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55.3pt" o:ole="">
                  <v:imagedata r:id="rId5" o:title="" gain="45875f" blacklevel="13107f" grayscale="t"/>
                </v:shape>
                <o:OLEObject Type="Embed" ProgID="MSPhotoEd.3" ShapeID="_x0000_i1025" DrawAspect="Content" ObjectID="_1785945559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A93F64" w:rsidRPr="00A93F64" w:rsidRDefault="00A93F64" w:rsidP="00A93F64">
      <w:pPr>
        <w:rPr>
          <w:b/>
          <w:sz w:val="8"/>
          <w:szCs w:val="10"/>
        </w:rPr>
      </w:pPr>
      <w:bookmarkStart w:id="0" w:name="_Toc94726525"/>
      <w:r w:rsidRPr="00A93F64">
        <w:rPr>
          <w:rFonts w:cs="Arial"/>
          <w:b/>
          <w:szCs w:val="18"/>
          <w:lang w:val="es-BO"/>
        </w:rPr>
        <w:t xml:space="preserve">1. </w:t>
      </w:r>
      <w:r w:rsidR="00627B48" w:rsidRPr="00A93F64">
        <w:rPr>
          <w:rFonts w:cs="Arial"/>
          <w:b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A93F64">
        <w:rPr>
          <w:b/>
          <w:sz w:val="8"/>
          <w:szCs w:val="10"/>
        </w:rPr>
        <w:t xml:space="preserve"> </w:t>
      </w:r>
      <w:bookmarkEnd w:id="1"/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835521" w:rsidRPr="009956C4" w:rsidTr="00776943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35521" w:rsidRPr="009956C4" w:rsidRDefault="00835521" w:rsidP="0083552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835521" w:rsidRPr="0060074B" w:rsidTr="00776943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60074B" w:rsidRDefault="00835521" w:rsidP="0077694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35521" w:rsidRPr="00902822" w:rsidTr="00776943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</w:tr>
      <w:tr w:rsidR="00835521" w:rsidRPr="00902822" w:rsidTr="00776943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8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2"/>
              </w:rPr>
            </w:pPr>
            <w:r w:rsidRPr="00F17E7F">
              <w:rPr>
                <w:rFonts w:ascii="Arial" w:hAnsi="Arial" w:cs="Arial"/>
                <w:sz w:val="12"/>
              </w:rPr>
              <w:t xml:space="preserve">ANPE – P Nº </w:t>
            </w:r>
            <w:r>
              <w:rPr>
                <w:rFonts w:ascii="Arial" w:hAnsi="Arial" w:cs="Arial"/>
                <w:sz w:val="12"/>
              </w:rPr>
              <w:t>145</w:t>
            </w:r>
            <w:r w:rsidRPr="00F17E7F">
              <w:rPr>
                <w:rFonts w:ascii="Arial" w:hAnsi="Arial" w:cs="Arial"/>
                <w:sz w:val="12"/>
              </w:rPr>
              <w:t>/202</w:t>
            </w:r>
            <w:r>
              <w:rPr>
                <w:rFonts w:ascii="Arial" w:hAnsi="Arial" w:cs="Arial"/>
                <w:sz w:val="12"/>
              </w:rPr>
              <w:t>4</w:t>
            </w:r>
            <w:r w:rsidRPr="00F17E7F">
              <w:rPr>
                <w:rFonts w:ascii="Arial" w:hAnsi="Arial" w:cs="Arial"/>
                <w:sz w:val="12"/>
              </w:rPr>
              <w:t>-</w:t>
            </w:r>
            <w:r>
              <w:rPr>
                <w:rFonts w:ascii="Arial" w:hAnsi="Arial" w:cs="Arial"/>
                <w:sz w:val="12"/>
              </w:rPr>
              <w:t>1</w:t>
            </w:r>
            <w:r w:rsidRPr="00F17E7F">
              <w:rPr>
                <w:rFonts w:ascii="Arial" w:hAnsi="Arial" w:cs="Arial"/>
                <w:sz w:val="12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</w:tr>
      <w:tr w:rsidR="00835521" w:rsidRPr="00902822" w:rsidTr="00776943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835521" w:rsidRPr="00902822" w:rsidTr="00776943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5521" w:rsidRPr="00902822" w:rsidTr="00776943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521" w:rsidRPr="00C00BC3" w:rsidRDefault="00835521" w:rsidP="0077694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21" w:rsidRPr="00902822" w:rsidRDefault="00835521" w:rsidP="0077694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21" w:rsidRPr="00902822" w:rsidRDefault="00835521" w:rsidP="0077694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21" w:rsidRPr="00902822" w:rsidRDefault="00835521" w:rsidP="0077694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835521" w:rsidRPr="00902822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5521" w:rsidRPr="00902822" w:rsidTr="00776943">
        <w:trPr>
          <w:trHeight w:hRule="exact" w:val="60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C00BC3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500D75" w:rsidRDefault="00835521" w:rsidP="00776943">
            <w:pPr>
              <w:jc w:val="center"/>
              <w:rPr>
                <w:rFonts w:ascii="Arial" w:hAnsi="Arial" w:cs="Arial"/>
                <w:b/>
              </w:rPr>
            </w:pPr>
            <w:r w:rsidRPr="00500D75">
              <w:rPr>
                <w:rFonts w:ascii="Arial" w:hAnsi="Arial" w:cs="Arial"/>
                <w:b/>
                <w:bCs/>
              </w:rPr>
              <w:t xml:space="preserve">PROVISIÓN E INSTALACIÓN DE TABLEROS </w:t>
            </w:r>
            <w:r>
              <w:rPr>
                <w:rFonts w:ascii="Arial" w:hAnsi="Arial" w:cs="Arial"/>
                <w:b/>
                <w:bCs/>
              </w:rPr>
              <w:t xml:space="preserve">DE EMERGENCIA PARA </w:t>
            </w:r>
            <w:r w:rsidRPr="00500D75">
              <w:rPr>
                <w:rFonts w:ascii="Arial" w:hAnsi="Arial" w:cs="Arial"/>
                <w:b/>
                <w:bCs/>
              </w:rPr>
              <w:t>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C00BC3" w:rsidRDefault="00835521" w:rsidP="00776943">
            <w:pPr>
              <w:rPr>
                <w:rFonts w:ascii="Arial" w:hAnsi="Arial" w:cs="Arial"/>
                <w:sz w:val="12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C00BC3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35521" w:rsidRPr="00902822" w:rsidTr="00776943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767.676,30 (Setecientos Sesenta y Siete Mil seiscientos Setenta y Seis 30/100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C00BC3" w:rsidRDefault="00835521" w:rsidP="00776943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02822" w:rsidRDefault="00835521" w:rsidP="00776943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35521" w:rsidRPr="00902822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00BC3">
              <w:rPr>
                <w:rFonts w:ascii="Arial" w:hAnsi="Arial" w:cs="Arial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F25D38" w:rsidRDefault="00835521" w:rsidP="00776943">
            <w:pPr>
              <w:jc w:val="both"/>
              <w:rPr>
                <w:rFonts w:ascii="Arial" w:hAnsi="Arial" w:cs="Arial"/>
                <w:sz w:val="14"/>
              </w:rPr>
            </w:pPr>
            <w:r w:rsidRPr="00D5069A">
              <w:rPr>
                <w:rFonts w:ascii="Arial" w:hAnsi="Arial" w:cs="Arial"/>
              </w:rPr>
              <w:t>El plazo máximo es de noventa (90) días calendario</w:t>
            </w:r>
            <w:r>
              <w:rPr>
                <w:rFonts w:ascii="Arial" w:hAnsi="Arial" w:cs="Arial"/>
              </w:rPr>
              <w:t>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02822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35521" w:rsidRPr="00902822" w:rsidRDefault="00835521" w:rsidP="007769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5521" w:rsidRPr="00902822" w:rsidTr="00776943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02822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02822" w:rsidRDefault="00835521" w:rsidP="0077694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02822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60074B" w:rsidRDefault="00835521" w:rsidP="007769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5521" w:rsidRPr="009956C4" w:rsidTr="00776943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C00BC3" w:rsidRDefault="00835521" w:rsidP="00776943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 xml:space="preserve">Garantía de Cumplimiento </w:t>
            </w:r>
          </w:p>
          <w:p w:rsidR="00835521" w:rsidRPr="00DB38B8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956C4" w:rsidRDefault="00835521" w:rsidP="0077694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60074B" w:rsidRDefault="00835521" w:rsidP="007769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5521" w:rsidRPr="009956C4" w:rsidTr="00776943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835521" w:rsidRPr="009956C4" w:rsidTr="00776943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DB38B8" w:rsidRDefault="00835521" w:rsidP="0077694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35521" w:rsidRPr="00156685" w:rsidRDefault="00835521" w:rsidP="0077694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35521" w:rsidRPr="009956C4" w:rsidTr="00776943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5521" w:rsidRPr="009956C4" w:rsidRDefault="00835521" w:rsidP="0077694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835521" w:rsidRPr="009956C4" w:rsidTr="00776943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35521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  <w:p w:rsidR="00835521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</w:p>
          <w:p w:rsidR="00835521" w:rsidRPr="00C00BC3" w:rsidRDefault="00835521" w:rsidP="00776943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Nombre del Organismo Financiador</w:t>
            </w:r>
          </w:p>
          <w:p w:rsidR="00835521" w:rsidRPr="00F10648" w:rsidRDefault="00835521" w:rsidP="0077694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4"/>
              </w:rPr>
            </w:pPr>
          </w:p>
        </w:tc>
      </w:tr>
      <w:tr w:rsidR="00835521" w:rsidRPr="009956C4" w:rsidTr="00776943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5521" w:rsidRPr="009956C4" w:rsidTr="00776943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5521" w:rsidRPr="009956C4" w:rsidTr="00776943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35521" w:rsidRPr="009956C4" w:rsidRDefault="00835521" w:rsidP="0083552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835521" w:rsidRPr="009956C4" w:rsidTr="00776943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35521" w:rsidRPr="009956C4" w:rsidTr="00776943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F10648" w:rsidRDefault="00835521" w:rsidP="00776943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521" w:rsidRPr="00F10648" w:rsidRDefault="00835521" w:rsidP="00776943">
            <w:pPr>
              <w:jc w:val="right"/>
              <w:rPr>
                <w:rFonts w:ascii="Arial" w:hAnsi="Arial" w:cs="Arial"/>
              </w:rPr>
            </w:pPr>
            <w:r w:rsidRPr="00F1064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F10648" w:rsidRDefault="00835521" w:rsidP="00776943">
            <w:pPr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</w:p>
        </w:tc>
      </w:tr>
      <w:tr w:rsidR="00835521" w:rsidRPr="009956C4" w:rsidTr="00776943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35521" w:rsidRPr="009956C4" w:rsidTr="00776943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835521" w:rsidRPr="009956C4" w:rsidRDefault="00835521" w:rsidP="0077694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835521" w:rsidRPr="009956C4" w:rsidRDefault="00835521" w:rsidP="0077694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835521" w:rsidRPr="009956C4" w:rsidRDefault="00835521" w:rsidP="0077694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835521" w:rsidRPr="009956C4" w:rsidRDefault="00835521" w:rsidP="0077694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35521" w:rsidRPr="009956C4" w:rsidTr="00776943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Default="00835521" w:rsidP="0077694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835521" w:rsidRPr="009956C4" w:rsidRDefault="00835521" w:rsidP="007769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2F144D" w:rsidRDefault="00835521" w:rsidP="0077694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3"/>
              </w:rPr>
              <w:t>Edwin Efraín Contreras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Jefe de Departamento de Compras y Contrataciones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</w:p>
        </w:tc>
      </w:tr>
      <w:tr w:rsidR="00835521" w:rsidRPr="009956C4" w:rsidTr="00776943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2F144D" w:rsidRDefault="00835521" w:rsidP="00776943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proofErr w:type="spellStart"/>
            <w:r>
              <w:rPr>
                <w:rFonts w:ascii="Arial" w:hAnsi="Arial" w:cs="Arial"/>
                <w:sz w:val="14"/>
                <w:szCs w:val="13"/>
              </w:rPr>
              <w:t>Maria</w:t>
            </w:r>
            <w:proofErr w:type="spellEnd"/>
            <w:r>
              <w:rPr>
                <w:rFonts w:ascii="Arial" w:hAnsi="Arial" w:cs="Arial"/>
                <w:sz w:val="14"/>
                <w:szCs w:val="13"/>
              </w:rPr>
              <w:t xml:space="preserve"> Rosa </w:t>
            </w:r>
            <w:proofErr w:type="spellStart"/>
            <w:r>
              <w:rPr>
                <w:rFonts w:ascii="Arial" w:hAnsi="Arial" w:cs="Arial"/>
                <w:sz w:val="14"/>
                <w:szCs w:val="13"/>
              </w:rPr>
              <w:t>Quisbert</w:t>
            </w:r>
            <w:proofErr w:type="spellEnd"/>
            <w:r>
              <w:rPr>
                <w:rFonts w:ascii="Arial" w:hAnsi="Arial" w:cs="Arial"/>
                <w:sz w:val="14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3"/>
              </w:rPr>
              <w:t>Huiza</w:t>
            </w:r>
            <w:proofErr w:type="spellEnd"/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895CF9" w:rsidRDefault="00835521" w:rsidP="0077694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895CF9" w:rsidRDefault="00835521" w:rsidP="0077694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</w:p>
        </w:tc>
      </w:tr>
      <w:tr w:rsidR="00835521" w:rsidRPr="009956C4" w:rsidTr="00776943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</w:p>
        </w:tc>
      </w:tr>
      <w:tr w:rsidR="00835521" w:rsidRPr="009956C4" w:rsidTr="00776943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FC2F68" w:rsidRDefault="00835521" w:rsidP="00776943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35521" w:rsidRPr="0006032F" w:rsidRDefault="00835521" w:rsidP="00776943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22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35521" w:rsidRPr="009956C4" w:rsidRDefault="00835521" w:rsidP="00776943">
            <w:pPr>
              <w:rPr>
                <w:rFonts w:ascii="Arial" w:hAnsi="Arial" w:cs="Arial"/>
              </w:rPr>
            </w:pPr>
            <w: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521" w:rsidRPr="0006032F" w:rsidRDefault="00835521" w:rsidP="00776943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econtreras</w:t>
            </w:r>
            <w:proofErr w:type="gramEnd"/>
            <w:hyperlink r:id="rId7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835521" w:rsidRPr="0006032F" w:rsidRDefault="00835521" w:rsidP="00776943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835521" w:rsidRPr="009956C4" w:rsidRDefault="00835521" w:rsidP="00776943">
            <w:pPr>
              <w:rPr>
                <w:rFonts w:ascii="Arial" w:hAnsi="Arial" w:cs="Arial"/>
              </w:rPr>
            </w:pPr>
            <w:hyperlink r:id="rId8" w:history="1">
              <w:r w:rsidRPr="00351B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mhquisbert@bcb.gob.bo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35521" w:rsidRPr="009956C4" w:rsidRDefault="00835521" w:rsidP="00776943">
            <w:pPr>
              <w:rPr>
                <w:rFonts w:ascii="Arial" w:hAnsi="Arial" w:cs="Arial"/>
              </w:rPr>
            </w:pPr>
          </w:p>
        </w:tc>
      </w:tr>
      <w:tr w:rsidR="00835521" w:rsidRPr="009956C4" w:rsidTr="00776943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35521" w:rsidRPr="009956C4" w:rsidTr="00776943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402294" w:rsidRDefault="00835521" w:rsidP="0077694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02249B" w:rsidRDefault="00835521" w:rsidP="00776943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835521" w:rsidRPr="0002249B" w:rsidRDefault="00835521" w:rsidP="00776943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835521" w:rsidRPr="0002249B" w:rsidRDefault="00835521" w:rsidP="00776943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835521" w:rsidRPr="0002249B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  <w:r w:rsidRPr="0002249B"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35521" w:rsidRPr="009956C4" w:rsidTr="00776943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35521" w:rsidRPr="009956C4" w:rsidRDefault="00835521" w:rsidP="0077694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835521" w:rsidRDefault="00835521" w:rsidP="00835521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A93F64" w:rsidRPr="00A93F64" w:rsidRDefault="00A93F64" w:rsidP="00A93F64">
      <w:pPr>
        <w:rPr>
          <w:lang w:val="es-BO"/>
        </w:rPr>
      </w:pPr>
    </w:p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1"/>
      </w:tblGrid>
      <w:tr w:rsidR="00A93F64" w:rsidRPr="00902822" w:rsidTr="00220F31">
        <w:trPr>
          <w:trHeight w:val="47"/>
        </w:trPr>
        <w:tc>
          <w:tcPr>
            <w:tcW w:w="9421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93F64" w:rsidRPr="00DD418B" w:rsidRDefault="00A93F64" w:rsidP="00A93F64">
      <w:pPr>
        <w:rPr>
          <w:lang w:val="es-BO"/>
        </w:rPr>
      </w:pPr>
      <w:bookmarkStart w:id="2" w:name="_Toc94726526"/>
    </w:p>
    <w:p w:rsidR="00A93F64" w:rsidRPr="009956C4" w:rsidRDefault="00A93F64" w:rsidP="00A93F64">
      <w:pPr>
        <w:pStyle w:val="Ttulo1"/>
        <w:numPr>
          <w:ilvl w:val="0"/>
          <w:numId w:val="14"/>
        </w:numPr>
        <w:tabs>
          <w:tab w:val="num" w:pos="567"/>
        </w:tabs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A93F64" w:rsidRPr="00865FD3" w:rsidRDefault="00A93F64" w:rsidP="00A93F64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A93F64" w:rsidRPr="009956C4" w:rsidTr="00220F31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F64" w:rsidRPr="0060074B" w:rsidRDefault="00A93F64" w:rsidP="00220F31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3" w:name="OLE_LINK3"/>
            <w:bookmarkStart w:id="4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93F64" w:rsidRPr="0060074B" w:rsidRDefault="00A93F64" w:rsidP="00220F3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A93F64" w:rsidRPr="0060074B" w:rsidRDefault="00A93F64" w:rsidP="00A93F6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A93F64" w:rsidRPr="0060074B" w:rsidRDefault="00A93F64" w:rsidP="00A93F6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A93F64" w:rsidRPr="0060074B" w:rsidRDefault="00A93F64" w:rsidP="00220F31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93F64" w:rsidRPr="0060074B" w:rsidRDefault="00A93F64" w:rsidP="00220F3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93F64" w:rsidRPr="0060074B" w:rsidRDefault="00A93F64" w:rsidP="00220F3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93F64" w:rsidRPr="0060074B" w:rsidRDefault="00A93F64" w:rsidP="00220F31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A93F64" w:rsidRPr="009956C4" w:rsidRDefault="00A93F64" w:rsidP="00A93F64">
      <w:pPr>
        <w:jc w:val="right"/>
        <w:rPr>
          <w:rFonts w:ascii="Arial" w:hAnsi="Arial" w:cs="Arial"/>
          <w:lang w:val="es-BO"/>
        </w:rPr>
      </w:pPr>
    </w:p>
    <w:p w:rsidR="00A93F64" w:rsidRDefault="00A93F64" w:rsidP="00A93F64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835521" w:rsidRPr="009956C4" w:rsidTr="0077694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35521" w:rsidRPr="009956C4" w:rsidTr="0077694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DD6359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418B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DD418B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DD6359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418B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DD418B" w:rsidRDefault="00835521" w:rsidP="0077694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DD6359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DD6359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450BAA" w:rsidRDefault="00835521" w:rsidP="00776943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835521" w:rsidRDefault="00835521" w:rsidP="0077694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hyperlink r:id="rId10" w:history="1">
              <w:r w:rsidRPr="00686D39">
                <w:rPr>
                  <w:rStyle w:val="Hipervnculo"/>
                  <w:rFonts w:ascii="Arial" w:hAnsi="Arial" w:cs="Arial"/>
                  <w:sz w:val="12"/>
                  <w:szCs w:val="4"/>
                  <w:lang w:val="es-BO"/>
                </w:rPr>
                <w:t>https://bcb-gob-bo.zoom.us/j/88330760495?pwd=R1jbb1eakzMdSL2BNbjaFAelhVDVgz.1</w:t>
              </w:r>
            </w:hyperlink>
          </w:p>
          <w:p w:rsidR="00835521" w:rsidRPr="00314DBA" w:rsidRDefault="00835521" w:rsidP="00776943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</w:p>
          <w:p w:rsidR="00835521" w:rsidRPr="00610BDD" w:rsidRDefault="00835521" w:rsidP="00776943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610BDD">
              <w:rPr>
                <w:rFonts w:ascii="Arial" w:hAnsi="Arial" w:cs="Arial"/>
                <w:sz w:val="12"/>
                <w:szCs w:val="12"/>
              </w:rPr>
              <w:t>883 3076 0495</w:t>
            </w:r>
          </w:p>
          <w:p w:rsidR="00835521" w:rsidRPr="00FC4040" w:rsidRDefault="00835521" w:rsidP="00776943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Código de acceso: </w:t>
            </w:r>
            <w:r w:rsidRPr="00610BDD">
              <w:rPr>
                <w:rFonts w:ascii="Arial" w:hAnsi="Arial" w:cs="Arial"/>
                <w:sz w:val="12"/>
                <w:szCs w:val="12"/>
              </w:rPr>
              <w:t>680382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471994" w:rsidRDefault="00835521" w:rsidP="0077694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35521" w:rsidRPr="00471994" w:rsidRDefault="00835521" w:rsidP="00835521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35521" w:rsidRPr="00471994" w:rsidRDefault="00835521" w:rsidP="00776943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35521" w:rsidRDefault="00835521" w:rsidP="0077694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35521" w:rsidRPr="00471994" w:rsidRDefault="00835521" w:rsidP="0077694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835521" w:rsidRPr="00865FD3" w:rsidRDefault="00835521" w:rsidP="0077694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47199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35521" w:rsidRPr="009956C4" w:rsidTr="0077694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865FD3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35521" w:rsidRPr="009956C4" w:rsidTr="0077694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13B0F" w:rsidRDefault="00835521" w:rsidP="007769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13B0F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13B0F" w:rsidRDefault="00835521" w:rsidP="007769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13B0F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13B0F" w:rsidRDefault="00835521" w:rsidP="007769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450BAA" w:rsidRDefault="00835521" w:rsidP="00776943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835521" w:rsidRDefault="00835521" w:rsidP="0077694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hyperlink r:id="rId12" w:history="1">
              <w:r w:rsidRPr="00686D39">
                <w:rPr>
                  <w:rStyle w:val="Hipervnculo"/>
                  <w:rFonts w:ascii="Arial" w:hAnsi="Arial" w:cs="Arial"/>
                  <w:sz w:val="12"/>
                  <w:szCs w:val="4"/>
                  <w:lang w:val="es-BO"/>
                </w:rPr>
                <w:t>https://bcb-gob-bo.zoom.us/j/85101434823?pwd=bMxflKiXmmI3HzfB2hLHvarqbTOweI.1</w:t>
              </w:r>
            </w:hyperlink>
          </w:p>
          <w:p w:rsidR="00835521" w:rsidRPr="00314DBA" w:rsidRDefault="00835521" w:rsidP="00776943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</w:p>
          <w:p w:rsidR="00835521" w:rsidRPr="001E4320" w:rsidRDefault="00835521" w:rsidP="00776943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4"/>
                <w:lang w:val="es-BO"/>
              </w:rPr>
              <w:t>4</w:t>
            </w: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1E4320">
              <w:rPr>
                <w:rFonts w:ascii="Arial" w:hAnsi="Arial" w:cs="Arial"/>
                <w:sz w:val="12"/>
                <w:szCs w:val="12"/>
              </w:rPr>
              <w:t>851 0143 4823</w:t>
            </w:r>
          </w:p>
          <w:p w:rsidR="00835521" w:rsidRPr="009956C4" w:rsidRDefault="00835521" w:rsidP="00776943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E4320">
              <w:rPr>
                <w:rFonts w:ascii="Arial" w:hAnsi="Arial" w:cs="Arial"/>
                <w:sz w:val="12"/>
                <w:szCs w:val="12"/>
              </w:rPr>
              <w:t>Código</w:t>
            </w: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 de acceso:</w:t>
            </w:r>
            <w:r w:rsidRPr="001E4320">
              <w:rPr>
                <w:rFonts w:ascii="Arial" w:hAnsi="Arial" w:cs="Arial"/>
                <w:sz w:val="12"/>
                <w:szCs w:val="12"/>
              </w:rPr>
              <w:t xml:space="preserve"> 923071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35521" w:rsidRPr="009956C4" w:rsidTr="0077694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865FD3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865FD3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865FD3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865FD3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865FD3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9956C4" w:rsidTr="0077694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5521" w:rsidRPr="009956C4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9956C4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35521" w:rsidRPr="00A244D6" w:rsidTr="0077694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35521" w:rsidRPr="00A244D6" w:rsidTr="0083552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35521" w:rsidRPr="00A244D6" w:rsidRDefault="00835521" w:rsidP="0077694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5521" w:rsidRPr="00A244D6" w:rsidRDefault="00835521" w:rsidP="007769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35521" w:rsidRPr="00A244D6" w:rsidRDefault="00835521" w:rsidP="007769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p w:rsidR="00835521" w:rsidRDefault="00835521" w:rsidP="00A93F64">
      <w:pPr>
        <w:rPr>
          <w:rFonts w:cs="Arial"/>
          <w:sz w:val="18"/>
          <w:szCs w:val="18"/>
          <w:lang w:val="es-BO"/>
        </w:rPr>
      </w:pPr>
    </w:p>
    <w:p w:rsidR="00835521" w:rsidRPr="009956C4" w:rsidRDefault="00835521" w:rsidP="00A93F64">
      <w:pPr>
        <w:rPr>
          <w:rFonts w:cs="Arial"/>
          <w:sz w:val="18"/>
          <w:szCs w:val="18"/>
          <w:lang w:val="es-BO"/>
        </w:rPr>
      </w:pPr>
      <w:bookmarkStart w:id="5" w:name="_GoBack"/>
      <w:bookmarkEnd w:id="5"/>
    </w:p>
    <w:p w:rsidR="00A93F64" w:rsidRPr="00865FD3" w:rsidRDefault="00A93F64" w:rsidP="00A93F64">
      <w:pPr>
        <w:jc w:val="right"/>
        <w:rPr>
          <w:rFonts w:ascii="Arial" w:hAnsi="Arial" w:cs="Arial"/>
          <w:sz w:val="8"/>
          <w:szCs w:val="8"/>
          <w:lang w:val="es-BO"/>
        </w:rPr>
      </w:pPr>
    </w:p>
    <w:p w:rsidR="00A93F64" w:rsidRPr="00944754" w:rsidRDefault="00A93F64" w:rsidP="00A93F6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8B1998" w:rsidRPr="001B52FA" w:rsidRDefault="008B1998" w:rsidP="00A93F64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ascii="Verdana" w:hAnsi="Verdana" w:cs="Arial"/>
          <w:b w:val="0"/>
          <w:i/>
          <w:sz w:val="18"/>
          <w:szCs w:val="18"/>
          <w:u w:val="none"/>
          <w:lang w:val="es-BO"/>
        </w:rPr>
      </w:pPr>
    </w:p>
    <w:sectPr w:rsidR="008B1998" w:rsidRPr="001B52FA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1D65"/>
    <w:multiLevelType w:val="hybridMultilevel"/>
    <w:tmpl w:val="73027E06"/>
    <w:lvl w:ilvl="0" w:tplc="559214EE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7252558"/>
    <w:multiLevelType w:val="hybridMultilevel"/>
    <w:tmpl w:val="5BC27D3E"/>
    <w:lvl w:ilvl="0" w:tplc="2CEE2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2"/>
  </w:num>
  <w:num w:numId="9">
    <w:abstractNumId w:val="14"/>
  </w:num>
  <w:num w:numId="10">
    <w:abstractNumId w:val="25"/>
  </w:num>
  <w:num w:numId="11">
    <w:abstractNumId w:val="13"/>
  </w:num>
  <w:num w:numId="12">
    <w:abstractNumId w:val="21"/>
  </w:num>
  <w:num w:numId="13">
    <w:abstractNumId w:val="20"/>
  </w:num>
  <w:num w:numId="1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7908"/>
    <w:rsid w:val="000232C5"/>
    <w:rsid w:val="000527B8"/>
    <w:rsid w:val="00057669"/>
    <w:rsid w:val="00081DEC"/>
    <w:rsid w:val="000A4E8A"/>
    <w:rsid w:val="000C1C0F"/>
    <w:rsid w:val="000E38A6"/>
    <w:rsid w:val="000F0FB8"/>
    <w:rsid w:val="00172E3D"/>
    <w:rsid w:val="001B52FA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85AA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35521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93F64"/>
    <w:rsid w:val="00AC066F"/>
    <w:rsid w:val="00AF428C"/>
    <w:rsid w:val="00B21F89"/>
    <w:rsid w:val="00B32E44"/>
    <w:rsid w:val="00B3612D"/>
    <w:rsid w:val="00B41E56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quisbert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hyperlink" Target="https://bcb-gob-bo.zoom.us/j/85101434823?pwd=bMxflKiXmmI3HzfB2hLHvarqbTOweI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8330760495?pwd=R1jbb1eakzMdSL2BNbjaFAelhVDVgz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1249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8106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Jimenez Mamani Edith</cp:lastModifiedBy>
  <cp:revision>5</cp:revision>
  <cp:lastPrinted>2024-08-23T23:12:00Z</cp:lastPrinted>
  <dcterms:created xsi:type="dcterms:W3CDTF">2024-08-23T22:10:00Z</dcterms:created>
  <dcterms:modified xsi:type="dcterms:W3CDTF">2024-08-23T23:13:00Z</dcterms:modified>
</cp:coreProperties>
</file>