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E8E" w:rsidRDefault="00CB0E8E" w:rsidP="004D30AE">
      <w:pPr>
        <w:ind w:left="213"/>
        <w:jc w:val="center"/>
        <w:rPr>
          <w:rFonts w:ascii="Arial" w:hAnsi="Arial" w:cs="Arial"/>
          <w:b/>
          <w:sz w:val="22"/>
          <w:szCs w:val="18"/>
        </w:rPr>
      </w:pPr>
    </w:p>
    <w:p w:rsidR="004D30AE" w:rsidRPr="002A6C3B" w:rsidRDefault="004D30AE" w:rsidP="004D30AE">
      <w:pPr>
        <w:ind w:left="213"/>
        <w:jc w:val="center"/>
        <w:rPr>
          <w:rFonts w:ascii="Arial" w:hAnsi="Arial" w:cs="Arial"/>
          <w:b/>
          <w:sz w:val="22"/>
          <w:szCs w:val="18"/>
        </w:rPr>
      </w:pPr>
      <w:r>
        <w:rPr>
          <w:rFonts w:ascii="Arial" w:hAnsi="Arial" w:cs="Arial"/>
          <w:b/>
          <w:sz w:val="22"/>
          <w:szCs w:val="18"/>
        </w:rPr>
        <w:t>OFERTA DEL PROVEEDOR IDENTIFICADO</w:t>
      </w:r>
    </w:p>
    <w:p w:rsidR="004D30AE" w:rsidRDefault="004D30AE" w:rsidP="004D30AE">
      <w:pPr>
        <w:ind w:left="213"/>
        <w:jc w:val="center"/>
        <w:rPr>
          <w:rFonts w:ascii="Arial" w:hAnsi="Arial" w:cs="Arial"/>
          <w:b/>
          <w:sz w:val="22"/>
          <w:szCs w:val="22"/>
        </w:rPr>
      </w:pPr>
      <w:r>
        <w:rPr>
          <w:rFonts w:ascii="Arial" w:hAnsi="Arial" w:cs="Arial"/>
          <w:b/>
          <w:sz w:val="22"/>
          <w:szCs w:val="22"/>
        </w:rPr>
        <w:t>(INVITACION PARA LA PRESENTACION DE PROPUESTAS)</w:t>
      </w:r>
    </w:p>
    <w:p w:rsidR="004D30AE" w:rsidRPr="00171F7E" w:rsidRDefault="004D30AE" w:rsidP="004D30AE">
      <w:pPr>
        <w:ind w:left="213"/>
        <w:jc w:val="center"/>
        <w:rPr>
          <w:rFonts w:ascii="Arial" w:hAnsi="Arial" w:cs="Arial"/>
          <w:b/>
          <w:sz w:val="22"/>
          <w:szCs w:val="22"/>
        </w:rPr>
      </w:pPr>
    </w:p>
    <w:p w:rsidR="004D30AE" w:rsidRPr="00171F7E" w:rsidRDefault="004D30AE" w:rsidP="004D30AE">
      <w:pPr>
        <w:ind w:left="213"/>
        <w:jc w:val="center"/>
        <w:rPr>
          <w:rFonts w:ascii="Arial" w:hAnsi="Arial" w:cs="Arial"/>
          <w:b/>
          <w:sz w:val="22"/>
          <w:szCs w:val="22"/>
          <w:lang w:val="es-BO"/>
        </w:rPr>
      </w:pPr>
      <w:r w:rsidRPr="00171F7E">
        <w:rPr>
          <w:rFonts w:ascii="Arial" w:hAnsi="Arial" w:cs="Arial"/>
          <w:b/>
          <w:sz w:val="22"/>
          <w:szCs w:val="22"/>
          <w:lang w:val="es-BO"/>
        </w:rPr>
        <w:t>CONTRATACIÓN MENOR CM</w:t>
      </w:r>
      <w:r>
        <w:rPr>
          <w:rFonts w:ascii="Arial" w:hAnsi="Arial" w:cs="Arial"/>
          <w:b/>
          <w:sz w:val="22"/>
          <w:szCs w:val="22"/>
          <w:lang w:val="es-BO"/>
        </w:rPr>
        <w:t xml:space="preserve"> </w:t>
      </w:r>
      <w:r w:rsidRPr="00171F7E">
        <w:rPr>
          <w:rFonts w:ascii="Arial" w:hAnsi="Arial" w:cs="Arial"/>
          <w:b/>
          <w:sz w:val="22"/>
          <w:szCs w:val="22"/>
          <w:lang w:val="es-BO"/>
        </w:rPr>
        <w:t>&gt;</w:t>
      </w:r>
      <w:r>
        <w:rPr>
          <w:rFonts w:ascii="Arial" w:hAnsi="Arial" w:cs="Arial"/>
          <w:b/>
          <w:sz w:val="22"/>
          <w:szCs w:val="22"/>
          <w:lang w:val="es-BO"/>
        </w:rPr>
        <w:t xml:space="preserve"> </w:t>
      </w:r>
      <w:r w:rsidR="00CB0E8E">
        <w:rPr>
          <w:rFonts w:ascii="Arial" w:hAnsi="Arial" w:cs="Arial"/>
          <w:b/>
          <w:sz w:val="22"/>
          <w:szCs w:val="22"/>
          <w:lang w:val="es-BO"/>
        </w:rPr>
        <w:t>O</w:t>
      </w:r>
      <w:r w:rsidRPr="00171F7E">
        <w:rPr>
          <w:rFonts w:ascii="Arial" w:hAnsi="Arial" w:cs="Arial"/>
          <w:b/>
          <w:sz w:val="22"/>
          <w:szCs w:val="22"/>
          <w:lang w:val="es-BO"/>
        </w:rPr>
        <w:t xml:space="preserve"> N° </w:t>
      </w:r>
      <w:r>
        <w:rPr>
          <w:rFonts w:ascii="Arial" w:hAnsi="Arial" w:cs="Arial"/>
          <w:b/>
          <w:sz w:val="22"/>
          <w:szCs w:val="22"/>
          <w:lang w:val="es-BO"/>
        </w:rPr>
        <w:t>0</w:t>
      </w:r>
      <w:r w:rsidR="00CB0E8E">
        <w:rPr>
          <w:rFonts w:ascii="Arial" w:hAnsi="Arial" w:cs="Arial"/>
          <w:b/>
          <w:sz w:val="22"/>
          <w:szCs w:val="22"/>
          <w:lang w:val="es-BO"/>
        </w:rPr>
        <w:t>47</w:t>
      </w:r>
      <w:r w:rsidRPr="00171F7E">
        <w:rPr>
          <w:rFonts w:ascii="Arial" w:hAnsi="Arial" w:cs="Arial"/>
          <w:b/>
          <w:sz w:val="22"/>
          <w:szCs w:val="22"/>
          <w:lang w:val="es-BO"/>
        </w:rPr>
        <w:t>/202</w:t>
      </w:r>
      <w:r>
        <w:rPr>
          <w:rFonts w:ascii="Arial" w:hAnsi="Arial" w:cs="Arial"/>
          <w:b/>
          <w:sz w:val="22"/>
          <w:szCs w:val="22"/>
          <w:lang w:val="es-BO"/>
        </w:rPr>
        <w:t>3</w:t>
      </w:r>
    </w:p>
    <w:p w:rsidR="004D30AE" w:rsidRDefault="004D30AE" w:rsidP="004D30AE">
      <w:pPr>
        <w:ind w:left="213"/>
        <w:jc w:val="center"/>
        <w:rPr>
          <w:rFonts w:ascii="Arial" w:hAnsi="Arial" w:cs="Arial"/>
          <w:b/>
          <w:sz w:val="22"/>
          <w:szCs w:val="22"/>
          <w:lang w:val="es-BO"/>
        </w:rPr>
      </w:pPr>
    </w:p>
    <w:p w:rsidR="004D30AE" w:rsidRDefault="004D30AE" w:rsidP="004D30AE">
      <w:pPr>
        <w:ind w:left="213"/>
        <w:jc w:val="center"/>
        <w:rPr>
          <w:rFonts w:ascii="Arial" w:hAnsi="Arial" w:cs="Arial"/>
          <w:b/>
          <w:sz w:val="22"/>
          <w:szCs w:val="22"/>
          <w:lang w:val="es-BO"/>
        </w:rPr>
      </w:pPr>
      <w:r>
        <w:rPr>
          <w:rFonts w:ascii="Arial" w:hAnsi="Arial" w:cs="Arial"/>
          <w:b/>
          <w:sz w:val="22"/>
          <w:szCs w:val="22"/>
          <w:lang w:val="es-BO"/>
        </w:rPr>
        <w:t>“</w:t>
      </w:r>
      <w:r w:rsidR="00CB0E8E">
        <w:rPr>
          <w:rFonts w:ascii="Arial" w:hAnsi="Arial" w:cs="Arial"/>
          <w:b/>
          <w:sz w:val="22"/>
          <w:szCs w:val="22"/>
          <w:lang w:val="es-BO"/>
        </w:rPr>
        <w:t>OBRA DE CABLEADO ESTRUCTURADO DE RED DE DATOS PARA EL PISO 18 DEL EDIFICIO DEL BCB</w:t>
      </w:r>
      <w:r>
        <w:rPr>
          <w:rFonts w:ascii="Arial" w:hAnsi="Arial" w:cs="Arial"/>
          <w:b/>
          <w:sz w:val="22"/>
          <w:szCs w:val="22"/>
          <w:lang w:val="es-BO"/>
        </w:rPr>
        <w:t>”</w:t>
      </w:r>
    </w:p>
    <w:p w:rsidR="004D30AE" w:rsidRPr="00171F7E" w:rsidRDefault="004D30AE" w:rsidP="004D30AE">
      <w:pPr>
        <w:ind w:left="213"/>
        <w:jc w:val="center"/>
        <w:rPr>
          <w:rFonts w:ascii="Arial" w:hAnsi="Arial" w:cs="Arial"/>
          <w:b/>
          <w:sz w:val="22"/>
          <w:szCs w:val="22"/>
        </w:rPr>
      </w:pPr>
    </w:p>
    <w:p w:rsidR="004D30AE" w:rsidRPr="00171F7E" w:rsidRDefault="004D30AE" w:rsidP="004D30AE">
      <w:pPr>
        <w:pStyle w:val="Prrafodelista"/>
        <w:numPr>
          <w:ilvl w:val="0"/>
          <w:numId w:val="1"/>
        </w:numPr>
        <w:jc w:val="both"/>
        <w:rPr>
          <w:rFonts w:ascii="Arial" w:hAnsi="Arial" w:cs="Arial"/>
          <w:sz w:val="22"/>
          <w:szCs w:val="22"/>
        </w:rPr>
      </w:pPr>
      <w:r w:rsidRPr="00171F7E">
        <w:rPr>
          <w:rFonts w:ascii="Arial" w:hAnsi="Arial" w:cs="Arial"/>
          <w:b/>
          <w:sz w:val="22"/>
          <w:szCs w:val="22"/>
        </w:rPr>
        <w:t xml:space="preserve">FORMA DE ADJUDICACIÓN: </w:t>
      </w:r>
      <w:r w:rsidRPr="00171F7E">
        <w:rPr>
          <w:rFonts w:ascii="Arial" w:hAnsi="Arial" w:cs="Arial"/>
          <w:sz w:val="22"/>
          <w:szCs w:val="22"/>
        </w:rPr>
        <w:t xml:space="preserve">Por el Total </w:t>
      </w:r>
    </w:p>
    <w:p w:rsidR="004D30AE" w:rsidRPr="00171F7E" w:rsidRDefault="004D30AE" w:rsidP="004D30AE">
      <w:pPr>
        <w:pStyle w:val="Prrafodelista"/>
        <w:ind w:left="573"/>
        <w:jc w:val="both"/>
        <w:rPr>
          <w:rFonts w:ascii="Arial" w:hAnsi="Arial" w:cs="Arial"/>
          <w:b/>
          <w:sz w:val="22"/>
          <w:szCs w:val="22"/>
        </w:rPr>
      </w:pPr>
    </w:p>
    <w:p w:rsidR="004D30AE" w:rsidRDefault="004D30AE" w:rsidP="004D30AE">
      <w:pPr>
        <w:pStyle w:val="Prrafodelista"/>
        <w:numPr>
          <w:ilvl w:val="0"/>
          <w:numId w:val="1"/>
        </w:numPr>
        <w:jc w:val="both"/>
        <w:rPr>
          <w:rFonts w:ascii="Arial" w:hAnsi="Arial" w:cs="Arial"/>
          <w:b/>
          <w:sz w:val="22"/>
          <w:szCs w:val="22"/>
        </w:rPr>
      </w:pPr>
      <w:r w:rsidRPr="00171F7E">
        <w:rPr>
          <w:rFonts w:ascii="Arial" w:hAnsi="Arial" w:cs="Arial"/>
          <w:b/>
          <w:sz w:val="22"/>
          <w:szCs w:val="22"/>
        </w:rPr>
        <w:t>ESPECIFICACIONES TÉCNICAS</w:t>
      </w:r>
      <w:r>
        <w:rPr>
          <w:rFonts w:ascii="Arial" w:hAnsi="Arial" w:cs="Arial"/>
          <w:b/>
          <w:sz w:val="22"/>
          <w:szCs w:val="22"/>
        </w:rPr>
        <w:t>:</w:t>
      </w:r>
    </w:p>
    <w:p w:rsidR="00CB0E8E" w:rsidRDefault="00CB0E8E" w:rsidP="004D30AE">
      <w:pPr>
        <w:pStyle w:val="Prrafodelista"/>
        <w:rPr>
          <w:rFonts w:ascii="Arial" w:hAnsi="Arial" w:cs="Arial"/>
          <w:b/>
          <w:sz w:val="22"/>
          <w:szCs w:val="22"/>
        </w:rPr>
      </w:pPr>
    </w:p>
    <w:p w:rsidR="00CB0E8E" w:rsidRDefault="00CB0E8E" w:rsidP="004D30AE">
      <w:pPr>
        <w:pStyle w:val="Prrafodelista"/>
        <w:rPr>
          <w:rFonts w:ascii="Arial" w:hAnsi="Arial" w:cs="Arial"/>
          <w:b/>
          <w:sz w:val="22"/>
          <w:szCs w:val="22"/>
        </w:rPr>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6"/>
      </w:tblGrid>
      <w:tr w:rsidR="00CB0E8E" w:rsidRPr="00C83C53" w:rsidTr="00CB0E8E">
        <w:trPr>
          <w:cantSplit/>
          <w:trHeight w:val="477"/>
          <w:tblHeader/>
        </w:trPr>
        <w:tc>
          <w:tcPr>
            <w:tcW w:w="9216" w:type="dxa"/>
            <w:vMerge w:val="restart"/>
            <w:shd w:val="clear" w:color="auto" w:fill="D9D9D9"/>
            <w:vAlign w:val="center"/>
          </w:tcPr>
          <w:p w:rsidR="00CB0E8E" w:rsidRPr="00C83C53" w:rsidRDefault="00CB0E8E" w:rsidP="000B2016">
            <w:pPr>
              <w:pStyle w:val="Textoindependiente3"/>
              <w:ind w:left="-70"/>
              <w:jc w:val="center"/>
              <w:rPr>
                <w:b/>
                <w:bCs/>
                <w:sz w:val="22"/>
                <w:szCs w:val="22"/>
              </w:rPr>
            </w:pPr>
            <w:r w:rsidRPr="00C83C53">
              <w:rPr>
                <w:b/>
                <w:bCs/>
                <w:sz w:val="22"/>
                <w:szCs w:val="22"/>
              </w:rPr>
              <w:t>REQUISITOS NECESARIOS PARA LA OBRA Y LAS CONDICIONES COMPLEMENTARIAS</w:t>
            </w:r>
          </w:p>
        </w:tc>
      </w:tr>
      <w:tr w:rsidR="00CB0E8E" w:rsidRPr="00C83C53" w:rsidTr="00CB0E8E">
        <w:trPr>
          <w:cantSplit/>
          <w:trHeight w:val="296"/>
          <w:tblHeader/>
        </w:trPr>
        <w:tc>
          <w:tcPr>
            <w:tcW w:w="9216" w:type="dxa"/>
            <w:vMerge/>
            <w:shd w:val="clear" w:color="auto" w:fill="D9D9D9"/>
            <w:vAlign w:val="center"/>
          </w:tcPr>
          <w:p w:rsidR="00CB0E8E" w:rsidRPr="00C83C53" w:rsidRDefault="00CB0E8E" w:rsidP="000B2016">
            <w:pPr>
              <w:pStyle w:val="xl29"/>
              <w:rPr>
                <w:b/>
                <w:bCs/>
                <w:sz w:val="22"/>
                <w:szCs w:val="22"/>
              </w:rPr>
            </w:pPr>
          </w:p>
        </w:tc>
      </w:tr>
      <w:tr w:rsidR="00CB0E8E" w:rsidRPr="00C83C53" w:rsidTr="00CB0E8E">
        <w:trPr>
          <w:cantSplit/>
          <w:trHeight w:val="276"/>
          <w:tblHeader/>
        </w:trPr>
        <w:tc>
          <w:tcPr>
            <w:tcW w:w="9216" w:type="dxa"/>
            <w:vMerge/>
            <w:tcBorders>
              <w:bottom w:val="single" w:sz="4" w:space="0" w:color="auto"/>
            </w:tcBorders>
            <w:shd w:val="clear" w:color="auto" w:fill="D9D9D9"/>
            <w:vAlign w:val="center"/>
          </w:tcPr>
          <w:p w:rsidR="00CB0E8E" w:rsidRPr="00C83C53" w:rsidRDefault="00CB0E8E" w:rsidP="000B2016">
            <w:pPr>
              <w:pStyle w:val="Textoindependiente3"/>
              <w:rPr>
                <w:b/>
                <w:bCs/>
                <w:sz w:val="22"/>
                <w:szCs w:val="22"/>
              </w:rPr>
            </w:pPr>
          </w:p>
        </w:tc>
      </w:tr>
      <w:tr w:rsidR="00CB0E8E" w:rsidRPr="00C83C53" w:rsidTr="00CB0E8E">
        <w:trPr>
          <w:trHeight w:val="463"/>
        </w:trPr>
        <w:tc>
          <w:tcPr>
            <w:tcW w:w="9216" w:type="dxa"/>
            <w:tcBorders>
              <w:bottom w:val="single" w:sz="4" w:space="0" w:color="auto"/>
            </w:tcBorders>
            <w:shd w:val="clear" w:color="auto" w:fill="339966"/>
            <w:vAlign w:val="center"/>
          </w:tcPr>
          <w:p w:rsidR="00CB0E8E" w:rsidRPr="00C83C53" w:rsidRDefault="00CB0E8E" w:rsidP="000B2016">
            <w:pPr>
              <w:pStyle w:val="Textoindependiente3"/>
              <w:rPr>
                <w:sz w:val="22"/>
                <w:szCs w:val="22"/>
                <w:lang w:val="es-BO"/>
              </w:rPr>
            </w:pPr>
            <w:r w:rsidRPr="00C83C53">
              <w:rPr>
                <w:b/>
                <w:bCs/>
                <w:color w:val="FFFFFF"/>
                <w:sz w:val="22"/>
                <w:szCs w:val="22"/>
              </w:rPr>
              <w:t>I. OBJETO Y CAUSA</w:t>
            </w:r>
          </w:p>
        </w:tc>
      </w:tr>
      <w:tr w:rsidR="00CB0E8E" w:rsidRPr="00C83C53" w:rsidTr="00CB0E8E">
        <w:trPr>
          <w:trHeight w:val="463"/>
        </w:trPr>
        <w:tc>
          <w:tcPr>
            <w:tcW w:w="9216" w:type="dxa"/>
            <w:tcBorders>
              <w:bottom w:val="single" w:sz="4" w:space="0" w:color="auto"/>
            </w:tcBorders>
            <w:vAlign w:val="center"/>
          </w:tcPr>
          <w:p w:rsidR="00CB0E8E" w:rsidRPr="00C83C53" w:rsidRDefault="00CB0E8E" w:rsidP="000B2016">
            <w:pPr>
              <w:pStyle w:val="Textoindependiente3"/>
              <w:rPr>
                <w:sz w:val="22"/>
                <w:szCs w:val="22"/>
                <w:lang w:val="es-BO"/>
              </w:rPr>
            </w:pPr>
            <w:r w:rsidRPr="00C83C53">
              <w:rPr>
                <w:sz w:val="22"/>
                <w:szCs w:val="22"/>
                <w:lang w:val="es-ES_tradnl"/>
              </w:rPr>
              <w:t>Contratar una empresa para ejecutar la obra de instalación de</w:t>
            </w:r>
            <w:r>
              <w:rPr>
                <w:sz w:val="22"/>
                <w:szCs w:val="22"/>
                <w:lang w:val="es-ES_tradnl"/>
              </w:rPr>
              <w:t>l</w:t>
            </w:r>
            <w:r w:rsidRPr="00C83C53">
              <w:rPr>
                <w:sz w:val="22"/>
                <w:szCs w:val="22"/>
                <w:lang w:val="es-ES_tradnl"/>
              </w:rPr>
              <w:t xml:space="preserve"> cableado estructurado de red de datos para el </w:t>
            </w:r>
            <w:r>
              <w:rPr>
                <w:sz w:val="22"/>
                <w:szCs w:val="22"/>
                <w:lang w:val="es-ES_tradnl"/>
              </w:rPr>
              <w:t>P</w:t>
            </w:r>
            <w:r w:rsidRPr="009A1904">
              <w:rPr>
                <w:sz w:val="22"/>
                <w:szCs w:val="22"/>
                <w:lang w:val="es-ES_tradnl"/>
              </w:rPr>
              <w:t xml:space="preserve">iso </w:t>
            </w:r>
            <w:r>
              <w:rPr>
                <w:sz w:val="22"/>
                <w:szCs w:val="22"/>
                <w:lang w:val="es-ES_tradnl"/>
              </w:rPr>
              <w:t>18</w:t>
            </w:r>
            <w:r w:rsidRPr="009A1904">
              <w:rPr>
                <w:sz w:val="22"/>
                <w:szCs w:val="22"/>
                <w:lang w:val="es-ES_tradnl"/>
              </w:rPr>
              <w:t xml:space="preserve"> del Edificio</w:t>
            </w:r>
            <w:r w:rsidRPr="00C83C53">
              <w:rPr>
                <w:sz w:val="22"/>
                <w:szCs w:val="22"/>
                <w:lang w:val="es-ES_tradnl"/>
              </w:rPr>
              <w:t xml:space="preserve"> Principal del</w:t>
            </w:r>
            <w:r w:rsidRPr="00C83C53">
              <w:rPr>
                <w:sz w:val="22"/>
                <w:szCs w:val="22"/>
                <w:lang w:val="es-BO"/>
              </w:rPr>
              <w:t xml:space="preserve"> Banco Central de Bolivia (BCB)</w:t>
            </w:r>
            <w:r>
              <w:rPr>
                <w:sz w:val="22"/>
                <w:szCs w:val="22"/>
                <w:lang w:val="es-BO"/>
              </w:rPr>
              <w:t>,</w:t>
            </w:r>
            <w:r w:rsidRPr="00C83C53">
              <w:rPr>
                <w:sz w:val="22"/>
                <w:szCs w:val="22"/>
                <w:lang w:val="es-BO"/>
              </w:rPr>
              <w:t xml:space="preserve"> </w:t>
            </w:r>
            <w:r>
              <w:rPr>
                <w:sz w:val="22"/>
                <w:szCs w:val="22"/>
                <w:lang w:val="es-BO"/>
              </w:rPr>
              <w:t>e</w:t>
            </w:r>
            <w:r w:rsidRPr="00C83C53">
              <w:rPr>
                <w:sz w:val="22"/>
                <w:szCs w:val="22"/>
                <w:lang w:val="es-BO"/>
              </w:rPr>
              <w:t xml:space="preserve">sta obra reemplazará el actual cableado de red </w:t>
            </w:r>
            <w:r>
              <w:rPr>
                <w:sz w:val="22"/>
                <w:szCs w:val="22"/>
                <w:lang w:val="es-BO"/>
              </w:rPr>
              <w:t>de acuerdo a las nuevas ubicaciones de las estaciones de trabajo del ambiente.</w:t>
            </w:r>
          </w:p>
        </w:tc>
      </w:tr>
      <w:tr w:rsidR="00CB0E8E" w:rsidRPr="00C83C53" w:rsidTr="00CB0E8E">
        <w:trPr>
          <w:trHeight w:val="397"/>
        </w:trPr>
        <w:tc>
          <w:tcPr>
            <w:tcW w:w="9216" w:type="dxa"/>
            <w:shd w:val="clear" w:color="auto" w:fill="339966"/>
            <w:vAlign w:val="center"/>
          </w:tcPr>
          <w:p w:rsidR="00CB0E8E" w:rsidRPr="00C83C53" w:rsidRDefault="00CB0E8E" w:rsidP="000B2016">
            <w:pPr>
              <w:pStyle w:val="Textoindependiente3"/>
              <w:ind w:left="290" w:hanging="290"/>
              <w:rPr>
                <w:b/>
                <w:bCs/>
                <w:i/>
                <w:iCs/>
                <w:color w:val="FFFFFF"/>
                <w:sz w:val="22"/>
                <w:szCs w:val="22"/>
              </w:rPr>
            </w:pPr>
            <w:r w:rsidRPr="00C83C53">
              <w:rPr>
                <w:b/>
                <w:bCs/>
                <w:color w:val="FFFFFF"/>
                <w:sz w:val="22"/>
                <w:szCs w:val="22"/>
              </w:rPr>
              <w:t>II. ESPECIFICACIONES TÉCNICAS DE LA OBRA</w:t>
            </w:r>
          </w:p>
        </w:tc>
      </w:tr>
      <w:tr w:rsidR="00CB0E8E" w:rsidRPr="00C83C53" w:rsidTr="00CB0E8E">
        <w:tc>
          <w:tcPr>
            <w:tcW w:w="9216" w:type="dxa"/>
            <w:tcBorders>
              <w:bottom w:val="single" w:sz="4" w:space="0" w:color="auto"/>
            </w:tcBorders>
          </w:tcPr>
          <w:p w:rsidR="00CB0E8E" w:rsidRPr="0055501F" w:rsidRDefault="00CB0E8E" w:rsidP="000B2016">
            <w:pPr>
              <w:rPr>
                <w:rFonts w:ascii="Arial" w:hAnsi="Arial" w:cs="Arial"/>
                <w:b/>
                <w:sz w:val="22"/>
                <w:szCs w:val="22"/>
                <w:lang w:val="es-BO"/>
              </w:rPr>
            </w:pPr>
            <w:r w:rsidRPr="0055501F">
              <w:rPr>
                <w:rFonts w:ascii="Arial" w:hAnsi="Arial" w:cs="Arial"/>
                <w:b/>
                <w:sz w:val="22"/>
                <w:szCs w:val="22"/>
                <w:lang w:val="es-BO"/>
              </w:rPr>
              <w:t xml:space="preserve">INSTALACIÓN DE </w:t>
            </w:r>
            <w:r>
              <w:rPr>
                <w:rFonts w:ascii="Arial" w:hAnsi="Arial" w:cs="Arial"/>
                <w:b/>
                <w:sz w:val="22"/>
                <w:szCs w:val="22"/>
                <w:lang w:val="es-BO"/>
              </w:rPr>
              <w:t>SETENTA Y DOS</w:t>
            </w:r>
            <w:r w:rsidRPr="0055501F">
              <w:rPr>
                <w:rFonts w:ascii="Arial" w:hAnsi="Arial" w:cs="Arial"/>
                <w:b/>
                <w:sz w:val="22"/>
                <w:szCs w:val="22"/>
                <w:lang w:val="es-BO"/>
              </w:rPr>
              <w:t xml:space="preserve"> (</w:t>
            </w:r>
            <w:r>
              <w:rPr>
                <w:rFonts w:ascii="Arial" w:hAnsi="Arial" w:cs="Arial"/>
                <w:b/>
                <w:sz w:val="22"/>
                <w:szCs w:val="22"/>
                <w:lang w:val="es-BO"/>
              </w:rPr>
              <w:t>72</w:t>
            </w:r>
            <w:r w:rsidRPr="0055501F">
              <w:rPr>
                <w:rFonts w:ascii="Arial" w:hAnsi="Arial" w:cs="Arial"/>
                <w:b/>
                <w:sz w:val="22"/>
                <w:szCs w:val="22"/>
                <w:lang w:val="es-BO"/>
              </w:rPr>
              <w:t>) PUNTOS DE RED DE DATOS</w:t>
            </w:r>
          </w:p>
          <w:p w:rsidR="00CB0E8E" w:rsidRPr="0055501F" w:rsidRDefault="00CB0E8E" w:rsidP="000B2016">
            <w:pPr>
              <w:rPr>
                <w:rFonts w:ascii="Arial" w:hAnsi="Arial" w:cs="Arial"/>
                <w:b/>
                <w:sz w:val="22"/>
                <w:szCs w:val="22"/>
                <w:lang w:val="es-BO"/>
              </w:rPr>
            </w:pPr>
          </w:p>
          <w:p w:rsidR="00CB0E8E" w:rsidRPr="0055501F" w:rsidRDefault="00CB0E8E" w:rsidP="000B2016">
            <w:pPr>
              <w:rPr>
                <w:rFonts w:ascii="Arial" w:hAnsi="Arial" w:cs="Arial"/>
                <w:b/>
                <w:sz w:val="22"/>
                <w:szCs w:val="22"/>
                <w:lang w:val="es-BO"/>
              </w:rPr>
            </w:pPr>
            <w:r w:rsidRPr="0055501F">
              <w:rPr>
                <w:rFonts w:ascii="Arial" w:hAnsi="Arial" w:cs="Arial"/>
                <w:b/>
                <w:sz w:val="22"/>
                <w:szCs w:val="22"/>
                <w:lang w:val="es-BO"/>
              </w:rPr>
              <w:t>DEFINICIÓN</w:t>
            </w:r>
          </w:p>
          <w:p w:rsidR="00CB0E8E" w:rsidRPr="0055501F" w:rsidRDefault="00CB0E8E" w:rsidP="000B2016">
            <w:pPr>
              <w:jc w:val="both"/>
              <w:rPr>
                <w:rFonts w:ascii="Arial" w:hAnsi="Arial" w:cs="Arial"/>
                <w:sz w:val="22"/>
                <w:szCs w:val="22"/>
                <w:lang w:val="es-BO"/>
              </w:rPr>
            </w:pPr>
            <w:r w:rsidRPr="0055501F">
              <w:rPr>
                <w:rFonts w:ascii="Arial" w:hAnsi="Arial" w:cs="Arial"/>
                <w:sz w:val="22"/>
                <w:szCs w:val="22"/>
                <w:lang w:val="es-BO"/>
              </w:rPr>
              <w:t xml:space="preserve">La obra comprende la instalación de </w:t>
            </w:r>
            <w:r>
              <w:rPr>
                <w:rFonts w:ascii="Arial" w:hAnsi="Arial" w:cs="Arial"/>
                <w:sz w:val="22"/>
                <w:szCs w:val="22"/>
                <w:lang w:val="es-BO"/>
              </w:rPr>
              <w:t>setenta y dos</w:t>
            </w:r>
            <w:r w:rsidRPr="0055501F">
              <w:rPr>
                <w:rFonts w:ascii="Arial" w:hAnsi="Arial" w:cs="Arial"/>
                <w:sz w:val="22"/>
                <w:szCs w:val="22"/>
                <w:lang w:val="es-BO"/>
              </w:rPr>
              <w:t xml:space="preserve"> (</w:t>
            </w:r>
            <w:r>
              <w:rPr>
                <w:rFonts w:ascii="Arial" w:hAnsi="Arial" w:cs="Arial"/>
                <w:sz w:val="22"/>
                <w:szCs w:val="22"/>
                <w:lang w:val="es-BO"/>
              </w:rPr>
              <w:t>72</w:t>
            </w:r>
            <w:r w:rsidRPr="0055501F">
              <w:rPr>
                <w:rFonts w:ascii="Arial" w:hAnsi="Arial" w:cs="Arial"/>
                <w:sz w:val="22"/>
                <w:szCs w:val="22"/>
                <w:lang w:val="es-BO"/>
              </w:rPr>
              <w:t>) puntos de red de datos, Categoría 6 (</w:t>
            </w:r>
            <w:proofErr w:type="spellStart"/>
            <w:r w:rsidRPr="0055501F">
              <w:rPr>
                <w:rFonts w:ascii="Arial" w:hAnsi="Arial" w:cs="Arial"/>
                <w:sz w:val="22"/>
                <w:szCs w:val="22"/>
                <w:lang w:val="es-BO"/>
              </w:rPr>
              <w:t>Cat</w:t>
            </w:r>
            <w:proofErr w:type="spellEnd"/>
            <w:r w:rsidRPr="0055501F">
              <w:rPr>
                <w:rFonts w:ascii="Arial" w:hAnsi="Arial" w:cs="Arial"/>
                <w:sz w:val="22"/>
                <w:szCs w:val="22"/>
                <w:lang w:val="es-BO"/>
              </w:rPr>
              <w:t xml:space="preserve"> 6). La ubicación de los puntos de red está detallada en el diagrama adjunto del Piso </w:t>
            </w:r>
            <w:r>
              <w:rPr>
                <w:rFonts w:ascii="Arial" w:hAnsi="Arial" w:cs="Arial"/>
                <w:sz w:val="22"/>
                <w:szCs w:val="22"/>
                <w:lang w:val="es-BO"/>
              </w:rPr>
              <w:t>18</w:t>
            </w:r>
            <w:r w:rsidRPr="0055501F">
              <w:rPr>
                <w:rFonts w:ascii="Arial" w:hAnsi="Arial" w:cs="Arial"/>
                <w:sz w:val="22"/>
                <w:szCs w:val="22"/>
                <w:lang w:val="es-BO"/>
              </w:rPr>
              <w:t xml:space="preserve"> donde se realizará la instalación.</w:t>
            </w:r>
          </w:p>
          <w:p w:rsidR="00CB0E8E" w:rsidRPr="0055501F" w:rsidRDefault="00CB0E8E" w:rsidP="000B2016">
            <w:pPr>
              <w:rPr>
                <w:rFonts w:ascii="Arial" w:hAnsi="Arial" w:cs="Arial"/>
                <w:b/>
                <w:sz w:val="22"/>
                <w:szCs w:val="22"/>
                <w:lang w:val="es-BO"/>
              </w:rPr>
            </w:pPr>
            <w:r w:rsidRPr="0055501F">
              <w:rPr>
                <w:rFonts w:ascii="Arial" w:hAnsi="Arial" w:cs="Arial"/>
                <w:b/>
                <w:sz w:val="22"/>
                <w:szCs w:val="22"/>
                <w:lang w:val="es-BO"/>
              </w:rPr>
              <w:t>INSTALACIÓN</w:t>
            </w:r>
          </w:p>
          <w:p w:rsidR="00CB0E8E" w:rsidRPr="0055501F" w:rsidRDefault="00CB0E8E" w:rsidP="000B2016">
            <w:pPr>
              <w:rPr>
                <w:rFonts w:ascii="Arial" w:hAnsi="Arial" w:cs="Arial"/>
                <w:sz w:val="22"/>
                <w:szCs w:val="22"/>
                <w:lang w:val="es-BO"/>
              </w:rPr>
            </w:pPr>
            <w:r w:rsidRPr="0055501F">
              <w:rPr>
                <w:rFonts w:ascii="Arial" w:hAnsi="Arial" w:cs="Arial"/>
                <w:sz w:val="22"/>
                <w:szCs w:val="22"/>
                <w:lang w:val="es-BO"/>
              </w:rPr>
              <w:t>La instalación de los puntos de red deberá contemplar los siguientes aspectos:</w:t>
            </w:r>
          </w:p>
          <w:p w:rsidR="00CB0E8E" w:rsidRPr="0055501F" w:rsidRDefault="00CB0E8E" w:rsidP="00CB0E8E">
            <w:pPr>
              <w:numPr>
                <w:ilvl w:val="1"/>
                <w:numId w:val="7"/>
              </w:numPr>
              <w:rPr>
                <w:rFonts w:ascii="Arial" w:hAnsi="Arial" w:cs="Arial"/>
                <w:sz w:val="22"/>
                <w:szCs w:val="22"/>
                <w:lang w:val="es-BO"/>
              </w:rPr>
            </w:pPr>
            <w:r w:rsidRPr="0055501F">
              <w:rPr>
                <w:rFonts w:ascii="Arial" w:hAnsi="Arial" w:cs="Arial"/>
                <w:sz w:val="22"/>
                <w:szCs w:val="22"/>
                <w:lang w:val="es-BO"/>
              </w:rPr>
              <w:t>Desinstalación del actual cableado de red estructurado (cableado UTP).</w:t>
            </w:r>
          </w:p>
          <w:p w:rsidR="00CB0E8E" w:rsidRPr="0055501F" w:rsidRDefault="00CB0E8E" w:rsidP="00CB0E8E">
            <w:pPr>
              <w:numPr>
                <w:ilvl w:val="1"/>
                <w:numId w:val="7"/>
              </w:numPr>
              <w:rPr>
                <w:rFonts w:ascii="Arial" w:hAnsi="Arial" w:cs="Arial"/>
                <w:sz w:val="22"/>
                <w:szCs w:val="22"/>
                <w:lang w:val="es-BO"/>
              </w:rPr>
            </w:pPr>
            <w:r w:rsidRPr="0055501F">
              <w:rPr>
                <w:rFonts w:ascii="Arial" w:hAnsi="Arial" w:cs="Arial"/>
                <w:sz w:val="22"/>
                <w:szCs w:val="22"/>
                <w:lang w:val="es-BO"/>
              </w:rPr>
              <w:t xml:space="preserve">Los puntos de red deberán ser instalados de acuerdo a diagrama adjunto (cada caja deberá contar con una o dos tomas de red según el requerimiento del punto). Eventualmente el Fiscal de Obra podrá solicitar modificaciones a la ubicación específica de los puntos de red </w:t>
            </w:r>
            <w:proofErr w:type="gramStart"/>
            <w:r w:rsidRPr="0055501F">
              <w:rPr>
                <w:rFonts w:ascii="Arial" w:hAnsi="Arial" w:cs="Arial"/>
                <w:sz w:val="22"/>
                <w:szCs w:val="22"/>
                <w:lang w:val="es-BO"/>
              </w:rPr>
              <w:t>previo</w:t>
            </w:r>
            <w:proofErr w:type="gramEnd"/>
            <w:r w:rsidRPr="0055501F">
              <w:rPr>
                <w:rFonts w:ascii="Arial" w:hAnsi="Arial" w:cs="Arial"/>
                <w:sz w:val="22"/>
                <w:szCs w:val="22"/>
                <w:lang w:val="es-BO"/>
              </w:rPr>
              <w:t xml:space="preserve"> al inicio de los trabajos.</w:t>
            </w:r>
          </w:p>
          <w:p w:rsidR="00CB0E8E" w:rsidRPr="0055501F" w:rsidRDefault="00CB0E8E" w:rsidP="00CB0E8E">
            <w:pPr>
              <w:numPr>
                <w:ilvl w:val="1"/>
                <w:numId w:val="7"/>
              </w:numPr>
              <w:ind w:left="1066" w:hanging="346"/>
              <w:rPr>
                <w:rFonts w:ascii="Arial" w:hAnsi="Arial" w:cs="Arial"/>
                <w:sz w:val="22"/>
                <w:szCs w:val="22"/>
                <w:lang w:val="es-BO"/>
              </w:rPr>
            </w:pPr>
            <w:r w:rsidRPr="0055501F">
              <w:rPr>
                <w:rFonts w:ascii="Arial" w:hAnsi="Arial" w:cs="Arial"/>
                <w:sz w:val="22"/>
                <w:szCs w:val="22"/>
                <w:lang w:val="es-BO"/>
              </w:rPr>
              <w:t xml:space="preserve">Cada punto de red deberá estar etiquetado en la terminal de usuario y en la entrada de los </w:t>
            </w:r>
            <w:proofErr w:type="spellStart"/>
            <w:r w:rsidRPr="0055501F">
              <w:rPr>
                <w:rFonts w:ascii="Arial" w:hAnsi="Arial" w:cs="Arial"/>
                <w:sz w:val="22"/>
                <w:szCs w:val="22"/>
                <w:lang w:val="es-BO"/>
              </w:rPr>
              <w:t>Patch</w:t>
            </w:r>
            <w:proofErr w:type="spellEnd"/>
            <w:r w:rsidRPr="0055501F">
              <w:rPr>
                <w:rFonts w:ascii="Arial" w:hAnsi="Arial" w:cs="Arial"/>
                <w:sz w:val="22"/>
                <w:szCs w:val="22"/>
                <w:lang w:val="es-BO"/>
              </w:rPr>
              <w:t xml:space="preserve"> Panel de piso, la nomenclatura a ser empleada será dada a conocer al Contratista por el Fiscal de Obra.</w:t>
            </w:r>
          </w:p>
          <w:p w:rsidR="00CB0E8E" w:rsidRPr="0055501F" w:rsidRDefault="00CB0E8E" w:rsidP="00CB0E8E">
            <w:pPr>
              <w:numPr>
                <w:ilvl w:val="1"/>
                <w:numId w:val="7"/>
              </w:numPr>
              <w:rPr>
                <w:rFonts w:ascii="Arial" w:hAnsi="Arial" w:cs="Arial"/>
                <w:sz w:val="22"/>
                <w:szCs w:val="22"/>
                <w:lang w:val="es-BO"/>
              </w:rPr>
            </w:pPr>
            <w:r w:rsidRPr="0055501F">
              <w:rPr>
                <w:rFonts w:ascii="Arial" w:hAnsi="Arial" w:cs="Arial"/>
                <w:sz w:val="22"/>
                <w:szCs w:val="22"/>
                <w:lang w:val="es-BO"/>
              </w:rPr>
              <w:t>Todos los puntos de red deberán ir concentrados al Gabinete de Comunicaciones ubicado en el mismo piso que será proporcionado por el BCB.</w:t>
            </w:r>
          </w:p>
          <w:p w:rsidR="00CB0E8E" w:rsidRPr="0055501F" w:rsidRDefault="00CB0E8E" w:rsidP="00CB0E8E">
            <w:pPr>
              <w:numPr>
                <w:ilvl w:val="1"/>
                <w:numId w:val="7"/>
              </w:numPr>
              <w:rPr>
                <w:rFonts w:ascii="Arial" w:hAnsi="Arial" w:cs="Arial"/>
                <w:sz w:val="22"/>
                <w:szCs w:val="22"/>
                <w:lang w:val="es-BO"/>
              </w:rPr>
            </w:pPr>
            <w:r w:rsidRPr="0055501F">
              <w:rPr>
                <w:rFonts w:ascii="Arial" w:hAnsi="Arial" w:cs="Arial"/>
                <w:sz w:val="22"/>
                <w:szCs w:val="22"/>
                <w:lang w:val="es-BO"/>
              </w:rPr>
              <w:t>El cableado, en toda su longitud desde el punto de red al Gabinete de Comunicaciones, no deberá tener empalmes.</w:t>
            </w:r>
          </w:p>
          <w:p w:rsidR="00CB0E8E" w:rsidRPr="0055501F" w:rsidRDefault="00CB0E8E" w:rsidP="00CB0E8E">
            <w:pPr>
              <w:numPr>
                <w:ilvl w:val="1"/>
                <w:numId w:val="7"/>
              </w:numPr>
              <w:rPr>
                <w:rFonts w:ascii="Arial" w:hAnsi="Arial" w:cs="Arial"/>
                <w:sz w:val="22"/>
                <w:szCs w:val="22"/>
                <w:lang w:val="es-BO"/>
              </w:rPr>
            </w:pPr>
            <w:r w:rsidRPr="0055501F">
              <w:rPr>
                <w:rFonts w:ascii="Arial" w:hAnsi="Arial" w:cs="Arial"/>
                <w:sz w:val="22"/>
                <w:szCs w:val="22"/>
                <w:lang w:val="es-BO"/>
              </w:rPr>
              <w:t xml:space="preserve">Se deberán contemplar ductos para la bajada del cableado de red del techo al piso para su distribución en el Piso </w:t>
            </w:r>
            <w:r>
              <w:rPr>
                <w:rFonts w:ascii="Arial" w:hAnsi="Arial" w:cs="Arial"/>
                <w:sz w:val="22"/>
                <w:szCs w:val="22"/>
                <w:lang w:val="es-BO"/>
              </w:rPr>
              <w:t>18</w:t>
            </w:r>
            <w:r w:rsidRPr="0055501F">
              <w:rPr>
                <w:rFonts w:ascii="Arial" w:hAnsi="Arial" w:cs="Arial"/>
                <w:sz w:val="22"/>
                <w:szCs w:val="22"/>
                <w:lang w:val="es-BO"/>
              </w:rPr>
              <w:t xml:space="preserve"> de tal manera que el cableado no interfiera el tránsito del personal en el ambiente.</w:t>
            </w:r>
          </w:p>
          <w:p w:rsidR="00CB0E8E" w:rsidRPr="0055501F" w:rsidRDefault="00CB0E8E" w:rsidP="00CB0E8E">
            <w:pPr>
              <w:numPr>
                <w:ilvl w:val="1"/>
                <w:numId w:val="7"/>
              </w:numPr>
              <w:rPr>
                <w:rFonts w:ascii="Arial" w:hAnsi="Arial" w:cs="Arial"/>
                <w:sz w:val="22"/>
                <w:szCs w:val="22"/>
                <w:lang w:val="es-BO"/>
              </w:rPr>
            </w:pPr>
            <w:r w:rsidRPr="0055501F">
              <w:rPr>
                <w:rFonts w:ascii="Arial" w:hAnsi="Arial" w:cs="Arial"/>
                <w:sz w:val="22"/>
                <w:szCs w:val="22"/>
                <w:lang w:val="es-BO"/>
              </w:rPr>
              <w:t>Donde sea requerido se deberán utilizar los ductos empotrados de piso disponibles.</w:t>
            </w:r>
          </w:p>
          <w:p w:rsidR="00CB0E8E" w:rsidRPr="0055501F" w:rsidRDefault="00CB0E8E" w:rsidP="00CB0E8E">
            <w:pPr>
              <w:numPr>
                <w:ilvl w:val="1"/>
                <w:numId w:val="7"/>
              </w:numPr>
              <w:rPr>
                <w:rFonts w:ascii="Arial" w:hAnsi="Arial" w:cs="Arial"/>
                <w:sz w:val="22"/>
                <w:szCs w:val="22"/>
                <w:lang w:val="es-BO"/>
              </w:rPr>
            </w:pPr>
            <w:r w:rsidRPr="0055501F">
              <w:rPr>
                <w:rFonts w:ascii="Arial" w:hAnsi="Arial" w:cs="Arial"/>
                <w:sz w:val="22"/>
                <w:szCs w:val="22"/>
                <w:lang w:val="es-BO"/>
              </w:rPr>
              <w:t xml:space="preserve">Se deberá realizar el cableado de interconexión necesario entre el </w:t>
            </w:r>
            <w:proofErr w:type="spellStart"/>
            <w:r w:rsidRPr="0055501F">
              <w:rPr>
                <w:rFonts w:ascii="Arial" w:hAnsi="Arial" w:cs="Arial"/>
                <w:sz w:val="22"/>
                <w:szCs w:val="22"/>
                <w:lang w:val="es-BO"/>
              </w:rPr>
              <w:t>Patch</w:t>
            </w:r>
            <w:proofErr w:type="spellEnd"/>
            <w:r w:rsidRPr="0055501F">
              <w:rPr>
                <w:rFonts w:ascii="Arial" w:hAnsi="Arial" w:cs="Arial"/>
                <w:sz w:val="22"/>
                <w:szCs w:val="22"/>
                <w:lang w:val="es-BO"/>
              </w:rPr>
              <w:t xml:space="preserve"> Panel de piso y los </w:t>
            </w:r>
            <w:proofErr w:type="spellStart"/>
            <w:r w:rsidRPr="0055501F">
              <w:rPr>
                <w:rFonts w:ascii="Arial" w:hAnsi="Arial" w:cs="Arial"/>
                <w:sz w:val="22"/>
                <w:szCs w:val="22"/>
                <w:lang w:val="es-BO"/>
              </w:rPr>
              <w:t>switches</w:t>
            </w:r>
            <w:proofErr w:type="spellEnd"/>
            <w:r w:rsidRPr="0055501F">
              <w:rPr>
                <w:rFonts w:ascii="Arial" w:hAnsi="Arial" w:cs="Arial"/>
                <w:sz w:val="22"/>
                <w:szCs w:val="22"/>
                <w:lang w:val="es-BO"/>
              </w:rPr>
              <w:t xml:space="preserve"> del rack de comunicaciones. Se deberán proveer los </w:t>
            </w:r>
            <w:proofErr w:type="spellStart"/>
            <w:r w:rsidRPr="0055501F">
              <w:rPr>
                <w:rFonts w:ascii="Arial" w:hAnsi="Arial" w:cs="Arial"/>
                <w:sz w:val="22"/>
                <w:szCs w:val="22"/>
                <w:lang w:val="es-BO"/>
              </w:rPr>
              <w:t>Patch</w:t>
            </w:r>
            <w:proofErr w:type="spellEnd"/>
            <w:r w:rsidRPr="0055501F">
              <w:rPr>
                <w:rFonts w:ascii="Arial" w:hAnsi="Arial" w:cs="Arial"/>
                <w:sz w:val="22"/>
                <w:szCs w:val="22"/>
                <w:lang w:val="es-BO"/>
              </w:rPr>
              <w:t xml:space="preserve"> </w:t>
            </w:r>
            <w:proofErr w:type="spellStart"/>
            <w:r w:rsidRPr="0055501F">
              <w:rPr>
                <w:rFonts w:ascii="Arial" w:hAnsi="Arial" w:cs="Arial"/>
                <w:sz w:val="22"/>
                <w:szCs w:val="22"/>
                <w:lang w:val="es-BO"/>
              </w:rPr>
              <w:lastRenderedPageBreak/>
              <w:t>Cords</w:t>
            </w:r>
            <w:proofErr w:type="spellEnd"/>
            <w:r w:rsidRPr="0055501F">
              <w:rPr>
                <w:rFonts w:ascii="Arial" w:hAnsi="Arial" w:cs="Arial"/>
                <w:sz w:val="22"/>
                <w:szCs w:val="22"/>
                <w:lang w:val="es-BO"/>
              </w:rPr>
              <w:t xml:space="preserve"> </w:t>
            </w:r>
            <w:proofErr w:type="spellStart"/>
            <w:r w:rsidRPr="0055501F">
              <w:rPr>
                <w:rFonts w:ascii="Arial" w:hAnsi="Arial" w:cs="Arial"/>
                <w:sz w:val="22"/>
                <w:szCs w:val="22"/>
                <w:lang w:val="es-BO"/>
              </w:rPr>
              <w:t>Cat</w:t>
            </w:r>
            <w:proofErr w:type="spellEnd"/>
            <w:r w:rsidRPr="0055501F">
              <w:rPr>
                <w:rFonts w:ascii="Arial" w:hAnsi="Arial" w:cs="Arial"/>
                <w:sz w:val="22"/>
                <w:szCs w:val="22"/>
                <w:lang w:val="es-BO"/>
              </w:rPr>
              <w:t xml:space="preserve"> 6 (de preferencia de color negro) necesarios para la interconexión y los </w:t>
            </w:r>
            <w:proofErr w:type="spellStart"/>
            <w:r w:rsidRPr="0055501F">
              <w:rPr>
                <w:rFonts w:ascii="Arial" w:hAnsi="Arial" w:cs="Arial"/>
                <w:sz w:val="22"/>
                <w:szCs w:val="22"/>
                <w:lang w:val="es-BO"/>
              </w:rPr>
              <w:t>Patch</w:t>
            </w:r>
            <w:proofErr w:type="spellEnd"/>
            <w:r w:rsidRPr="0055501F">
              <w:rPr>
                <w:rFonts w:ascii="Arial" w:hAnsi="Arial" w:cs="Arial"/>
                <w:sz w:val="22"/>
                <w:szCs w:val="22"/>
                <w:lang w:val="es-BO"/>
              </w:rPr>
              <w:t xml:space="preserve"> </w:t>
            </w:r>
            <w:proofErr w:type="spellStart"/>
            <w:r w:rsidRPr="0055501F">
              <w:rPr>
                <w:rFonts w:ascii="Arial" w:hAnsi="Arial" w:cs="Arial"/>
                <w:sz w:val="22"/>
                <w:szCs w:val="22"/>
                <w:lang w:val="es-BO"/>
              </w:rPr>
              <w:t>Cords</w:t>
            </w:r>
            <w:proofErr w:type="spellEnd"/>
            <w:r w:rsidRPr="0055501F">
              <w:rPr>
                <w:rFonts w:ascii="Arial" w:hAnsi="Arial" w:cs="Arial"/>
                <w:sz w:val="22"/>
                <w:szCs w:val="22"/>
                <w:lang w:val="es-BO"/>
              </w:rPr>
              <w:t xml:space="preserve"> deberán estar correctamente peinados y etiquetados tanto en el puerto del </w:t>
            </w:r>
            <w:proofErr w:type="spellStart"/>
            <w:r w:rsidRPr="0055501F">
              <w:rPr>
                <w:rFonts w:ascii="Arial" w:hAnsi="Arial" w:cs="Arial"/>
                <w:sz w:val="22"/>
                <w:szCs w:val="22"/>
                <w:lang w:val="es-BO"/>
              </w:rPr>
              <w:t>Patch</w:t>
            </w:r>
            <w:proofErr w:type="spellEnd"/>
            <w:r w:rsidRPr="0055501F">
              <w:rPr>
                <w:rFonts w:ascii="Arial" w:hAnsi="Arial" w:cs="Arial"/>
                <w:sz w:val="22"/>
                <w:szCs w:val="22"/>
                <w:lang w:val="es-BO"/>
              </w:rPr>
              <w:t xml:space="preserve"> Panel y como en el puerto del </w:t>
            </w:r>
            <w:proofErr w:type="spellStart"/>
            <w:r w:rsidRPr="0055501F">
              <w:rPr>
                <w:rFonts w:ascii="Arial" w:hAnsi="Arial" w:cs="Arial"/>
                <w:sz w:val="22"/>
                <w:szCs w:val="22"/>
                <w:lang w:val="es-BO"/>
              </w:rPr>
              <w:t>switch</w:t>
            </w:r>
            <w:proofErr w:type="spellEnd"/>
            <w:r w:rsidRPr="0055501F">
              <w:rPr>
                <w:rFonts w:ascii="Arial" w:hAnsi="Arial" w:cs="Arial"/>
                <w:sz w:val="22"/>
                <w:szCs w:val="22"/>
                <w:lang w:val="es-BO"/>
              </w:rPr>
              <w:t xml:space="preserve"> de piso.</w:t>
            </w:r>
          </w:p>
          <w:p w:rsidR="00CB0E8E" w:rsidRPr="0055501F" w:rsidRDefault="00CB0E8E" w:rsidP="00CB0E8E">
            <w:pPr>
              <w:numPr>
                <w:ilvl w:val="1"/>
                <w:numId w:val="7"/>
              </w:numPr>
              <w:rPr>
                <w:rFonts w:ascii="Arial" w:hAnsi="Arial" w:cs="Arial"/>
                <w:sz w:val="22"/>
                <w:szCs w:val="22"/>
                <w:lang w:val="es-BO"/>
              </w:rPr>
            </w:pPr>
            <w:r w:rsidRPr="0055501F">
              <w:rPr>
                <w:rFonts w:ascii="Arial" w:hAnsi="Arial" w:cs="Arial"/>
                <w:sz w:val="22"/>
                <w:szCs w:val="22"/>
                <w:lang w:val="es-BO"/>
              </w:rPr>
              <w:t xml:space="preserve">Se deberán proveer dos </w:t>
            </w:r>
            <w:proofErr w:type="spellStart"/>
            <w:r w:rsidRPr="0055501F">
              <w:rPr>
                <w:rFonts w:ascii="Arial" w:hAnsi="Arial" w:cs="Arial"/>
                <w:sz w:val="22"/>
                <w:szCs w:val="22"/>
                <w:lang w:val="es-BO"/>
              </w:rPr>
              <w:t>Patch</w:t>
            </w:r>
            <w:proofErr w:type="spellEnd"/>
            <w:r w:rsidRPr="0055501F">
              <w:rPr>
                <w:rFonts w:ascii="Arial" w:hAnsi="Arial" w:cs="Arial"/>
                <w:sz w:val="22"/>
                <w:szCs w:val="22"/>
                <w:lang w:val="es-BO"/>
              </w:rPr>
              <w:t xml:space="preserve"> </w:t>
            </w:r>
            <w:proofErr w:type="spellStart"/>
            <w:r w:rsidRPr="0055501F">
              <w:rPr>
                <w:rFonts w:ascii="Arial" w:hAnsi="Arial" w:cs="Arial"/>
                <w:sz w:val="22"/>
                <w:szCs w:val="22"/>
                <w:lang w:val="es-BO"/>
              </w:rPr>
              <w:t>Cords</w:t>
            </w:r>
            <w:proofErr w:type="spellEnd"/>
            <w:r w:rsidRPr="0055501F">
              <w:rPr>
                <w:rFonts w:ascii="Arial" w:hAnsi="Arial" w:cs="Arial"/>
                <w:sz w:val="22"/>
                <w:szCs w:val="22"/>
                <w:lang w:val="es-BO"/>
              </w:rPr>
              <w:t xml:space="preserve"> </w:t>
            </w:r>
            <w:proofErr w:type="spellStart"/>
            <w:r w:rsidRPr="0055501F">
              <w:rPr>
                <w:rFonts w:ascii="Arial" w:hAnsi="Arial" w:cs="Arial"/>
                <w:sz w:val="22"/>
                <w:szCs w:val="22"/>
                <w:lang w:val="es-BO"/>
              </w:rPr>
              <w:t>Cat</w:t>
            </w:r>
            <w:proofErr w:type="spellEnd"/>
            <w:r w:rsidRPr="0055501F">
              <w:rPr>
                <w:rFonts w:ascii="Arial" w:hAnsi="Arial" w:cs="Arial"/>
                <w:sz w:val="22"/>
                <w:szCs w:val="22"/>
                <w:lang w:val="es-BO"/>
              </w:rPr>
              <w:t xml:space="preserve"> 6 por cada punto de red, uno para conectar un teléfono IP a la toma de red de piso y otro para conectar un computador al teléfono IP.</w:t>
            </w:r>
          </w:p>
          <w:p w:rsidR="00CB0E8E" w:rsidRPr="0055501F" w:rsidRDefault="00CB0E8E" w:rsidP="00CB0E8E">
            <w:pPr>
              <w:numPr>
                <w:ilvl w:val="1"/>
                <w:numId w:val="7"/>
              </w:numPr>
              <w:rPr>
                <w:rFonts w:ascii="Arial" w:hAnsi="Arial" w:cs="Arial"/>
                <w:sz w:val="22"/>
                <w:szCs w:val="22"/>
                <w:lang w:val="es-BO"/>
              </w:rPr>
            </w:pPr>
            <w:r w:rsidRPr="0055501F">
              <w:rPr>
                <w:rFonts w:ascii="Arial" w:hAnsi="Arial" w:cs="Arial"/>
                <w:sz w:val="22"/>
                <w:szCs w:val="22"/>
                <w:lang w:val="es-BO"/>
              </w:rPr>
              <w:t xml:space="preserve">Donde sea requerido, los </w:t>
            </w:r>
            <w:proofErr w:type="spellStart"/>
            <w:r w:rsidRPr="0055501F">
              <w:rPr>
                <w:rFonts w:ascii="Arial" w:hAnsi="Arial" w:cs="Arial"/>
                <w:sz w:val="22"/>
                <w:szCs w:val="22"/>
                <w:lang w:val="es-BO"/>
              </w:rPr>
              <w:t>cablecanales</w:t>
            </w:r>
            <w:proofErr w:type="spellEnd"/>
            <w:r w:rsidRPr="0055501F">
              <w:rPr>
                <w:rFonts w:ascii="Arial" w:hAnsi="Arial" w:cs="Arial"/>
                <w:sz w:val="22"/>
                <w:szCs w:val="22"/>
                <w:lang w:val="es-BO"/>
              </w:rPr>
              <w:t xml:space="preserve"> a ser utilizados deberán ser sobrepuestos y fijados mediante tornillos. </w:t>
            </w:r>
          </w:p>
          <w:p w:rsidR="00CB0E8E" w:rsidRPr="0055501F" w:rsidRDefault="00CB0E8E" w:rsidP="00CB0E8E">
            <w:pPr>
              <w:numPr>
                <w:ilvl w:val="1"/>
                <w:numId w:val="7"/>
              </w:numPr>
              <w:rPr>
                <w:rFonts w:ascii="Arial" w:hAnsi="Arial" w:cs="Arial"/>
                <w:sz w:val="22"/>
                <w:szCs w:val="22"/>
                <w:lang w:val="es-BO"/>
              </w:rPr>
            </w:pPr>
            <w:r w:rsidRPr="0055501F">
              <w:rPr>
                <w:rFonts w:ascii="Arial" w:hAnsi="Arial" w:cs="Arial"/>
                <w:sz w:val="22"/>
                <w:szCs w:val="22"/>
                <w:lang w:val="es-BO"/>
              </w:rPr>
              <w:t xml:space="preserve">Se deberá instalar los puntos de red (con todos sus componentes) en las cajas metálicas de sobreponer a ser provistas por el BCB (cada caja contempla un </w:t>
            </w:r>
            <w:proofErr w:type="spellStart"/>
            <w:r w:rsidRPr="0055501F">
              <w:rPr>
                <w:rFonts w:ascii="Arial" w:hAnsi="Arial" w:cs="Arial"/>
                <w:sz w:val="22"/>
                <w:szCs w:val="22"/>
                <w:lang w:val="es-BO"/>
              </w:rPr>
              <w:t>faceplate</w:t>
            </w:r>
            <w:proofErr w:type="spellEnd"/>
            <w:r w:rsidRPr="0055501F">
              <w:rPr>
                <w:rFonts w:ascii="Arial" w:hAnsi="Arial" w:cs="Arial"/>
                <w:sz w:val="22"/>
                <w:szCs w:val="22"/>
                <w:lang w:val="es-BO"/>
              </w:rPr>
              <w:t>, dos tomas dobles de energía eléctrica regulada norma NEMA 6-20R o equivalente y una toma doble de energía eléctrica comercial norma NEMA 6-15R o equivalente).</w:t>
            </w:r>
          </w:p>
          <w:p w:rsidR="00CB0E8E" w:rsidRPr="0055501F" w:rsidRDefault="00CB0E8E" w:rsidP="00CB0E8E">
            <w:pPr>
              <w:numPr>
                <w:ilvl w:val="1"/>
                <w:numId w:val="7"/>
              </w:numPr>
              <w:rPr>
                <w:rFonts w:ascii="Arial" w:hAnsi="Arial" w:cs="Arial"/>
                <w:sz w:val="22"/>
                <w:szCs w:val="22"/>
                <w:lang w:val="es-BO"/>
              </w:rPr>
            </w:pPr>
            <w:r w:rsidRPr="0055501F">
              <w:rPr>
                <w:rFonts w:ascii="Arial" w:hAnsi="Arial" w:cs="Arial"/>
                <w:sz w:val="22"/>
                <w:szCs w:val="22"/>
                <w:lang w:val="es-BO"/>
              </w:rPr>
              <w:t>Toda la instalación de la red de datos deberá contemplar las normas para cableado estructurado ANSI/EIA/TIA-56x en Categoría 6.</w:t>
            </w:r>
          </w:p>
          <w:p w:rsidR="00CB0E8E" w:rsidRPr="0055501F" w:rsidRDefault="00CB0E8E" w:rsidP="00CB0E8E">
            <w:pPr>
              <w:numPr>
                <w:ilvl w:val="1"/>
                <w:numId w:val="7"/>
              </w:numPr>
              <w:rPr>
                <w:rFonts w:ascii="Arial" w:hAnsi="Arial" w:cs="Arial"/>
                <w:sz w:val="22"/>
                <w:szCs w:val="22"/>
                <w:lang w:val="es-BO"/>
              </w:rPr>
            </w:pPr>
            <w:r w:rsidRPr="0055501F">
              <w:rPr>
                <w:rFonts w:ascii="Arial" w:hAnsi="Arial" w:cs="Arial"/>
                <w:sz w:val="22"/>
                <w:szCs w:val="22"/>
                <w:lang w:val="es-BO"/>
              </w:rPr>
              <w:t xml:space="preserve">Todos los puntos de red deberán ser certificados en </w:t>
            </w:r>
            <w:proofErr w:type="spellStart"/>
            <w:r w:rsidRPr="0055501F">
              <w:rPr>
                <w:rFonts w:ascii="Arial" w:hAnsi="Arial" w:cs="Arial"/>
                <w:sz w:val="22"/>
                <w:szCs w:val="22"/>
                <w:lang w:val="es-BO"/>
              </w:rPr>
              <w:t>Cat</w:t>
            </w:r>
            <w:proofErr w:type="spellEnd"/>
            <w:r w:rsidRPr="0055501F">
              <w:rPr>
                <w:rFonts w:ascii="Arial" w:hAnsi="Arial" w:cs="Arial"/>
                <w:sz w:val="22"/>
                <w:szCs w:val="22"/>
                <w:lang w:val="es-BO"/>
              </w:rPr>
              <w:t xml:space="preserve"> 6, una vez finalizado el trabajo se deberá entregar documento de respaldo de la certificación.</w:t>
            </w:r>
          </w:p>
          <w:p w:rsidR="00CB0E8E" w:rsidRPr="0055501F" w:rsidRDefault="00CB0E8E" w:rsidP="000B2016">
            <w:pPr>
              <w:rPr>
                <w:rFonts w:ascii="Arial" w:hAnsi="Arial" w:cs="Arial"/>
                <w:b/>
                <w:sz w:val="22"/>
                <w:szCs w:val="22"/>
                <w:lang w:val="es-BO"/>
              </w:rPr>
            </w:pPr>
          </w:p>
          <w:p w:rsidR="00CB0E8E" w:rsidRPr="0055501F" w:rsidRDefault="00CB0E8E" w:rsidP="000B2016">
            <w:pPr>
              <w:rPr>
                <w:rFonts w:ascii="Arial" w:hAnsi="Arial" w:cs="Arial"/>
                <w:b/>
                <w:sz w:val="22"/>
                <w:szCs w:val="22"/>
                <w:lang w:val="es-BO"/>
              </w:rPr>
            </w:pPr>
            <w:r w:rsidRPr="0055501F">
              <w:rPr>
                <w:rFonts w:ascii="Arial" w:hAnsi="Arial" w:cs="Arial"/>
                <w:b/>
                <w:sz w:val="22"/>
                <w:szCs w:val="22"/>
                <w:lang w:val="es-BO"/>
              </w:rPr>
              <w:t>MATERIALES</w:t>
            </w:r>
          </w:p>
          <w:p w:rsidR="00CB0E8E" w:rsidRPr="0055501F" w:rsidRDefault="00CB0E8E" w:rsidP="000B2016">
            <w:pPr>
              <w:rPr>
                <w:rFonts w:ascii="Arial" w:hAnsi="Arial" w:cs="Arial"/>
                <w:sz w:val="22"/>
                <w:szCs w:val="22"/>
                <w:lang w:val="es-BO"/>
              </w:rPr>
            </w:pPr>
            <w:r w:rsidRPr="0055501F">
              <w:rPr>
                <w:rFonts w:ascii="Arial" w:hAnsi="Arial" w:cs="Arial"/>
                <w:sz w:val="22"/>
                <w:szCs w:val="22"/>
                <w:lang w:val="es-BO"/>
              </w:rPr>
              <w:t>Los materiales proporcionados por el contratista son:</w:t>
            </w:r>
          </w:p>
          <w:p w:rsidR="00CB0E8E" w:rsidRPr="00BD0A7A" w:rsidRDefault="00CB0E8E" w:rsidP="00CB0E8E">
            <w:pPr>
              <w:numPr>
                <w:ilvl w:val="0"/>
                <w:numId w:val="9"/>
              </w:numPr>
              <w:rPr>
                <w:rFonts w:ascii="Arial" w:hAnsi="Arial" w:cs="Arial"/>
                <w:sz w:val="22"/>
                <w:szCs w:val="22"/>
                <w:lang w:val="es-BO"/>
              </w:rPr>
            </w:pPr>
            <w:r w:rsidRPr="0055501F">
              <w:rPr>
                <w:rFonts w:ascii="Arial" w:hAnsi="Arial" w:cs="Arial"/>
                <w:sz w:val="22"/>
                <w:szCs w:val="22"/>
                <w:lang w:val="es-BO"/>
              </w:rPr>
              <w:t xml:space="preserve">Cable UTP </w:t>
            </w:r>
            <w:proofErr w:type="spellStart"/>
            <w:r w:rsidRPr="0055501F">
              <w:rPr>
                <w:rFonts w:ascii="Arial" w:hAnsi="Arial" w:cs="Arial"/>
                <w:sz w:val="22"/>
                <w:szCs w:val="22"/>
                <w:lang w:val="es-BO"/>
              </w:rPr>
              <w:t>Cat</w:t>
            </w:r>
            <w:proofErr w:type="spellEnd"/>
            <w:r w:rsidRPr="0055501F">
              <w:rPr>
                <w:rFonts w:ascii="Arial" w:hAnsi="Arial" w:cs="Arial"/>
                <w:sz w:val="22"/>
                <w:szCs w:val="22"/>
                <w:lang w:val="es-BO"/>
              </w:rPr>
              <w:t xml:space="preserve"> 6 (lo necesario).</w:t>
            </w:r>
          </w:p>
          <w:p w:rsidR="00CB0E8E" w:rsidRPr="0055501F" w:rsidRDefault="00CB0E8E" w:rsidP="00CB0E8E">
            <w:pPr>
              <w:numPr>
                <w:ilvl w:val="0"/>
                <w:numId w:val="9"/>
              </w:numPr>
              <w:rPr>
                <w:rFonts w:ascii="Arial" w:hAnsi="Arial" w:cs="Arial"/>
                <w:sz w:val="22"/>
                <w:szCs w:val="22"/>
                <w:lang w:val="es-BO"/>
              </w:rPr>
            </w:pPr>
            <w:proofErr w:type="spellStart"/>
            <w:r>
              <w:rPr>
                <w:rFonts w:ascii="Arial" w:hAnsi="Arial" w:cs="Arial"/>
                <w:sz w:val="22"/>
                <w:szCs w:val="22"/>
                <w:lang w:val="es-BO"/>
              </w:rPr>
              <w:t>JacK</w:t>
            </w:r>
            <w:proofErr w:type="spellEnd"/>
            <w:r>
              <w:rPr>
                <w:rFonts w:ascii="Arial" w:hAnsi="Arial" w:cs="Arial"/>
                <w:sz w:val="22"/>
                <w:szCs w:val="22"/>
                <w:lang w:val="es-BO"/>
              </w:rPr>
              <w:t xml:space="preserve"> </w:t>
            </w:r>
            <w:proofErr w:type="spellStart"/>
            <w:r>
              <w:rPr>
                <w:rFonts w:ascii="Arial" w:hAnsi="Arial" w:cs="Arial"/>
                <w:sz w:val="22"/>
                <w:szCs w:val="22"/>
                <w:lang w:val="es-BO"/>
              </w:rPr>
              <w:t>Keystone</w:t>
            </w:r>
            <w:proofErr w:type="spellEnd"/>
            <w:r>
              <w:rPr>
                <w:rFonts w:ascii="Arial" w:hAnsi="Arial" w:cs="Arial"/>
                <w:sz w:val="22"/>
                <w:szCs w:val="22"/>
                <w:lang w:val="es-BO"/>
              </w:rPr>
              <w:t xml:space="preserve"> </w:t>
            </w:r>
            <w:proofErr w:type="spellStart"/>
            <w:r>
              <w:rPr>
                <w:rFonts w:ascii="Arial" w:hAnsi="Arial" w:cs="Arial"/>
                <w:sz w:val="22"/>
                <w:szCs w:val="22"/>
                <w:lang w:val="es-BO"/>
              </w:rPr>
              <w:t>Cat</w:t>
            </w:r>
            <w:proofErr w:type="spellEnd"/>
            <w:r>
              <w:rPr>
                <w:rFonts w:ascii="Arial" w:hAnsi="Arial" w:cs="Arial"/>
                <w:sz w:val="22"/>
                <w:szCs w:val="22"/>
                <w:lang w:val="es-BO"/>
              </w:rPr>
              <w:t xml:space="preserve"> 6 (lo necesario)</w:t>
            </w:r>
          </w:p>
          <w:p w:rsidR="00CB0E8E" w:rsidRPr="0055501F" w:rsidRDefault="00CB0E8E" w:rsidP="00CB0E8E">
            <w:pPr>
              <w:numPr>
                <w:ilvl w:val="0"/>
                <w:numId w:val="9"/>
              </w:numPr>
              <w:rPr>
                <w:rFonts w:ascii="Arial" w:hAnsi="Arial" w:cs="Arial"/>
                <w:sz w:val="22"/>
                <w:szCs w:val="22"/>
                <w:lang w:val="es-BO"/>
              </w:rPr>
            </w:pPr>
            <w:proofErr w:type="spellStart"/>
            <w:r w:rsidRPr="0055501F">
              <w:rPr>
                <w:rFonts w:ascii="Arial" w:hAnsi="Arial" w:cs="Arial"/>
                <w:sz w:val="22"/>
                <w:szCs w:val="22"/>
                <w:lang w:val="es-BO"/>
              </w:rPr>
              <w:t>Faceplate</w:t>
            </w:r>
            <w:proofErr w:type="spellEnd"/>
            <w:r w:rsidRPr="0055501F">
              <w:rPr>
                <w:rFonts w:ascii="Arial" w:hAnsi="Arial" w:cs="Arial"/>
                <w:sz w:val="22"/>
                <w:szCs w:val="22"/>
                <w:lang w:val="es-BO"/>
              </w:rPr>
              <w:t xml:space="preserve"> de dos puertos (lo necesario).</w:t>
            </w:r>
          </w:p>
          <w:p w:rsidR="00CB0E8E" w:rsidRPr="0055501F" w:rsidRDefault="00CB0E8E" w:rsidP="00CB0E8E">
            <w:pPr>
              <w:numPr>
                <w:ilvl w:val="0"/>
                <w:numId w:val="9"/>
              </w:numPr>
              <w:rPr>
                <w:rFonts w:ascii="Arial" w:hAnsi="Arial" w:cs="Arial"/>
                <w:sz w:val="22"/>
                <w:szCs w:val="22"/>
                <w:lang w:val="es-BO"/>
              </w:rPr>
            </w:pPr>
            <w:proofErr w:type="spellStart"/>
            <w:r w:rsidRPr="0055501F">
              <w:rPr>
                <w:rFonts w:ascii="Arial" w:hAnsi="Arial" w:cs="Arial"/>
                <w:sz w:val="22"/>
                <w:szCs w:val="22"/>
                <w:lang w:val="es-BO"/>
              </w:rPr>
              <w:t>Faceplate</w:t>
            </w:r>
            <w:proofErr w:type="spellEnd"/>
            <w:r w:rsidRPr="0055501F">
              <w:rPr>
                <w:rFonts w:ascii="Arial" w:hAnsi="Arial" w:cs="Arial"/>
                <w:sz w:val="22"/>
                <w:szCs w:val="22"/>
                <w:lang w:val="es-BO"/>
              </w:rPr>
              <w:t xml:space="preserve"> de un puerto (lo necesario).</w:t>
            </w:r>
          </w:p>
          <w:p w:rsidR="00CB0E8E" w:rsidRPr="0055501F" w:rsidRDefault="00CB0E8E" w:rsidP="00CB0E8E">
            <w:pPr>
              <w:numPr>
                <w:ilvl w:val="0"/>
                <w:numId w:val="9"/>
              </w:numPr>
              <w:rPr>
                <w:rFonts w:ascii="Arial" w:hAnsi="Arial" w:cs="Arial"/>
                <w:sz w:val="22"/>
                <w:szCs w:val="22"/>
                <w:lang w:val="es-BO"/>
              </w:rPr>
            </w:pPr>
            <w:proofErr w:type="spellStart"/>
            <w:r w:rsidRPr="0055501F">
              <w:rPr>
                <w:rFonts w:ascii="Arial" w:hAnsi="Arial" w:cs="Arial"/>
                <w:sz w:val="22"/>
                <w:szCs w:val="22"/>
                <w:lang w:val="es-BO"/>
              </w:rPr>
              <w:t>Patch</w:t>
            </w:r>
            <w:proofErr w:type="spellEnd"/>
            <w:r w:rsidRPr="0055501F">
              <w:rPr>
                <w:rFonts w:ascii="Arial" w:hAnsi="Arial" w:cs="Arial"/>
                <w:sz w:val="22"/>
                <w:szCs w:val="22"/>
                <w:lang w:val="es-BO"/>
              </w:rPr>
              <w:t xml:space="preserve"> Panel </w:t>
            </w:r>
            <w:proofErr w:type="spellStart"/>
            <w:r w:rsidRPr="0055501F">
              <w:rPr>
                <w:rFonts w:ascii="Arial" w:hAnsi="Arial" w:cs="Arial"/>
                <w:sz w:val="22"/>
                <w:szCs w:val="22"/>
                <w:lang w:val="es-BO"/>
              </w:rPr>
              <w:t>Cat</w:t>
            </w:r>
            <w:proofErr w:type="spellEnd"/>
            <w:r w:rsidRPr="0055501F">
              <w:rPr>
                <w:rFonts w:ascii="Arial" w:hAnsi="Arial" w:cs="Arial"/>
                <w:sz w:val="22"/>
                <w:szCs w:val="22"/>
                <w:lang w:val="es-BO"/>
              </w:rPr>
              <w:t xml:space="preserve"> 6 (lo necesario).</w:t>
            </w:r>
          </w:p>
          <w:p w:rsidR="00CB0E8E" w:rsidRPr="0055501F" w:rsidRDefault="00CB0E8E" w:rsidP="00CB0E8E">
            <w:pPr>
              <w:numPr>
                <w:ilvl w:val="0"/>
                <w:numId w:val="9"/>
              </w:numPr>
              <w:rPr>
                <w:rFonts w:ascii="Arial" w:hAnsi="Arial" w:cs="Arial"/>
                <w:sz w:val="22"/>
                <w:szCs w:val="22"/>
                <w:lang w:val="es-BO"/>
              </w:rPr>
            </w:pPr>
            <w:proofErr w:type="spellStart"/>
            <w:r w:rsidRPr="0055501F">
              <w:rPr>
                <w:rFonts w:ascii="Arial" w:hAnsi="Arial" w:cs="Arial"/>
                <w:sz w:val="22"/>
                <w:szCs w:val="22"/>
                <w:lang w:val="es-BO"/>
              </w:rPr>
              <w:t>Patch</w:t>
            </w:r>
            <w:proofErr w:type="spellEnd"/>
            <w:r w:rsidRPr="0055501F">
              <w:rPr>
                <w:rFonts w:ascii="Arial" w:hAnsi="Arial" w:cs="Arial"/>
                <w:sz w:val="22"/>
                <w:szCs w:val="22"/>
                <w:lang w:val="es-BO"/>
              </w:rPr>
              <w:t xml:space="preserve"> </w:t>
            </w:r>
            <w:proofErr w:type="spellStart"/>
            <w:r w:rsidRPr="0055501F">
              <w:rPr>
                <w:rFonts w:ascii="Arial" w:hAnsi="Arial" w:cs="Arial"/>
                <w:sz w:val="22"/>
                <w:szCs w:val="22"/>
                <w:lang w:val="es-BO"/>
              </w:rPr>
              <w:t>Cord</w:t>
            </w:r>
            <w:proofErr w:type="spellEnd"/>
            <w:r w:rsidRPr="0055501F">
              <w:rPr>
                <w:rFonts w:ascii="Arial" w:hAnsi="Arial" w:cs="Arial"/>
                <w:sz w:val="22"/>
                <w:szCs w:val="22"/>
                <w:lang w:val="es-BO"/>
              </w:rPr>
              <w:t xml:space="preserve"> </w:t>
            </w:r>
            <w:proofErr w:type="spellStart"/>
            <w:r w:rsidRPr="0055501F">
              <w:rPr>
                <w:rFonts w:ascii="Arial" w:hAnsi="Arial" w:cs="Arial"/>
                <w:sz w:val="22"/>
                <w:szCs w:val="22"/>
                <w:lang w:val="es-BO"/>
              </w:rPr>
              <w:t>Cat</w:t>
            </w:r>
            <w:proofErr w:type="spellEnd"/>
            <w:r w:rsidRPr="0055501F">
              <w:rPr>
                <w:rFonts w:ascii="Arial" w:hAnsi="Arial" w:cs="Arial"/>
                <w:sz w:val="22"/>
                <w:szCs w:val="22"/>
                <w:lang w:val="es-BO"/>
              </w:rPr>
              <w:t xml:space="preserve"> 6 de 2 metros, certificado de fábrica (lo necesario).</w:t>
            </w:r>
          </w:p>
          <w:p w:rsidR="00CB0E8E" w:rsidRPr="0055501F" w:rsidRDefault="00CB0E8E" w:rsidP="00CB0E8E">
            <w:pPr>
              <w:numPr>
                <w:ilvl w:val="0"/>
                <w:numId w:val="9"/>
              </w:numPr>
              <w:rPr>
                <w:rFonts w:ascii="Arial" w:hAnsi="Arial" w:cs="Arial"/>
                <w:sz w:val="22"/>
                <w:szCs w:val="22"/>
                <w:lang w:val="es-BO"/>
              </w:rPr>
            </w:pPr>
            <w:proofErr w:type="spellStart"/>
            <w:r w:rsidRPr="0055501F">
              <w:rPr>
                <w:rFonts w:ascii="Arial" w:hAnsi="Arial" w:cs="Arial"/>
                <w:sz w:val="22"/>
                <w:szCs w:val="22"/>
                <w:lang w:val="es-BO"/>
              </w:rPr>
              <w:t>Patch</w:t>
            </w:r>
            <w:proofErr w:type="spellEnd"/>
            <w:r w:rsidRPr="0055501F">
              <w:rPr>
                <w:rFonts w:ascii="Arial" w:hAnsi="Arial" w:cs="Arial"/>
                <w:sz w:val="22"/>
                <w:szCs w:val="22"/>
                <w:lang w:val="es-BO"/>
              </w:rPr>
              <w:t xml:space="preserve"> </w:t>
            </w:r>
            <w:proofErr w:type="spellStart"/>
            <w:r w:rsidRPr="0055501F">
              <w:rPr>
                <w:rFonts w:ascii="Arial" w:hAnsi="Arial" w:cs="Arial"/>
                <w:sz w:val="22"/>
                <w:szCs w:val="22"/>
                <w:lang w:val="es-BO"/>
              </w:rPr>
              <w:t>Cord</w:t>
            </w:r>
            <w:proofErr w:type="spellEnd"/>
            <w:r w:rsidRPr="0055501F">
              <w:rPr>
                <w:rFonts w:ascii="Arial" w:hAnsi="Arial" w:cs="Arial"/>
                <w:sz w:val="22"/>
                <w:szCs w:val="22"/>
                <w:lang w:val="es-BO"/>
              </w:rPr>
              <w:t xml:space="preserve"> </w:t>
            </w:r>
            <w:proofErr w:type="spellStart"/>
            <w:r w:rsidRPr="0055501F">
              <w:rPr>
                <w:rFonts w:ascii="Arial" w:hAnsi="Arial" w:cs="Arial"/>
                <w:sz w:val="22"/>
                <w:szCs w:val="22"/>
                <w:lang w:val="es-BO"/>
              </w:rPr>
              <w:t>Cat</w:t>
            </w:r>
            <w:proofErr w:type="spellEnd"/>
            <w:r w:rsidRPr="0055501F">
              <w:rPr>
                <w:rFonts w:ascii="Arial" w:hAnsi="Arial" w:cs="Arial"/>
                <w:sz w:val="22"/>
                <w:szCs w:val="22"/>
                <w:lang w:val="es-BO"/>
              </w:rPr>
              <w:t xml:space="preserve"> 6 de 1.5 metros, certificado de fábrica (lo necesario).</w:t>
            </w:r>
          </w:p>
          <w:p w:rsidR="00CB0E8E" w:rsidRPr="0055501F" w:rsidRDefault="00CB0E8E" w:rsidP="00CB0E8E">
            <w:pPr>
              <w:numPr>
                <w:ilvl w:val="0"/>
                <w:numId w:val="9"/>
              </w:numPr>
              <w:rPr>
                <w:rFonts w:ascii="Arial" w:hAnsi="Arial" w:cs="Arial"/>
                <w:sz w:val="22"/>
                <w:szCs w:val="22"/>
                <w:lang w:val="es-BO"/>
              </w:rPr>
            </w:pPr>
            <w:proofErr w:type="spellStart"/>
            <w:r w:rsidRPr="0055501F">
              <w:rPr>
                <w:rFonts w:ascii="Arial" w:hAnsi="Arial" w:cs="Arial"/>
                <w:sz w:val="22"/>
                <w:szCs w:val="22"/>
                <w:lang w:val="es-BO"/>
              </w:rPr>
              <w:t>Patch</w:t>
            </w:r>
            <w:proofErr w:type="spellEnd"/>
            <w:r w:rsidRPr="0055501F">
              <w:rPr>
                <w:rFonts w:ascii="Arial" w:hAnsi="Arial" w:cs="Arial"/>
                <w:sz w:val="22"/>
                <w:szCs w:val="22"/>
                <w:lang w:val="es-BO"/>
              </w:rPr>
              <w:t xml:space="preserve"> </w:t>
            </w:r>
            <w:proofErr w:type="spellStart"/>
            <w:r w:rsidRPr="0055501F">
              <w:rPr>
                <w:rFonts w:ascii="Arial" w:hAnsi="Arial" w:cs="Arial"/>
                <w:sz w:val="22"/>
                <w:szCs w:val="22"/>
                <w:lang w:val="es-BO"/>
              </w:rPr>
              <w:t>Cord</w:t>
            </w:r>
            <w:proofErr w:type="spellEnd"/>
            <w:r w:rsidRPr="0055501F">
              <w:rPr>
                <w:rFonts w:ascii="Arial" w:hAnsi="Arial" w:cs="Arial"/>
                <w:sz w:val="22"/>
                <w:szCs w:val="22"/>
                <w:lang w:val="es-BO"/>
              </w:rPr>
              <w:t xml:space="preserve"> </w:t>
            </w:r>
            <w:proofErr w:type="spellStart"/>
            <w:r w:rsidRPr="0055501F">
              <w:rPr>
                <w:rFonts w:ascii="Arial" w:hAnsi="Arial" w:cs="Arial"/>
                <w:sz w:val="22"/>
                <w:szCs w:val="22"/>
                <w:lang w:val="es-BO"/>
              </w:rPr>
              <w:t>Cat</w:t>
            </w:r>
            <w:proofErr w:type="spellEnd"/>
            <w:r w:rsidRPr="0055501F">
              <w:rPr>
                <w:rFonts w:ascii="Arial" w:hAnsi="Arial" w:cs="Arial"/>
                <w:sz w:val="22"/>
                <w:szCs w:val="22"/>
                <w:lang w:val="es-BO"/>
              </w:rPr>
              <w:t xml:space="preserve"> 6 de otra longitud, certificado de fábrica (lo necesario).</w:t>
            </w:r>
          </w:p>
          <w:p w:rsidR="00CB0E8E" w:rsidRPr="0055501F" w:rsidRDefault="00CB0E8E" w:rsidP="00CB0E8E">
            <w:pPr>
              <w:numPr>
                <w:ilvl w:val="0"/>
                <w:numId w:val="9"/>
              </w:numPr>
              <w:ind w:left="1066" w:hanging="346"/>
              <w:rPr>
                <w:rFonts w:ascii="Arial" w:hAnsi="Arial" w:cs="Arial"/>
                <w:sz w:val="22"/>
                <w:szCs w:val="22"/>
                <w:lang w:val="es-BO"/>
              </w:rPr>
            </w:pPr>
            <w:r w:rsidRPr="0055501F">
              <w:rPr>
                <w:rFonts w:ascii="Arial" w:hAnsi="Arial" w:cs="Arial"/>
                <w:sz w:val="22"/>
                <w:szCs w:val="22"/>
                <w:lang w:val="es-BO"/>
              </w:rPr>
              <w:t xml:space="preserve">Ordenadores metálicos horizontales de cable para cada </w:t>
            </w:r>
            <w:proofErr w:type="spellStart"/>
            <w:r w:rsidRPr="0055501F">
              <w:rPr>
                <w:rFonts w:ascii="Arial" w:hAnsi="Arial" w:cs="Arial"/>
                <w:sz w:val="22"/>
                <w:szCs w:val="22"/>
                <w:lang w:val="es-BO"/>
              </w:rPr>
              <w:t>Patch</w:t>
            </w:r>
            <w:proofErr w:type="spellEnd"/>
            <w:r w:rsidRPr="0055501F">
              <w:rPr>
                <w:rFonts w:ascii="Arial" w:hAnsi="Arial" w:cs="Arial"/>
                <w:sz w:val="22"/>
                <w:szCs w:val="22"/>
                <w:lang w:val="es-BO"/>
              </w:rPr>
              <w:t xml:space="preserve"> Panel y </w:t>
            </w:r>
            <w:proofErr w:type="spellStart"/>
            <w:r w:rsidRPr="0055501F">
              <w:rPr>
                <w:rFonts w:ascii="Arial" w:hAnsi="Arial" w:cs="Arial"/>
                <w:sz w:val="22"/>
                <w:szCs w:val="22"/>
                <w:lang w:val="es-BO"/>
              </w:rPr>
              <w:t>Switch</w:t>
            </w:r>
            <w:proofErr w:type="spellEnd"/>
            <w:r w:rsidRPr="0055501F">
              <w:rPr>
                <w:rFonts w:ascii="Arial" w:hAnsi="Arial" w:cs="Arial"/>
                <w:sz w:val="22"/>
                <w:szCs w:val="22"/>
                <w:lang w:val="es-BO"/>
              </w:rPr>
              <w:t xml:space="preserve"> del rack de comunicaciones (lo necesario).</w:t>
            </w:r>
          </w:p>
          <w:p w:rsidR="00CB0E8E" w:rsidRPr="0055501F" w:rsidRDefault="00CB0E8E" w:rsidP="00CB0E8E">
            <w:pPr>
              <w:numPr>
                <w:ilvl w:val="0"/>
                <w:numId w:val="9"/>
              </w:numPr>
              <w:rPr>
                <w:rFonts w:ascii="Arial" w:hAnsi="Arial" w:cs="Arial"/>
                <w:sz w:val="22"/>
                <w:szCs w:val="22"/>
                <w:lang w:val="es-BO"/>
              </w:rPr>
            </w:pPr>
            <w:r w:rsidRPr="0055501F">
              <w:rPr>
                <w:rFonts w:ascii="Arial" w:hAnsi="Arial" w:cs="Arial"/>
                <w:sz w:val="22"/>
                <w:szCs w:val="22"/>
                <w:lang w:val="es-BO"/>
              </w:rPr>
              <w:t>Precintos de seguridad (lo necesario) para el correcto ordenamiento del cableado estructurado.</w:t>
            </w:r>
          </w:p>
          <w:p w:rsidR="00CB0E8E" w:rsidRPr="0055501F" w:rsidRDefault="00CB0E8E" w:rsidP="00CB0E8E">
            <w:pPr>
              <w:numPr>
                <w:ilvl w:val="0"/>
                <w:numId w:val="9"/>
              </w:numPr>
              <w:rPr>
                <w:rFonts w:ascii="Arial" w:hAnsi="Arial" w:cs="Arial"/>
                <w:sz w:val="22"/>
                <w:szCs w:val="22"/>
                <w:lang w:val="es-BO"/>
              </w:rPr>
            </w:pPr>
            <w:r w:rsidRPr="0055501F">
              <w:rPr>
                <w:rFonts w:ascii="Arial" w:hAnsi="Arial" w:cs="Arial"/>
                <w:sz w:val="22"/>
                <w:szCs w:val="22"/>
                <w:lang w:val="es-BO"/>
              </w:rPr>
              <w:t>Cinta de seguridad VELCRO (lo necesario) para el correcto ordenamiento y peinado del cableado estructurado.</w:t>
            </w:r>
          </w:p>
          <w:p w:rsidR="00CB0E8E" w:rsidRPr="0055501F" w:rsidRDefault="00CB0E8E" w:rsidP="00CB0E8E">
            <w:pPr>
              <w:numPr>
                <w:ilvl w:val="0"/>
                <w:numId w:val="9"/>
              </w:numPr>
              <w:rPr>
                <w:rFonts w:ascii="Arial" w:hAnsi="Arial" w:cs="Arial"/>
                <w:sz w:val="22"/>
                <w:szCs w:val="22"/>
                <w:lang w:val="es-BO"/>
              </w:rPr>
            </w:pPr>
            <w:r w:rsidRPr="0055501F">
              <w:rPr>
                <w:rFonts w:ascii="Arial" w:hAnsi="Arial" w:cs="Arial"/>
                <w:sz w:val="22"/>
                <w:szCs w:val="22"/>
                <w:lang w:val="es-BO"/>
              </w:rPr>
              <w:t>Cable canal (lo necesario, de las dimensiones adecuadas en los lugares que se requiera).</w:t>
            </w:r>
          </w:p>
          <w:p w:rsidR="00CB0E8E" w:rsidRPr="0055501F" w:rsidRDefault="00CB0E8E" w:rsidP="00CB0E8E">
            <w:pPr>
              <w:numPr>
                <w:ilvl w:val="0"/>
                <w:numId w:val="9"/>
              </w:numPr>
              <w:rPr>
                <w:rFonts w:ascii="Arial" w:hAnsi="Arial" w:cs="Arial"/>
                <w:b/>
                <w:sz w:val="22"/>
                <w:szCs w:val="22"/>
                <w:lang w:val="es-BO"/>
              </w:rPr>
            </w:pPr>
            <w:r w:rsidRPr="0055501F">
              <w:rPr>
                <w:rFonts w:ascii="Arial" w:hAnsi="Arial" w:cs="Arial"/>
                <w:sz w:val="22"/>
                <w:szCs w:val="22"/>
                <w:lang w:val="es-BO"/>
              </w:rPr>
              <w:t>Otro material necesario para la adecuada ejecución de la obra (materiales de sujeción, tubos, precintos, etiquetado y otros).</w:t>
            </w:r>
          </w:p>
          <w:p w:rsidR="00CB0E8E" w:rsidRPr="0055501F" w:rsidRDefault="00CB0E8E" w:rsidP="000B2016">
            <w:pPr>
              <w:ind w:left="357"/>
              <w:jc w:val="both"/>
              <w:rPr>
                <w:rFonts w:ascii="Arial" w:hAnsi="Arial" w:cs="Arial"/>
                <w:sz w:val="22"/>
                <w:szCs w:val="22"/>
                <w:lang w:val="es-BO"/>
              </w:rPr>
            </w:pPr>
            <w:r>
              <w:rPr>
                <w:rFonts w:ascii="Arial" w:hAnsi="Arial" w:cs="Arial"/>
                <w:sz w:val="22"/>
                <w:szCs w:val="22"/>
                <w:lang w:val="es-BO"/>
              </w:rPr>
              <w:t>L</w:t>
            </w:r>
            <w:r w:rsidRPr="0055501F">
              <w:rPr>
                <w:rFonts w:ascii="Arial" w:hAnsi="Arial" w:cs="Arial"/>
                <w:sz w:val="22"/>
                <w:szCs w:val="22"/>
                <w:lang w:val="es-BO"/>
              </w:rPr>
              <w:t xml:space="preserve">os Jack RJ-45, los </w:t>
            </w:r>
            <w:proofErr w:type="spellStart"/>
            <w:r w:rsidRPr="0055501F">
              <w:rPr>
                <w:rFonts w:ascii="Arial" w:hAnsi="Arial" w:cs="Arial"/>
                <w:sz w:val="22"/>
                <w:szCs w:val="22"/>
                <w:lang w:val="es-BO"/>
              </w:rPr>
              <w:t>Keystone</w:t>
            </w:r>
            <w:proofErr w:type="spellEnd"/>
            <w:r w:rsidRPr="0055501F">
              <w:rPr>
                <w:rFonts w:ascii="Arial" w:hAnsi="Arial" w:cs="Arial"/>
                <w:sz w:val="22"/>
                <w:szCs w:val="22"/>
                <w:lang w:val="es-BO"/>
              </w:rPr>
              <w:t xml:space="preserve">, los </w:t>
            </w:r>
            <w:proofErr w:type="spellStart"/>
            <w:r w:rsidRPr="0055501F">
              <w:rPr>
                <w:rFonts w:ascii="Arial" w:hAnsi="Arial" w:cs="Arial"/>
                <w:sz w:val="22"/>
                <w:szCs w:val="22"/>
                <w:lang w:val="es-BO"/>
              </w:rPr>
              <w:t>Faceplate</w:t>
            </w:r>
            <w:proofErr w:type="spellEnd"/>
            <w:r w:rsidRPr="0055501F">
              <w:rPr>
                <w:rFonts w:ascii="Arial" w:hAnsi="Arial" w:cs="Arial"/>
                <w:sz w:val="22"/>
                <w:szCs w:val="22"/>
                <w:lang w:val="es-BO"/>
              </w:rPr>
              <w:t xml:space="preserve">, los </w:t>
            </w:r>
            <w:proofErr w:type="spellStart"/>
            <w:r w:rsidRPr="0055501F">
              <w:rPr>
                <w:rFonts w:ascii="Arial" w:hAnsi="Arial" w:cs="Arial"/>
                <w:sz w:val="22"/>
                <w:szCs w:val="22"/>
                <w:lang w:val="es-BO"/>
              </w:rPr>
              <w:t>Patch</w:t>
            </w:r>
            <w:proofErr w:type="spellEnd"/>
            <w:r w:rsidRPr="0055501F">
              <w:rPr>
                <w:rFonts w:ascii="Arial" w:hAnsi="Arial" w:cs="Arial"/>
                <w:sz w:val="22"/>
                <w:szCs w:val="22"/>
                <w:lang w:val="es-BO"/>
              </w:rPr>
              <w:t xml:space="preserve"> </w:t>
            </w:r>
            <w:proofErr w:type="spellStart"/>
            <w:r w:rsidRPr="0055501F">
              <w:rPr>
                <w:rFonts w:ascii="Arial" w:hAnsi="Arial" w:cs="Arial"/>
                <w:sz w:val="22"/>
                <w:szCs w:val="22"/>
                <w:lang w:val="es-BO"/>
              </w:rPr>
              <w:t>Cords</w:t>
            </w:r>
            <w:proofErr w:type="spellEnd"/>
            <w:r w:rsidRPr="0055501F">
              <w:rPr>
                <w:rFonts w:ascii="Arial" w:hAnsi="Arial" w:cs="Arial"/>
                <w:sz w:val="22"/>
                <w:szCs w:val="22"/>
                <w:lang w:val="es-BO"/>
              </w:rPr>
              <w:t xml:space="preserve"> y </w:t>
            </w:r>
            <w:proofErr w:type="spellStart"/>
            <w:r w:rsidRPr="0055501F">
              <w:rPr>
                <w:rFonts w:ascii="Arial" w:hAnsi="Arial" w:cs="Arial"/>
                <w:sz w:val="22"/>
                <w:szCs w:val="22"/>
                <w:lang w:val="es-BO"/>
              </w:rPr>
              <w:t>Patch</w:t>
            </w:r>
            <w:proofErr w:type="spellEnd"/>
            <w:r w:rsidRPr="0055501F">
              <w:rPr>
                <w:rFonts w:ascii="Arial" w:hAnsi="Arial" w:cs="Arial"/>
                <w:sz w:val="22"/>
                <w:szCs w:val="22"/>
                <w:lang w:val="es-BO"/>
              </w:rPr>
              <w:t xml:space="preserve"> Panel deberán ser del mismo fabricante, este fabricante deberá cumplir con al menos las normas ISO 9001 e ISO 14001. Para la adjudicación, el proponente deberá presentar documentación de respaldo del fabricante del cumplimiento de las normas.</w:t>
            </w:r>
          </w:p>
          <w:p w:rsidR="00CB0E8E" w:rsidRPr="0055501F" w:rsidRDefault="00CB0E8E" w:rsidP="000B2016">
            <w:pPr>
              <w:ind w:left="357"/>
              <w:rPr>
                <w:rFonts w:ascii="Arial" w:hAnsi="Arial" w:cs="Arial"/>
                <w:sz w:val="22"/>
                <w:szCs w:val="22"/>
                <w:lang w:val="es-BO"/>
              </w:rPr>
            </w:pPr>
          </w:p>
          <w:p w:rsidR="00CB0E8E" w:rsidRPr="00BD0A7A" w:rsidRDefault="00CB0E8E" w:rsidP="000B2016">
            <w:pPr>
              <w:rPr>
                <w:rFonts w:ascii="Arial" w:hAnsi="Arial" w:cs="Arial"/>
                <w:sz w:val="22"/>
                <w:szCs w:val="22"/>
                <w:lang w:val="es-BO"/>
              </w:rPr>
            </w:pPr>
            <w:r w:rsidRPr="0055501F">
              <w:rPr>
                <w:rFonts w:ascii="Arial" w:hAnsi="Arial" w:cs="Arial"/>
                <w:sz w:val="22"/>
                <w:szCs w:val="22"/>
                <w:lang w:val="es-BO"/>
              </w:rPr>
              <w:t>El BCB proporcionará los siguiente materiales:</w:t>
            </w:r>
          </w:p>
          <w:p w:rsidR="00CB0E8E" w:rsidRPr="00783642" w:rsidRDefault="00CB0E8E" w:rsidP="00CB0E8E">
            <w:pPr>
              <w:pStyle w:val="Prrafodelista"/>
              <w:numPr>
                <w:ilvl w:val="0"/>
                <w:numId w:val="13"/>
              </w:numPr>
              <w:ind w:left="1066"/>
              <w:jc w:val="both"/>
              <w:rPr>
                <w:rFonts w:ascii="Arial" w:hAnsi="Arial" w:cs="Arial"/>
                <w:sz w:val="22"/>
                <w:szCs w:val="22"/>
                <w:lang w:val="es-BO"/>
              </w:rPr>
            </w:pPr>
            <w:r w:rsidRPr="0055501F">
              <w:rPr>
                <w:rFonts w:ascii="Arial" w:hAnsi="Arial" w:cs="Arial"/>
                <w:sz w:val="22"/>
                <w:szCs w:val="22"/>
                <w:lang w:val="es-BO"/>
              </w:rPr>
              <w:t xml:space="preserve">Cajas metálicas de sobreponer (lo necesario) donde se montará: el </w:t>
            </w:r>
            <w:proofErr w:type="spellStart"/>
            <w:r w:rsidRPr="0055501F">
              <w:rPr>
                <w:rFonts w:ascii="Arial" w:hAnsi="Arial" w:cs="Arial"/>
                <w:sz w:val="22"/>
                <w:szCs w:val="22"/>
                <w:lang w:val="es-BO"/>
              </w:rPr>
              <w:t>faceplate</w:t>
            </w:r>
            <w:proofErr w:type="spellEnd"/>
            <w:r w:rsidRPr="0055501F">
              <w:rPr>
                <w:rFonts w:ascii="Arial" w:hAnsi="Arial" w:cs="Arial"/>
                <w:sz w:val="22"/>
                <w:szCs w:val="22"/>
                <w:lang w:val="es-BO"/>
              </w:rPr>
              <w:t>, dos (2) tomas dobles de energía eléctrica regulada, una (1) toma doble de energía eléctrica comercial.</w:t>
            </w:r>
          </w:p>
          <w:p w:rsidR="00CB0E8E" w:rsidRPr="0055501F" w:rsidRDefault="00CB0E8E" w:rsidP="00CB0E8E">
            <w:pPr>
              <w:pStyle w:val="Prrafodelista"/>
              <w:numPr>
                <w:ilvl w:val="0"/>
                <w:numId w:val="13"/>
              </w:numPr>
              <w:ind w:left="1066"/>
              <w:jc w:val="both"/>
              <w:rPr>
                <w:rFonts w:ascii="Arial" w:hAnsi="Arial" w:cs="Arial"/>
                <w:sz w:val="22"/>
                <w:szCs w:val="22"/>
                <w:lang w:val="es-BO"/>
              </w:rPr>
            </w:pPr>
            <w:r w:rsidRPr="0055501F">
              <w:rPr>
                <w:rFonts w:ascii="Arial" w:hAnsi="Arial" w:cs="Arial"/>
                <w:sz w:val="22"/>
                <w:szCs w:val="22"/>
                <w:lang w:val="es-BO"/>
              </w:rPr>
              <w:lastRenderedPageBreak/>
              <w:t>Una (1) toma doble de energía eléctrica comercial y (2) tomas dobles de energía eléctrica regulada para cada caja metálica de sobreponer.</w:t>
            </w:r>
          </w:p>
          <w:p w:rsidR="00CB0E8E" w:rsidRPr="0055501F" w:rsidRDefault="00CB0E8E" w:rsidP="00CB0E8E">
            <w:pPr>
              <w:pStyle w:val="Prrafodelista"/>
              <w:numPr>
                <w:ilvl w:val="0"/>
                <w:numId w:val="13"/>
              </w:numPr>
              <w:ind w:left="1066"/>
              <w:rPr>
                <w:rFonts w:ascii="Arial" w:hAnsi="Arial" w:cs="Arial"/>
                <w:sz w:val="22"/>
                <w:szCs w:val="22"/>
                <w:lang w:val="es-BO"/>
              </w:rPr>
            </w:pPr>
            <w:r w:rsidRPr="0055501F">
              <w:rPr>
                <w:rFonts w:ascii="Arial" w:hAnsi="Arial" w:cs="Arial"/>
                <w:sz w:val="22"/>
                <w:szCs w:val="22"/>
                <w:lang w:val="es-BO"/>
              </w:rPr>
              <w:t>Gabinete (rack) de comunicaciones de piso.</w:t>
            </w:r>
          </w:p>
          <w:p w:rsidR="00CB0E8E" w:rsidRPr="0055501F" w:rsidRDefault="00CB0E8E" w:rsidP="00CB0E8E">
            <w:pPr>
              <w:pStyle w:val="Prrafodelista"/>
              <w:numPr>
                <w:ilvl w:val="0"/>
                <w:numId w:val="13"/>
              </w:numPr>
              <w:ind w:left="1066"/>
              <w:rPr>
                <w:rFonts w:ascii="Arial" w:hAnsi="Arial" w:cs="Arial"/>
                <w:sz w:val="22"/>
                <w:szCs w:val="22"/>
                <w:lang w:val="es-BO"/>
              </w:rPr>
            </w:pPr>
            <w:proofErr w:type="spellStart"/>
            <w:r w:rsidRPr="0055501F">
              <w:rPr>
                <w:rFonts w:ascii="Arial" w:hAnsi="Arial" w:cs="Arial"/>
                <w:sz w:val="22"/>
                <w:szCs w:val="22"/>
                <w:lang w:val="es-BO"/>
              </w:rPr>
              <w:t>Switch</w:t>
            </w:r>
            <w:proofErr w:type="spellEnd"/>
            <w:r w:rsidRPr="0055501F">
              <w:rPr>
                <w:rFonts w:ascii="Arial" w:hAnsi="Arial" w:cs="Arial"/>
                <w:sz w:val="22"/>
                <w:szCs w:val="22"/>
                <w:lang w:val="es-BO"/>
              </w:rPr>
              <w:t xml:space="preserve"> de comunicaciones.</w:t>
            </w:r>
          </w:p>
          <w:p w:rsidR="00CB0E8E" w:rsidRPr="0055501F" w:rsidRDefault="00CB0E8E" w:rsidP="000B2016">
            <w:pPr>
              <w:spacing w:before="120" w:after="120"/>
              <w:rPr>
                <w:rFonts w:ascii="Arial" w:hAnsi="Arial" w:cs="Arial"/>
                <w:b/>
                <w:sz w:val="22"/>
                <w:szCs w:val="22"/>
                <w:lang w:val="es-BO"/>
              </w:rPr>
            </w:pPr>
            <w:r w:rsidRPr="0055501F">
              <w:rPr>
                <w:rFonts w:ascii="Arial" w:hAnsi="Arial" w:cs="Arial"/>
                <w:b/>
                <w:sz w:val="22"/>
                <w:szCs w:val="22"/>
                <w:lang w:val="es-BO"/>
              </w:rPr>
              <w:t>PROCEDIMIENTO PARA LA EJECUCIÓN</w:t>
            </w:r>
          </w:p>
          <w:p w:rsidR="00CB0E8E" w:rsidRPr="0055501F" w:rsidRDefault="00CB0E8E" w:rsidP="000B2016">
            <w:pPr>
              <w:spacing w:before="120" w:after="120"/>
              <w:jc w:val="both"/>
              <w:rPr>
                <w:rFonts w:ascii="Arial" w:hAnsi="Arial" w:cs="Arial"/>
                <w:sz w:val="22"/>
                <w:szCs w:val="22"/>
                <w:lang w:val="es-BO"/>
              </w:rPr>
            </w:pPr>
            <w:r w:rsidRPr="0055501F">
              <w:rPr>
                <w:rFonts w:ascii="Arial" w:hAnsi="Arial" w:cs="Arial"/>
                <w:sz w:val="22"/>
                <w:szCs w:val="22"/>
                <w:lang w:val="es-BO"/>
              </w:rPr>
              <w:t>El Contratista deberá cumplir y actuar de acuerdo con todas las Leyes, Decretos, Reglamentos y demás disposiciones vigentes en Bolivia, dar estricto cumplimiento a toda la legislación laboral y social vigente, en relación de su personal. Para evitar toda emergencia que potencialmente afecte la seguridad e integridad de personas e instalaciones por la ejecución de la obra, el Contratista deberá tomar las medidas que juzgue prudentes para evitar emergencias, daños o pérdidas, sin exigir por ello compensación, asimismo deberá disponer de insumos para primeros auxilios.</w:t>
            </w:r>
          </w:p>
          <w:p w:rsidR="00CB0E8E" w:rsidRPr="0055501F" w:rsidRDefault="00CB0E8E" w:rsidP="000B2016">
            <w:pPr>
              <w:jc w:val="both"/>
              <w:rPr>
                <w:rFonts w:ascii="Arial" w:hAnsi="Arial" w:cs="Arial"/>
                <w:sz w:val="22"/>
                <w:szCs w:val="22"/>
                <w:lang w:val="es-BO"/>
              </w:rPr>
            </w:pPr>
            <w:r w:rsidRPr="0055501F">
              <w:rPr>
                <w:rFonts w:ascii="Arial" w:hAnsi="Arial" w:cs="Arial"/>
                <w:sz w:val="22"/>
                <w:szCs w:val="22"/>
                <w:lang w:val="es-BO"/>
              </w:rPr>
              <w:t>El Contratista deberá presentar los planos del proyecto de la Obra previamente a la Recepción Definitiva, los mismos deben ser aprobados por el Fiscal de Obra.</w:t>
            </w:r>
          </w:p>
          <w:p w:rsidR="00CB0E8E" w:rsidRPr="0055501F" w:rsidRDefault="00CB0E8E" w:rsidP="000B2016">
            <w:pPr>
              <w:jc w:val="both"/>
              <w:rPr>
                <w:rFonts w:ascii="Arial" w:hAnsi="Arial" w:cs="Arial"/>
                <w:sz w:val="22"/>
                <w:szCs w:val="22"/>
                <w:lang w:val="es-BO"/>
              </w:rPr>
            </w:pPr>
            <w:r w:rsidRPr="0055501F">
              <w:rPr>
                <w:rFonts w:ascii="Arial" w:hAnsi="Arial" w:cs="Arial"/>
                <w:sz w:val="22"/>
                <w:szCs w:val="22"/>
                <w:lang w:val="es-BO"/>
              </w:rPr>
              <w:t>El Contratista deberá prever todos los materiales, equipos y herramientas para los trabajos de instalación de tal manera de concluir en el tiempo previsto de acuerdo al plazo establecido.</w:t>
            </w:r>
          </w:p>
          <w:p w:rsidR="00CB0E8E" w:rsidRPr="0055501F" w:rsidRDefault="00CB0E8E" w:rsidP="000B2016">
            <w:pPr>
              <w:jc w:val="both"/>
              <w:rPr>
                <w:rFonts w:ascii="Arial" w:hAnsi="Arial" w:cs="Arial"/>
                <w:sz w:val="22"/>
                <w:szCs w:val="22"/>
                <w:lang w:val="es-BO"/>
              </w:rPr>
            </w:pPr>
            <w:r w:rsidRPr="0055501F">
              <w:rPr>
                <w:rFonts w:ascii="Arial" w:hAnsi="Arial" w:cs="Arial"/>
                <w:sz w:val="22"/>
                <w:szCs w:val="22"/>
                <w:lang w:val="es-BO"/>
              </w:rPr>
              <w:t xml:space="preserve">El Contratista deberá realizar el tendido del cableado de datos según lo proyectado, desde el Gabinete de Comunicaciones hasta los puntos de red finales. Todo el cableado deberá ir por los ductos empotrados de piso disponibles y, excepcionalmente, se utilizará </w:t>
            </w:r>
            <w:proofErr w:type="spellStart"/>
            <w:r w:rsidRPr="0055501F">
              <w:rPr>
                <w:rFonts w:ascii="Arial" w:hAnsi="Arial" w:cs="Arial"/>
                <w:sz w:val="22"/>
                <w:szCs w:val="22"/>
                <w:lang w:val="es-BO"/>
              </w:rPr>
              <w:t>cablecanal</w:t>
            </w:r>
            <w:proofErr w:type="spellEnd"/>
            <w:r w:rsidRPr="0055501F">
              <w:rPr>
                <w:rFonts w:ascii="Arial" w:hAnsi="Arial" w:cs="Arial"/>
                <w:sz w:val="22"/>
                <w:szCs w:val="22"/>
                <w:lang w:val="es-BO"/>
              </w:rPr>
              <w:t xml:space="preserve"> y estos a su vez deberán ser instalados de forma sobrepuesta y fijados con tornillos, trabajos que deberán ser coordinados con el Fiscal de Obra de acuerdo al diagrama del proyecto.</w:t>
            </w:r>
          </w:p>
          <w:p w:rsidR="00CB0E8E" w:rsidRDefault="00CB0E8E" w:rsidP="000B2016">
            <w:pPr>
              <w:rPr>
                <w:rFonts w:ascii="Arial" w:hAnsi="Arial" w:cs="Arial"/>
                <w:sz w:val="22"/>
                <w:szCs w:val="22"/>
                <w:lang w:val="es-BO"/>
              </w:rPr>
            </w:pPr>
            <w:r w:rsidRPr="0055501F">
              <w:rPr>
                <w:rFonts w:ascii="Arial" w:hAnsi="Arial" w:cs="Arial"/>
                <w:sz w:val="22"/>
                <w:szCs w:val="22"/>
                <w:lang w:val="es-BO"/>
              </w:rPr>
              <w:t>El Contratista deberá entregar al Fiscal de Obra todo el cableado y material retirado realizando un acopio para el control del mismo previo a la emisión del Acta de Recepción Definitiva.</w:t>
            </w:r>
          </w:p>
          <w:p w:rsidR="00CB0E8E" w:rsidRPr="0055501F" w:rsidRDefault="00CB0E8E" w:rsidP="000B2016">
            <w:pPr>
              <w:rPr>
                <w:rFonts w:ascii="Arial" w:hAnsi="Arial" w:cs="Arial"/>
                <w:b/>
                <w:sz w:val="22"/>
                <w:szCs w:val="22"/>
                <w:lang w:val="es-BO"/>
              </w:rPr>
            </w:pPr>
          </w:p>
          <w:p w:rsidR="00CB0E8E" w:rsidRDefault="00CB0E8E" w:rsidP="000B2016">
            <w:pPr>
              <w:rPr>
                <w:rFonts w:ascii="Arial" w:hAnsi="Arial" w:cs="Arial"/>
                <w:b/>
                <w:sz w:val="22"/>
                <w:szCs w:val="22"/>
                <w:lang w:val="es-BO"/>
              </w:rPr>
            </w:pPr>
            <w:r w:rsidRPr="0055501F">
              <w:rPr>
                <w:rFonts w:ascii="Arial" w:hAnsi="Arial" w:cs="Arial"/>
                <w:b/>
                <w:sz w:val="22"/>
                <w:szCs w:val="22"/>
                <w:lang w:val="es-BO"/>
              </w:rPr>
              <w:t>MEDICIÓN</w:t>
            </w:r>
          </w:p>
          <w:p w:rsidR="00CB0E8E" w:rsidRPr="0055501F" w:rsidRDefault="00CB0E8E" w:rsidP="000B2016">
            <w:pPr>
              <w:rPr>
                <w:rFonts w:ascii="Arial" w:hAnsi="Arial" w:cs="Arial"/>
                <w:b/>
                <w:sz w:val="22"/>
                <w:szCs w:val="22"/>
                <w:lang w:val="es-BO"/>
              </w:rPr>
            </w:pPr>
          </w:p>
          <w:p w:rsidR="00CB0E8E" w:rsidRPr="0055501F" w:rsidRDefault="00CB0E8E" w:rsidP="000B2016">
            <w:pPr>
              <w:rPr>
                <w:rFonts w:ascii="Arial" w:hAnsi="Arial" w:cs="Arial"/>
                <w:sz w:val="22"/>
                <w:szCs w:val="22"/>
                <w:lang w:val="es-BO"/>
              </w:rPr>
            </w:pPr>
            <w:r w:rsidRPr="0055501F">
              <w:rPr>
                <w:rFonts w:ascii="Arial" w:hAnsi="Arial" w:cs="Arial"/>
                <w:sz w:val="22"/>
                <w:szCs w:val="22"/>
                <w:lang w:val="es-BO"/>
              </w:rPr>
              <w:t xml:space="preserve">El servicio será cuantificado por </w:t>
            </w:r>
            <w:r>
              <w:rPr>
                <w:rFonts w:ascii="Arial" w:hAnsi="Arial" w:cs="Arial"/>
                <w:sz w:val="22"/>
                <w:szCs w:val="22"/>
                <w:lang w:val="es-BO"/>
              </w:rPr>
              <w:t>setenta y dos</w:t>
            </w:r>
            <w:r w:rsidRPr="0055501F">
              <w:rPr>
                <w:rFonts w:ascii="Arial" w:hAnsi="Arial" w:cs="Arial"/>
                <w:sz w:val="22"/>
                <w:szCs w:val="22"/>
                <w:lang w:val="es-BO"/>
              </w:rPr>
              <w:t xml:space="preserve"> (</w:t>
            </w:r>
            <w:r>
              <w:rPr>
                <w:rFonts w:ascii="Arial" w:hAnsi="Arial" w:cs="Arial"/>
                <w:sz w:val="22"/>
                <w:szCs w:val="22"/>
                <w:lang w:val="es-BO"/>
              </w:rPr>
              <w:t>72</w:t>
            </w:r>
            <w:r w:rsidRPr="0055501F">
              <w:rPr>
                <w:rFonts w:ascii="Arial" w:hAnsi="Arial" w:cs="Arial"/>
                <w:sz w:val="22"/>
                <w:szCs w:val="22"/>
                <w:lang w:val="es-BO"/>
              </w:rPr>
              <w:t>) puntos de red instalados y funcionales.</w:t>
            </w:r>
          </w:p>
        </w:tc>
      </w:tr>
      <w:tr w:rsidR="00CB0E8E" w:rsidRPr="00C83C53" w:rsidTr="00CB0E8E">
        <w:trPr>
          <w:cantSplit/>
          <w:trHeight w:val="397"/>
        </w:trPr>
        <w:tc>
          <w:tcPr>
            <w:tcW w:w="9216" w:type="dxa"/>
            <w:shd w:val="clear" w:color="auto" w:fill="339966"/>
            <w:vAlign w:val="center"/>
          </w:tcPr>
          <w:p w:rsidR="00CB0E8E" w:rsidRPr="00C83C53" w:rsidRDefault="00CB0E8E" w:rsidP="000B2016">
            <w:pPr>
              <w:pStyle w:val="Textoindependiente3"/>
              <w:ind w:left="290" w:hanging="290"/>
              <w:rPr>
                <w:b/>
                <w:bCs/>
                <w:i/>
                <w:iCs/>
                <w:color w:val="FFFFFF"/>
                <w:sz w:val="22"/>
                <w:szCs w:val="22"/>
              </w:rPr>
            </w:pPr>
            <w:r w:rsidRPr="00C83C53">
              <w:rPr>
                <w:b/>
                <w:bCs/>
                <w:color w:val="FFFFFF"/>
                <w:sz w:val="22"/>
                <w:szCs w:val="22"/>
              </w:rPr>
              <w:lastRenderedPageBreak/>
              <w:t>III. CONDICIONES DE LA OBRA</w:t>
            </w:r>
          </w:p>
        </w:tc>
      </w:tr>
      <w:tr w:rsidR="00CB0E8E" w:rsidRPr="00C83C53" w:rsidTr="00CB0E8E">
        <w:trPr>
          <w:cantSplit/>
          <w:trHeight w:val="463"/>
        </w:trPr>
        <w:tc>
          <w:tcPr>
            <w:tcW w:w="9216" w:type="dxa"/>
            <w:tcBorders>
              <w:bottom w:val="single" w:sz="4" w:space="0" w:color="auto"/>
            </w:tcBorders>
            <w:shd w:val="clear" w:color="auto" w:fill="CCFFCC"/>
            <w:vAlign w:val="center"/>
          </w:tcPr>
          <w:p w:rsidR="00CB0E8E" w:rsidRPr="00C83C53" w:rsidRDefault="00CB0E8E" w:rsidP="000B2016">
            <w:pPr>
              <w:pStyle w:val="Textoindependiente3"/>
              <w:rPr>
                <w:b/>
                <w:bCs/>
                <w:sz w:val="22"/>
                <w:szCs w:val="22"/>
              </w:rPr>
            </w:pPr>
            <w:r w:rsidRPr="00C83C53">
              <w:rPr>
                <w:b/>
                <w:bCs/>
                <w:sz w:val="22"/>
                <w:szCs w:val="22"/>
              </w:rPr>
              <w:t>A. DOCUMENTACIÓN</w:t>
            </w:r>
          </w:p>
        </w:tc>
      </w:tr>
      <w:tr w:rsidR="00CB0E8E" w:rsidRPr="00C83C53" w:rsidTr="00CB0E8E">
        <w:trPr>
          <w:cantSplit/>
          <w:trHeight w:val="463"/>
        </w:trPr>
        <w:tc>
          <w:tcPr>
            <w:tcW w:w="9216" w:type="dxa"/>
            <w:tcBorders>
              <w:bottom w:val="single" w:sz="4" w:space="0" w:color="auto"/>
            </w:tcBorders>
            <w:vAlign w:val="center"/>
          </w:tcPr>
          <w:p w:rsidR="00CB0E8E" w:rsidRPr="00C83C53" w:rsidRDefault="00CB0E8E" w:rsidP="000B2016">
            <w:pPr>
              <w:ind w:right="177"/>
              <w:jc w:val="both"/>
              <w:rPr>
                <w:rFonts w:ascii="Arial" w:hAnsi="Arial" w:cs="Arial"/>
                <w:bCs/>
                <w:snapToGrid w:val="0"/>
                <w:sz w:val="22"/>
                <w:szCs w:val="22"/>
              </w:rPr>
            </w:pPr>
            <w:r w:rsidRPr="00C83C53">
              <w:rPr>
                <w:rFonts w:ascii="Arial" w:hAnsi="Arial" w:cs="Arial"/>
                <w:bCs/>
                <w:snapToGrid w:val="0"/>
                <w:sz w:val="22"/>
                <w:szCs w:val="22"/>
              </w:rPr>
              <w:t>Se espera la presentación de los siguientes documentos previo a la emisión del Acta de Recepción Definitiva:</w:t>
            </w:r>
          </w:p>
          <w:p w:rsidR="00CB0E8E" w:rsidRPr="00C83C53" w:rsidRDefault="00CB0E8E" w:rsidP="00CB0E8E">
            <w:pPr>
              <w:numPr>
                <w:ilvl w:val="0"/>
                <w:numId w:val="10"/>
              </w:numPr>
              <w:ind w:right="177"/>
              <w:jc w:val="both"/>
              <w:rPr>
                <w:rFonts w:ascii="Arial" w:hAnsi="Arial" w:cs="Arial"/>
                <w:bCs/>
                <w:snapToGrid w:val="0"/>
                <w:sz w:val="22"/>
                <w:szCs w:val="22"/>
              </w:rPr>
            </w:pPr>
            <w:r w:rsidRPr="00C83C53">
              <w:rPr>
                <w:rFonts w:ascii="Arial" w:hAnsi="Arial" w:cs="Arial"/>
                <w:bCs/>
                <w:snapToGrid w:val="0"/>
                <w:sz w:val="22"/>
                <w:szCs w:val="22"/>
              </w:rPr>
              <w:t xml:space="preserve">Certificación de los puntos de </w:t>
            </w:r>
            <w:r>
              <w:rPr>
                <w:rFonts w:ascii="Arial" w:hAnsi="Arial" w:cs="Arial"/>
                <w:bCs/>
                <w:snapToGrid w:val="0"/>
                <w:sz w:val="22"/>
                <w:szCs w:val="22"/>
              </w:rPr>
              <w:t>red instalados.</w:t>
            </w:r>
          </w:p>
          <w:p w:rsidR="00CB0E8E" w:rsidRPr="00C83C53" w:rsidRDefault="00CB0E8E" w:rsidP="00CB0E8E">
            <w:pPr>
              <w:numPr>
                <w:ilvl w:val="0"/>
                <w:numId w:val="10"/>
              </w:numPr>
              <w:ind w:right="177"/>
              <w:jc w:val="both"/>
              <w:rPr>
                <w:rFonts w:ascii="Arial" w:hAnsi="Arial" w:cs="Arial"/>
                <w:bCs/>
                <w:snapToGrid w:val="0"/>
                <w:sz w:val="22"/>
                <w:szCs w:val="22"/>
              </w:rPr>
            </w:pPr>
            <w:r w:rsidRPr="00C83C53">
              <w:rPr>
                <w:rFonts w:ascii="Arial" w:hAnsi="Arial" w:cs="Arial"/>
                <w:bCs/>
                <w:snapToGrid w:val="0"/>
                <w:sz w:val="22"/>
                <w:szCs w:val="22"/>
              </w:rPr>
              <w:t>Informe técnico (en digital e impreso) del trabajo realizado que incluya:</w:t>
            </w:r>
          </w:p>
          <w:p w:rsidR="00CB0E8E" w:rsidRPr="00C83C53" w:rsidRDefault="00CB0E8E" w:rsidP="00CB0E8E">
            <w:pPr>
              <w:numPr>
                <w:ilvl w:val="3"/>
                <w:numId w:val="10"/>
              </w:numPr>
              <w:ind w:right="177"/>
              <w:jc w:val="both"/>
              <w:rPr>
                <w:bCs/>
                <w:i/>
                <w:iCs/>
                <w:sz w:val="22"/>
                <w:szCs w:val="22"/>
              </w:rPr>
            </w:pPr>
            <w:r>
              <w:rPr>
                <w:rFonts w:ascii="Arial" w:hAnsi="Arial" w:cs="Arial"/>
                <w:bCs/>
                <w:snapToGrid w:val="0"/>
                <w:sz w:val="22"/>
                <w:szCs w:val="22"/>
              </w:rPr>
              <w:t>D</w:t>
            </w:r>
            <w:r w:rsidRPr="00C83C53">
              <w:rPr>
                <w:rFonts w:ascii="Arial" w:hAnsi="Arial" w:cs="Arial"/>
                <w:bCs/>
                <w:snapToGrid w:val="0"/>
                <w:sz w:val="22"/>
                <w:szCs w:val="22"/>
              </w:rPr>
              <w:t>ocumentación de los trabajos realizados que avale la instalación de los puntos de red según las condiciones establecidas.</w:t>
            </w:r>
          </w:p>
          <w:p w:rsidR="00CB0E8E" w:rsidRPr="00C83C53" w:rsidRDefault="00CB0E8E" w:rsidP="00CB0E8E">
            <w:pPr>
              <w:numPr>
                <w:ilvl w:val="3"/>
                <w:numId w:val="10"/>
              </w:numPr>
              <w:ind w:right="177"/>
              <w:jc w:val="both"/>
              <w:rPr>
                <w:bCs/>
                <w:i/>
                <w:iCs/>
                <w:sz w:val="22"/>
                <w:szCs w:val="22"/>
              </w:rPr>
            </w:pPr>
            <w:r w:rsidRPr="00C83C53">
              <w:rPr>
                <w:rFonts w:ascii="Arial" w:hAnsi="Arial" w:cs="Arial"/>
                <w:bCs/>
                <w:snapToGrid w:val="0"/>
                <w:sz w:val="22"/>
                <w:szCs w:val="22"/>
              </w:rPr>
              <w:t>Diagrama de la red de datos, deberá incluir la ubicación e identificación de los puntos de red instalados.</w:t>
            </w:r>
          </w:p>
        </w:tc>
      </w:tr>
      <w:tr w:rsidR="00CB0E8E" w:rsidRPr="00C83C53" w:rsidTr="00CB0E8E">
        <w:trPr>
          <w:cantSplit/>
          <w:trHeight w:val="463"/>
        </w:trPr>
        <w:tc>
          <w:tcPr>
            <w:tcW w:w="9216" w:type="dxa"/>
            <w:tcBorders>
              <w:bottom w:val="single" w:sz="4" w:space="0" w:color="auto"/>
            </w:tcBorders>
            <w:shd w:val="clear" w:color="auto" w:fill="CCFFCC"/>
            <w:vAlign w:val="center"/>
          </w:tcPr>
          <w:p w:rsidR="00CB0E8E" w:rsidRPr="00C83C53" w:rsidRDefault="00CB0E8E" w:rsidP="000B2016">
            <w:pPr>
              <w:ind w:right="177"/>
              <w:jc w:val="both"/>
              <w:rPr>
                <w:rFonts w:ascii="Arial" w:hAnsi="Arial" w:cs="Arial"/>
                <w:bCs/>
                <w:snapToGrid w:val="0"/>
                <w:sz w:val="22"/>
                <w:szCs w:val="22"/>
              </w:rPr>
            </w:pPr>
            <w:r w:rsidRPr="00C83C53">
              <w:rPr>
                <w:rFonts w:ascii="Arial" w:hAnsi="Arial" w:cs="Arial"/>
                <w:b/>
                <w:bCs/>
                <w:snapToGrid w:val="0"/>
                <w:sz w:val="22"/>
                <w:szCs w:val="22"/>
              </w:rPr>
              <w:t>B. GARANTÍA DE CUMPLIMIENTO DE CONTRATO</w:t>
            </w:r>
          </w:p>
        </w:tc>
      </w:tr>
      <w:tr w:rsidR="00CB0E8E" w:rsidRPr="00C83C53" w:rsidTr="00CB0E8E">
        <w:trPr>
          <w:cantSplit/>
          <w:trHeight w:val="463"/>
        </w:trPr>
        <w:tc>
          <w:tcPr>
            <w:tcW w:w="9216" w:type="dxa"/>
            <w:tcBorders>
              <w:bottom w:val="single" w:sz="4" w:space="0" w:color="auto"/>
            </w:tcBorders>
            <w:shd w:val="clear" w:color="auto" w:fill="FFFFFF" w:themeFill="background1"/>
            <w:vAlign w:val="center"/>
          </w:tcPr>
          <w:p w:rsidR="00CB0E8E" w:rsidRPr="00CB0E8E" w:rsidRDefault="00CB0E8E" w:rsidP="000B2016">
            <w:pPr>
              <w:ind w:right="177"/>
              <w:jc w:val="both"/>
              <w:rPr>
                <w:rFonts w:ascii="Arial" w:hAnsi="Arial" w:cs="Arial"/>
                <w:sz w:val="22"/>
                <w:szCs w:val="22"/>
                <w:lang w:val="es-ES_tradnl"/>
              </w:rPr>
            </w:pPr>
            <w:r w:rsidRPr="003574C8">
              <w:rPr>
                <w:rFonts w:ascii="Arial" w:hAnsi="Arial" w:cs="Arial"/>
                <w:sz w:val="22"/>
                <w:szCs w:val="22"/>
                <w:lang w:val="es-ES_tradnl"/>
              </w:rPr>
              <w:t xml:space="preserve">El proponente seleccionado deberá presentar una </w:t>
            </w:r>
            <w:r w:rsidRPr="003574C8">
              <w:rPr>
                <w:rFonts w:ascii="Arial" w:hAnsi="Arial" w:cs="Arial"/>
                <w:sz w:val="22"/>
                <w:szCs w:val="22"/>
              </w:rPr>
              <w:t xml:space="preserve">Garantía de Cumplimiento de Contrato por el 7% del monto contratado, </w:t>
            </w:r>
            <w:r w:rsidRPr="003574C8">
              <w:rPr>
                <w:rFonts w:ascii="Arial" w:hAnsi="Arial" w:cs="Arial"/>
                <w:sz w:val="22"/>
                <w:szCs w:val="22"/>
                <w:lang w:val="es-ES_tradnl"/>
              </w:rPr>
              <w:t>de acuerdo al D.S. N° 181 y normativa vigente. (Boleta de Garantía, Garantía a Primer Requerimiento o Póliza de Seguro de Caución a Primer Requerimiento).</w:t>
            </w:r>
          </w:p>
        </w:tc>
      </w:tr>
      <w:tr w:rsidR="00CB0E8E" w:rsidRPr="00C83C53" w:rsidTr="00CB0E8E">
        <w:trPr>
          <w:cantSplit/>
          <w:trHeight w:val="463"/>
        </w:trPr>
        <w:tc>
          <w:tcPr>
            <w:tcW w:w="9216" w:type="dxa"/>
            <w:tcBorders>
              <w:bottom w:val="single" w:sz="4" w:space="0" w:color="auto"/>
            </w:tcBorders>
            <w:shd w:val="clear" w:color="auto" w:fill="CCFFCC"/>
            <w:vAlign w:val="center"/>
          </w:tcPr>
          <w:p w:rsidR="00CB0E8E" w:rsidRPr="00C83C53" w:rsidRDefault="00CB0E8E" w:rsidP="000B2016">
            <w:pPr>
              <w:ind w:right="177"/>
              <w:jc w:val="both"/>
              <w:rPr>
                <w:rFonts w:ascii="Arial" w:hAnsi="Arial" w:cs="Arial"/>
                <w:b/>
                <w:bCs/>
                <w:snapToGrid w:val="0"/>
                <w:sz w:val="22"/>
                <w:szCs w:val="22"/>
              </w:rPr>
            </w:pPr>
            <w:r w:rsidRPr="000D6BED">
              <w:rPr>
                <w:rFonts w:ascii="Arial" w:hAnsi="Arial" w:cs="Arial"/>
                <w:b/>
                <w:bCs/>
                <w:snapToGrid w:val="0"/>
                <w:sz w:val="22"/>
                <w:szCs w:val="22"/>
                <w:lang w:val="es-BO"/>
              </w:rPr>
              <w:t>C</w:t>
            </w:r>
            <w:r w:rsidRPr="005044D5">
              <w:rPr>
                <w:rFonts w:ascii="Arial" w:hAnsi="Arial" w:cs="Arial"/>
                <w:b/>
                <w:bCs/>
                <w:snapToGrid w:val="0"/>
                <w:sz w:val="22"/>
                <w:szCs w:val="22"/>
                <w:lang w:val="es-BO"/>
              </w:rPr>
              <w:t xml:space="preserve">. </w:t>
            </w:r>
            <w:r w:rsidRPr="005044D5">
              <w:rPr>
                <w:rFonts w:ascii="Arial" w:hAnsi="Arial" w:cs="Arial"/>
                <w:b/>
                <w:bCs/>
                <w:snapToGrid w:val="0"/>
                <w:sz w:val="22"/>
                <w:szCs w:val="22"/>
              </w:rPr>
              <w:t>REQUISITOS</w:t>
            </w:r>
            <w:r w:rsidRPr="005044D5">
              <w:rPr>
                <w:rFonts w:ascii="Arial" w:hAnsi="Arial" w:cs="Arial"/>
                <w:b/>
                <w:bCs/>
                <w:snapToGrid w:val="0"/>
                <w:sz w:val="22"/>
                <w:szCs w:val="22"/>
                <w:lang w:val="es-BO"/>
              </w:rPr>
              <w:t xml:space="preserve"> </w:t>
            </w:r>
            <w:r w:rsidRPr="005044D5">
              <w:rPr>
                <w:rFonts w:ascii="Arial" w:hAnsi="Arial" w:cs="Arial"/>
                <w:b/>
                <w:bCs/>
                <w:snapToGrid w:val="0"/>
                <w:sz w:val="22"/>
                <w:szCs w:val="22"/>
              </w:rPr>
              <w:t>NECESARIOS</w:t>
            </w:r>
            <w:r w:rsidRPr="005044D5">
              <w:rPr>
                <w:rFonts w:ascii="Arial" w:hAnsi="Arial" w:cs="Arial"/>
                <w:b/>
                <w:bCs/>
                <w:snapToGrid w:val="0"/>
                <w:sz w:val="22"/>
                <w:szCs w:val="22"/>
                <w:lang w:val="es-BO"/>
              </w:rPr>
              <w:t xml:space="preserve"> DE LA EMPRESA PROPONENTE</w:t>
            </w:r>
          </w:p>
        </w:tc>
      </w:tr>
      <w:tr w:rsidR="00CB0E8E" w:rsidRPr="00C83C53" w:rsidTr="00CB0E8E">
        <w:trPr>
          <w:cantSplit/>
          <w:trHeight w:val="463"/>
        </w:trPr>
        <w:tc>
          <w:tcPr>
            <w:tcW w:w="9216" w:type="dxa"/>
            <w:tcBorders>
              <w:bottom w:val="single" w:sz="4" w:space="0" w:color="auto"/>
            </w:tcBorders>
            <w:vAlign w:val="center"/>
          </w:tcPr>
          <w:p w:rsidR="00CB0E8E" w:rsidRPr="000A7FF4" w:rsidRDefault="00CB0E8E" w:rsidP="000B2016">
            <w:pPr>
              <w:ind w:right="177"/>
              <w:jc w:val="both"/>
              <w:rPr>
                <w:rFonts w:ascii="Arial" w:hAnsi="Arial" w:cs="Arial"/>
                <w:bCs/>
                <w:snapToGrid w:val="0"/>
                <w:sz w:val="22"/>
                <w:szCs w:val="22"/>
                <w:lang w:val="es-BO"/>
              </w:rPr>
            </w:pPr>
            <w:r w:rsidRPr="000A7FF4">
              <w:rPr>
                <w:rFonts w:ascii="Arial" w:hAnsi="Arial" w:cs="Arial"/>
                <w:bCs/>
                <w:snapToGrid w:val="0"/>
                <w:sz w:val="22"/>
                <w:szCs w:val="22"/>
                <w:lang w:val="es-BO"/>
              </w:rPr>
              <w:lastRenderedPageBreak/>
              <w:t xml:space="preserve">La Empresa deberá contar con </w:t>
            </w:r>
            <w:r>
              <w:rPr>
                <w:rFonts w:ascii="Arial" w:hAnsi="Arial" w:cs="Arial"/>
                <w:bCs/>
                <w:snapToGrid w:val="0"/>
                <w:sz w:val="22"/>
                <w:szCs w:val="22"/>
                <w:lang w:val="es-BO"/>
              </w:rPr>
              <w:t>el siguiente requisito</w:t>
            </w:r>
            <w:r w:rsidRPr="000A7FF4">
              <w:rPr>
                <w:rFonts w:ascii="Arial" w:hAnsi="Arial" w:cs="Arial"/>
                <w:bCs/>
                <w:snapToGrid w:val="0"/>
                <w:sz w:val="22"/>
                <w:szCs w:val="22"/>
                <w:lang w:val="es-BO"/>
              </w:rPr>
              <w:t>:</w:t>
            </w:r>
          </w:p>
          <w:p w:rsidR="00CB0E8E" w:rsidRPr="00843686" w:rsidRDefault="00CB0E8E" w:rsidP="00CB0E8E">
            <w:pPr>
              <w:pStyle w:val="Prrafodelista"/>
              <w:numPr>
                <w:ilvl w:val="0"/>
                <w:numId w:val="14"/>
              </w:numPr>
              <w:ind w:left="1416" w:right="177" w:hanging="1056"/>
              <w:jc w:val="both"/>
              <w:rPr>
                <w:rFonts w:ascii="Arial" w:hAnsi="Arial" w:cs="Arial"/>
                <w:bCs/>
                <w:snapToGrid w:val="0"/>
                <w:sz w:val="22"/>
                <w:szCs w:val="22"/>
              </w:rPr>
            </w:pPr>
            <w:r w:rsidRPr="000A7FF4">
              <w:rPr>
                <w:rFonts w:ascii="Arial" w:hAnsi="Arial" w:cs="Arial"/>
                <w:bCs/>
                <w:snapToGrid w:val="0"/>
                <w:sz w:val="22"/>
                <w:szCs w:val="22"/>
                <w:lang w:val="es-BO"/>
              </w:rPr>
              <w:t>Exp</w:t>
            </w:r>
            <w:r>
              <w:rPr>
                <w:rFonts w:ascii="Arial" w:hAnsi="Arial" w:cs="Arial"/>
                <w:bCs/>
                <w:snapToGrid w:val="0"/>
                <w:sz w:val="22"/>
                <w:szCs w:val="22"/>
                <w:lang w:val="es-BO"/>
              </w:rPr>
              <w:t>eriencia mínima de al menos tres (3</w:t>
            </w:r>
            <w:r w:rsidRPr="00687B05">
              <w:rPr>
                <w:rFonts w:ascii="Arial" w:hAnsi="Arial" w:cs="Arial"/>
                <w:bCs/>
                <w:snapToGrid w:val="0"/>
                <w:sz w:val="22"/>
                <w:szCs w:val="22"/>
                <w:lang w:val="es-BO"/>
              </w:rPr>
              <w:t>) trabajos</w:t>
            </w:r>
            <w:r w:rsidRPr="000A7FF4">
              <w:rPr>
                <w:rFonts w:ascii="Arial" w:hAnsi="Arial" w:cs="Arial"/>
                <w:bCs/>
                <w:snapToGrid w:val="0"/>
                <w:sz w:val="22"/>
                <w:szCs w:val="22"/>
                <w:lang w:val="es-BO"/>
              </w:rPr>
              <w:t xml:space="preserve"> </w:t>
            </w:r>
            <w:r>
              <w:rPr>
                <w:rFonts w:ascii="Arial" w:hAnsi="Arial" w:cs="Arial"/>
                <w:bCs/>
                <w:snapToGrid w:val="0"/>
                <w:sz w:val="22"/>
                <w:szCs w:val="22"/>
                <w:lang w:val="es-BO"/>
              </w:rPr>
              <w:t xml:space="preserve">de instalación de </w:t>
            </w:r>
            <w:r w:rsidRPr="000A7FF4">
              <w:rPr>
                <w:rFonts w:ascii="Arial" w:hAnsi="Arial" w:cs="Arial"/>
                <w:bCs/>
                <w:snapToGrid w:val="0"/>
                <w:sz w:val="22"/>
                <w:szCs w:val="22"/>
                <w:lang w:val="es-BO"/>
              </w:rPr>
              <w:t>Cableado Estructurado de Red de Datos</w:t>
            </w:r>
            <w:r>
              <w:rPr>
                <w:rFonts w:ascii="Arial" w:hAnsi="Arial" w:cs="Arial"/>
                <w:bCs/>
                <w:snapToGrid w:val="0"/>
                <w:sz w:val="22"/>
                <w:szCs w:val="22"/>
                <w:lang w:val="es-BO"/>
              </w:rPr>
              <w:t xml:space="preserve"> con al menos </w:t>
            </w:r>
            <w:r w:rsidRPr="00C72BCD">
              <w:rPr>
                <w:rFonts w:ascii="Arial" w:hAnsi="Arial" w:cs="Arial"/>
                <w:bCs/>
                <w:snapToGrid w:val="0"/>
                <w:sz w:val="22"/>
                <w:szCs w:val="22"/>
                <w:lang w:val="es-BO"/>
              </w:rPr>
              <w:t>20 puntos de red</w:t>
            </w:r>
            <w:r w:rsidRPr="000A7FF4">
              <w:rPr>
                <w:rFonts w:ascii="Arial" w:hAnsi="Arial" w:cs="Arial"/>
                <w:bCs/>
                <w:snapToGrid w:val="0"/>
                <w:sz w:val="22"/>
                <w:szCs w:val="22"/>
                <w:lang w:val="es-BO"/>
              </w:rPr>
              <w:t xml:space="preserve"> </w:t>
            </w:r>
            <w:r>
              <w:rPr>
                <w:rFonts w:ascii="Arial" w:hAnsi="Arial" w:cs="Arial"/>
                <w:bCs/>
                <w:snapToGrid w:val="0"/>
                <w:sz w:val="22"/>
                <w:szCs w:val="22"/>
                <w:lang w:val="es-BO"/>
              </w:rPr>
              <w:t>cada uno,</w:t>
            </w:r>
            <w:r w:rsidRPr="000A7FF4">
              <w:rPr>
                <w:rFonts w:ascii="Arial" w:hAnsi="Arial" w:cs="Arial"/>
                <w:bCs/>
                <w:snapToGrid w:val="0"/>
                <w:sz w:val="22"/>
                <w:szCs w:val="22"/>
                <w:lang w:val="es-BO"/>
              </w:rPr>
              <w:t xml:space="preserve"> dentro de los últimos 5 años a partir de la presentación de la propuesta. El </w:t>
            </w:r>
            <w:r w:rsidRPr="000E5DBA">
              <w:rPr>
                <w:rFonts w:ascii="Arial" w:hAnsi="Arial" w:cs="Arial"/>
                <w:bCs/>
                <w:snapToGrid w:val="0"/>
                <w:sz w:val="22"/>
                <w:szCs w:val="22"/>
                <w:lang w:val="es-BO"/>
              </w:rPr>
              <w:t>proponente seleccionado deberá presentar Documentación de Respaldo de la experiencia solicitada (</w:t>
            </w:r>
            <w:r w:rsidRPr="000E5DBA">
              <w:rPr>
                <w:rFonts w:ascii="Arial" w:hAnsi="Arial" w:cs="Arial"/>
                <w:sz w:val="22"/>
                <w:szCs w:val="22"/>
              </w:rPr>
              <w:t>certificado de cumplimiento de contrato, informe de conformidad final, acta de conformidad del servicio, orden de servicio, orden de compra, contrato u otro documento</w:t>
            </w:r>
            <w:r w:rsidRPr="000A7FF4">
              <w:rPr>
                <w:rFonts w:ascii="Arial" w:hAnsi="Arial" w:cs="Arial"/>
                <w:sz w:val="22"/>
                <w:szCs w:val="22"/>
              </w:rPr>
              <w:t xml:space="preserve"> </w:t>
            </w:r>
            <w:r>
              <w:rPr>
                <w:rFonts w:ascii="Arial" w:hAnsi="Arial" w:cs="Arial"/>
                <w:sz w:val="22"/>
                <w:szCs w:val="22"/>
              </w:rPr>
              <w:t>que respalde lo solicitado</w:t>
            </w:r>
            <w:r w:rsidRPr="000A7FF4">
              <w:rPr>
                <w:rFonts w:ascii="Arial" w:hAnsi="Arial" w:cs="Arial"/>
                <w:sz w:val="22"/>
                <w:szCs w:val="22"/>
              </w:rPr>
              <w:t>).</w:t>
            </w:r>
          </w:p>
        </w:tc>
      </w:tr>
      <w:tr w:rsidR="00CB0E8E" w:rsidRPr="00C83C53" w:rsidTr="00CB0E8E">
        <w:trPr>
          <w:cantSplit/>
          <w:trHeight w:val="463"/>
        </w:trPr>
        <w:tc>
          <w:tcPr>
            <w:tcW w:w="9216" w:type="dxa"/>
            <w:tcBorders>
              <w:bottom w:val="single" w:sz="4" w:space="0" w:color="auto"/>
            </w:tcBorders>
            <w:shd w:val="clear" w:color="auto" w:fill="CCFFCC"/>
            <w:vAlign w:val="center"/>
          </w:tcPr>
          <w:p w:rsidR="00CB0E8E" w:rsidRPr="00C83C53" w:rsidRDefault="00CB0E8E" w:rsidP="000B2016">
            <w:pPr>
              <w:ind w:right="177"/>
              <w:jc w:val="both"/>
              <w:rPr>
                <w:rFonts w:ascii="Arial" w:hAnsi="Arial" w:cs="Arial"/>
                <w:bCs/>
                <w:snapToGrid w:val="0"/>
                <w:sz w:val="22"/>
                <w:szCs w:val="22"/>
                <w:lang w:val="es-BO"/>
              </w:rPr>
            </w:pPr>
            <w:r>
              <w:rPr>
                <w:rFonts w:ascii="Arial" w:hAnsi="Arial" w:cs="Arial"/>
                <w:b/>
                <w:bCs/>
                <w:snapToGrid w:val="0"/>
                <w:sz w:val="22"/>
                <w:szCs w:val="22"/>
              </w:rPr>
              <w:t>D</w:t>
            </w:r>
            <w:r w:rsidRPr="00C83C53">
              <w:rPr>
                <w:rFonts w:ascii="Arial" w:hAnsi="Arial" w:cs="Arial"/>
                <w:b/>
                <w:bCs/>
                <w:snapToGrid w:val="0"/>
                <w:sz w:val="22"/>
                <w:szCs w:val="22"/>
              </w:rPr>
              <w:t>. VOLUMEN DE LA OBRA</w:t>
            </w:r>
          </w:p>
        </w:tc>
      </w:tr>
      <w:tr w:rsidR="00CB0E8E" w:rsidRPr="00C83C53" w:rsidTr="00CB0E8E">
        <w:trPr>
          <w:cantSplit/>
          <w:trHeight w:val="463"/>
        </w:trPr>
        <w:tc>
          <w:tcPr>
            <w:tcW w:w="9216" w:type="dxa"/>
            <w:tcBorders>
              <w:bottom w:val="single" w:sz="4" w:space="0" w:color="auto"/>
            </w:tcBorders>
            <w:vAlign w:val="center"/>
          </w:tcPr>
          <w:tbl>
            <w:tblPr>
              <w:tblpPr w:leftFromText="141" w:rightFromText="141" w:vertAnchor="text" w:horzAnchor="margin" w:tblpXSpec="center" w:tblpY="286"/>
              <w:tblOverlap w:val="never"/>
              <w:tblW w:w="8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5"/>
              <w:gridCol w:w="2335"/>
              <w:gridCol w:w="1442"/>
            </w:tblGrid>
            <w:tr w:rsidR="00CB0E8E" w:rsidRPr="00C83C53" w:rsidTr="000B2016">
              <w:trPr>
                <w:cantSplit/>
                <w:trHeight w:val="600"/>
              </w:trPr>
              <w:tc>
                <w:tcPr>
                  <w:tcW w:w="4815" w:type="dxa"/>
                  <w:shd w:val="clear" w:color="auto" w:fill="D9D9D9"/>
                </w:tcPr>
                <w:p w:rsidR="00CB0E8E" w:rsidRPr="00C83C53" w:rsidRDefault="00CB0E8E" w:rsidP="000B2016">
                  <w:pPr>
                    <w:autoSpaceDE w:val="0"/>
                    <w:autoSpaceDN w:val="0"/>
                    <w:adjustRightInd w:val="0"/>
                    <w:spacing w:before="200"/>
                    <w:jc w:val="center"/>
                    <w:rPr>
                      <w:rFonts w:ascii="Arial" w:hAnsi="Arial" w:cs="Arial"/>
                      <w:b/>
                      <w:bCs/>
                      <w:sz w:val="22"/>
                      <w:szCs w:val="22"/>
                    </w:rPr>
                  </w:pPr>
                  <w:r w:rsidRPr="00C83C53">
                    <w:rPr>
                      <w:rFonts w:ascii="Arial" w:hAnsi="Arial" w:cs="Arial"/>
                      <w:b/>
                      <w:bCs/>
                      <w:sz w:val="22"/>
                      <w:szCs w:val="22"/>
                    </w:rPr>
                    <w:t>Descripción</w:t>
                  </w:r>
                </w:p>
              </w:tc>
              <w:tc>
                <w:tcPr>
                  <w:tcW w:w="2335" w:type="dxa"/>
                  <w:shd w:val="clear" w:color="auto" w:fill="D9D9D9"/>
                </w:tcPr>
                <w:p w:rsidR="00CB0E8E" w:rsidRPr="00C83C53" w:rsidRDefault="00CB0E8E" w:rsidP="000B2016">
                  <w:pPr>
                    <w:autoSpaceDE w:val="0"/>
                    <w:autoSpaceDN w:val="0"/>
                    <w:adjustRightInd w:val="0"/>
                    <w:spacing w:before="200"/>
                    <w:jc w:val="center"/>
                    <w:rPr>
                      <w:rFonts w:ascii="Arial" w:hAnsi="Arial" w:cs="Arial"/>
                      <w:b/>
                      <w:bCs/>
                      <w:sz w:val="22"/>
                      <w:szCs w:val="22"/>
                    </w:rPr>
                  </w:pPr>
                  <w:r w:rsidRPr="00C83C53">
                    <w:rPr>
                      <w:rFonts w:ascii="Arial" w:hAnsi="Arial" w:cs="Arial"/>
                      <w:b/>
                      <w:bCs/>
                      <w:sz w:val="22"/>
                      <w:szCs w:val="22"/>
                    </w:rPr>
                    <w:t>Unidad</w:t>
                  </w:r>
                </w:p>
              </w:tc>
              <w:tc>
                <w:tcPr>
                  <w:tcW w:w="1442" w:type="dxa"/>
                  <w:shd w:val="clear" w:color="auto" w:fill="D9D9D9"/>
                </w:tcPr>
                <w:p w:rsidR="00CB0E8E" w:rsidRPr="00C83C53" w:rsidRDefault="00CB0E8E" w:rsidP="000B2016">
                  <w:pPr>
                    <w:autoSpaceDE w:val="0"/>
                    <w:autoSpaceDN w:val="0"/>
                    <w:adjustRightInd w:val="0"/>
                    <w:spacing w:before="200"/>
                    <w:ind w:left="-44" w:firstLine="44"/>
                    <w:jc w:val="center"/>
                    <w:rPr>
                      <w:rFonts w:ascii="Arial" w:hAnsi="Arial" w:cs="Arial"/>
                      <w:b/>
                      <w:bCs/>
                      <w:sz w:val="22"/>
                      <w:szCs w:val="22"/>
                    </w:rPr>
                  </w:pPr>
                  <w:r w:rsidRPr="00C83C53">
                    <w:rPr>
                      <w:rFonts w:ascii="Arial" w:hAnsi="Arial" w:cs="Arial"/>
                      <w:b/>
                      <w:bCs/>
                      <w:sz w:val="22"/>
                      <w:szCs w:val="22"/>
                    </w:rPr>
                    <w:t>Cantidad</w:t>
                  </w:r>
                </w:p>
              </w:tc>
            </w:tr>
            <w:tr w:rsidR="00CB0E8E" w:rsidRPr="00C83C53" w:rsidTr="000B2016">
              <w:trPr>
                <w:cantSplit/>
                <w:trHeight w:val="512"/>
              </w:trPr>
              <w:tc>
                <w:tcPr>
                  <w:tcW w:w="4815" w:type="dxa"/>
                  <w:vAlign w:val="center"/>
                </w:tcPr>
                <w:p w:rsidR="00CB0E8E" w:rsidRPr="00C83C53" w:rsidRDefault="00CB0E8E" w:rsidP="000B2016">
                  <w:pPr>
                    <w:jc w:val="center"/>
                    <w:rPr>
                      <w:rFonts w:ascii="Arial" w:hAnsi="Arial" w:cs="Arial"/>
                      <w:sz w:val="22"/>
                      <w:szCs w:val="22"/>
                    </w:rPr>
                  </w:pPr>
                  <w:r w:rsidRPr="00C83C53">
                    <w:rPr>
                      <w:rFonts w:ascii="Arial" w:hAnsi="Arial" w:cs="Arial"/>
                      <w:sz w:val="22"/>
                      <w:szCs w:val="22"/>
                      <w:lang w:val="es-BO"/>
                    </w:rPr>
                    <w:t>INSTALACIÓN DE PUNTOS DE RED DE DATOS CATEGORÍA 6</w:t>
                  </w:r>
                </w:p>
              </w:tc>
              <w:tc>
                <w:tcPr>
                  <w:tcW w:w="2335" w:type="dxa"/>
                  <w:vAlign w:val="center"/>
                </w:tcPr>
                <w:p w:rsidR="00CB0E8E" w:rsidRPr="00C83C53" w:rsidRDefault="00CB0E8E" w:rsidP="000B2016">
                  <w:pPr>
                    <w:jc w:val="center"/>
                    <w:rPr>
                      <w:rFonts w:ascii="Arial" w:eastAsia="Arial Unicode MS" w:hAnsi="Arial" w:cs="Arial"/>
                      <w:sz w:val="22"/>
                      <w:szCs w:val="22"/>
                    </w:rPr>
                  </w:pPr>
                  <w:r w:rsidRPr="00C83C53">
                    <w:rPr>
                      <w:rFonts w:ascii="Arial" w:eastAsia="Arial Unicode MS" w:hAnsi="Arial" w:cs="Arial"/>
                      <w:sz w:val="22"/>
                      <w:szCs w:val="22"/>
                    </w:rPr>
                    <w:t>Punto de red instalado y funcional</w:t>
                  </w:r>
                </w:p>
              </w:tc>
              <w:tc>
                <w:tcPr>
                  <w:tcW w:w="1442" w:type="dxa"/>
                  <w:vAlign w:val="center"/>
                </w:tcPr>
                <w:p w:rsidR="00CB0E8E" w:rsidRPr="00C83C53" w:rsidRDefault="00CB0E8E" w:rsidP="000B2016">
                  <w:pPr>
                    <w:jc w:val="center"/>
                    <w:rPr>
                      <w:rFonts w:ascii="Arial" w:eastAsia="Arial Unicode MS" w:hAnsi="Arial" w:cs="Arial"/>
                      <w:sz w:val="22"/>
                      <w:szCs w:val="22"/>
                    </w:rPr>
                  </w:pPr>
                  <w:r>
                    <w:rPr>
                      <w:rFonts w:ascii="Arial" w:eastAsia="Arial Unicode MS" w:hAnsi="Arial" w:cs="Arial"/>
                      <w:sz w:val="22"/>
                      <w:szCs w:val="22"/>
                    </w:rPr>
                    <w:t>72</w:t>
                  </w:r>
                </w:p>
              </w:tc>
            </w:tr>
          </w:tbl>
          <w:p w:rsidR="00CB0E8E" w:rsidRPr="00C83C53" w:rsidRDefault="00CB0E8E" w:rsidP="000B2016">
            <w:pPr>
              <w:ind w:right="177"/>
              <w:jc w:val="both"/>
              <w:rPr>
                <w:rFonts w:ascii="Arial" w:hAnsi="Arial" w:cs="Arial"/>
                <w:bCs/>
                <w:snapToGrid w:val="0"/>
                <w:sz w:val="22"/>
                <w:szCs w:val="22"/>
                <w:lang w:val="es-BO"/>
              </w:rPr>
            </w:pPr>
          </w:p>
        </w:tc>
      </w:tr>
      <w:tr w:rsidR="00CB0E8E" w:rsidRPr="001F54A8" w:rsidTr="00CB0E8E">
        <w:trPr>
          <w:cantSplit/>
          <w:trHeight w:val="463"/>
        </w:trPr>
        <w:tc>
          <w:tcPr>
            <w:tcW w:w="9216" w:type="dxa"/>
            <w:tcBorders>
              <w:bottom w:val="single" w:sz="4" w:space="0" w:color="auto"/>
            </w:tcBorders>
            <w:shd w:val="clear" w:color="auto" w:fill="CCFFCC"/>
            <w:vAlign w:val="center"/>
          </w:tcPr>
          <w:p w:rsidR="00CB0E8E" w:rsidRPr="001F54A8" w:rsidRDefault="00CB0E8E" w:rsidP="000B2016">
            <w:pPr>
              <w:ind w:right="177"/>
              <w:jc w:val="both"/>
              <w:rPr>
                <w:rFonts w:ascii="Arial" w:hAnsi="Arial" w:cs="Arial"/>
                <w:bCs/>
                <w:snapToGrid w:val="0"/>
                <w:sz w:val="22"/>
                <w:szCs w:val="22"/>
                <w:lang w:val="es-BO"/>
              </w:rPr>
            </w:pPr>
            <w:r>
              <w:rPr>
                <w:rFonts w:ascii="Arial" w:hAnsi="Arial" w:cs="Arial"/>
                <w:b/>
                <w:bCs/>
                <w:snapToGrid w:val="0"/>
                <w:sz w:val="22"/>
                <w:szCs w:val="22"/>
              </w:rPr>
              <w:t>E</w:t>
            </w:r>
            <w:r w:rsidRPr="001F54A8">
              <w:rPr>
                <w:rFonts w:ascii="Arial" w:hAnsi="Arial" w:cs="Arial"/>
                <w:b/>
                <w:bCs/>
                <w:snapToGrid w:val="0"/>
                <w:sz w:val="22"/>
                <w:szCs w:val="22"/>
              </w:rPr>
              <w:t>. SUBCONTRATACIÓN</w:t>
            </w:r>
          </w:p>
        </w:tc>
      </w:tr>
      <w:tr w:rsidR="00CB0E8E" w:rsidRPr="001F54A8" w:rsidTr="00CB0E8E">
        <w:trPr>
          <w:cantSplit/>
          <w:trHeight w:val="463"/>
        </w:trPr>
        <w:tc>
          <w:tcPr>
            <w:tcW w:w="9216" w:type="dxa"/>
            <w:tcBorders>
              <w:bottom w:val="single" w:sz="4" w:space="0" w:color="auto"/>
            </w:tcBorders>
            <w:vAlign w:val="center"/>
          </w:tcPr>
          <w:p w:rsidR="00CB0E8E" w:rsidRPr="001F54A8" w:rsidRDefault="00CB0E8E" w:rsidP="000B2016">
            <w:pPr>
              <w:ind w:right="177"/>
              <w:jc w:val="both"/>
              <w:rPr>
                <w:rFonts w:ascii="Arial" w:hAnsi="Arial" w:cs="Arial"/>
                <w:bCs/>
                <w:snapToGrid w:val="0"/>
                <w:sz w:val="22"/>
                <w:szCs w:val="22"/>
                <w:lang w:val="es-BO"/>
              </w:rPr>
            </w:pPr>
            <w:r w:rsidRPr="001F54A8">
              <w:rPr>
                <w:rFonts w:ascii="Arial" w:hAnsi="Arial" w:cs="Arial"/>
                <w:bCs/>
                <w:snapToGrid w:val="0"/>
                <w:sz w:val="22"/>
                <w:szCs w:val="22"/>
                <w:lang w:val="es-BO"/>
              </w:rPr>
              <w:t>El CONTRATISTA no deberá realizar subcontrataciones para la ejecución de esta obra.</w:t>
            </w:r>
          </w:p>
        </w:tc>
      </w:tr>
      <w:tr w:rsidR="00CB0E8E" w:rsidRPr="001F54A8" w:rsidTr="00CB0E8E">
        <w:trPr>
          <w:cantSplit/>
          <w:trHeight w:val="463"/>
        </w:trPr>
        <w:tc>
          <w:tcPr>
            <w:tcW w:w="9216" w:type="dxa"/>
            <w:tcBorders>
              <w:bottom w:val="single" w:sz="4" w:space="0" w:color="auto"/>
            </w:tcBorders>
            <w:shd w:val="clear" w:color="auto" w:fill="CCFFCC"/>
            <w:vAlign w:val="center"/>
          </w:tcPr>
          <w:p w:rsidR="00CB0E8E" w:rsidRPr="001F54A8" w:rsidRDefault="00CB0E8E" w:rsidP="000B2016">
            <w:pPr>
              <w:ind w:right="177"/>
              <w:jc w:val="both"/>
              <w:rPr>
                <w:rFonts w:ascii="Arial" w:hAnsi="Arial" w:cs="Arial"/>
                <w:bCs/>
                <w:snapToGrid w:val="0"/>
                <w:sz w:val="22"/>
                <w:szCs w:val="22"/>
                <w:lang w:val="es-BO"/>
              </w:rPr>
            </w:pPr>
            <w:r>
              <w:rPr>
                <w:rFonts w:ascii="Arial" w:hAnsi="Arial" w:cs="Arial"/>
                <w:b/>
                <w:bCs/>
                <w:snapToGrid w:val="0"/>
                <w:sz w:val="22"/>
                <w:szCs w:val="22"/>
              </w:rPr>
              <w:t>F</w:t>
            </w:r>
            <w:r w:rsidRPr="001F54A8">
              <w:rPr>
                <w:rFonts w:ascii="Arial" w:hAnsi="Arial" w:cs="Arial"/>
                <w:b/>
                <w:bCs/>
                <w:snapToGrid w:val="0"/>
                <w:sz w:val="22"/>
                <w:szCs w:val="22"/>
              </w:rPr>
              <w:t>. SEGUROS</w:t>
            </w:r>
          </w:p>
        </w:tc>
      </w:tr>
      <w:tr w:rsidR="00CB0E8E" w:rsidRPr="00C41DBB" w:rsidTr="00CB0E8E">
        <w:trPr>
          <w:cantSplit/>
          <w:trHeight w:val="463"/>
        </w:trPr>
        <w:tc>
          <w:tcPr>
            <w:tcW w:w="9216" w:type="dxa"/>
            <w:tcBorders>
              <w:bottom w:val="single" w:sz="4" w:space="0" w:color="auto"/>
            </w:tcBorders>
            <w:vAlign w:val="center"/>
          </w:tcPr>
          <w:p w:rsidR="00CB0E8E" w:rsidRPr="001F54A8" w:rsidRDefault="00CB0E8E" w:rsidP="000B2016">
            <w:pPr>
              <w:jc w:val="both"/>
              <w:rPr>
                <w:rFonts w:ascii="Arial" w:hAnsi="Arial" w:cs="Arial"/>
                <w:bCs/>
                <w:snapToGrid w:val="0"/>
                <w:sz w:val="22"/>
                <w:szCs w:val="22"/>
                <w:lang w:val="es-BO"/>
              </w:rPr>
            </w:pPr>
            <w:r w:rsidRPr="004158F6">
              <w:rPr>
                <w:rFonts w:ascii="Arial" w:hAnsi="Arial" w:cs="Arial"/>
                <w:snapToGrid w:val="0"/>
                <w:sz w:val="22"/>
                <w:szCs w:val="22"/>
              </w:rPr>
              <w:t>Previo al inicio de la ejecución de la obra, el CONTRATISTA deberá presentar el certificado de cobertura SOATC (Seguro Obligatorio de Accidentes de la Trabajadora y el Trabajador en el Ámbito de la Construcción) en cumplimiento a lo establecido en el Decreto Supremo N° 4058, el cual debe ser emitido por la Aseguradora para cada trabajador o trabajadora de la construcción vigente durante el tiempo de la duración de la obra.</w:t>
            </w:r>
          </w:p>
        </w:tc>
      </w:tr>
      <w:tr w:rsidR="00CB0E8E" w:rsidRPr="00C83C53" w:rsidTr="00CB0E8E">
        <w:trPr>
          <w:cantSplit/>
          <w:trHeight w:val="463"/>
        </w:trPr>
        <w:tc>
          <w:tcPr>
            <w:tcW w:w="9216" w:type="dxa"/>
            <w:tcBorders>
              <w:bottom w:val="single" w:sz="4" w:space="0" w:color="auto"/>
            </w:tcBorders>
            <w:shd w:val="clear" w:color="auto" w:fill="CCFFCC"/>
            <w:vAlign w:val="center"/>
          </w:tcPr>
          <w:p w:rsidR="00CB0E8E" w:rsidRPr="00C83C53" w:rsidRDefault="00CB0E8E" w:rsidP="000B2016">
            <w:pPr>
              <w:ind w:right="177"/>
              <w:jc w:val="both"/>
              <w:rPr>
                <w:rFonts w:ascii="Arial" w:hAnsi="Arial" w:cs="Arial"/>
                <w:bCs/>
                <w:snapToGrid w:val="0"/>
                <w:sz w:val="22"/>
                <w:szCs w:val="22"/>
                <w:lang w:val="es-BO"/>
              </w:rPr>
            </w:pPr>
            <w:r>
              <w:rPr>
                <w:rFonts w:ascii="Arial" w:hAnsi="Arial" w:cs="Arial"/>
                <w:b/>
                <w:bCs/>
                <w:snapToGrid w:val="0"/>
                <w:sz w:val="22"/>
                <w:szCs w:val="22"/>
              </w:rPr>
              <w:t>G</w:t>
            </w:r>
            <w:r w:rsidRPr="00C83C53">
              <w:rPr>
                <w:rFonts w:ascii="Arial" w:hAnsi="Arial" w:cs="Arial"/>
                <w:b/>
                <w:bCs/>
                <w:snapToGrid w:val="0"/>
                <w:sz w:val="22"/>
                <w:szCs w:val="22"/>
              </w:rPr>
              <w:t>. RECEPCIÓN</w:t>
            </w:r>
          </w:p>
        </w:tc>
      </w:tr>
      <w:tr w:rsidR="00CB0E8E" w:rsidRPr="00C83C53" w:rsidTr="00CB0E8E">
        <w:trPr>
          <w:cantSplit/>
          <w:trHeight w:val="463"/>
        </w:trPr>
        <w:tc>
          <w:tcPr>
            <w:tcW w:w="9216" w:type="dxa"/>
            <w:tcBorders>
              <w:bottom w:val="single" w:sz="4" w:space="0" w:color="auto"/>
            </w:tcBorders>
            <w:vAlign w:val="center"/>
          </w:tcPr>
          <w:p w:rsidR="00CB0E8E" w:rsidRPr="00C83C53" w:rsidRDefault="00CB0E8E" w:rsidP="000B2016">
            <w:pPr>
              <w:ind w:right="177"/>
              <w:jc w:val="both"/>
              <w:rPr>
                <w:rFonts w:ascii="Arial" w:hAnsi="Arial" w:cs="Arial"/>
                <w:bCs/>
                <w:snapToGrid w:val="0"/>
                <w:sz w:val="22"/>
                <w:szCs w:val="22"/>
                <w:lang w:val="es-BO"/>
              </w:rPr>
            </w:pPr>
            <w:r w:rsidRPr="00C83C53">
              <w:rPr>
                <w:rFonts w:ascii="Arial" w:hAnsi="Arial" w:cs="Arial"/>
                <w:bCs/>
                <w:snapToGrid w:val="0"/>
                <w:sz w:val="22"/>
                <w:szCs w:val="22"/>
                <w:lang w:val="es-BO"/>
              </w:rPr>
              <w:lastRenderedPageBreak/>
              <w:t>El CONTRATISTA, hasta dos (2) días calendario antes de que fenezca el plazo de ejecución de la OBRA, mediante el Libro de Órdenes solicitará al FISCAL DE OBRA señale día y hora para la realización del Acta de Recepción Provisional de la OBRA y solicitará una inspección conjunta para verificar que todos los trabajos que fueron ejecutados y terminados de acuerdo con lo establecido en las Especificaciones Técnicas. Si la OBRA, a juicio técnico del FISCAL DE OBRA ha sido correctam</w:t>
            </w:r>
            <w:r>
              <w:rPr>
                <w:rFonts w:ascii="Arial" w:hAnsi="Arial" w:cs="Arial"/>
                <w:bCs/>
                <w:snapToGrid w:val="0"/>
                <w:sz w:val="22"/>
                <w:szCs w:val="22"/>
                <w:lang w:val="es-BO"/>
              </w:rPr>
              <w:t xml:space="preserve">ente ejecutada, conforme a los </w:t>
            </w:r>
            <w:r w:rsidRPr="00C83C53">
              <w:rPr>
                <w:rFonts w:ascii="Arial" w:hAnsi="Arial" w:cs="Arial"/>
                <w:bCs/>
                <w:snapToGrid w:val="0"/>
                <w:sz w:val="22"/>
                <w:szCs w:val="22"/>
                <w:lang w:val="es-BO"/>
              </w:rPr>
              <w:t>documentos de la presente Contratación, se procederá con la Recepción Provisional.</w:t>
            </w:r>
          </w:p>
          <w:p w:rsidR="00CB0E8E" w:rsidRDefault="00CB0E8E" w:rsidP="000B2016">
            <w:pPr>
              <w:ind w:right="177"/>
              <w:jc w:val="both"/>
              <w:rPr>
                <w:rFonts w:ascii="Arial" w:hAnsi="Arial" w:cs="Arial"/>
                <w:bCs/>
                <w:snapToGrid w:val="0"/>
                <w:sz w:val="22"/>
                <w:szCs w:val="22"/>
                <w:lang w:val="es-BO"/>
              </w:rPr>
            </w:pPr>
            <w:r w:rsidRPr="00C83C53">
              <w:rPr>
                <w:rFonts w:ascii="Arial" w:hAnsi="Arial" w:cs="Arial"/>
                <w:bCs/>
                <w:snapToGrid w:val="0"/>
                <w:sz w:val="22"/>
                <w:szCs w:val="22"/>
                <w:lang w:val="es-BO"/>
              </w:rPr>
              <w:t>La Recepción de la OBRA será realizada en dos etapas que se detallan a continuación:</w:t>
            </w:r>
          </w:p>
          <w:p w:rsidR="00CB0E8E" w:rsidRPr="00C83C53" w:rsidRDefault="00CB0E8E" w:rsidP="000B2016">
            <w:pPr>
              <w:ind w:right="177"/>
              <w:jc w:val="both"/>
              <w:rPr>
                <w:rFonts w:ascii="Arial" w:hAnsi="Arial" w:cs="Arial"/>
                <w:bCs/>
                <w:snapToGrid w:val="0"/>
                <w:sz w:val="22"/>
                <w:szCs w:val="22"/>
                <w:lang w:val="es-BO"/>
              </w:rPr>
            </w:pPr>
          </w:p>
          <w:p w:rsidR="00CB0E8E" w:rsidRPr="00C83C53" w:rsidRDefault="00CB0E8E" w:rsidP="000B2016">
            <w:pPr>
              <w:ind w:right="177"/>
              <w:jc w:val="both"/>
              <w:rPr>
                <w:rFonts w:ascii="Arial" w:hAnsi="Arial" w:cs="Arial"/>
                <w:bCs/>
                <w:snapToGrid w:val="0"/>
                <w:sz w:val="22"/>
                <w:szCs w:val="22"/>
                <w:lang w:val="es-BO"/>
              </w:rPr>
            </w:pPr>
            <w:r w:rsidRPr="00C83C53">
              <w:rPr>
                <w:rFonts w:ascii="Arial" w:hAnsi="Arial" w:cs="Arial"/>
                <w:b/>
                <w:bCs/>
                <w:snapToGrid w:val="0"/>
                <w:sz w:val="22"/>
                <w:szCs w:val="22"/>
                <w:lang w:val="es-BO"/>
              </w:rPr>
              <w:t>Recepción Provisional.</w:t>
            </w:r>
            <w:r w:rsidRPr="00C83C53">
              <w:rPr>
                <w:rFonts w:ascii="Arial" w:hAnsi="Arial" w:cs="Arial"/>
                <w:bCs/>
                <w:snapToGrid w:val="0"/>
                <w:sz w:val="22"/>
                <w:szCs w:val="22"/>
                <w:lang w:val="es-BO"/>
              </w:rPr>
              <w:t xml:space="preserve"> </w:t>
            </w:r>
          </w:p>
          <w:p w:rsidR="00CB0E8E" w:rsidRDefault="00CB0E8E" w:rsidP="000B2016">
            <w:pPr>
              <w:ind w:right="177"/>
              <w:jc w:val="both"/>
              <w:rPr>
                <w:rFonts w:ascii="Arial" w:hAnsi="Arial" w:cs="Arial"/>
                <w:bCs/>
                <w:snapToGrid w:val="0"/>
                <w:sz w:val="22"/>
                <w:szCs w:val="22"/>
                <w:lang w:val="es-BO"/>
              </w:rPr>
            </w:pPr>
            <w:r w:rsidRPr="00C83C53">
              <w:rPr>
                <w:rFonts w:ascii="Arial" w:hAnsi="Arial" w:cs="Arial"/>
                <w:bCs/>
                <w:snapToGrid w:val="0"/>
                <w:sz w:val="22"/>
                <w:szCs w:val="22"/>
                <w:lang w:val="es-BO"/>
              </w:rPr>
              <w:t>El CONTRATISTA deberá limpiar y eliminar todos los materiales sobrantes, basuras y obras temporales de cualquier naturaleza, excepto aquellas que necesite utilizar durante el periodo hasta la Recepción Definitiva. Esta limpieza estará sujeta a la aprobación del FISCAL DE OBRA</w:t>
            </w:r>
            <w:r>
              <w:rPr>
                <w:rFonts w:ascii="Arial" w:hAnsi="Arial" w:cs="Arial"/>
                <w:bCs/>
                <w:snapToGrid w:val="0"/>
                <w:sz w:val="22"/>
                <w:szCs w:val="22"/>
                <w:lang w:val="es-BO"/>
              </w:rPr>
              <w:t>,</w:t>
            </w:r>
            <w:r w:rsidRPr="00C83C53">
              <w:rPr>
                <w:rFonts w:ascii="Arial" w:hAnsi="Arial" w:cs="Arial"/>
                <w:bCs/>
                <w:snapToGrid w:val="0"/>
                <w:sz w:val="22"/>
                <w:szCs w:val="22"/>
                <w:lang w:val="es-BO"/>
              </w:rPr>
              <w:t xml:space="preserve"> </w:t>
            </w:r>
            <w:r>
              <w:rPr>
                <w:rFonts w:ascii="Arial" w:hAnsi="Arial" w:cs="Arial"/>
                <w:bCs/>
                <w:snapToGrid w:val="0"/>
                <w:sz w:val="22"/>
                <w:szCs w:val="22"/>
                <w:lang w:val="es-BO"/>
              </w:rPr>
              <w:t>e</w:t>
            </w:r>
            <w:r w:rsidRPr="00C83C53">
              <w:rPr>
                <w:rFonts w:ascii="Arial" w:hAnsi="Arial" w:cs="Arial"/>
                <w:bCs/>
                <w:snapToGrid w:val="0"/>
                <w:sz w:val="22"/>
                <w:szCs w:val="22"/>
                <w:lang w:val="es-BO"/>
              </w:rPr>
              <w:t>ste trabajo será considerado como indispensable para la Recepción Provisional.</w:t>
            </w:r>
          </w:p>
          <w:p w:rsidR="00CB0E8E" w:rsidRPr="00C83C53" w:rsidRDefault="00CB0E8E" w:rsidP="000B2016">
            <w:pPr>
              <w:ind w:right="177"/>
              <w:jc w:val="both"/>
              <w:rPr>
                <w:rFonts w:ascii="Arial" w:hAnsi="Arial" w:cs="Arial"/>
                <w:bCs/>
                <w:snapToGrid w:val="0"/>
                <w:sz w:val="22"/>
                <w:szCs w:val="22"/>
                <w:lang w:val="es-BO"/>
              </w:rPr>
            </w:pPr>
            <w:r w:rsidRPr="00C83C53">
              <w:rPr>
                <w:rFonts w:ascii="Arial" w:hAnsi="Arial" w:cs="Arial"/>
                <w:bCs/>
                <w:snapToGrid w:val="0"/>
                <w:sz w:val="22"/>
                <w:szCs w:val="22"/>
                <w:lang w:val="es-BO"/>
              </w:rPr>
              <w:t xml:space="preserve">La Recepción Provisional se iniciará cuando el FISCAL DE OBRA reciba la aceptación en el Libro de Órdenes, de lo cual se dejará constancia escrita en la emisión del Acta de Recepción Provisional, en la que se harán constar todas las </w:t>
            </w:r>
            <w:r w:rsidRPr="001F54A8">
              <w:rPr>
                <w:rFonts w:ascii="Arial" w:hAnsi="Arial" w:cs="Arial"/>
                <w:bCs/>
                <w:snapToGrid w:val="0"/>
                <w:sz w:val="22"/>
                <w:szCs w:val="22"/>
                <w:lang w:val="es-BO"/>
              </w:rPr>
              <w:t>deficiencias, anomalías e imperfecciones si las hubieran, instruyéndose sean subsanadas por el CONTRATISTA dentro del periodo de corrección de defectos en función a la magnitud de las observaciones se debe establecer el plazo previsto en días calendario computables a partir de la emisión del Acta que no deberá exceder en otros quince</w:t>
            </w:r>
            <w:r w:rsidRPr="000458BD">
              <w:rPr>
                <w:rFonts w:ascii="Arial" w:hAnsi="Arial" w:cs="Arial"/>
                <w:bCs/>
                <w:snapToGrid w:val="0"/>
                <w:sz w:val="22"/>
                <w:szCs w:val="22"/>
                <w:lang w:val="es-BO"/>
              </w:rPr>
              <w:t xml:space="preserve"> (15) días calendarios</w:t>
            </w:r>
            <w:r w:rsidRPr="00C83C53">
              <w:rPr>
                <w:rFonts w:ascii="Arial" w:hAnsi="Arial" w:cs="Arial"/>
                <w:bCs/>
                <w:snapToGrid w:val="0"/>
                <w:sz w:val="22"/>
                <w:szCs w:val="22"/>
                <w:lang w:val="es-BO"/>
              </w:rPr>
              <w:t xml:space="preserve"> posteriores a la emisión del Acta. Si a juicio del FISCAL DE OBRA, las deficiencias y observaciones anotadas no son de magnitud y el tipo de obra lo permite, podrá autorizar que dicha OBRA sea utilizada. Empero si las anomalías fueran mayores, el FISCAL DE OBRA tendrá la facultad de rechazar la Recepción Provisional y consiguientemente, correrán las multas y</w:t>
            </w:r>
            <w:r w:rsidRPr="00C83C53">
              <w:rPr>
                <w:rFonts w:ascii="Arial" w:hAnsi="Arial" w:cs="Arial"/>
                <w:b/>
                <w:bCs/>
                <w:snapToGrid w:val="0"/>
                <w:sz w:val="22"/>
                <w:szCs w:val="22"/>
                <w:lang w:val="es-BO"/>
              </w:rPr>
              <w:t xml:space="preserve"> </w:t>
            </w:r>
            <w:r w:rsidRPr="00C83C53">
              <w:rPr>
                <w:rFonts w:ascii="Arial" w:hAnsi="Arial" w:cs="Arial"/>
                <w:bCs/>
                <w:snapToGrid w:val="0"/>
                <w:sz w:val="22"/>
                <w:szCs w:val="22"/>
                <w:lang w:val="es-BO"/>
              </w:rPr>
              <w:t>sanciones al CONTRATISTA hasta que la OBRA sea entregada en forma satisfactoria.</w:t>
            </w:r>
          </w:p>
          <w:p w:rsidR="00CB0E8E" w:rsidRDefault="00CB0E8E" w:rsidP="000B2016">
            <w:pPr>
              <w:ind w:right="177"/>
              <w:jc w:val="both"/>
              <w:rPr>
                <w:rFonts w:ascii="Arial" w:hAnsi="Arial" w:cs="Arial"/>
                <w:b/>
                <w:bCs/>
                <w:snapToGrid w:val="0"/>
                <w:sz w:val="22"/>
                <w:szCs w:val="22"/>
                <w:lang w:val="es-BO"/>
              </w:rPr>
            </w:pPr>
          </w:p>
          <w:p w:rsidR="00CB0E8E" w:rsidRPr="00C83C53" w:rsidRDefault="00CB0E8E" w:rsidP="000B2016">
            <w:pPr>
              <w:ind w:right="177"/>
              <w:jc w:val="both"/>
              <w:rPr>
                <w:rFonts w:ascii="Arial" w:hAnsi="Arial" w:cs="Arial"/>
                <w:b/>
                <w:bCs/>
                <w:snapToGrid w:val="0"/>
                <w:sz w:val="22"/>
                <w:szCs w:val="22"/>
                <w:lang w:val="es-BO"/>
              </w:rPr>
            </w:pPr>
            <w:r w:rsidRPr="00C83C53">
              <w:rPr>
                <w:rFonts w:ascii="Arial" w:hAnsi="Arial" w:cs="Arial"/>
                <w:b/>
                <w:bCs/>
                <w:snapToGrid w:val="0"/>
                <w:sz w:val="22"/>
                <w:szCs w:val="22"/>
                <w:lang w:val="es-BO"/>
              </w:rPr>
              <w:t xml:space="preserve">Recepción Definitiva. </w:t>
            </w:r>
          </w:p>
          <w:p w:rsidR="00CB0E8E" w:rsidRPr="00C83C53" w:rsidRDefault="00CB0E8E" w:rsidP="000B2016">
            <w:pPr>
              <w:ind w:right="177"/>
              <w:jc w:val="both"/>
              <w:rPr>
                <w:rFonts w:ascii="Arial" w:hAnsi="Arial" w:cs="Arial"/>
                <w:bCs/>
                <w:snapToGrid w:val="0"/>
                <w:sz w:val="22"/>
                <w:szCs w:val="22"/>
                <w:lang w:val="es-BO"/>
              </w:rPr>
            </w:pPr>
            <w:r w:rsidRPr="00C83C53">
              <w:rPr>
                <w:rFonts w:ascii="Arial" w:hAnsi="Arial" w:cs="Arial"/>
                <w:bCs/>
                <w:snapToGrid w:val="0"/>
                <w:sz w:val="22"/>
                <w:szCs w:val="22"/>
                <w:lang w:val="es-BO"/>
              </w:rPr>
              <w:t xml:space="preserve">El CONTRATISTA, una vez concluido el plazo de ejecución de la Obra, mediante carta expresa o en el Libro de Órdenes, solicitará al FISCAL DE OBRA el señalamiento de día y hora para la Recepción Definitiva de la </w:t>
            </w:r>
            <w:r>
              <w:rPr>
                <w:rFonts w:ascii="Arial" w:hAnsi="Arial" w:cs="Arial"/>
                <w:bCs/>
                <w:snapToGrid w:val="0"/>
                <w:sz w:val="22"/>
                <w:szCs w:val="22"/>
                <w:lang w:val="es-BO"/>
              </w:rPr>
              <w:t>O</w:t>
            </w:r>
            <w:r w:rsidRPr="00C83C53">
              <w:rPr>
                <w:rFonts w:ascii="Arial" w:hAnsi="Arial" w:cs="Arial"/>
                <w:bCs/>
                <w:snapToGrid w:val="0"/>
                <w:sz w:val="22"/>
                <w:szCs w:val="22"/>
                <w:lang w:val="es-BO"/>
              </w:rPr>
              <w:t>bra, haciendo conocer que han sido corregidas las fallas y subsanadas las deficiencias y observaciones señaladas en el Acta de Recepción Provisional (si estas existieron). El FISCAL DE OBRA señalará la fecha y hora para la verificación del cumplimiento y la buena ejecución de obra realizada por el CONTRATISTA y se procederá con la Recepción Definitiva.</w:t>
            </w:r>
          </w:p>
          <w:p w:rsidR="00CB0E8E" w:rsidRPr="00C83C53" w:rsidRDefault="00CB0E8E" w:rsidP="000B2016">
            <w:pPr>
              <w:ind w:right="177"/>
              <w:jc w:val="both"/>
              <w:rPr>
                <w:rFonts w:ascii="Arial" w:hAnsi="Arial" w:cs="Arial"/>
                <w:bCs/>
                <w:snapToGrid w:val="0"/>
                <w:sz w:val="22"/>
                <w:szCs w:val="22"/>
                <w:lang w:val="es-BO"/>
              </w:rPr>
            </w:pPr>
            <w:r w:rsidRPr="00C83C53">
              <w:rPr>
                <w:rFonts w:ascii="Arial" w:hAnsi="Arial" w:cs="Arial"/>
                <w:bCs/>
                <w:snapToGrid w:val="0"/>
                <w:sz w:val="22"/>
                <w:szCs w:val="22"/>
                <w:lang w:val="es-BO"/>
              </w:rPr>
              <w:t>La COMISIÓN realizará un recorrido e inspección técnica total de la OBRA y, si no surgen observaciones, procederá a la redacción y suscripción del Acta de Recepción Definitiva.</w:t>
            </w:r>
          </w:p>
        </w:tc>
      </w:tr>
      <w:tr w:rsidR="00CB0E8E" w:rsidRPr="00C83C53" w:rsidTr="00CB0E8E">
        <w:trPr>
          <w:cantSplit/>
          <w:trHeight w:val="463"/>
        </w:trPr>
        <w:tc>
          <w:tcPr>
            <w:tcW w:w="9216" w:type="dxa"/>
            <w:tcBorders>
              <w:bottom w:val="single" w:sz="4" w:space="0" w:color="auto"/>
            </w:tcBorders>
            <w:shd w:val="clear" w:color="auto" w:fill="CCFFCC"/>
            <w:vAlign w:val="center"/>
          </w:tcPr>
          <w:p w:rsidR="00CB0E8E" w:rsidRPr="00C83C53" w:rsidRDefault="00CB0E8E" w:rsidP="000B2016">
            <w:pPr>
              <w:ind w:right="177"/>
              <w:jc w:val="both"/>
              <w:rPr>
                <w:rFonts w:ascii="Arial" w:hAnsi="Arial" w:cs="Arial"/>
                <w:bCs/>
                <w:snapToGrid w:val="0"/>
                <w:sz w:val="22"/>
                <w:szCs w:val="22"/>
                <w:lang w:val="es-BO"/>
              </w:rPr>
            </w:pPr>
            <w:r>
              <w:rPr>
                <w:rFonts w:ascii="Arial" w:hAnsi="Arial" w:cs="Arial"/>
                <w:b/>
                <w:bCs/>
                <w:snapToGrid w:val="0"/>
                <w:sz w:val="22"/>
                <w:szCs w:val="22"/>
              </w:rPr>
              <w:t>H</w:t>
            </w:r>
            <w:r w:rsidRPr="00C83C53">
              <w:rPr>
                <w:rFonts w:ascii="Arial" w:hAnsi="Arial" w:cs="Arial"/>
                <w:b/>
                <w:bCs/>
                <w:snapToGrid w:val="0"/>
                <w:sz w:val="22"/>
                <w:szCs w:val="22"/>
              </w:rPr>
              <w:t>. LUGAR DE EJECUCIÓN DE LA OBRA Y HORARIOS</w:t>
            </w:r>
          </w:p>
        </w:tc>
      </w:tr>
      <w:tr w:rsidR="00CB0E8E" w:rsidRPr="00C83C53" w:rsidTr="00CB0E8E">
        <w:trPr>
          <w:cantSplit/>
          <w:trHeight w:val="463"/>
        </w:trPr>
        <w:tc>
          <w:tcPr>
            <w:tcW w:w="9216" w:type="dxa"/>
            <w:tcBorders>
              <w:bottom w:val="single" w:sz="4" w:space="0" w:color="auto"/>
            </w:tcBorders>
            <w:vAlign w:val="center"/>
          </w:tcPr>
          <w:p w:rsidR="00CB0E8E" w:rsidRPr="00C83C53" w:rsidRDefault="00CB0E8E" w:rsidP="000B2016">
            <w:pPr>
              <w:ind w:right="177"/>
              <w:jc w:val="both"/>
              <w:rPr>
                <w:rFonts w:ascii="Arial" w:hAnsi="Arial" w:cs="Arial"/>
                <w:bCs/>
                <w:snapToGrid w:val="0"/>
                <w:sz w:val="22"/>
                <w:szCs w:val="22"/>
                <w:lang w:val="es-BO"/>
              </w:rPr>
            </w:pPr>
            <w:r w:rsidRPr="00C83C53">
              <w:rPr>
                <w:rFonts w:ascii="Arial" w:hAnsi="Arial" w:cs="Arial"/>
                <w:bCs/>
                <w:snapToGrid w:val="0"/>
                <w:sz w:val="22"/>
                <w:szCs w:val="22"/>
                <w:lang w:val="es-BO"/>
              </w:rPr>
              <w:t xml:space="preserve">El CONTRATISTA deberá realizar la ejecución de la obra en el Edificio Principal del BCB ubicado en la zona Central, calle </w:t>
            </w:r>
            <w:r>
              <w:rPr>
                <w:rFonts w:ascii="Arial" w:hAnsi="Arial" w:cs="Arial"/>
                <w:bCs/>
                <w:snapToGrid w:val="0"/>
                <w:sz w:val="22"/>
                <w:szCs w:val="22"/>
                <w:lang w:val="es-BO"/>
              </w:rPr>
              <w:t>Ayacucho esquina M</w:t>
            </w:r>
            <w:r w:rsidRPr="00C83C53">
              <w:rPr>
                <w:rFonts w:ascii="Arial" w:hAnsi="Arial" w:cs="Arial"/>
                <w:bCs/>
                <w:snapToGrid w:val="0"/>
                <w:sz w:val="22"/>
                <w:szCs w:val="22"/>
                <w:lang w:val="es-BO"/>
              </w:rPr>
              <w:t xml:space="preserve">ercado, sin número, de la ciudad de La Paz. Los horarios para la </w:t>
            </w:r>
            <w:r>
              <w:rPr>
                <w:rFonts w:ascii="Arial" w:hAnsi="Arial" w:cs="Arial"/>
                <w:bCs/>
                <w:snapToGrid w:val="0"/>
                <w:sz w:val="22"/>
                <w:szCs w:val="22"/>
                <w:lang w:val="es-BO"/>
              </w:rPr>
              <w:t xml:space="preserve">ejecución </w:t>
            </w:r>
            <w:r w:rsidRPr="00C83C53">
              <w:rPr>
                <w:rFonts w:ascii="Arial" w:hAnsi="Arial" w:cs="Arial"/>
                <w:bCs/>
                <w:snapToGrid w:val="0"/>
                <w:sz w:val="22"/>
                <w:szCs w:val="22"/>
                <w:lang w:val="es-BO"/>
              </w:rPr>
              <w:t>de los trabajos son desde horas 8:</w:t>
            </w:r>
            <w:r>
              <w:rPr>
                <w:rFonts w:ascii="Arial" w:hAnsi="Arial" w:cs="Arial"/>
                <w:bCs/>
                <w:snapToGrid w:val="0"/>
                <w:sz w:val="22"/>
                <w:szCs w:val="22"/>
                <w:lang w:val="es-BO"/>
              </w:rPr>
              <w:t>3</w:t>
            </w:r>
            <w:r w:rsidRPr="00C83C53">
              <w:rPr>
                <w:rFonts w:ascii="Arial" w:hAnsi="Arial" w:cs="Arial"/>
                <w:bCs/>
                <w:snapToGrid w:val="0"/>
                <w:sz w:val="22"/>
                <w:szCs w:val="22"/>
                <w:lang w:val="es-BO"/>
              </w:rPr>
              <w:t>0 a.m. hasta las 1</w:t>
            </w:r>
            <w:r>
              <w:rPr>
                <w:rFonts w:ascii="Arial" w:hAnsi="Arial" w:cs="Arial"/>
                <w:bCs/>
                <w:snapToGrid w:val="0"/>
                <w:sz w:val="22"/>
                <w:szCs w:val="22"/>
                <w:lang w:val="es-BO"/>
              </w:rPr>
              <w:t>8</w:t>
            </w:r>
            <w:r w:rsidRPr="00C83C53">
              <w:rPr>
                <w:rFonts w:ascii="Arial" w:hAnsi="Arial" w:cs="Arial"/>
                <w:bCs/>
                <w:snapToGrid w:val="0"/>
                <w:sz w:val="22"/>
                <w:szCs w:val="22"/>
                <w:lang w:val="es-BO"/>
              </w:rPr>
              <w:t>:</w:t>
            </w:r>
            <w:r>
              <w:rPr>
                <w:rFonts w:ascii="Arial" w:hAnsi="Arial" w:cs="Arial"/>
                <w:bCs/>
                <w:snapToGrid w:val="0"/>
                <w:sz w:val="22"/>
                <w:szCs w:val="22"/>
                <w:lang w:val="es-BO"/>
              </w:rPr>
              <w:t>3</w:t>
            </w:r>
            <w:r w:rsidRPr="00C83C53">
              <w:rPr>
                <w:rFonts w:ascii="Arial" w:hAnsi="Arial" w:cs="Arial"/>
                <w:bCs/>
                <w:snapToGrid w:val="0"/>
                <w:sz w:val="22"/>
                <w:szCs w:val="22"/>
                <w:lang w:val="es-BO"/>
              </w:rPr>
              <w:t>0 de lunes a viernes. Si el CONTRATISTA requiere trabaj</w:t>
            </w:r>
            <w:r>
              <w:rPr>
                <w:rFonts w:ascii="Arial" w:hAnsi="Arial" w:cs="Arial"/>
                <w:bCs/>
                <w:snapToGrid w:val="0"/>
                <w:sz w:val="22"/>
                <w:szCs w:val="22"/>
                <w:lang w:val="es-BO"/>
              </w:rPr>
              <w:t>ar</w:t>
            </w:r>
            <w:r w:rsidRPr="00C83C53">
              <w:rPr>
                <w:rFonts w:ascii="Arial" w:hAnsi="Arial" w:cs="Arial"/>
                <w:bCs/>
                <w:snapToGrid w:val="0"/>
                <w:sz w:val="22"/>
                <w:szCs w:val="22"/>
                <w:lang w:val="es-BO"/>
              </w:rPr>
              <w:t xml:space="preserve"> en otro horario</w:t>
            </w:r>
            <w:r>
              <w:rPr>
                <w:rFonts w:ascii="Arial" w:hAnsi="Arial" w:cs="Arial"/>
                <w:bCs/>
                <w:snapToGrid w:val="0"/>
                <w:sz w:val="22"/>
                <w:szCs w:val="22"/>
                <w:lang w:val="es-BO"/>
              </w:rPr>
              <w:t>,</w:t>
            </w:r>
            <w:r w:rsidRPr="00C83C53">
              <w:rPr>
                <w:rFonts w:ascii="Arial" w:hAnsi="Arial" w:cs="Arial"/>
                <w:bCs/>
                <w:snapToGrid w:val="0"/>
                <w:sz w:val="22"/>
                <w:szCs w:val="22"/>
                <w:lang w:val="es-BO"/>
              </w:rPr>
              <w:t xml:space="preserve"> este deberá ser coordinado con el FISCAL DE OBRA.</w:t>
            </w:r>
          </w:p>
        </w:tc>
      </w:tr>
      <w:tr w:rsidR="00CB0E8E" w:rsidRPr="00C83C53" w:rsidTr="00CB0E8E">
        <w:trPr>
          <w:cantSplit/>
          <w:trHeight w:val="463"/>
        </w:trPr>
        <w:tc>
          <w:tcPr>
            <w:tcW w:w="9216" w:type="dxa"/>
            <w:tcBorders>
              <w:bottom w:val="single" w:sz="4" w:space="0" w:color="auto"/>
            </w:tcBorders>
            <w:shd w:val="clear" w:color="auto" w:fill="CCFFCC"/>
            <w:vAlign w:val="center"/>
          </w:tcPr>
          <w:p w:rsidR="00CB0E8E" w:rsidRPr="00C83C53" w:rsidRDefault="00CB0E8E" w:rsidP="000B2016">
            <w:pPr>
              <w:pStyle w:val="Textoindependiente3"/>
              <w:ind w:left="290" w:hanging="290"/>
              <w:rPr>
                <w:b/>
                <w:bCs/>
                <w:sz w:val="22"/>
                <w:szCs w:val="22"/>
              </w:rPr>
            </w:pPr>
            <w:r>
              <w:rPr>
                <w:b/>
                <w:bCs/>
                <w:sz w:val="22"/>
                <w:szCs w:val="22"/>
              </w:rPr>
              <w:t>I</w:t>
            </w:r>
            <w:r w:rsidRPr="00C83C53">
              <w:rPr>
                <w:b/>
                <w:bCs/>
                <w:sz w:val="22"/>
                <w:szCs w:val="22"/>
              </w:rPr>
              <w:t>. PLAZO</w:t>
            </w:r>
          </w:p>
        </w:tc>
      </w:tr>
      <w:tr w:rsidR="00CB0E8E" w:rsidRPr="00C83C53" w:rsidTr="00CB0E8E">
        <w:trPr>
          <w:cantSplit/>
          <w:trHeight w:val="421"/>
        </w:trPr>
        <w:tc>
          <w:tcPr>
            <w:tcW w:w="9216" w:type="dxa"/>
            <w:tcBorders>
              <w:bottom w:val="single" w:sz="4" w:space="0" w:color="auto"/>
            </w:tcBorders>
            <w:vAlign w:val="center"/>
          </w:tcPr>
          <w:p w:rsidR="00CB0E8E" w:rsidRPr="00C83C53" w:rsidRDefault="00CB0E8E" w:rsidP="000B2016">
            <w:pPr>
              <w:pStyle w:val="Textoindependiente3"/>
              <w:rPr>
                <w:bCs/>
                <w:iCs/>
                <w:sz w:val="22"/>
                <w:szCs w:val="22"/>
              </w:rPr>
            </w:pPr>
            <w:r w:rsidRPr="00C83C53">
              <w:rPr>
                <w:bCs/>
                <w:iCs/>
                <w:sz w:val="22"/>
                <w:szCs w:val="22"/>
              </w:rPr>
              <w:lastRenderedPageBreak/>
              <w:t>La obra deberá estar concluida en un plazo no mayor a quince (15) días calendario, los trabajos se iniciarán a partir de la fecha establecida en la Orden de Proceder emitida por el FISCAL DE OBRA.</w:t>
            </w:r>
          </w:p>
        </w:tc>
      </w:tr>
      <w:tr w:rsidR="00CB0E8E" w:rsidRPr="00C83C53" w:rsidTr="00CB0E8E">
        <w:trPr>
          <w:cantSplit/>
          <w:trHeight w:val="397"/>
        </w:trPr>
        <w:tc>
          <w:tcPr>
            <w:tcW w:w="9216" w:type="dxa"/>
            <w:shd w:val="clear" w:color="auto" w:fill="CCFFCC"/>
            <w:vAlign w:val="center"/>
          </w:tcPr>
          <w:p w:rsidR="00CB0E8E" w:rsidRPr="00C83C53" w:rsidRDefault="00CB0E8E" w:rsidP="000B2016">
            <w:pPr>
              <w:pStyle w:val="Textoindependiente3"/>
              <w:rPr>
                <w:b/>
                <w:bCs/>
                <w:sz w:val="22"/>
                <w:szCs w:val="22"/>
              </w:rPr>
            </w:pPr>
            <w:r>
              <w:rPr>
                <w:b/>
                <w:bCs/>
                <w:sz w:val="22"/>
                <w:szCs w:val="22"/>
              </w:rPr>
              <w:t>J</w:t>
            </w:r>
            <w:r w:rsidRPr="00C83C53">
              <w:rPr>
                <w:b/>
                <w:bCs/>
                <w:sz w:val="22"/>
                <w:szCs w:val="22"/>
              </w:rPr>
              <w:t>. RÉGIMEN DE MULTAS</w:t>
            </w:r>
          </w:p>
        </w:tc>
      </w:tr>
      <w:tr w:rsidR="00CB0E8E" w:rsidRPr="00C83C53" w:rsidTr="00CB0E8E">
        <w:trPr>
          <w:cantSplit/>
          <w:trHeight w:val="349"/>
        </w:trPr>
        <w:tc>
          <w:tcPr>
            <w:tcW w:w="9216" w:type="dxa"/>
            <w:tcBorders>
              <w:bottom w:val="single" w:sz="4" w:space="0" w:color="auto"/>
            </w:tcBorders>
            <w:vAlign w:val="center"/>
          </w:tcPr>
          <w:p w:rsidR="00CB0E8E" w:rsidRPr="00C83C53" w:rsidRDefault="00CB0E8E" w:rsidP="000B2016">
            <w:pPr>
              <w:jc w:val="both"/>
              <w:rPr>
                <w:bCs/>
                <w:i/>
                <w:iCs/>
                <w:sz w:val="22"/>
                <w:szCs w:val="22"/>
              </w:rPr>
            </w:pPr>
            <w:r w:rsidRPr="00C83C53">
              <w:rPr>
                <w:rFonts w:ascii="Arial" w:hAnsi="Arial" w:cs="Arial"/>
                <w:sz w:val="22"/>
                <w:szCs w:val="22"/>
              </w:rPr>
              <w:t xml:space="preserve">Se aplicará una multa del cero punto cinco por ciento (0.5%) del monto total del Contrato por día calendario de retraso en la </w:t>
            </w:r>
            <w:r>
              <w:rPr>
                <w:rFonts w:ascii="Arial" w:hAnsi="Arial" w:cs="Arial"/>
                <w:sz w:val="22"/>
                <w:szCs w:val="22"/>
              </w:rPr>
              <w:t xml:space="preserve">Entrega Provisional y Entrega Definitiva de </w:t>
            </w:r>
            <w:r w:rsidRPr="00C83C53">
              <w:rPr>
                <w:rFonts w:ascii="Arial" w:hAnsi="Arial" w:cs="Arial"/>
                <w:sz w:val="22"/>
                <w:szCs w:val="22"/>
              </w:rPr>
              <w:t>la ob</w:t>
            </w:r>
            <w:r>
              <w:rPr>
                <w:rFonts w:ascii="Arial" w:hAnsi="Arial" w:cs="Arial"/>
                <w:sz w:val="22"/>
                <w:szCs w:val="22"/>
              </w:rPr>
              <w:t xml:space="preserve">ra. Si la multa alcanza </w:t>
            </w:r>
            <w:r w:rsidRPr="001A3E92">
              <w:rPr>
                <w:rFonts w:ascii="Arial" w:hAnsi="Arial" w:cs="Arial"/>
                <w:sz w:val="22"/>
                <w:szCs w:val="22"/>
              </w:rPr>
              <w:t>el veinte por ciento (20%) del monto total del Contrato,</w:t>
            </w:r>
            <w:r w:rsidRPr="00C83C53">
              <w:rPr>
                <w:rFonts w:ascii="Arial" w:hAnsi="Arial" w:cs="Arial"/>
                <w:sz w:val="22"/>
                <w:szCs w:val="22"/>
              </w:rPr>
              <w:t xml:space="preserve"> se procederá a su resolución.</w:t>
            </w:r>
          </w:p>
        </w:tc>
      </w:tr>
      <w:tr w:rsidR="00CB0E8E" w:rsidRPr="00C83C53" w:rsidTr="00CB0E8E">
        <w:trPr>
          <w:cantSplit/>
          <w:trHeight w:val="397"/>
        </w:trPr>
        <w:tc>
          <w:tcPr>
            <w:tcW w:w="9216" w:type="dxa"/>
            <w:shd w:val="clear" w:color="auto" w:fill="CCFFCC"/>
            <w:vAlign w:val="center"/>
          </w:tcPr>
          <w:p w:rsidR="00CB0E8E" w:rsidRPr="00C83C53" w:rsidRDefault="00CB0E8E" w:rsidP="000B2016">
            <w:pPr>
              <w:pStyle w:val="Textoindependiente3"/>
              <w:rPr>
                <w:b/>
                <w:bCs/>
                <w:sz w:val="22"/>
                <w:szCs w:val="22"/>
              </w:rPr>
            </w:pPr>
            <w:r>
              <w:rPr>
                <w:b/>
                <w:bCs/>
                <w:sz w:val="22"/>
                <w:szCs w:val="22"/>
              </w:rPr>
              <w:t>K</w:t>
            </w:r>
            <w:r w:rsidRPr="00C83C53">
              <w:rPr>
                <w:b/>
                <w:bCs/>
                <w:sz w:val="22"/>
                <w:szCs w:val="22"/>
              </w:rPr>
              <w:t>. FISCALIZACIÓN</w:t>
            </w:r>
          </w:p>
        </w:tc>
      </w:tr>
      <w:tr w:rsidR="00CB0E8E" w:rsidRPr="00C83C53" w:rsidTr="00CB0E8E">
        <w:trPr>
          <w:cantSplit/>
          <w:trHeight w:val="1833"/>
        </w:trPr>
        <w:tc>
          <w:tcPr>
            <w:tcW w:w="9216" w:type="dxa"/>
            <w:tcBorders>
              <w:bottom w:val="single" w:sz="4" w:space="0" w:color="auto"/>
            </w:tcBorders>
            <w:vAlign w:val="center"/>
          </w:tcPr>
          <w:p w:rsidR="00CB0E8E" w:rsidRPr="00C83C53" w:rsidRDefault="00CB0E8E" w:rsidP="000B2016">
            <w:pPr>
              <w:pStyle w:val="Textoindependiente3"/>
              <w:rPr>
                <w:bCs/>
                <w:iCs/>
                <w:sz w:val="22"/>
                <w:szCs w:val="22"/>
              </w:rPr>
            </w:pPr>
            <w:r w:rsidRPr="00C83C53">
              <w:rPr>
                <w:bCs/>
                <w:sz w:val="22"/>
                <w:szCs w:val="22"/>
              </w:rPr>
              <w:t xml:space="preserve">El Banco Central de Bolivia (BCB) designará a un funcionario del Departamento de Soporte Técnico de la Gerencia de Sistemas como el </w:t>
            </w:r>
            <w:r w:rsidRPr="00C83C53">
              <w:rPr>
                <w:b/>
                <w:bCs/>
                <w:sz w:val="22"/>
                <w:szCs w:val="22"/>
              </w:rPr>
              <w:t>FISCAL DE OBRA</w:t>
            </w:r>
            <w:r w:rsidRPr="00C83C53">
              <w:rPr>
                <w:bCs/>
                <w:sz w:val="22"/>
                <w:szCs w:val="22"/>
                <w:lang w:val="es-ES_tradnl"/>
              </w:rPr>
              <w:t xml:space="preserve"> y</w:t>
            </w:r>
            <w:r w:rsidRPr="00C83C53">
              <w:rPr>
                <w:bCs/>
                <w:sz w:val="22"/>
                <w:szCs w:val="22"/>
              </w:rPr>
              <w:t xml:space="preserve"> sus funciones principales son:</w:t>
            </w:r>
          </w:p>
          <w:p w:rsidR="00CB0E8E" w:rsidRPr="00C83C53" w:rsidRDefault="00CB0E8E" w:rsidP="00CB0E8E">
            <w:pPr>
              <w:numPr>
                <w:ilvl w:val="0"/>
                <w:numId w:val="8"/>
              </w:numPr>
              <w:rPr>
                <w:rFonts w:ascii="Arial" w:hAnsi="Arial" w:cs="Arial"/>
                <w:bCs/>
                <w:iCs/>
                <w:sz w:val="22"/>
                <w:szCs w:val="22"/>
              </w:rPr>
            </w:pPr>
            <w:r w:rsidRPr="00C83C53">
              <w:rPr>
                <w:rFonts w:ascii="Arial" w:hAnsi="Arial" w:cs="Arial"/>
                <w:bCs/>
                <w:iCs/>
                <w:sz w:val="22"/>
                <w:szCs w:val="22"/>
              </w:rPr>
              <w:t>Controlar la buena ejecución de los trabajos realizados y la calidad de los materiales empleados por el CONTRATISTA de acuerdo a las condiciones establecidas en las presentes Especificaciones Técnicas, notificando los defectos que se encuentre al CONTRATISTA a través del Libro de Órdenes.</w:t>
            </w:r>
          </w:p>
          <w:p w:rsidR="00CB0E8E" w:rsidRPr="00C83C53" w:rsidRDefault="00CB0E8E" w:rsidP="00CB0E8E">
            <w:pPr>
              <w:numPr>
                <w:ilvl w:val="0"/>
                <w:numId w:val="8"/>
              </w:numPr>
              <w:rPr>
                <w:rFonts w:ascii="Arial" w:hAnsi="Arial" w:cs="Arial"/>
                <w:bCs/>
                <w:iCs/>
                <w:sz w:val="22"/>
                <w:szCs w:val="22"/>
              </w:rPr>
            </w:pPr>
            <w:r w:rsidRPr="00C83C53">
              <w:rPr>
                <w:rFonts w:ascii="Arial" w:hAnsi="Arial" w:cs="Arial"/>
                <w:bCs/>
                <w:iCs/>
                <w:sz w:val="22"/>
                <w:szCs w:val="22"/>
              </w:rPr>
              <w:t xml:space="preserve">Exigir al CONTRATISTA disponibilidad permanente del Libro de Órdenes, documento por el cual se comunicará el inicio de la Obra, el proceso de ejecución y su conclusión. </w:t>
            </w:r>
          </w:p>
          <w:p w:rsidR="00CB0E8E" w:rsidRPr="00C83C53" w:rsidRDefault="00CB0E8E" w:rsidP="00CB0E8E">
            <w:pPr>
              <w:numPr>
                <w:ilvl w:val="0"/>
                <w:numId w:val="8"/>
              </w:numPr>
              <w:rPr>
                <w:rFonts w:ascii="Arial" w:hAnsi="Arial" w:cs="Arial"/>
                <w:bCs/>
                <w:iCs/>
                <w:sz w:val="22"/>
                <w:szCs w:val="22"/>
              </w:rPr>
            </w:pPr>
            <w:r w:rsidRPr="00C83C53">
              <w:rPr>
                <w:rFonts w:ascii="Arial" w:hAnsi="Arial" w:cs="Arial"/>
                <w:bCs/>
                <w:iCs/>
                <w:sz w:val="22"/>
                <w:szCs w:val="22"/>
              </w:rPr>
              <w:t>Exigir al CONTRATISTA los respaldos técnicos y administrativos necesarios, para procesar el pago.</w:t>
            </w:r>
          </w:p>
          <w:p w:rsidR="00CB0E8E" w:rsidRPr="00C83C53" w:rsidRDefault="00CB0E8E" w:rsidP="00CB0E8E">
            <w:pPr>
              <w:numPr>
                <w:ilvl w:val="0"/>
                <w:numId w:val="8"/>
              </w:numPr>
              <w:rPr>
                <w:rFonts w:ascii="Arial" w:hAnsi="Arial" w:cs="Arial"/>
                <w:bCs/>
                <w:iCs/>
                <w:sz w:val="22"/>
                <w:szCs w:val="22"/>
              </w:rPr>
            </w:pPr>
            <w:r w:rsidRPr="00C83C53">
              <w:rPr>
                <w:rFonts w:ascii="Arial" w:hAnsi="Arial" w:cs="Arial"/>
                <w:bCs/>
                <w:iCs/>
                <w:sz w:val="22"/>
                <w:szCs w:val="22"/>
              </w:rPr>
              <w:t>Establecer el plazo máximo para la realización de la Recepción Definitiva.</w:t>
            </w:r>
          </w:p>
          <w:p w:rsidR="00CB0E8E" w:rsidRPr="00C83C53" w:rsidRDefault="00CB0E8E" w:rsidP="00CB0E8E">
            <w:pPr>
              <w:pStyle w:val="Textoindependiente3"/>
              <w:numPr>
                <w:ilvl w:val="0"/>
                <w:numId w:val="8"/>
              </w:numPr>
              <w:rPr>
                <w:bCs/>
                <w:iCs/>
                <w:sz w:val="22"/>
                <w:szCs w:val="22"/>
              </w:rPr>
            </w:pPr>
            <w:r w:rsidRPr="00C83C53">
              <w:rPr>
                <w:bCs/>
                <w:iCs/>
                <w:sz w:val="22"/>
                <w:szCs w:val="22"/>
              </w:rPr>
              <w:t>Representar al BCB en la toma de decisiones que fuesen necesarias para la buena ejecución de la obra.</w:t>
            </w:r>
          </w:p>
          <w:p w:rsidR="00CB0E8E" w:rsidRPr="00C83C53" w:rsidRDefault="00CB0E8E" w:rsidP="00CB0E8E">
            <w:pPr>
              <w:pStyle w:val="Textoindependiente3"/>
              <w:numPr>
                <w:ilvl w:val="0"/>
                <w:numId w:val="8"/>
              </w:numPr>
              <w:rPr>
                <w:bCs/>
                <w:iCs/>
                <w:sz w:val="22"/>
                <w:szCs w:val="22"/>
              </w:rPr>
            </w:pPr>
            <w:r w:rsidRPr="00C83C53">
              <w:rPr>
                <w:bCs/>
                <w:iCs/>
                <w:sz w:val="22"/>
                <w:szCs w:val="22"/>
              </w:rPr>
              <w:t>Ser el medio de comunicación, notificación y coordinación de todos los aspectos relacionados con la ejecución de la obra.</w:t>
            </w:r>
          </w:p>
          <w:p w:rsidR="00CB0E8E" w:rsidRPr="00C83C53" w:rsidRDefault="00CB0E8E" w:rsidP="00CB0E8E">
            <w:pPr>
              <w:pStyle w:val="Textoindependiente3"/>
              <w:numPr>
                <w:ilvl w:val="0"/>
                <w:numId w:val="8"/>
              </w:numPr>
              <w:rPr>
                <w:bCs/>
                <w:iCs/>
                <w:sz w:val="22"/>
                <w:szCs w:val="22"/>
              </w:rPr>
            </w:pPr>
            <w:r w:rsidRPr="00C83C53">
              <w:rPr>
                <w:bCs/>
                <w:iCs/>
                <w:sz w:val="22"/>
                <w:szCs w:val="22"/>
              </w:rPr>
              <w:t>Verificar y exigir el cumplimiento del objeto de la Contratación de la Obra según el alcance establecido en las Especificaciones Técnicas.</w:t>
            </w:r>
          </w:p>
          <w:p w:rsidR="00CB0E8E" w:rsidRPr="00C83C53" w:rsidRDefault="00CB0E8E" w:rsidP="00CB0E8E">
            <w:pPr>
              <w:pStyle w:val="Textoindependiente3"/>
              <w:numPr>
                <w:ilvl w:val="0"/>
                <w:numId w:val="8"/>
              </w:numPr>
              <w:rPr>
                <w:bCs/>
                <w:iCs/>
                <w:sz w:val="22"/>
                <w:szCs w:val="22"/>
              </w:rPr>
            </w:pPr>
            <w:r w:rsidRPr="00C83C53">
              <w:rPr>
                <w:bCs/>
                <w:iCs/>
                <w:sz w:val="22"/>
                <w:szCs w:val="22"/>
              </w:rPr>
              <w:t>Actuar de intermediario para todo reclamo presentado por el CONTRATISTA por cualquier omisión del contratante, por falta de pago del servicio prestado, o cualquier otro aspecto consignado en las Especificaciones Técnicas.</w:t>
            </w:r>
          </w:p>
          <w:p w:rsidR="00CB0E8E" w:rsidRPr="00C83C53" w:rsidRDefault="00CB0E8E" w:rsidP="00CB0E8E">
            <w:pPr>
              <w:pStyle w:val="Textoindependiente3"/>
              <w:numPr>
                <w:ilvl w:val="0"/>
                <w:numId w:val="8"/>
              </w:numPr>
              <w:rPr>
                <w:bCs/>
                <w:iCs/>
                <w:sz w:val="22"/>
                <w:szCs w:val="22"/>
              </w:rPr>
            </w:pPr>
            <w:r w:rsidRPr="00C83C53">
              <w:rPr>
                <w:bCs/>
                <w:iCs/>
                <w:sz w:val="22"/>
                <w:szCs w:val="22"/>
              </w:rPr>
              <w:t>Emitir Informe de Conformidad.</w:t>
            </w:r>
          </w:p>
          <w:p w:rsidR="00CB0E8E" w:rsidRPr="00C83C53" w:rsidRDefault="00CB0E8E" w:rsidP="00CB0E8E">
            <w:pPr>
              <w:pStyle w:val="Textoindependiente3"/>
              <w:numPr>
                <w:ilvl w:val="0"/>
                <w:numId w:val="8"/>
              </w:numPr>
              <w:rPr>
                <w:bCs/>
                <w:i/>
                <w:iCs/>
                <w:sz w:val="22"/>
                <w:szCs w:val="22"/>
              </w:rPr>
            </w:pPr>
            <w:r w:rsidRPr="00C83C53">
              <w:rPr>
                <w:bCs/>
                <w:iCs/>
                <w:sz w:val="22"/>
                <w:szCs w:val="22"/>
              </w:rPr>
              <w:t>E</w:t>
            </w:r>
            <w:r>
              <w:rPr>
                <w:bCs/>
                <w:iCs/>
                <w:sz w:val="22"/>
                <w:szCs w:val="22"/>
              </w:rPr>
              <w:t>laborar</w:t>
            </w:r>
            <w:r w:rsidRPr="0008315F">
              <w:rPr>
                <w:bCs/>
                <w:iCs/>
                <w:color w:val="FF0000"/>
                <w:sz w:val="22"/>
                <w:szCs w:val="22"/>
              </w:rPr>
              <w:t xml:space="preserve"> </w:t>
            </w:r>
            <w:r w:rsidRPr="00C83C53">
              <w:rPr>
                <w:bCs/>
                <w:iCs/>
                <w:sz w:val="22"/>
                <w:szCs w:val="22"/>
              </w:rPr>
              <w:t>el Acta de Recepción Definitiva.</w:t>
            </w:r>
          </w:p>
        </w:tc>
      </w:tr>
      <w:tr w:rsidR="00CB0E8E" w:rsidRPr="00C83C53" w:rsidTr="00CB0E8E">
        <w:trPr>
          <w:cantSplit/>
          <w:trHeight w:val="397"/>
        </w:trPr>
        <w:tc>
          <w:tcPr>
            <w:tcW w:w="9216" w:type="dxa"/>
            <w:shd w:val="clear" w:color="auto" w:fill="CCFFCC"/>
            <w:vAlign w:val="center"/>
          </w:tcPr>
          <w:p w:rsidR="00CB0E8E" w:rsidRPr="00C83C53" w:rsidRDefault="00CB0E8E" w:rsidP="000B2016">
            <w:pPr>
              <w:pStyle w:val="Textoindependiente3"/>
              <w:rPr>
                <w:b/>
                <w:bCs/>
                <w:sz w:val="22"/>
                <w:szCs w:val="22"/>
              </w:rPr>
            </w:pPr>
            <w:r>
              <w:rPr>
                <w:b/>
                <w:bCs/>
                <w:sz w:val="22"/>
                <w:szCs w:val="22"/>
              </w:rPr>
              <w:t>L. ANTICIPO</w:t>
            </w:r>
          </w:p>
        </w:tc>
      </w:tr>
      <w:tr w:rsidR="00CB0E8E" w:rsidRPr="00C83C53" w:rsidTr="00CB0E8E">
        <w:trPr>
          <w:cantSplit/>
          <w:trHeight w:val="483"/>
        </w:trPr>
        <w:tc>
          <w:tcPr>
            <w:tcW w:w="9216" w:type="dxa"/>
            <w:tcBorders>
              <w:bottom w:val="single" w:sz="4" w:space="0" w:color="auto"/>
            </w:tcBorders>
            <w:vAlign w:val="center"/>
          </w:tcPr>
          <w:p w:rsidR="00CB0E8E" w:rsidRDefault="00CB0E8E" w:rsidP="000B2016">
            <w:pPr>
              <w:pStyle w:val="Textoindependiente3"/>
              <w:rPr>
                <w:bCs/>
                <w:sz w:val="22"/>
                <w:szCs w:val="22"/>
              </w:rPr>
            </w:pPr>
            <w:r>
              <w:rPr>
                <w:bCs/>
                <w:sz w:val="22"/>
                <w:szCs w:val="22"/>
              </w:rPr>
              <w:t>No se otorgará anticipo.</w:t>
            </w:r>
          </w:p>
        </w:tc>
      </w:tr>
      <w:tr w:rsidR="00CB0E8E" w:rsidRPr="00C83C53" w:rsidTr="00CB0E8E">
        <w:trPr>
          <w:cantSplit/>
          <w:trHeight w:val="397"/>
        </w:trPr>
        <w:tc>
          <w:tcPr>
            <w:tcW w:w="9216" w:type="dxa"/>
            <w:shd w:val="clear" w:color="auto" w:fill="CCFFCC"/>
            <w:vAlign w:val="center"/>
          </w:tcPr>
          <w:p w:rsidR="00CB0E8E" w:rsidRPr="00C83C53" w:rsidRDefault="00CB0E8E" w:rsidP="000B2016">
            <w:pPr>
              <w:pStyle w:val="Textoindependiente3"/>
              <w:rPr>
                <w:b/>
                <w:bCs/>
                <w:sz w:val="22"/>
                <w:szCs w:val="22"/>
              </w:rPr>
            </w:pPr>
            <w:r>
              <w:rPr>
                <w:b/>
                <w:bCs/>
                <w:sz w:val="22"/>
                <w:szCs w:val="22"/>
              </w:rPr>
              <w:t>M</w:t>
            </w:r>
            <w:r w:rsidRPr="00C83C53">
              <w:rPr>
                <w:b/>
                <w:bCs/>
                <w:sz w:val="22"/>
                <w:szCs w:val="22"/>
              </w:rPr>
              <w:t>. FORMA DE PAGO</w:t>
            </w:r>
          </w:p>
        </w:tc>
      </w:tr>
      <w:tr w:rsidR="00CB0E8E" w:rsidRPr="00C83C53" w:rsidTr="00CB0E8E">
        <w:trPr>
          <w:cantSplit/>
          <w:trHeight w:val="390"/>
        </w:trPr>
        <w:tc>
          <w:tcPr>
            <w:tcW w:w="9216" w:type="dxa"/>
            <w:tcBorders>
              <w:bottom w:val="single" w:sz="4" w:space="0" w:color="auto"/>
            </w:tcBorders>
            <w:vAlign w:val="center"/>
          </w:tcPr>
          <w:p w:rsidR="00CB0E8E" w:rsidRPr="00C83C53" w:rsidRDefault="00CB0E8E" w:rsidP="000B2016">
            <w:pPr>
              <w:pStyle w:val="Textoindependiente3"/>
              <w:rPr>
                <w:bCs/>
                <w:iCs/>
                <w:sz w:val="22"/>
                <w:szCs w:val="22"/>
              </w:rPr>
            </w:pPr>
            <w:r w:rsidRPr="00C83C53">
              <w:rPr>
                <w:bCs/>
                <w:iCs/>
                <w:sz w:val="22"/>
                <w:szCs w:val="22"/>
                <w:lang w:val="es-BO"/>
              </w:rPr>
              <w:t>El pago será realizado por el total</w:t>
            </w:r>
            <w:r>
              <w:rPr>
                <w:bCs/>
                <w:iCs/>
                <w:sz w:val="22"/>
                <w:szCs w:val="22"/>
                <w:lang w:val="es-BO"/>
              </w:rPr>
              <w:t>,</w:t>
            </w:r>
            <w:r w:rsidRPr="00C83C53">
              <w:rPr>
                <w:bCs/>
                <w:iCs/>
                <w:sz w:val="22"/>
                <w:szCs w:val="22"/>
                <w:lang w:val="es-BO"/>
              </w:rPr>
              <w:t xml:space="preserve"> </w:t>
            </w:r>
            <w:r>
              <w:rPr>
                <w:bCs/>
                <w:iCs/>
                <w:sz w:val="22"/>
                <w:szCs w:val="22"/>
                <w:lang w:val="es-BO"/>
              </w:rPr>
              <w:t xml:space="preserve">posterior a la </w:t>
            </w:r>
            <w:r w:rsidRPr="00C83C53">
              <w:rPr>
                <w:bCs/>
                <w:iCs/>
                <w:sz w:val="22"/>
                <w:szCs w:val="22"/>
                <w:lang w:val="es-BO"/>
              </w:rPr>
              <w:t>emi</w:t>
            </w:r>
            <w:r>
              <w:rPr>
                <w:bCs/>
                <w:iCs/>
                <w:sz w:val="22"/>
                <w:szCs w:val="22"/>
                <w:lang w:val="es-BO"/>
              </w:rPr>
              <w:t>sión d</w:t>
            </w:r>
            <w:r w:rsidRPr="00C83C53">
              <w:rPr>
                <w:bCs/>
                <w:iCs/>
                <w:sz w:val="22"/>
                <w:szCs w:val="22"/>
                <w:lang w:val="es-BO"/>
              </w:rPr>
              <w:t>el Acta de Recepción Definitiva</w:t>
            </w:r>
            <w:r>
              <w:rPr>
                <w:bCs/>
                <w:iCs/>
                <w:sz w:val="22"/>
                <w:szCs w:val="22"/>
                <w:lang w:val="es-BO"/>
              </w:rPr>
              <w:t xml:space="preserve"> por la Comisión de Recepción </w:t>
            </w:r>
            <w:r w:rsidRPr="00C83C53">
              <w:rPr>
                <w:bCs/>
                <w:iCs/>
                <w:sz w:val="22"/>
                <w:szCs w:val="22"/>
                <w:lang w:val="es-BO"/>
              </w:rPr>
              <w:t>una vez emitido el Informe de Conformidad</w:t>
            </w:r>
            <w:r>
              <w:rPr>
                <w:bCs/>
                <w:iCs/>
                <w:sz w:val="22"/>
                <w:szCs w:val="22"/>
                <w:lang w:val="es-BO"/>
              </w:rPr>
              <w:t xml:space="preserve"> por parte del </w:t>
            </w:r>
            <w:r w:rsidRPr="00C83C53">
              <w:rPr>
                <w:bCs/>
                <w:iCs/>
                <w:sz w:val="22"/>
                <w:szCs w:val="22"/>
                <w:lang w:val="es-BO"/>
              </w:rPr>
              <w:t>FISCAL DE OBRA.</w:t>
            </w:r>
          </w:p>
        </w:tc>
      </w:tr>
      <w:tr w:rsidR="00CB0E8E" w:rsidRPr="00C83C53" w:rsidTr="00CB0E8E">
        <w:trPr>
          <w:cantSplit/>
          <w:trHeight w:val="569"/>
        </w:trPr>
        <w:tc>
          <w:tcPr>
            <w:tcW w:w="9216" w:type="dxa"/>
            <w:tcBorders>
              <w:bottom w:val="single" w:sz="4" w:space="0" w:color="auto"/>
            </w:tcBorders>
            <w:shd w:val="clear" w:color="auto" w:fill="CCFFCC"/>
            <w:vAlign w:val="center"/>
          </w:tcPr>
          <w:p w:rsidR="00CB0E8E" w:rsidRPr="00C83C53" w:rsidRDefault="00CB0E8E" w:rsidP="000B2016">
            <w:pPr>
              <w:pStyle w:val="Textoindependiente3"/>
              <w:rPr>
                <w:b/>
                <w:bCs/>
                <w:iCs/>
                <w:sz w:val="22"/>
                <w:szCs w:val="22"/>
              </w:rPr>
            </w:pPr>
            <w:r>
              <w:rPr>
                <w:b/>
                <w:bCs/>
                <w:iCs/>
                <w:sz w:val="22"/>
                <w:szCs w:val="22"/>
              </w:rPr>
              <w:t>N</w:t>
            </w:r>
            <w:r w:rsidRPr="00C83C53">
              <w:rPr>
                <w:b/>
                <w:bCs/>
                <w:iCs/>
                <w:sz w:val="22"/>
                <w:szCs w:val="22"/>
              </w:rPr>
              <w:t>. CONDICIONES ADICIONALES</w:t>
            </w:r>
          </w:p>
        </w:tc>
      </w:tr>
      <w:tr w:rsidR="00CB0E8E" w:rsidRPr="00C83C53" w:rsidTr="00CB0E8E">
        <w:trPr>
          <w:cantSplit/>
          <w:trHeight w:val="1112"/>
        </w:trPr>
        <w:tc>
          <w:tcPr>
            <w:tcW w:w="9216" w:type="dxa"/>
            <w:tcBorders>
              <w:bottom w:val="single" w:sz="4" w:space="0" w:color="auto"/>
            </w:tcBorders>
            <w:shd w:val="clear" w:color="auto" w:fill="auto"/>
            <w:vAlign w:val="center"/>
          </w:tcPr>
          <w:p w:rsidR="00CB0E8E" w:rsidRPr="00A5311C" w:rsidRDefault="00CB0E8E" w:rsidP="00CB0E8E">
            <w:pPr>
              <w:pStyle w:val="Textoindependiente3"/>
              <w:numPr>
                <w:ilvl w:val="0"/>
                <w:numId w:val="11"/>
              </w:numPr>
              <w:rPr>
                <w:bCs/>
                <w:iCs/>
                <w:sz w:val="22"/>
                <w:szCs w:val="22"/>
              </w:rPr>
            </w:pPr>
            <w:r w:rsidRPr="00A5311C">
              <w:rPr>
                <w:bCs/>
                <w:iCs/>
                <w:sz w:val="22"/>
                <w:szCs w:val="22"/>
              </w:rPr>
              <w:lastRenderedPageBreak/>
              <w:t xml:space="preserve">En cumplimiento al Decreto Supremo N° 108 y al parágrafo I, Artículo 2 (Cláusula Obligatoria) de la Resolución Ministerial N°527/09, la vestimenta y accesorios de seguridad laboral requeridos para el trabajo del personal técnico serán provistos por el </w:t>
            </w:r>
            <w:r>
              <w:rPr>
                <w:bCs/>
                <w:iCs/>
                <w:sz w:val="22"/>
                <w:szCs w:val="22"/>
              </w:rPr>
              <w:t>CONTRATISTA</w:t>
            </w:r>
            <w:r w:rsidRPr="00A5311C">
              <w:rPr>
                <w:bCs/>
                <w:iCs/>
                <w:sz w:val="22"/>
                <w:szCs w:val="22"/>
              </w:rPr>
              <w:t>, este aspecto será verificado por el FISCAL DE OBRA en coordinación con personal de la Subgerencia de Gestión de Riesgos del BCB hasta el quinto día de ejecución de la obra.</w:t>
            </w:r>
          </w:p>
          <w:p w:rsidR="00CB0E8E" w:rsidRPr="00A5311C" w:rsidRDefault="00CB0E8E" w:rsidP="00CB0E8E">
            <w:pPr>
              <w:pStyle w:val="Textoindependiente3"/>
              <w:numPr>
                <w:ilvl w:val="0"/>
                <w:numId w:val="11"/>
              </w:numPr>
              <w:rPr>
                <w:bCs/>
                <w:iCs/>
                <w:sz w:val="22"/>
                <w:szCs w:val="22"/>
              </w:rPr>
            </w:pPr>
            <w:r w:rsidRPr="00A5311C">
              <w:rPr>
                <w:bCs/>
                <w:iCs/>
                <w:sz w:val="22"/>
                <w:szCs w:val="22"/>
              </w:rPr>
              <w:t xml:space="preserve">El CONTRATISTA a la conclusión de la obra debe entregar el Certificado que acredite la </w:t>
            </w:r>
            <w:r w:rsidRPr="00A5311C">
              <w:rPr>
                <w:b/>
                <w:bCs/>
                <w:iCs/>
                <w:sz w:val="22"/>
                <w:szCs w:val="22"/>
              </w:rPr>
              <w:t>Buena Ejecución de la Obra</w:t>
            </w:r>
            <w:r w:rsidRPr="00A5311C">
              <w:rPr>
                <w:bCs/>
                <w:iCs/>
                <w:sz w:val="22"/>
                <w:szCs w:val="22"/>
              </w:rPr>
              <w:t>, el cual cubrirá la reposición sin cargo alguno al BCB de cualquier defecto que se presente en el trabajo ejecutado (mano de obra y materiales), este Certificado tendrá una vigencia de doce (12) meses y su vigencia surtirá efecto a partir del día siguiente calendario de la emisión del Acta</w:t>
            </w:r>
            <w:r>
              <w:rPr>
                <w:bCs/>
                <w:iCs/>
                <w:sz w:val="22"/>
                <w:szCs w:val="22"/>
              </w:rPr>
              <w:t xml:space="preserve"> de Recepción Definitiva por la COMISIÓN DE RECEPCIÓN.</w:t>
            </w:r>
          </w:p>
          <w:p w:rsidR="00CB0E8E" w:rsidRPr="00280F50" w:rsidRDefault="00CB0E8E" w:rsidP="00CB0E8E">
            <w:pPr>
              <w:pStyle w:val="Textoindependiente3"/>
              <w:numPr>
                <w:ilvl w:val="0"/>
                <w:numId w:val="11"/>
              </w:numPr>
              <w:rPr>
                <w:bCs/>
                <w:iCs/>
                <w:sz w:val="22"/>
                <w:szCs w:val="22"/>
              </w:rPr>
            </w:pPr>
            <w:r w:rsidRPr="00A5311C">
              <w:rPr>
                <w:bCs/>
                <w:iCs/>
                <w:sz w:val="22"/>
                <w:szCs w:val="22"/>
                <w:lang w:val="es-BO"/>
              </w:rPr>
              <w:t>El CONTRATISTA realizará las pruebas de correcto funcionamiento del cableado estructurado de datos en coordinación con el FISCAL DE OBRA asignado, actividad que deberá ser registrada en el Libro de Órdenes.</w:t>
            </w:r>
          </w:p>
          <w:p w:rsidR="00CB0E8E" w:rsidRPr="009F4CFD" w:rsidRDefault="00CB0E8E" w:rsidP="00CB0E8E">
            <w:pPr>
              <w:pStyle w:val="Textoindependiente3"/>
              <w:numPr>
                <w:ilvl w:val="0"/>
                <w:numId w:val="11"/>
              </w:numPr>
              <w:rPr>
                <w:bCs/>
                <w:iCs/>
                <w:sz w:val="22"/>
                <w:szCs w:val="22"/>
              </w:rPr>
            </w:pPr>
            <w:r w:rsidRPr="00CD7367">
              <w:rPr>
                <w:bCs/>
                <w:iCs/>
                <w:sz w:val="22"/>
                <w:szCs w:val="22"/>
                <w:lang w:val="es-BO"/>
              </w:rPr>
              <w:t>Previo al inicio de la ejecución de la obra el CONTRATISTA deberá presentar a la Entidad el Protocolo de Bioseguridad establecido por la Cámara Boliviana de la Construcción y el Protocolo de Bioseguridad establecida por el Ministerio de Salud (medidas para los trabajadores), mismo que será implementado en la Obra con el objeto de evitar el contagio por COVID-19.</w:t>
            </w:r>
          </w:p>
        </w:tc>
      </w:tr>
      <w:tr w:rsidR="00CB0E8E" w:rsidRPr="00C83C53" w:rsidTr="00CB0E8E">
        <w:trPr>
          <w:cantSplit/>
          <w:trHeight w:val="505"/>
        </w:trPr>
        <w:tc>
          <w:tcPr>
            <w:tcW w:w="9216" w:type="dxa"/>
            <w:shd w:val="clear" w:color="auto" w:fill="CCFFCC"/>
            <w:vAlign w:val="center"/>
          </w:tcPr>
          <w:p w:rsidR="00CB0E8E" w:rsidRPr="00C83C53" w:rsidRDefault="00CB0E8E" w:rsidP="000B2016">
            <w:pPr>
              <w:pStyle w:val="Textoindependiente3"/>
              <w:rPr>
                <w:b/>
                <w:bCs/>
                <w:sz w:val="22"/>
                <w:szCs w:val="22"/>
              </w:rPr>
            </w:pPr>
            <w:r>
              <w:rPr>
                <w:b/>
                <w:bCs/>
                <w:sz w:val="22"/>
                <w:szCs w:val="22"/>
              </w:rPr>
              <w:t>O</w:t>
            </w:r>
            <w:r w:rsidRPr="00C83C53">
              <w:rPr>
                <w:b/>
                <w:bCs/>
                <w:sz w:val="22"/>
                <w:szCs w:val="22"/>
              </w:rPr>
              <w:t>. CONFIDENCIALIDAD</w:t>
            </w:r>
          </w:p>
        </w:tc>
      </w:tr>
      <w:tr w:rsidR="00CB0E8E" w:rsidRPr="00C83C53" w:rsidTr="00CB0E8E">
        <w:trPr>
          <w:cantSplit/>
          <w:trHeight w:val="761"/>
        </w:trPr>
        <w:tc>
          <w:tcPr>
            <w:tcW w:w="9216" w:type="dxa"/>
            <w:tcBorders>
              <w:bottom w:val="single" w:sz="4" w:space="0" w:color="auto"/>
            </w:tcBorders>
            <w:vAlign w:val="center"/>
          </w:tcPr>
          <w:p w:rsidR="00CB0E8E" w:rsidRPr="00C83C53" w:rsidRDefault="00CB0E8E" w:rsidP="000B2016">
            <w:pPr>
              <w:pStyle w:val="Textoindependiente3"/>
              <w:ind w:left="14" w:hanging="14"/>
              <w:rPr>
                <w:bCs/>
                <w:iCs/>
                <w:sz w:val="22"/>
                <w:szCs w:val="22"/>
              </w:rPr>
            </w:pPr>
            <w:r w:rsidRPr="00C83C53">
              <w:rPr>
                <w:bCs/>
                <w:iCs/>
                <w:sz w:val="22"/>
                <w:szCs w:val="22"/>
              </w:rPr>
              <w:t>El CONTRATISTA se comprometerá a guardar absoluta confidencialidad sobre la información a la que tenga acceso o a la información que se genere durante la ejecución de la obra, se aclara que toda la documentación e información que se genere es de exclusiva propiedad del BCB.</w:t>
            </w:r>
          </w:p>
        </w:tc>
      </w:tr>
      <w:tr w:rsidR="00CB0E8E" w:rsidRPr="00C83C53" w:rsidTr="00CB0E8E">
        <w:trPr>
          <w:cantSplit/>
          <w:trHeight w:val="390"/>
        </w:trPr>
        <w:tc>
          <w:tcPr>
            <w:tcW w:w="9216" w:type="dxa"/>
            <w:tcBorders>
              <w:top w:val="single" w:sz="4" w:space="0" w:color="auto"/>
              <w:left w:val="single" w:sz="4" w:space="0" w:color="auto"/>
              <w:bottom w:val="single" w:sz="4" w:space="0" w:color="auto"/>
              <w:right w:val="single" w:sz="4" w:space="0" w:color="auto"/>
            </w:tcBorders>
            <w:shd w:val="clear" w:color="auto" w:fill="CCFFCC"/>
            <w:vAlign w:val="center"/>
          </w:tcPr>
          <w:p w:rsidR="00CB0E8E" w:rsidRPr="007756BE" w:rsidRDefault="00CB0E8E" w:rsidP="000B2016">
            <w:pPr>
              <w:pStyle w:val="Textoindependiente3"/>
              <w:ind w:left="14" w:hanging="14"/>
              <w:rPr>
                <w:b/>
                <w:bCs/>
                <w:iCs/>
                <w:sz w:val="22"/>
                <w:szCs w:val="22"/>
              </w:rPr>
            </w:pPr>
            <w:r>
              <w:rPr>
                <w:b/>
                <w:bCs/>
                <w:iCs/>
                <w:sz w:val="22"/>
                <w:szCs w:val="22"/>
              </w:rPr>
              <w:t>P</w:t>
            </w:r>
            <w:r w:rsidRPr="007756BE">
              <w:rPr>
                <w:b/>
                <w:bCs/>
                <w:iCs/>
                <w:sz w:val="22"/>
                <w:szCs w:val="22"/>
              </w:rPr>
              <w:t>. TERMINACIÓN DEL CONTRATO</w:t>
            </w:r>
          </w:p>
        </w:tc>
      </w:tr>
      <w:tr w:rsidR="00CB0E8E" w:rsidRPr="00C83C53" w:rsidTr="00CB0E8E">
        <w:trPr>
          <w:cantSplit/>
          <w:trHeight w:val="761"/>
        </w:trPr>
        <w:tc>
          <w:tcPr>
            <w:tcW w:w="9216" w:type="dxa"/>
            <w:tcBorders>
              <w:top w:val="single" w:sz="4" w:space="0" w:color="auto"/>
              <w:left w:val="single" w:sz="4" w:space="0" w:color="auto"/>
              <w:bottom w:val="single" w:sz="4" w:space="0" w:color="auto"/>
              <w:right w:val="single" w:sz="4" w:space="0" w:color="auto"/>
            </w:tcBorders>
            <w:vAlign w:val="center"/>
          </w:tcPr>
          <w:p w:rsidR="00CB0E8E" w:rsidRPr="001F54A8" w:rsidRDefault="00CB0E8E" w:rsidP="000B2016">
            <w:pPr>
              <w:pStyle w:val="Textoindependiente3"/>
              <w:ind w:left="14" w:hanging="14"/>
              <w:rPr>
                <w:bCs/>
                <w:iCs/>
                <w:sz w:val="22"/>
                <w:szCs w:val="22"/>
              </w:rPr>
            </w:pPr>
            <w:r w:rsidRPr="001F54A8">
              <w:rPr>
                <w:bCs/>
                <w:iCs/>
                <w:sz w:val="22"/>
                <w:szCs w:val="22"/>
              </w:rPr>
              <w:t>Entre las causales para la terminación del Contrato se consideran:</w:t>
            </w:r>
          </w:p>
          <w:p w:rsidR="00CB0E8E" w:rsidRPr="001F54A8" w:rsidRDefault="00CB0E8E" w:rsidP="00CB0E8E">
            <w:pPr>
              <w:pStyle w:val="Textoindependiente3"/>
              <w:numPr>
                <w:ilvl w:val="0"/>
                <w:numId w:val="12"/>
              </w:numPr>
              <w:rPr>
                <w:bCs/>
                <w:iCs/>
                <w:sz w:val="22"/>
                <w:szCs w:val="22"/>
              </w:rPr>
            </w:pPr>
            <w:r w:rsidRPr="001F54A8">
              <w:rPr>
                <w:bCs/>
                <w:iCs/>
                <w:sz w:val="22"/>
                <w:szCs w:val="22"/>
              </w:rPr>
              <w:t>Una demora en la iniciación de la ejecución de la obra de más de cinco (5) días calendario a partir de la fecha establecida en la Orden de Proceder emitida por el FISCAL DE OBRA.</w:t>
            </w:r>
          </w:p>
          <w:p w:rsidR="00CB0E8E" w:rsidRPr="001F54A8" w:rsidRDefault="00CB0E8E" w:rsidP="00CB0E8E">
            <w:pPr>
              <w:pStyle w:val="Textoindependiente3"/>
              <w:numPr>
                <w:ilvl w:val="0"/>
                <w:numId w:val="12"/>
              </w:numPr>
              <w:rPr>
                <w:bCs/>
                <w:iCs/>
                <w:sz w:val="22"/>
                <w:szCs w:val="22"/>
              </w:rPr>
            </w:pPr>
            <w:r w:rsidRPr="001F54A8">
              <w:rPr>
                <w:bCs/>
                <w:iCs/>
                <w:sz w:val="22"/>
                <w:szCs w:val="22"/>
              </w:rPr>
              <w:t>Suspensión injustificada de los trabajos por cinco (5) días calendario, sin autorización escrita del FISCAL DE OBRA.</w:t>
            </w:r>
          </w:p>
        </w:tc>
      </w:tr>
    </w:tbl>
    <w:p w:rsidR="00CB0E8E" w:rsidRPr="004D30AE" w:rsidRDefault="00CB0E8E" w:rsidP="004D30AE">
      <w:pPr>
        <w:pStyle w:val="Prrafodelista"/>
        <w:rPr>
          <w:rFonts w:ascii="Arial" w:hAnsi="Arial" w:cs="Arial"/>
          <w:b/>
          <w:sz w:val="22"/>
          <w:szCs w:val="22"/>
        </w:rPr>
      </w:pPr>
    </w:p>
    <w:p w:rsidR="004D30AE" w:rsidRDefault="004D30AE" w:rsidP="004D30AE">
      <w:pPr>
        <w:jc w:val="both"/>
        <w:rPr>
          <w:rFonts w:ascii="Arial" w:hAnsi="Arial" w:cs="Arial"/>
          <w:b/>
          <w:sz w:val="22"/>
          <w:szCs w:val="22"/>
        </w:rPr>
      </w:pPr>
    </w:p>
    <w:p w:rsidR="004D30AE" w:rsidRDefault="004D30AE" w:rsidP="004D30AE">
      <w:pPr>
        <w:jc w:val="both"/>
        <w:rPr>
          <w:rFonts w:ascii="Arial" w:hAnsi="Arial" w:cs="Arial"/>
          <w:b/>
          <w:sz w:val="22"/>
          <w:szCs w:val="22"/>
        </w:rPr>
      </w:pPr>
    </w:p>
    <w:p w:rsidR="004D30AE" w:rsidRDefault="004D30AE" w:rsidP="004D30AE">
      <w:pPr>
        <w:jc w:val="both"/>
        <w:rPr>
          <w:rFonts w:ascii="Arial" w:hAnsi="Arial" w:cs="Arial"/>
          <w:b/>
          <w:sz w:val="22"/>
          <w:szCs w:val="22"/>
        </w:rPr>
      </w:pPr>
    </w:p>
    <w:p w:rsidR="004D30AE" w:rsidRDefault="004D30AE" w:rsidP="004D30AE">
      <w:pPr>
        <w:jc w:val="both"/>
        <w:rPr>
          <w:rFonts w:ascii="Arial" w:hAnsi="Arial" w:cs="Arial"/>
          <w:b/>
          <w:sz w:val="22"/>
          <w:szCs w:val="22"/>
        </w:rPr>
      </w:pPr>
    </w:p>
    <w:p w:rsidR="004D30AE" w:rsidRDefault="004D30AE" w:rsidP="004D30AE">
      <w:pPr>
        <w:jc w:val="both"/>
        <w:rPr>
          <w:rFonts w:ascii="Arial" w:hAnsi="Arial" w:cs="Arial"/>
          <w:b/>
          <w:sz w:val="22"/>
          <w:szCs w:val="22"/>
        </w:rPr>
      </w:pPr>
    </w:p>
    <w:p w:rsidR="004D30AE" w:rsidRDefault="004D30AE" w:rsidP="004D30AE">
      <w:pPr>
        <w:jc w:val="both"/>
        <w:rPr>
          <w:rFonts w:ascii="Arial" w:hAnsi="Arial" w:cs="Arial"/>
          <w:b/>
          <w:sz w:val="22"/>
          <w:szCs w:val="22"/>
        </w:rPr>
      </w:pPr>
    </w:p>
    <w:p w:rsidR="004D30AE" w:rsidRDefault="004D30AE" w:rsidP="004D30AE">
      <w:pPr>
        <w:jc w:val="both"/>
        <w:rPr>
          <w:rFonts w:ascii="Arial" w:hAnsi="Arial" w:cs="Arial"/>
          <w:b/>
          <w:sz w:val="22"/>
          <w:szCs w:val="22"/>
        </w:rPr>
      </w:pPr>
    </w:p>
    <w:p w:rsidR="004D30AE" w:rsidRDefault="004D30AE" w:rsidP="004D30AE">
      <w:pPr>
        <w:jc w:val="both"/>
        <w:rPr>
          <w:rFonts w:ascii="Arial" w:hAnsi="Arial" w:cs="Arial"/>
          <w:b/>
          <w:sz w:val="22"/>
          <w:szCs w:val="22"/>
        </w:rPr>
      </w:pPr>
    </w:p>
    <w:p w:rsidR="004D30AE" w:rsidRDefault="004D30AE" w:rsidP="004D30AE">
      <w:pPr>
        <w:jc w:val="both"/>
        <w:rPr>
          <w:rFonts w:ascii="Arial" w:hAnsi="Arial" w:cs="Arial"/>
          <w:b/>
          <w:sz w:val="22"/>
          <w:szCs w:val="22"/>
        </w:rPr>
      </w:pPr>
    </w:p>
    <w:p w:rsidR="004D30AE" w:rsidRDefault="004D30AE" w:rsidP="004D30AE">
      <w:pPr>
        <w:jc w:val="both"/>
        <w:rPr>
          <w:rFonts w:ascii="Arial" w:hAnsi="Arial" w:cs="Arial"/>
          <w:b/>
          <w:sz w:val="22"/>
          <w:szCs w:val="22"/>
        </w:rPr>
      </w:pPr>
    </w:p>
    <w:p w:rsidR="004D30AE" w:rsidRDefault="004D30AE" w:rsidP="004D30AE">
      <w:pPr>
        <w:jc w:val="both"/>
        <w:rPr>
          <w:rFonts w:ascii="Arial" w:hAnsi="Arial" w:cs="Arial"/>
          <w:b/>
          <w:sz w:val="22"/>
          <w:szCs w:val="22"/>
        </w:rPr>
      </w:pPr>
    </w:p>
    <w:p w:rsidR="004D30AE" w:rsidRDefault="004D30AE" w:rsidP="004D30AE">
      <w:pPr>
        <w:jc w:val="both"/>
        <w:rPr>
          <w:rFonts w:ascii="Arial" w:hAnsi="Arial" w:cs="Arial"/>
          <w:b/>
          <w:sz w:val="22"/>
          <w:szCs w:val="22"/>
        </w:rPr>
      </w:pPr>
    </w:p>
    <w:p w:rsidR="004D30AE" w:rsidRDefault="004D30AE" w:rsidP="004D30AE">
      <w:pPr>
        <w:jc w:val="both"/>
        <w:rPr>
          <w:rFonts w:ascii="Arial" w:hAnsi="Arial" w:cs="Arial"/>
          <w:b/>
          <w:sz w:val="22"/>
          <w:szCs w:val="22"/>
        </w:rPr>
      </w:pPr>
    </w:p>
    <w:p w:rsidR="004D30AE" w:rsidRDefault="004D30AE" w:rsidP="004D30AE">
      <w:pPr>
        <w:jc w:val="both"/>
        <w:rPr>
          <w:rFonts w:ascii="Arial" w:hAnsi="Arial" w:cs="Arial"/>
          <w:b/>
          <w:sz w:val="22"/>
          <w:szCs w:val="22"/>
        </w:rPr>
      </w:pPr>
    </w:p>
    <w:p w:rsidR="004D30AE" w:rsidRDefault="004D30AE" w:rsidP="004D30AE">
      <w:pPr>
        <w:pStyle w:val="Prrafodelista"/>
        <w:numPr>
          <w:ilvl w:val="0"/>
          <w:numId w:val="3"/>
        </w:numPr>
        <w:rPr>
          <w:rFonts w:ascii="Arial" w:hAnsi="Arial" w:cs="Arial"/>
          <w:b/>
          <w:sz w:val="22"/>
        </w:rPr>
      </w:pPr>
      <w:r w:rsidRPr="00AA0878">
        <w:rPr>
          <w:rFonts w:ascii="Arial" w:hAnsi="Arial" w:cs="Arial"/>
          <w:b/>
          <w:sz w:val="22"/>
        </w:rPr>
        <w:t xml:space="preserve">OFERTA </w:t>
      </w:r>
      <w:r>
        <w:rPr>
          <w:rFonts w:ascii="Arial" w:hAnsi="Arial" w:cs="Arial"/>
          <w:b/>
          <w:sz w:val="22"/>
        </w:rPr>
        <w:t>IDENTIFICADA</w:t>
      </w:r>
    </w:p>
    <w:p w:rsidR="00565221" w:rsidRDefault="00D31EB9"/>
    <w:p w:rsidR="004D30AE" w:rsidRDefault="00CB0E8E">
      <w:r>
        <w:rPr>
          <w:noProof/>
          <w:lang w:val="es-BO" w:eastAsia="es-BO"/>
        </w:rPr>
        <w:drawing>
          <wp:anchor distT="0" distB="0" distL="114300" distR="114300" simplePos="0" relativeHeight="251658240" behindDoc="1" locked="0" layoutInCell="1" allowOverlap="1">
            <wp:simplePos x="0" y="0"/>
            <wp:positionH relativeFrom="margin">
              <wp:align>center</wp:align>
            </wp:positionH>
            <wp:positionV relativeFrom="paragraph">
              <wp:posOffset>213360</wp:posOffset>
            </wp:positionV>
            <wp:extent cx="6409753" cy="612457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RT.jpg"/>
                    <pic:cNvPicPr/>
                  </pic:nvPicPr>
                  <pic:blipFill rotWithShape="1">
                    <a:blip r:embed="rId7" cstate="print">
                      <a:extLst>
                        <a:ext uri="{28A0092B-C50C-407E-A947-70E740481C1C}">
                          <a14:useLocalDpi xmlns:a14="http://schemas.microsoft.com/office/drawing/2010/main" val="0"/>
                        </a:ext>
                      </a:extLst>
                    </a:blip>
                    <a:srcRect l="5115" b="29941"/>
                    <a:stretch/>
                  </pic:blipFill>
                  <pic:spPr bwMode="auto">
                    <a:xfrm>
                      <a:off x="0" y="0"/>
                      <a:ext cx="6409753" cy="6124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570E4" w:rsidRDefault="00A570E4"/>
    <w:p w:rsidR="00A570E4" w:rsidRDefault="00A570E4"/>
    <w:p w:rsidR="00A570E4" w:rsidRDefault="00A570E4"/>
    <w:p w:rsidR="00A570E4" w:rsidRDefault="00A570E4"/>
    <w:p w:rsidR="00A570E4" w:rsidRDefault="00A570E4"/>
    <w:p w:rsidR="00A570E4" w:rsidRDefault="00A570E4"/>
    <w:p w:rsidR="00A570E4" w:rsidRDefault="00A570E4"/>
    <w:p w:rsidR="00A570E4" w:rsidRDefault="00A570E4"/>
    <w:p w:rsidR="00A570E4" w:rsidRDefault="00A570E4"/>
    <w:p w:rsidR="00A570E4" w:rsidRDefault="00A570E4"/>
    <w:p w:rsidR="00A570E4" w:rsidRDefault="00A570E4"/>
    <w:p w:rsidR="00A570E4" w:rsidRDefault="00A570E4"/>
    <w:p w:rsidR="00A570E4" w:rsidRDefault="00A570E4"/>
    <w:p w:rsidR="00A570E4" w:rsidRDefault="00A570E4"/>
    <w:p w:rsidR="00A570E4" w:rsidRDefault="00A570E4"/>
    <w:p w:rsidR="00A570E4" w:rsidRDefault="00A570E4"/>
    <w:p w:rsidR="00A570E4" w:rsidRDefault="00A570E4"/>
    <w:p w:rsidR="00A570E4" w:rsidRDefault="00A570E4"/>
    <w:p w:rsidR="00A570E4" w:rsidRDefault="00A570E4"/>
    <w:p w:rsidR="00A570E4" w:rsidRDefault="00A570E4"/>
    <w:p w:rsidR="00A570E4" w:rsidRDefault="00A570E4"/>
    <w:p w:rsidR="00A570E4" w:rsidRDefault="00A570E4"/>
    <w:p w:rsidR="00A570E4" w:rsidRDefault="00A570E4"/>
    <w:p w:rsidR="00A570E4" w:rsidRDefault="00A570E4"/>
    <w:p w:rsidR="00A570E4" w:rsidRDefault="00A570E4"/>
    <w:p w:rsidR="00A570E4" w:rsidRDefault="00A570E4"/>
    <w:p w:rsidR="00A570E4" w:rsidRDefault="00A570E4"/>
    <w:p w:rsidR="00A570E4" w:rsidRDefault="00A570E4"/>
    <w:p w:rsidR="00A570E4" w:rsidRDefault="00A570E4"/>
    <w:p w:rsidR="00A570E4" w:rsidRDefault="00A570E4"/>
    <w:p w:rsidR="00A570E4" w:rsidRDefault="00A570E4"/>
    <w:p w:rsidR="00A570E4" w:rsidRDefault="00A570E4"/>
    <w:p w:rsidR="00A570E4" w:rsidRDefault="00A570E4"/>
    <w:p w:rsidR="00A570E4" w:rsidRDefault="00A570E4"/>
    <w:p w:rsidR="00A570E4" w:rsidRDefault="00A570E4"/>
    <w:p w:rsidR="00A570E4" w:rsidRDefault="00A570E4"/>
    <w:p w:rsidR="00A570E4" w:rsidRDefault="00A570E4"/>
    <w:p w:rsidR="00A570E4" w:rsidRDefault="00A570E4"/>
    <w:p w:rsidR="00A570E4" w:rsidRDefault="00A570E4"/>
    <w:p w:rsidR="00A570E4" w:rsidRDefault="00A570E4"/>
    <w:p w:rsidR="00A570E4" w:rsidRDefault="00A570E4"/>
    <w:p w:rsidR="00A570E4" w:rsidRDefault="00A570E4"/>
    <w:p w:rsidR="00A570E4" w:rsidRDefault="00A570E4"/>
    <w:p w:rsidR="00A570E4" w:rsidRDefault="00A570E4"/>
    <w:p w:rsidR="00A570E4" w:rsidRDefault="00A570E4"/>
    <w:p w:rsidR="004A39D4" w:rsidRDefault="00872CF7" w:rsidP="00872CF7">
      <w:pPr>
        <w:tabs>
          <w:tab w:val="left" w:pos="2670"/>
        </w:tabs>
      </w:pPr>
      <w:r>
        <w:tab/>
      </w:r>
    </w:p>
    <w:p w:rsidR="004A39D4" w:rsidRDefault="004A39D4"/>
    <w:p w:rsidR="00A570E4" w:rsidRPr="00A24C1E" w:rsidRDefault="00A570E4" w:rsidP="00A570E4">
      <w:pPr>
        <w:pStyle w:val="Prrafodelista"/>
        <w:numPr>
          <w:ilvl w:val="0"/>
          <w:numId w:val="3"/>
        </w:numPr>
        <w:rPr>
          <w:rFonts w:ascii="Arial" w:hAnsi="Arial" w:cs="Arial"/>
          <w:b/>
          <w:sz w:val="22"/>
        </w:rPr>
      </w:pPr>
      <w:r w:rsidRPr="00A24C1E">
        <w:rPr>
          <w:rFonts w:ascii="Arial" w:hAnsi="Arial" w:cs="Arial"/>
          <w:b/>
          <w:sz w:val="22"/>
        </w:rPr>
        <w:t xml:space="preserve">DOCUMENTACIÓN QUE DEBE PRESENTAR EL PROPONENTE </w:t>
      </w:r>
      <w:r>
        <w:rPr>
          <w:rFonts w:ascii="Arial" w:hAnsi="Arial" w:cs="Arial"/>
          <w:b/>
          <w:sz w:val="22"/>
        </w:rPr>
        <w:t>SELECCIONADO PREVIO A LA ADJUDICACIÓN DE LA CONTRATACIÓN</w:t>
      </w:r>
    </w:p>
    <w:p w:rsidR="00A570E4" w:rsidRPr="00A24C1E" w:rsidRDefault="00A570E4" w:rsidP="00A570E4">
      <w:pPr>
        <w:pStyle w:val="Prrafodelista"/>
        <w:ind w:left="573"/>
        <w:rPr>
          <w:rFonts w:ascii="Arial" w:hAnsi="Arial" w:cs="Arial"/>
          <w:sz w:val="14"/>
          <w:szCs w:val="16"/>
          <w:lang w:val="es-BO" w:eastAsia="es-BO"/>
        </w:rPr>
      </w:pPr>
    </w:p>
    <w:p w:rsidR="00A570E4" w:rsidRPr="00DD6763" w:rsidRDefault="00A570E4" w:rsidP="00A570E4">
      <w:pPr>
        <w:pStyle w:val="Prrafodelista"/>
        <w:numPr>
          <w:ilvl w:val="0"/>
          <w:numId w:val="4"/>
        </w:numPr>
        <w:spacing w:after="160" w:line="259" w:lineRule="auto"/>
        <w:jc w:val="both"/>
        <w:rPr>
          <w:rFonts w:ascii="Arial" w:hAnsi="Arial" w:cs="Arial"/>
          <w:sz w:val="22"/>
          <w:szCs w:val="22"/>
        </w:rPr>
      </w:pPr>
      <w:r w:rsidRPr="00DD6763">
        <w:rPr>
          <w:rFonts w:ascii="Arial" w:hAnsi="Arial" w:cs="Arial"/>
          <w:sz w:val="22"/>
          <w:szCs w:val="22"/>
        </w:rPr>
        <w:t xml:space="preserve">Certificado RUPE en original, documento que debe ser generado </w:t>
      </w:r>
      <w:r>
        <w:rPr>
          <w:rFonts w:ascii="Arial" w:hAnsi="Arial" w:cs="Arial"/>
          <w:sz w:val="22"/>
          <w:szCs w:val="22"/>
        </w:rPr>
        <w:t xml:space="preserve">por </w:t>
      </w:r>
      <w:r w:rsidRPr="00DD6763">
        <w:rPr>
          <w:rFonts w:ascii="Arial" w:hAnsi="Arial" w:cs="Arial"/>
          <w:sz w:val="22"/>
          <w:szCs w:val="22"/>
        </w:rPr>
        <w:t xml:space="preserve">el proponente, vinculando en el Sistema de Registro Único de Proveedores del Estado en la página web del SICOES (www.sicoes.gob.bo), el proceso de contratación programado por el BCB: </w:t>
      </w:r>
      <w:r w:rsidRPr="00DD6763">
        <w:rPr>
          <w:rFonts w:ascii="Arial" w:hAnsi="Arial" w:cs="Arial"/>
          <w:b/>
          <w:sz w:val="22"/>
          <w:szCs w:val="22"/>
        </w:rPr>
        <w:t>“</w:t>
      </w:r>
      <w:r w:rsidR="00552F02">
        <w:rPr>
          <w:rFonts w:ascii="Arial" w:hAnsi="Arial" w:cs="Arial"/>
          <w:b/>
          <w:i/>
          <w:sz w:val="22"/>
          <w:szCs w:val="22"/>
        </w:rPr>
        <w:t>OBRA DE CABLEADO ESTRUCTURADO DE RED DE DATOS PARA EL PISO 18 DEL EDIFICIO BCB</w:t>
      </w:r>
      <w:r w:rsidRPr="00DD6763">
        <w:rPr>
          <w:rFonts w:ascii="Arial" w:hAnsi="Arial" w:cs="Arial"/>
          <w:b/>
          <w:sz w:val="22"/>
          <w:szCs w:val="22"/>
        </w:rPr>
        <w:t>”</w:t>
      </w:r>
      <w:r w:rsidRPr="00DD6763">
        <w:rPr>
          <w:rFonts w:ascii="Arial" w:hAnsi="Arial" w:cs="Arial"/>
          <w:sz w:val="22"/>
          <w:szCs w:val="22"/>
        </w:rPr>
        <w:t xml:space="preserve"> (Contratación Menor) en el PAC de la gestión 202</w:t>
      </w:r>
      <w:r>
        <w:rPr>
          <w:rFonts w:ascii="Arial" w:hAnsi="Arial" w:cs="Arial"/>
          <w:sz w:val="22"/>
          <w:szCs w:val="22"/>
        </w:rPr>
        <w:t>3</w:t>
      </w:r>
      <w:r w:rsidRPr="00DD6763">
        <w:rPr>
          <w:rFonts w:ascii="Arial" w:hAnsi="Arial" w:cs="Arial"/>
          <w:sz w:val="22"/>
          <w:szCs w:val="22"/>
        </w:rPr>
        <w:t>.</w:t>
      </w:r>
    </w:p>
    <w:p w:rsidR="00A570E4" w:rsidRDefault="00A570E4" w:rsidP="00A570E4">
      <w:pPr>
        <w:pStyle w:val="Prrafodelista"/>
        <w:numPr>
          <w:ilvl w:val="0"/>
          <w:numId w:val="4"/>
        </w:numPr>
        <w:spacing w:after="160" w:line="259" w:lineRule="auto"/>
        <w:ind w:left="1008" w:hanging="266"/>
        <w:jc w:val="both"/>
        <w:rPr>
          <w:rFonts w:ascii="Arial" w:hAnsi="Arial" w:cs="Arial"/>
          <w:sz w:val="22"/>
          <w:szCs w:val="22"/>
        </w:rPr>
      </w:pPr>
      <w:r w:rsidRPr="008661E5">
        <w:rPr>
          <w:rFonts w:ascii="Arial" w:hAnsi="Arial" w:cs="Arial"/>
          <w:sz w:val="22"/>
          <w:szCs w:val="22"/>
        </w:rPr>
        <w:t xml:space="preserve">Fotocopia simple del Certificado de Inscripción al Padrón Nacional de Contribuyentes (Número de Identificación Tributaria NIT) o Certificación Electrónica emitida por el Servicio de Impuestos Nacionales (si corresponde). </w:t>
      </w:r>
    </w:p>
    <w:p w:rsidR="00A570E4" w:rsidRDefault="00A570E4" w:rsidP="00A570E4">
      <w:pPr>
        <w:pStyle w:val="Prrafodelista"/>
        <w:numPr>
          <w:ilvl w:val="0"/>
          <w:numId w:val="4"/>
        </w:numPr>
        <w:spacing w:after="160" w:line="259" w:lineRule="auto"/>
        <w:ind w:left="1008" w:hanging="266"/>
        <w:jc w:val="both"/>
        <w:rPr>
          <w:rFonts w:ascii="Arial" w:hAnsi="Arial" w:cs="Arial"/>
          <w:sz w:val="22"/>
          <w:szCs w:val="22"/>
        </w:rPr>
      </w:pPr>
      <w:r>
        <w:rPr>
          <w:rFonts w:ascii="Arial" w:hAnsi="Arial" w:cs="Arial"/>
          <w:sz w:val="22"/>
          <w:szCs w:val="22"/>
        </w:rPr>
        <w:t>Fotocopia Simple del Documento de Constitución (Si corresponde).</w:t>
      </w:r>
    </w:p>
    <w:p w:rsidR="00A570E4" w:rsidRDefault="00A570E4" w:rsidP="00A570E4">
      <w:pPr>
        <w:pStyle w:val="Prrafodelista"/>
        <w:numPr>
          <w:ilvl w:val="0"/>
          <w:numId w:val="4"/>
        </w:numPr>
        <w:spacing w:after="160" w:line="259" w:lineRule="auto"/>
        <w:ind w:left="1008" w:hanging="266"/>
        <w:jc w:val="both"/>
        <w:rPr>
          <w:rFonts w:ascii="Arial" w:hAnsi="Arial" w:cs="Arial"/>
          <w:sz w:val="22"/>
          <w:szCs w:val="22"/>
        </w:rPr>
      </w:pPr>
      <w:r>
        <w:rPr>
          <w:rFonts w:ascii="Arial" w:hAnsi="Arial" w:cs="Arial"/>
          <w:sz w:val="22"/>
          <w:szCs w:val="22"/>
        </w:rPr>
        <w:t>Fotocopia Simple del Poder General Amplio y Suficiente del Representante Legal (Si corresponde).</w:t>
      </w:r>
    </w:p>
    <w:p w:rsidR="00A570E4" w:rsidRDefault="00A570E4" w:rsidP="00A570E4">
      <w:pPr>
        <w:pStyle w:val="Prrafodelista"/>
        <w:numPr>
          <w:ilvl w:val="0"/>
          <w:numId w:val="4"/>
        </w:numPr>
        <w:spacing w:after="160" w:line="259" w:lineRule="auto"/>
        <w:ind w:left="1008" w:hanging="266"/>
        <w:jc w:val="both"/>
        <w:rPr>
          <w:rFonts w:ascii="Arial" w:hAnsi="Arial" w:cs="Arial"/>
          <w:sz w:val="22"/>
          <w:szCs w:val="22"/>
        </w:rPr>
      </w:pPr>
      <w:r>
        <w:rPr>
          <w:rFonts w:ascii="Arial" w:hAnsi="Arial" w:cs="Arial"/>
          <w:sz w:val="22"/>
          <w:szCs w:val="22"/>
        </w:rPr>
        <w:t xml:space="preserve">Fotocopia Simple de </w:t>
      </w:r>
      <w:r w:rsidRPr="00C128F1">
        <w:rPr>
          <w:rFonts w:ascii="Arial" w:hAnsi="Arial" w:cs="Arial"/>
          <w:sz w:val="22"/>
          <w:szCs w:val="22"/>
        </w:rPr>
        <w:t>Matricula de Comercio emitida por SEPREC actualizada (</w:t>
      </w:r>
      <w:r>
        <w:rPr>
          <w:rFonts w:ascii="Arial" w:hAnsi="Arial" w:cs="Arial"/>
          <w:sz w:val="22"/>
          <w:szCs w:val="22"/>
        </w:rPr>
        <w:t>si corresponde</w:t>
      </w:r>
      <w:r w:rsidRPr="00C128F1">
        <w:rPr>
          <w:rFonts w:ascii="Arial" w:hAnsi="Arial" w:cs="Arial"/>
          <w:sz w:val="22"/>
          <w:szCs w:val="22"/>
        </w:rPr>
        <w:t>).</w:t>
      </w:r>
    </w:p>
    <w:p w:rsidR="00A570E4" w:rsidRDefault="00A570E4" w:rsidP="00A570E4">
      <w:pPr>
        <w:pStyle w:val="Prrafodelista"/>
        <w:numPr>
          <w:ilvl w:val="0"/>
          <w:numId w:val="4"/>
        </w:numPr>
        <w:spacing w:after="160" w:line="259" w:lineRule="auto"/>
        <w:ind w:left="1008" w:hanging="266"/>
        <w:jc w:val="both"/>
        <w:rPr>
          <w:rFonts w:ascii="Arial" w:hAnsi="Arial" w:cs="Arial"/>
          <w:sz w:val="22"/>
          <w:szCs w:val="22"/>
        </w:rPr>
      </w:pPr>
      <w:r w:rsidRPr="008661E5">
        <w:rPr>
          <w:rFonts w:ascii="Arial" w:hAnsi="Arial" w:cs="Arial"/>
          <w:sz w:val="22"/>
          <w:szCs w:val="22"/>
        </w:rPr>
        <w:t>Fotocopia s</w:t>
      </w:r>
      <w:r>
        <w:rPr>
          <w:rFonts w:ascii="Arial" w:hAnsi="Arial" w:cs="Arial"/>
          <w:sz w:val="22"/>
          <w:szCs w:val="22"/>
        </w:rPr>
        <w:t xml:space="preserve">imple de la Cédula de Identidad del proponente o del Representante Legal (Si corresponde). </w:t>
      </w:r>
    </w:p>
    <w:p w:rsidR="00A570E4" w:rsidRPr="00A570E4" w:rsidRDefault="00A570E4" w:rsidP="00A570E4">
      <w:pPr>
        <w:pStyle w:val="Prrafodelista"/>
        <w:numPr>
          <w:ilvl w:val="0"/>
          <w:numId w:val="4"/>
        </w:numPr>
        <w:spacing w:after="160" w:line="259" w:lineRule="auto"/>
        <w:ind w:left="1008" w:hanging="266"/>
        <w:jc w:val="both"/>
        <w:rPr>
          <w:rFonts w:ascii="Arial" w:hAnsi="Arial" w:cs="Arial"/>
          <w:sz w:val="22"/>
          <w:szCs w:val="22"/>
        </w:rPr>
      </w:pPr>
      <w:r w:rsidRPr="00A570E4">
        <w:rPr>
          <w:rFonts w:ascii="Arial" w:hAnsi="Arial" w:cs="Arial"/>
        </w:rPr>
        <w:t xml:space="preserve">Certificado de no adeudo por Contribuciones a la </w:t>
      </w:r>
      <w:r w:rsidRPr="00A570E4">
        <w:rPr>
          <w:rStyle w:val="nfasis"/>
          <w:rFonts w:ascii="Arial" w:hAnsi="Arial" w:cs="Arial"/>
          <w:i w:val="0"/>
          <w:iCs w:val="0"/>
        </w:rPr>
        <w:t>Gestora</w:t>
      </w:r>
      <w:r w:rsidRPr="00A570E4">
        <w:rPr>
          <w:rFonts w:ascii="Arial" w:hAnsi="Arial" w:cs="Arial"/>
          <w:i/>
          <w:iCs/>
        </w:rPr>
        <w:t xml:space="preserve"> </w:t>
      </w:r>
      <w:r w:rsidRPr="00A570E4">
        <w:rPr>
          <w:rFonts w:ascii="Arial" w:hAnsi="Arial" w:cs="Arial"/>
        </w:rPr>
        <w:t>Pública de la Seguridad Social de Largo Plazo. (vigente)</w:t>
      </w:r>
    </w:p>
    <w:p w:rsidR="00A570E4" w:rsidRDefault="00A570E4"/>
    <w:p w:rsidR="00A570E4" w:rsidRDefault="00A570E4"/>
    <w:p w:rsidR="00A570E4" w:rsidRDefault="00A570E4"/>
    <w:p w:rsidR="00A570E4" w:rsidRDefault="00A570E4"/>
    <w:p w:rsidR="00A570E4" w:rsidRDefault="00A570E4"/>
    <w:p w:rsidR="00A570E4" w:rsidRDefault="00A570E4"/>
    <w:p w:rsidR="00A570E4" w:rsidRDefault="00A570E4"/>
    <w:p w:rsidR="00A570E4" w:rsidRDefault="00A570E4"/>
    <w:p w:rsidR="00A570E4" w:rsidRDefault="00A570E4"/>
    <w:p w:rsidR="00A570E4" w:rsidRDefault="00A570E4"/>
    <w:p w:rsidR="00A570E4" w:rsidRDefault="00A570E4"/>
    <w:p w:rsidR="00A570E4" w:rsidRDefault="00A570E4"/>
    <w:p w:rsidR="00A570E4" w:rsidRDefault="00A570E4"/>
    <w:p w:rsidR="00A570E4" w:rsidRDefault="00A570E4"/>
    <w:p w:rsidR="00A570E4" w:rsidRDefault="00A570E4"/>
    <w:p w:rsidR="00A570E4" w:rsidRDefault="00A570E4"/>
    <w:p w:rsidR="00A570E4" w:rsidRDefault="00A570E4" w:rsidP="00A570E4">
      <w:pPr>
        <w:ind w:left="213"/>
        <w:jc w:val="both"/>
        <w:rPr>
          <w:rFonts w:ascii="Arial" w:hAnsi="Arial" w:cs="Arial"/>
          <w:sz w:val="14"/>
          <w:szCs w:val="18"/>
        </w:rPr>
      </w:pPr>
      <w:r w:rsidRPr="00804F14">
        <w:rPr>
          <w:rFonts w:ascii="Arial" w:hAnsi="Arial" w:cs="Arial"/>
          <w:sz w:val="14"/>
          <w:szCs w:val="18"/>
        </w:rPr>
        <w:t>ELABORADO POR:</w:t>
      </w:r>
    </w:p>
    <w:p w:rsidR="00A570E4" w:rsidRPr="00804F14" w:rsidRDefault="00552F02" w:rsidP="00A570E4">
      <w:pPr>
        <w:ind w:left="213"/>
        <w:jc w:val="both"/>
        <w:rPr>
          <w:rFonts w:ascii="Arial" w:hAnsi="Arial" w:cs="Arial"/>
          <w:sz w:val="14"/>
          <w:szCs w:val="18"/>
        </w:rPr>
      </w:pPr>
      <w:r>
        <w:rPr>
          <w:rFonts w:ascii="Arial" w:hAnsi="Arial" w:cs="Arial"/>
          <w:sz w:val="14"/>
          <w:szCs w:val="18"/>
        </w:rPr>
        <w:t>RRCM/</w:t>
      </w:r>
      <w:proofErr w:type="spellStart"/>
      <w:r>
        <w:rPr>
          <w:rFonts w:ascii="Arial" w:hAnsi="Arial" w:cs="Arial"/>
          <w:sz w:val="14"/>
          <w:szCs w:val="18"/>
        </w:rPr>
        <w:t>raqc</w:t>
      </w:r>
      <w:proofErr w:type="spellEnd"/>
      <w:r>
        <w:rPr>
          <w:rFonts w:ascii="Arial" w:hAnsi="Arial" w:cs="Arial"/>
          <w:sz w:val="14"/>
          <w:szCs w:val="18"/>
        </w:rPr>
        <w:t>/</w:t>
      </w:r>
      <w:proofErr w:type="spellStart"/>
      <w:r>
        <w:rPr>
          <w:rFonts w:ascii="Arial" w:hAnsi="Arial" w:cs="Arial"/>
          <w:sz w:val="14"/>
          <w:szCs w:val="18"/>
        </w:rPr>
        <w:t>mfcr</w:t>
      </w:r>
      <w:bookmarkStart w:id="0" w:name="_GoBack"/>
      <w:bookmarkEnd w:id="0"/>
      <w:proofErr w:type="spellEnd"/>
    </w:p>
    <w:p w:rsidR="00A570E4" w:rsidRDefault="00A570E4"/>
    <w:sectPr w:rsidR="00A570E4" w:rsidSect="00CB0E8E">
      <w:headerReference w:type="default" r:id="rId8"/>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EB9" w:rsidRDefault="00D31EB9" w:rsidP="004D30AE">
      <w:r>
        <w:separator/>
      </w:r>
    </w:p>
  </w:endnote>
  <w:endnote w:type="continuationSeparator" w:id="0">
    <w:p w:rsidR="00D31EB9" w:rsidRDefault="00D31EB9" w:rsidP="004D3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EB9" w:rsidRDefault="00D31EB9" w:rsidP="004D30AE">
      <w:r>
        <w:separator/>
      </w:r>
    </w:p>
  </w:footnote>
  <w:footnote w:type="continuationSeparator" w:id="0">
    <w:p w:rsidR="00D31EB9" w:rsidRDefault="00D31EB9" w:rsidP="004D30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0AE" w:rsidRDefault="004D30AE">
    <w:pPr>
      <w:pStyle w:val="Encabezado"/>
    </w:pPr>
    <w:r>
      <w:rPr>
        <w:noProof/>
        <w:lang w:val="es-BO" w:eastAsia="es-BO"/>
      </w:rPr>
      <w:drawing>
        <wp:anchor distT="0" distB="0" distL="114300" distR="114300" simplePos="0" relativeHeight="251658240" behindDoc="1" locked="0" layoutInCell="1" allowOverlap="1">
          <wp:simplePos x="0" y="0"/>
          <wp:positionH relativeFrom="margin">
            <wp:posOffset>0</wp:posOffset>
          </wp:positionH>
          <wp:positionV relativeFrom="paragraph">
            <wp:posOffset>-97155</wp:posOffset>
          </wp:positionV>
          <wp:extent cx="5400040" cy="595465"/>
          <wp:effectExtent l="0" t="0" r="0" b="0"/>
          <wp:wrapNone/>
          <wp:docPr id="8" name="Imagen 8" descr="cid:5b9ff81c-860e-4b23-ae09-bc9d527d5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cid:5b9ff81c-860e-4b23-ae09-bc9d527d518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400040" cy="595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0E8E" w:rsidRDefault="00CB0E8E">
    <w:pPr>
      <w:pStyle w:val="Encabezado"/>
    </w:pPr>
  </w:p>
  <w:p w:rsidR="004D30AE" w:rsidRDefault="004D30A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C02A7"/>
    <w:multiLevelType w:val="hybridMultilevel"/>
    <w:tmpl w:val="E6666922"/>
    <w:lvl w:ilvl="0" w:tplc="400A0009">
      <w:start w:val="1"/>
      <w:numFmt w:val="bullet"/>
      <w:lvlText w:val=""/>
      <w:lvlJc w:val="left"/>
      <w:pPr>
        <w:ind w:left="2160" w:hanging="360"/>
      </w:pPr>
      <w:rPr>
        <w:rFonts w:ascii="Wingdings" w:hAnsi="Wingdings"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1" w15:restartNumberingAfterBreak="0">
    <w:nsid w:val="168D5DFD"/>
    <w:multiLevelType w:val="hybridMultilevel"/>
    <w:tmpl w:val="11203726"/>
    <w:lvl w:ilvl="0" w:tplc="400A001B">
      <w:start w:val="1"/>
      <w:numFmt w:val="lowerRoman"/>
      <w:lvlText w:val="%1."/>
      <w:lvlJc w:val="righ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17572414"/>
    <w:multiLevelType w:val="hybridMultilevel"/>
    <w:tmpl w:val="6224957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1B82095E"/>
    <w:multiLevelType w:val="hybridMultilevel"/>
    <w:tmpl w:val="22F2EA42"/>
    <w:lvl w:ilvl="0" w:tplc="400A000B">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4" w15:restartNumberingAfterBreak="0">
    <w:nsid w:val="2950259C"/>
    <w:multiLevelType w:val="hybridMultilevel"/>
    <w:tmpl w:val="86B0A8A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30A443E3"/>
    <w:multiLevelType w:val="hybridMultilevel"/>
    <w:tmpl w:val="2EF6FEFA"/>
    <w:lvl w:ilvl="0" w:tplc="9D4AB542">
      <w:start w:val="1"/>
      <w:numFmt w:val="decimal"/>
      <w:lvlText w:val="%1."/>
      <w:lvlJc w:val="left"/>
      <w:pPr>
        <w:ind w:left="360" w:hanging="360"/>
      </w:pPr>
      <w:rPr>
        <w:rFonts w:ascii="Arial" w:hAnsi="Arial" w:cs="Arial" w:hint="default"/>
        <w:b/>
        <w:sz w:val="20"/>
        <w:szCs w:val="20"/>
      </w:rPr>
    </w:lvl>
    <w:lvl w:ilvl="1" w:tplc="400A001B">
      <w:start w:val="1"/>
      <w:numFmt w:val="lowerRoman"/>
      <w:lvlText w:val="%2."/>
      <w:lvlJc w:val="right"/>
      <w:pPr>
        <w:ind w:left="1080" w:hanging="360"/>
      </w:pPr>
    </w:lvl>
    <w:lvl w:ilvl="2" w:tplc="475AB712">
      <w:start w:val="1"/>
      <w:numFmt w:val="lowerRoman"/>
      <w:lvlText w:val="%3."/>
      <w:lvlJc w:val="right"/>
      <w:pPr>
        <w:ind w:left="1800" w:hanging="180"/>
      </w:pPr>
      <w:rPr>
        <w:b w:val="0"/>
      </w:r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6" w15:restartNumberingAfterBreak="0">
    <w:nsid w:val="3AFA3F32"/>
    <w:multiLevelType w:val="hybridMultilevel"/>
    <w:tmpl w:val="235E37C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F561447"/>
    <w:multiLevelType w:val="hybridMultilevel"/>
    <w:tmpl w:val="D84A2592"/>
    <w:lvl w:ilvl="0" w:tplc="F4C27688">
      <w:start w:val="1"/>
      <w:numFmt w:val="upperLetter"/>
      <w:lvlText w:val="%1."/>
      <w:lvlJc w:val="left"/>
      <w:pPr>
        <w:tabs>
          <w:tab w:val="num" w:pos="360"/>
        </w:tabs>
        <w:ind w:left="360" w:hanging="360"/>
      </w:pPr>
      <w:rPr>
        <w:rFonts w:hint="default"/>
        <w:b/>
        <w:i w:val="0"/>
        <w:sz w:val="22"/>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15:restartNumberingAfterBreak="0">
    <w:nsid w:val="57EB2BD5"/>
    <w:multiLevelType w:val="hybridMultilevel"/>
    <w:tmpl w:val="F7D433F6"/>
    <w:lvl w:ilvl="0" w:tplc="BE14C00A">
      <w:start w:val="1"/>
      <w:numFmt w:val="lowerRoman"/>
      <w:lvlText w:val="%1."/>
      <w:lvlJc w:val="right"/>
      <w:pPr>
        <w:ind w:left="1080" w:hanging="360"/>
      </w:pPr>
      <w:rPr>
        <w:b w:val="0"/>
      </w:rPr>
    </w:lvl>
    <w:lvl w:ilvl="1" w:tplc="400A0019">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9" w15:restartNumberingAfterBreak="0">
    <w:nsid w:val="65CA4A97"/>
    <w:multiLevelType w:val="hybridMultilevel"/>
    <w:tmpl w:val="70D05740"/>
    <w:lvl w:ilvl="0" w:tplc="400A0001">
      <w:start w:val="1"/>
      <w:numFmt w:val="bullet"/>
      <w:lvlText w:val=""/>
      <w:lvlJc w:val="left"/>
      <w:pPr>
        <w:ind w:left="785" w:hanging="360"/>
      </w:pPr>
      <w:rPr>
        <w:rFonts w:ascii="Symbol" w:hAnsi="Symbol" w:hint="default"/>
      </w:rPr>
    </w:lvl>
    <w:lvl w:ilvl="1" w:tplc="400A0003" w:tentative="1">
      <w:start w:val="1"/>
      <w:numFmt w:val="bullet"/>
      <w:lvlText w:val="o"/>
      <w:lvlJc w:val="left"/>
      <w:pPr>
        <w:ind w:left="1505" w:hanging="360"/>
      </w:pPr>
      <w:rPr>
        <w:rFonts w:ascii="Courier New" w:hAnsi="Courier New" w:cs="Courier New" w:hint="default"/>
      </w:rPr>
    </w:lvl>
    <w:lvl w:ilvl="2" w:tplc="400A0005" w:tentative="1">
      <w:start w:val="1"/>
      <w:numFmt w:val="bullet"/>
      <w:lvlText w:val=""/>
      <w:lvlJc w:val="left"/>
      <w:pPr>
        <w:ind w:left="2225" w:hanging="360"/>
      </w:pPr>
      <w:rPr>
        <w:rFonts w:ascii="Wingdings" w:hAnsi="Wingdings" w:hint="default"/>
      </w:rPr>
    </w:lvl>
    <w:lvl w:ilvl="3" w:tplc="400A0001" w:tentative="1">
      <w:start w:val="1"/>
      <w:numFmt w:val="bullet"/>
      <w:lvlText w:val=""/>
      <w:lvlJc w:val="left"/>
      <w:pPr>
        <w:ind w:left="2945" w:hanging="360"/>
      </w:pPr>
      <w:rPr>
        <w:rFonts w:ascii="Symbol" w:hAnsi="Symbol" w:hint="default"/>
      </w:rPr>
    </w:lvl>
    <w:lvl w:ilvl="4" w:tplc="400A0003" w:tentative="1">
      <w:start w:val="1"/>
      <w:numFmt w:val="bullet"/>
      <w:lvlText w:val="o"/>
      <w:lvlJc w:val="left"/>
      <w:pPr>
        <w:ind w:left="3665" w:hanging="360"/>
      </w:pPr>
      <w:rPr>
        <w:rFonts w:ascii="Courier New" w:hAnsi="Courier New" w:cs="Courier New" w:hint="default"/>
      </w:rPr>
    </w:lvl>
    <w:lvl w:ilvl="5" w:tplc="400A0005" w:tentative="1">
      <w:start w:val="1"/>
      <w:numFmt w:val="bullet"/>
      <w:lvlText w:val=""/>
      <w:lvlJc w:val="left"/>
      <w:pPr>
        <w:ind w:left="4385" w:hanging="360"/>
      </w:pPr>
      <w:rPr>
        <w:rFonts w:ascii="Wingdings" w:hAnsi="Wingdings" w:hint="default"/>
      </w:rPr>
    </w:lvl>
    <w:lvl w:ilvl="6" w:tplc="400A0001" w:tentative="1">
      <w:start w:val="1"/>
      <w:numFmt w:val="bullet"/>
      <w:lvlText w:val=""/>
      <w:lvlJc w:val="left"/>
      <w:pPr>
        <w:ind w:left="5105" w:hanging="360"/>
      </w:pPr>
      <w:rPr>
        <w:rFonts w:ascii="Symbol" w:hAnsi="Symbol" w:hint="default"/>
      </w:rPr>
    </w:lvl>
    <w:lvl w:ilvl="7" w:tplc="400A0003" w:tentative="1">
      <w:start w:val="1"/>
      <w:numFmt w:val="bullet"/>
      <w:lvlText w:val="o"/>
      <w:lvlJc w:val="left"/>
      <w:pPr>
        <w:ind w:left="5825" w:hanging="360"/>
      </w:pPr>
      <w:rPr>
        <w:rFonts w:ascii="Courier New" w:hAnsi="Courier New" w:cs="Courier New" w:hint="default"/>
      </w:rPr>
    </w:lvl>
    <w:lvl w:ilvl="8" w:tplc="400A0005" w:tentative="1">
      <w:start w:val="1"/>
      <w:numFmt w:val="bullet"/>
      <w:lvlText w:val=""/>
      <w:lvlJc w:val="left"/>
      <w:pPr>
        <w:ind w:left="6545" w:hanging="360"/>
      </w:pPr>
      <w:rPr>
        <w:rFonts w:ascii="Wingdings" w:hAnsi="Wingdings" w:hint="default"/>
      </w:rPr>
    </w:lvl>
  </w:abstractNum>
  <w:abstractNum w:abstractNumId="10" w15:restartNumberingAfterBreak="0">
    <w:nsid w:val="67C70D33"/>
    <w:multiLevelType w:val="hybridMultilevel"/>
    <w:tmpl w:val="573AE5A0"/>
    <w:lvl w:ilvl="0" w:tplc="9B2EE05A">
      <w:start w:val="1"/>
      <w:numFmt w:val="upperRoman"/>
      <w:lvlText w:val="%1."/>
      <w:lvlJc w:val="left"/>
      <w:pPr>
        <w:ind w:left="1080" w:hanging="720"/>
      </w:pPr>
      <w:rPr>
        <w:rFonts w:cs="Times New Roman"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6E5336E7"/>
    <w:multiLevelType w:val="hybridMultilevel"/>
    <w:tmpl w:val="577E0F94"/>
    <w:lvl w:ilvl="0" w:tplc="0D9C8B52">
      <w:start w:val="1"/>
      <w:numFmt w:val="decimal"/>
      <w:lvlText w:val="%1."/>
      <w:lvlJc w:val="left"/>
      <w:pPr>
        <w:ind w:left="573" w:hanging="360"/>
      </w:pPr>
      <w:rPr>
        <w:rFonts w:hint="default"/>
        <w:b/>
      </w:rPr>
    </w:lvl>
    <w:lvl w:ilvl="1" w:tplc="400A0019" w:tentative="1">
      <w:start w:val="1"/>
      <w:numFmt w:val="lowerLetter"/>
      <w:lvlText w:val="%2."/>
      <w:lvlJc w:val="left"/>
      <w:pPr>
        <w:ind w:left="1293" w:hanging="360"/>
      </w:pPr>
    </w:lvl>
    <w:lvl w:ilvl="2" w:tplc="400A001B" w:tentative="1">
      <w:start w:val="1"/>
      <w:numFmt w:val="lowerRoman"/>
      <w:lvlText w:val="%3."/>
      <w:lvlJc w:val="right"/>
      <w:pPr>
        <w:ind w:left="2013" w:hanging="180"/>
      </w:pPr>
    </w:lvl>
    <w:lvl w:ilvl="3" w:tplc="400A000F" w:tentative="1">
      <w:start w:val="1"/>
      <w:numFmt w:val="decimal"/>
      <w:lvlText w:val="%4."/>
      <w:lvlJc w:val="left"/>
      <w:pPr>
        <w:ind w:left="2733" w:hanging="360"/>
      </w:pPr>
    </w:lvl>
    <w:lvl w:ilvl="4" w:tplc="400A0019" w:tentative="1">
      <w:start w:val="1"/>
      <w:numFmt w:val="lowerLetter"/>
      <w:lvlText w:val="%5."/>
      <w:lvlJc w:val="left"/>
      <w:pPr>
        <w:ind w:left="3453" w:hanging="360"/>
      </w:pPr>
    </w:lvl>
    <w:lvl w:ilvl="5" w:tplc="400A001B" w:tentative="1">
      <w:start w:val="1"/>
      <w:numFmt w:val="lowerRoman"/>
      <w:lvlText w:val="%6."/>
      <w:lvlJc w:val="right"/>
      <w:pPr>
        <w:ind w:left="4173" w:hanging="180"/>
      </w:pPr>
    </w:lvl>
    <w:lvl w:ilvl="6" w:tplc="400A000F" w:tentative="1">
      <w:start w:val="1"/>
      <w:numFmt w:val="decimal"/>
      <w:lvlText w:val="%7."/>
      <w:lvlJc w:val="left"/>
      <w:pPr>
        <w:ind w:left="4893" w:hanging="360"/>
      </w:pPr>
    </w:lvl>
    <w:lvl w:ilvl="7" w:tplc="400A0019" w:tentative="1">
      <w:start w:val="1"/>
      <w:numFmt w:val="lowerLetter"/>
      <w:lvlText w:val="%8."/>
      <w:lvlJc w:val="left"/>
      <w:pPr>
        <w:ind w:left="5613" w:hanging="360"/>
      </w:pPr>
    </w:lvl>
    <w:lvl w:ilvl="8" w:tplc="400A001B" w:tentative="1">
      <w:start w:val="1"/>
      <w:numFmt w:val="lowerRoman"/>
      <w:lvlText w:val="%9."/>
      <w:lvlJc w:val="right"/>
      <w:pPr>
        <w:ind w:left="6333" w:hanging="180"/>
      </w:pPr>
    </w:lvl>
  </w:abstractNum>
  <w:abstractNum w:abstractNumId="12" w15:restartNumberingAfterBreak="0">
    <w:nsid w:val="75CF5885"/>
    <w:multiLevelType w:val="hybridMultilevel"/>
    <w:tmpl w:val="6EE6C89E"/>
    <w:lvl w:ilvl="0" w:tplc="ABBA7768">
      <w:start w:val="1"/>
      <w:numFmt w:val="decimal"/>
      <w:lvlText w:val="%1."/>
      <w:lvlJc w:val="left"/>
      <w:pPr>
        <w:tabs>
          <w:tab w:val="num" w:pos="360"/>
        </w:tabs>
        <w:ind w:left="360" w:hanging="360"/>
      </w:pPr>
      <w:rPr>
        <w:rFonts w:ascii="Arial" w:hAnsi="Arial" w:cs="Arial" w:hint="default"/>
        <w:b w:val="0"/>
        <w:i w:val="0"/>
        <w:sz w:val="20"/>
        <w:szCs w:val="20"/>
      </w:rPr>
    </w:lvl>
    <w:lvl w:ilvl="1" w:tplc="0C0A0003">
      <w:start w:val="1"/>
      <w:numFmt w:val="bullet"/>
      <w:lvlText w:val="o"/>
      <w:lvlJc w:val="left"/>
      <w:pPr>
        <w:tabs>
          <w:tab w:val="num" w:pos="-360"/>
        </w:tabs>
        <w:ind w:left="-360" w:hanging="360"/>
      </w:pPr>
      <w:rPr>
        <w:rFonts w:ascii="Courier New" w:hAnsi="Courier New" w:cs="Courier New" w:hint="default"/>
      </w:rPr>
    </w:lvl>
    <w:lvl w:ilvl="2" w:tplc="0C0A0005">
      <w:start w:val="1"/>
      <w:numFmt w:val="bullet"/>
      <w:lvlText w:val=""/>
      <w:lvlJc w:val="left"/>
      <w:pPr>
        <w:tabs>
          <w:tab w:val="num" w:pos="360"/>
        </w:tabs>
        <w:ind w:left="360" w:hanging="360"/>
      </w:pPr>
      <w:rPr>
        <w:rFonts w:ascii="Wingdings" w:hAnsi="Wingdings" w:hint="default"/>
      </w:rPr>
    </w:lvl>
    <w:lvl w:ilvl="3" w:tplc="7F82305E">
      <w:start w:val="1"/>
      <w:numFmt w:val="lowerRoman"/>
      <w:lvlText w:val="%4."/>
      <w:lvlJc w:val="right"/>
      <w:pPr>
        <w:tabs>
          <w:tab w:val="num" w:pos="1080"/>
        </w:tabs>
        <w:ind w:left="1080" w:hanging="360"/>
      </w:pPr>
      <w:rPr>
        <w:rFonts w:hint="default"/>
        <w:i w:val="0"/>
      </w:rPr>
    </w:lvl>
    <w:lvl w:ilvl="4" w:tplc="0C0A0003" w:tentative="1">
      <w:start w:val="1"/>
      <w:numFmt w:val="bullet"/>
      <w:lvlText w:val="o"/>
      <w:lvlJc w:val="left"/>
      <w:pPr>
        <w:tabs>
          <w:tab w:val="num" w:pos="1800"/>
        </w:tabs>
        <w:ind w:left="1800" w:hanging="360"/>
      </w:pPr>
      <w:rPr>
        <w:rFonts w:ascii="Courier New" w:hAnsi="Courier New" w:cs="Courier New" w:hint="default"/>
      </w:rPr>
    </w:lvl>
    <w:lvl w:ilvl="5" w:tplc="0C0A0005" w:tentative="1">
      <w:start w:val="1"/>
      <w:numFmt w:val="bullet"/>
      <w:lvlText w:val=""/>
      <w:lvlJc w:val="left"/>
      <w:pPr>
        <w:tabs>
          <w:tab w:val="num" w:pos="2520"/>
        </w:tabs>
        <w:ind w:left="2520" w:hanging="360"/>
      </w:pPr>
      <w:rPr>
        <w:rFonts w:ascii="Wingdings" w:hAnsi="Wingdings" w:hint="default"/>
      </w:rPr>
    </w:lvl>
    <w:lvl w:ilvl="6" w:tplc="0C0A0001" w:tentative="1">
      <w:start w:val="1"/>
      <w:numFmt w:val="bullet"/>
      <w:lvlText w:val=""/>
      <w:lvlJc w:val="left"/>
      <w:pPr>
        <w:tabs>
          <w:tab w:val="num" w:pos="3240"/>
        </w:tabs>
        <w:ind w:left="3240" w:hanging="360"/>
      </w:pPr>
      <w:rPr>
        <w:rFonts w:ascii="Symbol" w:hAnsi="Symbol" w:hint="default"/>
      </w:rPr>
    </w:lvl>
    <w:lvl w:ilvl="7" w:tplc="0C0A0003" w:tentative="1">
      <w:start w:val="1"/>
      <w:numFmt w:val="bullet"/>
      <w:lvlText w:val="o"/>
      <w:lvlJc w:val="left"/>
      <w:pPr>
        <w:tabs>
          <w:tab w:val="num" w:pos="3960"/>
        </w:tabs>
        <w:ind w:left="3960" w:hanging="360"/>
      </w:pPr>
      <w:rPr>
        <w:rFonts w:ascii="Courier New" w:hAnsi="Courier New" w:cs="Courier New" w:hint="default"/>
      </w:rPr>
    </w:lvl>
    <w:lvl w:ilvl="8" w:tplc="0C0A0005" w:tentative="1">
      <w:start w:val="1"/>
      <w:numFmt w:val="bullet"/>
      <w:lvlText w:val=""/>
      <w:lvlJc w:val="left"/>
      <w:pPr>
        <w:tabs>
          <w:tab w:val="num" w:pos="4680"/>
        </w:tabs>
        <w:ind w:left="4680" w:hanging="360"/>
      </w:pPr>
      <w:rPr>
        <w:rFonts w:ascii="Wingdings" w:hAnsi="Wingdings" w:hint="default"/>
      </w:rPr>
    </w:lvl>
  </w:abstractNum>
  <w:abstractNum w:abstractNumId="13" w15:restartNumberingAfterBreak="0">
    <w:nsid w:val="78DE328D"/>
    <w:multiLevelType w:val="hybridMultilevel"/>
    <w:tmpl w:val="BA0861E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0"/>
  </w:num>
  <w:num w:numId="4">
    <w:abstractNumId w:val="3"/>
  </w:num>
  <w:num w:numId="5">
    <w:abstractNumId w:val="0"/>
  </w:num>
  <w:num w:numId="6">
    <w:abstractNumId w:val="13"/>
  </w:num>
  <w:num w:numId="7">
    <w:abstractNumId w:val="5"/>
  </w:num>
  <w:num w:numId="8">
    <w:abstractNumId w:val="6"/>
  </w:num>
  <w:num w:numId="9">
    <w:abstractNumId w:val="8"/>
  </w:num>
  <w:num w:numId="10">
    <w:abstractNumId w:val="12"/>
  </w:num>
  <w:num w:numId="11">
    <w:abstractNumId w:val="2"/>
  </w:num>
  <w:num w:numId="12">
    <w:abstractNumId w:val="9"/>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0AE"/>
    <w:rsid w:val="000163F7"/>
    <w:rsid w:val="001013D9"/>
    <w:rsid w:val="002E030F"/>
    <w:rsid w:val="003738B6"/>
    <w:rsid w:val="004A39D4"/>
    <w:rsid w:val="004D30AE"/>
    <w:rsid w:val="00552F02"/>
    <w:rsid w:val="00857AA9"/>
    <w:rsid w:val="00872CF7"/>
    <w:rsid w:val="00890E52"/>
    <w:rsid w:val="00A570E4"/>
    <w:rsid w:val="00C47FCD"/>
    <w:rsid w:val="00CB0E8E"/>
    <w:rsid w:val="00D31EB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017D55B-9EE7-4910-BE54-612010BC1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0A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uperíndice,Bullet-SecondaryLM,Párrafo,titulo 5"/>
    <w:basedOn w:val="Normal"/>
    <w:link w:val="PrrafodelistaCar"/>
    <w:uiPriority w:val="34"/>
    <w:qFormat/>
    <w:rsid w:val="004D30AE"/>
    <w:pPr>
      <w:ind w:left="720"/>
      <w:contextualSpacing/>
    </w:pPr>
  </w:style>
  <w:style w:type="character" w:customStyle="1" w:styleId="PrrafodelistaCar">
    <w:name w:val="Párrafo de lista Car"/>
    <w:aliases w:val="Superíndice Car,Bullet-SecondaryLM Car,Párrafo Car,titulo 5 Car"/>
    <w:link w:val="Prrafodelista"/>
    <w:uiPriority w:val="34"/>
    <w:qFormat/>
    <w:locked/>
    <w:rsid w:val="004D30AE"/>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4D30AE"/>
    <w:pPr>
      <w:tabs>
        <w:tab w:val="center" w:pos="4252"/>
        <w:tab w:val="right" w:pos="8504"/>
      </w:tabs>
    </w:pPr>
  </w:style>
  <w:style w:type="character" w:customStyle="1" w:styleId="EncabezadoCar">
    <w:name w:val="Encabezado Car"/>
    <w:basedOn w:val="Fuentedeprrafopredeter"/>
    <w:link w:val="Encabezado"/>
    <w:uiPriority w:val="99"/>
    <w:rsid w:val="004D30A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4D30AE"/>
    <w:pPr>
      <w:tabs>
        <w:tab w:val="center" w:pos="4252"/>
        <w:tab w:val="right" w:pos="8504"/>
      </w:tabs>
    </w:pPr>
  </w:style>
  <w:style w:type="character" w:customStyle="1" w:styleId="PiedepginaCar">
    <w:name w:val="Pie de página Car"/>
    <w:basedOn w:val="Fuentedeprrafopredeter"/>
    <w:link w:val="Piedepgina"/>
    <w:uiPriority w:val="99"/>
    <w:rsid w:val="004D30AE"/>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4D30AE"/>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5507447672762952563gmail-m3806957264171829351xmsolistparagraph">
    <w:name w:val="gmail-m_-5507447672762952563gmail-m3806957264171829351xmsolistparagraph"/>
    <w:basedOn w:val="Normal"/>
    <w:rsid w:val="00A570E4"/>
    <w:pPr>
      <w:spacing w:before="100" w:beforeAutospacing="1" w:after="100" w:afterAutospacing="1"/>
    </w:pPr>
    <w:rPr>
      <w:rFonts w:eastAsiaTheme="minorHAnsi"/>
      <w:lang w:val="es-BO" w:eastAsia="es-BO"/>
    </w:rPr>
  </w:style>
  <w:style w:type="character" w:styleId="nfasis">
    <w:name w:val="Emphasis"/>
    <w:basedOn w:val="Fuentedeprrafopredeter"/>
    <w:uiPriority w:val="20"/>
    <w:qFormat/>
    <w:rsid w:val="00A570E4"/>
    <w:rPr>
      <w:i/>
      <w:iCs/>
    </w:rPr>
  </w:style>
  <w:style w:type="paragraph" w:styleId="Textoindependiente3">
    <w:name w:val="Body Text 3"/>
    <w:basedOn w:val="Normal"/>
    <w:link w:val="Textoindependiente3Car"/>
    <w:rsid w:val="00CB0E8E"/>
    <w:pPr>
      <w:jc w:val="both"/>
    </w:pPr>
    <w:rPr>
      <w:rFonts w:ascii="Arial" w:hAnsi="Arial" w:cs="Arial"/>
      <w:sz w:val="18"/>
      <w:szCs w:val="20"/>
    </w:rPr>
  </w:style>
  <w:style w:type="character" w:customStyle="1" w:styleId="Textoindependiente3Car">
    <w:name w:val="Texto independiente 3 Car"/>
    <w:basedOn w:val="Fuentedeprrafopredeter"/>
    <w:link w:val="Textoindependiente3"/>
    <w:rsid w:val="00CB0E8E"/>
    <w:rPr>
      <w:rFonts w:ascii="Arial" w:eastAsia="Times New Roman" w:hAnsi="Arial" w:cs="Arial"/>
      <w:sz w:val="18"/>
      <w:szCs w:val="20"/>
      <w:lang w:val="es-ES" w:eastAsia="es-ES"/>
    </w:rPr>
  </w:style>
  <w:style w:type="paragraph" w:customStyle="1" w:styleId="xl29">
    <w:name w:val="xl29"/>
    <w:basedOn w:val="Normal"/>
    <w:rsid w:val="00CB0E8E"/>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003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2.png@01D971F8.4ADEBE00"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9</Pages>
  <Words>2787</Words>
  <Characters>15334</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Espejo Ferrel Omar</dc:creator>
  <cp:keywords/>
  <dc:description/>
  <cp:lastModifiedBy>Espejo Ferrel Omar</cp:lastModifiedBy>
  <cp:revision>7</cp:revision>
  <dcterms:created xsi:type="dcterms:W3CDTF">2023-05-25T15:23:00Z</dcterms:created>
  <dcterms:modified xsi:type="dcterms:W3CDTF">2023-06-01T22:27:00Z</dcterms:modified>
</cp:coreProperties>
</file>