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A25706" w:rsidRPr="00673E6A" w:rsidTr="00F43C93">
        <w:trPr>
          <w:trHeight w:val="958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A25706" w:rsidRPr="00673E6A" w:rsidRDefault="00F43C93" w:rsidP="00F97BA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7pt;height:48.15pt" o:ole="">
                  <v:imagedata r:id="rId5" o:title="" gain="45875f" blacklevel="13107f" grayscale="t"/>
                </v:shape>
                <o:OLEObject Type="Embed" ProgID="MSPhotoEd.3" ShapeID="_x0000_i1025" DrawAspect="Content" ObjectID="_1659181565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A25706" w:rsidRPr="004D4591" w:rsidRDefault="00A25706" w:rsidP="00F97BAB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25706" w:rsidRPr="004D4591" w:rsidRDefault="00A25706" w:rsidP="00F97BAB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A25706" w:rsidRPr="004D4591" w:rsidRDefault="00A25706" w:rsidP="00F97BAB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A25706" w:rsidRPr="00673E6A" w:rsidRDefault="00A25706" w:rsidP="001A580B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 w:rsidR="001A580B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ANPE-C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 w:rsidR="001A580B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024</w:t>
            </w:r>
            <w:bookmarkStart w:id="0" w:name="_GoBack"/>
            <w:bookmarkEnd w:id="0"/>
            <w:r w:rsidR="00102BD6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/2020-1C</w:t>
            </w: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A580B" w:rsidRPr="00780825" w:rsidTr="004C6CB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A580B" w:rsidRPr="00780825" w:rsidRDefault="001A580B" w:rsidP="001A580B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A580B" w:rsidRPr="00780825" w:rsidTr="004C6CB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A580B" w:rsidRPr="00780825" w:rsidTr="004C6CB2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4B0DAC" w:rsidRDefault="001A580B" w:rsidP="004C6CB2">
            <w:pPr>
              <w:jc w:val="center"/>
              <w:rPr>
                <w:rFonts w:ascii="Arial" w:hAnsi="Arial" w:cs="Arial"/>
                <w:lang w:val="es-BO"/>
              </w:rPr>
            </w:pPr>
            <w:r w:rsidRPr="00F55157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A580B" w:rsidRPr="004B0DAC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024/2020-1C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307"/>
        <w:gridCol w:w="307"/>
        <w:gridCol w:w="280"/>
        <w:gridCol w:w="305"/>
        <w:gridCol w:w="305"/>
        <w:gridCol w:w="305"/>
        <w:gridCol w:w="305"/>
        <w:gridCol w:w="276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0"/>
        <w:gridCol w:w="806"/>
        <w:gridCol w:w="728"/>
        <w:gridCol w:w="260"/>
      </w:tblGrid>
      <w:tr w:rsidR="001A580B" w:rsidRPr="00780825" w:rsidTr="004C6CB2">
        <w:trPr>
          <w:jc w:val="center"/>
        </w:trPr>
        <w:tc>
          <w:tcPr>
            <w:tcW w:w="193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AC2480" w:rsidRDefault="001A580B" w:rsidP="004C6CB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AC2480" w:rsidRDefault="001A580B" w:rsidP="004C6CB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B133FE" w:rsidRDefault="001A580B" w:rsidP="004C6CB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B133FE" w:rsidRDefault="001A580B" w:rsidP="004C6CB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B133FE" w:rsidRDefault="001A580B" w:rsidP="004C6CB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B133FE" w:rsidRDefault="001A580B" w:rsidP="004C6CB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AC2480" w:rsidRDefault="001A580B" w:rsidP="004C6CB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AC2480" w:rsidRDefault="001A580B" w:rsidP="004C6CB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AC2480" w:rsidRDefault="001A580B" w:rsidP="004C6CB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AC2480" w:rsidRDefault="001A580B" w:rsidP="004C6CB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AC2480" w:rsidRDefault="001A580B" w:rsidP="004C6CB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AC2480" w:rsidRDefault="001A580B" w:rsidP="004C6CB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AC2480" w:rsidRDefault="001A580B" w:rsidP="004C6CB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AC2480" w:rsidRDefault="001A580B" w:rsidP="004C6CB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AC2480" w:rsidRDefault="001A580B" w:rsidP="004C6CB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953E8E" w:rsidRDefault="001A580B" w:rsidP="004C6CB2">
            <w:pPr>
              <w:snapToGrid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953E8E" w:rsidRDefault="001A580B" w:rsidP="004C6CB2">
            <w:pPr>
              <w:snapToGrid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953E8E" w:rsidRDefault="001A580B" w:rsidP="004C6CB2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2020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323"/>
        <w:gridCol w:w="281"/>
        <w:gridCol w:w="282"/>
        <w:gridCol w:w="272"/>
        <w:gridCol w:w="277"/>
        <w:gridCol w:w="275"/>
        <w:gridCol w:w="273"/>
        <w:gridCol w:w="7"/>
        <w:gridCol w:w="276"/>
        <w:gridCol w:w="276"/>
        <w:gridCol w:w="276"/>
        <w:gridCol w:w="273"/>
        <w:gridCol w:w="273"/>
        <w:gridCol w:w="276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1A580B" w:rsidRPr="00780825" w:rsidTr="004C6CB2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trHeight w:val="290"/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0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5C6F43" w:rsidRDefault="001A580B" w:rsidP="004C6CB2">
            <w:pPr>
              <w:tabs>
                <w:tab w:val="left" w:pos="980"/>
              </w:tabs>
              <w:jc w:val="center"/>
              <w:rPr>
                <w:rFonts w:ascii="Arial" w:hAnsi="Arial" w:cs="Arial"/>
                <w:lang w:val="es-BO"/>
              </w:rPr>
            </w:pPr>
            <w:r w:rsidRPr="00DF759A"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>SERVICIO DE SUSCRIPCIÓN A UNA PLATAFORMA DE EVENTOS Y REUNIONES VIRTUALES EN LÍNEA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1" w:type="dxa"/>
            <w:gridSpan w:val="10"/>
            <w:tcBorders>
              <w:left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9"/>
            <w:tcBorders>
              <w:left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800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681A59">
              <w:rPr>
                <w:rFonts w:ascii="Arial" w:hAnsi="Arial" w:cs="Arial"/>
                <w:b/>
                <w:sz w:val="18"/>
                <w:lang w:val="es-BO"/>
              </w:rPr>
              <w:t>Bs122.000,00 (Ciento Veintidós Mil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trHeight w:val="240"/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5" w:type="dxa"/>
            <w:gridSpan w:val="17"/>
            <w:tcBorders>
              <w:left w:val="single" w:sz="4" w:space="0" w:color="auto"/>
            </w:tcBorders>
            <w:vAlign w:val="center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800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Default="001A580B" w:rsidP="004C6CB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B2154">
              <w:rPr>
                <w:rFonts w:ascii="Arial" w:hAnsi="Arial" w:cs="Arial"/>
                <w:b/>
                <w:bCs/>
                <w:sz w:val="18"/>
                <w:szCs w:val="18"/>
              </w:rPr>
              <w:t>Plazo para la activación de la suscripción:</w:t>
            </w:r>
            <w:r w:rsidRPr="002B21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El proveedor deberá realizar la activación</w:t>
            </w:r>
            <w:r w:rsidRPr="002B2154">
              <w:rPr>
                <w:rFonts w:ascii="Arial" w:hAnsi="Arial" w:cs="Arial"/>
                <w:bCs/>
                <w:sz w:val="18"/>
                <w:szCs w:val="18"/>
              </w:rPr>
              <w:t xml:space="preserve"> de la suscripción en un plazo máximo de cuarenta (40) días calendario a partir de la firma del contrato.</w:t>
            </w:r>
          </w:p>
          <w:p w:rsidR="001A580B" w:rsidRPr="00780825" w:rsidRDefault="001A580B" w:rsidP="004C6CB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B2154">
              <w:rPr>
                <w:rFonts w:ascii="Arial" w:hAnsi="Arial" w:cs="Arial"/>
                <w:b/>
                <w:bCs/>
                <w:sz w:val="18"/>
                <w:szCs w:val="18"/>
              </w:rPr>
              <w:t>Vigencia del servicio de suscripción:</w:t>
            </w:r>
            <w:r w:rsidRPr="002B2154">
              <w:rPr>
                <w:rFonts w:ascii="Arial" w:hAnsi="Arial" w:cs="Arial"/>
                <w:bCs/>
                <w:sz w:val="18"/>
                <w:szCs w:val="18"/>
              </w:rPr>
              <w:t xml:space="preserve"> Esta vigencia deberá ser de un (1) año calendario a partir de la fecha establecida en la orden de proceder emita por el fiscal del servicio.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800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681A59" w:rsidRDefault="001A580B" w:rsidP="004C6CB2">
            <w:pPr>
              <w:snapToGrid w:val="0"/>
              <w:jc w:val="both"/>
              <w:rPr>
                <w:rFonts w:ascii="Arial" w:hAnsi="Arial" w:cs="Arial"/>
                <w:b/>
                <w:i/>
                <w:sz w:val="18"/>
                <w:lang w:val="es-BO"/>
              </w:rPr>
            </w:pPr>
            <w:r w:rsidRPr="00681A59">
              <w:rPr>
                <w:rFonts w:ascii="Arial" w:hAnsi="Arial" w:cs="Arial"/>
                <w:color w:val="000000"/>
                <w:sz w:val="18"/>
                <w:lang w:val="es-BO" w:eastAsia="es-BO"/>
              </w:rPr>
              <w:t>Edificio Principal del Banco Central de Bolivia en el edificio central ubicado en la Calle Ayacucho esq. Mercado. La Paz – Bolivia.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681A59" w:rsidRDefault="001A580B" w:rsidP="004C6CB2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681A59" w:rsidRDefault="001A580B" w:rsidP="004C6CB2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681A59" w:rsidRDefault="001A580B" w:rsidP="004C6CB2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681A59" w:rsidRDefault="001A580B" w:rsidP="004C6CB2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800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681A59" w:rsidRDefault="001A580B" w:rsidP="004C6CB2">
            <w:pPr>
              <w:jc w:val="both"/>
              <w:rPr>
                <w:rFonts w:ascii="Arial" w:hAnsi="Arial" w:cs="Arial"/>
                <w:b/>
                <w:i/>
                <w:sz w:val="18"/>
                <w:lang w:val="es-BO"/>
              </w:rPr>
            </w:pPr>
            <w:r w:rsidRPr="00681A59">
              <w:rPr>
                <w:rFonts w:ascii="Arial" w:hAnsi="Arial" w:cs="Arial"/>
                <w:b/>
                <w:i/>
                <w:sz w:val="18"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07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1A580B" w:rsidRPr="00780825" w:rsidTr="004C6CB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75"/>
        <w:gridCol w:w="129"/>
        <w:gridCol w:w="145"/>
        <w:gridCol w:w="275"/>
        <w:gridCol w:w="274"/>
        <w:gridCol w:w="276"/>
        <w:gridCol w:w="277"/>
        <w:gridCol w:w="283"/>
        <w:gridCol w:w="281"/>
        <w:gridCol w:w="282"/>
        <w:gridCol w:w="272"/>
        <w:gridCol w:w="277"/>
        <w:gridCol w:w="52"/>
        <w:gridCol w:w="224"/>
        <w:gridCol w:w="281"/>
        <w:gridCol w:w="62"/>
        <w:gridCol w:w="215"/>
        <w:gridCol w:w="277"/>
        <w:gridCol w:w="277"/>
        <w:gridCol w:w="81"/>
        <w:gridCol w:w="193"/>
        <w:gridCol w:w="274"/>
        <w:gridCol w:w="273"/>
        <w:gridCol w:w="252"/>
        <w:gridCol w:w="22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66"/>
        <w:gridCol w:w="207"/>
        <w:gridCol w:w="273"/>
        <w:gridCol w:w="273"/>
        <w:gridCol w:w="273"/>
        <w:gridCol w:w="273"/>
        <w:gridCol w:w="273"/>
      </w:tblGrid>
      <w:tr w:rsidR="001A580B" w:rsidRPr="00327224" w:rsidTr="004C6CB2">
        <w:trPr>
          <w:trHeight w:val="95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580B" w:rsidRPr="00327224" w:rsidRDefault="001A580B" w:rsidP="004C6CB2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A580B" w:rsidRPr="00327224" w:rsidRDefault="001A580B" w:rsidP="004C6CB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3"/>
            <w:vMerge w:val="restart"/>
          </w:tcPr>
          <w:p w:rsidR="001A580B" w:rsidRPr="00780825" w:rsidRDefault="001A580B" w:rsidP="004C6CB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A580B" w:rsidRPr="00780825" w:rsidRDefault="001A580B" w:rsidP="004C6CB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1A580B" w:rsidRPr="00780825" w:rsidRDefault="001A580B" w:rsidP="004C6C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1A580B" w:rsidRPr="00780825" w:rsidRDefault="001A580B" w:rsidP="004C6CB2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3"/>
            <w:vMerge/>
          </w:tcPr>
          <w:p w:rsidR="001A580B" w:rsidRPr="00780825" w:rsidRDefault="001A580B" w:rsidP="004C6C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1A580B" w:rsidRPr="00780825" w:rsidRDefault="001A580B" w:rsidP="004C6C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1A580B" w:rsidRPr="00780825" w:rsidRDefault="001A580B" w:rsidP="004C6C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A580B" w:rsidRPr="00780825" w:rsidTr="004C6CB2">
        <w:trPr>
          <w:trHeight w:val="631"/>
          <w:jc w:val="center"/>
        </w:trPr>
        <w:tc>
          <w:tcPr>
            <w:tcW w:w="10346" w:type="dxa"/>
            <w:gridSpan w:val="4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A580B" w:rsidRPr="00780825" w:rsidRDefault="001A580B" w:rsidP="001A580B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1A580B" w:rsidRPr="00780825" w:rsidRDefault="001A580B" w:rsidP="004C6CB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A580B" w:rsidRPr="00780825" w:rsidTr="004C6CB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7:30 hasta 13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A580B" w:rsidRPr="00780825" w:rsidRDefault="001A580B" w:rsidP="004C6C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5"/>
          </w:tcPr>
          <w:p w:rsidR="001A580B" w:rsidRPr="00780825" w:rsidRDefault="001A580B" w:rsidP="004C6CB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1A580B" w:rsidRPr="00780825" w:rsidRDefault="001A580B" w:rsidP="004C6C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5"/>
          </w:tcPr>
          <w:p w:rsidR="001A580B" w:rsidRPr="00780825" w:rsidRDefault="001A580B" w:rsidP="004C6C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1A580B" w:rsidRPr="00780825" w:rsidRDefault="001A580B" w:rsidP="004C6C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1A580B" w:rsidRPr="00780825" w:rsidRDefault="001A580B" w:rsidP="004C6C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FF"/>
                <w:szCs w:val="15"/>
              </w:rPr>
              <w:t>Gabriela Saravia Chungara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3E434A" w:rsidRDefault="001A580B" w:rsidP="004C6CB2">
            <w:pPr>
              <w:jc w:val="center"/>
              <w:rPr>
                <w:rFonts w:ascii="Arial" w:hAnsi="Arial" w:cs="Arial"/>
                <w:lang w:val="es-BO"/>
              </w:rPr>
            </w:pPr>
            <w:r w:rsidRPr="00CB1337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F202F1" w:rsidTr="004C6CB2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244061" w:themeColor="accent1" w:themeShade="80"/>
            </w:tcBorders>
            <w:vAlign w:val="center"/>
          </w:tcPr>
          <w:p w:rsidR="001A580B" w:rsidRPr="00F202F1" w:rsidRDefault="001A580B" w:rsidP="004C6CB2">
            <w:pPr>
              <w:jc w:val="right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80B" w:rsidRPr="00F202F1" w:rsidRDefault="001A580B" w:rsidP="004C6C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F202F1" w:rsidRDefault="001A580B" w:rsidP="004C6C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F202F1" w:rsidRDefault="001A580B" w:rsidP="004C6C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F202F1" w:rsidRDefault="001A580B" w:rsidP="004C6C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80B" w:rsidRPr="00F202F1" w:rsidRDefault="001A580B" w:rsidP="004C6CB2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1A580B" w:rsidRPr="00F202F1" w:rsidRDefault="001A580B" w:rsidP="004C6C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</w:t>
            </w:r>
          </w:p>
        </w:tc>
        <w:tc>
          <w:tcPr>
            <w:tcW w:w="2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3E434A" w:rsidRDefault="001A580B" w:rsidP="004C6CB2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Arturo Ordoñez Cortez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3E434A" w:rsidRDefault="001A580B" w:rsidP="004C6CB2">
            <w:pPr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Jefe del Dpto. de Base de Datos y Comunicaciones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80B" w:rsidRPr="00780825" w:rsidRDefault="001A580B" w:rsidP="004C6CB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FF"/>
                <w:szCs w:val="15"/>
              </w:rPr>
              <w:t>Gerencia de Sistemas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1119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B04952" w:rsidRDefault="001A580B" w:rsidP="004C6CB2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1A580B" w:rsidRPr="00B04952" w:rsidRDefault="001A580B" w:rsidP="004C6CB2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29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Administrativas)</w:t>
            </w:r>
          </w:p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1135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08708E" w:rsidRDefault="001A580B" w:rsidP="004C6CB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B04952" w:rsidRDefault="001A580B" w:rsidP="004C6CB2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hyperlink r:id="rId7" w:history="1">
              <w:r w:rsidRPr="00D14196">
                <w:rPr>
                  <w:rStyle w:val="Hipervnculo"/>
                  <w:rFonts w:ascii="Arial" w:hAnsi="Arial"/>
                  <w:lang w:val="es-BO" w:eastAsia="es-BO"/>
                </w:rPr>
                <w:t>gsaravia@bcb.gob.bo</w:t>
              </w:r>
            </w:hyperlink>
            <w:r>
              <w:rPr>
                <w:rFonts w:ascii="Arial" w:hAnsi="Arial"/>
                <w:lang w:val="es-BO" w:eastAsia="es-BO"/>
              </w:rPr>
              <w:t xml:space="preserve"> </w:t>
            </w:r>
            <w:r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(Consultas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A</w:t>
            </w: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dministrativas)</w:t>
            </w:r>
          </w:p>
          <w:p w:rsidR="001A580B" w:rsidRPr="004B0DAC" w:rsidRDefault="001A580B" w:rsidP="004C6CB2">
            <w:pPr>
              <w:snapToGrid w:val="0"/>
              <w:jc w:val="both"/>
              <w:rPr>
                <w:rFonts w:ascii="Arial" w:hAnsi="Arial" w:cs="Arial"/>
                <w:lang w:val="es-BO"/>
              </w:rPr>
            </w:pPr>
            <w:hyperlink r:id="rId8" w:history="1">
              <w:r w:rsidRPr="00576BCA">
                <w:rPr>
                  <w:rStyle w:val="Hipervnculo"/>
                  <w:rFonts w:ascii="Arial" w:hAnsi="Arial"/>
                  <w:lang w:val="es-BO" w:eastAsia="es-BO"/>
                </w:rPr>
                <w:t>jordonez@bcb.gob.bo</w:t>
              </w:r>
            </w:hyperlink>
            <w:r>
              <w:rPr>
                <w:rFonts w:ascii="Arial" w:hAnsi="Arial"/>
                <w:lang w:val="es-BO" w:eastAsia="es-BO"/>
              </w:rPr>
              <w:t xml:space="preserve"> </w:t>
            </w: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A580B" w:rsidRPr="00780825" w:rsidTr="004C6CB2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1A580B" w:rsidRPr="00780825" w:rsidRDefault="001A580B" w:rsidP="004C6CB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1A580B" w:rsidRPr="00780825" w:rsidRDefault="001A580B" w:rsidP="004C6C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W w:w="10328" w:type="dxa"/>
        <w:tblInd w:w="-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603"/>
      </w:tblGrid>
      <w:tr w:rsidR="001A580B" w:rsidRPr="00780825" w:rsidTr="004C6CB2">
        <w:trPr>
          <w:trHeight w:val="464"/>
        </w:trPr>
        <w:tc>
          <w:tcPr>
            <w:tcW w:w="10328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1A580B" w:rsidRPr="00780825" w:rsidRDefault="001A580B" w:rsidP="004C6C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1A580B" w:rsidRPr="00780825" w:rsidTr="004C6CB2">
        <w:trPr>
          <w:trHeight w:val="2463"/>
        </w:trPr>
        <w:tc>
          <w:tcPr>
            <w:tcW w:w="10328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A580B" w:rsidRPr="00780825" w:rsidRDefault="001A580B" w:rsidP="004C6CB2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1A580B" w:rsidRPr="00780825" w:rsidRDefault="001A580B" w:rsidP="001A580B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1A580B" w:rsidRPr="00780825" w:rsidRDefault="001A580B" w:rsidP="001A580B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1A580B" w:rsidRPr="00780825" w:rsidRDefault="001A580B" w:rsidP="001A580B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A580B" w:rsidRPr="00780825" w:rsidRDefault="001A580B" w:rsidP="004C6CB2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1A580B" w:rsidRPr="00780825" w:rsidRDefault="001A580B" w:rsidP="001A580B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1A580B" w:rsidRPr="00780825" w:rsidRDefault="001A580B" w:rsidP="001A580B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1A580B" w:rsidRPr="00780825" w:rsidRDefault="001A580B" w:rsidP="004C6CB2">
            <w:pPr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1A580B" w:rsidRPr="00780825" w:rsidTr="004C6CB2">
        <w:trPr>
          <w:trHeight w:val="405"/>
        </w:trPr>
        <w:tc>
          <w:tcPr>
            <w:tcW w:w="1032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1A580B" w:rsidRPr="00780825" w:rsidRDefault="001A580B" w:rsidP="004C6CB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93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1A580B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3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1A580B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1A580B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Fecha límite de Presentación </w:t>
            </w:r>
            <w:r>
              <w:rPr>
                <w:rFonts w:ascii="Arial" w:hAnsi="Arial" w:cs="Arial"/>
                <w:lang w:val="es-BO"/>
              </w:rPr>
              <w:t>de las Cotizaciones</w:t>
            </w:r>
          </w:p>
          <w:p w:rsidR="001A580B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Fecha límite de la </w:t>
            </w:r>
            <w:r w:rsidRPr="00780825">
              <w:rPr>
                <w:rFonts w:ascii="Arial" w:hAnsi="Arial" w:cs="Arial"/>
                <w:lang w:val="es-BO"/>
              </w:rPr>
              <w:t xml:space="preserve">Apertura de </w:t>
            </w:r>
            <w:r>
              <w:rPr>
                <w:rFonts w:ascii="Arial" w:hAnsi="Arial" w:cs="Arial"/>
                <w:lang w:val="es-BO"/>
              </w:rPr>
              <w:t xml:space="preserve">Cotizaciones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E12EA4" w:rsidRDefault="001A580B" w:rsidP="004C6CB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E12EA4">
              <w:rPr>
                <w:rFonts w:ascii="Arial" w:hAnsi="Arial" w:cs="Arial"/>
                <w:b/>
                <w:bCs/>
                <w:sz w:val="14"/>
              </w:rPr>
              <w:t>Presentación de las Cotizaciones:</w:t>
            </w:r>
          </w:p>
          <w:p w:rsidR="001A580B" w:rsidRPr="00E12EA4" w:rsidRDefault="001A580B" w:rsidP="004C6CB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E12EA4">
              <w:rPr>
                <w:rFonts w:ascii="Arial" w:hAnsi="Arial" w:cs="Arial"/>
                <w:b/>
                <w:bCs/>
                <w:sz w:val="14"/>
              </w:rPr>
              <w:t>En forma física:</w:t>
            </w:r>
          </w:p>
          <w:p w:rsidR="001A580B" w:rsidRPr="00E12EA4" w:rsidRDefault="001A580B" w:rsidP="004C6CB2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  <w:r w:rsidRPr="00E12EA4">
              <w:rPr>
                <w:rFonts w:ascii="Arial" w:hAnsi="Arial" w:cs="Arial"/>
                <w:sz w:val="14"/>
              </w:rPr>
              <w:t>Ventanilla Única de Correspondencia – PB del Edificio del BCB, ubicado en el Calle Ayacucho esq. Mercado, La Paz- Bolivia.</w:t>
            </w:r>
          </w:p>
          <w:p w:rsidR="001A580B" w:rsidRPr="00E12EA4" w:rsidRDefault="001A580B" w:rsidP="004C6CB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8"/>
              </w:rPr>
            </w:pPr>
          </w:p>
          <w:p w:rsidR="001A580B" w:rsidRPr="00E12EA4" w:rsidRDefault="001A580B" w:rsidP="004C6CB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4"/>
              </w:rPr>
            </w:pPr>
            <w:r w:rsidRPr="00E12EA4">
              <w:rPr>
                <w:rFonts w:ascii="Arial" w:hAnsi="Arial" w:cs="Arial"/>
                <w:b/>
                <w:sz w:val="14"/>
              </w:rPr>
              <w:t xml:space="preserve">En forma electrónica: </w:t>
            </w:r>
          </w:p>
          <w:p w:rsidR="001A580B" w:rsidRPr="00E12EA4" w:rsidRDefault="001A580B" w:rsidP="004C6CB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4"/>
              </w:rPr>
            </w:pPr>
            <w:r w:rsidRPr="00E12EA4">
              <w:rPr>
                <w:rFonts w:ascii="Arial" w:hAnsi="Arial" w:cs="Arial"/>
                <w:sz w:val="14"/>
              </w:rPr>
              <w:t>A través del RUPE de conformidad al procedimiento establecido en la Reglamentación al D.S. 4285.</w:t>
            </w:r>
          </w:p>
          <w:p w:rsidR="001A580B" w:rsidRPr="00E12EA4" w:rsidRDefault="001A580B" w:rsidP="004C6CB2">
            <w:pPr>
              <w:pStyle w:val="Textoindependiente3"/>
              <w:spacing w:after="0"/>
              <w:jc w:val="both"/>
              <w:rPr>
                <w:rFonts w:ascii="Arial" w:hAnsi="Arial" w:cs="Arial"/>
                <w:sz w:val="6"/>
              </w:rPr>
            </w:pPr>
          </w:p>
          <w:p w:rsidR="001A580B" w:rsidRPr="00E12EA4" w:rsidRDefault="001A580B" w:rsidP="004C6CB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E12EA4">
              <w:rPr>
                <w:rFonts w:ascii="Arial" w:hAnsi="Arial" w:cs="Arial"/>
                <w:b/>
                <w:bCs/>
                <w:sz w:val="14"/>
              </w:rPr>
              <w:t>Apertura de Cotizaciones:</w:t>
            </w:r>
          </w:p>
          <w:p w:rsidR="001A580B" w:rsidRPr="00E12EA4" w:rsidRDefault="001A580B" w:rsidP="004C6CB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E12EA4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  <w:p w:rsidR="001A580B" w:rsidRPr="00E12EA4" w:rsidRDefault="001A580B" w:rsidP="004C6CB2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</w:rPr>
            </w:pPr>
          </w:p>
          <w:p w:rsidR="001A580B" w:rsidRPr="00E12EA4" w:rsidRDefault="001A580B" w:rsidP="004C6CB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E12EA4">
              <w:rPr>
                <w:rFonts w:ascii="Arial" w:hAnsi="Arial" w:cs="Arial"/>
                <w:sz w:val="14"/>
              </w:rPr>
              <w:t>El enlace de la reunión para Apertura virtual de cotizaciones:</w:t>
            </w:r>
          </w:p>
          <w:p w:rsidR="001A580B" w:rsidRPr="00780825" w:rsidRDefault="001A580B" w:rsidP="004C6CB2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E12EA4">
              <w:rPr>
                <w:rFonts w:ascii="Arial" w:hAnsi="Arial" w:cs="Arial"/>
                <w:sz w:val="14"/>
                <w:lang w:val="es-BO"/>
              </w:rPr>
              <w:t>https://bcbbolivia.webex.com/bcbbolivia/onstage/g.php?MTID=e32aa5275b7d277e855855a6cd10c8f29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1A580B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1A580B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1A580B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1A580B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1A580B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A580B" w:rsidRPr="00780825" w:rsidTr="004C6C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A580B" w:rsidRPr="00780825" w:rsidRDefault="001A580B" w:rsidP="004C6CB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A580B" w:rsidRPr="00780825" w:rsidRDefault="001A580B" w:rsidP="004C6C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43C93" w:rsidRPr="001E7044" w:rsidRDefault="00F43C93" w:rsidP="001A580B">
      <w:pPr>
        <w:tabs>
          <w:tab w:val="left" w:pos="1945"/>
        </w:tabs>
        <w:ind w:left="432"/>
        <w:jc w:val="both"/>
        <w:outlineLvl w:val="0"/>
        <w:rPr>
          <w:rFonts w:cs="Arial"/>
          <w:b/>
          <w:bCs/>
          <w:kern w:val="28"/>
          <w:sz w:val="4"/>
          <w:szCs w:val="32"/>
          <w:lang w:val="es-BO"/>
        </w:rPr>
      </w:pPr>
    </w:p>
    <w:p w:rsidR="00A25706" w:rsidRPr="00BC78F9" w:rsidRDefault="00A25706" w:rsidP="00A25706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sectPr w:rsidR="00FC35CD" w:rsidRPr="00BC78F9" w:rsidSect="00F43C9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71EE0511"/>
    <w:multiLevelType w:val="hybridMultilevel"/>
    <w:tmpl w:val="6A769DD8"/>
    <w:lvl w:ilvl="0" w:tplc="390CEC06">
      <w:start w:val="1"/>
      <w:numFmt w:val="lowerLetter"/>
      <w:pStyle w:val="Descripcin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06"/>
    <w:rsid w:val="00102BD6"/>
    <w:rsid w:val="001A580B"/>
    <w:rsid w:val="0029107A"/>
    <w:rsid w:val="004547E1"/>
    <w:rsid w:val="009C0703"/>
    <w:rsid w:val="00A25706"/>
    <w:rsid w:val="00B32784"/>
    <w:rsid w:val="00F43C93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5B8A4-81D3-43A7-BB6C-93C32E8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B32784"/>
    <w:pPr>
      <w:keepNext/>
      <w:numPr>
        <w:numId w:val="7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32784"/>
    <w:pPr>
      <w:keepNext/>
      <w:numPr>
        <w:ilvl w:val="1"/>
        <w:numId w:val="7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32784"/>
    <w:pPr>
      <w:keepNext/>
      <w:numPr>
        <w:ilvl w:val="2"/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32784"/>
    <w:pPr>
      <w:keepNext/>
      <w:numPr>
        <w:numId w:val="5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B32784"/>
    <w:pPr>
      <w:numPr>
        <w:numId w:val="6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32784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3278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3278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32784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25706"/>
    <w:rPr>
      <w:color w:val="0000FF"/>
      <w:u w:val="single"/>
    </w:rPr>
  </w:style>
  <w:style w:type="paragraph" w:styleId="Textoindependiente3">
    <w:name w:val="Body Text 3"/>
    <w:aliases w:val="Car"/>
    <w:basedOn w:val="Normal"/>
    <w:link w:val="Textoindependiente3Car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2570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1Car">
    <w:name w:val="Título 1 Car"/>
    <w:aliases w:val=" Car19 Car,Car19 Car"/>
    <w:basedOn w:val="Fuentedeprrafopredeter"/>
    <w:link w:val="Ttulo1"/>
    <w:rsid w:val="00B3278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3278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3278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32784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B3278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3278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3278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3278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32784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B32784"/>
  </w:style>
  <w:style w:type="paragraph" w:styleId="Textocomentario">
    <w:name w:val="annotation text"/>
    <w:aliases w:val=" Car Car"/>
    <w:basedOn w:val="Normal"/>
    <w:link w:val="TextocomentarioCar"/>
    <w:unhideWhenUsed/>
    <w:rsid w:val="00B3278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3278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3278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B32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2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B32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3278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3278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3278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rsid w:val="00B3278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3278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B327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32784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B3278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3278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3278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32784"/>
    <w:rPr>
      <w:vertAlign w:val="superscript"/>
    </w:rPr>
  </w:style>
  <w:style w:type="character" w:styleId="Refdecomentario">
    <w:name w:val="annotation reference"/>
    <w:basedOn w:val="Fuentedeprrafopredeter"/>
    <w:unhideWhenUsed/>
    <w:rsid w:val="00B3278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32784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32784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B3278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3278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32784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B3278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B32784"/>
  </w:style>
  <w:style w:type="paragraph" w:customStyle="1" w:styleId="1301Autolist">
    <w:name w:val="13.01 Autolist"/>
    <w:basedOn w:val="Normal"/>
    <w:next w:val="Normal"/>
    <w:rsid w:val="00B32784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32784"/>
  </w:style>
  <w:style w:type="paragraph" w:customStyle="1" w:styleId="aparagraphs">
    <w:name w:val="(a) paragraphs"/>
    <w:next w:val="Normal"/>
    <w:rsid w:val="00B327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32784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B32784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32784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aliases w:val="Título"/>
    <w:basedOn w:val="Normal"/>
    <w:link w:val="PuestoCar"/>
    <w:qFormat/>
    <w:rsid w:val="00B32784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rsid w:val="00B32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aliases w:val="Título Car1"/>
    <w:basedOn w:val="Fuentedeprrafopredeter"/>
    <w:link w:val="Puesto"/>
    <w:rsid w:val="00B32784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B3278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3278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3278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2784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3278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32784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3278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3278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3278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B32784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qFormat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B32784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B32784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B3278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3278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3278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2784"/>
    <w:rPr>
      <w:rFonts w:ascii="Calibri" w:eastAsia="Times New Roman" w:hAnsi="Calibri" w:cs="Times New Roman"/>
      <w:lang w:val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B3278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32784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32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2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B32784"/>
  </w:style>
  <w:style w:type="numbering" w:customStyle="1" w:styleId="Sinlista111">
    <w:name w:val="Sin lista111"/>
    <w:next w:val="Sinlista"/>
    <w:uiPriority w:val="99"/>
    <w:semiHidden/>
    <w:unhideWhenUsed/>
    <w:rsid w:val="00B32784"/>
  </w:style>
  <w:style w:type="numbering" w:customStyle="1" w:styleId="Sinlista2">
    <w:name w:val="Sin lista2"/>
    <w:next w:val="Sinlista"/>
    <w:uiPriority w:val="99"/>
    <w:semiHidden/>
    <w:unhideWhenUsed/>
    <w:rsid w:val="00B32784"/>
  </w:style>
  <w:style w:type="paragraph" w:customStyle="1" w:styleId="Default">
    <w:name w:val="Default"/>
    <w:qFormat/>
    <w:rsid w:val="00B327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B32784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B32784"/>
  </w:style>
  <w:style w:type="numbering" w:customStyle="1" w:styleId="Sinlista12">
    <w:name w:val="Sin lista12"/>
    <w:next w:val="Sinlista"/>
    <w:uiPriority w:val="99"/>
    <w:semiHidden/>
    <w:unhideWhenUsed/>
    <w:rsid w:val="00B32784"/>
  </w:style>
  <w:style w:type="paragraph" w:customStyle="1" w:styleId="WW-Textosinformato">
    <w:name w:val="WW-Texto sin formato"/>
    <w:basedOn w:val="Normal"/>
    <w:rsid w:val="00B3278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Textoindependiente32">
    <w:name w:val="Texto independiente 32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independiente2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styleId="Textodelmarcadordeposicin">
    <w:name w:val="Placeholder Text"/>
    <w:uiPriority w:val="99"/>
    <w:semiHidden/>
    <w:rsid w:val="00B32784"/>
    <w:rPr>
      <w:color w:val="808080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B3278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B3278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3">
    <w:name w:val="toc 3"/>
    <w:basedOn w:val="Normal"/>
    <w:next w:val="Normal"/>
    <w:autoRedefine/>
    <w:uiPriority w:val="39"/>
    <w:qFormat/>
    <w:rsid w:val="00B32784"/>
    <w:pPr>
      <w:spacing w:after="100"/>
      <w:ind w:left="400"/>
    </w:pPr>
    <w:rPr>
      <w:rFonts w:ascii="Times New Roman" w:hAnsi="Times New Roman"/>
      <w:sz w:val="20"/>
      <w:szCs w:val="20"/>
      <w:lang w:eastAsia="en-US"/>
    </w:rPr>
  </w:style>
  <w:style w:type="character" w:styleId="Textoennegrita">
    <w:name w:val="Strong"/>
    <w:qFormat/>
    <w:rsid w:val="00B32784"/>
    <w:rPr>
      <w:b/>
      <w:bCs/>
    </w:rPr>
  </w:style>
  <w:style w:type="character" w:styleId="nfasis">
    <w:name w:val="Emphasis"/>
    <w:qFormat/>
    <w:rsid w:val="00B32784"/>
    <w:rPr>
      <w:i/>
      <w:iCs/>
    </w:rPr>
  </w:style>
  <w:style w:type="paragraph" w:customStyle="1" w:styleId="BodyText23">
    <w:name w:val="Body Text 23"/>
    <w:basedOn w:val="Normal"/>
    <w:rsid w:val="00B3278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font6">
    <w:name w:val="font6"/>
    <w:basedOn w:val="Normal"/>
    <w:rsid w:val="00B32784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character" w:styleId="Hipervnculovisitado">
    <w:name w:val="FollowedHyperlink"/>
    <w:uiPriority w:val="99"/>
    <w:rsid w:val="00B32784"/>
    <w:rPr>
      <w:color w:val="800080"/>
      <w:u w:val="single"/>
    </w:rPr>
  </w:style>
  <w:style w:type="paragraph" w:customStyle="1" w:styleId="TOCBase">
    <w:name w:val="TOC Base"/>
    <w:basedOn w:val="Normal"/>
    <w:rsid w:val="00B3278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B32784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B327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B32784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uiPriority w:val="35"/>
    <w:qFormat/>
    <w:rsid w:val="00B32784"/>
    <w:pPr>
      <w:numPr>
        <w:numId w:val="1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B32784"/>
    <w:pPr>
      <w:numPr>
        <w:numId w:val="10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B32784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B32784"/>
  </w:style>
  <w:style w:type="paragraph" w:styleId="Revisin">
    <w:name w:val="Revision"/>
    <w:hidden/>
    <w:uiPriority w:val="99"/>
    <w:semiHidden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rticulo">
    <w:name w:val="articulo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8E798F5E7ECE4128986FE3828CA319D2">
    <w:name w:val="8E798F5E7ECE4128986FE3828CA319D2"/>
    <w:rsid w:val="00B32784"/>
    <w:rPr>
      <w:rFonts w:ascii="Calibri" w:eastAsia="Times New Roman" w:hAnsi="Calibri" w:cs="Times New Roman"/>
      <w:lang w:eastAsia="es-BO"/>
    </w:rPr>
  </w:style>
  <w:style w:type="numbering" w:customStyle="1" w:styleId="Sinlista4">
    <w:name w:val="Sin lista4"/>
    <w:next w:val="Sinlista"/>
    <w:uiPriority w:val="99"/>
    <w:semiHidden/>
    <w:unhideWhenUsed/>
    <w:rsid w:val="00B32784"/>
  </w:style>
  <w:style w:type="table" w:customStyle="1" w:styleId="Tablaconcuadrcula5">
    <w:name w:val="Tabla con cuadrícula5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9107A"/>
    <w:pPr>
      <w:keepLines/>
      <w:numPr>
        <w:numId w:val="0"/>
      </w:numPr>
      <w:spacing w:before="480" w:line="276" w:lineRule="auto"/>
      <w:jc w:val="both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customStyle="1" w:styleId="SAUL">
    <w:name w:val="SAUL"/>
    <w:basedOn w:val="Normal"/>
    <w:qFormat/>
    <w:rsid w:val="0029107A"/>
    <w:pPr>
      <w:numPr>
        <w:numId w:val="12"/>
      </w:numPr>
      <w:jc w:val="both"/>
    </w:pPr>
    <w:rPr>
      <w:sz w:val="18"/>
    </w:rPr>
  </w:style>
  <w:style w:type="paragraph" w:customStyle="1" w:styleId="xl28">
    <w:name w:val="xl28"/>
    <w:basedOn w:val="Normal"/>
    <w:rsid w:val="0029107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Car2">
    <w:name w:val="Título Car2"/>
    <w:uiPriority w:val="10"/>
    <w:rsid w:val="00102BD6"/>
    <w:rPr>
      <w:b/>
      <w:caps/>
      <w:sz w:val="24"/>
      <w:szCs w:val="36"/>
      <w:u w:val="single"/>
      <w:lang w:eastAsia="en-US"/>
    </w:rPr>
  </w:style>
  <w:style w:type="paragraph" w:customStyle="1" w:styleId="a">
    <w:basedOn w:val="Normal"/>
    <w:next w:val="Normal"/>
    <w:unhideWhenUsed/>
    <w:qFormat/>
    <w:rsid w:val="00102BD6"/>
    <w:pPr>
      <w:spacing w:after="200"/>
    </w:pPr>
    <w:rPr>
      <w:i/>
      <w:iCs/>
      <w:color w:val="1F497D"/>
      <w:sz w:val="18"/>
      <w:szCs w:val="18"/>
    </w:rPr>
  </w:style>
  <w:style w:type="table" w:customStyle="1" w:styleId="Tablaconcuadrcula13">
    <w:name w:val="Tabla con cuadrícula13"/>
    <w:basedOn w:val="Tablanormal"/>
    <w:rsid w:val="0010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uiPriority w:val="99"/>
    <w:unhideWhenUsed/>
    <w:rsid w:val="00102BD6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102BD6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02BD6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10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02BD6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0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102BD6"/>
  </w:style>
  <w:style w:type="table" w:customStyle="1" w:styleId="Tablaconcuadrcula6">
    <w:name w:val="Tabla con cuadrícula6"/>
    <w:basedOn w:val="Tablanormal"/>
    <w:next w:val="Tablaconcuadrcula"/>
    <w:uiPriority w:val="59"/>
    <w:rsid w:val="0010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4">
    <w:name w:val="Tabla con cuadrícula14"/>
    <w:basedOn w:val="Tablanormal"/>
    <w:rsid w:val="0010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1A5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Textonotaalfinal">
    <w:name w:val="endnote text"/>
    <w:basedOn w:val="Normal"/>
    <w:link w:val="TextonotaalfinalCar"/>
    <w:uiPriority w:val="99"/>
    <w:unhideWhenUsed/>
    <w:rsid w:val="001A580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A580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A580B"/>
    <w:rPr>
      <w:vertAlign w:val="superscript"/>
    </w:rPr>
  </w:style>
  <w:style w:type="paragraph" w:styleId="Subttulo">
    <w:name w:val="Subtitle"/>
    <w:basedOn w:val="Normal"/>
    <w:next w:val="Normal"/>
    <w:link w:val="SubttuloCar"/>
    <w:qFormat/>
    <w:rsid w:val="001A58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A5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don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1104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Saravia Chungara Gabriela</dc:creator>
  <cp:lastModifiedBy>Saravia Chungara Gabriela</cp:lastModifiedBy>
  <cp:revision>2</cp:revision>
  <dcterms:created xsi:type="dcterms:W3CDTF">2020-08-17T19:00:00Z</dcterms:created>
  <dcterms:modified xsi:type="dcterms:W3CDTF">2020-08-17T19:00:00Z</dcterms:modified>
</cp:coreProperties>
</file>