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A25706" w:rsidRPr="00673E6A" w:rsidTr="00F97BAB">
        <w:trPr>
          <w:trHeight w:val="126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A25706" w:rsidRPr="00673E6A" w:rsidRDefault="00A25706" w:rsidP="00F97BA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pt" o:ole="">
                  <v:imagedata r:id="rId6" o:title="" gain="45875f" blacklevel="13107f" grayscale="t"/>
                </v:shape>
                <o:OLEObject Type="Embed" ProgID="MSPhotoEd.3" ShapeID="_x0000_i1025" DrawAspect="Content" ObjectID="_1616599109" r:id="rId7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A25706" w:rsidRPr="004D4591" w:rsidRDefault="00A25706" w:rsidP="00F97BA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25706" w:rsidRPr="004D4591" w:rsidRDefault="00A25706" w:rsidP="00F97BA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A25706" w:rsidRPr="004D4591" w:rsidRDefault="00A25706" w:rsidP="00F97BA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25706" w:rsidRPr="00005DD8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color w:val="FFFFFF"/>
                <w:sz w:val="24"/>
                <w:lang w:val="pt-BR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003/2019-1C</w:t>
            </w:r>
            <w:bookmarkStart w:id="0" w:name="_GoBack"/>
            <w:bookmarkEnd w:id="0"/>
          </w:p>
          <w:p w:rsidR="00A25706" w:rsidRPr="00673E6A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4547E1" w:rsidRPr="004547E1" w:rsidRDefault="004547E1" w:rsidP="004547E1">
      <w:pPr>
        <w:ind w:left="432"/>
        <w:jc w:val="both"/>
        <w:outlineLvl w:val="0"/>
        <w:rPr>
          <w:rFonts w:cs="Arial"/>
          <w:b/>
          <w:bCs/>
          <w:kern w:val="28"/>
          <w:sz w:val="4"/>
          <w:szCs w:val="32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547E1" w:rsidRPr="001E659E" w:rsidTr="003257A1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4547E1" w:rsidRPr="00BC78F9" w:rsidRDefault="004547E1" w:rsidP="004547E1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4547E1" w:rsidRPr="001E659E" w:rsidTr="003257A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4547E1" w:rsidRPr="001E659E" w:rsidTr="003257A1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 xml:space="preserve">ANPE – P N° </w:t>
            </w:r>
            <w:r>
              <w:rPr>
                <w:rFonts w:ascii="Arial" w:hAnsi="Arial" w:cs="Arial"/>
                <w:b/>
                <w:lang w:val="es-BO"/>
              </w:rPr>
              <w:t>003/2019-1C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4547E1" w:rsidRPr="00BC78F9" w:rsidRDefault="004547E1" w:rsidP="004547E1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4547E1" w:rsidRPr="001E659E" w:rsidTr="003257A1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4547E1" w:rsidRPr="00BC78F9" w:rsidRDefault="004547E1" w:rsidP="004547E1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4547E1" w:rsidRPr="001E659E" w:rsidTr="003257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trHeight w:val="351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BC78F9" w:rsidRDefault="004547E1" w:rsidP="003257A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6F63B4">
              <w:rPr>
                <w:rFonts w:ascii="Arial" w:hAnsi="Arial" w:cs="Arial"/>
                <w:b/>
                <w:lang w:val="es-BO"/>
              </w:rPr>
              <w:t>SERVICIO DE ATENCIÓN INTEGRAL (GUARDERÍA INFANTIL) PARA 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Default="004547E1" w:rsidP="003257A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Media Jornada por niño:Bs900,00 (Novecientos 00/100 Bolivianos)</w:t>
            </w:r>
          </w:p>
          <w:p w:rsidR="004547E1" w:rsidRPr="00BC78F9" w:rsidRDefault="004547E1" w:rsidP="003257A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Jornada Completa por niño: Bs1.500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>,00 (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Mil Quinientos 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00/100 Bolivianos)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trHeight w:val="79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BC78F9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FB626B">
              <w:rPr>
                <w:rFonts w:ascii="Arial" w:hAnsi="Arial" w:cs="Arial"/>
                <w:lang w:val="es-BO"/>
              </w:rPr>
              <w:t>Plazo de Prestación del Servicio (días calendario</w:t>
            </w:r>
            <w:r w:rsidRPr="00BC78F9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941EB7" w:rsidRDefault="004547E1" w:rsidP="003257A1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 meses a</w:t>
            </w:r>
            <w:r w:rsidRPr="00941EB7">
              <w:rPr>
                <w:rFonts w:ascii="Arial" w:hAnsi="Arial" w:cs="Arial"/>
                <w:lang w:val="x-none"/>
              </w:rPr>
              <w:t xml:space="preserve"> partir de </w:t>
            </w:r>
            <w:r>
              <w:rPr>
                <w:rFonts w:ascii="Arial" w:hAnsi="Arial" w:cs="Arial"/>
                <w:lang w:val="es-BO"/>
              </w:rPr>
              <w:t>la</w:t>
            </w:r>
            <w:r w:rsidRPr="00941EB7">
              <w:rPr>
                <w:rFonts w:ascii="Arial" w:hAnsi="Arial" w:cs="Arial"/>
                <w:lang w:val="x-none"/>
              </w:rPr>
              <w:t xml:space="preserve"> emisión de la Orden de Proceder</w:t>
            </w:r>
            <w:r>
              <w:rPr>
                <w:rFonts w:ascii="Arial" w:hAnsi="Arial" w:cs="Arial"/>
                <w:lang w:val="es-BO"/>
              </w:rPr>
              <w:t xml:space="preserve"> emitida por el Fiscal del Servicio</w:t>
            </w:r>
            <w:r w:rsidRPr="00941EB7">
              <w:rPr>
                <w:rFonts w:ascii="Arial" w:hAnsi="Arial" w:cs="Arial"/>
                <w:lang w:val="x-none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BC78F9" w:rsidRDefault="004547E1" w:rsidP="003257A1">
            <w:pPr>
              <w:jc w:val="both"/>
              <w:rPr>
                <w:rFonts w:ascii="Arial" w:hAnsi="Arial" w:cs="Arial"/>
                <w:lang w:val="es-BO"/>
              </w:rPr>
            </w:pPr>
            <w:r w:rsidRPr="00941EB7">
              <w:rPr>
                <w:rFonts w:ascii="Arial" w:hAnsi="Arial" w:cs="Arial"/>
                <w:lang w:val="es-BO"/>
              </w:rPr>
              <w:t>El ser</w:t>
            </w:r>
            <w:r>
              <w:rPr>
                <w:rFonts w:ascii="Arial" w:hAnsi="Arial" w:cs="Arial"/>
                <w:lang w:val="es-BO"/>
              </w:rPr>
              <w:t xml:space="preserve">vicio será prestado en instaladores </w:t>
            </w:r>
            <w:r w:rsidRPr="00941EB7">
              <w:rPr>
                <w:rFonts w:ascii="Arial" w:hAnsi="Arial" w:cs="Arial"/>
                <w:lang w:val="es-BO"/>
              </w:rPr>
              <w:t>del Proveedo</w:t>
            </w:r>
            <w:r>
              <w:rPr>
                <w:rFonts w:ascii="Arial" w:hAnsi="Arial" w:cs="Arial"/>
                <w:lang w:val="es-BO"/>
              </w:rPr>
              <w:t>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4547E1" w:rsidRPr="00BC78F9" w:rsidRDefault="004547E1" w:rsidP="003257A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BC78F9" w:rsidRDefault="004547E1" w:rsidP="003257A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Se realizara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 la retención del 7% o del 3.5% 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de cada pago, en sustitución de la Garantía de Cumplimiento de Contrato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4547E1" w:rsidRPr="00BC78F9" w:rsidRDefault="004547E1" w:rsidP="004547E1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4547E1" w:rsidRPr="001E659E" w:rsidTr="003257A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941EB7" w:rsidRDefault="004547E1" w:rsidP="003257A1">
            <w:pPr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 xml:space="preserve">Servicios Generales recurrentes para la próxima gestión </w:t>
            </w:r>
            <w:r w:rsidRPr="00BC78F9">
              <w:rPr>
                <w:rFonts w:ascii="Arial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4547E1" w:rsidRPr="00BC78F9" w:rsidRDefault="004547E1" w:rsidP="004547E1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488"/>
        <w:gridCol w:w="932"/>
        <w:gridCol w:w="443"/>
        <w:gridCol w:w="236"/>
        <w:gridCol w:w="277"/>
        <w:gridCol w:w="267"/>
        <w:gridCol w:w="268"/>
        <w:gridCol w:w="268"/>
        <w:gridCol w:w="272"/>
        <w:gridCol w:w="268"/>
        <w:gridCol w:w="268"/>
        <w:gridCol w:w="268"/>
        <w:gridCol w:w="266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273"/>
        <w:gridCol w:w="272"/>
        <w:gridCol w:w="30"/>
        <w:gridCol w:w="23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4547E1" w:rsidRPr="001E659E" w:rsidTr="003257A1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79" w:type="dxa"/>
            <w:gridSpan w:val="20"/>
            <w:vMerge w:val="restart"/>
            <w:shd w:val="clear" w:color="auto" w:fill="auto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4547E1" w:rsidRPr="00BC78F9" w:rsidRDefault="004547E1" w:rsidP="003257A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79" w:type="dxa"/>
            <w:gridSpan w:val="20"/>
            <w:vMerge/>
            <w:shd w:val="clear" w:color="auto" w:fill="auto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/>
            <w:tcBorders>
              <w:left w:val="nil"/>
            </w:tcBorders>
            <w:shd w:val="clear" w:color="auto" w:fill="auto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rPr>
                <w:rFonts w:ascii="Arial" w:hAnsi="Arial" w:cs="Arial"/>
                <w:sz w:val="12"/>
                <w:lang w:val="es-BO"/>
              </w:rPr>
            </w:pPr>
            <w:r w:rsidRPr="00BC78F9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BC78F9" w:rsidRDefault="004547E1" w:rsidP="003257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BC78F9" w:rsidRDefault="004547E1" w:rsidP="003257A1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trHeight w:val="93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547E1" w:rsidRPr="001E659E" w:rsidTr="003257A1">
        <w:trPr>
          <w:trHeight w:val="631"/>
          <w:jc w:val="center"/>
        </w:trPr>
        <w:tc>
          <w:tcPr>
            <w:tcW w:w="10346" w:type="dxa"/>
            <w:gridSpan w:val="3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4547E1" w:rsidRPr="00BC78F9" w:rsidRDefault="004547E1" w:rsidP="004547E1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BC78F9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4547E1" w:rsidRPr="00BC78F9" w:rsidRDefault="004547E1" w:rsidP="003257A1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547E1" w:rsidRPr="001E659E" w:rsidTr="003257A1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  <w:r w:rsidRPr="00FB626B">
              <w:rPr>
                <w:rFonts w:ascii="Arial" w:hAnsi="Arial" w:cs="Arial"/>
                <w:sz w:val="14"/>
                <w:lang w:val="es-BO"/>
              </w:rPr>
              <w:t>De 8:30 a 18:30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BC78F9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C78F9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C78F9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4547E1" w:rsidRPr="00BC78F9" w:rsidRDefault="004547E1" w:rsidP="003257A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BC78F9" w:rsidRDefault="004547E1" w:rsidP="003257A1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sz w:val="14"/>
                <w:lang w:val="es-BO" w:eastAsia="es-BO"/>
              </w:rPr>
              <w:t>Gabriela Saravia Ch.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BC78F9" w:rsidRDefault="004547E1" w:rsidP="003257A1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sz w:val="14"/>
                <w:lang w:val="es-BO" w:eastAsia="es-BO"/>
              </w:rPr>
              <w:t>Prof. en Compras y Contrataciones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BC78F9" w:rsidRDefault="004547E1" w:rsidP="003257A1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sz w:val="14"/>
                <w:lang w:val="es-BO"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941EB7" w:rsidRDefault="004547E1" w:rsidP="003257A1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Lilian Reyes Tarifa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7E1" w:rsidRPr="00941EB7" w:rsidRDefault="004547E1" w:rsidP="003257A1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941EB7" w:rsidRDefault="004547E1" w:rsidP="003257A1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Analista de Compensaciones y Registro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7E1" w:rsidRPr="00941EB7" w:rsidRDefault="004547E1" w:rsidP="003257A1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941EB7" w:rsidRDefault="004547E1" w:rsidP="003257A1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Gerencia de Recursos Humanos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rPr>
          <w:trHeight w:val="831"/>
          <w:jc w:val="center"/>
        </w:trPr>
        <w:tc>
          <w:tcPr>
            <w:tcW w:w="148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FB626B" w:rsidRDefault="004547E1" w:rsidP="003257A1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4547E1" w:rsidRPr="00FB626B" w:rsidRDefault="004547E1" w:rsidP="003257A1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4729 (Consultas Administrativas)</w:t>
            </w:r>
          </w:p>
          <w:p w:rsidR="004547E1" w:rsidRPr="00BC78F9" w:rsidRDefault="004547E1" w:rsidP="003257A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4833</w:t>
            </w: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7E1" w:rsidRPr="00BC78F9" w:rsidRDefault="004547E1" w:rsidP="003257A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Pr="00BC78F9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4547E1" w:rsidRPr="00BC78F9" w:rsidRDefault="004547E1" w:rsidP="003257A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BC78F9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4547E1" w:rsidRPr="00BC78F9" w:rsidRDefault="004547E1" w:rsidP="003257A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 w:rsidRPr="00347851">
                <w:rPr>
                  <w:rStyle w:val="Hipervnculo"/>
                  <w:rFonts w:ascii="Arial" w:hAnsi="Arial" w:cs="Arial"/>
                  <w:sz w:val="14"/>
                  <w:szCs w:val="14"/>
                </w:rPr>
                <w:t>lreyes@bcb.gob.bo</w:t>
              </w:r>
            </w:hyperlink>
          </w:p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4547E1" w:rsidRPr="00BC78F9" w:rsidRDefault="004547E1" w:rsidP="003257A1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4547E1" w:rsidRPr="00BC78F9" w:rsidRDefault="004547E1" w:rsidP="004547E1">
      <w:pPr>
        <w:rPr>
          <w:vanish/>
        </w:rPr>
      </w:pPr>
    </w:p>
    <w:tbl>
      <w:tblPr>
        <w:tblW w:w="10361" w:type="dxa"/>
        <w:jc w:val="center"/>
        <w:tblInd w:w="-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46"/>
        <w:gridCol w:w="148"/>
        <w:gridCol w:w="141"/>
        <w:gridCol w:w="2190"/>
        <w:gridCol w:w="457"/>
      </w:tblGrid>
      <w:tr w:rsidR="004547E1" w:rsidRPr="001E659E" w:rsidTr="003257A1">
        <w:trPr>
          <w:trHeight w:val="419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4547E1" w:rsidRPr="001E659E" w:rsidRDefault="004547E1" w:rsidP="003257A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E659E">
              <w:rPr>
                <w:lang w:val="es-BO"/>
              </w:rPr>
              <w:lastRenderedPageBreak/>
              <w:br w:type="page"/>
            </w:r>
            <w:r w:rsidRPr="001E659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BC78F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1E659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BC78F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4547E1" w:rsidRPr="001E659E" w:rsidTr="003257A1">
        <w:trPr>
          <w:trHeight w:val="3193"/>
          <w:jc w:val="center"/>
        </w:trPr>
        <w:tc>
          <w:tcPr>
            <w:tcW w:w="1036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547E1" w:rsidRPr="00712200" w:rsidRDefault="004547E1" w:rsidP="003257A1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547E1" w:rsidRPr="00712200" w:rsidRDefault="004547E1" w:rsidP="004547E1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propuestas:</w:t>
            </w:r>
          </w:p>
          <w:p w:rsidR="004547E1" w:rsidRPr="00712200" w:rsidRDefault="004547E1" w:rsidP="004547E1">
            <w:pPr>
              <w:numPr>
                <w:ilvl w:val="0"/>
                <w:numId w:val="5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4547E1" w:rsidRPr="00712200" w:rsidRDefault="004547E1" w:rsidP="004547E1">
            <w:pPr>
              <w:numPr>
                <w:ilvl w:val="0"/>
                <w:numId w:val="5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4547E1" w:rsidRPr="00712200" w:rsidRDefault="004547E1" w:rsidP="003257A1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/>
              </w:rPr>
              <w:t>Ambos computables a partir del día siguiente hábil de la publicación de la convocatoria;</w:t>
            </w:r>
          </w:p>
          <w:p w:rsidR="004547E1" w:rsidRPr="00712200" w:rsidRDefault="004547E1" w:rsidP="004547E1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4547E1" w:rsidRPr="00712200" w:rsidRDefault="004547E1" w:rsidP="004547E1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4547E1" w:rsidRPr="001E659E" w:rsidRDefault="004547E1" w:rsidP="003257A1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12200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tr w:rsidR="004547E1" w:rsidRPr="001E659E" w:rsidTr="003257A1">
        <w:trPr>
          <w:trHeight w:val="239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4547E1" w:rsidRPr="001E659E" w:rsidRDefault="004547E1" w:rsidP="003257A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E659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1"/>
          <w:jc w:val="center"/>
        </w:trPr>
        <w:tc>
          <w:tcPr>
            <w:tcW w:w="4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4547E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Publicación del DBC en el SICOES</w:t>
            </w:r>
            <w:r w:rsidRPr="001E659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4547E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4547E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4547E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892B04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892B04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892B04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2B04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892B04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892B04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2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892B04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7E1" w:rsidRPr="00892B04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892B04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892B04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892B04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2B04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2B04">
              <w:rPr>
                <w:rFonts w:ascii="Arial" w:hAnsi="Arial" w:cs="Arial"/>
                <w:lang w:val="es-BO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4547E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712200">
              <w:rPr>
                <w:rFonts w:ascii="Arial" w:hAnsi="Arial" w:cs="Arial"/>
                <w:b/>
                <w:bCs/>
                <w:sz w:val="14"/>
              </w:rPr>
              <w:t>Presentación de Propuestas:</w:t>
            </w:r>
          </w:p>
          <w:p w:rsidR="004547E1" w:rsidRPr="00712200" w:rsidRDefault="004547E1" w:rsidP="003257A1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8"/>
                <w:szCs w:val="10"/>
              </w:rPr>
            </w:pPr>
          </w:p>
          <w:p w:rsidR="004547E1" w:rsidRPr="00712200" w:rsidRDefault="004547E1" w:rsidP="003257A1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  <w:r w:rsidRPr="00712200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Bolivia.</w:t>
            </w:r>
          </w:p>
          <w:p w:rsidR="004547E1" w:rsidRPr="00712200" w:rsidRDefault="004547E1" w:rsidP="003257A1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</w:p>
          <w:p w:rsidR="004547E1" w:rsidRPr="00712200" w:rsidRDefault="004547E1" w:rsidP="003257A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712200">
              <w:rPr>
                <w:rFonts w:ascii="Arial" w:hAnsi="Arial" w:cs="Arial"/>
                <w:b/>
                <w:bCs/>
                <w:sz w:val="14"/>
              </w:rPr>
              <w:t>Apertura de Propuestas:</w:t>
            </w:r>
          </w:p>
          <w:p w:rsidR="004547E1" w:rsidRPr="00712200" w:rsidRDefault="004547E1" w:rsidP="003257A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8"/>
                <w:szCs w:val="10"/>
              </w:rPr>
            </w:pPr>
          </w:p>
          <w:p w:rsidR="004547E1" w:rsidRPr="00712200" w:rsidRDefault="004547E1" w:rsidP="003257A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712200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4547E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4547E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4547E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4547E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4547E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712200" w:rsidRDefault="004547E1" w:rsidP="003257A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7E1" w:rsidRPr="001E659E" w:rsidTr="00325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547E1" w:rsidRPr="001E659E" w:rsidRDefault="004547E1" w:rsidP="003257A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7E1" w:rsidRPr="001E659E" w:rsidRDefault="004547E1" w:rsidP="003257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547E1" w:rsidRDefault="004547E1" w:rsidP="004547E1">
      <w:pPr>
        <w:jc w:val="right"/>
        <w:rPr>
          <w:rFonts w:ascii="Arial" w:hAnsi="Arial" w:cs="Arial"/>
          <w:strike/>
          <w:lang w:val="es-BO"/>
        </w:rPr>
      </w:pPr>
    </w:p>
    <w:p w:rsidR="004547E1" w:rsidRDefault="004547E1" w:rsidP="004547E1">
      <w:pPr>
        <w:jc w:val="right"/>
        <w:rPr>
          <w:rFonts w:ascii="Arial" w:hAnsi="Arial" w:cs="Arial"/>
          <w:strike/>
          <w:lang w:val="es-BO"/>
        </w:rPr>
      </w:pPr>
    </w:p>
    <w:p w:rsidR="004547E1" w:rsidRDefault="004547E1" w:rsidP="004547E1">
      <w:pPr>
        <w:jc w:val="right"/>
        <w:rPr>
          <w:rFonts w:ascii="Arial" w:hAnsi="Arial" w:cs="Arial"/>
          <w:strike/>
          <w:lang w:val="es-BO"/>
        </w:rPr>
      </w:pPr>
    </w:p>
    <w:p w:rsidR="004547E1" w:rsidRDefault="004547E1" w:rsidP="004547E1">
      <w:pPr>
        <w:jc w:val="right"/>
        <w:rPr>
          <w:rFonts w:ascii="Arial" w:hAnsi="Arial" w:cs="Arial"/>
          <w:strike/>
          <w:lang w:val="es-BO"/>
        </w:rPr>
      </w:pPr>
    </w:p>
    <w:p w:rsidR="00A25706" w:rsidRPr="00A25706" w:rsidRDefault="00A25706" w:rsidP="00A25706">
      <w:pPr>
        <w:ind w:left="432"/>
        <w:jc w:val="both"/>
        <w:outlineLvl w:val="0"/>
        <w:rPr>
          <w:rFonts w:cs="Arial"/>
          <w:b/>
          <w:bCs/>
          <w:kern w:val="28"/>
          <w:sz w:val="2"/>
          <w:szCs w:val="32"/>
          <w:lang w:val="es-BO"/>
        </w:rPr>
      </w:pPr>
    </w:p>
    <w:p w:rsidR="00A25706" w:rsidRPr="00BC78F9" w:rsidRDefault="00A25706" w:rsidP="00A25706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sectPr w:rsidR="00FC35CD" w:rsidRPr="00BC7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7F7C04A2"/>
    <w:multiLevelType w:val="multilevel"/>
    <w:tmpl w:val="8AE4EBB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06"/>
    <w:rsid w:val="004547E1"/>
    <w:rsid w:val="009C0703"/>
    <w:rsid w:val="00A25706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ravi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rey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2</cp:revision>
  <dcterms:created xsi:type="dcterms:W3CDTF">2019-04-12T22:32:00Z</dcterms:created>
  <dcterms:modified xsi:type="dcterms:W3CDTF">2019-04-12T22:32:00Z</dcterms:modified>
</cp:coreProperties>
</file>