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43C93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05pt;height:48.6pt" o:ole="">
                  <v:imagedata r:id="rId5" o:title="" gain="45875f" blacklevel="13107f" grayscale="t"/>
                </v:shape>
                <o:OLEObject Type="Embed" ProgID="MSPhotoEd.3" ShapeID="_x0000_i1025" DrawAspect="Content" ObjectID="_1631722667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  <w:bookmarkStart w:id="0" w:name="_GoBack"/>
            <w:bookmarkEnd w:id="0"/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F43C93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F43C93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F43C93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44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</w:tc>
      </w:tr>
    </w:tbl>
    <w:p w:rsidR="00F43C93" w:rsidRPr="001E7044" w:rsidRDefault="00F43C93" w:rsidP="00F43C93">
      <w:pPr>
        <w:ind w:left="432"/>
        <w:jc w:val="both"/>
        <w:outlineLvl w:val="0"/>
        <w:rPr>
          <w:rFonts w:cs="Arial"/>
          <w:b/>
          <w:bCs/>
          <w:kern w:val="28"/>
          <w:sz w:val="4"/>
          <w:szCs w:val="3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43C93" w:rsidRPr="001E7044" w:rsidTr="00BF31F2">
        <w:trPr>
          <w:trHeight w:val="22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43C93" w:rsidRPr="004C4FB3" w:rsidRDefault="00F43C93" w:rsidP="00F43C93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C4FB3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F43C93" w:rsidRPr="001E7044" w:rsidTr="00BF31F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43C93" w:rsidRPr="001E7044" w:rsidTr="00BF31F2">
        <w:trPr>
          <w:trHeight w:val="244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b/>
                <w:color w:val="0000FF"/>
                <w:szCs w:val="18"/>
                <w:lang w:val="en-US"/>
              </w:rPr>
              <w:t>ANPE-C Nº 044/2019-1C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43C93" w:rsidRPr="004C4FB3" w:rsidRDefault="00F43C93" w:rsidP="00F43C9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43C93" w:rsidRPr="001E7044" w:rsidTr="00BF31F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4C4FB3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p w:rsidR="00F43C93" w:rsidRPr="004C4FB3" w:rsidRDefault="00F43C93" w:rsidP="00F43C9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“SERVICIO DE CARGUÍO DE ACTIVOS FIJOS PARA EL DEPARTAMENTO DE BIENES Y SERVICIO (GESTIÓN 2020)”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C4FB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43C93" w:rsidRPr="001E7044" w:rsidTr="00BF31F2">
        <w:trPr>
          <w:trHeight w:val="6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b/>
                <w:lang w:val="es-BO"/>
              </w:rPr>
            </w:pPr>
            <w:r w:rsidRPr="004C4FB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FB3">
              <w:rPr>
                <w:rFonts w:ascii="Arial" w:hAnsi="Arial" w:cs="Arial"/>
                <w:szCs w:val="18"/>
              </w:rPr>
              <w:t>Total Bs132.000</w:t>
            </w:r>
            <w:proofErr w:type="gramStart"/>
            <w:r w:rsidRPr="004C4FB3">
              <w:rPr>
                <w:rFonts w:ascii="Arial" w:hAnsi="Arial" w:cs="Arial"/>
                <w:szCs w:val="18"/>
              </w:rPr>
              <w:t>,00</w:t>
            </w:r>
            <w:proofErr w:type="gramEnd"/>
            <w:r w:rsidRPr="004C4FB3">
              <w:rPr>
                <w:rFonts w:ascii="Arial" w:hAnsi="Arial" w:cs="Arial"/>
                <w:szCs w:val="18"/>
              </w:rPr>
              <w:t xml:space="preserve"> (Ciento Treinta y Dos Mil 00/100 Bolivianos) por dos (2) </w:t>
            </w:r>
            <w:r>
              <w:rPr>
                <w:rFonts w:ascii="Arial" w:hAnsi="Arial" w:cs="Arial"/>
                <w:szCs w:val="18"/>
              </w:rPr>
              <w:t>vacancias</w:t>
            </w:r>
            <w:r w:rsidRPr="004C4FB3">
              <w:rPr>
                <w:rFonts w:ascii="Arial" w:hAnsi="Arial" w:cs="Arial"/>
                <w:szCs w:val="18"/>
              </w:rPr>
              <w:t xml:space="preserve"> Bs5.500,00 por </w:t>
            </w:r>
            <w:r>
              <w:rPr>
                <w:rFonts w:ascii="Arial" w:hAnsi="Arial" w:cs="Arial"/>
                <w:szCs w:val="18"/>
              </w:rPr>
              <w:t>cada una, doc</w:t>
            </w:r>
            <w:r w:rsidRPr="004C4FB3">
              <w:rPr>
                <w:rFonts w:ascii="Arial" w:hAnsi="Arial" w:cs="Arial"/>
                <w:szCs w:val="18"/>
              </w:rPr>
              <w:t>e (12) meses de duración del servicio (Total Bs66.000,00 por cada persona).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C4FB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  <w:r w:rsidRPr="004C4FB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C4FB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F43C9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color w:val="0000FF"/>
                <w:szCs w:val="18"/>
              </w:rPr>
              <w:t>El plazo de la prestación del servicio será por un tiempo de doce</w:t>
            </w:r>
            <w:r>
              <w:rPr>
                <w:rFonts w:ascii="Arial" w:hAnsi="Arial" w:cs="Arial"/>
                <w:color w:val="0000FF"/>
                <w:szCs w:val="18"/>
              </w:rPr>
              <w:t xml:space="preserve"> (12)</w:t>
            </w:r>
            <w:r w:rsidRPr="004C4FB3">
              <w:rPr>
                <w:rFonts w:ascii="Arial" w:hAnsi="Arial" w:cs="Arial"/>
                <w:color w:val="0000FF"/>
                <w:szCs w:val="18"/>
              </w:rPr>
              <w:t xml:space="preserve"> meses calendario, a partir del 02/01/20</w:t>
            </w:r>
            <w:r>
              <w:rPr>
                <w:rFonts w:ascii="Arial" w:hAnsi="Arial" w:cs="Arial"/>
                <w:color w:val="0000FF"/>
                <w:szCs w:val="18"/>
              </w:rPr>
              <w:t>20</w:t>
            </w:r>
            <w:r w:rsidRPr="004C4FB3">
              <w:rPr>
                <w:rFonts w:ascii="Arial" w:hAnsi="Arial" w:cs="Arial"/>
                <w:color w:val="0000FF"/>
                <w:szCs w:val="18"/>
              </w:rPr>
              <w:t xml:space="preserve"> hasta el 31/12/20</w:t>
            </w:r>
            <w:r>
              <w:rPr>
                <w:rFonts w:ascii="Arial" w:hAnsi="Arial" w:cs="Arial"/>
                <w:color w:val="0000FF"/>
                <w:szCs w:val="18"/>
              </w:rPr>
              <w:t>20</w:t>
            </w:r>
            <w:r w:rsidRPr="004C4FB3">
              <w:rPr>
                <w:rFonts w:ascii="Arial" w:hAnsi="Arial" w:cs="Arial"/>
                <w:color w:val="0000FF"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color w:val="0000FF"/>
                <w:szCs w:val="18"/>
              </w:rPr>
              <w:t xml:space="preserve">Los proponentes adjudicados, tendrán mobiliario y material de trabajo en el piso 5 del  Edificio Principal del BCB, pero deberán desarrollar  sus labores en todo el edificio del BCB así como en el depósito de la Unidad de Activos Fijos (Ex – </w:t>
            </w:r>
            <w:proofErr w:type="spellStart"/>
            <w:r w:rsidRPr="004C4FB3">
              <w:rPr>
                <w:rFonts w:ascii="Arial" w:hAnsi="Arial" w:cs="Arial"/>
                <w:color w:val="0000FF"/>
                <w:szCs w:val="18"/>
              </w:rPr>
              <w:t>Cial</w:t>
            </w:r>
            <w:proofErr w:type="spellEnd"/>
            <w:r w:rsidRPr="004C4FB3">
              <w:rPr>
                <w:rFonts w:ascii="Arial" w:hAnsi="Arial" w:cs="Arial"/>
                <w:color w:val="0000FF"/>
                <w:szCs w:val="18"/>
              </w:rPr>
              <w:t>) y eventualmente en otras instalaciones del BCB.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de cada pago mensual.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trHeight w:val="6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F43C93" w:rsidRPr="004C4FB3" w:rsidRDefault="00F43C93" w:rsidP="00F43C9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43C93" w:rsidRPr="001E7044" w:rsidTr="00BF31F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4C4FB3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b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b/>
                <w:lang w:val="es-BO" w:eastAsia="es-BO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  <w:r w:rsidRPr="004C4FB3">
              <w:rPr>
                <w:rFonts w:ascii="Arial" w:eastAsia="Calibri" w:hAnsi="Arial" w:cs="Arial"/>
                <w:lang w:val="es-BO" w:eastAsia="es-BO"/>
              </w:rPr>
              <w:t xml:space="preserve">Servicios Generales recurrentes para la próxima gestión </w:t>
            </w:r>
            <w:r w:rsidRPr="004C4FB3">
              <w:rPr>
                <w:rFonts w:ascii="Arial" w:eastAsia="Calibri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p w:rsidR="00F43C93" w:rsidRPr="004C4FB3" w:rsidRDefault="00F43C93" w:rsidP="00F43C93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33"/>
        <w:gridCol w:w="267"/>
        <w:gridCol w:w="266"/>
        <w:gridCol w:w="267"/>
        <w:gridCol w:w="51"/>
        <w:gridCol w:w="215"/>
        <w:gridCol w:w="378"/>
        <w:gridCol w:w="379"/>
        <w:gridCol w:w="430"/>
        <w:gridCol w:w="271"/>
        <w:gridCol w:w="276"/>
        <w:gridCol w:w="266"/>
        <w:gridCol w:w="268"/>
        <w:gridCol w:w="267"/>
        <w:gridCol w:w="271"/>
        <w:gridCol w:w="268"/>
        <w:gridCol w:w="268"/>
        <w:gridCol w:w="268"/>
        <w:gridCol w:w="265"/>
        <w:gridCol w:w="265"/>
        <w:gridCol w:w="264"/>
        <w:gridCol w:w="265"/>
        <w:gridCol w:w="265"/>
        <w:gridCol w:w="265"/>
        <w:gridCol w:w="268"/>
        <w:gridCol w:w="116"/>
        <w:gridCol w:w="150"/>
        <w:gridCol w:w="267"/>
        <w:gridCol w:w="267"/>
        <w:gridCol w:w="267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43C93" w:rsidRPr="001E7044" w:rsidTr="00BF31F2">
        <w:trPr>
          <w:trHeight w:val="71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43C93" w:rsidRPr="004C4FB3" w:rsidRDefault="00F43C93" w:rsidP="00BF31F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C4FB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 w:val="12"/>
                <w:lang w:val="es-BO"/>
              </w:rPr>
            </w:pPr>
            <w:r w:rsidRPr="004C4FB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43C93" w:rsidRPr="001E7044" w:rsidTr="00BF31F2">
        <w:trPr>
          <w:trHeight w:val="61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43C93" w:rsidRPr="001E7044" w:rsidTr="00BF31F2">
        <w:trPr>
          <w:trHeight w:val="438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F43C93" w:rsidRPr="004C4FB3" w:rsidRDefault="00F43C93" w:rsidP="00F43C93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4C4FB3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4C4FB3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F43C93" w:rsidRPr="004C4FB3" w:rsidRDefault="00F43C93" w:rsidP="00BF31F2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C4FB3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08:30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C4FB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C4FB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C4FB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4C4FB3">
              <w:rPr>
                <w:rFonts w:ascii="Arial" w:hAnsi="Arial" w:cs="Arial"/>
                <w:b/>
                <w:szCs w:val="18"/>
              </w:rPr>
              <w:t>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 xml:space="preserve">Gabriela Saravia Chungara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sz w:val="14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b/>
                <w:szCs w:val="18"/>
              </w:rPr>
              <w:t>Encargado de atender consultas 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Felipe Ramos Mamani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Supervisor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 xml:space="preserve">Dpto. de Bienes y Servicios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4C4FB3" w:rsidRDefault="00F43C93" w:rsidP="00BF31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2409090 Internos:</w:t>
            </w:r>
          </w:p>
          <w:p w:rsidR="00F43C93" w:rsidRPr="004C4FB3" w:rsidRDefault="00F43C93" w:rsidP="00BF31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4729 (Consultas Administrativas)</w:t>
            </w:r>
          </w:p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4520 (</w:t>
            </w:r>
            <w:r w:rsidRPr="004C4FB3">
              <w:rPr>
                <w:rFonts w:ascii="Arial" w:hAnsi="Arial" w:cs="Arial"/>
                <w:color w:val="000000"/>
                <w:sz w:val="14"/>
                <w:lang w:val="es-BO" w:eastAsia="es-BO"/>
              </w:rPr>
              <w:t>Consultas Técnicas</w:t>
            </w: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r w:rsidRPr="004C4FB3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43C93" w:rsidRPr="004C4FB3" w:rsidRDefault="00F43C93" w:rsidP="00BF31F2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7" w:history="1">
              <w:r w:rsidRPr="004C4FB3">
                <w:rPr>
                  <w:rStyle w:val="Hipervnculo"/>
                  <w:rFonts w:ascii="Arial" w:hAnsi="Arial" w:cs="Arial"/>
                  <w:lang w:val="es-BO" w:eastAsia="es-BO"/>
                </w:rPr>
                <w:t>gsaravia@bcb.gob.bo</w:t>
              </w:r>
            </w:hyperlink>
            <w:r w:rsidRPr="004C4FB3">
              <w:rPr>
                <w:rFonts w:ascii="Arial" w:hAnsi="Arial" w:cs="Arial"/>
                <w:color w:val="000000"/>
                <w:lang w:val="es-BO" w:eastAsia="es-BO"/>
              </w:rPr>
              <w:t xml:space="preserve"> (Consultas administrativas)</w:t>
            </w:r>
          </w:p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4C4FB3">
                <w:rPr>
                  <w:rStyle w:val="Hipervnculo"/>
                  <w:rFonts w:ascii="Arial" w:hAnsi="Arial"/>
                  <w:lang w:val="es-BO" w:eastAsia="es-BO"/>
                </w:rPr>
                <w:t>framos@bcb.gob.bo</w:t>
              </w:r>
            </w:hyperlink>
            <w:r w:rsidRPr="004C4FB3">
              <w:rPr>
                <w:rFonts w:ascii="Arial" w:hAnsi="Arial"/>
                <w:color w:val="000000"/>
                <w:lang w:val="es-BO" w:eastAsia="es-BO"/>
              </w:rPr>
              <w:t xml:space="preserve"> </w:t>
            </w:r>
            <w:r w:rsidRPr="004C4FB3">
              <w:rPr>
                <w:rFonts w:ascii="Arial" w:hAnsi="Arial" w:cs="Arial"/>
                <w:color w:val="000000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43C93" w:rsidRPr="001E7044" w:rsidTr="00BF31F2">
        <w:trPr>
          <w:trHeight w:val="71"/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F43C93" w:rsidRPr="004C4FB3" w:rsidRDefault="00F43C93" w:rsidP="00BF31F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F43C93" w:rsidRPr="004C4FB3" w:rsidRDefault="00F43C93" w:rsidP="00BF31F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43C93" w:rsidRDefault="00F43C93" w:rsidP="00F43C93">
      <w:pPr>
        <w:rPr>
          <w:lang w:val="es-BO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43C93" w:rsidRPr="001E7044" w:rsidTr="00BF31F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F43C93" w:rsidRPr="001E7044" w:rsidRDefault="00F43C93" w:rsidP="00BF31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7044">
              <w:rPr>
                <w:lang w:val="es-BO"/>
              </w:rPr>
              <w:br w:type="page"/>
            </w:r>
            <w:r w:rsidRPr="001E7044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E7044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E7044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E7044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43C93" w:rsidRPr="001E7044" w:rsidTr="00F43C93">
        <w:trPr>
          <w:trHeight w:val="366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43C93" w:rsidRPr="001E7044" w:rsidRDefault="00F43C93" w:rsidP="00BF31F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43C93" w:rsidRPr="001E7044" w:rsidRDefault="00F43C93" w:rsidP="00F43C93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1E7044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F43C93" w:rsidRPr="001E7044" w:rsidRDefault="00F43C93" w:rsidP="00F43C93">
            <w:pPr>
              <w:numPr>
                <w:ilvl w:val="0"/>
                <w:numId w:val="4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1E7044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F43C93" w:rsidRPr="001E7044" w:rsidRDefault="00F43C93" w:rsidP="00F43C93">
            <w:pPr>
              <w:numPr>
                <w:ilvl w:val="0"/>
                <w:numId w:val="4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1E7044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43C93" w:rsidRPr="001E7044" w:rsidRDefault="00F43C93" w:rsidP="00BF31F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43C93" w:rsidRPr="001E7044" w:rsidRDefault="00F43C93" w:rsidP="00F43C93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1E7044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F43C93" w:rsidRPr="001E7044" w:rsidRDefault="00F43C93" w:rsidP="00F43C93">
            <w:pPr>
              <w:numPr>
                <w:ilvl w:val="2"/>
                <w:numId w:val="1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1E7044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43C93" w:rsidRPr="001E7044" w:rsidRDefault="00F43C93" w:rsidP="00BF31F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E7044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43C93" w:rsidRPr="001E7044" w:rsidTr="00BF31F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F43C93" w:rsidRPr="001E7044" w:rsidRDefault="00F43C93" w:rsidP="00BF31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7044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E7044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7044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7044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E7044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Publicación del DBC en el SICOES</w:t>
            </w:r>
            <w:r w:rsidRPr="001E7044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Default="00F43C93" w:rsidP="00BF31F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F43C93" w:rsidRDefault="00F43C93" w:rsidP="00BF31F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BCB.</w:t>
            </w:r>
          </w:p>
          <w:p w:rsidR="00F43C93" w:rsidRDefault="00F43C93" w:rsidP="00BF31F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F43C93" w:rsidRDefault="00F43C93" w:rsidP="00BF31F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F43C93" w:rsidRPr="001E7044" w:rsidRDefault="00F43C93" w:rsidP="00BF31F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F43C93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7044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704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43C93" w:rsidRPr="001E7044" w:rsidTr="00BF31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3C93" w:rsidRPr="001E7044" w:rsidRDefault="00F43C93" w:rsidP="00BF31F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3C93" w:rsidRPr="001E7044" w:rsidRDefault="00F43C93" w:rsidP="00BF31F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9107A" w:rsidRPr="00B47D4D" w:rsidRDefault="0029107A" w:rsidP="0029107A">
      <w:pPr>
        <w:rPr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29107A"/>
    <w:rsid w:val="004547E1"/>
    <w:rsid w:val="009C0703"/>
    <w:rsid w:val="00A25706"/>
    <w:rsid w:val="00B32784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2784"/>
    <w:rPr>
      <w:b/>
      <w:bCs/>
    </w:rPr>
  </w:style>
  <w:style w:type="character" w:styleId="nfasis">
    <w:name w:val="Emphasis"/>
    <w:uiPriority w:val="20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o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2019-10-04T23:31:00Z</dcterms:created>
  <dcterms:modified xsi:type="dcterms:W3CDTF">2019-10-04T23:31:00Z</dcterms:modified>
</cp:coreProperties>
</file>