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470076" w14:textId="77777777" w:rsidR="00643C06" w:rsidRPr="00B551C9" w:rsidRDefault="00643C06" w:rsidP="00643C06">
      <w:pPr>
        <w:jc w:val="center"/>
        <w:rPr>
          <w:b/>
          <w:sz w:val="18"/>
          <w:szCs w:val="18"/>
        </w:rPr>
      </w:pPr>
      <w:r w:rsidRPr="00B551C9">
        <w:rPr>
          <w:b/>
          <w:sz w:val="18"/>
          <w:szCs w:val="18"/>
        </w:rPr>
        <w:t>TÉRMINOS DE REFERENCIA</w:t>
      </w:r>
    </w:p>
    <w:p w14:paraId="7EE981BC" w14:textId="77777777" w:rsidR="00643C06" w:rsidRPr="00B551C9" w:rsidRDefault="00643C06" w:rsidP="00643C06">
      <w:pPr>
        <w:jc w:val="center"/>
        <w:rPr>
          <w:b/>
          <w:sz w:val="18"/>
          <w:szCs w:val="18"/>
        </w:rPr>
      </w:pPr>
    </w:p>
    <w:p w14:paraId="5F230574" w14:textId="2B467C6F" w:rsidR="00643C06" w:rsidRDefault="00643C06" w:rsidP="00643C06">
      <w:pPr>
        <w:ind w:left="448" w:firstLine="14"/>
        <w:jc w:val="center"/>
        <w:rPr>
          <w:b/>
          <w:bCs/>
          <w:sz w:val="18"/>
        </w:rPr>
      </w:pPr>
      <w:r w:rsidRPr="00B551C9">
        <w:rPr>
          <w:b/>
          <w:bCs/>
          <w:sz w:val="18"/>
        </w:rPr>
        <w:t xml:space="preserve">“CONSULTORÍA POR PRODUCTO </w:t>
      </w:r>
      <w:r w:rsidRPr="00FA3070">
        <w:rPr>
          <w:b/>
          <w:bCs/>
          <w:color w:val="1F4E79" w:themeColor="accent1" w:themeShade="80"/>
          <w:sz w:val="18"/>
        </w:rPr>
        <w:t xml:space="preserve">SOBRE LA PERCEPCIÓN CIUDADANA EN EL </w:t>
      </w:r>
      <w:r>
        <w:rPr>
          <w:b/>
          <w:bCs/>
          <w:color w:val="1F4E79" w:themeColor="accent1" w:themeShade="80"/>
          <w:sz w:val="18"/>
        </w:rPr>
        <w:t xml:space="preserve">ORIENTE DEL PAÍS (CIUDAD DE SANTA CRUZ), </w:t>
      </w:r>
      <w:r w:rsidRPr="00FA3070">
        <w:rPr>
          <w:b/>
          <w:bCs/>
          <w:color w:val="1F4E79" w:themeColor="accent1" w:themeShade="80"/>
          <w:sz w:val="18"/>
        </w:rPr>
        <w:t>RESPECTO AL USO Y CIRCULACIÓN DE LA MONEDA NACIONAL</w:t>
      </w:r>
      <w:r>
        <w:rPr>
          <w:b/>
          <w:bCs/>
          <w:color w:val="1F4E79" w:themeColor="accent1" w:themeShade="80"/>
          <w:sz w:val="18"/>
        </w:rPr>
        <w:t>”</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930"/>
      </w:tblGrid>
      <w:tr w:rsidR="00643C06" w:rsidRPr="00ED2CF5" w14:paraId="3A030C26" w14:textId="77777777" w:rsidTr="00641FFC">
        <w:trPr>
          <w:trHeight w:val="207"/>
        </w:trPr>
        <w:tc>
          <w:tcPr>
            <w:tcW w:w="8930" w:type="dxa"/>
            <w:vMerge w:val="restart"/>
            <w:shd w:val="clear" w:color="auto" w:fill="D9D9D9"/>
            <w:vAlign w:val="center"/>
          </w:tcPr>
          <w:p w14:paraId="5D950C3B" w14:textId="77777777" w:rsidR="00643C06" w:rsidRPr="00ED2CF5" w:rsidRDefault="00643C06" w:rsidP="00641FFC">
            <w:pPr>
              <w:widowControl w:val="0"/>
              <w:suppressAutoHyphens/>
              <w:ind w:left="-70"/>
              <w:jc w:val="center"/>
              <w:rPr>
                <w:rFonts w:ascii="Arial" w:hAnsi="Arial" w:cs="Arial"/>
                <w:b/>
                <w:bCs/>
                <w:sz w:val="18"/>
                <w:szCs w:val="18"/>
              </w:rPr>
            </w:pPr>
            <w:r w:rsidRPr="00ED2CF5">
              <w:rPr>
                <w:rFonts w:ascii="Arial" w:hAnsi="Arial" w:cs="Arial"/>
                <w:b/>
                <w:bCs/>
                <w:sz w:val="18"/>
                <w:szCs w:val="18"/>
              </w:rPr>
              <w:t>REQUISITOS NECESARIOS PARA LA CONSULTORÍA  Y LAS CONDICIONES COMPLEMENTARIAS</w:t>
            </w:r>
          </w:p>
        </w:tc>
      </w:tr>
      <w:tr w:rsidR="00643C06" w:rsidRPr="00ED2CF5" w14:paraId="72207279" w14:textId="77777777" w:rsidTr="00641FFC">
        <w:trPr>
          <w:trHeight w:val="227"/>
        </w:trPr>
        <w:tc>
          <w:tcPr>
            <w:tcW w:w="8930" w:type="dxa"/>
            <w:vMerge/>
            <w:shd w:val="clear" w:color="auto" w:fill="D9D9D9"/>
            <w:vAlign w:val="center"/>
          </w:tcPr>
          <w:p w14:paraId="21F5EA0B" w14:textId="77777777" w:rsidR="00643C06" w:rsidRPr="00ED2CF5" w:rsidRDefault="00643C06" w:rsidP="00641FFC">
            <w:pPr>
              <w:widowControl w:val="0"/>
              <w:pBdr>
                <w:top w:val="single" w:sz="4" w:space="0" w:color="auto"/>
                <w:left w:val="single" w:sz="4" w:space="0" w:color="auto"/>
                <w:bottom w:val="single" w:sz="4" w:space="0" w:color="auto"/>
              </w:pBdr>
              <w:suppressAutoHyphens/>
              <w:rPr>
                <w:rFonts w:ascii="Arial" w:eastAsia="Arial Unicode MS" w:hAnsi="Arial" w:cs="Arial"/>
                <w:b/>
                <w:bCs/>
                <w:sz w:val="18"/>
                <w:szCs w:val="18"/>
              </w:rPr>
            </w:pPr>
          </w:p>
        </w:tc>
      </w:tr>
      <w:tr w:rsidR="00643C06" w:rsidRPr="00ED2CF5" w14:paraId="2F7CB063" w14:textId="77777777" w:rsidTr="00641FFC">
        <w:trPr>
          <w:trHeight w:val="207"/>
        </w:trPr>
        <w:tc>
          <w:tcPr>
            <w:tcW w:w="8930" w:type="dxa"/>
            <w:vMerge/>
            <w:shd w:val="clear" w:color="auto" w:fill="D9D9D9"/>
            <w:vAlign w:val="center"/>
          </w:tcPr>
          <w:p w14:paraId="61D47AED" w14:textId="77777777" w:rsidR="00643C06" w:rsidRPr="00ED2CF5" w:rsidRDefault="00643C06" w:rsidP="00641FFC">
            <w:pPr>
              <w:widowControl w:val="0"/>
              <w:suppressAutoHyphens/>
              <w:jc w:val="both"/>
              <w:rPr>
                <w:rFonts w:ascii="Arial" w:hAnsi="Arial" w:cs="Arial"/>
                <w:b/>
                <w:bCs/>
                <w:sz w:val="18"/>
                <w:szCs w:val="18"/>
              </w:rPr>
            </w:pPr>
          </w:p>
        </w:tc>
      </w:tr>
      <w:tr w:rsidR="00643C06" w:rsidRPr="00ED2CF5" w14:paraId="36555BA8" w14:textId="77777777" w:rsidTr="00641FFC">
        <w:trPr>
          <w:trHeight w:val="20"/>
        </w:trPr>
        <w:tc>
          <w:tcPr>
            <w:tcW w:w="8930" w:type="dxa"/>
            <w:shd w:val="clear" w:color="auto" w:fill="2E74B5" w:themeFill="accent1" w:themeFillShade="BF"/>
            <w:vAlign w:val="center"/>
          </w:tcPr>
          <w:p w14:paraId="5D879B15" w14:textId="77777777" w:rsidR="00643C06" w:rsidRPr="00ED2CF5" w:rsidRDefault="00643C06" w:rsidP="00641FFC">
            <w:pPr>
              <w:widowControl w:val="0"/>
              <w:numPr>
                <w:ilvl w:val="0"/>
                <w:numId w:val="3"/>
              </w:numPr>
              <w:suppressAutoHyphens/>
              <w:ind w:left="354" w:hanging="141"/>
              <w:jc w:val="both"/>
              <w:rPr>
                <w:rFonts w:ascii="Arial" w:hAnsi="Arial" w:cs="Arial"/>
                <w:b/>
                <w:bCs/>
                <w:color w:val="FFFFFF"/>
                <w:sz w:val="18"/>
                <w:szCs w:val="18"/>
                <w:lang w:eastAsia="en-US"/>
              </w:rPr>
            </w:pPr>
            <w:r w:rsidRPr="00ED2CF5">
              <w:rPr>
                <w:rFonts w:ascii="Arial" w:hAnsi="Arial" w:cs="Arial"/>
                <w:b/>
                <w:bCs/>
                <w:color w:val="FFFFFF"/>
                <w:sz w:val="18"/>
                <w:szCs w:val="18"/>
                <w:lang w:eastAsia="en-US"/>
              </w:rPr>
              <w:t>OBJETO Y CAUSA DE LA CONTRATACION</w:t>
            </w:r>
          </w:p>
        </w:tc>
      </w:tr>
      <w:tr w:rsidR="00643C06" w:rsidRPr="00ED2CF5" w14:paraId="2DAE8DDA" w14:textId="77777777" w:rsidTr="00641FFC">
        <w:trPr>
          <w:trHeight w:val="1110"/>
        </w:trPr>
        <w:tc>
          <w:tcPr>
            <w:tcW w:w="8930" w:type="dxa"/>
            <w:vAlign w:val="center"/>
          </w:tcPr>
          <w:p w14:paraId="03AA0C82" w14:textId="4A208A1D" w:rsidR="00643C06" w:rsidRPr="00ED2CF5" w:rsidRDefault="00643C06" w:rsidP="007F6263">
            <w:pPr>
              <w:widowControl w:val="0"/>
              <w:suppressAutoHyphens/>
              <w:jc w:val="both"/>
              <w:rPr>
                <w:rFonts w:ascii="Arial" w:hAnsi="Arial" w:cs="Arial"/>
                <w:b/>
                <w:bCs/>
                <w:sz w:val="18"/>
                <w:szCs w:val="18"/>
              </w:rPr>
            </w:pPr>
            <w:r w:rsidRPr="00B551C9">
              <w:rPr>
                <w:b/>
                <w:bCs/>
                <w:sz w:val="18"/>
              </w:rPr>
              <w:t xml:space="preserve">CONSULTORÍA POR PRODUCTO </w:t>
            </w:r>
            <w:r>
              <w:rPr>
                <w:b/>
                <w:bCs/>
                <w:sz w:val="18"/>
              </w:rPr>
              <w:t xml:space="preserve">SOBRE LA PERCEPCIÓN CIUDADANA EN EL </w:t>
            </w:r>
            <w:r w:rsidR="00F93163">
              <w:rPr>
                <w:b/>
                <w:bCs/>
                <w:sz w:val="18"/>
              </w:rPr>
              <w:t>ORIENTE</w:t>
            </w:r>
            <w:r>
              <w:rPr>
                <w:b/>
                <w:bCs/>
                <w:sz w:val="18"/>
              </w:rPr>
              <w:t xml:space="preserve"> DEL PAÍS (</w:t>
            </w:r>
            <w:r w:rsidR="00F93163">
              <w:rPr>
                <w:b/>
                <w:bCs/>
                <w:sz w:val="18"/>
              </w:rPr>
              <w:t>CIUDAD DE SANTA CRUZ</w:t>
            </w:r>
            <w:r>
              <w:rPr>
                <w:b/>
                <w:bCs/>
                <w:sz w:val="18"/>
              </w:rPr>
              <w:t>), RESPECTO AL USO Y</w:t>
            </w:r>
            <w:r w:rsidRPr="00B551C9">
              <w:rPr>
                <w:b/>
                <w:bCs/>
                <w:sz w:val="18"/>
              </w:rPr>
              <w:t xml:space="preserve"> CIR</w:t>
            </w:r>
            <w:r>
              <w:rPr>
                <w:b/>
                <w:bCs/>
                <w:sz w:val="18"/>
              </w:rPr>
              <w:t>CULACIÓN DE LA MONEDA NACIONAL</w:t>
            </w:r>
            <w:r w:rsidRPr="00ED2CF5">
              <w:rPr>
                <w:rFonts w:ascii="Arial" w:hAnsi="Arial" w:cs="Arial"/>
                <w:bCs/>
                <w:sz w:val="18"/>
                <w:szCs w:val="18"/>
              </w:rPr>
              <w:t xml:space="preserve">, con el fin de contar con una empresa para </w:t>
            </w:r>
            <w:r>
              <w:rPr>
                <w:rFonts w:ascii="Arial" w:hAnsi="Arial" w:cs="Arial"/>
                <w:bCs/>
                <w:sz w:val="18"/>
                <w:szCs w:val="18"/>
              </w:rPr>
              <w:t>conocer las</w:t>
            </w:r>
            <w:r w:rsidRPr="00ED2CF5">
              <w:rPr>
                <w:rFonts w:ascii="Arial" w:hAnsi="Arial" w:cs="Arial"/>
                <w:bCs/>
                <w:sz w:val="18"/>
                <w:szCs w:val="18"/>
              </w:rPr>
              <w:t xml:space="preserve"> percepciones de diferentes segmentos de la población </w:t>
            </w:r>
            <w:r>
              <w:rPr>
                <w:rFonts w:ascii="Arial" w:hAnsi="Arial" w:cs="Arial"/>
                <w:bCs/>
                <w:sz w:val="18"/>
                <w:szCs w:val="18"/>
              </w:rPr>
              <w:t xml:space="preserve">en </w:t>
            </w:r>
            <w:r w:rsidR="007F6263">
              <w:rPr>
                <w:rFonts w:ascii="Arial" w:hAnsi="Arial" w:cs="Arial"/>
                <w:bCs/>
                <w:sz w:val="18"/>
                <w:szCs w:val="18"/>
              </w:rPr>
              <w:t>la ciudad de Santa Cruz,</w:t>
            </w:r>
            <w:r>
              <w:rPr>
                <w:rFonts w:ascii="Arial" w:hAnsi="Arial" w:cs="Arial"/>
                <w:bCs/>
                <w:sz w:val="18"/>
                <w:szCs w:val="18"/>
              </w:rPr>
              <w:t xml:space="preserve"> con</w:t>
            </w:r>
            <w:r w:rsidRPr="00ED2CF5">
              <w:rPr>
                <w:rFonts w:ascii="Arial" w:hAnsi="Arial" w:cs="Arial"/>
                <w:bCs/>
                <w:sz w:val="18"/>
                <w:szCs w:val="18"/>
              </w:rPr>
              <w:t xml:space="preserve"> relación al uso y circulación </w:t>
            </w:r>
            <w:r>
              <w:rPr>
                <w:rFonts w:ascii="Arial" w:hAnsi="Arial" w:cs="Arial"/>
                <w:bCs/>
                <w:sz w:val="18"/>
                <w:szCs w:val="18"/>
              </w:rPr>
              <w:t>de la moneda nacional</w:t>
            </w:r>
            <w:r w:rsidRPr="00ED2CF5">
              <w:rPr>
                <w:rFonts w:ascii="Arial" w:hAnsi="Arial" w:cs="Arial"/>
                <w:bCs/>
                <w:sz w:val="18"/>
                <w:szCs w:val="18"/>
              </w:rPr>
              <w:t>.</w:t>
            </w:r>
            <w:r>
              <w:rPr>
                <w:rFonts w:ascii="Arial" w:hAnsi="Arial" w:cs="Arial"/>
                <w:bCs/>
                <w:sz w:val="18"/>
                <w:szCs w:val="18"/>
              </w:rPr>
              <w:t xml:space="preserve"> </w:t>
            </w:r>
          </w:p>
        </w:tc>
      </w:tr>
      <w:tr w:rsidR="00643C06" w:rsidRPr="00ED2CF5" w14:paraId="281FB79D" w14:textId="77777777" w:rsidTr="00641FFC">
        <w:trPr>
          <w:trHeight w:val="276"/>
        </w:trPr>
        <w:tc>
          <w:tcPr>
            <w:tcW w:w="8930" w:type="dxa"/>
            <w:shd w:val="clear" w:color="auto" w:fill="2E74B5" w:themeFill="accent1" w:themeFillShade="BF"/>
            <w:vAlign w:val="center"/>
          </w:tcPr>
          <w:p w14:paraId="1C84A7A2" w14:textId="77777777" w:rsidR="00643C06" w:rsidRPr="00ED2CF5" w:rsidRDefault="00643C06" w:rsidP="00641FFC">
            <w:pPr>
              <w:widowControl w:val="0"/>
              <w:numPr>
                <w:ilvl w:val="0"/>
                <w:numId w:val="3"/>
              </w:numPr>
              <w:suppressAutoHyphens/>
              <w:ind w:left="354" w:hanging="141"/>
              <w:jc w:val="both"/>
              <w:rPr>
                <w:rFonts w:ascii="Arial" w:hAnsi="Arial" w:cs="Arial"/>
                <w:b/>
                <w:bCs/>
                <w:color w:val="FFFFFF"/>
                <w:sz w:val="18"/>
                <w:szCs w:val="18"/>
                <w:lang w:eastAsia="en-US"/>
              </w:rPr>
            </w:pPr>
            <w:r w:rsidRPr="00ED2CF5">
              <w:rPr>
                <w:rFonts w:ascii="Arial" w:hAnsi="Arial" w:cs="Arial"/>
                <w:b/>
                <w:bCs/>
                <w:color w:val="FFFFFF"/>
                <w:sz w:val="18"/>
                <w:szCs w:val="18"/>
                <w:lang w:eastAsia="en-US"/>
              </w:rPr>
              <w:t xml:space="preserve">CARACTERÍSTICAS </w:t>
            </w:r>
            <w:r w:rsidRPr="002B44A2">
              <w:rPr>
                <w:rFonts w:ascii="Arial" w:hAnsi="Arial" w:cs="Arial"/>
                <w:b/>
                <w:bCs/>
                <w:color w:val="FFFFFF"/>
                <w:sz w:val="18"/>
                <w:szCs w:val="18"/>
                <w:lang w:eastAsia="en-US"/>
              </w:rPr>
              <w:t xml:space="preserve">TÉCNICAS </w:t>
            </w:r>
            <w:r w:rsidRPr="00ED2CF5">
              <w:rPr>
                <w:rFonts w:ascii="Arial" w:hAnsi="Arial" w:cs="Arial"/>
                <w:b/>
                <w:bCs/>
                <w:color w:val="FFFFFF"/>
                <w:sz w:val="18"/>
                <w:szCs w:val="18"/>
                <w:lang w:eastAsia="en-US"/>
              </w:rPr>
              <w:t>DE LA CONSULTORIA</w:t>
            </w:r>
          </w:p>
        </w:tc>
      </w:tr>
      <w:tr w:rsidR="00643C06" w:rsidRPr="00ED2CF5" w14:paraId="4C854D26" w14:textId="77777777" w:rsidTr="00641FFC">
        <w:trPr>
          <w:trHeight w:val="280"/>
        </w:trPr>
        <w:tc>
          <w:tcPr>
            <w:tcW w:w="8930" w:type="dxa"/>
            <w:shd w:val="clear" w:color="auto" w:fill="CCFFCC"/>
            <w:vAlign w:val="center"/>
          </w:tcPr>
          <w:p w14:paraId="63D3B9A1" w14:textId="77777777" w:rsidR="00643C06" w:rsidRPr="00ED2CF5" w:rsidRDefault="00643C06" w:rsidP="00641FFC">
            <w:pPr>
              <w:widowControl w:val="0"/>
              <w:numPr>
                <w:ilvl w:val="0"/>
                <w:numId w:val="2"/>
              </w:numPr>
              <w:suppressAutoHyphens/>
              <w:ind w:left="355" w:hanging="355"/>
              <w:jc w:val="both"/>
              <w:rPr>
                <w:rFonts w:ascii="Arial" w:hAnsi="Arial" w:cs="Arial"/>
                <w:b/>
                <w:bCs/>
                <w:sz w:val="18"/>
                <w:szCs w:val="18"/>
                <w:lang w:eastAsia="en-US"/>
              </w:rPr>
            </w:pPr>
            <w:r w:rsidRPr="00ED2CF5">
              <w:rPr>
                <w:rFonts w:ascii="Arial" w:hAnsi="Arial" w:cs="Arial"/>
                <w:b/>
                <w:bCs/>
                <w:sz w:val="18"/>
                <w:szCs w:val="18"/>
                <w:lang w:eastAsia="en-US"/>
              </w:rPr>
              <w:t>ALCANCE</w:t>
            </w:r>
          </w:p>
        </w:tc>
      </w:tr>
      <w:tr w:rsidR="00643C06" w:rsidRPr="00ED2CF5" w14:paraId="09807C41" w14:textId="77777777" w:rsidTr="00C82345">
        <w:trPr>
          <w:trHeight w:val="8921"/>
        </w:trPr>
        <w:tc>
          <w:tcPr>
            <w:tcW w:w="8930" w:type="dxa"/>
            <w:vAlign w:val="center"/>
          </w:tcPr>
          <w:p w14:paraId="30ED87B8" w14:textId="77777777" w:rsidR="00643C06" w:rsidRDefault="00643C06" w:rsidP="00641FFC">
            <w:pPr>
              <w:jc w:val="both"/>
              <w:rPr>
                <w:rFonts w:ascii="Arial" w:hAnsi="Arial" w:cs="Arial"/>
                <w:sz w:val="18"/>
                <w:szCs w:val="18"/>
                <w:lang w:val="es-BO" w:eastAsia="es-BO"/>
              </w:rPr>
            </w:pPr>
            <w:r w:rsidRPr="001B733B">
              <w:rPr>
                <w:rFonts w:ascii="Arial" w:hAnsi="Arial" w:cs="Arial"/>
                <w:sz w:val="18"/>
                <w:szCs w:val="18"/>
                <w:lang w:val="es-BO" w:eastAsia="es-BO"/>
              </w:rPr>
              <w:t>La empresa consultora realizará el servicio de</w:t>
            </w:r>
            <w:r>
              <w:rPr>
                <w:rFonts w:ascii="Arial" w:hAnsi="Arial" w:cs="Arial"/>
                <w:sz w:val="18"/>
                <w:szCs w:val="18"/>
                <w:lang w:val="es-BO" w:eastAsia="es-BO"/>
              </w:rPr>
              <w:t xml:space="preserve"> consultoría </w:t>
            </w:r>
            <w:r w:rsidRPr="001B733B">
              <w:rPr>
                <w:rFonts w:ascii="Arial" w:hAnsi="Arial" w:cs="Arial"/>
                <w:sz w:val="18"/>
                <w:szCs w:val="18"/>
                <w:lang w:val="es-BO" w:eastAsia="es-BO"/>
              </w:rPr>
              <w:t>a través de la realización de grupos focales sobre la cir</w:t>
            </w:r>
            <w:r>
              <w:rPr>
                <w:rFonts w:ascii="Arial" w:hAnsi="Arial" w:cs="Arial"/>
                <w:sz w:val="18"/>
                <w:szCs w:val="18"/>
                <w:lang w:val="es-BO" w:eastAsia="es-BO"/>
              </w:rPr>
              <w:t>culación de la moneda nacional (</w:t>
            </w:r>
            <w:r w:rsidRPr="001B733B">
              <w:rPr>
                <w:rFonts w:ascii="Arial" w:hAnsi="Arial" w:cs="Arial"/>
                <w:sz w:val="18"/>
                <w:szCs w:val="18"/>
                <w:lang w:val="es-BO" w:eastAsia="es-BO"/>
              </w:rPr>
              <w:t>el boliviano</w:t>
            </w:r>
            <w:r>
              <w:rPr>
                <w:rFonts w:ascii="Arial" w:hAnsi="Arial" w:cs="Arial"/>
                <w:sz w:val="18"/>
                <w:szCs w:val="18"/>
                <w:lang w:val="es-BO" w:eastAsia="es-BO"/>
              </w:rPr>
              <w:t>)</w:t>
            </w:r>
            <w:r w:rsidRPr="001B733B">
              <w:rPr>
                <w:rFonts w:ascii="Arial" w:hAnsi="Arial" w:cs="Arial"/>
                <w:sz w:val="18"/>
                <w:szCs w:val="18"/>
                <w:lang w:val="es-BO" w:eastAsia="es-BO"/>
              </w:rPr>
              <w:t>, de acuerdo con el siguiente alcance:</w:t>
            </w:r>
          </w:p>
          <w:p w14:paraId="237C5A50" w14:textId="77777777" w:rsidR="00643C06" w:rsidRPr="001B733B" w:rsidRDefault="00643C06" w:rsidP="00641FFC">
            <w:pPr>
              <w:jc w:val="both"/>
              <w:rPr>
                <w:rFonts w:ascii="Arial" w:hAnsi="Arial" w:cs="Arial"/>
                <w:sz w:val="18"/>
                <w:szCs w:val="18"/>
                <w:lang w:val="es-BO" w:eastAsia="es-BO"/>
              </w:rPr>
            </w:pPr>
          </w:p>
          <w:p w14:paraId="74A178F0" w14:textId="77777777" w:rsidR="00643C06" w:rsidRPr="001B733B" w:rsidRDefault="00643C06" w:rsidP="00641FFC">
            <w:pPr>
              <w:outlineLvl w:val="3"/>
              <w:rPr>
                <w:rFonts w:ascii="Arial" w:hAnsi="Arial" w:cs="Arial"/>
                <w:b/>
                <w:bCs/>
                <w:sz w:val="18"/>
                <w:szCs w:val="18"/>
                <w:lang w:val="es-BO" w:eastAsia="es-BO"/>
              </w:rPr>
            </w:pPr>
            <w:r w:rsidRPr="001B733B">
              <w:rPr>
                <w:rFonts w:ascii="Arial" w:hAnsi="Arial" w:cs="Arial"/>
                <w:b/>
                <w:bCs/>
                <w:sz w:val="18"/>
                <w:szCs w:val="18"/>
                <w:lang w:val="es-BO" w:eastAsia="es-BO"/>
              </w:rPr>
              <w:t>1. Diseño metodológico</w:t>
            </w:r>
          </w:p>
          <w:p w14:paraId="71A99322" w14:textId="77777777" w:rsidR="00643C06" w:rsidRPr="001B733B" w:rsidRDefault="00643C06" w:rsidP="00641FFC">
            <w:pPr>
              <w:jc w:val="both"/>
              <w:rPr>
                <w:rFonts w:ascii="Arial" w:hAnsi="Arial" w:cs="Arial"/>
                <w:sz w:val="18"/>
                <w:szCs w:val="18"/>
                <w:lang w:val="es-BO" w:eastAsia="es-BO"/>
              </w:rPr>
            </w:pPr>
            <w:r w:rsidRPr="001B733B">
              <w:rPr>
                <w:rFonts w:ascii="Arial" w:hAnsi="Arial" w:cs="Arial"/>
                <w:sz w:val="18"/>
                <w:szCs w:val="18"/>
                <w:lang w:val="es-BO" w:eastAsia="es-BO"/>
              </w:rPr>
              <w:t>El consultor desarrollará el diseño metodológico de la investigación</w:t>
            </w:r>
            <w:r>
              <w:rPr>
                <w:rFonts w:ascii="Arial" w:hAnsi="Arial" w:cs="Arial"/>
                <w:sz w:val="18"/>
                <w:szCs w:val="18"/>
                <w:lang w:val="es-BO" w:eastAsia="es-BO"/>
              </w:rPr>
              <w:t xml:space="preserve"> cualitativa</w:t>
            </w:r>
            <w:r w:rsidRPr="001B733B">
              <w:rPr>
                <w:rFonts w:ascii="Arial" w:hAnsi="Arial" w:cs="Arial"/>
                <w:sz w:val="18"/>
                <w:szCs w:val="18"/>
                <w:lang w:val="es-BO" w:eastAsia="es-BO"/>
              </w:rPr>
              <w:t>, estableciendo los objetivos, públicos, criterios de segmentación, composición de los grupos focales, criterios de selección y reclutamiento, metodología de moderación, instrumentos de investigación y registro, procedimientos de sistematización, análisis e interpretación, así como la programación de las actividades necesarias para la ejecución del servicio dentro del plazo contractual.</w:t>
            </w:r>
          </w:p>
          <w:p w14:paraId="117E7A9D" w14:textId="77777777" w:rsidR="00643C06" w:rsidRDefault="00643C06" w:rsidP="00641FFC">
            <w:pPr>
              <w:jc w:val="both"/>
              <w:rPr>
                <w:rFonts w:ascii="Arial" w:hAnsi="Arial" w:cs="Arial"/>
                <w:sz w:val="18"/>
                <w:szCs w:val="18"/>
                <w:lang w:val="es-BO" w:eastAsia="es-BO"/>
              </w:rPr>
            </w:pPr>
            <w:r w:rsidRPr="001B733B">
              <w:rPr>
                <w:rFonts w:ascii="Arial" w:hAnsi="Arial" w:cs="Arial"/>
                <w:sz w:val="18"/>
                <w:szCs w:val="18"/>
                <w:lang w:val="es-BO" w:eastAsia="es-BO"/>
              </w:rPr>
              <w:t>El diseño garantizará la obtención de información espontánea de los participantes y permitirá su posterior profundización y análisis cualitativo, conforme a los estándares de la investigación social cualitativa.</w:t>
            </w:r>
          </w:p>
          <w:p w14:paraId="3C3284DE" w14:textId="77777777" w:rsidR="00643C06" w:rsidRPr="001B733B" w:rsidRDefault="00643C06" w:rsidP="00641FFC">
            <w:pPr>
              <w:jc w:val="both"/>
              <w:rPr>
                <w:rFonts w:ascii="Arial" w:hAnsi="Arial" w:cs="Arial"/>
                <w:sz w:val="18"/>
                <w:szCs w:val="18"/>
                <w:lang w:val="es-BO" w:eastAsia="es-BO"/>
              </w:rPr>
            </w:pPr>
          </w:p>
          <w:p w14:paraId="79201C73" w14:textId="77777777" w:rsidR="00643C06" w:rsidRPr="001B733B" w:rsidRDefault="00643C06" w:rsidP="00641FFC">
            <w:pPr>
              <w:rPr>
                <w:rFonts w:ascii="Arial" w:hAnsi="Arial" w:cs="Arial"/>
                <w:sz w:val="18"/>
                <w:szCs w:val="18"/>
                <w:lang w:val="es-BO" w:eastAsia="es-BO"/>
              </w:rPr>
            </w:pPr>
            <w:r w:rsidRPr="001B733B">
              <w:rPr>
                <w:rFonts w:ascii="Arial" w:hAnsi="Arial" w:cs="Arial"/>
                <w:b/>
                <w:bCs/>
                <w:sz w:val="18"/>
                <w:szCs w:val="18"/>
                <w:lang w:val="es-BO" w:eastAsia="es-BO"/>
              </w:rPr>
              <w:t>Enfoque metodológico:</w:t>
            </w:r>
          </w:p>
          <w:p w14:paraId="5FF065E1" w14:textId="77777777" w:rsidR="00643C06" w:rsidRDefault="00643C06" w:rsidP="00641FFC">
            <w:pPr>
              <w:jc w:val="both"/>
              <w:rPr>
                <w:rFonts w:ascii="Arial" w:hAnsi="Arial" w:cs="Arial"/>
                <w:sz w:val="18"/>
                <w:szCs w:val="18"/>
                <w:lang w:val="es-BO" w:eastAsia="es-BO"/>
              </w:rPr>
            </w:pPr>
            <w:r w:rsidRPr="001B733B">
              <w:rPr>
                <w:rFonts w:ascii="Arial" w:hAnsi="Arial" w:cs="Arial"/>
                <w:sz w:val="18"/>
                <w:szCs w:val="18"/>
                <w:lang w:val="es-BO" w:eastAsia="es-BO"/>
              </w:rPr>
              <w:t>El estudio tiene un enfoque cualitativo, de carácter exploratorio e interpretativo, basado en la técnica de grupos focales. Esta técnica permite observar cómo se construyen las opiniones en interacción, qué ideas se comparten o se discuten entre pares, qué lenguaje se usa de manera espontánea y qué mensajes generan confianza o sospecha. El diseño se enmarca en la primera fase de la metodología Reputación 360º (conocer el entorno), que estudia a los públicos desde una perspectiva sociopolítica y no solo de consumo, con énfasis en mitos, temores y expectativas.</w:t>
            </w:r>
          </w:p>
          <w:p w14:paraId="24815D8E" w14:textId="77777777" w:rsidR="00643C06" w:rsidRDefault="00643C06" w:rsidP="00641FFC">
            <w:pPr>
              <w:jc w:val="both"/>
              <w:rPr>
                <w:rFonts w:ascii="Arial" w:hAnsi="Arial" w:cs="Arial"/>
                <w:sz w:val="18"/>
                <w:szCs w:val="18"/>
                <w:lang w:val="es-BO" w:eastAsia="es-BO"/>
              </w:rPr>
            </w:pPr>
          </w:p>
          <w:p w14:paraId="11EECAE2" w14:textId="77777777" w:rsidR="00643C06" w:rsidRPr="001B733B" w:rsidRDefault="00643C06" w:rsidP="00641FFC">
            <w:pPr>
              <w:rPr>
                <w:rFonts w:ascii="Arial" w:hAnsi="Arial" w:cs="Arial"/>
                <w:sz w:val="18"/>
                <w:szCs w:val="18"/>
                <w:lang w:val="es-BO" w:eastAsia="es-BO"/>
              </w:rPr>
            </w:pPr>
            <w:r w:rsidRPr="001B733B">
              <w:rPr>
                <w:rFonts w:ascii="Arial" w:hAnsi="Arial" w:cs="Arial"/>
                <w:b/>
                <w:bCs/>
                <w:sz w:val="18"/>
                <w:szCs w:val="18"/>
                <w:lang w:val="es-BO" w:eastAsia="es-BO"/>
              </w:rPr>
              <w:t>Implicaciones del objeto:</w:t>
            </w:r>
          </w:p>
          <w:p w14:paraId="10E9FFB8" w14:textId="77777777" w:rsidR="00643C06" w:rsidRPr="001B733B" w:rsidRDefault="00643C06" w:rsidP="00643C06">
            <w:pPr>
              <w:numPr>
                <w:ilvl w:val="0"/>
                <w:numId w:val="13"/>
              </w:numPr>
              <w:jc w:val="both"/>
              <w:rPr>
                <w:rFonts w:ascii="Arial" w:hAnsi="Arial" w:cs="Arial"/>
                <w:sz w:val="18"/>
                <w:szCs w:val="18"/>
                <w:lang w:val="es-BO" w:eastAsia="es-BO"/>
              </w:rPr>
            </w:pPr>
            <w:r w:rsidRPr="001B733B">
              <w:rPr>
                <w:rFonts w:ascii="Arial" w:hAnsi="Arial" w:cs="Arial"/>
                <w:i/>
                <w:iCs/>
                <w:sz w:val="18"/>
                <w:szCs w:val="18"/>
                <w:lang w:val="es-BO" w:eastAsia="es-BO"/>
              </w:rPr>
              <w:t>Comprender, no solo medir.</w:t>
            </w:r>
            <w:r w:rsidRPr="001B733B">
              <w:rPr>
                <w:rFonts w:ascii="Arial" w:hAnsi="Arial" w:cs="Arial"/>
                <w:sz w:val="18"/>
                <w:szCs w:val="18"/>
                <w:lang w:val="es-BO" w:eastAsia="es-BO"/>
              </w:rPr>
              <w:t xml:space="preserve"> Los grupos focales no buscan cuantificar opiniones, sino entender por qué las personas piensan y actúan como lo hacen respecto de la moneda, con sus propias palabras y en su propio contexto.</w:t>
            </w:r>
          </w:p>
          <w:p w14:paraId="7C03F17C" w14:textId="5D5F5892" w:rsidR="00643C06" w:rsidRPr="00DE7BAB" w:rsidRDefault="00643C06" w:rsidP="00643C06">
            <w:pPr>
              <w:numPr>
                <w:ilvl w:val="0"/>
                <w:numId w:val="13"/>
              </w:numPr>
              <w:jc w:val="both"/>
              <w:rPr>
                <w:rFonts w:ascii="Arial" w:hAnsi="Arial" w:cs="Arial"/>
                <w:sz w:val="18"/>
                <w:szCs w:val="18"/>
                <w:lang w:val="es-BO" w:eastAsia="es-BO"/>
              </w:rPr>
            </w:pPr>
            <w:r w:rsidRPr="001B733B">
              <w:rPr>
                <w:rFonts w:ascii="Arial" w:hAnsi="Arial" w:cs="Arial"/>
                <w:i/>
                <w:iCs/>
                <w:sz w:val="18"/>
                <w:szCs w:val="18"/>
                <w:lang w:val="es-BO" w:eastAsia="es-BO"/>
              </w:rPr>
              <w:t>Diferenciar segmentos</w:t>
            </w:r>
            <w:r w:rsidRPr="00DE7BAB">
              <w:rPr>
                <w:rFonts w:ascii="Arial" w:hAnsi="Arial" w:cs="Arial"/>
                <w:i/>
                <w:iCs/>
                <w:sz w:val="18"/>
                <w:szCs w:val="18"/>
                <w:lang w:val="es-BO" w:eastAsia="es-BO"/>
              </w:rPr>
              <w:t>.</w:t>
            </w:r>
            <w:r w:rsidRPr="00DE7BAB">
              <w:rPr>
                <w:rFonts w:ascii="Arial" w:hAnsi="Arial" w:cs="Arial"/>
                <w:sz w:val="18"/>
                <w:szCs w:val="18"/>
                <w:lang w:val="es-BO" w:eastAsia="es-BO"/>
              </w:rPr>
              <w:t xml:space="preserve"> La relación con el efectivo varía según el perfil de cada segmento del estudio Las diferencias entre segmentos </w:t>
            </w:r>
            <w:r w:rsidR="00A12B29" w:rsidRPr="00DE7BAB">
              <w:rPr>
                <w:rFonts w:ascii="Arial" w:hAnsi="Arial" w:cs="Arial"/>
                <w:sz w:val="18"/>
                <w:szCs w:val="18"/>
                <w:lang w:val="es-BO" w:eastAsia="es-BO"/>
              </w:rPr>
              <w:t>en Santa Cruz,</w:t>
            </w:r>
            <w:r w:rsidRPr="00DE7BAB">
              <w:rPr>
                <w:rFonts w:ascii="Arial" w:hAnsi="Arial" w:cs="Arial"/>
                <w:sz w:val="18"/>
                <w:szCs w:val="18"/>
                <w:lang w:val="es-BO" w:eastAsia="es-BO"/>
              </w:rPr>
              <w:t xml:space="preserve"> como realidades socioeconómicas distintas, son parte central del hallazgo.</w:t>
            </w:r>
          </w:p>
          <w:p w14:paraId="3E54125D" w14:textId="77777777" w:rsidR="00643C06" w:rsidRDefault="00643C06" w:rsidP="00643C06">
            <w:pPr>
              <w:numPr>
                <w:ilvl w:val="0"/>
                <w:numId w:val="13"/>
              </w:numPr>
              <w:jc w:val="both"/>
              <w:rPr>
                <w:rFonts w:ascii="Arial" w:hAnsi="Arial" w:cs="Arial"/>
                <w:sz w:val="18"/>
                <w:szCs w:val="18"/>
                <w:lang w:val="es-BO" w:eastAsia="es-BO"/>
              </w:rPr>
            </w:pPr>
            <w:r w:rsidRPr="001B733B">
              <w:rPr>
                <w:rFonts w:ascii="Arial" w:hAnsi="Arial" w:cs="Arial"/>
                <w:i/>
                <w:iCs/>
                <w:sz w:val="18"/>
                <w:szCs w:val="18"/>
                <w:lang w:val="es-BO" w:eastAsia="es-BO"/>
              </w:rPr>
              <w:t>Traducir la evidencia en comunicación.</w:t>
            </w:r>
            <w:r w:rsidRPr="001B733B">
              <w:rPr>
                <w:rFonts w:ascii="Arial" w:hAnsi="Arial" w:cs="Arial"/>
                <w:sz w:val="18"/>
                <w:szCs w:val="18"/>
                <w:lang w:val="es-BO" w:eastAsia="es-BO"/>
              </w:rPr>
              <w:t xml:space="preserve"> El valor del estudio para el BCB está en convertir los hallazgos en líneas maestras de comunicación, públicos prioritarios, mensajes, lenguaje, tono, canales y formatos, así como en la identificación de riesgos y recomendaciones preventivas.</w:t>
            </w:r>
          </w:p>
          <w:p w14:paraId="3A515E6A" w14:textId="77777777" w:rsidR="00643C06" w:rsidRDefault="00643C06" w:rsidP="00641FFC">
            <w:pPr>
              <w:ind w:left="720"/>
              <w:jc w:val="both"/>
              <w:rPr>
                <w:rFonts w:ascii="Arial" w:hAnsi="Arial" w:cs="Arial"/>
                <w:sz w:val="18"/>
                <w:szCs w:val="18"/>
                <w:lang w:val="es-BO" w:eastAsia="es-BO"/>
              </w:rPr>
            </w:pPr>
          </w:p>
          <w:p w14:paraId="5E9FE02C" w14:textId="77777777" w:rsidR="00643C06" w:rsidRPr="001B733B" w:rsidRDefault="00643C06" w:rsidP="00641FFC">
            <w:pPr>
              <w:rPr>
                <w:rFonts w:ascii="Arial" w:hAnsi="Arial" w:cs="Arial"/>
                <w:sz w:val="18"/>
                <w:szCs w:val="18"/>
                <w:lang w:val="es-BO" w:eastAsia="es-BO"/>
              </w:rPr>
            </w:pPr>
            <w:r w:rsidRPr="001B733B">
              <w:rPr>
                <w:rFonts w:ascii="Arial" w:hAnsi="Arial" w:cs="Arial"/>
                <w:b/>
                <w:bCs/>
                <w:sz w:val="18"/>
                <w:szCs w:val="18"/>
                <w:lang w:val="es-BO" w:eastAsia="es-BO"/>
              </w:rPr>
              <w:t>Objetivos:</w:t>
            </w:r>
          </w:p>
          <w:p w14:paraId="3667E5C1" w14:textId="77777777" w:rsidR="00643C06" w:rsidRDefault="00643C06" w:rsidP="00641FFC">
            <w:pPr>
              <w:jc w:val="both"/>
              <w:rPr>
                <w:rFonts w:ascii="Arial" w:hAnsi="Arial" w:cs="Arial"/>
                <w:sz w:val="18"/>
                <w:szCs w:val="18"/>
                <w:lang w:val="es-BO" w:eastAsia="es-BO"/>
              </w:rPr>
            </w:pPr>
            <w:r w:rsidRPr="00005A72">
              <w:rPr>
                <w:rFonts w:ascii="Arial" w:hAnsi="Arial" w:cs="Arial"/>
                <w:b/>
                <w:i/>
                <w:iCs/>
                <w:sz w:val="18"/>
                <w:szCs w:val="18"/>
                <w:lang w:val="es-BO" w:eastAsia="es-BO"/>
              </w:rPr>
              <w:t>Objetivo general:</w:t>
            </w:r>
            <w:r w:rsidRPr="001B733B">
              <w:rPr>
                <w:rFonts w:ascii="Arial" w:hAnsi="Arial" w:cs="Arial"/>
                <w:sz w:val="18"/>
                <w:szCs w:val="18"/>
                <w:lang w:val="es-BO" w:eastAsia="es-BO"/>
              </w:rPr>
              <w:t xml:space="preserve"> Conocer, mediante la realización de </w:t>
            </w:r>
            <w:r w:rsidR="00F93163">
              <w:rPr>
                <w:rFonts w:ascii="Arial" w:hAnsi="Arial" w:cs="Arial"/>
                <w:sz w:val="18"/>
                <w:szCs w:val="18"/>
                <w:lang w:val="es-BO" w:eastAsia="es-BO"/>
              </w:rPr>
              <w:t>dos</w:t>
            </w:r>
            <w:r w:rsidRPr="001B733B">
              <w:rPr>
                <w:rFonts w:ascii="Arial" w:hAnsi="Arial" w:cs="Arial"/>
                <w:sz w:val="18"/>
                <w:szCs w:val="18"/>
                <w:lang w:val="es-BO" w:eastAsia="es-BO"/>
              </w:rPr>
              <w:t xml:space="preserve"> grupos focales en la ciudad de </w:t>
            </w:r>
            <w:r w:rsidR="00FA766E">
              <w:rPr>
                <w:rFonts w:ascii="Arial" w:hAnsi="Arial" w:cs="Arial"/>
                <w:sz w:val="18"/>
                <w:szCs w:val="18"/>
                <w:lang w:val="es-BO" w:eastAsia="es-BO"/>
              </w:rPr>
              <w:t>Santa Cruz</w:t>
            </w:r>
            <w:r w:rsidRPr="001B733B">
              <w:rPr>
                <w:rFonts w:ascii="Arial" w:hAnsi="Arial" w:cs="Arial"/>
                <w:sz w:val="18"/>
                <w:szCs w:val="18"/>
                <w:lang w:val="es-BO" w:eastAsia="es-BO"/>
              </w:rPr>
              <w:t>, las percepciones de distintos segmentos de la población sobre el uso y la circulación de</w:t>
            </w:r>
            <w:r>
              <w:rPr>
                <w:rFonts w:ascii="Arial" w:hAnsi="Arial" w:cs="Arial"/>
                <w:sz w:val="18"/>
                <w:szCs w:val="18"/>
                <w:lang w:val="es-BO" w:eastAsia="es-BO"/>
              </w:rPr>
              <w:t xml:space="preserve"> la moneda nacional como ser:</w:t>
            </w:r>
            <w:r w:rsidRPr="001B733B">
              <w:rPr>
                <w:rFonts w:ascii="Arial" w:hAnsi="Arial" w:cs="Arial"/>
                <w:sz w:val="18"/>
                <w:szCs w:val="18"/>
                <w:lang w:val="es-BO" w:eastAsia="es-BO"/>
              </w:rPr>
              <w:t xml:space="preserve"> los billetes de boliviano, y traducir los hallazgos en líneas maestras de comunicación, públicos prioritarios y mensajes para el discurso institucional del BCB.</w:t>
            </w:r>
          </w:p>
          <w:p w14:paraId="4AE5FAEC" w14:textId="77777777" w:rsidR="00643C06" w:rsidRPr="001B733B" w:rsidRDefault="00643C06" w:rsidP="00641FFC">
            <w:pPr>
              <w:jc w:val="both"/>
              <w:rPr>
                <w:rFonts w:ascii="Arial" w:hAnsi="Arial" w:cs="Arial"/>
                <w:sz w:val="18"/>
                <w:szCs w:val="18"/>
                <w:lang w:val="es-BO" w:eastAsia="es-BO"/>
              </w:rPr>
            </w:pPr>
          </w:p>
          <w:p w14:paraId="73D81975" w14:textId="77777777" w:rsidR="00643C06" w:rsidRPr="00005A72" w:rsidRDefault="00643C06" w:rsidP="00641FFC">
            <w:pPr>
              <w:rPr>
                <w:rFonts w:ascii="Arial" w:hAnsi="Arial" w:cs="Arial"/>
                <w:b/>
                <w:sz w:val="18"/>
                <w:szCs w:val="18"/>
                <w:lang w:val="es-BO" w:eastAsia="es-BO"/>
              </w:rPr>
            </w:pPr>
            <w:r w:rsidRPr="00005A72">
              <w:rPr>
                <w:rFonts w:ascii="Arial" w:hAnsi="Arial" w:cs="Arial"/>
                <w:b/>
                <w:i/>
                <w:iCs/>
                <w:sz w:val="18"/>
                <w:szCs w:val="18"/>
                <w:lang w:val="es-BO" w:eastAsia="es-BO"/>
              </w:rPr>
              <w:t>Objetivos específicos:</w:t>
            </w:r>
          </w:p>
          <w:p w14:paraId="445582A8" w14:textId="77777777" w:rsidR="00643C06" w:rsidRPr="001B733B" w:rsidRDefault="00643C06" w:rsidP="00643C06">
            <w:pPr>
              <w:numPr>
                <w:ilvl w:val="0"/>
                <w:numId w:val="12"/>
              </w:numPr>
              <w:jc w:val="both"/>
              <w:rPr>
                <w:rFonts w:ascii="Arial" w:hAnsi="Arial" w:cs="Arial"/>
                <w:sz w:val="18"/>
                <w:szCs w:val="18"/>
                <w:lang w:val="es-BO" w:eastAsia="es-BO"/>
              </w:rPr>
            </w:pPr>
            <w:r w:rsidRPr="001B733B">
              <w:rPr>
                <w:rFonts w:ascii="Arial" w:hAnsi="Arial" w:cs="Arial"/>
                <w:sz w:val="18"/>
                <w:szCs w:val="18"/>
                <w:lang w:val="es-BO" w:eastAsia="es-BO"/>
              </w:rPr>
              <w:t>Identificar el nivel de conocimiento y familiaridad de la población con los billetes de boliviano: denominaciones, características y elementos de seguridad</w:t>
            </w:r>
            <w:r>
              <w:rPr>
                <w:rFonts w:ascii="Arial" w:hAnsi="Arial" w:cs="Arial"/>
                <w:sz w:val="18"/>
                <w:szCs w:val="18"/>
                <w:lang w:val="es-BO" w:eastAsia="es-BO"/>
              </w:rPr>
              <w:t>, entre otros aspectos</w:t>
            </w:r>
            <w:r w:rsidRPr="001B733B">
              <w:rPr>
                <w:rFonts w:ascii="Arial" w:hAnsi="Arial" w:cs="Arial"/>
                <w:sz w:val="18"/>
                <w:szCs w:val="18"/>
                <w:lang w:val="es-BO" w:eastAsia="es-BO"/>
              </w:rPr>
              <w:t>.</w:t>
            </w:r>
          </w:p>
          <w:p w14:paraId="1F824944" w14:textId="77777777" w:rsidR="00643C06" w:rsidRPr="001B733B" w:rsidRDefault="00643C06" w:rsidP="00643C06">
            <w:pPr>
              <w:numPr>
                <w:ilvl w:val="0"/>
                <w:numId w:val="12"/>
              </w:numPr>
              <w:jc w:val="both"/>
              <w:rPr>
                <w:rFonts w:ascii="Arial" w:hAnsi="Arial" w:cs="Arial"/>
                <w:sz w:val="18"/>
                <w:szCs w:val="18"/>
                <w:lang w:val="es-BO" w:eastAsia="es-BO"/>
              </w:rPr>
            </w:pPr>
            <w:r w:rsidRPr="001B733B">
              <w:rPr>
                <w:rFonts w:ascii="Arial" w:hAnsi="Arial" w:cs="Arial"/>
                <w:sz w:val="18"/>
                <w:szCs w:val="18"/>
                <w:lang w:val="es-BO" w:eastAsia="es-BO"/>
              </w:rPr>
              <w:t>Explorar las percepciones, el grado de confianza, las experiencias, las dudas y las preocupaciones asociadas al uso y la circulación de la moneda nacional.</w:t>
            </w:r>
          </w:p>
          <w:p w14:paraId="64416E32" w14:textId="77777777" w:rsidR="00643C06" w:rsidRPr="001B733B" w:rsidRDefault="00643C06" w:rsidP="00643C06">
            <w:pPr>
              <w:numPr>
                <w:ilvl w:val="0"/>
                <w:numId w:val="12"/>
              </w:numPr>
              <w:jc w:val="both"/>
              <w:rPr>
                <w:rFonts w:ascii="Arial" w:hAnsi="Arial" w:cs="Arial"/>
                <w:sz w:val="18"/>
                <w:szCs w:val="18"/>
                <w:lang w:val="es-BO" w:eastAsia="es-BO"/>
              </w:rPr>
            </w:pPr>
            <w:r w:rsidRPr="001B733B">
              <w:rPr>
                <w:rFonts w:ascii="Arial" w:hAnsi="Arial" w:cs="Arial"/>
                <w:sz w:val="18"/>
                <w:szCs w:val="18"/>
                <w:lang w:val="es-BO" w:eastAsia="es-BO"/>
              </w:rPr>
              <w:t>Identificar las fuentes de información y los canales de confianza a los que recurre la población en temas vinculados a la moneda.</w:t>
            </w:r>
          </w:p>
          <w:p w14:paraId="3D2D72B8" w14:textId="77777777" w:rsidR="00643C06" w:rsidRPr="001B733B" w:rsidRDefault="00643C06" w:rsidP="00643C06">
            <w:pPr>
              <w:numPr>
                <w:ilvl w:val="0"/>
                <w:numId w:val="12"/>
              </w:numPr>
              <w:jc w:val="both"/>
              <w:rPr>
                <w:rFonts w:ascii="Arial" w:hAnsi="Arial" w:cs="Arial"/>
                <w:sz w:val="18"/>
                <w:szCs w:val="18"/>
                <w:lang w:val="es-BO" w:eastAsia="es-BO"/>
              </w:rPr>
            </w:pPr>
            <w:r w:rsidRPr="001B733B">
              <w:rPr>
                <w:rFonts w:ascii="Arial" w:hAnsi="Arial" w:cs="Arial"/>
                <w:sz w:val="18"/>
                <w:szCs w:val="18"/>
                <w:lang w:val="es-BO" w:eastAsia="es-BO"/>
              </w:rPr>
              <w:t>Reconocer el lenguaje con el que las personas se refieren a la moneda, los riesgos de interpretación de los mensajes y la presencia de posibles mitos o desinformación.</w:t>
            </w:r>
          </w:p>
          <w:p w14:paraId="1396CEAB" w14:textId="77777777" w:rsidR="00643C06" w:rsidRPr="001B733B" w:rsidRDefault="00643C06" w:rsidP="00643C06">
            <w:pPr>
              <w:numPr>
                <w:ilvl w:val="0"/>
                <w:numId w:val="12"/>
              </w:numPr>
              <w:jc w:val="both"/>
              <w:rPr>
                <w:rFonts w:ascii="Arial" w:hAnsi="Arial" w:cs="Arial"/>
                <w:sz w:val="18"/>
                <w:szCs w:val="18"/>
                <w:lang w:val="es-BO" w:eastAsia="es-BO"/>
              </w:rPr>
            </w:pPr>
            <w:r w:rsidRPr="001B733B">
              <w:rPr>
                <w:rFonts w:ascii="Arial" w:hAnsi="Arial" w:cs="Arial"/>
                <w:sz w:val="18"/>
                <w:szCs w:val="18"/>
                <w:lang w:val="es-BO" w:eastAsia="es-BO"/>
              </w:rPr>
              <w:lastRenderedPageBreak/>
              <w:t>Comparar los resultados entre segmentos, identificando patrones, coincidencias y diferencias, así como factores de aceptación, resistencia, dudas y necesidades de información.</w:t>
            </w:r>
          </w:p>
          <w:p w14:paraId="1B833716" w14:textId="77777777" w:rsidR="00643C06" w:rsidRPr="001B733B" w:rsidRDefault="00643C06" w:rsidP="00643C06">
            <w:pPr>
              <w:numPr>
                <w:ilvl w:val="0"/>
                <w:numId w:val="12"/>
              </w:numPr>
              <w:jc w:val="both"/>
              <w:rPr>
                <w:rFonts w:ascii="Arial" w:hAnsi="Arial" w:cs="Arial"/>
                <w:sz w:val="18"/>
                <w:szCs w:val="18"/>
                <w:lang w:val="es-BO" w:eastAsia="es-BO"/>
              </w:rPr>
            </w:pPr>
            <w:r w:rsidRPr="001B733B">
              <w:rPr>
                <w:rFonts w:ascii="Arial" w:hAnsi="Arial" w:cs="Arial"/>
                <w:sz w:val="18"/>
                <w:szCs w:val="18"/>
                <w:lang w:val="es-BO" w:eastAsia="es-BO"/>
              </w:rPr>
              <w:t>Formular líneas maestras de comunicación para el BCB, con identificación de riesgos y recomendaciones preventivas.</w:t>
            </w:r>
          </w:p>
          <w:p w14:paraId="13E50CFA" w14:textId="77777777" w:rsidR="00643C06" w:rsidRDefault="00643C06" w:rsidP="00643C06">
            <w:pPr>
              <w:numPr>
                <w:ilvl w:val="0"/>
                <w:numId w:val="12"/>
              </w:numPr>
              <w:jc w:val="both"/>
              <w:rPr>
                <w:rFonts w:ascii="Arial" w:hAnsi="Arial" w:cs="Arial"/>
                <w:sz w:val="18"/>
                <w:szCs w:val="18"/>
                <w:lang w:val="es-BO" w:eastAsia="es-BO"/>
              </w:rPr>
            </w:pPr>
            <w:r w:rsidRPr="001B733B">
              <w:rPr>
                <w:rFonts w:ascii="Arial" w:hAnsi="Arial" w:cs="Arial"/>
                <w:sz w:val="18"/>
                <w:szCs w:val="18"/>
                <w:lang w:val="es-BO" w:eastAsia="es-BO"/>
              </w:rPr>
              <w:t>Definir los públicos prioritarios y, para cada uno, los mensajes, contenidos, lenguaje, tono, canales y formatos recomendados.</w:t>
            </w:r>
          </w:p>
          <w:p w14:paraId="552F9F52" w14:textId="77777777" w:rsidR="00643C06" w:rsidRPr="001B733B" w:rsidRDefault="00643C06" w:rsidP="00641FFC">
            <w:pPr>
              <w:ind w:left="720"/>
              <w:jc w:val="both"/>
              <w:rPr>
                <w:rFonts w:ascii="Arial" w:hAnsi="Arial" w:cs="Arial"/>
                <w:sz w:val="18"/>
                <w:szCs w:val="18"/>
                <w:lang w:val="es-BO" w:eastAsia="es-BO"/>
              </w:rPr>
            </w:pPr>
          </w:p>
          <w:p w14:paraId="1EFFF817" w14:textId="77777777" w:rsidR="00643C06" w:rsidRPr="001B733B" w:rsidRDefault="00643C06" w:rsidP="00641FFC">
            <w:pPr>
              <w:jc w:val="both"/>
              <w:outlineLvl w:val="3"/>
              <w:rPr>
                <w:rFonts w:ascii="Arial" w:hAnsi="Arial" w:cs="Arial"/>
                <w:b/>
                <w:bCs/>
                <w:sz w:val="18"/>
                <w:szCs w:val="18"/>
                <w:lang w:val="es-BO" w:eastAsia="es-BO"/>
              </w:rPr>
            </w:pPr>
            <w:r w:rsidRPr="001B733B">
              <w:rPr>
                <w:rFonts w:ascii="Arial" w:hAnsi="Arial" w:cs="Arial"/>
                <w:b/>
                <w:bCs/>
                <w:sz w:val="18"/>
                <w:szCs w:val="18"/>
                <w:lang w:val="es-BO" w:eastAsia="es-BO"/>
              </w:rPr>
              <w:t>2. Sistematización y conformación de grupos focales</w:t>
            </w:r>
          </w:p>
          <w:p w14:paraId="5CDD4207" w14:textId="77777777" w:rsidR="00FA766E" w:rsidRDefault="00FA766E" w:rsidP="00F93163">
            <w:pPr>
              <w:jc w:val="both"/>
              <w:rPr>
                <w:rFonts w:ascii="Arial" w:hAnsi="Arial" w:cs="Arial"/>
                <w:sz w:val="18"/>
                <w:szCs w:val="18"/>
                <w:lang w:val="es-BO" w:eastAsia="es-BO"/>
              </w:rPr>
            </w:pPr>
          </w:p>
          <w:p w14:paraId="2F3ADECF" w14:textId="77777777" w:rsidR="00F93163" w:rsidRDefault="00643C06" w:rsidP="00F93163">
            <w:pPr>
              <w:jc w:val="both"/>
              <w:rPr>
                <w:rFonts w:ascii="Arial" w:hAnsi="Arial" w:cs="Arial"/>
                <w:sz w:val="18"/>
                <w:szCs w:val="18"/>
                <w:lang w:val="es-BO" w:eastAsia="es-BO"/>
              </w:rPr>
            </w:pPr>
            <w:r w:rsidRPr="001B733B">
              <w:rPr>
                <w:rFonts w:ascii="Arial" w:hAnsi="Arial" w:cs="Arial"/>
                <w:sz w:val="18"/>
                <w:szCs w:val="18"/>
                <w:lang w:val="es-BO" w:eastAsia="es-BO"/>
              </w:rPr>
              <w:t xml:space="preserve">La consultoría comprenderá la </w:t>
            </w:r>
            <w:r>
              <w:rPr>
                <w:rFonts w:ascii="Arial" w:hAnsi="Arial" w:cs="Arial"/>
                <w:sz w:val="18"/>
                <w:szCs w:val="18"/>
                <w:lang w:val="es-BO" w:eastAsia="es-BO"/>
              </w:rPr>
              <w:t>organización y ejecución</w:t>
            </w:r>
            <w:r w:rsidRPr="001B733B">
              <w:rPr>
                <w:rFonts w:ascii="Arial" w:hAnsi="Arial" w:cs="Arial"/>
                <w:sz w:val="18"/>
                <w:szCs w:val="18"/>
                <w:lang w:val="es-BO" w:eastAsia="es-BO"/>
              </w:rPr>
              <w:t xml:space="preserve"> de </w:t>
            </w:r>
            <w:r w:rsidR="00F93163">
              <w:rPr>
                <w:rFonts w:ascii="Arial" w:hAnsi="Arial" w:cs="Arial"/>
                <w:sz w:val="18"/>
                <w:szCs w:val="18"/>
                <w:lang w:val="es-BO" w:eastAsia="es-BO"/>
              </w:rPr>
              <w:t xml:space="preserve">dos (2) grupos focales: </w:t>
            </w:r>
          </w:p>
          <w:p w14:paraId="008283FE" w14:textId="77777777" w:rsidR="00643C06" w:rsidRPr="001B733B" w:rsidRDefault="00643C06" w:rsidP="00F93163">
            <w:pPr>
              <w:jc w:val="both"/>
              <w:rPr>
                <w:rFonts w:ascii="Arial" w:hAnsi="Arial" w:cs="Arial"/>
                <w:sz w:val="18"/>
                <w:szCs w:val="18"/>
                <w:lang w:val="es-BO" w:eastAsia="es-BO"/>
              </w:rPr>
            </w:pPr>
            <w:proofErr w:type="gramStart"/>
            <w:r w:rsidRPr="001B733B">
              <w:rPr>
                <w:rFonts w:ascii="Arial" w:hAnsi="Arial" w:cs="Arial"/>
                <w:sz w:val="18"/>
                <w:szCs w:val="18"/>
                <w:lang w:val="es-BO" w:eastAsia="es-BO"/>
              </w:rPr>
              <w:t>en</w:t>
            </w:r>
            <w:proofErr w:type="gramEnd"/>
            <w:r w:rsidRPr="001B733B">
              <w:rPr>
                <w:rFonts w:ascii="Arial" w:hAnsi="Arial" w:cs="Arial"/>
                <w:sz w:val="18"/>
                <w:szCs w:val="18"/>
                <w:lang w:val="es-BO" w:eastAsia="es-BO"/>
              </w:rPr>
              <w:t xml:space="preserve"> </w:t>
            </w:r>
            <w:r w:rsidR="00FA766E">
              <w:rPr>
                <w:rFonts w:ascii="Arial" w:hAnsi="Arial" w:cs="Arial"/>
                <w:sz w:val="18"/>
                <w:szCs w:val="18"/>
                <w:lang w:val="es-BO" w:eastAsia="es-BO"/>
              </w:rPr>
              <w:t>Santa Cruz</w:t>
            </w:r>
            <w:r w:rsidRPr="001B733B">
              <w:rPr>
                <w:rFonts w:ascii="Arial" w:hAnsi="Arial" w:cs="Arial"/>
                <w:sz w:val="18"/>
                <w:szCs w:val="18"/>
                <w:lang w:val="es-BO" w:eastAsia="es-BO"/>
              </w:rPr>
              <w:t>.</w:t>
            </w:r>
          </w:p>
          <w:p w14:paraId="2A0E641E" w14:textId="77777777" w:rsidR="00FA766E" w:rsidRDefault="00FA766E" w:rsidP="00641FFC">
            <w:pPr>
              <w:jc w:val="both"/>
              <w:rPr>
                <w:rFonts w:ascii="Arial" w:hAnsi="Arial" w:cs="Arial"/>
                <w:sz w:val="18"/>
                <w:szCs w:val="18"/>
                <w:lang w:val="es-BO" w:eastAsia="es-BO"/>
              </w:rPr>
            </w:pPr>
          </w:p>
          <w:p w14:paraId="05239943" w14:textId="77777777" w:rsidR="00643C06" w:rsidRPr="001B733B" w:rsidRDefault="00643C06" w:rsidP="00641FFC">
            <w:pPr>
              <w:jc w:val="both"/>
              <w:rPr>
                <w:rFonts w:ascii="Arial" w:hAnsi="Arial" w:cs="Arial"/>
                <w:sz w:val="18"/>
                <w:szCs w:val="18"/>
                <w:lang w:val="es-BO" w:eastAsia="es-BO"/>
              </w:rPr>
            </w:pPr>
            <w:r>
              <w:rPr>
                <w:rFonts w:ascii="Arial" w:hAnsi="Arial" w:cs="Arial"/>
                <w:sz w:val="18"/>
                <w:szCs w:val="18"/>
                <w:lang w:val="es-BO" w:eastAsia="es-BO"/>
              </w:rPr>
              <w:t>Cada sesión de los</w:t>
            </w:r>
            <w:r w:rsidRPr="006C5B4F">
              <w:rPr>
                <w:rFonts w:ascii="Arial" w:hAnsi="Arial" w:cs="Arial"/>
                <w:sz w:val="18"/>
                <w:szCs w:val="18"/>
                <w:lang w:val="es-BO" w:eastAsia="es-BO"/>
              </w:rPr>
              <w:t xml:space="preserve"> grupos focales </w:t>
            </w:r>
            <w:r>
              <w:rPr>
                <w:rFonts w:ascii="Arial" w:hAnsi="Arial" w:cs="Arial"/>
                <w:sz w:val="18"/>
                <w:szCs w:val="18"/>
                <w:lang w:val="es-BO" w:eastAsia="es-BO"/>
              </w:rPr>
              <w:t xml:space="preserve">tendrá </w:t>
            </w:r>
            <w:r w:rsidRPr="006C5B4F">
              <w:rPr>
                <w:rFonts w:ascii="Arial" w:hAnsi="Arial" w:cs="Arial"/>
                <w:sz w:val="18"/>
                <w:szCs w:val="18"/>
                <w:lang w:val="es-BO" w:eastAsia="es-BO"/>
              </w:rPr>
              <w:t xml:space="preserve">de </w:t>
            </w:r>
            <w:r w:rsidR="00FA766E">
              <w:rPr>
                <w:rFonts w:ascii="Arial" w:hAnsi="Arial" w:cs="Arial"/>
                <w:sz w:val="18"/>
                <w:szCs w:val="18"/>
                <w:lang w:val="es-BO" w:eastAsia="es-BO"/>
              </w:rPr>
              <w:t xml:space="preserve">6 </w:t>
            </w:r>
            <w:r w:rsidRPr="006C5B4F">
              <w:rPr>
                <w:rFonts w:ascii="Arial" w:hAnsi="Arial" w:cs="Arial"/>
                <w:sz w:val="18"/>
                <w:szCs w:val="18"/>
                <w:lang w:val="es-BO" w:eastAsia="es-BO"/>
              </w:rPr>
              <w:t xml:space="preserve">a </w:t>
            </w:r>
            <w:r w:rsidR="00173423">
              <w:rPr>
                <w:rFonts w:ascii="Arial" w:hAnsi="Arial" w:cs="Arial"/>
                <w:sz w:val="18"/>
                <w:szCs w:val="18"/>
                <w:lang w:val="es-BO" w:eastAsia="es-BO"/>
              </w:rPr>
              <w:t>8</w:t>
            </w:r>
            <w:r w:rsidRPr="006C5B4F">
              <w:rPr>
                <w:rFonts w:ascii="Arial" w:hAnsi="Arial" w:cs="Arial"/>
                <w:sz w:val="18"/>
                <w:szCs w:val="18"/>
                <w:lang w:val="es-BO" w:eastAsia="es-BO"/>
              </w:rPr>
              <w:t xml:space="preserve"> participantes cada uno, con una duración de 90 a 120 minutos, conducidos por un moderador profesional con apoyo de un relator u observador</w:t>
            </w:r>
            <w:r>
              <w:rPr>
                <w:rFonts w:ascii="Arial" w:hAnsi="Arial" w:cs="Arial"/>
                <w:sz w:val="18"/>
                <w:szCs w:val="18"/>
                <w:lang w:val="es-BO" w:eastAsia="es-BO"/>
              </w:rPr>
              <w:t>.</w:t>
            </w:r>
          </w:p>
          <w:p w14:paraId="41BB4D75" w14:textId="77777777" w:rsidR="00643C06" w:rsidRPr="001B733B" w:rsidRDefault="00643C06" w:rsidP="00641FFC">
            <w:pPr>
              <w:jc w:val="both"/>
              <w:rPr>
                <w:rFonts w:ascii="Arial" w:hAnsi="Arial" w:cs="Arial"/>
                <w:sz w:val="18"/>
                <w:szCs w:val="18"/>
                <w:lang w:val="es-BO" w:eastAsia="es-BO"/>
              </w:rPr>
            </w:pPr>
            <w:r w:rsidRPr="001B733B">
              <w:rPr>
                <w:rFonts w:ascii="Arial" w:hAnsi="Arial" w:cs="Arial"/>
                <w:sz w:val="18"/>
                <w:szCs w:val="18"/>
                <w:lang w:val="es-BO" w:eastAsia="es-BO"/>
              </w:rPr>
              <w:t>El consultor será responsable de la selección y reclutamiento de los participantes, convocatoria, coordinación logística, moderación, aplicación de los instrumentos, registro, resguardo y sistematización de la información generada durante las sesiones.</w:t>
            </w:r>
          </w:p>
          <w:p w14:paraId="499766D8" w14:textId="77777777" w:rsidR="00643C06" w:rsidRPr="001B733B" w:rsidRDefault="00643C06" w:rsidP="00641FFC">
            <w:pPr>
              <w:rPr>
                <w:rFonts w:ascii="Arial" w:hAnsi="Arial" w:cs="Arial"/>
                <w:sz w:val="18"/>
                <w:szCs w:val="18"/>
                <w:lang w:val="es-BO" w:eastAsia="es-BO"/>
              </w:rPr>
            </w:pPr>
            <w:r w:rsidRPr="001B733B">
              <w:rPr>
                <w:rFonts w:ascii="Arial" w:hAnsi="Arial" w:cs="Arial"/>
                <w:sz w:val="18"/>
                <w:szCs w:val="18"/>
                <w:lang w:val="es-BO" w:eastAsia="es-BO"/>
              </w:rPr>
              <w:t xml:space="preserve">La Contraparte del BCB comunicará </w:t>
            </w:r>
            <w:r>
              <w:rPr>
                <w:rFonts w:ascii="Arial" w:hAnsi="Arial" w:cs="Arial"/>
                <w:sz w:val="18"/>
                <w:szCs w:val="18"/>
                <w:lang w:val="es-BO" w:eastAsia="es-BO"/>
              </w:rPr>
              <w:t>al consultor</w:t>
            </w:r>
            <w:r w:rsidRPr="001B733B">
              <w:rPr>
                <w:rFonts w:ascii="Arial" w:hAnsi="Arial" w:cs="Arial"/>
                <w:sz w:val="18"/>
                <w:szCs w:val="18"/>
                <w:lang w:val="es-BO" w:eastAsia="es-BO"/>
              </w:rPr>
              <w:t xml:space="preserve"> el tema específico para la realización de los grupos focales.</w:t>
            </w:r>
          </w:p>
          <w:p w14:paraId="50514CD3" w14:textId="77777777" w:rsidR="00643C06" w:rsidRPr="001B733B" w:rsidRDefault="00643C06" w:rsidP="00641FFC">
            <w:pPr>
              <w:jc w:val="both"/>
              <w:rPr>
                <w:rFonts w:ascii="Arial" w:hAnsi="Arial" w:cs="Arial"/>
                <w:sz w:val="18"/>
                <w:szCs w:val="18"/>
                <w:lang w:val="es-BO" w:eastAsia="es-BO"/>
              </w:rPr>
            </w:pPr>
            <w:r w:rsidRPr="001B733B">
              <w:rPr>
                <w:rFonts w:ascii="Arial" w:hAnsi="Arial" w:cs="Arial"/>
                <w:sz w:val="18"/>
                <w:szCs w:val="18"/>
                <w:lang w:val="es-BO" w:eastAsia="es-BO"/>
              </w:rPr>
              <w:t>Los grupos focales contemplarán como mínimo, los siguientes aspectos relacionados con la moneda nacional:</w:t>
            </w:r>
          </w:p>
          <w:p w14:paraId="59FD2B1E" w14:textId="77777777" w:rsidR="00643C06" w:rsidRPr="001B733B" w:rsidRDefault="00643C06" w:rsidP="00643C06">
            <w:pPr>
              <w:numPr>
                <w:ilvl w:val="0"/>
                <w:numId w:val="15"/>
              </w:numPr>
              <w:rPr>
                <w:rFonts w:ascii="Arial" w:hAnsi="Arial" w:cs="Arial"/>
                <w:sz w:val="18"/>
                <w:szCs w:val="18"/>
                <w:lang w:val="es-BO" w:eastAsia="es-BO"/>
              </w:rPr>
            </w:pPr>
            <w:r w:rsidRPr="001B733B">
              <w:rPr>
                <w:rFonts w:ascii="Arial" w:hAnsi="Arial" w:cs="Arial"/>
                <w:sz w:val="18"/>
                <w:szCs w:val="18"/>
                <w:lang w:val="es-BO" w:eastAsia="es-BO"/>
              </w:rPr>
              <w:t>Conocimiento y familiaridad;</w:t>
            </w:r>
          </w:p>
          <w:p w14:paraId="606C1063" w14:textId="77777777" w:rsidR="00643C06" w:rsidRPr="001B733B" w:rsidRDefault="00643C06" w:rsidP="00643C06">
            <w:pPr>
              <w:numPr>
                <w:ilvl w:val="0"/>
                <w:numId w:val="15"/>
              </w:numPr>
              <w:rPr>
                <w:rFonts w:ascii="Arial" w:hAnsi="Arial" w:cs="Arial"/>
                <w:sz w:val="18"/>
                <w:szCs w:val="18"/>
                <w:lang w:val="es-BO" w:eastAsia="es-BO"/>
              </w:rPr>
            </w:pPr>
            <w:r w:rsidRPr="001B733B">
              <w:rPr>
                <w:rFonts w:ascii="Arial" w:hAnsi="Arial" w:cs="Arial"/>
                <w:sz w:val="18"/>
                <w:szCs w:val="18"/>
                <w:lang w:val="es-BO" w:eastAsia="es-BO"/>
              </w:rPr>
              <w:t>Percepciones y asociaciones;</w:t>
            </w:r>
          </w:p>
          <w:p w14:paraId="2CBD94C9" w14:textId="77777777" w:rsidR="00643C06" w:rsidRPr="001B733B" w:rsidRDefault="00643C06" w:rsidP="00643C06">
            <w:pPr>
              <w:numPr>
                <w:ilvl w:val="0"/>
                <w:numId w:val="15"/>
              </w:numPr>
              <w:rPr>
                <w:rFonts w:ascii="Arial" w:hAnsi="Arial" w:cs="Arial"/>
                <w:sz w:val="18"/>
                <w:szCs w:val="18"/>
                <w:lang w:val="es-BO" w:eastAsia="es-BO"/>
              </w:rPr>
            </w:pPr>
            <w:r w:rsidRPr="001B733B">
              <w:rPr>
                <w:rFonts w:ascii="Arial" w:hAnsi="Arial" w:cs="Arial"/>
                <w:sz w:val="18"/>
                <w:szCs w:val="18"/>
                <w:lang w:val="es-BO" w:eastAsia="es-BO"/>
              </w:rPr>
              <w:t>Confianza y credibilidad;</w:t>
            </w:r>
          </w:p>
          <w:p w14:paraId="0001AF4D" w14:textId="77777777" w:rsidR="00643C06" w:rsidRPr="001B733B" w:rsidRDefault="00643C06" w:rsidP="00643C06">
            <w:pPr>
              <w:numPr>
                <w:ilvl w:val="0"/>
                <w:numId w:val="15"/>
              </w:numPr>
              <w:rPr>
                <w:rFonts w:ascii="Arial" w:hAnsi="Arial" w:cs="Arial"/>
                <w:sz w:val="18"/>
                <w:szCs w:val="18"/>
                <w:lang w:val="es-BO" w:eastAsia="es-BO"/>
              </w:rPr>
            </w:pPr>
            <w:r w:rsidRPr="001B733B">
              <w:rPr>
                <w:rFonts w:ascii="Arial" w:hAnsi="Arial" w:cs="Arial"/>
                <w:sz w:val="18"/>
                <w:szCs w:val="18"/>
                <w:lang w:val="es-BO" w:eastAsia="es-BO"/>
              </w:rPr>
              <w:t>Experiencias y comportamientos;</w:t>
            </w:r>
          </w:p>
          <w:p w14:paraId="5BAECD00" w14:textId="77777777" w:rsidR="00643C06" w:rsidRPr="001B733B" w:rsidRDefault="00643C06" w:rsidP="00643C06">
            <w:pPr>
              <w:numPr>
                <w:ilvl w:val="0"/>
                <w:numId w:val="15"/>
              </w:numPr>
              <w:rPr>
                <w:rFonts w:ascii="Arial" w:hAnsi="Arial" w:cs="Arial"/>
                <w:sz w:val="18"/>
                <w:szCs w:val="18"/>
                <w:lang w:val="es-BO" w:eastAsia="es-BO"/>
              </w:rPr>
            </w:pPr>
            <w:r w:rsidRPr="001B733B">
              <w:rPr>
                <w:rFonts w:ascii="Arial" w:hAnsi="Arial" w:cs="Arial"/>
                <w:sz w:val="18"/>
                <w:szCs w:val="18"/>
                <w:lang w:val="es-BO" w:eastAsia="es-BO"/>
              </w:rPr>
              <w:t>Dudas y preocupaciones;</w:t>
            </w:r>
          </w:p>
          <w:p w14:paraId="5BFB6366" w14:textId="77777777" w:rsidR="00643C06" w:rsidRPr="001B733B" w:rsidRDefault="00643C06" w:rsidP="00643C06">
            <w:pPr>
              <w:numPr>
                <w:ilvl w:val="0"/>
                <w:numId w:val="15"/>
              </w:numPr>
              <w:rPr>
                <w:rFonts w:ascii="Arial" w:hAnsi="Arial" w:cs="Arial"/>
                <w:sz w:val="18"/>
                <w:szCs w:val="18"/>
                <w:lang w:val="es-BO" w:eastAsia="es-BO"/>
              </w:rPr>
            </w:pPr>
            <w:r w:rsidRPr="001B733B">
              <w:rPr>
                <w:rFonts w:ascii="Arial" w:hAnsi="Arial" w:cs="Arial"/>
                <w:sz w:val="18"/>
                <w:szCs w:val="18"/>
                <w:lang w:val="es-BO" w:eastAsia="es-BO"/>
              </w:rPr>
              <w:t>Expectativas;</w:t>
            </w:r>
          </w:p>
          <w:p w14:paraId="5621250F" w14:textId="77777777" w:rsidR="00643C06" w:rsidRPr="001B733B" w:rsidRDefault="00643C06" w:rsidP="00643C06">
            <w:pPr>
              <w:numPr>
                <w:ilvl w:val="0"/>
                <w:numId w:val="15"/>
              </w:numPr>
              <w:rPr>
                <w:rFonts w:ascii="Arial" w:hAnsi="Arial" w:cs="Arial"/>
                <w:sz w:val="18"/>
                <w:szCs w:val="18"/>
                <w:lang w:val="es-BO" w:eastAsia="es-BO"/>
              </w:rPr>
            </w:pPr>
            <w:r w:rsidRPr="001B733B">
              <w:rPr>
                <w:rFonts w:ascii="Arial" w:hAnsi="Arial" w:cs="Arial"/>
                <w:sz w:val="18"/>
                <w:szCs w:val="18"/>
                <w:lang w:val="es-BO" w:eastAsia="es-BO"/>
              </w:rPr>
              <w:t>Fuentes de información;</w:t>
            </w:r>
          </w:p>
          <w:p w14:paraId="50978498" w14:textId="77777777" w:rsidR="00643C06" w:rsidRPr="001B733B" w:rsidRDefault="00643C06" w:rsidP="00643C06">
            <w:pPr>
              <w:numPr>
                <w:ilvl w:val="0"/>
                <w:numId w:val="15"/>
              </w:numPr>
              <w:rPr>
                <w:rFonts w:ascii="Arial" w:hAnsi="Arial" w:cs="Arial"/>
                <w:sz w:val="18"/>
                <w:szCs w:val="18"/>
                <w:lang w:val="es-BO" w:eastAsia="es-BO"/>
              </w:rPr>
            </w:pPr>
            <w:r w:rsidRPr="001B733B">
              <w:rPr>
                <w:rFonts w:ascii="Arial" w:hAnsi="Arial" w:cs="Arial"/>
                <w:sz w:val="18"/>
                <w:szCs w:val="18"/>
                <w:lang w:val="es-BO" w:eastAsia="es-BO"/>
              </w:rPr>
              <w:t>Canales y formatos de confianza;</w:t>
            </w:r>
          </w:p>
          <w:p w14:paraId="5FC69462" w14:textId="77777777" w:rsidR="00643C06" w:rsidRPr="001B733B" w:rsidRDefault="00643C06" w:rsidP="00643C06">
            <w:pPr>
              <w:numPr>
                <w:ilvl w:val="0"/>
                <w:numId w:val="15"/>
              </w:numPr>
              <w:rPr>
                <w:rFonts w:ascii="Arial" w:hAnsi="Arial" w:cs="Arial"/>
                <w:sz w:val="18"/>
                <w:szCs w:val="18"/>
                <w:lang w:val="es-BO" w:eastAsia="es-BO"/>
              </w:rPr>
            </w:pPr>
            <w:r w:rsidRPr="001B733B">
              <w:rPr>
                <w:rFonts w:ascii="Arial" w:hAnsi="Arial" w:cs="Arial"/>
                <w:sz w:val="18"/>
                <w:szCs w:val="18"/>
                <w:lang w:val="es-BO" w:eastAsia="es-BO"/>
              </w:rPr>
              <w:t>Lenguaje y nivel de comprensión;</w:t>
            </w:r>
          </w:p>
          <w:p w14:paraId="60375349" w14:textId="77777777" w:rsidR="00643C06" w:rsidRPr="001B733B" w:rsidRDefault="00643C06" w:rsidP="00643C06">
            <w:pPr>
              <w:numPr>
                <w:ilvl w:val="0"/>
                <w:numId w:val="15"/>
              </w:numPr>
              <w:rPr>
                <w:rFonts w:ascii="Arial" w:hAnsi="Arial" w:cs="Arial"/>
                <w:sz w:val="18"/>
                <w:szCs w:val="18"/>
                <w:lang w:val="es-BO" w:eastAsia="es-BO"/>
              </w:rPr>
            </w:pPr>
            <w:r w:rsidRPr="001B733B">
              <w:rPr>
                <w:rFonts w:ascii="Arial" w:hAnsi="Arial" w:cs="Arial"/>
                <w:sz w:val="18"/>
                <w:szCs w:val="18"/>
                <w:lang w:val="es-BO" w:eastAsia="es-BO"/>
              </w:rPr>
              <w:t>Barreras de comprensión;</w:t>
            </w:r>
          </w:p>
          <w:p w14:paraId="4582EFA3" w14:textId="77777777" w:rsidR="00643C06" w:rsidRPr="001B733B" w:rsidRDefault="00643C06" w:rsidP="00643C06">
            <w:pPr>
              <w:numPr>
                <w:ilvl w:val="0"/>
                <w:numId w:val="15"/>
              </w:numPr>
              <w:rPr>
                <w:rFonts w:ascii="Arial" w:hAnsi="Arial" w:cs="Arial"/>
                <w:sz w:val="18"/>
                <w:szCs w:val="18"/>
                <w:lang w:val="es-BO" w:eastAsia="es-BO"/>
              </w:rPr>
            </w:pPr>
            <w:r w:rsidRPr="001B733B">
              <w:rPr>
                <w:rFonts w:ascii="Arial" w:hAnsi="Arial" w:cs="Arial"/>
                <w:sz w:val="18"/>
                <w:szCs w:val="18"/>
                <w:lang w:val="es-BO" w:eastAsia="es-BO"/>
              </w:rPr>
              <w:t>Factores de aceptación y resistencia;</w:t>
            </w:r>
          </w:p>
          <w:p w14:paraId="4B300B11" w14:textId="77777777" w:rsidR="00643C06" w:rsidRPr="001B733B" w:rsidRDefault="00643C06" w:rsidP="00643C06">
            <w:pPr>
              <w:numPr>
                <w:ilvl w:val="0"/>
                <w:numId w:val="15"/>
              </w:numPr>
              <w:rPr>
                <w:rFonts w:ascii="Arial" w:hAnsi="Arial" w:cs="Arial"/>
                <w:sz w:val="18"/>
                <w:szCs w:val="18"/>
                <w:lang w:val="es-BO" w:eastAsia="es-BO"/>
              </w:rPr>
            </w:pPr>
            <w:r w:rsidRPr="001B733B">
              <w:rPr>
                <w:rFonts w:ascii="Arial" w:hAnsi="Arial" w:cs="Arial"/>
                <w:sz w:val="18"/>
                <w:szCs w:val="18"/>
                <w:lang w:val="es-BO" w:eastAsia="es-BO"/>
              </w:rPr>
              <w:t>Riesgos de interpretación; y</w:t>
            </w:r>
          </w:p>
          <w:p w14:paraId="0D2576A0" w14:textId="77777777" w:rsidR="00643C06" w:rsidRPr="001B733B" w:rsidRDefault="00643C06" w:rsidP="00643C06">
            <w:pPr>
              <w:numPr>
                <w:ilvl w:val="0"/>
                <w:numId w:val="15"/>
              </w:numPr>
              <w:rPr>
                <w:rFonts w:ascii="Arial" w:hAnsi="Arial" w:cs="Arial"/>
                <w:sz w:val="18"/>
                <w:szCs w:val="18"/>
                <w:lang w:val="es-BO" w:eastAsia="es-BO"/>
              </w:rPr>
            </w:pPr>
            <w:r w:rsidRPr="001B733B">
              <w:rPr>
                <w:rFonts w:ascii="Arial" w:hAnsi="Arial" w:cs="Arial"/>
                <w:sz w:val="18"/>
                <w:szCs w:val="18"/>
                <w:lang w:val="es-BO" w:eastAsia="es-BO"/>
              </w:rPr>
              <w:t>Posibles mitos, rumores o desinformación.</w:t>
            </w:r>
          </w:p>
          <w:p w14:paraId="71449DBB" w14:textId="77777777" w:rsidR="00643C06" w:rsidRDefault="00643C06" w:rsidP="00641FFC">
            <w:pPr>
              <w:rPr>
                <w:rFonts w:ascii="Arial" w:hAnsi="Arial" w:cs="Arial"/>
                <w:sz w:val="18"/>
                <w:szCs w:val="18"/>
                <w:lang w:val="es-BO" w:eastAsia="es-BO"/>
              </w:rPr>
            </w:pPr>
            <w:r w:rsidRPr="001B733B">
              <w:rPr>
                <w:rFonts w:ascii="Arial" w:hAnsi="Arial" w:cs="Arial"/>
                <w:sz w:val="18"/>
                <w:szCs w:val="18"/>
                <w:lang w:val="es-BO" w:eastAsia="es-BO"/>
              </w:rPr>
              <w:t>Los ejes podrán ser complementados o ajustados durante la validación del diseño metodológico, siempre que no se modifique el objeto ni el alcance esencial de la contratación.</w:t>
            </w:r>
          </w:p>
          <w:p w14:paraId="70640551" w14:textId="77777777" w:rsidR="00643C06" w:rsidRDefault="00643C06" w:rsidP="00641FFC">
            <w:pPr>
              <w:rPr>
                <w:rFonts w:ascii="Arial" w:hAnsi="Arial" w:cs="Arial"/>
                <w:b/>
                <w:bCs/>
                <w:sz w:val="18"/>
                <w:szCs w:val="18"/>
                <w:lang w:val="es-BO" w:eastAsia="es-BO"/>
              </w:rPr>
            </w:pPr>
          </w:p>
          <w:p w14:paraId="482CF454" w14:textId="77777777" w:rsidR="00643C06" w:rsidRPr="00DE7BAB" w:rsidRDefault="00643C06" w:rsidP="00DC0C94">
            <w:pPr>
              <w:jc w:val="both"/>
              <w:rPr>
                <w:rFonts w:ascii="Arial" w:hAnsi="Arial" w:cs="Arial"/>
                <w:sz w:val="18"/>
                <w:szCs w:val="18"/>
                <w:lang w:val="es-BO" w:eastAsia="es-BO"/>
              </w:rPr>
            </w:pPr>
            <w:r w:rsidRPr="00DE7BAB">
              <w:rPr>
                <w:rFonts w:ascii="Arial" w:hAnsi="Arial" w:cs="Arial"/>
                <w:b/>
                <w:sz w:val="18"/>
                <w:szCs w:val="18"/>
                <w:lang w:val="es-BO" w:eastAsia="es-BO"/>
              </w:rPr>
              <w:t>Segmentación del estudio</w:t>
            </w:r>
            <w:r w:rsidRPr="00DE7BAB">
              <w:rPr>
                <w:rFonts w:ascii="Arial" w:hAnsi="Arial" w:cs="Arial"/>
                <w:sz w:val="18"/>
                <w:szCs w:val="18"/>
                <w:lang w:val="es-BO" w:eastAsia="es-BO"/>
              </w:rPr>
              <w:t>:</w:t>
            </w:r>
          </w:p>
          <w:p w14:paraId="3C259AAF" w14:textId="6549EDBC" w:rsidR="00F14643" w:rsidRPr="00DE7BAB" w:rsidRDefault="00F14643" w:rsidP="00DC0C94">
            <w:pPr>
              <w:jc w:val="both"/>
              <w:rPr>
                <w:rFonts w:ascii="Arial" w:hAnsi="Arial" w:cs="Arial"/>
                <w:sz w:val="18"/>
                <w:szCs w:val="18"/>
                <w:lang w:val="es-BO" w:eastAsia="es-BO"/>
              </w:rPr>
            </w:pPr>
          </w:p>
          <w:p w14:paraId="6EEF9968" w14:textId="268DE384" w:rsidR="00F050AC" w:rsidRPr="00DE7BAB" w:rsidRDefault="00F050AC" w:rsidP="00DE7BAB">
            <w:pPr>
              <w:jc w:val="both"/>
              <w:rPr>
                <w:rFonts w:ascii="Arial" w:hAnsi="Arial" w:cs="Arial"/>
                <w:color w:val="000000"/>
                <w:sz w:val="18"/>
                <w:szCs w:val="18"/>
              </w:rPr>
            </w:pPr>
            <w:r w:rsidRPr="00DE7BAB">
              <w:rPr>
                <w:rFonts w:ascii="Arial" w:hAnsi="Arial" w:cs="Arial"/>
                <w:color w:val="000000"/>
                <w:sz w:val="18"/>
                <w:szCs w:val="18"/>
              </w:rPr>
              <w:t>Los dos</w:t>
            </w:r>
            <w:r w:rsidRPr="00DE7BAB">
              <w:rPr>
                <w:rFonts w:ascii="Arial" w:hAnsi="Arial" w:cs="Arial"/>
                <w:color w:val="000000"/>
                <w:spacing w:val="64"/>
                <w:sz w:val="18"/>
                <w:szCs w:val="18"/>
              </w:rPr>
              <w:t xml:space="preserve"> (</w:t>
            </w:r>
            <w:r w:rsidRPr="00DE7BAB">
              <w:rPr>
                <w:rFonts w:ascii="Arial" w:hAnsi="Arial" w:cs="Arial"/>
                <w:color w:val="000000"/>
                <w:sz w:val="18"/>
                <w:szCs w:val="18"/>
              </w:rPr>
              <w:t>2)</w:t>
            </w:r>
            <w:r w:rsidRPr="00DE7BAB">
              <w:rPr>
                <w:rFonts w:ascii="Arial" w:hAnsi="Arial" w:cs="Arial"/>
                <w:color w:val="000000"/>
                <w:spacing w:val="65"/>
                <w:sz w:val="18"/>
                <w:szCs w:val="18"/>
              </w:rPr>
              <w:t xml:space="preserve"> </w:t>
            </w:r>
            <w:r w:rsidRPr="00DE7BAB">
              <w:rPr>
                <w:rFonts w:ascii="Arial" w:hAnsi="Arial" w:cs="Arial"/>
                <w:color w:val="000000"/>
                <w:sz w:val="18"/>
                <w:szCs w:val="18"/>
              </w:rPr>
              <w:t>grupos</w:t>
            </w:r>
            <w:r w:rsidRPr="00DE7BAB">
              <w:rPr>
                <w:rFonts w:ascii="Arial" w:hAnsi="Arial" w:cs="Arial"/>
                <w:color w:val="000000"/>
                <w:spacing w:val="65"/>
                <w:sz w:val="18"/>
                <w:szCs w:val="18"/>
              </w:rPr>
              <w:t xml:space="preserve"> </w:t>
            </w:r>
            <w:r w:rsidRPr="00DE7BAB">
              <w:rPr>
                <w:rFonts w:ascii="Arial" w:hAnsi="Arial" w:cs="Arial"/>
                <w:color w:val="000000"/>
                <w:sz w:val="18"/>
                <w:szCs w:val="18"/>
              </w:rPr>
              <w:t>focales</w:t>
            </w:r>
            <w:r w:rsidRPr="00DE7BAB">
              <w:rPr>
                <w:rFonts w:ascii="Arial" w:hAnsi="Arial" w:cs="Arial"/>
                <w:color w:val="000000"/>
                <w:spacing w:val="66"/>
                <w:sz w:val="18"/>
                <w:szCs w:val="18"/>
              </w:rPr>
              <w:t xml:space="preserve"> </w:t>
            </w:r>
            <w:r w:rsidRPr="00DE7BAB">
              <w:rPr>
                <w:rFonts w:ascii="Arial" w:hAnsi="Arial" w:cs="Arial"/>
                <w:color w:val="000000"/>
                <w:sz w:val="18"/>
                <w:szCs w:val="18"/>
              </w:rPr>
              <w:t>presenciales tendrán las siguientes</w:t>
            </w:r>
            <w:r w:rsidRPr="00DE7BAB">
              <w:rPr>
                <w:rFonts w:ascii="Arial" w:hAnsi="Arial" w:cs="Arial"/>
                <w:color w:val="000000"/>
                <w:spacing w:val="1"/>
                <w:sz w:val="18"/>
                <w:szCs w:val="18"/>
              </w:rPr>
              <w:t xml:space="preserve"> </w:t>
            </w:r>
            <w:r w:rsidRPr="00DE7BAB">
              <w:rPr>
                <w:rFonts w:ascii="Arial" w:hAnsi="Arial" w:cs="Arial"/>
                <w:color w:val="000000"/>
                <w:sz w:val="18"/>
                <w:szCs w:val="18"/>
              </w:rPr>
              <w:t>características:</w:t>
            </w:r>
          </w:p>
          <w:p w14:paraId="0465973F" w14:textId="46AFDE10" w:rsidR="00F050AC" w:rsidRPr="00DE7BAB" w:rsidRDefault="00F050AC" w:rsidP="00DE7BAB">
            <w:pPr>
              <w:jc w:val="both"/>
              <w:rPr>
                <w:rFonts w:ascii="Arial" w:hAnsi="Arial" w:cs="Arial"/>
                <w:color w:val="000000"/>
                <w:sz w:val="18"/>
                <w:szCs w:val="18"/>
              </w:rPr>
            </w:pPr>
            <w:r w:rsidRPr="00DE7BAB">
              <w:rPr>
                <w:rFonts w:ascii="Arial" w:hAnsi="Arial" w:cs="Arial"/>
                <w:color w:val="000000"/>
                <w:sz w:val="18"/>
                <w:szCs w:val="18"/>
              </w:rPr>
              <w:t>1.</w:t>
            </w:r>
            <w:r w:rsidRPr="00DE7BAB">
              <w:rPr>
                <w:rFonts w:ascii="Arial" w:hAnsi="Arial" w:cs="Arial"/>
                <w:color w:val="000000"/>
                <w:spacing w:val="93"/>
                <w:sz w:val="18"/>
                <w:szCs w:val="18"/>
              </w:rPr>
              <w:t xml:space="preserve"> </w:t>
            </w:r>
            <w:r w:rsidRPr="00DE7BAB">
              <w:rPr>
                <w:rFonts w:ascii="Arial" w:hAnsi="Arial" w:cs="Arial"/>
                <w:color w:val="000000"/>
                <w:sz w:val="18"/>
                <w:szCs w:val="18"/>
              </w:rPr>
              <w:t>Adultos</w:t>
            </w:r>
            <w:r w:rsidRPr="00DE7BAB">
              <w:rPr>
                <w:rFonts w:ascii="Arial" w:hAnsi="Arial" w:cs="Arial"/>
                <w:color w:val="000000"/>
                <w:spacing w:val="52"/>
                <w:sz w:val="18"/>
                <w:szCs w:val="18"/>
              </w:rPr>
              <w:t xml:space="preserve"> </w:t>
            </w:r>
            <w:r w:rsidRPr="00DE7BAB">
              <w:rPr>
                <w:rFonts w:ascii="Arial" w:hAnsi="Arial" w:cs="Arial"/>
                <w:color w:val="000000"/>
                <w:spacing w:val="1"/>
                <w:sz w:val="18"/>
                <w:szCs w:val="18"/>
              </w:rPr>
              <w:t>de</w:t>
            </w:r>
            <w:r w:rsidRPr="00DE7BAB">
              <w:rPr>
                <w:rFonts w:ascii="Arial" w:hAnsi="Arial" w:cs="Arial"/>
                <w:color w:val="000000"/>
                <w:spacing w:val="51"/>
                <w:sz w:val="18"/>
                <w:szCs w:val="18"/>
              </w:rPr>
              <w:t xml:space="preserve"> </w:t>
            </w:r>
            <w:r w:rsidRPr="00DE7BAB">
              <w:rPr>
                <w:rFonts w:ascii="Arial" w:hAnsi="Arial" w:cs="Arial"/>
                <w:color w:val="000000"/>
                <w:sz w:val="18"/>
                <w:szCs w:val="18"/>
              </w:rPr>
              <w:t>35</w:t>
            </w:r>
            <w:r w:rsidRPr="00DE7BAB">
              <w:rPr>
                <w:rFonts w:ascii="Arial" w:hAnsi="Arial" w:cs="Arial"/>
                <w:color w:val="000000"/>
                <w:spacing w:val="51"/>
                <w:sz w:val="18"/>
                <w:szCs w:val="18"/>
              </w:rPr>
              <w:t xml:space="preserve"> </w:t>
            </w:r>
            <w:r w:rsidRPr="00DE7BAB">
              <w:rPr>
                <w:rFonts w:ascii="Arial" w:hAnsi="Arial" w:cs="Arial"/>
                <w:color w:val="000000"/>
                <w:sz w:val="18"/>
                <w:szCs w:val="18"/>
              </w:rPr>
              <w:t>a</w:t>
            </w:r>
            <w:r w:rsidRPr="00DE7BAB">
              <w:rPr>
                <w:rFonts w:ascii="Arial" w:hAnsi="Arial" w:cs="Arial"/>
                <w:color w:val="000000"/>
                <w:spacing w:val="52"/>
                <w:sz w:val="18"/>
                <w:szCs w:val="18"/>
              </w:rPr>
              <w:t xml:space="preserve"> </w:t>
            </w:r>
            <w:r w:rsidRPr="00DE7BAB">
              <w:rPr>
                <w:rFonts w:ascii="Arial" w:hAnsi="Arial" w:cs="Arial"/>
                <w:color w:val="000000"/>
                <w:sz w:val="18"/>
                <w:szCs w:val="18"/>
              </w:rPr>
              <w:t>45</w:t>
            </w:r>
            <w:r w:rsidRPr="00DE7BAB">
              <w:rPr>
                <w:rFonts w:ascii="Arial" w:hAnsi="Arial" w:cs="Arial"/>
                <w:color w:val="000000"/>
                <w:spacing w:val="53"/>
                <w:sz w:val="18"/>
                <w:szCs w:val="18"/>
              </w:rPr>
              <w:t xml:space="preserve"> </w:t>
            </w:r>
            <w:r w:rsidRPr="00DE7BAB">
              <w:rPr>
                <w:rFonts w:ascii="Arial" w:hAnsi="Arial" w:cs="Arial"/>
                <w:color w:val="000000"/>
                <w:sz w:val="18"/>
                <w:szCs w:val="18"/>
              </w:rPr>
              <w:t>años</w:t>
            </w:r>
            <w:r w:rsidRPr="00DE7BAB">
              <w:rPr>
                <w:rFonts w:ascii="Arial" w:hAnsi="Arial" w:cs="Arial"/>
                <w:color w:val="000000"/>
                <w:spacing w:val="51"/>
                <w:sz w:val="18"/>
                <w:szCs w:val="18"/>
              </w:rPr>
              <w:t xml:space="preserve"> </w:t>
            </w:r>
            <w:r w:rsidRPr="00DE7BAB">
              <w:rPr>
                <w:rFonts w:ascii="Arial" w:hAnsi="Arial" w:cs="Arial"/>
                <w:color w:val="000000"/>
                <w:sz w:val="18"/>
                <w:szCs w:val="18"/>
              </w:rPr>
              <w:t>que</w:t>
            </w:r>
            <w:r w:rsidRPr="00DE7BAB">
              <w:rPr>
                <w:rFonts w:ascii="Arial" w:hAnsi="Arial" w:cs="Arial"/>
                <w:color w:val="000000"/>
                <w:spacing w:val="52"/>
                <w:sz w:val="18"/>
                <w:szCs w:val="18"/>
              </w:rPr>
              <w:t xml:space="preserve"> </w:t>
            </w:r>
            <w:r w:rsidRPr="00DE7BAB">
              <w:rPr>
                <w:rFonts w:ascii="Arial" w:hAnsi="Arial" w:cs="Arial"/>
                <w:color w:val="000000"/>
                <w:sz w:val="18"/>
                <w:szCs w:val="18"/>
              </w:rPr>
              <w:t>combinan</w:t>
            </w:r>
            <w:r w:rsidRPr="00DE7BAB">
              <w:rPr>
                <w:rFonts w:ascii="Arial" w:hAnsi="Arial" w:cs="Arial"/>
                <w:color w:val="000000"/>
                <w:spacing w:val="53"/>
                <w:sz w:val="18"/>
                <w:szCs w:val="18"/>
              </w:rPr>
              <w:t xml:space="preserve"> </w:t>
            </w:r>
            <w:r w:rsidRPr="00DE7BAB">
              <w:rPr>
                <w:rFonts w:ascii="Arial" w:hAnsi="Arial" w:cs="Arial"/>
                <w:color w:val="000000"/>
                <w:sz w:val="18"/>
                <w:szCs w:val="18"/>
              </w:rPr>
              <w:t>efectivo</w:t>
            </w:r>
            <w:r w:rsidRPr="00DE7BAB">
              <w:rPr>
                <w:rFonts w:ascii="Arial" w:hAnsi="Arial" w:cs="Arial"/>
                <w:color w:val="000000"/>
                <w:spacing w:val="52"/>
                <w:sz w:val="18"/>
                <w:szCs w:val="18"/>
              </w:rPr>
              <w:t xml:space="preserve"> </w:t>
            </w:r>
            <w:r w:rsidRPr="00DE7BAB">
              <w:rPr>
                <w:rFonts w:ascii="Arial" w:hAnsi="Arial" w:cs="Arial"/>
                <w:color w:val="000000"/>
                <w:sz w:val="18"/>
                <w:szCs w:val="18"/>
              </w:rPr>
              <w:t>con pagos</w:t>
            </w:r>
            <w:r w:rsidRPr="00DE7BAB">
              <w:rPr>
                <w:rFonts w:ascii="Arial" w:hAnsi="Arial" w:cs="Arial"/>
                <w:color w:val="000000"/>
                <w:spacing w:val="210"/>
                <w:sz w:val="18"/>
                <w:szCs w:val="18"/>
              </w:rPr>
              <w:t xml:space="preserve"> </w:t>
            </w:r>
            <w:r w:rsidRPr="00DE7BAB">
              <w:rPr>
                <w:rFonts w:ascii="Arial" w:hAnsi="Arial" w:cs="Arial"/>
                <w:color w:val="000000"/>
                <w:sz w:val="18"/>
                <w:szCs w:val="18"/>
              </w:rPr>
              <w:t>digitales,</w:t>
            </w:r>
            <w:r w:rsidRPr="00DE7BAB">
              <w:rPr>
                <w:rFonts w:ascii="Arial" w:hAnsi="Arial" w:cs="Arial"/>
                <w:color w:val="000000"/>
                <w:spacing w:val="211"/>
                <w:sz w:val="18"/>
                <w:szCs w:val="18"/>
              </w:rPr>
              <w:t xml:space="preserve"> </w:t>
            </w:r>
            <w:r w:rsidRPr="00DE7BAB">
              <w:rPr>
                <w:rFonts w:ascii="Arial" w:hAnsi="Arial" w:cs="Arial"/>
                <w:color w:val="000000"/>
                <w:sz w:val="18"/>
                <w:szCs w:val="18"/>
              </w:rPr>
              <w:t>utilizan</w:t>
            </w:r>
            <w:r w:rsidRPr="00DE7BAB">
              <w:rPr>
                <w:rFonts w:ascii="Arial" w:hAnsi="Arial" w:cs="Arial"/>
                <w:color w:val="000000"/>
                <w:spacing w:val="210"/>
                <w:sz w:val="18"/>
                <w:szCs w:val="18"/>
              </w:rPr>
              <w:t xml:space="preserve"> </w:t>
            </w:r>
            <w:r w:rsidRPr="00DE7BAB">
              <w:rPr>
                <w:rFonts w:ascii="Arial" w:hAnsi="Arial" w:cs="Arial"/>
                <w:color w:val="000000"/>
                <w:sz w:val="18"/>
                <w:szCs w:val="18"/>
              </w:rPr>
              <w:t>redes</w:t>
            </w:r>
            <w:r w:rsidRPr="00DE7BAB">
              <w:rPr>
                <w:rFonts w:ascii="Arial" w:hAnsi="Arial" w:cs="Arial"/>
                <w:color w:val="000000"/>
                <w:spacing w:val="210"/>
                <w:sz w:val="18"/>
                <w:szCs w:val="18"/>
              </w:rPr>
              <w:t xml:space="preserve"> </w:t>
            </w:r>
            <w:r w:rsidRPr="00DE7BAB">
              <w:rPr>
                <w:rFonts w:ascii="Arial" w:hAnsi="Arial" w:cs="Arial"/>
                <w:color w:val="000000"/>
                <w:sz w:val="18"/>
                <w:szCs w:val="18"/>
              </w:rPr>
              <w:t>sociales</w:t>
            </w:r>
            <w:r w:rsidRPr="00DE7BAB">
              <w:rPr>
                <w:rFonts w:ascii="Arial" w:hAnsi="Arial" w:cs="Arial"/>
                <w:color w:val="000000"/>
                <w:spacing w:val="211"/>
                <w:sz w:val="18"/>
                <w:szCs w:val="18"/>
              </w:rPr>
              <w:t xml:space="preserve"> </w:t>
            </w:r>
            <w:r w:rsidRPr="00DE7BAB">
              <w:rPr>
                <w:rFonts w:ascii="Arial" w:hAnsi="Arial" w:cs="Arial"/>
                <w:color w:val="000000"/>
                <w:sz w:val="18"/>
                <w:szCs w:val="18"/>
              </w:rPr>
              <w:t>y</w:t>
            </w:r>
            <w:r w:rsidRPr="00DE7BAB">
              <w:rPr>
                <w:rFonts w:ascii="Arial" w:hAnsi="Arial" w:cs="Arial"/>
                <w:color w:val="000000"/>
                <w:spacing w:val="210"/>
                <w:sz w:val="18"/>
                <w:szCs w:val="18"/>
              </w:rPr>
              <w:t xml:space="preserve"> </w:t>
            </w:r>
            <w:r w:rsidRPr="00DE7BAB">
              <w:rPr>
                <w:rFonts w:ascii="Arial" w:hAnsi="Arial" w:cs="Arial"/>
                <w:color w:val="000000"/>
                <w:spacing w:val="-1"/>
                <w:sz w:val="18"/>
                <w:szCs w:val="18"/>
              </w:rPr>
              <w:t xml:space="preserve">son </w:t>
            </w:r>
            <w:r w:rsidRPr="00DE7BAB">
              <w:rPr>
                <w:rFonts w:ascii="Arial" w:hAnsi="Arial" w:cs="Arial"/>
                <w:color w:val="000000"/>
                <w:sz w:val="18"/>
                <w:szCs w:val="18"/>
              </w:rPr>
              <w:t>responsables del gasto del</w:t>
            </w:r>
            <w:r w:rsidRPr="00DE7BAB">
              <w:rPr>
                <w:rFonts w:ascii="Arial" w:hAnsi="Arial" w:cs="Arial"/>
                <w:color w:val="000000"/>
                <w:spacing w:val="-1"/>
                <w:sz w:val="18"/>
                <w:szCs w:val="18"/>
              </w:rPr>
              <w:t xml:space="preserve"> </w:t>
            </w:r>
            <w:r w:rsidRPr="00DE7BAB">
              <w:rPr>
                <w:rFonts w:ascii="Arial" w:hAnsi="Arial" w:cs="Arial"/>
                <w:color w:val="000000"/>
                <w:sz w:val="18"/>
                <w:szCs w:val="18"/>
              </w:rPr>
              <w:t>hogar.</w:t>
            </w:r>
          </w:p>
          <w:p w14:paraId="6BCA42A4" w14:textId="2126784F" w:rsidR="00F14643" w:rsidRPr="00DE7BAB" w:rsidRDefault="00F050AC" w:rsidP="00DE7BAB">
            <w:pPr>
              <w:jc w:val="both"/>
              <w:rPr>
                <w:rFonts w:ascii="Arial" w:hAnsi="Arial" w:cs="Arial"/>
                <w:color w:val="000000"/>
                <w:sz w:val="18"/>
                <w:szCs w:val="18"/>
              </w:rPr>
            </w:pPr>
            <w:r w:rsidRPr="00DE7BAB">
              <w:rPr>
                <w:rFonts w:ascii="Arial" w:hAnsi="Arial" w:cs="Arial"/>
                <w:color w:val="000000"/>
                <w:sz w:val="18"/>
                <w:szCs w:val="18"/>
              </w:rPr>
              <w:t>2.</w:t>
            </w:r>
            <w:r w:rsidRPr="00DE7BAB">
              <w:rPr>
                <w:rFonts w:ascii="Arial" w:hAnsi="Arial" w:cs="Arial"/>
                <w:color w:val="000000"/>
                <w:spacing w:val="93"/>
                <w:sz w:val="18"/>
                <w:szCs w:val="18"/>
              </w:rPr>
              <w:t xml:space="preserve"> </w:t>
            </w:r>
            <w:r w:rsidRPr="00DE7BAB">
              <w:rPr>
                <w:rFonts w:ascii="Arial" w:hAnsi="Arial" w:cs="Arial"/>
                <w:color w:val="000000"/>
                <w:sz w:val="18"/>
                <w:szCs w:val="18"/>
              </w:rPr>
              <w:t>Comerciantes</w:t>
            </w:r>
            <w:r w:rsidRPr="00DE7BAB">
              <w:rPr>
                <w:rFonts w:ascii="Arial" w:hAnsi="Arial" w:cs="Arial"/>
                <w:color w:val="000000"/>
                <w:spacing w:val="24"/>
                <w:sz w:val="18"/>
                <w:szCs w:val="18"/>
              </w:rPr>
              <w:t xml:space="preserve"> </w:t>
            </w:r>
            <w:r w:rsidRPr="00DE7BAB">
              <w:rPr>
                <w:rFonts w:ascii="Arial" w:hAnsi="Arial" w:cs="Arial"/>
                <w:color w:val="000000"/>
                <w:sz w:val="18"/>
                <w:szCs w:val="18"/>
              </w:rPr>
              <w:t>de</w:t>
            </w:r>
            <w:r w:rsidRPr="00DE7BAB">
              <w:rPr>
                <w:rFonts w:ascii="Arial" w:hAnsi="Arial" w:cs="Arial"/>
                <w:color w:val="000000"/>
                <w:spacing w:val="23"/>
                <w:sz w:val="18"/>
                <w:szCs w:val="18"/>
              </w:rPr>
              <w:t xml:space="preserve"> </w:t>
            </w:r>
            <w:r w:rsidRPr="00DE7BAB">
              <w:rPr>
                <w:rFonts w:ascii="Arial" w:hAnsi="Arial" w:cs="Arial"/>
                <w:color w:val="000000"/>
                <w:sz w:val="18"/>
                <w:szCs w:val="18"/>
              </w:rPr>
              <w:t>mercados,</w:t>
            </w:r>
            <w:r w:rsidRPr="00DE7BAB">
              <w:rPr>
                <w:rFonts w:ascii="Arial" w:hAnsi="Arial" w:cs="Arial"/>
                <w:color w:val="000000"/>
                <w:spacing w:val="23"/>
                <w:sz w:val="18"/>
                <w:szCs w:val="18"/>
              </w:rPr>
              <w:t xml:space="preserve"> </w:t>
            </w:r>
            <w:r w:rsidRPr="00DE7BAB">
              <w:rPr>
                <w:rFonts w:ascii="Arial" w:hAnsi="Arial" w:cs="Arial"/>
                <w:color w:val="000000"/>
                <w:sz w:val="18"/>
                <w:szCs w:val="18"/>
              </w:rPr>
              <w:t>tiendas</w:t>
            </w:r>
            <w:r w:rsidRPr="00DE7BAB">
              <w:rPr>
                <w:rFonts w:ascii="Arial" w:hAnsi="Arial" w:cs="Arial"/>
                <w:color w:val="000000"/>
                <w:spacing w:val="24"/>
                <w:sz w:val="18"/>
                <w:szCs w:val="18"/>
              </w:rPr>
              <w:t xml:space="preserve"> </w:t>
            </w:r>
            <w:r w:rsidRPr="00DE7BAB">
              <w:rPr>
                <w:rFonts w:ascii="Arial" w:hAnsi="Arial" w:cs="Arial"/>
                <w:color w:val="000000"/>
                <w:sz w:val="18"/>
                <w:szCs w:val="18"/>
              </w:rPr>
              <w:t>y</w:t>
            </w:r>
            <w:r w:rsidRPr="00DE7BAB">
              <w:rPr>
                <w:rFonts w:ascii="Arial" w:hAnsi="Arial" w:cs="Arial"/>
                <w:color w:val="000000"/>
                <w:spacing w:val="23"/>
                <w:sz w:val="18"/>
                <w:szCs w:val="18"/>
              </w:rPr>
              <w:t xml:space="preserve"> </w:t>
            </w:r>
            <w:r w:rsidRPr="00DE7BAB">
              <w:rPr>
                <w:rFonts w:ascii="Arial" w:hAnsi="Arial" w:cs="Arial"/>
                <w:color w:val="000000"/>
                <w:sz w:val="18"/>
                <w:szCs w:val="18"/>
              </w:rPr>
              <w:t>PSV</w:t>
            </w:r>
            <w:r w:rsidRPr="00DE7BAB">
              <w:rPr>
                <w:rFonts w:ascii="Arial" w:hAnsi="Arial" w:cs="Arial"/>
                <w:color w:val="000000"/>
                <w:spacing w:val="24"/>
                <w:sz w:val="18"/>
                <w:szCs w:val="18"/>
              </w:rPr>
              <w:t xml:space="preserve"> </w:t>
            </w:r>
            <w:r w:rsidRPr="00DE7BAB">
              <w:rPr>
                <w:rFonts w:ascii="Arial" w:hAnsi="Arial" w:cs="Arial"/>
                <w:color w:val="000000"/>
                <w:sz w:val="18"/>
                <w:szCs w:val="18"/>
              </w:rPr>
              <w:t>de</w:t>
            </w:r>
            <w:r w:rsidRPr="00DE7BAB">
              <w:rPr>
                <w:rFonts w:ascii="Arial" w:hAnsi="Arial" w:cs="Arial"/>
                <w:color w:val="000000"/>
                <w:spacing w:val="23"/>
                <w:sz w:val="18"/>
                <w:szCs w:val="18"/>
              </w:rPr>
              <w:t xml:space="preserve"> </w:t>
            </w:r>
            <w:r w:rsidRPr="00DE7BAB">
              <w:rPr>
                <w:rFonts w:ascii="Arial" w:hAnsi="Arial" w:cs="Arial"/>
                <w:color w:val="000000"/>
                <w:sz w:val="18"/>
                <w:szCs w:val="18"/>
              </w:rPr>
              <w:t>40</w:t>
            </w:r>
            <w:r w:rsidRPr="00DE7BAB">
              <w:rPr>
                <w:rFonts w:ascii="Arial" w:hAnsi="Arial" w:cs="Arial"/>
                <w:color w:val="000000"/>
                <w:spacing w:val="23"/>
                <w:sz w:val="18"/>
                <w:szCs w:val="18"/>
              </w:rPr>
              <w:t xml:space="preserve"> </w:t>
            </w:r>
            <w:r w:rsidRPr="00DE7BAB">
              <w:rPr>
                <w:rFonts w:ascii="Arial" w:hAnsi="Arial" w:cs="Arial"/>
                <w:color w:val="000000"/>
                <w:sz w:val="18"/>
                <w:szCs w:val="18"/>
              </w:rPr>
              <w:t>a</w:t>
            </w:r>
            <w:r w:rsidRPr="00DE7BAB">
              <w:rPr>
                <w:rFonts w:ascii="Arial" w:hAnsi="Arial" w:cs="Arial"/>
                <w:color w:val="000000"/>
                <w:spacing w:val="23"/>
                <w:sz w:val="18"/>
                <w:szCs w:val="18"/>
              </w:rPr>
              <w:t xml:space="preserve"> </w:t>
            </w:r>
            <w:r w:rsidRPr="00DE7BAB">
              <w:rPr>
                <w:rFonts w:ascii="Arial" w:hAnsi="Arial" w:cs="Arial"/>
                <w:color w:val="000000"/>
                <w:spacing w:val="-1"/>
                <w:sz w:val="18"/>
                <w:szCs w:val="18"/>
              </w:rPr>
              <w:t xml:space="preserve">50 </w:t>
            </w:r>
            <w:r w:rsidRPr="00DE7BAB">
              <w:rPr>
                <w:rFonts w:ascii="Arial" w:hAnsi="Arial" w:cs="Arial"/>
                <w:color w:val="000000"/>
                <w:sz w:val="18"/>
                <w:szCs w:val="18"/>
              </w:rPr>
              <w:t>años</w:t>
            </w:r>
            <w:r w:rsidRPr="00DE7BAB">
              <w:rPr>
                <w:rFonts w:ascii="Arial" w:hAnsi="Arial" w:cs="Arial"/>
                <w:color w:val="000000"/>
                <w:spacing w:val="138"/>
                <w:sz w:val="18"/>
                <w:szCs w:val="18"/>
              </w:rPr>
              <w:t xml:space="preserve"> </w:t>
            </w:r>
            <w:r w:rsidRPr="00DE7BAB">
              <w:rPr>
                <w:rFonts w:ascii="Arial" w:hAnsi="Arial" w:cs="Arial"/>
                <w:color w:val="000000"/>
                <w:sz w:val="18"/>
                <w:szCs w:val="18"/>
              </w:rPr>
              <w:t>con</w:t>
            </w:r>
            <w:r w:rsidRPr="00DE7BAB">
              <w:rPr>
                <w:rFonts w:ascii="Arial" w:hAnsi="Arial" w:cs="Arial"/>
                <w:color w:val="000000"/>
                <w:spacing w:val="139"/>
                <w:sz w:val="18"/>
                <w:szCs w:val="18"/>
              </w:rPr>
              <w:t xml:space="preserve"> </w:t>
            </w:r>
            <w:r w:rsidRPr="00DE7BAB">
              <w:rPr>
                <w:rFonts w:ascii="Arial" w:hAnsi="Arial" w:cs="Arial"/>
                <w:color w:val="000000"/>
                <w:sz w:val="18"/>
                <w:szCs w:val="18"/>
              </w:rPr>
              <w:t>manejo</w:t>
            </w:r>
            <w:r w:rsidRPr="00DE7BAB">
              <w:rPr>
                <w:rFonts w:ascii="Arial" w:hAnsi="Arial" w:cs="Arial"/>
                <w:color w:val="000000"/>
                <w:spacing w:val="139"/>
                <w:sz w:val="18"/>
                <w:szCs w:val="18"/>
              </w:rPr>
              <w:t xml:space="preserve"> </w:t>
            </w:r>
            <w:r w:rsidRPr="00DE7BAB">
              <w:rPr>
                <w:rFonts w:ascii="Arial" w:hAnsi="Arial" w:cs="Arial"/>
                <w:color w:val="000000"/>
                <w:sz w:val="18"/>
                <w:szCs w:val="18"/>
              </w:rPr>
              <w:t>intensivo</w:t>
            </w:r>
            <w:r w:rsidRPr="00DE7BAB">
              <w:rPr>
                <w:rFonts w:ascii="Arial" w:hAnsi="Arial" w:cs="Arial"/>
                <w:color w:val="000000"/>
                <w:spacing w:val="139"/>
                <w:sz w:val="18"/>
                <w:szCs w:val="18"/>
              </w:rPr>
              <w:t xml:space="preserve"> </w:t>
            </w:r>
            <w:r w:rsidRPr="00DE7BAB">
              <w:rPr>
                <w:rFonts w:ascii="Arial" w:hAnsi="Arial" w:cs="Arial"/>
                <w:color w:val="000000"/>
                <w:sz w:val="18"/>
                <w:szCs w:val="18"/>
              </w:rPr>
              <w:t>de</w:t>
            </w:r>
            <w:r w:rsidRPr="00DE7BAB">
              <w:rPr>
                <w:rFonts w:ascii="Arial" w:hAnsi="Arial" w:cs="Arial"/>
                <w:color w:val="000000"/>
                <w:spacing w:val="138"/>
                <w:sz w:val="18"/>
                <w:szCs w:val="18"/>
              </w:rPr>
              <w:t xml:space="preserve"> </w:t>
            </w:r>
            <w:r w:rsidRPr="00DE7BAB">
              <w:rPr>
                <w:rFonts w:ascii="Arial" w:hAnsi="Arial" w:cs="Arial"/>
                <w:color w:val="000000"/>
                <w:sz w:val="18"/>
                <w:szCs w:val="18"/>
              </w:rPr>
              <w:t>efectivo.</w:t>
            </w:r>
            <w:r w:rsidRPr="00DE7BAB">
              <w:rPr>
                <w:rFonts w:ascii="Arial" w:hAnsi="Arial" w:cs="Arial"/>
                <w:color w:val="000000"/>
                <w:spacing w:val="139"/>
                <w:sz w:val="18"/>
                <w:szCs w:val="18"/>
              </w:rPr>
              <w:t xml:space="preserve"> </w:t>
            </w:r>
            <w:r w:rsidRPr="00DE7BAB">
              <w:rPr>
                <w:rFonts w:ascii="Arial" w:hAnsi="Arial" w:cs="Arial"/>
                <w:color w:val="000000"/>
                <w:sz w:val="18"/>
                <w:szCs w:val="18"/>
              </w:rPr>
              <w:t>Reciben, entregan</w:t>
            </w:r>
            <w:r w:rsidRPr="00DE7BAB">
              <w:rPr>
                <w:rFonts w:ascii="Arial" w:hAnsi="Arial" w:cs="Arial"/>
                <w:color w:val="000000"/>
                <w:spacing w:val="29"/>
                <w:sz w:val="18"/>
                <w:szCs w:val="18"/>
              </w:rPr>
              <w:t xml:space="preserve"> </w:t>
            </w:r>
            <w:r w:rsidRPr="00DE7BAB">
              <w:rPr>
                <w:rFonts w:ascii="Arial" w:hAnsi="Arial" w:cs="Arial"/>
                <w:color w:val="000000"/>
                <w:sz w:val="18"/>
                <w:szCs w:val="18"/>
              </w:rPr>
              <w:t>y</w:t>
            </w:r>
            <w:r w:rsidRPr="00DE7BAB">
              <w:rPr>
                <w:rFonts w:ascii="Arial" w:hAnsi="Arial" w:cs="Arial"/>
                <w:color w:val="000000"/>
                <w:spacing w:val="29"/>
                <w:sz w:val="18"/>
                <w:szCs w:val="18"/>
              </w:rPr>
              <w:t xml:space="preserve"> </w:t>
            </w:r>
            <w:r w:rsidRPr="00DE7BAB">
              <w:rPr>
                <w:rFonts w:ascii="Arial" w:hAnsi="Arial" w:cs="Arial"/>
                <w:color w:val="000000"/>
                <w:sz w:val="18"/>
                <w:szCs w:val="18"/>
              </w:rPr>
              <w:t>evalúan</w:t>
            </w:r>
            <w:r w:rsidRPr="00DE7BAB">
              <w:rPr>
                <w:rFonts w:ascii="Arial" w:hAnsi="Arial" w:cs="Arial"/>
                <w:color w:val="000000"/>
                <w:spacing w:val="29"/>
                <w:sz w:val="18"/>
                <w:szCs w:val="18"/>
              </w:rPr>
              <w:t xml:space="preserve"> </w:t>
            </w:r>
            <w:r w:rsidRPr="00DE7BAB">
              <w:rPr>
                <w:rFonts w:ascii="Arial" w:hAnsi="Arial" w:cs="Arial"/>
                <w:color w:val="000000"/>
                <w:sz w:val="18"/>
                <w:szCs w:val="18"/>
              </w:rPr>
              <w:t>billetes</w:t>
            </w:r>
            <w:r w:rsidRPr="00DE7BAB">
              <w:rPr>
                <w:rFonts w:ascii="Arial" w:hAnsi="Arial" w:cs="Arial"/>
                <w:color w:val="000000"/>
                <w:spacing w:val="29"/>
                <w:sz w:val="18"/>
                <w:szCs w:val="18"/>
              </w:rPr>
              <w:t xml:space="preserve"> </w:t>
            </w:r>
            <w:r w:rsidRPr="00DE7BAB">
              <w:rPr>
                <w:rFonts w:ascii="Arial" w:hAnsi="Arial" w:cs="Arial"/>
                <w:color w:val="000000"/>
                <w:sz w:val="18"/>
                <w:szCs w:val="18"/>
              </w:rPr>
              <w:t>a</w:t>
            </w:r>
            <w:r w:rsidRPr="00DE7BAB">
              <w:rPr>
                <w:rFonts w:ascii="Arial" w:hAnsi="Arial" w:cs="Arial"/>
                <w:color w:val="000000"/>
                <w:spacing w:val="29"/>
                <w:sz w:val="18"/>
                <w:szCs w:val="18"/>
              </w:rPr>
              <w:t xml:space="preserve"> </w:t>
            </w:r>
            <w:r w:rsidRPr="00DE7BAB">
              <w:rPr>
                <w:rFonts w:ascii="Arial" w:hAnsi="Arial" w:cs="Arial"/>
                <w:color w:val="000000"/>
                <w:sz w:val="18"/>
                <w:szCs w:val="18"/>
              </w:rPr>
              <w:t>diario,</w:t>
            </w:r>
            <w:r w:rsidRPr="00DE7BAB">
              <w:rPr>
                <w:rFonts w:ascii="Arial" w:hAnsi="Arial" w:cs="Arial"/>
                <w:color w:val="000000"/>
                <w:spacing w:val="29"/>
                <w:sz w:val="18"/>
                <w:szCs w:val="18"/>
              </w:rPr>
              <w:t xml:space="preserve"> </w:t>
            </w:r>
            <w:r w:rsidRPr="00DE7BAB">
              <w:rPr>
                <w:rFonts w:ascii="Arial" w:hAnsi="Arial" w:cs="Arial"/>
                <w:color w:val="000000"/>
                <w:sz w:val="18"/>
                <w:szCs w:val="18"/>
              </w:rPr>
              <w:t>por</w:t>
            </w:r>
            <w:r w:rsidRPr="00DE7BAB">
              <w:rPr>
                <w:rFonts w:ascii="Arial" w:hAnsi="Arial" w:cs="Arial"/>
                <w:color w:val="000000"/>
                <w:spacing w:val="28"/>
                <w:sz w:val="18"/>
                <w:szCs w:val="18"/>
              </w:rPr>
              <w:t xml:space="preserve"> </w:t>
            </w:r>
            <w:r w:rsidRPr="00DE7BAB">
              <w:rPr>
                <w:rFonts w:ascii="Arial" w:hAnsi="Arial" w:cs="Arial"/>
                <w:color w:val="000000"/>
                <w:sz w:val="18"/>
                <w:szCs w:val="18"/>
              </w:rPr>
              <w:t>lo</w:t>
            </w:r>
            <w:r w:rsidRPr="00DE7BAB">
              <w:rPr>
                <w:rFonts w:ascii="Arial" w:hAnsi="Arial" w:cs="Arial"/>
                <w:color w:val="000000"/>
                <w:spacing w:val="27"/>
                <w:sz w:val="18"/>
                <w:szCs w:val="18"/>
              </w:rPr>
              <w:t xml:space="preserve"> </w:t>
            </w:r>
            <w:r w:rsidRPr="00DE7BAB">
              <w:rPr>
                <w:rFonts w:ascii="Arial" w:hAnsi="Arial" w:cs="Arial"/>
                <w:color w:val="000000"/>
                <w:sz w:val="18"/>
                <w:szCs w:val="18"/>
              </w:rPr>
              <w:t>que</w:t>
            </w:r>
            <w:r w:rsidRPr="00DE7BAB">
              <w:rPr>
                <w:rFonts w:ascii="Arial" w:hAnsi="Arial" w:cs="Arial"/>
                <w:color w:val="000000"/>
                <w:spacing w:val="28"/>
                <w:sz w:val="18"/>
                <w:szCs w:val="18"/>
              </w:rPr>
              <w:t xml:space="preserve"> </w:t>
            </w:r>
            <w:r w:rsidRPr="00DE7BAB">
              <w:rPr>
                <w:rFonts w:ascii="Arial" w:hAnsi="Arial" w:cs="Arial"/>
                <w:color w:val="000000"/>
                <w:sz w:val="18"/>
                <w:szCs w:val="18"/>
              </w:rPr>
              <w:t>son</w:t>
            </w:r>
            <w:r w:rsidRPr="00DE7BAB">
              <w:rPr>
                <w:rFonts w:ascii="Arial" w:hAnsi="Arial" w:cs="Arial"/>
                <w:color w:val="000000"/>
                <w:spacing w:val="29"/>
                <w:sz w:val="18"/>
                <w:szCs w:val="18"/>
              </w:rPr>
              <w:t xml:space="preserve"> </w:t>
            </w:r>
            <w:r w:rsidRPr="00DE7BAB">
              <w:rPr>
                <w:rFonts w:ascii="Arial" w:hAnsi="Arial" w:cs="Arial"/>
                <w:color w:val="000000"/>
                <w:sz w:val="18"/>
                <w:szCs w:val="18"/>
              </w:rPr>
              <w:t>un eslabón clave en la cadena de circulación.</w:t>
            </w:r>
          </w:p>
          <w:p w14:paraId="5BE23C06" w14:textId="77777777" w:rsidR="00F050AC" w:rsidRPr="00DE7BAB" w:rsidRDefault="00F050AC" w:rsidP="00DE7BAB">
            <w:pPr>
              <w:jc w:val="both"/>
              <w:rPr>
                <w:rFonts w:ascii="Arial" w:hAnsi="Arial" w:cs="Arial"/>
                <w:color w:val="000000"/>
                <w:sz w:val="18"/>
                <w:szCs w:val="18"/>
              </w:rPr>
            </w:pPr>
          </w:p>
          <w:p w14:paraId="05505E68" w14:textId="77777777" w:rsidR="00643C06" w:rsidRPr="00DE7BAB" w:rsidRDefault="00643C06">
            <w:pPr>
              <w:jc w:val="both"/>
              <w:rPr>
                <w:rFonts w:ascii="Arial" w:hAnsi="Arial" w:cs="Arial"/>
                <w:sz w:val="18"/>
                <w:szCs w:val="18"/>
                <w:lang w:val="es-BO" w:eastAsia="es-BO"/>
              </w:rPr>
            </w:pPr>
            <w:r w:rsidRPr="00DE7BAB">
              <w:rPr>
                <w:rFonts w:ascii="Arial" w:hAnsi="Arial" w:cs="Arial"/>
                <w:sz w:val="18"/>
                <w:szCs w:val="18"/>
                <w:lang w:val="es-BO" w:eastAsia="es-BO"/>
              </w:rPr>
              <w:t>La composición de cada grupo deberá ser equilibrada por sexo y la presencia de participantes de distintas zonas de cada ciudad.</w:t>
            </w:r>
          </w:p>
          <w:p w14:paraId="77427C97" w14:textId="77777777" w:rsidR="00643C06" w:rsidRPr="00DE7BAB" w:rsidRDefault="00643C06" w:rsidP="00DC0C94">
            <w:pPr>
              <w:jc w:val="both"/>
              <w:rPr>
                <w:rFonts w:ascii="Arial" w:hAnsi="Arial" w:cs="Arial"/>
                <w:sz w:val="18"/>
                <w:szCs w:val="18"/>
                <w:lang w:val="es-BO" w:eastAsia="es-BO"/>
              </w:rPr>
            </w:pPr>
          </w:p>
          <w:p w14:paraId="4CB2B1A1" w14:textId="77777777" w:rsidR="00643C06" w:rsidRPr="00DE7BAB" w:rsidRDefault="00643C06" w:rsidP="00DC0C94">
            <w:pPr>
              <w:jc w:val="both"/>
              <w:rPr>
                <w:rFonts w:ascii="Arial" w:hAnsi="Arial" w:cs="Arial"/>
                <w:sz w:val="18"/>
                <w:szCs w:val="18"/>
                <w:lang w:val="es-BO" w:eastAsia="es-BO"/>
              </w:rPr>
            </w:pPr>
            <w:r w:rsidRPr="00DE7BAB">
              <w:rPr>
                <w:rFonts w:ascii="Arial" w:hAnsi="Arial" w:cs="Arial"/>
                <w:b/>
                <w:sz w:val="18"/>
                <w:szCs w:val="18"/>
                <w:lang w:val="es-BO" w:eastAsia="es-BO"/>
              </w:rPr>
              <w:t>Diseño y composición de los grupos</w:t>
            </w:r>
            <w:r w:rsidRPr="00DE7BAB">
              <w:rPr>
                <w:rFonts w:ascii="Arial" w:hAnsi="Arial" w:cs="Arial"/>
                <w:sz w:val="18"/>
                <w:szCs w:val="18"/>
                <w:lang w:val="es-BO" w:eastAsia="es-BO"/>
              </w:rPr>
              <w:t>:</w:t>
            </w:r>
          </w:p>
          <w:p w14:paraId="7E55423B" w14:textId="3802C3DB" w:rsidR="00643C06" w:rsidRPr="00DC0C94" w:rsidRDefault="0041545F" w:rsidP="00DC0C94">
            <w:pPr>
              <w:jc w:val="both"/>
              <w:rPr>
                <w:rFonts w:ascii="Arial" w:hAnsi="Arial" w:cs="Arial"/>
                <w:sz w:val="18"/>
                <w:szCs w:val="18"/>
                <w:lang w:val="es-BO" w:eastAsia="es-BO"/>
              </w:rPr>
            </w:pPr>
            <w:r w:rsidRPr="00DE7BAB">
              <w:rPr>
                <w:rFonts w:ascii="Arial" w:hAnsi="Arial" w:cs="Arial"/>
                <w:sz w:val="18"/>
                <w:szCs w:val="18"/>
                <w:lang w:val="es-BO" w:eastAsia="es-BO"/>
              </w:rPr>
              <w:t xml:space="preserve">La </w:t>
            </w:r>
            <w:r w:rsidR="00173423" w:rsidRPr="00DE7BAB">
              <w:rPr>
                <w:rFonts w:ascii="Arial" w:hAnsi="Arial" w:cs="Arial"/>
                <w:sz w:val="18"/>
                <w:szCs w:val="18"/>
                <w:lang w:val="es-BO" w:eastAsia="es-BO"/>
              </w:rPr>
              <w:t xml:space="preserve">distribución de la </w:t>
            </w:r>
            <w:r w:rsidRPr="00DE7BAB">
              <w:rPr>
                <w:rFonts w:ascii="Arial" w:hAnsi="Arial" w:cs="Arial"/>
                <w:sz w:val="18"/>
                <w:szCs w:val="18"/>
                <w:lang w:val="es-BO" w:eastAsia="es-BO"/>
              </w:rPr>
              <w:t xml:space="preserve">segmentación y el perfil de los participantes para la composición </w:t>
            </w:r>
            <w:r w:rsidR="00173423" w:rsidRPr="00DE7BAB">
              <w:rPr>
                <w:rFonts w:ascii="Arial" w:hAnsi="Arial" w:cs="Arial"/>
                <w:sz w:val="18"/>
                <w:szCs w:val="18"/>
                <w:lang w:val="es-BO" w:eastAsia="es-BO"/>
              </w:rPr>
              <w:t xml:space="preserve">y realización </w:t>
            </w:r>
            <w:r w:rsidRPr="00DE7BAB">
              <w:rPr>
                <w:rFonts w:ascii="Arial" w:hAnsi="Arial" w:cs="Arial"/>
                <w:sz w:val="18"/>
                <w:szCs w:val="18"/>
                <w:lang w:val="es-BO" w:eastAsia="es-BO"/>
              </w:rPr>
              <w:t>de los dos (2) grupos focales,</w:t>
            </w:r>
            <w:r w:rsidR="00173423" w:rsidRPr="00DE7BAB">
              <w:rPr>
                <w:rFonts w:ascii="Arial" w:hAnsi="Arial" w:cs="Arial"/>
                <w:sz w:val="18"/>
                <w:szCs w:val="18"/>
                <w:lang w:val="es-BO" w:eastAsia="es-BO"/>
              </w:rPr>
              <w:t xml:space="preserve"> </w:t>
            </w:r>
            <w:r w:rsidR="00DC0C94" w:rsidRPr="00DE7BAB">
              <w:rPr>
                <w:rFonts w:ascii="Arial" w:hAnsi="Arial" w:cs="Arial"/>
                <w:sz w:val="18"/>
                <w:szCs w:val="18"/>
                <w:lang w:val="es-BO" w:eastAsia="es-BO"/>
              </w:rPr>
              <w:t xml:space="preserve">también </w:t>
            </w:r>
            <w:r w:rsidR="00173423" w:rsidRPr="00DE7BAB">
              <w:rPr>
                <w:rFonts w:ascii="Arial" w:hAnsi="Arial" w:cs="Arial"/>
                <w:sz w:val="18"/>
                <w:szCs w:val="18"/>
                <w:lang w:val="es-BO" w:eastAsia="es-BO"/>
              </w:rPr>
              <w:t>podrá ser</w:t>
            </w:r>
            <w:r w:rsidRPr="00DE7BAB">
              <w:rPr>
                <w:rFonts w:ascii="Arial" w:hAnsi="Arial" w:cs="Arial"/>
                <w:sz w:val="18"/>
                <w:szCs w:val="18"/>
                <w:lang w:val="es-BO" w:eastAsia="es-BO"/>
              </w:rPr>
              <w:t xml:space="preserve"> sugerida por la empresa consultora, respetando los criterios de edad, actividad económica, nivel socioeconómico, grado de responsabilidad administrativa de recursos dentro el hogar.</w:t>
            </w:r>
          </w:p>
          <w:p w14:paraId="0D6A716A" w14:textId="77777777" w:rsidR="0041545F" w:rsidRDefault="0041545F" w:rsidP="00641FFC">
            <w:pPr>
              <w:rPr>
                <w:rFonts w:ascii="Arial" w:hAnsi="Arial" w:cs="Arial"/>
                <w:b/>
                <w:bCs/>
                <w:sz w:val="18"/>
                <w:szCs w:val="18"/>
                <w:lang w:val="es-BO" w:eastAsia="es-BO"/>
              </w:rPr>
            </w:pPr>
          </w:p>
          <w:p w14:paraId="478DB232" w14:textId="77777777" w:rsidR="00643C06" w:rsidRPr="001B733B" w:rsidRDefault="00643C06" w:rsidP="00641FFC">
            <w:pPr>
              <w:rPr>
                <w:rFonts w:ascii="Arial" w:hAnsi="Arial" w:cs="Arial"/>
                <w:sz w:val="18"/>
                <w:szCs w:val="18"/>
                <w:lang w:val="es-BO" w:eastAsia="es-BO"/>
              </w:rPr>
            </w:pPr>
            <w:r>
              <w:rPr>
                <w:rFonts w:ascii="Arial" w:hAnsi="Arial" w:cs="Arial"/>
                <w:b/>
                <w:bCs/>
                <w:sz w:val="18"/>
                <w:szCs w:val="18"/>
                <w:lang w:val="es-BO" w:eastAsia="es-BO"/>
              </w:rPr>
              <w:t>C</w:t>
            </w:r>
            <w:r w:rsidRPr="001B733B">
              <w:rPr>
                <w:rFonts w:ascii="Arial" w:hAnsi="Arial" w:cs="Arial"/>
                <w:b/>
                <w:bCs/>
                <w:sz w:val="18"/>
                <w:szCs w:val="18"/>
                <w:lang w:val="es-BO" w:eastAsia="es-BO"/>
              </w:rPr>
              <w:t>riterios de selección y reclutamiento:</w:t>
            </w:r>
          </w:p>
          <w:p w14:paraId="21F9F4F8" w14:textId="77777777" w:rsidR="00643C06" w:rsidRDefault="00643C06" w:rsidP="00DC0C94">
            <w:pPr>
              <w:rPr>
                <w:lang w:val="es-BO" w:eastAsia="es-BO"/>
              </w:rPr>
            </w:pPr>
          </w:p>
          <w:p w14:paraId="0D37888B" w14:textId="77777777" w:rsidR="00643C06" w:rsidRPr="00B11CCE" w:rsidRDefault="00643C06" w:rsidP="00641FFC">
            <w:pPr>
              <w:rPr>
                <w:rFonts w:ascii="Arial" w:hAnsi="Arial" w:cs="Arial"/>
                <w:b/>
                <w:sz w:val="18"/>
                <w:szCs w:val="18"/>
                <w:lang w:val="es-BO" w:eastAsia="es-BO"/>
              </w:rPr>
            </w:pPr>
            <w:r w:rsidRPr="00B11CCE">
              <w:rPr>
                <w:rFonts w:ascii="Arial" w:hAnsi="Arial" w:cs="Arial"/>
                <w:b/>
                <w:i/>
                <w:iCs/>
                <w:sz w:val="18"/>
                <w:szCs w:val="18"/>
                <w:lang w:val="es-BO" w:eastAsia="es-BO"/>
              </w:rPr>
              <w:t>Criterios de inclusión:</w:t>
            </w:r>
          </w:p>
          <w:p w14:paraId="267DE3AF" w14:textId="77777777" w:rsidR="00643C06" w:rsidRPr="00B11CCE" w:rsidRDefault="00643C06" w:rsidP="00643C06">
            <w:pPr>
              <w:pStyle w:val="Prrafodelista"/>
              <w:numPr>
                <w:ilvl w:val="0"/>
                <w:numId w:val="27"/>
              </w:numPr>
              <w:ind w:left="778" w:hanging="284"/>
              <w:rPr>
                <w:rFonts w:ascii="Arial" w:hAnsi="Arial" w:cs="Arial"/>
                <w:sz w:val="18"/>
                <w:szCs w:val="18"/>
                <w:lang w:val="es-BO" w:eastAsia="es-BO"/>
              </w:rPr>
            </w:pPr>
            <w:r w:rsidRPr="00B11CCE">
              <w:rPr>
                <w:rFonts w:ascii="Arial" w:hAnsi="Arial" w:cs="Arial"/>
                <w:sz w:val="18"/>
                <w:szCs w:val="18"/>
                <w:lang w:val="es-BO" w:eastAsia="es-BO"/>
              </w:rPr>
              <w:t>Cumplimiento estricto del perfil asignado (edad, ocupación, residencia habitual, rol en el gasto o manejo de efectivo)</w:t>
            </w:r>
          </w:p>
          <w:p w14:paraId="46948A57" w14:textId="77777777" w:rsidR="00643C06" w:rsidRDefault="00643C06" w:rsidP="00641FFC">
            <w:pPr>
              <w:rPr>
                <w:rFonts w:ascii="Arial" w:hAnsi="Arial" w:cs="Arial"/>
                <w:b/>
                <w:i/>
                <w:iCs/>
                <w:sz w:val="18"/>
                <w:szCs w:val="18"/>
                <w:lang w:val="es-BO" w:eastAsia="es-BO"/>
              </w:rPr>
            </w:pPr>
          </w:p>
          <w:p w14:paraId="4B8BF64F" w14:textId="77777777" w:rsidR="00643C06" w:rsidRPr="000F491D" w:rsidRDefault="00643C06" w:rsidP="00641FFC">
            <w:pPr>
              <w:rPr>
                <w:rFonts w:ascii="Arial" w:hAnsi="Arial" w:cs="Arial"/>
                <w:b/>
                <w:i/>
                <w:iCs/>
                <w:sz w:val="18"/>
                <w:szCs w:val="18"/>
                <w:lang w:val="es-BO" w:eastAsia="es-BO"/>
              </w:rPr>
            </w:pPr>
            <w:r w:rsidRPr="000F491D">
              <w:rPr>
                <w:rFonts w:ascii="Arial" w:hAnsi="Arial" w:cs="Arial"/>
                <w:b/>
                <w:i/>
                <w:iCs/>
                <w:sz w:val="18"/>
                <w:szCs w:val="18"/>
                <w:lang w:val="es-BO" w:eastAsia="es-BO"/>
              </w:rPr>
              <w:t xml:space="preserve">Criterios de exclusión: </w:t>
            </w:r>
          </w:p>
          <w:p w14:paraId="53751235" w14:textId="77777777" w:rsidR="00643C06" w:rsidRPr="000F491D" w:rsidRDefault="00643C06" w:rsidP="00643C06">
            <w:pPr>
              <w:pStyle w:val="Prrafodelista"/>
              <w:numPr>
                <w:ilvl w:val="0"/>
                <w:numId w:val="17"/>
              </w:numPr>
              <w:rPr>
                <w:rFonts w:ascii="Arial" w:hAnsi="Arial" w:cs="Arial"/>
                <w:sz w:val="18"/>
                <w:szCs w:val="18"/>
                <w:lang w:val="es-BO" w:eastAsia="es-BO"/>
              </w:rPr>
            </w:pPr>
            <w:r w:rsidRPr="000F491D">
              <w:rPr>
                <w:rFonts w:ascii="Arial" w:hAnsi="Arial" w:cs="Arial"/>
                <w:sz w:val="18"/>
                <w:szCs w:val="18"/>
                <w:lang w:val="es-BO" w:eastAsia="es-BO"/>
              </w:rPr>
              <w:t>Personas que se conozcan entre sí dentro de un mismo grupo.</w:t>
            </w:r>
          </w:p>
          <w:p w14:paraId="4D486F78" w14:textId="77777777" w:rsidR="00643C06" w:rsidRPr="001B733B" w:rsidRDefault="00643C06" w:rsidP="00643C06">
            <w:pPr>
              <w:numPr>
                <w:ilvl w:val="0"/>
                <w:numId w:val="17"/>
              </w:numPr>
              <w:rPr>
                <w:rFonts w:ascii="Arial" w:hAnsi="Arial" w:cs="Arial"/>
                <w:sz w:val="18"/>
                <w:szCs w:val="18"/>
                <w:lang w:val="es-BO" w:eastAsia="es-BO"/>
              </w:rPr>
            </w:pPr>
            <w:r w:rsidRPr="001B733B">
              <w:rPr>
                <w:rFonts w:ascii="Arial" w:hAnsi="Arial" w:cs="Arial"/>
                <w:sz w:val="18"/>
                <w:szCs w:val="18"/>
                <w:lang w:val="es-BO" w:eastAsia="es-BO"/>
              </w:rPr>
              <w:t>Militantes de partidos políticos, dirigentes de organizaciones sociales, periodistas y comunicadores, investigadores sociales o de mercado.</w:t>
            </w:r>
          </w:p>
          <w:p w14:paraId="6EE91DDE" w14:textId="77777777" w:rsidR="00643C06" w:rsidRPr="001B733B" w:rsidRDefault="00643C06" w:rsidP="00643C06">
            <w:pPr>
              <w:numPr>
                <w:ilvl w:val="0"/>
                <w:numId w:val="17"/>
              </w:numPr>
              <w:rPr>
                <w:rFonts w:ascii="Arial" w:hAnsi="Arial" w:cs="Arial"/>
                <w:sz w:val="18"/>
                <w:szCs w:val="18"/>
                <w:lang w:val="es-BO" w:eastAsia="es-BO"/>
              </w:rPr>
            </w:pPr>
            <w:r w:rsidRPr="001B733B">
              <w:rPr>
                <w:rFonts w:ascii="Arial" w:hAnsi="Arial" w:cs="Arial"/>
                <w:sz w:val="18"/>
                <w:szCs w:val="18"/>
                <w:lang w:val="es-BO" w:eastAsia="es-BO"/>
              </w:rPr>
              <w:lastRenderedPageBreak/>
              <w:t>Trabajadores del BCB, de entidades de intermediación financiera o de entidades vinculadas a la emisión o el manejo de la moneda, y sus familiares directos.</w:t>
            </w:r>
          </w:p>
          <w:p w14:paraId="002BAE3C" w14:textId="77777777" w:rsidR="00643C06" w:rsidRPr="001B733B" w:rsidRDefault="00643C06" w:rsidP="00643C06">
            <w:pPr>
              <w:numPr>
                <w:ilvl w:val="0"/>
                <w:numId w:val="17"/>
              </w:numPr>
              <w:rPr>
                <w:rFonts w:ascii="Arial" w:hAnsi="Arial" w:cs="Arial"/>
                <w:sz w:val="18"/>
                <w:szCs w:val="18"/>
                <w:lang w:val="es-BO" w:eastAsia="es-BO"/>
              </w:rPr>
            </w:pPr>
            <w:r w:rsidRPr="001B733B">
              <w:rPr>
                <w:rFonts w:ascii="Arial" w:hAnsi="Arial" w:cs="Arial"/>
                <w:sz w:val="18"/>
                <w:szCs w:val="18"/>
                <w:lang w:val="es-BO" w:eastAsia="es-BO"/>
              </w:rPr>
              <w:t>Personas que hayan participado en un grupo focal en los últimos seis meses.</w:t>
            </w:r>
          </w:p>
          <w:p w14:paraId="26C7EC85" w14:textId="77777777" w:rsidR="00643C06" w:rsidRDefault="00643C06" w:rsidP="00641FFC">
            <w:pPr>
              <w:rPr>
                <w:rFonts w:ascii="Arial" w:hAnsi="Arial" w:cs="Arial"/>
                <w:b/>
                <w:i/>
                <w:iCs/>
                <w:sz w:val="18"/>
                <w:szCs w:val="18"/>
                <w:lang w:val="es-BO" w:eastAsia="es-BO"/>
              </w:rPr>
            </w:pPr>
          </w:p>
          <w:p w14:paraId="5EC9710C" w14:textId="77777777" w:rsidR="00643C06" w:rsidRPr="00B11CCE" w:rsidRDefault="00643C06" w:rsidP="00641FFC">
            <w:pPr>
              <w:rPr>
                <w:rFonts w:ascii="Arial" w:hAnsi="Arial" w:cs="Arial"/>
                <w:b/>
                <w:sz w:val="18"/>
                <w:szCs w:val="18"/>
                <w:lang w:val="es-BO" w:eastAsia="es-BO"/>
              </w:rPr>
            </w:pPr>
            <w:r w:rsidRPr="00B11CCE">
              <w:rPr>
                <w:rFonts w:ascii="Arial" w:hAnsi="Arial" w:cs="Arial"/>
                <w:b/>
                <w:i/>
                <w:iCs/>
                <w:sz w:val="18"/>
                <w:szCs w:val="18"/>
                <w:lang w:val="es-BO" w:eastAsia="es-BO"/>
              </w:rPr>
              <w:t>Proceso de reclutamiento:</w:t>
            </w:r>
          </w:p>
          <w:p w14:paraId="7102D391" w14:textId="77777777" w:rsidR="00643C06" w:rsidRPr="001B733B" w:rsidRDefault="00643C06" w:rsidP="00643C06">
            <w:pPr>
              <w:numPr>
                <w:ilvl w:val="0"/>
                <w:numId w:val="18"/>
              </w:numPr>
              <w:rPr>
                <w:rFonts w:ascii="Arial" w:hAnsi="Arial" w:cs="Arial"/>
                <w:sz w:val="18"/>
                <w:szCs w:val="18"/>
                <w:lang w:val="es-BO" w:eastAsia="es-BO"/>
              </w:rPr>
            </w:pPr>
            <w:r w:rsidRPr="001B733B">
              <w:rPr>
                <w:rFonts w:ascii="Arial" w:hAnsi="Arial" w:cs="Arial"/>
                <w:sz w:val="18"/>
                <w:szCs w:val="18"/>
                <w:lang w:val="es-BO" w:eastAsia="es-BO"/>
              </w:rPr>
              <w:t>Elaboración de un cuestionario filtro basado en los criterios aprobados en el Producto 1.</w:t>
            </w:r>
          </w:p>
          <w:p w14:paraId="147B4555" w14:textId="77777777" w:rsidR="00643C06" w:rsidRPr="001B733B" w:rsidRDefault="00643C06" w:rsidP="00643C06">
            <w:pPr>
              <w:numPr>
                <w:ilvl w:val="0"/>
                <w:numId w:val="18"/>
              </w:numPr>
              <w:rPr>
                <w:rFonts w:ascii="Arial" w:hAnsi="Arial" w:cs="Arial"/>
                <w:sz w:val="18"/>
                <w:szCs w:val="18"/>
                <w:lang w:val="es-BO" w:eastAsia="es-BO"/>
              </w:rPr>
            </w:pPr>
            <w:r w:rsidRPr="001B733B">
              <w:rPr>
                <w:rFonts w:ascii="Arial" w:hAnsi="Arial" w:cs="Arial"/>
                <w:sz w:val="18"/>
                <w:szCs w:val="18"/>
                <w:lang w:val="es-BO" w:eastAsia="es-BO"/>
              </w:rPr>
              <w:t>Capacitación de reclutadores en cada ciudad sobre perfiles, filtros y trato a los participantes.</w:t>
            </w:r>
          </w:p>
          <w:p w14:paraId="581F97D5" w14:textId="77777777" w:rsidR="00643C06" w:rsidRPr="001B733B" w:rsidRDefault="00643C06" w:rsidP="00643C06">
            <w:pPr>
              <w:numPr>
                <w:ilvl w:val="0"/>
                <w:numId w:val="18"/>
              </w:numPr>
              <w:rPr>
                <w:rFonts w:ascii="Arial" w:hAnsi="Arial" w:cs="Arial"/>
                <w:sz w:val="18"/>
                <w:szCs w:val="18"/>
                <w:lang w:val="es-BO" w:eastAsia="es-BO"/>
              </w:rPr>
            </w:pPr>
            <w:r w:rsidRPr="001B733B">
              <w:rPr>
                <w:rFonts w:ascii="Arial" w:hAnsi="Arial" w:cs="Arial"/>
                <w:sz w:val="18"/>
                <w:szCs w:val="18"/>
                <w:lang w:val="es-BO" w:eastAsia="es-BO"/>
              </w:rPr>
              <w:t xml:space="preserve">Reclutamiento en distintas zonas de cada ciudad, con sobre-reclutamiento de alrededor del 20% </w:t>
            </w:r>
            <w:r w:rsidR="00DF2381">
              <w:rPr>
                <w:rFonts w:ascii="Arial" w:hAnsi="Arial" w:cs="Arial"/>
                <w:sz w:val="18"/>
                <w:szCs w:val="18"/>
                <w:lang w:val="es-BO" w:eastAsia="es-BO"/>
              </w:rPr>
              <w:t>para</w:t>
            </w:r>
            <w:r w:rsidR="00173423">
              <w:rPr>
                <w:rFonts w:ascii="Arial" w:hAnsi="Arial" w:cs="Arial"/>
                <w:sz w:val="18"/>
                <w:szCs w:val="18"/>
                <w:lang w:val="es-BO" w:eastAsia="es-BO"/>
              </w:rPr>
              <w:t xml:space="preserve"> asegurar la asistencia de 6 a 8</w:t>
            </w:r>
            <w:r w:rsidRPr="001B733B">
              <w:rPr>
                <w:rFonts w:ascii="Arial" w:hAnsi="Arial" w:cs="Arial"/>
                <w:sz w:val="18"/>
                <w:szCs w:val="18"/>
                <w:lang w:val="es-BO" w:eastAsia="es-BO"/>
              </w:rPr>
              <w:t xml:space="preserve"> participantes.</w:t>
            </w:r>
          </w:p>
          <w:p w14:paraId="4F10AAEF" w14:textId="77777777" w:rsidR="00643C06" w:rsidRPr="001B733B" w:rsidRDefault="00643C06" w:rsidP="00643C06">
            <w:pPr>
              <w:numPr>
                <w:ilvl w:val="0"/>
                <w:numId w:val="18"/>
              </w:numPr>
              <w:rPr>
                <w:rFonts w:ascii="Arial" w:hAnsi="Arial" w:cs="Arial"/>
                <w:sz w:val="18"/>
                <w:szCs w:val="18"/>
                <w:lang w:val="es-BO" w:eastAsia="es-BO"/>
              </w:rPr>
            </w:pPr>
            <w:r w:rsidRPr="001B733B">
              <w:rPr>
                <w:rFonts w:ascii="Arial" w:hAnsi="Arial" w:cs="Arial"/>
                <w:sz w:val="18"/>
                <w:szCs w:val="18"/>
                <w:lang w:val="es-BO" w:eastAsia="es-BO"/>
              </w:rPr>
              <w:t>Confirmación de asistencia 24 horas antes de cada sesión y verificación del perfil en sala, antes de iniciar.</w:t>
            </w:r>
          </w:p>
          <w:p w14:paraId="4D7A6386" w14:textId="77777777" w:rsidR="00643C06" w:rsidRPr="001B733B" w:rsidRDefault="00643C06" w:rsidP="00643C06">
            <w:pPr>
              <w:numPr>
                <w:ilvl w:val="0"/>
                <w:numId w:val="18"/>
              </w:numPr>
              <w:rPr>
                <w:rFonts w:ascii="Arial" w:hAnsi="Arial" w:cs="Arial"/>
                <w:sz w:val="18"/>
                <w:szCs w:val="18"/>
                <w:lang w:val="es-BO" w:eastAsia="es-BO"/>
              </w:rPr>
            </w:pPr>
            <w:r w:rsidRPr="001B733B">
              <w:rPr>
                <w:rFonts w:ascii="Arial" w:hAnsi="Arial" w:cs="Arial"/>
                <w:sz w:val="18"/>
                <w:szCs w:val="18"/>
                <w:lang w:val="es-BO" w:eastAsia="es-BO"/>
              </w:rPr>
              <w:t>Entrega de un incentivo a cada participante al concluir la sesión.</w:t>
            </w:r>
          </w:p>
          <w:p w14:paraId="6B48D735" w14:textId="77777777" w:rsidR="00643C06" w:rsidRDefault="00643C06" w:rsidP="00641FFC">
            <w:pPr>
              <w:rPr>
                <w:rFonts w:ascii="Arial" w:hAnsi="Arial" w:cs="Arial"/>
                <w:b/>
                <w:bCs/>
                <w:sz w:val="18"/>
                <w:szCs w:val="18"/>
                <w:lang w:val="es-BO" w:eastAsia="es-BO"/>
              </w:rPr>
            </w:pPr>
          </w:p>
          <w:p w14:paraId="6474E9B0" w14:textId="77777777" w:rsidR="00643C06" w:rsidRPr="001B733B" w:rsidRDefault="00643C06" w:rsidP="00641FFC">
            <w:pPr>
              <w:rPr>
                <w:rFonts w:ascii="Arial" w:hAnsi="Arial" w:cs="Arial"/>
                <w:sz w:val="18"/>
                <w:szCs w:val="18"/>
                <w:lang w:val="es-BO" w:eastAsia="es-BO"/>
              </w:rPr>
            </w:pPr>
            <w:r w:rsidRPr="001B733B">
              <w:rPr>
                <w:rFonts w:ascii="Arial" w:hAnsi="Arial" w:cs="Arial"/>
                <w:b/>
                <w:bCs/>
                <w:sz w:val="18"/>
                <w:szCs w:val="18"/>
                <w:lang w:val="es-BO" w:eastAsia="es-BO"/>
              </w:rPr>
              <w:t>Guía de discusión preliminar:</w:t>
            </w:r>
          </w:p>
          <w:p w14:paraId="7435F241" w14:textId="77777777" w:rsidR="00643C06" w:rsidRDefault="00643C06" w:rsidP="00641FFC">
            <w:pPr>
              <w:rPr>
                <w:rFonts w:ascii="Arial" w:hAnsi="Arial" w:cs="Arial"/>
                <w:sz w:val="18"/>
                <w:szCs w:val="18"/>
                <w:lang w:val="es-BO" w:eastAsia="es-BO"/>
              </w:rPr>
            </w:pPr>
            <w:r w:rsidRPr="001B733B">
              <w:rPr>
                <w:rFonts w:ascii="Arial" w:hAnsi="Arial" w:cs="Arial"/>
                <w:sz w:val="18"/>
                <w:szCs w:val="18"/>
                <w:lang w:val="es-BO" w:eastAsia="es-BO"/>
              </w:rPr>
              <w:t xml:space="preserve">La guía de discusión </w:t>
            </w:r>
            <w:r>
              <w:rPr>
                <w:rFonts w:ascii="Arial" w:hAnsi="Arial" w:cs="Arial"/>
                <w:sz w:val="18"/>
                <w:szCs w:val="18"/>
                <w:lang w:val="es-BO" w:eastAsia="es-BO"/>
              </w:rPr>
              <w:t xml:space="preserve">comprenderá </w:t>
            </w:r>
            <w:r w:rsidRPr="001B733B">
              <w:rPr>
                <w:rFonts w:ascii="Arial" w:hAnsi="Arial" w:cs="Arial"/>
                <w:sz w:val="18"/>
                <w:szCs w:val="18"/>
                <w:lang w:val="es-BO" w:eastAsia="es-BO"/>
              </w:rPr>
              <w:t>los siguientes ejes:</w:t>
            </w:r>
          </w:p>
          <w:p w14:paraId="549BA857" w14:textId="77777777" w:rsidR="00643C06" w:rsidRPr="001B733B" w:rsidRDefault="00643C06" w:rsidP="00641FFC">
            <w:pPr>
              <w:rPr>
                <w:rFonts w:ascii="Arial" w:hAnsi="Arial" w:cs="Arial"/>
                <w:sz w:val="18"/>
                <w:szCs w:val="18"/>
                <w:lang w:val="es-BO" w:eastAsia="es-BO"/>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169"/>
              <w:gridCol w:w="6669"/>
            </w:tblGrid>
            <w:tr w:rsidR="00643C06" w:rsidRPr="001B733B" w14:paraId="2938D009" w14:textId="77777777" w:rsidTr="00641FFC">
              <w:trPr>
                <w:tblHeader/>
                <w:tblCellSpacing w:w="15" w:type="dxa"/>
              </w:trPr>
              <w:tc>
                <w:tcPr>
                  <w:tcW w:w="2124" w:type="dxa"/>
                  <w:vAlign w:val="center"/>
                  <w:hideMark/>
                </w:tcPr>
                <w:p w14:paraId="7295EDD7" w14:textId="77777777" w:rsidR="00643C06" w:rsidRPr="001B733B" w:rsidRDefault="00643C06" w:rsidP="00641FFC">
                  <w:pPr>
                    <w:jc w:val="center"/>
                    <w:rPr>
                      <w:rFonts w:ascii="Arial" w:hAnsi="Arial" w:cs="Arial"/>
                      <w:b/>
                      <w:bCs/>
                      <w:sz w:val="18"/>
                      <w:szCs w:val="18"/>
                      <w:lang w:val="es-BO" w:eastAsia="es-BO"/>
                    </w:rPr>
                  </w:pPr>
                  <w:r w:rsidRPr="001B733B">
                    <w:rPr>
                      <w:rFonts w:ascii="Arial" w:hAnsi="Arial" w:cs="Arial"/>
                      <w:b/>
                      <w:bCs/>
                      <w:sz w:val="18"/>
                      <w:szCs w:val="18"/>
                      <w:lang w:val="es-BO" w:eastAsia="es-BO"/>
                    </w:rPr>
                    <w:t>Bloque / eje</w:t>
                  </w:r>
                </w:p>
              </w:tc>
              <w:tc>
                <w:tcPr>
                  <w:tcW w:w="6624" w:type="dxa"/>
                  <w:vAlign w:val="center"/>
                  <w:hideMark/>
                </w:tcPr>
                <w:p w14:paraId="7CD241F2" w14:textId="77777777" w:rsidR="00643C06" w:rsidRPr="001B733B" w:rsidRDefault="00643C06" w:rsidP="00641FFC">
                  <w:pPr>
                    <w:jc w:val="center"/>
                    <w:rPr>
                      <w:rFonts w:ascii="Arial" w:hAnsi="Arial" w:cs="Arial"/>
                      <w:b/>
                      <w:bCs/>
                      <w:sz w:val="18"/>
                      <w:szCs w:val="18"/>
                      <w:lang w:val="es-BO" w:eastAsia="es-BO"/>
                    </w:rPr>
                  </w:pPr>
                  <w:r w:rsidRPr="001B733B">
                    <w:rPr>
                      <w:rFonts w:ascii="Arial" w:hAnsi="Arial" w:cs="Arial"/>
                      <w:b/>
                      <w:bCs/>
                      <w:sz w:val="18"/>
                      <w:szCs w:val="18"/>
                      <w:lang w:val="es-BO" w:eastAsia="es-BO"/>
                    </w:rPr>
                    <w:t>Qué se explora</w:t>
                  </w:r>
                </w:p>
              </w:tc>
            </w:tr>
            <w:tr w:rsidR="00643C06" w:rsidRPr="001B733B" w14:paraId="06320CDA" w14:textId="77777777" w:rsidTr="00641FFC">
              <w:trPr>
                <w:tblCellSpacing w:w="15" w:type="dxa"/>
              </w:trPr>
              <w:tc>
                <w:tcPr>
                  <w:tcW w:w="2124" w:type="dxa"/>
                  <w:vAlign w:val="center"/>
                  <w:hideMark/>
                </w:tcPr>
                <w:p w14:paraId="0391AB23" w14:textId="77777777" w:rsidR="00643C06" w:rsidRPr="001B733B" w:rsidRDefault="00643C06" w:rsidP="00641FFC">
                  <w:pPr>
                    <w:rPr>
                      <w:rFonts w:ascii="Arial" w:hAnsi="Arial" w:cs="Arial"/>
                      <w:sz w:val="18"/>
                      <w:szCs w:val="18"/>
                      <w:lang w:val="es-BO" w:eastAsia="es-BO"/>
                    </w:rPr>
                  </w:pPr>
                  <w:r w:rsidRPr="001B733B">
                    <w:rPr>
                      <w:rFonts w:ascii="Arial" w:hAnsi="Arial" w:cs="Arial"/>
                      <w:sz w:val="18"/>
                      <w:szCs w:val="18"/>
                      <w:lang w:val="es-BO" w:eastAsia="es-BO"/>
                    </w:rPr>
                    <w:t>Apertura</w:t>
                  </w:r>
                </w:p>
              </w:tc>
              <w:tc>
                <w:tcPr>
                  <w:tcW w:w="6624" w:type="dxa"/>
                  <w:vAlign w:val="center"/>
                  <w:hideMark/>
                </w:tcPr>
                <w:p w14:paraId="065F043B" w14:textId="77777777" w:rsidR="00643C06" w:rsidRPr="001B733B" w:rsidRDefault="00643C06" w:rsidP="00641FFC">
                  <w:pPr>
                    <w:jc w:val="both"/>
                    <w:rPr>
                      <w:rFonts w:ascii="Arial" w:hAnsi="Arial" w:cs="Arial"/>
                      <w:sz w:val="18"/>
                      <w:szCs w:val="18"/>
                      <w:lang w:val="es-BO" w:eastAsia="es-BO"/>
                    </w:rPr>
                  </w:pPr>
                  <w:r w:rsidRPr="001B733B">
                    <w:rPr>
                      <w:rFonts w:ascii="Arial" w:hAnsi="Arial" w:cs="Arial"/>
                      <w:sz w:val="18"/>
                      <w:szCs w:val="18"/>
                      <w:lang w:val="es-BO" w:eastAsia="es-BO"/>
                    </w:rPr>
                    <w:t>Presentación, reglas de la sesión, consentimiento; uso del dinero en la vida cotidiana.</w:t>
                  </w:r>
                </w:p>
              </w:tc>
            </w:tr>
            <w:tr w:rsidR="00643C06" w:rsidRPr="001B733B" w14:paraId="6FCA83DD" w14:textId="77777777" w:rsidTr="00641FFC">
              <w:trPr>
                <w:tblCellSpacing w:w="15" w:type="dxa"/>
              </w:trPr>
              <w:tc>
                <w:tcPr>
                  <w:tcW w:w="2124" w:type="dxa"/>
                  <w:vAlign w:val="center"/>
                  <w:hideMark/>
                </w:tcPr>
                <w:p w14:paraId="4923AA43" w14:textId="77777777" w:rsidR="00643C06" w:rsidRPr="001B733B" w:rsidRDefault="00643C06" w:rsidP="00641FFC">
                  <w:pPr>
                    <w:rPr>
                      <w:rFonts w:ascii="Arial" w:hAnsi="Arial" w:cs="Arial"/>
                      <w:sz w:val="18"/>
                      <w:szCs w:val="18"/>
                      <w:lang w:val="es-BO" w:eastAsia="es-BO"/>
                    </w:rPr>
                  </w:pPr>
                  <w:r w:rsidRPr="001B733B">
                    <w:rPr>
                      <w:rFonts w:ascii="Arial" w:hAnsi="Arial" w:cs="Arial"/>
                      <w:sz w:val="18"/>
                      <w:szCs w:val="18"/>
                      <w:lang w:val="es-BO" w:eastAsia="es-BO"/>
                    </w:rPr>
                    <w:t>Conocimiento y familiaridad</w:t>
                  </w:r>
                </w:p>
              </w:tc>
              <w:tc>
                <w:tcPr>
                  <w:tcW w:w="6624" w:type="dxa"/>
                  <w:vAlign w:val="center"/>
                  <w:hideMark/>
                </w:tcPr>
                <w:p w14:paraId="7847A67A" w14:textId="77777777" w:rsidR="00643C06" w:rsidRPr="001B733B" w:rsidRDefault="00643C06" w:rsidP="00641FFC">
                  <w:pPr>
                    <w:jc w:val="both"/>
                    <w:rPr>
                      <w:rFonts w:ascii="Arial" w:hAnsi="Arial" w:cs="Arial"/>
                      <w:sz w:val="18"/>
                      <w:szCs w:val="18"/>
                      <w:lang w:val="es-BO" w:eastAsia="es-BO"/>
                    </w:rPr>
                  </w:pPr>
                  <w:r w:rsidRPr="001B733B">
                    <w:rPr>
                      <w:rFonts w:ascii="Arial" w:hAnsi="Arial" w:cs="Arial"/>
                      <w:sz w:val="18"/>
                      <w:szCs w:val="18"/>
                      <w:lang w:val="es-BO" w:eastAsia="es-BO"/>
                    </w:rPr>
                    <w:t>Qué billetes reconocen y usan, qué características y elementos de seguridad identifican, qué saben sobre quién emite la moneda.</w:t>
                  </w:r>
                </w:p>
              </w:tc>
            </w:tr>
            <w:tr w:rsidR="00643C06" w:rsidRPr="001B733B" w14:paraId="4A828D61" w14:textId="77777777" w:rsidTr="00641FFC">
              <w:trPr>
                <w:tblCellSpacing w:w="15" w:type="dxa"/>
              </w:trPr>
              <w:tc>
                <w:tcPr>
                  <w:tcW w:w="2124" w:type="dxa"/>
                  <w:vAlign w:val="center"/>
                  <w:hideMark/>
                </w:tcPr>
                <w:p w14:paraId="4731A4B4" w14:textId="77777777" w:rsidR="00643C06" w:rsidRPr="001B733B" w:rsidRDefault="00643C06" w:rsidP="00641FFC">
                  <w:pPr>
                    <w:rPr>
                      <w:rFonts w:ascii="Arial" w:hAnsi="Arial" w:cs="Arial"/>
                      <w:sz w:val="18"/>
                      <w:szCs w:val="18"/>
                      <w:lang w:val="es-BO" w:eastAsia="es-BO"/>
                    </w:rPr>
                  </w:pPr>
                  <w:r w:rsidRPr="001B733B">
                    <w:rPr>
                      <w:rFonts w:ascii="Arial" w:hAnsi="Arial" w:cs="Arial"/>
                      <w:sz w:val="18"/>
                      <w:szCs w:val="18"/>
                      <w:lang w:val="es-BO" w:eastAsia="es-BO"/>
                    </w:rPr>
                    <w:t>Percepciones</w:t>
                  </w:r>
                </w:p>
              </w:tc>
              <w:tc>
                <w:tcPr>
                  <w:tcW w:w="6624" w:type="dxa"/>
                  <w:vAlign w:val="center"/>
                  <w:hideMark/>
                </w:tcPr>
                <w:p w14:paraId="56886B20" w14:textId="77777777" w:rsidR="00643C06" w:rsidRPr="001B733B" w:rsidRDefault="00643C06" w:rsidP="00641FFC">
                  <w:pPr>
                    <w:jc w:val="both"/>
                    <w:rPr>
                      <w:rFonts w:ascii="Arial" w:hAnsi="Arial" w:cs="Arial"/>
                      <w:sz w:val="18"/>
                      <w:szCs w:val="18"/>
                      <w:lang w:val="es-BO" w:eastAsia="es-BO"/>
                    </w:rPr>
                  </w:pPr>
                  <w:r w:rsidRPr="001B733B">
                    <w:rPr>
                      <w:rFonts w:ascii="Arial" w:hAnsi="Arial" w:cs="Arial"/>
                      <w:sz w:val="18"/>
                      <w:szCs w:val="18"/>
                      <w:lang w:val="es-BO" w:eastAsia="es-BO"/>
                    </w:rPr>
                    <w:t>Imagen de los billetes (calidad, diseño, durabilidad) y de la moneda nacional en general.</w:t>
                  </w:r>
                </w:p>
              </w:tc>
            </w:tr>
            <w:tr w:rsidR="00643C06" w:rsidRPr="001B733B" w14:paraId="0CC5120F" w14:textId="77777777" w:rsidTr="00641FFC">
              <w:trPr>
                <w:tblCellSpacing w:w="15" w:type="dxa"/>
              </w:trPr>
              <w:tc>
                <w:tcPr>
                  <w:tcW w:w="2124" w:type="dxa"/>
                  <w:vAlign w:val="center"/>
                  <w:hideMark/>
                </w:tcPr>
                <w:p w14:paraId="0D76AB84" w14:textId="77777777" w:rsidR="00643C06" w:rsidRPr="001B733B" w:rsidRDefault="00643C06" w:rsidP="00641FFC">
                  <w:pPr>
                    <w:rPr>
                      <w:rFonts w:ascii="Arial" w:hAnsi="Arial" w:cs="Arial"/>
                      <w:sz w:val="18"/>
                      <w:szCs w:val="18"/>
                      <w:lang w:val="es-BO" w:eastAsia="es-BO"/>
                    </w:rPr>
                  </w:pPr>
                  <w:r w:rsidRPr="001B733B">
                    <w:rPr>
                      <w:rFonts w:ascii="Arial" w:hAnsi="Arial" w:cs="Arial"/>
                      <w:sz w:val="18"/>
                      <w:szCs w:val="18"/>
                      <w:lang w:val="es-BO" w:eastAsia="es-BO"/>
                    </w:rPr>
                    <w:t>Confianza</w:t>
                  </w:r>
                </w:p>
              </w:tc>
              <w:tc>
                <w:tcPr>
                  <w:tcW w:w="6624" w:type="dxa"/>
                  <w:vAlign w:val="center"/>
                  <w:hideMark/>
                </w:tcPr>
                <w:p w14:paraId="1C9EA24C" w14:textId="77777777" w:rsidR="00643C06" w:rsidRPr="001B733B" w:rsidRDefault="00643C06" w:rsidP="00641FFC">
                  <w:pPr>
                    <w:jc w:val="both"/>
                    <w:rPr>
                      <w:rFonts w:ascii="Arial" w:hAnsi="Arial" w:cs="Arial"/>
                      <w:sz w:val="18"/>
                      <w:szCs w:val="18"/>
                      <w:lang w:val="es-BO" w:eastAsia="es-BO"/>
                    </w:rPr>
                  </w:pPr>
                  <w:r w:rsidRPr="001B733B">
                    <w:rPr>
                      <w:rFonts w:ascii="Arial" w:hAnsi="Arial" w:cs="Arial"/>
                      <w:sz w:val="18"/>
                      <w:szCs w:val="18"/>
                      <w:lang w:val="es-BO" w:eastAsia="es-BO"/>
                    </w:rPr>
                    <w:t>Grado de confianza en los billetes y en la moneda; qué la refuerza y qué la debilita.</w:t>
                  </w:r>
                </w:p>
              </w:tc>
            </w:tr>
            <w:tr w:rsidR="00643C06" w:rsidRPr="001B733B" w14:paraId="5AAAFA52" w14:textId="77777777" w:rsidTr="00641FFC">
              <w:trPr>
                <w:tblCellSpacing w:w="15" w:type="dxa"/>
              </w:trPr>
              <w:tc>
                <w:tcPr>
                  <w:tcW w:w="2124" w:type="dxa"/>
                  <w:vAlign w:val="center"/>
                  <w:hideMark/>
                </w:tcPr>
                <w:p w14:paraId="7F5271C2" w14:textId="77777777" w:rsidR="00643C06" w:rsidRPr="001B733B" w:rsidRDefault="00643C06" w:rsidP="00641FFC">
                  <w:pPr>
                    <w:rPr>
                      <w:rFonts w:ascii="Arial" w:hAnsi="Arial" w:cs="Arial"/>
                      <w:sz w:val="18"/>
                      <w:szCs w:val="18"/>
                      <w:lang w:val="es-BO" w:eastAsia="es-BO"/>
                    </w:rPr>
                  </w:pPr>
                  <w:r w:rsidRPr="001B733B">
                    <w:rPr>
                      <w:rFonts w:ascii="Arial" w:hAnsi="Arial" w:cs="Arial"/>
                      <w:sz w:val="18"/>
                      <w:szCs w:val="18"/>
                      <w:lang w:val="es-BO" w:eastAsia="es-BO"/>
                    </w:rPr>
                    <w:t>Experiencias</w:t>
                  </w:r>
                </w:p>
              </w:tc>
              <w:tc>
                <w:tcPr>
                  <w:tcW w:w="6624" w:type="dxa"/>
                  <w:vAlign w:val="center"/>
                  <w:hideMark/>
                </w:tcPr>
                <w:p w14:paraId="18E3150B" w14:textId="77777777" w:rsidR="00643C06" w:rsidRPr="001B733B" w:rsidRDefault="00643C06" w:rsidP="00641FFC">
                  <w:pPr>
                    <w:jc w:val="both"/>
                    <w:rPr>
                      <w:rFonts w:ascii="Arial" w:hAnsi="Arial" w:cs="Arial"/>
                      <w:sz w:val="18"/>
                      <w:szCs w:val="18"/>
                      <w:lang w:val="es-BO" w:eastAsia="es-BO"/>
                    </w:rPr>
                  </w:pPr>
                  <w:r w:rsidRPr="001B733B">
                    <w:rPr>
                      <w:rFonts w:ascii="Arial" w:hAnsi="Arial" w:cs="Arial"/>
                      <w:sz w:val="18"/>
                      <w:szCs w:val="18"/>
                      <w:lang w:val="es-BO" w:eastAsia="es-BO"/>
                    </w:rPr>
                    <w:t>Situaciones vividas con billetes deteriorados, dudosos o rechazados; recepción y entrega de cambio.</w:t>
                  </w:r>
                </w:p>
              </w:tc>
            </w:tr>
            <w:tr w:rsidR="00643C06" w:rsidRPr="001B733B" w14:paraId="465507A2" w14:textId="77777777" w:rsidTr="00641FFC">
              <w:trPr>
                <w:tblCellSpacing w:w="15" w:type="dxa"/>
              </w:trPr>
              <w:tc>
                <w:tcPr>
                  <w:tcW w:w="2124" w:type="dxa"/>
                  <w:vAlign w:val="center"/>
                  <w:hideMark/>
                </w:tcPr>
                <w:p w14:paraId="6C5205E3" w14:textId="77777777" w:rsidR="00643C06" w:rsidRPr="001B733B" w:rsidRDefault="00643C06" w:rsidP="00641FFC">
                  <w:pPr>
                    <w:rPr>
                      <w:rFonts w:ascii="Arial" w:hAnsi="Arial" w:cs="Arial"/>
                      <w:sz w:val="18"/>
                      <w:szCs w:val="18"/>
                      <w:lang w:val="es-BO" w:eastAsia="es-BO"/>
                    </w:rPr>
                  </w:pPr>
                  <w:r w:rsidRPr="001B733B">
                    <w:rPr>
                      <w:rFonts w:ascii="Arial" w:hAnsi="Arial" w:cs="Arial"/>
                      <w:sz w:val="18"/>
                      <w:szCs w:val="18"/>
                      <w:lang w:val="es-BO" w:eastAsia="es-BO"/>
                    </w:rPr>
                    <w:t>Dudas y preocupaciones</w:t>
                  </w:r>
                </w:p>
              </w:tc>
              <w:tc>
                <w:tcPr>
                  <w:tcW w:w="6624" w:type="dxa"/>
                  <w:vAlign w:val="center"/>
                  <w:hideMark/>
                </w:tcPr>
                <w:p w14:paraId="21B8B719" w14:textId="77777777" w:rsidR="00643C06" w:rsidRPr="001B733B" w:rsidRDefault="00643C06" w:rsidP="00641FFC">
                  <w:pPr>
                    <w:jc w:val="both"/>
                    <w:rPr>
                      <w:rFonts w:ascii="Arial" w:hAnsi="Arial" w:cs="Arial"/>
                      <w:sz w:val="18"/>
                      <w:szCs w:val="18"/>
                      <w:lang w:val="es-BO" w:eastAsia="es-BO"/>
                    </w:rPr>
                  </w:pPr>
                  <w:r w:rsidRPr="001B733B">
                    <w:rPr>
                      <w:rFonts w:ascii="Arial" w:hAnsi="Arial" w:cs="Arial"/>
                      <w:sz w:val="18"/>
                      <w:szCs w:val="18"/>
                      <w:lang w:val="es-BO" w:eastAsia="es-BO"/>
                    </w:rPr>
                    <w:t>Preguntas sin respuesta y temores sobre la moneda y su circulación.</w:t>
                  </w:r>
                </w:p>
              </w:tc>
            </w:tr>
            <w:tr w:rsidR="00643C06" w:rsidRPr="001B733B" w14:paraId="0C079DF6" w14:textId="77777777" w:rsidTr="00641FFC">
              <w:trPr>
                <w:tblCellSpacing w:w="15" w:type="dxa"/>
              </w:trPr>
              <w:tc>
                <w:tcPr>
                  <w:tcW w:w="2124" w:type="dxa"/>
                  <w:vAlign w:val="center"/>
                  <w:hideMark/>
                </w:tcPr>
                <w:p w14:paraId="4712AB9E" w14:textId="77777777" w:rsidR="00643C06" w:rsidRPr="001B733B" w:rsidRDefault="00643C06" w:rsidP="00641FFC">
                  <w:pPr>
                    <w:rPr>
                      <w:rFonts w:ascii="Arial" w:hAnsi="Arial" w:cs="Arial"/>
                      <w:sz w:val="18"/>
                      <w:szCs w:val="18"/>
                      <w:lang w:val="es-BO" w:eastAsia="es-BO"/>
                    </w:rPr>
                  </w:pPr>
                  <w:r w:rsidRPr="001B733B">
                    <w:rPr>
                      <w:rFonts w:ascii="Arial" w:hAnsi="Arial" w:cs="Arial"/>
                      <w:sz w:val="18"/>
                      <w:szCs w:val="18"/>
                      <w:lang w:val="es-BO" w:eastAsia="es-BO"/>
                    </w:rPr>
                    <w:t>Fuentes de información</w:t>
                  </w:r>
                </w:p>
              </w:tc>
              <w:tc>
                <w:tcPr>
                  <w:tcW w:w="6624" w:type="dxa"/>
                  <w:vAlign w:val="center"/>
                  <w:hideMark/>
                </w:tcPr>
                <w:p w14:paraId="324E971A" w14:textId="77777777" w:rsidR="00643C06" w:rsidRPr="001B733B" w:rsidRDefault="00643C06" w:rsidP="00641FFC">
                  <w:pPr>
                    <w:jc w:val="both"/>
                    <w:rPr>
                      <w:rFonts w:ascii="Arial" w:hAnsi="Arial" w:cs="Arial"/>
                      <w:sz w:val="18"/>
                      <w:szCs w:val="18"/>
                      <w:lang w:val="es-BO" w:eastAsia="es-BO"/>
                    </w:rPr>
                  </w:pPr>
                  <w:r w:rsidRPr="001B733B">
                    <w:rPr>
                      <w:rFonts w:ascii="Arial" w:hAnsi="Arial" w:cs="Arial"/>
                      <w:sz w:val="18"/>
                      <w:szCs w:val="18"/>
                      <w:lang w:val="es-BO" w:eastAsia="es-BO"/>
                    </w:rPr>
                    <w:t>Por dónde se enteran de novedades sobre la moneda: medios, redes sociales, mensajería, entorno cercano, entidades financieras.</w:t>
                  </w:r>
                </w:p>
              </w:tc>
            </w:tr>
            <w:tr w:rsidR="00643C06" w:rsidRPr="001B733B" w14:paraId="3AA2A0F6" w14:textId="77777777" w:rsidTr="00641FFC">
              <w:trPr>
                <w:tblCellSpacing w:w="15" w:type="dxa"/>
              </w:trPr>
              <w:tc>
                <w:tcPr>
                  <w:tcW w:w="2124" w:type="dxa"/>
                  <w:vAlign w:val="center"/>
                  <w:hideMark/>
                </w:tcPr>
                <w:p w14:paraId="1B438DDB" w14:textId="77777777" w:rsidR="00643C06" w:rsidRPr="001B733B" w:rsidRDefault="00643C06" w:rsidP="00641FFC">
                  <w:pPr>
                    <w:rPr>
                      <w:rFonts w:ascii="Arial" w:hAnsi="Arial" w:cs="Arial"/>
                      <w:sz w:val="18"/>
                      <w:szCs w:val="18"/>
                      <w:lang w:val="es-BO" w:eastAsia="es-BO"/>
                    </w:rPr>
                  </w:pPr>
                  <w:r w:rsidRPr="001B733B">
                    <w:rPr>
                      <w:rFonts w:ascii="Arial" w:hAnsi="Arial" w:cs="Arial"/>
                      <w:sz w:val="18"/>
                      <w:szCs w:val="18"/>
                      <w:lang w:val="es-BO" w:eastAsia="es-BO"/>
                    </w:rPr>
                    <w:t>Canales de confianza</w:t>
                  </w:r>
                </w:p>
              </w:tc>
              <w:tc>
                <w:tcPr>
                  <w:tcW w:w="6624" w:type="dxa"/>
                  <w:vAlign w:val="center"/>
                  <w:hideMark/>
                </w:tcPr>
                <w:p w14:paraId="09A5D9D6" w14:textId="77777777" w:rsidR="00643C06" w:rsidRPr="001B733B" w:rsidRDefault="00643C06" w:rsidP="00641FFC">
                  <w:pPr>
                    <w:jc w:val="both"/>
                    <w:rPr>
                      <w:rFonts w:ascii="Arial" w:hAnsi="Arial" w:cs="Arial"/>
                      <w:sz w:val="18"/>
                      <w:szCs w:val="18"/>
                      <w:lang w:val="es-BO" w:eastAsia="es-BO"/>
                    </w:rPr>
                  </w:pPr>
                  <w:r w:rsidRPr="001B733B">
                    <w:rPr>
                      <w:rFonts w:ascii="Arial" w:hAnsi="Arial" w:cs="Arial"/>
                      <w:sz w:val="18"/>
                      <w:szCs w:val="18"/>
                      <w:lang w:val="es-BO" w:eastAsia="es-BO"/>
                    </w:rPr>
                    <w:t>A quién le creen y por qué; qué voces y medios consideran creíbles para hablar de la moneda.</w:t>
                  </w:r>
                </w:p>
              </w:tc>
            </w:tr>
            <w:tr w:rsidR="00643C06" w:rsidRPr="001B733B" w14:paraId="68D230F1" w14:textId="77777777" w:rsidTr="00641FFC">
              <w:trPr>
                <w:tblCellSpacing w:w="15" w:type="dxa"/>
              </w:trPr>
              <w:tc>
                <w:tcPr>
                  <w:tcW w:w="2124" w:type="dxa"/>
                  <w:vAlign w:val="center"/>
                  <w:hideMark/>
                </w:tcPr>
                <w:p w14:paraId="0C05DC61" w14:textId="77777777" w:rsidR="00643C06" w:rsidRPr="001B733B" w:rsidRDefault="00643C06" w:rsidP="00641FFC">
                  <w:pPr>
                    <w:rPr>
                      <w:rFonts w:ascii="Arial" w:hAnsi="Arial" w:cs="Arial"/>
                      <w:sz w:val="18"/>
                      <w:szCs w:val="18"/>
                      <w:lang w:val="es-BO" w:eastAsia="es-BO"/>
                    </w:rPr>
                  </w:pPr>
                  <w:r w:rsidRPr="001B733B">
                    <w:rPr>
                      <w:rFonts w:ascii="Arial" w:hAnsi="Arial" w:cs="Arial"/>
                      <w:sz w:val="18"/>
                      <w:szCs w:val="18"/>
                      <w:lang w:val="es-BO" w:eastAsia="es-BO"/>
                    </w:rPr>
                    <w:t>Lenguaje</w:t>
                  </w:r>
                </w:p>
              </w:tc>
              <w:tc>
                <w:tcPr>
                  <w:tcW w:w="6624" w:type="dxa"/>
                  <w:vAlign w:val="center"/>
                  <w:hideMark/>
                </w:tcPr>
                <w:p w14:paraId="57E43500" w14:textId="77777777" w:rsidR="00643C06" w:rsidRPr="001B733B" w:rsidRDefault="00643C06" w:rsidP="00641FFC">
                  <w:pPr>
                    <w:jc w:val="both"/>
                    <w:rPr>
                      <w:rFonts w:ascii="Arial" w:hAnsi="Arial" w:cs="Arial"/>
                      <w:sz w:val="18"/>
                      <w:szCs w:val="18"/>
                      <w:lang w:val="es-BO" w:eastAsia="es-BO"/>
                    </w:rPr>
                  </w:pPr>
                  <w:r w:rsidRPr="001B733B">
                    <w:rPr>
                      <w:rFonts w:ascii="Arial" w:hAnsi="Arial" w:cs="Arial"/>
                      <w:sz w:val="18"/>
                      <w:szCs w:val="18"/>
                      <w:lang w:val="es-BO" w:eastAsia="es-BO"/>
                    </w:rPr>
                    <w:t>Cómo nombran los billetes y los temas relacionados; términos y expresiones que usan y que entienden.</w:t>
                  </w:r>
                </w:p>
              </w:tc>
            </w:tr>
            <w:tr w:rsidR="00643C06" w:rsidRPr="001B733B" w14:paraId="0765259F" w14:textId="77777777" w:rsidTr="00641FFC">
              <w:trPr>
                <w:tblCellSpacing w:w="15" w:type="dxa"/>
              </w:trPr>
              <w:tc>
                <w:tcPr>
                  <w:tcW w:w="2124" w:type="dxa"/>
                  <w:vAlign w:val="center"/>
                  <w:hideMark/>
                </w:tcPr>
                <w:p w14:paraId="62AC75A0" w14:textId="77777777" w:rsidR="00643C06" w:rsidRPr="001B733B" w:rsidRDefault="00643C06" w:rsidP="00641FFC">
                  <w:pPr>
                    <w:rPr>
                      <w:rFonts w:ascii="Arial" w:hAnsi="Arial" w:cs="Arial"/>
                      <w:sz w:val="18"/>
                      <w:szCs w:val="18"/>
                      <w:lang w:val="es-BO" w:eastAsia="es-BO"/>
                    </w:rPr>
                  </w:pPr>
                  <w:r w:rsidRPr="001B733B">
                    <w:rPr>
                      <w:rFonts w:ascii="Arial" w:hAnsi="Arial" w:cs="Arial"/>
                      <w:sz w:val="18"/>
                      <w:szCs w:val="18"/>
                      <w:lang w:val="es-BO" w:eastAsia="es-BO"/>
                    </w:rPr>
                    <w:t>Riesgos de interpretación</w:t>
                  </w:r>
                </w:p>
              </w:tc>
              <w:tc>
                <w:tcPr>
                  <w:tcW w:w="6624" w:type="dxa"/>
                  <w:vAlign w:val="center"/>
                  <w:hideMark/>
                </w:tcPr>
                <w:p w14:paraId="0D29606E" w14:textId="77777777" w:rsidR="00643C06" w:rsidRPr="001B733B" w:rsidRDefault="00643C06" w:rsidP="00641FFC">
                  <w:pPr>
                    <w:jc w:val="both"/>
                    <w:rPr>
                      <w:rFonts w:ascii="Arial" w:hAnsi="Arial" w:cs="Arial"/>
                      <w:sz w:val="18"/>
                      <w:szCs w:val="18"/>
                      <w:lang w:val="es-BO" w:eastAsia="es-BO"/>
                    </w:rPr>
                  </w:pPr>
                  <w:r w:rsidRPr="001B733B">
                    <w:rPr>
                      <w:rFonts w:ascii="Arial" w:hAnsi="Arial" w:cs="Arial"/>
                      <w:sz w:val="18"/>
                      <w:szCs w:val="18"/>
                      <w:lang w:val="es-BO" w:eastAsia="es-BO"/>
                    </w:rPr>
                    <w:t>Reacción a mensajes de prueba o estímulos del BCB: qué entienden, qué malinterpretan, qué les genera sospecha.</w:t>
                  </w:r>
                </w:p>
              </w:tc>
            </w:tr>
            <w:tr w:rsidR="00643C06" w:rsidRPr="001B733B" w14:paraId="38C2C4CF" w14:textId="77777777" w:rsidTr="00641FFC">
              <w:trPr>
                <w:tblCellSpacing w:w="15" w:type="dxa"/>
              </w:trPr>
              <w:tc>
                <w:tcPr>
                  <w:tcW w:w="2124" w:type="dxa"/>
                  <w:vAlign w:val="center"/>
                  <w:hideMark/>
                </w:tcPr>
                <w:p w14:paraId="4E60E714" w14:textId="77777777" w:rsidR="00643C06" w:rsidRPr="001B733B" w:rsidRDefault="00643C06" w:rsidP="00641FFC">
                  <w:pPr>
                    <w:rPr>
                      <w:rFonts w:ascii="Arial" w:hAnsi="Arial" w:cs="Arial"/>
                      <w:sz w:val="18"/>
                      <w:szCs w:val="18"/>
                      <w:lang w:val="es-BO" w:eastAsia="es-BO"/>
                    </w:rPr>
                  </w:pPr>
                  <w:r w:rsidRPr="001B733B">
                    <w:rPr>
                      <w:rFonts w:ascii="Arial" w:hAnsi="Arial" w:cs="Arial"/>
                      <w:sz w:val="18"/>
                      <w:szCs w:val="18"/>
                      <w:lang w:val="es-BO" w:eastAsia="es-BO"/>
                    </w:rPr>
                    <w:t>Mitos y desinformación</w:t>
                  </w:r>
                </w:p>
              </w:tc>
              <w:tc>
                <w:tcPr>
                  <w:tcW w:w="6624" w:type="dxa"/>
                  <w:vAlign w:val="center"/>
                  <w:hideMark/>
                </w:tcPr>
                <w:p w14:paraId="768DCB72" w14:textId="77777777" w:rsidR="00643C06" w:rsidRPr="001B733B" w:rsidRDefault="00643C06" w:rsidP="00641FFC">
                  <w:pPr>
                    <w:jc w:val="both"/>
                    <w:rPr>
                      <w:rFonts w:ascii="Arial" w:hAnsi="Arial" w:cs="Arial"/>
                      <w:sz w:val="18"/>
                      <w:szCs w:val="18"/>
                      <w:lang w:val="es-BO" w:eastAsia="es-BO"/>
                    </w:rPr>
                  </w:pPr>
                  <w:r w:rsidRPr="001B733B">
                    <w:rPr>
                      <w:rFonts w:ascii="Arial" w:hAnsi="Arial" w:cs="Arial"/>
                      <w:sz w:val="18"/>
                      <w:szCs w:val="18"/>
                      <w:lang w:val="es-BO" w:eastAsia="es-BO"/>
                    </w:rPr>
                    <w:t>Rumores o versiones que han escuchado sobre la moneda, cómo los evalúan y si los comparten.</w:t>
                  </w:r>
                </w:p>
              </w:tc>
            </w:tr>
            <w:tr w:rsidR="00643C06" w:rsidRPr="001B733B" w14:paraId="166AB7E8" w14:textId="77777777" w:rsidTr="00641FFC">
              <w:trPr>
                <w:tblCellSpacing w:w="15" w:type="dxa"/>
              </w:trPr>
              <w:tc>
                <w:tcPr>
                  <w:tcW w:w="2124" w:type="dxa"/>
                  <w:vAlign w:val="center"/>
                  <w:hideMark/>
                </w:tcPr>
                <w:p w14:paraId="2304FE5C" w14:textId="77777777" w:rsidR="00643C06" w:rsidRPr="001B733B" w:rsidRDefault="00643C06" w:rsidP="00641FFC">
                  <w:pPr>
                    <w:rPr>
                      <w:rFonts w:ascii="Arial" w:hAnsi="Arial" w:cs="Arial"/>
                      <w:sz w:val="18"/>
                      <w:szCs w:val="18"/>
                      <w:lang w:val="es-BO" w:eastAsia="es-BO"/>
                    </w:rPr>
                  </w:pPr>
                  <w:r w:rsidRPr="001B733B">
                    <w:rPr>
                      <w:rFonts w:ascii="Arial" w:hAnsi="Arial" w:cs="Arial"/>
                      <w:sz w:val="18"/>
                      <w:szCs w:val="18"/>
                      <w:lang w:val="es-BO" w:eastAsia="es-BO"/>
                    </w:rPr>
                    <w:t>Cierre</w:t>
                  </w:r>
                </w:p>
              </w:tc>
              <w:tc>
                <w:tcPr>
                  <w:tcW w:w="6624" w:type="dxa"/>
                  <w:vAlign w:val="center"/>
                  <w:hideMark/>
                </w:tcPr>
                <w:p w14:paraId="119EDC00" w14:textId="77777777" w:rsidR="00643C06" w:rsidRPr="001B733B" w:rsidRDefault="00643C06" w:rsidP="00641FFC">
                  <w:pPr>
                    <w:jc w:val="both"/>
                    <w:rPr>
                      <w:rFonts w:ascii="Arial" w:hAnsi="Arial" w:cs="Arial"/>
                      <w:sz w:val="18"/>
                      <w:szCs w:val="18"/>
                      <w:lang w:val="es-BO" w:eastAsia="es-BO"/>
                    </w:rPr>
                  </w:pPr>
                  <w:r w:rsidRPr="001B733B">
                    <w:rPr>
                      <w:rFonts w:ascii="Arial" w:hAnsi="Arial" w:cs="Arial"/>
                      <w:sz w:val="18"/>
                      <w:szCs w:val="18"/>
                      <w:lang w:val="es-BO" w:eastAsia="es-BO"/>
                    </w:rPr>
                    <w:t>Qué quisieran saber sobre la moneda, de quién y por qué medio; síntesis y agradecimiento.</w:t>
                  </w:r>
                </w:p>
              </w:tc>
            </w:tr>
          </w:tbl>
          <w:p w14:paraId="171DF2D6" w14:textId="77777777" w:rsidR="00643C06" w:rsidRDefault="00643C06" w:rsidP="00641FFC">
            <w:pPr>
              <w:rPr>
                <w:rFonts w:ascii="Arial" w:hAnsi="Arial" w:cs="Arial"/>
                <w:b/>
                <w:bCs/>
                <w:sz w:val="18"/>
                <w:szCs w:val="18"/>
                <w:lang w:val="es-BO" w:eastAsia="es-BO"/>
              </w:rPr>
            </w:pPr>
          </w:p>
          <w:p w14:paraId="72F9AE04" w14:textId="77777777" w:rsidR="00643C06" w:rsidRPr="001B733B" w:rsidRDefault="00643C06" w:rsidP="00641FFC">
            <w:pPr>
              <w:rPr>
                <w:rFonts w:ascii="Arial" w:hAnsi="Arial" w:cs="Arial"/>
                <w:sz w:val="18"/>
                <w:szCs w:val="18"/>
                <w:lang w:val="es-BO" w:eastAsia="es-BO"/>
              </w:rPr>
            </w:pPr>
            <w:r w:rsidRPr="001B733B">
              <w:rPr>
                <w:rFonts w:ascii="Arial" w:hAnsi="Arial" w:cs="Arial"/>
                <w:b/>
                <w:bCs/>
                <w:sz w:val="18"/>
                <w:szCs w:val="18"/>
                <w:lang w:val="es-BO" w:eastAsia="es-BO"/>
              </w:rPr>
              <w:t>Metodología de moderación e instrumentos de registro:</w:t>
            </w:r>
          </w:p>
          <w:p w14:paraId="6F95CB15" w14:textId="77777777" w:rsidR="00643C06" w:rsidRPr="001B733B" w:rsidRDefault="00643C06" w:rsidP="00641FFC">
            <w:pPr>
              <w:jc w:val="both"/>
              <w:rPr>
                <w:rFonts w:ascii="Arial" w:hAnsi="Arial" w:cs="Arial"/>
                <w:sz w:val="18"/>
                <w:szCs w:val="18"/>
                <w:lang w:val="es-BO" w:eastAsia="es-BO"/>
              </w:rPr>
            </w:pPr>
            <w:r>
              <w:rPr>
                <w:rFonts w:ascii="Arial" w:hAnsi="Arial" w:cs="Arial"/>
                <w:sz w:val="18"/>
                <w:szCs w:val="18"/>
                <w:lang w:val="es-BO" w:eastAsia="es-BO"/>
              </w:rPr>
              <w:t>La</w:t>
            </w:r>
            <w:r w:rsidRPr="001B733B">
              <w:rPr>
                <w:rFonts w:ascii="Arial" w:hAnsi="Arial" w:cs="Arial"/>
                <w:sz w:val="18"/>
                <w:szCs w:val="18"/>
                <w:lang w:val="es-BO" w:eastAsia="es-BO"/>
              </w:rPr>
              <w:t xml:space="preserve"> sesión será conducida por un moderador con formación y experiencia en grupos focales, con apoyo de un relator u observador que registra dinámicas, reacciones no verbales y citas relevantes. La moderación seguirá una lógica de embudo, de lo general a lo específico, e incluirá técnicas proyectivas, ejercicios de asociación y evaluación de estímulos (imágenes de billetes y mensajes de prueba provistos o aprobados por el BCB). El moderador mantendrá neutralidad y gestionará la dinámica grupal para evitar que una voz domine la conversación.</w:t>
            </w:r>
          </w:p>
          <w:p w14:paraId="609CD9BD" w14:textId="77777777" w:rsidR="00643C06" w:rsidRPr="001B733B" w:rsidRDefault="00643C06" w:rsidP="00641FFC">
            <w:pPr>
              <w:jc w:val="both"/>
              <w:rPr>
                <w:rFonts w:ascii="Arial" w:hAnsi="Arial" w:cs="Arial"/>
                <w:sz w:val="18"/>
                <w:szCs w:val="18"/>
                <w:lang w:val="es-BO" w:eastAsia="es-BO"/>
              </w:rPr>
            </w:pPr>
            <w:r w:rsidRPr="001B733B">
              <w:rPr>
                <w:rFonts w:ascii="Arial" w:hAnsi="Arial" w:cs="Arial"/>
                <w:sz w:val="18"/>
                <w:szCs w:val="18"/>
                <w:lang w:val="es-BO" w:eastAsia="es-BO"/>
              </w:rPr>
              <w:t>Cuando surjan mitos o información errónea, el moderador no los corregirá durante la discusión, para no sesgar el registro. Al cierre, si la Contraparte lo aprueba, se entregará a los participantes información oficial del BCB sobre los temas tratados.</w:t>
            </w:r>
          </w:p>
          <w:p w14:paraId="7C5A2443" w14:textId="77777777" w:rsidR="00643C06" w:rsidRPr="001B733B" w:rsidRDefault="00643C06" w:rsidP="00641FFC">
            <w:pPr>
              <w:rPr>
                <w:rFonts w:ascii="Arial" w:hAnsi="Arial" w:cs="Arial"/>
                <w:sz w:val="18"/>
                <w:szCs w:val="18"/>
                <w:lang w:val="es-BO" w:eastAsia="es-BO"/>
              </w:rPr>
            </w:pPr>
            <w:r w:rsidRPr="001B733B">
              <w:rPr>
                <w:rFonts w:ascii="Arial" w:hAnsi="Arial" w:cs="Arial"/>
                <w:sz w:val="18"/>
                <w:szCs w:val="18"/>
                <w:lang w:val="es-BO" w:eastAsia="es-BO"/>
              </w:rPr>
              <w:t>Los instrumentos de registro de cada sesión serán:</w:t>
            </w:r>
          </w:p>
          <w:p w14:paraId="292E212B" w14:textId="77777777" w:rsidR="00643C06" w:rsidRPr="001B733B" w:rsidRDefault="00643C06" w:rsidP="00643C06">
            <w:pPr>
              <w:numPr>
                <w:ilvl w:val="0"/>
                <w:numId w:val="19"/>
              </w:numPr>
              <w:rPr>
                <w:rFonts w:ascii="Arial" w:hAnsi="Arial" w:cs="Arial"/>
                <w:sz w:val="18"/>
                <w:szCs w:val="18"/>
                <w:lang w:val="es-BO" w:eastAsia="es-BO"/>
              </w:rPr>
            </w:pPr>
            <w:r w:rsidRPr="001B733B">
              <w:rPr>
                <w:rFonts w:ascii="Arial" w:hAnsi="Arial" w:cs="Arial"/>
                <w:sz w:val="18"/>
                <w:szCs w:val="18"/>
                <w:lang w:val="es-BO" w:eastAsia="es-BO"/>
              </w:rPr>
              <w:t>Formulario de consentimiento informado firmado por cada participante.</w:t>
            </w:r>
          </w:p>
          <w:p w14:paraId="69BB27CA" w14:textId="77777777" w:rsidR="00643C06" w:rsidRPr="001B733B" w:rsidRDefault="00643C06" w:rsidP="00643C06">
            <w:pPr>
              <w:numPr>
                <w:ilvl w:val="0"/>
                <w:numId w:val="19"/>
              </w:numPr>
              <w:rPr>
                <w:rFonts w:ascii="Arial" w:hAnsi="Arial" w:cs="Arial"/>
                <w:sz w:val="18"/>
                <w:szCs w:val="18"/>
                <w:lang w:val="es-BO" w:eastAsia="es-BO"/>
              </w:rPr>
            </w:pPr>
            <w:r w:rsidRPr="001B733B">
              <w:rPr>
                <w:rFonts w:ascii="Arial" w:hAnsi="Arial" w:cs="Arial"/>
                <w:sz w:val="18"/>
                <w:szCs w:val="18"/>
                <w:lang w:val="es-BO" w:eastAsia="es-BO"/>
              </w:rPr>
              <w:t>Cuestionario filtro y lista de asistencia codificada.</w:t>
            </w:r>
          </w:p>
          <w:p w14:paraId="4BF260ED" w14:textId="77777777" w:rsidR="00643C06" w:rsidRPr="001B733B" w:rsidRDefault="00643C06" w:rsidP="00643C06">
            <w:pPr>
              <w:numPr>
                <w:ilvl w:val="0"/>
                <w:numId w:val="19"/>
              </w:numPr>
              <w:rPr>
                <w:rFonts w:ascii="Arial" w:hAnsi="Arial" w:cs="Arial"/>
                <w:sz w:val="18"/>
                <w:szCs w:val="18"/>
                <w:lang w:val="es-BO" w:eastAsia="es-BO"/>
              </w:rPr>
            </w:pPr>
            <w:r w:rsidRPr="001B733B">
              <w:rPr>
                <w:rFonts w:ascii="Arial" w:hAnsi="Arial" w:cs="Arial"/>
                <w:sz w:val="18"/>
                <w:szCs w:val="18"/>
                <w:lang w:val="es-BO" w:eastAsia="es-BO"/>
              </w:rPr>
              <w:t>Grabación de audio de la sesión completa (y de video, si el BCB lo requiere y los participantes lo autorizan).</w:t>
            </w:r>
          </w:p>
          <w:p w14:paraId="2C7D3732" w14:textId="77777777" w:rsidR="00643C06" w:rsidRPr="001B733B" w:rsidRDefault="00643C06" w:rsidP="00643C06">
            <w:pPr>
              <w:numPr>
                <w:ilvl w:val="0"/>
                <w:numId w:val="19"/>
              </w:numPr>
              <w:rPr>
                <w:rFonts w:ascii="Arial" w:hAnsi="Arial" w:cs="Arial"/>
                <w:sz w:val="18"/>
                <w:szCs w:val="18"/>
                <w:lang w:val="es-BO" w:eastAsia="es-BO"/>
              </w:rPr>
            </w:pPr>
            <w:r w:rsidRPr="001B733B">
              <w:rPr>
                <w:rFonts w:ascii="Arial" w:hAnsi="Arial" w:cs="Arial"/>
                <w:sz w:val="18"/>
                <w:szCs w:val="18"/>
                <w:lang w:val="es-BO" w:eastAsia="es-BO"/>
              </w:rPr>
              <w:t>Notas de observación del relator.</w:t>
            </w:r>
          </w:p>
          <w:p w14:paraId="5ABB3D7F" w14:textId="77777777" w:rsidR="00643C06" w:rsidRPr="001B733B" w:rsidRDefault="00643C06" w:rsidP="00643C06">
            <w:pPr>
              <w:numPr>
                <w:ilvl w:val="0"/>
                <w:numId w:val="19"/>
              </w:numPr>
              <w:rPr>
                <w:rFonts w:ascii="Arial" w:hAnsi="Arial" w:cs="Arial"/>
                <w:sz w:val="18"/>
                <w:szCs w:val="18"/>
                <w:lang w:val="es-BO" w:eastAsia="es-BO"/>
              </w:rPr>
            </w:pPr>
            <w:r w:rsidRPr="001B733B">
              <w:rPr>
                <w:rFonts w:ascii="Arial" w:hAnsi="Arial" w:cs="Arial"/>
                <w:sz w:val="18"/>
                <w:szCs w:val="18"/>
                <w:lang w:val="es-BO" w:eastAsia="es-BO"/>
              </w:rPr>
              <w:t>Ficha técnica del grupo: fecha, lugar, duración, moderador, número y perfil de participantes.</w:t>
            </w:r>
          </w:p>
          <w:p w14:paraId="5C332426" w14:textId="77777777" w:rsidR="00643C06" w:rsidRPr="003402A3" w:rsidRDefault="00643C06" w:rsidP="00643C06">
            <w:pPr>
              <w:numPr>
                <w:ilvl w:val="0"/>
                <w:numId w:val="19"/>
              </w:numPr>
              <w:rPr>
                <w:rFonts w:ascii="Arial" w:hAnsi="Arial" w:cs="Arial"/>
                <w:sz w:val="18"/>
                <w:szCs w:val="18"/>
                <w:lang w:val="es-BO" w:eastAsia="es-BO"/>
              </w:rPr>
            </w:pPr>
            <w:r w:rsidRPr="003402A3">
              <w:rPr>
                <w:rFonts w:ascii="Arial" w:hAnsi="Arial" w:cs="Arial"/>
                <w:sz w:val="18"/>
                <w:szCs w:val="18"/>
                <w:lang w:val="es-BO" w:eastAsia="es-BO"/>
              </w:rPr>
              <w:t>Transcripción íntegra de la sesión.</w:t>
            </w:r>
          </w:p>
          <w:p w14:paraId="30FEBF0A" w14:textId="77777777" w:rsidR="00643C06" w:rsidRDefault="00643C06" w:rsidP="00641FFC">
            <w:pPr>
              <w:outlineLvl w:val="3"/>
              <w:rPr>
                <w:rFonts w:ascii="Arial" w:hAnsi="Arial" w:cs="Arial"/>
                <w:b/>
                <w:bCs/>
                <w:sz w:val="18"/>
                <w:szCs w:val="18"/>
                <w:lang w:val="es-BO" w:eastAsia="es-BO"/>
              </w:rPr>
            </w:pPr>
          </w:p>
          <w:p w14:paraId="37F3B86D" w14:textId="77777777" w:rsidR="00643C06" w:rsidRPr="001B733B" w:rsidRDefault="00643C06" w:rsidP="00641FFC">
            <w:pPr>
              <w:outlineLvl w:val="3"/>
              <w:rPr>
                <w:rFonts w:ascii="Arial" w:hAnsi="Arial" w:cs="Arial"/>
                <w:b/>
                <w:bCs/>
                <w:sz w:val="18"/>
                <w:szCs w:val="18"/>
                <w:lang w:val="es-BO" w:eastAsia="es-BO"/>
              </w:rPr>
            </w:pPr>
            <w:r>
              <w:rPr>
                <w:rFonts w:ascii="Arial" w:hAnsi="Arial" w:cs="Arial"/>
                <w:b/>
                <w:bCs/>
                <w:sz w:val="18"/>
                <w:szCs w:val="18"/>
                <w:lang w:val="es-BO" w:eastAsia="es-BO"/>
              </w:rPr>
              <w:t>3. A</w:t>
            </w:r>
            <w:r w:rsidRPr="001B733B">
              <w:rPr>
                <w:rFonts w:ascii="Arial" w:hAnsi="Arial" w:cs="Arial"/>
                <w:b/>
                <w:bCs/>
                <w:sz w:val="18"/>
                <w:szCs w:val="18"/>
                <w:lang w:val="es-BO" w:eastAsia="es-BO"/>
              </w:rPr>
              <w:t>nálisis e interpretación cualitativa</w:t>
            </w:r>
          </w:p>
          <w:p w14:paraId="1BF7069D" w14:textId="77777777" w:rsidR="00643C06" w:rsidRPr="001B733B" w:rsidRDefault="00643C06" w:rsidP="00641FFC">
            <w:pPr>
              <w:jc w:val="both"/>
              <w:rPr>
                <w:rFonts w:ascii="Arial" w:hAnsi="Arial" w:cs="Arial"/>
                <w:sz w:val="18"/>
                <w:szCs w:val="18"/>
                <w:lang w:val="es-BO" w:eastAsia="es-BO"/>
              </w:rPr>
            </w:pPr>
            <w:r w:rsidRPr="001B733B">
              <w:rPr>
                <w:rFonts w:ascii="Arial" w:hAnsi="Arial" w:cs="Arial"/>
                <w:sz w:val="18"/>
                <w:szCs w:val="18"/>
                <w:lang w:val="es-BO" w:eastAsia="es-BO"/>
              </w:rPr>
              <w:lastRenderedPageBreak/>
              <w:t>El consultor analizará e interpretará la información obtenida mediante los grupos focales, trascendiendo la descripción de las respuestas y estableciendo los principales hallazgos, patrones, coincidencias y diferencias entre segmentos y ciudades.</w:t>
            </w:r>
          </w:p>
          <w:p w14:paraId="6EC586C8" w14:textId="77777777" w:rsidR="00643C06" w:rsidRPr="001B733B" w:rsidRDefault="00643C06" w:rsidP="00641FFC">
            <w:pPr>
              <w:jc w:val="both"/>
              <w:rPr>
                <w:rFonts w:ascii="Arial" w:hAnsi="Arial" w:cs="Arial"/>
                <w:sz w:val="18"/>
                <w:szCs w:val="18"/>
                <w:lang w:val="es-BO" w:eastAsia="es-BO"/>
              </w:rPr>
            </w:pPr>
            <w:r w:rsidRPr="001B733B">
              <w:rPr>
                <w:rFonts w:ascii="Arial" w:hAnsi="Arial" w:cs="Arial"/>
                <w:sz w:val="18"/>
                <w:szCs w:val="18"/>
                <w:lang w:val="es-BO" w:eastAsia="es-BO"/>
              </w:rPr>
              <w:t>El análisis identificará, según corresponda, percepciones predominantes, dudas, preocupaciones, comportamientos, barreras de comprensión, factores de aceptación y resistencia, necesidades prioritarias de información, oportunidades comunicacionales y riesgos de interpretación o desinformación.</w:t>
            </w:r>
          </w:p>
          <w:p w14:paraId="2AD08704" w14:textId="77777777" w:rsidR="00643C06" w:rsidRPr="001B733B" w:rsidRDefault="00643C06" w:rsidP="00641FFC">
            <w:pPr>
              <w:rPr>
                <w:rFonts w:ascii="Arial" w:hAnsi="Arial" w:cs="Arial"/>
                <w:sz w:val="18"/>
                <w:szCs w:val="18"/>
                <w:lang w:val="es-BO" w:eastAsia="es-BO"/>
              </w:rPr>
            </w:pPr>
            <w:r w:rsidRPr="001B733B">
              <w:rPr>
                <w:rFonts w:ascii="Arial" w:hAnsi="Arial" w:cs="Arial"/>
                <w:sz w:val="18"/>
                <w:szCs w:val="18"/>
                <w:lang w:val="es-BO" w:eastAsia="es-BO"/>
              </w:rPr>
              <w:t>Asimismo, se establecerá la relación entre la evidencia obtenida, los hallazgos identificados, su interpretación y sus implicaciones para la comunicación institucional del BCB.</w:t>
            </w:r>
          </w:p>
          <w:p w14:paraId="1CD86EB6" w14:textId="77777777" w:rsidR="00643C06" w:rsidRDefault="00643C06" w:rsidP="00641FFC">
            <w:pPr>
              <w:rPr>
                <w:rFonts w:ascii="Arial" w:hAnsi="Arial" w:cs="Arial"/>
                <w:b/>
                <w:bCs/>
                <w:sz w:val="18"/>
                <w:szCs w:val="18"/>
                <w:lang w:val="es-BO" w:eastAsia="es-BO"/>
              </w:rPr>
            </w:pPr>
          </w:p>
          <w:p w14:paraId="361BEFD2" w14:textId="77777777" w:rsidR="00643C06" w:rsidRPr="001B733B" w:rsidRDefault="00643C06" w:rsidP="00641FFC">
            <w:pPr>
              <w:rPr>
                <w:rFonts w:ascii="Arial" w:hAnsi="Arial" w:cs="Arial"/>
                <w:sz w:val="18"/>
                <w:szCs w:val="18"/>
                <w:lang w:val="es-BO" w:eastAsia="es-BO"/>
              </w:rPr>
            </w:pPr>
            <w:r w:rsidRPr="001B733B">
              <w:rPr>
                <w:rFonts w:ascii="Arial" w:hAnsi="Arial" w:cs="Arial"/>
                <w:b/>
                <w:bCs/>
                <w:sz w:val="18"/>
                <w:szCs w:val="18"/>
                <w:lang w:val="es-BO" w:eastAsia="es-BO"/>
              </w:rPr>
              <w:t>Mecanismos de sistematización y análisis:</w:t>
            </w:r>
          </w:p>
          <w:p w14:paraId="68CC0B80" w14:textId="77777777" w:rsidR="00643C06" w:rsidRPr="001B733B" w:rsidRDefault="00643C06" w:rsidP="00641FFC">
            <w:pPr>
              <w:rPr>
                <w:rFonts w:ascii="Arial" w:hAnsi="Arial" w:cs="Arial"/>
                <w:sz w:val="18"/>
                <w:szCs w:val="18"/>
                <w:lang w:val="es-BO" w:eastAsia="es-BO"/>
              </w:rPr>
            </w:pPr>
            <w:r w:rsidRPr="001B733B">
              <w:rPr>
                <w:rFonts w:ascii="Arial" w:hAnsi="Arial" w:cs="Arial"/>
                <w:sz w:val="18"/>
                <w:szCs w:val="18"/>
                <w:lang w:val="es-BO" w:eastAsia="es-BO"/>
              </w:rPr>
              <w:t>La información se sistematizará y analizará en cinco pasos:</w:t>
            </w:r>
          </w:p>
          <w:p w14:paraId="76E220E3" w14:textId="77777777" w:rsidR="00643C06" w:rsidRPr="001B733B" w:rsidRDefault="00643C06" w:rsidP="00643C06">
            <w:pPr>
              <w:numPr>
                <w:ilvl w:val="0"/>
                <w:numId w:val="20"/>
              </w:numPr>
              <w:rPr>
                <w:rFonts w:ascii="Arial" w:hAnsi="Arial" w:cs="Arial"/>
                <w:sz w:val="18"/>
                <w:szCs w:val="18"/>
                <w:lang w:val="es-BO" w:eastAsia="es-BO"/>
              </w:rPr>
            </w:pPr>
            <w:r w:rsidRPr="001B733B">
              <w:rPr>
                <w:rFonts w:ascii="Arial" w:hAnsi="Arial" w:cs="Arial"/>
                <w:sz w:val="18"/>
                <w:szCs w:val="18"/>
                <w:lang w:val="es-BO" w:eastAsia="es-BO"/>
              </w:rPr>
              <w:t>Transcripción literal de cada sesión y control de calidad contra la grabación.</w:t>
            </w:r>
          </w:p>
          <w:p w14:paraId="5C149A2D" w14:textId="77777777" w:rsidR="00643C06" w:rsidRPr="001B733B" w:rsidRDefault="00643C06" w:rsidP="00643C06">
            <w:pPr>
              <w:numPr>
                <w:ilvl w:val="0"/>
                <w:numId w:val="20"/>
              </w:numPr>
              <w:jc w:val="both"/>
              <w:rPr>
                <w:rFonts w:ascii="Arial" w:hAnsi="Arial" w:cs="Arial"/>
                <w:sz w:val="18"/>
                <w:szCs w:val="18"/>
                <w:lang w:val="es-BO" w:eastAsia="es-BO"/>
              </w:rPr>
            </w:pPr>
            <w:r w:rsidRPr="001B733B">
              <w:rPr>
                <w:rFonts w:ascii="Arial" w:hAnsi="Arial" w:cs="Arial"/>
                <w:sz w:val="18"/>
                <w:szCs w:val="18"/>
                <w:lang w:val="es-BO" w:eastAsia="es-BO"/>
              </w:rPr>
              <w:t>Codificación temática con un libro de códigos construido a partir de los ejes de la guía y complementado con las categorías que emerjan del campo. Se utilizará software de análisis cualitativo, con herramientas que garanticen la confidencialidad de la información.</w:t>
            </w:r>
          </w:p>
          <w:p w14:paraId="1D6B97FA" w14:textId="77777777" w:rsidR="00643C06" w:rsidRPr="001B733B" w:rsidRDefault="00643C06" w:rsidP="00643C06">
            <w:pPr>
              <w:numPr>
                <w:ilvl w:val="0"/>
                <w:numId w:val="20"/>
              </w:numPr>
              <w:jc w:val="both"/>
              <w:rPr>
                <w:rFonts w:ascii="Arial" w:hAnsi="Arial" w:cs="Arial"/>
                <w:sz w:val="18"/>
                <w:szCs w:val="18"/>
                <w:lang w:val="es-BO" w:eastAsia="es-BO"/>
              </w:rPr>
            </w:pPr>
            <w:r w:rsidRPr="001B733B">
              <w:rPr>
                <w:rFonts w:ascii="Arial" w:hAnsi="Arial" w:cs="Arial"/>
                <w:sz w:val="18"/>
                <w:szCs w:val="18"/>
                <w:lang w:val="es-BO" w:eastAsia="es-BO"/>
              </w:rPr>
              <w:t>Matrices comparativas por segmento y por ciudad, que permitan identificar patrones, coincidencias y diferencias.</w:t>
            </w:r>
          </w:p>
          <w:p w14:paraId="43B20D50" w14:textId="77777777" w:rsidR="00643C06" w:rsidRPr="001B733B" w:rsidRDefault="00643C06" w:rsidP="00643C06">
            <w:pPr>
              <w:numPr>
                <w:ilvl w:val="0"/>
                <w:numId w:val="20"/>
              </w:numPr>
              <w:jc w:val="both"/>
              <w:rPr>
                <w:rFonts w:ascii="Arial" w:hAnsi="Arial" w:cs="Arial"/>
                <w:sz w:val="18"/>
                <w:szCs w:val="18"/>
                <w:lang w:val="es-BO" w:eastAsia="es-BO"/>
              </w:rPr>
            </w:pPr>
            <w:r w:rsidRPr="001B733B">
              <w:rPr>
                <w:rFonts w:ascii="Arial" w:hAnsi="Arial" w:cs="Arial"/>
                <w:sz w:val="18"/>
                <w:szCs w:val="18"/>
                <w:lang w:val="es-BO" w:eastAsia="es-BO"/>
              </w:rPr>
              <w:t xml:space="preserve">Análisis interpretativo orientado a identificar los principales hallazgos y </w:t>
            </w:r>
            <w:proofErr w:type="gramStart"/>
            <w:r w:rsidRPr="001B733B">
              <w:rPr>
                <w:rFonts w:ascii="Arial" w:hAnsi="Arial" w:cs="Arial"/>
                <w:sz w:val="18"/>
                <w:szCs w:val="18"/>
                <w:lang w:val="es-BO" w:eastAsia="es-BO"/>
              </w:rPr>
              <w:t>los factores de aceptación, resistencia, dudas y necesidades de información, ilustrado</w:t>
            </w:r>
            <w:proofErr w:type="gramEnd"/>
            <w:r w:rsidRPr="001B733B">
              <w:rPr>
                <w:rFonts w:ascii="Arial" w:hAnsi="Arial" w:cs="Arial"/>
                <w:sz w:val="18"/>
                <w:szCs w:val="18"/>
                <w:lang w:val="es-BO" w:eastAsia="es-BO"/>
              </w:rPr>
              <w:t xml:space="preserve"> con citas textuales codificadas.</w:t>
            </w:r>
          </w:p>
          <w:p w14:paraId="20B59872" w14:textId="77777777" w:rsidR="00643C06" w:rsidRPr="001B733B" w:rsidRDefault="00643C06" w:rsidP="00643C06">
            <w:pPr>
              <w:numPr>
                <w:ilvl w:val="0"/>
                <w:numId w:val="20"/>
              </w:numPr>
              <w:jc w:val="both"/>
              <w:rPr>
                <w:rFonts w:ascii="Arial" w:hAnsi="Arial" w:cs="Arial"/>
                <w:sz w:val="18"/>
                <w:szCs w:val="18"/>
                <w:lang w:val="es-BO" w:eastAsia="es-BO"/>
              </w:rPr>
            </w:pPr>
            <w:r w:rsidRPr="001B733B">
              <w:rPr>
                <w:rFonts w:ascii="Arial" w:hAnsi="Arial" w:cs="Arial"/>
                <w:sz w:val="18"/>
                <w:szCs w:val="18"/>
                <w:lang w:val="es-BO" w:eastAsia="es-BO"/>
              </w:rPr>
              <w:t>Taller interno de interpretación del equipo para contrastar lecturas y validar las conclusiones antes de la redacción del informe.</w:t>
            </w:r>
          </w:p>
          <w:p w14:paraId="71A613D8" w14:textId="77777777" w:rsidR="00643C06" w:rsidRDefault="00643C06" w:rsidP="00641FFC">
            <w:pPr>
              <w:outlineLvl w:val="3"/>
              <w:rPr>
                <w:rFonts w:ascii="Arial" w:hAnsi="Arial" w:cs="Arial"/>
                <w:b/>
                <w:bCs/>
                <w:sz w:val="18"/>
                <w:szCs w:val="18"/>
                <w:lang w:val="es-BO" w:eastAsia="es-BO"/>
              </w:rPr>
            </w:pPr>
          </w:p>
          <w:p w14:paraId="0B543BC9" w14:textId="77777777" w:rsidR="00643C06" w:rsidRPr="001B733B" w:rsidRDefault="00643C06" w:rsidP="00641FFC">
            <w:pPr>
              <w:outlineLvl w:val="3"/>
              <w:rPr>
                <w:rFonts w:ascii="Arial" w:hAnsi="Arial" w:cs="Arial"/>
                <w:b/>
                <w:bCs/>
                <w:sz w:val="18"/>
                <w:szCs w:val="18"/>
                <w:lang w:val="es-BO" w:eastAsia="es-BO"/>
              </w:rPr>
            </w:pPr>
            <w:r w:rsidRPr="001B733B">
              <w:rPr>
                <w:rFonts w:ascii="Arial" w:hAnsi="Arial" w:cs="Arial"/>
                <w:b/>
                <w:bCs/>
                <w:sz w:val="18"/>
                <w:szCs w:val="18"/>
                <w:lang w:val="es-BO" w:eastAsia="es-BO"/>
              </w:rPr>
              <w:t>4. Líneas maestras de comunicación</w:t>
            </w:r>
          </w:p>
          <w:p w14:paraId="39863A4E" w14:textId="77777777" w:rsidR="00643C06" w:rsidRPr="001B733B" w:rsidRDefault="00643C06" w:rsidP="00641FFC">
            <w:pPr>
              <w:jc w:val="both"/>
              <w:rPr>
                <w:rFonts w:ascii="Arial" w:hAnsi="Arial" w:cs="Arial"/>
                <w:sz w:val="18"/>
                <w:szCs w:val="18"/>
                <w:lang w:val="es-BO" w:eastAsia="es-BO"/>
              </w:rPr>
            </w:pPr>
            <w:r w:rsidRPr="001B733B">
              <w:rPr>
                <w:rFonts w:ascii="Arial" w:hAnsi="Arial" w:cs="Arial"/>
                <w:sz w:val="18"/>
                <w:szCs w:val="18"/>
                <w:lang w:val="es-BO" w:eastAsia="es-BO"/>
              </w:rPr>
              <w:t>A partir de los resultados del análisis e interpretación cualitativa, el consultor formulará líneas maestras de comunicación orientadas a facilitar la definición de públicos prioritarios, mensajes, argumentos explicativos, contenidos, lenguaje, canales y formatos relacionados con la moneda nacional.</w:t>
            </w:r>
          </w:p>
          <w:p w14:paraId="6D778339" w14:textId="77777777" w:rsidR="00643C06" w:rsidRPr="001B733B" w:rsidRDefault="00643C06" w:rsidP="00641FFC">
            <w:pPr>
              <w:jc w:val="both"/>
              <w:rPr>
                <w:rFonts w:ascii="Arial" w:hAnsi="Arial" w:cs="Arial"/>
                <w:sz w:val="18"/>
                <w:szCs w:val="18"/>
                <w:lang w:val="es-BO" w:eastAsia="es-BO"/>
              </w:rPr>
            </w:pPr>
            <w:r w:rsidRPr="001B733B">
              <w:rPr>
                <w:rFonts w:ascii="Arial" w:hAnsi="Arial" w:cs="Arial"/>
                <w:sz w:val="18"/>
                <w:szCs w:val="18"/>
                <w:lang w:val="es-BO" w:eastAsia="es-BO"/>
              </w:rPr>
              <w:t>Las líneas maestras considerarán los riesgos comunicacionales identificados y establecerán recomendaciones preventivas.</w:t>
            </w:r>
          </w:p>
          <w:p w14:paraId="1CF20716" w14:textId="77777777" w:rsidR="00643C06" w:rsidRPr="001B733B" w:rsidRDefault="00643C06" w:rsidP="00641FFC">
            <w:pPr>
              <w:jc w:val="both"/>
              <w:rPr>
                <w:rFonts w:ascii="Arial" w:hAnsi="Arial" w:cs="Arial"/>
                <w:sz w:val="18"/>
                <w:szCs w:val="18"/>
                <w:lang w:val="es-BO" w:eastAsia="es-BO"/>
              </w:rPr>
            </w:pPr>
            <w:r w:rsidRPr="001B733B">
              <w:rPr>
                <w:rFonts w:ascii="Arial" w:hAnsi="Arial" w:cs="Arial"/>
                <w:sz w:val="18"/>
                <w:szCs w:val="18"/>
                <w:lang w:val="es-BO" w:eastAsia="es-BO"/>
              </w:rPr>
              <w:t>Estas líneas maestras no comprenderán la producción de piezas comunicacionales, contratación de medios, ejecución de campañas ni implementación de acciones de comunicación.</w:t>
            </w:r>
          </w:p>
          <w:p w14:paraId="0C06A7B2" w14:textId="77777777" w:rsidR="00643C06" w:rsidRDefault="00643C06" w:rsidP="00641FFC">
            <w:pPr>
              <w:rPr>
                <w:rFonts w:ascii="Arial" w:hAnsi="Arial" w:cs="Arial"/>
                <w:b/>
                <w:bCs/>
                <w:sz w:val="18"/>
                <w:szCs w:val="18"/>
                <w:lang w:val="es-BO" w:eastAsia="es-BO"/>
              </w:rPr>
            </w:pPr>
          </w:p>
          <w:p w14:paraId="765BFCD3" w14:textId="77777777" w:rsidR="00643C06" w:rsidRPr="001B733B" w:rsidRDefault="00643C06" w:rsidP="00641FFC">
            <w:pPr>
              <w:rPr>
                <w:rFonts w:ascii="Arial" w:hAnsi="Arial" w:cs="Arial"/>
                <w:sz w:val="18"/>
                <w:szCs w:val="18"/>
                <w:lang w:val="es-BO" w:eastAsia="es-BO"/>
              </w:rPr>
            </w:pPr>
            <w:r w:rsidRPr="001B733B">
              <w:rPr>
                <w:rFonts w:ascii="Arial" w:hAnsi="Arial" w:cs="Arial"/>
                <w:b/>
                <w:bCs/>
                <w:sz w:val="18"/>
                <w:szCs w:val="18"/>
                <w:lang w:val="es-BO" w:eastAsia="es-BO"/>
              </w:rPr>
              <w:t>Formulación de líneas maestras y definición de públicos:</w:t>
            </w:r>
          </w:p>
          <w:p w14:paraId="41FF2E74" w14:textId="77777777" w:rsidR="00643C06" w:rsidRPr="001B733B" w:rsidRDefault="00643C06" w:rsidP="00641FFC">
            <w:pPr>
              <w:jc w:val="both"/>
              <w:rPr>
                <w:rFonts w:ascii="Arial" w:hAnsi="Arial" w:cs="Arial"/>
                <w:sz w:val="18"/>
                <w:szCs w:val="18"/>
                <w:lang w:val="es-BO" w:eastAsia="es-BO"/>
              </w:rPr>
            </w:pPr>
            <w:r>
              <w:rPr>
                <w:rFonts w:ascii="Arial" w:hAnsi="Arial" w:cs="Arial"/>
                <w:sz w:val="18"/>
                <w:szCs w:val="18"/>
                <w:lang w:val="es-BO" w:eastAsia="es-BO"/>
              </w:rPr>
              <w:t xml:space="preserve">A partir de los hallazgos </w:t>
            </w:r>
            <w:r w:rsidRPr="001B733B">
              <w:rPr>
                <w:rFonts w:ascii="Arial" w:hAnsi="Arial" w:cs="Arial"/>
                <w:sz w:val="18"/>
                <w:szCs w:val="18"/>
                <w:lang w:val="es-BO" w:eastAsia="es-BO"/>
              </w:rPr>
              <w:t>y aplicando las fases de Reputación 360º (definir actores, posicionar la institución y ali</w:t>
            </w:r>
            <w:r>
              <w:rPr>
                <w:rFonts w:ascii="Arial" w:hAnsi="Arial" w:cs="Arial"/>
                <w:sz w:val="18"/>
                <w:szCs w:val="18"/>
                <w:lang w:val="es-BO" w:eastAsia="es-BO"/>
              </w:rPr>
              <w:t>near la comunicación), el consultor</w:t>
            </w:r>
            <w:r w:rsidRPr="001B733B">
              <w:rPr>
                <w:rFonts w:ascii="Arial" w:hAnsi="Arial" w:cs="Arial"/>
                <w:sz w:val="18"/>
                <w:szCs w:val="18"/>
                <w:lang w:val="es-BO" w:eastAsia="es-BO"/>
              </w:rPr>
              <w:t xml:space="preserve"> formulará:</w:t>
            </w:r>
          </w:p>
          <w:p w14:paraId="75A5DF18" w14:textId="77777777" w:rsidR="00643C06" w:rsidRPr="001B733B" w:rsidRDefault="00643C06" w:rsidP="00643C06">
            <w:pPr>
              <w:numPr>
                <w:ilvl w:val="0"/>
                <w:numId w:val="21"/>
              </w:numPr>
              <w:jc w:val="both"/>
              <w:rPr>
                <w:rFonts w:ascii="Arial" w:hAnsi="Arial" w:cs="Arial"/>
                <w:sz w:val="18"/>
                <w:szCs w:val="18"/>
                <w:lang w:val="es-BO" w:eastAsia="es-BO"/>
              </w:rPr>
            </w:pPr>
            <w:r w:rsidRPr="001B733B">
              <w:rPr>
                <w:rFonts w:ascii="Arial" w:hAnsi="Arial" w:cs="Arial"/>
                <w:sz w:val="18"/>
                <w:szCs w:val="18"/>
                <w:lang w:val="es-BO" w:eastAsia="es-BO"/>
              </w:rPr>
              <w:t>Líneas maestras del discurso comunicacional del BCB sobre la circulación de la moneda nacional: ideas fuerza, enfoque y princi</w:t>
            </w:r>
            <w:r>
              <w:rPr>
                <w:rFonts w:ascii="Arial" w:hAnsi="Arial" w:cs="Arial"/>
                <w:sz w:val="18"/>
                <w:szCs w:val="18"/>
                <w:lang w:val="es-BO" w:eastAsia="es-BO"/>
              </w:rPr>
              <w:t>pios del discurso institucional.</w:t>
            </w:r>
          </w:p>
          <w:p w14:paraId="776C9C71" w14:textId="77777777" w:rsidR="00643C06" w:rsidRPr="001B733B" w:rsidRDefault="00643C06" w:rsidP="00643C06">
            <w:pPr>
              <w:numPr>
                <w:ilvl w:val="0"/>
                <w:numId w:val="21"/>
              </w:numPr>
              <w:jc w:val="both"/>
              <w:rPr>
                <w:rFonts w:ascii="Arial" w:hAnsi="Arial" w:cs="Arial"/>
                <w:sz w:val="18"/>
                <w:szCs w:val="18"/>
                <w:lang w:val="es-BO" w:eastAsia="es-BO"/>
              </w:rPr>
            </w:pPr>
            <w:r w:rsidRPr="001B733B">
              <w:rPr>
                <w:rFonts w:ascii="Arial" w:hAnsi="Arial" w:cs="Arial"/>
                <w:sz w:val="18"/>
                <w:szCs w:val="18"/>
                <w:lang w:val="es-BO" w:eastAsia="es-BO"/>
              </w:rPr>
              <w:t xml:space="preserve">Identificación de riesgos comunicacionales (mensajes que pueden malinterpretarse, temas sensibles, focos de desinformación) y recomendaciones preventivas </w:t>
            </w:r>
          </w:p>
          <w:p w14:paraId="1CBA9DA7" w14:textId="77777777" w:rsidR="00643C06" w:rsidRPr="001B733B" w:rsidRDefault="00643C06" w:rsidP="00643C06">
            <w:pPr>
              <w:numPr>
                <w:ilvl w:val="0"/>
                <w:numId w:val="21"/>
              </w:numPr>
              <w:jc w:val="both"/>
              <w:rPr>
                <w:rFonts w:ascii="Arial" w:hAnsi="Arial" w:cs="Arial"/>
                <w:sz w:val="18"/>
                <w:szCs w:val="18"/>
                <w:lang w:val="es-BO" w:eastAsia="es-BO"/>
              </w:rPr>
            </w:pPr>
            <w:r w:rsidRPr="001B733B">
              <w:rPr>
                <w:rFonts w:ascii="Arial" w:hAnsi="Arial" w:cs="Arial"/>
                <w:sz w:val="18"/>
                <w:szCs w:val="18"/>
                <w:lang w:val="es-BO" w:eastAsia="es-BO"/>
              </w:rPr>
              <w:t xml:space="preserve">Mapa y priorización de públicos según su rol en la circulación del efectivo, su exposición a la desinformación y su influencia en su entorno </w:t>
            </w:r>
          </w:p>
          <w:p w14:paraId="0C468C49" w14:textId="4EBC5D1A" w:rsidR="00F85BC0" w:rsidRPr="001B733B" w:rsidRDefault="00643C06" w:rsidP="00DE7BAB">
            <w:pPr>
              <w:numPr>
                <w:ilvl w:val="0"/>
                <w:numId w:val="21"/>
              </w:numPr>
              <w:jc w:val="both"/>
              <w:rPr>
                <w:rFonts w:ascii="Arial" w:hAnsi="Arial" w:cs="Arial"/>
                <w:sz w:val="18"/>
                <w:szCs w:val="18"/>
              </w:rPr>
            </w:pPr>
            <w:r w:rsidRPr="001B733B">
              <w:rPr>
                <w:rFonts w:ascii="Arial" w:hAnsi="Arial" w:cs="Arial"/>
                <w:sz w:val="18"/>
                <w:szCs w:val="18"/>
                <w:lang w:val="es-BO" w:eastAsia="es-BO"/>
              </w:rPr>
              <w:t>Matriz de comunicación por público: mensajes, contenidos, lenguaje, tono, canales y formatos recomendados</w:t>
            </w:r>
            <w:r>
              <w:rPr>
                <w:rFonts w:ascii="Arial" w:hAnsi="Arial" w:cs="Arial"/>
                <w:sz w:val="18"/>
                <w:szCs w:val="18"/>
                <w:lang w:val="es-BO" w:eastAsia="es-BO"/>
              </w:rPr>
              <w:t>.</w:t>
            </w:r>
          </w:p>
        </w:tc>
      </w:tr>
      <w:tr w:rsidR="00643C06" w:rsidRPr="00ED2CF5" w14:paraId="1AB8A08F" w14:textId="77777777" w:rsidTr="00641FFC">
        <w:trPr>
          <w:trHeight w:val="20"/>
        </w:trPr>
        <w:tc>
          <w:tcPr>
            <w:tcW w:w="8930" w:type="dxa"/>
            <w:shd w:val="clear" w:color="auto" w:fill="CCFFCC"/>
            <w:vAlign w:val="center"/>
          </w:tcPr>
          <w:p w14:paraId="212B71C7" w14:textId="77777777" w:rsidR="00643C06" w:rsidRPr="00ED2CF5" w:rsidRDefault="00643C06" w:rsidP="00641FFC">
            <w:pPr>
              <w:widowControl w:val="0"/>
              <w:numPr>
                <w:ilvl w:val="0"/>
                <w:numId w:val="2"/>
              </w:numPr>
              <w:suppressAutoHyphens/>
              <w:ind w:left="496" w:hanging="425"/>
              <w:jc w:val="both"/>
              <w:rPr>
                <w:rFonts w:ascii="Arial" w:hAnsi="Arial" w:cs="Arial"/>
                <w:b/>
                <w:bCs/>
                <w:sz w:val="18"/>
                <w:szCs w:val="18"/>
                <w:lang w:eastAsia="en-US"/>
              </w:rPr>
            </w:pPr>
            <w:r w:rsidRPr="00ED2CF5">
              <w:rPr>
                <w:rFonts w:ascii="Arial" w:hAnsi="Arial" w:cs="Arial"/>
                <w:b/>
                <w:bCs/>
                <w:sz w:val="18"/>
                <w:szCs w:val="18"/>
                <w:lang w:eastAsia="en-US"/>
              </w:rPr>
              <w:lastRenderedPageBreak/>
              <w:t>PRODUCTOS  ESPERADOS</w:t>
            </w:r>
          </w:p>
        </w:tc>
      </w:tr>
      <w:tr w:rsidR="00643C06" w:rsidRPr="00ED2CF5" w14:paraId="67C3346E" w14:textId="77777777" w:rsidTr="00641FFC">
        <w:trPr>
          <w:trHeight w:val="20"/>
        </w:trPr>
        <w:tc>
          <w:tcPr>
            <w:tcW w:w="8930" w:type="dxa"/>
          </w:tcPr>
          <w:p w14:paraId="37F44971" w14:textId="77777777" w:rsidR="00643C06" w:rsidRDefault="00643C06" w:rsidP="00641FFC">
            <w:pPr>
              <w:outlineLvl w:val="3"/>
              <w:rPr>
                <w:rFonts w:ascii="Arial" w:hAnsi="Arial" w:cs="Arial"/>
                <w:sz w:val="18"/>
                <w:szCs w:val="18"/>
                <w:lang w:val="es-BO" w:eastAsia="es-BO"/>
              </w:rPr>
            </w:pPr>
            <w:r>
              <w:rPr>
                <w:rFonts w:ascii="Arial" w:hAnsi="Arial" w:cs="Arial"/>
                <w:sz w:val="18"/>
                <w:szCs w:val="18"/>
                <w:lang w:val="es-BO" w:eastAsia="es-BO"/>
              </w:rPr>
              <w:t>Los productos esperados son los siguientes:</w:t>
            </w:r>
          </w:p>
          <w:p w14:paraId="31B2566F" w14:textId="77777777" w:rsidR="00643C06" w:rsidRDefault="00643C06" w:rsidP="00641FFC">
            <w:pPr>
              <w:outlineLvl w:val="3"/>
              <w:rPr>
                <w:rFonts w:ascii="Arial" w:hAnsi="Arial" w:cs="Arial"/>
                <w:b/>
                <w:bCs/>
                <w:sz w:val="18"/>
                <w:szCs w:val="18"/>
                <w:lang w:val="es-BO" w:eastAsia="es-BO"/>
              </w:rPr>
            </w:pPr>
          </w:p>
          <w:p w14:paraId="21AAA6C2" w14:textId="77777777" w:rsidR="00643C06" w:rsidRPr="001B733B" w:rsidRDefault="00643C06" w:rsidP="00641FFC">
            <w:pPr>
              <w:outlineLvl w:val="3"/>
              <w:rPr>
                <w:rFonts w:ascii="Arial" w:hAnsi="Arial" w:cs="Arial"/>
                <w:b/>
                <w:bCs/>
                <w:sz w:val="18"/>
                <w:szCs w:val="18"/>
                <w:lang w:val="es-BO" w:eastAsia="es-BO"/>
              </w:rPr>
            </w:pPr>
            <w:r w:rsidRPr="001B733B">
              <w:rPr>
                <w:rFonts w:ascii="Arial" w:hAnsi="Arial" w:cs="Arial"/>
                <w:b/>
                <w:bCs/>
                <w:sz w:val="18"/>
                <w:szCs w:val="18"/>
                <w:lang w:val="es-BO" w:eastAsia="es-BO"/>
              </w:rPr>
              <w:t>Producto 1.</w:t>
            </w:r>
            <w:r>
              <w:rPr>
                <w:rFonts w:ascii="Arial" w:hAnsi="Arial" w:cs="Arial"/>
                <w:b/>
                <w:bCs/>
                <w:sz w:val="18"/>
                <w:szCs w:val="18"/>
                <w:lang w:val="es-BO" w:eastAsia="es-BO"/>
              </w:rPr>
              <w:t xml:space="preserve"> (Informe N° 1)</w:t>
            </w:r>
            <w:r w:rsidRPr="001B733B">
              <w:rPr>
                <w:rFonts w:ascii="Arial" w:hAnsi="Arial" w:cs="Arial"/>
                <w:b/>
                <w:bCs/>
                <w:sz w:val="18"/>
                <w:szCs w:val="18"/>
                <w:lang w:val="es-BO" w:eastAsia="es-BO"/>
              </w:rPr>
              <w:t xml:space="preserve"> Plan de trabajo y diseño metodológico</w:t>
            </w:r>
          </w:p>
          <w:p w14:paraId="2ACC306D" w14:textId="77777777" w:rsidR="00643C06" w:rsidRPr="001B733B" w:rsidRDefault="00643C06" w:rsidP="00641FFC">
            <w:pPr>
              <w:jc w:val="both"/>
              <w:rPr>
                <w:rFonts w:ascii="Arial" w:hAnsi="Arial" w:cs="Arial"/>
                <w:sz w:val="18"/>
                <w:szCs w:val="18"/>
                <w:lang w:val="es-BO" w:eastAsia="es-BO"/>
              </w:rPr>
            </w:pPr>
            <w:r w:rsidRPr="001B733B">
              <w:rPr>
                <w:rFonts w:ascii="Arial" w:hAnsi="Arial" w:cs="Arial"/>
                <w:sz w:val="18"/>
                <w:szCs w:val="18"/>
                <w:lang w:val="es-BO" w:eastAsia="es-BO"/>
              </w:rPr>
              <w:t>El consultor presentará el plan de trabajo y diseño m</w:t>
            </w:r>
            <w:r>
              <w:rPr>
                <w:rFonts w:ascii="Arial" w:hAnsi="Arial" w:cs="Arial"/>
                <w:sz w:val="18"/>
                <w:szCs w:val="18"/>
                <w:lang w:val="es-BO" w:eastAsia="es-BO"/>
              </w:rPr>
              <w:t>etodológico de la investigación, que deberá contener mínimamente:</w:t>
            </w:r>
          </w:p>
          <w:p w14:paraId="766A982A" w14:textId="77777777" w:rsidR="00643C06" w:rsidRPr="001B733B" w:rsidRDefault="00643C06" w:rsidP="00643C06">
            <w:pPr>
              <w:numPr>
                <w:ilvl w:val="0"/>
                <w:numId w:val="22"/>
              </w:numPr>
              <w:rPr>
                <w:rFonts w:ascii="Arial" w:hAnsi="Arial" w:cs="Arial"/>
                <w:sz w:val="18"/>
                <w:szCs w:val="18"/>
                <w:lang w:val="es-BO" w:eastAsia="es-BO"/>
              </w:rPr>
            </w:pPr>
            <w:r w:rsidRPr="001B733B">
              <w:rPr>
                <w:rFonts w:ascii="Arial" w:hAnsi="Arial" w:cs="Arial"/>
                <w:sz w:val="18"/>
                <w:szCs w:val="18"/>
                <w:lang w:val="es-BO" w:eastAsia="es-BO"/>
              </w:rPr>
              <w:t>Objetivos general y específicos de la investigación;</w:t>
            </w:r>
          </w:p>
          <w:p w14:paraId="725C89E7" w14:textId="77777777" w:rsidR="00643C06" w:rsidRPr="001B733B" w:rsidRDefault="00643C06" w:rsidP="00643C06">
            <w:pPr>
              <w:numPr>
                <w:ilvl w:val="0"/>
                <w:numId w:val="22"/>
              </w:numPr>
              <w:rPr>
                <w:rFonts w:ascii="Arial" w:hAnsi="Arial" w:cs="Arial"/>
                <w:sz w:val="18"/>
                <w:szCs w:val="18"/>
                <w:lang w:val="es-BO" w:eastAsia="es-BO"/>
              </w:rPr>
            </w:pPr>
            <w:r w:rsidRPr="001B733B">
              <w:rPr>
                <w:rFonts w:ascii="Arial" w:hAnsi="Arial" w:cs="Arial"/>
                <w:sz w:val="18"/>
                <w:szCs w:val="18"/>
                <w:lang w:val="es-BO" w:eastAsia="es-BO"/>
              </w:rPr>
              <w:t>Públicos y criterios de segmentación;</w:t>
            </w:r>
          </w:p>
          <w:p w14:paraId="63234C7D" w14:textId="77777777" w:rsidR="00643C06" w:rsidRPr="001B733B" w:rsidRDefault="00643C06" w:rsidP="00643C06">
            <w:pPr>
              <w:numPr>
                <w:ilvl w:val="0"/>
                <w:numId w:val="22"/>
              </w:numPr>
              <w:rPr>
                <w:rFonts w:ascii="Arial" w:hAnsi="Arial" w:cs="Arial"/>
                <w:sz w:val="18"/>
                <w:szCs w:val="18"/>
                <w:lang w:val="es-BO" w:eastAsia="es-BO"/>
              </w:rPr>
            </w:pPr>
            <w:r w:rsidRPr="001B733B">
              <w:rPr>
                <w:rFonts w:ascii="Arial" w:hAnsi="Arial" w:cs="Arial"/>
                <w:sz w:val="18"/>
                <w:szCs w:val="18"/>
                <w:lang w:val="es-BO" w:eastAsia="es-BO"/>
              </w:rPr>
              <w:t>Número, distribución y composición de los grupos focales;</w:t>
            </w:r>
          </w:p>
          <w:p w14:paraId="5C3A5510" w14:textId="77777777" w:rsidR="00643C06" w:rsidRPr="001B733B" w:rsidRDefault="00643C06" w:rsidP="00643C06">
            <w:pPr>
              <w:numPr>
                <w:ilvl w:val="0"/>
                <w:numId w:val="22"/>
              </w:numPr>
              <w:rPr>
                <w:rFonts w:ascii="Arial" w:hAnsi="Arial" w:cs="Arial"/>
                <w:sz w:val="18"/>
                <w:szCs w:val="18"/>
                <w:lang w:val="es-BO" w:eastAsia="es-BO"/>
              </w:rPr>
            </w:pPr>
            <w:r w:rsidRPr="001B733B">
              <w:rPr>
                <w:rFonts w:ascii="Arial" w:hAnsi="Arial" w:cs="Arial"/>
                <w:sz w:val="18"/>
                <w:szCs w:val="18"/>
                <w:lang w:val="es-BO" w:eastAsia="es-BO"/>
              </w:rPr>
              <w:t>Criterios de inclusión, exclusión y selección de participantes;</w:t>
            </w:r>
          </w:p>
          <w:p w14:paraId="44DE381B" w14:textId="77777777" w:rsidR="00643C06" w:rsidRPr="001B733B" w:rsidRDefault="00643C06" w:rsidP="00643C06">
            <w:pPr>
              <w:numPr>
                <w:ilvl w:val="0"/>
                <w:numId w:val="22"/>
              </w:numPr>
              <w:rPr>
                <w:rFonts w:ascii="Arial" w:hAnsi="Arial" w:cs="Arial"/>
                <w:sz w:val="18"/>
                <w:szCs w:val="18"/>
                <w:lang w:val="es-BO" w:eastAsia="es-BO"/>
              </w:rPr>
            </w:pPr>
            <w:r w:rsidRPr="001B733B">
              <w:rPr>
                <w:rFonts w:ascii="Arial" w:hAnsi="Arial" w:cs="Arial"/>
                <w:sz w:val="18"/>
                <w:szCs w:val="18"/>
                <w:lang w:val="es-BO" w:eastAsia="es-BO"/>
              </w:rPr>
              <w:t>Procedimiento de reclutamiento y convocatoria;</w:t>
            </w:r>
          </w:p>
          <w:p w14:paraId="1C1B2FDD" w14:textId="77777777" w:rsidR="00643C06" w:rsidRPr="001B733B" w:rsidRDefault="00643C06" w:rsidP="00643C06">
            <w:pPr>
              <w:numPr>
                <w:ilvl w:val="0"/>
                <w:numId w:val="22"/>
              </w:numPr>
              <w:rPr>
                <w:rFonts w:ascii="Arial" w:hAnsi="Arial" w:cs="Arial"/>
                <w:sz w:val="18"/>
                <w:szCs w:val="18"/>
                <w:lang w:val="es-BO" w:eastAsia="es-BO"/>
              </w:rPr>
            </w:pPr>
            <w:r w:rsidRPr="001B733B">
              <w:rPr>
                <w:rFonts w:ascii="Arial" w:hAnsi="Arial" w:cs="Arial"/>
                <w:sz w:val="18"/>
                <w:szCs w:val="18"/>
                <w:lang w:val="es-BO" w:eastAsia="es-BO"/>
              </w:rPr>
              <w:t>Mecanismo de control y verificación de participantes;</w:t>
            </w:r>
          </w:p>
          <w:p w14:paraId="5A07F2C5" w14:textId="77777777" w:rsidR="00643C06" w:rsidRPr="001B733B" w:rsidRDefault="00643C06" w:rsidP="00643C06">
            <w:pPr>
              <w:numPr>
                <w:ilvl w:val="0"/>
                <w:numId w:val="22"/>
              </w:numPr>
              <w:rPr>
                <w:rFonts w:ascii="Arial" w:hAnsi="Arial" w:cs="Arial"/>
                <w:sz w:val="18"/>
                <w:szCs w:val="18"/>
                <w:lang w:val="es-BO" w:eastAsia="es-BO"/>
              </w:rPr>
            </w:pPr>
            <w:r w:rsidRPr="001B733B">
              <w:rPr>
                <w:rFonts w:ascii="Arial" w:hAnsi="Arial" w:cs="Arial"/>
                <w:sz w:val="18"/>
                <w:szCs w:val="18"/>
                <w:lang w:val="es-BO" w:eastAsia="es-BO"/>
              </w:rPr>
              <w:t>Duración y estructura de las sesiones;</w:t>
            </w:r>
          </w:p>
          <w:p w14:paraId="7DF96653" w14:textId="77777777" w:rsidR="00643C06" w:rsidRPr="001B733B" w:rsidRDefault="00643C06" w:rsidP="00643C06">
            <w:pPr>
              <w:numPr>
                <w:ilvl w:val="0"/>
                <w:numId w:val="22"/>
              </w:numPr>
              <w:rPr>
                <w:rFonts w:ascii="Arial" w:hAnsi="Arial" w:cs="Arial"/>
                <w:sz w:val="18"/>
                <w:szCs w:val="18"/>
                <w:lang w:val="es-BO" w:eastAsia="es-BO"/>
              </w:rPr>
            </w:pPr>
            <w:r w:rsidRPr="001B733B">
              <w:rPr>
                <w:rFonts w:ascii="Arial" w:hAnsi="Arial" w:cs="Arial"/>
                <w:sz w:val="18"/>
                <w:szCs w:val="18"/>
                <w:lang w:val="es-BO" w:eastAsia="es-BO"/>
              </w:rPr>
              <w:t>Metodología de moderación;</w:t>
            </w:r>
          </w:p>
          <w:p w14:paraId="63D77A88" w14:textId="77777777" w:rsidR="00643C06" w:rsidRPr="001B733B" w:rsidRDefault="00643C06" w:rsidP="00643C06">
            <w:pPr>
              <w:numPr>
                <w:ilvl w:val="0"/>
                <w:numId w:val="22"/>
              </w:numPr>
              <w:rPr>
                <w:rFonts w:ascii="Arial" w:hAnsi="Arial" w:cs="Arial"/>
                <w:sz w:val="18"/>
                <w:szCs w:val="18"/>
                <w:lang w:val="es-BO" w:eastAsia="es-BO"/>
              </w:rPr>
            </w:pPr>
            <w:r w:rsidRPr="001B733B">
              <w:rPr>
                <w:rFonts w:ascii="Arial" w:hAnsi="Arial" w:cs="Arial"/>
                <w:sz w:val="18"/>
                <w:szCs w:val="18"/>
                <w:lang w:val="es-BO" w:eastAsia="es-BO"/>
              </w:rPr>
              <w:t>Guía de discusión;</w:t>
            </w:r>
          </w:p>
          <w:p w14:paraId="5C84A153" w14:textId="77777777" w:rsidR="00643C06" w:rsidRPr="001B733B" w:rsidRDefault="00643C06" w:rsidP="00643C06">
            <w:pPr>
              <w:numPr>
                <w:ilvl w:val="0"/>
                <w:numId w:val="22"/>
              </w:numPr>
              <w:rPr>
                <w:rFonts w:ascii="Arial" w:hAnsi="Arial" w:cs="Arial"/>
                <w:sz w:val="18"/>
                <w:szCs w:val="18"/>
                <w:lang w:val="es-BO" w:eastAsia="es-BO"/>
              </w:rPr>
            </w:pPr>
            <w:r w:rsidRPr="001B733B">
              <w:rPr>
                <w:rFonts w:ascii="Arial" w:hAnsi="Arial" w:cs="Arial"/>
                <w:sz w:val="18"/>
                <w:szCs w:val="18"/>
                <w:lang w:val="es-BO" w:eastAsia="es-BO"/>
              </w:rPr>
              <w:t>Instrumentos de investigación y registro;</w:t>
            </w:r>
          </w:p>
          <w:p w14:paraId="672DD8E6" w14:textId="77777777" w:rsidR="00643C06" w:rsidRPr="001B733B" w:rsidRDefault="00643C06" w:rsidP="00643C06">
            <w:pPr>
              <w:numPr>
                <w:ilvl w:val="0"/>
                <w:numId w:val="22"/>
              </w:numPr>
              <w:rPr>
                <w:rFonts w:ascii="Arial" w:hAnsi="Arial" w:cs="Arial"/>
                <w:sz w:val="18"/>
                <w:szCs w:val="18"/>
                <w:lang w:val="es-BO" w:eastAsia="es-BO"/>
              </w:rPr>
            </w:pPr>
            <w:r w:rsidRPr="001B733B">
              <w:rPr>
                <w:rFonts w:ascii="Arial" w:hAnsi="Arial" w:cs="Arial"/>
                <w:sz w:val="18"/>
                <w:szCs w:val="18"/>
                <w:lang w:val="es-BO" w:eastAsia="es-BO"/>
              </w:rPr>
              <w:t>Procedimiento de consentimiento informado;</w:t>
            </w:r>
          </w:p>
          <w:p w14:paraId="64E6D109" w14:textId="77777777" w:rsidR="00643C06" w:rsidRPr="001B733B" w:rsidRDefault="00643C06" w:rsidP="00643C06">
            <w:pPr>
              <w:numPr>
                <w:ilvl w:val="0"/>
                <w:numId w:val="22"/>
              </w:numPr>
              <w:rPr>
                <w:rFonts w:ascii="Arial" w:hAnsi="Arial" w:cs="Arial"/>
                <w:sz w:val="18"/>
                <w:szCs w:val="18"/>
                <w:lang w:val="es-BO" w:eastAsia="es-BO"/>
              </w:rPr>
            </w:pPr>
            <w:r w:rsidRPr="001B733B">
              <w:rPr>
                <w:rFonts w:ascii="Arial" w:hAnsi="Arial" w:cs="Arial"/>
                <w:sz w:val="18"/>
                <w:szCs w:val="18"/>
                <w:lang w:val="es-BO" w:eastAsia="es-BO"/>
              </w:rPr>
              <w:t>Mecanismos de registro, resguardo y confidencialidad;</w:t>
            </w:r>
          </w:p>
          <w:p w14:paraId="05EE2C2D" w14:textId="77777777" w:rsidR="00643C06" w:rsidRPr="001B733B" w:rsidRDefault="00643C06" w:rsidP="00643C06">
            <w:pPr>
              <w:numPr>
                <w:ilvl w:val="0"/>
                <w:numId w:val="22"/>
              </w:numPr>
              <w:rPr>
                <w:rFonts w:ascii="Arial" w:hAnsi="Arial" w:cs="Arial"/>
                <w:sz w:val="18"/>
                <w:szCs w:val="18"/>
                <w:lang w:val="es-BO" w:eastAsia="es-BO"/>
              </w:rPr>
            </w:pPr>
            <w:r w:rsidRPr="001B733B">
              <w:rPr>
                <w:rFonts w:ascii="Arial" w:hAnsi="Arial" w:cs="Arial"/>
                <w:sz w:val="18"/>
                <w:szCs w:val="18"/>
                <w:lang w:val="es-BO" w:eastAsia="es-BO"/>
              </w:rPr>
              <w:t>Metodología de sistematización, codificación y análisis cualitativo;</w:t>
            </w:r>
          </w:p>
          <w:p w14:paraId="1D216F06" w14:textId="77777777" w:rsidR="00643C06" w:rsidRPr="001B733B" w:rsidRDefault="00643C06" w:rsidP="00643C06">
            <w:pPr>
              <w:numPr>
                <w:ilvl w:val="0"/>
                <w:numId w:val="22"/>
              </w:numPr>
              <w:rPr>
                <w:rFonts w:ascii="Arial" w:hAnsi="Arial" w:cs="Arial"/>
                <w:sz w:val="18"/>
                <w:szCs w:val="18"/>
                <w:lang w:val="es-BO" w:eastAsia="es-BO"/>
              </w:rPr>
            </w:pPr>
            <w:r w:rsidRPr="001B733B">
              <w:rPr>
                <w:rFonts w:ascii="Arial" w:hAnsi="Arial" w:cs="Arial"/>
                <w:sz w:val="18"/>
                <w:szCs w:val="18"/>
                <w:lang w:val="es-BO" w:eastAsia="es-BO"/>
              </w:rPr>
              <w:t xml:space="preserve">Criterios para identificar patrones, coincidencias, divergencias e </w:t>
            </w:r>
            <w:proofErr w:type="spellStart"/>
            <w:r w:rsidRPr="001B733B">
              <w:rPr>
                <w:rFonts w:ascii="Arial" w:hAnsi="Arial" w:cs="Arial"/>
                <w:sz w:val="18"/>
                <w:szCs w:val="18"/>
                <w:lang w:val="es-BO" w:eastAsia="es-BO"/>
              </w:rPr>
              <w:t>insights</w:t>
            </w:r>
            <w:proofErr w:type="spellEnd"/>
            <w:r w:rsidRPr="001B733B">
              <w:rPr>
                <w:rFonts w:ascii="Arial" w:hAnsi="Arial" w:cs="Arial"/>
                <w:sz w:val="18"/>
                <w:szCs w:val="18"/>
                <w:lang w:val="es-BO" w:eastAsia="es-BO"/>
              </w:rPr>
              <w:t>;</w:t>
            </w:r>
          </w:p>
          <w:p w14:paraId="26AD0742" w14:textId="77777777" w:rsidR="00643C06" w:rsidRPr="001B733B" w:rsidRDefault="00643C06" w:rsidP="00643C06">
            <w:pPr>
              <w:numPr>
                <w:ilvl w:val="0"/>
                <w:numId w:val="22"/>
              </w:numPr>
              <w:rPr>
                <w:rFonts w:ascii="Arial" w:hAnsi="Arial" w:cs="Arial"/>
                <w:sz w:val="18"/>
                <w:szCs w:val="18"/>
                <w:lang w:val="es-BO" w:eastAsia="es-BO"/>
              </w:rPr>
            </w:pPr>
            <w:r w:rsidRPr="001B733B">
              <w:rPr>
                <w:rFonts w:ascii="Arial" w:hAnsi="Arial" w:cs="Arial"/>
                <w:sz w:val="18"/>
                <w:szCs w:val="18"/>
                <w:lang w:val="es-BO" w:eastAsia="es-BO"/>
              </w:rPr>
              <w:lastRenderedPageBreak/>
              <w:t>Criterios para el análisis comparativo entre segmentos y ciudades; y</w:t>
            </w:r>
          </w:p>
          <w:p w14:paraId="56FC2CCB" w14:textId="77777777" w:rsidR="00643C06" w:rsidRPr="001B733B" w:rsidRDefault="00643C06" w:rsidP="00643C06">
            <w:pPr>
              <w:numPr>
                <w:ilvl w:val="0"/>
                <w:numId w:val="22"/>
              </w:numPr>
              <w:rPr>
                <w:rFonts w:ascii="Arial" w:hAnsi="Arial" w:cs="Arial"/>
                <w:sz w:val="18"/>
                <w:szCs w:val="18"/>
                <w:lang w:val="es-BO" w:eastAsia="es-BO"/>
              </w:rPr>
            </w:pPr>
            <w:r w:rsidRPr="001B733B">
              <w:rPr>
                <w:rFonts w:ascii="Arial" w:hAnsi="Arial" w:cs="Arial"/>
                <w:sz w:val="18"/>
                <w:szCs w:val="18"/>
                <w:lang w:val="es-BO" w:eastAsia="es-BO"/>
              </w:rPr>
              <w:t>Programación de las actividades necesarias para cumplir el plazo contractual.</w:t>
            </w:r>
          </w:p>
          <w:p w14:paraId="234F3BF8" w14:textId="77777777" w:rsidR="00643C06" w:rsidRDefault="00643C06" w:rsidP="00641FFC">
            <w:pPr>
              <w:outlineLvl w:val="3"/>
              <w:rPr>
                <w:rFonts w:ascii="Arial" w:hAnsi="Arial" w:cs="Arial"/>
                <w:b/>
                <w:bCs/>
                <w:sz w:val="18"/>
                <w:szCs w:val="18"/>
                <w:lang w:val="es-BO" w:eastAsia="es-BO"/>
              </w:rPr>
            </w:pPr>
          </w:p>
          <w:p w14:paraId="31BC52DD" w14:textId="77777777" w:rsidR="00643C06" w:rsidRPr="001B733B" w:rsidRDefault="00643C06" w:rsidP="00641FFC">
            <w:pPr>
              <w:outlineLvl w:val="3"/>
              <w:rPr>
                <w:rFonts w:ascii="Arial" w:hAnsi="Arial" w:cs="Arial"/>
                <w:b/>
                <w:bCs/>
                <w:sz w:val="18"/>
                <w:szCs w:val="18"/>
                <w:lang w:val="es-BO" w:eastAsia="es-BO"/>
              </w:rPr>
            </w:pPr>
            <w:r w:rsidRPr="001B733B">
              <w:rPr>
                <w:rFonts w:ascii="Arial" w:hAnsi="Arial" w:cs="Arial"/>
                <w:b/>
                <w:bCs/>
                <w:sz w:val="18"/>
                <w:szCs w:val="18"/>
                <w:lang w:val="es-BO" w:eastAsia="es-BO"/>
              </w:rPr>
              <w:t>Producto 2.</w:t>
            </w:r>
            <w:r>
              <w:rPr>
                <w:rFonts w:ascii="Arial" w:hAnsi="Arial" w:cs="Arial"/>
                <w:b/>
                <w:bCs/>
                <w:sz w:val="18"/>
                <w:szCs w:val="18"/>
                <w:lang w:val="es-BO" w:eastAsia="es-BO"/>
              </w:rPr>
              <w:t xml:space="preserve"> (Informe N° 2)</w:t>
            </w:r>
            <w:r w:rsidRPr="001B733B">
              <w:rPr>
                <w:rFonts w:ascii="Arial" w:hAnsi="Arial" w:cs="Arial"/>
                <w:b/>
                <w:bCs/>
                <w:sz w:val="18"/>
                <w:szCs w:val="18"/>
                <w:lang w:val="es-BO" w:eastAsia="es-BO"/>
              </w:rPr>
              <w:t xml:space="preserve"> Informe de sistematización de los grupos focales</w:t>
            </w:r>
          </w:p>
          <w:p w14:paraId="20C3C3DA" w14:textId="77777777" w:rsidR="00643C06" w:rsidRPr="001B733B" w:rsidRDefault="00643C06" w:rsidP="00641FFC">
            <w:pPr>
              <w:jc w:val="both"/>
              <w:rPr>
                <w:rFonts w:ascii="Arial" w:hAnsi="Arial" w:cs="Arial"/>
                <w:sz w:val="18"/>
                <w:szCs w:val="18"/>
                <w:lang w:val="es-BO" w:eastAsia="es-BO"/>
              </w:rPr>
            </w:pPr>
            <w:r w:rsidRPr="001B733B">
              <w:rPr>
                <w:rFonts w:ascii="Arial" w:hAnsi="Arial" w:cs="Arial"/>
                <w:sz w:val="18"/>
                <w:szCs w:val="18"/>
                <w:lang w:val="es-BO" w:eastAsia="es-BO"/>
              </w:rPr>
              <w:t>El consultor presentará la sistematización integral de la información obtenida durante la realización de los grupos foc</w:t>
            </w:r>
            <w:r>
              <w:rPr>
                <w:rFonts w:ascii="Arial" w:hAnsi="Arial" w:cs="Arial"/>
                <w:sz w:val="18"/>
                <w:szCs w:val="18"/>
                <w:lang w:val="es-BO" w:eastAsia="es-BO"/>
              </w:rPr>
              <w:t>ales establecidos en el alcance, que deberá contener mínimamente:</w:t>
            </w:r>
          </w:p>
          <w:p w14:paraId="113D3453" w14:textId="77777777" w:rsidR="00643C06" w:rsidRPr="001B733B" w:rsidRDefault="00643C06" w:rsidP="00643C06">
            <w:pPr>
              <w:numPr>
                <w:ilvl w:val="0"/>
                <w:numId w:val="23"/>
              </w:numPr>
              <w:rPr>
                <w:rFonts w:ascii="Arial" w:hAnsi="Arial" w:cs="Arial"/>
                <w:sz w:val="18"/>
                <w:szCs w:val="18"/>
                <w:lang w:val="es-BO" w:eastAsia="es-BO"/>
              </w:rPr>
            </w:pPr>
            <w:r w:rsidRPr="001B733B">
              <w:rPr>
                <w:rFonts w:ascii="Arial" w:hAnsi="Arial" w:cs="Arial"/>
                <w:sz w:val="18"/>
                <w:szCs w:val="18"/>
                <w:lang w:val="es-BO" w:eastAsia="es-BO"/>
              </w:rPr>
              <w:t>Metodología aplicada;</w:t>
            </w:r>
          </w:p>
          <w:p w14:paraId="740D1B7B" w14:textId="77777777" w:rsidR="00643C06" w:rsidRPr="001B733B" w:rsidRDefault="00643C06" w:rsidP="00643C06">
            <w:pPr>
              <w:numPr>
                <w:ilvl w:val="0"/>
                <w:numId w:val="23"/>
              </w:numPr>
              <w:rPr>
                <w:rFonts w:ascii="Arial" w:hAnsi="Arial" w:cs="Arial"/>
                <w:sz w:val="18"/>
                <w:szCs w:val="18"/>
                <w:lang w:val="es-BO" w:eastAsia="es-BO"/>
              </w:rPr>
            </w:pPr>
            <w:r w:rsidRPr="001B733B">
              <w:rPr>
                <w:rFonts w:ascii="Arial" w:hAnsi="Arial" w:cs="Arial"/>
                <w:sz w:val="18"/>
                <w:szCs w:val="18"/>
                <w:lang w:val="es-BO" w:eastAsia="es-BO"/>
              </w:rPr>
              <w:t>Ficha Técnica de cada Grupo Focal;</w:t>
            </w:r>
          </w:p>
          <w:p w14:paraId="35E43AE4" w14:textId="77777777" w:rsidR="00643C06" w:rsidRPr="001B733B" w:rsidRDefault="00643C06" w:rsidP="00643C06">
            <w:pPr>
              <w:numPr>
                <w:ilvl w:val="0"/>
                <w:numId w:val="23"/>
              </w:numPr>
              <w:rPr>
                <w:rFonts w:ascii="Arial" w:hAnsi="Arial" w:cs="Arial"/>
                <w:sz w:val="18"/>
                <w:szCs w:val="18"/>
                <w:lang w:val="es-BO" w:eastAsia="es-BO"/>
              </w:rPr>
            </w:pPr>
            <w:r w:rsidRPr="001B733B">
              <w:rPr>
                <w:rFonts w:ascii="Arial" w:hAnsi="Arial" w:cs="Arial"/>
                <w:sz w:val="18"/>
                <w:szCs w:val="18"/>
                <w:lang w:val="es-BO" w:eastAsia="es-BO"/>
              </w:rPr>
              <w:t>Características Codificadas de los Participantes;</w:t>
            </w:r>
          </w:p>
          <w:p w14:paraId="0FB40463" w14:textId="77777777" w:rsidR="00643C06" w:rsidRPr="001B733B" w:rsidRDefault="00643C06" w:rsidP="00643C06">
            <w:pPr>
              <w:numPr>
                <w:ilvl w:val="0"/>
                <w:numId w:val="23"/>
              </w:numPr>
              <w:rPr>
                <w:rFonts w:ascii="Arial" w:hAnsi="Arial" w:cs="Arial"/>
                <w:sz w:val="18"/>
                <w:szCs w:val="18"/>
                <w:lang w:val="es-BO" w:eastAsia="es-BO"/>
              </w:rPr>
            </w:pPr>
            <w:r w:rsidRPr="001B733B">
              <w:rPr>
                <w:rFonts w:ascii="Arial" w:hAnsi="Arial" w:cs="Arial"/>
                <w:sz w:val="18"/>
                <w:szCs w:val="18"/>
                <w:lang w:val="es-BO" w:eastAsia="es-BO"/>
              </w:rPr>
              <w:t>Verificación del Cumplimiento de la Segmentación Aprobada;</w:t>
            </w:r>
          </w:p>
          <w:p w14:paraId="08190F5A" w14:textId="77777777" w:rsidR="00643C06" w:rsidRPr="001B733B" w:rsidRDefault="00643C06" w:rsidP="00643C06">
            <w:pPr>
              <w:numPr>
                <w:ilvl w:val="0"/>
                <w:numId w:val="23"/>
              </w:numPr>
              <w:rPr>
                <w:rFonts w:ascii="Arial" w:hAnsi="Arial" w:cs="Arial"/>
                <w:sz w:val="18"/>
                <w:szCs w:val="18"/>
                <w:lang w:val="es-BO" w:eastAsia="es-BO"/>
              </w:rPr>
            </w:pPr>
            <w:r w:rsidRPr="001B733B">
              <w:rPr>
                <w:rFonts w:ascii="Arial" w:hAnsi="Arial" w:cs="Arial"/>
                <w:sz w:val="18"/>
                <w:szCs w:val="18"/>
                <w:lang w:val="es-BO" w:eastAsia="es-BO"/>
              </w:rPr>
              <w:t>Descripción del Desarrollo de las Sesiones;</w:t>
            </w:r>
          </w:p>
          <w:p w14:paraId="446EAAD0" w14:textId="77777777" w:rsidR="00643C06" w:rsidRPr="001B733B" w:rsidRDefault="00643C06" w:rsidP="00643C06">
            <w:pPr>
              <w:numPr>
                <w:ilvl w:val="0"/>
                <w:numId w:val="23"/>
              </w:numPr>
              <w:rPr>
                <w:rFonts w:ascii="Arial" w:hAnsi="Arial" w:cs="Arial"/>
                <w:sz w:val="18"/>
                <w:szCs w:val="18"/>
                <w:lang w:val="es-BO" w:eastAsia="es-BO"/>
              </w:rPr>
            </w:pPr>
            <w:r w:rsidRPr="001B733B">
              <w:rPr>
                <w:rFonts w:ascii="Arial" w:hAnsi="Arial" w:cs="Arial"/>
                <w:sz w:val="18"/>
                <w:szCs w:val="18"/>
                <w:lang w:val="es-BO" w:eastAsia="es-BO"/>
              </w:rPr>
              <w:t>Principales Resultados por Grupo;</w:t>
            </w:r>
          </w:p>
          <w:p w14:paraId="649BD377" w14:textId="77777777" w:rsidR="00643C06" w:rsidRPr="001B733B" w:rsidRDefault="00643C06" w:rsidP="00643C06">
            <w:pPr>
              <w:numPr>
                <w:ilvl w:val="0"/>
                <w:numId w:val="23"/>
              </w:numPr>
              <w:rPr>
                <w:rFonts w:ascii="Arial" w:hAnsi="Arial" w:cs="Arial"/>
                <w:sz w:val="18"/>
                <w:szCs w:val="18"/>
                <w:lang w:val="es-BO" w:eastAsia="es-BO"/>
              </w:rPr>
            </w:pPr>
            <w:r w:rsidRPr="001B733B">
              <w:rPr>
                <w:rFonts w:ascii="Arial" w:hAnsi="Arial" w:cs="Arial"/>
                <w:sz w:val="18"/>
                <w:szCs w:val="18"/>
                <w:lang w:val="es-BO" w:eastAsia="es-BO"/>
              </w:rPr>
              <w:t>Sistematización de las Respuestas y Contenidos Obtenidos;</w:t>
            </w:r>
          </w:p>
          <w:p w14:paraId="490C5745" w14:textId="77777777" w:rsidR="00643C06" w:rsidRPr="001B733B" w:rsidRDefault="00643C06" w:rsidP="00643C06">
            <w:pPr>
              <w:numPr>
                <w:ilvl w:val="0"/>
                <w:numId w:val="23"/>
              </w:numPr>
              <w:rPr>
                <w:rFonts w:ascii="Arial" w:hAnsi="Arial" w:cs="Arial"/>
                <w:sz w:val="18"/>
                <w:szCs w:val="18"/>
                <w:lang w:val="es-BO" w:eastAsia="es-BO"/>
              </w:rPr>
            </w:pPr>
            <w:r w:rsidRPr="001B733B">
              <w:rPr>
                <w:rFonts w:ascii="Arial" w:hAnsi="Arial" w:cs="Arial"/>
                <w:sz w:val="18"/>
                <w:szCs w:val="18"/>
                <w:lang w:val="es-BO" w:eastAsia="es-BO"/>
              </w:rPr>
              <w:t>Principales conocimientos y Niveles de Familiaridad;</w:t>
            </w:r>
          </w:p>
          <w:p w14:paraId="797CC023" w14:textId="77777777" w:rsidR="00643C06" w:rsidRPr="001B733B" w:rsidRDefault="00643C06" w:rsidP="00643C06">
            <w:pPr>
              <w:numPr>
                <w:ilvl w:val="0"/>
                <w:numId w:val="23"/>
              </w:numPr>
              <w:rPr>
                <w:rFonts w:ascii="Arial" w:hAnsi="Arial" w:cs="Arial"/>
                <w:sz w:val="18"/>
                <w:szCs w:val="18"/>
                <w:lang w:val="es-BO" w:eastAsia="es-BO"/>
              </w:rPr>
            </w:pPr>
            <w:r w:rsidRPr="001B733B">
              <w:rPr>
                <w:rFonts w:ascii="Arial" w:hAnsi="Arial" w:cs="Arial"/>
                <w:sz w:val="18"/>
                <w:szCs w:val="18"/>
                <w:lang w:val="es-BO" w:eastAsia="es-BO"/>
              </w:rPr>
              <w:t>Percepciones y asociaciones;</w:t>
            </w:r>
          </w:p>
          <w:p w14:paraId="41E40942" w14:textId="77777777" w:rsidR="00643C06" w:rsidRPr="001B733B" w:rsidRDefault="00643C06" w:rsidP="00643C06">
            <w:pPr>
              <w:numPr>
                <w:ilvl w:val="0"/>
                <w:numId w:val="23"/>
              </w:numPr>
              <w:rPr>
                <w:rFonts w:ascii="Arial" w:hAnsi="Arial" w:cs="Arial"/>
                <w:sz w:val="18"/>
                <w:szCs w:val="18"/>
                <w:lang w:val="es-BO" w:eastAsia="es-BO"/>
              </w:rPr>
            </w:pPr>
            <w:r w:rsidRPr="001B733B">
              <w:rPr>
                <w:rFonts w:ascii="Arial" w:hAnsi="Arial" w:cs="Arial"/>
                <w:sz w:val="18"/>
                <w:szCs w:val="18"/>
                <w:lang w:val="es-BO" w:eastAsia="es-BO"/>
              </w:rPr>
              <w:t>Experiencias y comportamientos;</w:t>
            </w:r>
          </w:p>
          <w:p w14:paraId="6443FD45" w14:textId="77777777" w:rsidR="00643C06" w:rsidRPr="001B733B" w:rsidRDefault="00643C06" w:rsidP="00643C06">
            <w:pPr>
              <w:numPr>
                <w:ilvl w:val="0"/>
                <w:numId w:val="23"/>
              </w:numPr>
              <w:rPr>
                <w:rFonts w:ascii="Arial" w:hAnsi="Arial" w:cs="Arial"/>
                <w:sz w:val="18"/>
                <w:szCs w:val="18"/>
                <w:lang w:val="es-BO" w:eastAsia="es-BO"/>
              </w:rPr>
            </w:pPr>
            <w:r w:rsidRPr="001B733B">
              <w:rPr>
                <w:rFonts w:ascii="Arial" w:hAnsi="Arial" w:cs="Arial"/>
                <w:sz w:val="18"/>
                <w:szCs w:val="18"/>
                <w:lang w:val="es-BO" w:eastAsia="es-BO"/>
              </w:rPr>
              <w:t>Dudas y preocupaciones;</w:t>
            </w:r>
          </w:p>
          <w:p w14:paraId="1F58272C" w14:textId="77777777" w:rsidR="00643C06" w:rsidRPr="001B733B" w:rsidRDefault="00643C06" w:rsidP="00643C06">
            <w:pPr>
              <w:numPr>
                <w:ilvl w:val="0"/>
                <w:numId w:val="23"/>
              </w:numPr>
              <w:rPr>
                <w:rFonts w:ascii="Arial" w:hAnsi="Arial" w:cs="Arial"/>
                <w:sz w:val="18"/>
                <w:szCs w:val="18"/>
                <w:lang w:val="es-BO" w:eastAsia="es-BO"/>
              </w:rPr>
            </w:pPr>
            <w:r w:rsidRPr="001B733B">
              <w:rPr>
                <w:rFonts w:ascii="Arial" w:hAnsi="Arial" w:cs="Arial"/>
                <w:sz w:val="18"/>
                <w:szCs w:val="18"/>
                <w:lang w:val="es-BO" w:eastAsia="es-BO"/>
              </w:rPr>
              <w:t>Expectativas;</w:t>
            </w:r>
          </w:p>
          <w:p w14:paraId="13E37411" w14:textId="77777777" w:rsidR="00643C06" w:rsidRPr="001B733B" w:rsidRDefault="00643C06" w:rsidP="00643C06">
            <w:pPr>
              <w:numPr>
                <w:ilvl w:val="0"/>
                <w:numId w:val="23"/>
              </w:numPr>
              <w:rPr>
                <w:rFonts w:ascii="Arial" w:hAnsi="Arial" w:cs="Arial"/>
                <w:sz w:val="18"/>
                <w:szCs w:val="18"/>
                <w:lang w:val="es-BO" w:eastAsia="es-BO"/>
              </w:rPr>
            </w:pPr>
            <w:r w:rsidRPr="001B733B">
              <w:rPr>
                <w:rFonts w:ascii="Arial" w:hAnsi="Arial" w:cs="Arial"/>
                <w:sz w:val="18"/>
                <w:szCs w:val="18"/>
                <w:lang w:val="es-BO" w:eastAsia="es-BO"/>
              </w:rPr>
              <w:t>Barreras de comprensión;</w:t>
            </w:r>
          </w:p>
          <w:p w14:paraId="17E862AE" w14:textId="77777777" w:rsidR="00643C06" w:rsidRPr="001B733B" w:rsidRDefault="00643C06" w:rsidP="00643C06">
            <w:pPr>
              <w:numPr>
                <w:ilvl w:val="0"/>
                <w:numId w:val="23"/>
              </w:numPr>
              <w:rPr>
                <w:rFonts w:ascii="Arial" w:hAnsi="Arial" w:cs="Arial"/>
                <w:sz w:val="18"/>
                <w:szCs w:val="18"/>
                <w:lang w:val="es-BO" w:eastAsia="es-BO"/>
              </w:rPr>
            </w:pPr>
            <w:r w:rsidRPr="001B733B">
              <w:rPr>
                <w:rFonts w:ascii="Arial" w:hAnsi="Arial" w:cs="Arial"/>
                <w:sz w:val="18"/>
                <w:szCs w:val="18"/>
                <w:lang w:val="es-BO" w:eastAsia="es-BO"/>
              </w:rPr>
              <w:t>Factores de aceptación y resistencia identificados;</w:t>
            </w:r>
          </w:p>
          <w:p w14:paraId="491E7105" w14:textId="77777777" w:rsidR="00643C06" w:rsidRPr="001B733B" w:rsidRDefault="00643C06" w:rsidP="00643C06">
            <w:pPr>
              <w:numPr>
                <w:ilvl w:val="0"/>
                <w:numId w:val="23"/>
              </w:numPr>
              <w:rPr>
                <w:rFonts w:ascii="Arial" w:hAnsi="Arial" w:cs="Arial"/>
                <w:sz w:val="18"/>
                <w:szCs w:val="18"/>
                <w:lang w:val="es-BO" w:eastAsia="es-BO"/>
              </w:rPr>
            </w:pPr>
            <w:r w:rsidRPr="001B733B">
              <w:rPr>
                <w:rFonts w:ascii="Arial" w:hAnsi="Arial" w:cs="Arial"/>
                <w:sz w:val="18"/>
                <w:szCs w:val="18"/>
                <w:lang w:val="es-BO" w:eastAsia="es-BO"/>
              </w:rPr>
              <w:t>Fuentes de información y canales de confianza;</w:t>
            </w:r>
          </w:p>
          <w:p w14:paraId="2FE2B56B" w14:textId="77777777" w:rsidR="00643C06" w:rsidRPr="001B733B" w:rsidRDefault="00643C06" w:rsidP="00643C06">
            <w:pPr>
              <w:numPr>
                <w:ilvl w:val="0"/>
                <w:numId w:val="23"/>
              </w:numPr>
              <w:rPr>
                <w:rFonts w:ascii="Arial" w:hAnsi="Arial" w:cs="Arial"/>
                <w:sz w:val="18"/>
                <w:szCs w:val="18"/>
                <w:lang w:val="es-BO" w:eastAsia="es-BO"/>
              </w:rPr>
            </w:pPr>
            <w:r w:rsidRPr="001B733B">
              <w:rPr>
                <w:rFonts w:ascii="Arial" w:hAnsi="Arial" w:cs="Arial"/>
                <w:sz w:val="18"/>
                <w:szCs w:val="18"/>
                <w:lang w:val="es-BO" w:eastAsia="es-BO"/>
              </w:rPr>
              <w:t>Lenguaje y expresiones utilizadas espontáneamente por los participantes;</w:t>
            </w:r>
          </w:p>
          <w:p w14:paraId="2756933A" w14:textId="77777777" w:rsidR="00643C06" w:rsidRPr="001B733B" w:rsidRDefault="00643C06" w:rsidP="00643C06">
            <w:pPr>
              <w:numPr>
                <w:ilvl w:val="0"/>
                <w:numId w:val="23"/>
              </w:numPr>
              <w:rPr>
                <w:rFonts w:ascii="Arial" w:hAnsi="Arial" w:cs="Arial"/>
                <w:sz w:val="18"/>
                <w:szCs w:val="18"/>
                <w:lang w:val="es-BO" w:eastAsia="es-BO"/>
              </w:rPr>
            </w:pPr>
            <w:r w:rsidRPr="001B733B">
              <w:rPr>
                <w:rFonts w:ascii="Arial" w:hAnsi="Arial" w:cs="Arial"/>
                <w:sz w:val="18"/>
                <w:szCs w:val="18"/>
                <w:lang w:val="es-BO" w:eastAsia="es-BO"/>
              </w:rPr>
              <w:t>Posibles mitos, rumores o desinformación identificados; y</w:t>
            </w:r>
          </w:p>
          <w:p w14:paraId="3F5AEB3E" w14:textId="77777777" w:rsidR="00643C06" w:rsidRPr="001B733B" w:rsidRDefault="00643C06" w:rsidP="00643C06">
            <w:pPr>
              <w:numPr>
                <w:ilvl w:val="0"/>
                <w:numId w:val="23"/>
              </w:numPr>
              <w:rPr>
                <w:rFonts w:ascii="Arial" w:hAnsi="Arial" w:cs="Arial"/>
                <w:sz w:val="18"/>
                <w:szCs w:val="18"/>
                <w:lang w:val="es-BO" w:eastAsia="es-BO"/>
              </w:rPr>
            </w:pPr>
            <w:r w:rsidRPr="001B733B">
              <w:rPr>
                <w:rFonts w:ascii="Arial" w:hAnsi="Arial" w:cs="Arial"/>
                <w:sz w:val="18"/>
                <w:szCs w:val="18"/>
                <w:lang w:val="es-BO" w:eastAsia="es-BO"/>
              </w:rPr>
              <w:t>Coincidencias y diferencias entre segmentos y ciudades.</w:t>
            </w:r>
          </w:p>
          <w:p w14:paraId="1DFF74D4" w14:textId="77777777" w:rsidR="00643C06" w:rsidRDefault="00643C06" w:rsidP="00641FFC">
            <w:pPr>
              <w:outlineLvl w:val="3"/>
              <w:rPr>
                <w:rFonts w:ascii="Arial" w:hAnsi="Arial" w:cs="Arial"/>
                <w:b/>
                <w:bCs/>
                <w:sz w:val="18"/>
                <w:szCs w:val="18"/>
                <w:lang w:val="es-BO" w:eastAsia="es-BO"/>
              </w:rPr>
            </w:pPr>
          </w:p>
          <w:p w14:paraId="6C31B18B" w14:textId="77777777" w:rsidR="00643C06" w:rsidRPr="001B733B" w:rsidRDefault="00643C06" w:rsidP="00641FFC">
            <w:pPr>
              <w:outlineLvl w:val="3"/>
              <w:rPr>
                <w:rFonts w:ascii="Arial" w:hAnsi="Arial" w:cs="Arial"/>
                <w:b/>
                <w:bCs/>
                <w:sz w:val="18"/>
                <w:szCs w:val="18"/>
                <w:lang w:val="es-BO" w:eastAsia="es-BO"/>
              </w:rPr>
            </w:pPr>
            <w:r w:rsidRPr="001B733B">
              <w:rPr>
                <w:rFonts w:ascii="Arial" w:hAnsi="Arial" w:cs="Arial"/>
                <w:b/>
                <w:bCs/>
                <w:sz w:val="18"/>
                <w:szCs w:val="18"/>
                <w:lang w:val="es-BO" w:eastAsia="es-BO"/>
              </w:rPr>
              <w:t>Producto 3</w:t>
            </w:r>
            <w:r>
              <w:rPr>
                <w:rFonts w:ascii="Arial" w:hAnsi="Arial" w:cs="Arial"/>
                <w:b/>
                <w:bCs/>
                <w:sz w:val="18"/>
                <w:szCs w:val="18"/>
                <w:lang w:val="es-BO" w:eastAsia="es-BO"/>
              </w:rPr>
              <w:t xml:space="preserve"> (</w:t>
            </w:r>
            <w:r w:rsidRPr="001B733B">
              <w:rPr>
                <w:rFonts w:ascii="Arial" w:hAnsi="Arial" w:cs="Arial"/>
                <w:b/>
                <w:bCs/>
                <w:sz w:val="18"/>
                <w:szCs w:val="18"/>
                <w:lang w:val="es-BO" w:eastAsia="es-BO"/>
              </w:rPr>
              <w:t>Informe Nº 3</w:t>
            </w:r>
            <w:r>
              <w:rPr>
                <w:rFonts w:ascii="Arial" w:hAnsi="Arial" w:cs="Arial"/>
                <w:b/>
                <w:bCs/>
                <w:sz w:val="18"/>
                <w:szCs w:val="18"/>
                <w:lang w:val="es-BO" w:eastAsia="es-BO"/>
              </w:rPr>
              <w:t xml:space="preserve">) </w:t>
            </w:r>
            <w:r w:rsidRPr="001B733B">
              <w:rPr>
                <w:rFonts w:ascii="Arial" w:hAnsi="Arial" w:cs="Arial"/>
                <w:b/>
                <w:bCs/>
                <w:sz w:val="18"/>
                <w:szCs w:val="18"/>
                <w:lang w:val="es-BO" w:eastAsia="es-BO"/>
              </w:rPr>
              <w:t>Informe de Resultados del análisis e interpretación cualitativa</w:t>
            </w:r>
          </w:p>
          <w:p w14:paraId="49751B1B" w14:textId="77777777" w:rsidR="00643C06" w:rsidRPr="001B733B" w:rsidRDefault="00643C06" w:rsidP="00641FFC">
            <w:pPr>
              <w:jc w:val="both"/>
              <w:rPr>
                <w:rFonts w:ascii="Arial" w:hAnsi="Arial" w:cs="Arial"/>
                <w:sz w:val="18"/>
                <w:szCs w:val="18"/>
                <w:lang w:val="es-BO" w:eastAsia="es-BO"/>
              </w:rPr>
            </w:pPr>
            <w:r w:rsidRPr="001B733B">
              <w:rPr>
                <w:rFonts w:ascii="Arial" w:hAnsi="Arial" w:cs="Arial"/>
                <w:sz w:val="18"/>
                <w:szCs w:val="18"/>
                <w:lang w:val="es-BO" w:eastAsia="es-BO"/>
              </w:rPr>
              <w:t>Con base al Producto N° 2, el consultor presentará los resultados del análisis e interpretación cualitativa obtenida de la re</w:t>
            </w:r>
            <w:r>
              <w:rPr>
                <w:rFonts w:ascii="Arial" w:hAnsi="Arial" w:cs="Arial"/>
                <w:sz w:val="18"/>
                <w:szCs w:val="18"/>
                <w:lang w:val="es-BO" w:eastAsia="es-BO"/>
              </w:rPr>
              <w:t>alización de los grupos focales, que deberá contener mínimamente:</w:t>
            </w:r>
          </w:p>
          <w:p w14:paraId="2C9DAD28" w14:textId="77777777" w:rsidR="00643C06" w:rsidRPr="001B733B" w:rsidRDefault="00643C06" w:rsidP="00643C06">
            <w:pPr>
              <w:numPr>
                <w:ilvl w:val="0"/>
                <w:numId w:val="24"/>
              </w:numPr>
              <w:rPr>
                <w:rFonts w:ascii="Arial" w:hAnsi="Arial" w:cs="Arial"/>
                <w:sz w:val="18"/>
                <w:szCs w:val="18"/>
                <w:lang w:val="es-BO" w:eastAsia="es-BO"/>
              </w:rPr>
            </w:pPr>
            <w:r w:rsidRPr="001B733B">
              <w:rPr>
                <w:rFonts w:ascii="Arial" w:hAnsi="Arial" w:cs="Arial"/>
                <w:sz w:val="18"/>
                <w:szCs w:val="18"/>
                <w:lang w:val="es-BO" w:eastAsia="es-BO"/>
              </w:rPr>
              <w:t xml:space="preserve">Principales hallazgos e </w:t>
            </w:r>
            <w:proofErr w:type="spellStart"/>
            <w:r w:rsidRPr="001B733B">
              <w:rPr>
                <w:rFonts w:ascii="Arial" w:hAnsi="Arial" w:cs="Arial"/>
                <w:sz w:val="18"/>
                <w:szCs w:val="18"/>
                <w:lang w:val="es-BO" w:eastAsia="es-BO"/>
              </w:rPr>
              <w:t>insights</w:t>
            </w:r>
            <w:proofErr w:type="spellEnd"/>
            <w:r w:rsidRPr="001B733B">
              <w:rPr>
                <w:rFonts w:ascii="Arial" w:hAnsi="Arial" w:cs="Arial"/>
                <w:sz w:val="18"/>
                <w:szCs w:val="18"/>
                <w:lang w:val="es-BO" w:eastAsia="es-BO"/>
              </w:rPr>
              <w:t>;</w:t>
            </w:r>
          </w:p>
          <w:p w14:paraId="3808A2E9" w14:textId="77777777" w:rsidR="00643C06" w:rsidRPr="001B733B" w:rsidRDefault="00643C06" w:rsidP="00643C06">
            <w:pPr>
              <w:numPr>
                <w:ilvl w:val="0"/>
                <w:numId w:val="24"/>
              </w:numPr>
              <w:rPr>
                <w:rFonts w:ascii="Arial" w:hAnsi="Arial" w:cs="Arial"/>
                <w:sz w:val="18"/>
                <w:szCs w:val="18"/>
                <w:lang w:val="es-BO" w:eastAsia="es-BO"/>
              </w:rPr>
            </w:pPr>
            <w:r w:rsidRPr="001B733B">
              <w:rPr>
                <w:rFonts w:ascii="Arial" w:hAnsi="Arial" w:cs="Arial"/>
                <w:sz w:val="18"/>
                <w:szCs w:val="18"/>
                <w:lang w:val="es-BO" w:eastAsia="es-BO"/>
              </w:rPr>
              <w:t>Mapa de percepciones;</w:t>
            </w:r>
          </w:p>
          <w:p w14:paraId="3E5E9425" w14:textId="77777777" w:rsidR="00643C06" w:rsidRPr="001B733B" w:rsidRDefault="00643C06" w:rsidP="00643C06">
            <w:pPr>
              <w:numPr>
                <w:ilvl w:val="0"/>
                <w:numId w:val="24"/>
              </w:numPr>
              <w:rPr>
                <w:rFonts w:ascii="Arial" w:hAnsi="Arial" w:cs="Arial"/>
                <w:sz w:val="18"/>
                <w:szCs w:val="18"/>
                <w:lang w:val="es-BO" w:eastAsia="es-BO"/>
              </w:rPr>
            </w:pPr>
            <w:r w:rsidRPr="001B733B">
              <w:rPr>
                <w:rFonts w:ascii="Arial" w:hAnsi="Arial" w:cs="Arial"/>
                <w:sz w:val="18"/>
                <w:szCs w:val="18"/>
                <w:lang w:val="es-BO" w:eastAsia="es-BO"/>
              </w:rPr>
              <w:t>Percepciones predominantes y divergentes;</w:t>
            </w:r>
          </w:p>
          <w:p w14:paraId="4D661E91" w14:textId="77777777" w:rsidR="00643C06" w:rsidRPr="001B733B" w:rsidRDefault="00643C06" w:rsidP="00643C06">
            <w:pPr>
              <w:numPr>
                <w:ilvl w:val="0"/>
                <w:numId w:val="24"/>
              </w:numPr>
              <w:rPr>
                <w:rFonts w:ascii="Arial" w:hAnsi="Arial" w:cs="Arial"/>
                <w:sz w:val="18"/>
                <w:szCs w:val="18"/>
                <w:lang w:val="es-BO" w:eastAsia="es-BO"/>
              </w:rPr>
            </w:pPr>
            <w:r w:rsidRPr="001B733B">
              <w:rPr>
                <w:rFonts w:ascii="Arial" w:hAnsi="Arial" w:cs="Arial"/>
                <w:sz w:val="18"/>
                <w:szCs w:val="18"/>
                <w:lang w:val="es-BO" w:eastAsia="es-BO"/>
              </w:rPr>
              <w:t>Patrones y tendencias cualitativas;</w:t>
            </w:r>
          </w:p>
          <w:p w14:paraId="61AF7352" w14:textId="77777777" w:rsidR="00643C06" w:rsidRPr="001B733B" w:rsidRDefault="00643C06" w:rsidP="00643C06">
            <w:pPr>
              <w:numPr>
                <w:ilvl w:val="0"/>
                <w:numId w:val="24"/>
              </w:numPr>
              <w:rPr>
                <w:rFonts w:ascii="Arial" w:hAnsi="Arial" w:cs="Arial"/>
                <w:sz w:val="18"/>
                <w:szCs w:val="18"/>
                <w:lang w:val="es-BO" w:eastAsia="es-BO"/>
              </w:rPr>
            </w:pPr>
            <w:r w:rsidRPr="001B733B">
              <w:rPr>
                <w:rFonts w:ascii="Arial" w:hAnsi="Arial" w:cs="Arial"/>
                <w:sz w:val="18"/>
                <w:szCs w:val="18"/>
                <w:lang w:val="es-BO" w:eastAsia="es-BO"/>
              </w:rPr>
              <w:t>Análisis comparativo entre segmentos y ciudades;</w:t>
            </w:r>
          </w:p>
          <w:p w14:paraId="22E7F80B" w14:textId="77777777" w:rsidR="00643C06" w:rsidRPr="001B733B" w:rsidRDefault="00643C06" w:rsidP="00643C06">
            <w:pPr>
              <w:numPr>
                <w:ilvl w:val="0"/>
                <w:numId w:val="24"/>
              </w:numPr>
              <w:rPr>
                <w:rFonts w:ascii="Arial" w:hAnsi="Arial" w:cs="Arial"/>
                <w:sz w:val="18"/>
                <w:szCs w:val="18"/>
                <w:lang w:val="es-BO" w:eastAsia="es-BO"/>
              </w:rPr>
            </w:pPr>
            <w:r w:rsidRPr="001B733B">
              <w:rPr>
                <w:rFonts w:ascii="Arial" w:hAnsi="Arial" w:cs="Arial"/>
                <w:sz w:val="18"/>
                <w:szCs w:val="18"/>
                <w:lang w:val="es-BO" w:eastAsia="es-BO"/>
              </w:rPr>
              <w:t>Principales dudas y barreras;</w:t>
            </w:r>
          </w:p>
          <w:p w14:paraId="38237D03" w14:textId="77777777" w:rsidR="00643C06" w:rsidRPr="001B733B" w:rsidRDefault="00643C06" w:rsidP="00643C06">
            <w:pPr>
              <w:numPr>
                <w:ilvl w:val="0"/>
                <w:numId w:val="24"/>
              </w:numPr>
              <w:rPr>
                <w:rFonts w:ascii="Arial" w:hAnsi="Arial" w:cs="Arial"/>
                <w:sz w:val="18"/>
                <w:szCs w:val="18"/>
                <w:lang w:val="es-BO" w:eastAsia="es-BO"/>
              </w:rPr>
            </w:pPr>
            <w:r w:rsidRPr="001B733B">
              <w:rPr>
                <w:rFonts w:ascii="Arial" w:hAnsi="Arial" w:cs="Arial"/>
                <w:sz w:val="18"/>
                <w:szCs w:val="18"/>
                <w:lang w:val="es-BO" w:eastAsia="es-BO"/>
              </w:rPr>
              <w:t>Factores de aceptación y resistencia;</w:t>
            </w:r>
          </w:p>
          <w:p w14:paraId="447FACB6" w14:textId="77777777" w:rsidR="00643C06" w:rsidRPr="001B733B" w:rsidRDefault="00643C06" w:rsidP="00643C06">
            <w:pPr>
              <w:numPr>
                <w:ilvl w:val="0"/>
                <w:numId w:val="24"/>
              </w:numPr>
              <w:rPr>
                <w:rFonts w:ascii="Arial" w:hAnsi="Arial" w:cs="Arial"/>
                <w:sz w:val="18"/>
                <w:szCs w:val="18"/>
                <w:lang w:val="es-BO" w:eastAsia="es-BO"/>
              </w:rPr>
            </w:pPr>
            <w:r w:rsidRPr="001B733B">
              <w:rPr>
                <w:rFonts w:ascii="Arial" w:hAnsi="Arial" w:cs="Arial"/>
                <w:sz w:val="18"/>
                <w:szCs w:val="18"/>
                <w:lang w:val="es-BO" w:eastAsia="es-BO"/>
              </w:rPr>
              <w:t>Comportamientos relevantes;</w:t>
            </w:r>
          </w:p>
          <w:p w14:paraId="7111AD0A" w14:textId="77777777" w:rsidR="00643C06" w:rsidRPr="001B733B" w:rsidRDefault="00643C06" w:rsidP="00643C06">
            <w:pPr>
              <w:numPr>
                <w:ilvl w:val="0"/>
                <w:numId w:val="24"/>
              </w:numPr>
              <w:rPr>
                <w:rFonts w:ascii="Arial" w:hAnsi="Arial" w:cs="Arial"/>
                <w:sz w:val="18"/>
                <w:szCs w:val="18"/>
                <w:lang w:val="es-BO" w:eastAsia="es-BO"/>
              </w:rPr>
            </w:pPr>
            <w:r w:rsidRPr="001B733B">
              <w:rPr>
                <w:rFonts w:ascii="Arial" w:hAnsi="Arial" w:cs="Arial"/>
                <w:sz w:val="18"/>
                <w:szCs w:val="18"/>
                <w:lang w:val="es-BO" w:eastAsia="es-BO"/>
              </w:rPr>
              <w:t>Necesidades prioritarias de información;</w:t>
            </w:r>
          </w:p>
          <w:p w14:paraId="4E283A30" w14:textId="77777777" w:rsidR="00643C06" w:rsidRPr="001B733B" w:rsidRDefault="00643C06" w:rsidP="00643C06">
            <w:pPr>
              <w:numPr>
                <w:ilvl w:val="0"/>
                <w:numId w:val="24"/>
              </w:numPr>
              <w:rPr>
                <w:rFonts w:ascii="Arial" w:hAnsi="Arial" w:cs="Arial"/>
                <w:sz w:val="18"/>
                <w:szCs w:val="18"/>
                <w:lang w:val="es-BO" w:eastAsia="es-BO"/>
              </w:rPr>
            </w:pPr>
            <w:r w:rsidRPr="001B733B">
              <w:rPr>
                <w:rFonts w:ascii="Arial" w:hAnsi="Arial" w:cs="Arial"/>
                <w:sz w:val="18"/>
                <w:szCs w:val="18"/>
                <w:lang w:val="es-BO" w:eastAsia="es-BO"/>
              </w:rPr>
              <w:t>Oportunidades comunicacionales;</w:t>
            </w:r>
          </w:p>
          <w:p w14:paraId="784D3074" w14:textId="77777777" w:rsidR="00643C06" w:rsidRPr="001B733B" w:rsidRDefault="00643C06" w:rsidP="00643C06">
            <w:pPr>
              <w:numPr>
                <w:ilvl w:val="0"/>
                <w:numId w:val="24"/>
              </w:numPr>
              <w:rPr>
                <w:rFonts w:ascii="Arial" w:hAnsi="Arial" w:cs="Arial"/>
                <w:sz w:val="18"/>
                <w:szCs w:val="18"/>
                <w:lang w:val="es-BO" w:eastAsia="es-BO"/>
              </w:rPr>
            </w:pPr>
            <w:r w:rsidRPr="001B733B">
              <w:rPr>
                <w:rFonts w:ascii="Arial" w:hAnsi="Arial" w:cs="Arial"/>
                <w:sz w:val="18"/>
                <w:szCs w:val="18"/>
                <w:lang w:val="es-BO" w:eastAsia="es-BO"/>
              </w:rPr>
              <w:t>Riesgos de interpretación o desinformación;</w:t>
            </w:r>
          </w:p>
          <w:p w14:paraId="4448DD5C" w14:textId="77777777" w:rsidR="00643C06" w:rsidRPr="001B733B" w:rsidRDefault="00643C06" w:rsidP="00643C06">
            <w:pPr>
              <w:numPr>
                <w:ilvl w:val="0"/>
                <w:numId w:val="24"/>
              </w:numPr>
              <w:rPr>
                <w:rFonts w:ascii="Arial" w:hAnsi="Arial" w:cs="Arial"/>
                <w:sz w:val="18"/>
                <w:szCs w:val="18"/>
                <w:lang w:val="es-BO" w:eastAsia="es-BO"/>
              </w:rPr>
            </w:pPr>
            <w:r w:rsidRPr="001B733B">
              <w:rPr>
                <w:rFonts w:ascii="Arial" w:hAnsi="Arial" w:cs="Arial"/>
                <w:sz w:val="18"/>
                <w:szCs w:val="18"/>
                <w:lang w:val="es-BO" w:eastAsia="es-BO"/>
              </w:rPr>
              <w:t>Conclusiones derivadas de la investigación; y</w:t>
            </w:r>
          </w:p>
          <w:p w14:paraId="3A60D8C8" w14:textId="77777777" w:rsidR="00643C06" w:rsidRDefault="00643C06" w:rsidP="00643C06">
            <w:pPr>
              <w:numPr>
                <w:ilvl w:val="0"/>
                <w:numId w:val="24"/>
              </w:numPr>
              <w:rPr>
                <w:rFonts w:ascii="Arial" w:hAnsi="Arial" w:cs="Arial"/>
                <w:sz w:val="18"/>
                <w:szCs w:val="18"/>
                <w:lang w:val="es-BO" w:eastAsia="es-BO"/>
              </w:rPr>
            </w:pPr>
            <w:r w:rsidRPr="001B733B">
              <w:rPr>
                <w:rFonts w:ascii="Arial" w:hAnsi="Arial" w:cs="Arial"/>
                <w:sz w:val="18"/>
                <w:szCs w:val="18"/>
                <w:lang w:val="es-BO" w:eastAsia="es-BO"/>
              </w:rPr>
              <w:t>Recomendaciones analíticas pertinentes para la comunicación institucional.</w:t>
            </w:r>
          </w:p>
          <w:p w14:paraId="385DBC31" w14:textId="77777777" w:rsidR="00643C06" w:rsidRDefault="00643C06" w:rsidP="00641FFC">
            <w:pPr>
              <w:outlineLvl w:val="3"/>
              <w:rPr>
                <w:rFonts w:ascii="Arial" w:hAnsi="Arial" w:cs="Arial"/>
                <w:b/>
                <w:bCs/>
                <w:sz w:val="18"/>
                <w:szCs w:val="18"/>
                <w:lang w:val="es-BO" w:eastAsia="es-BO"/>
              </w:rPr>
            </w:pPr>
          </w:p>
          <w:p w14:paraId="7F096A74" w14:textId="77777777" w:rsidR="00643C06" w:rsidRPr="001B733B" w:rsidRDefault="00643C06" w:rsidP="00641FFC">
            <w:pPr>
              <w:outlineLvl w:val="3"/>
              <w:rPr>
                <w:rFonts w:ascii="Arial" w:hAnsi="Arial" w:cs="Arial"/>
                <w:b/>
                <w:bCs/>
                <w:sz w:val="18"/>
                <w:szCs w:val="18"/>
                <w:lang w:val="es-BO" w:eastAsia="es-BO"/>
              </w:rPr>
            </w:pPr>
            <w:r w:rsidRPr="001B733B">
              <w:rPr>
                <w:rFonts w:ascii="Arial" w:hAnsi="Arial" w:cs="Arial"/>
                <w:b/>
                <w:bCs/>
                <w:sz w:val="18"/>
                <w:szCs w:val="18"/>
                <w:lang w:val="es-BO" w:eastAsia="es-BO"/>
              </w:rPr>
              <w:t>Producto 4</w:t>
            </w:r>
            <w:r>
              <w:rPr>
                <w:rFonts w:ascii="Arial" w:hAnsi="Arial" w:cs="Arial"/>
                <w:b/>
                <w:bCs/>
                <w:sz w:val="18"/>
                <w:szCs w:val="18"/>
                <w:lang w:val="es-BO" w:eastAsia="es-BO"/>
              </w:rPr>
              <w:t xml:space="preserve"> (</w:t>
            </w:r>
            <w:r w:rsidRPr="001B733B">
              <w:rPr>
                <w:rFonts w:ascii="Arial" w:hAnsi="Arial" w:cs="Arial"/>
                <w:b/>
                <w:bCs/>
                <w:sz w:val="18"/>
                <w:szCs w:val="18"/>
                <w:lang w:val="es-BO" w:eastAsia="es-BO"/>
              </w:rPr>
              <w:t>Informe Nº 4</w:t>
            </w:r>
            <w:r>
              <w:rPr>
                <w:rFonts w:ascii="Arial" w:hAnsi="Arial" w:cs="Arial"/>
                <w:b/>
                <w:bCs/>
                <w:sz w:val="18"/>
                <w:szCs w:val="18"/>
                <w:lang w:val="es-BO" w:eastAsia="es-BO"/>
              </w:rPr>
              <w:t>)</w:t>
            </w:r>
            <w:r w:rsidRPr="001B733B">
              <w:rPr>
                <w:rFonts w:ascii="Arial" w:hAnsi="Arial" w:cs="Arial"/>
                <w:b/>
                <w:bCs/>
                <w:sz w:val="18"/>
                <w:szCs w:val="18"/>
                <w:lang w:val="es-BO" w:eastAsia="es-BO"/>
              </w:rPr>
              <w:t xml:space="preserve"> Informe de líneas maestras de comunicación</w:t>
            </w:r>
          </w:p>
          <w:p w14:paraId="2745EF5C" w14:textId="77777777" w:rsidR="00643C06" w:rsidRPr="001B733B" w:rsidRDefault="00643C06" w:rsidP="00641FFC">
            <w:pPr>
              <w:jc w:val="both"/>
              <w:rPr>
                <w:rFonts w:ascii="Arial" w:hAnsi="Arial" w:cs="Arial"/>
                <w:sz w:val="18"/>
                <w:szCs w:val="18"/>
                <w:lang w:val="es-BO" w:eastAsia="es-BO"/>
              </w:rPr>
            </w:pPr>
            <w:r w:rsidRPr="001B733B">
              <w:rPr>
                <w:rFonts w:ascii="Arial" w:hAnsi="Arial" w:cs="Arial"/>
                <w:sz w:val="18"/>
                <w:szCs w:val="18"/>
                <w:lang w:val="es-BO" w:eastAsia="es-BO"/>
              </w:rPr>
              <w:t>El producto deberá derivarse expresamente de los resultados y análisis co</w:t>
            </w:r>
            <w:r>
              <w:rPr>
                <w:rFonts w:ascii="Arial" w:hAnsi="Arial" w:cs="Arial"/>
                <w:sz w:val="18"/>
                <w:szCs w:val="18"/>
                <w:lang w:val="es-BO" w:eastAsia="es-BO"/>
              </w:rPr>
              <w:t>ntenidos en los Productos 2 y 3 y deberá contener mínimamente:</w:t>
            </w:r>
          </w:p>
          <w:p w14:paraId="40FC62C8" w14:textId="77777777" w:rsidR="00643C06" w:rsidRPr="001B733B" w:rsidRDefault="00643C06" w:rsidP="00643C06">
            <w:pPr>
              <w:numPr>
                <w:ilvl w:val="0"/>
                <w:numId w:val="25"/>
              </w:numPr>
              <w:rPr>
                <w:rFonts w:ascii="Arial" w:hAnsi="Arial" w:cs="Arial"/>
                <w:sz w:val="18"/>
                <w:szCs w:val="18"/>
                <w:lang w:val="es-BO" w:eastAsia="es-BO"/>
              </w:rPr>
            </w:pPr>
            <w:r w:rsidRPr="001B733B">
              <w:rPr>
                <w:rFonts w:ascii="Arial" w:hAnsi="Arial" w:cs="Arial"/>
                <w:sz w:val="18"/>
                <w:szCs w:val="18"/>
                <w:lang w:val="es-BO" w:eastAsia="es-BO"/>
              </w:rPr>
              <w:t>Públicos prioritarios;</w:t>
            </w:r>
          </w:p>
          <w:p w14:paraId="2D665BA3" w14:textId="77777777" w:rsidR="00643C06" w:rsidRPr="001B733B" w:rsidRDefault="00643C06" w:rsidP="00643C06">
            <w:pPr>
              <w:numPr>
                <w:ilvl w:val="0"/>
                <w:numId w:val="25"/>
              </w:numPr>
              <w:rPr>
                <w:rFonts w:ascii="Arial" w:hAnsi="Arial" w:cs="Arial"/>
                <w:sz w:val="18"/>
                <w:szCs w:val="18"/>
                <w:lang w:val="es-BO" w:eastAsia="es-BO"/>
              </w:rPr>
            </w:pPr>
            <w:r w:rsidRPr="001B733B">
              <w:rPr>
                <w:rFonts w:ascii="Arial" w:hAnsi="Arial" w:cs="Arial"/>
                <w:sz w:val="18"/>
                <w:szCs w:val="18"/>
                <w:lang w:val="es-BO" w:eastAsia="es-BO"/>
              </w:rPr>
              <w:t>Necesidades de información identificadas para cada público;</w:t>
            </w:r>
          </w:p>
          <w:p w14:paraId="4AD652E8" w14:textId="77777777" w:rsidR="00643C06" w:rsidRPr="001B733B" w:rsidRDefault="00643C06" w:rsidP="00643C06">
            <w:pPr>
              <w:numPr>
                <w:ilvl w:val="0"/>
                <w:numId w:val="25"/>
              </w:numPr>
              <w:rPr>
                <w:rFonts w:ascii="Arial" w:hAnsi="Arial" w:cs="Arial"/>
                <w:sz w:val="18"/>
                <w:szCs w:val="18"/>
                <w:lang w:val="es-BO" w:eastAsia="es-BO"/>
              </w:rPr>
            </w:pPr>
            <w:r w:rsidRPr="001B733B">
              <w:rPr>
                <w:rFonts w:ascii="Arial" w:hAnsi="Arial" w:cs="Arial"/>
                <w:sz w:val="18"/>
                <w:szCs w:val="18"/>
                <w:lang w:val="es-BO" w:eastAsia="es-BO"/>
              </w:rPr>
              <w:t>Objetivos comunicacionales sugeridos;</w:t>
            </w:r>
          </w:p>
          <w:p w14:paraId="1B376E31" w14:textId="77777777" w:rsidR="00643C06" w:rsidRPr="001B733B" w:rsidRDefault="00643C06" w:rsidP="00643C06">
            <w:pPr>
              <w:numPr>
                <w:ilvl w:val="0"/>
                <w:numId w:val="25"/>
              </w:numPr>
              <w:rPr>
                <w:rFonts w:ascii="Arial" w:hAnsi="Arial" w:cs="Arial"/>
                <w:sz w:val="18"/>
                <w:szCs w:val="18"/>
                <w:lang w:val="es-BO" w:eastAsia="es-BO"/>
              </w:rPr>
            </w:pPr>
            <w:r w:rsidRPr="001B733B">
              <w:rPr>
                <w:rFonts w:ascii="Arial" w:hAnsi="Arial" w:cs="Arial"/>
                <w:sz w:val="18"/>
                <w:szCs w:val="18"/>
                <w:lang w:val="es-BO" w:eastAsia="es-BO"/>
              </w:rPr>
              <w:t>Mensaje central y mensajes específicos;</w:t>
            </w:r>
          </w:p>
          <w:p w14:paraId="388B1475" w14:textId="77777777" w:rsidR="00643C06" w:rsidRPr="001B733B" w:rsidRDefault="00643C06" w:rsidP="00643C06">
            <w:pPr>
              <w:numPr>
                <w:ilvl w:val="0"/>
                <w:numId w:val="25"/>
              </w:numPr>
              <w:rPr>
                <w:rFonts w:ascii="Arial" w:hAnsi="Arial" w:cs="Arial"/>
                <w:sz w:val="18"/>
                <w:szCs w:val="18"/>
                <w:lang w:val="es-BO" w:eastAsia="es-BO"/>
              </w:rPr>
            </w:pPr>
            <w:r w:rsidRPr="001B733B">
              <w:rPr>
                <w:rFonts w:ascii="Arial" w:hAnsi="Arial" w:cs="Arial"/>
                <w:sz w:val="18"/>
                <w:szCs w:val="18"/>
                <w:lang w:val="es-BO" w:eastAsia="es-BO"/>
              </w:rPr>
              <w:t>Argumentos explicativos;</w:t>
            </w:r>
          </w:p>
          <w:p w14:paraId="4A9CB15B" w14:textId="77777777" w:rsidR="00643C06" w:rsidRPr="001B733B" w:rsidRDefault="00643C06" w:rsidP="00643C06">
            <w:pPr>
              <w:numPr>
                <w:ilvl w:val="0"/>
                <w:numId w:val="25"/>
              </w:numPr>
              <w:rPr>
                <w:rFonts w:ascii="Arial" w:hAnsi="Arial" w:cs="Arial"/>
                <w:sz w:val="18"/>
                <w:szCs w:val="18"/>
                <w:lang w:val="es-BO" w:eastAsia="es-BO"/>
              </w:rPr>
            </w:pPr>
            <w:r w:rsidRPr="001B733B">
              <w:rPr>
                <w:rFonts w:ascii="Arial" w:hAnsi="Arial" w:cs="Arial"/>
                <w:sz w:val="18"/>
                <w:szCs w:val="18"/>
                <w:lang w:val="es-BO" w:eastAsia="es-BO"/>
              </w:rPr>
              <w:t>Conceptos que requieren mayor claridad;</w:t>
            </w:r>
          </w:p>
          <w:p w14:paraId="784CDCA0" w14:textId="77777777" w:rsidR="00643C06" w:rsidRPr="001B733B" w:rsidRDefault="00643C06" w:rsidP="00643C06">
            <w:pPr>
              <w:numPr>
                <w:ilvl w:val="0"/>
                <w:numId w:val="25"/>
              </w:numPr>
              <w:rPr>
                <w:rFonts w:ascii="Arial" w:hAnsi="Arial" w:cs="Arial"/>
                <w:sz w:val="18"/>
                <w:szCs w:val="18"/>
                <w:lang w:val="es-BO" w:eastAsia="es-BO"/>
              </w:rPr>
            </w:pPr>
            <w:r w:rsidRPr="001B733B">
              <w:rPr>
                <w:rFonts w:ascii="Arial" w:hAnsi="Arial" w:cs="Arial"/>
                <w:sz w:val="18"/>
                <w:szCs w:val="18"/>
                <w:lang w:val="es-BO" w:eastAsia="es-BO"/>
              </w:rPr>
              <w:t>Lenguaje y tono recomendados;</w:t>
            </w:r>
          </w:p>
          <w:p w14:paraId="37B8EDE5" w14:textId="77777777" w:rsidR="00643C06" w:rsidRPr="001B733B" w:rsidRDefault="00643C06" w:rsidP="00643C06">
            <w:pPr>
              <w:numPr>
                <w:ilvl w:val="0"/>
                <w:numId w:val="25"/>
              </w:numPr>
              <w:rPr>
                <w:rFonts w:ascii="Arial" w:hAnsi="Arial" w:cs="Arial"/>
                <w:sz w:val="18"/>
                <w:szCs w:val="18"/>
                <w:lang w:val="es-BO" w:eastAsia="es-BO"/>
              </w:rPr>
            </w:pPr>
            <w:r w:rsidRPr="001B733B">
              <w:rPr>
                <w:rFonts w:ascii="Arial" w:hAnsi="Arial" w:cs="Arial"/>
                <w:sz w:val="18"/>
                <w:szCs w:val="18"/>
                <w:lang w:val="es-BO" w:eastAsia="es-BO"/>
              </w:rPr>
              <w:t>Contenidos prioritarios;</w:t>
            </w:r>
          </w:p>
          <w:p w14:paraId="4C8B4920" w14:textId="77777777" w:rsidR="00643C06" w:rsidRPr="001B733B" w:rsidRDefault="00643C06" w:rsidP="00643C06">
            <w:pPr>
              <w:numPr>
                <w:ilvl w:val="0"/>
                <w:numId w:val="25"/>
              </w:numPr>
              <w:rPr>
                <w:rFonts w:ascii="Arial" w:hAnsi="Arial" w:cs="Arial"/>
                <w:sz w:val="18"/>
                <w:szCs w:val="18"/>
                <w:lang w:val="es-BO" w:eastAsia="es-BO"/>
              </w:rPr>
            </w:pPr>
            <w:r w:rsidRPr="001B733B">
              <w:rPr>
                <w:rFonts w:ascii="Arial" w:hAnsi="Arial" w:cs="Arial"/>
                <w:sz w:val="18"/>
                <w:szCs w:val="18"/>
                <w:lang w:val="es-BO" w:eastAsia="es-BO"/>
              </w:rPr>
              <w:t>Canales sugeridos;</w:t>
            </w:r>
          </w:p>
          <w:p w14:paraId="16812FC9" w14:textId="77777777" w:rsidR="00643C06" w:rsidRPr="001B733B" w:rsidRDefault="00643C06" w:rsidP="00643C06">
            <w:pPr>
              <w:numPr>
                <w:ilvl w:val="0"/>
                <w:numId w:val="25"/>
              </w:numPr>
              <w:rPr>
                <w:rFonts w:ascii="Arial" w:hAnsi="Arial" w:cs="Arial"/>
                <w:sz w:val="18"/>
                <w:szCs w:val="18"/>
                <w:lang w:val="es-BO" w:eastAsia="es-BO"/>
              </w:rPr>
            </w:pPr>
            <w:r w:rsidRPr="001B733B">
              <w:rPr>
                <w:rFonts w:ascii="Arial" w:hAnsi="Arial" w:cs="Arial"/>
                <w:sz w:val="18"/>
                <w:szCs w:val="18"/>
                <w:lang w:val="es-BO" w:eastAsia="es-BO"/>
              </w:rPr>
              <w:t>Formatos recomendados;</w:t>
            </w:r>
          </w:p>
          <w:p w14:paraId="7512FFB8" w14:textId="77777777" w:rsidR="00643C06" w:rsidRPr="001B733B" w:rsidRDefault="00643C06" w:rsidP="00643C06">
            <w:pPr>
              <w:numPr>
                <w:ilvl w:val="0"/>
                <w:numId w:val="25"/>
              </w:numPr>
              <w:rPr>
                <w:rFonts w:ascii="Arial" w:hAnsi="Arial" w:cs="Arial"/>
                <w:sz w:val="18"/>
                <w:szCs w:val="18"/>
                <w:lang w:val="es-BO" w:eastAsia="es-BO"/>
              </w:rPr>
            </w:pPr>
            <w:r w:rsidRPr="001B733B">
              <w:rPr>
                <w:rFonts w:ascii="Arial" w:hAnsi="Arial" w:cs="Arial"/>
                <w:sz w:val="18"/>
                <w:szCs w:val="18"/>
                <w:lang w:val="es-BO" w:eastAsia="es-BO"/>
              </w:rPr>
              <w:t>Preguntas frecuentes y respuestas orientativas;</w:t>
            </w:r>
          </w:p>
          <w:p w14:paraId="74E91D8B" w14:textId="77777777" w:rsidR="00643C06" w:rsidRPr="001B733B" w:rsidRDefault="00643C06" w:rsidP="00643C06">
            <w:pPr>
              <w:numPr>
                <w:ilvl w:val="0"/>
                <w:numId w:val="25"/>
              </w:numPr>
              <w:rPr>
                <w:rFonts w:ascii="Arial" w:hAnsi="Arial" w:cs="Arial"/>
                <w:sz w:val="18"/>
                <w:szCs w:val="18"/>
                <w:lang w:val="es-BO" w:eastAsia="es-BO"/>
              </w:rPr>
            </w:pPr>
            <w:r w:rsidRPr="001B733B">
              <w:rPr>
                <w:rFonts w:ascii="Arial" w:hAnsi="Arial" w:cs="Arial"/>
                <w:sz w:val="18"/>
                <w:szCs w:val="18"/>
                <w:lang w:val="es-BO" w:eastAsia="es-BO"/>
              </w:rPr>
              <w:t>Riesgos comunicacionales;</w:t>
            </w:r>
          </w:p>
          <w:p w14:paraId="2E1F4652" w14:textId="77777777" w:rsidR="00643C06" w:rsidRPr="001B733B" w:rsidRDefault="00643C06" w:rsidP="00643C06">
            <w:pPr>
              <w:numPr>
                <w:ilvl w:val="0"/>
                <w:numId w:val="25"/>
              </w:numPr>
              <w:rPr>
                <w:rFonts w:ascii="Arial" w:hAnsi="Arial" w:cs="Arial"/>
                <w:sz w:val="18"/>
                <w:szCs w:val="18"/>
                <w:lang w:val="es-BO" w:eastAsia="es-BO"/>
              </w:rPr>
            </w:pPr>
            <w:r w:rsidRPr="001B733B">
              <w:rPr>
                <w:rFonts w:ascii="Arial" w:hAnsi="Arial" w:cs="Arial"/>
                <w:sz w:val="18"/>
                <w:szCs w:val="18"/>
                <w:lang w:val="es-BO" w:eastAsia="es-BO"/>
              </w:rPr>
              <w:t>Recomendaciones preventivas; y</w:t>
            </w:r>
          </w:p>
          <w:p w14:paraId="00D99621" w14:textId="77777777" w:rsidR="00643C06" w:rsidRPr="001B733B" w:rsidRDefault="00643C06" w:rsidP="00643C06">
            <w:pPr>
              <w:numPr>
                <w:ilvl w:val="0"/>
                <w:numId w:val="25"/>
              </w:numPr>
              <w:rPr>
                <w:rFonts w:ascii="Arial" w:hAnsi="Arial" w:cs="Arial"/>
                <w:sz w:val="18"/>
                <w:szCs w:val="18"/>
                <w:lang w:val="es-BO" w:eastAsia="es-BO"/>
              </w:rPr>
            </w:pPr>
            <w:r w:rsidRPr="001B733B">
              <w:rPr>
                <w:rFonts w:ascii="Arial" w:hAnsi="Arial" w:cs="Arial"/>
                <w:sz w:val="18"/>
                <w:szCs w:val="18"/>
                <w:lang w:val="es-BO" w:eastAsia="es-BO"/>
              </w:rPr>
              <w:lastRenderedPageBreak/>
              <w:t>Aspectos que deberían evitarse o tratarse con especial cuidado.</w:t>
            </w:r>
          </w:p>
          <w:p w14:paraId="36611767" w14:textId="77777777" w:rsidR="00643C06" w:rsidRPr="001B733B" w:rsidRDefault="00643C06" w:rsidP="00641FFC">
            <w:pPr>
              <w:jc w:val="both"/>
              <w:rPr>
                <w:rFonts w:ascii="Arial" w:hAnsi="Arial" w:cs="Arial"/>
                <w:sz w:val="18"/>
                <w:szCs w:val="18"/>
                <w:lang w:val="es-BO" w:eastAsia="es-BO"/>
              </w:rPr>
            </w:pPr>
            <w:r w:rsidRPr="001B733B">
              <w:rPr>
                <w:rFonts w:ascii="Arial" w:hAnsi="Arial" w:cs="Arial"/>
                <w:sz w:val="18"/>
                <w:szCs w:val="18"/>
                <w:lang w:val="es-BO" w:eastAsia="es-BO"/>
              </w:rPr>
              <w:t>Cada línea maestra o recomendación deberá estar sustentada en uno o más hallazgos identificados en el Producto 3, permitiendo establecer su relación con la evidencia obtenida durante la investigación.</w:t>
            </w:r>
          </w:p>
          <w:p w14:paraId="45CB92BA" w14:textId="77777777" w:rsidR="00643C06" w:rsidRDefault="00643C06" w:rsidP="00641FFC">
            <w:pPr>
              <w:jc w:val="both"/>
              <w:outlineLvl w:val="3"/>
              <w:rPr>
                <w:rFonts w:ascii="Arial" w:hAnsi="Arial" w:cs="Arial"/>
                <w:b/>
                <w:bCs/>
                <w:sz w:val="18"/>
                <w:szCs w:val="18"/>
                <w:lang w:val="es-BO" w:eastAsia="es-BO"/>
              </w:rPr>
            </w:pPr>
            <w:r>
              <w:rPr>
                <w:rFonts w:ascii="Arial" w:hAnsi="Arial" w:cs="Arial"/>
                <w:b/>
                <w:bCs/>
                <w:sz w:val="18"/>
                <w:szCs w:val="18"/>
                <w:lang w:val="es-BO" w:eastAsia="es-BO"/>
              </w:rPr>
              <w:t xml:space="preserve"> </w:t>
            </w:r>
          </w:p>
          <w:p w14:paraId="2DC8B360" w14:textId="77777777" w:rsidR="00643C06" w:rsidRPr="001B733B" w:rsidRDefault="00643C06" w:rsidP="00641FFC">
            <w:pPr>
              <w:jc w:val="both"/>
              <w:outlineLvl w:val="3"/>
              <w:rPr>
                <w:rFonts w:ascii="Arial" w:hAnsi="Arial" w:cs="Arial"/>
                <w:b/>
                <w:bCs/>
                <w:sz w:val="18"/>
                <w:szCs w:val="18"/>
                <w:lang w:val="es-BO" w:eastAsia="es-BO"/>
              </w:rPr>
            </w:pPr>
            <w:r>
              <w:rPr>
                <w:rFonts w:ascii="Arial" w:hAnsi="Arial" w:cs="Arial"/>
                <w:b/>
                <w:bCs/>
                <w:sz w:val="18"/>
                <w:szCs w:val="18"/>
                <w:lang w:val="es-BO" w:eastAsia="es-BO"/>
              </w:rPr>
              <w:t>Producto 5 (</w:t>
            </w:r>
            <w:r w:rsidRPr="001B733B">
              <w:rPr>
                <w:rFonts w:ascii="Arial" w:hAnsi="Arial" w:cs="Arial"/>
                <w:b/>
                <w:bCs/>
                <w:sz w:val="18"/>
                <w:szCs w:val="18"/>
                <w:lang w:val="es-BO" w:eastAsia="es-BO"/>
              </w:rPr>
              <w:t>Informe</w:t>
            </w:r>
            <w:r>
              <w:rPr>
                <w:rFonts w:ascii="Arial" w:hAnsi="Arial" w:cs="Arial"/>
                <w:b/>
                <w:bCs/>
                <w:sz w:val="18"/>
                <w:szCs w:val="18"/>
                <w:lang w:val="es-BO" w:eastAsia="es-BO"/>
              </w:rPr>
              <w:t xml:space="preserve"> N° 5)</w:t>
            </w:r>
            <w:r w:rsidRPr="001B733B">
              <w:rPr>
                <w:rFonts w:ascii="Arial" w:hAnsi="Arial" w:cs="Arial"/>
                <w:b/>
                <w:bCs/>
                <w:sz w:val="18"/>
                <w:szCs w:val="18"/>
                <w:lang w:val="es-BO" w:eastAsia="es-BO"/>
              </w:rPr>
              <w:t xml:space="preserve"> </w:t>
            </w:r>
            <w:r>
              <w:rPr>
                <w:rFonts w:ascii="Arial" w:hAnsi="Arial" w:cs="Arial"/>
                <w:b/>
                <w:bCs/>
                <w:sz w:val="18"/>
                <w:szCs w:val="18"/>
                <w:lang w:val="es-BO" w:eastAsia="es-BO"/>
              </w:rPr>
              <w:t>Informe Final</w:t>
            </w:r>
            <w:r w:rsidRPr="001B733B">
              <w:rPr>
                <w:rFonts w:ascii="Arial" w:hAnsi="Arial" w:cs="Arial"/>
                <w:b/>
                <w:bCs/>
                <w:sz w:val="18"/>
                <w:szCs w:val="18"/>
                <w:lang w:val="es-BO" w:eastAsia="es-BO"/>
              </w:rPr>
              <w:t xml:space="preserve"> de Resultados </w:t>
            </w:r>
            <w:r>
              <w:rPr>
                <w:rFonts w:ascii="Arial" w:hAnsi="Arial" w:cs="Arial"/>
                <w:b/>
                <w:bCs/>
                <w:sz w:val="18"/>
                <w:szCs w:val="18"/>
                <w:lang w:val="es-BO" w:eastAsia="es-BO"/>
              </w:rPr>
              <w:t>Integrado</w:t>
            </w:r>
          </w:p>
          <w:p w14:paraId="0796407F" w14:textId="77777777" w:rsidR="00643C06" w:rsidRPr="001B733B" w:rsidRDefault="00643C06" w:rsidP="00641FFC">
            <w:pPr>
              <w:jc w:val="both"/>
              <w:rPr>
                <w:rFonts w:ascii="Arial" w:hAnsi="Arial" w:cs="Arial"/>
                <w:sz w:val="18"/>
                <w:szCs w:val="18"/>
                <w:lang w:val="es-BO" w:eastAsia="es-BO"/>
              </w:rPr>
            </w:pPr>
            <w:r w:rsidRPr="001B733B">
              <w:rPr>
                <w:rFonts w:ascii="Arial" w:hAnsi="Arial" w:cs="Arial"/>
                <w:sz w:val="18"/>
                <w:szCs w:val="18"/>
                <w:lang w:val="es-BO" w:eastAsia="es-BO"/>
              </w:rPr>
              <w:t xml:space="preserve">El </w:t>
            </w:r>
            <w:r>
              <w:rPr>
                <w:rFonts w:ascii="Arial" w:hAnsi="Arial" w:cs="Arial"/>
                <w:sz w:val="18"/>
                <w:szCs w:val="18"/>
                <w:lang w:val="es-BO" w:eastAsia="es-BO"/>
              </w:rPr>
              <w:t>consultor</w:t>
            </w:r>
            <w:r w:rsidRPr="001B733B">
              <w:rPr>
                <w:rFonts w:ascii="Arial" w:hAnsi="Arial" w:cs="Arial"/>
                <w:sz w:val="18"/>
                <w:szCs w:val="18"/>
                <w:lang w:val="es-BO" w:eastAsia="es-BO"/>
              </w:rPr>
              <w:t xml:space="preserve"> presentará el Informe Final de Resultados Integrado </w:t>
            </w:r>
            <w:r>
              <w:rPr>
                <w:rFonts w:ascii="Arial" w:hAnsi="Arial" w:cs="Arial"/>
                <w:sz w:val="18"/>
                <w:szCs w:val="18"/>
                <w:lang w:val="es-BO" w:eastAsia="es-BO"/>
              </w:rPr>
              <w:t>que deberá contener mínimamente:</w:t>
            </w:r>
          </w:p>
          <w:p w14:paraId="2A34FAB7" w14:textId="77777777" w:rsidR="00643C06" w:rsidRDefault="00643C06" w:rsidP="00643C06">
            <w:pPr>
              <w:numPr>
                <w:ilvl w:val="0"/>
                <w:numId w:val="26"/>
              </w:numPr>
              <w:jc w:val="both"/>
              <w:rPr>
                <w:rFonts w:ascii="Arial" w:hAnsi="Arial" w:cs="Arial"/>
                <w:sz w:val="18"/>
                <w:szCs w:val="18"/>
                <w:lang w:val="es-BO" w:eastAsia="es-BO"/>
              </w:rPr>
            </w:pPr>
            <w:r>
              <w:rPr>
                <w:rFonts w:ascii="Arial" w:hAnsi="Arial" w:cs="Arial"/>
                <w:sz w:val="18"/>
                <w:szCs w:val="18"/>
                <w:lang w:val="es-BO" w:eastAsia="es-BO"/>
              </w:rPr>
              <w:t xml:space="preserve">Documento enfocado en la estructuración final y detallada de la matriz comunicacional por </w:t>
            </w:r>
            <w:proofErr w:type="gramStart"/>
            <w:r>
              <w:rPr>
                <w:rFonts w:ascii="Arial" w:hAnsi="Arial" w:cs="Arial"/>
                <w:sz w:val="18"/>
                <w:szCs w:val="18"/>
                <w:lang w:val="es-BO" w:eastAsia="es-BO"/>
              </w:rPr>
              <w:t>publico</w:t>
            </w:r>
            <w:proofErr w:type="gramEnd"/>
            <w:r>
              <w:rPr>
                <w:rFonts w:ascii="Arial" w:hAnsi="Arial" w:cs="Arial"/>
                <w:sz w:val="18"/>
                <w:szCs w:val="18"/>
                <w:lang w:val="es-BO" w:eastAsia="es-BO"/>
              </w:rPr>
              <w:t>, detallando contenidos, canales, formato y lenguaje especifico recomendado.</w:t>
            </w:r>
          </w:p>
          <w:p w14:paraId="4D830942" w14:textId="77777777" w:rsidR="00643C06" w:rsidRPr="001B733B" w:rsidRDefault="00643C06" w:rsidP="00643C06">
            <w:pPr>
              <w:numPr>
                <w:ilvl w:val="0"/>
                <w:numId w:val="26"/>
              </w:numPr>
              <w:jc w:val="both"/>
              <w:rPr>
                <w:rFonts w:ascii="Arial" w:hAnsi="Arial" w:cs="Arial"/>
                <w:sz w:val="18"/>
                <w:szCs w:val="18"/>
                <w:lang w:val="es-BO" w:eastAsia="es-BO"/>
              </w:rPr>
            </w:pPr>
            <w:r w:rsidRPr="001B733B">
              <w:rPr>
                <w:rFonts w:ascii="Arial" w:hAnsi="Arial" w:cs="Arial"/>
                <w:sz w:val="18"/>
                <w:szCs w:val="18"/>
                <w:lang w:val="es-BO" w:eastAsia="es-BO"/>
              </w:rPr>
              <w:t>Metodología aplicada;</w:t>
            </w:r>
          </w:p>
          <w:p w14:paraId="37070D75" w14:textId="77777777" w:rsidR="00643C06" w:rsidRPr="001B733B" w:rsidRDefault="00643C06" w:rsidP="00643C06">
            <w:pPr>
              <w:numPr>
                <w:ilvl w:val="0"/>
                <w:numId w:val="26"/>
              </w:numPr>
              <w:rPr>
                <w:rFonts w:ascii="Arial" w:hAnsi="Arial" w:cs="Arial"/>
                <w:sz w:val="18"/>
                <w:szCs w:val="18"/>
                <w:lang w:val="es-BO" w:eastAsia="es-BO"/>
              </w:rPr>
            </w:pPr>
            <w:r w:rsidRPr="001B733B">
              <w:rPr>
                <w:rFonts w:ascii="Arial" w:hAnsi="Arial" w:cs="Arial"/>
                <w:sz w:val="18"/>
                <w:szCs w:val="18"/>
                <w:lang w:val="es-BO" w:eastAsia="es-BO"/>
              </w:rPr>
              <w:t>Principales resultados;</w:t>
            </w:r>
          </w:p>
          <w:p w14:paraId="249C0B3C" w14:textId="77777777" w:rsidR="00643C06" w:rsidRPr="001B733B" w:rsidRDefault="00643C06" w:rsidP="00643C06">
            <w:pPr>
              <w:numPr>
                <w:ilvl w:val="0"/>
                <w:numId w:val="26"/>
              </w:numPr>
              <w:rPr>
                <w:rFonts w:ascii="Arial" w:hAnsi="Arial" w:cs="Arial"/>
                <w:sz w:val="18"/>
                <w:szCs w:val="18"/>
                <w:lang w:val="es-BO" w:eastAsia="es-BO"/>
              </w:rPr>
            </w:pPr>
            <w:r w:rsidRPr="001B733B">
              <w:rPr>
                <w:rFonts w:ascii="Arial" w:hAnsi="Arial" w:cs="Arial"/>
                <w:sz w:val="18"/>
                <w:szCs w:val="18"/>
                <w:lang w:val="es-BO" w:eastAsia="es-BO"/>
              </w:rPr>
              <w:t xml:space="preserve">Hallazgos e </w:t>
            </w:r>
            <w:proofErr w:type="spellStart"/>
            <w:r w:rsidRPr="001B733B">
              <w:rPr>
                <w:rFonts w:ascii="Arial" w:hAnsi="Arial" w:cs="Arial"/>
                <w:sz w:val="18"/>
                <w:szCs w:val="18"/>
                <w:lang w:val="es-BO" w:eastAsia="es-BO"/>
              </w:rPr>
              <w:t>insights</w:t>
            </w:r>
            <w:proofErr w:type="spellEnd"/>
            <w:r w:rsidRPr="001B733B">
              <w:rPr>
                <w:rFonts w:ascii="Arial" w:hAnsi="Arial" w:cs="Arial"/>
                <w:sz w:val="18"/>
                <w:szCs w:val="18"/>
                <w:lang w:val="es-BO" w:eastAsia="es-BO"/>
              </w:rPr>
              <w:t>;</w:t>
            </w:r>
          </w:p>
          <w:p w14:paraId="1167CC73" w14:textId="77777777" w:rsidR="00643C06" w:rsidRPr="001B733B" w:rsidRDefault="00643C06" w:rsidP="00643C06">
            <w:pPr>
              <w:numPr>
                <w:ilvl w:val="0"/>
                <w:numId w:val="26"/>
              </w:numPr>
              <w:rPr>
                <w:rFonts w:ascii="Arial" w:hAnsi="Arial" w:cs="Arial"/>
                <w:sz w:val="18"/>
                <w:szCs w:val="18"/>
                <w:lang w:val="es-BO" w:eastAsia="es-BO"/>
              </w:rPr>
            </w:pPr>
            <w:r w:rsidRPr="001B733B">
              <w:rPr>
                <w:rFonts w:ascii="Arial" w:hAnsi="Arial" w:cs="Arial"/>
                <w:sz w:val="18"/>
                <w:szCs w:val="18"/>
                <w:lang w:val="es-BO" w:eastAsia="es-BO"/>
              </w:rPr>
              <w:t>Mapa de percepciones;</w:t>
            </w:r>
          </w:p>
          <w:p w14:paraId="561B0E79" w14:textId="77777777" w:rsidR="00643C06" w:rsidRPr="001B733B" w:rsidRDefault="00643C06" w:rsidP="00643C06">
            <w:pPr>
              <w:numPr>
                <w:ilvl w:val="0"/>
                <w:numId w:val="26"/>
              </w:numPr>
              <w:rPr>
                <w:rFonts w:ascii="Arial" w:hAnsi="Arial" w:cs="Arial"/>
                <w:sz w:val="18"/>
                <w:szCs w:val="18"/>
                <w:lang w:val="es-BO" w:eastAsia="es-BO"/>
              </w:rPr>
            </w:pPr>
            <w:r w:rsidRPr="001B733B">
              <w:rPr>
                <w:rFonts w:ascii="Arial" w:hAnsi="Arial" w:cs="Arial"/>
                <w:sz w:val="18"/>
                <w:szCs w:val="18"/>
                <w:lang w:val="es-BO" w:eastAsia="es-BO"/>
              </w:rPr>
              <w:t>Principales dudas y preocupaciones;</w:t>
            </w:r>
          </w:p>
          <w:p w14:paraId="670728B9" w14:textId="77777777" w:rsidR="00643C06" w:rsidRPr="001B733B" w:rsidRDefault="00643C06" w:rsidP="00643C06">
            <w:pPr>
              <w:numPr>
                <w:ilvl w:val="0"/>
                <w:numId w:val="26"/>
              </w:numPr>
              <w:rPr>
                <w:rFonts w:ascii="Arial" w:hAnsi="Arial" w:cs="Arial"/>
                <w:sz w:val="18"/>
                <w:szCs w:val="18"/>
                <w:lang w:val="es-BO" w:eastAsia="es-BO"/>
              </w:rPr>
            </w:pPr>
            <w:r w:rsidRPr="001B733B">
              <w:rPr>
                <w:rFonts w:ascii="Arial" w:hAnsi="Arial" w:cs="Arial"/>
                <w:sz w:val="18"/>
                <w:szCs w:val="18"/>
                <w:lang w:val="es-BO" w:eastAsia="es-BO"/>
              </w:rPr>
              <w:t>Comportamientos relevantes;</w:t>
            </w:r>
          </w:p>
          <w:p w14:paraId="18B22936" w14:textId="77777777" w:rsidR="00643C06" w:rsidRPr="001B733B" w:rsidRDefault="00643C06" w:rsidP="00643C06">
            <w:pPr>
              <w:numPr>
                <w:ilvl w:val="0"/>
                <w:numId w:val="26"/>
              </w:numPr>
              <w:rPr>
                <w:rFonts w:ascii="Arial" w:hAnsi="Arial" w:cs="Arial"/>
                <w:sz w:val="18"/>
                <w:szCs w:val="18"/>
                <w:lang w:val="es-BO" w:eastAsia="es-BO"/>
              </w:rPr>
            </w:pPr>
            <w:r w:rsidRPr="001B733B">
              <w:rPr>
                <w:rFonts w:ascii="Arial" w:hAnsi="Arial" w:cs="Arial"/>
                <w:sz w:val="18"/>
                <w:szCs w:val="18"/>
                <w:lang w:val="es-BO" w:eastAsia="es-BO"/>
              </w:rPr>
              <w:t>Diferencias entre segmentos y ciudades;</w:t>
            </w:r>
          </w:p>
          <w:p w14:paraId="05E3B498" w14:textId="77777777" w:rsidR="00643C06" w:rsidRPr="001B733B" w:rsidRDefault="00643C06" w:rsidP="00643C06">
            <w:pPr>
              <w:numPr>
                <w:ilvl w:val="0"/>
                <w:numId w:val="26"/>
              </w:numPr>
              <w:rPr>
                <w:rFonts w:ascii="Arial" w:hAnsi="Arial" w:cs="Arial"/>
                <w:sz w:val="18"/>
                <w:szCs w:val="18"/>
                <w:lang w:val="es-BO" w:eastAsia="es-BO"/>
              </w:rPr>
            </w:pPr>
            <w:r w:rsidRPr="001B733B">
              <w:rPr>
                <w:rFonts w:ascii="Arial" w:hAnsi="Arial" w:cs="Arial"/>
                <w:sz w:val="18"/>
                <w:szCs w:val="18"/>
                <w:lang w:val="es-BO" w:eastAsia="es-BO"/>
              </w:rPr>
              <w:t>Riesgos y oportunidades;</w:t>
            </w:r>
          </w:p>
          <w:p w14:paraId="0B93D2A2" w14:textId="77777777" w:rsidR="00643C06" w:rsidRPr="001B733B" w:rsidRDefault="00643C06" w:rsidP="00643C06">
            <w:pPr>
              <w:numPr>
                <w:ilvl w:val="0"/>
                <w:numId w:val="26"/>
              </w:numPr>
              <w:rPr>
                <w:rFonts w:ascii="Arial" w:hAnsi="Arial" w:cs="Arial"/>
                <w:sz w:val="18"/>
                <w:szCs w:val="18"/>
                <w:lang w:val="es-BO" w:eastAsia="es-BO"/>
              </w:rPr>
            </w:pPr>
            <w:r w:rsidRPr="001B733B">
              <w:rPr>
                <w:rFonts w:ascii="Arial" w:hAnsi="Arial" w:cs="Arial"/>
                <w:sz w:val="18"/>
                <w:szCs w:val="18"/>
                <w:lang w:val="es-BO" w:eastAsia="es-BO"/>
              </w:rPr>
              <w:t>Conclusiones; y</w:t>
            </w:r>
          </w:p>
          <w:p w14:paraId="41045928" w14:textId="77777777" w:rsidR="00643C06" w:rsidRDefault="00643C06" w:rsidP="00643C06">
            <w:pPr>
              <w:numPr>
                <w:ilvl w:val="0"/>
                <w:numId w:val="26"/>
              </w:numPr>
              <w:rPr>
                <w:rFonts w:ascii="Arial" w:hAnsi="Arial" w:cs="Arial"/>
                <w:sz w:val="18"/>
                <w:szCs w:val="18"/>
                <w:lang w:val="es-BO" w:eastAsia="es-BO"/>
              </w:rPr>
            </w:pPr>
            <w:r w:rsidRPr="001B733B">
              <w:rPr>
                <w:rFonts w:ascii="Arial" w:hAnsi="Arial" w:cs="Arial"/>
                <w:sz w:val="18"/>
                <w:szCs w:val="18"/>
                <w:lang w:val="es-BO" w:eastAsia="es-BO"/>
              </w:rPr>
              <w:t>Líneas maestras de comunicación.</w:t>
            </w:r>
          </w:p>
          <w:p w14:paraId="5EDD383C" w14:textId="77777777" w:rsidR="00643C06" w:rsidRPr="0081610A" w:rsidRDefault="00643C06" w:rsidP="00643C06">
            <w:pPr>
              <w:numPr>
                <w:ilvl w:val="0"/>
                <w:numId w:val="26"/>
              </w:numPr>
              <w:rPr>
                <w:rFonts w:ascii="Arial" w:hAnsi="Arial" w:cs="Arial"/>
                <w:sz w:val="18"/>
                <w:szCs w:val="18"/>
                <w:lang w:val="es-BO" w:eastAsia="es-BO"/>
              </w:rPr>
            </w:pPr>
            <w:r>
              <w:rPr>
                <w:rFonts w:ascii="Arial" w:hAnsi="Arial" w:cs="Arial"/>
                <w:sz w:val="18"/>
                <w:szCs w:val="18"/>
                <w:lang w:val="es-BO" w:eastAsia="es-BO"/>
              </w:rPr>
              <w:t>Presentación Ejecutiva en soporte electrónico.</w:t>
            </w:r>
          </w:p>
        </w:tc>
      </w:tr>
      <w:tr w:rsidR="00643C06" w:rsidRPr="00ED2CF5" w14:paraId="3377C3DC" w14:textId="77777777" w:rsidTr="00641FFC">
        <w:trPr>
          <w:trHeight w:val="20"/>
        </w:trPr>
        <w:tc>
          <w:tcPr>
            <w:tcW w:w="8930" w:type="dxa"/>
            <w:shd w:val="clear" w:color="auto" w:fill="E2EFD9" w:themeFill="accent6" w:themeFillTint="33"/>
          </w:tcPr>
          <w:p w14:paraId="46BF499C" w14:textId="77777777" w:rsidR="00643C06" w:rsidRPr="00ED2CF5" w:rsidRDefault="00643C06" w:rsidP="00641FFC">
            <w:pPr>
              <w:outlineLvl w:val="2"/>
              <w:rPr>
                <w:rFonts w:ascii="Arial" w:hAnsi="Arial" w:cs="Arial"/>
                <w:b/>
                <w:bCs/>
                <w:sz w:val="18"/>
                <w:szCs w:val="18"/>
                <w:lang w:val="es-BO" w:eastAsia="es-BO"/>
              </w:rPr>
            </w:pPr>
            <w:r w:rsidRPr="00ED2CF5">
              <w:rPr>
                <w:rFonts w:ascii="Arial" w:hAnsi="Arial" w:cs="Arial"/>
                <w:b/>
                <w:bCs/>
                <w:sz w:val="18"/>
                <w:szCs w:val="18"/>
                <w:lang w:val="es-BO" w:eastAsia="es-BO"/>
              </w:rPr>
              <w:lastRenderedPageBreak/>
              <w:t>C. CONDICIONES GENERALES DE LOS PRODUCTOS</w:t>
            </w:r>
          </w:p>
        </w:tc>
      </w:tr>
      <w:tr w:rsidR="00643C06" w:rsidRPr="00ED2CF5" w14:paraId="44E97DB1" w14:textId="77777777" w:rsidTr="00641FFC">
        <w:trPr>
          <w:trHeight w:val="20"/>
        </w:trPr>
        <w:tc>
          <w:tcPr>
            <w:tcW w:w="8930" w:type="dxa"/>
          </w:tcPr>
          <w:p w14:paraId="14A18EC4" w14:textId="77777777" w:rsidR="00643C06" w:rsidRPr="00ED2CF5" w:rsidRDefault="00643C06" w:rsidP="00641FFC">
            <w:pPr>
              <w:jc w:val="both"/>
              <w:rPr>
                <w:rFonts w:ascii="Arial" w:hAnsi="Arial" w:cs="Arial"/>
                <w:sz w:val="18"/>
                <w:szCs w:val="18"/>
                <w:lang w:val="es-BO" w:eastAsia="es-BO"/>
              </w:rPr>
            </w:pPr>
            <w:r w:rsidRPr="00ED2CF5">
              <w:rPr>
                <w:rFonts w:ascii="Arial" w:hAnsi="Arial" w:cs="Arial"/>
                <w:sz w:val="18"/>
                <w:szCs w:val="18"/>
                <w:lang w:val="es-BO" w:eastAsia="es-BO"/>
              </w:rPr>
              <w:t>Los productos deberán guardar correspondencia directa con el alcance establecido y entre sí, evitando duplicaciones innecesarias y asegurando la trazabilidad entre la información obtenida, los resultados, el análisis, las conclusiones y las líneas maestras de comunicación.</w:t>
            </w:r>
          </w:p>
          <w:p w14:paraId="14EE9F64" w14:textId="77777777" w:rsidR="00643C06" w:rsidRPr="00ED2CF5" w:rsidRDefault="00643C06" w:rsidP="00641FFC">
            <w:pPr>
              <w:jc w:val="both"/>
              <w:rPr>
                <w:rFonts w:ascii="Arial" w:hAnsi="Arial" w:cs="Arial"/>
                <w:sz w:val="18"/>
                <w:szCs w:val="18"/>
                <w:lang w:val="es-BO" w:eastAsia="es-BO"/>
              </w:rPr>
            </w:pPr>
            <w:r w:rsidRPr="00ED2CF5">
              <w:rPr>
                <w:rFonts w:ascii="Arial" w:hAnsi="Arial" w:cs="Arial"/>
                <w:sz w:val="18"/>
                <w:szCs w:val="18"/>
                <w:lang w:val="es-BO" w:eastAsia="es-BO"/>
              </w:rPr>
              <w:t>El consultor deberá garantizar la consistencia metodológica y técnica entre los productos y mantener la documentación de respaldo necesaria para verificar la ejecución de las actividades comprometidas.</w:t>
            </w:r>
          </w:p>
          <w:p w14:paraId="21657CEC" w14:textId="77777777" w:rsidR="00643C06" w:rsidRPr="00ED2CF5" w:rsidRDefault="00643C06" w:rsidP="00641FFC">
            <w:pPr>
              <w:jc w:val="both"/>
              <w:rPr>
                <w:rFonts w:ascii="Arial" w:hAnsi="Arial" w:cs="Arial"/>
                <w:sz w:val="18"/>
                <w:szCs w:val="18"/>
                <w:lang w:val="es-BO" w:eastAsia="es-BO"/>
              </w:rPr>
            </w:pPr>
            <w:r w:rsidRPr="00ED2CF5">
              <w:rPr>
                <w:rFonts w:ascii="Arial" w:hAnsi="Arial" w:cs="Arial"/>
                <w:sz w:val="18"/>
                <w:szCs w:val="18"/>
                <w:lang w:val="es-BO" w:eastAsia="es-BO"/>
              </w:rPr>
              <w:t>El consultor deberá contemplar dentro de su propuesta económica todos los costos necesarios para la ejecución integral del servicio, incluyendo ambientes, logística, materiales, incentivos a participantes, registro, desplazamientos y demás gastos que correspondan para la adecuada ejecución de los grupos focales y la entrega de los productos establecidos, pues correrán por su cuenta.</w:t>
            </w:r>
          </w:p>
          <w:p w14:paraId="4D76290C" w14:textId="77777777" w:rsidR="00643C06" w:rsidRDefault="00643C06" w:rsidP="00641FFC">
            <w:pPr>
              <w:jc w:val="both"/>
              <w:rPr>
                <w:rFonts w:ascii="Arial" w:hAnsi="Arial" w:cs="Arial"/>
                <w:sz w:val="18"/>
                <w:szCs w:val="18"/>
                <w:lang w:val="es-BO" w:eastAsia="es-BO"/>
              </w:rPr>
            </w:pPr>
            <w:r w:rsidRPr="00ED2CF5">
              <w:rPr>
                <w:rFonts w:ascii="Arial" w:hAnsi="Arial" w:cs="Arial"/>
                <w:sz w:val="18"/>
                <w:szCs w:val="18"/>
                <w:lang w:val="es-BO" w:eastAsia="es-BO"/>
              </w:rPr>
              <w:t>El cumplimiento del plazo de treinta y cinco (35) días calendario comprenderá la totalidad de las actividades necesarias para la ejecución de la consultoría, incluyendo diseño metodológico, validación, reclutamiento, trabajo de campo, sistematización, análisis, interpretación, formulación de líneas maestras, presentación ejecutiva y entrega final.</w:t>
            </w:r>
          </w:p>
          <w:p w14:paraId="49119DDB" w14:textId="77777777" w:rsidR="00643C06" w:rsidRPr="00ED2CF5" w:rsidRDefault="00643C06" w:rsidP="00641FFC">
            <w:pPr>
              <w:jc w:val="both"/>
              <w:rPr>
                <w:rFonts w:ascii="Arial" w:hAnsi="Arial" w:cs="Arial"/>
                <w:sz w:val="18"/>
                <w:szCs w:val="18"/>
                <w:lang w:val="es-BO" w:eastAsia="es-BO"/>
              </w:rPr>
            </w:pPr>
          </w:p>
          <w:p w14:paraId="43E1B4FF" w14:textId="77777777" w:rsidR="00643C06" w:rsidRPr="00ED2CF5" w:rsidRDefault="00643C06" w:rsidP="00641FFC">
            <w:pPr>
              <w:jc w:val="both"/>
              <w:rPr>
                <w:rFonts w:ascii="Arial" w:hAnsi="Arial" w:cs="Arial"/>
                <w:sz w:val="18"/>
                <w:szCs w:val="18"/>
                <w:lang w:val="es-BO" w:eastAsia="es-BO"/>
              </w:rPr>
            </w:pPr>
            <w:r>
              <w:rPr>
                <w:rFonts w:ascii="Arial" w:hAnsi="Arial" w:cs="Arial"/>
                <w:sz w:val="18"/>
                <w:szCs w:val="18"/>
                <w:lang w:val="es-BO" w:eastAsia="es-BO"/>
              </w:rPr>
              <w:t>Cada producto (Informe) deberá ser presentado en un ejemplar físico y un ejemplar en medio magnético.</w:t>
            </w:r>
          </w:p>
        </w:tc>
      </w:tr>
      <w:tr w:rsidR="00643C06" w:rsidRPr="00ED2CF5" w14:paraId="10F9F338" w14:textId="77777777" w:rsidTr="00641FFC">
        <w:trPr>
          <w:trHeight w:val="20"/>
        </w:trPr>
        <w:tc>
          <w:tcPr>
            <w:tcW w:w="8930" w:type="dxa"/>
            <w:shd w:val="clear" w:color="auto" w:fill="2E74B5" w:themeFill="accent1" w:themeFillShade="BF"/>
            <w:vAlign w:val="center"/>
          </w:tcPr>
          <w:p w14:paraId="4C87CE16" w14:textId="77777777" w:rsidR="00643C06" w:rsidRPr="00ED2CF5" w:rsidRDefault="00643C06" w:rsidP="00641FFC">
            <w:pPr>
              <w:widowControl w:val="0"/>
              <w:numPr>
                <w:ilvl w:val="0"/>
                <w:numId w:val="3"/>
              </w:numPr>
              <w:suppressAutoHyphens/>
              <w:ind w:left="354" w:hanging="141"/>
              <w:jc w:val="both"/>
              <w:rPr>
                <w:rFonts w:ascii="Arial" w:hAnsi="Arial" w:cs="Arial"/>
                <w:b/>
                <w:bCs/>
                <w:sz w:val="18"/>
                <w:szCs w:val="18"/>
                <w:lang w:eastAsia="x-none"/>
              </w:rPr>
            </w:pPr>
            <w:r w:rsidRPr="00ED2CF5">
              <w:rPr>
                <w:rFonts w:ascii="Arial" w:hAnsi="Arial" w:cs="Arial"/>
                <w:b/>
                <w:bCs/>
                <w:color w:val="FFFFFF" w:themeColor="background1"/>
                <w:sz w:val="18"/>
                <w:szCs w:val="18"/>
                <w:lang w:eastAsia="x-none"/>
              </w:rPr>
              <w:t>REQUISITOS QUE DEBE CUMPLIR EL PROVEEDOR</w:t>
            </w:r>
          </w:p>
        </w:tc>
      </w:tr>
      <w:tr w:rsidR="00643C06" w:rsidRPr="00ED2CF5" w14:paraId="3C50F6B0" w14:textId="77777777" w:rsidTr="00641FFC">
        <w:trPr>
          <w:trHeight w:val="20"/>
        </w:trPr>
        <w:tc>
          <w:tcPr>
            <w:tcW w:w="8930" w:type="dxa"/>
            <w:shd w:val="clear" w:color="auto" w:fill="CCFFCC"/>
            <w:vAlign w:val="center"/>
          </w:tcPr>
          <w:p w14:paraId="5FF45AEC" w14:textId="77777777" w:rsidR="00643C06" w:rsidRPr="003402A3" w:rsidRDefault="00643C06" w:rsidP="00641FFC">
            <w:pPr>
              <w:widowControl w:val="0"/>
              <w:numPr>
                <w:ilvl w:val="0"/>
                <w:numId w:val="4"/>
              </w:numPr>
              <w:suppressAutoHyphens/>
              <w:ind w:left="354" w:hanging="283"/>
              <w:jc w:val="both"/>
              <w:rPr>
                <w:rFonts w:ascii="Arial" w:hAnsi="Arial" w:cs="Arial"/>
                <w:b/>
                <w:bCs/>
                <w:sz w:val="18"/>
                <w:szCs w:val="18"/>
                <w:lang w:eastAsia="en-US"/>
              </w:rPr>
            </w:pPr>
            <w:r w:rsidRPr="003402A3">
              <w:rPr>
                <w:rFonts w:ascii="Arial" w:hAnsi="Arial" w:cs="Arial"/>
                <w:b/>
                <w:bCs/>
                <w:sz w:val="18"/>
                <w:szCs w:val="18"/>
                <w:lang w:eastAsia="en-US"/>
              </w:rPr>
              <w:t>OBLIGACIONES</w:t>
            </w:r>
            <w:r w:rsidRPr="003402A3">
              <w:rPr>
                <w:rFonts w:ascii="Arial" w:hAnsi="Arial" w:cs="Arial"/>
                <w:b/>
                <w:bCs/>
                <w:snapToGrid w:val="0"/>
                <w:sz w:val="18"/>
                <w:szCs w:val="18"/>
                <w:lang w:eastAsia="en-US"/>
              </w:rPr>
              <w:t xml:space="preserve"> DEL CONSULTOR</w:t>
            </w:r>
          </w:p>
        </w:tc>
      </w:tr>
      <w:tr w:rsidR="00643C06" w:rsidRPr="00ED2CF5" w14:paraId="4518AAEB" w14:textId="77777777" w:rsidTr="00641FFC">
        <w:trPr>
          <w:trHeight w:val="20"/>
        </w:trPr>
        <w:tc>
          <w:tcPr>
            <w:tcW w:w="8930" w:type="dxa"/>
            <w:shd w:val="clear" w:color="auto" w:fill="FFFFFF"/>
            <w:vAlign w:val="center"/>
          </w:tcPr>
          <w:p w14:paraId="09148772" w14:textId="77777777" w:rsidR="00643C06" w:rsidRPr="003402A3" w:rsidRDefault="00643C06" w:rsidP="00641FFC">
            <w:pPr>
              <w:widowControl w:val="0"/>
              <w:suppressAutoHyphens/>
              <w:jc w:val="both"/>
              <w:rPr>
                <w:rFonts w:ascii="Arial" w:hAnsi="Arial" w:cs="Arial"/>
                <w:b/>
                <w:bCs/>
                <w:sz w:val="18"/>
                <w:szCs w:val="18"/>
                <w:lang w:eastAsia="x-none"/>
              </w:rPr>
            </w:pPr>
            <w:r w:rsidRPr="003402A3">
              <w:rPr>
                <w:rFonts w:ascii="Arial" w:hAnsi="Arial" w:cs="Arial"/>
                <w:b/>
                <w:bCs/>
                <w:sz w:val="18"/>
                <w:szCs w:val="18"/>
                <w:lang w:eastAsia="x-none"/>
              </w:rPr>
              <w:t>El consultor deberá cumplir lo siguiente:</w:t>
            </w:r>
          </w:p>
          <w:p w14:paraId="739CDB28" w14:textId="77777777" w:rsidR="00643C06" w:rsidRPr="003402A3" w:rsidRDefault="00643C06" w:rsidP="00641FFC">
            <w:pPr>
              <w:widowControl w:val="0"/>
              <w:suppressAutoHyphens/>
              <w:jc w:val="both"/>
              <w:rPr>
                <w:rFonts w:ascii="Arial" w:hAnsi="Arial" w:cs="Arial"/>
                <w:bCs/>
                <w:sz w:val="18"/>
                <w:szCs w:val="18"/>
                <w:lang w:eastAsia="x-none"/>
              </w:rPr>
            </w:pPr>
          </w:p>
          <w:p w14:paraId="639076F4" w14:textId="77777777" w:rsidR="00643C06" w:rsidRPr="003402A3" w:rsidRDefault="00643C06" w:rsidP="00643C06">
            <w:pPr>
              <w:widowControl w:val="0"/>
              <w:numPr>
                <w:ilvl w:val="0"/>
                <w:numId w:val="11"/>
              </w:numPr>
              <w:suppressAutoHyphens/>
              <w:jc w:val="both"/>
              <w:rPr>
                <w:rFonts w:ascii="Arial" w:hAnsi="Arial" w:cs="Arial"/>
                <w:iCs/>
                <w:sz w:val="18"/>
                <w:szCs w:val="18"/>
                <w:lang w:eastAsia="x-none"/>
              </w:rPr>
            </w:pPr>
            <w:r w:rsidRPr="003402A3">
              <w:rPr>
                <w:rFonts w:ascii="Arial" w:hAnsi="Arial" w:cs="Arial"/>
                <w:iCs/>
                <w:sz w:val="18"/>
                <w:szCs w:val="18"/>
                <w:lang w:eastAsia="x-none"/>
              </w:rPr>
              <w:t>Ejecutar la consultoría conforme a los Términos de Referencia, la propuesta adjudicada y el contrato.</w:t>
            </w:r>
          </w:p>
          <w:p w14:paraId="38305E5C" w14:textId="77777777" w:rsidR="00643C06" w:rsidRPr="00D3349A" w:rsidRDefault="00643C06" w:rsidP="00643C06">
            <w:pPr>
              <w:widowControl w:val="0"/>
              <w:numPr>
                <w:ilvl w:val="0"/>
                <w:numId w:val="11"/>
              </w:numPr>
              <w:suppressAutoHyphens/>
              <w:jc w:val="both"/>
              <w:rPr>
                <w:rFonts w:ascii="Arial" w:hAnsi="Arial" w:cs="Arial"/>
                <w:iCs/>
                <w:sz w:val="18"/>
                <w:szCs w:val="18"/>
                <w:lang w:eastAsia="x-none"/>
              </w:rPr>
            </w:pPr>
            <w:r w:rsidRPr="00D3349A">
              <w:rPr>
                <w:rFonts w:ascii="Arial" w:hAnsi="Arial" w:cs="Arial"/>
                <w:iCs/>
                <w:sz w:val="18"/>
                <w:szCs w:val="18"/>
                <w:lang w:eastAsia="x-none"/>
              </w:rPr>
              <w:t xml:space="preserve">Cumplir con la entrega de los productos en los plazos establecidos. </w:t>
            </w:r>
          </w:p>
          <w:p w14:paraId="32A0C298" w14:textId="77777777" w:rsidR="00643C06" w:rsidRPr="00D3349A" w:rsidRDefault="00643C06" w:rsidP="00643C06">
            <w:pPr>
              <w:widowControl w:val="0"/>
              <w:numPr>
                <w:ilvl w:val="0"/>
                <w:numId w:val="11"/>
              </w:numPr>
              <w:suppressAutoHyphens/>
              <w:jc w:val="both"/>
              <w:rPr>
                <w:rFonts w:ascii="Arial" w:hAnsi="Arial" w:cs="Arial"/>
                <w:iCs/>
                <w:sz w:val="18"/>
                <w:szCs w:val="18"/>
                <w:lang w:eastAsia="x-none"/>
              </w:rPr>
            </w:pPr>
            <w:r w:rsidRPr="00D3349A">
              <w:rPr>
                <w:rFonts w:ascii="Arial" w:hAnsi="Arial" w:cs="Arial"/>
                <w:iCs/>
                <w:sz w:val="18"/>
                <w:szCs w:val="18"/>
                <w:lang w:eastAsia="x-none"/>
              </w:rPr>
              <w:t>Proporcionar el equipo profesional comprometido.</w:t>
            </w:r>
          </w:p>
          <w:p w14:paraId="5C560C85" w14:textId="77777777" w:rsidR="00643C06" w:rsidRPr="003402A3" w:rsidRDefault="00643C06" w:rsidP="00643C06">
            <w:pPr>
              <w:widowControl w:val="0"/>
              <w:numPr>
                <w:ilvl w:val="0"/>
                <w:numId w:val="11"/>
              </w:numPr>
              <w:suppressAutoHyphens/>
              <w:jc w:val="both"/>
              <w:rPr>
                <w:rFonts w:ascii="Arial" w:hAnsi="Arial" w:cs="Arial"/>
                <w:iCs/>
                <w:sz w:val="18"/>
                <w:szCs w:val="18"/>
                <w:lang w:eastAsia="x-none"/>
              </w:rPr>
            </w:pPr>
            <w:r w:rsidRPr="003402A3">
              <w:rPr>
                <w:rFonts w:ascii="Arial" w:hAnsi="Arial" w:cs="Arial"/>
                <w:iCs/>
                <w:sz w:val="18"/>
                <w:szCs w:val="18"/>
                <w:lang w:eastAsia="x-none"/>
              </w:rPr>
              <w:t>Garantizar el adecuado reclutamiento y composición de participantes.</w:t>
            </w:r>
          </w:p>
          <w:p w14:paraId="6C2B3935" w14:textId="77777777" w:rsidR="00643C06" w:rsidRPr="003402A3" w:rsidRDefault="00643C06" w:rsidP="00643C06">
            <w:pPr>
              <w:widowControl w:val="0"/>
              <w:numPr>
                <w:ilvl w:val="0"/>
                <w:numId w:val="11"/>
              </w:numPr>
              <w:suppressAutoHyphens/>
              <w:jc w:val="both"/>
              <w:rPr>
                <w:rFonts w:ascii="Arial" w:hAnsi="Arial" w:cs="Arial"/>
                <w:iCs/>
                <w:sz w:val="18"/>
                <w:szCs w:val="18"/>
                <w:lang w:eastAsia="x-none"/>
              </w:rPr>
            </w:pPr>
            <w:r w:rsidRPr="003402A3">
              <w:rPr>
                <w:rFonts w:ascii="Arial" w:hAnsi="Arial" w:cs="Arial"/>
                <w:iCs/>
                <w:sz w:val="18"/>
                <w:szCs w:val="18"/>
                <w:lang w:eastAsia="x-none"/>
              </w:rPr>
              <w:t>Aplicar la metodología aprobada y documentar las incidencias de campo.</w:t>
            </w:r>
          </w:p>
          <w:p w14:paraId="513E9FDD" w14:textId="77777777" w:rsidR="00643C06" w:rsidRPr="003402A3" w:rsidRDefault="00643C06" w:rsidP="00643C06">
            <w:pPr>
              <w:widowControl w:val="0"/>
              <w:numPr>
                <w:ilvl w:val="0"/>
                <w:numId w:val="11"/>
              </w:numPr>
              <w:suppressAutoHyphens/>
              <w:jc w:val="both"/>
              <w:rPr>
                <w:rFonts w:ascii="Arial" w:hAnsi="Arial" w:cs="Arial"/>
                <w:iCs/>
                <w:sz w:val="18"/>
                <w:szCs w:val="18"/>
                <w:lang w:eastAsia="x-none"/>
              </w:rPr>
            </w:pPr>
            <w:r w:rsidRPr="003402A3">
              <w:rPr>
                <w:rFonts w:ascii="Arial" w:hAnsi="Arial" w:cs="Arial"/>
                <w:iCs/>
                <w:sz w:val="18"/>
                <w:szCs w:val="18"/>
                <w:lang w:eastAsia="x-none"/>
              </w:rPr>
              <w:t>Obtener los consentimientos informados correspondientes.</w:t>
            </w:r>
          </w:p>
          <w:p w14:paraId="6A87B3A1" w14:textId="77777777" w:rsidR="00643C06" w:rsidRPr="003402A3" w:rsidRDefault="00643C06" w:rsidP="00643C06">
            <w:pPr>
              <w:widowControl w:val="0"/>
              <w:numPr>
                <w:ilvl w:val="0"/>
                <w:numId w:val="11"/>
              </w:numPr>
              <w:suppressAutoHyphens/>
              <w:jc w:val="both"/>
              <w:rPr>
                <w:rFonts w:ascii="Arial" w:hAnsi="Arial" w:cs="Arial"/>
                <w:iCs/>
                <w:sz w:val="18"/>
                <w:szCs w:val="18"/>
                <w:lang w:eastAsia="x-none"/>
              </w:rPr>
            </w:pPr>
            <w:r w:rsidRPr="003402A3">
              <w:rPr>
                <w:rFonts w:ascii="Arial" w:hAnsi="Arial" w:cs="Arial"/>
                <w:iCs/>
                <w:sz w:val="18"/>
                <w:szCs w:val="18"/>
                <w:lang w:eastAsia="x-none"/>
              </w:rPr>
              <w:t>Entregar los productos y respaldos metodológicos previstos.</w:t>
            </w:r>
          </w:p>
          <w:p w14:paraId="7303193A" w14:textId="77777777" w:rsidR="00643C06" w:rsidRPr="003402A3" w:rsidRDefault="00643C06" w:rsidP="00643C06">
            <w:pPr>
              <w:widowControl w:val="0"/>
              <w:numPr>
                <w:ilvl w:val="0"/>
                <w:numId w:val="11"/>
              </w:numPr>
              <w:suppressAutoHyphens/>
              <w:jc w:val="both"/>
              <w:rPr>
                <w:rFonts w:ascii="Arial" w:hAnsi="Arial" w:cs="Arial"/>
                <w:iCs/>
                <w:sz w:val="18"/>
                <w:szCs w:val="18"/>
                <w:lang w:eastAsia="x-none"/>
              </w:rPr>
            </w:pPr>
            <w:r w:rsidRPr="003402A3">
              <w:rPr>
                <w:rFonts w:ascii="Arial" w:hAnsi="Arial" w:cs="Arial"/>
                <w:iCs/>
                <w:sz w:val="18"/>
                <w:szCs w:val="18"/>
                <w:lang w:eastAsia="x-none"/>
              </w:rPr>
              <w:t>Subsanar observaciones atribuibles al consultor.</w:t>
            </w:r>
          </w:p>
          <w:p w14:paraId="58EBBBEE" w14:textId="77777777" w:rsidR="00643C06" w:rsidRPr="003402A3" w:rsidRDefault="00643C06" w:rsidP="00643C06">
            <w:pPr>
              <w:widowControl w:val="0"/>
              <w:numPr>
                <w:ilvl w:val="0"/>
                <w:numId w:val="11"/>
              </w:numPr>
              <w:suppressAutoHyphens/>
              <w:jc w:val="both"/>
              <w:rPr>
                <w:rFonts w:ascii="Arial" w:hAnsi="Arial" w:cs="Arial"/>
                <w:iCs/>
                <w:sz w:val="18"/>
                <w:szCs w:val="18"/>
                <w:lang w:eastAsia="x-none"/>
              </w:rPr>
            </w:pPr>
            <w:r w:rsidRPr="003402A3">
              <w:rPr>
                <w:rFonts w:ascii="Arial" w:hAnsi="Arial" w:cs="Arial"/>
                <w:iCs/>
                <w:sz w:val="18"/>
                <w:szCs w:val="18"/>
                <w:lang w:eastAsia="x-none"/>
              </w:rPr>
              <w:t>Entregar los archivos editables y materiales generados específicamente para la consultoría</w:t>
            </w:r>
          </w:p>
          <w:p w14:paraId="66958F05" w14:textId="77777777" w:rsidR="00643C06" w:rsidRPr="003402A3" w:rsidRDefault="00643C06" w:rsidP="00643C06">
            <w:pPr>
              <w:widowControl w:val="0"/>
              <w:numPr>
                <w:ilvl w:val="0"/>
                <w:numId w:val="11"/>
              </w:numPr>
              <w:suppressAutoHyphens/>
              <w:jc w:val="both"/>
              <w:rPr>
                <w:rFonts w:ascii="Arial" w:hAnsi="Arial" w:cs="Arial"/>
                <w:bCs/>
                <w:sz w:val="18"/>
                <w:szCs w:val="18"/>
                <w:lang w:eastAsia="x-none"/>
              </w:rPr>
            </w:pPr>
            <w:r w:rsidRPr="003402A3">
              <w:rPr>
                <w:rFonts w:ascii="Arial" w:hAnsi="Arial" w:cs="Arial"/>
                <w:bCs/>
                <w:sz w:val="18"/>
                <w:szCs w:val="18"/>
                <w:lang w:eastAsia="x-none"/>
              </w:rPr>
              <w:t>Será responsable de proporcionar todos los equipos y herramientas a su personal, para el cumplimiento óptimo y adecuado de la presente Consultoría.</w:t>
            </w:r>
          </w:p>
          <w:p w14:paraId="129CB2CC" w14:textId="77777777" w:rsidR="00643C06" w:rsidRPr="003402A3" w:rsidRDefault="00643C06" w:rsidP="00643C06">
            <w:pPr>
              <w:widowControl w:val="0"/>
              <w:numPr>
                <w:ilvl w:val="0"/>
                <w:numId w:val="11"/>
              </w:numPr>
              <w:suppressAutoHyphens/>
              <w:jc w:val="both"/>
              <w:rPr>
                <w:rFonts w:ascii="Arial" w:hAnsi="Arial" w:cs="Arial"/>
                <w:bCs/>
                <w:sz w:val="18"/>
                <w:szCs w:val="18"/>
                <w:lang w:eastAsia="x-none"/>
              </w:rPr>
            </w:pPr>
            <w:r w:rsidRPr="003402A3">
              <w:rPr>
                <w:rFonts w:ascii="Arial" w:hAnsi="Arial" w:cs="Arial"/>
                <w:bCs/>
                <w:sz w:val="18"/>
                <w:szCs w:val="18"/>
                <w:lang w:eastAsia="x-none"/>
              </w:rPr>
              <w:t xml:space="preserve">Deberá asumir la responsabilidad técnica absoluta, de los servicios profesionales prestados, conforme a lo establecido en los Términos de Referencia, por lo que deberá desarrollar su trabajo conforme a las normas nacionales de competencia profesional, conducta y ética. </w:t>
            </w:r>
          </w:p>
          <w:p w14:paraId="2083F8E1" w14:textId="77777777" w:rsidR="00643C06" w:rsidRPr="003402A3" w:rsidRDefault="00643C06" w:rsidP="00643C06">
            <w:pPr>
              <w:widowControl w:val="0"/>
              <w:numPr>
                <w:ilvl w:val="0"/>
                <w:numId w:val="11"/>
              </w:numPr>
              <w:suppressAutoHyphens/>
              <w:jc w:val="both"/>
              <w:rPr>
                <w:rFonts w:ascii="Arial" w:hAnsi="Arial" w:cs="Arial"/>
                <w:bCs/>
                <w:sz w:val="18"/>
                <w:szCs w:val="18"/>
                <w:lang w:eastAsia="x-none"/>
              </w:rPr>
            </w:pPr>
            <w:r w:rsidRPr="003402A3">
              <w:rPr>
                <w:rFonts w:ascii="Arial" w:hAnsi="Arial" w:cs="Arial"/>
                <w:bCs/>
                <w:sz w:val="18"/>
                <w:szCs w:val="18"/>
                <w:lang w:eastAsia="x-none"/>
              </w:rPr>
              <w:t>Realizar todas las complementaciones, correcciones, aclaraciones y/o enmiendas a los documentos requeridos en la presente consultoría, que hayan sido solicitados por la contraparte del BCB.</w:t>
            </w:r>
          </w:p>
          <w:p w14:paraId="01EF8F22" w14:textId="77777777" w:rsidR="00643C06" w:rsidRPr="003402A3" w:rsidRDefault="00643C06" w:rsidP="00643C06">
            <w:pPr>
              <w:widowControl w:val="0"/>
              <w:numPr>
                <w:ilvl w:val="0"/>
                <w:numId w:val="11"/>
              </w:numPr>
              <w:suppressAutoHyphens/>
              <w:jc w:val="both"/>
              <w:rPr>
                <w:rFonts w:ascii="Arial" w:hAnsi="Arial" w:cs="Arial"/>
                <w:bCs/>
                <w:sz w:val="18"/>
                <w:szCs w:val="18"/>
                <w:lang w:eastAsia="x-none"/>
              </w:rPr>
            </w:pPr>
            <w:r w:rsidRPr="003402A3">
              <w:rPr>
                <w:rFonts w:ascii="Arial" w:hAnsi="Arial" w:cs="Arial"/>
                <w:bCs/>
                <w:sz w:val="18"/>
                <w:szCs w:val="18"/>
                <w:lang w:eastAsia="x-none"/>
              </w:rPr>
              <w:t xml:space="preserve">El consultor será directa y exclusivamente responsable del pago de sueldos, seguros, aportes, beneficios sociales y toda relación laboral con su personal. </w:t>
            </w:r>
          </w:p>
          <w:p w14:paraId="5E52B217" w14:textId="77777777" w:rsidR="00643C06" w:rsidRPr="003402A3" w:rsidRDefault="00643C06" w:rsidP="00641FFC">
            <w:pPr>
              <w:widowControl w:val="0"/>
              <w:suppressAutoHyphens/>
              <w:ind w:left="720"/>
              <w:jc w:val="both"/>
              <w:rPr>
                <w:rFonts w:ascii="Arial" w:hAnsi="Arial" w:cs="Arial"/>
                <w:bCs/>
                <w:sz w:val="18"/>
                <w:szCs w:val="18"/>
                <w:lang w:eastAsia="x-none"/>
              </w:rPr>
            </w:pPr>
            <w:r w:rsidRPr="003402A3">
              <w:rPr>
                <w:rFonts w:ascii="Arial" w:hAnsi="Arial" w:cs="Arial"/>
                <w:bCs/>
                <w:sz w:val="18"/>
                <w:szCs w:val="18"/>
                <w:lang w:eastAsia="x-none"/>
              </w:rPr>
              <w:t>El consultor tiene la obligación de proveer a su personal de ropa de trabajo, equipos de protección personal contra riesgos de seguridad ocupacional y herramientas adecuadas de acuerdo al trabajo a realizar, según corresponda.</w:t>
            </w:r>
          </w:p>
          <w:p w14:paraId="2586F2AD" w14:textId="77777777" w:rsidR="00643C06" w:rsidRPr="003402A3" w:rsidRDefault="00643C06" w:rsidP="00641FFC">
            <w:pPr>
              <w:widowControl w:val="0"/>
              <w:suppressAutoHyphens/>
              <w:ind w:left="720"/>
              <w:jc w:val="both"/>
              <w:rPr>
                <w:rFonts w:ascii="Arial" w:hAnsi="Arial" w:cs="Arial"/>
                <w:bCs/>
                <w:sz w:val="18"/>
                <w:szCs w:val="18"/>
                <w:lang w:eastAsia="x-none"/>
              </w:rPr>
            </w:pPr>
            <w:r w:rsidRPr="003402A3">
              <w:rPr>
                <w:rFonts w:ascii="Arial" w:hAnsi="Arial" w:cs="Arial"/>
                <w:bCs/>
                <w:sz w:val="18"/>
                <w:szCs w:val="18"/>
              </w:rPr>
              <w:t>En ambos casos el BCB queda liberado de cualquier obligación o responsabilidad, desde el inicio del contrato.</w:t>
            </w:r>
          </w:p>
        </w:tc>
      </w:tr>
      <w:tr w:rsidR="00643C06" w:rsidRPr="00ED2CF5" w14:paraId="68CB5D7A" w14:textId="77777777" w:rsidTr="00641FFC">
        <w:trPr>
          <w:trHeight w:val="20"/>
        </w:trPr>
        <w:tc>
          <w:tcPr>
            <w:tcW w:w="8930" w:type="dxa"/>
            <w:shd w:val="clear" w:color="auto" w:fill="DEEAF6" w:themeFill="accent1" w:themeFillTint="33"/>
          </w:tcPr>
          <w:p w14:paraId="5E61CB91" w14:textId="77777777" w:rsidR="00643C06" w:rsidRPr="00ED2CF5" w:rsidRDefault="00643C06" w:rsidP="00641FFC">
            <w:pPr>
              <w:widowControl w:val="0"/>
              <w:suppressAutoHyphens/>
              <w:jc w:val="both"/>
              <w:rPr>
                <w:rFonts w:ascii="Arial" w:hAnsi="Arial" w:cs="Arial"/>
                <w:bCs/>
                <w:sz w:val="18"/>
                <w:szCs w:val="18"/>
                <w:lang w:eastAsia="x-none"/>
              </w:rPr>
            </w:pPr>
            <w:r w:rsidRPr="00ED2CF5">
              <w:rPr>
                <w:rFonts w:ascii="Arial" w:hAnsi="Arial" w:cs="Arial"/>
                <w:b/>
                <w:bCs/>
                <w:sz w:val="18"/>
                <w:szCs w:val="18"/>
                <w:lang w:eastAsia="x-none"/>
              </w:rPr>
              <w:t xml:space="preserve">B. CONFIDENCIALIDAD </w:t>
            </w:r>
          </w:p>
        </w:tc>
      </w:tr>
      <w:tr w:rsidR="00643C06" w:rsidRPr="00ED2CF5" w14:paraId="17C5F8C4" w14:textId="77777777" w:rsidTr="00641FFC">
        <w:trPr>
          <w:trHeight w:val="20"/>
        </w:trPr>
        <w:tc>
          <w:tcPr>
            <w:tcW w:w="8930" w:type="dxa"/>
          </w:tcPr>
          <w:p w14:paraId="5CCE0F6C" w14:textId="77777777" w:rsidR="00643C06" w:rsidRPr="00ED2CF5" w:rsidRDefault="00643C06" w:rsidP="00643C06">
            <w:pPr>
              <w:widowControl w:val="0"/>
              <w:numPr>
                <w:ilvl w:val="0"/>
                <w:numId w:val="9"/>
              </w:numPr>
              <w:suppressAutoHyphens/>
              <w:jc w:val="both"/>
              <w:rPr>
                <w:rFonts w:ascii="Arial" w:hAnsi="Arial" w:cs="Arial"/>
                <w:bCs/>
                <w:sz w:val="18"/>
                <w:szCs w:val="18"/>
                <w:lang w:eastAsia="x-none"/>
              </w:rPr>
            </w:pPr>
            <w:r w:rsidRPr="00ED2CF5">
              <w:rPr>
                <w:rFonts w:ascii="Arial" w:hAnsi="Arial" w:cs="Arial"/>
                <w:bCs/>
                <w:sz w:val="18"/>
                <w:szCs w:val="18"/>
                <w:lang w:eastAsia="x-none"/>
              </w:rPr>
              <w:lastRenderedPageBreak/>
              <w:t>El consultor se compromete a guardar absoluta confidencialidad sobre la información a la que tenga acceso durante y posterior a la ejecución del servicio. Toda la información generada en el proceso de la consultoría es de propiedad exclusiva del BCB.</w:t>
            </w:r>
          </w:p>
          <w:p w14:paraId="683296F8" w14:textId="77777777" w:rsidR="00643C06" w:rsidRPr="00ED2CF5" w:rsidRDefault="00643C06" w:rsidP="00643C06">
            <w:pPr>
              <w:widowControl w:val="0"/>
              <w:numPr>
                <w:ilvl w:val="0"/>
                <w:numId w:val="9"/>
              </w:numPr>
              <w:suppressAutoHyphens/>
              <w:jc w:val="both"/>
              <w:rPr>
                <w:rFonts w:ascii="Arial" w:hAnsi="Arial" w:cs="Arial"/>
                <w:bCs/>
                <w:sz w:val="18"/>
                <w:szCs w:val="18"/>
                <w:lang w:eastAsia="x-none"/>
              </w:rPr>
            </w:pPr>
            <w:r w:rsidRPr="00ED2CF5">
              <w:rPr>
                <w:rFonts w:ascii="Arial" w:hAnsi="Arial" w:cs="Arial"/>
                <w:bCs/>
                <w:sz w:val="18"/>
                <w:szCs w:val="18"/>
                <w:lang w:eastAsia="x-none"/>
              </w:rPr>
              <w:t>El BCB se reserva el derecho de ejecutar las acciones legales que correspondan, en caso de comprobar la divulgación de información entregada, adquirida y procesada por el consultor.</w:t>
            </w:r>
          </w:p>
          <w:p w14:paraId="77D6A825" w14:textId="77777777" w:rsidR="00643C06" w:rsidRPr="00ED2CF5" w:rsidRDefault="00643C06" w:rsidP="00643C06">
            <w:pPr>
              <w:widowControl w:val="0"/>
              <w:numPr>
                <w:ilvl w:val="0"/>
                <w:numId w:val="9"/>
              </w:numPr>
              <w:suppressAutoHyphens/>
              <w:jc w:val="both"/>
              <w:rPr>
                <w:rFonts w:ascii="Arial" w:hAnsi="Arial" w:cs="Arial"/>
                <w:bCs/>
                <w:sz w:val="18"/>
                <w:szCs w:val="18"/>
                <w:lang w:eastAsia="x-none"/>
              </w:rPr>
            </w:pPr>
            <w:r w:rsidRPr="00ED2CF5">
              <w:rPr>
                <w:rFonts w:ascii="Arial" w:hAnsi="Arial" w:cs="Arial"/>
                <w:bCs/>
                <w:sz w:val="18"/>
                <w:szCs w:val="18"/>
                <w:lang w:eastAsia="x-none"/>
              </w:rPr>
              <w:t>El consultor deberá obtener consentimiento informado para las grabaciones y tratar los datos personales conforme a la normativa aplicable y las condiciones establecidas por el BCB.</w:t>
            </w:r>
          </w:p>
          <w:p w14:paraId="00FD7D8B" w14:textId="77777777" w:rsidR="00643C06" w:rsidRPr="00ED2CF5" w:rsidRDefault="00643C06" w:rsidP="00643C06">
            <w:pPr>
              <w:widowControl w:val="0"/>
              <w:numPr>
                <w:ilvl w:val="0"/>
                <w:numId w:val="9"/>
              </w:numPr>
              <w:suppressAutoHyphens/>
              <w:jc w:val="both"/>
              <w:rPr>
                <w:rFonts w:ascii="Arial" w:hAnsi="Arial" w:cs="Arial"/>
                <w:bCs/>
                <w:sz w:val="18"/>
                <w:szCs w:val="18"/>
                <w:lang w:eastAsia="x-none"/>
              </w:rPr>
            </w:pPr>
            <w:r w:rsidRPr="00ED2CF5">
              <w:rPr>
                <w:rFonts w:ascii="Arial" w:hAnsi="Arial" w:cs="Arial"/>
                <w:bCs/>
                <w:sz w:val="18"/>
                <w:szCs w:val="18"/>
                <w:lang w:eastAsia="x-none"/>
              </w:rPr>
              <w:t>La entrega de respaldos de campo deberá realizarse mediante códigos o mecanismos que preserven la confidencialidad de los participantes. La obligación de confidencialidad permanecerá vigente conforme al plazo que establezca el contrato y posterior a la conclusión del servicio.</w:t>
            </w:r>
          </w:p>
        </w:tc>
      </w:tr>
      <w:tr w:rsidR="00643C06" w:rsidRPr="00ED2CF5" w14:paraId="1688A583" w14:textId="77777777" w:rsidTr="00641FFC">
        <w:trPr>
          <w:trHeight w:val="20"/>
        </w:trPr>
        <w:tc>
          <w:tcPr>
            <w:tcW w:w="8930" w:type="dxa"/>
            <w:shd w:val="clear" w:color="auto" w:fill="DEEAF6" w:themeFill="accent1" w:themeFillTint="33"/>
          </w:tcPr>
          <w:p w14:paraId="20E544AF" w14:textId="77777777" w:rsidR="00643C06" w:rsidRPr="00ED2CF5" w:rsidRDefault="00643C06" w:rsidP="00641FFC">
            <w:pPr>
              <w:widowControl w:val="0"/>
              <w:suppressAutoHyphens/>
              <w:jc w:val="both"/>
              <w:rPr>
                <w:rFonts w:ascii="Arial" w:hAnsi="Arial" w:cs="Arial"/>
                <w:bCs/>
                <w:sz w:val="18"/>
                <w:szCs w:val="18"/>
                <w:lang w:eastAsia="x-none"/>
              </w:rPr>
            </w:pPr>
            <w:r w:rsidRPr="00ED2CF5">
              <w:rPr>
                <w:rFonts w:ascii="Arial" w:hAnsi="Arial" w:cs="Arial"/>
                <w:b/>
                <w:bCs/>
                <w:sz w:val="18"/>
                <w:szCs w:val="18"/>
                <w:lang w:eastAsia="x-none"/>
              </w:rPr>
              <w:t>C. PROPIEDAD DE LOS DOCUMENTOS EMERGENTES DE LA CONSULTORÍA</w:t>
            </w:r>
          </w:p>
        </w:tc>
      </w:tr>
      <w:tr w:rsidR="00643C06" w:rsidRPr="00ED2CF5" w14:paraId="1F47DA42" w14:textId="77777777" w:rsidTr="00641FFC">
        <w:trPr>
          <w:trHeight w:val="20"/>
        </w:trPr>
        <w:tc>
          <w:tcPr>
            <w:tcW w:w="8930" w:type="dxa"/>
            <w:shd w:val="clear" w:color="auto" w:fill="FFFFFF"/>
            <w:vAlign w:val="center"/>
          </w:tcPr>
          <w:p w14:paraId="134249B4" w14:textId="77777777" w:rsidR="00643C06" w:rsidRPr="00ED2CF5" w:rsidRDefault="00643C06" w:rsidP="00641FFC">
            <w:pPr>
              <w:widowControl w:val="0"/>
              <w:suppressAutoHyphens/>
              <w:ind w:left="6"/>
              <w:jc w:val="both"/>
              <w:rPr>
                <w:rFonts w:ascii="Arial" w:hAnsi="Arial" w:cs="Arial"/>
                <w:bCs/>
                <w:sz w:val="18"/>
                <w:szCs w:val="18"/>
                <w:lang w:eastAsia="x-none"/>
              </w:rPr>
            </w:pPr>
            <w:r w:rsidRPr="00ED2CF5">
              <w:rPr>
                <w:rFonts w:ascii="Arial" w:hAnsi="Arial" w:cs="Arial"/>
                <w:bCs/>
                <w:sz w:val="18"/>
                <w:szCs w:val="18"/>
                <w:lang w:eastAsia="x-none"/>
              </w:rPr>
              <w:t xml:space="preserve">Toda la información y documentación en original, copia y fotocopias, como su soporte magnético, y otros documentos resultantes de la prestación del servicio, así como todo material que se genere durante los servicios del consultor, son de propiedad del </w:t>
            </w:r>
            <w:r w:rsidRPr="00ED2CF5">
              <w:rPr>
                <w:rFonts w:ascii="Arial" w:hAnsi="Arial" w:cs="Arial"/>
                <w:bCs/>
                <w:sz w:val="18"/>
                <w:szCs w:val="18"/>
              </w:rPr>
              <w:t>Banco Central de Bolivia</w:t>
            </w:r>
            <w:r w:rsidRPr="00ED2CF5">
              <w:rPr>
                <w:rFonts w:ascii="Arial" w:hAnsi="Arial" w:cs="Arial"/>
                <w:bCs/>
                <w:sz w:val="18"/>
                <w:szCs w:val="18"/>
                <w:lang w:eastAsia="x-none"/>
              </w:rPr>
              <w:t xml:space="preserve">, en consecuencia, deberán ser entregados a ésta a la finalización de cada etapa del servicio, quedando absolutamente prohibido al consultor difundir dicha documentación, total o parcialmente, sin consentimiento escrito previo del </w:t>
            </w:r>
            <w:r w:rsidRPr="00ED2CF5">
              <w:rPr>
                <w:rFonts w:ascii="Arial" w:hAnsi="Arial" w:cs="Arial"/>
                <w:bCs/>
                <w:sz w:val="18"/>
                <w:szCs w:val="18"/>
              </w:rPr>
              <w:t>Banco Central de Bolivia</w:t>
            </w:r>
            <w:r w:rsidRPr="00ED2CF5">
              <w:rPr>
                <w:rFonts w:ascii="Arial" w:hAnsi="Arial" w:cs="Arial"/>
                <w:bCs/>
                <w:sz w:val="18"/>
                <w:szCs w:val="18"/>
                <w:lang w:eastAsia="x-none"/>
              </w:rPr>
              <w:t>.</w:t>
            </w:r>
          </w:p>
          <w:p w14:paraId="71123593" w14:textId="77777777" w:rsidR="00643C06" w:rsidRPr="00ED2CF5" w:rsidRDefault="00643C06" w:rsidP="00641FFC">
            <w:pPr>
              <w:widowControl w:val="0"/>
              <w:suppressAutoHyphens/>
              <w:ind w:left="290" w:hanging="290"/>
              <w:jc w:val="both"/>
              <w:rPr>
                <w:rFonts w:ascii="Arial" w:hAnsi="Arial" w:cs="Arial"/>
                <w:bCs/>
                <w:sz w:val="18"/>
                <w:szCs w:val="18"/>
                <w:lang w:eastAsia="x-none"/>
              </w:rPr>
            </w:pPr>
          </w:p>
          <w:p w14:paraId="629E2CEB" w14:textId="77777777" w:rsidR="00643C06" w:rsidRPr="00ED2CF5" w:rsidRDefault="00643C06" w:rsidP="00641FFC">
            <w:pPr>
              <w:widowControl w:val="0"/>
              <w:suppressAutoHyphens/>
              <w:ind w:left="6" w:hanging="6"/>
              <w:jc w:val="both"/>
              <w:rPr>
                <w:rFonts w:ascii="Arial" w:hAnsi="Arial" w:cs="Arial"/>
                <w:bCs/>
                <w:sz w:val="18"/>
                <w:szCs w:val="18"/>
                <w:lang w:eastAsia="x-none"/>
              </w:rPr>
            </w:pPr>
            <w:r w:rsidRPr="00ED2CF5">
              <w:rPr>
                <w:rFonts w:ascii="Arial" w:hAnsi="Arial" w:cs="Arial"/>
                <w:bCs/>
                <w:sz w:val="18"/>
                <w:szCs w:val="18"/>
                <w:lang w:eastAsia="x-none"/>
              </w:rPr>
              <w:t xml:space="preserve">El Contrato otorga al </w:t>
            </w:r>
            <w:r w:rsidRPr="00ED2CF5">
              <w:rPr>
                <w:rFonts w:ascii="Arial" w:hAnsi="Arial" w:cs="Arial"/>
                <w:bCs/>
                <w:sz w:val="18"/>
                <w:szCs w:val="18"/>
              </w:rPr>
              <w:t>Banco Central de Bolivia</w:t>
            </w:r>
            <w:r w:rsidRPr="00ED2CF5">
              <w:rPr>
                <w:rFonts w:ascii="Arial" w:hAnsi="Arial" w:cs="Arial"/>
                <w:bCs/>
                <w:sz w:val="18"/>
                <w:szCs w:val="18"/>
                <w:lang w:eastAsia="x-none"/>
              </w:rPr>
              <w:t xml:space="preserve"> el derecho de autor y cualquier derecho de propiedad intelectual sobre los documentos emergentes de la CONSULTORÍA, en cumplimiento del Contrato.</w:t>
            </w:r>
          </w:p>
          <w:p w14:paraId="692E13CD" w14:textId="77777777" w:rsidR="00643C06" w:rsidRPr="00ED2CF5" w:rsidRDefault="00643C06" w:rsidP="00641FFC">
            <w:pPr>
              <w:widowControl w:val="0"/>
              <w:suppressAutoHyphens/>
              <w:jc w:val="both"/>
              <w:rPr>
                <w:rFonts w:ascii="Arial" w:hAnsi="Arial" w:cs="Arial"/>
                <w:bCs/>
                <w:sz w:val="18"/>
                <w:szCs w:val="18"/>
                <w:lang w:eastAsia="x-none"/>
              </w:rPr>
            </w:pPr>
          </w:p>
          <w:p w14:paraId="27BA96E9" w14:textId="77777777" w:rsidR="00643C06" w:rsidRPr="00ED2CF5" w:rsidRDefault="00643C06" w:rsidP="00641FFC">
            <w:pPr>
              <w:widowControl w:val="0"/>
              <w:suppressAutoHyphens/>
              <w:jc w:val="both"/>
              <w:rPr>
                <w:rFonts w:ascii="Arial" w:hAnsi="Arial" w:cs="Arial"/>
                <w:bCs/>
                <w:sz w:val="18"/>
                <w:szCs w:val="18"/>
                <w:lang w:eastAsia="x-none"/>
              </w:rPr>
            </w:pPr>
            <w:r w:rsidRPr="00ED2CF5">
              <w:rPr>
                <w:rFonts w:ascii="Arial" w:hAnsi="Arial" w:cs="Arial"/>
                <w:bCs/>
                <w:sz w:val="18"/>
                <w:szCs w:val="18"/>
                <w:lang w:eastAsia="x-none"/>
              </w:rPr>
              <w:t>El consultor está prohibido de divulgar o revelar cualquier información reservada y confidencial a la que pueda tener acceso en la ejecución del Contrato, a menos que se le haya autorizado por escrito. Esta prohibición se extiende igualmente a los empleados, representantes y subcontratistas del consultor.</w:t>
            </w:r>
          </w:p>
          <w:p w14:paraId="3C3C30A7" w14:textId="77777777" w:rsidR="00643C06" w:rsidRPr="00ED2CF5" w:rsidRDefault="00643C06" w:rsidP="00641FFC">
            <w:pPr>
              <w:widowControl w:val="0"/>
              <w:suppressAutoHyphens/>
              <w:ind w:left="290" w:hanging="290"/>
              <w:jc w:val="both"/>
              <w:rPr>
                <w:rFonts w:ascii="Arial" w:hAnsi="Arial" w:cs="Arial"/>
                <w:bCs/>
                <w:sz w:val="18"/>
                <w:szCs w:val="18"/>
                <w:lang w:eastAsia="x-none"/>
              </w:rPr>
            </w:pPr>
          </w:p>
          <w:p w14:paraId="6C233F7F" w14:textId="77777777" w:rsidR="00643C06" w:rsidRPr="00ED2CF5" w:rsidRDefault="00643C06" w:rsidP="00641FFC">
            <w:pPr>
              <w:widowControl w:val="0"/>
              <w:suppressAutoHyphens/>
              <w:jc w:val="both"/>
              <w:rPr>
                <w:rFonts w:ascii="Arial" w:hAnsi="Arial" w:cs="Arial"/>
                <w:b/>
                <w:bCs/>
                <w:sz w:val="18"/>
                <w:szCs w:val="18"/>
              </w:rPr>
            </w:pPr>
            <w:r w:rsidRPr="00ED2CF5">
              <w:rPr>
                <w:rFonts w:ascii="Arial" w:hAnsi="Arial" w:cs="Arial"/>
                <w:bCs/>
                <w:sz w:val="18"/>
                <w:szCs w:val="18"/>
                <w:lang w:eastAsia="x-none"/>
              </w:rPr>
              <w:t>El</w:t>
            </w:r>
            <w:r w:rsidRPr="00ED2CF5">
              <w:rPr>
                <w:rFonts w:ascii="Arial" w:hAnsi="Arial" w:cs="Arial"/>
                <w:bCs/>
                <w:sz w:val="18"/>
                <w:szCs w:val="18"/>
              </w:rPr>
              <w:t xml:space="preserve"> total de los productos, resultado de la presente consultoría, son de propiedad intelectual del Banco Central de Bolivia.</w:t>
            </w:r>
          </w:p>
        </w:tc>
      </w:tr>
      <w:tr w:rsidR="00643C06" w:rsidRPr="00ED2CF5" w14:paraId="10411FFC" w14:textId="77777777" w:rsidTr="00641FFC">
        <w:trPr>
          <w:trHeight w:val="20"/>
        </w:trPr>
        <w:tc>
          <w:tcPr>
            <w:tcW w:w="8930" w:type="dxa"/>
            <w:shd w:val="clear" w:color="auto" w:fill="2E74B5" w:themeFill="accent1" w:themeFillShade="BF"/>
            <w:vAlign w:val="center"/>
          </w:tcPr>
          <w:p w14:paraId="228CD7D7" w14:textId="77777777" w:rsidR="00643C06" w:rsidRPr="00ED2CF5" w:rsidRDefault="00643C06" w:rsidP="00641FFC">
            <w:pPr>
              <w:widowControl w:val="0"/>
              <w:numPr>
                <w:ilvl w:val="0"/>
                <w:numId w:val="3"/>
              </w:numPr>
              <w:suppressAutoHyphens/>
              <w:ind w:left="354" w:hanging="141"/>
              <w:jc w:val="both"/>
              <w:rPr>
                <w:rFonts w:ascii="Arial" w:hAnsi="Arial" w:cs="Arial"/>
                <w:b/>
                <w:bCs/>
                <w:sz w:val="18"/>
                <w:szCs w:val="18"/>
                <w:lang w:eastAsia="x-none"/>
              </w:rPr>
            </w:pPr>
            <w:r w:rsidRPr="00ED2CF5">
              <w:rPr>
                <w:rFonts w:ascii="Arial" w:hAnsi="Arial" w:cs="Arial"/>
                <w:b/>
                <w:bCs/>
                <w:color w:val="FFFFFF" w:themeColor="background1"/>
                <w:sz w:val="18"/>
                <w:szCs w:val="18"/>
                <w:lang w:eastAsia="x-none"/>
              </w:rPr>
              <w:t>REQUISITOS QUE DEBE CUMPLIR EL PROPONENTE</w:t>
            </w:r>
          </w:p>
        </w:tc>
      </w:tr>
      <w:tr w:rsidR="00643C06" w:rsidRPr="00ED2CF5" w14:paraId="7427F1CB" w14:textId="77777777" w:rsidTr="00641FFC">
        <w:trPr>
          <w:trHeight w:val="20"/>
        </w:trPr>
        <w:tc>
          <w:tcPr>
            <w:tcW w:w="8930" w:type="dxa"/>
            <w:shd w:val="clear" w:color="auto" w:fill="CCFFCC"/>
            <w:vAlign w:val="center"/>
          </w:tcPr>
          <w:p w14:paraId="2D74C7F6" w14:textId="77777777" w:rsidR="00643C06" w:rsidRPr="00ED2CF5" w:rsidRDefault="00775A63" w:rsidP="00775A63">
            <w:pPr>
              <w:widowControl w:val="0"/>
              <w:suppressAutoHyphens/>
              <w:jc w:val="both"/>
              <w:rPr>
                <w:rFonts w:ascii="Arial" w:hAnsi="Arial" w:cs="Arial"/>
                <w:b/>
                <w:bCs/>
                <w:sz w:val="18"/>
                <w:szCs w:val="18"/>
                <w:lang w:eastAsia="en-US"/>
              </w:rPr>
            </w:pPr>
            <w:r>
              <w:rPr>
                <w:rFonts w:ascii="Arial" w:hAnsi="Arial" w:cs="Arial"/>
                <w:b/>
                <w:bCs/>
                <w:sz w:val="18"/>
                <w:szCs w:val="18"/>
                <w:lang w:eastAsia="en-US"/>
              </w:rPr>
              <w:t xml:space="preserve">A. </w:t>
            </w:r>
            <w:r w:rsidR="00643C06" w:rsidRPr="00ED2CF5">
              <w:rPr>
                <w:rFonts w:ascii="Arial" w:hAnsi="Arial" w:cs="Arial"/>
                <w:b/>
                <w:bCs/>
                <w:sz w:val="18"/>
                <w:szCs w:val="18"/>
                <w:lang w:eastAsia="en-US"/>
              </w:rPr>
              <w:t>EXPERIENCIA DEL PROPONENTE</w:t>
            </w:r>
          </w:p>
        </w:tc>
      </w:tr>
      <w:tr w:rsidR="00643C06" w:rsidRPr="00ED2CF5" w14:paraId="7F7C98BE" w14:textId="77777777" w:rsidTr="00641FFC">
        <w:trPr>
          <w:trHeight w:val="20"/>
        </w:trPr>
        <w:tc>
          <w:tcPr>
            <w:tcW w:w="8930" w:type="dxa"/>
            <w:shd w:val="clear" w:color="auto" w:fill="FFFFFF"/>
            <w:vAlign w:val="center"/>
          </w:tcPr>
          <w:p w14:paraId="3B73F940" w14:textId="6EC0473F" w:rsidR="00643C06" w:rsidRPr="00465D6E" w:rsidRDefault="00643C06" w:rsidP="00641FFC">
            <w:pPr>
              <w:widowControl w:val="0"/>
              <w:suppressAutoHyphens/>
              <w:jc w:val="both"/>
              <w:rPr>
                <w:rFonts w:ascii="Arial" w:hAnsi="Arial" w:cs="Arial"/>
                <w:bCs/>
                <w:sz w:val="18"/>
                <w:szCs w:val="18"/>
                <w:lang w:eastAsia="x-none"/>
              </w:rPr>
            </w:pPr>
            <w:r w:rsidRPr="00465D6E">
              <w:rPr>
                <w:rFonts w:ascii="Arial" w:hAnsi="Arial" w:cs="Arial"/>
                <w:bCs/>
                <w:sz w:val="18"/>
                <w:szCs w:val="18"/>
                <w:lang w:eastAsia="x-none"/>
              </w:rPr>
              <w:t xml:space="preserve">El proponente deberá acreditar una experiencia general de al menos </w:t>
            </w:r>
            <w:r>
              <w:rPr>
                <w:rFonts w:ascii="Arial" w:hAnsi="Arial" w:cs="Arial"/>
                <w:bCs/>
                <w:sz w:val="18"/>
                <w:szCs w:val="18"/>
                <w:lang w:eastAsia="x-none"/>
              </w:rPr>
              <w:t>dos</w:t>
            </w:r>
            <w:r w:rsidRPr="00465D6E">
              <w:rPr>
                <w:rFonts w:ascii="Arial" w:hAnsi="Arial" w:cs="Arial"/>
                <w:bCs/>
                <w:sz w:val="18"/>
                <w:szCs w:val="18"/>
                <w:lang w:eastAsia="x-none"/>
              </w:rPr>
              <w:t xml:space="preserve"> (</w:t>
            </w:r>
            <w:r>
              <w:rPr>
                <w:rFonts w:ascii="Arial" w:hAnsi="Arial" w:cs="Arial"/>
                <w:bCs/>
                <w:sz w:val="18"/>
                <w:szCs w:val="18"/>
                <w:lang w:eastAsia="x-none"/>
              </w:rPr>
              <w:t>2</w:t>
            </w:r>
            <w:r w:rsidRPr="00465D6E">
              <w:rPr>
                <w:rFonts w:ascii="Arial" w:hAnsi="Arial" w:cs="Arial"/>
                <w:bCs/>
                <w:sz w:val="18"/>
                <w:szCs w:val="18"/>
                <w:lang w:eastAsia="x-none"/>
              </w:rPr>
              <w:t>) trabajos de consultoría u otros trabajos en el sector público o privado, relacionados con: Investigación cualitativa o Estudios cualitativos o Grupos focales o Estudios de percepción o Estudios de opinión pública o Investigación social o Investigación de mercados o Estudio de mercado o Análisis de comportamiento o Estrategias de Comunicación o Comunicación Estratégica</w:t>
            </w:r>
            <w:r w:rsidR="00822EE9">
              <w:rPr>
                <w:rFonts w:ascii="Arial" w:hAnsi="Arial" w:cs="Arial"/>
                <w:bCs/>
                <w:sz w:val="18"/>
                <w:szCs w:val="18"/>
                <w:lang w:eastAsia="x-none"/>
              </w:rPr>
              <w:t xml:space="preserve"> (presentar detalle)</w:t>
            </w:r>
            <w:r w:rsidRPr="00465D6E">
              <w:rPr>
                <w:rFonts w:ascii="Arial" w:hAnsi="Arial" w:cs="Arial"/>
                <w:bCs/>
                <w:sz w:val="18"/>
                <w:szCs w:val="18"/>
                <w:lang w:eastAsia="x-none"/>
              </w:rPr>
              <w:t>.</w:t>
            </w:r>
          </w:p>
          <w:p w14:paraId="6B2DD381" w14:textId="77777777" w:rsidR="00643C06" w:rsidRPr="00465D6E" w:rsidRDefault="00643C06" w:rsidP="00641FFC">
            <w:pPr>
              <w:widowControl w:val="0"/>
              <w:suppressAutoHyphens/>
              <w:ind w:left="352"/>
              <w:jc w:val="both"/>
              <w:rPr>
                <w:rFonts w:ascii="Arial" w:hAnsi="Arial" w:cs="Arial"/>
                <w:bCs/>
                <w:sz w:val="18"/>
                <w:szCs w:val="18"/>
                <w:lang w:eastAsia="x-none"/>
              </w:rPr>
            </w:pPr>
          </w:p>
          <w:p w14:paraId="5817F219" w14:textId="77777777" w:rsidR="00643C06" w:rsidRPr="00465D6E" w:rsidRDefault="00643C06" w:rsidP="00641FFC">
            <w:pPr>
              <w:widowControl w:val="0"/>
              <w:suppressAutoHyphens/>
              <w:jc w:val="both"/>
              <w:rPr>
                <w:rFonts w:ascii="Arial" w:hAnsi="Arial" w:cs="Arial"/>
                <w:sz w:val="18"/>
                <w:szCs w:val="18"/>
              </w:rPr>
            </w:pPr>
            <w:r w:rsidRPr="00465D6E">
              <w:rPr>
                <w:rFonts w:ascii="Arial" w:hAnsi="Arial" w:cs="Arial"/>
                <w:sz w:val="18"/>
                <w:szCs w:val="20"/>
              </w:rPr>
              <w:t>Para acreditar la experiencia el proponente adjunto a su cotización, deberá presentar el detalle de la misma y la documentación de respaldo que</w:t>
            </w:r>
            <w:r w:rsidRPr="00465D6E">
              <w:rPr>
                <w:rFonts w:ascii="Arial" w:hAnsi="Arial" w:cs="Arial"/>
                <w:sz w:val="18"/>
                <w:szCs w:val="18"/>
              </w:rPr>
              <w:t xml:space="preserve"> pod</w:t>
            </w:r>
            <w:r>
              <w:rPr>
                <w:rFonts w:ascii="Arial" w:hAnsi="Arial" w:cs="Arial"/>
                <w:sz w:val="18"/>
                <w:szCs w:val="18"/>
              </w:rPr>
              <w:t>rá ser: Certificados de Trabajo y/o</w:t>
            </w:r>
            <w:r w:rsidRPr="00465D6E">
              <w:rPr>
                <w:rFonts w:ascii="Arial" w:hAnsi="Arial" w:cs="Arial"/>
                <w:sz w:val="18"/>
                <w:szCs w:val="18"/>
              </w:rPr>
              <w:t xml:space="preserve"> Certificado de Cumplimiento de Contrato y/o Certificado de Conformidad y/o Informe de Conformidad y/o</w:t>
            </w:r>
            <w:r w:rsidRPr="00465D6E">
              <w:rPr>
                <w:rFonts w:ascii="Arial" w:hAnsi="Arial" w:cs="Arial"/>
                <w:bCs/>
                <w:snapToGrid w:val="0"/>
                <w:sz w:val="18"/>
                <w:szCs w:val="18"/>
                <w:lang w:eastAsia="x-none"/>
              </w:rPr>
              <w:t xml:space="preserve"> Facturas y/o </w:t>
            </w:r>
            <w:r w:rsidRPr="00465D6E">
              <w:rPr>
                <w:rFonts w:ascii="Arial" w:hAnsi="Arial" w:cs="Arial"/>
                <w:sz w:val="18"/>
                <w:szCs w:val="18"/>
              </w:rPr>
              <w:t>su equivalente,</w:t>
            </w:r>
            <w:r w:rsidRPr="00465D6E" w:rsidDel="00183E54">
              <w:rPr>
                <w:rFonts w:ascii="Arial" w:hAnsi="Arial" w:cs="Arial"/>
                <w:sz w:val="18"/>
                <w:szCs w:val="18"/>
              </w:rPr>
              <w:t xml:space="preserve"> </w:t>
            </w:r>
            <w:r w:rsidRPr="00465D6E">
              <w:rPr>
                <w:rFonts w:ascii="Arial" w:hAnsi="Arial" w:cs="Arial"/>
                <w:sz w:val="18"/>
                <w:szCs w:val="18"/>
              </w:rPr>
              <w:t>en fotocopia simple.</w:t>
            </w:r>
          </w:p>
          <w:p w14:paraId="29AF9B33" w14:textId="77777777" w:rsidR="00643C06" w:rsidRDefault="00643C06" w:rsidP="00641FFC">
            <w:pPr>
              <w:widowControl w:val="0"/>
              <w:suppressAutoHyphens/>
              <w:jc w:val="both"/>
              <w:rPr>
                <w:rFonts w:ascii="Arial" w:hAnsi="Arial" w:cs="Arial"/>
                <w:sz w:val="18"/>
                <w:szCs w:val="18"/>
              </w:rPr>
            </w:pPr>
            <w:r w:rsidRPr="00465D6E">
              <w:rPr>
                <w:rFonts w:ascii="Arial" w:hAnsi="Arial" w:cs="Arial"/>
                <w:sz w:val="18"/>
                <w:szCs w:val="18"/>
              </w:rPr>
              <w:t>El BCB se reserva el derecho de verificación la documentación e información presentada, cuando corresponda.</w:t>
            </w:r>
          </w:p>
          <w:p w14:paraId="50E1BF81" w14:textId="77777777" w:rsidR="00475CF3" w:rsidRPr="00465D6E" w:rsidRDefault="00475CF3" w:rsidP="00641FFC">
            <w:pPr>
              <w:widowControl w:val="0"/>
              <w:suppressAutoHyphens/>
              <w:jc w:val="both"/>
              <w:rPr>
                <w:rFonts w:ascii="Arial" w:hAnsi="Arial" w:cs="Arial"/>
                <w:b/>
                <w:bCs/>
                <w:sz w:val="18"/>
                <w:szCs w:val="18"/>
              </w:rPr>
            </w:pPr>
          </w:p>
        </w:tc>
      </w:tr>
      <w:tr w:rsidR="00643C06" w:rsidRPr="00ED2CF5" w14:paraId="1D5BB8ED" w14:textId="77777777" w:rsidTr="00641FFC">
        <w:trPr>
          <w:trHeight w:val="20"/>
        </w:trPr>
        <w:tc>
          <w:tcPr>
            <w:tcW w:w="8930" w:type="dxa"/>
            <w:shd w:val="clear" w:color="auto" w:fill="CCFFCC"/>
            <w:vAlign w:val="center"/>
          </w:tcPr>
          <w:p w14:paraId="69FCABE7" w14:textId="77777777" w:rsidR="00643C06" w:rsidRPr="00ED2CF5" w:rsidRDefault="00643C06" w:rsidP="00641FFC">
            <w:pPr>
              <w:widowControl w:val="0"/>
              <w:numPr>
                <w:ilvl w:val="0"/>
                <w:numId w:val="4"/>
              </w:numPr>
              <w:suppressAutoHyphens/>
              <w:ind w:left="352" w:hanging="283"/>
              <w:jc w:val="both"/>
              <w:rPr>
                <w:rFonts w:ascii="Arial" w:hAnsi="Arial" w:cs="Arial"/>
                <w:b/>
                <w:bCs/>
                <w:sz w:val="18"/>
                <w:szCs w:val="18"/>
                <w:lang w:eastAsia="en-US"/>
              </w:rPr>
            </w:pPr>
            <w:r>
              <w:rPr>
                <w:rFonts w:ascii="Arial" w:hAnsi="Arial" w:cs="Arial"/>
                <w:b/>
                <w:bCs/>
                <w:sz w:val="18"/>
                <w:szCs w:val="18"/>
                <w:lang w:eastAsia="en-US"/>
              </w:rPr>
              <w:t xml:space="preserve">PERSONAL DEL PROPONENTE </w:t>
            </w:r>
          </w:p>
        </w:tc>
      </w:tr>
      <w:tr w:rsidR="00643C06" w:rsidRPr="00ED2CF5" w14:paraId="354CACCD" w14:textId="77777777" w:rsidTr="00641FFC">
        <w:trPr>
          <w:trHeight w:val="20"/>
        </w:trPr>
        <w:tc>
          <w:tcPr>
            <w:tcW w:w="8930" w:type="dxa"/>
            <w:shd w:val="clear" w:color="auto" w:fill="FFFFFF"/>
            <w:vAlign w:val="center"/>
          </w:tcPr>
          <w:p w14:paraId="62D2272D" w14:textId="77777777" w:rsidR="00643C06" w:rsidRPr="006C5B4F" w:rsidRDefault="00643C06" w:rsidP="00641FFC">
            <w:pPr>
              <w:widowControl w:val="0"/>
              <w:suppressAutoHyphens/>
              <w:jc w:val="both"/>
              <w:rPr>
                <w:rFonts w:ascii="Arial" w:hAnsi="Arial" w:cs="Arial"/>
                <w:sz w:val="18"/>
                <w:szCs w:val="18"/>
              </w:rPr>
            </w:pPr>
            <w:r w:rsidRPr="006C5B4F">
              <w:rPr>
                <w:rFonts w:ascii="Arial" w:eastAsia="Arial" w:hAnsi="Arial" w:cs="Arial"/>
                <w:sz w:val="18"/>
                <w:szCs w:val="18"/>
                <w:lang w:eastAsia="en-US"/>
              </w:rPr>
              <w:t>El proponente deberá contar con el siguiente personal mínimo</w:t>
            </w:r>
            <w:r w:rsidRPr="006C5B4F">
              <w:rPr>
                <w:rFonts w:ascii="Arial" w:hAnsi="Arial" w:cs="Arial"/>
                <w:sz w:val="18"/>
                <w:szCs w:val="18"/>
              </w:rPr>
              <w:t xml:space="preserve">, </w:t>
            </w:r>
            <w:r>
              <w:rPr>
                <w:rFonts w:ascii="Arial" w:hAnsi="Arial" w:cs="Arial"/>
                <w:sz w:val="18"/>
                <w:szCs w:val="18"/>
              </w:rPr>
              <w:t>para la prestación del servicio:</w:t>
            </w:r>
          </w:p>
          <w:p w14:paraId="3335C356" w14:textId="77777777" w:rsidR="00643C06" w:rsidRPr="006C5B4F" w:rsidRDefault="00643C06" w:rsidP="00641FFC">
            <w:pPr>
              <w:widowControl w:val="0"/>
              <w:suppressAutoHyphens/>
              <w:rPr>
                <w:rFonts w:ascii="Arial" w:eastAsia="Arial" w:hAnsi="Arial" w:cs="Arial"/>
                <w:b/>
                <w:bCs/>
                <w:sz w:val="6"/>
                <w:szCs w:val="18"/>
                <w:lang w:eastAsia="en-US"/>
              </w:rPr>
            </w:pPr>
          </w:p>
          <w:p w14:paraId="309399DA" w14:textId="77777777" w:rsidR="00643C06" w:rsidRPr="006C5B4F" w:rsidRDefault="00643C06" w:rsidP="00643C06">
            <w:pPr>
              <w:widowControl w:val="0"/>
              <w:numPr>
                <w:ilvl w:val="0"/>
                <w:numId w:val="6"/>
              </w:numPr>
              <w:suppressAutoHyphens/>
              <w:ind w:left="352" w:hanging="283"/>
              <w:rPr>
                <w:rFonts w:ascii="Arial" w:eastAsia="Arial" w:hAnsi="Arial" w:cs="Arial"/>
                <w:sz w:val="18"/>
                <w:szCs w:val="18"/>
                <w:lang w:eastAsia="en-US"/>
              </w:rPr>
            </w:pPr>
            <w:r w:rsidRPr="006C5B4F">
              <w:rPr>
                <w:rFonts w:ascii="Arial" w:eastAsia="Arial" w:hAnsi="Arial" w:cs="Arial"/>
                <w:b/>
                <w:bCs/>
                <w:sz w:val="18"/>
                <w:szCs w:val="18"/>
                <w:lang w:eastAsia="en-US"/>
              </w:rPr>
              <w:t xml:space="preserve">Un (1) Gerente </w:t>
            </w:r>
          </w:p>
          <w:p w14:paraId="29821158" w14:textId="77777777" w:rsidR="00643C06" w:rsidRPr="00637E6A" w:rsidRDefault="00643C06" w:rsidP="00643C06">
            <w:pPr>
              <w:widowControl w:val="0"/>
              <w:numPr>
                <w:ilvl w:val="0"/>
                <w:numId w:val="7"/>
              </w:numPr>
              <w:suppressAutoHyphens/>
              <w:ind w:left="636" w:hanging="284"/>
              <w:jc w:val="both"/>
              <w:rPr>
                <w:rFonts w:ascii="Arial" w:eastAsia="Arial" w:hAnsi="Arial" w:cs="Arial"/>
                <w:sz w:val="18"/>
                <w:szCs w:val="18"/>
                <w:lang w:eastAsia="en-US"/>
              </w:rPr>
            </w:pPr>
            <w:r w:rsidRPr="006C5B4F">
              <w:rPr>
                <w:rFonts w:ascii="Arial" w:eastAsia="Arial" w:hAnsi="Arial" w:cs="Arial"/>
                <w:b/>
                <w:bCs/>
                <w:sz w:val="18"/>
                <w:szCs w:val="18"/>
                <w:lang w:eastAsia="en-US"/>
              </w:rPr>
              <w:t xml:space="preserve">Formación Académica: </w:t>
            </w:r>
            <w:r w:rsidRPr="00637E6A">
              <w:rPr>
                <w:rFonts w:ascii="Arial" w:eastAsia="Arial" w:hAnsi="Arial" w:cs="Arial"/>
                <w:sz w:val="18"/>
                <w:szCs w:val="18"/>
                <w:lang w:eastAsia="en-US"/>
              </w:rPr>
              <w:t xml:space="preserve">Licenciatura en: </w:t>
            </w:r>
            <w:r w:rsidRPr="00637E6A">
              <w:rPr>
                <w:rFonts w:ascii="Arial" w:eastAsia="Arial" w:hAnsi="Arial" w:cs="Arial"/>
                <w:bCs/>
                <w:sz w:val="18"/>
                <w:szCs w:val="18"/>
                <w:lang w:eastAsia="en-US"/>
              </w:rPr>
              <w:t>Sociología o Antropología o Psicología o Comunicación Social o Ciencias Políticas o Economía</w:t>
            </w:r>
            <w:r w:rsidRPr="00637E6A">
              <w:rPr>
                <w:rFonts w:ascii="Arial" w:eastAsia="Arial" w:hAnsi="Arial" w:cs="Arial"/>
                <w:sz w:val="18"/>
                <w:szCs w:val="18"/>
                <w:lang w:eastAsia="en-US"/>
              </w:rPr>
              <w:t xml:space="preserve"> o áreas afines, con Título en Provisión Nacional o Título Profesional</w:t>
            </w:r>
          </w:p>
          <w:p w14:paraId="7DE02BF1" w14:textId="5D1A6EE3" w:rsidR="00643C06" w:rsidRPr="00637E6A" w:rsidRDefault="00643C06" w:rsidP="00643C06">
            <w:pPr>
              <w:widowControl w:val="0"/>
              <w:numPr>
                <w:ilvl w:val="0"/>
                <w:numId w:val="7"/>
              </w:numPr>
              <w:suppressAutoHyphens/>
              <w:ind w:left="644" w:hanging="284"/>
              <w:jc w:val="both"/>
              <w:rPr>
                <w:rFonts w:ascii="Arial" w:eastAsia="Arial" w:hAnsi="Arial" w:cs="Arial"/>
                <w:sz w:val="18"/>
                <w:szCs w:val="18"/>
                <w:lang w:eastAsia="en-US"/>
              </w:rPr>
            </w:pPr>
            <w:r w:rsidRPr="00637E6A">
              <w:rPr>
                <w:rFonts w:ascii="Arial" w:eastAsia="Arial" w:hAnsi="Arial" w:cs="Arial"/>
                <w:b/>
                <w:bCs/>
                <w:sz w:val="18"/>
                <w:szCs w:val="18"/>
                <w:lang w:eastAsia="en-US"/>
              </w:rPr>
              <w:t>Experiencia:</w:t>
            </w:r>
            <w:r w:rsidRPr="00637E6A">
              <w:rPr>
                <w:rFonts w:ascii="Arial" w:hAnsi="Arial" w:cs="Arial"/>
                <w:sz w:val="18"/>
                <w:szCs w:val="18"/>
                <w:lang w:eastAsia="en-US"/>
              </w:rPr>
              <w:t xml:space="preserve"> </w:t>
            </w:r>
            <w:r w:rsidRPr="00637E6A">
              <w:rPr>
                <w:rFonts w:ascii="Arial" w:eastAsia="Arial" w:hAnsi="Arial" w:cs="Arial"/>
                <w:sz w:val="18"/>
                <w:szCs w:val="18"/>
                <w:lang w:eastAsia="en-US"/>
              </w:rPr>
              <w:t xml:space="preserve">De al menos tres (3) trabajos de consultoría u otros trabajos </w:t>
            </w:r>
            <w:r w:rsidRPr="00637E6A">
              <w:rPr>
                <w:rFonts w:ascii="Arial" w:hAnsi="Arial" w:cs="Arial"/>
                <w:bCs/>
                <w:sz w:val="18"/>
                <w:szCs w:val="18"/>
                <w:lang w:eastAsia="x-none"/>
              </w:rPr>
              <w:t>en el sector público o privado</w:t>
            </w:r>
            <w:r w:rsidRPr="00637E6A">
              <w:rPr>
                <w:rFonts w:ascii="Arial" w:eastAsia="Arial" w:hAnsi="Arial" w:cs="Arial"/>
                <w:sz w:val="18"/>
                <w:szCs w:val="18"/>
                <w:lang w:eastAsia="en-US"/>
              </w:rPr>
              <w:t>, relacionados con: Investigación o estudios cualitativos o Estudios de percepción o Estudios cualitativos de creencias y hábitos de consumo o Estudios o investigaciones cualitativa o cuantitativas o de opinión y/o de percepción institucional</w:t>
            </w:r>
            <w:r w:rsidR="00C82345">
              <w:rPr>
                <w:rFonts w:ascii="Arial" w:eastAsia="Arial" w:hAnsi="Arial" w:cs="Arial"/>
                <w:sz w:val="18"/>
                <w:szCs w:val="18"/>
                <w:lang w:eastAsia="en-US"/>
              </w:rPr>
              <w:t xml:space="preserve"> (presentar detalle)</w:t>
            </w:r>
            <w:r w:rsidRPr="00637E6A">
              <w:rPr>
                <w:rFonts w:ascii="Arial" w:eastAsia="Arial" w:hAnsi="Arial" w:cs="Arial"/>
                <w:sz w:val="18"/>
                <w:szCs w:val="18"/>
                <w:lang w:eastAsia="en-US"/>
              </w:rPr>
              <w:t>.</w:t>
            </w:r>
          </w:p>
          <w:p w14:paraId="1C02A7A0" w14:textId="77777777" w:rsidR="00643C06" w:rsidRPr="00637E6A" w:rsidRDefault="00643C06" w:rsidP="00641FFC">
            <w:pPr>
              <w:pStyle w:val="Prrafodelista"/>
              <w:widowControl w:val="0"/>
              <w:suppressAutoHyphens/>
              <w:ind w:left="1410"/>
              <w:jc w:val="both"/>
              <w:rPr>
                <w:rFonts w:ascii="Arial" w:eastAsia="Arial" w:hAnsi="Arial" w:cs="Arial"/>
                <w:sz w:val="18"/>
                <w:szCs w:val="18"/>
                <w:lang w:eastAsia="en-US"/>
              </w:rPr>
            </w:pPr>
          </w:p>
          <w:p w14:paraId="2CE56E55" w14:textId="77777777" w:rsidR="00643C06" w:rsidRPr="00637E6A" w:rsidRDefault="00643C06" w:rsidP="00643C06">
            <w:pPr>
              <w:widowControl w:val="0"/>
              <w:numPr>
                <w:ilvl w:val="0"/>
                <w:numId w:val="6"/>
              </w:numPr>
              <w:suppressAutoHyphens/>
              <w:ind w:left="352" w:hanging="283"/>
              <w:rPr>
                <w:rFonts w:ascii="Arial" w:eastAsia="Arial" w:hAnsi="Arial" w:cs="Arial"/>
                <w:sz w:val="18"/>
                <w:szCs w:val="18"/>
                <w:lang w:eastAsia="en-US"/>
              </w:rPr>
            </w:pPr>
            <w:r w:rsidRPr="00637E6A">
              <w:rPr>
                <w:rFonts w:ascii="Arial" w:eastAsia="Arial" w:hAnsi="Arial" w:cs="Arial"/>
                <w:b/>
                <w:bCs/>
                <w:sz w:val="18"/>
                <w:szCs w:val="18"/>
                <w:lang w:eastAsia="en-US"/>
              </w:rPr>
              <w:t xml:space="preserve">Personal Clave – Un (1) Moderador </w:t>
            </w:r>
          </w:p>
          <w:p w14:paraId="78C6781C" w14:textId="77777777" w:rsidR="00643C06" w:rsidRPr="00637E6A" w:rsidRDefault="00643C06" w:rsidP="00643C06">
            <w:pPr>
              <w:widowControl w:val="0"/>
              <w:numPr>
                <w:ilvl w:val="0"/>
                <w:numId w:val="8"/>
              </w:numPr>
              <w:suppressAutoHyphens/>
              <w:ind w:left="639" w:hanging="266"/>
              <w:jc w:val="both"/>
              <w:rPr>
                <w:rFonts w:ascii="Arial" w:eastAsia="Arial" w:hAnsi="Arial" w:cs="Arial"/>
                <w:sz w:val="18"/>
                <w:szCs w:val="18"/>
                <w:lang w:eastAsia="en-US"/>
              </w:rPr>
            </w:pPr>
            <w:r w:rsidRPr="00637E6A">
              <w:rPr>
                <w:rFonts w:ascii="Arial" w:eastAsia="Arial" w:hAnsi="Arial" w:cs="Arial"/>
                <w:b/>
                <w:bCs/>
                <w:sz w:val="18"/>
                <w:szCs w:val="18"/>
                <w:lang w:eastAsia="en-US"/>
              </w:rPr>
              <w:t xml:space="preserve">Formación Académica: </w:t>
            </w:r>
            <w:r w:rsidRPr="00637E6A">
              <w:rPr>
                <w:rFonts w:ascii="Arial" w:eastAsia="Arial" w:hAnsi="Arial" w:cs="Arial"/>
                <w:sz w:val="18"/>
                <w:szCs w:val="18"/>
                <w:lang w:eastAsia="en-US"/>
              </w:rPr>
              <w:t xml:space="preserve">Licenciatura en: </w:t>
            </w:r>
            <w:r w:rsidRPr="00637E6A">
              <w:rPr>
                <w:rFonts w:ascii="Arial" w:eastAsia="Arial" w:hAnsi="Arial" w:cs="Arial"/>
                <w:bCs/>
                <w:sz w:val="18"/>
                <w:szCs w:val="18"/>
                <w:lang w:eastAsia="en-US"/>
              </w:rPr>
              <w:t>Sociología o Antropología o Psicología o Comunicación Social</w:t>
            </w:r>
            <w:r w:rsidRPr="00637E6A">
              <w:rPr>
                <w:rFonts w:ascii="Arial" w:eastAsia="Arial" w:hAnsi="Arial" w:cs="Arial"/>
                <w:sz w:val="18"/>
                <w:szCs w:val="18"/>
                <w:lang w:eastAsia="en-US"/>
              </w:rPr>
              <w:t xml:space="preserve"> o áreas afines.</w:t>
            </w:r>
          </w:p>
          <w:p w14:paraId="70FAC414" w14:textId="78065845" w:rsidR="00643C06" w:rsidRPr="00637E6A" w:rsidRDefault="00643C06" w:rsidP="00643C06">
            <w:pPr>
              <w:widowControl w:val="0"/>
              <w:numPr>
                <w:ilvl w:val="0"/>
                <w:numId w:val="8"/>
              </w:numPr>
              <w:suppressAutoHyphens/>
              <w:ind w:left="644" w:hanging="284"/>
              <w:jc w:val="both"/>
              <w:rPr>
                <w:rFonts w:ascii="Arial" w:eastAsia="Arial" w:hAnsi="Arial" w:cs="Arial"/>
                <w:sz w:val="18"/>
                <w:szCs w:val="18"/>
                <w:lang w:eastAsia="en-US"/>
              </w:rPr>
            </w:pPr>
            <w:r w:rsidRPr="00637E6A">
              <w:rPr>
                <w:rFonts w:ascii="Arial" w:eastAsia="Arial" w:hAnsi="Arial" w:cs="Arial"/>
                <w:b/>
                <w:bCs/>
                <w:sz w:val="18"/>
                <w:szCs w:val="18"/>
                <w:lang w:eastAsia="en-US"/>
              </w:rPr>
              <w:t xml:space="preserve">Experiencia: </w:t>
            </w:r>
            <w:r w:rsidRPr="00637E6A">
              <w:rPr>
                <w:rFonts w:ascii="Arial" w:eastAsia="Arial" w:hAnsi="Arial" w:cs="Arial"/>
                <w:sz w:val="18"/>
                <w:szCs w:val="18"/>
                <w:lang w:eastAsia="en-US"/>
              </w:rPr>
              <w:t xml:space="preserve">Al menos dos (2) trabajos de consultoría u otros trabajos </w:t>
            </w:r>
            <w:r w:rsidRPr="00637E6A">
              <w:rPr>
                <w:rFonts w:ascii="Arial" w:hAnsi="Arial" w:cs="Arial"/>
                <w:bCs/>
                <w:sz w:val="18"/>
                <w:szCs w:val="18"/>
                <w:lang w:eastAsia="x-none"/>
              </w:rPr>
              <w:t>en el sector público o privado</w:t>
            </w:r>
            <w:r w:rsidRPr="00637E6A">
              <w:rPr>
                <w:rFonts w:ascii="Arial" w:eastAsia="Arial" w:hAnsi="Arial" w:cs="Arial"/>
                <w:sz w:val="18"/>
                <w:szCs w:val="18"/>
                <w:lang w:eastAsia="en-US"/>
              </w:rPr>
              <w:t xml:space="preserve">, relacionados con: </w:t>
            </w:r>
            <w:r w:rsidRPr="00637E6A">
              <w:rPr>
                <w:rFonts w:ascii="Arial" w:eastAsia="Arial" w:hAnsi="Arial" w:cs="Arial"/>
                <w:bCs/>
                <w:sz w:val="18"/>
                <w:szCs w:val="18"/>
                <w:lang w:eastAsia="en-US"/>
              </w:rPr>
              <w:t>Estudio</w:t>
            </w:r>
            <w:r w:rsidRPr="00637E6A">
              <w:rPr>
                <w:rFonts w:ascii="Arial" w:eastAsia="Arial" w:hAnsi="Arial" w:cs="Arial"/>
                <w:sz w:val="18"/>
                <w:szCs w:val="18"/>
                <w:lang w:eastAsia="en-US"/>
              </w:rPr>
              <w:t xml:space="preserve"> cualitativo con grupos focales o Estudios con encuestas o </w:t>
            </w:r>
            <w:r w:rsidRPr="00637E6A">
              <w:rPr>
                <w:rFonts w:ascii="Arial" w:hAnsi="Arial" w:cs="Arial"/>
                <w:sz w:val="18"/>
                <w:szCs w:val="18"/>
              </w:rPr>
              <w:t>Análisis y sistematización cualitativa o Proyectos sociales o diseño o ejecución o implementación de estrategias o planes de comunicación o indicadores de gestión</w:t>
            </w:r>
            <w:r w:rsidR="00822EE9">
              <w:rPr>
                <w:rFonts w:ascii="Arial" w:hAnsi="Arial" w:cs="Arial"/>
                <w:sz w:val="18"/>
                <w:szCs w:val="18"/>
              </w:rPr>
              <w:t xml:space="preserve"> (presentar detalle)</w:t>
            </w:r>
            <w:r w:rsidRPr="00637E6A">
              <w:rPr>
                <w:rFonts w:ascii="Arial" w:hAnsi="Arial" w:cs="Arial"/>
                <w:sz w:val="18"/>
                <w:szCs w:val="18"/>
              </w:rPr>
              <w:t xml:space="preserve">. </w:t>
            </w:r>
          </w:p>
          <w:p w14:paraId="5F41217C" w14:textId="77777777" w:rsidR="00643C06" w:rsidRPr="006C5B4F" w:rsidRDefault="00643C06" w:rsidP="00641FFC">
            <w:pPr>
              <w:pStyle w:val="Prrafodelista"/>
              <w:widowControl w:val="0"/>
              <w:suppressAutoHyphens/>
              <w:ind w:left="1064"/>
              <w:jc w:val="both"/>
              <w:rPr>
                <w:rFonts w:ascii="Arial" w:eastAsia="Arial" w:hAnsi="Arial" w:cs="Arial"/>
                <w:sz w:val="18"/>
                <w:szCs w:val="18"/>
                <w:lang w:eastAsia="en-US"/>
              </w:rPr>
            </w:pPr>
          </w:p>
          <w:p w14:paraId="60AE7361" w14:textId="77777777" w:rsidR="00643C06" w:rsidRPr="005114F9" w:rsidRDefault="00643C06" w:rsidP="00641FFC">
            <w:pPr>
              <w:widowControl w:val="0"/>
              <w:suppressAutoHyphens/>
              <w:jc w:val="both"/>
              <w:rPr>
                <w:rFonts w:ascii="Arial" w:eastAsia="Arial" w:hAnsi="Arial" w:cs="Arial"/>
                <w:bCs/>
                <w:sz w:val="18"/>
                <w:szCs w:val="18"/>
                <w:lang w:eastAsia="en-US"/>
              </w:rPr>
            </w:pPr>
            <w:r w:rsidRPr="005114F9">
              <w:rPr>
                <w:rFonts w:ascii="Arial" w:eastAsia="Arial" w:hAnsi="Arial" w:cs="Arial"/>
                <w:bCs/>
                <w:sz w:val="18"/>
                <w:szCs w:val="18"/>
                <w:lang w:eastAsia="en-US"/>
              </w:rPr>
              <w:t>En caso de que el proponente considere incrementar un moderador adicional para la ejecución de la consultoría, previa aprobación y verificación de la Contraparte de las condiciones equivalentes o superiores a las solicitadas.</w:t>
            </w:r>
          </w:p>
          <w:p w14:paraId="1F8D2835" w14:textId="77777777" w:rsidR="00643C06" w:rsidRPr="006C5B4F" w:rsidRDefault="00643C06" w:rsidP="00641FFC">
            <w:pPr>
              <w:widowControl w:val="0"/>
              <w:suppressAutoHyphens/>
              <w:jc w:val="both"/>
              <w:rPr>
                <w:rFonts w:ascii="Arial" w:hAnsi="Arial" w:cs="Arial"/>
                <w:sz w:val="18"/>
                <w:szCs w:val="18"/>
              </w:rPr>
            </w:pPr>
          </w:p>
          <w:p w14:paraId="7CC5435D" w14:textId="77777777" w:rsidR="00822EE9" w:rsidRPr="00822EE9" w:rsidRDefault="00822EE9" w:rsidP="00822EE9">
            <w:pPr>
              <w:widowControl w:val="0"/>
              <w:suppressAutoHyphens/>
              <w:jc w:val="both"/>
              <w:rPr>
                <w:rFonts w:ascii="Arial" w:hAnsi="Arial" w:cs="Arial"/>
                <w:sz w:val="18"/>
                <w:szCs w:val="20"/>
              </w:rPr>
            </w:pPr>
            <w:r w:rsidRPr="00822EE9">
              <w:rPr>
                <w:rFonts w:ascii="Arial" w:hAnsi="Arial" w:cs="Arial"/>
                <w:sz w:val="18"/>
                <w:szCs w:val="20"/>
              </w:rPr>
              <w:t xml:space="preserve">Para acreditar la formación y experiencia del personal, el proponente adjudicado deberá presentar la </w:t>
            </w:r>
            <w:r w:rsidRPr="00822EE9">
              <w:rPr>
                <w:rFonts w:ascii="Arial" w:hAnsi="Arial" w:cs="Arial"/>
                <w:sz w:val="18"/>
                <w:szCs w:val="20"/>
              </w:rPr>
              <w:lastRenderedPageBreak/>
              <w:t>documentación de respaldo en fotocopia simple.</w:t>
            </w:r>
          </w:p>
          <w:p w14:paraId="57C7034F" w14:textId="77777777" w:rsidR="00643C06" w:rsidRPr="00DE7BAB" w:rsidRDefault="00643C06" w:rsidP="00641FFC">
            <w:pPr>
              <w:widowControl w:val="0"/>
              <w:suppressAutoHyphens/>
              <w:ind w:left="360"/>
              <w:jc w:val="both"/>
              <w:rPr>
                <w:rFonts w:ascii="Arial" w:hAnsi="Arial" w:cs="Arial"/>
                <w:sz w:val="18"/>
                <w:szCs w:val="18"/>
              </w:rPr>
            </w:pPr>
          </w:p>
          <w:p w14:paraId="08D6D8ED" w14:textId="77777777" w:rsidR="00643C06" w:rsidRPr="006C5B4F" w:rsidRDefault="00643C06" w:rsidP="00641FFC">
            <w:pPr>
              <w:widowControl w:val="0"/>
              <w:suppressAutoHyphens/>
              <w:jc w:val="both"/>
              <w:rPr>
                <w:rFonts w:ascii="Arial" w:hAnsi="Arial" w:cs="Arial"/>
                <w:b/>
                <w:bCs/>
                <w:sz w:val="18"/>
                <w:szCs w:val="18"/>
                <w:lang w:eastAsia="en-US"/>
              </w:rPr>
            </w:pPr>
            <w:r w:rsidRPr="00DE7BAB">
              <w:rPr>
                <w:rFonts w:ascii="Arial" w:hAnsi="Arial" w:cs="Arial"/>
                <w:sz w:val="18"/>
                <w:szCs w:val="18"/>
              </w:rPr>
              <w:t>La documentación de respaldo podrá ser: Para la formación Título Profesional o Titulo en Provisión Nacional y para la Experiencia: Certificados de Trabajo o Certificado de Cumplimiento de Contrato o Certificado de Conformidad o Informe de Conformidad o</w:t>
            </w:r>
            <w:r w:rsidRPr="00DE7BAB">
              <w:rPr>
                <w:rFonts w:ascii="Arial" w:hAnsi="Arial" w:cs="Arial"/>
                <w:bCs/>
                <w:snapToGrid w:val="0"/>
                <w:sz w:val="18"/>
                <w:szCs w:val="18"/>
                <w:lang w:eastAsia="x-none"/>
              </w:rPr>
              <w:t xml:space="preserve"> Facturas y/o </w:t>
            </w:r>
            <w:r w:rsidRPr="00DE7BAB">
              <w:rPr>
                <w:rFonts w:ascii="Arial" w:hAnsi="Arial" w:cs="Arial"/>
                <w:sz w:val="18"/>
                <w:szCs w:val="18"/>
              </w:rPr>
              <w:t>su equivalente,</w:t>
            </w:r>
            <w:r w:rsidRPr="00DE7BAB" w:rsidDel="00183E54">
              <w:rPr>
                <w:rFonts w:ascii="Arial" w:hAnsi="Arial" w:cs="Arial"/>
                <w:sz w:val="18"/>
                <w:szCs w:val="18"/>
              </w:rPr>
              <w:t xml:space="preserve"> </w:t>
            </w:r>
            <w:r w:rsidRPr="00DE7BAB">
              <w:rPr>
                <w:rFonts w:ascii="Arial" w:hAnsi="Arial" w:cs="Arial"/>
                <w:sz w:val="18"/>
                <w:szCs w:val="18"/>
              </w:rPr>
              <w:t xml:space="preserve">emitido por el contratante. </w:t>
            </w:r>
          </w:p>
        </w:tc>
      </w:tr>
      <w:tr w:rsidR="00643C06" w:rsidRPr="00ED2CF5" w14:paraId="3A29A057" w14:textId="77777777" w:rsidTr="00641FFC">
        <w:trPr>
          <w:trHeight w:val="20"/>
        </w:trPr>
        <w:tc>
          <w:tcPr>
            <w:tcW w:w="8930" w:type="dxa"/>
            <w:shd w:val="clear" w:color="auto" w:fill="E2EFD9" w:themeFill="accent6" w:themeFillTint="33"/>
            <w:vAlign w:val="center"/>
          </w:tcPr>
          <w:p w14:paraId="598E10DC" w14:textId="77777777" w:rsidR="00643C06" w:rsidRPr="00BF11ED" w:rsidRDefault="00643C06" w:rsidP="00641FFC">
            <w:pPr>
              <w:widowControl w:val="0"/>
              <w:suppressAutoHyphens/>
              <w:jc w:val="both"/>
              <w:rPr>
                <w:rFonts w:ascii="Arial" w:hAnsi="Arial" w:cs="Arial"/>
                <w:b/>
                <w:bCs/>
                <w:sz w:val="18"/>
                <w:szCs w:val="18"/>
                <w:lang w:eastAsia="en-US"/>
              </w:rPr>
            </w:pPr>
            <w:r w:rsidRPr="00BF11ED">
              <w:rPr>
                <w:rFonts w:ascii="Arial" w:hAnsi="Arial" w:cs="Arial"/>
                <w:b/>
                <w:bCs/>
                <w:sz w:val="18"/>
                <w:szCs w:val="18"/>
                <w:lang w:eastAsia="x-none"/>
              </w:rPr>
              <w:lastRenderedPageBreak/>
              <w:t>A.</w:t>
            </w:r>
            <w:r>
              <w:rPr>
                <w:rFonts w:ascii="Arial" w:hAnsi="Arial" w:cs="Arial"/>
                <w:b/>
                <w:bCs/>
                <w:sz w:val="18"/>
                <w:szCs w:val="18"/>
                <w:lang w:eastAsia="x-none"/>
              </w:rPr>
              <w:t xml:space="preserve"> </w:t>
            </w:r>
            <w:r w:rsidRPr="00BF11ED">
              <w:rPr>
                <w:rFonts w:ascii="Arial" w:hAnsi="Arial" w:cs="Arial"/>
                <w:b/>
                <w:bCs/>
                <w:sz w:val="18"/>
                <w:szCs w:val="18"/>
                <w:lang w:eastAsia="x-none"/>
              </w:rPr>
              <w:t>PLAZO DE PRESTACIÓN DEL SERVICIO DE LA CONSULTORÍA</w:t>
            </w:r>
          </w:p>
        </w:tc>
      </w:tr>
      <w:tr w:rsidR="00643C06" w:rsidRPr="00ED2CF5" w14:paraId="0320E2DB" w14:textId="77777777" w:rsidTr="00641FFC">
        <w:trPr>
          <w:trHeight w:val="20"/>
        </w:trPr>
        <w:tc>
          <w:tcPr>
            <w:tcW w:w="8930" w:type="dxa"/>
            <w:shd w:val="clear" w:color="auto" w:fill="auto"/>
            <w:vAlign w:val="center"/>
          </w:tcPr>
          <w:p w14:paraId="69F8E9F7" w14:textId="77777777" w:rsidR="00643C06" w:rsidRPr="00A86A5E" w:rsidRDefault="00643C06" w:rsidP="00641FFC">
            <w:pPr>
              <w:jc w:val="both"/>
              <w:rPr>
                <w:rFonts w:ascii="Arial" w:hAnsi="Arial" w:cs="Arial"/>
                <w:bCs/>
                <w:sz w:val="18"/>
                <w:szCs w:val="18"/>
                <w:lang w:val="es-BO" w:eastAsia="x-none"/>
              </w:rPr>
            </w:pPr>
            <w:r w:rsidRPr="00ED2CF5">
              <w:rPr>
                <w:rFonts w:ascii="Arial" w:hAnsi="Arial" w:cs="Arial"/>
                <w:bCs/>
                <w:sz w:val="18"/>
                <w:szCs w:val="18"/>
                <w:lang w:val="en-US" w:eastAsia="x-none"/>
              </w:rPr>
              <w:t xml:space="preserve">El </w:t>
            </w:r>
            <w:proofErr w:type="spellStart"/>
            <w:r w:rsidRPr="00ED2CF5">
              <w:rPr>
                <w:rFonts w:ascii="Arial" w:hAnsi="Arial" w:cs="Arial"/>
                <w:bCs/>
                <w:sz w:val="18"/>
                <w:szCs w:val="18"/>
                <w:lang w:val="en-US" w:eastAsia="x-none"/>
              </w:rPr>
              <w:t>plazo</w:t>
            </w:r>
            <w:proofErr w:type="spellEnd"/>
            <w:r w:rsidRPr="00ED2CF5">
              <w:rPr>
                <w:rFonts w:ascii="Arial" w:hAnsi="Arial" w:cs="Arial"/>
                <w:bCs/>
                <w:sz w:val="18"/>
                <w:szCs w:val="18"/>
                <w:lang w:val="en-US" w:eastAsia="x-none"/>
              </w:rPr>
              <w:t xml:space="preserve"> </w:t>
            </w:r>
            <w:proofErr w:type="spellStart"/>
            <w:r w:rsidRPr="00ED2CF5">
              <w:rPr>
                <w:rFonts w:ascii="Arial" w:hAnsi="Arial" w:cs="Arial"/>
                <w:bCs/>
                <w:sz w:val="18"/>
                <w:szCs w:val="18"/>
                <w:lang w:val="en-US" w:eastAsia="x-none"/>
              </w:rPr>
              <w:t>máximo</w:t>
            </w:r>
            <w:proofErr w:type="spellEnd"/>
            <w:r w:rsidRPr="00ED2CF5">
              <w:rPr>
                <w:rFonts w:ascii="Arial" w:hAnsi="Arial" w:cs="Arial"/>
                <w:bCs/>
                <w:sz w:val="18"/>
                <w:szCs w:val="18"/>
                <w:lang w:val="en-US" w:eastAsia="x-none"/>
              </w:rPr>
              <w:t xml:space="preserve"> de </w:t>
            </w:r>
            <w:proofErr w:type="spellStart"/>
            <w:r w:rsidRPr="00ED2CF5">
              <w:rPr>
                <w:rFonts w:ascii="Arial" w:hAnsi="Arial" w:cs="Arial"/>
                <w:bCs/>
                <w:sz w:val="18"/>
                <w:szCs w:val="18"/>
                <w:lang w:val="en-US" w:eastAsia="x-none"/>
              </w:rPr>
              <w:t>ejecución</w:t>
            </w:r>
            <w:proofErr w:type="spellEnd"/>
            <w:r w:rsidRPr="00ED2CF5">
              <w:rPr>
                <w:rFonts w:ascii="Arial" w:hAnsi="Arial" w:cs="Arial"/>
                <w:bCs/>
                <w:sz w:val="18"/>
                <w:szCs w:val="18"/>
                <w:lang w:val="en-US" w:eastAsia="x-none"/>
              </w:rPr>
              <w:t xml:space="preserve"> </w:t>
            </w:r>
            <w:r>
              <w:rPr>
                <w:rFonts w:ascii="Arial" w:hAnsi="Arial" w:cs="Arial"/>
                <w:bCs/>
                <w:sz w:val="18"/>
                <w:szCs w:val="18"/>
                <w:lang w:val="en-US" w:eastAsia="x-none"/>
              </w:rPr>
              <w:t xml:space="preserve">de la </w:t>
            </w:r>
            <w:r w:rsidRPr="00A86A5E">
              <w:rPr>
                <w:rFonts w:ascii="Arial" w:hAnsi="Arial" w:cs="Arial"/>
                <w:bCs/>
                <w:sz w:val="18"/>
                <w:szCs w:val="18"/>
                <w:lang w:val="es-BO" w:eastAsia="x-none"/>
              </w:rPr>
              <w:t xml:space="preserve">consultoría será de </w:t>
            </w:r>
            <w:r w:rsidRPr="00A86A5E">
              <w:rPr>
                <w:rFonts w:ascii="Arial" w:hAnsi="Arial" w:cs="Arial"/>
                <w:b/>
                <w:bCs/>
                <w:sz w:val="18"/>
                <w:szCs w:val="18"/>
                <w:lang w:val="es-BO" w:eastAsia="x-none"/>
              </w:rPr>
              <w:t>treinta y cinco (35) días calendario</w:t>
            </w:r>
            <w:r w:rsidRPr="00A86A5E">
              <w:rPr>
                <w:rFonts w:ascii="Arial" w:hAnsi="Arial" w:cs="Arial"/>
                <w:bCs/>
                <w:sz w:val="18"/>
                <w:szCs w:val="18"/>
                <w:lang w:val="es-BO" w:eastAsia="x-none"/>
              </w:rPr>
              <w:t>, computables a partir del siguiente día hábil de la suscripción del Contrato</w:t>
            </w:r>
            <w:r>
              <w:rPr>
                <w:rFonts w:ascii="Arial" w:hAnsi="Arial" w:cs="Arial"/>
                <w:bCs/>
                <w:sz w:val="18"/>
                <w:szCs w:val="18"/>
                <w:lang w:val="es-BO" w:eastAsia="x-none"/>
              </w:rPr>
              <w:t>, de acuerdo al siguiente detalle de plazos:</w:t>
            </w:r>
            <w:r w:rsidRPr="00A86A5E">
              <w:rPr>
                <w:rFonts w:ascii="Arial" w:hAnsi="Arial" w:cs="Arial"/>
                <w:bCs/>
                <w:sz w:val="18"/>
                <w:szCs w:val="18"/>
                <w:lang w:val="es-BO" w:eastAsia="x-none"/>
              </w:rPr>
              <w:t xml:space="preserve"> </w:t>
            </w:r>
          </w:p>
          <w:p w14:paraId="0D34AA0F" w14:textId="77777777" w:rsidR="00643C06" w:rsidRPr="00A86A5E" w:rsidRDefault="00643C06" w:rsidP="00641FFC">
            <w:pPr>
              <w:spacing w:before="100" w:beforeAutospacing="1" w:after="100" w:afterAutospacing="1"/>
              <w:rPr>
                <w:rFonts w:ascii="Arial" w:hAnsi="Arial" w:cs="Arial"/>
                <w:sz w:val="18"/>
                <w:szCs w:val="18"/>
                <w:lang w:val="es-BO" w:eastAsia="es-BO"/>
              </w:rPr>
            </w:pPr>
            <w:r>
              <w:rPr>
                <w:rFonts w:ascii="Arial" w:hAnsi="Arial" w:cs="Arial"/>
                <w:b/>
                <w:bCs/>
                <w:sz w:val="18"/>
                <w:szCs w:val="18"/>
                <w:lang w:val="es-BO" w:eastAsia="es-BO"/>
              </w:rPr>
              <w:t xml:space="preserve">Resumen de productos </w:t>
            </w:r>
            <w:r w:rsidRPr="00A86A5E">
              <w:rPr>
                <w:rFonts w:ascii="Arial" w:hAnsi="Arial" w:cs="Arial"/>
                <w:b/>
                <w:bCs/>
                <w:sz w:val="18"/>
                <w:szCs w:val="18"/>
                <w:lang w:val="es-BO" w:eastAsia="es-BO"/>
              </w:rPr>
              <w:t>y plazos:</w:t>
            </w:r>
          </w:p>
          <w:tbl>
            <w:tblPr>
              <w:tblW w:w="0" w:type="auto"/>
              <w:jc w:val="center"/>
              <w:tblCellSpacing w:w="15" w:type="dxa"/>
              <w:tblLayout w:type="fixed"/>
              <w:tblCellMar>
                <w:top w:w="15" w:type="dxa"/>
                <w:left w:w="15" w:type="dxa"/>
                <w:bottom w:w="15" w:type="dxa"/>
                <w:right w:w="15" w:type="dxa"/>
              </w:tblCellMar>
              <w:tblLook w:val="04A0" w:firstRow="1" w:lastRow="0" w:firstColumn="1" w:lastColumn="0" w:noHBand="0" w:noVBand="1"/>
            </w:tblPr>
            <w:tblGrid>
              <w:gridCol w:w="3710"/>
              <w:gridCol w:w="1132"/>
            </w:tblGrid>
            <w:tr w:rsidR="00643C06" w:rsidRPr="001B733B" w14:paraId="5EA4F34F" w14:textId="77777777" w:rsidTr="00641FFC">
              <w:trPr>
                <w:tblHeader/>
                <w:tblCellSpacing w:w="15" w:type="dxa"/>
                <w:jc w:val="center"/>
              </w:trPr>
              <w:tc>
                <w:tcPr>
                  <w:tcW w:w="3665" w:type="dxa"/>
                  <w:vAlign w:val="center"/>
                  <w:hideMark/>
                </w:tcPr>
                <w:p w14:paraId="386CC88F" w14:textId="77777777" w:rsidR="00643C06" w:rsidRPr="001B733B" w:rsidRDefault="00643C06" w:rsidP="00641FFC">
                  <w:pPr>
                    <w:jc w:val="center"/>
                    <w:rPr>
                      <w:rFonts w:ascii="Arial" w:hAnsi="Arial" w:cs="Arial"/>
                      <w:b/>
                      <w:bCs/>
                      <w:sz w:val="18"/>
                      <w:szCs w:val="18"/>
                      <w:lang w:val="es-BO" w:eastAsia="es-BO"/>
                    </w:rPr>
                  </w:pPr>
                  <w:r w:rsidRPr="001B733B">
                    <w:rPr>
                      <w:rFonts w:ascii="Arial" w:hAnsi="Arial" w:cs="Arial"/>
                      <w:b/>
                      <w:bCs/>
                      <w:sz w:val="18"/>
                      <w:szCs w:val="18"/>
                      <w:lang w:val="es-BO" w:eastAsia="es-BO"/>
                    </w:rPr>
                    <w:t>Producto</w:t>
                  </w:r>
                </w:p>
              </w:tc>
              <w:tc>
                <w:tcPr>
                  <w:tcW w:w="1087" w:type="dxa"/>
                  <w:vAlign w:val="center"/>
                  <w:hideMark/>
                </w:tcPr>
                <w:p w14:paraId="4056D7E3" w14:textId="77777777" w:rsidR="00643C06" w:rsidRPr="001B733B" w:rsidRDefault="00643C06" w:rsidP="00641FFC">
                  <w:pPr>
                    <w:jc w:val="center"/>
                    <w:rPr>
                      <w:rFonts w:ascii="Arial" w:hAnsi="Arial" w:cs="Arial"/>
                      <w:b/>
                      <w:bCs/>
                      <w:sz w:val="18"/>
                      <w:szCs w:val="18"/>
                      <w:lang w:val="es-BO" w:eastAsia="es-BO"/>
                    </w:rPr>
                  </w:pPr>
                  <w:r>
                    <w:rPr>
                      <w:rFonts w:ascii="Arial" w:hAnsi="Arial" w:cs="Arial"/>
                      <w:b/>
                      <w:bCs/>
                      <w:sz w:val="18"/>
                      <w:szCs w:val="18"/>
                      <w:lang w:val="es-BO" w:eastAsia="es-BO"/>
                    </w:rPr>
                    <w:t>Entrega</w:t>
                  </w:r>
                </w:p>
              </w:tc>
            </w:tr>
            <w:tr w:rsidR="00643C06" w:rsidRPr="001B733B" w14:paraId="2D9BF9FB" w14:textId="77777777" w:rsidTr="00641FFC">
              <w:trPr>
                <w:tblCellSpacing w:w="15" w:type="dxa"/>
                <w:jc w:val="center"/>
              </w:trPr>
              <w:tc>
                <w:tcPr>
                  <w:tcW w:w="3665" w:type="dxa"/>
                  <w:vAlign w:val="center"/>
                  <w:hideMark/>
                </w:tcPr>
                <w:p w14:paraId="7917015A" w14:textId="77777777" w:rsidR="00643C06" w:rsidRPr="001B733B" w:rsidRDefault="00643C06" w:rsidP="00641FFC">
                  <w:pPr>
                    <w:rPr>
                      <w:rFonts w:ascii="Arial" w:hAnsi="Arial" w:cs="Arial"/>
                      <w:sz w:val="18"/>
                      <w:szCs w:val="18"/>
                      <w:lang w:val="es-BO" w:eastAsia="es-BO"/>
                    </w:rPr>
                  </w:pPr>
                  <w:r w:rsidRPr="001B733B">
                    <w:rPr>
                      <w:rFonts w:ascii="Arial" w:hAnsi="Arial" w:cs="Arial"/>
                      <w:sz w:val="18"/>
                      <w:szCs w:val="18"/>
                      <w:lang w:val="es-BO" w:eastAsia="es-BO"/>
                    </w:rPr>
                    <w:t>P</w:t>
                  </w:r>
                  <w:r>
                    <w:rPr>
                      <w:rFonts w:ascii="Arial" w:hAnsi="Arial" w:cs="Arial"/>
                      <w:sz w:val="18"/>
                      <w:szCs w:val="18"/>
                      <w:lang w:val="es-BO" w:eastAsia="es-BO"/>
                    </w:rPr>
                    <w:t xml:space="preserve">roducto </w:t>
                  </w:r>
                  <w:r w:rsidRPr="001B733B">
                    <w:rPr>
                      <w:rFonts w:ascii="Arial" w:hAnsi="Arial" w:cs="Arial"/>
                      <w:sz w:val="18"/>
                      <w:szCs w:val="18"/>
                      <w:lang w:val="es-BO" w:eastAsia="es-BO"/>
                    </w:rPr>
                    <w:t>1</w:t>
                  </w:r>
                  <w:r>
                    <w:rPr>
                      <w:rFonts w:ascii="Arial" w:hAnsi="Arial" w:cs="Arial"/>
                      <w:sz w:val="18"/>
                      <w:szCs w:val="18"/>
                      <w:lang w:val="es-BO" w:eastAsia="es-BO"/>
                    </w:rPr>
                    <w:t>:</w:t>
                  </w:r>
                  <w:r w:rsidRPr="001B733B">
                    <w:rPr>
                      <w:rFonts w:ascii="Arial" w:hAnsi="Arial" w:cs="Arial"/>
                      <w:sz w:val="18"/>
                      <w:szCs w:val="18"/>
                      <w:lang w:val="es-BO" w:eastAsia="es-BO"/>
                    </w:rPr>
                    <w:t xml:space="preserve"> Plan de trabajo y diseño metodológico</w:t>
                  </w:r>
                </w:p>
              </w:tc>
              <w:tc>
                <w:tcPr>
                  <w:tcW w:w="1087" w:type="dxa"/>
                  <w:vAlign w:val="center"/>
                  <w:hideMark/>
                </w:tcPr>
                <w:p w14:paraId="029BC9DE" w14:textId="77777777" w:rsidR="00643C06" w:rsidRPr="001B733B" w:rsidRDefault="00643C06" w:rsidP="00641FFC">
                  <w:pPr>
                    <w:jc w:val="center"/>
                    <w:rPr>
                      <w:rFonts w:ascii="Arial" w:hAnsi="Arial" w:cs="Arial"/>
                      <w:sz w:val="18"/>
                      <w:szCs w:val="18"/>
                      <w:lang w:val="es-BO" w:eastAsia="es-BO"/>
                    </w:rPr>
                  </w:pPr>
                  <w:r w:rsidRPr="001B733B">
                    <w:rPr>
                      <w:rFonts w:ascii="Arial" w:hAnsi="Arial" w:cs="Arial"/>
                      <w:sz w:val="18"/>
                      <w:szCs w:val="18"/>
                      <w:lang w:val="es-BO" w:eastAsia="es-BO"/>
                    </w:rPr>
                    <w:t>Día 5</w:t>
                  </w:r>
                </w:p>
              </w:tc>
            </w:tr>
            <w:tr w:rsidR="00643C06" w:rsidRPr="001B733B" w14:paraId="32477D02" w14:textId="77777777" w:rsidTr="00641FFC">
              <w:trPr>
                <w:tblCellSpacing w:w="15" w:type="dxa"/>
                <w:jc w:val="center"/>
              </w:trPr>
              <w:tc>
                <w:tcPr>
                  <w:tcW w:w="3665" w:type="dxa"/>
                  <w:vAlign w:val="center"/>
                  <w:hideMark/>
                </w:tcPr>
                <w:p w14:paraId="53D1CBBB" w14:textId="77777777" w:rsidR="00643C06" w:rsidRPr="001B733B" w:rsidRDefault="00643C06" w:rsidP="00641FFC">
                  <w:pPr>
                    <w:rPr>
                      <w:rFonts w:ascii="Arial" w:hAnsi="Arial" w:cs="Arial"/>
                      <w:sz w:val="18"/>
                      <w:szCs w:val="18"/>
                      <w:lang w:val="es-BO" w:eastAsia="es-BO"/>
                    </w:rPr>
                  </w:pPr>
                  <w:r w:rsidRPr="001B733B">
                    <w:rPr>
                      <w:rFonts w:ascii="Arial" w:hAnsi="Arial" w:cs="Arial"/>
                      <w:sz w:val="18"/>
                      <w:szCs w:val="18"/>
                      <w:lang w:val="es-BO" w:eastAsia="es-BO"/>
                    </w:rPr>
                    <w:t>P</w:t>
                  </w:r>
                  <w:r>
                    <w:rPr>
                      <w:rFonts w:ascii="Arial" w:hAnsi="Arial" w:cs="Arial"/>
                      <w:sz w:val="18"/>
                      <w:szCs w:val="18"/>
                      <w:lang w:val="es-BO" w:eastAsia="es-BO"/>
                    </w:rPr>
                    <w:t>roducto 2:</w:t>
                  </w:r>
                  <w:r w:rsidRPr="001B733B">
                    <w:rPr>
                      <w:rFonts w:ascii="Arial" w:hAnsi="Arial" w:cs="Arial"/>
                      <w:sz w:val="18"/>
                      <w:szCs w:val="18"/>
                      <w:lang w:val="es-BO" w:eastAsia="es-BO"/>
                    </w:rPr>
                    <w:t xml:space="preserve"> Informe </w:t>
                  </w:r>
                  <w:r>
                    <w:rPr>
                      <w:rFonts w:ascii="Arial" w:hAnsi="Arial" w:cs="Arial"/>
                      <w:sz w:val="18"/>
                      <w:szCs w:val="18"/>
                      <w:lang w:val="es-BO" w:eastAsia="es-BO"/>
                    </w:rPr>
                    <w:t xml:space="preserve">de Sistematización </w:t>
                  </w:r>
                  <w:r w:rsidRPr="001B733B">
                    <w:rPr>
                      <w:rFonts w:ascii="Arial" w:hAnsi="Arial" w:cs="Arial"/>
                      <w:sz w:val="18"/>
                      <w:szCs w:val="18"/>
                      <w:lang w:val="es-BO" w:eastAsia="es-BO"/>
                    </w:rPr>
                    <w:t>de</w:t>
                  </w:r>
                  <w:r>
                    <w:rPr>
                      <w:rFonts w:ascii="Arial" w:hAnsi="Arial" w:cs="Arial"/>
                      <w:sz w:val="18"/>
                      <w:szCs w:val="18"/>
                      <w:lang w:val="es-BO" w:eastAsia="es-BO"/>
                    </w:rPr>
                    <w:t xml:space="preserve"> los</w:t>
                  </w:r>
                  <w:r w:rsidRPr="001B733B">
                    <w:rPr>
                      <w:rFonts w:ascii="Arial" w:hAnsi="Arial" w:cs="Arial"/>
                      <w:sz w:val="18"/>
                      <w:szCs w:val="18"/>
                      <w:lang w:val="es-BO" w:eastAsia="es-BO"/>
                    </w:rPr>
                    <w:t xml:space="preserve"> grupos focales</w:t>
                  </w:r>
                </w:p>
              </w:tc>
              <w:tc>
                <w:tcPr>
                  <w:tcW w:w="1087" w:type="dxa"/>
                  <w:vAlign w:val="center"/>
                  <w:hideMark/>
                </w:tcPr>
                <w:p w14:paraId="3281A298" w14:textId="77777777" w:rsidR="00643C06" w:rsidRPr="001B733B" w:rsidRDefault="00643C06" w:rsidP="00641FFC">
                  <w:pPr>
                    <w:jc w:val="center"/>
                    <w:rPr>
                      <w:rFonts w:ascii="Arial" w:hAnsi="Arial" w:cs="Arial"/>
                      <w:sz w:val="18"/>
                      <w:szCs w:val="18"/>
                      <w:lang w:val="es-BO" w:eastAsia="es-BO"/>
                    </w:rPr>
                  </w:pPr>
                  <w:r w:rsidRPr="001B733B">
                    <w:rPr>
                      <w:rFonts w:ascii="Arial" w:hAnsi="Arial" w:cs="Arial"/>
                      <w:sz w:val="18"/>
                      <w:szCs w:val="18"/>
                      <w:lang w:val="es-BO" w:eastAsia="es-BO"/>
                    </w:rPr>
                    <w:t>Día 22</w:t>
                  </w:r>
                </w:p>
              </w:tc>
            </w:tr>
            <w:tr w:rsidR="00643C06" w:rsidRPr="001B733B" w14:paraId="20D3803E" w14:textId="77777777" w:rsidTr="00641FFC">
              <w:trPr>
                <w:tblCellSpacing w:w="15" w:type="dxa"/>
                <w:jc w:val="center"/>
              </w:trPr>
              <w:tc>
                <w:tcPr>
                  <w:tcW w:w="3665" w:type="dxa"/>
                  <w:vAlign w:val="center"/>
                  <w:hideMark/>
                </w:tcPr>
                <w:p w14:paraId="7B937CC1" w14:textId="77777777" w:rsidR="00643C06" w:rsidRPr="001B733B" w:rsidRDefault="00643C06" w:rsidP="00641FFC">
                  <w:pPr>
                    <w:rPr>
                      <w:rFonts w:ascii="Arial" w:hAnsi="Arial" w:cs="Arial"/>
                      <w:sz w:val="18"/>
                      <w:szCs w:val="18"/>
                      <w:lang w:val="es-BO" w:eastAsia="es-BO"/>
                    </w:rPr>
                  </w:pPr>
                  <w:r w:rsidRPr="001B733B">
                    <w:rPr>
                      <w:rFonts w:ascii="Arial" w:hAnsi="Arial" w:cs="Arial"/>
                      <w:sz w:val="18"/>
                      <w:szCs w:val="18"/>
                      <w:lang w:val="es-BO" w:eastAsia="es-BO"/>
                    </w:rPr>
                    <w:t>P</w:t>
                  </w:r>
                  <w:r>
                    <w:rPr>
                      <w:rFonts w:ascii="Arial" w:hAnsi="Arial" w:cs="Arial"/>
                      <w:sz w:val="18"/>
                      <w:szCs w:val="18"/>
                      <w:lang w:val="es-BO" w:eastAsia="es-BO"/>
                    </w:rPr>
                    <w:t>roducto 3: Informe d</w:t>
                  </w:r>
                  <w:r w:rsidRPr="00A86A5E">
                    <w:rPr>
                      <w:rFonts w:ascii="Arial" w:hAnsi="Arial" w:cs="Arial"/>
                      <w:sz w:val="18"/>
                      <w:szCs w:val="18"/>
                      <w:lang w:val="es-BO" w:eastAsia="es-BO"/>
                    </w:rPr>
                    <w:t>e Resultados del análisis e interpretación cualitativa</w:t>
                  </w:r>
                </w:p>
              </w:tc>
              <w:tc>
                <w:tcPr>
                  <w:tcW w:w="1087" w:type="dxa"/>
                  <w:vAlign w:val="center"/>
                  <w:hideMark/>
                </w:tcPr>
                <w:p w14:paraId="6425FFCE" w14:textId="77777777" w:rsidR="00643C06" w:rsidRPr="001B733B" w:rsidRDefault="00643C06" w:rsidP="00641FFC">
                  <w:pPr>
                    <w:jc w:val="center"/>
                    <w:rPr>
                      <w:rFonts w:ascii="Arial" w:hAnsi="Arial" w:cs="Arial"/>
                      <w:sz w:val="18"/>
                      <w:szCs w:val="18"/>
                      <w:lang w:val="es-BO" w:eastAsia="es-BO"/>
                    </w:rPr>
                  </w:pPr>
                  <w:r w:rsidRPr="001B733B">
                    <w:rPr>
                      <w:rFonts w:ascii="Arial" w:hAnsi="Arial" w:cs="Arial"/>
                      <w:sz w:val="18"/>
                      <w:szCs w:val="18"/>
                      <w:lang w:val="es-BO" w:eastAsia="es-BO"/>
                    </w:rPr>
                    <w:t>Día 27</w:t>
                  </w:r>
                </w:p>
              </w:tc>
            </w:tr>
            <w:tr w:rsidR="00643C06" w:rsidRPr="001B733B" w14:paraId="0EFD1102" w14:textId="77777777" w:rsidTr="00641FFC">
              <w:trPr>
                <w:tblCellSpacing w:w="15" w:type="dxa"/>
                <w:jc w:val="center"/>
              </w:trPr>
              <w:tc>
                <w:tcPr>
                  <w:tcW w:w="3665" w:type="dxa"/>
                  <w:vAlign w:val="center"/>
                  <w:hideMark/>
                </w:tcPr>
                <w:p w14:paraId="6CEB8E68" w14:textId="77777777" w:rsidR="00643C06" w:rsidRPr="001B733B" w:rsidRDefault="00643C06" w:rsidP="00641FFC">
                  <w:pPr>
                    <w:rPr>
                      <w:rFonts w:ascii="Arial" w:hAnsi="Arial" w:cs="Arial"/>
                      <w:sz w:val="18"/>
                      <w:szCs w:val="18"/>
                      <w:lang w:val="es-BO" w:eastAsia="es-BO"/>
                    </w:rPr>
                  </w:pPr>
                  <w:r w:rsidRPr="001B733B">
                    <w:rPr>
                      <w:rFonts w:ascii="Arial" w:hAnsi="Arial" w:cs="Arial"/>
                      <w:sz w:val="18"/>
                      <w:szCs w:val="18"/>
                      <w:lang w:val="es-BO" w:eastAsia="es-BO"/>
                    </w:rPr>
                    <w:t>P</w:t>
                  </w:r>
                  <w:r>
                    <w:rPr>
                      <w:rFonts w:ascii="Arial" w:hAnsi="Arial" w:cs="Arial"/>
                      <w:sz w:val="18"/>
                      <w:szCs w:val="18"/>
                      <w:lang w:val="es-BO" w:eastAsia="es-BO"/>
                    </w:rPr>
                    <w:t xml:space="preserve">roducto </w:t>
                  </w:r>
                  <w:r w:rsidRPr="001B733B">
                    <w:rPr>
                      <w:rFonts w:ascii="Arial" w:hAnsi="Arial" w:cs="Arial"/>
                      <w:sz w:val="18"/>
                      <w:szCs w:val="18"/>
                      <w:lang w:val="es-BO" w:eastAsia="es-BO"/>
                    </w:rPr>
                    <w:t>4</w:t>
                  </w:r>
                  <w:r>
                    <w:rPr>
                      <w:rFonts w:ascii="Arial" w:hAnsi="Arial" w:cs="Arial"/>
                      <w:sz w:val="18"/>
                      <w:szCs w:val="18"/>
                      <w:lang w:val="es-BO" w:eastAsia="es-BO"/>
                    </w:rPr>
                    <w:t>:</w:t>
                  </w:r>
                  <w:r w:rsidRPr="001B733B">
                    <w:rPr>
                      <w:rFonts w:ascii="Arial" w:hAnsi="Arial" w:cs="Arial"/>
                      <w:sz w:val="18"/>
                      <w:szCs w:val="18"/>
                      <w:lang w:val="es-BO" w:eastAsia="es-BO"/>
                    </w:rPr>
                    <w:t xml:space="preserve"> Informe de líneas maestras de comunicación</w:t>
                  </w:r>
                </w:p>
              </w:tc>
              <w:tc>
                <w:tcPr>
                  <w:tcW w:w="1087" w:type="dxa"/>
                  <w:vAlign w:val="center"/>
                  <w:hideMark/>
                </w:tcPr>
                <w:p w14:paraId="23C31B5A" w14:textId="77777777" w:rsidR="00643C06" w:rsidRPr="001B733B" w:rsidRDefault="00643C06" w:rsidP="00641FFC">
                  <w:pPr>
                    <w:jc w:val="center"/>
                    <w:rPr>
                      <w:rFonts w:ascii="Arial" w:hAnsi="Arial" w:cs="Arial"/>
                      <w:sz w:val="18"/>
                      <w:szCs w:val="18"/>
                      <w:lang w:val="es-BO" w:eastAsia="es-BO"/>
                    </w:rPr>
                  </w:pPr>
                  <w:r w:rsidRPr="001B733B">
                    <w:rPr>
                      <w:rFonts w:ascii="Arial" w:hAnsi="Arial" w:cs="Arial"/>
                      <w:sz w:val="18"/>
                      <w:szCs w:val="18"/>
                      <w:lang w:val="es-BO" w:eastAsia="es-BO"/>
                    </w:rPr>
                    <w:t>Día 31</w:t>
                  </w:r>
                </w:p>
              </w:tc>
            </w:tr>
            <w:tr w:rsidR="00643C06" w:rsidRPr="001B733B" w14:paraId="3AAF27B8" w14:textId="77777777" w:rsidTr="00641FFC">
              <w:trPr>
                <w:tblCellSpacing w:w="15" w:type="dxa"/>
                <w:jc w:val="center"/>
              </w:trPr>
              <w:tc>
                <w:tcPr>
                  <w:tcW w:w="3665" w:type="dxa"/>
                  <w:vAlign w:val="center"/>
                  <w:hideMark/>
                </w:tcPr>
                <w:p w14:paraId="1D822DE1" w14:textId="77777777" w:rsidR="00643C06" w:rsidRPr="001B733B" w:rsidRDefault="00643C06" w:rsidP="00641FFC">
                  <w:pPr>
                    <w:rPr>
                      <w:rFonts w:ascii="Arial" w:hAnsi="Arial" w:cs="Arial"/>
                      <w:sz w:val="18"/>
                      <w:szCs w:val="18"/>
                      <w:lang w:val="es-BO" w:eastAsia="es-BO"/>
                    </w:rPr>
                  </w:pPr>
                  <w:r w:rsidRPr="001B733B">
                    <w:rPr>
                      <w:rFonts w:ascii="Arial" w:hAnsi="Arial" w:cs="Arial"/>
                      <w:sz w:val="18"/>
                      <w:szCs w:val="18"/>
                      <w:lang w:val="es-BO" w:eastAsia="es-BO"/>
                    </w:rPr>
                    <w:t>P</w:t>
                  </w:r>
                  <w:r>
                    <w:rPr>
                      <w:rFonts w:ascii="Arial" w:hAnsi="Arial" w:cs="Arial"/>
                      <w:sz w:val="18"/>
                      <w:szCs w:val="18"/>
                      <w:lang w:val="es-BO" w:eastAsia="es-BO"/>
                    </w:rPr>
                    <w:t>roducto 5:</w:t>
                  </w:r>
                  <w:r w:rsidRPr="001B733B">
                    <w:rPr>
                      <w:rFonts w:ascii="Arial" w:hAnsi="Arial" w:cs="Arial"/>
                      <w:sz w:val="18"/>
                      <w:szCs w:val="18"/>
                      <w:lang w:val="es-BO" w:eastAsia="es-BO"/>
                    </w:rPr>
                    <w:t xml:space="preserve"> </w:t>
                  </w:r>
                  <w:r w:rsidRPr="00A86A5E">
                    <w:rPr>
                      <w:rFonts w:ascii="Arial" w:hAnsi="Arial" w:cs="Arial"/>
                      <w:sz w:val="18"/>
                      <w:szCs w:val="18"/>
                      <w:lang w:val="es-BO" w:eastAsia="es-BO"/>
                    </w:rPr>
                    <w:t>Informe Final de Resultados Integrado</w:t>
                  </w:r>
                </w:p>
              </w:tc>
              <w:tc>
                <w:tcPr>
                  <w:tcW w:w="1087" w:type="dxa"/>
                  <w:vAlign w:val="center"/>
                  <w:hideMark/>
                </w:tcPr>
                <w:p w14:paraId="2626D467" w14:textId="77777777" w:rsidR="00643C06" w:rsidRPr="001B733B" w:rsidRDefault="00643C06" w:rsidP="00641FFC">
                  <w:pPr>
                    <w:jc w:val="center"/>
                    <w:rPr>
                      <w:rFonts w:ascii="Arial" w:hAnsi="Arial" w:cs="Arial"/>
                      <w:sz w:val="18"/>
                      <w:szCs w:val="18"/>
                      <w:lang w:val="es-BO" w:eastAsia="es-BO"/>
                    </w:rPr>
                  </w:pPr>
                  <w:r w:rsidRPr="001B733B">
                    <w:rPr>
                      <w:rFonts w:ascii="Arial" w:hAnsi="Arial" w:cs="Arial"/>
                      <w:sz w:val="18"/>
                      <w:szCs w:val="18"/>
                      <w:lang w:val="es-BO" w:eastAsia="es-BO"/>
                    </w:rPr>
                    <w:t>Día 3</w:t>
                  </w:r>
                  <w:r>
                    <w:rPr>
                      <w:rFonts w:ascii="Arial" w:hAnsi="Arial" w:cs="Arial"/>
                      <w:sz w:val="18"/>
                      <w:szCs w:val="18"/>
                      <w:lang w:val="es-BO" w:eastAsia="es-BO"/>
                    </w:rPr>
                    <w:t>5</w:t>
                  </w:r>
                </w:p>
              </w:tc>
            </w:tr>
          </w:tbl>
          <w:p w14:paraId="6C938F70" w14:textId="77777777" w:rsidR="00643C06" w:rsidRPr="00ED2CF5" w:rsidRDefault="00643C06" w:rsidP="00641FFC">
            <w:pPr>
              <w:widowControl w:val="0"/>
              <w:suppressAutoHyphens/>
              <w:jc w:val="both"/>
              <w:rPr>
                <w:rFonts w:ascii="Arial" w:hAnsi="Arial" w:cs="Arial"/>
                <w:bCs/>
                <w:sz w:val="18"/>
                <w:szCs w:val="18"/>
                <w:lang w:val="en-US" w:eastAsia="x-none"/>
              </w:rPr>
            </w:pPr>
          </w:p>
          <w:p w14:paraId="73F2B478" w14:textId="77777777" w:rsidR="00643C06" w:rsidRPr="00ED2CF5" w:rsidRDefault="00643C06" w:rsidP="00641FFC">
            <w:pPr>
              <w:suppressAutoHyphens/>
              <w:jc w:val="both"/>
              <w:rPr>
                <w:rFonts w:ascii="Arial" w:hAnsi="Arial" w:cs="Arial"/>
                <w:iCs/>
                <w:color w:val="000000"/>
                <w:sz w:val="18"/>
                <w:szCs w:val="18"/>
                <w:lang w:val="es-ES_tradnl"/>
              </w:rPr>
            </w:pPr>
            <w:r w:rsidRPr="00ED2CF5">
              <w:rPr>
                <w:rFonts w:ascii="Arial" w:hAnsi="Arial" w:cs="Arial"/>
                <w:b/>
                <w:iCs/>
                <w:color w:val="000000"/>
                <w:sz w:val="18"/>
                <w:szCs w:val="18"/>
                <w:lang w:val="es-ES_tradnl"/>
              </w:rPr>
              <w:t>Plazo para la aprobación de informes:</w:t>
            </w:r>
            <w:r w:rsidRPr="00ED2CF5">
              <w:rPr>
                <w:rFonts w:ascii="Arial" w:hAnsi="Arial" w:cs="Arial"/>
                <w:iCs/>
                <w:color w:val="000000"/>
                <w:sz w:val="18"/>
                <w:szCs w:val="18"/>
                <w:lang w:val="es-ES_tradnl"/>
              </w:rPr>
              <w:t xml:space="preserve"> La </w:t>
            </w:r>
            <w:r w:rsidRPr="00ED2CF5">
              <w:rPr>
                <w:rFonts w:ascii="Arial" w:hAnsi="Arial" w:cs="Arial"/>
                <w:b/>
                <w:iCs/>
                <w:color w:val="000000"/>
                <w:sz w:val="18"/>
                <w:szCs w:val="18"/>
                <w:lang w:val="es-ES_tradnl"/>
              </w:rPr>
              <w:t>CONTRAPARTE</w:t>
            </w:r>
            <w:r w:rsidRPr="00ED2CF5">
              <w:rPr>
                <w:rFonts w:ascii="Arial" w:hAnsi="Arial" w:cs="Arial"/>
                <w:iCs/>
                <w:color w:val="000000"/>
                <w:sz w:val="18"/>
                <w:szCs w:val="18"/>
                <w:lang w:val="es-ES_tradnl"/>
              </w:rPr>
              <w:t xml:space="preserve"> revisará y aprobará los productos en el plazo de dos (2) días calendario a partir del siguiente día hábil de haber </w:t>
            </w:r>
            <w:proofErr w:type="spellStart"/>
            <w:r w:rsidRPr="00ED2CF5">
              <w:rPr>
                <w:rFonts w:ascii="Arial" w:hAnsi="Arial" w:cs="Arial"/>
                <w:iCs/>
                <w:color w:val="000000"/>
                <w:sz w:val="18"/>
                <w:szCs w:val="18"/>
                <w:lang w:val="es-ES_tradnl"/>
              </w:rPr>
              <w:t>recepcionado</w:t>
            </w:r>
            <w:proofErr w:type="spellEnd"/>
            <w:r w:rsidRPr="00ED2CF5">
              <w:rPr>
                <w:rFonts w:ascii="Arial" w:hAnsi="Arial" w:cs="Arial"/>
                <w:iCs/>
                <w:color w:val="000000"/>
                <w:sz w:val="18"/>
                <w:szCs w:val="18"/>
                <w:lang w:val="es-ES_tradnl"/>
              </w:rPr>
              <w:t xml:space="preserve"> los </w:t>
            </w:r>
            <w:r>
              <w:rPr>
                <w:rFonts w:ascii="Arial" w:hAnsi="Arial" w:cs="Arial"/>
                <w:iCs/>
                <w:color w:val="000000"/>
                <w:sz w:val="18"/>
                <w:szCs w:val="18"/>
                <w:lang w:val="es-ES_tradnl"/>
              </w:rPr>
              <w:t>mismos.</w:t>
            </w:r>
          </w:p>
          <w:p w14:paraId="4102584E" w14:textId="77777777" w:rsidR="00173423" w:rsidRDefault="00173423" w:rsidP="00641FFC">
            <w:pPr>
              <w:suppressAutoHyphens/>
              <w:jc w:val="both"/>
              <w:rPr>
                <w:rFonts w:ascii="Arial" w:hAnsi="Arial" w:cs="Arial"/>
                <w:iCs/>
                <w:color w:val="000000"/>
                <w:sz w:val="18"/>
                <w:szCs w:val="18"/>
                <w:lang w:val="es-ES_tradnl"/>
              </w:rPr>
            </w:pPr>
          </w:p>
          <w:p w14:paraId="120273CB" w14:textId="77777777" w:rsidR="00643C06" w:rsidRPr="00ED2CF5" w:rsidRDefault="00643C06" w:rsidP="00641FFC">
            <w:pPr>
              <w:suppressAutoHyphens/>
              <w:jc w:val="both"/>
              <w:rPr>
                <w:rFonts w:ascii="Arial" w:hAnsi="Arial" w:cs="Arial"/>
                <w:sz w:val="18"/>
                <w:szCs w:val="18"/>
              </w:rPr>
            </w:pPr>
            <w:r w:rsidRPr="00ED2CF5">
              <w:rPr>
                <w:rFonts w:ascii="Arial" w:hAnsi="Arial" w:cs="Arial"/>
                <w:iCs/>
                <w:color w:val="000000"/>
                <w:sz w:val="18"/>
                <w:szCs w:val="18"/>
                <w:lang w:val="es-ES_tradnl"/>
              </w:rPr>
              <w:t xml:space="preserve">En caso de que existan observaciones, el </w:t>
            </w:r>
            <w:r w:rsidRPr="00ED2CF5">
              <w:rPr>
                <w:rFonts w:ascii="Arial" w:hAnsi="Arial" w:cs="Arial"/>
                <w:b/>
                <w:iCs/>
                <w:color w:val="000000"/>
                <w:sz w:val="18"/>
                <w:szCs w:val="18"/>
                <w:lang w:val="es-ES_tradnl"/>
              </w:rPr>
              <w:t>CONSULTOR</w:t>
            </w:r>
            <w:r w:rsidRPr="00ED2CF5">
              <w:rPr>
                <w:rFonts w:ascii="Arial" w:hAnsi="Arial" w:cs="Arial"/>
                <w:iCs/>
                <w:color w:val="000000"/>
                <w:sz w:val="18"/>
                <w:szCs w:val="18"/>
                <w:lang w:val="es-ES_tradnl"/>
              </w:rPr>
              <w:t xml:space="preserve"> deberá subsanar las misma</w:t>
            </w:r>
            <w:r>
              <w:rPr>
                <w:rFonts w:ascii="Arial" w:hAnsi="Arial" w:cs="Arial"/>
                <w:iCs/>
                <w:color w:val="000000"/>
                <w:sz w:val="18"/>
                <w:szCs w:val="18"/>
                <w:lang w:val="es-ES_tradnl"/>
              </w:rPr>
              <w:t>s en el plazo de dos (2</w:t>
            </w:r>
            <w:r w:rsidRPr="00ED2CF5">
              <w:rPr>
                <w:rFonts w:ascii="Arial" w:hAnsi="Arial" w:cs="Arial"/>
                <w:iCs/>
                <w:color w:val="000000"/>
                <w:sz w:val="18"/>
                <w:szCs w:val="18"/>
                <w:lang w:val="es-ES_tradnl"/>
              </w:rPr>
              <w:t>) días hábiles a partir del siguien</w:t>
            </w:r>
            <w:r>
              <w:rPr>
                <w:rFonts w:ascii="Arial" w:hAnsi="Arial" w:cs="Arial"/>
                <w:iCs/>
                <w:color w:val="000000"/>
                <w:sz w:val="18"/>
                <w:szCs w:val="18"/>
                <w:lang w:val="es-ES_tradnl"/>
              </w:rPr>
              <w:t>te día hábil de su notificación, solo se aceptara una subsanación de observaciones.</w:t>
            </w:r>
          </w:p>
        </w:tc>
      </w:tr>
      <w:tr w:rsidR="00643C06" w:rsidRPr="00ED2CF5" w14:paraId="13C7C78E" w14:textId="77777777" w:rsidTr="00641FFC">
        <w:trPr>
          <w:trHeight w:val="20"/>
        </w:trPr>
        <w:tc>
          <w:tcPr>
            <w:tcW w:w="8930" w:type="dxa"/>
            <w:shd w:val="clear" w:color="auto" w:fill="E2EFD9" w:themeFill="accent6" w:themeFillTint="33"/>
            <w:vAlign w:val="center"/>
          </w:tcPr>
          <w:p w14:paraId="1FAB9033" w14:textId="77777777" w:rsidR="00643C06" w:rsidRPr="00BF11ED" w:rsidRDefault="00643C06" w:rsidP="00641FFC">
            <w:pPr>
              <w:widowControl w:val="0"/>
              <w:suppressAutoHyphens/>
              <w:jc w:val="both"/>
              <w:rPr>
                <w:rFonts w:ascii="Arial" w:hAnsi="Arial" w:cs="Arial"/>
                <w:b/>
                <w:bCs/>
                <w:sz w:val="18"/>
                <w:szCs w:val="18"/>
                <w:lang w:eastAsia="x-none"/>
              </w:rPr>
            </w:pPr>
            <w:r>
              <w:rPr>
                <w:rFonts w:ascii="Arial" w:hAnsi="Arial" w:cs="Arial"/>
                <w:b/>
                <w:bCs/>
                <w:sz w:val="18"/>
                <w:szCs w:val="18"/>
                <w:lang w:eastAsia="x-none"/>
              </w:rPr>
              <w:t xml:space="preserve">B. </w:t>
            </w:r>
            <w:r w:rsidRPr="00BF11ED">
              <w:rPr>
                <w:rFonts w:ascii="Arial" w:hAnsi="Arial" w:cs="Arial"/>
                <w:b/>
                <w:bCs/>
                <w:sz w:val="18"/>
                <w:szCs w:val="18"/>
                <w:lang w:eastAsia="x-none"/>
              </w:rPr>
              <w:t>LUGAR DE PRESTACIÓN DEL SERVICIO</w:t>
            </w:r>
          </w:p>
        </w:tc>
      </w:tr>
      <w:tr w:rsidR="00643C06" w:rsidRPr="00ED2CF5" w14:paraId="7F9DCEEC" w14:textId="77777777" w:rsidTr="00641FFC">
        <w:trPr>
          <w:trHeight w:val="20"/>
        </w:trPr>
        <w:tc>
          <w:tcPr>
            <w:tcW w:w="8930" w:type="dxa"/>
            <w:vAlign w:val="center"/>
          </w:tcPr>
          <w:p w14:paraId="723F4097" w14:textId="0C0038FB" w:rsidR="00643C06" w:rsidRPr="001F310B" w:rsidRDefault="00643C06">
            <w:pPr>
              <w:jc w:val="both"/>
              <w:rPr>
                <w:rFonts w:ascii="Arial" w:hAnsi="Arial" w:cs="Arial"/>
                <w:b/>
                <w:sz w:val="18"/>
                <w:szCs w:val="18"/>
              </w:rPr>
            </w:pPr>
            <w:r>
              <w:rPr>
                <w:rFonts w:ascii="Arial" w:hAnsi="Arial" w:cs="Arial"/>
                <w:sz w:val="18"/>
                <w:szCs w:val="18"/>
              </w:rPr>
              <w:t xml:space="preserve">El Consultor prestará el servicio de </w:t>
            </w:r>
            <w:r w:rsidRPr="001F310B">
              <w:rPr>
                <w:rFonts w:ascii="Arial" w:hAnsi="Arial" w:cs="Arial"/>
                <w:sz w:val="18"/>
                <w:szCs w:val="18"/>
              </w:rPr>
              <w:t xml:space="preserve">consultoría en </w:t>
            </w:r>
            <w:r>
              <w:rPr>
                <w:rFonts w:ascii="Arial" w:hAnsi="Arial" w:cs="Arial"/>
                <w:sz w:val="18"/>
                <w:szCs w:val="18"/>
              </w:rPr>
              <w:t xml:space="preserve">sus instalaciones y el trabajo de campo será </w:t>
            </w:r>
            <w:bookmarkStart w:id="0" w:name="_GoBack"/>
            <w:bookmarkEnd w:id="0"/>
            <w:r w:rsidRPr="00C82345">
              <w:rPr>
                <w:rFonts w:ascii="Arial" w:hAnsi="Arial" w:cs="Arial"/>
                <w:sz w:val="18"/>
                <w:szCs w:val="18"/>
              </w:rPr>
              <w:t xml:space="preserve">realizado en la </w:t>
            </w:r>
            <w:r w:rsidRPr="00DE7BAB">
              <w:rPr>
                <w:rFonts w:ascii="Arial" w:hAnsi="Arial" w:cs="Arial"/>
                <w:sz w:val="18"/>
                <w:szCs w:val="18"/>
              </w:rPr>
              <w:t xml:space="preserve">ciudad </w:t>
            </w:r>
            <w:r w:rsidR="00EE358F" w:rsidRPr="00DE7BAB">
              <w:rPr>
                <w:rFonts w:ascii="Arial" w:hAnsi="Arial" w:cs="Arial"/>
                <w:sz w:val="18"/>
                <w:szCs w:val="18"/>
              </w:rPr>
              <w:t>de S</w:t>
            </w:r>
            <w:r w:rsidR="00A12B29" w:rsidRPr="00DE7BAB">
              <w:rPr>
                <w:rFonts w:ascii="Arial" w:hAnsi="Arial" w:cs="Arial"/>
                <w:sz w:val="18"/>
                <w:szCs w:val="18"/>
              </w:rPr>
              <w:t>anta Cruz</w:t>
            </w:r>
          </w:p>
        </w:tc>
      </w:tr>
      <w:tr w:rsidR="00643C06" w:rsidRPr="00ED2CF5" w14:paraId="0E961B0F" w14:textId="77777777" w:rsidTr="00641FFC">
        <w:trPr>
          <w:trHeight w:val="20"/>
        </w:trPr>
        <w:tc>
          <w:tcPr>
            <w:tcW w:w="8930" w:type="dxa"/>
            <w:shd w:val="clear" w:color="auto" w:fill="E2EFD9" w:themeFill="accent6" w:themeFillTint="33"/>
            <w:vAlign w:val="center"/>
          </w:tcPr>
          <w:p w14:paraId="64182D7E" w14:textId="77777777" w:rsidR="00643C06" w:rsidRPr="00BF11ED" w:rsidRDefault="00643C06" w:rsidP="00641FFC">
            <w:pPr>
              <w:rPr>
                <w:rFonts w:ascii="Arial" w:hAnsi="Arial" w:cs="Arial"/>
                <w:b/>
                <w:sz w:val="18"/>
                <w:szCs w:val="18"/>
              </w:rPr>
            </w:pPr>
            <w:r w:rsidRPr="00BF11ED">
              <w:rPr>
                <w:rFonts w:ascii="Arial" w:hAnsi="Arial" w:cs="Arial"/>
                <w:b/>
                <w:sz w:val="18"/>
                <w:szCs w:val="18"/>
              </w:rPr>
              <w:t>C. FORMA DE PAGO</w:t>
            </w:r>
          </w:p>
        </w:tc>
      </w:tr>
      <w:tr w:rsidR="00643C06" w:rsidRPr="00ED2CF5" w14:paraId="14AD37BE" w14:textId="77777777" w:rsidTr="00641FFC">
        <w:trPr>
          <w:trHeight w:val="20"/>
        </w:trPr>
        <w:tc>
          <w:tcPr>
            <w:tcW w:w="8930" w:type="dxa"/>
            <w:vAlign w:val="center"/>
          </w:tcPr>
          <w:p w14:paraId="2F98D196" w14:textId="77777777" w:rsidR="00643C06" w:rsidRPr="00ED2CF5" w:rsidRDefault="00643C06" w:rsidP="00641FFC">
            <w:pPr>
              <w:widowControl w:val="0"/>
              <w:suppressAutoHyphens/>
              <w:jc w:val="both"/>
              <w:rPr>
                <w:rFonts w:ascii="Arial" w:hAnsi="Arial" w:cs="Arial"/>
                <w:bCs/>
                <w:sz w:val="18"/>
                <w:szCs w:val="18"/>
                <w:lang w:eastAsia="x-none"/>
              </w:rPr>
            </w:pPr>
            <w:r w:rsidRPr="00ED2CF5">
              <w:rPr>
                <w:rFonts w:ascii="Arial" w:hAnsi="Arial" w:cs="Arial"/>
                <w:bCs/>
                <w:sz w:val="18"/>
                <w:szCs w:val="18"/>
                <w:lang w:eastAsia="x-none"/>
              </w:rPr>
              <w:t xml:space="preserve">Se realizará </w:t>
            </w:r>
            <w:r>
              <w:rPr>
                <w:rFonts w:ascii="Arial" w:hAnsi="Arial" w:cs="Arial"/>
                <w:bCs/>
                <w:sz w:val="18"/>
                <w:szCs w:val="18"/>
                <w:lang w:eastAsia="x-none"/>
              </w:rPr>
              <w:t xml:space="preserve"> un pago único contra la entrega  y aprobación de la totalidad de los productos por parte de la Contraparte</w:t>
            </w:r>
          </w:p>
        </w:tc>
      </w:tr>
      <w:tr w:rsidR="00643C06" w:rsidRPr="00ED2CF5" w14:paraId="3F4EA79C" w14:textId="77777777" w:rsidTr="00641FFC">
        <w:trPr>
          <w:trHeight w:val="20"/>
        </w:trPr>
        <w:tc>
          <w:tcPr>
            <w:tcW w:w="8930" w:type="dxa"/>
            <w:shd w:val="clear" w:color="auto" w:fill="E2EFD9" w:themeFill="accent6" w:themeFillTint="33"/>
            <w:vAlign w:val="center"/>
          </w:tcPr>
          <w:p w14:paraId="54403C1B" w14:textId="77777777" w:rsidR="00643C06" w:rsidRPr="00BF11ED" w:rsidRDefault="00643C06" w:rsidP="00641FFC">
            <w:pPr>
              <w:widowControl w:val="0"/>
              <w:suppressAutoHyphens/>
              <w:jc w:val="both"/>
              <w:rPr>
                <w:rFonts w:ascii="Arial" w:hAnsi="Arial" w:cs="Arial"/>
                <w:b/>
                <w:bCs/>
                <w:sz w:val="18"/>
                <w:szCs w:val="18"/>
                <w:lang w:eastAsia="x-none"/>
              </w:rPr>
            </w:pPr>
            <w:r>
              <w:rPr>
                <w:rFonts w:ascii="Arial" w:hAnsi="Arial" w:cs="Arial"/>
                <w:b/>
                <w:bCs/>
                <w:sz w:val="18"/>
                <w:szCs w:val="18"/>
                <w:lang w:eastAsia="x-none"/>
              </w:rPr>
              <w:t xml:space="preserve">D. </w:t>
            </w:r>
            <w:r w:rsidRPr="00BF11ED">
              <w:rPr>
                <w:rFonts w:ascii="Arial" w:hAnsi="Arial" w:cs="Arial"/>
                <w:b/>
                <w:bCs/>
                <w:sz w:val="18"/>
                <w:szCs w:val="18"/>
                <w:lang w:eastAsia="x-none"/>
              </w:rPr>
              <w:t>GARANTIA DE CUMPLIMIENTO DE CONTRATO</w:t>
            </w:r>
          </w:p>
        </w:tc>
      </w:tr>
      <w:tr w:rsidR="00643C06" w:rsidRPr="00ED2CF5" w14:paraId="40824510" w14:textId="77777777" w:rsidTr="00641FFC">
        <w:trPr>
          <w:trHeight w:val="20"/>
        </w:trPr>
        <w:tc>
          <w:tcPr>
            <w:tcW w:w="8930" w:type="dxa"/>
          </w:tcPr>
          <w:p w14:paraId="4780D04E" w14:textId="77777777" w:rsidR="00643C06" w:rsidRPr="00ED2CF5" w:rsidRDefault="00643C06" w:rsidP="00641FFC">
            <w:pPr>
              <w:widowControl w:val="0"/>
              <w:suppressAutoHyphens/>
              <w:jc w:val="both"/>
              <w:rPr>
                <w:rFonts w:ascii="Arial" w:hAnsi="Arial"/>
                <w:bCs/>
                <w:iCs/>
                <w:sz w:val="18"/>
                <w:szCs w:val="18"/>
                <w:lang w:eastAsia="x-none"/>
              </w:rPr>
            </w:pPr>
            <w:r w:rsidRPr="00ED2CF5">
              <w:rPr>
                <w:rFonts w:ascii="Arial" w:hAnsi="Arial" w:cs="Arial"/>
                <w:sz w:val="18"/>
                <w:szCs w:val="18"/>
                <w:lang w:eastAsia="x-none"/>
              </w:rPr>
              <w:t>El proponente adjudicado para la formalizar la contratación, debe presentar la Garantía de cumplimiento de contrato por el siete por ciento (7%) del monto total del contrato, de acuerdo con el Articulo 20 del D.S. N° 181,</w:t>
            </w:r>
            <w:r w:rsidRPr="00ED2CF5">
              <w:rPr>
                <w:rFonts w:ascii="Arial" w:hAnsi="Arial"/>
                <w:sz w:val="18"/>
                <w:szCs w:val="18"/>
                <w:lang w:eastAsia="x-none"/>
              </w:rPr>
              <w:t xml:space="preserve"> podrá elegir el tipo de garantía a presentar </w:t>
            </w:r>
            <w:r w:rsidRPr="00ED2CF5">
              <w:rPr>
                <w:rFonts w:ascii="Arial" w:hAnsi="Arial"/>
                <w:bCs/>
                <w:iCs/>
                <w:sz w:val="18"/>
                <w:szCs w:val="18"/>
                <w:lang w:eastAsia="x-none"/>
              </w:rPr>
              <w:t>entre las siguientes:</w:t>
            </w:r>
          </w:p>
          <w:p w14:paraId="33C428DD" w14:textId="77777777" w:rsidR="00643C06" w:rsidRPr="00ED2CF5" w:rsidRDefault="00643C06" w:rsidP="00641FFC">
            <w:pPr>
              <w:widowControl w:val="0"/>
              <w:numPr>
                <w:ilvl w:val="0"/>
                <w:numId w:val="1"/>
              </w:numPr>
              <w:suppressAutoHyphens/>
              <w:ind w:left="896" w:hanging="448"/>
              <w:jc w:val="both"/>
              <w:rPr>
                <w:rFonts w:ascii="Arial" w:hAnsi="Arial"/>
                <w:sz w:val="18"/>
                <w:szCs w:val="18"/>
                <w:lang w:eastAsia="x-none"/>
              </w:rPr>
            </w:pPr>
            <w:r w:rsidRPr="00ED2CF5">
              <w:rPr>
                <w:rFonts w:ascii="Arial" w:hAnsi="Arial"/>
                <w:sz w:val="18"/>
                <w:szCs w:val="18"/>
                <w:lang w:eastAsia="x-none"/>
              </w:rPr>
              <w:t>Boleta de garantía.</w:t>
            </w:r>
          </w:p>
          <w:p w14:paraId="076068AD" w14:textId="77777777" w:rsidR="00643C06" w:rsidRPr="00ED2CF5" w:rsidRDefault="00643C06" w:rsidP="00641FFC">
            <w:pPr>
              <w:widowControl w:val="0"/>
              <w:numPr>
                <w:ilvl w:val="0"/>
                <w:numId w:val="1"/>
              </w:numPr>
              <w:suppressAutoHyphens/>
              <w:ind w:left="896" w:hanging="448"/>
              <w:jc w:val="both"/>
              <w:rPr>
                <w:rFonts w:ascii="Arial" w:hAnsi="Arial"/>
                <w:sz w:val="18"/>
                <w:szCs w:val="18"/>
                <w:lang w:eastAsia="x-none"/>
              </w:rPr>
            </w:pPr>
            <w:r w:rsidRPr="00ED2CF5">
              <w:rPr>
                <w:rFonts w:ascii="Arial" w:hAnsi="Arial"/>
                <w:sz w:val="18"/>
                <w:szCs w:val="18"/>
                <w:lang w:eastAsia="x-none"/>
              </w:rPr>
              <w:t>Garantía a primer requerimiento.</w:t>
            </w:r>
          </w:p>
          <w:p w14:paraId="189C65C7" w14:textId="77777777" w:rsidR="00643C06" w:rsidRPr="00951257" w:rsidRDefault="00643C06" w:rsidP="00641FFC">
            <w:pPr>
              <w:widowControl w:val="0"/>
              <w:numPr>
                <w:ilvl w:val="0"/>
                <w:numId w:val="1"/>
              </w:numPr>
              <w:suppressAutoHyphens/>
              <w:jc w:val="both"/>
              <w:rPr>
                <w:rFonts w:ascii="Arial" w:hAnsi="Arial" w:cs="Arial"/>
                <w:sz w:val="18"/>
                <w:szCs w:val="18"/>
                <w:lang w:eastAsia="x-none"/>
              </w:rPr>
            </w:pPr>
            <w:r w:rsidRPr="00ED2CF5">
              <w:rPr>
                <w:rFonts w:ascii="Arial" w:hAnsi="Arial"/>
                <w:sz w:val="18"/>
                <w:szCs w:val="18"/>
                <w:lang w:eastAsia="x-none"/>
              </w:rPr>
              <w:t>Póliza de seguro de caución a primer requerimiento</w:t>
            </w:r>
          </w:p>
          <w:p w14:paraId="42F94E39" w14:textId="77777777" w:rsidR="00643C06" w:rsidRPr="00ED2CF5" w:rsidRDefault="00643C06" w:rsidP="00641FFC">
            <w:pPr>
              <w:widowControl w:val="0"/>
              <w:suppressAutoHyphens/>
              <w:jc w:val="both"/>
              <w:rPr>
                <w:rFonts w:ascii="Arial" w:hAnsi="Arial" w:cs="Arial"/>
                <w:sz w:val="14"/>
                <w:szCs w:val="18"/>
              </w:rPr>
            </w:pPr>
          </w:p>
          <w:p w14:paraId="713AACC2" w14:textId="77777777" w:rsidR="00643C06" w:rsidRDefault="00643C06" w:rsidP="00641FFC">
            <w:pPr>
              <w:widowControl w:val="0"/>
              <w:suppressAutoHyphens/>
              <w:jc w:val="both"/>
              <w:rPr>
                <w:rFonts w:ascii="Arial" w:hAnsi="Arial" w:cs="Arial"/>
                <w:sz w:val="18"/>
                <w:szCs w:val="18"/>
              </w:rPr>
            </w:pPr>
            <w:r w:rsidRPr="00ED2CF5">
              <w:rPr>
                <w:rFonts w:ascii="Arial" w:hAnsi="Arial" w:cs="Arial"/>
                <w:sz w:val="18"/>
                <w:szCs w:val="18"/>
              </w:rPr>
              <w:t xml:space="preserve">El importe de dicha garantía, en caso de cualquier incumplimiento contractual </w:t>
            </w:r>
            <w:r w:rsidRPr="00ED2CF5">
              <w:rPr>
                <w:rFonts w:ascii="Arial" w:hAnsi="Arial" w:cs="Arial"/>
                <w:color w:val="000000"/>
                <w:sz w:val="18"/>
                <w:szCs w:val="18"/>
              </w:rPr>
              <w:t>incurrido por la empresa consultora</w:t>
            </w:r>
            <w:r w:rsidRPr="00ED2CF5">
              <w:rPr>
                <w:rFonts w:ascii="Arial" w:hAnsi="Arial" w:cs="Arial"/>
                <w:sz w:val="18"/>
                <w:szCs w:val="18"/>
              </w:rPr>
              <w:t>, será consolidado a favor del BCB sin necesidad de ningún trámite o acción judicial.</w:t>
            </w:r>
          </w:p>
          <w:p w14:paraId="73027653" w14:textId="77777777" w:rsidR="00643C06" w:rsidRPr="00ED2CF5" w:rsidRDefault="00643C06" w:rsidP="00641FFC">
            <w:pPr>
              <w:widowControl w:val="0"/>
              <w:suppressAutoHyphens/>
              <w:jc w:val="both"/>
              <w:rPr>
                <w:rFonts w:ascii="Arial" w:hAnsi="Arial" w:cs="Arial"/>
                <w:bCs/>
                <w:sz w:val="18"/>
                <w:szCs w:val="18"/>
                <w:lang w:eastAsia="x-none"/>
              </w:rPr>
            </w:pPr>
          </w:p>
        </w:tc>
      </w:tr>
      <w:tr w:rsidR="00643C06" w:rsidRPr="00ED2CF5" w14:paraId="02C9D6C1" w14:textId="77777777" w:rsidTr="00641FFC">
        <w:trPr>
          <w:trHeight w:val="20"/>
        </w:trPr>
        <w:tc>
          <w:tcPr>
            <w:tcW w:w="8930" w:type="dxa"/>
            <w:shd w:val="clear" w:color="auto" w:fill="E2EFD9" w:themeFill="accent6" w:themeFillTint="33"/>
            <w:vAlign w:val="center"/>
          </w:tcPr>
          <w:p w14:paraId="60A05AD7" w14:textId="77777777" w:rsidR="00643C06" w:rsidRPr="00ED2CF5" w:rsidRDefault="00643C06" w:rsidP="00641FFC">
            <w:pPr>
              <w:widowControl w:val="0"/>
              <w:suppressAutoHyphens/>
              <w:jc w:val="both"/>
              <w:rPr>
                <w:rFonts w:ascii="Arial" w:hAnsi="Arial" w:cs="Arial"/>
                <w:b/>
                <w:bCs/>
                <w:sz w:val="18"/>
                <w:szCs w:val="18"/>
                <w:lang w:eastAsia="x-none"/>
              </w:rPr>
            </w:pPr>
            <w:r>
              <w:rPr>
                <w:rFonts w:ascii="Arial" w:hAnsi="Arial" w:cs="Arial"/>
                <w:b/>
                <w:bCs/>
                <w:sz w:val="18"/>
                <w:szCs w:val="18"/>
                <w:lang w:eastAsia="x-none"/>
              </w:rPr>
              <w:t xml:space="preserve">E. </w:t>
            </w:r>
            <w:r w:rsidRPr="00ED2CF5">
              <w:rPr>
                <w:rFonts w:ascii="Arial" w:hAnsi="Arial" w:cs="Arial"/>
                <w:b/>
                <w:bCs/>
                <w:sz w:val="18"/>
                <w:szCs w:val="18"/>
                <w:lang w:eastAsia="x-none"/>
              </w:rPr>
              <w:t>MULTAS</w:t>
            </w:r>
          </w:p>
        </w:tc>
      </w:tr>
      <w:tr w:rsidR="00643C06" w:rsidRPr="00ED2CF5" w14:paraId="793CA9FE" w14:textId="77777777" w:rsidTr="00641FFC">
        <w:trPr>
          <w:trHeight w:val="20"/>
        </w:trPr>
        <w:tc>
          <w:tcPr>
            <w:tcW w:w="8930" w:type="dxa"/>
          </w:tcPr>
          <w:p w14:paraId="14406C21" w14:textId="77777777" w:rsidR="00643C06" w:rsidRPr="00ED2CF5" w:rsidRDefault="00643C06" w:rsidP="00641FFC">
            <w:pPr>
              <w:widowControl w:val="0"/>
              <w:suppressAutoHyphens/>
              <w:jc w:val="both"/>
              <w:rPr>
                <w:rFonts w:ascii="Arial" w:hAnsi="Arial" w:cs="Arial"/>
                <w:bCs/>
                <w:sz w:val="18"/>
                <w:szCs w:val="18"/>
                <w:lang w:eastAsia="x-none"/>
              </w:rPr>
            </w:pPr>
            <w:r w:rsidRPr="00ED2CF5">
              <w:rPr>
                <w:rFonts w:ascii="Arial" w:hAnsi="Arial" w:cs="Arial"/>
                <w:bCs/>
                <w:sz w:val="18"/>
                <w:szCs w:val="18"/>
                <w:lang w:eastAsia="x-none"/>
              </w:rPr>
              <w:t xml:space="preserve">Se aplicará una multa del </w:t>
            </w:r>
            <w:r w:rsidRPr="00ED2CF5">
              <w:rPr>
                <w:rFonts w:ascii="Arial" w:hAnsi="Arial" w:cs="Arial"/>
                <w:b/>
                <w:bCs/>
                <w:sz w:val="18"/>
                <w:szCs w:val="18"/>
                <w:lang w:eastAsia="x-none"/>
              </w:rPr>
              <w:t>8 por 1.000 del monto total del Contrato</w:t>
            </w:r>
            <w:r w:rsidRPr="00ED2CF5">
              <w:rPr>
                <w:rFonts w:ascii="Arial" w:hAnsi="Arial" w:cs="Arial"/>
                <w:bCs/>
                <w:sz w:val="18"/>
                <w:szCs w:val="18"/>
                <w:lang w:eastAsia="x-none"/>
              </w:rPr>
              <w:t xml:space="preserve"> por cada día calendario de atraso, considerando lo siguiente:</w:t>
            </w:r>
          </w:p>
          <w:p w14:paraId="0680E272" w14:textId="77777777" w:rsidR="00643C06" w:rsidRPr="00ED2CF5" w:rsidRDefault="00643C06" w:rsidP="00641FFC">
            <w:pPr>
              <w:widowControl w:val="0"/>
              <w:numPr>
                <w:ilvl w:val="0"/>
                <w:numId w:val="5"/>
              </w:numPr>
              <w:suppressAutoHyphens/>
              <w:jc w:val="both"/>
              <w:rPr>
                <w:rFonts w:ascii="Arial" w:hAnsi="Arial" w:cs="Arial"/>
                <w:bCs/>
                <w:sz w:val="18"/>
                <w:szCs w:val="18"/>
                <w:lang w:eastAsia="x-none"/>
              </w:rPr>
            </w:pPr>
            <w:r w:rsidRPr="00ED2CF5">
              <w:rPr>
                <w:rFonts w:ascii="Arial" w:hAnsi="Arial" w:cs="Arial"/>
                <w:bCs/>
                <w:sz w:val="18"/>
                <w:szCs w:val="18"/>
                <w:lang w:eastAsia="x-none"/>
              </w:rPr>
              <w:t>Cuando el CONSULTOR no cumpla con los plazos establecidos para la entrega de los productos.</w:t>
            </w:r>
          </w:p>
          <w:p w14:paraId="197BD93A" w14:textId="77777777" w:rsidR="00643C06" w:rsidRPr="00ED2CF5" w:rsidRDefault="00643C06" w:rsidP="00641FFC">
            <w:pPr>
              <w:widowControl w:val="0"/>
              <w:numPr>
                <w:ilvl w:val="0"/>
                <w:numId w:val="5"/>
              </w:numPr>
              <w:suppressAutoHyphens/>
              <w:jc w:val="both"/>
              <w:rPr>
                <w:rFonts w:ascii="Arial" w:hAnsi="Arial" w:cs="Arial"/>
                <w:bCs/>
                <w:sz w:val="18"/>
                <w:szCs w:val="18"/>
                <w:lang w:eastAsia="x-none"/>
              </w:rPr>
            </w:pPr>
            <w:r w:rsidRPr="00ED2CF5">
              <w:rPr>
                <w:rFonts w:ascii="Arial" w:hAnsi="Arial" w:cs="Arial"/>
                <w:bCs/>
                <w:sz w:val="18"/>
                <w:szCs w:val="18"/>
                <w:lang w:eastAsia="x-none"/>
              </w:rPr>
              <w:t>Cuando el CONSULTOR, dentro de los dos (2) días hábiles computables a partir del siguiente día hábil de su notificación, no subsane las observaciones realizadas por la Contraparte a los productos.</w:t>
            </w:r>
          </w:p>
          <w:p w14:paraId="3F49472F" w14:textId="77777777" w:rsidR="00643C06" w:rsidRPr="00ED2CF5" w:rsidRDefault="00643C06" w:rsidP="00641FFC">
            <w:pPr>
              <w:widowControl w:val="0"/>
              <w:suppressAutoHyphens/>
              <w:jc w:val="both"/>
              <w:rPr>
                <w:rFonts w:ascii="Arial" w:hAnsi="Arial" w:cs="Arial"/>
                <w:bCs/>
                <w:sz w:val="18"/>
                <w:szCs w:val="18"/>
                <w:lang w:eastAsia="x-none"/>
              </w:rPr>
            </w:pPr>
            <w:r w:rsidRPr="00ED2CF5">
              <w:rPr>
                <w:rFonts w:ascii="Arial" w:hAnsi="Arial" w:cs="Arial"/>
                <w:bCs/>
                <w:sz w:val="18"/>
                <w:szCs w:val="18"/>
                <w:lang w:eastAsia="x-none"/>
              </w:rPr>
              <w:t xml:space="preserve">Se resolverá el contrato con el consultor cuando el monto de la multa alcance el </w:t>
            </w:r>
            <w:r w:rsidRPr="00ED2CF5">
              <w:rPr>
                <w:rFonts w:ascii="Arial" w:hAnsi="Arial" w:cs="Arial"/>
                <w:b/>
                <w:bCs/>
                <w:sz w:val="18"/>
                <w:szCs w:val="18"/>
                <w:lang w:eastAsia="x-none"/>
              </w:rPr>
              <w:t>Siete (7%) del monto total del contrato</w:t>
            </w:r>
            <w:r w:rsidRPr="00ED2CF5">
              <w:rPr>
                <w:rFonts w:ascii="Arial" w:hAnsi="Arial" w:cs="Arial"/>
                <w:bCs/>
                <w:sz w:val="18"/>
                <w:szCs w:val="18"/>
                <w:lang w:eastAsia="x-none"/>
              </w:rPr>
              <w:t>, de forma obligatoria.</w:t>
            </w:r>
          </w:p>
        </w:tc>
      </w:tr>
      <w:tr w:rsidR="00643C06" w:rsidRPr="00ED2CF5" w14:paraId="1E35C051" w14:textId="77777777" w:rsidTr="00641FFC">
        <w:trPr>
          <w:trHeight w:val="20"/>
        </w:trPr>
        <w:tc>
          <w:tcPr>
            <w:tcW w:w="8930" w:type="dxa"/>
            <w:shd w:val="clear" w:color="auto" w:fill="E2EFD9" w:themeFill="accent6" w:themeFillTint="33"/>
          </w:tcPr>
          <w:p w14:paraId="27525FE6" w14:textId="77777777" w:rsidR="00643C06" w:rsidRPr="00ED2CF5" w:rsidRDefault="00643C06" w:rsidP="00641FFC">
            <w:pPr>
              <w:widowControl w:val="0"/>
              <w:suppressAutoHyphens/>
              <w:jc w:val="both"/>
              <w:rPr>
                <w:rFonts w:ascii="Arial" w:hAnsi="Arial" w:cs="Arial"/>
                <w:b/>
                <w:bCs/>
                <w:sz w:val="18"/>
                <w:szCs w:val="18"/>
                <w:lang w:eastAsia="x-none"/>
              </w:rPr>
            </w:pPr>
            <w:r>
              <w:rPr>
                <w:rFonts w:ascii="Arial" w:hAnsi="Arial" w:cs="Arial"/>
                <w:b/>
                <w:bCs/>
                <w:sz w:val="18"/>
                <w:szCs w:val="18"/>
                <w:lang w:eastAsia="x-none"/>
              </w:rPr>
              <w:t xml:space="preserve">F. </w:t>
            </w:r>
            <w:r w:rsidRPr="00ED2CF5">
              <w:rPr>
                <w:rFonts w:ascii="Arial" w:hAnsi="Arial" w:cs="Arial"/>
                <w:b/>
                <w:bCs/>
                <w:sz w:val="18"/>
                <w:szCs w:val="18"/>
                <w:lang w:eastAsia="x-none"/>
              </w:rPr>
              <w:t>CONTRAPARTE TÉCNICA</w:t>
            </w:r>
          </w:p>
        </w:tc>
      </w:tr>
      <w:tr w:rsidR="00643C06" w:rsidRPr="00ED2CF5" w14:paraId="7B9057E7" w14:textId="77777777" w:rsidTr="00641FFC">
        <w:trPr>
          <w:trHeight w:val="20"/>
        </w:trPr>
        <w:tc>
          <w:tcPr>
            <w:tcW w:w="8930" w:type="dxa"/>
          </w:tcPr>
          <w:p w14:paraId="0F1F9B07" w14:textId="77777777" w:rsidR="00643C06" w:rsidRPr="00ED2CF5" w:rsidRDefault="00643C06" w:rsidP="00641FFC">
            <w:pPr>
              <w:widowControl w:val="0"/>
              <w:suppressAutoHyphens/>
              <w:jc w:val="both"/>
              <w:rPr>
                <w:rFonts w:ascii="Arial" w:hAnsi="Arial" w:cs="Arial"/>
                <w:bCs/>
                <w:sz w:val="18"/>
                <w:szCs w:val="18"/>
                <w:lang w:eastAsia="x-none"/>
              </w:rPr>
            </w:pPr>
            <w:r w:rsidRPr="00ED2CF5">
              <w:rPr>
                <w:rFonts w:ascii="Arial" w:hAnsi="Arial" w:cs="Arial"/>
                <w:bCs/>
                <w:sz w:val="18"/>
                <w:szCs w:val="18"/>
                <w:lang w:eastAsia="x-none"/>
              </w:rPr>
              <w:t xml:space="preserve">Con el objeto de realizar el seguimiento y control de la presente consultoría, el BCB designará </w:t>
            </w:r>
            <w:r>
              <w:rPr>
                <w:rFonts w:ascii="Arial" w:hAnsi="Arial" w:cs="Arial"/>
                <w:bCs/>
                <w:sz w:val="18"/>
                <w:szCs w:val="18"/>
                <w:lang w:eastAsia="x-none"/>
              </w:rPr>
              <w:t xml:space="preserve">a la </w:t>
            </w:r>
            <w:r w:rsidRPr="00ED2CF5">
              <w:rPr>
                <w:rFonts w:ascii="Arial" w:hAnsi="Arial" w:cs="Arial"/>
                <w:b/>
                <w:bCs/>
                <w:sz w:val="18"/>
                <w:szCs w:val="18"/>
                <w:lang w:eastAsia="x-none"/>
              </w:rPr>
              <w:t>Contraparte</w:t>
            </w:r>
            <w:r w:rsidRPr="00ED2CF5">
              <w:rPr>
                <w:rFonts w:ascii="Arial" w:hAnsi="Arial" w:cs="Arial"/>
                <w:bCs/>
                <w:sz w:val="18"/>
                <w:szCs w:val="18"/>
                <w:lang w:eastAsia="x-none"/>
              </w:rPr>
              <w:t xml:space="preserve"> </w:t>
            </w:r>
            <w:r>
              <w:rPr>
                <w:rFonts w:ascii="Arial" w:hAnsi="Arial" w:cs="Arial"/>
                <w:bCs/>
                <w:sz w:val="18"/>
                <w:szCs w:val="18"/>
                <w:lang w:eastAsia="x-none"/>
              </w:rPr>
              <w:t>para el</w:t>
            </w:r>
            <w:r w:rsidRPr="00ED2CF5">
              <w:rPr>
                <w:rFonts w:ascii="Arial" w:hAnsi="Arial" w:cs="Arial"/>
                <w:bCs/>
                <w:sz w:val="18"/>
                <w:szCs w:val="18"/>
                <w:lang w:eastAsia="x-none"/>
              </w:rPr>
              <w:t xml:space="preserve"> seguimiento y control del servicio, y comunicará oficialmente esta designación al consultor mediante carta expresa u otro medio electrónico.</w:t>
            </w:r>
          </w:p>
          <w:p w14:paraId="4A8B067A" w14:textId="77777777" w:rsidR="00643C06" w:rsidRPr="00ED2CF5" w:rsidRDefault="00643C06" w:rsidP="00641FFC">
            <w:pPr>
              <w:widowControl w:val="0"/>
              <w:suppressAutoHyphens/>
              <w:jc w:val="both"/>
              <w:rPr>
                <w:rFonts w:ascii="Arial" w:hAnsi="Arial" w:cs="Arial"/>
                <w:bCs/>
                <w:sz w:val="18"/>
                <w:szCs w:val="18"/>
                <w:lang w:eastAsia="x-none"/>
              </w:rPr>
            </w:pPr>
            <w:r w:rsidRPr="00ED2CF5">
              <w:rPr>
                <w:rFonts w:ascii="Arial" w:hAnsi="Arial" w:cs="Arial"/>
                <w:bCs/>
                <w:sz w:val="18"/>
                <w:szCs w:val="18"/>
                <w:lang w:eastAsia="x-none"/>
              </w:rPr>
              <w:t>La Contraparte tendrá la autoridad necesaria para conocer, analizar, rechazar o aprobar los asuntos correspondientes al cumplimiento de la presente consultoría. Entre sus funciones tendrá las siguientes:</w:t>
            </w:r>
          </w:p>
          <w:p w14:paraId="5284533B" w14:textId="77777777" w:rsidR="00643C06" w:rsidRPr="00ED2CF5" w:rsidRDefault="00643C06" w:rsidP="00641FFC">
            <w:pPr>
              <w:widowControl w:val="0"/>
              <w:numPr>
                <w:ilvl w:val="0"/>
                <w:numId w:val="5"/>
              </w:numPr>
              <w:suppressAutoHyphens/>
              <w:jc w:val="both"/>
              <w:rPr>
                <w:rFonts w:ascii="Arial" w:hAnsi="Arial" w:cs="Arial"/>
                <w:bCs/>
                <w:sz w:val="18"/>
                <w:szCs w:val="18"/>
                <w:lang w:eastAsia="x-none"/>
              </w:rPr>
            </w:pPr>
            <w:r w:rsidRPr="00ED2CF5">
              <w:rPr>
                <w:rFonts w:ascii="Arial" w:hAnsi="Arial" w:cs="Arial"/>
                <w:bCs/>
                <w:sz w:val="18"/>
                <w:szCs w:val="18"/>
                <w:lang w:eastAsia="x-none"/>
              </w:rPr>
              <w:t>Realizar la supervisión y seguimiento del servicio en el marco de lo descrito en el contrato, términos de referencia y demás documentación que forman parte del mismo hasta el cierre del servicio.</w:t>
            </w:r>
          </w:p>
          <w:p w14:paraId="3979E144" w14:textId="77777777" w:rsidR="00643C06" w:rsidRPr="00ED2CF5" w:rsidRDefault="00643C06" w:rsidP="00641FFC">
            <w:pPr>
              <w:widowControl w:val="0"/>
              <w:numPr>
                <w:ilvl w:val="0"/>
                <w:numId w:val="5"/>
              </w:numPr>
              <w:suppressAutoHyphens/>
              <w:jc w:val="both"/>
              <w:rPr>
                <w:rFonts w:ascii="Arial" w:hAnsi="Arial" w:cs="Arial"/>
                <w:bCs/>
                <w:sz w:val="18"/>
                <w:szCs w:val="18"/>
                <w:lang w:eastAsia="x-none"/>
              </w:rPr>
            </w:pPr>
            <w:r w:rsidRPr="00ED2CF5">
              <w:rPr>
                <w:rFonts w:ascii="Arial" w:hAnsi="Arial" w:cs="Arial"/>
                <w:bCs/>
                <w:sz w:val="18"/>
                <w:szCs w:val="18"/>
                <w:lang w:eastAsia="x-none"/>
              </w:rPr>
              <w:t>Gestionar el ingreso del personal del consultor al inmueble cuando este lo requiera.</w:t>
            </w:r>
          </w:p>
          <w:p w14:paraId="13C3B796" w14:textId="77777777" w:rsidR="00643C06" w:rsidRPr="00ED2CF5" w:rsidRDefault="00643C06" w:rsidP="00641FFC">
            <w:pPr>
              <w:widowControl w:val="0"/>
              <w:numPr>
                <w:ilvl w:val="0"/>
                <w:numId w:val="5"/>
              </w:numPr>
              <w:suppressAutoHyphens/>
              <w:jc w:val="both"/>
              <w:rPr>
                <w:rFonts w:ascii="Arial" w:hAnsi="Arial" w:cs="Arial"/>
                <w:bCs/>
                <w:sz w:val="18"/>
                <w:szCs w:val="18"/>
                <w:lang w:eastAsia="x-none"/>
              </w:rPr>
            </w:pPr>
            <w:r w:rsidRPr="00ED2CF5">
              <w:rPr>
                <w:rFonts w:ascii="Arial" w:hAnsi="Arial" w:cs="Arial"/>
                <w:bCs/>
                <w:sz w:val="18"/>
                <w:szCs w:val="18"/>
                <w:lang w:eastAsia="x-none"/>
              </w:rPr>
              <w:lastRenderedPageBreak/>
              <w:t>Emitir notificación para correcciones.</w:t>
            </w:r>
          </w:p>
          <w:p w14:paraId="5666ACB7" w14:textId="77777777" w:rsidR="00643C06" w:rsidRPr="00ED2CF5" w:rsidRDefault="00643C06" w:rsidP="00641FFC">
            <w:pPr>
              <w:widowControl w:val="0"/>
              <w:numPr>
                <w:ilvl w:val="0"/>
                <w:numId w:val="5"/>
              </w:numPr>
              <w:suppressAutoHyphens/>
              <w:jc w:val="both"/>
              <w:rPr>
                <w:rFonts w:ascii="Arial" w:hAnsi="Arial" w:cs="Arial"/>
                <w:bCs/>
                <w:sz w:val="18"/>
                <w:szCs w:val="18"/>
                <w:lang w:eastAsia="x-none"/>
              </w:rPr>
            </w:pPr>
            <w:r w:rsidRPr="00ED2CF5">
              <w:rPr>
                <w:rFonts w:ascii="Arial" w:hAnsi="Arial" w:cs="Arial"/>
                <w:bCs/>
                <w:sz w:val="18"/>
                <w:szCs w:val="18"/>
                <w:lang w:eastAsia="x-none"/>
              </w:rPr>
              <w:t>Determinar las multas a ser aplicadas (cuando corresponda).</w:t>
            </w:r>
          </w:p>
          <w:p w14:paraId="3BFCBD4D" w14:textId="77777777" w:rsidR="00643C06" w:rsidRPr="00ED2CF5" w:rsidRDefault="00643C06" w:rsidP="00641FFC">
            <w:pPr>
              <w:widowControl w:val="0"/>
              <w:numPr>
                <w:ilvl w:val="0"/>
                <w:numId w:val="5"/>
              </w:numPr>
              <w:suppressAutoHyphens/>
              <w:jc w:val="both"/>
              <w:rPr>
                <w:rFonts w:ascii="Arial" w:hAnsi="Arial" w:cs="Arial"/>
                <w:bCs/>
                <w:sz w:val="18"/>
                <w:szCs w:val="18"/>
                <w:lang w:eastAsia="x-none"/>
              </w:rPr>
            </w:pPr>
            <w:r w:rsidRPr="00ED2CF5">
              <w:rPr>
                <w:rFonts w:ascii="Arial" w:hAnsi="Arial" w:cs="Arial"/>
                <w:bCs/>
                <w:sz w:val="18"/>
                <w:szCs w:val="18"/>
                <w:lang w:eastAsia="x-none"/>
              </w:rPr>
              <w:t>Evaluar y, en su caso, sugerir modificaciones al contrato.</w:t>
            </w:r>
          </w:p>
          <w:p w14:paraId="69F6FE20" w14:textId="77777777" w:rsidR="00643C06" w:rsidRPr="00ED2CF5" w:rsidRDefault="00643C06" w:rsidP="00641FFC">
            <w:pPr>
              <w:widowControl w:val="0"/>
              <w:numPr>
                <w:ilvl w:val="0"/>
                <w:numId w:val="5"/>
              </w:numPr>
              <w:suppressAutoHyphens/>
              <w:jc w:val="both"/>
              <w:rPr>
                <w:rFonts w:ascii="Arial" w:hAnsi="Arial" w:cs="Arial"/>
                <w:bCs/>
                <w:sz w:val="18"/>
                <w:szCs w:val="18"/>
                <w:lang w:eastAsia="x-none"/>
              </w:rPr>
            </w:pPr>
            <w:r w:rsidRPr="00ED2CF5">
              <w:rPr>
                <w:rFonts w:ascii="Arial" w:hAnsi="Arial" w:cs="Arial"/>
                <w:bCs/>
                <w:sz w:val="18"/>
                <w:szCs w:val="18"/>
                <w:lang w:eastAsia="x-none"/>
              </w:rPr>
              <w:t>Emitir Informes de Conformidad Parcial.</w:t>
            </w:r>
          </w:p>
          <w:p w14:paraId="437FF295" w14:textId="77777777" w:rsidR="00643C06" w:rsidRPr="00ED2CF5" w:rsidRDefault="00643C06" w:rsidP="00641FFC">
            <w:pPr>
              <w:widowControl w:val="0"/>
              <w:numPr>
                <w:ilvl w:val="0"/>
                <w:numId w:val="5"/>
              </w:numPr>
              <w:suppressAutoHyphens/>
              <w:jc w:val="both"/>
              <w:rPr>
                <w:rFonts w:ascii="Arial" w:hAnsi="Arial" w:cs="Arial"/>
                <w:bCs/>
                <w:sz w:val="18"/>
                <w:szCs w:val="18"/>
                <w:lang w:eastAsia="x-none"/>
              </w:rPr>
            </w:pPr>
            <w:r w:rsidRPr="00ED2CF5">
              <w:rPr>
                <w:rFonts w:ascii="Arial" w:hAnsi="Arial" w:cs="Arial"/>
                <w:bCs/>
                <w:sz w:val="18"/>
                <w:szCs w:val="18"/>
                <w:lang w:eastAsia="x-none"/>
              </w:rPr>
              <w:t>Emitir el Informe de Conformidad Final.</w:t>
            </w:r>
          </w:p>
          <w:p w14:paraId="1E8A199E" w14:textId="77777777" w:rsidR="00643C06" w:rsidRPr="00ED2CF5" w:rsidRDefault="00643C06" w:rsidP="00641FFC">
            <w:pPr>
              <w:widowControl w:val="0"/>
              <w:numPr>
                <w:ilvl w:val="0"/>
                <w:numId w:val="5"/>
              </w:numPr>
              <w:suppressAutoHyphens/>
              <w:jc w:val="both"/>
              <w:rPr>
                <w:rFonts w:ascii="Arial" w:hAnsi="Arial" w:cs="Arial"/>
                <w:bCs/>
                <w:sz w:val="18"/>
                <w:szCs w:val="18"/>
                <w:lang w:eastAsia="x-none"/>
              </w:rPr>
            </w:pPr>
            <w:r w:rsidRPr="00ED2CF5">
              <w:rPr>
                <w:rFonts w:ascii="Arial" w:hAnsi="Arial" w:cs="Arial"/>
                <w:bCs/>
                <w:sz w:val="18"/>
                <w:szCs w:val="18"/>
                <w:lang w:eastAsia="x-none"/>
              </w:rPr>
              <w:t>Proveer insumos y coordinar acciones necesarias para la ejecución segura y exitosa de la consultoría.</w:t>
            </w:r>
          </w:p>
          <w:p w14:paraId="330593EC" w14:textId="77777777" w:rsidR="00643C06" w:rsidRPr="00ED2CF5" w:rsidRDefault="00643C06" w:rsidP="00641FFC">
            <w:pPr>
              <w:widowControl w:val="0"/>
              <w:numPr>
                <w:ilvl w:val="0"/>
                <w:numId w:val="5"/>
              </w:numPr>
              <w:suppressAutoHyphens/>
              <w:jc w:val="both"/>
              <w:rPr>
                <w:rFonts w:ascii="Arial" w:hAnsi="Arial" w:cs="Arial"/>
                <w:bCs/>
                <w:sz w:val="18"/>
                <w:szCs w:val="18"/>
                <w:lang w:eastAsia="x-none"/>
              </w:rPr>
            </w:pPr>
            <w:r w:rsidRPr="00ED2CF5">
              <w:rPr>
                <w:rFonts w:ascii="Arial" w:hAnsi="Arial" w:cs="Arial"/>
                <w:bCs/>
                <w:sz w:val="18"/>
                <w:szCs w:val="18"/>
                <w:lang w:eastAsia="x-none"/>
              </w:rPr>
              <w:t>Coordinar la ejecución de actividades que puedan afectar la continuidad operativa del BCB.</w:t>
            </w:r>
          </w:p>
          <w:p w14:paraId="7808902F" w14:textId="77777777" w:rsidR="00643C06" w:rsidRPr="00ED2CF5" w:rsidRDefault="00643C06" w:rsidP="00641FFC">
            <w:pPr>
              <w:widowControl w:val="0"/>
              <w:numPr>
                <w:ilvl w:val="0"/>
                <w:numId w:val="5"/>
              </w:numPr>
              <w:suppressAutoHyphens/>
              <w:jc w:val="both"/>
              <w:rPr>
                <w:rFonts w:ascii="Arial" w:hAnsi="Arial" w:cs="Arial"/>
                <w:bCs/>
                <w:sz w:val="18"/>
                <w:szCs w:val="18"/>
                <w:lang w:eastAsia="x-none"/>
              </w:rPr>
            </w:pPr>
            <w:r w:rsidRPr="00A86A5E">
              <w:rPr>
                <w:rFonts w:ascii="Arial" w:hAnsi="Arial" w:cs="Arial"/>
                <w:bCs/>
                <w:sz w:val="18"/>
                <w:szCs w:val="18"/>
                <w:lang w:eastAsia="x-none"/>
              </w:rPr>
              <w:t>Revisar y aprobar el certificado de liquidación final según corresponda.</w:t>
            </w:r>
          </w:p>
        </w:tc>
      </w:tr>
      <w:tr w:rsidR="00643C06" w:rsidRPr="00ED2CF5" w14:paraId="082DC55C" w14:textId="77777777" w:rsidTr="00641FFC">
        <w:trPr>
          <w:trHeight w:val="20"/>
        </w:trPr>
        <w:tc>
          <w:tcPr>
            <w:tcW w:w="8930" w:type="dxa"/>
            <w:shd w:val="clear" w:color="auto" w:fill="E2EFD9" w:themeFill="accent6" w:themeFillTint="33"/>
          </w:tcPr>
          <w:p w14:paraId="6B892A6F" w14:textId="77777777" w:rsidR="00643C06" w:rsidRPr="00ED2CF5" w:rsidRDefault="00643C06" w:rsidP="00641FFC">
            <w:pPr>
              <w:widowControl w:val="0"/>
              <w:suppressAutoHyphens/>
              <w:jc w:val="both"/>
              <w:rPr>
                <w:rFonts w:ascii="Arial" w:hAnsi="Arial" w:cs="Arial"/>
                <w:b/>
                <w:bCs/>
                <w:sz w:val="18"/>
                <w:szCs w:val="18"/>
                <w:lang w:eastAsia="x-none"/>
              </w:rPr>
            </w:pPr>
            <w:r>
              <w:rPr>
                <w:rFonts w:ascii="Arial" w:hAnsi="Arial" w:cs="Arial"/>
                <w:b/>
                <w:bCs/>
                <w:sz w:val="18"/>
                <w:szCs w:val="18"/>
                <w:lang w:eastAsia="x-none"/>
              </w:rPr>
              <w:lastRenderedPageBreak/>
              <w:t xml:space="preserve">G. </w:t>
            </w:r>
            <w:r w:rsidRPr="00ED2CF5">
              <w:rPr>
                <w:rFonts w:ascii="Arial" w:hAnsi="Arial" w:cs="Arial"/>
                <w:b/>
                <w:bCs/>
                <w:sz w:val="18"/>
                <w:szCs w:val="18"/>
                <w:lang w:eastAsia="x-none"/>
              </w:rPr>
              <w:t>ANTICIPO</w:t>
            </w:r>
          </w:p>
        </w:tc>
      </w:tr>
      <w:tr w:rsidR="00643C06" w:rsidRPr="00ED2CF5" w14:paraId="14E4733A" w14:textId="77777777" w:rsidTr="00641FFC">
        <w:trPr>
          <w:trHeight w:val="20"/>
        </w:trPr>
        <w:tc>
          <w:tcPr>
            <w:tcW w:w="8930" w:type="dxa"/>
          </w:tcPr>
          <w:p w14:paraId="5EF91696" w14:textId="77777777" w:rsidR="00643C06" w:rsidRPr="00ED2CF5" w:rsidRDefault="00643C06" w:rsidP="00641FFC">
            <w:pPr>
              <w:widowControl w:val="0"/>
              <w:suppressAutoHyphens/>
              <w:jc w:val="both"/>
              <w:rPr>
                <w:rFonts w:ascii="Arial" w:hAnsi="Arial" w:cs="Arial"/>
                <w:bCs/>
                <w:sz w:val="18"/>
                <w:szCs w:val="18"/>
                <w:lang w:eastAsia="x-none"/>
              </w:rPr>
            </w:pPr>
            <w:r w:rsidRPr="00ED2CF5">
              <w:rPr>
                <w:rFonts w:ascii="Arial" w:hAnsi="Arial" w:cs="Arial"/>
                <w:b/>
                <w:bCs/>
                <w:sz w:val="18"/>
                <w:szCs w:val="18"/>
                <w:lang w:eastAsia="x-none"/>
              </w:rPr>
              <w:t>No se prevé anticipo</w:t>
            </w:r>
            <w:r w:rsidRPr="00ED2CF5">
              <w:rPr>
                <w:rFonts w:ascii="Arial" w:hAnsi="Arial" w:cs="Arial"/>
                <w:bCs/>
                <w:sz w:val="18"/>
                <w:szCs w:val="18"/>
                <w:lang w:eastAsia="x-none"/>
              </w:rPr>
              <w:t xml:space="preserve"> para esta consultoría.</w:t>
            </w:r>
          </w:p>
        </w:tc>
      </w:tr>
      <w:tr w:rsidR="00643C06" w:rsidRPr="00ED2CF5" w14:paraId="7F0C889C" w14:textId="77777777" w:rsidTr="00641FFC">
        <w:trPr>
          <w:trHeight w:val="20"/>
        </w:trPr>
        <w:tc>
          <w:tcPr>
            <w:tcW w:w="8930" w:type="dxa"/>
            <w:shd w:val="clear" w:color="auto" w:fill="E2EFD9" w:themeFill="accent6" w:themeFillTint="33"/>
          </w:tcPr>
          <w:p w14:paraId="1B253FC7" w14:textId="77777777" w:rsidR="00643C06" w:rsidRPr="00ED2CF5" w:rsidRDefault="00643C06" w:rsidP="00641FFC">
            <w:pPr>
              <w:widowControl w:val="0"/>
              <w:suppressAutoHyphens/>
              <w:jc w:val="both"/>
              <w:rPr>
                <w:rFonts w:ascii="Arial" w:hAnsi="Arial" w:cs="Arial"/>
                <w:b/>
                <w:bCs/>
                <w:sz w:val="18"/>
                <w:szCs w:val="18"/>
                <w:lang w:eastAsia="x-none"/>
              </w:rPr>
            </w:pPr>
            <w:r>
              <w:rPr>
                <w:rFonts w:ascii="Arial" w:hAnsi="Arial" w:cs="Arial"/>
                <w:b/>
                <w:bCs/>
                <w:sz w:val="18"/>
                <w:szCs w:val="18"/>
                <w:lang w:eastAsia="x-none"/>
              </w:rPr>
              <w:t xml:space="preserve">H. </w:t>
            </w:r>
            <w:r w:rsidRPr="00ED2CF5">
              <w:rPr>
                <w:rFonts w:ascii="Arial" w:hAnsi="Arial" w:cs="Arial"/>
                <w:b/>
                <w:bCs/>
                <w:sz w:val="18"/>
                <w:szCs w:val="18"/>
                <w:lang w:eastAsia="x-none"/>
              </w:rPr>
              <w:t>SUBCONTRATACIÓN :</w:t>
            </w:r>
          </w:p>
        </w:tc>
      </w:tr>
      <w:tr w:rsidR="00643C06" w:rsidRPr="00ED2CF5" w14:paraId="56CD0C28" w14:textId="77777777" w:rsidTr="00641FFC">
        <w:trPr>
          <w:trHeight w:val="20"/>
        </w:trPr>
        <w:tc>
          <w:tcPr>
            <w:tcW w:w="8930" w:type="dxa"/>
          </w:tcPr>
          <w:p w14:paraId="1EE1C847" w14:textId="77777777" w:rsidR="00643C06" w:rsidRPr="00ED2CF5" w:rsidRDefault="00643C06" w:rsidP="00641FFC">
            <w:pPr>
              <w:widowControl w:val="0"/>
              <w:suppressAutoHyphens/>
              <w:jc w:val="both"/>
              <w:rPr>
                <w:rFonts w:ascii="Arial" w:hAnsi="Arial" w:cs="Arial"/>
                <w:bCs/>
                <w:sz w:val="18"/>
                <w:szCs w:val="18"/>
                <w:lang w:eastAsia="x-none"/>
              </w:rPr>
            </w:pPr>
            <w:r w:rsidRPr="00ED2CF5">
              <w:rPr>
                <w:rFonts w:ascii="Arial" w:hAnsi="Arial" w:cs="Arial"/>
                <w:bCs/>
                <w:sz w:val="18"/>
                <w:szCs w:val="18"/>
                <w:lang w:eastAsia="x-none"/>
              </w:rPr>
              <w:t>Para el presente proceso de contratación no se requiere la subcontratación.</w:t>
            </w:r>
          </w:p>
        </w:tc>
      </w:tr>
      <w:tr w:rsidR="00643C06" w:rsidRPr="00ED2CF5" w14:paraId="3A09103F" w14:textId="77777777" w:rsidTr="00641FFC">
        <w:tblPrEx>
          <w:tblLook w:val="04A0" w:firstRow="1" w:lastRow="0" w:firstColumn="1" w:lastColumn="0" w:noHBand="0" w:noVBand="1"/>
        </w:tblPrEx>
        <w:trPr>
          <w:trHeight w:val="20"/>
        </w:trPr>
        <w:tc>
          <w:tcPr>
            <w:tcW w:w="893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358357F" w14:textId="77777777" w:rsidR="00643C06" w:rsidRPr="00ED2CF5" w:rsidRDefault="00643C06" w:rsidP="00641FFC">
            <w:pPr>
              <w:widowControl w:val="0"/>
              <w:suppressAutoHyphens/>
              <w:jc w:val="both"/>
              <w:rPr>
                <w:rFonts w:ascii="Arial" w:hAnsi="Arial" w:cs="Arial"/>
                <w:b/>
                <w:bCs/>
                <w:sz w:val="18"/>
                <w:szCs w:val="18"/>
                <w:lang w:eastAsia="x-none"/>
              </w:rPr>
            </w:pPr>
            <w:r>
              <w:rPr>
                <w:rFonts w:ascii="Arial" w:hAnsi="Arial" w:cs="Arial"/>
                <w:b/>
                <w:bCs/>
                <w:sz w:val="18"/>
                <w:szCs w:val="18"/>
                <w:lang w:eastAsia="x-none"/>
              </w:rPr>
              <w:t xml:space="preserve">I. </w:t>
            </w:r>
            <w:r w:rsidRPr="00ED2CF5">
              <w:rPr>
                <w:rFonts w:ascii="Arial" w:hAnsi="Arial" w:cs="Arial"/>
                <w:b/>
                <w:bCs/>
                <w:sz w:val="18"/>
                <w:szCs w:val="18"/>
                <w:lang w:eastAsia="x-none"/>
              </w:rPr>
              <w:t>TERMINACIÓN DEL CONTRATO</w:t>
            </w:r>
          </w:p>
        </w:tc>
      </w:tr>
      <w:tr w:rsidR="00643C06" w:rsidRPr="00ED2CF5" w14:paraId="28CF8383" w14:textId="77777777" w:rsidTr="00641FFC">
        <w:tblPrEx>
          <w:tblLook w:val="04A0" w:firstRow="1" w:lastRow="0" w:firstColumn="1" w:lastColumn="0" w:noHBand="0" w:noVBand="1"/>
        </w:tblPrEx>
        <w:trPr>
          <w:trHeight w:val="20"/>
        </w:trPr>
        <w:tc>
          <w:tcPr>
            <w:tcW w:w="8930" w:type="dxa"/>
            <w:tcBorders>
              <w:top w:val="single" w:sz="4" w:space="0" w:color="auto"/>
              <w:left w:val="single" w:sz="4" w:space="0" w:color="auto"/>
              <w:bottom w:val="single" w:sz="4" w:space="0" w:color="auto"/>
              <w:right w:val="single" w:sz="4" w:space="0" w:color="auto"/>
            </w:tcBorders>
            <w:vAlign w:val="center"/>
            <w:hideMark/>
          </w:tcPr>
          <w:p w14:paraId="08C102D4" w14:textId="77777777" w:rsidR="00643C06" w:rsidRPr="00ED2CF5" w:rsidRDefault="00643C06" w:rsidP="00641FFC">
            <w:pPr>
              <w:widowControl w:val="0"/>
              <w:suppressAutoHyphens/>
              <w:rPr>
                <w:rFonts w:ascii="Arial" w:hAnsi="Arial" w:cs="Arial"/>
                <w:bCs/>
                <w:sz w:val="18"/>
                <w:szCs w:val="18"/>
                <w:lang w:eastAsia="x-none"/>
              </w:rPr>
            </w:pPr>
            <w:r w:rsidRPr="00ED2CF5">
              <w:rPr>
                <w:rFonts w:ascii="Arial" w:hAnsi="Arial" w:cs="Arial"/>
                <w:bCs/>
                <w:sz w:val="18"/>
                <w:szCs w:val="18"/>
                <w:lang w:eastAsia="x-none"/>
              </w:rPr>
              <w:t>El contrato concluirá por una de las siguientes causas:</w:t>
            </w:r>
          </w:p>
          <w:p w14:paraId="6F962C7F" w14:textId="77777777" w:rsidR="00643C06" w:rsidRPr="00ED2CF5" w:rsidRDefault="00643C06" w:rsidP="00641FFC">
            <w:pPr>
              <w:widowControl w:val="0"/>
              <w:numPr>
                <w:ilvl w:val="0"/>
                <w:numId w:val="5"/>
              </w:numPr>
              <w:suppressAutoHyphens/>
              <w:rPr>
                <w:rFonts w:ascii="Arial" w:hAnsi="Arial" w:cs="Arial"/>
                <w:bCs/>
                <w:sz w:val="18"/>
                <w:szCs w:val="18"/>
                <w:lang w:eastAsia="x-none"/>
              </w:rPr>
            </w:pPr>
            <w:r w:rsidRPr="00ED2CF5">
              <w:rPr>
                <w:rFonts w:ascii="Arial" w:hAnsi="Arial" w:cs="Arial"/>
                <w:bCs/>
                <w:sz w:val="18"/>
                <w:szCs w:val="18"/>
                <w:lang w:eastAsia="x-none"/>
              </w:rPr>
              <w:t>Por cumplimiento de contrato.</w:t>
            </w:r>
          </w:p>
          <w:p w14:paraId="6F35E7CA" w14:textId="77777777" w:rsidR="00643C06" w:rsidRPr="00ED2CF5" w:rsidRDefault="00643C06" w:rsidP="00641FFC">
            <w:pPr>
              <w:widowControl w:val="0"/>
              <w:numPr>
                <w:ilvl w:val="0"/>
                <w:numId w:val="5"/>
              </w:numPr>
              <w:suppressAutoHyphens/>
              <w:rPr>
                <w:rFonts w:ascii="Arial" w:hAnsi="Arial" w:cs="Arial"/>
                <w:bCs/>
                <w:sz w:val="18"/>
                <w:szCs w:val="18"/>
                <w:lang w:eastAsia="x-none"/>
              </w:rPr>
            </w:pPr>
            <w:r w:rsidRPr="00ED2CF5">
              <w:rPr>
                <w:rFonts w:ascii="Arial" w:hAnsi="Arial" w:cs="Arial"/>
                <w:bCs/>
                <w:sz w:val="18"/>
                <w:szCs w:val="18"/>
                <w:lang w:eastAsia="x-none"/>
              </w:rPr>
              <w:t>Resolución del contrato.</w:t>
            </w:r>
          </w:p>
          <w:p w14:paraId="020A20B4" w14:textId="77777777" w:rsidR="00643C06" w:rsidRPr="00ED2CF5" w:rsidRDefault="00643C06" w:rsidP="00641FFC">
            <w:pPr>
              <w:widowControl w:val="0"/>
              <w:numPr>
                <w:ilvl w:val="0"/>
                <w:numId w:val="5"/>
              </w:numPr>
              <w:suppressAutoHyphens/>
              <w:rPr>
                <w:rFonts w:ascii="Arial" w:hAnsi="Arial" w:cs="Arial"/>
                <w:bCs/>
                <w:sz w:val="18"/>
                <w:szCs w:val="18"/>
                <w:lang w:eastAsia="x-none"/>
              </w:rPr>
            </w:pPr>
            <w:r w:rsidRPr="00ED2CF5">
              <w:rPr>
                <w:rFonts w:ascii="Arial" w:hAnsi="Arial" w:cs="Arial"/>
                <w:bCs/>
                <w:sz w:val="18"/>
                <w:szCs w:val="18"/>
                <w:lang w:eastAsia="x-none"/>
              </w:rPr>
              <w:t>A requerimiento de la entidad, al menos las siguientes causas:</w:t>
            </w:r>
          </w:p>
          <w:p w14:paraId="599557A8" w14:textId="77777777" w:rsidR="00643C06" w:rsidRPr="001F310B" w:rsidRDefault="00643C06" w:rsidP="00641FFC">
            <w:pPr>
              <w:pStyle w:val="Prrafodelista"/>
              <w:widowControl w:val="0"/>
              <w:numPr>
                <w:ilvl w:val="1"/>
                <w:numId w:val="5"/>
              </w:numPr>
              <w:suppressAutoHyphens/>
              <w:rPr>
                <w:rFonts w:ascii="Arial" w:hAnsi="Arial" w:cs="Arial"/>
                <w:bCs/>
                <w:sz w:val="18"/>
                <w:szCs w:val="18"/>
                <w:lang w:eastAsia="x-none"/>
              </w:rPr>
            </w:pPr>
            <w:r w:rsidRPr="001F310B">
              <w:rPr>
                <w:rFonts w:ascii="Arial" w:hAnsi="Arial" w:cs="Arial"/>
                <w:bCs/>
                <w:sz w:val="18"/>
                <w:szCs w:val="18"/>
                <w:lang w:eastAsia="x-none"/>
              </w:rPr>
              <w:t>Por disolución del consultor.</w:t>
            </w:r>
          </w:p>
          <w:p w14:paraId="51509FB3" w14:textId="77777777" w:rsidR="00643C06" w:rsidRPr="001F310B" w:rsidRDefault="00643C06" w:rsidP="00641FFC">
            <w:pPr>
              <w:pStyle w:val="Prrafodelista"/>
              <w:widowControl w:val="0"/>
              <w:numPr>
                <w:ilvl w:val="1"/>
                <w:numId w:val="5"/>
              </w:numPr>
              <w:suppressAutoHyphens/>
              <w:rPr>
                <w:rFonts w:ascii="Arial" w:hAnsi="Arial" w:cs="Arial"/>
                <w:bCs/>
                <w:sz w:val="18"/>
                <w:szCs w:val="18"/>
                <w:lang w:eastAsia="x-none"/>
              </w:rPr>
            </w:pPr>
            <w:r w:rsidRPr="001F310B">
              <w:rPr>
                <w:rFonts w:ascii="Arial" w:hAnsi="Arial" w:cs="Arial"/>
                <w:bCs/>
                <w:sz w:val="18"/>
                <w:szCs w:val="18"/>
                <w:lang w:eastAsia="x-none"/>
              </w:rPr>
              <w:t>Por suspensión del servicio sin justificación, por cinco (5) días calendario continuos.</w:t>
            </w:r>
          </w:p>
          <w:p w14:paraId="1D0B7470" w14:textId="77777777" w:rsidR="00643C06" w:rsidRPr="001F310B" w:rsidRDefault="00643C06" w:rsidP="00641FFC">
            <w:pPr>
              <w:pStyle w:val="Prrafodelista"/>
              <w:widowControl w:val="0"/>
              <w:numPr>
                <w:ilvl w:val="1"/>
                <w:numId w:val="5"/>
              </w:numPr>
              <w:suppressAutoHyphens/>
              <w:rPr>
                <w:rFonts w:ascii="Arial" w:hAnsi="Arial" w:cs="Arial"/>
                <w:bCs/>
                <w:sz w:val="18"/>
                <w:szCs w:val="18"/>
                <w:lang w:eastAsia="x-none"/>
              </w:rPr>
            </w:pPr>
            <w:r w:rsidRPr="001F310B">
              <w:rPr>
                <w:rFonts w:ascii="Arial" w:hAnsi="Arial" w:cs="Arial"/>
                <w:bCs/>
                <w:sz w:val="18"/>
                <w:szCs w:val="18"/>
                <w:lang w:eastAsia="x-none"/>
              </w:rPr>
              <w:t>Por incumplimiento en el inicio del servicio, como máximo quince (15) días calendario.</w:t>
            </w:r>
          </w:p>
          <w:p w14:paraId="5B7EC16E" w14:textId="77777777" w:rsidR="00643C06" w:rsidRPr="00ED2CF5" w:rsidRDefault="00643C06" w:rsidP="00641FFC">
            <w:pPr>
              <w:pStyle w:val="Prrafodelista"/>
              <w:widowControl w:val="0"/>
              <w:numPr>
                <w:ilvl w:val="1"/>
                <w:numId w:val="5"/>
              </w:numPr>
              <w:suppressAutoHyphens/>
            </w:pPr>
            <w:r w:rsidRPr="001F310B">
              <w:rPr>
                <w:rFonts w:ascii="Arial" w:hAnsi="Arial" w:cs="Arial"/>
                <w:bCs/>
                <w:sz w:val="18"/>
                <w:szCs w:val="18"/>
                <w:lang w:eastAsia="x-none"/>
              </w:rPr>
              <w:t>Por negligencia reiterada (3 veces) en el cumplimiento de los Términos de Referencia.</w:t>
            </w:r>
          </w:p>
        </w:tc>
      </w:tr>
    </w:tbl>
    <w:p w14:paraId="3BF4F74E" w14:textId="77777777" w:rsidR="00643C06" w:rsidRPr="00451E9F" w:rsidRDefault="00643C06" w:rsidP="00643C06">
      <w:pPr>
        <w:autoSpaceDE w:val="0"/>
        <w:autoSpaceDN w:val="0"/>
        <w:adjustRightInd w:val="0"/>
        <w:rPr>
          <w:b/>
          <w:sz w:val="18"/>
        </w:rPr>
      </w:pPr>
    </w:p>
    <w:p w14:paraId="3FC04673" w14:textId="77777777" w:rsidR="00643C06" w:rsidRPr="00451E9F" w:rsidRDefault="00643C06" w:rsidP="00643C06">
      <w:pPr>
        <w:autoSpaceDE w:val="0"/>
        <w:autoSpaceDN w:val="0"/>
        <w:adjustRightInd w:val="0"/>
        <w:rPr>
          <w:b/>
          <w:sz w:val="18"/>
        </w:rPr>
      </w:pPr>
    </w:p>
    <w:p w14:paraId="4E5B7ED2" w14:textId="77777777" w:rsidR="00643C06" w:rsidRPr="00B551C9" w:rsidRDefault="00643C06" w:rsidP="00643C06">
      <w:pPr>
        <w:ind w:left="448" w:firstLine="14"/>
        <w:jc w:val="center"/>
        <w:rPr>
          <w:b/>
          <w:bCs/>
          <w:sz w:val="18"/>
        </w:rPr>
      </w:pPr>
    </w:p>
    <w:p w14:paraId="271D1E59" w14:textId="77777777" w:rsidR="00643C06" w:rsidRDefault="00643C06" w:rsidP="00643C06">
      <w:pPr>
        <w:autoSpaceDE w:val="0"/>
        <w:autoSpaceDN w:val="0"/>
        <w:adjustRightInd w:val="0"/>
        <w:rPr>
          <w:b/>
          <w:sz w:val="18"/>
        </w:rPr>
      </w:pPr>
    </w:p>
    <w:p w14:paraId="232210EE" w14:textId="77777777" w:rsidR="00643C06" w:rsidRDefault="00643C06" w:rsidP="00643C06">
      <w:pPr>
        <w:autoSpaceDE w:val="0"/>
        <w:autoSpaceDN w:val="0"/>
        <w:adjustRightInd w:val="0"/>
        <w:rPr>
          <w:b/>
          <w:sz w:val="18"/>
        </w:rPr>
      </w:pPr>
    </w:p>
    <w:p w14:paraId="6CF030B5" w14:textId="77777777" w:rsidR="00643C06" w:rsidRDefault="00643C06" w:rsidP="00643C06"/>
    <w:p w14:paraId="55897D13" w14:textId="77777777" w:rsidR="00622CEB" w:rsidRDefault="00622CEB"/>
    <w:sectPr w:rsidR="00622CEB" w:rsidSect="00DD384A">
      <w:headerReference w:type="default" r:id="rId7"/>
      <w:pgSz w:w="12240" w:h="15840" w:code="1"/>
      <w:pgMar w:top="1418" w:right="1701"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BF3355" w14:textId="77777777" w:rsidR="00B761F9" w:rsidRDefault="00B761F9">
      <w:r>
        <w:separator/>
      </w:r>
    </w:p>
  </w:endnote>
  <w:endnote w:type="continuationSeparator" w:id="0">
    <w:p w14:paraId="13BC5146" w14:textId="77777777" w:rsidR="00B761F9" w:rsidRDefault="00B76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FD3E66" w14:textId="77777777" w:rsidR="00B761F9" w:rsidRDefault="00B761F9">
      <w:r>
        <w:separator/>
      </w:r>
    </w:p>
  </w:footnote>
  <w:footnote w:type="continuationSeparator" w:id="0">
    <w:p w14:paraId="4A203E94" w14:textId="77777777" w:rsidR="00B761F9" w:rsidRDefault="00B761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8CBFFE" w14:textId="77777777" w:rsidR="00CD6631" w:rsidRDefault="00071302">
    <w:pPr>
      <w:pStyle w:val="Encabezado"/>
    </w:pPr>
    <w:r>
      <w:rPr>
        <w:noProof/>
        <w:lang w:val="es-BO" w:eastAsia="es-BO"/>
      </w:rPr>
      <w:drawing>
        <wp:anchor distT="0" distB="0" distL="114300" distR="114300" simplePos="0" relativeHeight="251659264" behindDoc="1" locked="0" layoutInCell="1" allowOverlap="1" wp14:anchorId="7384BE4E" wp14:editId="4685A5D4">
          <wp:simplePos x="0" y="0"/>
          <wp:positionH relativeFrom="page">
            <wp:align>right</wp:align>
          </wp:positionH>
          <wp:positionV relativeFrom="paragraph">
            <wp:posOffset>-467393</wp:posOffset>
          </wp:positionV>
          <wp:extent cx="7558644" cy="885155"/>
          <wp:effectExtent l="0" t="0" r="4445" b="0"/>
          <wp:wrapNone/>
          <wp:docPr id="23" name="Imagen 23"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58644" cy="8851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A991"/>
    <w:multiLevelType w:val="multilevel"/>
    <w:tmpl w:val="BC22EF06"/>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4CC2D7F"/>
    <w:multiLevelType w:val="hybridMultilevel"/>
    <w:tmpl w:val="1FE61840"/>
    <w:lvl w:ilvl="0" w:tplc="D5E08514">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291861"/>
    <w:multiLevelType w:val="multilevel"/>
    <w:tmpl w:val="EF36A702"/>
    <w:lvl w:ilvl="0">
      <w:start w:val="1"/>
      <w:numFmt w:val="upperRoman"/>
      <w:lvlText w:val="%1."/>
      <w:lvlJc w:val="righ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3" w15:restartNumberingAfterBreak="0">
    <w:nsid w:val="0DF360F3"/>
    <w:multiLevelType w:val="hybridMultilevel"/>
    <w:tmpl w:val="EC24E054"/>
    <w:lvl w:ilvl="0" w:tplc="400A0001">
      <w:start w:val="1"/>
      <w:numFmt w:val="bullet"/>
      <w:lvlText w:val=""/>
      <w:lvlJc w:val="left"/>
      <w:pPr>
        <w:ind w:left="1410" w:hanging="360"/>
      </w:pPr>
      <w:rPr>
        <w:rFonts w:ascii="Symbol" w:hAnsi="Symbol" w:hint="default"/>
      </w:rPr>
    </w:lvl>
    <w:lvl w:ilvl="1" w:tplc="400A0003" w:tentative="1">
      <w:start w:val="1"/>
      <w:numFmt w:val="bullet"/>
      <w:lvlText w:val="o"/>
      <w:lvlJc w:val="left"/>
      <w:pPr>
        <w:ind w:left="2130" w:hanging="360"/>
      </w:pPr>
      <w:rPr>
        <w:rFonts w:ascii="Courier New" w:hAnsi="Courier New" w:cs="Courier New" w:hint="default"/>
      </w:rPr>
    </w:lvl>
    <w:lvl w:ilvl="2" w:tplc="400A0005" w:tentative="1">
      <w:start w:val="1"/>
      <w:numFmt w:val="bullet"/>
      <w:lvlText w:val=""/>
      <w:lvlJc w:val="left"/>
      <w:pPr>
        <w:ind w:left="2850" w:hanging="360"/>
      </w:pPr>
      <w:rPr>
        <w:rFonts w:ascii="Wingdings" w:hAnsi="Wingdings" w:hint="default"/>
      </w:rPr>
    </w:lvl>
    <w:lvl w:ilvl="3" w:tplc="400A0001" w:tentative="1">
      <w:start w:val="1"/>
      <w:numFmt w:val="bullet"/>
      <w:lvlText w:val=""/>
      <w:lvlJc w:val="left"/>
      <w:pPr>
        <w:ind w:left="3570" w:hanging="360"/>
      </w:pPr>
      <w:rPr>
        <w:rFonts w:ascii="Symbol" w:hAnsi="Symbol" w:hint="default"/>
      </w:rPr>
    </w:lvl>
    <w:lvl w:ilvl="4" w:tplc="400A0003" w:tentative="1">
      <w:start w:val="1"/>
      <w:numFmt w:val="bullet"/>
      <w:lvlText w:val="o"/>
      <w:lvlJc w:val="left"/>
      <w:pPr>
        <w:ind w:left="4290" w:hanging="360"/>
      </w:pPr>
      <w:rPr>
        <w:rFonts w:ascii="Courier New" w:hAnsi="Courier New" w:cs="Courier New" w:hint="default"/>
      </w:rPr>
    </w:lvl>
    <w:lvl w:ilvl="5" w:tplc="400A0005" w:tentative="1">
      <w:start w:val="1"/>
      <w:numFmt w:val="bullet"/>
      <w:lvlText w:val=""/>
      <w:lvlJc w:val="left"/>
      <w:pPr>
        <w:ind w:left="5010" w:hanging="360"/>
      </w:pPr>
      <w:rPr>
        <w:rFonts w:ascii="Wingdings" w:hAnsi="Wingdings" w:hint="default"/>
      </w:rPr>
    </w:lvl>
    <w:lvl w:ilvl="6" w:tplc="400A0001" w:tentative="1">
      <w:start w:val="1"/>
      <w:numFmt w:val="bullet"/>
      <w:lvlText w:val=""/>
      <w:lvlJc w:val="left"/>
      <w:pPr>
        <w:ind w:left="5730" w:hanging="360"/>
      </w:pPr>
      <w:rPr>
        <w:rFonts w:ascii="Symbol" w:hAnsi="Symbol" w:hint="default"/>
      </w:rPr>
    </w:lvl>
    <w:lvl w:ilvl="7" w:tplc="400A0003" w:tentative="1">
      <w:start w:val="1"/>
      <w:numFmt w:val="bullet"/>
      <w:lvlText w:val="o"/>
      <w:lvlJc w:val="left"/>
      <w:pPr>
        <w:ind w:left="6450" w:hanging="360"/>
      </w:pPr>
      <w:rPr>
        <w:rFonts w:ascii="Courier New" w:hAnsi="Courier New" w:cs="Courier New" w:hint="default"/>
      </w:rPr>
    </w:lvl>
    <w:lvl w:ilvl="8" w:tplc="400A0005" w:tentative="1">
      <w:start w:val="1"/>
      <w:numFmt w:val="bullet"/>
      <w:lvlText w:val=""/>
      <w:lvlJc w:val="left"/>
      <w:pPr>
        <w:ind w:left="7170" w:hanging="360"/>
      </w:pPr>
      <w:rPr>
        <w:rFonts w:ascii="Wingdings" w:hAnsi="Wingdings" w:hint="default"/>
      </w:rPr>
    </w:lvl>
  </w:abstractNum>
  <w:abstractNum w:abstractNumId="4" w15:restartNumberingAfterBreak="0">
    <w:nsid w:val="1FA93BB0"/>
    <w:multiLevelType w:val="hybridMultilevel"/>
    <w:tmpl w:val="86D63884"/>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2373F8A"/>
    <w:multiLevelType w:val="multilevel"/>
    <w:tmpl w:val="A53C8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4B1195"/>
    <w:multiLevelType w:val="hybridMultilevel"/>
    <w:tmpl w:val="76A8AD5C"/>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7" w15:restartNumberingAfterBreak="0">
    <w:nsid w:val="339342E9"/>
    <w:multiLevelType w:val="hybridMultilevel"/>
    <w:tmpl w:val="72E8AD78"/>
    <w:lvl w:ilvl="0" w:tplc="400A0001">
      <w:start w:val="1"/>
      <w:numFmt w:val="bullet"/>
      <w:lvlText w:val=""/>
      <w:lvlJc w:val="left"/>
      <w:pPr>
        <w:ind w:left="1440" w:hanging="360"/>
      </w:pPr>
      <w:rPr>
        <w:rFonts w:ascii="Symbol" w:hAnsi="Symbol"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8" w15:restartNumberingAfterBreak="0">
    <w:nsid w:val="36A219E3"/>
    <w:multiLevelType w:val="hybridMultilevel"/>
    <w:tmpl w:val="DEB0C35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 w15:restartNumberingAfterBreak="0">
    <w:nsid w:val="3A1C70A4"/>
    <w:multiLevelType w:val="multilevel"/>
    <w:tmpl w:val="09EAB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DD7587"/>
    <w:multiLevelType w:val="multilevel"/>
    <w:tmpl w:val="111CE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351D13"/>
    <w:multiLevelType w:val="multilevel"/>
    <w:tmpl w:val="364C6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A5363B"/>
    <w:multiLevelType w:val="hybridMultilevel"/>
    <w:tmpl w:val="545818EC"/>
    <w:lvl w:ilvl="0" w:tplc="6F384FC2">
      <w:start w:val="1"/>
      <w:numFmt w:val="lowerLetter"/>
      <w:lvlText w:val="%1)"/>
      <w:lvlJc w:val="left"/>
      <w:pPr>
        <w:ind w:left="2912" w:hanging="360"/>
      </w:pPr>
      <w:rPr>
        <w:rFonts w:cs="Arial"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3" w15:restartNumberingAfterBreak="0">
    <w:nsid w:val="42FC081E"/>
    <w:multiLevelType w:val="multilevel"/>
    <w:tmpl w:val="4814B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FE6F3C"/>
    <w:multiLevelType w:val="hybridMultilevel"/>
    <w:tmpl w:val="518CC518"/>
    <w:lvl w:ilvl="0" w:tplc="08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5" w15:restartNumberingAfterBreak="0">
    <w:nsid w:val="4FF82403"/>
    <w:multiLevelType w:val="multilevel"/>
    <w:tmpl w:val="9584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AA5ED4"/>
    <w:multiLevelType w:val="multilevel"/>
    <w:tmpl w:val="1C7C0E2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4510B4"/>
    <w:multiLevelType w:val="multilevel"/>
    <w:tmpl w:val="D4E4C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3157F6"/>
    <w:multiLevelType w:val="multilevel"/>
    <w:tmpl w:val="6D1C4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553727"/>
    <w:multiLevelType w:val="hybridMultilevel"/>
    <w:tmpl w:val="35962E00"/>
    <w:lvl w:ilvl="0" w:tplc="0C0A0017">
      <w:start w:val="1"/>
      <w:numFmt w:val="lowerLetter"/>
      <w:lvlText w:val="%1)"/>
      <w:lvlJc w:val="left"/>
      <w:pPr>
        <w:tabs>
          <w:tab w:val="num" w:pos="900"/>
        </w:tabs>
        <w:ind w:left="900" w:hanging="450"/>
      </w:pPr>
      <w:rPr>
        <w:rFonts w:hint="default"/>
      </w:rPr>
    </w:lvl>
    <w:lvl w:ilvl="1" w:tplc="0C0A0001">
      <w:start w:val="1"/>
      <w:numFmt w:val="bullet"/>
      <w:lvlText w:val=""/>
      <w:lvlJc w:val="left"/>
      <w:pPr>
        <w:tabs>
          <w:tab w:val="num" w:pos="1530"/>
        </w:tabs>
        <w:ind w:left="1530" w:hanging="360"/>
      </w:pPr>
      <w:rPr>
        <w:rFonts w:ascii="Symbol" w:hAnsi="Symbol" w:hint="default"/>
      </w:rPr>
    </w:lvl>
    <w:lvl w:ilvl="2" w:tplc="A7D0450E">
      <w:start w:val="2"/>
      <w:numFmt w:val="decimal"/>
      <w:lvlText w:val="%3."/>
      <w:lvlJc w:val="left"/>
      <w:pPr>
        <w:tabs>
          <w:tab w:val="num" w:pos="2250"/>
        </w:tabs>
        <w:ind w:left="2250" w:hanging="360"/>
      </w:pPr>
      <w:rPr>
        <w:rFonts w:hint="default"/>
      </w:rPr>
    </w:lvl>
    <w:lvl w:ilvl="3" w:tplc="0C0A0001" w:tentative="1">
      <w:start w:val="1"/>
      <w:numFmt w:val="bullet"/>
      <w:lvlText w:val=""/>
      <w:lvlJc w:val="left"/>
      <w:pPr>
        <w:tabs>
          <w:tab w:val="num" w:pos="2970"/>
        </w:tabs>
        <w:ind w:left="2970" w:hanging="360"/>
      </w:pPr>
      <w:rPr>
        <w:rFonts w:ascii="Symbol" w:hAnsi="Symbol" w:hint="default"/>
      </w:rPr>
    </w:lvl>
    <w:lvl w:ilvl="4" w:tplc="0C0A0003" w:tentative="1">
      <w:start w:val="1"/>
      <w:numFmt w:val="bullet"/>
      <w:lvlText w:val="o"/>
      <w:lvlJc w:val="left"/>
      <w:pPr>
        <w:tabs>
          <w:tab w:val="num" w:pos="3690"/>
        </w:tabs>
        <w:ind w:left="3690" w:hanging="360"/>
      </w:pPr>
      <w:rPr>
        <w:rFonts w:ascii="Courier New" w:hAnsi="Courier New" w:hint="default"/>
      </w:rPr>
    </w:lvl>
    <w:lvl w:ilvl="5" w:tplc="0C0A0005" w:tentative="1">
      <w:start w:val="1"/>
      <w:numFmt w:val="bullet"/>
      <w:lvlText w:val=""/>
      <w:lvlJc w:val="left"/>
      <w:pPr>
        <w:tabs>
          <w:tab w:val="num" w:pos="4410"/>
        </w:tabs>
        <w:ind w:left="4410" w:hanging="360"/>
      </w:pPr>
      <w:rPr>
        <w:rFonts w:ascii="Wingdings" w:hAnsi="Wingdings" w:hint="default"/>
      </w:rPr>
    </w:lvl>
    <w:lvl w:ilvl="6" w:tplc="0C0A0001" w:tentative="1">
      <w:start w:val="1"/>
      <w:numFmt w:val="bullet"/>
      <w:lvlText w:val=""/>
      <w:lvlJc w:val="left"/>
      <w:pPr>
        <w:tabs>
          <w:tab w:val="num" w:pos="5130"/>
        </w:tabs>
        <w:ind w:left="5130" w:hanging="360"/>
      </w:pPr>
      <w:rPr>
        <w:rFonts w:ascii="Symbol" w:hAnsi="Symbol" w:hint="default"/>
      </w:rPr>
    </w:lvl>
    <w:lvl w:ilvl="7" w:tplc="0C0A0003" w:tentative="1">
      <w:start w:val="1"/>
      <w:numFmt w:val="bullet"/>
      <w:lvlText w:val="o"/>
      <w:lvlJc w:val="left"/>
      <w:pPr>
        <w:tabs>
          <w:tab w:val="num" w:pos="5850"/>
        </w:tabs>
        <w:ind w:left="5850" w:hanging="360"/>
      </w:pPr>
      <w:rPr>
        <w:rFonts w:ascii="Courier New" w:hAnsi="Courier New" w:hint="default"/>
      </w:rPr>
    </w:lvl>
    <w:lvl w:ilvl="8" w:tplc="0C0A0005" w:tentative="1">
      <w:start w:val="1"/>
      <w:numFmt w:val="bullet"/>
      <w:lvlText w:val=""/>
      <w:lvlJc w:val="left"/>
      <w:pPr>
        <w:tabs>
          <w:tab w:val="num" w:pos="6570"/>
        </w:tabs>
        <w:ind w:left="6570" w:hanging="360"/>
      </w:pPr>
      <w:rPr>
        <w:rFonts w:ascii="Wingdings" w:hAnsi="Wingdings" w:hint="default"/>
      </w:rPr>
    </w:lvl>
  </w:abstractNum>
  <w:abstractNum w:abstractNumId="20" w15:restartNumberingAfterBreak="0">
    <w:nsid w:val="648331D2"/>
    <w:multiLevelType w:val="multilevel"/>
    <w:tmpl w:val="09B6F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566048"/>
    <w:multiLevelType w:val="multilevel"/>
    <w:tmpl w:val="DE88B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EC1F78"/>
    <w:multiLevelType w:val="multilevel"/>
    <w:tmpl w:val="0B426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9A10C2"/>
    <w:multiLevelType w:val="multilevel"/>
    <w:tmpl w:val="5198A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0F5924"/>
    <w:multiLevelType w:val="multilevel"/>
    <w:tmpl w:val="25CC6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99A528E"/>
    <w:multiLevelType w:val="multilevel"/>
    <w:tmpl w:val="7B46AEEE"/>
    <w:lvl w:ilvl="0">
      <w:start w:val="1"/>
      <w:numFmt w:val="bullet"/>
      <w:lvlText w:val=""/>
      <w:lvlJc w:val="left"/>
      <w:pPr>
        <w:tabs>
          <w:tab w:val="num" w:pos="720"/>
        </w:tabs>
        <w:ind w:left="720" w:hanging="360"/>
      </w:pPr>
      <w:rPr>
        <w:rFonts w:ascii="Symbol" w:hAnsi="Symbol" w:hint="default"/>
        <w:sz w:val="20"/>
      </w:rPr>
    </w:lvl>
    <w:lvl w:ilvl="1">
      <w:start w:val="5"/>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B664C2"/>
    <w:multiLevelType w:val="multilevel"/>
    <w:tmpl w:val="395CE814"/>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abstractNumId w:val="19"/>
  </w:num>
  <w:num w:numId="2">
    <w:abstractNumId w:val="1"/>
  </w:num>
  <w:num w:numId="3">
    <w:abstractNumId w:val="2"/>
  </w:num>
  <w:num w:numId="4">
    <w:abstractNumId w:val="4"/>
  </w:num>
  <w:num w:numId="5">
    <w:abstractNumId w:val="0"/>
  </w:num>
  <w:num w:numId="6">
    <w:abstractNumId w:val="12"/>
  </w:num>
  <w:num w:numId="7">
    <w:abstractNumId w:val="3"/>
  </w:num>
  <w:num w:numId="8">
    <w:abstractNumId w:val="6"/>
  </w:num>
  <w:num w:numId="9">
    <w:abstractNumId w:val="26"/>
  </w:num>
  <w:num w:numId="10">
    <w:abstractNumId w:val="14"/>
  </w:num>
  <w:num w:numId="11">
    <w:abstractNumId w:val="8"/>
  </w:num>
  <w:num w:numId="12">
    <w:abstractNumId w:val="9"/>
  </w:num>
  <w:num w:numId="13">
    <w:abstractNumId w:val="21"/>
  </w:num>
  <w:num w:numId="14">
    <w:abstractNumId w:val="5"/>
  </w:num>
  <w:num w:numId="15">
    <w:abstractNumId w:val="17"/>
  </w:num>
  <w:num w:numId="16">
    <w:abstractNumId w:val="18"/>
  </w:num>
  <w:num w:numId="17">
    <w:abstractNumId w:val="25"/>
  </w:num>
  <w:num w:numId="18">
    <w:abstractNumId w:val="10"/>
  </w:num>
  <w:num w:numId="19">
    <w:abstractNumId w:val="20"/>
  </w:num>
  <w:num w:numId="20">
    <w:abstractNumId w:val="24"/>
  </w:num>
  <w:num w:numId="21">
    <w:abstractNumId w:val="16"/>
  </w:num>
  <w:num w:numId="22">
    <w:abstractNumId w:val="23"/>
  </w:num>
  <w:num w:numId="23">
    <w:abstractNumId w:val="11"/>
  </w:num>
  <w:num w:numId="24">
    <w:abstractNumId w:val="15"/>
  </w:num>
  <w:num w:numId="25">
    <w:abstractNumId w:val="13"/>
  </w:num>
  <w:num w:numId="26">
    <w:abstractNumId w:val="22"/>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C06"/>
    <w:rsid w:val="00071302"/>
    <w:rsid w:val="00173423"/>
    <w:rsid w:val="00216F11"/>
    <w:rsid w:val="002A7613"/>
    <w:rsid w:val="00317A88"/>
    <w:rsid w:val="00397B30"/>
    <w:rsid w:val="004101DA"/>
    <w:rsid w:val="0041545F"/>
    <w:rsid w:val="00475CF3"/>
    <w:rsid w:val="005359D1"/>
    <w:rsid w:val="00622CEB"/>
    <w:rsid w:val="00643C06"/>
    <w:rsid w:val="00775A63"/>
    <w:rsid w:val="007F6263"/>
    <w:rsid w:val="00822EE9"/>
    <w:rsid w:val="00940D34"/>
    <w:rsid w:val="00A12B29"/>
    <w:rsid w:val="00B64ECD"/>
    <w:rsid w:val="00B761F9"/>
    <w:rsid w:val="00C82345"/>
    <w:rsid w:val="00D80998"/>
    <w:rsid w:val="00DB7BE4"/>
    <w:rsid w:val="00DC0C94"/>
    <w:rsid w:val="00DE7BAB"/>
    <w:rsid w:val="00DF2381"/>
    <w:rsid w:val="00EE358F"/>
    <w:rsid w:val="00F050AC"/>
    <w:rsid w:val="00F14643"/>
    <w:rsid w:val="00F85BC0"/>
    <w:rsid w:val="00F93163"/>
    <w:rsid w:val="00FA766E"/>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4839C"/>
  <w15:chartTrackingRefBased/>
  <w15:docId w15:val="{615CE292-0C88-4BE0-B063-8C3DEC9E9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3C06"/>
    <w:pPr>
      <w:spacing w:after="0" w:line="240" w:lineRule="auto"/>
    </w:pPr>
    <w:rPr>
      <w:rFonts w:ascii="Verdana" w:eastAsia="Times New Roman" w:hAnsi="Verdana" w:cs="Times New Roman"/>
      <w:sz w:val="16"/>
      <w:szCs w:val="16"/>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43C06"/>
    <w:pPr>
      <w:ind w:left="720"/>
      <w:contextualSpacing/>
    </w:pPr>
  </w:style>
  <w:style w:type="paragraph" w:styleId="Encabezado">
    <w:name w:val="header"/>
    <w:basedOn w:val="Normal"/>
    <w:link w:val="EncabezadoCar"/>
    <w:uiPriority w:val="99"/>
    <w:unhideWhenUsed/>
    <w:rsid w:val="00643C06"/>
    <w:pPr>
      <w:tabs>
        <w:tab w:val="center" w:pos="4252"/>
        <w:tab w:val="right" w:pos="8504"/>
      </w:tabs>
    </w:pPr>
  </w:style>
  <w:style w:type="character" w:customStyle="1" w:styleId="EncabezadoCar">
    <w:name w:val="Encabezado Car"/>
    <w:basedOn w:val="Fuentedeprrafopredeter"/>
    <w:link w:val="Encabezado"/>
    <w:uiPriority w:val="99"/>
    <w:rsid w:val="00643C06"/>
    <w:rPr>
      <w:rFonts w:ascii="Verdana" w:eastAsia="Times New Roman" w:hAnsi="Verdana" w:cs="Times New Roman"/>
      <w:sz w:val="16"/>
      <w:szCs w:val="16"/>
      <w:lang w:val="es-ES" w:eastAsia="es-ES"/>
    </w:rPr>
  </w:style>
  <w:style w:type="paragraph" w:styleId="Textodeglobo">
    <w:name w:val="Balloon Text"/>
    <w:basedOn w:val="Normal"/>
    <w:link w:val="TextodegloboCar"/>
    <w:uiPriority w:val="99"/>
    <w:semiHidden/>
    <w:unhideWhenUsed/>
    <w:rsid w:val="00775A6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75A63"/>
    <w:rPr>
      <w:rFonts w:ascii="Segoe UI" w:eastAsia="Times New Roman" w:hAnsi="Segoe UI" w:cs="Segoe UI"/>
      <w:sz w:val="18"/>
      <w:szCs w:val="18"/>
      <w:lang w:val="es-ES" w:eastAsia="es-ES"/>
    </w:rPr>
  </w:style>
  <w:style w:type="character" w:styleId="Refdecomentario">
    <w:name w:val="annotation reference"/>
    <w:basedOn w:val="Fuentedeprrafopredeter"/>
    <w:uiPriority w:val="99"/>
    <w:semiHidden/>
    <w:unhideWhenUsed/>
    <w:rsid w:val="00317A88"/>
    <w:rPr>
      <w:sz w:val="16"/>
      <w:szCs w:val="16"/>
    </w:rPr>
  </w:style>
  <w:style w:type="paragraph" w:styleId="Textocomentario">
    <w:name w:val="annotation text"/>
    <w:basedOn w:val="Normal"/>
    <w:link w:val="TextocomentarioCar"/>
    <w:uiPriority w:val="99"/>
    <w:semiHidden/>
    <w:unhideWhenUsed/>
    <w:rsid w:val="00317A88"/>
    <w:rPr>
      <w:sz w:val="20"/>
      <w:szCs w:val="20"/>
    </w:rPr>
  </w:style>
  <w:style w:type="character" w:customStyle="1" w:styleId="TextocomentarioCar">
    <w:name w:val="Texto comentario Car"/>
    <w:basedOn w:val="Fuentedeprrafopredeter"/>
    <w:link w:val="Textocomentario"/>
    <w:uiPriority w:val="99"/>
    <w:semiHidden/>
    <w:rsid w:val="00317A88"/>
    <w:rPr>
      <w:rFonts w:ascii="Verdana" w:eastAsia="Times New Roman" w:hAnsi="Verdana"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317A88"/>
    <w:rPr>
      <w:b/>
      <w:bCs/>
    </w:rPr>
  </w:style>
  <w:style w:type="character" w:customStyle="1" w:styleId="AsuntodelcomentarioCar">
    <w:name w:val="Asunto del comentario Car"/>
    <w:basedOn w:val="TextocomentarioCar"/>
    <w:link w:val="Asuntodelcomentario"/>
    <w:uiPriority w:val="99"/>
    <w:semiHidden/>
    <w:rsid w:val="00317A88"/>
    <w:rPr>
      <w:rFonts w:ascii="Verdana" w:eastAsia="Times New Roman" w:hAnsi="Verdana" w:cs="Times New Roman"/>
      <w:b/>
      <w:bCs/>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4766</Words>
  <Characters>26218</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Albarracin Cruz Jaime David</dc:creator>
  <cp:keywords/>
  <dc:description/>
  <cp:lastModifiedBy>Palacios Tellez Yerko</cp:lastModifiedBy>
  <cp:revision>4</cp:revision>
  <cp:lastPrinted>2026-10-21T13:14:00Z</cp:lastPrinted>
  <dcterms:created xsi:type="dcterms:W3CDTF">2026-10-22T15:40:00Z</dcterms:created>
  <dcterms:modified xsi:type="dcterms:W3CDTF">2026-10-22T23:10:00Z</dcterms:modified>
</cp:coreProperties>
</file>