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48BB8" w14:textId="77777777" w:rsidR="00996E17" w:rsidRPr="00F35D5E" w:rsidRDefault="00996E17" w:rsidP="00996E17">
      <w:pPr>
        <w:jc w:val="center"/>
        <w:rPr>
          <w:rFonts w:ascii="Arial" w:hAnsi="Arial" w:cs="Arial"/>
          <w:bCs/>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F35D5E">
        <w:rPr>
          <w:rFonts w:ascii="Arial" w:hAnsi="Arial" w:cs="Arial"/>
          <w:bCs/>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5411C88" w14:textId="77777777" w:rsidR="00996E17" w:rsidRPr="00F35D5E" w:rsidRDefault="00996E17" w:rsidP="00996E17">
      <w:pPr>
        <w:jc w:val="center"/>
        <w:outlineLvl w:val="0"/>
        <w:rPr>
          <w:rFonts w:ascii="Arial" w:hAnsi="Arial" w:cs="Arial"/>
          <w:b/>
          <w:sz w:val="40"/>
          <w:szCs w:val="18"/>
        </w:rPr>
      </w:pPr>
      <w:bookmarkStart w:id="2" w:name="_Toc64556020"/>
      <w:r w:rsidRPr="00F35D5E">
        <w:rPr>
          <w:rFonts w:ascii="Arial" w:hAnsi="Arial" w:cs="Arial"/>
          <w:b/>
          <w:sz w:val="32"/>
          <w:szCs w:val="18"/>
        </w:rPr>
        <w:t>DOCUMENTO BASE DE CONTRATACIÓN DE BIENES</w:t>
      </w:r>
      <w:bookmarkEnd w:id="2"/>
      <w:r w:rsidRPr="00F35D5E">
        <w:rPr>
          <w:rFonts w:ascii="Arial" w:hAnsi="Arial" w:cs="Arial"/>
          <w:b/>
          <w:sz w:val="40"/>
          <w:szCs w:val="18"/>
        </w:rPr>
        <w:t xml:space="preserve"> </w:t>
      </w:r>
    </w:p>
    <w:p w14:paraId="5DF09600" w14:textId="77777777" w:rsidR="00996E17" w:rsidRPr="00F35D5E" w:rsidRDefault="00996E17" w:rsidP="00996E17">
      <w:pPr>
        <w:jc w:val="center"/>
        <w:rPr>
          <w:rFonts w:ascii="Arial" w:hAnsi="Arial" w:cs="Arial"/>
          <w:b/>
          <w:sz w:val="28"/>
          <w:szCs w:val="36"/>
        </w:rPr>
      </w:pPr>
      <w:r w:rsidRPr="00F35D5E">
        <w:rPr>
          <w:rFonts w:ascii="Arial" w:hAnsi="Arial" w:cs="Arial"/>
          <w:b/>
          <w:sz w:val="24"/>
          <w:szCs w:val="18"/>
          <w:lang w:val="es-BO"/>
        </w:rPr>
        <w:t xml:space="preserve">MODALIDAD DE APOYO NACIONAL A LA PRODUCCIÓN Y </w:t>
      </w:r>
      <w:r w:rsidRPr="00F35D5E">
        <w:rPr>
          <w:rFonts w:ascii="Arial" w:hAnsi="Arial" w:cs="Arial"/>
          <w:b/>
          <w:sz w:val="24"/>
          <w:szCs w:val="18"/>
        </w:rPr>
        <w:t>EMPLEO</w:t>
      </w:r>
    </w:p>
    <w:p w14:paraId="71B75CEE" w14:textId="77777777" w:rsidR="00996E17" w:rsidRPr="00F35D5E" w:rsidRDefault="00996E17" w:rsidP="00996E17">
      <w:pPr>
        <w:spacing w:after="160" w:line="256" w:lineRule="auto"/>
        <w:rPr>
          <w:rFonts w:ascii="Arial" w:hAnsi="Arial" w:cs="Arial"/>
        </w:rPr>
      </w:pPr>
      <w:r w:rsidRPr="00F35D5E">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0288" behindDoc="1" locked="0" layoutInCell="1" allowOverlap="1" wp14:anchorId="00C130B5" wp14:editId="0E7631ED">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51BFC" w14:textId="77777777" w:rsidR="00996E17" w:rsidRPr="00F35D5E" w:rsidRDefault="00996E17" w:rsidP="00996E17">
      <w:pPr>
        <w:spacing w:after="160" w:line="256" w:lineRule="auto"/>
        <w:rPr>
          <w:rFonts w:ascii="Arial" w:hAnsi="Arial" w:cs="Arial"/>
          <w:b/>
          <w:i/>
          <w:sz w:val="18"/>
          <w:szCs w:val="18"/>
          <w:lang w:val="es-BO"/>
        </w:rPr>
      </w:pPr>
      <w:r w:rsidRPr="00F35D5E">
        <w:rPr>
          <w:rFonts w:ascii="Arial" w:hAnsi="Arial" w:cs="Arial"/>
          <w:noProof/>
          <w:lang w:val="es-BO" w:eastAsia="es-BO"/>
        </w:rPr>
        <mc:AlternateContent>
          <mc:Choice Requires="wps">
            <w:drawing>
              <wp:anchor distT="0" distB="0" distL="114300" distR="114300" simplePos="0" relativeHeight="251661312" behindDoc="0" locked="0" layoutInCell="1" allowOverlap="1" wp14:anchorId="6765FDFB" wp14:editId="4ECD63F5">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1ADA" w14:textId="77777777" w:rsidR="005711DA" w:rsidRPr="001F3B65" w:rsidRDefault="005711DA" w:rsidP="00996E17">
                            <w:pPr>
                              <w:pStyle w:val="Textoindependiente"/>
                              <w:spacing w:after="0"/>
                              <w:jc w:val="center"/>
                              <w:rPr>
                                <w:rFonts w:ascii="Arial" w:hAnsi="Arial" w:cs="Arial"/>
                                <w:b/>
                                <w:bCs/>
                                <w:sz w:val="40"/>
                                <w:szCs w:val="24"/>
                                <w:lang w:val="es-ES" w:eastAsia="es-ES"/>
                              </w:rPr>
                            </w:pPr>
                            <w:r w:rsidRPr="001F3B65">
                              <w:rPr>
                                <w:rFonts w:ascii="Arial" w:hAnsi="Arial" w:cs="Arial"/>
                                <w:b/>
                                <w:bCs/>
                                <w:sz w:val="40"/>
                                <w:szCs w:val="24"/>
                                <w:lang w:val="es-ES" w:eastAsia="es-ES"/>
                              </w:rPr>
                              <w:t>SOLICITUD DE PROPUESTAS</w:t>
                            </w:r>
                          </w:p>
                          <w:p w14:paraId="5D1A0352" w14:textId="77777777" w:rsidR="005711DA" w:rsidRPr="001F3B65" w:rsidRDefault="005711DA" w:rsidP="00996E17">
                            <w:pPr>
                              <w:jc w:val="center"/>
                              <w:rPr>
                                <w:rFonts w:ascii="Arial" w:hAnsi="Arial" w:cs="Arial"/>
                                <w:b/>
                                <w:bCs/>
                                <w:sz w:val="28"/>
                                <w:lang w:val="pt-BR"/>
                              </w:rPr>
                            </w:pPr>
                          </w:p>
                          <w:p w14:paraId="49FE50BB" w14:textId="6251ABE3" w:rsidR="005711DA" w:rsidRPr="001F3B65" w:rsidRDefault="005711DA" w:rsidP="00996E17">
                            <w:pPr>
                              <w:jc w:val="center"/>
                              <w:rPr>
                                <w:rFonts w:ascii="Arial" w:hAnsi="Arial" w:cs="Arial"/>
                                <w:b/>
                                <w:bCs/>
                                <w:sz w:val="28"/>
                                <w:lang w:val="pt-BR"/>
                              </w:rPr>
                            </w:pPr>
                            <w:r w:rsidRPr="001F3B65">
                              <w:rPr>
                                <w:rFonts w:ascii="Arial" w:hAnsi="Arial" w:cs="Arial"/>
                                <w:b/>
                                <w:bCs/>
                                <w:sz w:val="28"/>
                                <w:lang w:val="pt-BR"/>
                              </w:rPr>
                              <w:t>Có</w:t>
                            </w:r>
                            <w:r>
                              <w:rPr>
                                <w:rFonts w:ascii="Arial" w:hAnsi="Arial" w:cs="Arial"/>
                                <w:b/>
                                <w:bCs/>
                                <w:sz w:val="28"/>
                                <w:lang w:val="pt-BR"/>
                              </w:rPr>
                              <w:t>digo BCB: ANPE - P N° 071/2025-2</w:t>
                            </w:r>
                            <w:r w:rsidRPr="001F3B65">
                              <w:rPr>
                                <w:rFonts w:ascii="Arial" w:hAnsi="Arial" w:cs="Arial"/>
                                <w:b/>
                                <w:bCs/>
                                <w:sz w:val="28"/>
                                <w:lang w:val="pt-BR"/>
                              </w:rPr>
                              <w:t>C</w:t>
                            </w:r>
                          </w:p>
                          <w:p w14:paraId="3C6BFE02" w14:textId="77777777" w:rsidR="005711DA" w:rsidRPr="001F3B65" w:rsidRDefault="005711DA" w:rsidP="00996E17">
                            <w:pPr>
                              <w:jc w:val="center"/>
                              <w:rPr>
                                <w:rFonts w:ascii="Arial" w:hAnsi="Arial" w:cs="Arial"/>
                                <w:b/>
                                <w:bCs/>
                                <w:sz w:val="20"/>
                                <w:lang w:val="pt-BR"/>
                              </w:rPr>
                            </w:pPr>
                          </w:p>
                          <w:p w14:paraId="15FC7808" w14:textId="77777777" w:rsidR="005711DA" w:rsidRDefault="005711DA" w:rsidP="00996E17">
                            <w:pPr>
                              <w:jc w:val="center"/>
                              <w:rPr>
                                <w:rFonts w:ascii="Arial" w:hAnsi="Arial" w:cs="Arial"/>
                                <w:b/>
                                <w:bCs/>
                                <w:sz w:val="28"/>
                              </w:rPr>
                            </w:pPr>
                            <w:r>
                              <w:rPr>
                                <w:rFonts w:ascii="Arial" w:hAnsi="Arial" w:cs="Arial"/>
                                <w:b/>
                                <w:bCs/>
                                <w:sz w:val="28"/>
                              </w:rPr>
                              <w:t>SEGUNDA</w:t>
                            </w:r>
                            <w:r w:rsidRPr="001F3B65">
                              <w:rPr>
                                <w:rFonts w:ascii="Arial" w:hAnsi="Arial" w:cs="Arial"/>
                                <w:b/>
                                <w:bCs/>
                                <w:sz w:val="28"/>
                              </w:rPr>
                              <w:t xml:space="preserve"> CONVOCATORIA</w:t>
                            </w:r>
                          </w:p>
                          <w:p w14:paraId="11959490" w14:textId="77777777" w:rsidR="005711DA" w:rsidRPr="0008708E" w:rsidRDefault="005711DA" w:rsidP="00996E17">
                            <w:pPr>
                              <w:jc w:val="center"/>
                              <w:rPr>
                                <w:rFonts w:ascii="Arial" w:hAnsi="Arial" w:cs="Arial"/>
                                <w:b/>
                                <w:bCs/>
                                <w:lang w:val="es-MX"/>
                              </w:rPr>
                            </w:pPr>
                            <w:r>
                              <w:rPr>
                                <w:rFonts w:ascii="Arial" w:hAnsi="Arial" w:cs="Arial"/>
                                <w:b/>
                                <w:bCs/>
                                <w:sz w:val="28"/>
                              </w:rPr>
                              <w:t>PRIMERA PUBLICACION</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711DA" w:rsidRPr="0008708E" w14:paraId="390B9175" w14:textId="77777777" w:rsidTr="007A2D15">
                              <w:trPr>
                                <w:trHeight w:val="1022"/>
                                <w:jc w:val="center"/>
                              </w:trPr>
                              <w:tc>
                                <w:tcPr>
                                  <w:tcW w:w="8869" w:type="dxa"/>
                                  <w:shd w:val="clear" w:color="auto" w:fill="E6E6E6"/>
                                  <w:vAlign w:val="center"/>
                                </w:tcPr>
                                <w:p w14:paraId="327120FE" w14:textId="7F5EC8DC" w:rsidR="005711DA" w:rsidRPr="0008708E" w:rsidRDefault="005711DA" w:rsidP="007A2D1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96E17">
                                    <w:rPr>
                                      <w:rFonts w:ascii="Arial" w:hAnsi="Arial" w:cs="Arial"/>
                                      <w:b/>
                                      <w:sz w:val="30"/>
                                      <w:szCs w:val="30"/>
                                      <w:lang w:eastAsia="en-US"/>
                                    </w:rPr>
                                    <w:t>ADQUISICION DE EQUIPAMIENTO DE RED INALAMBRICA PARA DIFERENTES OFICINAS DEL BCB</w:t>
                                  </w:r>
                                </w:p>
                              </w:tc>
                            </w:tr>
                          </w:tbl>
                          <w:p w14:paraId="0BD7FF89" w14:textId="77777777" w:rsidR="005711DA" w:rsidRPr="0008708E" w:rsidRDefault="005711DA" w:rsidP="00996E17">
                            <w:pPr>
                              <w:jc w:val="center"/>
                              <w:rPr>
                                <w:rFonts w:ascii="Arial" w:hAnsi="Arial" w:cs="Arial"/>
                                <w:b/>
                                <w:bCs/>
                              </w:rPr>
                            </w:pPr>
                          </w:p>
                          <w:p w14:paraId="7872EFED" w14:textId="77777777" w:rsidR="005711DA" w:rsidRPr="0008708E" w:rsidRDefault="005711DA" w:rsidP="00996E17">
                            <w:pPr>
                              <w:jc w:val="center"/>
                              <w:rPr>
                                <w:rFonts w:ascii="Arial" w:hAnsi="Arial" w:cs="Arial"/>
                                <w:b/>
                                <w:bCs/>
                              </w:rPr>
                            </w:pPr>
                          </w:p>
                          <w:p w14:paraId="6C6B4A09" w14:textId="77777777" w:rsidR="005711DA" w:rsidRPr="0008708E" w:rsidRDefault="005711DA" w:rsidP="00996E17">
                            <w:pPr>
                              <w:jc w:val="center"/>
                              <w:rPr>
                                <w:rFonts w:ascii="Arial" w:hAnsi="Arial" w:cs="Arial"/>
                                <w:b/>
                                <w:bCs/>
                              </w:rPr>
                            </w:pPr>
                          </w:p>
                          <w:p w14:paraId="6B042DAF" w14:textId="305F50F0" w:rsidR="005711DA" w:rsidRPr="0008708E" w:rsidRDefault="005711DA" w:rsidP="00996E17">
                            <w:pPr>
                              <w:jc w:val="center"/>
                              <w:rPr>
                                <w:rFonts w:ascii="Arial" w:hAnsi="Arial" w:cs="Arial"/>
                                <w:sz w:val="24"/>
                                <w:szCs w:val="28"/>
                              </w:rPr>
                            </w:pPr>
                            <w:r>
                              <w:rPr>
                                <w:rFonts w:ascii="Arial" w:hAnsi="Arial" w:cs="Arial"/>
                                <w:b/>
                                <w:bCs/>
                                <w:sz w:val="24"/>
                                <w:szCs w:val="28"/>
                              </w:rPr>
                              <w:t xml:space="preserve">La Paz, agosto </w:t>
                            </w:r>
                            <w:r>
                              <w:rPr>
                                <w:rFonts w:ascii="Arial" w:hAnsi="Arial" w:cs="Arial"/>
                                <w:b/>
                                <w:bCs/>
                                <w:sz w:val="24"/>
                                <w:szCs w:val="24"/>
                                <w:lang w:val="es-MX"/>
                              </w:rPr>
                              <w:t>de 2025</w:t>
                            </w:r>
                          </w:p>
                          <w:p w14:paraId="1A597A81" w14:textId="77777777" w:rsidR="005711DA" w:rsidRDefault="005711DA" w:rsidP="00996E17">
                            <w:pPr>
                              <w:ind w:left="567" w:right="931"/>
                              <w:rPr>
                                <w:rFonts w:ascii="Comic Sans MS" w:hAnsi="Comic Sans MS"/>
                                <w:u w:val="single"/>
                              </w:rPr>
                            </w:pPr>
                          </w:p>
                          <w:p w14:paraId="75BD57F0" w14:textId="77777777" w:rsidR="005711DA" w:rsidRDefault="005711DA" w:rsidP="00996E17"/>
                          <w:p w14:paraId="7BE3916A" w14:textId="77777777" w:rsidR="005711DA" w:rsidRDefault="005711DA" w:rsidP="00996E17"/>
                          <w:p w14:paraId="644E79D4" w14:textId="77777777" w:rsidR="005711DA" w:rsidRDefault="005711DA" w:rsidP="00996E17"/>
                          <w:p w14:paraId="31A4B0A1" w14:textId="77777777" w:rsidR="005711DA" w:rsidRDefault="005711DA" w:rsidP="00996E17"/>
                          <w:p w14:paraId="1618D892" w14:textId="77777777" w:rsidR="005711DA" w:rsidRDefault="005711DA" w:rsidP="00996E17"/>
                          <w:p w14:paraId="523928D6" w14:textId="77777777" w:rsidR="005711DA" w:rsidRDefault="005711DA" w:rsidP="00996E17"/>
                          <w:p w14:paraId="75E084BD" w14:textId="77777777" w:rsidR="005711DA" w:rsidRDefault="005711DA" w:rsidP="00996E17"/>
                          <w:p w14:paraId="41512F2F" w14:textId="77777777" w:rsidR="005711DA" w:rsidRDefault="005711DA" w:rsidP="00996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5FDFB"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14:paraId="67B31ADA" w14:textId="77777777" w:rsidR="005711DA" w:rsidRPr="001F3B65" w:rsidRDefault="005711DA" w:rsidP="00996E17">
                      <w:pPr>
                        <w:pStyle w:val="Textoindependiente"/>
                        <w:spacing w:after="0"/>
                        <w:jc w:val="center"/>
                        <w:rPr>
                          <w:rFonts w:ascii="Arial" w:hAnsi="Arial" w:cs="Arial"/>
                          <w:b/>
                          <w:bCs/>
                          <w:sz w:val="40"/>
                          <w:szCs w:val="24"/>
                          <w:lang w:val="es-ES" w:eastAsia="es-ES"/>
                        </w:rPr>
                      </w:pPr>
                      <w:r w:rsidRPr="001F3B65">
                        <w:rPr>
                          <w:rFonts w:ascii="Arial" w:hAnsi="Arial" w:cs="Arial"/>
                          <w:b/>
                          <w:bCs/>
                          <w:sz w:val="40"/>
                          <w:szCs w:val="24"/>
                          <w:lang w:val="es-ES" w:eastAsia="es-ES"/>
                        </w:rPr>
                        <w:t>SOLICITUD DE PROPUESTAS</w:t>
                      </w:r>
                    </w:p>
                    <w:p w14:paraId="5D1A0352" w14:textId="77777777" w:rsidR="005711DA" w:rsidRPr="001F3B65" w:rsidRDefault="005711DA" w:rsidP="00996E17">
                      <w:pPr>
                        <w:jc w:val="center"/>
                        <w:rPr>
                          <w:rFonts w:ascii="Arial" w:hAnsi="Arial" w:cs="Arial"/>
                          <w:b/>
                          <w:bCs/>
                          <w:sz w:val="28"/>
                          <w:lang w:val="pt-BR"/>
                        </w:rPr>
                      </w:pPr>
                    </w:p>
                    <w:p w14:paraId="49FE50BB" w14:textId="6251ABE3" w:rsidR="005711DA" w:rsidRPr="001F3B65" w:rsidRDefault="005711DA" w:rsidP="00996E17">
                      <w:pPr>
                        <w:jc w:val="center"/>
                        <w:rPr>
                          <w:rFonts w:ascii="Arial" w:hAnsi="Arial" w:cs="Arial"/>
                          <w:b/>
                          <w:bCs/>
                          <w:sz w:val="28"/>
                          <w:lang w:val="pt-BR"/>
                        </w:rPr>
                      </w:pPr>
                      <w:r w:rsidRPr="001F3B65">
                        <w:rPr>
                          <w:rFonts w:ascii="Arial" w:hAnsi="Arial" w:cs="Arial"/>
                          <w:b/>
                          <w:bCs/>
                          <w:sz w:val="28"/>
                          <w:lang w:val="pt-BR"/>
                        </w:rPr>
                        <w:t>Có</w:t>
                      </w:r>
                      <w:r>
                        <w:rPr>
                          <w:rFonts w:ascii="Arial" w:hAnsi="Arial" w:cs="Arial"/>
                          <w:b/>
                          <w:bCs/>
                          <w:sz w:val="28"/>
                          <w:lang w:val="pt-BR"/>
                        </w:rPr>
                        <w:t>digo BCB: ANPE - P N° 071/2025-2</w:t>
                      </w:r>
                      <w:r w:rsidRPr="001F3B65">
                        <w:rPr>
                          <w:rFonts w:ascii="Arial" w:hAnsi="Arial" w:cs="Arial"/>
                          <w:b/>
                          <w:bCs/>
                          <w:sz w:val="28"/>
                          <w:lang w:val="pt-BR"/>
                        </w:rPr>
                        <w:t>C</w:t>
                      </w:r>
                    </w:p>
                    <w:p w14:paraId="3C6BFE02" w14:textId="77777777" w:rsidR="005711DA" w:rsidRPr="001F3B65" w:rsidRDefault="005711DA" w:rsidP="00996E17">
                      <w:pPr>
                        <w:jc w:val="center"/>
                        <w:rPr>
                          <w:rFonts w:ascii="Arial" w:hAnsi="Arial" w:cs="Arial"/>
                          <w:b/>
                          <w:bCs/>
                          <w:sz w:val="20"/>
                          <w:lang w:val="pt-BR"/>
                        </w:rPr>
                      </w:pPr>
                    </w:p>
                    <w:p w14:paraId="15FC7808" w14:textId="77777777" w:rsidR="005711DA" w:rsidRDefault="005711DA" w:rsidP="00996E17">
                      <w:pPr>
                        <w:jc w:val="center"/>
                        <w:rPr>
                          <w:rFonts w:ascii="Arial" w:hAnsi="Arial" w:cs="Arial"/>
                          <w:b/>
                          <w:bCs/>
                          <w:sz w:val="28"/>
                        </w:rPr>
                      </w:pPr>
                      <w:r>
                        <w:rPr>
                          <w:rFonts w:ascii="Arial" w:hAnsi="Arial" w:cs="Arial"/>
                          <w:b/>
                          <w:bCs/>
                          <w:sz w:val="28"/>
                        </w:rPr>
                        <w:t>SEGUNDA</w:t>
                      </w:r>
                      <w:r w:rsidRPr="001F3B65">
                        <w:rPr>
                          <w:rFonts w:ascii="Arial" w:hAnsi="Arial" w:cs="Arial"/>
                          <w:b/>
                          <w:bCs/>
                          <w:sz w:val="28"/>
                        </w:rPr>
                        <w:t xml:space="preserve"> CONVOCATORIA</w:t>
                      </w:r>
                    </w:p>
                    <w:p w14:paraId="11959490" w14:textId="77777777" w:rsidR="005711DA" w:rsidRPr="0008708E" w:rsidRDefault="005711DA" w:rsidP="00996E17">
                      <w:pPr>
                        <w:jc w:val="center"/>
                        <w:rPr>
                          <w:rFonts w:ascii="Arial" w:hAnsi="Arial" w:cs="Arial"/>
                          <w:b/>
                          <w:bCs/>
                          <w:lang w:val="es-MX"/>
                        </w:rPr>
                      </w:pPr>
                      <w:r>
                        <w:rPr>
                          <w:rFonts w:ascii="Arial" w:hAnsi="Arial" w:cs="Arial"/>
                          <w:b/>
                          <w:bCs/>
                          <w:sz w:val="28"/>
                        </w:rPr>
                        <w:t>PRIMERA PUBLICACION</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711DA" w:rsidRPr="0008708E" w14:paraId="390B9175" w14:textId="77777777" w:rsidTr="007A2D15">
                        <w:trPr>
                          <w:trHeight w:val="1022"/>
                          <w:jc w:val="center"/>
                        </w:trPr>
                        <w:tc>
                          <w:tcPr>
                            <w:tcW w:w="8869" w:type="dxa"/>
                            <w:shd w:val="clear" w:color="auto" w:fill="E6E6E6"/>
                            <w:vAlign w:val="center"/>
                          </w:tcPr>
                          <w:p w14:paraId="327120FE" w14:textId="7F5EC8DC" w:rsidR="005711DA" w:rsidRPr="0008708E" w:rsidRDefault="005711DA" w:rsidP="007A2D1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96E17">
                              <w:rPr>
                                <w:rFonts w:ascii="Arial" w:hAnsi="Arial" w:cs="Arial"/>
                                <w:b/>
                                <w:sz w:val="30"/>
                                <w:szCs w:val="30"/>
                                <w:lang w:eastAsia="en-US"/>
                              </w:rPr>
                              <w:t>ADQUISICION DE EQUIPAMIENTO DE RED INALAMBRICA PARA DIFERENTES OFICINAS DEL BCB</w:t>
                            </w:r>
                          </w:p>
                        </w:tc>
                      </w:tr>
                    </w:tbl>
                    <w:p w14:paraId="0BD7FF89" w14:textId="77777777" w:rsidR="005711DA" w:rsidRPr="0008708E" w:rsidRDefault="005711DA" w:rsidP="00996E17">
                      <w:pPr>
                        <w:jc w:val="center"/>
                        <w:rPr>
                          <w:rFonts w:ascii="Arial" w:hAnsi="Arial" w:cs="Arial"/>
                          <w:b/>
                          <w:bCs/>
                        </w:rPr>
                      </w:pPr>
                    </w:p>
                    <w:p w14:paraId="7872EFED" w14:textId="77777777" w:rsidR="005711DA" w:rsidRPr="0008708E" w:rsidRDefault="005711DA" w:rsidP="00996E17">
                      <w:pPr>
                        <w:jc w:val="center"/>
                        <w:rPr>
                          <w:rFonts w:ascii="Arial" w:hAnsi="Arial" w:cs="Arial"/>
                          <w:b/>
                          <w:bCs/>
                        </w:rPr>
                      </w:pPr>
                    </w:p>
                    <w:p w14:paraId="6C6B4A09" w14:textId="77777777" w:rsidR="005711DA" w:rsidRPr="0008708E" w:rsidRDefault="005711DA" w:rsidP="00996E17">
                      <w:pPr>
                        <w:jc w:val="center"/>
                        <w:rPr>
                          <w:rFonts w:ascii="Arial" w:hAnsi="Arial" w:cs="Arial"/>
                          <w:b/>
                          <w:bCs/>
                        </w:rPr>
                      </w:pPr>
                    </w:p>
                    <w:p w14:paraId="6B042DAF" w14:textId="305F50F0" w:rsidR="005711DA" w:rsidRPr="0008708E" w:rsidRDefault="005711DA" w:rsidP="00996E17">
                      <w:pPr>
                        <w:jc w:val="center"/>
                        <w:rPr>
                          <w:rFonts w:ascii="Arial" w:hAnsi="Arial" w:cs="Arial"/>
                          <w:sz w:val="24"/>
                          <w:szCs w:val="28"/>
                        </w:rPr>
                      </w:pPr>
                      <w:r>
                        <w:rPr>
                          <w:rFonts w:ascii="Arial" w:hAnsi="Arial" w:cs="Arial"/>
                          <w:b/>
                          <w:bCs/>
                          <w:sz w:val="24"/>
                          <w:szCs w:val="28"/>
                        </w:rPr>
                        <w:t xml:space="preserve">La Paz, agosto </w:t>
                      </w:r>
                      <w:r>
                        <w:rPr>
                          <w:rFonts w:ascii="Arial" w:hAnsi="Arial" w:cs="Arial"/>
                          <w:b/>
                          <w:bCs/>
                          <w:sz w:val="24"/>
                          <w:szCs w:val="24"/>
                          <w:lang w:val="es-MX"/>
                        </w:rPr>
                        <w:t>de 2025</w:t>
                      </w:r>
                    </w:p>
                    <w:p w14:paraId="1A597A81" w14:textId="77777777" w:rsidR="005711DA" w:rsidRDefault="005711DA" w:rsidP="00996E17">
                      <w:pPr>
                        <w:ind w:left="567" w:right="931"/>
                        <w:rPr>
                          <w:rFonts w:ascii="Comic Sans MS" w:hAnsi="Comic Sans MS"/>
                          <w:u w:val="single"/>
                        </w:rPr>
                      </w:pPr>
                    </w:p>
                    <w:p w14:paraId="75BD57F0" w14:textId="77777777" w:rsidR="005711DA" w:rsidRDefault="005711DA" w:rsidP="00996E17"/>
                    <w:p w14:paraId="7BE3916A" w14:textId="77777777" w:rsidR="005711DA" w:rsidRDefault="005711DA" w:rsidP="00996E17"/>
                    <w:p w14:paraId="644E79D4" w14:textId="77777777" w:rsidR="005711DA" w:rsidRDefault="005711DA" w:rsidP="00996E17"/>
                    <w:p w14:paraId="31A4B0A1" w14:textId="77777777" w:rsidR="005711DA" w:rsidRDefault="005711DA" w:rsidP="00996E17"/>
                    <w:p w14:paraId="1618D892" w14:textId="77777777" w:rsidR="005711DA" w:rsidRDefault="005711DA" w:rsidP="00996E17"/>
                    <w:p w14:paraId="523928D6" w14:textId="77777777" w:rsidR="005711DA" w:rsidRDefault="005711DA" w:rsidP="00996E17"/>
                    <w:p w14:paraId="75E084BD" w14:textId="77777777" w:rsidR="005711DA" w:rsidRDefault="005711DA" w:rsidP="00996E17"/>
                    <w:p w14:paraId="41512F2F" w14:textId="77777777" w:rsidR="005711DA" w:rsidRDefault="005711DA" w:rsidP="00996E17"/>
                  </w:txbxContent>
                </v:textbox>
                <w10:wrap anchorx="margin"/>
              </v:shape>
            </w:pict>
          </mc:Fallback>
        </mc:AlternateContent>
      </w:r>
    </w:p>
    <w:p w14:paraId="01BF6067" w14:textId="77777777" w:rsidR="00996E17" w:rsidRPr="00F35D5E" w:rsidRDefault="00996E17" w:rsidP="00996E17">
      <w:pPr>
        <w:rPr>
          <w:rFonts w:ascii="Arial" w:hAnsi="Arial" w:cs="Arial"/>
          <w:sz w:val="18"/>
          <w:szCs w:val="18"/>
          <w:lang w:val="es-BO"/>
        </w:rPr>
      </w:pPr>
    </w:p>
    <w:p w14:paraId="25E1F855" w14:textId="77777777" w:rsidR="00996E17" w:rsidRPr="00F35D5E" w:rsidRDefault="00996E17" w:rsidP="00996E17">
      <w:pPr>
        <w:rPr>
          <w:rFonts w:ascii="Arial" w:hAnsi="Arial" w:cs="Arial"/>
          <w:sz w:val="18"/>
          <w:szCs w:val="18"/>
          <w:lang w:val="es-BO"/>
        </w:rPr>
      </w:pPr>
    </w:p>
    <w:p w14:paraId="69008F19" w14:textId="77777777" w:rsidR="00996E17" w:rsidRPr="00F35D5E" w:rsidRDefault="00996E17" w:rsidP="00996E17">
      <w:pPr>
        <w:rPr>
          <w:rFonts w:ascii="Arial" w:hAnsi="Arial" w:cs="Arial"/>
          <w:sz w:val="18"/>
          <w:szCs w:val="18"/>
          <w:lang w:val="es-BO"/>
        </w:rPr>
      </w:pPr>
    </w:p>
    <w:p w14:paraId="557EA818" w14:textId="77777777" w:rsidR="00996E17" w:rsidRPr="00F35D5E" w:rsidRDefault="00996E17" w:rsidP="00996E17">
      <w:pPr>
        <w:rPr>
          <w:rFonts w:ascii="Arial" w:hAnsi="Arial" w:cs="Arial"/>
          <w:sz w:val="18"/>
          <w:szCs w:val="18"/>
          <w:lang w:val="es-BO"/>
        </w:rPr>
      </w:pPr>
    </w:p>
    <w:p w14:paraId="77037DC7" w14:textId="77777777" w:rsidR="00996E17" w:rsidRPr="00F35D5E" w:rsidRDefault="00996E17" w:rsidP="00996E17">
      <w:pPr>
        <w:rPr>
          <w:rFonts w:ascii="Arial" w:hAnsi="Arial" w:cs="Arial"/>
          <w:sz w:val="18"/>
          <w:szCs w:val="18"/>
          <w:lang w:val="es-BO"/>
        </w:rPr>
      </w:pPr>
    </w:p>
    <w:p w14:paraId="5BFD2C0F" w14:textId="77777777" w:rsidR="00996E17" w:rsidRPr="00F35D5E" w:rsidRDefault="00996E17" w:rsidP="00996E17">
      <w:pPr>
        <w:rPr>
          <w:rFonts w:ascii="Arial" w:hAnsi="Arial" w:cs="Arial"/>
          <w:sz w:val="18"/>
          <w:szCs w:val="18"/>
          <w:lang w:val="es-BO"/>
        </w:rPr>
      </w:pPr>
    </w:p>
    <w:p w14:paraId="1A902387" w14:textId="77777777" w:rsidR="00996E17" w:rsidRPr="00F35D5E" w:rsidRDefault="00996E17" w:rsidP="00996E17">
      <w:pPr>
        <w:rPr>
          <w:rFonts w:ascii="Arial" w:hAnsi="Arial" w:cs="Arial"/>
          <w:sz w:val="18"/>
          <w:szCs w:val="18"/>
          <w:lang w:val="es-BO"/>
        </w:rPr>
      </w:pPr>
    </w:p>
    <w:p w14:paraId="26AFB0FC" w14:textId="77777777" w:rsidR="00996E17" w:rsidRPr="00F35D5E" w:rsidRDefault="00996E17" w:rsidP="00996E17">
      <w:pPr>
        <w:rPr>
          <w:rFonts w:ascii="Arial" w:hAnsi="Arial" w:cs="Arial"/>
          <w:sz w:val="18"/>
          <w:szCs w:val="18"/>
          <w:lang w:val="es-BO"/>
        </w:rPr>
      </w:pPr>
    </w:p>
    <w:p w14:paraId="3D257D34" w14:textId="77777777" w:rsidR="00996E17" w:rsidRPr="00F35D5E" w:rsidRDefault="00996E17" w:rsidP="00996E17">
      <w:pPr>
        <w:rPr>
          <w:rFonts w:ascii="Arial" w:hAnsi="Arial" w:cs="Arial"/>
          <w:sz w:val="18"/>
          <w:szCs w:val="18"/>
          <w:lang w:val="es-BO"/>
        </w:rPr>
      </w:pPr>
    </w:p>
    <w:p w14:paraId="6240FC92" w14:textId="77777777" w:rsidR="00996E17" w:rsidRPr="00F35D5E" w:rsidRDefault="00996E17" w:rsidP="00996E17">
      <w:pPr>
        <w:rPr>
          <w:rFonts w:ascii="Arial" w:hAnsi="Arial" w:cs="Arial"/>
          <w:sz w:val="18"/>
          <w:szCs w:val="18"/>
          <w:lang w:val="es-BO"/>
        </w:rPr>
      </w:pPr>
    </w:p>
    <w:p w14:paraId="72264E38" w14:textId="77777777" w:rsidR="00996E17" w:rsidRPr="00F35D5E" w:rsidRDefault="00996E17" w:rsidP="00996E17">
      <w:pPr>
        <w:rPr>
          <w:rFonts w:ascii="Arial" w:hAnsi="Arial" w:cs="Arial"/>
          <w:sz w:val="18"/>
          <w:szCs w:val="18"/>
          <w:lang w:val="es-BO"/>
        </w:rPr>
      </w:pPr>
    </w:p>
    <w:p w14:paraId="4293AABD" w14:textId="77777777" w:rsidR="00996E17" w:rsidRPr="00F35D5E" w:rsidRDefault="00996E17" w:rsidP="00996E17">
      <w:pPr>
        <w:rPr>
          <w:rFonts w:ascii="Arial" w:hAnsi="Arial" w:cs="Arial"/>
          <w:sz w:val="18"/>
          <w:szCs w:val="18"/>
          <w:lang w:val="es-BO"/>
        </w:rPr>
      </w:pPr>
    </w:p>
    <w:p w14:paraId="3609D9D2" w14:textId="77777777" w:rsidR="00996E17" w:rsidRPr="00F35D5E" w:rsidRDefault="00996E17" w:rsidP="00996E17">
      <w:pPr>
        <w:rPr>
          <w:rFonts w:ascii="Arial" w:hAnsi="Arial" w:cs="Arial"/>
          <w:sz w:val="18"/>
          <w:szCs w:val="18"/>
          <w:lang w:val="es-BO"/>
        </w:rPr>
      </w:pPr>
    </w:p>
    <w:p w14:paraId="32F619DE" w14:textId="77777777" w:rsidR="00996E17" w:rsidRPr="00F35D5E" w:rsidRDefault="00996E17" w:rsidP="00996E17">
      <w:pPr>
        <w:rPr>
          <w:rFonts w:ascii="Arial" w:hAnsi="Arial" w:cs="Arial"/>
          <w:sz w:val="18"/>
          <w:szCs w:val="18"/>
          <w:lang w:val="es-BO"/>
        </w:rPr>
      </w:pPr>
    </w:p>
    <w:p w14:paraId="264B258D" w14:textId="77777777" w:rsidR="00996E17" w:rsidRPr="00F35D5E" w:rsidRDefault="00996E17" w:rsidP="00996E17">
      <w:pPr>
        <w:rPr>
          <w:rFonts w:ascii="Arial" w:hAnsi="Arial" w:cs="Arial"/>
          <w:sz w:val="18"/>
          <w:szCs w:val="18"/>
          <w:lang w:val="es-BO"/>
        </w:rPr>
      </w:pPr>
    </w:p>
    <w:p w14:paraId="2BEC6C23" w14:textId="77777777" w:rsidR="00996E17" w:rsidRPr="00F35D5E" w:rsidRDefault="00996E17" w:rsidP="00996E17">
      <w:pPr>
        <w:rPr>
          <w:rFonts w:ascii="Arial" w:hAnsi="Arial" w:cs="Arial"/>
          <w:sz w:val="18"/>
          <w:szCs w:val="18"/>
          <w:lang w:val="es-BO"/>
        </w:rPr>
      </w:pPr>
    </w:p>
    <w:p w14:paraId="27FD535B" w14:textId="77777777" w:rsidR="00996E17" w:rsidRPr="00F35D5E" w:rsidRDefault="00996E17" w:rsidP="00996E17">
      <w:pPr>
        <w:rPr>
          <w:rFonts w:ascii="Arial" w:hAnsi="Arial" w:cs="Arial"/>
          <w:sz w:val="18"/>
          <w:szCs w:val="18"/>
          <w:lang w:val="es-BO"/>
        </w:rPr>
      </w:pPr>
    </w:p>
    <w:p w14:paraId="3C739F54" w14:textId="77777777" w:rsidR="00996E17" w:rsidRPr="00F35D5E" w:rsidRDefault="00996E17" w:rsidP="00996E17">
      <w:pPr>
        <w:rPr>
          <w:rFonts w:ascii="Arial" w:hAnsi="Arial" w:cs="Arial"/>
          <w:sz w:val="18"/>
          <w:szCs w:val="18"/>
          <w:lang w:val="es-BO"/>
        </w:rPr>
      </w:pPr>
    </w:p>
    <w:p w14:paraId="3AB4281E" w14:textId="77777777" w:rsidR="00996E17" w:rsidRPr="00F35D5E" w:rsidRDefault="00996E17" w:rsidP="00996E17">
      <w:pPr>
        <w:rPr>
          <w:rFonts w:ascii="Arial" w:hAnsi="Arial" w:cs="Arial"/>
          <w:sz w:val="18"/>
          <w:szCs w:val="18"/>
          <w:lang w:val="es-BO"/>
        </w:rPr>
      </w:pPr>
    </w:p>
    <w:p w14:paraId="2C73CF21" w14:textId="77777777" w:rsidR="00996E17" w:rsidRPr="00F35D5E" w:rsidRDefault="00996E17" w:rsidP="00996E17">
      <w:pPr>
        <w:rPr>
          <w:rFonts w:ascii="Arial" w:hAnsi="Arial" w:cs="Arial"/>
          <w:sz w:val="18"/>
          <w:szCs w:val="18"/>
          <w:lang w:val="es-BO"/>
        </w:rPr>
      </w:pPr>
    </w:p>
    <w:p w14:paraId="71DE02B9" w14:textId="77777777" w:rsidR="00996E17" w:rsidRPr="00F35D5E" w:rsidRDefault="00996E17" w:rsidP="00996E17">
      <w:pPr>
        <w:rPr>
          <w:rFonts w:ascii="Arial" w:hAnsi="Arial" w:cs="Arial"/>
          <w:sz w:val="18"/>
          <w:szCs w:val="18"/>
          <w:lang w:val="es-BO"/>
        </w:rPr>
      </w:pPr>
    </w:p>
    <w:p w14:paraId="6D1B55F6" w14:textId="77777777" w:rsidR="00996E17" w:rsidRPr="00F35D5E" w:rsidRDefault="00996E17" w:rsidP="00996E17">
      <w:pPr>
        <w:rPr>
          <w:rFonts w:ascii="Arial" w:hAnsi="Arial" w:cs="Arial"/>
          <w:sz w:val="18"/>
          <w:szCs w:val="18"/>
          <w:lang w:val="es-BO"/>
        </w:rPr>
      </w:pPr>
    </w:p>
    <w:p w14:paraId="4CBDA7CA" w14:textId="77777777" w:rsidR="00996E17" w:rsidRPr="00F35D5E" w:rsidRDefault="00996E17" w:rsidP="00996E17">
      <w:pPr>
        <w:rPr>
          <w:rFonts w:ascii="Arial" w:hAnsi="Arial" w:cs="Arial"/>
          <w:sz w:val="18"/>
          <w:szCs w:val="18"/>
          <w:lang w:val="es-BO"/>
        </w:rPr>
      </w:pPr>
    </w:p>
    <w:p w14:paraId="22DAE01A" w14:textId="77777777" w:rsidR="00996E17" w:rsidRPr="00F35D5E" w:rsidRDefault="00996E17" w:rsidP="00996E17">
      <w:pPr>
        <w:rPr>
          <w:rFonts w:ascii="Arial" w:hAnsi="Arial" w:cs="Arial"/>
          <w:sz w:val="18"/>
          <w:szCs w:val="18"/>
          <w:lang w:val="es-BO"/>
        </w:rPr>
      </w:pPr>
      <w:r w:rsidRPr="00F35D5E">
        <w:rPr>
          <w:rFonts w:ascii="Arial" w:hAnsi="Arial" w:cs="Arial"/>
          <w:noProof/>
          <w:lang w:val="es-BO" w:eastAsia="es-BO"/>
        </w:rPr>
        <mc:AlternateContent>
          <mc:Choice Requires="wps">
            <w:drawing>
              <wp:anchor distT="0" distB="0" distL="114300" distR="114300" simplePos="0" relativeHeight="251659264" behindDoc="0" locked="0" layoutInCell="0" allowOverlap="1" wp14:anchorId="38808106" wp14:editId="34E2A6E9">
                <wp:simplePos x="0" y="0"/>
                <wp:positionH relativeFrom="page">
                  <wp:align>left</wp:align>
                </wp:positionH>
                <wp:positionV relativeFrom="page">
                  <wp:align>bottom</wp:align>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28C06E6" w14:textId="77777777" w:rsidR="005711DA" w:rsidRDefault="005711DA" w:rsidP="00996E17">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30F183D1" w14:textId="77777777" w:rsidR="005711DA" w:rsidRDefault="005711DA" w:rsidP="00996E17">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C5AAFBC" w14:textId="77777777" w:rsidR="005711DA" w:rsidRDefault="005711DA" w:rsidP="00996E17"/>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8808106" id="Rectángulo 9" o:spid="_x0000_s1027" style="position:absolute;margin-left:0;margin-top:0;width:623.6pt;height:70.8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9KiETNwAAAAGAQAADwAAAGRycy9kb3ducmV2&#10;LnhtbEyO3WrCQBBG7wt9h2UE7+omQaqk2YgtFEt7Ufx5gDU7JqnZ2ZBdY+rTd+yN3gwzfB9nTrYY&#10;bCN67HztSEE8iUAgFc7UVCrYbd+f5iB80GR04wgV/KKHRf74kOnUuDOtsd+EUjCEfKoVVCG0qZS+&#10;qNBqP3EtEmcH11kd+OxKaTp9ZrhtZBJFz9LqmvhDpVt8q7A4bk5WQfSxK7+Pl8/Xr0Oy8lv501/i&#10;da/UeDQsX0AEHMKtDFd9VoecnfbuRMaLhhnc+5/XLJnOEhB73qbxDGSeyXv9/A8AAP//AwBQSwEC&#10;LQAUAAYACAAAACEAtoM4kv4AAADhAQAAEwAAAAAAAAAAAAAAAAAAAAAAW0NvbnRlbnRfVHlwZXNd&#10;LnhtbFBLAQItABQABgAIAAAAIQA4/SH/1gAAAJQBAAALAAAAAAAAAAAAAAAAAC8BAABfcmVscy8u&#10;cmVsc1BLAQItABQABgAIAAAAIQBVVDhBnAIAADAFAAAOAAAAAAAAAAAAAAAAAC4CAABkcnMvZTJv&#10;RG9jLnhtbFBLAQItABQABgAIAAAAIQD0qIRM3AAAAAYBAAAPAAAAAAAAAAAAAAAAAPYEAABkcnMv&#10;ZG93bnJldi54bWxQSwUGAAAAAAQABADzAAAA/wUAAAAA&#10;" o:allowincell="f" fillcolor="#243f60" stroked="f" strokecolor="white">
                <v:fill opacity="40092f"/>
                <v:textbox inset="6.75pt,3.75pt,6.75pt,3.75pt">
                  <w:txbxContent>
                    <w:p w14:paraId="628C06E6" w14:textId="77777777" w:rsidR="005711DA" w:rsidRDefault="005711DA" w:rsidP="00996E17">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30F183D1" w14:textId="77777777" w:rsidR="005711DA" w:rsidRDefault="005711DA" w:rsidP="00996E17">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C5AAFBC" w14:textId="77777777" w:rsidR="005711DA" w:rsidRDefault="005711DA" w:rsidP="00996E17"/>
                  </w:txbxContent>
                </v:textbox>
                <w10:wrap anchorx="page" anchory="page"/>
              </v:rect>
            </w:pict>
          </mc:Fallback>
        </mc:AlternateContent>
      </w:r>
    </w:p>
    <w:p w14:paraId="41D4189E" w14:textId="77777777" w:rsidR="00996E17" w:rsidRPr="00F35D5E" w:rsidRDefault="00996E17" w:rsidP="00996E17">
      <w:pPr>
        <w:tabs>
          <w:tab w:val="center" w:pos="4419"/>
        </w:tabs>
        <w:rPr>
          <w:rFonts w:ascii="Arial" w:hAnsi="Arial" w:cs="Arial"/>
          <w:sz w:val="18"/>
          <w:szCs w:val="18"/>
          <w:lang w:val="es-BO"/>
        </w:rPr>
        <w:sectPr w:rsidR="00996E17" w:rsidRPr="00F35D5E" w:rsidSect="007A2D15">
          <w:headerReference w:type="default" r:id="rId9"/>
          <w:footerReference w:type="default" r:id="rId10"/>
          <w:pgSz w:w="12240" w:h="15840" w:code="1"/>
          <w:pgMar w:top="993" w:right="1701" w:bottom="567" w:left="1701" w:header="708" w:footer="708" w:gutter="0"/>
          <w:cols w:space="708"/>
          <w:titlePg/>
          <w:docGrid w:linePitch="360"/>
        </w:sectPr>
      </w:pPr>
    </w:p>
    <w:bookmarkEnd w:id="0"/>
    <w:bookmarkEnd w:id="1"/>
    <w:p w14:paraId="7260DA08" w14:textId="77777777" w:rsidR="00996E17" w:rsidRDefault="00996E17" w:rsidP="009477D4">
      <w:pPr>
        <w:pStyle w:val="TtulodeTDC"/>
        <w:jc w:val="center"/>
        <w:rPr>
          <w:rFonts w:ascii="Verdana" w:hAnsi="Verdana"/>
          <w:b w:val="0"/>
          <w:bCs w:val="0"/>
          <w:color w:val="auto"/>
          <w:sz w:val="16"/>
          <w:szCs w:val="16"/>
          <w:lang w:val="es-BO" w:eastAsia="es-ES"/>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A6E4E">
              <w:rPr>
                <w:webHidden/>
              </w:rPr>
              <w:t>3</w:t>
            </w:r>
            <w:r w:rsidR="003D3F01">
              <w:rPr>
                <w:webHidden/>
              </w:rPr>
              <w:fldChar w:fldCharType="end"/>
            </w:r>
          </w:hyperlink>
        </w:p>
        <w:p w14:paraId="7FC60F91" w14:textId="4B1A93ED" w:rsidR="003D3F01" w:rsidRDefault="0058095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A6E4E">
              <w:rPr>
                <w:webHidden/>
              </w:rPr>
              <w:t>3</w:t>
            </w:r>
            <w:r w:rsidR="003D3F01">
              <w:rPr>
                <w:webHidden/>
              </w:rPr>
              <w:fldChar w:fldCharType="end"/>
            </w:r>
          </w:hyperlink>
        </w:p>
        <w:p w14:paraId="6C501826" w14:textId="6A9F17C2" w:rsidR="003D3F01" w:rsidRDefault="0058095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A6E4E">
              <w:rPr>
                <w:webHidden/>
              </w:rPr>
              <w:t>3</w:t>
            </w:r>
            <w:r w:rsidR="003D3F01">
              <w:rPr>
                <w:webHidden/>
              </w:rPr>
              <w:fldChar w:fldCharType="end"/>
            </w:r>
          </w:hyperlink>
        </w:p>
        <w:p w14:paraId="57BB47FD" w14:textId="08286A1E" w:rsidR="003D3F01" w:rsidRDefault="0058095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A6E4E">
              <w:rPr>
                <w:webHidden/>
              </w:rPr>
              <w:t>3</w:t>
            </w:r>
            <w:r w:rsidR="003D3F01">
              <w:rPr>
                <w:webHidden/>
              </w:rPr>
              <w:fldChar w:fldCharType="end"/>
            </w:r>
          </w:hyperlink>
        </w:p>
        <w:p w14:paraId="46C59B30" w14:textId="50312AA7" w:rsidR="003D3F01" w:rsidRDefault="0058095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A6E4E">
              <w:rPr>
                <w:webHidden/>
              </w:rPr>
              <w:t>5</w:t>
            </w:r>
            <w:r w:rsidR="003D3F01">
              <w:rPr>
                <w:webHidden/>
              </w:rPr>
              <w:fldChar w:fldCharType="end"/>
            </w:r>
          </w:hyperlink>
        </w:p>
        <w:p w14:paraId="25DF57F5" w14:textId="2FE6E517" w:rsidR="003D3F01" w:rsidRDefault="0058095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A6E4E">
              <w:rPr>
                <w:webHidden/>
              </w:rPr>
              <w:t>6</w:t>
            </w:r>
            <w:r w:rsidR="003D3F01">
              <w:rPr>
                <w:webHidden/>
              </w:rPr>
              <w:fldChar w:fldCharType="end"/>
            </w:r>
          </w:hyperlink>
        </w:p>
        <w:p w14:paraId="043E0B7A" w14:textId="46ABDAFA" w:rsidR="003D3F01" w:rsidRDefault="0058095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A6E4E">
              <w:rPr>
                <w:webHidden/>
              </w:rPr>
              <w:t>7</w:t>
            </w:r>
            <w:r w:rsidR="003D3F01">
              <w:rPr>
                <w:webHidden/>
              </w:rPr>
              <w:fldChar w:fldCharType="end"/>
            </w:r>
          </w:hyperlink>
        </w:p>
        <w:p w14:paraId="5B4B0702" w14:textId="792D080B" w:rsidR="003D3F01" w:rsidRDefault="0058095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A6E4E">
              <w:rPr>
                <w:webHidden/>
              </w:rPr>
              <w:t>7</w:t>
            </w:r>
            <w:r w:rsidR="003D3F01">
              <w:rPr>
                <w:webHidden/>
              </w:rPr>
              <w:fldChar w:fldCharType="end"/>
            </w:r>
          </w:hyperlink>
        </w:p>
        <w:p w14:paraId="6858C0B3" w14:textId="768A9511" w:rsidR="003D3F01" w:rsidRDefault="0058095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A6E4E">
              <w:rPr>
                <w:webHidden/>
              </w:rPr>
              <w:t>7</w:t>
            </w:r>
            <w:r w:rsidR="003D3F01">
              <w:rPr>
                <w:webHidden/>
              </w:rPr>
              <w:fldChar w:fldCharType="end"/>
            </w:r>
          </w:hyperlink>
        </w:p>
        <w:p w14:paraId="2FE57F3A" w14:textId="4953F6D9" w:rsidR="003D3F01" w:rsidRDefault="0058095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A6E4E">
              <w:rPr>
                <w:webHidden/>
              </w:rPr>
              <w:t>7</w:t>
            </w:r>
            <w:r w:rsidR="003D3F01">
              <w:rPr>
                <w:webHidden/>
              </w:rPr>
              <w:fldChar w:fldCharType="end"/>
            </w:r>
          </w:hyperlink>
        </w:p>
        <w:p w14:paraId="124E92A3" w14:textId="518CF3BB" w:rsidR="003D3F01" w:rsidRDefault="0058095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A6E4E">
              <w:rPr>
                <w:webHidden/>
              </w:rPr>
              <w:t>7</w:t>
            </w:r>
            <w:r w:rsidR="003D3F01">
              <w:rPr>
                <w:webHidden/>
              </w:rPr>
              <w:fldChar w:fldCharType="end"/>
            </w:r>
          </w:hyperlink>
        </w:p>
        <w:p w14:paraId="6B5C4463" w14:textId="702C14B5" w:rsidR="003D3F01" w:rsidRDefault="0058095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A6E4E">
              <w:rPr>
                <w:webHidden/>
              </w:rPr>
              <w:t>8</w:t>
            </w:r>
            <w:r w:rsidR="003D3F01">
              <w:rPr>
                <w:webHidden/>
              </w:rPr>
              <w:fldChar w:fldCharType="end"/>
            </w:r>
          </w:hyperlink>
        </w:p>
        <w:p w14:paraId="4DB88D9D" w14:textId="76992181" w:rsidR="003D3F01" w:rsidRDefault="0058095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A6E4E">
              <w:rPr>
                <w:webHidden/>
              </w:rPr>
              <w:t>8</w:t>
            </w:r>
            <w:r w:rsidR="003D3F01">
              <w:rPr>
                <w:webHidden/>
              </w:rPr>
              <w:fldChar w:fldCharType="end"/>
            </w:r>
          </w:hyperlink>
        </w:p>
        <w:p w14:paraId="722759A8" w14:textId="0B9158AF" w:rsidR="003D3F01" w:rsidRDefault="0058095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A6E4E">
              <w:rPr>
                <w:webHidden/>
              </w:rPr>
              <w:t>10</w:t>
            </w:r>
            <w:r w:rsidR="003D3F01">
              <w:rPr>
                <w:webHidden/>
              </w:rPr>
              <w:fldChar w:fldCharType="end"/>
            </w:r>
          </w:hyperlink>
        </w:p>
        <w:p w14:paraId="33E65008" w14:textId="4BAD676D" w:rsidR="003D3F01" w:rsidRDefault="0058095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A6E4E">
              <w:rPr>
                <w:webHidden/>
              </w:rPr>
              <w:t>11</w:t>
            </w:r>
            <w:r w:rsidR="003D3F01">
              <w:rPr>
                <w:webHidden/>
              </w:rPr>
              <w:fldChar w:fldCharType="end"/>
            </w:r>
          </w:hyperlink>
        </w:p>
        <w:p w14:paraId="25990033" w14:textId="151BB2C1" w:rsidR="003D3F01" w:rsidRDefault="0058095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A6E4E">
              <w:rPr>
                <w:webHidden/>
              </w:rPr>
              <w:t>12</w:t>
            </w:r>
            <w:r w:rsidR="003D3F01">
              <w:rPr>
                <w:webHidden/>
              </w:rPr>
              <w:fldChar w:fldCharType="end"/>
            </w:r>
          </w:hyperlink>
        </w:p>
        <w:p w14:paraId="79A96E54" w14:textId="7E26C7EF" w:rsidR="003D3F01" w:rsidRDefault="0058095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A6E4E">
              <w:rPr>
                <w:webHidden/>
              </w:rPr>
              <w:t>12</w:t>
            </w:r>
            <w:r w:rsidR="003D3F01">
              <w:rPr>
                <w:webHidden/>
              </w:rPr>
              <w:fldChar w:fldCharType="end"/>
            </w:r>
          </w:hyperlink>
        </w:p>
        <w:p w14:paraId="73FA897E" w14:textId="5E0DEE3E" w:rsidR="003D3F01" w:rsidRDefault="0058095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A6E4E">
              <w:rPr>
                <w:webHidden/>
              </w:rPr>
              <w:t>13</w:t>
            </w:r>
            <w:r w:rsidR="003D3F01">
              <w:rPr>
                <w:webHidden/>
              </w:rPr>
              <w:fldChar w:fldCharType="end"/>
            </w:r>
          </w:hyperlink>
        </w:p>
        <w:p w14:paraId="6D79A613" w14:textId="6F549142" w:rsidR="003D3F01" w:rsidRDefault="0058095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A6E4E">
              <w:rPr>
                <w:webHidden/>
              </w:rPr>
              <w:t>13</w:t>
            </w:r>
            <w:r w:rsidR="003D3F01">
              <w:rPr>
                <w:webHidden/>
              </w:rPr>
              <w:fldChar w:fldCharType="end"/>
            </w:r>
          </w:hyperlink>
        </w:p>
        <w:p w14:paraId="6EE5181E" w14:textId="5ADE3B03" w:rsidR="003D3F01" w:rsidRDefault="0058095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A6E4E">
              <w:rPr>
                <w:webHidden/>
              </w:rPr>
              <w:t>14</w:t>
            </w:r>
            <w:r w:rsidR="003D3F01">
              <w:rPr>
                <w:webHidden/>
              </w:rPr>
              <w:fldChar w:fldCharType="end"/>
            </w:r>
          </w:hyperlink>
        </w:p>
        <w:p w14:paraId="65DB226B" w14:textId="59D96E4B" w:rsidR="003D3F01" w:rsidRDefault="0058095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A6E4E">
              <w:rPr>
                <w:webHidden/>
              </w:rPr>
              <w:t>14</w:t>
            </w:r>
            <w:r w:rsidR="003D3F01">
              <w:rPr>
                <w:webHidden/>
              </w:rPr>
              <w:fldChar w:fldCharType="end"/>
            </w:r>
          </w:hyperlink>
        </w:p>
        <w:p w14:paraId="22C455E3" w14:textId="2A58B478" w:rsidR="003D3F01" w:rsidRDefault="0058095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A6E4E">
              <w:rPr>
                <w:webHidden/>
              </w:rPr>
              <w:t>14</w:t>
            </w:r>
            <w:r w:rsidR="003D3F01">
              <w:rPr>
                <w:webHidden/>
              </w:rPr>
              <w:fldChar w:fldCharType="end"/>
            </w:r>
          </w:hyperlink>
        </w:p>
        <w:p w14:paraId="611FB855" w14:textId="0CA7007B" w:rsidR="003D3F01" w:rsidRDefault="0058095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A6E4E">
              <w:rPr>
                <w:webHidden/>
              </w:rPr>
              <w:t>15</w:t>
            </w:r>
            <w:r w:rsidR="003D3F01">
              <w:rPr>
                <w:webHidden/>
              </w:rPr>
              <w:fldChar w:fldCharType="end"/>
            </w:r>
          </w:hyperlink>
        </w:p>
        <w:p w14:paraId="18EF910A" w14:textId="4EF7ABC8" w:rsidR="003D3F01" w:rsidRDefault="0058095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A6E4E">
              <w:rPr>
                <w:webHidden/>
              </w:rPr>
              <w:t>16</w:t>
            </w:r>
            <w:r w:rsidR="003D3F01">
              <w:rPr>
                <w:webHidden/>
              </w:rPr>
              <w:fldChar w:fldCharType="end"/>
            </w:r>
          </w:hyperlink>
        </w:p>
        <w:p w14:paraId="399BDF49" w14:textId="43A565C6" w:rsidR="003D3F01" w:rsidRDefault="0058095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A6E4E">
              <w:rPr>
                <w:webHidden/>
              </w:rPr>
              <w:t>16</w:t>
            </w:r>
            <w:r w:rsidR="003D3F01">
              <w:rPr>
                <w:webHidden/>
              </w:rPr>
              <w:fldChar w:fldCharType="end"/>
            </w:r>
          </w:hyperlink>
        </w:p>
        <w:p w14:paraId="2BD1C545" w14:textId="5D85ACB4" w:rsidR="003D3F01" w:rsidRDefault="0058095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A6E4E">
              <w:rPr>
                <w:webHidden/>
              </w:rPr>
              <w:t>16</w:t>
            </w:r>
            <w:r w:rsidR="003D3F01">
              <w:rPr>
                <w:webHidden/>
              </w:rPr>
              <w:fldChar w:fldCharType="end"/>
            </w:r>
          </w:hyperlink>
        </w:p>
        <w:p w14:paraId="2989A210" w14:textId="5339E2D4" w:rsidR="003D3F01" w:rsidRDefault="0058095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A6E4E">
              <w:rPr>
                <w:webHidden/>
              </w:rPr>
              <w:t>16</w:t>
            </w:r>
            <w:r w:rsidR="003D3F01">
              <w:rPr>
                <w:webHidden/>
              </w:rPr>
              <w:fldChar w:fldCharType="end"/>
            </w:r>
          </w:hyperlink>
        </w:p>
        <w:p w14:paraId="201B09EB" w14:textId="4F7654F3" w:rsidR="003D3F01" w:rsidRDefault="0058095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A6E4E">
              <w:rPr>
                <w:webHidden/>
              </w:rPr>
              <w:t>18</w:t>
            </w:r>
            <w:r w:rsidR="003D3F01">
              <w:rPr>
                <w:webHidden/>
              </w:rPr>
              <w:fldChar w:fldCharType="end"/>
            </w:r>
          </w:hyperlink>
        </w:p>
        <w:p w14:paraId="48584880" w14:textId="391A6BA3" w:rsidR="003D3F01" w:rsidRDefault="0058095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A6E4E">
              <w:rPr>
                <w:webHidden/>
              </w:rPr>
              <w:t>19</w:t>
            </w:r>
            <w:r w:rsidR="003D3F01">
              <w:rPr>
                <w:webHidden/>
              </w:rPr>
              <w:fldChar w:fldCharType="end"/>
            </w:r>
          </w:hyperlink>
        </w:p>
        <w:p w14:paraId="7DE21EF4" w14:textId="2D4AE877" w:rsidR="003D3F01" w:rsidRDefault="0058095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A6E4E">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23E9E539" w:rsidR="0092262A" w:rsidRPr="009956C4" w:rsidRDefault="00A72FB0">
      <w:pPr>
        <w:rPr>
          <w:rFonts w:cs="Arial"/>
          <w:sz w:val="18"/>
          <w:szCs w:val="18"/>
          <w:lang w:val="es-BO"/>
        </w:rPr>
      </w:pPr>
      <w:r w:rsidRPr="009956C4">
        <w:rPr>
          <w:rFonts w:cs="Arial"/>
          <w:sz w:val="18"/>
          <w:szCs w:val="18"/>
          <w:lang w:val="es-BO"/>
        </w:rPr>
        <w:br w:type="page"/>
      </w:r>
    </w:p>
    <w:p w14:paraId="5379BDB3" w14:textId="70FB4181"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74945">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7494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74945">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74945">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7494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7494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74945">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7494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7494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46DDDA4F" w14:textId="77777777" w:rsidR="004913A5" w:rsidRPr="00F35D5E" w:rsidRDefault="004913A5" w:rsidP="004913A5">
      <w:pPr>
        <w:ind w:left="1276"/>
        <w:jc w:val="both"/>
        <w:rPr>
          <w:rFonts w:ascii="Arial" w:hAnsi="Arial" w:cs="Arial"/>
          <w:b/>
          <w:i/>
          <w:color w:val="0000FF"/>
          <w:sz w:val="18"/>
          <w:szCs w:val="18"/>
          <w:lang w:val="es-BO"/>
        </w:rPr>
      </w:pPr>
      <w:r w:rsidRPr="00F35D5E">
        <w:rPr>
          <w:rFonts w:ascii="Arial" w:hAnsi="Arial" w:cs="Arial"/>
          <w:b/>
          <w:i/>
          <w:color w:val="0000FF"/>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480CE862" w14:textId="77777777" w:rsidR="004913A5" w:rsidRPr="00F35D5E" w:rsidRDefault="004913A5" w:rsidP="004913A5">
      <w:pPr>
        <w:ind w:left="1276"/>
        <w:jc w:val="both"/>
        <w:rPr>
          <w:rFonts w:ascii="Arial" w:hAnsi="Arial" w:cs="Arial"/>
          <w:b/>
          <w:i/>
          <w:color w:val="0000FF"/>
          <w:sz w:val="18"/>
          <w:szCs w:val="18"/>
          <w:lang w:val="es-BO"/>
        </w:rPr>
      </w:pPr>
      <w:r w:rsidRPr="00F35D5E">
        <w:rPr>
          <w:rFonts w:ascii="Arial" w:hAnsi="Arial" w:cs="Arial"/>
          <w:b/>
          <w:i/>
          <w:color w:val="0000FF"/>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23BCFB8" w14:textId="77777777" w:rsidR="004913A5" w:rsidRPr="00F35D5E" w:rsidRDefault="004913A5" w:rsidP="004913A5">
      <w:pPr>
        <w:ind w:left="1276"/>
        <w:jc w:val="both"/>
        <w:rPr>
          <w:rFonts w:ascii="Arial" w:hAnsi="Arial" w:cs="Arial"/>
          <w:b/>
          <w:i/>
          <w:color w:val="0000FF"/>
          <w:sz w:val="18"/>
          <w:szCs w:val="18"/>
          <w:lang w:val="es-BO"/>
        </w:rPr>
      </w:pPr>
      <w:r w:rsidRPr="00F35D5E">
        <w:rPr>
          <w:rFonts w:ascii="Arial" w:hAnsi="Arial" w:cs="Arial"/>
          <w:b/>
          <w:i/>
          <w:color w:val="0000FF"/>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874945">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 xml:space="preserve">podrá solicitar la presentación de la Garantía de Seriedad de </w:t>
      </w:r>
      <w:r w:rsidRPr="00451160">
        <w:rPr>
          <w:rFonts w:cs="Arial"/>
          <w:sz w:val="18"/>
          <w:szCs w:val="18"/>
          <w:lang w:val="es-BO"/>
        </w:rPr>
        <w:lastRenderedPageBreak/>
        <w:t>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Default="00BA5EF4" w:rsidP="0068532F">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7CD5EFE5" w14:textId="77777777" w:rsidR="004913A5" w:rsidRPr="001507EA" w:rsidRDefault="004913A5" w:rsidP="004913A5">
      <w:pPr>
        <w:ind w:left="1843"/>
        <w:jc w:val="both"/>
        <w:rPr>
          <w:rFonts w:ascii="Arial" w:hAnsi="Arial" w:cs="Arial"/>
          <w:b/>
          <w:color w:val="0000FF"/>
          <w:sz w:val="22"/>
          <w:szCs w:val="18"/>
          <w:lang w:val="es-BO"/>
        </w:rPr>
      </w:pPr>
      <w:r w:rsidRPr="001507EA">
        <w:rPr>
          <w:rFonts w:ascii="Arial" w:hAnsi="Arial" w:cs="Arial"/>
          <w:b/>
          <w:i/>
          <w:color w:val="0000FF"/>
          <w:sz w:val="22"/>
          <w:szCs w:val="18"/>
          <w:lang w:val="es-BO"/>
        </w:rPr>
        <w:t>(No aplicable en el presente proceso de contratación).</w:t>
      </w:r>
    </w:p>
    <w:p w14:paraId="5729E228" w14:textId="77777777" w:rsidR="004913A5" w:rsidRPr="001507EA" w:rsidRDefault="004913A5" w:rsidP="0068532F">
      <w:pPr>
        <w:ind w:left="1843"/>
        <w:jc w:val="both"/>
        <w:rPr>
          <w:rFonts w:cs="Arial"/>
          <w:strike/>
          <w:sz w:val="22"/>
          <w:szCs w:val="18"/>
          <w:lang w:val="es-BO"/>
        </w:rPr>
      </w:pP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7494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87494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Default="00A72FB0" w:rsidP="0087494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72EB8A3" w14:textId="77777777" w:rsidR="004913A5" w:rsidRPr="001507EA" w:rsidRDefault="004913A5" w:rsidP="004913A5">
      <w:pPr>
        <w:pStyle w:val="Prrafodelista"/>
        <w:ind w:left="1773"/>
        <w:jc w:val="both"/>
        <w:rPr>
          <w:rFonts w:ascii="Arial" w:hAnsi="Arial" w:cs="Arial"/>
          <w:b/>
          <w:color w:val="0000FF"/>
          <w:sz w:val="18"/>
          <w:szCs w:val="18"/>
          <w:lang w:val="es-BO"/>
        </w:rPr>
      </w:pPr>
      <w:r w:rsidRPr="001507EA">
        <w:rPr>
          <w:rFonts w:ascii="Arial" w:hAnsi="Arial" w:cs="Arial"/>
          <w:b/>
          <w:i/>
          <w:color w:val="0000FF"/>
          <w:sz w:val="22"/>
          <w:szCs w:val="18"/>
          <w:lang w:val="es-BO"/>
        </w:rPr>
        <w:t>(No aplicable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26F1541A" w:rsidR="00561143" w:rsidRDefault="001507EA" w:rsidP="001507EA">
      <w:pPr>
        <w:ind w:left="1276"/>
        <w:jc w:val="both"/>
        <w:rPr>
          <w:rFonts w:cs="Arial"/>
          <w:b/>
          <w:color w:val="0000FF"/>
          <w:sz w:val="18"/>
          <w:szCs w:val="18"/>
          <w:lang w:val="es-BO"/>
        </w:rPr>
      </w:pPr>
      <w:r w:rsidRPr="001507EA">
        <w:rPr>
          <w:rFonts w:cs="Arial"/>
          <w:b/>
          <w:color w:val="0000FF"/>
          <w:sz w:val="18"/>
          <w:szCs w:val="18"/>
          <w:lang w:val="es-BO"/>
        </w:rPr>
        <w:t>(No aplicable en el presente proceso de contratación).</w:t>
      </w:r>
    </w:p>
    <w:p w14:paraId="13343966" w14:textId="77777777" w:rsidR="001507EA" w:rsidRPr="001507EA" w:rsidRDefault="001507EA" w:rsidP="001507EA">
      <w:pPr>
        <w:ind w:left="1276"/>
        <w:jc w:val="both"/>
        <w:rPr>
          <w:rFonts w:cs="Arial"/>
          <w:b/>
          <w:color w:val="0000FF"/>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7494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74945">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74945">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lastRenderedPageBreak/>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7494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4DF6BE56" w:rsidR="00561143" w:rsidRDefault="001507EA" w:rsidP="001507EA">
      <w:pPr>
        <w:ind w:left="1276"/>
        <w:jc w:val="both"/>
        <w:rPr>
          <w:rFonts w:cs="Arial"/>
          <w:b/>
          <w:color w:val="0000FF"/>
          <w:sz w:val="18"/>
          <w:szCs w:val="18"/>
          <w:lang w:val="es-BO"/>
        </w:rPr>
      </w:pPr>
      <w:r w:rsidRPr="001507EA">
        <w:rPr>
          <w:rFonts w:cs="Arial"/>
          <w:b/>
          <w:color w:val="0000FF"/>
          <w:sz w:val="18"/>
          <w:szCs w:val="18"/>
          <w:lang w:val="es-BO"/>
        </w:rPr>
        <w:t>(No aplicable en el presente proceso de contratación).</w:t>
      </w:r>
    </w:p>
    <w:p w14:paraId="01996392" w14:textId="77777777" w:rsidR="001507EA" w:rsidRPr="001507EA" w:rsidRDefault="001507EA" w:rsidP="001507EA">
      <w:pPr>
        <w:ind w:left="1276"/>
        <w:jc w:val="both"/>
        <w:rPr>
          <w:rFonts w:cs="Arial"/>
          <w:b/>
          <w:color w:val="0000FF"/>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016DE44E" w:rsidR="00B86D68"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r w:rsidR="0015373B">
        <w:rPr>
          <w:rFonts w:cs="Arial"/>
          <w:sz w:val="18"/>
          <w:szCs w:val="18"/>
          <w:lang w:val="es-BO"/>
        </w:rPr>
        <w:t xml:space="preserve"> </w:t>
      </w:r>
    </w:p>
    <w:p w14:paraId="1D41A803" w14:textId="1A095C49" w:rsidR="00AA53E2"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74945">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74945">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47ACA17F" w:rsidR="008A18E4" w:rsidRPr="00E04C15" w:rsidRDefault="008A18E4" w:rsidP="0087494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15373B" w:rsidRPr="0015373B">
        <w:rPr>
          <w:rFonts w:ascii="Arial" w:hAnsi="Arial" w:cs="Arial"/>
          <w:b/>
          <w:i/>
          <w:color w:val="0000FF"/>
          <w:sz w:val="18"/>
          <w:szCs w:val="18"/>
          <w:lang w:val="es-BO"/>
        </w:rPr>
        <w:t xml:space="preserve"> </w:t>
      </w:r>
      <w:r w:rsidR="0015373B" w:rsidRPr="0015373B">
        <w:rPr>
          <w:rFonts w:cs="Arial"/>
          <w:b/>
          <w:i/>
          <w:color w:val="0000FF"/>
          <w:sz w:val="18"/>
          <w:szCs w:val="18"/>
          <w:lang w:val="es-BO"/>
        </w:rPr>
        <w:t>(No aplicable en el presente proceso de contratación).</w:t>
      </w:r>
      <w:r w:rsidR="0015373B" w:rsidRPr="00E04C15">
        <w:rPr>
          <w:rFonts w:cs="Arial"/>
          <w:sz w:val="18"/>
          <w:szCs w:val="18"/>
          <w:lang w:val="es-BO"/>
        </w:rPr>
        <w:t xml:space="preserve"> </w:t>
      </w:r>
    </w:p>
    <w:p w14:paraId="7519FF05" w14:textId="3C3E34B7" w:rsidR="008A18E4" w:rsidRPr="0015373B" w:rsidRDefault="008A18E4" w:rsidP="00874945">
      <w:pPr>
        <w:numPr>
          <w:ilvl w:val="0"/>
          <w:numId w:val="16"/>
        </w:numPr>
        <w:ind w:left="1843" w:hanging="567"/>
        <w:jc w:val="both"/>
        <w:rPr>
          <w:rFonts w:cs="Arial"/>
          <w:color w:val="0000FF"/>
          <w:sz w:val="18"/>
          <w:szCs w:val="18"/>
          <w:lang w:val="es-BO"/>
        </w:rPr>
      </w:pPr>
      <w:r w:rsidRPr="0015373B">
        <w:rPr>
          <w:rFonts w:cs="Arial"/>
          <w:sz w:val="18"/>
          <w:szCs w:val="18"/>
          <w:lang w:val="es-BO"/>
        </w:rPr>
        <w:t xml:space="preserve">Cuando la Garantía de Seriedad de Propuesta </w:t>
      </w:r>
      <w:r w:rsidR="005E4DAB" w:rsidRPr="0015373B">
        <w:rPr>
          <w:rFonts w:cs="Arial"/>
          <w:sz w:val="18"/>
          <w:szCs w:val="18"/>
          <w:lang w:val="es-BO"/>
        </w:rPr>
        <w:t xml:space="preserve">o </w:t>
      </w:r>
      <w:r w:rsidR="005E4DAB" w:rsidRPr="0015373B">
        <w:rPr>
          <w:rFonts w:cs="Arial"/>
          <w:sz w:val="18"/>
          <w:szCs w:val="18"/>
        </w:rPr>
        <w:t xml:space="preserve">el </w:t>
      </w:r>
      <w:r w:rsidR="00FF5CD1" w:rsidRPr="0015373B">
        <w:rPr>
          <w:rFonts w:cs="Arial"/>
          <w:sz w:val="18"/>
          <w:szCs w:val="18"/>
        </w:rPr>
        <w:t xml:space="preserve">depósito </w:t>
      </w:r>
      <w:r w:rsidR="005E4DAB" w:rsidRPr="0015373B">
        <w:rPr>
          <w:rFonts w:cs="Arial"/>
          <w:sz w:val="18"/>
          <w:szCs w:val="18"/>
        </w:rPr>
        <w:t>por este concepto</w:t>
      </w:r>
      <w:r w:rsidR="005E4DAB" w:rsidRPr="0015373B">
        <w:rPr>
          <w:rFonts w:cs="Arial"/>
          <w:sz w:val="18"/>
          <w:szCs w:val="18"/>
          <w:lang w:val="es-BO"/>
        </w:rPr>
        <w:t xml:space="preserve"> </w:t>
      </w:r>
      <w:r w:rsidRPr="0015373B">
        <w:rPr>
          <w:rFonts w:cs="Arial"/>
          <w:sz w:val="18"/>
          <w:szCs w:val="18"/>
          <w:lang w:val="es-BO"/>
        </w:rPr>
        <w:t>no cumpla con las condiciones establecidas en el presente DBC</w:t>
      </w:r>
      <w:r w:rsidR="00FF5CD1" w:rsidRPr="0015373B">
        <w:rPr>
          <w:rFonts w:cs="Arial"/>
          <w:sz w:val="18"/>
          <w:szCs w:val="18"/>
          <w:lang w:val="es-BO"/>
        </w:rPr>
        <w:t>;</w:t>
      </w:r>
      <w:r w:rsidR="0015373B" w:rsidRPr="0015373B">
        <w:rPr>
          <w:rFonts w:cs="Arial"/>
          <w:sz w:val="18"/>
          <w:szCs w:val="18"/>
          <w:lang w:val="es-BO"/>
        </w:rPr>
        <w:t xml:space="preserve"> </w:t>
      </w:r>
      <w:r w:rsidR="0015373B" w:rsidRPr="0015373B">
        <w:rPr>
          <w:rFonts w:cs="Arial"/>
          <w:b/>
          <w:i/>
          <w:color w:val="0000FF"/>
          <w:sz w:val="18"/>
          <w:szCs w:val="18"/>
          <w:lang w:val="es-BO"/>
        </w:rPr>
        <w:t>(No aplicable en el presente proceso de contratación).</w:t>
      </w:r>
    </w:p>
    <w:p w14:paraId="01595BE8" w14:textId="3D297F64"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74945">
      <w:pPr>
        <w:numPr>
          <w:ilvl w:val="0"/>
          <w:numId w:val="16"/>
        </w:numPr>
        <w:ind w:hanging="578"/>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74945">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7494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7494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7494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7494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44E30C28" w14:textId="2B9583CD" w:rsidR="005E4DAB" w:rsidRPr="00FB1A6E" w:rsidRDefault="005E4DAB" w:rsidP="00FB1A6E">
      <w:pPr>
        <w:numPr>
          <w:ilvl w:val="0"/>
          <w:numId w:val="18"/>
        </w:numPr>
        <w:tabs>
          <w:tab w:val="left" w:pos="709"/>
        </w:tabs>
        <w:ind w:left="1843" w:hanging="567"/>
        <w:jc w:val="both"/>
        <w:rPr>
          <w:rFonts w:cs="Arial"/>
          <w:sz w:val="18"/>
          <w:szCs w:val="18"/>
          <w:lang w:val="es-BO"/>
        </w:rPr>
      </w:pPr>
      <w:r w:rsidRPr="00FB1A6E">
        <w:rPr>
          <w:rFonts w:cs="Arial"/>
          <w:sz w:val="18"/>
          <w:szCs w:val="18"/>
          <w:lang w:val="es-BO"/>
        </w:rPr>
        <w:t xml:space="preserve">Ausencia de cualquier </w:t>
      </w:r>
      <w:r w:rsidR="00F60EB2" w:rsidRPr="00FB1A6E">
        <w:rPr>
          <w:rFonts w:cs="Arial"/>
          <w:sz w:val="18"/>
          <w:szCs w:val="18"/>
          <w:lang w:val="es-BO"/>
        </w:rPr>
        <w:t>f</w:t>
      </w:r>
      <w:r w:rsidRPr="00FB1A6E">
        <w:rPr>
          <w:rFonts w:cs="Arial"/>
          <w:sz w:val="18"/>
          <w:szCs w:val="18"/>
          <w:lang w:val="es-BO"/>
        </w:rPr>
        <w:t>ormulario solicitado en el presente DBC, salvo</w:t>
      </w:r>
      <w:r w:rsidR="002013BA" w:rsidRPr="00FB1A6E">
        <w:rPr>
          <w:rFonts w:cs="Arial"/>
          <w:sz w:val="18"/>
          <w:szCs w:val="18"/>
          <w:lang w:val="es-BO"/>
        </w:rPr>
        <w:t xml:space="preserve"> el</w:t>
      </w:r>
      <w:r w:rsidR="003B4568" w:rsidRPr="00FB1A6E">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9956C4" w:rsidRDefault="000B1ED1" w:rsidP="0087494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7494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7494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5E40E133" w14:textId="77777777" w:rsidR="00BA6803" w:rsidRPr="00F35D5E" w:rsidRDefault="0023480F" w:rsidP="00874945">
      <w:pPr>
        <w:numPr>
          <w:ilvl w:val="0"/>
          <w:numId w:val="18"/>
        </w:numPr>
        <w:tabs>
          <w:tab w:val="left" w:pos="709"/>
        </w:tabs>
        <w:ind w:left="1843" w:hanging="567"/>
        <w:jc w:val="both"/>
        <w:rPr>
          <w:rFonts w:ascii="Arial" w:hAnsi="Arial" w:cs="Arial"/>
          <w:b/>
          <w:i/>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BA6803">
        <w:rPr>
          <w:rFonts w:cs="Arial"/>
          <w:sz w:val="18"/>
          <w:szCs w:val="18"/>
          <w:lang w:val="es-BO"/>
        </w:rPr>
        <w:t xml:space="preserve"> </w:t>
      </w:r>
      <w:r w:rsidR="00BA6803" w:rsidRPr="00F35D5E">
        <w:rPr>
          <w:rFonts w:ascii="Arial" w:hAnsi="Arial" w:cs="Arial"/>
          <w:b/>
          <w:i/>
          <w:color w:val="0000FF"/>
          <w:sz w:val="18"/>
          <w:szCs w:val="18"/>
          <w:lang w:val="es-BO"/>
        </w:rPr>
        <w:t>(No aplicable en el presente proceso de contratación).</w:t>
      </w:r>
    </w:p>
    <w:p w14:paraId="48FD57D5" w14:textId="0EB02D6F" w:rsidR="008A18E4" w:rsidRPr="00BA6803" w:rsidRDefault="008A18E4" w:rsidP="00874945">
      <w:pPr>
        <w:numPr>
          <w:ilvl w:val="0"/>
          <w:numId w:val="18"/>
        </w:numPr>
        <w:tabs>
          <w:tab w:val="left" w:pos="709"/>
        </w:tabs>
        <w:ind w:left="1843" w:hanging="567"/>
        <w:jc w:val="both"/>
        <w:rPr>
          <w:rFonts w:cs="Arial"/>
          <w:sz w:val="18"/>
          <w:szCs w:val="18"/>
          <w:lang w:val="es-BO"/>
        </w:rPr>
      </w:pPr>
      <w:r w:rsidRPr="00BA6803">
        <w:rPr>
          <w:rFonts w:cs="Arial"/>
          <w:sz w:val="18"/>
          <w:szCs w:val="18"/>
          <w:lang w:val="es-BO"/>
        </w:rPr>
        <w:t xml:space="preserve">Cuando </w:t>
      </w:r>
      <w:r w:rsidR="0023480F" w:rsidRPr="00BA6803">
        <w:rPr>
          <w:rFonts w:cs="Arial"/>
          <w:sz w:val="18"/>
          <w:szCs w:val="18"/>
          <w:lang w:val="es-BO"/>
        </w:rPr>
        <w:t>la Garantía</w:t>
      </w:r>
      <w:r w:rsidRPr="00BA6803">
        <w:rPr>
          <w:rFonts w:cs="Arial"/>
          <w:sz w:val="18"/>
          <w:szCs w:val="18"/>
          <w:lang w:val="es-BO"/>
        </w:rPr>
        <w:t xml:space="preserve"> de Seriedad de Propuesta fuese emitida en forma errónea</w:t>
      </w:r>
      <w:r w:rsidR="005E4DAB" w:rsidRPr="00BA6803">
        <w:rPr>
          <w:rFonts w:cs="Arial"/>
          <w:sz w:val="18"/>
          <w:szCs w:val="18"/>
          <w:lang w:val="es-BO"/>
        </w:rPr>
        <w:t xml:space="preserve"> o cuando el </w:t>
      </w:r>
      <w:r w:rsidR="00FF5CD1" w:rsidRPr="00BA6803">
        <w:rPr>
          <w:rFonts w:cs="Arial"/>
          <w:sz w:val="18"/>
          <w:szCs w:val="18"/>
          <w:lang w:val="es-BO"/>
        </w:rPr>
        <w:t xml:space="preserve">depósito </w:t>
      </w:r>
      <w:r w:rsidR="005E4DAB" w:rsidRPr="00BA6803">
        <w:rPr>
          <w:rFonts w:cs="Arial"/>
          <w:sz w:val="18"/>
          <w:szCs w:val="18"/>
          <w:lang w:val="es-BO"/>
        </w:rPr>
        <w:t>por este concepto fuese realizado en forma errónea</w:t>
      </w:r>
      <w:r w:rsidR="00FF5CD1" w:rsidRPr="00BA6803">
        <w:rPr>
          <w:rFonts w:cs="Arial"/>
          <w:sz w:val="18"/>
          <w:szCs w:val="18"/>
          <w:lang w:val="es-BO"/>
        </w:rPr>
        <w:t>;</w:t>
      </w:r>
      <w:r w:rsidR="00BA6803" w:rsidRPr="00BA6803">
        <w:rPr>
          <w:rFonts w:ascii="Arial" w:hAnsi="Arial" w:cs="Arial"/>
          <w:b/>
          <w:i/>
          <w:color w:val="0000FF"/>
          <w:sz w:val="18"/>
          <w:szCs w:val="18"/>
          <w:lang w:val="es-BO"/>
        </w:rPr>
        <w:t xml:space="preserve"> (No aplicable en el presente proceso de contratación).</w:t>
      </w:r>
    </w:p>
    <w:p w14:paraId="17CBC355" w14:textId="77777777" w:rsidR="00BA6803" w:rsidRPr="00F35D5E" w:rsidRDefault="008A18E4" w:rsidP="00874945">
      <w:pPr>
        <w:numPr>
          <w:ilvl w:val="0"/>
          <w:numId w:val="18"/>
        </w:numPr>
        <w:tabs>
          <w:tab w:val="left" w:pos="709"/>
        </w:tabs>
        <w:ind w:left="1843" w:hanging="567"/>
        <w:jc w:val="both"/>
        <w:rPr>
          <w:rFonts w:ascii="Arial" w:hAnsi="Arial" w:cs="Arial"/>
          <w:b/>
          <w:i/>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proofErr w:type="gramStart"/>
      <w:r w:rsidR="00FF5CD1" w:rsidRPr="009956C4">
        <w:rPr>
          <w:rFonts w:cs="Arial"/>
          <w:sz w:val="18"/>
          <w:szCs w:val="18"/>
          <w:lang w:val="es-BO"/>
        </w:rPr>
        <w:t>)</w:t>
      </w:r>
      <w:r w:rsidR="00FF5CD1">
        <w:rPr>
          <w:rFonts w:cs="Arial"/>
          <w:sz w:val="18"/>
          <w:szCs w:val="18"/>
          <w:lang w:val="es-BO"/>
        </w:rPr>
        <w:t>;</w:t>
      </w:r>
      <w:proofErr w:type="gramEnd"/>
      <w:r w:rsidR="00BA6803" w:rsidRPr="00F35D5E">
        <w:rPr>
          <w:rFonts w:ascii="Arial" w:hAnsi="Arial" w:cs="Arial"/>
          <w:b/>
          <w:i/>
          <w:color w:val="0000FF"/>
          <w:sz w:val="18"/>
          <w:szCs w:val="18"/>
          <w:lang w:val="es-BO"/>
        </w:rPr>
        <w:t>(No aplicable en el presente proceso de contratación).</w:t>
      </w:r>
    </w:p>
    <w:p w14:paraId="3A1F5787" w14:textId="3E96185C" w:rsidR="008A18E4" w:rsidRPr="009956C4" w:rsidRDefault="008A18E4" w:rsidP="00BA6803">
      <w:pPr>
        <w:tabs>
          <w:tab w:val="left" w:pos="709"/>
        </w:tabs>
        <w:ind w:left="1843"/>
        <w:jc w:val="both"/>
        <w:rPr>
          <w:rFonts w:cs="Arial"/>
          <w:sz w:val="18"/>
          <w:szCs w:val="18"/>
          <w:lang w:val="es-BO"/>
        </w:rPr>
      </w:pPr>
    </w:p>
    <w:p w14:paraId="7F115CB5" w14:textId="77777777" w:rsidR="00BA6803" w:rsidRPr="00F35D5E" w:rsidRDefault="008A18E4" w:rsidP="00874945">
      <w:pPr>
        <w:numPr>
          <w:ilvl w:val="0"/>
          <w:numId w:val="18"/>
        </w:numPr>
        <w:tabs>
          <w:tab w:val="left" w:pos="709"/>
        </w:tabs>
        <w:ind w:left="1843" w:hanging="567"/>
        <w:jc w:val="both"/>
        <w:rPr>
          <w:rFonts w:ascii="Arial" w:hAnsi="Arial" w:cs="Arial"/>
          <w:b/>
          <w:i/>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BA6803" w:rsidRPr="00F35D5E">
        <w:rPr>
          <w:rFonts w:ascii="Arial" w:hAnsi="Arial" w:cs="Arial"/>
          <w:b/>
          <w:i/>
          <w:color w:val="0000FF"/>
          <w:sz w:val="18"/>
          <w:szCs w:val="18"/>
          <w:lang w:val="es-BO"/>
        </w:rPr>
        <w:t>(No aplicable en el presente proceso de contratación).</w:t>
      </w:r>
    </w:p>
    <w:p w14:paraId="245CA53D" w14:textId="77777777" w:rsidR="00BA6803" w:rsidRPr="00F35D5E" w:rsidRDefault="008A18E4" w:rsidP="00874945">
      <w:pPr>
        <w:numPr>
          <w:ilvl w:val="0"/>
          <w:numId w:val="18"/>
        </w:numPr>
        <w:tabs>
          <w:tab w:val="left" w:pos="709"/>
        </w:tabs>
        <w:ind w:left="1843" w:hanging="567"/>
        <w:jc w:val="both"/>
        <w:rPr>
          <w:rFonts w:ascii="Arial" w:hAnsi="Arial" w:cs="Arial"/>
          <w:b/>
          <w:i/>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BA6803">
        <w:rPr>
          <w:rFonts w:cs="Arial"/>
          <w:sz w:val="18"/>
          <w:szCs w:val="18"/>
          <w:lang w:val="es-BO"/>
        </w:rPr>
        <w:t xml:space="preserve"> </w:t>
      </w:r>
      <w:r w:rsidR="00BA6803" w:rsidRPr="00F35D5E">
        <w:rPr>
          <w:rFonts w:ascii="Arial" w:hAnsi="Arial" w:cs="Arial"/>
          <w:b/>
          <w:i/>
          <w:color w:val="0000FF"/>
          <w:sz w:val="18"/>
          <w:szCs w:val="18"/>
          <w:lang w:val="es-BO"/>
        </w:rPr>
        <w:t>(No aplicable en el presente proceso de contratación).</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7494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74945">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74945">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7494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415B5B0C" w14:textId="0903ECB6" w:rsidR="00BA6803" w:rsidRPr="00BA6803" w:rsidRDefault="00802E0B" w:rsidP="00874945">
      <w:pPr>
        <w:pStyle w:val="Prrafodelista"/>
        <w:numPr>
          <w:ilvl w:val="0"/>
          <w:numId w:val="12"/>
        </w:numPr>
        <w:tabs>
          <w:tab w:val="left" w:pos="709"/>
        </w:tabs>
        <w:ind w:left="1843" w:hanging="567"/>
        <w:jc w:val="both"/>
        <w:rPr>
          <w:rFonts w:ascii="Arial" w:hAnsi="Arial" w:cs="Arial"/>
          <w:b/>
          <w:i/>
          <w:sz w:val="18"/>
          <w:szCs w:val="18"/>
          <w:lang w:val="es-BO"/>
        </w:rPr>
      </w:pPr>
      <w:r w:rsidRPr="00BA6803">
        <w:rPr>
          <w:rFonts w:ascii="Verdana" w:hAnsi="Verdana" w:cs="Arial"/>
          <w:sz w:val="18"/>
          <w:szCs w:val="18"/>
          <w:lang w:val="es-BO" w:eastAsia="es-ES"/>
        </w:rPr>
        <w:t xml:space="preserve">En caso de requerirse la </w:t>
      </w:r>
      <w:r w:rsidR="00EA0B69" w:rsidRPr="00BA6803">
        <w:rPr>
          <w:rFonts w:ascii="Verdana" w:hAnsi="Verdana" w:cs="Arial"/>
          <w:sz w:val="18"/>
          <w:szCs w:val="18"/>
          <w:lang w:val="es-BO" w:eastAsia="es-ES"/>
        </w:rPr>
        <w:t xml:space="preserve">Garantía de Seriedad de Propuesta, </w:t>
      </w:r>
      <w:r w:rsidRPr="00BA6803">
        <w:rPr>
          <w:rFonts w:ascii="Verdana" w:hAnsi="Verdana" w:cs="Arial"/>
          <w:sz w:val="18"/>
          <w:szCs w:val="18"/>
          <w:lang w:val="es-BO" w:eastAsia="es-ES"/>
        </w:rPr>
        <w:t xml:space="preserve">ésta deberá ser presentada </w:t>
      </w:r>
      <w:r w:rsidR="00EA0B69" w:rsidRPr="00BA6803">
        <w:rPr>
          <w:rFonts w:ascii="Verdana" w:hAnsi="Verdana" w:cs="Arial"/>
          <w:sz w:val="18"/>
          <w:szCs w:val="18"/>
          <w:lang w:val="es-BO" w:eastAsia="es-ES"/>
        </w:rPr>
        <w:t>en original, equivalente al uno por ciento (1%) del</w:t>
      </w:r>
      <w:r w:rsidR="000221C9" w:rsidRPr="00BA6803">
        <w:rPr>
          <w:rFonts w:ascii="Verdana" w:hAnsi="Verdana" w:cs="Arial"/>
          <w:sz w:val="18"/>
          <w:szCs w:val="18"/>
          <w:lang w:val="es-BO" w:eastAsia="es-ES"/>
        </w:rPr>
        <w:t xml:space="preserve"> </w:t>
      </w:r>
      <w:r w:rsidR="00D55094" w:rsidRPr="00BA6803">
        <w:rPr>
          <w:rFonts w:ascii="Verdana" w:hAnsi="Verdana" w:cs="Arial"/>
          <w:sz w:val="18"/>
          <w:szCs w:val="18"/>
          <w:lang w:val="es-BO" w:eastAsia="es-ES"/>
        </w:rPr>
        <w:t>P</w:t>
      </w:r>
      <w:r w:rsidR="000221C9" w:rsidRPr="00BA6803">
        <w:rPr>
          <w:rFonts w:ascii="Verdana" w:hAnsi="Verdana" w:cs="Arial"/>
          <w:sz w:val="18"/>
          <w:szCs w:val="18"/>
          <w:lang w:val="es-BO" w:eastAsia="es-ES"/>
        </w:rPr>
        <w:t xml:space="preserve">recio </w:t>
      </w:r>
      <w:r w:rsidR="00D55094" w:rsidRPr="00BA6803">
        <w:rPr>
          <w:rFonts w:ascii="Verdana" w:hAnsi="Verdana" w:cs="Arial"/>
          <w:sz w:val="18"/>
          <w:szCs w:val="18"/>
          <w:lang w:val="es-BO" w:eastAsia="es-ES"/>
        </w:rPr>
        <w:t>R</w:t>
      </w:r>
      <w:r w:rsidR="000221C9" w:rsidRPr="00BA6803">
        <w:rPr>
          <w:rFonts w:ascii="Verdana" w:hAnsi="Verdana" w:cs="Arial"/>
          <w:sz w:val="18"/>
          <w:szCs w:val="18"/>
          <w:lang w:val="es-BO" w:eastAsia="es-ES"/>
        </w:rPr>
        <w:t>eferencial de la contratación</w:t>
      </w:r>
      <w:r w:rsidR="004C1323" w:rsidRPr="00BA6803">
        <w:rPr>
          <w:rFonts w:ascii="Verdana" w:hAnsi="Verdana" w:cs="Arial"/>
          <w:sz w:val="18"/>
          <w:szCs w:val="18"/>
          <w:lang w:val="es-BO" w:eastAsia="es-ES"/>
        </w:rPr>
        <w:t>.</w:t>
      </w:r>
      <w:r w:rsidR="000221C9" w:rsidRPr="00BA6803">
        <w:rPr>
          <w:rFonts w:ascii="Verdana" w:hAnsi="Verdana" w:cs="Arial"/>
          <w:sz w:val="18"/>
          <w:szCs w:val="18"/>
          <w:lang w:val="es-BO" w:eastAsia="es-ES"/>
        </w:rPr>
        <w:t xml:space="preserve"> </w:t>
      </w:r>
      <w:r w:rsidR="004C1323" w:rsidRPr="00BA6803">
        <w:rPr>
          <w:rFonts w:ascii="Verdana" w:hAnsi="Verdana" w:cs="Arial"/>
          <w:sz w:val="18"/>
          <w:szCs w:val="18"/>
          <w:lang w:val="es-BO" w:eastAsia="es-ES"/>
        </w:rPr>
        <w:t xml:space="preserve">La vigencia de esta garantía deberá exceder en treinta (30) días calendario al plazo de validez de la propuesta establecida </w:t>
      </w:r>
      <w:r w:rsidR="004C1323" w:rsidRPr="00BA6803">
        <w:rPr>
          <w:rFonts w:ascii="Verdana" w:hAnsi="Verdana" w:cs="Arial"/>
          <w:sz w:val="18"/>
          <w:szCs w:val="18"/>
          <w:lang w:val="es-BO" w:eastAsia="es-ES"/>
        </w:rPr>
        <w:lastRenderedPageBreak/>
        <w:t xml:space="preserve">en el numeral 11.3 del presente DBC, </w:t>
      </w:r>
      <w:r w:rsidR="007F3834" w:rsidRPr="00BA6803">
        <w:rPr>
          <w:rFonts w:ascii="Verdana" w:hAnsi="Verdana" w:cs="Arial"/>
          <w:sz w:val="18"/>
          <w:szCs w:val="18"/>
          <w:lang w:val="es-BO" w:eastAsia="es-ES"/>
        </w:rPr>
        <w:t xml:space="preserve">computables a partir de la apertura </w:t>
      </w:r>
      <w:r w:rsidR="007F2104" w:rsidRPr="00BA6803">
        <w:rPr>
          <w:rFonts w:ascii="Verdana" w:hAnsi="Verdana" w:cs="Arial"/>
          <w:sz w:val="18"/>
          <w:szCs w:val="18"/>
          <w:lang w:val="es-BO" w:eastAsia="es-ES"/>
        </w:rPr>
        <w:t>de propuesta</w:t>
      </w:r>
      <w:r w:rsidR="001B293E" w:rsidRPr="00BA6803">
        <w:rPr>
          <w:rFonts w:ascii="Verdana" w:hAnsi="Verdana" w:cs="Arial"/>
          <w:sz w:val="18"/>
          <w:szCs w:val="18"/>
          <w:lang w:val="es-BO" w:eastAsia="es-ES"/>
        </w:rPr>
        <w:t>s</w:t>
      </w:r>
      <w:r w:rsidR="00EA0B69" w:rsidRPr="00BA6803">
        <w:rPr>
          <w:rFonts w:ascii="Verdana" w:hAnsi="Verdana" w:cs="Arial"/>
          <w:sz w:val="18"/>
          <w:szCs w:val="18"/>
          <w:lang w:val="es-BO" w:eastAsia="es-ES"/>
        </w:rPr>
        <w:t xml:space="preserve"> y que cumpla con las características de renovable, irrevocable y de ejecución inmediata, emitida a nombre de la entidad convocante</w:t>
      </w:r>
      <w:r w:rsidR="007310EB" w:rsidRPr="00BA6803">
        <w:rPr>
          <w:rFonts w:ascii="Verdana" w:hAnsi="Verdana" w:cs="Arial"/>
          <w:sz w:val="18"/>
          <w:szCs w:val="18"/>
          <w:lang w:val="es-BO" w:eastAsia="es-ES"/>
        </w:rPr>
        <w:t xml:space="preserve"> o depósito por concepto de </w:t>
      </w:r>
      <w:r w:rsidR="00B8779F" w:rsidRPr="00BA6803">
        <w:rPr>
          <w:rFonts w:ascii="Verdana" w:hAnsi="Verdana" w:cs="Arial"/>
          <w:sz w:val="18"/>
          <w:szCs w:val="18"/>
          <w:lang w:val="es-BO" w:eastAsia="es-ES"/>
        </w:rPr>
        <w:t>Garantía</w:t>
      </w:r>
      <w:r w:rsidR="007310EB" w:rsidRPr="00BA6803">
        <w:rPr>
          <w:rFonts w:ascii="Verdana" w:hAnsi="Verdana" w:cs="Arial"/>
          <w:sz w:val="18"/>
          <w:szCs w:val="18"/>
          <w:lang w:val="es-BO" w:eastAsia="es-ES"/>
        </w:rPr>
        <w:t xml:space="preserve"> de Seriedad de Propuesta</w:t>
      </w:r>
      <w:r w:rsidR="00551C50" w:rsidRPr="00BA6803">
        <w:rPr>
          <w:rFonts w:ascii="Verdana" w:hAnsi="Verdana" w:cs="Arial"/>
          <w:sz w:val="18"/>
          <w:szCs w:val="18"/>
          <w:lang w:val="es-BO" w:eastAsia="es-ES"/>
        </w:rPr>
        <w:t>.</w:t>
      </w:r>
      <w:r w:rsidR="00BA6803" w:rsidRPr="00BA6803">
        <w:rPr>
          <w:rFonts w:cs="Arial"/>
          <w:sz w:val="18"/>
          <w:szCs w:val="18"/>
          <w:lang w:val="es-BO"/>
        </w:rPr>
        <w:t xml:space="preserve"> </w:t>
      </w:r>
      <w:r w:rsidR="00BA6803" w:rsidRPr="00BA6803">
        <w:rPr>
          <w:rFonts w:ascii="Arial" w:hAnsi="Arial" w:cs="Arial"/>
          <w:b/>
          <w:i/>
          <w:color w:val="0000FF"/>
          <w:sz w:val="18"/>
          <w:szCs w:val="18"/>
          <w:lang w:val="es-BO"/>
        </w:rPr>
        <w:t>(No aplicable en el presente proceso de contratación).</w:t>
      </w:r>
    </w:p>
    <w:p w14:paraId="177C8538" w14:textId="113BE20A" w:rsidR="00B014E9" w:rsidRDefault="00B014E9" w:rsidP="00BA6803">
      <w:pPr>
        <w:ind w:left="1843"/>
        <w:jc w:val="both"/>
        <w:rPr>
          <w:rFonts w:cs="Arial"/>
          <w:sz w:val="18"/>
          <w:szCs w:val="18"/>
          <w:lang w:val="es-BO"/>
        </w:rPr>
      </w:pP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7494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7494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7494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7494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874945">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0BE94980" w:rsidR="0018047E" w:rsidRPr="00FB1A6E" w:rsidRDefault="00BC0FBF" w:rsidP="002545E0">
      <w:pPr>
        <w:pStyle w:val="Ttulo3"/>
        <w:numPr>
          <w:ilvl w:val="0"/>
          <w:numId w:val="0"/>
        </w:numPr>
        <w:ind w:left="2127"/>
        <w:jc w:val="both"/>
        <w:rPr>
          <w:rFonts w:ascii="Verdana" w:hAnsi="Verdana"/>
          <w:b/>
          <w:i/>
          <w:color w:val="0000FF"/>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B1A6E">
        <w:rPr>
          <w:rFonts w:ascii="Verdana" w:hAnsi="Verdana"/>
          <w:sz w:val="18"/>
          <w:szCs w:val="18"/>
          <w:u w:val="none"/>
        </w:rPr>
        <w:t xml:space="preserve"> </w:t>
      </w:r>
      <w:r w:rsidR="00FB1A6E" w:rsidRPr="00FB1A6E">
        <w:rPr>
          <w:rFonts w:ascii="Verdana" w:hAnsi="Verdana"/>
          <w:b/>
          <w:i/>
          <w:color w:val="0000FF"/>
          <w:sz w:val="18"/>
          <w:szCs w:val="18"/>
          <w:u w:val="none"/>
        </w:rPr>
        <w:t>(No aplicable en el presente proceso de contratación).</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4E65D7">
      <w:pPr>
        <w:pStyle w:val="Puesto"/>
        <w:numPr>
          <w:ilvl w:val="0"/>
          <w:numId w:val="34"/>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4E65D7">
      <w:pPr>
        <w:pStyle w:val="Puesto"/>
        <w:numPr>
          <w:ilvl w:val="0"/>
          <w:numId w:val="34"/>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lastRenderedPageBreak/>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A2D1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A2D1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4E65D7">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4E65D7">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4E65D7">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4E65D7">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4E65D7">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4E65D7">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A6803" w:rsidRDefault="003C38F3" w:rsidP="00874945">
      <w:pPr>
        <w:numPr>
          <w:ilvl w:val="0"/>
          <w:numId w:val="8"/>
        </w:numPr>
        <w:tabs>
          <w:tab w:val="clear" w:pos="1773"/>
          <w:tab w:val="num" w:pos="993"/>
        </w:tabs>
        <w:ind w:left="567" w:firstLine="0"/>
        <w:jc w:val="both"/>
        <w:rPr>
          <w:rFonts w:cs="Arial"/>
          <w:b/>
          <w:sz w:val="18"/>
          <w:szCs w:val="18"/>
          <w:lang w:val="es-BO"/>
        </w:rPr>
      </w:pPr>
      <w:r w:rsidRPr="00BA6803">
        <w:rPr>
          <w:rFonts w:cs="Arial"/>
          <w:b/>
          <w:sz w:val="18"/>
          <w:szCs w:val="18"/>
          <w:lang w:val="es-BO"/>
        </w:rPr>
        <w:t>Precio Evaluado Más Bajo</w:t>
      </w:r>
      <w:r w:rsidR="007E6CF9" w:rsidRPr="00BA6803">
        <w:rPr>
          <w:rFonts w:cs="Arial"/>
          <w:b/>
          <w:sz w:val="18"/>
          <w:szCs w:val="18"/>
          <w:lang w:val="es-BO"/>
        </w:rPr>
        <w:t>;</w:t>
      </w:r>
    </w:p>
    <w:p w14:paraId="7BBF7BCE" w14:textId="2FF9566A" w:rsidR="00552B0E" w:rsidRPr="000A3BFC" w:rsidRDefault="00552B0E" w:rsidP="0087494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 Propuesta Técnica y Costo</w:t>
      </w:r>
      <w:r w:rsidR="007E6CF9" w:rsidRPr="000A3BFC">
        <w:rPr>
          <w:rFonts w:cs="Arial"/>
          <w:sz w:val="18"/>
          <w:szCs w:val="18"/>
          <w:lang w:val="es-BO"/>
        </w:rPr>
        <w:t>;</w:t>
      </w:r>
    </w:p>
    <w:p w14:paraId="7BFD9168" w14:textId="77777777" w:rsidR="00552B0E" w:rsidRPr="000A3BFC" w:rsidRDefault="00552B0E" w:rsidP="0087494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4E65D7">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4E65D7">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4E65D7">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4E65D7">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w:t>
      </w:r>
      <w:r w:rsidRPr="00451160">
        <w:rPr>
          <w:rFonts w:cs="Arial"/>
          <w:sz w:val="18"/>
          <w:szCs w:val="18"/>
          <w:lang w:val="es-BO"/>
        </w:rPr>
        <w:lastRenderedPageBreak/>
        <w:t xml:space="preserve">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24E2B573" w14:textId="5B10EDE6" w:rsidR="00FB1A6E" w:rsidRPr="006D6C2C" w:rsidRDefault="0098019B" w:rsidP="00F85F92">
      <w:pPr>
        <w:pStyle w:val="Ttulo1"/>
        <w:tabs>
          <w:tab w:val="num" w:pos="567"/>
        </w:tabs>
        <w:ind w:left="567" w:hanging="567"/>
        <w:jc w:val="both"/>
        <w:rPr>
          <w:lang w:val="es-BO"/>
        </w:rPr>
      </w:pPr>
      <w:bookmarkStart w:id="57" w:name="_Toc94726516"/>
      <w:r w:rsidRPr="006D6C2C">
        <w:rPr>
          <w:rFonts w:ascii="Verdana" w:hAnsi="Verdana" w:cs="Arial"/>
          <w:sz w:val="18"/>
          <w:szCs w:val="18"/>
          <w:u w:val="none"/>
          <w:lang w:val="es-BO"/>
        </w:rPr>
        <w:t>MÉTODO DE SELECCIÓN Y ADJUDICACIÓN CALIDAD, PROPUESTA TÉCNICA Y COSTO</w:t>
      </w:r>
      <w:bookmarkEnd w:id="57"/>
      <w:r w:rsidR="006D6C2C" w:rsidRPr="006D6C2C">
        <w:rPr>
          <w:rFonts w:ascii="Verdana" w:hAnsi="Verdana" w:cs="Arial"/>
          <w:sz w:val="18"/>
          <w:szCs w:val="18"/>
          <w:u w:val="none"/>
          <w:lang w:val="es-BO"/>
        </w:rPr>
        <w:t xml:space="preserve"> </w:t>
      </w:r>
    </w:p>
    <w:p w14:paraId="79B2C167" w14:textId="228FA35C" w:rsidR="00EC61E8" w:rsidRDefault="00BA6803" w:rsidP="00FB1A6E">
      <w:pPr>
        <w:widowControl w:val="0"/>
        <w:tabs>
          <w:tab w:val="left" w:pos="1418"/>
        </w:tabs>
        <w:ind w:left="1418" w:hanging="851"/>
        <w:jc w:val="both"/>
        <w:rPr>
          <w:rFonts w:cs="Arial"/>
          <w:b/>
          <w:color w:val="0000FF"/>
          <w:sz w:val="18"/>
          <w:szCs w:val="18"/>
          <w:lang w:val="es-BO"/>
        </w:rPr>
      </w:pPr>
      <w:r w:rsidRPr="00BA6803">
        <w:rPr>
          <w:rFonts w:cs="Arial"/>
          <w:b/>
          <w:color w:val="0000FF"/>
          <w:sz w:val="18"/>
          <w:szCs w:val="18"/>
          <w:lang w:val="es-BO"/>
        </w:rPr>
        <w:t>“No aplica este Método”</w:t>
      </w:r>
    </w:p>
    <w:p w14:paraId="27F9ECFC" w14:textId="77777777" w:rsidR="00FB1A6E" w:rsidRPr="00BA6803" w:rsidRDefault="00FB1A6E" w:rsidP="00FB1A6E">
      <w:pPr>
        <w:widowControl w:val="0"/>
        <w:tabs>
          <w:tab w:val="left" w:pos="1418"/>
        </w:tabs>
        <w:ind w:left="1418" w:hanging="851"/>
        <w:jc w:val="both"/>
        <w:rPr>
          <w:rFonts w:cs="Arial"/>
          <w:b/>
          <w:color w:val="0000FF"/>
          <w:sz w:val="18"/>
          <w:szCs w:val="18"/>
          <w:lang w:val="es-BO"/>
        </w:rPr>
      </w:pPr>
    </w:p>
    <w:p w14:paraId="32A3F7AE" w14:textId="630A7269" w:rsidR="004136B8" w:rsidRPr="006D6C2C" w:rsidRDefault="004136B8" w:rsidP="0066261B">
      <w:pPr>
        <w:pStyle w:val="Ttulo1"/>
        <w:tabs>
          <w:tab w:val="num" w:pos="567"/>
        </w:tabs>
        <w:ind w:left="567" w:hanging="567"/>
        <w:jc w:val="both"/>
        <w:rPr>
          <w:rFonts w:cs="Arial"/>
          <w:sz w:val="18"/>
          <w:szCs w:val="18"/>
          <w:lang w:val="es-BO"/>
        </w:rPr>
      </w:pPr>
      <w:bookmarkStart w:id="58" w:name="_Toc94726517"/>
      <w:r w:rsidRPr="006D6C2C">
        <w:rPr>
          <w:rFonts w:ascii="Verdana" w:hAnsi="Verdana" w:cs="Arial"/>
          <w:sz w:val="18"/>
          <w:szCs w:val="18"/>
          <w:u w:val="none"/>
          <w:lang w:val="es-BO"/>
        </w:rPr>
        <w:t>MÉTODO DE SELECCIÓN Y ADJUDICACIÓN CALIDAD</w:t>
      </w:r>
      <w:bookmarkEnd w:id="58"/>
    </w:p>
    <w:p w14:paraId="71AA720A" w14:textId="091AE3AB" w:rsidR="001E4AD6" w:rsidRPr="009956C4" w:rsidRDefault="004C37B0" w:rsidP="00BA6803">
      <w:pPr>
        <w:tabs>
          <w:tab w:val="num" w:pos="567"/>
        </w:tabs>
        <w:ind w:left="567" w:hanging="567"/>
        <w:jc w:val="both"/>
        <w:rPr>
          <w:rFonts w:cs="Arial"/>
          <w:sz w:val="18"/>
          <w:szCs w:val="18"/>
          <w:lang w:val="es-BO"/>
        </w:rPr>
      </w:pPr>
      <w:r w:rsidRPr="009956C4">
        <w:rPr>
          <w:rFonts w:cs="Arial"/>
          <w:sz w:val="18"/>
          <w:szCs w:val="18"/>
          <w:lang w:val="es-BO"/>
        </w:rPr>
        <w:tab/>
      </w:r>
      <w:r w:rsidR="00BA6803" w:rsidRPr="00BA6803">
        <w:rPr>
          <w:rFonts w:cs="Arial"/>
          <w:b/>
          <w:i/>
          <w:color w:val="0000FF"/>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87494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7494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7494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7494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7494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7494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87494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7494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7494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7494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7494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0409CD49" w14:textId="6C0223E9" w:rsidR="00BA6803" w:rsidRPr="006D6C2C" w:rsidRDefault="00C57CB5" w:rsidP="00B81257">
      <w:pPr>
        <w:pStyle w:val="Ttulo2"/>
        <w:tabs>
          <w:tab w:val="clear" w:pos="794"/>
          <w:tab w:val="num" w:pos="1276"/>
        </w:tabs>
        <w:ind w:left="1276" w:hanging="709"/>
        <w:jc w:val="both"/>
        <w:rPr>
          <w:lang w:val="es-BO"/>
        </w:rPr>
      </w:pPr>
      <w:r w:rsidRPr="006D6C2C">
        <w:rPr>
          <w:rFonts w:ascii="Verdana" w:hAnsi="Verdana" w:cs="Arial"/>
          <w:b w:val="0"/>
          <w:sz w:val="18"/>
          <w:szCs w:val="18"/>
          <w:u w:val="none"/>
          <w:lang w:val="es-BO"/>
        </w:rPr>
        <w:t xml:space="preserve">El Documento o Resolución </w:t>
      </w:r>
      <w:r w:rsidR="009B0729" w:rsidRPr="006D6C2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6D6C2C">
        <w:rPr>
          <w:rFonts w:ascii="Verdana" w:hAnsi="Verdana" w:cs="Arial"/>
          <w:b w:val="0"/>
          <w:sz w:val="18"/>
          <w:szCs w:val="18"/>
          <w:u w:val="none"/>
          <w:lang w:val="es-BO"/>
        </w:rPr>
        <w:t xml:space="preserve">Artículo </w:t>
      </w:r>
      <w:r w:rsidR="009B0729" w:rsidRPr="006D6C2C">
        <w:rPr>
          <w:rFonts w:ascii="Verdana" w:hAnsi="Verdana" w:cs="Arial"/>
          <w:b w:val="0"/>
          <w:sz w:val="18"/>
          <w:szCs w:val="18"/>
          <w:u w:val="none"/>
          <w:lang w:val="es-BO"/>
        </w:rPr>
        <w:t>51 de las NB-SABS.</w:t>
      </w:r>
      <w:r w:rsidR="00E14D77" w:rsidRPr="006D6C2C">
        <w:rPr>
          <w:rFonts w:ascii="Verdana" w:hAnsi="Verdana" w:cs="Arial"/>
          <w:b w:val="0"/>
          <w:sz w:val="18"/>
          <w:szCs w:val="18"/>
          <w:u w:val="none"/>
          <w:lang w:val="es-BO"/>
        </w:rPr>
        <w:t xml:space="preserve"> </w:t>
      </w:r>
      <w:r w:rsidR="009B0729" w:rsidRPr="006D6C2C">
        <w:rPr>
          <w:rFonts w:ascii="Verdana" w:hAnsi="Verdana" w:cs="Arial"/>
          <w:b w:val="0"/>
          <w:sz w:val="18"/>
          <w:szCs w:val="18"/>
          <w:u w:val="none"/>
          <w:lang w:val="es-BO"/>
        </w:rPr>
        <w:t>La notificación, deberá incluir copia de la Resolución</w:t>
      </w:r>
      <w:r w:rsidR="00697728" w:rsidRPr="006D6C2C">
        <w:rPr>
          <w:rFonts w:ascii="Verdana" w:hAnsi="Verdana" w:cs="Arial"/>
          <w:b w:val="0"/>
          <w:sz w:val="18"/>
          <w:szCs w:val="18"/>
          <w:u w:val="none"/>
          <w:lang w:val="es-BO"/>
        </w:rPr>
        <w:t xml:space="preserve"> </w:t>
      </w:r>
      <w:r w:rsidR="009B0729" w:rsidRPr="006D6C2C">
        <w:rPr>
          <w:rFonts w:ascii="Verdana" w:hAnsi="Verdana" w:cs="Arial"/>
          <w:b w:val="0"/>
          <w:sz w:val="18"/>
          <w:szCs w:val="18"/>
          <w:u w:val="none"/>
          <w:lang w:val="es-BO"/>
        </w:rPr>
        <w:t>y del Informe de Evaluación y Recomendación de Adjudicación o Declaratoria Desierta.</w:t>
      </w:r>
      <w:r w:rsidR="001924F9" w:rsidRPr="006D6C2C">
        <w:rPr>
          <w:rFonts w:ascii="Verdana" w:hAnsi="Verdana" w:cs="Arial"/>
          <w:b w:val="0"/>
          <w:sz w:val="18"/>
          <w:szCs w:val="18"/>
          <w:u w:val="none"/>
          <w:lang w:val="es-BO"/>
        </w:rPr>
        <w:t xml:space="preserve"> En contrataciones hasta </w:t>
      </w:r>
      <w:r w:rsidR="001924F9" w:rsidRPr="006D6C2C">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74945">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74945">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74945">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74945">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7494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7494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7494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7494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1"/>
          <w:footerReference w:type="default" r:id="rId12"/>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074185" w:rsidRDefault="005B660C" w:rsidP="005B660C">
      <w:pP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74945">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FE695BB" w:rsidR="009E731E" w:rsidRPr="009956C4" w:rsidRDefault="00BA6803" w:rsidP="00E83D56">
            <w:pPr>
              <w:rPr>
                <w:rFonts w:ascii="Arial" w:hAnsi="Arial" w:cs="Arial"/>
                <w:sz w:val="12"/>
                <w:lang w:val="es-BO"/>
              </w:rPr>
            </w:pPr>
            <w:r w:rsidRPr="00F35D5E">
              <w:rPr>
                <w:rFonts w:ascii="Arial" w:hAnsi="Arial" w:cs="Arial"/>
                <w:b/>
                <w:sz w:val="22"/>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F08CB72" w:rsidR="0024332A" w:rsidRPr="009956C4" w:rsidRDefault="00BA6803" w:rsidP="00BA6803">
            <w:pPr>
              <w:rPr>
                <w:rFonts w:ascii="Arial" w:hAnsi="Arial" w:cs="Arial"/>
                <w:sz w:val="12"/>
                <w:lang w:val="es-BO"/>
              </w:rPr>
            </w:pPr>
            <w:r w:rsidRPr="00F35D5E">
              <w:rPr>
                <w:rFonts w:ascii="Arial" w:hAnsi="Arial" w:cs="Arial"/>
                <w:b/>
                <w:sz w:val="14"/>
                <w:lang w:val="es-BO"/>
              </w:rPr>
              <w:t>ANPE – P Nº 07</w:t>
            </w:r>
            <w:r>
              <w:rPr>
                <w:rFonts w:ascii="Arial" w:hAnsi="Arial" w:cs="Arial"/>
                <w:b/>
                <w:sz w:val="14"/>
                <w:lang w:val="es-BO"/>
              </w:rPr>
              <w:t>1</w:t>
            </w:r>
            <w:r w:rsidRPr="00F35D5E">
              <w:rPr>
                <w:rFonts w:ascii="Arial" w:hAnsi="Arial" w:cs="Arial"/>
                <w:b/>
                <w:sz w:val="14"/>
                <w:lang w:val="es-BO"/>
              </w:rPr>
              <w:t>/2025 – 2C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7547D6"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21D0AF7A" w:rsidR="005A3A25" w:rsidRPr="009956C4" w:rsidRDefault="006F424F"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DE8A799" w:rsidR="005A3A25" w:rsidRPr="009956C4" w:rsidRDefault="006F424F"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1726EF9" w:rsidR="005A3A25" w:rsidRPr="009956C4" w:rsidRDefault="006F424F"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E1830DB" w:rsidR="005A3A25" w:rsidRPr="009956C4" w:rsidRDefault="006F424F"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11718B3" w:rsidR="005A3A25" w:rsidRPr="009956C4" w:rsidRDefault="006F424F"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4E1B6E62" w:rsidR="005A3A25" w:rsidRPr="009956C4" w:rsidRDefault="006F424F"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D6679E6" w:rsidR="005A3A25" w:rsidRPr="009956C4" w:rsidRDefault="006F424F"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F5F2D4B" w:rsidR="005A3A25" w:rsidRPr="009956C4" w:rsidRDefault="006F424F"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69C007F" w:rsidR="005A3A25" w:rsidRPr="009956C4" w:rsidRDefault="007547D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9CBBB89" w:rsidR="005A3A25" w:rsidRPr="009956C4" w:rsidRDefault="007547D6"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7E667D7" w:rsidR="005A3A25" w:rsidRPr="009956C4" w:rsidRDefault="007547D6"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D2A5A53" w:rsidR="005A3A25" w:rsidRPr="009956C4" w:rsidRDefault="007547D6"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D81D55" w:rsidR="005A3A25" w:rsidRPr="009956C4" w:rsidRDefault="007547D6"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9EA3765" w:rsidR="005A3A25" w:rsidRPr="009956C4" w:rsidRDefault="007547D6"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595BFEA6" w:rsidR="005A3A25" w:rsidRPr="009956C4" w:rsidRDefault="007547D6"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71596DAF" w:rsidR="005A3A25" w:rsidRPr="009956C4" w:rsidRDefault="006F424F"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0ED1D1CE" w:rsidR="005A3A25" w:rsidRPr="009956C4" w:rsidRDefault="006F424F"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26A8FCC" w:rsidR="005A3A25" w:rsidRPr="009956C4" w:rsidRDefault="006F424F"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C93AEC">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93AEC">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5AAD206" w:rsidR="005B7569" w:rsidRPr="009956C4" w:rsidRDefault="007547D6" w:rsidP="007547D6">
            <w:pPr>
              <w:tabs>
                <w:tab w:val="left" w:pos="1560"/>
                <w:tab w:val="left" w:pos="1634"/>
              </w:tabs>
              <w:rPr>
                <w:rFonts w:ascii="Arial" w:hAnsi="Arial" w:cs="Arial"/>
                <w:sz w:val="14"/>
                <w:lang w:val="es-BO"/>
              </w:rPr>
            </w:pPr>
            <w:r w:rsidRPr="00996E17">
              <w:rPr>
                <w:rFonts w:ascii="Arial" w:hAnsi="Arial" w:cs="Arial"/>
                <w:b/>
                <w:sz w:val="30"/>
                <w:szCs w:val="30"/>
                <w:lang w:eastAsia="en-US"/>
              </w:rPr>
              <w:t>ADQUISICION DE EQUIPAMIENTO DE RED INALAMBRICA PARA DIFERENTES OFICINAS DEL BCB</w:t>
            </w:r>
            <w:r>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C93AEC">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C93AEC">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4239395D" w:rsidR="005A3A25" w:rsidRPr="009956C4" w:rsidRDefault="00C93AE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C93AEC">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C93AEC">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C93AEC">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C93AEC">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85A8691" w:rsidR="005A3A25" w:rsidRPr="009956C4" w:rsidRDefault="00C93AEC"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C93AEC">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C93AEC">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3FB31A56" w:rsidR="005B7569" w:rsidRPr="009956C4" w:rsidRDefault="00C93AEC" w:rsidP="001E1C68">
            <w:pPr>
              <w:jc w:val="both"/>
              <w:rPr>
                <w:rFonts w:ascii="Arial" w:hAnsi="Arial" w:cs="Arial"/>
                <w:b/>
                <w:sz w:val="14"/>
                <w:lang w:val="es-BO"/>
              </w:rPr>
            </w:pPr>
            <w:r w:rsidRPr="000466AC">
              <w:rPr>
                <w:rFonts w:ascii="Arial" w:hAnsi="Arial" w:cs="Arial"/>
                <w:b/>
                <w:i/>
                <w:sz w:val="14"/>
                <w:lang w:val="es-BO"/>
              </w:rPr>
              <w:t>Bs</w:t>
            </w:r>
            <w:r>
              <w:rPr>
                <w:rFonts w:ascii="Arial" w:hAnsi="Arial" w:cs="Arial"/>
                <w:b/>
                <w:i/>
                <w:sz w:val="14"/>
                <w:lang w:val="es-BO"/>
              </w:rPr>
              <w:t>80</w:t>
            </w:r>
            <w:r w:rsidRPr="000466AC">
              <w:rPr>
                <w:rFonts w:ascii="Arial" w:hAnsi="Arial" w:cs="Arial"/>
                <w:b/>
                <w:i/>
                <w:sz w:val="14"/>
                <w:lang w:val="es-BO"/>
              </w:rPr>
              <w:t>0.000,00 (</w:t>
            </w:r>
            <w:r>
              <w:rPr>
                <w:rFonts w:ascii="Arial" w:hAnsi="Arial" w:cs="Arial"/>
                <w:b/>
                <w:i/>
                <w:sz w:val="14"/>
                <w:lang w:val="es-BO"/>
              </w:rPr>
              <w:t>Ocho</w:t>
            </w:r>
            <w:r w:rsidRPr="000466AC">
              <w:rPr>
                <w:rFonts w:ascii="Arial" w:hAnsi="Arial" w:cs="Arial"/>
                <w:b/>
                <w:i/>
                <w:sz w:val="14"/>
                <w:lang w:val="es-BO"/>
              </w:rPr>
              <w:t>cientos Mil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C93AEC">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C93AEC">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93AEC">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C34E8F6" w:rsidR="005A3A25" w:rsidRPr="009956C4" w:rsidRDefault="00C93AEC"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C93AEC">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C93AEC">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363DB59" w:rsidR="005B7569" w:rsidRPr="00AB69F0" w:rsidRDefault="00C93AEC" w:rsidP="00867686">
            <w:pPr>
              <w:jc w:val="both"/>
              <w:rPr>
                <w:rFonts w:ascii="Arial" w:hAnsi="Arial" w:cs="Arial"/>
                <w:i/>
                <w:sz w:val="14"/>
                <w:lang w:val="es-BO"/>
              </w:rPr>
            </w:pPr>
            <w:r w:rsidRPr="00AB69F0">
              <w:rPr>
                <w:rFonts w:ascii="Arial" w:hAnsi="Arial" w:cs="Arial"/>
                <w:i/>
                <w:sz w:val="14"/>
                <w:lang w:val="es-BO"/>
              </w:rPr>
              <w:t>El proponente debe entregar los bienes en un plazo no mayor a setenta y cinco (75) días calendario, a partir del siguiente día hábil a la firma del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C93AEC">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AB69F0"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D12AC5A" w14:textId="77777777" w:rsidTr="00C93AEC">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AB69F0"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AB69F0"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AB69F0"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8F7DFE" w:rsidRDefault="005A3A25" w:rsidP="00E83D56">
            <w:pPr>
              <w:rPr>
                <w:rFonts w:ascii="Arial" w:hAnsi="Arial" w:cs="Arial"/>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8F7DFE" w:rsidRDefault="005A3A25" w:rsidP="00E83D56">
            <w:pPr>
              <w:rPr>
                <w:rFonts w:ascii="Arial" w:hAnsi="Arial" w:cs="Arial"/>
                <w:lang w:val="es-BO"/>
              </w:rPr>
            </w:pPr>
          </w:p>
        </w:tc>
        <w:tc>
          <w:tcPr>
            <w:tcW w:w="276" w:type="dxa"/>
            <w:tcBorders>
              <w:top w:val="single" w:sz="4" w:space="0" w:color="auto"/>
              <w:bottom w:val="single" w:sz="4" w:space="0" w:color="auto"/>
            </w:tcBorders>
            <w:shd w:val="clear" w:color="auto" w:fill="auto"/>
          </w:tcPr>
          <w:p w14:paraId="2AEB43AB" w14:textId="77777777" w:rsidR="005A3A25" w:rsidRPr="008F7DFE" w:rsidRDefault="005A3A25" w:rsidP="00E83D56">
            <w:pPr>
              <w:rPr>
                <w:rFonts w:ascii="Arial" w:hAnsi="Arial" w:cs="Arial"/>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C93AEC">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77AD5C" w14:textId="77777777" w:rsidR="00C93AEC" w:rsidRPr="00AB69F0" w:rsidRDefault="00C93AEC" w:rsidP="00C93AEC">
            <w:pPr>
              <w:jc w:val="both"/>
              <w:rPr>
                <w:rFonts w:ascii="Arial" w:hAnsi="Arial" w:cs="Arial"/>
                <w:i/>
                <w:sz w:val="14"/>
                <w:lang w:val="es-BO"/>
              </w:rPr>
            </w:pPr>
            <w:r w:rsidRPr="00AB69F0">
              <w:rPr>
                <w:rFonts w:ascii="Arial" w:hAnsi="Arial" w:cs="Arial"/>
                <w:i/>
                <w:sz w:val="14"/>
                <w:lang w:val="es-BO"/>
              </w:rPr>
              <w:t>Para garantizar el cumplimiento del contrato el BCB requiere una garantía del siete por ciento (7%) del valor total del contrato, para lo cual el proveedor podrá presentar uno de los siguientes tipos de garantía:</w:t>
            </w:r>
          </w:p>
          <w:p w14:paraId="0F427F43" w14:textId="77777777" w:rsidR="00C93AEC" w:rsidRPr="00AB69F0" w:rsidRDefault="00C93AEC" w:rsidP="004E65D7">
            <w:pPr>
              <w:pStyle w:val="Prrafodelista"/>
              <w:numPr>
                <w:ilvl w:val="0"/>
                <w:numId w:val="37"/>
              </w:numPr>
              <w:tabs>
                <w:tab w:val="num" w:pos="720"/>
              </w:tabs>
              <w:jc w:val="both"/>
              <w:rPr>
                <w:rFonts w:ascii="Arial" w:hAnsi="Arial" w:cs="Arial"/>
                <w:i/>
                <w:sz w:val="14"/>
                <w:lang w:val="es-BO"/>
              </w:rPr>
            </w:pPr>
            <w:r w:rsidRPr="00AB69F0">
              <w:rPr>
                <w:rFonts w:ascii="Arial" w:hAnsi="Arial" w:cs="Arial"/>
                <w:i/>
                <w:sz w:val="14"/>
                <w:lang w:val="es-BO"/>
              </w:rPr>
              <w:t>Boleta de garantía.</w:t>
            </w:r>
          </w:p>
          <w:p w14:paraId="0518E2D8" w14:textId="77777777" w:rsidR="00C93AEC" w:rsidRPr="00AB69F0" w:rsidRDefault="00C93AEC" w:rsidP="004E65D7">
            <w:pPr>
              <w:pStyle w:val="Prrafodelista"/>
              <w:numPr>
                <w:ilvl w:val="0"/>
                <w:numId w:val="37"/>
              </w:numPr>
              <w:tabs>
                <w:tab w:val="num" w:pos="720"/>
              </w:tabs>
              <w:jc w:val="both"/>
              <w:rPr>
                <w:rFonts w:ascii="Arial" w:hAnsi="Arial" w:cs="Arial"/>
                <w:i/>
                <w:sz w:val="14"/>
                <w:lang w:val="es-BO"/>
              </w:rPr>
            </w:pPr>
            <w:r w:rsidRPr="00AB69F0">
              <w:rPr>
                <w:rFonts w:ascii="Arial" w:hAnsi="Arial" w:cs="Arial"/>
                <w:i/>
                <w:sz w:val="14"/>
                <w:lang w:val="es-BO"/>
              </w:rPr>
              <w:t>Garantía a primer requerimiento.</w:t>
            </w:r>
          </w:p>
          <w:p w14:paraId="26C3201C" w14:textId="77777777" w:rsidR="00C93AEC" w:rsidRPr="00AB69F0" w:rsidRDefault="00C93AEC" w:rsidP="004E65D7">
            <w:pPr>
              <w:pStyle w:val="Prrafodelista"/>
              <w:numPr>
                <w:ilvl w:val="0"/>
                <w:numId w:val="37"/>
              </w:numPr>
              <w:tabs>
                <w:tab w:val="num" w:pos="720"/>
              </w:tabs>
              <w:jc w:val="both"/>
              <w:rPr>
                <w:rFonts w:ascii="Arial" w:hAnsi="Arial" w:cs="Arial"/>
                <w:i/>
                <w:sz w:val="14"/>
                <w:lang w:val="es-BO"/>
              </w:rPr>
            </w:pPr>
            <w:r w:rsidRPr="00AB69F0">
              <w:rPr>
                <w:rFonts w:ascii="Arial" w:hAnsi="Arial" w:cs="Arial"/>
                <w:i/>
                <w:sz w:val="14"/>
                <w:lang w:val="es-BO"/>
              </w:rPr>
              <w:t>Póliza de seguro de Caución a primer requerimiento.</w:t>
            </w:r>
          </w:p>
          <w:p w14:paraId="7E2C91AF" w14:textId="46F380C0" w:rsidR="005B7569" w:rsidRPr="00AB69F0" w:rsidRDefault="00C93AEC" w:rsidP="007A2D15">
            <w:pPr>
              <w:jc w:val="both"/>
              <w:rPr>
                <w:rFonts w:ascii="Arial" w:hAnsi="Arial" w:cs="Arial"/>
                <w:i/>
                <w:sz w:val="14"/>
                <w:lang w:val="es-BO"/>
              </w:rPr>
            </w:pPr>
            <w:r w:rsidRPr="00AB69F0">
              <w:rPr>
                <w:rFonts w:ascii="Arial" w:hAnsi="Arial" w:cs="Arial"/>
                <w:i/>
                <w:sz w:val="14"/>
                <w:lang w:val="es-BO"/>
              </w:rPr>
              <w:t>El importe de dicha garantía, en caso de cualquier incumplimiento contractual incurrido por el proponente, será consolidado a favor del BCB sin necesidad de ningún trámite o acción judicial.</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C93AEC">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AB69F0"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C93AEC">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AB69F0"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AB69F0"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AB69F0"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8F7DFE" w:rsidRDefault="005A3A25" w:rsidP="00E83D56">
            <w:pPr>
              <w:rPr>
                <w:rFonts w:ascii="Arial" w:hAnsi="Arial" w:cs="Arial"/>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8F7DFE" w:rsidRDefault="005A3A25" w:rsidP="00E83D56">
            <w:pPr>
              <w:rPr>
                <w:rFonts w:ascii="Arial" w:hAnsi="Arial" w:cs="Arial"/>
                <w:lang w:val="es-BO"/>
              </w:rPr>
            </w:pPr>
          </w:p>
        </w:tc>
        <w:tc>
          <w:tcPr>
            <w:tcW w:w="276" w:type="dxa"/>
            <w:tcBorders>
              <w:top w:val="single" w:sz="4" w:space="0" w:color="auto"/>
              <w:bottom w:val="single" w:sz="4" w:space="0" w:color="auto"/>
            </w:tcBorders>
            <w:shd w:val="clear" w:color="auto" w:fill="auto"/>
          </w:tcPr>
          <w:p w14:paraId="67444AAC" w14:textId="77777777" w:rsidR="005A3A25" w:rsidRPr="008F7DFE" w:rsidRDefault="005A3A25" w:rsidP="00E83D56">
            <w:pPr>
              <w:rPr>
                <w:rFonts w:ascii="Arial" w:hAnsi="Arial" w:cs="Arial"/>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C93AEC">
        <w:trPr>
          <w:jc w:val="center"/>
        </w:trPr>
        <w:tc>
          <w:tcPr>
            <w:tcW w:w="1808" w:type="dxa"/>
            <w:vMerge w:val="restart"/>
            <w:tcBorders>
              <w:left w:val="single" w:sz="12" w:space="0" w:color="244061" w:themeColor="accent1" w:themeShade="80"/>
              <w:right w:val="single" w:sz="4" w:space="0" w:color="auto"/>
            </w:tcBorders>
            <w:vAlign w:val="center"/>
          </w:tcPr>
          <w:p w14:paraId="0F7CAC6F" w14:textId="77777777" w:rsidR="005B7569" w:rsidRPr="009956C4" w:rsidRDefault="005B7569" w:rsidP="0001110E">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9E56A" w14:textId="77777777" w:rsidR="00C93AEC" w:rsidRPr="00AB69F0" w:rsidRDefault="00C93AEC" w:rsidP="00C93AEC">
            <w:pPr>
              <w:jc w:val="both"/>
              <w:rPr>
                <w:rFonts w:ascii="Arial" w:hAnsi="Arial" w:cs="Arial"/>
                <w:i/>
                <w:sz w:val="14"/>
                <w:lang w:val="es-BO"/>
              </w:rPr>
            </w:pPr>
            <w:r w:rsidRPr="00AB69F0">
              <w:rPr>
                <w:rFonts w:ascii="Arial" w:hAnsi="Arial" w:cs="Arial"/>
                <w:i/>
                <w:sz w:val="14"/>
                <w:lang w:val="es-BO"/>
              </w:rPr>
              <w:t xml:space="preserve">El proveedor debe presentar una Garantía de Funcionamiento de Maquinaria y/o Equipo vigente por un periodo de al menos un (1) año y treinta (30) días que serán computables a partir de una fecha posterior a emisión de informe técnico y  antes de la fecha de emisión de acta de recepción, por el importe del 1.5% del monto total del contrato, el proveedor decidirá el tipo de garantía a presentar entre: </w:t>
            </w:r>
          </w:p>
          <w:p w14:paraId="7642EB2C" w14:textId="7824F5EE" w:rsidR="00C93AEC" w:rsidRPr="00AB69F0" w:rsidRDefault="00C93AEC" w:rsidP="004E65D7">
            <w:pPr>
              <w:pStyle w:val="Prrafodelista"/>
              <w:numPr>
                <w:ilvl w:val="0"/>
                <w:numId w:val="38"/>
              </w:numPr>
              <w:jc w:val="both"/>
              <w:rPr>
                <w:rFonts w:ascii="Arial" w:hAnsi="Arial" w:cs="Arial"/>
                <w:i/>
                <w:sz w:val="14"/>
                <w:lang w:val="es-BO"/>
              </w:rPr>
            </w:pPr>
            <w:r w:rsidRPr="00AB69F0">
              <w:rPr>
                <w:rFonts w:ascii="Arial" w:hAnsi="Arial" w:cs="Arial"/>
                <w:i/>
                <w:sz w:val="14"/>
                <w:lang w:val="es-BO"/>
              </w:rPr>
              <w:t xml:space="preserve">Boleta de Garantía, </w:t>
            </w:r>
          </w:p>
          <w:p w14:paraId="0044E4C2" w14:textId="1E8803FC" w:rsidR="00C93AEC" w:rsidRPr="00AB69F0" w:rsidRDefault="00C93AEC" w:rsidP="004E65D7">
            <w:pPr>
              <w:pStyle w:val="Prrafodelista"/>
              <w:numPr>
                <w:ilvl w:val="0"/>
                <w:numId w:val="38"/>
              </w:numPr>
              <w:jc w:val="both"/>
              <w:rPr>
                <w:rFonts w:ascii="Arial" w:hAnsi="Arial" w:cs="Arial"/>
                <w:i/>
                <w:sz w:val="14"/>
                <w:lang w:val="es-BO"/>
              </w:rPr>
            </w:pPr>
            <w:r w:rsidRPr="00AB69F0">
              <w:rPr>
                <w:rFonts w:ascii="Arial" w:hAnsi="Arial" w:cs="Arial"/>
                <w:i/>
                <w:sz w:val="14"/>
                <w:lang w:val="es-BO"/>
              </w:rPr>
              <w:t>Garantía a Primer Requerimiento</w:t>
            </w:r>
          </w:p>
          <w:p w14:paraId="6E089DFF" w14:textId="1F13340C" w:rsidR="00C93AEC" w:rsidRPr="00AB69F0" w:rsidRDefault="00C93AEC" w:rsidP="004E65D7">
            <w:pPr>
              <w:pStyle w:val="Prrafodelista"/>
              <w:numPr>
                <w:ilvl w:val="0"/>
                <w:numId w:val="38"/>
              </w:numPr>
              <w:jc w:val="both"/>
              <w:rPr>
                <w:rFonts w:ascii="Arial" w:hAnsi="Arial" w:cs="Arial"/>
                <w:i/>
                <w:sz w:val="14"/>
                <w:lang w:val="es-BO"/>
              </w:rPr>
            </w:pPr>
            <w:r w:rsidRPr="00AB69F0">
              <w:rPr>
                <w:rFonts w:ascii="Arial" w:hAnsi="Arial" w:cs="Arial"/>
                <w:i/>
                <w:sz w:val="14"/>
                <w:lang w:val="es-BO"/>
              </w:rPr>
              <w:t xml:space="preserve">Póliza de Seguro de Caución a Primer Requerimiento.  </w:t>
            </w:r>
          </w:p>
          <w:p w14:paraId="3CEFE608" w14:textId="5BA23054" w:rsidR="005B7569" w:rsidRPr="00AB69F0" w:rsidRDefault="00C93AEC" w:rsidP="00C93AEC">
            <w:pPr>
              <w:jc w:val="both"/>
              <w:rPr>
                <w:rFonts w:ascii="Arial" w:hAnsi="Arial" w:cs="Arial"/>
                <w:i/>
                <w:sz w:val="14"/>
                <w:lang w:val="es-BO"/>
              </w:rPr>
            </w:pPr>
            <w:r w:rsidRPr="00AB69F0">
              <w:rPr>
                <w:rFonts w:ascii="Arial" w:hAnsi="Arial" w:cs="Arial"/>
                <w:i/>
                <w:sz w:val="14"/>
                <w:lang w:val="es-BO"/>
              </w:rPr>
              <w:t>A solicitud del proveedor, en sustitución de esta garantía, el BCB podrá efectuar una retención del 1.5% del monto total del contrato.</w:t>
            </w:r>
          </w:p>
        </w:tc>
        <w:tc>
          <w:tcPr>
            <w:tcW w:w="27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C93AEC">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5A3A25" w:rsidRPr="009956C4" w14:paraId="69746C85" w14:textId="77777777" w:rsidTr="00C93AEC">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A7BFDF9" w:rsidR="00B97B69" w:rsidRPr="009956C4" w:rsidRDefault="00632CE9"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04"/>
        <w:gridCol w:w="339"/>
        <w:gridCol w:w="267"/>
        <w:gridCol w:w="274"/>
        <w:gridCol w:w="263"/>
        <w:gridCol w:w="263"/>
        <w:gridCol w:w="263"/>
        <w:gridCol w:w="266"/>
        <w:gridCol w:w="263"/>
        <w:gridCol w:w="263"/>
        <w:gridCol w:w="263"/>
        <w:gridCol w:w="261"/>
        <w:gridCol w:w="261"/>
        <w:gridCol w:w="260"/>
        <w:gridCol w:w="261"/>
        <w:gridCol w:w="261"/>
        <w:gridCol w:w="261"/>
        <w:gridCol w:w="343"/>
        <w:gridCol w:w="160"/>
        <w:gridCol w:w="181"/>
        <w:gridCol w:w="342"/>
        <w:gridCol w:w="342"/>
        <w:gridCol w:w="342"/>
        <w:gridCol w:w="261"/>
        <w:gridCol w:w="260"/>
        <w:gridCol w:w="260"/>
        <w:gridCol w:w="128"/>
        <w:gridCol w:w="132"/>
        <w:gridCol w:w="260"/>
        <w:gridCol w:w="260"/>
        <w:gridCol w:w="260"/>
        <w:gridCol w:w="260"/>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632CE9" w:rsidRPr="009956C4" w14:paraId="17F79DDB" w14:textId="77777777" w:rsidTr="008F7DFE">
        <w:trPr>
          <w:jc w:val="center"/>
        </w:trPr>
        <w:tc>
          <w:tcPr>
            <w:tcW w:w="2366" w:type="dxa"/>
            <w:gridSpan w:val="2"/>
            <w:vMerge/>
            <w:tcBorders>
              <w:left w:val="single" w:sz="12" w:space="0" w:color="244061" w:themeColor="accent1" w:themeShade="80"/>
            </w:tcBorders>
            <w:vAlign w:val="center"/>
          </w:tcPr>
          <w:p w14:paraId="38793C9C" w14:textId="77777777" w:rsidR="00632CE9" w:rsidRPr="009956C4" w:rsidRDefault="00632CE9" w:rsidP="00632CE9">
            <w:pPr>
              <w:jc w:val="right"/>
              <w:rPr>
                <w:rFonts w:ascii="Arial" w:hAnsi="Arial" w:cs="Arial"/>
                <w:b/>
                <w:sz w:val="14"/>
                <w:lang w:val="es-BO"/>
              </w:rPr>
            </w:pPr>
          </w:p>
        </w:tc>
        <w:tc>
          <w:tcPr>
            <w:tcW w:w="283" w:type="dxa"/>
            <w:tcBorders>
              <w:right w:val="single" w:sz="4" w:space="0" w:color="auto"/>
            </w:tcBorders>
            <w:vAlign w:val="center"/>
          </w:tcPr>
          <w:p w14:paraId="1E16ED0A" w14:textId="77777777" w:rsidR="00632CE9" w:rsidRPr="009956C4" w:rsidRDefault="00632CE9" w:rsidP="00632CE9">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135363A" w:rsidR="00632CE9" w:rsidRPr="009956C4" w:rsidRDefault="00632CE9" w:rsidP="00632CE9">
            <w:pPr>
              <w:rPr>
                <w:rFonts w:ascii="Arial" w:hAnsi="Arial" w:cs="Arial"/>
                <w:sz w:val="14"/>
                <w:lang w:val="es-BO"/>
              </w:rPr>
            </w:pPr>
            <w:r w:rsidRPr="00F10648">
              <w:rPr>
                <w:rFonts w:ascii="Arial" w:hAnsi="Arial" w:cs="Arial"/>
                <w:lang w:val="es-BO"/>
              </w:rPr>
              <w:t>Recursos Propios</w:t>
            </w:r>
          </w:p>
        </w:tc>
        <w:tc>
          <w:tcPr>
            <w:tcW w:w="274" w:type="dxa"/>
            <w:tcBorders>
              <w:left w:val="single" w:sz="4" w:space="0" w:color="auto"/>
              <w:right w:val="single" w:sz="4" w:space="0" w:color="auto"/>
            </w:tcBorders>
            <w:vAlign w:val="center"/>
          </w:tcPr>
          <w:p w14:paraId="6AEFBDE7" w14:textId="77777777" w:rsidR="00632CE9" w:rsidRPr="009956C4" w:rsidRDefault="00632CE9" w:rsidP="00632CE9">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316E2504" w:rsidR="00632CE9" w:rsidRPr="009956C4" w:rsidRDefault="00632CE9" w:rsidP="00632CE9">
            <w:pPr>
              <w:rPr>
                <w:rFonts w:ascii="Arial" w:hAnsi="Arial" w:cs="Arial"/>
                <w:sz w:val="14"/>
                <w:lang w:val="es-BO"/>
              </w:rPr>
            </w:pPr>
            <w:r w:rsidRPr="00F10648">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632CE9" w:rsidRPr="009956C4" w:rsidRDefault="00632CE9" w:rsidP="00632CE9">
            <w:pPr>
              <w:rPr>
                <w:rFonts w:ascii="Arial" w:hAnsi="Arial" w:cs="Arial"/>
                <w:sz w:val="14"/>
                <w:lang w:val="es-BO"/>
              </w:rPr>
            </w:pPr>
          </w:p>
        </w:tc>
      </w:tr>
      <w:tr w:rsidR="00632CE9"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632CE9" w:rsidRPr="009956C4" w:rsidRDefault="00632CE9" w:rsidP="00632CE9">
            <w:pPr>
              <w:jc w:val="right"/>
              <w:rPr>
                <w:rFonts w:ascii="Arial" w:hAnsi="Arial" w:cs="Arial"/>
                <w:b/>
                <w:sz w:val="14"/>
                <w:lang w:val="es-BO"/>
              </w:rPr>
            </w:pPr>
          </w:p>
        </w:tc>
        <w:tc>
          <w:tcPr>
            <w:tcW w:w="283" w:type="dxa"/>
            <w:vAlign w:val="center"/>
          </w:tcPr>
          <w:p w14:paraId="0271AC60" w14:textId="77777777" w:rsidR="00632CE9" w:rsidRPr="009956C4" w:rsidRDefault="00632CE9" w:rsidP="00632CE9">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632CE9" w:rsidRPr="009956C4" w:rsidRDefault="00632CE9" w:rsidP="00632CE9">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632CE9" w:rsidRPr="009956C4" w:rsidRDefault="00632CE9" w:rsidP="00632CE9">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632CE9" w:rsidRPr="009956C4" w:rsidRDefault="00632CE9" w:rsidP="00632CE9">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632CE9" w:rsidRPr="009956C4" w:rsidRDefault="00632CE9" w:rsidP="00632CE9">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632CE9" w:rsidRPr="009956C4" w:rsidRDefault="00632CE9" w:rsidP="00632CE9">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632CE9" w:rsidRPr="009956C4" w:rsidRDefault="00632CE9" w:rsidP="00632CE9">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632CE9" w:rsidRPr="009956C4" w:rsidRDefault="00632CE9" w:rsidP="00632CE9">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632CE9" w:rsidRPr="009956C4" w:rsidRDefault="00632CE9" w:rsidP="00632CE9">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632CE9" w:rsidRPr="009956C4" w:rsidRDefault="00632CE9" w:rsidP="00632CE9">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632CE9" w:rsidRPr="009956C4" w:rsidRDefault="00632CE9" w:rsidP="00632CE9">
            <w:pPr>
              <w:rPr>
                <w:rFonts w:ascii="Arial" w:hAnsi="Arial" w:cs="Arial"/>
                <w:sz w:val="2"/>
                <w:szCs w:val="2"/>
                <w:lang w:val="es-BO"/>
              </w:rPr>
            </w:pPr>
          </w:p>
        </w:tc>
        <w:tc>
          <w:tcPr>
            <w:tcW w:w="274" w:type="dxa"/>
          </w:tcPr>
          <w:p w14:paraId="3908A8AC" w14:textId="77777777" w:rsidR="00632CE9" w:rsidRPr="009956C4" w:rsidRDefault="00632CE9" w:rsidP="00632CE9">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632CE9" w:rsidRPr="009956C4" w:rsidRDefault="00632CE9" w:rsidP="00632CE9">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632CE9" w:rsidRPr="009956C4" w:rsidRDefault="00632CE9" w:rsidP="00632CE9">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632CE9" w:rsidRPr="009956C4" w:rsidRDefault="00632CE9" w:rsidP="00632CE9">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632CE9" w:rsidRPr="009956C4" w:rsidRDefault="00632CE9" w:rsidP="00632CE9">
            <w:pPr>
              <w:rPr>
                <w:rFonts w:ascii="Arial" w:hAnsi="Arial" w:cs="Arial"/>
                <w:sz w:val="2"/>
                <w:szCs w:val="2"/>
                <w:lang w:val="es-BO"/>
              </w:rPr>
            </w:pPr>
          </w:p>
        </w:tc>
      </w:tr>
      <w:tr w:rsidR="00632CE9"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632CE9" w:rsidRPr="009956C4" w:rsidRDefault="00632CE9" w:rsidP="00632CE9">
            <w:pPr>
              <w:jc w:val="right"/>
              <w:rPr>
                <w:rFonts w:ascii="Arial" w:hAnsi="Arial" w:cs="Arial"/>
                <w:b/>
                <w:sz w:val="8"/>
                <w:szCs w:val="8"/>
                <w:lang w:val="es-BO"/>
              </w:rPr>
            </w:pPr>
          </w:p>
        </w:tc>
        <w:tc>
          <w:tcPr>
            <w:tcW w:w="283" w:type="dxa"/>
            <w:shd w:val="clear" w:color="auto" w:fill="auto"/>
            <w:vAlign w:val="center"/>
          </w:tcPr>
          <w:p w14:paraId="55C5E521" w14:textId="77777777" w:rsidR="00632CE9" w:rsidRPr="009956C4" w:rsidRDefault="00632CE9" w:rsidP="00632CE9">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632CE9" w:rsidRPr="009956C4" w:rsidRDefault="00632CE9" w:rsidP="00632CE9">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632CE9" w:rsidRPr="009956C4" w:rsidRDefault="00632CE9" w:rsidP="00632CE9">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632CE9" w:rsidRPr="009956C4" w:rsidRDefault="00632CE9" w:rsidP="00632CE9">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632CE9" w:rsidRPr="009956C4" w:rsidRDefault="00632CE9" w:rsidP="00632CE9">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632CE9" w:rsidRPr="009956C4" w:rsidRDefault="00632CE9" w:rsidP="00632CE9">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632CE9" w:rsidRPr="009956C4" w:rsidRDefault="00632CE9" w:rsidP="00632CE9">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632CE9" w:rsidRPr="009956C4" w:rsidRDefault="00632CE9" w:rsidP="00632CE9">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632CE9" w:rsidRPr="009956C4" w:rsidRDefault="00632CE9" w:rsidP="00632CE9">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632CE9" w:rsidRPr="009956C4" w:rsidRDefault="00632CE9" w:rsidP="00632CE9">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632CE9" w:rsidRPr="009956C4" w:rsidRDefault="00632CE9" w:rsidP="00632CE9">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632CE9" w:rsidRPr="009956C4" w:rsidRDefault="00632CE9" w:rsidP="00632CE9">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632CE9" w:rsidRPr="009956C4" w:rsidRDefault="00632CE9" w:rsidP="00632CE9">
            <w:pPr>
              <w:rPr>
                <w:rFonts w:ascii="Arial" w:hAnsi="Arial" w:cs="Arial"/>
                <w:sz w:val="8"/>
                <w:szCs w:val="8"/>
                <w:lang w:val="es-BO"/>
              </w:rPr>
            </w:pPr>
          </w:p>
        </w:tc>
        <w:tc>
          <w:tcPr>
            <w:tcW w:w="274" w:type="dxa"/>
            <w:shd w:val="clear" w:color="auto" w:fill="auto"/>
          </w:tcPr>
          <w:p w14:paraId="205F69C6" w14:textId="77777777" w:rsidR="00632CE9" w:rsidRPr="009956C4" w:rsidRDefault="00632CE9" w:rsidP="00632CE9">
            <w:pPr>
              <w:rPr>
                <w:rFonts w:ascii="Arial" w:hAnsi="Arial" w:cs="Arial"/>
                <w:sz w:val="8"/>
                <w:szCs w:val="8"/>
                <w:lang w:val="es-BO"/>
              </w:rPr>
            </w:pPr>
          </w:p>
        </w:tc>
        <w:tc>
          <w:tcPr>
            <w:tcW w:w="274" w:type="dxa"/>
            <w:shd w:val="clear" w:color="auto" w:fill="auto"/>
          </w:tcPr>
          <w:p w14:paraId="07698CCD" w14:textId="77777777" w:rsidR="00632CE9" w:rsidRPr="009956C4" w:rsidRDefault="00632CE9" w:rsidP="00632CE9">
            <w:pPr>
              <w:rPr>
                <w:rFonts w:ascii="Arial" w:hAnsi="Arial" w:cs="Arial"/>
                <w:sz w:val="8"/>
                <w:szCs w:val="8"/>
                <w:lang w:val="es-BO"/>
              </w:rPr>
            </w:pPr>
          </w:p>
        </w:tc>
        <w:tc>
          <w:tcPr>
            <w:tcW w:w="273" w:type="dxa"/>
            <w:shd w:val="clear" w:color="auto" w:fill="auto"/>
          </w:tcPr>
          <w:p w14:paraId="774B4CF7" w14:textId="77777777" w:rsidR="00632CE9" w:rsidRPr="009956C4" w:rsidRDefault="00632CE9" w:rsidP="00632CE9">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632CE9" w:rsidRPr="009956C4" w:rsidRDefault="00632CE9" w:rsidP="00632CE9">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632CE9" w:rsidRPr="009956C4" w:rsidRDefault="00632CE9" w:rsidP="00632CE9">
            <w:pPr>
              <w:rPr>
                <w:rFonts w:ascii="Arial" w:hAnsi="Arial" w:cs="Arial"/>
                <w:sz w:val="8"/>
                <w:szCs w:val="8"/>
                <w:lang w:val="es-BO"/>
              </w:rPr>
            </w:pPr>
          </w:p>
        </w:tc>
        <w:tc>
          <w:tcPr>
            <w:tcW w:w="273" w:type="dxa"/>
            <w:shd w:val="clear" w:color="auto" w:fill="auto"/>
          </w:tcPr>
          <w:p w14:paraId="092058CE" w14:textId="77777777" w:rsidR="00632CE9" w:rsidRPr="009956C4" w:rsidRDefault="00632CE9" w:rsidP="00632CE9">
            <w:pPr>
              <w:rPr>
                <w:rFonts w:ascii="Arial" w:hAnsi="Arial" w:cs="Arial"/>
                <w:sz w:val="8"/>
                <w:szCs w:val="8"/>
                <w:lang w:val="es-BO"/>
              </w:rPr>
            </w:pPr>
          </w:p>
        </w:tc>
        <w:tc>
          <w:tcPr>
            <w:tcW w:w="273" w:type="dxa"/>
            <w:shd w:val="clear" w:color="auto" w:fill="auto"/>
          </w:tcPr>
          <w:p w14:paraId="38FB98B3" w14:textId="77777777" w:rsidR="00632CE9" w:rsidRPr="009956C4" w:rsidRDefault="00632CE9" w:rsidP="00632CE9">
            <w:pPr>
              <w:rPr>
                <w:rFonts w:ascii="Arial" w:hAnsi="Arial" w:cs="Arial"/>
                <w:sz w:val="8"/>
                <w:szCs w:val="8"/>
                <w:lang w:val="es-BO"/>
              </w:rPr>
            </w:pPr>
          </w:p>
        </w:tc>
        <w:tc>
          <w:tcPr>
            <w:tcW w:w="273" w:type="dxa"/>
            <w:shd w:val="clear" w:color="auto" w:fill="auto"/>
          </w:tcPr>
          <w:p w14:paraId="271DD7E8" w14:textId="77777777" w:rsidR="00632CE9" w:rsidRPr="009956C4" w:rsidRDefault="00632CE9" w:rsidP="00632CE9">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632CE9" w:rsidRPr="009956C4" w:rsidRDefault="00632CE9" w:rsidP="00632CE9">
            <w:pPr>
              <w:rPr>
                <w:rFonts w:ascii="Arial" w:hAnsi="Arial" w:cs="Arial"/>
                <w:sz w:val="8"/>
                <w:szCs w:val="8"/>
                <w:lang w:val="es-BO"/>
              </w:rPr>
            </w:pPr>
          </w:p>
        </w:tc>
      </w:tr>
      <w:tr w:rsidR="00632CE9"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632CE9" w:rsidRPr="009956C4" w:rsidRDefault="00632CE9" w:rsidP="00874945">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32CE9"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632CE9" w:rsidRPr="009956C4" w:rsidRDefault="00632CE9" w:rsidP="00632CE9">
            <w:pPr>
              <w:jc w:val="right"/>
              <w:rPr>
                <w:rFonts w:ascii="Arial" w:hAnsi="Arial" w:cs="Arial"/>
                <w:b/>
                <w:sz w:val="8"/>
                <w:szCs w:val="2"/>
                <w:lang w:val="es-BO"/>
              </w:rPr>
            </w:pPr>
          </w:p>
        </w:tc>
        <w:tc>
          <w:tcPr>
            <w:tcW w:w="283" w:type="dxa"/>
            <w:shd w:val="clear" w:color="auto" w:fill="auto"/>
          </w:tcPr>
          <w:p w14:paraId="0C6F79CB" w14:textId="77777777" w:rsidR="00632CE9" w:rsidRPr="009956C4" w:rsidRDefault="00632CE9" w:rsidP="00632CE9">
            <w:pPr>
              <w:rPr>
                <w:rFonts w:ascii="Arial" w:hAnsi="Arial" w:cs="Arial"/>
                <w:sz w:val="8"/>
                <w:szCs w:val="2"/>
                <w:lang w:val="es-BO"/>
              </w:rPr>
            </w:pPr>
          </w:p>
        </w:tc>
        <w:tc>
          <w:tcPr>
            <w:tcW w:w="281" w:type="dxa"/>
            <w:shd w:val="clear" w:color="auto" w:fill="auto"/>
          </w:tcPr>
          <w:p w14:paraId="2BA022E9" w14:textId="77777777" w:rsidR="00632CE9" w:rsidRPr="009956C4" w:rsidRDefault="00632CE9" w:rsidP="00632CE9">
            <w:pPr>
              <w:rPr>
                <w:rFonts w:ascii="Arial" w:hAnsi="Arial" w:cs="Arial"/>
                <w:sz w:val="8"/>
                <w:szCs w:val="2"/>
                <w:lang w:val="es-BO"/>
              </w:rPr>
            </w:pPr>
          </w:p>
        </w:tc>
        <w:tc>
          <w:tcPr>
            <w:tcW w:w="282" w:type="dxa"/>
            <w:shd w:val="clear" w:color="auto" w:fill="auto"/>
          </w:tcPr>
          <w:p w14:paraId="39680708" w14:textId="77777777" w:rsidR="00632CE9" w:rsidRPr="009956C4" w:rsidRDefault="00632CE9" w:rsidP="00632CE9">
            <w:pPr>
              <w:rPr>
                <w:rFonts w:ascii="Arial" w:hAnsi="Arial" w:cs="Arial"/>
                <w:sz w:val="8"/>
                <w:szCs w:val="2"/>
                <w:lang w:val="es-BO"/>
              </w:rPr>
            </w:pPr>
          </w:p>
        </w:tc>
        <w:tc>
          <w:tcPr>
            <w:tcW w:w="272" w:type="dxa"/>
            <w:shd w:val="clear" w:color="auto" w:fill="auto"/>
          </w:tcPr>
          <w:p w14:paraId="66E29532" w14:textId="77777777" w:rsidR="00632CE9" w:rsidRPr="009956C4" w:rsidRDefault="00632CE9" w:rsidP="00632CE9">
            <w:pPr>
              <w:rPr>
                <w:rFonts w:ascii="Arial" w:hAnsi="Arial" w:cs="Arial"/>
                <w:sz w:val="8"/>
                <w:szCs w:val="2"/>
                <w:lang w:val="es-BO"/>
              </w:rPr>
            </w:pPr>
          </w:p>
        </w:tc>
        <w:tc>
          <w:tcPr>
            <w:tcW w:w="277" w:type="dxa"/>
            <w:shd w:val="clear" w:color="auto" w:fill="auto"/>
          </w:tcPr>
          <w:p w14:paraId="1D829075" w14:textId="77777777" w:rsidR="00632CE9" w:rsidRPr="009956C4" w:rsidRDefault="00632CE9" w:rsidP="00632CE9">
            <w:pPr>
              <w:rPr>
                <w:rFonts w:ascii="Arial" w:hAnsi="Arial" w:cs="Arial"/>
                <w:sz w:val="8"/>
                <w:szCs w:val="2"/>
                <w:lang w:val="es-BO"/>
              </w:rPr>
            </w:pPr>
          </w:p>
        </w:tc>
        <w:tc>
          <w:tcPr>
            <w:tcW w:w="276" w:type="dxa"/>
            <w:shd w:val="clear" w:color="auto" w:fill="auto"/>
          </w:tcPr>
          <w:p w14:paraId="34ECA48F" w14:textId="77777777" w:rsidR="00632CE9" w:rsidRPr="009956C4" w:rsidRDefault="00632CE9" w:rsidP="00632CE9">
            <w:pPr>
              <w:rPr>
                <w:rFonts w:ascii="Arial" w:hAnsi="Arial" w:cs="Arial"/>
                <w:sz w:val="8"/>
                <w:szCs w:val="2"/>
                <w:lang w:val="es-BO"/>
              </w:rPr>
            </w:pPr>
          </w:p>
        </w:tc>
        <w:tc>
          <w:tcPr>
            <w:tcW w:w="281" w:type="dxa"/>
            <w:shd w:val="clear" w:color="auto" w:fill="auto"/>
          </w:tcPr>
          <w:p w14:paraId="7571C36F" w14:textId="77777777" w:rsidR="00632CE9" w:rsidRPr="009956C4" w:rsidRDefault="00632CE9" w:rsidP="00632CE9">
            <w:pPr>
              <w:rPr>
                <w:rFonts w:ascii="Arial" w:hAnsi="Arial" w:cs="Arial"/>
                <w:sz w:val="8"/>
                <w:szCs w:val="2"/>
                <w:lang w:val="es-BO"/>
              </w:rPr>
            </w:pPr>
          </w:p>
        </w:tc>
        <w:tc>
          <w:tcPr>
            <w:tcW w:w="277" w:type="dxa"/>
            <w:shd w:val="clear" w:color="auto" w:fill="auto"/>
          </w:tcPr>
          <w:p w14:paraId="28637016" w14:textId="77777777" w:rsidR="00632CE9" w:rsidRPr="009956C4" w:rsidRDefault="00632CE9" w:rsidP="00632CE9">
            <w:pPr>
              <w:rPr>
                <w:rFonts w:ascii="Arial" w:hAnsi="Arial" w:cs="Arial"/>
                <w:sz w:val="8"/>
                <w:szCs w:val="2"/>
                <w:lang w:val="es-BO"/>
              </w:rPr>
            </w:pPr>
          </w:p>
        </w:tc>
        <w:tc>
          <w:tcPr>
            <w:tcW w:w="277" w:type="dxa"/>
            <w:shd w:val="clear" w:color="auto" w:fill="auto"/>
          </w:tcPr>
          <w:p w14:paraId="09CFD217" w14:textId="77777777" w:rsidR="00632CE9" w:rsidRPr="009956C4" w:rsidRDefault="00632CE9" w:rsidP="00632CE9">
            <w:pPr>
              <w:rPr>
                <w:rFonts w:ascii="Arial" w:hAnsi="Arial" w:cs="Arial"/>
                <w:sz w:val="8"/>
                <w:szCs w:val="2"/>
                <w:lang w:val="es-BO"/>
              </w:rPr>
            </w:pPr>
          </w:p>
        </w:tc>
        <w:tc>
          <w:tcPr>
            <w:tcW w:w="277" w:type="dxa"/>
            <w:shd w:val="clear" w:color="auto" w:fill="auto"/>
          </w:tcPr>
          <w:p w14:paraId="04BB6485" w14:textId="77777777" w:rsidR="00632CE9" w:rsidRPr="009956C4" w:rsidRDefault="00632CE9" w:rsidP="00632CE9">
            <w:pPr>
              <w:rPr>
                <w:rFonts w:ascii="Arial" w:hAnsi="Arial" w:cs="Arial"/>
                <w:sz w:val="8"/>
                <w:szCs w:val="2"/>
                <w:lang w:val="es-BO"/>
              </w:rPr>
            </w:pPr>
          </w:p>
        </w:tc>
        <w:tc>
          <w:tcPr>
            <w:tcW w:w="274" w:type="dxa"/>
            <w:shd w:val="clear" w:color="auto" w:fill="auto"/>
          </w:tcPr>
          <w:p w14:paraId="240C0395" w14:textId="77777777" w:rsidR="00632CE9" w:rsidRPr="009956C4" w:rsidRDefault="00632CE9" w:rsidP="00632CE9">
            <w:pPr>
              <w:rPr>
                <w:rFonts w:ascii="Arial" w:hAnsi="Arial" w:cs="Arial"/>
                <w:sz w:val="8"/>
                <w:szCs w:val="2"/>
                <w:lang w:val="es-BO"/>
              </w:rPr>
            </w:pPr>
          </w:p>
        </w:tc>
        <w:tc>
          <w:tcPr>
            <w:tcW w:w="274" w:type="dxa"/>
            <w:shd w:val="clear" w:color="auto" w:fill="auto"/>
          </w:tcPr>
          <w:p w14:paraId="7BF2269E" w14:textId="77777777" w:rsidR="00632CE9" w:rsidRPr="009956C4" w:rsidRDefault="00632CE9" w:rsidP="00632CE9">
            <w:pPr>
              <w:rPr>
                <w:rFonts w:ascii="Arial" w:hAnsi="Arial" w:cs="Arial"/>
                <w:sz w:val="8"/>
                <w:szCs w:val="2"/>
                <w:lang w:val="es-BO"/>
              </w:rPr>
            </w:pPr>
          </w:p>
        </w:tc>
        <w:tc>
          <w:tcPr>
            <w:tcW w:w="273" w:type="dxa"/>
            <w:shd w:val="clear" w:color="auto" w:fill="auto"/>
          </w:tcPr>
          <w:p w14:paraId="13C08425" w14:textId="77777777" w:rsidR="00632CE9" w:rsidRPr="009956C4" w:rsidRDefault="00632CE9" w:rsidP="00632CE9">
            <w:pPr>
              <w:rPr>
                <w:rFonts w:ascii="Arial" w:hAnsi="Arial" w:cs="Arial"/>
                <w:sz w:val="8"/>
                <w:szCs w:val="2"/>
                <w:lang w:val="es-BO"/>
              </w:rPr>
            </w:pPr>
          </w:p>
        </w:tc>
        <w:tc>
          <w:tcPr>
            <w:tcW w:w="274" w:type="dxa"/>
            <w:shd w:val="clear" w:color="auto" w:fill="auto"/>
          </w:tcPr>
          <w:p w14:paraId="5B9A45F3" w14:textId="77777777" w:rsidR="00632CE9" w:rsidRPr="009956C4" w:rsidRDefault="00632CE9" w:rsidP="00632CE9">
            <w:pPr>
              <w:rPr>
                <w:rFonts w:ascii="Arial" w:hAnsi="Arial" w:cs="Arial"/>
                <w:sz w:val="8"/>
                <w:szCs w:val="2"/>
                <w:lang w:val="es-BO"/>
              </w:rPr>
            </w:pPr>
          </w:p>
        </w:tc>
        <w:tc>
          <w:tcPr>
            <w:tcW w:w="274" w:type="dxa"/>
            <w:shd w:val="clear" w:color="auto" w:fill="auto"/>
          </w:tcPr>
          <w:p w14:paraId="487A5232" w14:textId="77777777" w:rsidR="00632CE9" w:rsidRPr="009956C4" w:rsidRDefault="00632CE9" w:rsidP="00632CE9">
            <w:pPr>
              <w:rPr>
                <w:rFonts w:ascii="Arial" w:hAnsi="Arial" w:cs="Arial"/>
                <w:sz w:val="8"/>
                <w:szCs w:val="2"/>
                <w:lang w:val="es-BO"/>
              </w:rPr>
            </w:pPr>
          </w:p>
        </w:tc>
        <w:tc>
          <w:tcPr>
            <w:tcW w:w="274" w:type="dxa"/>
            <w:shd w:val="clear" w:color="auto" w:fill="auto"/>
          </w:tcPr>
          <w:p w14:paraId="17B0169E" w14:textId="77777777" w:rsidR="00632CE9" w:rsidRPr="009956C4" w:rsidRDefault="00632CE9" w:rsidP="00632CE9">
            <w:pPr>
              <w:rPr>
                <w:rFonts w:ascii="Arial" w:hAnsi="Arial" w:cs="Arial"/>
                <w:sz w:val="8"/>
                <w:szCs w:val="2"/>
                <w:lang w:val="es-BO"/>
              </w:rPr>
            </w:pPr>
          </w:p>
        </w:tc>
        <w:tc>
          <w:tcPr>
            <w:tcW w:w="274" w:type="dxa"/>
            <w:shd w:val="clear" w:color="auto" w:fill="auto"/>
          </w:tcPr>
          <w:p w14:paraId="596065B1"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622A1D47" w14:textId="77777777" w:rsidR="00632CE9" w:rsidRPr="009956C4" w:rsidRDefault="00632CE9" w:rsidP="00632CE9">
            <w:pPr>
              <w:rPr>
                <w:rFonts w:ascii="Arial" w:hAnsi="Arial" w:cs="Arial"/>
                <w:sz w:val="8"/>
                <w:szCs w:val="2"/>
                <w:lang w:val="es-BO"/>
              </w:rPr>
            </w:pPr>
          </w:p>
        </w:tc>
        <w:tc>
          <w:tcPr>
            <w:tcW w:w="274" w:type="dxa"/>
            <w:shd w:val="clear" w:color="auto" w:fill="auto"/>
          </w:tcPr>
          <w:p w14:paraId="04B20ECE" w14:textId="77777777" w:rsidR="00632CE9" w:rsidRPr="009956C4" w:rsidRDefault="00632CE9" w:rsidP="00632CE9">
            <w:pPr>
              <w:rPr>
                <w:rFonts w:ascii="Arial" w:hAnsi="Arial" w:cs="Arial"/>
                <w:sz w:val="8"/>
                <w:szCs w:val="2"/>
                <w:lang w:val="es-BO"/>
              </w:rPr>
            </w:pPr>
          </w:p>
        </w:tc>
        <w:tc>
          <w:tcPr>
            <w:tcW w:w="274" w:type="dxa"/>
            <w:shd w:val="clear" w:color="auto" w:fill="auto"/>
          </w:tcPr>
          <w:p w14:paraId="3DEE986D" w14:textId="77777777" w:rsidR="00632CE9" w:rsidRPr="009956C4" w:rsidRDefault="00632CE9" w:rsidP="00632CE9">
            <w:pPr>
              <w:rPr>
                <w:rFonts w:ascii="Arial" w:hAnsi="Arial" w:cs="Arial"/>
                <w:sz w:val="8"/>
                <w:szCs w:val="2"/>
                <w:lang w:val="es-BO"/>
              </w:rPr>
            </w:pPr>
          </w:p>
        </w:tc>
        <w:tc>
          <w:tcPr>
            <w:tcW w:w="274" w:type="dxa"/>
            <w:shd w:val="clear" w:color="auto" w:fill="auto"/>
          </w:tcPr>
          <w:p w14:paraId="055A7228" w14:textId="77777777" w:rsidR="00632CE9" w:rsidRPr="009956C4" w:rsidRDefault="00632CE9" w:rsidP="00632CE9">
            <w:pPr>
              <w:rPr>
                <w:rFonts w:ascii="Arial" w:hAnsi="Arial" w:cs="Arial"/>
                <w:sz w:val="8"/>
                <w:szCs w:val="2"/>
                <w:lang w:val="es-BO"/>
              </w:rPr>
            </w:pPr>
          </w:p>
        </w:tc>
        <w:tc>
          <w:tcPr>
            <w:tcW w:w="274" w:type="dxa"/>
            <w:shd w:val="clear" w:color="auto" w:fill="auto"/>
          </w:tcPr>
          <w:p w14:paraId="79DA12DD" w14:textId="77777777" w:rsidR="00632CE9" w:rsidRPr="009956C4" w:rsidRDefault="00632CE9" w:rsidP="00632CE9">
            <w:pPr>
              <w:rPr>
                <w:rFonts w:ascii="Arial" w:hAnsi="Arial" w:cs="Arial"/>
                <w:sz w:val="8"/>
                <w:szCs w:val="2"/>
                <w:lang w:val="es-BO"/>
              </w:rPr>
            </w:pPr>
          </w:p>
        </w:tc>
        <w:tc>
          <w:tcPr>
            <w:tcW w:w="273" w:type="dxa"/>
            <w:shd w:val="clear" w:color="auto" w:fill="auto"/>
          </w:tcPr>
          <w:p w14:paraId="3E129A2D" w14:textId="77777777" w:rsidR="00632CE9" w:rsidRPr="009956C4" w:rsidRDefault="00632CE9" w:rsidP="00632CE9">
            <w:pPr>
              <w:rPr>
                <w:rFonts w:ascii="Arial" w:hAnsi="Arial" w:cs="Arial"/>
                <w:sz w:val="8"/>
                <w:szCs w:val="2"/>
                <w:lang w:val="es-BO"/>
              </w:rPr>
            </w:pPr>
          </w:p>
        </w:tc>
        <w:tc>
          <w:tcPr>
            <w:tcW w:w="273" w:type="dxa"/>
            <w:shd w:val="clear" w:color="auto" w:fill="auto"/>
          </w:tcPr>
          <w:p w14:paraId="6AB18DC8"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38991EE7" w14:textId="77777777" w:rsidR="00632CE9" w:rsidRPr="009956C4" w:rsidRDefault="00632CE9" w:rsidP="00632CE9">
            <w:pPr>
              <w:rPr>
                <w:rFonts w:ascii="Arial" w:hAnsi="Arial" w:cs="Arial"/>
                <w:sz w:val="8"/>
                <w:szCs w:val="2"/>
                <w:lang w:val="es-BO"/>
              </w:rPr>
            </w:pPr>
          </w:p>
        </w:tc>
        <w:tc>
          <w:tcPr>
            <w:tcW w:w="273" w:type="dxa"/>
            <w:shd w:val="clear" w:color="auto" w:fill="auto"/>
          </w:tcPr>
          <w:p w14:paraId="65435750" w14:textId="77777777" w:rsidR="00632CE9" w:rsidRPr="009956C4" w:rsidRDefault="00632CE9" w:rsidP="00632CE9">
            <w:pPr>
              <w:rPr>
                <w:rFonts w:ascii="Arial" w:hAnsi="Arial" w:cs="Arial"/>
                <w:sz w:val="8"/>
                <w:szCs w:val="2"/>
                <w:lang w:val="es-BO"/>
              </w:rPr>
            </w:pPr>
          </w:p>
        </w:tc>
        <w:tc>
          <w:tcPr>
            <w:tcW w:w="273" w:type="dxa"/>
            <w:shd w:val="clear" w:color="auto" w:fill="auto"/>
          </w:tcPr>
          <w:p w14:paraId="63797845" w14:textId="77777777" w:rsidR="00632CE9" w:rsidRPr="009956C4" w:rsidRDefault="00632CE9" w:rsidP="00632CE9">
            <w:pPr>
              <w:rPr>
                <w:rFonts w:ascii="Arial" w:hAnsi="Arial" w:cs="Arial"/>
                <w:sz w:val="8"/>
                <w:szCs w:val="2"/>
                <w:lang w:val="es-BO"/>
              </w:rPr>
            </w:pPr>
          </w:p>
        </w:tc>
        <w:tc>
          <w:tcPr>
            <w:tcW w:w="273" w:type="dxa"/>
            <w:shd w:val="clear" w:color="auto" w:fill="auto"/>
          </w:tcPr>
          <w:p w14:paraId="4607D199"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632CE9" w:rsidRPr="009956C4" w:rsidRDefault="00632CE9" w:rsidP="00632CE9">
            <w:pPr>
              <w:rPr>
                <w:rFonts w:ascii="Arial" w:hAnsi="Arial" w:cs="Arial"/>
                <w:sz w:val="8"/>
                <w:szCs w:val="2"/>
                <w:lang w:val="es-BO"/>
              </w:rPr>
            </w:pPr>
          </w:p>
        </w:tc>
      </w:tr>
      <w:tr w:rsidR="00632CE9"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32CE9" w:rsidRPr="009956C4" w:rsidRDefault="00632CE9" w:rsidP="00632CE9">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EADB4BB" w:rsidR="00632CE9" w:rsidRPr="009956C4" w:rsidRDefault="00632CE9" w:rsidP="00632CE9">
            <w:pPr>
              <w:tabs>
                <w:tab w:val="left" w:pos="1020"/>
              </w:tabs>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2E21A4EF" w14:textId="77777777" w:rsidR="00632CE9" w:rsidRPr="009956C4" w:rsidRDefault="00632CE9" w:rsidP="00632CE9">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6CEA4F84" w:rsidR="00632CE9" w:rsidRPr="009956C4" w:rsidRDefault="00632CE9" w:rsidP="00632CE9">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1EAD9B85" w14:textId="77777777" w:rsidR="00632CE9" w:rsidRPr="009956C4" w:rsidRDefault="00632CE9" w:rsidP="00632CE9">
            <w:pPr>
              <w:rPr>
                <w:rFonts w:ascii="Arial" w:hAnsi="Arial" w:cs="Arial"/>
                <w:lang w:val="es-BO"/>
              </w:rPr>
            </w:pPr>
          </w:p>
        </w:tc>
      </w:tr>
      <w:tr w:rsidR="00632CE9"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632CE9" w:rsidRPr="009956C4" w:rsidRDefault="00632CE9" w:rsidP="00632CE9">
            <w:pPr>
              <w:jc w:val="right"/>
              <w:rPr>
                <w:rFonts w:ascii="Arial" w:hAnsi="Arial" w:cs="Arial"/>
                <w:b/>
                <w:sz w:val="8"/>
                <w:szCs w:val="2"/>
                <w:lang w:val="es-BO"/>
              </w:rPr>
            </w:pPr>
          </w:p>
        </w:tc>
        <w:tc>
          <w:tcPr>
            <w:tcW w:w="283" w:type="dxa"/>
            <w:shd w:val="clear" w:color="auto" w:fill="auto"/>
          </w:tcPr>
          <w:p w14:paraId="5E8D3EB4" w14:textId="77777777" w:rsidR="00632CE9" w:rsidRPr="009956C4" w:rsidRDefault="00632CE9" w:rsidP="00632CE9">
            <w:pPr>
              <w:rPr>
                <w:rFonts w:ascii="Arial" w:hAnsi="Arial" w:cs="Arial"/>
                <w:sz w:val="8"/>
                <w:szCs w:val="2"/>
                <w:lang w:val="es-BO"/>
              </w:rPr>
            </w:pPr>
          </w:p>
        </w:tc>
        <w:tc>
          <w:tcPr>
            <w:tcW w:w="281" w:type="dxa"/>
            <w:shd w:val="clear" w:color="auto" w:fill="auto"/>
          </w:tcPr>
          <w:p w14:paraId="6BAB6DAF" w14:textId="77777777" w:rsidR="00632CE9" w:rsidRPr="009956C4" w:rsidRDefault="00632CE9" w:rsidP="00632CE9">
            <w:pPr>
              <w:rPr>
                <w:rFonts w:ascii="Arial" w:hAnsi="Arial" w:cs="Arial"/>
                <w:sz w:val="8"/>
                <w:szCs w:val="2"/>
                <w:lang w:val="es-BO"/>
              </w:rPr>
            </w:pPr>
          </w:p>
        </w:tc>
        <w:tc>
          <w:tcPr>
            <w:tcW w:w="282" w:type="dxa"/>
            <w:shd w:val="clear" w:color="auto" w:fill="auto"/>
          </w:tcPr>
          <w:p w14:paraId="2A9BBACD" w14:textId="77777777" w:rsidR="00632CE9" w:rsidRPr="009956C4" w:rsidRDefault="00632CE9" w:rsidP="00632CE9">
            <w:pPr>
              <w:rPr>
                <w:rFonts w:ascii="Arial" w:hAnsi="Arial" w:cs="Arial"/>
                <w:sz w:val="8"/>
                <w:szCs w:val="2"/>
                <w:lang w:val="es-BO"/>
              </w:rPr>
            </w:pPr>
          </w:p>
        </w:tc>
        <w:tc>
          <w:tcPr>
            <w:tcW w:w="272" w:type="dxa"/>
            <w:shd w:val="clear" w:color="auto" w:fill="auto"/>
          </w:tcPr>
          <w:p w14:paraId="335A176D" w14:textId="77777777" w:rsidR="00632CE9" w:rsidRPr="009956C4" w:rsidRDefault="00632CE9" w:rsidP="00632CE9">
            <w:pPr>
              <w:rPr>
                <w:rFonts w:ascii="Arial" w:hAnsi="Arial" w:cs="Arial"/>
                <w:sz w:val="8"/>
                <w:szCs w:val="2"/>
                <w:lang w:val="es-BO"/>
              </w:rPr>
            </w:pPr>
          </w:p>
        </w:tc>
        <w:tc>
          <w:tcPr>
            <w:tcW w:w="277" w:type="dxa"/>
            <w:shd w:val="clear" w:color="auto" w:fill="auto"/>
          </w:tcPr>
          <w:p w14:paraId="224178FB" w14:textId="77777777" w:rsidR="00632CE9" w:rsidRPr="009956C4" w:rsidRDefault="00632CE9" w:rsidP="00632CE9">
            <w:pPr>
              <w:rPr>
                <w:rFonts w:ascii="Arial" w:hAnsi="Arial" w:cs="Arial"/>
                <w:sz w:val="8"/>
                <w:szCs w:val="2"/>
                <w:lang w:val="es-BO"/>
              </w:rPr>
            </w:pPr>
          </w:p>
        </w:tc>
        <w:tc>
          <w:tcPr>
            <w:tcW w:w="276" w:type="dxa"/>
            <w:shd w:val="clear" w:color="auto" w:fill="auto"/>
          </w:tcPr>
          <w:p w14:paraId="44CAFA7E" w14:textId="77777777" w:rsidR="00632CE9" w:rsidRPr="009956C4" w:rsidRDefault="00632CE9" w:rsidP="00632CE9">
            <w:pPr>
              <w:rPr>
                <w:rFonts w:ascii="Arial" w:hAnsi="Arial" w:cs="Arial"/>
                <w:sz w:val="8"/>
                <w:szCs w:val="2"/>
                <w:lang w:val="es-BO"/>
              </w:rPr>
            </w:pPr>
          </w:p>
        </w:tc>
        <w:tc>
          <w:tcPr>
            <w:tcW w:w="281" w:type="dxa"/>
            <w:shd w:val="clear" w:color="auto" w:fill="auto"/>
          </w:tcPr>
          <w:p w14:paraId="39F88E4A" w14:textId="77777777" w:rsidR="00632CE9" w:rsidRPr="009956C4" w:rsidRDefault="00632CE9" w:rsidP="00632CE9">
            <w:pPr>
              <w:rPr>
                <w:rFonts w:ascii="Arial" w:hAnsi="Arial" w:cs="Arial"/>
                <w:sz w:val="8"/>
                <w:szCs w:val="2"/>
                <w:lang w:val="es-BO"/>
              </w:rPr>
            </w:pPr>
          </w:p>
        </w:tc>
        <w:tc>
          <w:tcPr>
            <w:tcW w:w="277" w:type="dxa"/>
            <w:shd w:val="clear" w:color="auto" w:fill="auto"/>
          </w:tcPr>
          <w:p w14:paraId="0F77708C" w14:textId="77777777" w:rsidR="00632CE9" w:rsidRPr="009956C4" w:rsidRDefault="00632CE9" w:rsidP="00632CE9">
            <w:pPr>
              <w:rPr>
                <w:rFonts w:ascii="Arial" w:hAnsi="Arial" w:cs="Arial"/>
                <w:sz w:val="8"/>
                <w:szCs w:val="2"/>
                <w:lang w:val="es-BO"/>
              </w:rPr>
            </w:pPr>
          </w:p>
        </w:tc>
        <w:tc>
          <w:tcPr>
            <w:tcW w:w="277" w:type="dxa"/>
            <w:shd w:val="clear" w:color="auto" w:fill="auto"/>
          </w:tcPr>
          <w:p w14:paraId="74255F28" w14:textId="77777777" w:rsidR="00632CE9" w:rsidRPr="009956C4" w:rsidRDefault="00632CE9" w:rsidP="00632CE9">
            <w:pPr>
              <w:rPr>
                <w:rFonts w:ascii="Arial" w:hAnsi="Arial" w:cs="Arial"/>
                <w:sz w:val="8"/>
                <w:szCs w:val="2"/>
                <w:lang w:val="es-BO"/>
              </w:rPr>
            </w:pPr>
          </w:p>
        </w:tc>
        <w:tc>
          <w:tcPr>
            <w:tcW w:w="277" w:type="dxa"/>
            <w:shd w:val="clear" w:color="auto" w:fill="auto"/>
          </w:tcPr>
          <w:p w14:paraId="58C0797E" w14:textId="77777777" w:rsidR="00632CE9" w:rsidRPr="009956C4" w:rsidRDefault="00632CE9" w:rsidP="00632CE9">
            <w:pPr>
              <w:rPr>
                <w:rFonts w:ascii="Arial" w:hAnsi="Arial" w:cs="Arial"/>
                <w:sz w:val="8"/>
                <w:szCs w:val="2"/>
                <w:lang w:val="es-BO"/>
              </w:rPr>
            </w:pPr>
          </w:p>
        </w:tc>
        <w:tc>
          <w:tcPr>
            <w:tcW w:w="274" w:type="dxa"/>
            <w:shd w:val="clear" w:color="auto" w:fill="auto"/>
          </w:tcPr>
          <w:p w14:paraId="6B01A944" w14:textId="77777777" w:rsidR="00632CE9" w:rsidRPr="009956C4" w:rsidRDefault="00632CE9" w:rsidP="00632CE9">
            <w:pPr>
              <w:rPr>
                <w:rFonts w:ascii="Arial" w:hAnsi="Arial" w:cs="Arial"/>
                <w:sz w:val="8"/>
                <w:szCs w:val="2"/>
                <w:lang w:val="es-BO"/>
              </w:rPr>
            </w:pPr>
          </w:p>
        </w:tc>
        <w:tc>
          <w:tcPr>
            <w:tcW w:w="274" w:type="dxa"/>
            <w:shd w:val="clear" w:color="auto" w:fill="auto"/>
          </w:tcPr>
          <w:p w14:paraId="39C79562" w14:textId="77777777" w:rsidR="00632CE9" w:rsidRPr="009956C4" w:rsidRDefault="00632CE9" w:rsidP="00632CE9">
            <w:pPr>
              <w:rPr>
                <w:rFonts w:ascii="Arial" w:hAnsi="Arial" w:cs="Arial"/>
                <w:sz w:val="8"/>
                <w:szCs w:val="2"/>
                <w:lang w:val="es-BO"/>
              </w:rPr>
            </w:pPr>
          </w:p>
        </w:tc>
        <w:tc>
          <w:tcPr>
            <w:tcW w:w="273" w:type="dxa"/>
            <w:shd w:val="clear" w:color="auto" w:fill="auto"/>
          </w:tcPr>
          <w:p w14:paraId="38BA97DC" w14:textId="77777777" w:rsidR="00632CE9" w:rsidRPr="009956C4" w:rsidRDefault="00632CE9" w:rsidP="00632CE9">
            <w:pPr>
              <w:rPr>
                <w:rFonts w:ascii="Arial" w:hAnsi="Arial" w:cs="Arial"/>
                <w:sz w:val="8"/>
                <w:szCs w:val="2"/>
                <w:lang w:val="es-BO"/>
              </w:rPr>
            </w:pPr>
          </w:p>
        </w:tc>
        <w:tc>
          <w:tcPr>
            <w:tcW w:w="274" w:type="dxa"/>
            <w:shd w:val="clear" w:color="auto" w:fill="auto"/>
          </w:tcPr>
          <w:p w14:paraId="6960A2CB" w14:textId="77777777" w:rsidR="00632CE9" w:rsidRPr="009956C4" w:rsidRDefault="00632CE9" w:rsidP="00632CE9">
            <w:pPr>
              <w:rPr>
                <w:rFonts w:ascii="Arial" w:hAnsi="Arial" w:cs="Arial"/>
                <w:sz w:val="8"/>
                <w:szCs w:val="2"/>
                <w:lang w:val="es-BO"/>
              </w:rPr>
            </w:pPr>
          </w:p>
        </w:tc>
        <w:tc>
          <w:tcPr>
            <w:tcW w:w="274" w:type="dxa"/>
            <w:shd w:val="clear" w:color="auto" w:fill="auto"/>
          </w:tcPr>
          <w:p w14:paraId="3B5237B6" w14:textId="77777777" w:rsidR="00632CE9" w:rsidRPr="009956C4" w:rsidRDefault="00632CE9" w:rsidP="00632CE9">
            <w:pPr>
              <w:rPr>
                <w:rFonts w:ascii="Arial" w:hAnsi="Arial" w:cs="Arial"/>
                <w:sz w:val="8"/>
                <w:szCs w:val="2"/>
                <w:lang w:val="es-BO"/>
              </w:rPr>
            </w:pPr>
          </w:p>
        </w:tc>
        <w:tc>
          <w:tcPr>
            <w:tcW w:w="274" w:type="dxa"/>
            <w:shd w:val="clear" w:color="auto" w:fill="auto"/>
          </w:tcPr>
          <w:p w14:paraId="5C302585" w14:textId="77777777" w:rsidR="00632CE9" w:rsidRPr="009956C4" w:rsidRDefault="00632CE9" w:rsidP="00632CE9">
            <w:pPr>
              <w:rPr>
                <w:rFonts w:ascii="Arial" w:hAnsi="Arial" w:cs="Arial"/>
                <w:sz w:val="8"/>
                <w:szCs w:val="2"/>
                <w:lang w:val="es-BO"/>
              </w:rPr>
            </w:pPr>
          </w:p>
        </w:tc>
        <w:tc>
          <w:tcPr>
            <w:tcW w:w="274" w:type="dxa"/>
            <w:shd w:val="clear" w:color="auto" w:fill="auto"/>
          </w:tcPr>
          <w:p w14:paraId="3E1C4871"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5E13EAD2" w14:textId="77777777" w:rsidR="00632CE9" w:rsidRPr="009956C4" w:rsidRDefault="00632CE9" w:rsidP="00632CE9">
            <w:pPr>
              <w:rPr>
                <w:rFonts w:ascii="Arial" w:hAnsi="Arial" w:cs="Arial"/>
                <w:sz w:val="8"/>
                <w:szCs w:val="2"/>
                <w:lang w:val="es-BO"/>
              </w:rPr>
            </w:pPr>
          </w:p>
        </w:tc>
        <w:tc>
          <w:tcPr>
            <w:tcW w:w="274" w:type="dxa"/>
            <w:shd w:val="clear" w:color="auto" w:fill="auto"/>
          </w:tcPr>
          <w:p w14:paraId="3D2456FA" w14:textId="77777777" w:rsidR="00632CE9" w:rsidRPr="009956C4" w:rsidRDefault="00632CE9" w:rsidP="00632CE9">
            <w:pPr>
              <w:rPr>
                <w:rFonts w:ascii="Arial" w:hAnsi="Arial" w:cs="Arial"/>
                <w:sz w:val="8"/>
                <w:szCs w:val="2"/>
                <w:lang w:val="es-BO"/>
              </w:rPr>
            </w:pPr>
          </w:p>
        </w:tc>
        <w:tc>
          <w:tcPr>
            <w:tcW w:w="274" w:type="dxa"/>
            <w:shd w:val="clear" w:color="auto" w:fill="auto"/>
          </w:tcPr>
          <w:p w14:paraId="362982BF" w14:textId="77777777" w:rsidR="00632CE9" w:rsidRPr="009956C4" w:rsidRDefault="00632CE9" w:rsidP="00632CE9">
            <w:pPr>
              <w:rPr>
                <w:rFonts w:ascii="Arial" w:hAnsi="Arial" w:cs="Arial"/>
                <w:sz w:val="8"/>
                <w:szCs w:val="2"/>
                <w:lang w:val="es-BO"/>
              </w:rPr>
            </w:pPr>
          </w:p>
        </w:tc>
        <w:tc>
          <w:tcPr>
            <w:tcW w:w="274" w:type="dxa"/>
            <w:shd w:val="clear" w:color="auto" w:fill="auto"/>
          </w:tcPr>
          <w:p w14:paraId="7189AFA0" w14:textId="77777777" w:rsidR="00632CE9" w:rsidRPr="009956C4" w:rsidRDefault="00632CE9" w:rsidP="00632CE9">
            <w:pPr>
              <w:rPr>
                <w:rFonts w:ascii="Arial" w:hAnsi="Arial" w:cs="Arial"/>
                <w:sz w:val="8"/>
                <w:szCs w:val="2"/>
                <w:lang w:val="es-BO"/>
              </w:rPr>
            </w:pPr>
          </w:p>
        </w:tc>
        <w:tc>
          <w:tcPr>
            <w:tcW w:w="274" w:type="dxa"/>
            <w:shd w:val="clear" w:color="auto" w:fill="auto"/>
          </w:tcPr>
          <w:p w14:paraId="4A238FF3" w14:textId="77777777" w:rsidR="00632CE9" w:rsidRPr="009956C4" w:rsidRDefault="00632CE9" w:rsidP="00632CE9">
            <w:pPr>
              <w:rPr>
                <w:rFonts w:ascii="Arial" w:hAnsi="Arial" w:cs="Arial"/>
                <w:sz w:val="8"/>
                <w:szCs w:val="2"/>
                <w:lang w:val="es-BO"/>
              </w:rPr>
            </w:pPr>
          </w:p>
        </w:tc>
        <w:tc>
          <w:tcPr>
            <w:tcW w:w="273" w:type="dxa"/>
            <w:shd w:val="clear" w:color="auto" w:fill="auto"/>
          </w:tcPr>
          <w:p w14:paraId="51563CCF" w14:textId="77777777" w:rsidR="00632CE9" w:rsidRPr="009956C4" w:rsidRDefault="00632CE9" w:rsidP="00632CE9">
            <w:pPr>
              <w:rPr>
                <w:rFonts w:ascii="Arial" w:hAnsi="Arial" w:cs="Arial"/>
                <w:sz w:val="8"/>
                <w:szCs w:val="2"/>
                <w:lang w:val="es-BO"/>
              </w:rPr>
            </w:pPr>
          </w:p>
        </w:tc>
        <w:tc>
          <w:tcPr>
            <w:tcW w:w="273" w:type="dxa"/>
            <w:shd w:val="clear" w:color="auto" w:fill="auto"/>
          </w:tcPr>
          <w:p w14:paraId="7467C1BD"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4B80691E" w14:textId="77777777" w:rsidR="00632CE9" w:rsidRPr="009956C4" w:rsidRDefault="00632CE9" w:rsidP="00632CE9">
            <w:pPr>
              <w:rPr>
                <w:rFonts w:ascii="Arial" w:hAnsi="Arial" w:cs="Arial"/>
                <w:sz w:val="8"/>
                <w:szCs w:val="2"/>
                <w:lang w:val="es-BO"/>
              </w:rPr>
            </w:pPr>
          </w:p>
        </w:tc>
        <w:tc>
          <w:tcPr>
            <w:tcW w:w="273" w:type="dxa"/>
            <w:shd w:val="clear" w:color="auto" w:fill="auto"/>
          </w:tcPr>
          <w:p w14:paraId="184D8EAD" w14:textId="77777777" w:rsidR="00632CE9" w:rsidRPr="009956C4" w:rsidRDefault="00632CE9" w:rsidP="00632CE9">
            <w:pPr>
              <w:rPr>
                <w:rFonts w:ascii="Arial" w:hAnsi="Arial" w:cs="Arial"/>
                <w:sz w:val="8"/>
                <w:szCs w:val="2"/>
                <w:lang w:val="es-BO"/>
              </w:rPr>
            </w:pPr>
          </w:p>
        </w:tc>
        <w:tc>
          <w:tcPr>
            <w:tcW w:w="273" w:type="dxa"/>
            <w:shd w:val="clear" w:color="auto" w:fill="auto"/>
          </w:tcPr>
          <w:p w14:paraId="7267301A" w14:textId="77777777" w:rsidR="00632CE9" w:rsidRPr="009956C4" w:rsidRDefault="00632CE9" w:rsidP="00632CE9">
            <w:pPr>
              <w:rPr>
                <w:rFonts w:ascii="Arial" w:hAnsi="Arial" w:cs="Arial"/>
                <w:sz w:val="8"/>
                <w:szCs w:val="2"/>
                <w:lang w:val="es-BO"/>
              </w:rPr>
            </w:pPr>
          </w:p>
        </w:tc>
        <w:tc>
          <w:tcPr>
            <w:tcW w:w="273" w:type="dxa"/>
            <w:shd w:val="clear" w:color="auto" w:fill="auto"/>
          </w:tcPr>
          <w:p w14:paraId="7BAD4A8E"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632CE9" w:rsidRPr="009956C4" w:rsidRDefault="00632CE9" w:rsidP="00632CE9">
            <w:pPr>
              <w:rPr>
                <w:rFonts w:ascii="Arial" w:hAnsi="Arial" w:cs="Arial"/>
                <w:sz w:val="8"/>
                <w:szCs w:val="2"/>
                <w:lang w:val="es-BO"/>
              </w:rPr>
            </w:pPr>
          </w:p>
        </w:tc>
      </w:tr>
      <w:tr w:rsidR="00632CE9"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32CE9" w:rsidRPr="009956C4" w:rsidRDefault="00632CE9" w:rsidP="00632CE9">
            <w:pPr>
              <w:jc w:val="right"/>
              <w:rPr>
                <w:rFonts w:ascii="Arial" w:hAnsi="Arial" w:cs="Arial"/>
                <w:b/>
                <w:sz w:val="10"/>
                <w:szCs w:val="8"/>
                <w:lang w:val="es-BO"/>
              </w:rPr>
            </w:pPr>
          </w:p>
        </w:tc>
        <w:tc>
          <w:tcPr>
            <w:tcW w:w="283" w:type="dxa"/>
          </w:tcPr>
          <w:p w14:paraId="0AA33CB5" w14:textId="77777777" w:rsidR="00632CE9" w:rsidRPr="009956C4" w:rsidRDefault="00632CE9" w:rsidP="00632CE9">
            <w:pPr>
              <w:rPr>
                <w:rFonts w:ascii="Arial" w:hAnsi="Arial" w:cs="Arial"/>
                <w:sz w:val="10"/>
                <w:szCs w:val="8"/>
                <w:lang w:val="es-BO"/>
              </w:rPr>
            </w:pPr>
          </w:p>
        </w:tc>
        <w:tc>
          <w:tcPr>
            <w:tcW w:w="281" w:type="dxa"/>
          </w:tcPr>
          <w:p w14:paraId="335CA11B" w14:textId="77777777" w:rsidR="00632CE9" w:rsidRPr="009956C4" w:rsidRDefault="00632CE9" w:rsidP="00632CE9">
            <w:pPr>
              <w:rPr>
                <w:rFonts w:ascii="Arial" w:hAnsi="Arial" w:cs="Arial"/>
                <w:sz w:val="10"/>
                <w:szCs w:val="8"/>
                <w:lang w:val="es-BO"/>
              </w:rPr>
            </w:pPr>
          </w:p>
        </w:tc>
        <w:tc>
          <w:tcPr>
            <w:tcW w:w="282" w:type="dxa"/>
          </w:tcPr>
          <w:p w14:paraId="039D48E0" w14:textId="77777777" w:rsidR="00632CE9" w:rsidRPr="009956C4" w:rsidRDefault="00632CE9" w:rsidP="00632CE9">
            <w:pPr>
              <w:rPr>
                <w:rFonts w:ascii="Arial" w:hAnsi="Arial" w:cs="Arial"/>
                <w:sz w:val="10"/>
                <w:szCs w:val="8"/>
                <w:lang w:val="es-BO"/>
              </w:rPr>
            </w:pPr>
          </w:p>
        </w:tc>
        <w:tc>
          <w:tcPr>
            <w:tcW w:w="272" w:type="dxa"/>
          </w:tcPr>
          <w:p w14:paraId="44017877" w14:textId="77777777" w:rsidR="00632CE9" w:rsidRPr="009956C4" w:rsidRDefault="00632CE9" w:rsidP="00632CE9">
            <w:pPr>
              <w:rPr>
                <w:rFonts w:ascii="Arial" w:hAnsi="Arial" w:cs="Arial"/>
                <w:sz w:val="10"/>
                <w:szCs w:val="8"/>
                <w:lang w:val="es-BO"/>
              </w:rPr>
            </w:pPr>
          </w:p>
        </w:tc>
        <w:tc>
          <w:tcPr>
            <w:tcW w:w="3034" w:type="dxa"/>
            <w:gridSpan w:val="11"/>
            <w:tcBorders>
              <w:bottom w:val="single" w:sz="4" w:space="0" w:color="auto"/>
            </w:tcBorders>
          </w:tcPr>
          <w:p w14:paraId="077744D3" w14:textId="77777777" w:rsidR="00632CE9" w:rsidRPr="009956C4" w:rsidRDefault="00632CE9" w:rsidP="00632CE9">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32CE9" w:rsidRPr="009956C4" w:rsidRDefault="00632CE9" w:rsidP="00632CE9">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32CE9" w:rsidRPr="009956C4" w:rsidRDefault="00632CE9" w:rsidP="00632CE9">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32CE9" w:rsidRPr="009956C4" w:rsidRDefault="00632CE9" w:rsidP="00632CE9">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32CE9" w:rsidRPr="009956C4" w:rsidRDefault="00632CE9" w:rsidP="00632CE9">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32CE9" w:rsidRPr="009956C4" w:rsidRDefault="00632CE9" w:rsidP="00632CE9">
            <w:pPr>
              <w:rPr>
                <w:rFonts w:ascii="Arial" w:hAnsi="Arial" w:cs="Arial"/>
                <w:sz w:val="10"/>
                <w:szCs w:val="8"/>
                <w:lang w:val="es-BO"/>
              </w:rPr>
            </w:pPr>
          </w:p>
        </w:tc>
      </w:tr>
      <w:tr w:rsidR="00632CE9" w:rsidRPr="009956C4" w14:paraId="666BB252" w14:textId="77777777" w:rsidTr="00632CE9">
        <w:trPr>
          <w:trHeight w:val="90"/>
          <w:jc w:val="center"/>
        </w:trPr>
        <w:tc>
          <w:tcPr>
            <w:tcW w:w="3484" w:type="dxa"/>
            <w:gridSpan w:val="6"/>
            <w:vMerge w:val="restart"/>
            <w:tcBorders>
              <w:left w:val="single" w:sz="12" w:space="0" w:color="244061" w:themeColor="accent1" w:themeShade="80"/>
              <w:right w:val="single" w:sz="4" w:space="0" w:color="auto"/>
            </w:tcBorders>
            <w:vAlign w:val="center"/>
          </w:tcPr>
          <w:p w14:paraId="64D14C30" w14:textId="77777777" w:rsidR="00632CE9" w:rsidRPr="009956C4" w:rsidRDefault="00632CE9" w:rsidP="00632CE9">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6D1C33AB" w:rsidR="00632CE9" w:rsidRPr="009956C4" w:rsidRDefault="00632CE9" w:rsidP="00632CE9">
            <w:pPr>
              <w:rPr>
                <w:rFonts w:ascii="Arial" w:hAnsi="Arial" w:cs="Arial"/>
                <w:lang w:val="es-BO"/>
              </w:rPr>
            </w:pPr>
            <w:r w:rsidRPr="002B2AF0">
              <w:rPr>
                <w:rFonts w:ascii="Arial" w:hAnsi="Arial" w:cs="Arial"/>
                <w:lang w:val="es-BO"/>
              </w:rPr>
              <w:t>Wilder Eduardo Quisbert Mamani</w:t>
            </w:r>
          </w:p>
        </w:tc>
        <w:tc>
          <w:tcPr>
            <w:tcW w:w="274" w:type="dxa"/>
            <w:vMerge w:val="restart"/>
            <w:tcBorders>
              <w:left w:val="single" w:sz="4" w:space="0" w:color="auto"/>
              <w:right w:val="single" w:sz="4" w:space="0" w:color="auto"/>
            </w:tcBorders>
          </w:tcPr>
          <w:p w14:paraId="4F12C234" w14:textId="77777777" w:rsidR="00632CE9" w:rsidRPr="009956C4" w:rsidRDefault="00632CE9" w:rsidP="00632CE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44D5AB22" w:rsidR="00632CE9" w:rsidRPr="009956C4" w:rsidRDefault="00632CE9" w:rsidP="00632CE9">
            <w:pPr>
              <w:rPr>
                <w:rFonts w:ascii="Arial" w:hAnsi="Arial" w:cs="Arial"/>
                <w:lang w:val="es-BO"/>
              </w:rPr>
            </w:pPr>
            <w:r w:rsidRPr="00632CE9">
              <w:rPr>
                <w:rFonts w:ascii="Arial" w:hAnsi="Arial" w:cs="Arial"/>
                <w:lang w:val="es-BO"/>
              </w:rPr>
              <w:t xml:space="preserve">ADMINISTRADOR DE REDES </w:t>
            </w:r>
          </w:p>
        </w:tc>
        <w:tc>
          <w:tcPr>
            <w:tcW w:w="274" w:type="dxa"/>
            <w:vMerge w:val="restart"/>
            <w:tcBorders>
              <w:left w:val="single" w:sz="4" w:space="0" w:color="auto"/>
              <w:right w:val="single" w:sz="4" w:space="0" w:color="auto"/>
            </w:tcBorders>
          </w:tcPr>
          <w:p w14:paraId="2E1A4770" w14:textId="77777777" w:rsidR="00632CE9" w:rsidRPr="009956C4" w:rsidRDefault="00632CE9" w:rsidP="00632CE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1443F325" w:rsidR="00632CE9" w:rsidRPr="009956C4" w:rsidRDefault="00632CE9" w:rsidP="00632CE9">
            <w:pPr>
              <w:rPr>
                <w:rFonts w:ascii="Arial" w:hAnsi="Arial" w:cs="Arial"/>
                <w:lang w:val="es-BO"/>
              </w:rPr>
            </w:pPr>
            <w:r w:rsidRPr="00632CE9">
              <w:rPr>
                <w:rFonts w:ascii="Arial" w:hAnsi="Arial" w:cs="Arial"/>
              </w:rPr>
              <w:t>Gerencia de Sistemas</w:t>
            </w:r>
          </w:p>
        </w:tc>
        <w:tc>
          <w:tcPr>
            <w:tcW w:w="273" w:type="dxa"/>
            <w:vMerge w:val="restart"/>
            <w:tcBorders>
              <w:left w:val="single" w:sz="4" w:space="0" w:color="auto"/>
              <w:right w:val="single" w:sz="12" w:space="0" w:color="244061" w:themeColor="accent1" w:themeShade="80"/>
            </w:tcBorders>
          </w:tcPr>
          <w:p w14:paraId="681E1DD7" w14:textId="77777777" w:rsidR="00632CE9" w:rsidRPr="009956C4" w:rsidRDefault="00632CE9" w:rsidP="00632CE9">
            <w:pPr>
              <w:rPr>
                <w:rFonts w:ascii="Arial" w:hAnsi="Arial" w:cs="Arial"/>
                <w:lang w:val="es-BO"/>
              </w:rPr>
            </w:pPr>
          </w:p>
        </w:tc>
      </w:tr>
      <w:tr w:rsidR="00632CE9" w:rsidRPr="009956C4" w14:paraId="2B88DEF3" w14:textId="77777777" w:rsidTr="00632CE9">
        <w:trPr>
          <w:trHeight w:val="90"/>
          <w:jc w:val="center"/>
        </w:trPr>
        <w:tc>
          <w:tcPr>
            <w:tcW w:w="3484" w:type="dxa"/>
            <w:gridSpan w:val="6"/>
            <w:vMerge/>
            <w:tcBorders>
              <w:left w:val="single" w:sz="12" w:space="0" w:color="244061" w:themeColor="accent1" w:themeShade="80"/>
              <w:right w:val="single" w:sz="4" w:space="0" w:color="auto"/>
            </w:tcBorders>
            <w:vAlign w:val="center"/>
          </w:tcPr>
          <w:p w14:paraId="6F9846BC" w14:textId="77777777" w:rsidR="00632CE9" w:rsidRPr="009956C4" w:rsidRDefault="00632CE9" w:rsidP="00632CE9">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DE9927" w14:textId="1C9ED594" w:rsidR="00632CE9" w:rsidRPr="009956C4" w:rsidRDefault="00632CE9" w:rsidP="00632CE9">
            <w:pPr>
              <w:rPr>
                <w:rFonts w:ascii="Arial" w:hAnsi="Arial" w:cs="Arial"/>
                <w:lang w:val="es-BO"/>
              </w:rPr>
            </w:pPr>
            <w:r>
              <w:rPr>
                <w:rFonts w:ascii="Arial" w:hAnsi="Arial" w:cs="Arial"/>
                <w:lang w:val="es-BO"/>
              </w:rPr>
              <w:t>Alejandra Marcela Aguilar Grajeda</w:t>
            </w:r>
          </w:p>
        </w:tc>
        <w:tc>
          <w:tcPr>
            <w:tcW w:w="274" w:type="dxa"/>
            <w:vMerge/>
            <w:tcBorders>
              <w:left w:val="single" w:sz="4" w:space="0" w:color="auto"/>
              <w:right w:val="single" w:sz="4" w:space="0" w:color="auto"/>
            </w:tcBorders>
          </w:tcPr>
          <w:p w14:paraId="59A63493" w14:textId="77777777" w:rsidR="00632CE9" w:rsidRPr="009956C4" w:rsidRDefault="00632CE9" w:rsidP="00632CE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3BC936" w14:textId="1E9B7E35" w:rsidR="00632CE9" w:rsidRPr="009956C4" w:rsidRDefault="00632CE9" w:rsidP="00632CE9">
            <w:pPr>
              <w:rPr>
                <w:rFonts w:ascii="Arial" w:hAnsi="Arial" w:cs="Arial"/>
                <w:lang w:val="es-BO"/>
              </w:rPr>
            </w:pPr>
            <w:r w:rsidRPr="00632CE9">
              <w:rPr>
                <w:rFonts w:ascii="Arial" w:hAnsi="Arial" w:cs="Arial"/>
                <w:lang w:val="es-BO"/>
              </w:rPr>
              <w:t>PROFESIONAL EN COMPRAS Y CONTRATACIONES</w:t>
            </w:r>
          </w:p>
        </w:tc>
        <w:tc>
          <w:tcPr>
            <w:tcW w:w="274" w:type="dxa"/>
            <w:vMerge/>
            <w:tcBorders>
              <w:left w:val="single" w:sz="4" w:space="0" w:color="auto"/>
              <w:right w:val="single" w:sz="4" w:space="0" w:color="auto"/>
            </w:tcBorders>
          </w:tcPr>
          <w:p w14:paraId="08A30658" w14:textId="77777777" w:rsidR="00632CE9" w:rsidRPr="009956C4" w:rsidRDefault="00632CE9" w:rsidP="00632CE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71CC2" w14:textId="0DD90586" w:rsidR="00632CE9" w:rsidRPr="009956C4" w:rsidRDefault="00632CE9" w:rsidP="00632CE9">
            <w:pPr>
              <w:rPr>
                <w:rFonts w:ascii="Arial" w:hAnsi="Arial" w:cs="Arial"/>
                <w:lang w:val="es-BO"/>
              </w:rPr>
            </w:pPr>
            <w:r w:rsidRPr="00632CE9">
              <w:rPr>
                <w:rFonts w:ascii="Arial" w:hAnsi="Arial" w:cs="Arial"/>
              </w:rPr>
              <w:t>Gerencia de Administración</w:t>
            </w:r>
          </w:p>
        </w:tc>
        <w:tc>
          <w:tcPr>
            <w:tcW w:w="273" w:type="dxa"/>
            <w:vMerge/>
            <w:tcBorders>
              <w:left w:val="single" w:sz="4" w:space="0" w:color="auto"/>
              <w:right w:val="single" w:sz="12" w:space="0" w:color="244061" w:themeColor="accent1" w:themeShade="80"/>
            </w:tcBorders>
          </w:tcPr>
          <w:p w14:paraId="6A57208E" w14:textId="77777777" w:rsidR="00632CE9" w:rsidRPr="009956C4" w:rsidRDefault="00632CE9" w:rsidP="00632CE9">
            <w:pPr>
              <w:rPr>
                <w:rFonts w:ascii="Arial" w:hAnsi="Arial" w:cs="Arial"/>
                <w:lang w:val="es-BO"/>
              </w:rPr>
            </w:pPr>
          </w:p>
        </w:tc>
      </w:tr>
      <w:tr w:rsidR="00632CE9"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32CE9" w:rsidRPr="009956C4" w:rsidRDefault="00632CE9" w:rsidP="00632CE9">
            <w:pPr>
              <w:jc w:val="right"/>
              <w:rPr>
                <w:rFonts w:ascii="Arial" w:hAnsi="Arial" w:cs="Arial"/>
                <w:b/>
                <w:lang w:val="es-BO"/>
              </w:rPr>
            </w:pPr>
          </w:p>
        </w:tc>
        <w:tc>
          <w:tcPr>
            <w:tcW w:w="283" w:type="dxa"/>
            <w:shd w:val="clear" w:color="auto" w:fill="auto"/>
          </w:tcPr>
          <w:p w14:paraId="6C14ECC4" w14:textId="77777777" w:rsidR="00632CE9" w:rsidRPr="009956C4" w:rsidRDefault="00632CE9" w:rsidP="00632CE9">
            <w:pPr>
              <w:rPr>
                <w:rFonts w:ascii="Arial" w:hAnsi="Arial" w:cs="Arial"/>
                <w:lang w:val="es-BO"/>
              </w:rPr>
            </w:pPr>
          </w:p>
        </w:tc>
        <w:tc>
          <w:tcPr>
            <w:tcW w:w="281" w:type="dxa"/>
            <w:shd w:val="clear" w:color="auto" w:fill="auto"/>
          </w:tcPr>
          <w:p w14:paraId="79CC1196" w14:textId="77777777" w:rsidR="00632CE9" w:rsidRPr="009956C4" w:rsidRDefault="00632CE9" w:rsidP="00632CE9">
            <w:pPr>
              <w:rPr>
                <w:rFonts w:ascii="Arial" w:hAnsi="Arial" w:cs="Arial"/>
                <w:lang w:val="es-BO"/>
              </w:rPr>
            </w:pPr>
          </w:p>
        </w:tc>
        <w:tc>
          <w:tcPr>
            <w:tcW w:w="282" w:type="dxa"/>
            <w:shd w:val="clear" w:color="auto" w:fill="auto"/>
          </w:tcPr>
          <w:p w14:paraId="24CBA766" w14:textId="77777777" w:rsidR="00632CE9" w:rsidRPr="009956C4" w:rsidRDefault="00632CE9" w:rsidP="00632CE9">
            <w:pPr>
              <w:rPr>
                <w:rFonts w:ascii="Arial" w:hAnsi="Arial" w:cs="Arial"/>
                <w:lang w:val="es-BO"/>
              </w:rPr>
            </w:pPr>
          </w:p>
        </w:tc>
        <w:tc>
          <w:tcPr>
            <w:tcW w:w="272" w:type="dxa"/>
            <w:shd w:val="clear" w:color="auto" w:fill="auto"/>
          </w:tcPr>
          <w:p w14:paraId="33E1A9EE" w14:textId="77777777" w:rsidR="00632CE9" w:rsidRPr="009956C4" w:rsidRDefault="00632CE9" w:rsidP="00632CE9">
            <w:pPr>
              <w:rPr>
                <w:rFonts w:ascii="Arial" w:hAnsi="Arial" w:cs="Arial"/>
                <w:lang w:val="es-BO"/>
              </w:rPr>
            </w:pPr>
          </w:p>
        </w:tc>
        <w:tc>
          <w:tcPr>
            <w:tcW w:w="277" w:type="dxa"/>
            <w:shd w:val="clear" w:color="auto" w:fill="auto"/>
          </w:tcPr>
          <w:p w14:paraId="7340D9F0" w14:textId="77777777" w:rsidR="00632CE9" w:rsidRPr="009956C4" w:rsidRDefault="00632CE9" w:rsidP="00632CE9">
            <w:pPr>
              <w:rPr>
                <w:rFonts w:ascii="Arial" w:hAnsi="Arial" w:cs="Arial"/>
                <w:lang w:val="es-BO"/>
              </w:rPr>
            </w:pPr>
          </w:p>
        </w:tc>
        <w:tc>
          <w:tcPr>
            <w:tcW w:w="276" w:type="dxa"/>
            <w:shd w:val="clear" w:color="auto" w:fill="auto"/>
          </w:tcPr>
          <w:p w14:paraId="19F5BB29" w14:textId="77777777" w:rsidR="00632CE9" w:rsidRPr="009956C4" w:rsidRDefault="00632CE9" w:rsidP="00632CE9">
            <w:pPr>
              <w:rPr>
                <w:rFonts w:ascii="Arial" w:hAnsi="Arial" w:cs="Arial"/>
                <w:lang w:val="es-BO"/>
              </w:rPr>
            </w:pPr>
          </w:p>
        </w:tc>
        <w:tc>
          <w:tcPr>
            <w:tcW w:w="281" w:type="dxa"/>
            <w:shd w:val="clear" w:color="auto" w:fill="auto"/>
          </w:tcPr>
          <w:p w14:paraId="0319C7D3" w14:textId="77777777" w:rsidR="00632CE9" w:rsidRPr="009956C4" w:rsidRDefault="00632CE9" w:rsidP="00632CE9">
            <w:pPr>
              <w:rPr>
                <w:rFonts w:ascii="Arial" w:hAnsi="Arial" w:cs="Arial"/>
                <w:lang w:val="es-BO"/>
              </w:rPr>
            </w:pPr>
          </w:p>
        </w:tc>
        <w:tc>
          <w:tcPr>
            <w:tcW w:w="277" w:type="dxa"/>
            <w:shd w:val="clear" w:color="auto" w:fill="auto"/>
          </w:tcPr>
          <w:p w14:paraId="0F139869" w14:textId="77777777" w:rsidR="00632CE9" w:rsidRPr="009956C4" w:rsidRDefault="00632CE9" w:rsidP="00632CE9">
            <w:pPr>
              <w:rPr>
                <w:rFonts w:ascii="Arial" w:hAnsi="Arial" w:cs="Arial"/>
                <w:lang w:val="es-BO"/>
              </w:rPr>
            </w:pPr>
          </w:p>
        </w:tc>
        <w:tc>
          <w:tcPr>
            <w:tcW w:w="277" w:type="dxa"/>
            <w:shd w:val="clear" w:color="auto" w:fill="auto"/>
          </w:tcPr>
          <w:p w14:paraId="7DCAB4CE" w14:textId="77777777" w:rsidR="00632CE9" w:rsidRPr="009956C4" w:rsidRDefault="00632CE9" w:rsidP="00632CE9">
            <w:pPr>
              <w:rPr>
                <w:rFonts w:ascii="Arial" w:hAnsi="Arial" w:cs="Arial"/>
                <w:lang w:val="es-BO"/>
              </w:rPr>
            </w:pPr>
          </w:p>
        </w:tc>
        <w:tc>
          <w:tcPr>
            <w:tcW w:w="277" w:type="dxa"/>
            <w:shd w:val="clear" w:color="auto" w:fill="auto"/>
          </w:tcPr>
          <w:p w14:paraId="648750AC" w14:textId="77777777" w:rsidR="00632CE9" w:rsidRPr="009956C4" w:rsidRDefault="00632CE9" w:rsidP="00632CE9">
            <w:pPr>
              <w:rPr>
                <w:rFonts w:ascii="Arial" w:hAnsi="Arial" w:cs="Arial"/>
                <w:lang w:val="es-BO"/>
              </w:rPr>
            </w:pPr>
          </w:p>
        </w:tc>
        <w:tc>
          <w:tcPr>
            <w:tcW w:w="274" w:type="dxa"/>
            <w:shd w:val="clear" w:color="auto" w:fill="auto"/>
          </w:tcPr>
          <w:p w14:paraId="362ED0D8" w14:textId="77777777" w:rsidR="00632CE9" w:rsidRPr="009956C4" w:rsidRDefault="00632CE9" w:rsidP="00632CE9">
            <w:pPr>
              <w:rPr>
                <w:rFonts w:ascii="Arial" w:hAnsi="Arial" w:cs="Arial"/>
                <w:lang w:val="es-BO"/>
              </w:rPr>
            </w:pPr>
          </w:p>
        </w:tc>
        <w:tc>
          <w:tcPr>
            <w:tcW w:w="274" w:type="dxa"/>
            <w:shd w:val="clear" w:color="auto" w:fill="auto"/>
          </w:tcPr>
          <w:p w14:paraId="3D0EB9B2" w14:textId="77777777" w:rsidR="00632CE9" w:rsidRPr="009956C4" w:rsidRDefault="00632CE9" w:rsidP="00632CE9">
            <w:pPr>
              <w:rPr>
                <w:rFonts w:ascii="Arial" w:hAnsi="Arial" w:cs="Arial"/>
                <w:lang w:val="es-BO"/>
              </w:rPr>
            </w:pPr>
          </w:p>
        </w:tc>
        <w:tc>
          <w:tcPr>
            <w:tcW w:w="273" w:type="dxa"/>
            <w:shd w:val="clear" w:color="auto" w:fill="auto"/>
          </w:tcPr>
          <w:p w14:paraId="78F6C996" w14:textId="77777777" w:rsidR="00632CE9" w:rsidRPr="009956C4" w:rsidRDefault="00632CE9" w:rsidP="00632CE9">
            <w:pPr>
              <w:rPr>
                <w:rFonts w:ascii="Arial" w:hAnsi="Arial" w:cs="Arial"/>
                <w:lang w:val="es-BO"/>
              </w:rPr>
            </w:pPr>
          </w:p>
        </w:tc>
        <w:tc>
          <w:tcPr>
            <w:tcW w:w="274" w:type="dxa"/>
            <w:shd w:val="clear" w:color="auto" w:fill="auto"/>
          </w:tcPr>
          <w:p w14:paraId="2EA07D39" w14:textId="77777777" w:rsidR="00632CE9" w:rsidRPr="009956C4" w:rsidRDefault="00632CE9" w:rsidP="00632CE9">
            <w:pPr>
              <w:rPr>
                <w:rFonts w:ascii="Arial" w:hAnsi="Arial" w:cs="Arial"/>
                <w:lang w:val="es-BO"/>
              </w:rPr>
            </w:pPr>
          </w:p>
        </w:tc>
        <w:tc>
          <w:tcPr>
            <w:tcW w:w="274" w:type="dxa"/>
            <w:shd w:val="clear" w:color="auto" w:fill="auto"/>
          </w:tcPr>
          <w:p w14:paraId="5DF0C5C1" w14:textId="77777777" w:rsidR="00632CE9" w:rsidRPr="009956C4" w:rsidRDefault="00632CE9" w:rsidP="00632CE9">
            <w:pPr>
              <w:rPr>
                <w:rFonts w:ascii="Arial" w:hAnsi="Arial" w:cs="Arial"/>
                <w:lang w:val="es-BO"/>
              </w:rPr>
            </w:pPr>
          </w:p>
        </w:tc>
        <w:tc>
          <w:tcPr>
            <w:tcW w:w="274" w:type="dxa"/>
            <w:shd w:val="clear" w:color="auto" w:fill="auto"/>
          </w:tcPr>
          <w:p w14:paraId="78DF52FA" w14:textId="77777777" w:rsidR="00632CE9" w:rsidRPr="009956C4" w:rsidRDefault="00632CE9" w:rsidP="00632CE9">
            <w:pPr>
              <w:rPr>
                <w:rFonts w:ascii="Arial" w:hAnsi="Arial" w:cs="Arial"/>
                <w:lang w:val="es-BO"/>
              </w:rPr>
            </w:pPr>
          </w:p>
        </w:tc>
        <w:tc>
          <w:tcPr>
            <w:tcW w:w="274" w:type="dxa"/>
            <w:shd w:val="clear" w:color="auto" w:fill="auto"/>
          </w:tcPr>
          <w:p w14:paraId="2A7F472B" w14:textId="77777777" w:rsidR="00632CE9" w:rsidRPr="009956C4" w:rsidRDefault="00632CE9" w:rsidP="00632CE9">
            <w:pPr>
              <w:rPr>
                <w:rFonts w:ascii="Arial" w:hAnsi="Arial" w:cs="Arial"/>
                <w:lang w:val="es-BO"/>
              </w:rPr>
            </w:pPr>
          </w:p>
        </w:tc>
        <w:tc>
          <w:tcPr>
            <w:tcW w:w="273" w:type="dxa"/>
            <w:gridSpan w:val="2"/>
            <w:shd w:val="clear" w:color="auto" w:fill="auto"/>
          </w:tcPr>
          <w:p w14:paraId="6FDA0A52" w14:textId="77777777" w:rsidR="00632CE9" w:rsidRPr="009956C4" w:rsidRDefault="00632CE9" w:rsidP="00632CE9">
            <w:pPr>
              <w:rPr>
                <w:rFonts w:ascii="Arial" w:hAnsi="Arial" w:cs="Arial"/>
                <w:lang w:val="es-BO"/>
              </w:rPr>
            </w:pPr>
          </w:p>
        </w:tc>
        <w:tc>
          <w:tcPr>
            <w:tcW w:w="274" w:type="dxa"/>
            <w:shd w:val="clear" w:color="auto" w:fill="auto"/>
          </w:tcPr>
          <w:p w14:paraId="1ACAD37E" w14:textId="77777777" w:rsidR="00632CE9" w:rsidRPr="009956C4" w:rsidRDefault="00632CE9" w:rsidP="00632CE9">
            <w:pPr>
              <w:rPr>
                <w:rFonts w:ascii="Arial" w:hAnsi="Arial" w:cs="Arial"/>
                <w:lang w:val="es-BO"/>
              </w:rPr>
            </w:pPr>
          </w:p>
        </w:tc>
        <w:tc>
          <w:tcPr>
            <w:tcW w:w="274" w:type="dxa"/>
            <w:shd w:val="clear" w:color="auto" w:fill="auto"/>
          </w:tcPr>
          <w:p w14:paraId="72204B3B" w14:textId="77777777" w:rsidR="00632CE9" w:rsidRPr="009956C4" w:rsidRDefault="00632CE9" w:rsidP="00632CE9">
            <w:pPr>
              <w:rPr>
                <w:rFonts w:ascii="Arial" w:hAnsi="Arial" w:cs="Arial"/>
                <w:lang w:val="es-BO"/>
              </w:rPr>
            </w:pPr>
          </w:p>
        </w:tc>
        <w:tc>
          <w:tcPr>
            <w:tcW w:w="274" w:type="dxa"/>
            <w:shd w:val="clear" w:color="auto" w:fill="auto"/>
          </w:tcPr>
          <w:p w14:paraId="5BF31B0E" w14:textId="77777777" w:rsidR="00632CE9" w:rsidRPr="009956C4" w:rsidRDefault="00632CE9" w:rsidP="00632CE9">
            <w:pPr>
              <w:rPr>
                <w:rFonts w:ascii="Arial" w:hAnsi="Arial" w:cs="Arial"/>
                <w:lang w:val="es-BO"/>
              </w:rPr>
            </w:pPr>
          </w:p>
        </w:tc>
        <w:tc>
          <w:tcPr>
            <w:tcW w:w="274" w:type="dxa"/>
            <w:shd w:val="clear" w:color="auto" w:fill="auto"/>
          </w:tcPr>
          <w:p w14:paraId="1861D569" w14:textId="77777777" w:rsidR="00632CE9" w:rsidRPr="009956C4" w:rsidRDefault="00632CE9" w:rsidP="00632CE9">
            <w:pPr>
              <w:rPr>
                <w:rFonts w:ascii="Arial" w:hAnsi="Arial" w:cs="Arial"/>
                <w:lang w:val="es-BO"/>
              </w:rPr>
            </w:pPr>
          </w:p>
        </w:tc>
        <w:tc>
          <w:tcPr>
            <w:tcW w:w="273" w:type="dxa"/>
            <w:shd w:val="clear" w:color="auto" w:fill="auto"/>
          </w:tcPr>
          <w:p w14:paraId="7C44D124" w14:textId="77777777" w:rsidR="00632CE9" w:rsidRPr="009956C4" w:rsidRDefault="00632CE9" w:rsidP="00632CE9">
            <w:pPr>
              <w:rPr>
                <w:rFonts w:ascii="Arial" w:hAnsi="Arial" w:cs="Arial"/>
                <w:lang w:val="es-BO"/>
              </w:rPr>
            </w:pPr>
          </w:p>
        </w:tc>
        <w:tc>
          <w:tcPr>
            <w:tcW w:w="273" w:type="dxa"/>
            <w:shd w:val="clear" w:color="auto" w:fill="auto"/>
          </w:tcPr>
          <w:p w14:paraId="77185486" w14:textId="77777777" w:rsidR="00632CE9" w:rsidRPr="009956C4" w:rsidRDefault="00632CE9" w:rsidP="00632CE9">
            <w:pPr>
              <w:rPr>
                <w:rFonts w:ascii="Arial" w:hAnsi="Arial" w:cs="Arial"/>
                <w:lang w:val="es-BO"/>
              </w:rPr>
            </w:pPr>
          </w:p>
        </w:tc>
        <w:tc>
          <w:tcPr>
            <w:tcW w:w="273" w:type="dxa"/>
            <w:gridSpan w:val="2"/>
            <w:shd w:val="clear" w:color="auto" w:fill="auto"/>
          </w:tcPr>
          <w:p w14:paraId="7B6FA205" w14:textId="77777777" w:rsidR="00632CE9" w:rsidRPr="009956C4" w:rsidRDefault="00632CE9" w:rsidP="00632CE9">
            <w:pPr>
              <w:rPr>
                <w:rFonts w:ascii="Arial" w:hAnsi="Arial" w:cs="Arial"/>
                <w:lang w:val="es-BO"/>
              </w:rPr>
            </w:pPr>
          </w:p>
        </w:tc>
        <w:tc>
          <w:tcPr>
            <w:tcW w:w="273" w:type="dxa"/>
            <w:shd w:val="clear" w:color="auto" w:fill="auto"/>
          </w:tcPr>
          <w:p w14:paraId="04A79813" w14:textId="77777777" w:rsidR="00632CE9" w:rsidRPr="009956C4" w:rsidRDefault="00632CE9" w:rsidP="00632CE9">
            <w:pPr>
              <w:rPr>
                <w:rFonts w:ascii="Arial" w:hAnsi="Arial" w:cs="Arial"/>
                <w:lang w:val="es-BO"/>
              </w:rPr>
            </w:pPr>
          </w:p>
        </w:tc>
        <w:tc>
          <w:tcPr>
            <w:tcW w:w="273" w:type="dxa"/>
            <w:shd w:val="clear" w:color="auto" w:fill="auto"/>
          </w:tcPr>
          <w:p w14:paraId="2C81C6ED" w14:textId="77777777" w:rsidR="00632CE9" w:rsidRPr="009956C4" w:rsidRDefault="00632CE9" w:rsidP="00632CE9">
            <w:pPr>
              <w:rPr>
                <w:rFonts w:ascii="Arial" w:hAnsi="Arial" w:cs="Arial"/>
                <w:lang w:val="es-BO"/>
              </w:rPr>
            </w:pPr>
          </w:p>
        </w:tc>
        <w:tc>
          <w:tcPr>
            <w:tcW w:w="273" w:type="dxa"/>
            <w:shd w:val="clear" w:color="auto" w:fill="auto"/>
          </w:tcPr>
          <w:p w14:paraId="09B94A84" w14:textId="77777777" w:rsidR="00632CE9" w:rsidRPr="009956C4" w:rsidRDefault="00632CE9" w:rsidP="00632CE9">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32CE9" w:rsidRPr="009956C4" w:rsidRDefault="00632CE9" w:rsidP="00632CE9">
            <w:pPr>
              <w:rPr>
                <w:rFonts w:ascii="Arial" w:hAnsi="Arial" w:cs="Arial"/>
                <w:lang w:val="es-BO"/>
              </w:rPr>
            </w:pPr>
          </w:p>
        </w:tc>
      </w:tr>
      <w:tr w:rsidR="00632CE9" w:rsidRPr="009956C4" w14:paraId="3E231428" w14:textId="77777777" w:rsidTr="00074185">
        <w:trPr>
          <w:trHeight w:val="60"/>
          <w:jc w:val="center"/>
        </w:trPr>
        <w:tc>
          <w:tcPr>
            <w:tcW w:w="1596" w:type="dxa"/>
            <w:vMerge w:val="restart"/>
            <w:tcBorders>
              <w:left w:val="single" w:sz="12" w:space="0" w:color="244061" w:themeColor="accent1" w:themeShade="80"/>
              <w:right w:val="single" w:sz="4" w:space="0" w:color="auto"/>
            </w:tcBorders>
            <w:vAlign w:val="center"/>
          </w:tcPr>
          <w:p w14:paraId="6245436F" w14:textId="77777777" w:rsidR="00632CE9" w:rsidRPr="009956C4" w:rsidRDefault="00632CE9" w:rsidP="00632CE9">
            <w:pPr>
              <w:jc w:val="right"/>
              <w:rPr>
                <w:rFonts w:ascii="Arial" w:hAnsi="Arial" w:cs="Arial"/>
                <w:lang w:val="es-BO"/>
              </w:rPr>
            </w:pPr>
            <w:r w:rsidRPr="009956C4">
              <w:rPr>
                <w:rFonts w:ascii="Arial" w:hAnsi="Arial" w:cs="Arial"/>
                <w:lang w:val="es-BO"/>
              </w:rPr>
              <w:lastRenderedPageBreak/>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15DDD74" w:rsidR="00632CE9" w:rsidRPr="009956C4" w:rsidRDefault="00632CE9" w:rsidP="00074185">
            <w:pPr>
              <w:rPr>
                <w:rFonts w:ascii="Arial" w:hAnsi="Arial" w:cs="Arial"/>
                <w:lang w:val="es-BO"/>
              </w:rPr>
            </w:pPr>
            <w:r>
              <w:rPr>
                <w:rFonts w:ascii="Arial" w:hAnsi="Arial" w:cs="Arial"/>
                <w:bCs/>
                <w:sz w:val="13"/>
                <w:szCs w:val="15"/>
                <w:lang w:val="es-BO" w:eastAsia="es-BO"/>
              </w:rPr>
              <w:t>1141 (</w:t>
            </w:r>
            <w:r w:rsidRPr="0006032F">
              <w:rPr>
                <w:rFonts w:ascii="Arial" w:hAnsi="Arial" w:cs="Arial"/>
                <w:bCs/>
                <w:sz w:val="13"/>
                <w:szCs w:val="15"/>
                <w:lang w:val="es-BO" w:eastAsia="es-BO"/>
              </w:rPr>
              <w:t>Consultas Técnicas)</w:t>
            </w:r>
          </w:p>
        </w:tc>
        <w:tc>
          <w:tcPr>
            <w:tcW w:w="281" w:type="dxa"/>
            <w:vMerge w:val="restart"/>
            <w:tcBorders>
              <w:left w:val="single" w:sz="4" w:space="0" w:color="auto"/>
            </w:tcBorders>
            <w:vAlign w:val="center"/>
          </w:tcPr>
          <w:p w14:paraId="1F376AD8" w14:textId="77777777" w:rsidR="00632CE9" w:rsidRPr="009956C4" w:rsidRDefault="00632CE9" w:rsidP="00632CE9">
            <w:pPr>
              <w:rPr>
                <w:rFonts w:ascii="Arial" w:hAnsi="Arial" w:cs="Arial"/>
                <w:lang w:val="es-BO"/>
              </w:rPr>
            </w:pPr>
          </w:p>
        </w:tc>
        <w:tc>
          <w:tcPr>
            <w:tcW w:w="554" w:type="dxa"/>
            <w:gridSpan w:val="2"/>
            <w:vMerge w:val="restart"/>
            <w:tcBorders>
              <w:left w:val="nil"/>
              <w:right w:val="single" w:sz="4" w:space="0" w:color="auto"/>
            </w:tcBorders>
          </w:tcPr>
          <w:p w14:paraId="2C0A99A4" w14:textId="77777777" w:rsidR="00632CE9" w:rsidRPr="009956C4" w:rsidRDefault="00632CE9" w:rsidP="00632CE9">
            <w:pPr>
              <w:rPr>
                <w:rFonts w:ascii="Arial" w:hAnsi="Arial" w:cs="Arial"/>
                <w:lang w:val="es-BO"/>
              </w:rPr>
            </w:pPr>
            <w:r w:rsidRPr="009956C4">
              <w:rPr>
                <w:rFonts w:ascii="Arial" w:hAnsi="Arial" w:cs="Arial"/>
                <w:lang w:val="es-BO"/>
              </w:rPr>
              <w:t>Fax</w:t>
            </w:r>
          </w:p>
        </w:tc>
        <w:tc>
          <w:tcPr>
            <w:tcW w:w="1111" w:type="dxa"/>
            <w:gridSpan w:val="4"/>
            <w:vMerge w:val="restart"/>
            <w:tcBorders>
              <w:top w:val="single" w:sz="4" w:space="0" w:color="auto"/>
              <w:left w:val="single" w:sz="4" w:space="0" w:color="auto"/>
              <w:right w:val="single" w:sz="4" w:space="0" w:color="auto"/>
            </w:tcBorders>
            <w:shd w:val="clear" w:color="auto" w:fill="DBE5F1" w:themeFill="accent1" w:themeFillTint="33"/>
          </w:tcPr>
          <w:p w14:paraId="2DB4F2C2" w14:textId="77777777" w:rsidR="00632CE9" w:rsidRPr="009956C4" w:rsidRDefault="00632CE9" w:rsidP="00632CE9">
            <w:pPr>
              <w:rPr>
                <w:rFonts w:ascii="Arial" w:hAnsi="Arial" w:cs="Arial"/>
                <w:lang w:val="es-BO"/>
              </w:rPr>
            </w:pPr>
          </w:p>
        </w:tc>
        <w:tc>
          <w:tcPr>
            <w:tcW w:w="277" w:type="dxa"/>
            <w:vMerge w:val="restart"/>
            <w:tcBorders>
              <w:left w:val="single" w:sz="4" w:space="0" w:color="auto"/>
            </w:tcBorders>
          </w:tcPr>
          <w:p w14:paraId="11D1CF93" w14:textId="77777777" w:rsidR="00632CE9" w:rsidRPr="009956C4" w:rsidRDefault="00632CE9" w:rsidP="00632CE9">
            <w:pPr>
              <w:rPr>
                <w:rFonts w:ascii="Arial" w:hAnsi="Arial" w:cs="Arial"/>
                <w:lang w:val="es-BO"/>
              </w:rPr>
            </w:pPr>
          </w:p>
        </w:tc>
        <w:tc>
          <w:tcPr>
            <w:tcW w:w="1646" w:type="dxa"/>
            <w:gridSpan w:val="6"/>
            <w:vMerge w:val="restart"/>
            <w:tcBorders>
              <w:right w:val="single" w:sz="4" w:space="0" w:color="auto"/>
            </w:tcBorders>
          </w:tcPr>
          <w:p w14:paraId="3914FEBD" w14:textId="77777777" w:rsidR="00632CE9" w:rsidRPr="009956C4" w:rsidRDefault="00632CE9" w:rsidP="00632CE9">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5C48A0" w14:textId="23E74FAA" w:rsidR="00632CE9" w:rsidRPr="00074185" w:rsidRDefault="0058095E" w:rsidP="00632CE9">
            <w:pPr>
              <w:rPr>
                <w:rFonts w:ascii="Arial" w:hAnsi="Arial" w:cs="Arial"/>
                <w:lang w:val="es-BO"/>
              </w:rPr>
            </w:pPr>
            <w:hyperlink r:id="rId13" w:history="1">
              <w:r w:rsidR="00632CE9" w:rsidRPr="00074185">
                <w:rPr>
                  <w:rStyle w:val="Hipervnculo"/>
                  <w:rFonts w:ascii="Arial" w:hAnsi="Arial" w:cs="Arial"/>
                  <w:lang w:val="es-BO"/>
                </w:rPr>
                <w:t>wquisbert@bcb.gob.bo</w:t>
              </w:r>
            </w:hyperlink>
          </w:p>
          <w:p w14:paraId="757D654F" w14:textId="0CD94F85" w:rsidR="00632CE9" w:rsidRPr="00074185" w:rsidRDefault="00632CE9" w:rsidP="00632CE9">
            <w:pPr>
              <w:rPr>
                <w:rFonts w:ascii="Arial" w:hAnsi="Arial" w:cs="Arial"/>
                <w:lang w:val="es-BO"/>
              </w:rPr>
            </w:pPr>
            <w:r w:rsidRPr="00074185">
              <w:rPr>
                <w:rFonts w:ascii="Arial" w:hAnsi="Arial" w:cs="Arial"/>
                <w:bCs/>
                <w:lang w:val="es-BO"/>
              </w:rPr>
              <w:t>(Consultas Técnicas)</w:t>
            </w:r>
          </w:p>
        </w:tc>
        <w:tc>
          <w:tcPr>
            <w:tcW w:w="273" w:type="dxa"/>
            <w:vMerge w:val="restart"/>
            <w:tcBorders>
              <w:left w:val="single" w:sz="4" w:space="0" w:color="auto"/>
            </w:tcBorders>
          </w:tcPr>
          <w:p w14:paraId="66A480EE" w14:textId="77777777" w:rsidR="00632CE9" w:rsidRPr="009956C4" w:rsidRDefault="00632CE9" w:rsidP="00632CE9">
            <w:pPr>
              <w:rPr>
                <w:rFonts w:ascii="Arial" w:hAnsi="Arial" w:cs="Arial"/>
                <w:lang w:val="es-BO"/>
              </w:rPr>
            </w:pPr>
          </w:p>
        </w:tc>
        <w:tc>
          <w:tcPr>
            <w:tcW w:w="273" w:type="dxa"/>
            <w:vMerge w:val="restart"/>
            <w:tcBorders>
              <w:right w:val="single" w:sz="12" w:space="0" w:color="244061" w:themeColor="accent1" w:themeShade="80"/>
            </w:tcBorders>
          </w:tcPr>
          <w:p w14:paraId="4FF326C4" w14:textId="77777777" w:rsidR="00632CE9" w:rsidRPr="009956C4" w:rsidRDefault="00632CE9" w:rsidP="00632CE9">
            <w:pPr>
              <w:rPr>
                <w:rFonts w:ascii="Arial" w:hAnsi="Arial" w:cs="Arial"/>
                <w:lang w:val="es-BO"/>
              </w:rPr>
            </w:pPr>
          </w:p>
        </w:tc>
      </w:tr>
      <w:tr w:rsidR="00632CE9" w:rsidRPr="009956C4" w14:paraId="441E72A6" w14:textId="77777777" w:rsidTr="00632CE9">
        <w:trPr>
          <w:trHeight w:val="345"/>
          <w:jc w:val="center"/>
        </w:trPr>
        <w:tc>
          <w:tcPr>
            <w:tcW w:w="1596" w:type="dxa"/>
            <w:vMerge/>
            <w:tcBorders>
              <w:left w:val="single" w:sz="12" w:space="0" w:color="244061" w:themeColor="accent1" w:themeShade="80"/>
              <w:right w:val="single" w:sz="4" w:space="0" w:color="auto"/>
            </w:tcBorders>
            <w:vAlign w:val="center"/>
          </w:tcPr>
          <w:p w14:paraId="6454C670" w14:textId="77777777" w:rsidR="00632CE9" w:rsidRPr="009956C4" w:rsidRDefault="00632CE9" w:rsidP="00632CE9">
            <w:pPr>
              <w:jc w:val="right"/>
              <w:rPr>
                <w:rFonts w:ascii="Arial" w:hAnsi="Arial" w:cs="Arial"/>
                <w:lang w:val="es-BO"/>
              </w:rPr>
            </w:pP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5721C" w14:textId="77777777" w:rsidR="00632CE9" w:rsidRDefault="00632CE9" w:rsidP="00632CE9">
            <w:pPr>
              <w:snapToGrid w:val="0"/>
              <w:rPr>
                <w:rFonts w:ascii="Arial" w:hAnsi="Arial" w:cs="Arial"/>
                <w:bCs/>
                <w:sz w:val="13"/>
                <w:szCs w:val="15"/>
                <w:lang w:val="es-BO" w:eastAsia="es-BO"/>
              </w:rPr>
            </w:pPr>
            <w:r>
              <w:rPr>
                <w:rFonts w:ascii="Arial" w:hAnsi="Arial" w:cs="Arial"/>
                <w:bCs/>
                <w:sz w:val="13"/>
                <w:szCs w:val="15"/>
                <w:lang w:val="es-BO" w:eastAsia="es-BO"/>
              </w:rPr>
              <w:t>4717</w:t>
            </w:r>
          </w:p>
          <w:p w14:paraId="234D99F8" w14:textId="490593AA" w:rsidR="00632CE9" w:rsidRDefault="00632CE9" w:rsidP="00074185">
            <w:pPr>
              <w:snapToGrid w:val="0"/>
              <w:rPr>
                <w:rFonts w:ascii="Arial" w:hAnsi="Arial" w:cs="Arial"/>
                <w:lang w:val="es-BO"/>
              </w:rPr>
            </w:pPr>
            <w:r w:rsidRPr="0006032F">
              <w:rPr>
                <w:rFonts w:ascii="Arial" w:hAnsi="Arial" w:cs="Arial"/>
                <w:bCs/>
                <w:sz w:val="13"/>
                <w:szCs w:val="15"/>
                <w:lang w:val="es-BO" w:eastAsia="es-BO"/>
              </w:rPr>
              <w:t>(Consultas Administrativas)</w:t>
            </w:r>
          </w:p>
        </w:tc>
        <w:tc>
          <w:tcPr>
            <w:tcW w:w="281" w:type="dxa"/>
            <w:vMerge/>
            <w:tcBorders>
              <w:left w:val="single" w:sz="4" w:space="0" w:color="auto"/>
            </w:tcBorders>
            <w:vAlign w:val="center"/>
          </w:tcPr>
          <w:p w14:paraId="73188C6B" w14:textId="77777777" w:rsidR="00632CE9" w:rsidRPr="009956C4" w:rsidRDefault="00632CE9" w:rsidP="00632CE9">
            <w:pPr>
              <w:rPr>
                <w:rFonts w:ascii="Arial" w:hAnsi="Arial" w:cs="Arial"/>
                <w:lang w:val="es-BO"/>
              </w:rPr>
            </w:pPr>
          </w:p>
        </w:tc>
        <w:tc>
          <w:tcPr>
            <w:tcW w:w="554" w:type="dxa"/>
            <w:gridSpan w:val="2"/>
            <w:vMerge/>
            <w:tcBorders>
              <w:left w:val="nil"/>
              <w:right w:val="single" w:sz="4" w:space="0" w:color="auto"/>
            </w:tcBorders>
          </w:tcPr>
          <w:p w14:paraId="0FCFD019" w14:textId="77777777" w:rsidR="00632CE9" w:rsidRPr="009956C4" w:rsidRDefault="00632CE9" w:rsidP="00632CE9">
            <w:pPr>
              <w:rPr>
                <w:rFonts w:ascii="Arial" w:hAnsi="Arial" w:cs="Arial"/>
                <w:lang w:val="es-BO"/>
              </w:rPr>
            </w:pPr>
          </w:p>
        </w:tc>
        <w:tc>
          <w:tcPr>
            <w:tcW w:w="1111" w:type="dxa"/>
            <w:gridSpan w:val="4"/>
            <w:vMerge/>
            <w:tcBorders>
              <w:left w:val="single" w:sz="4" w:space="0" w:color="auto"/>
              <w:bottom w:val="single" w:sz="4" w:space="0" w:color="auto"/>
              <w:right w:val="single" w:sz="4" w:space="0" w:color="auto"/>
            </w:tcBorders>
            <w:shd w:val="clear" w:color="auto" w:fill="DBE5F1" w:themeFill="accent1" w:themeFillTint="33"/>
          </w:tcPr>
          <w:p w14:paraId="326EFFDD" w14:textId="77777777" w:rsidR="00632CE9" w:rsidRPr="009956C4" w:rsidRDefault="00632CE9" w:rsidP="00632CE9">
            <w:pPr>
              <w:rPr>
                <w:rFonts w:ascii="Arial" w:hAnsi="Arial" w:cs="Arial"/>
                <w:lang w:val="es-BO"/>
              </w:rPr>
            </w:pPr>
          </w:p>
        </w:tc>
        <w:tc>
          <w:tcPr>
            <w:tcW w:w="277" w:type="dxa"/>
            <w:vMerge/>
            <w:tcBorders>
              <w:left w:val="single" w:sz="4" w:space="0" w:color="auto"/>
            </w:tcBorders>
          </w:tcPr>
          <w:p w14:paraId="675A7E46" w14:textId="77777777" w:rsidR="00632CE9" w:rsidRPr="009956C4" w:rsidRDefault="00632CE9" w:rsidP="00632CE9">
            <w:pPr>
              <w:rPr>
                <w:rFonts w:ascii="Arial" w:hAnsi="Arial" w:cs="Arial"/>
                <w:lang w:val="es-BO"/>
              </w:rPr>
            </w:pPr>
          </w:p>
        </w:tc>
        <w:tc>
          <w:tcPr>
            <w:tcW w:w="1646" w:type="dxa"/>
            <w:gridSpan w:val="6"/>
            <w:vMerge/>
            <w:tcBorders>
              <w:right w:val="single" w:sz="4" w:space="0" w:color="auto"/>
            </w:tcBorders>
          </w:tcPr>
          <w:p w14:paraId="15AB3E17" w14:textId="77777777" w:rsidR="00632CE9" w:rsidRPr="009956C4" w:rsidRDefault="00632CE9" w:rsidP="00632CE9">
            <w:pPr>
              <w:rPr>
                <w:rFonts w:ascii="Arial" w:hAnsi="Arial" w:cs="Arial"/>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B15D05" w14:textId="2C6CFD40" w:rsidR="00632CE9" w:rsidRPr="00074185" w:rsidRDefault="0058095E" w:rsidP="00632CE9">
            <w:pPr>
              <w:rPr>
                <w:rFonts w:ascii="Arial" w:hAnsi="Arial" w:cs="Arial"/>
                <w:lang w:val="es-BO"/>
              </w:rPr>
            </w:pPr>
            <w:hyperlink r:id="rId14" w:history="1">
              <w:r w:rsidR="00A92B25" w:rsidRPr="00074185">
                <w:rPr>
                  <w:rStyle w:val="Hipervnculo"/>
                  <w:rFonts w:ascii="Arial" w:hAnsi="Arial" w:cs="Arial"/>
                  <w:lang w:val="es-BO"/>
                </w:rPr>
                <w:t>agaguilar@bcb.gob.bo</w:t>
              </w:r>
            </w:hyperlink>
          </w:p>
          <w:p w14:paraId="6579B917" w14:textId="00785D78" w:rsidR="00A92B25" w:rsidRPr="00074185" w:rsidRDefault="00A92B25" w:rsidP="00632CE9">
            <w:pPr>
              <w:rPr>
                <w:rFonts w:ascii="Arial" w:hAnsi="Arial" w:cs="Arial"/>
                <w:lang w:val="es-BO"/>
              </w:rPr>
            </w:pPr>
            <w:r w:rsidRPr="00074185">
              <w:rPr>
                <w:rFonts w:ascii="Arial" w:hAnsi="Arial" w:cs="Arial"/>
                <w:bCs/>
                <w:lang w:val="es-BO" w:eastAsia="es-BO"/>
              </w:rPr>
              <w:t>(Consultas Administrativas</w:t>
            </w:r>
            <w:r w:rsidR="006200C7" w:rsidRPr="00074185">
              <w:rPr>
                <w:rFonts w:ascii="Arial" w:hAnsi="Arial" w:cs="Arial"/>
                <w:bCs/>
                <w:lang w:val="es-BO" w:eastAsia="es-BO"/>
              </w:rPr>
              <w:t>)</w:t>
            </w:r>
          </w:p>
        </w:tc>
        <w:tc>
          <w:tcPr>
            <w:tcW w:w="273" w:type="dxa"/>
            <w:vMerge/>
            <w:tcBorders>
              <w:left w:val="single" w:sz="4" w:space="0" w:color="auto"/>
            </w:tcBorders>
          </w:tcPr>
          <w:p w14:paraId="09BEA52A" w14:textId="77777777" w:rsidR="00632CE9" w:rsidRPr="009956C4" w:rsidRDefault="00632CE9" w:rsidP="00632CE9">
            <w:pPr>
              <w:rPr>
                <w:rFonts w:ascii="Arial" w:hAnsi="Arial" w:cs="Arial"/>
                <w:lang w:val="es-BO"/>
              </w:rPr>
            </w:pPr>
          </w:p>
        </w:tc>
        <w:tc>
          <w:tcPr>
            <w:tcW w:w="273" w:type="dxa"/>
            <w:vMerge/>
            <w:tcBorders>
              <w:right w:val="single" w:sz="12" w:space="0" w:color="244061" w:themeColor="accent1" w:themeShade="80"/>
            </w:tcBorders>
          </w:tcPr>
          <w:p w14:paraId="71D2EEC2" w14:textId="77777777" w:rsidR="00632CE9" w:rsidRPr="009956C4" w:rsidRDefault="00632CE9" w:rsidP="00632CE9">
            <w:pPr>
              <w:rPr>
                <w:rFonts w:ascii="Arial" w:hAnsi="Arial" w:cs="Arial"/>
                <w:lang w:val="es-BO"/>
              </w:rPr>
            </w:pPr>
          </w:p>
        </w:tc>
      </w:tr>
      <w:tr w:rsidR="00632CE9" w:rsidRPr="009956C4" w14:paraId="2C30113C" w14:textId="77777777" w:rsidTr="00632CE9">
        <w:trPr>
          <w:jc w:val="center"/>
        </w:trPr>
        <w:tc>
          <w:tcPr>
            <w:tcW w:w="2366" w:type="dxa"/>
            <w:gridSpan w:val="2"/>
            <w:tcBorders>
              <w:left w:val="single" w:sz="12" w:space="0" w:color="244061" w:themeColor="accent1" w:themeShade="80"/>
            </w:tcBorders>
            <w:shd w:val="clear" w:color="auto" w:fill="auto"/>
            <w:vAlign w:val="center"/>
          </w:tcPr>
          <w:p w14:paraId="62C90C09" w14:textId="568787EB" w:rsidR="00632CE9" w:rsidRPr="009956C4" w:rsidRDefault="00632CE9" w:rsidP="00632CE9">
            <w:pPr>
              <w:jc w:val="right"/>
              <w:rPr>
                <w:rFonts w:ascii="Arial" w:hAnsi="Arial" w:cs="Arial"/>
                <w:b/>
                <w:sz w:val="8"/>
                <w:szCs w:val="2"/>
                <w:lang w:val="es-BO"/>
              </w:rPr>
            </w:pPr>
          </w:p>
        </w:tc>
        <w:tc>
          <w:tcPr>
            <w:tcW w:w="283" w:type="dxa"/>
            <w:tcBorders>
              <w:top w:val="single" w:sz="4" w:space="0" w:color="auto"/>
            </w:tcBorders>
            <w:shd w:val="clear" w:color="auto" w:fill="auto"/>
          </w:tcPr>
          <w:p w14:paraId="55DF9660" w14:textId="77777777" w:rsidR="00632CE9" w:rsidRPr="009956C4" w:rsidRDefault="00632CE9" w:rsidP="00632CE9">
            <w:pPr>
              <w:rPr>
                <w:rFonts w:ascii="Arial" w:hAnsi="Arial" w:cs="Arial"/>
                <w:sz w:val="8"/>
                <w:szCs w:val="2"/>
                <w:lang w:val="es-BO"/>
              </w:rPr>
            </w:pPr>
          </w:p>
        </w:tc>
        <w:tc>
          <w:tcPr>
            <w:tcW w:w="281" w:type="dxa"/>
            <w:shd w:val="clear" w:color="auto" w:fill="auto"/>
          </w:tcPr>
          <w:p w14:paraId="7D98CA4C" w14:textId="77777777" w:rsidR="00632CE9" w:rsidRPr="009956C4" w:rsidRDefault="00632CE9" w:rsidP="00632CE9">
            <w:pPr>
              <w:rPr>
                <w:rFonts w:ascii="Arial" w:hAnsi="Arial" w:cs="Arial"/>
                <w:sz w:val="8"/>
                <w:szCs w:val="2"/>
                <w:lang w:val="es-BO"/>
              </w:rPr>
            </w:pPr>
          </w:p>
        </w:tc>
        <w:tc>
          <w:tcPr>
            <w:tcW w:w="282" w:type="dxa"/>
            <w:shd w:val="clear" w:color="auto" w:fill="auto"/>
          </w:tcPr>
          <w:p w14:paraId="6995B540" w14:textId="77777777" w:rsidR="00632CE9" w:rsidRPr="009956C4" w:rsidRDefault="00632CE9" w:rsidP="00632CE9">
            <w:pPr>
              <w:rPr>
                <w:rFonts w:ascii="Arial" w:hAnsi="Arial" w:cs="Arial"/>
                <w:sz w:val="8"/>
                <w:szCs w:val="2"/>
                <w:lang w:val="es-BO"/>
              </w:rPr>
            </w:pPr>
          </w:p>
        </w:tc>
        <w:tc>
          <w:tcPr>
            <w:tcW w:w="272" w:type="dxa"/>
            <w:shd w:val="clear" w:color="auto" w:fill="auto"/>
          </w:tcPr>
          <w:p w14:paraId="2F574AF7" w14:textId="77777777" w:rsidR="00632CE9" w:rsidRPr="009956C4" w:rsidRDefault="00632CE9" w:rsidP="00632CE9">
            <w:pPr>
              <w:rPr>
                <w:rFonts w:ascii="Arial" w:hAnsi="Arial" w:cs="Arial"/>
                <w:sz w:val="8"/>
                <w:szCs w:val="2"/>
                <w:lang w:val="es-BO"/>
              </w:rPr>
            </w:pPr>
          </w:p>
        </w:tc>
        <w:tc>
          <w:tcPr>
            <w:tcW w:w="277" w:type="dxa"/>
            <w:shd w:val="clear" w:color="auto" w:fill="auto"/>
          </w:tcPr>
          <w:p w14:paraId="42E3C317" w14:textId="77777777" w:rsidR="00632CE9" w:rsidRPr="009956C4" w:rsidRDefault="00632CE9" w:rsidP="00632CE9">
            <w:pPr>
              <w:rPr>
                <w:rFonts w:ascii="Arial" w:hAnsi="Arial" w:cs="Arial"/>
                <w:sz w:val="8"/>
                <w:szCs w:val="2"/>
                <w:lang w:val="es-BO"/>
              </w:rPr>
            </w:pPr>
          </w:p>
        </w:tc>
        <w:tc>
          <w:tcPr>
            <w:tcW w:w="276" w:type="dxa"/>
            <w:shd w:val="clear" w:color="auto" w:fill="auto"/>
          </w:tcPr>
          <w:p w14:paraId="36C02FA2" w14:textId="77777777" w:rsidR="00632CE9" w:rsidRPr="009956C4" w:rsidRDefault="00632CE9" w:rsidP="00632CE9">
            <w:pPr>
              <w:rPr>
                <w:rFonts w:ascii="Arial" w:hAnsi="Arial" w:cs="Arial"/>
                <w:sz w:val="8"/>
                <w:szCs w:val="2"/>
                <w:lang w:val="es-BO"/>
              </w:rPr>
            </w:pPr>
          </w:p>
        </w:tc>
        <w:tc>
          <w:tcPr>
            <w:tcW w:w="281" w:type="dxa"/>
            <w:shd w:val="clear" w:color="auto" w:fill="auto"/>
          </w:tcPr>
          <w:p w14:paraId="05F0315F" w14:textId="77777777" w:rsidR="00632CE9" w:rsidRPr="009956C4" w:rsidRDefault="00632CE9" w:rsidP="00632CE9">
            <w:pPr>
              <w:rPr>
                <w:rFonts w:ascii="Arial" w:hAnsi="Arial" w:cs="Arial"/>
                <w:sz w:val="8"/>
                <w:szCs w:val="2"/>
                <w:lang w:val="es-BO"/>
              </w:rPr>
            </w:pPr>
          </w:p>
        </w:tc>
        <w:tc>
          <w:tcPr>
            <w:tcW w:w="277" w:type="dxa"/>
            <w:shd w:val="clear" w:color="auto" w:fill="auto"/>
          </w:tcPr>
          <w:p w14:paraId="6AA2C2FB" w14:textId="77777777" w:rsidR="00632CE9" w:rsidRPr="009956C4" w:rsidRDefault="00632CE9" w:rsidP="00632CE9">
            <w:pPr>
              <w:rPr>
                <w:rFonts w:ascii="Arial" w:hAnsi="Arial" w:cs="Arial"/>
                <w:sz w:val="8"/>
                <w:szCs w:val="2"/>
                <w:lang w:val="es-BO"/>
              </w:rPr>
            </w:pPr>
          </w:p>
        </w:tc>
        <w:tc>
          <w:tcPr>
            <w:tcW w:w="277" w:type="dxa"/>
            <w:shd w:val="clear" w:color="auto" w:fill="auto"/>
          </w:tcPr>
          <w:p w14:paraId="011EFD3D" w14:textId="77777777" w:rsidR="00632CE9" w:rsidRPr="009956C4" w:rsidRDefault="00632CE9" w:rsidP="00632CE9">
            <w:pPr>
              <w:rPr>
                <w:rFonts w:ascii="Arial" w:hAnsi="Arial" w:cs="Arial"/>
                <w:sz w:val="8"/>
                <w:szCs w:val="2"/>
                <w:lang w:val="es-BO"/>
              </w:rPr>
            </w:pPr>
          </w:p>
        </w:tc>
        <w:tc>
          <w:tcPr>
            <w:tcW w:w="277" w:type="dxa"/>
            <w:shd w:val="clear" w:color="auto" w:fill="auto"/>
          </w:tcPr>
          <w:p w14:paraId="1CE5CFC6" w14:textId="77777777" w:rsidR="00632CE9" w:rsidRPr="009956C4" w:rsidRDefault="00632CE9" w:rsidP="00632CE9">
            <w:pPr>
              <w:rPr>
                <w:rFonts w:ascii="Arial" w:hAnsi="Arial" w:cs="Arial"/>
                <w:sz w:val="8"/>
                <w:szCs w:val="2"/>
                <w:lang w:val="es-BO"/>
              </w:rPr>
            </w:pPr>
          </w:p>
        </w:tc>
        <w:tc>
          <w:tcPr>
            <w:tcW w:w="274" w:type="dxa"/>
            <w:shd w:val="clear" w:color="auto" w:fill="auto"/>
          </w:tcPr>
          <w:p w14:paraId="3760A4C4" w14:textId="77777777" w:rsidR="00632CE9" w:rsidRPr="009956C4" w:rsidRDefault="00632CE9" w:rsidP="00632CE9">
            <w:pPr>
              <w:rPr>
                <w:rFonts w:ascii="Arial" w:hAnsi="Arial" w:cs="Arial"/>
                <w:sz w:val="8"/>
                <w:szCs w:val="2"/>
                <w:lang w:val="es-BO"/>
              </w:rPr>
            </w:pPr>
          </w:p>
        </w:tc>
        <w:tc>
          <w:tcPr>
            <w:tcW w:w="274" w:type="dxa"/>
            <w:shd w:val="clear" w:color="auto" w:fill="auto"/>
          </w:tcPr>
          <w:p w14:paraId="119DBD46" w14:textId="77777777" w:rsidR="00632CE9" w:rsidRPr="009956C4" w:rsidRDefault="00632CE9" w:rsidP="00632CE9">
            <w:pPr>
              <w:rPr>
                <w:rFonts w:ascii="Arial" w:hAnsi="Arial" w:cs="Arial"/>
                <w:sz w:val="8"/>
                <w:szCs w:val="2"/>
                <w:lang w:val="es-BO"/>
              </w:rPr>
            </w:pPr>
          </w:p>
        </w:tc>
        <w:tc>
          <w:tcPr>
            <w:tcW w:w="273" w:type="dxa"/>
            <w:shd w:val="clear" w:color="auto" w:fill="auto"/>
          </w:tcPr>
          <w:p w14:paraId="6B72DBED" w14:textId="77777777" w:rsidR="00632CE9" w:rsidRPr="009956C4" w:rsidRDefault="00632CE9" w:rsidP="00632CE9">
            <w:pPr>
              <w:rPr>
                <w:rFonts w:ascii="Arial" w:hAnsi="Arial" w:cs="Arial"/>
                <w:sz w:val="8"/>
                <w:szCs w:val="2"/>
                <w:lang w:val="es-BO"/>
              </w:rPr>
            </w:pPr>
          </w:p>
        </w:tc>
        <w:tc>
          <w:tcPr>
            <w:tcW w:w="274" w:type="dxa"/>
            <w:shd w:val="clear" w:color="auto" w:fill="auto"/>
          </w:tcPr>
          <w:p w14:paraId="306C0776" w14:textId="77777777" w:rsidR="00632CE9" w:rsidRPr="009956C4" w:rsidRDefault="00632CE9" w:rsidP="00632CE9">
            <w:pPr>
              <w:rPr>
                <w:rFonts w:ascii="Arial" w:hAnsi="Arial" w:cs="Arial"/>
                <w:sz w:val="8"/>
                <w:szCs w:val="2"/>
                <w:lang w:val="es-BO"/>
              </w:rPr>
            </w:pPr>
          </w:p>
        </w:tc>
        <w:tc>
          <w:tcPr>
            <w:tcW w:w="274" w:type="dxa"/>
            <w:shd w:val="clear" w:color="auto" w:fill="auto"/>
          </w:tcPr>
          <w:p w14:paraId="3B671727"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632CE9" w:rsidRPr="009956C4" w:rsidRDefault="00632CE9" w:rsidP="00632CE9">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632CE9" w:rsidRPr="009956C4" w:rsidRDefault="00632CE9" w:rsidP="00632CE9">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632CE9" w:rsidRPr="009956C4" w:rsidRDefault="00632CE9" w:rsidP="00632CE9">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632CE9" w:rsidRPr="009956C4" w:rsidRDefault="00632CE9" w:rsidP="00632CE9">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632CE9" w:rsidRPr="009956C4" w:rsidRDefault="00632CE9" w:rsidP="00632CE9">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632CE9" w:rsidRPr="009956C4" w:rsidRDefault="00632CE9" w:rsidP="00632CE9">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632CE9" w:rsidRPr="009956C4" w:rsidRDefault="00632CE9" w:rsidP="00632CE9">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632CE9" w:rsidRPr="009956C4" w:rsidRDefault="00632CE9" w:rsidP="00632CE9">
            <w:pPr>
              <w:rPr>
                <w:rFonts w:ascii="Arial" w:hAnsi="Arial" w:cs="Arial"/>
                <w:sz w:val="8"/>
                <w:szCs w:val="2"/>
                <w:lang w:val="es-BO"/>
              </w:rPr>
            </w:pPr>
          </w:p>
        </w:tc>
        <w:tc>
          <w:tcPr>
            <w:tcW w:w="273" w:type="dxa"/>
            <w:shd w:val="clear" w:color="auto" w:fill="auto"/>
          </w:tcPr>
          <w:p w14:paraId="303B08C5"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632CE9" w:rsidRPr="009956C4" w:rsidRDefault="00632CE9" w:rsidP="00632CE9">
            <w:pPr>
              <w:rPr>
                <w:rFonts w:ascii="Arial" w:hAnsi="Arial" w:cs="Arial"/>
                <w:sz w:val="8"/>
                <w:szCs w:val="2"/>
                <w:lang w:val="es-BO"/>
              </w:rPr>
            </w:pPr>
          </w:p>
        </w:tc>
      </w:tr>
      <w:tr w:rsidR="00632CE9"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632CE9" w:rsidRPr="00402294" w:rsidRDefault="00632CE9" w:rsidP="00632CE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32CE9" w:rsidRDefault="00632CE9" w:rsidP="00632CE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32CE9" w:rsidRDefault="00632CE9" w:rsidP="00632CE9">
            <w:pPr>
              <w:rPr>
                <w:rFonts w:ascii="Arial" w:hAnsi="Arial" w:cs="Arial"/>
              </w:rPr>
            </w:pPr>
            <w:r>
              <w:rPr>
                <w:rFonts w:ascii="Arial" w:hAnsi="Arial" w:cs="Arial"/>
              </w:rPr>
              <w:t>Banco: Banco Unión S.A.</w:t>
            </w:r>
          </w:p>
          <w:p w14:paraId="40B324C1" w14:textId="77777777" w:rsidR="00632CE9" w:rsidRDefault="00632CE9" w:rsidP="00632CE9">
            <w:pPr>
              <w:rPr>
                <w:rFonts w:ascii="Arial" w:hAnsi="Arial" w:cs="Arial"/>
              </w:rPr>
            </w:pPr>
            <w:r>
              <w:rPr>
                <w:rFonts w:ascii="Arial" w:hAnsi="Arial" w:cs="Arial"/>
              </w:rPr>
              <w:t>Titular: Tesoro General de la Nación</w:t>
            </w:r>
          </w:p>
          <w:p w14:paraId="5EE5FBE7" w14:textId="77777777" w:rsidR="00632CE9" w:rsidRDefault="00632CE9" w:rsidP="00632CE9">
            <w:pPr>
              <w:rPr>
                <w:rFonts w:ascii="Arial" w:hAnsi="Arial" w:cs="Arial"/>
                <w:lang w:val="es-BO"/>
              </w:rPr>
            </w:pPr>
            <w:r>
              <w:rPr>
                <w:rFonts w:ascii="Arial" w:hAnsi="Arial" w:cs="Arial"/>
                <w:lang w:val="es-BO"/>
              </w:rPr>
              <w:t>Moneda: Bolivianos.</w:t>
            </w:r>
          </w:p>
          <w:p w14:paraId="5A8CC89F" w14:textId="37FDBF56" w:rsidR="00632CE9" w:rsidRPr="00632CE9" w:rsidRDefault="00632CE9" w:rsidP="00632CE9">
            <w:pPr>
              <w:rPr>
                <w:rFonts w:ascii="Arial" w:hAnsi="Arial" w:cs="Arial"/>
                <w:b/>
                <w:sz w:val="8"/>
                <w:szCs w:val="2"/>
                <w:lang w:val="es-BO"/>
              </w:rPr>
            </w:pPr>
            <w:r w:rsidRPr="00632CE9">
              <w:rPr>
                <w:rFonts w:ascii="Arial" w:hAnsi="Arial" w:cs="Arial"/>
                <w:b/>
                <w:color w:val="0000FF"/>
                <w:sz w:val="18"/>
              </w:rPr>
              <w:t>“No aplica en el presente proceso de contratación”.</w:t>
            </w:r>
          </w:p>
        </w:tc>
        <w:tc>
          <w:tcPr>
            <w:tcW w:w="274" w:type="dxa"/>
            <w:tcBorders>
              <w:left w:val="single" w:sz="4" w:space="0" w:color="auto"/>
            </w:tcBorders>
            <w:shd w:val="clear" w:color="auto" w:fill="auto"/>
          </w:tcPr>
          <w:p w14:paraId="65F95FD4" w14:textId="77777777" w:rsidR="00632CE9" w:rsidRPr="009956C4" w:rsidRDefault="00632CE9" w:rsidP="00632CE9">
            <w:pPr>
              <w:rPr>
                <w:rFonts w:ascii="Arial" w:hAnsi="Arial" w:cs="Arial"/>
                <w:sz w:val="8"/>
                <w:szCs w:val="2"/>
                <w:lang w:val="es-BO"/>
              </w:rPr>
            </w:pPr>
          </w:p>
        </w:tc>
        <w:tc>
          <w:tcPr>
            <w:tcW w:w="274" w:type="dxa"/>
            <w:shd w:val="clear" w:color="auto" w:fill="auto"/>
          </w:tcPr>
          <w:p w14:paraId="2ADE24EE" w14:textId="77777777" w:rsidR="00632CE9" w:rsidRPr="009956C4" w:rsidRDefault="00632CE9" w:rsidP="00632CE9">
            <w:pPr>
              <w:rPr>
                <w:rFonts w:ascii="Arial" w:hAnsi="Arial" w:cs="Arial"/>
                <w:sz w:val="8"/>
                <w:szCs w:val="2"/>
                <w:lang w:val="es-BO"/>
              </w:rPr>
            </w:pPr>
          </w:p>
        </w:tc>
        <w:tc>
          <w:tcPr>
            <w:tcW w:w="274" w:type="dxa"/>
            <w:shd w:val="clear" w:color="auto" w:fill="auto"/>
          </w:tcPr>
          <w:p w14:paraId="273B7AEE"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2FE7C657" w14:textId="77777777" w:rsidR="00632CE9" w:rsidRPr="009956C4" w:rsidRDefault="00632CE9" w:rsidP="00632CE9">
            <w:pPr>
              <w:rPr>
                <w:rFonts w:ascii="Arial" w:hAnsi="Arial" w:cs="Arial"/>
                <w:sz w:val="8"/>
                <w:szCs w:val="2"/>
                <w:lang w:val="es-BO"/>
              </w:rPr>
            </w:pPr>
          </w:p>
        </w:tc>
        <w:tc>
          <w:tcPr>
            <w:tcW w:w="274" w:type="dxa"/>
            <w:shd w:val="clear" w:color="auto" w:fill="auto"/>
          </w:tcPr>
          <w:p w14:paraId="69B0D530" w14:textId="77777777" w:rsidR="00632CE9" w:rsidRPr="009956C4" w:rsidRDefault="00632CE9" w:rsidP="00632CE9">
            <w:pPr>
              <w:rPr>
                <w:rFonts w:ascii="Arial" w:hAnsi="Arial" w:cs="Arial"/>
                <w:sz w:val="8"/>
                <w:szCs w:val="2"/>
                <w:lang w:val="es-BO"/>
              </w:rPr>
            </w:pPr>
          </w:p>
        </w:tc>
        <w:tc>
          <w:tcPr>
            <w:tcW w:w="274" w:type="dxa"/>
            <w:shd w:val="clear" w:color="auto" w:fill="auto"/>
          </w:tcPr>
          <w:p w14:paraId="3FEF8D9F" w14:textId="77777777" w:rsidR="00632CE9" w:rsidRPr="009956C4" w:rsidRDefault="00632CE9" w:rsidP="00632CE9">
            <w:pPr>
              <w:rPr>
                <w:rFonts w:ascii="Arial" w:hAnsi="Arial" w:cs="Arial"/>
                <w:sz w:val="8"/>
                <w:szCs w:val="2"/>
                <w:lang w:val="es-BO"/>
              </w:rPr>
            </w:pPr>
          </w:p>
        </w:tc>
        <w:tc>
          <w:tcPr>
            <w:tcW w:w="274" w:type="dxa"/>
            <w:shd w:val="clear" w:color="auto" w:fill="auto"/>
          </w:tcPr>
          <w:p w14:paraId="6418D7EA" w14:textId="77777777" w:rsidR="00632CE9" w:rsidRPr="009956C4" w:rsidRDefault="00632CE9" w:rsidP="00632CE9">
            <w:pPr>
              <w:rPr>
                <w:rFonts w:ascii="Arial" w:hAnsi="Arial" w:cs="Arial"/>
                <w:sz w:val="8"/>
                <w:szCs w:val="2"/>
                <w:lang w:val="es-BO"/>
              </w:rPr>
            </w:pPr>
          </w:p>
        </w:tc>
        <w:tc>
          <w:tcPr>
            <w:tcW w:w="274" w:type="dxa"/>
            <w:shd w:val="clear" w:color="auto" w:fill="auto"/>
          </w:tcPr>
          <w:p w14:paraId="28200CF8" w14:textId="77777777" w:rsidR="00632CE9" w:rsidRPr="009956C4" w:rsidRDefault="00632CE9" w:rsidP="00632CE9">
            <w:pPr>
              <w:rPr>
                <w:rFonts w:ascii="Arial" w:hAnsi="Arial" w:cs="Arial"/>
                <w:sz w:val="8"/>
                <w:szCs w:val="2"/>
                <w:lang w:val="es-BO"/>
              </w:rPr>
            </w:pPr>
          </w:p>
        </w:tc>
        <w:tc>
          <w:tcPr>
            <w:tcW w:w="273" w:type="dxa"/>
            <w:shd w:val="clear" w:color="auto" w:fill="auto"/>
          </w:tcPr>
          <w:p w14:paraId="709E3B37" w14:textId="77777777" w:rsidR="00632CE9" w:rsidRPr="009956C4" w:rsidRDefault="00632CE9" w:rsidP="00632CE9">
            <w:pPr>
              <w:rPr>
                <w:rFonts w:ascii="Arial" w:hAnsi="Arial" w:cs="Arial"/>
                <w:sz w:val="8"/>
                <w:szCs w:val="2"/>
                <w:lang w:val="es-BO"/>
              </w:rPr>
            </w:pPr>
          </w:p>
        </w:tc>
        <w:tc>
          <w:tcPr>
            <w:tcW w:w="273" w:type="dxa"/>
            <w:shd w:val="clear" w:color="auto" w:fill="auto"/>
          </w:tcPr>
          <w:p w14:paraId="0152A4DF"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5A8BA41A" w14:textId="77777777" w:rsidR="00632CE9" w:rsidRPr="009956C4" w:rsidRDefault="00632CE9" w:rsidP="00632CE9">
            <w:pPr>
              <w:rPr>
                <w:rFonts w:ascii="Arial" w:hAnsi="Arial" w:cs="Arial"/>
                <w:sz w:val="8"/>
                <w:szCs w:val="2"/>
                <w:lang w:val="es-BO"/>
              </w:rPr>
            </w:pPr>
          </w:p>
        </w:tc>
        <w:tc>
          <w:tcPr>
            <w:tcW w:w="273" w:type="dxa"/>
            <w:shd w:val="clear" w:color="auto" w:fill="auto"/>
          </w:tcPr>
          <w:p w14:paraId="3A234FEA" w14:textId="77777777" w:rsidR="00632CE9" w:rsidRPr="009956C4" w:rsidRDefault="00632CE9" w:rsidP="00632CE9">
            <w:pPr>
              <w:rPr>
                <w:rFonts w:ascii="Arial" w:hAnsi="Arial" w:cs="Arial"/>
                <w:sz w:val="8"/>
                <w:szCs w:val="2"/>
                <w:lang w:val="es-BO"/>
              </w:rPr>
            </w:pPr>
          </w:p>
        </w:tc>
        <w:tc>
          <w:tcPr>
            <w:tcW w:w="273" w:type="dxa"/>
            <w:shd w:val="clear" w:color="auto" w:fill="auto"/>
          </w:tcPr>
          <w:p w14:paraId="77BD9A79" w14:textId="77777777" w:rsidR="00632CE9" w:rsidRPr="009956C4" w:rsidRDefault="00632CE9" w:rsidP="00632CE9">
            <w:pPr>
              <w:rPr>
                <w:rFonts w:ascii="Arial" w:hAnsi="Arial" w:cs="Arial"/>
                <w:sz w:val="8"/>
                <w:szCs w:val="2"/>
                <w:lang w:val="es-BO"/>
              </w:rPr>
            </w:pPr>
          </w:p>
        </w:tc>
        <w:tc>
          <w:tcPr>
            <w:tcW w:w="273" w:type="dxa"/>
            <w:shd w:val="clear" w:color="auto" w:fill="auto"/>
          </w:tcPr>
          <w:p w14:paraId="3FDC0553"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632CE9" w:rsidRPr="009956C4" w:rsidRDefault="00632CE9" w:rsidP="00632CE9">
            <w:pPr>
              <w:rPr>
                <w:rFonts w:ascii="Arial" w:hAnsi="Arial" w:cs="Arial"/>
                <w:sz w:val="8"/>
                <w:szCs w:val="2"/>
                <w:lang w:val="es-BO"/>
              </w:rPr>
            </w:pPr>
          </w:p>
        </w:tc>
      </w:tr>
      <w:tr w:rsidR="00632CE9"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632CE9" w:rsidRPr="009956C4" w:rsidRDefault="00632CE9" w:rsidP="00632CE9">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632CE9" w:rsidRPr="009956C4" w:rsidRDefault="00632CE9" w:rsidP="00632CE9">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632CE9" w:rsidRPr="009956C4" w:rsidRDefault="00632CE9" w:rsidP="00632CE9">
            <w:pPr>
              <w:rPr>
                <w:rFonts w:ascii="Arial" w:hAnsi="Arial" w:cs="Arial"/>
                <w:sz w:val="8"/>
                <w:szCs w:val="2"/>
                <w:lang w:val="es-BO"/>
              </w:rPr>
            </w:pPr>
          </w:p>
        </w:tc>
        <w:tc>
          <w:tcPr>
            <w:tcW w:w="274" w:type="dxa"/>
            <w:shd w:val="clear" w:color="auto" w:fill="auto"/>
          </w:tcPr>
          <w:p w14:paraId="7613A0A7" w14:textId="77777777" w:rsidR="00632CE9" w:rsidRPr="009956C4" w:rsidRDefault="00632CE9" w:rsidP="00632CE9">
            <w:pPr>
              <w:rPr>
                <w:rFonts w:ascii="Arial" w:hAnsi="Arial" w:cs="Arial"/>
                <w:sz w:val="8"/>
                <w:szCs w:val="2"/>
                <w:lang w:val="es-BO"/>
              </w:rPr>
            </w:pPr>
          </w:p>
        </w:tc>
        <w:tc>
          <w:tcPr>
            <w:tcW w:w="274" w:type="dxa"/>
            <w:shd w:val="clear" w:color="auto" w:fill="auto"/>
          </w:tcPr>
          <w:p w14:paraId="6A07304F"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30D53A77" w14:textId="77777777" w:rsidR="00632CE9" w:rsidRPr="009956C4" w:rsidRDefault="00632CE9" w:rsidP="00632CE9">
            <w:pPr>
              <w:rPr>
                <w:rFonts w:ascii="Arial" w:hAnsi="Arial" w:cs="Arial"/>
                <w:sz w:val="8"/>
                <w:szCs w:val="2"/>
                <w:lang w:val="es-BO"/>
              </w:rPr>
            </w:pPr>
          </w:p>
        </w:tc>
        <w:tc>
          <w:tcPr>
            <w:tcW w:w="274" w:type="dxa"/>
            <w:shd w:val="clear" w:color="auto" w:fill="auto"/>
          </w:tcPr>
          <w:p w14:paraId="7F30B30E" w14:textId="77777777" w:rsidR="00632CE9" w:rsidRPr="009956C4" w:rsidRDefault="00632CE9" w:rsidP="00632CE9">
            <w:pPr>
              <w:rPr>
                <w:rFonts w:ascii="Arial" w:hAnsi="Arial" w:cs="Arial"/>
                <w:sz w:val="8"/>
                <w:szCs w:val="2"/>
                <w:lang w:val="es-BO"/>
              </w:rPr>
            </w:pPr>
          </w:p>
        </w:tc>
        <w:tc>
          <w:tcPr>
            <w:tcW w:w="274" w:type="dxa"/>
            <w:shd w:val="clear" w:color="auto" w:fill="auto"/>
          </w:tcPr>
          <w:p w14:paraId="0A521966" w14:textId="77777777" w:rsidR="00632CE9" w:rsidRPr="009956C4" w:rsidRDefault="00632CE9" w:rsidP="00632CE9">
            <w:pPr>
              <w:rPr>
                <w:rFonts w:ascii="Arial" w:hAnsi="Arial" w:cs="Arial"/>
                <w:sz w:val="8"/>
                <w:szCs w:val="2"/>
                <w:lang w:val="es-BO"/>
              </w:rPr>
            </w:pPr>
          </w:p>
        </w:tc>
        <w:tc>
          <w:tcPr>
            <w:tcW w:w="274" w:type="dxa"/>
            <w:shd w:val="clear" w:color="auto" w:fill="auto"/>
          </w:tcPr>
          <w:p w14:paraId="0AA51488" w14:textId="77777777" w:rsidR="00632CE9" w:rsidRPr="009956C4" w:rsidRDefault="00632CE9" w:rsidP="00632CE9">
            <w:pPr>
              <w:rPr>
                <w:rFonts w:ascii="Arial" w:hAnsi="Arial" w:cs="Arial"/>
                <w:sz w:val="8"/>
                <w:szCs w:val="2"/>
                <w:lang w:val="es-BO"/>
              </w:rPr>
            </w:pPr>
          </w:p>
        </w:tc>
        <w:tc>
          <w:tcPr>
            <w:tcW w:w="274" w:type="dxa"/>
            <w:shd w:val="clear" w:color="auto" w:fill="auto"/>
          </w:tcPr>
          <w:p w14:paraId="7A115AE7" w14:textId="77777777" w:rsidR="00632CE9" w:rsidRPr="009956C4" w:rsidRDefault="00632CE9" w:rsidP="00632CE9">
            <w:pPr>
              <w:rPr>
                <w:rFonts w:ascii="Arial" w:hAnsi="Arial" w:cs="Arial"/>
                <w:sz w:val="8"/>
                <w:szCs w:val="2"/>
                <w:lang w:val="es-BO"/>
              </w:rPr>
            </w:pPr>
          </w:p>
        </w:tc>
        <w:tc>
          <w:tcPr>
            <w:tcW w:w="273" w:type="dxa"/>
            <w:shd w:val="clear" w:color="auto" w:fill="auto"/>
          </w:tcPr>
          <w:p w14:paraId="06D94449" w14:textId="77777777" w:rsidR="00632CE9" w:rsidRPr="009956C4" w:rsidRDefault="00632CE9" w:rsidP="00632CE9">
            <w:pPr>
              <w:rPr>
                <w:rFonts w:ascii="Arial" w:hAnsi="Arial" w:cs="Arial"/>
                <w:sz w:val="8"/>
                <w:szCs w:val="2"/>
                <w:lang w:val="es-BO"/>
              </w:rPr>
            </w:pPr>
          </w:p>
        </w:tc>
        <w:tc>
          <w:tcPr>
            <w:tcW w:w="273" w:type="dxa"/>
            <w:shd w:val="clear" w:color="auto" w:fill="auto"/>
          </w:tcPr>
          <w:p w14:paraId="581D5B71"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7949DD5B" w14:textId="77777777" w:rsidR="00632CE9" w:rsidRPr="009956C4" w:rsidRDefault="00632CE9" w:rsidP="00632CE9">
            <w:pPr>
              <w:rPr>
                <w:rFonts w:ascii="Arial" w:hAnsi="Arial" w:cs="Arial"/>
                <w:sz w:val="8"/>
                <w:szCs w:val="2"/>
                <w:lang w:val="es-BO"/>
              </w:rPr>
            </w:pPr>
          </w:p>
        </w:tc>
        <w:tc>
          <w:tcPr>
            <w:tcW w:w="273" w:type="dxa"/>
            <w:shd w:val="clear" w:color="auto" w:fill="auto"/>
          </w:tcPr>
          <w:p w14:paraId="21BDEE10" w14:textId="77777777" w:rsidR="00632CE9" w:rsidRPr="009956C4" w:rsidRDefault="00632CE9" w:rsidP="00632CE9">
            <w:pPr>
              <w:rPr>
                <w:rFonts w:ascii="Arial" w:hAnsi="Arial" w:cs="Arial"/>
                <w:sz w:val="8"/>
                <w:szCs w:val="2"/>
                <w:lang w:val="es-BO"/>
              </w:rPr>
            </w:pPr>
          </w:p>
        </w:tc>
        <w:tc>
          <w:tcPr>
            <w:tcW w:w="273" w:type="dxa"/>
            <w:shd w:val="clear" w:color="auto" w:fill="auto"/>
          </w:tcPr>
          <w:p w14:paraId="0E6294FC" w14:textId="77777777" w:rsidR="00632CE9" w:rsidRPr="009956C4" w:rsidRDefault="00632CE9" w:rsidP="00632CE9">
            <w:pPr>
              <w:rPr>
                <w:rFonts w:ascii="Arial" w:hAnsi="Arial" w:cs="Arial"/>
                <w:sz w:val="8"/>
                <w:szCs w:val="2"/>
                <w:lang w:val="es-BO"/>
              </w:rPr>
            </w:pPr>
          </w:p>
        </w:tc>
        <w:tc>
          <w:tcPr>
            <w:tcW w:w="273" w:type="dxa"/>
            <w:shd w:val="clear" w:color="auto" w:fill="auto"/>
          </w:tcPr>
          <w:p w14:paraId="76FA51B9"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632CE9" w:rsidRPr="009956C4" w:rsidRDefault="00632CE9" w:rsidP="00632CE9">
            <w:pPr>
              <w:rPr>
                <w:rFonts w:ascii="Arial" w:hAnsi="Arial" w:cs="Arial"/>
                <w:sz w:val="8"/>
                <w:szCs w:val="2"/>
                <w:lang w:val="es-BO"/>
              </w:rPr>
            </w:pPr>
          </w:p>
        </w:tc>
      </w:tr>
      <w:tr w:rsidR="00632CE9"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632CE9" w:rsidRPr="009956C4" w:rsidRDefault="00632CE9" w:rsidP="00632CE9">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632CE9" w:rsidRPr="009956C4" w:rsidRDefault="00632CE9" w:rsidP="00632CE9">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632CE9" w:rsidRPr="009956C4" w:rsidRDefault="00632CE9" w:rsidP="00632CE9">
            <w:pPr>
              <w:rPr>
                <w:rFonts w:ascii="Arial" w:hAnsi="Arial" w:cs="Arial"/>
                <w:sz w:val="8"/>
                <w:szCs w:val="2"/>
                <w:lang w:val="es-BO"/>
              </w:rPr>
            </w:pPr>
          </w:p>
        </w:tc>
        <w:tc>
          <w:tcPr>
            <w:tcW w:w="274" w:type="dxa"/>
            <w:shd w:val="clear" w:color="auto" w:fill="auto"/>
          </w:tcPr>
          <w:p w14:paraId="43D24234" w14:textId="77777777" w:rsidR="00632CE9" w:rsidRPr="009956C4" w:rsidRDefault="00632CE9" w:rsidP="00632CE9">
            <w:pPr>
              <w:rPr>
                <w:rFonts w:ascii="Arial" w:hAnsi="Arial" w:cs="Arial"/>
                <w:sz w:val="8"/>
                <w:szCs w:val="2"/>
                <w:lang w:val="es-BO"/>
              </w:rPr>
            </w:pPr>
          </w:p>
        </w:tc>
        <w:tc>
          <w:tcPr>
            <w:tcW w:w="274" w:type="dxa"/>
            <w:shd w:val="clear" w:color="auto" w:fill="auto"/>
          </w:tcPr>
          <w:p w14:paraId="7442A4DF"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3BBBF300" w14:textId="77777777" w:rsidR="00632CE9" w:rsidRPr="009956C4" w:rsidRDefault="00632CE9" w:rsidP="00632CE9">
            <w:pPr>
              <w:rPr>
                <w:rFonts w:ascii="Arial" w:hAnsi="Arial" w:cs="Arial"/>
                <w:sz w:val="8"/>
                <w:szCs w:val="2"/>
                <w:lang w:val="es-BO"/>
              </w:rPr>
            </w:pPr>
          </w:p>
        </w:tc>
        <w:tc>
          <w:tcPr>
            <w:tcW w:w="274" w:type="dxa"/>
            <w:shd w:val="clear" w:color="auto" w:fill="auto"/>
          </w:tcPr>
          <w:p w14:paraId="346627BC" w14:textId="77777777" w:rsidR="00632CE9" w:rsidRPr="009956C4" w:rsidRDefault="00632CE9" w:rsidP="00632CE9">
            <w:pPr>
              <w:rPr>
                <w:rFonts w:ascii="Arial" w:hAnsi="Arial" w:cs="Arial"/>
                <w:sz w:val="8"/>
                <w:szCs w:val="2"/>
                <w:lang w:val="es-BO"/>
              </w:rPr>
            </w:pPr>
          </w:p>
        </w:tc>
        <w:tc>
          <w:tcPr>
            <w:tcW w:w="274" w:type="dxa"/>
            <w:shd w:val="clear" w:color="auto" w:fill="auto"/>
          </w:tcPr>
          <w:p w14:paraId="4E0F1DE1" w14:textId="77777777" w:rsidR="00632CE9" w:rsidRPr="009956C4" w:rsidRDefault="00632CE9" w:rsidP="00632CE9">
            <w:pPr>
              <w:rPr>
                <w:rFonts w:ascii="Arial" w:hAnsi="Arial" w:cs="Arial"/>
                <w:sz w:val="8"/>
                <w:szCs w:val="2"/>
                <w:lang w:val="es-BO"/>
              </w:rPr>
            </w:pPr>
          </w:p>
        </w:tc>
        <w:tc>
          <w:tcPr>
            <w:tcW w:w="274" w:type="dxa"/>
            <w:shd w:val="clear" w:color="auto" w:fill="auto"/>
          </w:tcPr>
          <w:p w14:paraId="34FA1EA0" w14:textId="77777777" w:rsidR="00632CE9" w:rsidRPr="009956C4" w:rsidRDefault="00632CE9" w:rsidP="00632CE9">
            <w:pPr>
              <w:rPr>
                <w:rFonts w:ascii="Arial" w:hAnsi="Arial" w:cs="Arial"/>
                <w:sz w:val="8"/>
                <w:szCs w:val="2"/>
                <w:lang w:val="es-BO"/>
              </w:rPr>
            </w:pPr>
          </w:p>
        </w:tc>
        <w:tc>
          <w:tcPr>
            <w:tcW w:w="274" w:type="dxa"/>
            <w:shd w:val="clear" w:color="auto" w:fill="auto"/>
          </w:tcPr>
          <w:p w14:paraId="7A75AA73" w14:textId="77777777" w:rsidR="00632CE9" w:rsidRPr="009956C4" w:rsidRDefault="00632CE9" w:rsidP="00632CE9">
            <w:pPr>
              <w:rPr>
                <w:rFonts w:ascii="Arial" w:hAnsi="Arial" w:cs="Arial"/>
                <w:sz w:val="8"/>
                <w:szCs w:val="2"/>
                <w:lang w:val="es-BO"/>
              </w:rPr>
            </w:pPr>
          </w:p>
        </w:tc>
        <w:tc>
          <w:tcPr>
            <w:tcW w:w="273" w:type="dxa"/>
            <w:shd w:val="clear" w:color="auto" w:fill="auto"/>
          </w:tcPr>
          <w:p w14:paraId="0F19052D" w14:textId="77777777" w:rsidR="00632CE9" w:rsidRPr="009956C4" w:rsidRDefault="00632CE9" w:rsidP="00632CE9">
            <w:pPr>
              <w:rPr>
                <w:rFonts w:ascii="Arial" w:hAnsi="Arial" w:cs="Arial"/>
                <w:sz w:val="8"/>
                <w:szCs w:val="2"/>
                <w:lang w:val="es-BO"/>
              </w:rPr>
            </w:pPr>
          </w:p>
        </w:tc>
        <w:tc>
          <w:tcPr>
            <w:tcW w:w="273" w:type="dxa"/>
            <w:shd w:val="clear" w:color="auto" w:fill="auto"/>
          </w:tcPr>
          <w:p w14:paraId="4DE84B84" w14:textId="77777777" w:rsidR="00632CE9" w:rsidRPr="009956C4" w:rsidRDefault="00632CE9" w:rsidP="00632CE9">
            <w:pPr>
              <w:rPr>
                <w:rFonts w:ascii="Arial" w:hAnsi="Arial" w:cs="Arial"/>
                <w:sz w:val="8"/>
                <w:szCs w:val="2"/>
                <w:lang w:val="es-BO"/>
              </w:rPr>
            </w:pPr>
          </w:p>
        </w:tc>
        <w:tc>
          <w:tcPr>
            <w:tcW w:w="273" w:type="dxa"/>
            <w:gridSpan w:val="2"/>
            <w:shd w:val="clear" w:color="auto" w:fill="auto"/>
          </w:tcPr>
          <w:p w14:paraId="63A5DB52" w14:textId="77777777" w:rsidR="00632CE9" w:rsidRPr="009956C4" w:rsidRDefault="00632CE9" w:rsidP="00632CE9">
            <w:pPr>
              <w:rPr>
                <w:rFonts w:ascii="Arial" w:hAnsi="Arial" w:cs="Arial"/>
                <w:sz w:val="8"/>
                <w:szCs w:val="2"/>
                <w:lang w:val="es-BO"/>
              </w:rPr>
            </w:pPr>
          </w:p>
        </w:tc>
        <w:tc>
          <w:tcPr>
            <w:tcW w:w="273" w:type="dxa"/>
            <w:shd w:val="clear" w:color="auto" w:fill="auto"/>
          </w:tcPr>
          <w:p w14:paraId="6CDBC6DB" w14:textId="77777777" w:rsidR="00632CE9" w:rsidRPr="009956C4" w:rsidRDefault="00632CE9" w:rsidP="00632CE9">
            <w:pPr>
              <w:rPr>
                <w:rFonts w:ascii="Arial" w:hAnsi="Arial" w:cs="Arial"/>
                <w:sz w:val="8"/>
                <w:szCs w:val="2"/>
                <w:lang w:val="es-BO"/>
              </w:rPr>
            </w:pPr>
          </w:p>
        </w:tc>
        <w:tc>
          <w:tcPr>
            <w:tcW w:w="273" w:type="dxa"/>
            <w:shd w:val="clear" w:color="auto" w:fill="auto"/>
          </w:tcPr>
          <w:p w14:paraId="4668B93E" w14:textId="77777777" w:rsidR="00632CE9" w:rsidRPr="009956C4" w:rsidRDefault="00632CE9" w:rsidP="00632CE9">
            <w:pPr>
              <w:rPr>
                <w:rFonts w:ascii="Arial" w:hAnsi="Arial" w:cs="Arial"/>
                <w:sz w:val="8"/>
                <w:szCs w:val="2"/>
                <w:lang w:val="es-BO"/>
              </w:rPr>
            </w:pPr>
          </w:p>
        </w:tc>
        <w:tc>
          <w:tcPr>
            <w:tcW w:w="273" w:type="dxa"/>
            <w:shd w:val="clear" w:color="auto" w:fill="auto"/>
          </w:tcPr>
          <w:p w14:paraId="3A9758C4" w14:textId="77777777" w:rsidR="00632CE9" w:rsidRPr="009956C4" w:rsidRDefault="00632CE9" w:rsidP="00632CE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632CE9" w:rsidRPr="009956C4" w:rsidRDefault="00632CE9" w:rsidP="00632CE9">
            <w:pPr>
              <w:rPr>
                <w:rFonts w:ascii="Arial" w:hAnsi="Arial" w:cs="Arial"/>
                <w:sz w:val="8"/>
                <w:szCs w:val="2"/>
                <w:lang w:val="es-BO"/>
              </w:rPr>
            </w:pPr>
          </w:p>
        </w:tc>
      </w:tr>
      <w:tr w:rsidR="00632CE9"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632CE9" w:rsidRPr="009956C4" w:rsidRDefault="00632CE9" w:rsidP="00632CE9">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632CE9" w:rsidRPr="009956C4" w:rsidRDefault="00632CE9" w:rsidP="00632CE9">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632CE9" w:rsidRPr="009956C4" w:rsidRDefault="00632CE9" w:rsidP="00632CE9">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632CE9" w:rsidRPr="009956C4" w:rsidRDefault="00632CE9" w:rsidP="00632CE9">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632CE9" w:rsidRPr="009956C4" w:rsidRDefault="00632CE9" w:rsidP="00632CE9">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632CE9" w:rsidRPr="009956C4" w:rsidRDefault="00632CE9" w:rsidP="00632CE9">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632CE9" w:rsidRPr="009956C4" w:rsidRDefault="00632CE9" w:rsidP="00632CE9">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632CE9" w:rsidRPr="009956C4" w:rsidRDefault="00632CE9" w:rsidP="00632CE9">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632CE9" w:rsidRPr="009956C4" w:rsidRDefault="00632CE9" w:rsidP="00632CE9">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632CE9" w:rsidRPr="009956C4" w:rsidRDefault="00632CE9" w:rsidP="00632CE9">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632CE9" w:rsidRPr="009956C4" w:rsidRDefault="00632CE9" w:rsidP="00632CE9">
            <w:pPr>
              <w:rPr>
                <w:rFonts w:ascii="Arial" w:hAnsi="Arial" w:cs="Arial"/>
                <w:sz w:val="8"/>
                <w:szCs w:val="2"/>
                <w:lang w:val="es-BO"/>
              </w:rPr>
            </w:pPr>
          </w:p>
        </w:tc>
      </w:tr>
    </w:tbl>
    <w:p w14:paraId="52EAF205" w14:textId="31091459" w:rsidR="009E731E" w:rsidRPr="00074185" w:rsidRDefault="0002498E" w:rsidP="00EF11AB">
      <w:pPr>
        <w:pStyle w:val="Ttulo1"/>
        <w:tabs>
          <w:tab w:val="num" w:pos="567"/>
        </w:tabs>
        <w:ind w:left="567" w:hanging="567"/>
        <w:rPr>
          <w:lang w:val="es-BO"/>
        </w:rPr>
      </w:pPr>
      <w:bookmarkStart w:id="69" w:name="_Toc94726526"/>
      <w:r w:rsidRPr="00074185">
        <w:rPr>
          <w:rFonts w:ascii="Verdana" w:hAnsi="Verdana" w:cs="Arial"/>
          <w:sz w:val="18"/>
          <w:szCs w:val="18"/>
          <w:u w:val="none"/>
          <w:lang w:val="es-BO"/>
        </w:rPr>
        <w:t>CRONOGRAMA DE PLAZOS</w:t>
      </w:r>
      <w:bookmarkEnd w:id="69"/>
    </w:p>
    <w:tbl>
      <w:tblPr>
        <w:tblW w:w="9969" w:type="dxa"/>
        <w:tblInd w:w="-15" w:type="dxa"/>
        <w:tblLayout w:type="fixed"/>
        <w:tblCellMar>
          <w:left w:w="70" w:type="dxa"/>
          <w:right w:w="70" w:type="dxa"/>
        </w:tblCellMar>
        <w:tblLook w:val="04A0" w:firstRow="1" w:lastRow="0" w:firstColumn="1" w:lastColumn="0" w:noHBand="0" w:noVBand="1"/>
      </w:tblPr>
      <w:tblGrid>
        <w:gridCol w:w="9969"/>
      </w:tblGrid>
      <w:tr w:rsidR="00386E0A" w:rsidRPr="009956C4" w14:paraId="0C966B65" w14:textId="77777777" w:rsidTr="00074185">
        <w:trPr>
          <w:trHeight w:val="1562"/>
        </w:trPr>
        <w:tc>
          <w:tcPr>
            <w:tcW w:w="9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ED635A">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874945">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874945">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874945">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ED635A">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874945">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874945">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ED635A">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bookmarkEnd w:id="70"/>
    <w:bookmarkEnd w:id="71"/>
    <w:p w14:paraId="783033B4" w14:textId="3A8EC772" w:rsidR="0002498E" w:rsidRPr="009956C4" w:rsidRDefault="0002498E" w:rsidP="00074185">
      <w:pPr>
        <w:ind w:firstLine="709"/>
        <w:rPr>
          <w:rFonts w:ascii="Arial" w:hAnsi="Arial" w:cs="Arial"/>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AB69F0">
        <w:trPr>
          <w:trHeight w:val="4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5711DA">
              <w:rPr>
                <w:rFonts w:ascii="Arial" w:hAnsi="Arial" w:cs="Arial"/>
                <w:color w:val="FF0000"/>
                <w:sz w:val="14"/>
                <w:lang w:val="es-BO"/>
              </w:rPr>
              <w:t>Publicación del DBC en el SICOES</w:t>
            </w:r>
            <w:r w:rsidR="002F64B4" w:rsidRPr="005711DA">
              <w:rPr>
                <w:rFonts w:ascii="Arial" w:hAnsi="Arial" w:cs="Arial"/>
                <w:color w:val="FF0000"/>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48046A7" w:rsidR="0002498E" w:rsidRPr="009956C4" w:rsidRDefault="00EF11AB" w:rsidP="00882C0D">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DD69773"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C7D03BA"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304AE18"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597990C"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33D74265"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41AD8C8"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4FB646B"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B484F0F"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00DEBC2"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11A4E50"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93B2EED"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0A37844C" w:rsidR="0002498E" w:rsidRPr="009956C4" w:rsidRDefault="00ED635A" w:rsidP="00A8646F">
            <w:pPr>
              <w:adjustRightInd w:val="0"/>
              <w:snapToGrid w:val="0"/>
              <w:jc w:val="center"/>
              <w:rPr>
                <w:rFonts w:ascii="Arial" w:hAnsi="Arial" w:cs="Arial"/>
                <w:sz w:val="12"/>
                <w:lang w:val="es-BO"/>
              </w:rPr>
            </w:pPr>
            <w:r>
              <w:rPr>
                <w:rFonts w:ascii="Arial" w:hAnsi="Arial" w:cs="Arial"/>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EDB0997"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40B9F41"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CE93955"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A495EFA"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BCD6247" w:rsidR="0002498E" w:rsidRPr="009956C4" w:rsidRDefault="00ED635A"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507FA4E" w:rsidR="0002498E" w:rsidRPr="009956C4" w:rsidRDefault="00ED635A" w:rsidP="00A8646F">
            <w:pPr>
              <w:adjustRightInd w:val="0"/>
              <w:snapToGrid w:val="0"/>
              <w:jc w:val="center"/>
              <w:rPr>
                <w:rFonts w:ascii="Arial" w:hAnsi="Arial" w:cs="Arial"/>
                <w:sz w:val="12"/>
                <w:lang w:val="es-BO"/>
              </w:rPr>
            </w:pPr>
            <w:r>
              <w:rPr>
                <w:rFonts w:ascii="Arial" w:hAnsi="Arial" w:cs="Arial"/>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5711DA" w:rsidRDefault="0034162D" w:rsidP="00882C0D">
            <w:pPr>
              <w:adjustRightInd w:val="0"/>
              <w:snapToGrid w:val="0"/>
              <w:ind w:left="113" w:right="113"/>
              <w:jc w:val="both"/>
              <w:rPr>
                <w:rFonts w:ascii="Arial" w:hAnsi="Arial" w:cs="Arial"/>
                <w:b/>
                <w:color w:val="FF0000"/>
                <w:sz w:val="14"/>
                <w:lang w:val="es-BO"/>
              </w:rPr>
            </w:pPr>
            <w:r w:rsidRPr="005711DA">
              <w:rPr>
                <w:rFonts w:ascii="Arial" w:hAnsi="Arial" w:cs="Arial"/>
                <w:color w:val="FF0000"/>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F11AB"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F11AB" w:rsidRPr="009956C4" w:rsidRDefault="00EF11AB" w:rsidP="00EF11A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EF11AB" w:rsidRPr="005711DA" w:rsidRDefault="00EF11AB" w:rsidP="00EF11AB">
            <w:pPr>
              <w:adjustRightInd w:val="0"/>
              <w:snapToGrid w:val="0"/>
              <w:ind w:left="113" w:right="113"/>
              <w:jc w:val="both"/>
              <w:rPr>
                <w:rFonts w:ascii="Arial" w:hAnsi="Arial" w:cs="Arial"/>
                <w:b/>
                <w:color w:val="FF0000"/>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F11AB" w:rsidRPr="009956C4" w:rsidRDefault="00EF11AB" w:rsidP="00EF11A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1ADB26A"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F11AB" w:rsidRPr="005711DA" w:rsidRDefault="00EF11AB" w:rsidP="00EF11AB">
            <w:pPr>
              <w:adjustRightInd w:val="0"/>
              <w:snapToGrid w:val="0"/>
              <w:jc w:val="center"/>
              <w:rPr>
                <w:rFonts w:ascii="Arial" w:hAnsi="Arial" w:cs="Arial"/>
                <w:color w:val="FF0000"/>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E8337F6"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F11AB" w:rsidRPr="005711DA" w:rsidRDefault="00EF11AB" w:rsidP="00EF11AB">
            <w:pPr>
              <w:adjustRightInd w:val="0"/>
              <w:snapToGrid w:val="0"/>
              <w:jc w:val="center"/>
              <w:rPr>
                <w:rFonts w:ascii="Arial" w:hAnsi="Arial" w:cs="Arial"/>
                <w:color w:val="FF0000"/>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A1FBED"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F11AB" w:rsidRPr="005711DA" w:rsidRDefault="00EF11AB" w:rsidP="00EF11AB">
            <w:pPr>
              <w:adjustRightInd w:val="0"/>
              <w:snapToGrid w:val="0"/>
              <w:jc w:val="center"/>
              <w:rPr>
                <w:rFonts w:ascii="Arial" w:hAnsi="Arial" w:cs="Arial"/>
                <w:color w:val="FF0000"/>
                <w:sz w:val="14"/>
                <w:lang w:val="es-BO"/>
              </w:rPr>
            </w:pPr>
          </w:p>
        </w:tc>
        <w:tc>
          <w:tcPr>
            <w:tcW w:w="134" w:type="dxa"/>
            <w:tcBorders>
              <w:top w:val="nil"/>
              <w:left w:val="single" w:sz="12" w:space="0" w:color="auto"/>
              <w:bottom w:val="nil"/>
              <w:right w:val="single" w:sz="4" w:space="0" w:color="auto"/>
            </w:tcBorders>
          </w:tcPr>
          <w:p w14:paraId="46CE9A1E" w14:textId="77777777" w:rsidR="00EF11AB" w:rsidRPr="005711DA" w:rsidRDefault="00EF11AB" w:rsidP="00EF11AB">
            <w:pPr>
              <w:adjustRightInd w:val="0"/>
              <w:snapToGrid w:val="0"/>
              <w:jc w:val="center"/>
              <w:rPr>
                <w:rFonts w:ascii="Arial" w:hAnsi="Arial" w:cs="Arial"/>
                <w:color w:val="FF0000"/>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25A14F1"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EF11AB" w:rsidRPr="005711DA" w:rsidRDefault="00EF11AB" w:rsidP="00EF11AB">
            <w:pPr>
              <w:adjustRightInd w:val="0"/>
              <w:snapToGrid w:val="0"/>
              <w:jc w:val="center"/>
              <w:rPr>
                <w:rFonts w:ascii="Arial" w:hAnsi="Arial" w:cs="Arial"/>
                <w:color w:val="FF0000"/>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4E22C8D"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F11AB" w:rsidRPr="009956C4" w:rsidRDefault="00EF11AB" w:rsidP="00EF11AB">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F11AB" w:rsidRPr="009956C4" w:rsidRDefault="00EF11AB" w:rsidP="00EF11AB">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65660" w14:textId="77777777" w:rsidR="00EF11AB" w:rsidRPr="00074185" w:rsidRDefault="00EF11AB" w:rsidP="00EF11AB">
            <w:pPr>
              <w:pStyle w:val="Textoindependiente3"/>
              <w:spacing w:after="0"/>
              <w:jc w:val="both"/>
              <w:rPr>
                <w:rFonts w:ascii="Arial" w:hAnsi="Arial" w:cs="Arial"/>
                <w:b/>
                <w:sz w:val="10"/>
                <w:szCs w:val="12"/>
              </w:rPr>
            </w:pPr>
            <w:r w:rsidRPr="00074185">
              <w:rPr>
                <w:rFonts w:ascii="Arial" w:hAnsi="Arial" w:cs="Arial"/>
                <w:b/>
                <w:sz w:val="10"/>
                <w:szCs w:val="12"/>
              </w:rPr>
              <w:t>Presentación de Propuestas:</w:t>
            </w:r>
          </w:p>
          <w:p w14:paraId="56FC73AB" w14:textId="77777777" w:rsidR="00EF11AB" w:rsidRPr="00074185" w:rsidRDefault="00EF11AB" w:rsidP="00EF11AB">
            <w:pPr>
              <w:pStyle w:val="Textoindependiente3"/>
              <w:numPr>
                <w:ilvl w:val="0"/>
                <w:numId w:val="39"/>
              </w:numPr>
              <w:spacing w:after="0"/>
              <w:ind w:left="208" w:hanging="196"/>
              <w:jc w:val="both"/>
              <w:rPr>
                <w:rFonts w:ascii="Arial" w:hAnsi="Arial" w:cs="Arial"/>
                <w:b/>
                <w:sz w:val="10"/>
                <w:szCs w:val="12"/>
              </w:rPr>
            </w:pPr>
            <w:r w:rsidRPr="00074185">
              <w:rPr>
                <w:rFonts w:ascii="Arial" w:hAnsi="Arial" w:cs="Arial"/>
                <w:b/>
                <w:sz w:val="10"/>
                <w:szCs w:val="12"/>
              </w:rPr>
              <w:t xml:space="preserve">En forma electrónica: </w:t>
            </w:r>
          </w:p>
          <w:p w14:paraId="242479EE" w14:textId="2DEE5C4F" w:rsidR="00EF11AB" w:rsidRPr="009956C4" w:rsidRDefault="00EF11AB" w:rsidP="00EF11AB">
            <w:pPr>
              <w:adjustRightInd w:val="0"/>
              <w:snapToGrid w:val="0"/>
              <w:jc w:val="center"/>
              <w:rPr>
                <w:rFonts w:ascii="Arial" w:hAnsi="Arial" w:cs="Arial"/>
                <w:sz w:val="12"/>
                <w:lang w:val="es-BO"/>
              </w:rPr>
            </w:pPr>
            <w:r w:rsidRPr="00074185">
              <w:rPr>
                <w:rFonts w:ascii="Arial" w:hAnsi="Arial" w:cs="Arial"/>
                <w:sz w:val="10"/>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F11AB" w:rsidRPr="009956C4" w:rsidRDefault="00EF11AB" w:rsidP="00EF11AB">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5711DA" w:rsidRDefault="00B37751" w:rsidP="00B37751">
            <w:pPr>
              <w:adjustRightInd w:val="0"/>
              <w:snapToGrid w:val="0"/>
              <w:ind w:left="113" w:right="113"/>
              <w:jc w:val="both"/>
              <w:rPr>
                <w:rFonts w:ascii="Arial" w:hAnsi="Arial" w:cs="Arial"/>
                <w:color w:val="FF0000"/>
                <w:sz w:val="14"/>
                <w:szCs w:val="4"/>
                <w:lang w:val="es-BO"/>
              </w:rPr>
            </w:pPr>
            <w:r w:rsidRPr="005711DA">
              <w:rPr>
                <w:rFonts w:ascii="Arial" w:hAnsi="Arial" w:cs="Arial"/>
                <w:color w:val="FF0000"/>
                <w:sz w:val="14"/>
                <w:lang w:val="es-BO"/>
              </w:rPr>
              <w:t>Inicio de Subasta</w:t>
            </w:r>
            <w:r w:rsidR="00EF63A0" w:rsidRPr="005711DA">
              <w:rPr>
                <w:rFonts w:ascii="Arial" w:hAnsi="Arial" w:cs="Arial"/>
                <w:color w:val="FF0000"/>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EF11AB"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EF11AB" w:rsidRPr="009956C4" w:rsidRDefault="00EF11AB" w:rsidP="00EF11AB">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EF11AB" w:rsidRPr="005711DA" w:rsidRDefault="00EF11AB" w:rsidP="00EF11AB">
            <w:pPr>
              <w:adjustRightInd w:val="0"/>
              <w:snapToGrid w:val="0"/>
              <w:ind w:left="113" w:right="113"/>
              <w:jc w:val="both"/>
              <w:rPr>
                <w:rFonts w:ascii="Arial" w:hAnsi="Arial" w:cs="Arial"/>
                <w:color w:val="FF0000"/>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EF11AB" w:rsidRPr="009956C4" w:rsidRDefault="00EF11AB" w:rsidP="00EF11A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EF11AB" w:rsidRPr="009956C4" w:rsidRDefault="00EF11AB" w:rsidP="00EF11AB">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7AD5190" w:rsidR="00EF11AB" w:rsidRPr="005711DA" w:rsidRDefault="00EF11AB" w:rsidP="00EF11AB">
            <w:pPr>
              <w:adjustRightInd w:val="0"/>
              <w:snapToGrid w:val="0"/>
              <w:jc w:val="center"/>
              <w:rPr>
                <w:rFonts w:ascii="Arial" w:hAnsi="Arial" w:cs="Arial"/>
                <w:color w:val="FF0000"/>
                <w:sz w:val="14"/>
                <w:szCs w:val="4"/>
                <w:lang w:val="es-BO"/>
              </w:rPr>
            </w:pPr>
            <w:r w:rsidRPr="005711DA">
              <w:rPr>
                <w:rFonts w:ascii="Arial" w:hAnsi="Arial" w:cs="Arial"/>
                <w:color w:val="FF0000"/>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EF11AB" w:rsidRPr="005711DA" w:rsidRDefault="00EF11AB" w:rsidP="00EF11AB">
            <w:pPr>
              <w:adjustRightInd w:val="0"/>
              <w:snapToGrid w:val="0"/>
              <w:jc w:val="center"/>
              <w:rPr>
                <w:rFonts w:ascii="Arial" w:hAnsi="Arial" w:cs="Arial"/>
                <w:color w:val="FF0000"/>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C06ED26" w:rsidR="00EF11AB" w:rsidRPr="005711DA" w:rsidRDefault="00EF11AB" w:rsidP="00EF11AB">
            <w:pPr>
              <w:adjustRightInd w:val="0"/>
              <w:snapToGrid w:val="0"/>
              <w:jc w:val="center"/>
              <w:rPr>
                <w:rFonts w:ascii="Arial" w:hAnsi="Arial" w:cs="Arial"/>
                <w:color w:val="FF0000"/>
                <w:sz w:val="14"/>
                <w:szCs w:val="4"/>
                <w:lang w:val="es-BO"/>
              </w:rPr>
            </w:pPr>
            <w:r w:rsidRPr="005711DA">
              <w:rPr>
                <w:rFonts w:ascii="Arial" w:hAnsi="Arial" w:cs="Arial"/>
                <w:color w:val="FF0000"/>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EF11AB" w:rsidRPr="005711DA" w:rsidRDefault="00EF11AB" w:rsidP="00EF11AB">
            <w:pPr>
              <w:adjustRightInd w:val="0"/>
              <w:snapToGrid w:val="0"/>
              <w:jc w:val="center"/>
              <w:rPr>
                <w:rFonts w:ascii="Arial" w:hAnsi="Arial" w:cs="Arial"/>
                <w:color w:val="FF0000"/>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C55CB88" w:rsidR="00EF11AB" w:rsidRPr="005711DA" w:rsidRDefault="00EF11AB" w:rsidP="00EF11AB">
            <w:pPr>
              <w:adjustRightInd w:val="0"/>
              <w:snapToGrid w:val="0"/>
              <w:jc w:val="center"/>
              <w:rPr>
                <w:rFonts w:ascii="Arial" w:hAnsi="Arial" w:cs="Arial"/>
                <w:color w:val="FF0000"/>
                <w:sz w:val="14"/>
                <w:szCs w:val="4"/>
                <w:lang w:val="es-BO"/>
              </w:rPr>
            </w:pPr>
            <w:r w:rsidRPr="005711DA">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EF11AB" w:rsidRPr="005711DA" w:rsidRDefault="00EF11AB" w:rsidP="00EF11AB">
            <w:pPr>
              <w:adjustRightInd w:val="0"/>
              <w:snapToGrid w:val="0"/>
              <w:jc w:val="center"/>
              <w:rPr>
                <w:rFonts w:ascii="Arial" w:hAnsi="Arial" w:cs="Arial"/>
                <w:color w:val="FF0000"/>
                <w:sz w:val="14"/>
                <w:szCs w:val="4"/>
                <w:lang w:val="es-BO"/>
              </w:rPr>
            </w:pPr>
          </w:p>
        </w:tc>
        <w:tc>
          <w:tcPr>
            <w:tcW w:w="134" w:type="dxa"/>
            <w:tcBorders>
              <w:top w:val="nil"/>
              <w:left w:val="single" w:sz="12" w:space="0" w:color="auto"/>
              <w:bottom w:val="nil"/>
              <w:right w:val="single" w:sz="4" w:space="0" w:color="auto"/>
            </w:tcBorders>
          </w:tcPr>
          <w:p w14:paraId="269F3DBC" w14:textId="77777777" w:rsidR="00EF11AB" w:rsidRPr="005711DA" w:rsidRDefault="00EF11AB" w:rsidP="00EF11AB">
            <w:pPr>
              <w:adjustRightInd w:val="0"/>
              <w:snapToGrid w:val="0"/>
              <w:jc w:val="center"/>
              <w:rPr>
                <w:rFonts w:ascii="Arial" w:hAnsi="Arial" w:cs="Arial"/>
                <w:color w:val="FF0000"/>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100285E" w:rsidR="00EF11AB" w:rsidRPr="005711DA" w:rsidRDefault="00EF11AB" w:rsidP="00EF11AB">
            <w:pPr>
              <w:adjustRightInd w:val="0"/>
              <w:snapToGrid w:val="0"/>
              <w:jc w:val="center"/>
              <w:rPr>
                <w:rFonts w:ascii="Arial" w:hAnsi="Arial" w:cs="Arial"/>
                <w:color w:val="FF0000"/>
                <w:sz w:val="14"/>
                <w:szCs w:val="4"/>
                <w:lang w:val="es-BO"/>
              </w:rPr>
            </w:pPr>
            <w:r w:rsidRPr="005711DA">
              <w:rPr>
                <w:rFonts w:ascii="Arial" w:hAnsi="Arial" w:cs="Arial"/>
                <w:color w:val="FF0000"/>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EF11AB" w:rsidRPr="005711DA" w:rsidRDefault="00EF11AB" w:rsidP="00EF11AB">
            <w:pPr>
              <w:adjustRightInd w:val="0"/>
              <w:snapToGrid w:val="0"/>
              <w:jc w:val="center"/>
              <w:rPr>
                <w:rFonts w:ascii="Arial" w:hAnsi="Arial" w:cs="Arial"/>
                <w:color w:val="FF0000"/>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E197152" w:rsidR="00EF11AB" w:rsidRPr="005711DA" w:rsidRDefault="00EF11AB" w:rsidP="00EF11AB">
            <w:pPr>
              <w:adjustRightInd w:val="0"/>
              <w:snapToGrid w:val="0"/>
              <w:jc w:val="center"/>
              <w:rPr>
                <w:rFonts w:ascii="Arial" w:hAnsi="Arial" w:cs="Arial"/>
                <w:color w:val="FF0000"/>
                <w:sz w:val="14"/>
                <w:szCs w:val="4"/>
                <w:lang w:val="es-BO"/>
              </w:rPr>
            </w:pPr>
            <w:r w:rsidRPr="005711DA">
              <w:rPr>
                <w:rFonts w:ascii="Arial" w:hAnsi="Arial" w:cs="Arial"/>
                <w:color w:val="FF0000"/>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EF11AB" w:rsidRPr="009956C4" w:rsidRDefault="00EF11AB" w:rsidP="00EF11AB">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EF11AB" w:rsidRPr="009956C4" w:rsidRDefault="00EF11AB" w:rsidP="00EF11AB">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EF11AB" w:rsidRPr="009956C4" w:rsidRDefault="00EF11AB" w:rsidP="00EF11A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EF11AB" w:rsidRPr="009956C4" w:rsidRDefault="00EF11AB" w:rsidP="00EF11AB">
            <w:pPr>
              <w:adjustRightInd w:val="0"/>
              <w:snapToGrid w:val="0"/>
              <w:jc w:val="center"/>
              <w:rPr>
                <w:rFonts w:ascii="Arial" w:hAnsi="Arial" w:cs="Arial"/>
                <w:sz w:val="14"/>
                <w:szCs w:val="4"/>
                <w:lang w:val="es-BO"/>
              </w:rPr>
            </w:pPr>
          </w:p>
        </w:tc>
      </w:tr>
      <w:tr w:rsidR="00ED635A"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ED635A" w:rsidRPr="009956C4" w:rsidRDefault="00ED635A" w:rsidP="00ED635A">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ED635A" w:rsidRPr="005711DA" w:rsidRDefault="00ED635A" w:rsidP="00ED635A">
            <w:pPr>
              <w:adjustRightInd w:val="0"/>
              <w:snapToGrid w:val="0"/>
              <w:ind w:left="113" w:right="113"/>
              <w:jc w:val="both"/>
              <w:rPr>
                <w:rFonts w:ascii="Arial" w:hAnsi="Arial" w:cs="Arial"/>
                <w:b/>
                <w:color w:val="FF0000"/>
                <w:sz w:val="14"/>
                <w:lang w:val="es-BO"/>
              </w:rPr>
            </w:pPr>
            <w:r w:rsidRPr="005711DA">
              <w:rPr>
                <w:rFonts w:ascii="Arial" w:hAnsi="Arial" w:cs="Arial"/>
                <w:color w:val="FF0000"/>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ED635A" w:rsidRPr="009956C4" w:rsidRDefault="00ED635A" w:rsidP="00ED635A">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ED635A" w:rsidRPr="009956C4"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ED635A" w:rsidRPr="009956C4"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ED635A" w:rsidRPr="009956C4" w:rsidRDefault="00ED635A" w:rsidP="00ED635A">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ED635A" w:rsidRPr="009956C4" w:rsidRDefault="00ED635A" w:rsidP="00ED635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ED635A" w:rsidRPr="009956C4" w:rsidRDefault="00ED635A" w:rsidP="00ED635A">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ED635A" w:rsidRPr="009956C4" w:rsidRDefault="00ED635A" w:rsidP="00ED635A">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ED635A" w:rsidRPr="009956C4" w:rsidRDefault="00ED635A" w:rsidP="00ED635A">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ED635A" w:rsidRPr="009956C4" w:rsidRDefault="00ED635A" w:rsidP="00ED635A">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ED635A" w:rsidRPr="009956C4" w:rsidRDefault="00ED635A" w:rsidP="00ED635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ED635A" w:rsidRPr="009956C4" w:rsidRDefault="00ED635A" w:rsidP="00ED635A">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ED635A" w:rsidRPr="009956C4" w:rsidRDefault="00ED635A" w:rsidP="00ED635A">
            <w:pPr>
              <w:adjustRightInd w:val="0"/>
              <w:snapToGrid w:val="0"/>
              <w:jc w:val="center"/>
              <w:rPr>
                <w:i/>
                <w:sz w:val="14"/>
                <w:szCs w:val="14"/>
                <w:lang w:val="es-BO"/>
              </w:rPr>
            </w:pPr>
            <w:bookmarkStart w:id="72" w:name="_GoBack"/>
            <w:bookmarkEnd w:id="72"/>
          </w:p>
        </w:tc>
      </w:tr>
      <w:tr w:rsidR="00EF11AB"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EF11AB" w:rsidRPr="009956C4" w:rsidRDefault="00EF11AB" w:rsidP="00EF11A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EF11AB" w:rsidRPr="005711DA" w:rsidRDefault="00EF11AB" w:rsidP="00EF11AB">
            <w:pPr>
              <w:adjustRightInd w:val="0"/>
              <w:snapToGrid w:val="0"/>
              <w:ind w:left="113" w:right="113"/>
              <w:jc w:val="both"/>
              <w:rPr>
                <w:rFonts w:ascii="Arial" w:hAnsi="Arial" w:cs="Arial"/>
                <w:b/>
                <w:color w:val="FF0000"/>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EF11AB" w:rsidRPr="009956C4" w:rsidRDefault="00EF11AB" w:rsidP="00EF11A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862159E"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EF11AB" w:rsidRPr="005711DA" w:rsidRDefault="00EF11AB" w:rsidP="00EF11AB">
            <w:pPr>
              <w:adjustRightInd w:val="0"/>
              <w:snapToGrid w:val="0"/>
              <w:jc w:val="center"/>
              <w:rPr>
                <w:rFonts w:ascii="Arial" w:hAnsi="Arial" w:cs="Arial"/>
                <w:color w:val="FF0000"/>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20D0299"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EF11AB" w:rsidRPr="005711DA" w:rsidRDefault="00EF11AB" w:rsidP="00EF11AB">
            <w:pPr>
              <w:adjustRightInd w:val="0"/>
              <w:snapToGrid w:val="0"/>
              <w:jc w:val="center"/>
              <w:rPr>
                <w:rFonts w:ascii="Arial" w:hAnsi="Arial" w:cs="Arial"/>
                <w:color w:val="FF0000"/>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FE029BB"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EF11AB" w:rsidRPr="005711DA" w:rsidRDefault="00EF11AB" w:rsidP="00EF11AB">
            <w:pPr>
              <w:adjustRightInd w:val="0"/>
              <w:snapToGrid w:val="0"/>
              <w:jc w:val="center"/>
              <w:rPr>
                <w:rFonts w:ascii="Arial" w:hAnsi="Arial" w:cs="Arial"/>
                <w:color w:val="FF0000"/>
                <w:sz w:val="14"/>
                <w:lang w:val="es-BO"/>
              </w:rPr>
            </w:pPr>
          </w:p>
        </w:tc>
        <w:tc>
          <w:tcPr>
            <w:tcW w:w="134" w:type="dxa"/>
            <w:tcBorders>
              <w:top w:val="nil"/>
              <w:left w:val="single" w:sz="12" w:space="0" w:color="auto"/>
              <w:bottom w:val="nil"/>
              <w:right w:val="single" w:sz="4" w:space="0" w:color="auto"/>
            </w:tcBorders>
          </w:tcPr>
          <w:p w14:paraId="1EF381D8" w14:textId="77777777" w:rsidR="00EF11AB" w:rsidRPr="005711DA" w:rsidRDefault="00EF11AB" w:rsidP="00EF11AB">
            <w:pPr>
              <w:adjustRightInd w:val="0"/>
              <w:snapToGrid w:val="0"/>
              <w:jc w:val="center"/>
              <w:rPr>
                <w:rFonts w:ascii="Arial" w:hAnsi="Arial" w:cs="Arial"/>
                <w:color w:val="FF0000"/>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1D2217"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EF11AB" w:rsidRPr="005711DA" w:rsidRDefault="00EF11AB" w:rsidP="00EF11AB">
            <w:pPr>
              <w:adjustRightInd w:val="0"/>
              <w:snapToGrid w:val="0"/>
              <w:jc w:val="center"/>
              <w:rPr>
                <w:rFonts w:ascii="Arial" w:hAnsi="Arial" w:cs="Arial"/>
                <w:color w:val="FF0000"/>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5B1BB3F" w:rsidR="00EF11AB" w:rsidRPr="005711DA" w:rsidRDefault="00EF11AB" w:rsidP="00EF11AB">
            <w:pPr>
              <w:adjustRightInd w:val="0"/>
              <w:snapToGrid w:val="0"/>
              <w:jc w:val="center"/>
              <w:rPr>
                <w:rFonts w:ascii="Arial" w:hAnsi="Arial" w:cs="Arial"/>
                <w:color w:val="FF0000"/>
                <w:sz w:val="14"/>
                <w:lang w:val="es-BO"/>
              </w:rPr>
            </w:pPr>
            <w:r w:rsidRPr="005711DA">
              <w:rPr>
                <w:rFonts w:ascii="Arial" w:hAnsi="Arial" w:cs="Arial"/>
                <w:color w:val="FF0000"/>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EF11AB" w:rsidRPr="009956C4" w:rsidRDefault="00EF11AB" w:rsidP="00EF11A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EF11AB" w:rsidRPr="009956C4" w:rsidRDefault="00EF11AB" w:rsidP="00EF11A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EF11AB" w:rsidRPr="009956C4" w:rsidRDefault="00EF11AB" w:rsidP="00EF11A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EF11AB" w:rsidRPr="009956C4" w:rsidRDefault="00EF11AB" w:rsidP="00EF11AB">
            <w:pPr>
              <w:adjustRightInd w:val="0"/>
              <w:snapToGrid w:val="0"/>
              <w:jc w:val="center"/>
              <w:rPr>
                <w:rFonts w:ascii="Arial" w:hAnsi="Arial" w:cs="Arial"/>
                <w:sz w:val="14"/>
                <w:lang w:val="es-BO"/>
              </w:rPr>
            </w:pPr>
          </w:p>
        </w:tc>
      </w:tr>
      <w:tr w:rsidR="00ED635A"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ED635A" w:rsidRPr="009956C4" w:rsidRDefault="00ED635A" w:rsidP="00ED635A">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ED635A" w:rsidRPr="005711DA" w:rsidRDefault="00ED635A" w:rsidP="00ED635A">
            <w:pPr>
              <w:adjustRightInd w:val="0"/>
              <w:snapToGrid w:val="0"/>
              <w:ind w:left="113" w:right="113"/>
              <w:rPr>
                <w:rFonts w:ascii="Arial" w:hAnsi="Arial" w:cs="Arial"/>
                <w:color w:val="FF0000"/>
                <w:sz w:val="14"/>
                <w:szCs w:val="4"/>
                <w:lang w:val="es-BO"/>
              </w:rPr>
            </w:pPr>
            <w:r w:rsidRPr="005711DA">
              <w:rPr>
                <w:rFonts w:ascii="Arial" w:hAnsi="Arial" w:cs="Arial"/>
                <w:color w:val="FF0000"/>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ED635A" w:rsidRPr="009956C4" w:rsidRDefault="00ED635A" w:rsidP="00ED635A">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ED635A" w:rsidRPr="009956C4" w:rsidRDefault="00ED635A" w:rsidP="00ED635A">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ED635A" w:rsidRPr="009956C4" w:rsidRDefault="00ED635A" w:rsidP="00ED635A">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ED635A" w:rsidRPr="009956C4" w:rsidRDefault="00ED635A" w:rsidP="00ED635A">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ED635A" w:rsidRPr="009956C4" w:rsidRDefault="00ED635A" w:rsidP="00ED635A">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ED635A" w:rsidRPr="009956C4" w:rsidRDefault="00ED635A" w:rsidP="00ED635A">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ED635A" w:rsidRPr="009956C4" w:rsidRDefault="00ED635A" w:rsidP="00ED635A">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ED635A" w:rsidRPr="009956C4" w:rsidRDefault="00ED635A" w:rsidP="00ED635A">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ED635A" w:rsidRPr="009956C4" w:rsidRDefault="00ED635A" w:rsidP="00ED635A">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ED635A" w:rsidRPr="009956C4" w:rsidRDefault="00ED635A" w:rsidP="00ED635A">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ED635A" w:rsidRPr="009956C4" w:rsidRDefault="00ED635A" w:rsidP="00ED635A">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ED635A" w:rsidRPr="009956C4" w:rsidRDefault="00ED635A" w:rsidP="00ED635A">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ED635A" w:rsidRPr="009956C4" w:rsidRDefault="00ED635A" w:rsidP="00ED635A">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ED635A" w:rsidRPr="009956C4" w:rsidRDefault="00ED635A" w:rsidP="00ED635A">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ED635A" w:rsidRPr="009956C4" w:rsidRDefault="00ED635A" w:rsidP="00ED635A">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ED635A" w:rsidRPr="009956C4" w:rsidRDefault="00ED635A" w:rsidP="00ED635A">
            <w:pPr>
              <w:adjustRightInd w:val="0"/>
              <w:snapToGrid w:val="0"/>
              <w:jc w:val="center"/>
              <w:rPr>
                <w:rFonts w:ascii="Arial" w:hAnsi="Arial" w:cs="Arial"/>
                <w:sz w:val="14"/>
                <w:szCs w:val="4"/>
                <w:lang w:val="es-BO"/>
              </w:rPr>
            </w:pPr>
          </w:p>
        </w:tc>
      </w:tr>
      <w:tr w:rsidR="00ED635A"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ED635A" w:rsidRPr="009956C4" w:rsidRDefault="00ED635A" w:rsidP="00ED635A">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ED635A" w:rsidRPr="009956C4" w:rsidRDefault="00ED635A" w:rsidP="00ED635A">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ED635A" w:rsidRPr="009956C4" w:rsidRDefault="00ED635A" w:rsidP="00ED635A">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ED635A" w:rsidRPr="009956C4" w:rsidRDefault="00ED635A" w:rsidP="00ED635A">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D70A3EE" w:rsidR="00ED635A" w:rsidRPr="005711DA" w:rsidRDefault="00EF11AB" w:rsidP="00ED635A">
            <w:pPr>
              <w:adjustRightInd w:val="0"/>
              <w:snapToGrid w:val="0"/>
              <w:jc w:val="center"/>
              <w:rPr>
                <w:i/>
                <w:color w:val="FF0000"/>
                <w:sz w:val="14"/>
                <w:szCs w:val="14"/>
                <w:lang w:val="es-BO"/>
              </w:rPr>
            </w:pPr>
            <w:r w:rsidRPr="005711DA">
              <w:rPr>
                <w:rFonts w:ascii="Arial" w:hAnsi="Arial" w:cs="Arial"/>
                <w:color w:val="FF0000"/>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ED635A" w:rsidRPr="005711DA" w:rsidRDefault="00ED635A" w:rsidP="00ED635A">
            <w:pPr>
              <w:adjustRightInd w:val="0"/>
              <w:snapToGrid w:val="0"/>
              <w:jc w:val="center"/>
              <w:rPr>
                <w:rFonts w:ascii="Arial" w:hAnsi="Arial" w:cs="Arial"/>
                <w:color w:val="FF0000"/>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2087A40" w:rsidR="00ED635A" w:rsidRPr="005711DA" w:rsidRDefault="00ED635A" w:rsidP="00ED635A">
            <w:pPr>
              <w:adjustRightInd w:val="0"/>
              <w:snapToGrid w:val="0"/>
              <w:jc w:val="center"/>
              <w:rPr>
                <w:i/>
                <w:color w:val="FF0000"/>
                <w:sz w:val="14"/>
                <w:szCs w:val="14"/>
                <w:lang w:val="es-BO"/>
              </w:rPr>
            </w:pPr>
            <w:r w:rsidRPr="005711DA">
              <w:rPr>
                <w:rFonts w:ascii="Arial" w:hAnsi="Arial" w:cs="Arial"/>
                <w:color w:val="FF0000"/>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ED635A" w:rsidRPr="005711DA" w:rsidRDefault="00ED635A" w:rsidP="00ED635A">
            <w:pPr>
              <w:adjustRightInd w:val="0"/>
              <w:snapToGrid w:val="0"/>
              <w:jc w:val="center"/>
              <w:rPr>
                <w:rFonts w:ascii="Arial" w:hAnsi="Arial" w:cs="Arial"/>
                <w:color w:val="FF0000"/>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A469649" w:rsidR="00ED635A" w:rsidRPr="005711DA" w:rsidRDefault="00ED635A" w:rsidP="00ED635A">
            <w:pPr>
              <w:adjustRightInd w:val="0"/>
              <w:snapToGrid w:val="0"/>
              <w:jc w:val="center"/>
              <w:rPr>
                <w:i/>
                <w:color w:val="FF0000"/>
                <w:sz w:val="14"/>
                <w:szCs w:val="14"/>
                <w:lang w:val="es-BO"/>
              </w:rPr>
            </w:pPr>
            <w:r w:rsidRPr="005711DA">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ED635A" w:rsidRPr="005711DA" w:rsidRDefault="00ED635A" w:rsidP="00ED635A">
            <w:pPr>
              <w:adjustRightInd w:val="0"/>
              <w:snapToGrid w:val="0"/>
              <w:jc w:val="center"/>
              <w:rPr>
                <w:rFonts w:ascii="Arial" w:hAnsi="Arial" w:cs="Arial"/>
                <w:color w:val="FF0000"/>
                <w:sz w:val="14"/>
                <w:szCs w:val="4"/>
                <w:lang w:val="es-BO"/>
              </w:rPr>
            </w:pPr>
          </w:p>
        </w:tc>
        <w:tc>
          <w:tcPr>
            <w:tcW w:w="134" w:type="dxa"/>
            <w:tcBorders>
              <w:top w:val="nil"/>
              <w:left w:val="single" w:sz="12" w:space="0" w:color="auto"/>
              <w:bottom w:val="nil"/>
              <w:right w:val="single" w:sz="4" w:space="0" w:color="auto"/>
            </w:tcBorders>
          </w:tcPr>
          <w:p w14:paraId="1DF1B764" w14:textId="77777777" w:rsidR="00ED635A" w:rsidRPr="005711DA" w:rsidRDefault="00ED635A" w:rsidP="00ED635A">
            <w:pPr>
              <w:adjustRightInd w:val="0"/>
              <w:snapToGrid w:val="0"/>
              <w:jc w:val="center"/>
              <w:rPr>
                <w:rFonts w:ascii="Arial" w:hAnsi="Arial" w:cs="Arial"/>
                <w:color w:val="FF0000"/>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69597E" w:rsidR="00ED635A" w:rsidRPr="005711DA" w:rsidRDefault="00ED635A" w:rsidP="00ED635A">
            <w:pPr>
              <w:adjustRightInd w:val="0"/>
              <w:snapToGrid w:val="0"/>
              <w:jc w:val="center"/>
              <w:rPr>
                <w:rFonts w:ascii="Arial" w:hAnsi="Arial" w:cs="Arial"/>
                <w:color w:val="FF0000"/>
                <w:sz w:val="14"/>
                <w:szCs w:val="4"/>
                <w:lang w:val="es-BO"/>
              </w:rPr>
            </w:pPr>
            <w:r w:rsidRPr="005711DA">
              <w:rPr>
                <w:rFonts w:ascii="Arial" w:hAnsi="Arial" w:cs="Arial"/>
                <w:color w:val="FF0000"/>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ED635A" w:rsidRPr="005711DA" w:rsidRDefault="00ED635A" w:rsidP="00ED635A">
            <w:pPr>
              <w:adjustRightInd w:val="0"/>
              <w:snapToGrid w:val="0"/>
              <w:jc w:val="center"/>
              <w:rPr>
                <w:rFonts w:ascii="Arial" w:hAnsi="Arial" w:cs="Arial"/>
                <w:color w:val="FF0000"/>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A9B2F68" w:rsidR="00ED635A" w:rsidRPr="005711DA" w:rsidRDefault="00ED635A" w:rsidP="00ED635A">
            <w:pPr>
              <w:adjustRightInd w:val="0"/>
              <w:snapToGrid w:val="0"/>
              <w:jc w:val="center"/>
              <w:rPr>
                <w:rFonts w:ascii="Arial" w:hAnsi="Arial" w:cs="Arial"/>
                <w:color w:val="FF0000"/>
                <w:sz w:val="14"/>
                <w:szCs w:val="4"/>
                <w:lang w:val="es-BO"/>
              </w:rPr>
            </w:pPr>
            <w:r w:rsidRPr="005711DA">
              <w:rPr>
                <w:rFonts w:ascii="Arial" w:hAnsi="Arial" w:cs="Arial"/>
                <w:color w:val="FF0000"/>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ED635A" w:rsidRPr="009956C4" w:rsidRDefault="00ED635A" w:rsidP="00ED635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ED635A" w:rsidRPr="009956C4" w:rsidRDefault="00ED635A" w:rsidP="00ED635A">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B1F7D" w14:textId="77777777" w:rsidR="00ED635A" w:rsidRPr="00074185" w:rsidRDefault="00ED635A" w:rsidP="00ED635A">
            <w:pPr>
              <w:widowControl w:val="0"/>
              <w:jc w:val="both"/>
              <w:rPr>
                <w:rFonts w:ascii="Arial" w:hAnsi="Arial" w:cs="Arial"/>
                <w:sz w:val="12"/>
              </w:rPr>
            </w:pPr>
            <w:r w:rsidRPr="00074185">
              <w:rPr>
                <w:rFonts w:ascii="Arial" w:hAnsi="Arial" w:cs="Arial"/>
                <w:sz w:val="12"/>
              </w:rPr>
              <w:t>Piso 7, Dpto. de Compras y Contrataciones del edificio principal del BCB o ingresar al siguiente enlace a través de zoom:</w:t>
            </w:r>
          </w:p>
          <w:p w14:paraId="30D3D69A" w14:textId="2BA7629F" w:rsidR="00ED635A" w:rsidRPr="00074185" w:rsidRDefault="0058095E" w:rsidP="00ED635A">
            <w:pPr>
              <w:widowControl w:val="0"/>
              <w:jc w:val="both"/>
              <w:rPr>
                <w:rFonts w:ascii="Arial" w:hAnsi="Arial" w:cs="Arial"/>
                <w:sz w:val="12"/>
              </w:rPr>
            </w:pPr>
            <w:hyperlink r:id="rId15" w:history="1">
              <w:r w:rsidR="00ED635A" w:rsidRPr="00074185">
                <w:rPr>
                  <w:rFonts w:ascii="Arial" w:hAnsi="Arial" w:cs="Arial"/>
                  <w:sz w:val="12"/>
                </w:rPr>
                <w:t>https://bcb-gob-bo.zoom.us/j/87171233817?pwd=XAAlqPoM3uwcEtSVjJPhxJqwpPFZF1.1</w:t>
              </w:r>
            </w:hyperlink>
          </w:p>
          <w:p w14:paraId="7442FB65" w14:textId="6B0D6172" w:rsidR="00ED635A" w:rsidRPr="00074185" w:rsidRDefault="00ED635A" w:rsidP="00ED635A">
            <w:pPr>
              <w:widowControl w:val="0"/>
              <w:jc w:val="both"/>
              <w:rPr>
                <w:rFonts w:ascii="Arial" w:hAnsi="Arial" w:cs="Arial"/>
                <w:sz w:val="12"/>
              </w:rPr>
            </w:pPr>
            <w:r w:rsidRPr="00074185">
              <w:rPr>
                <w:rFonts w:ascii="Arial" w:hAnsi="Arial" w:cs="Arial"/>
                <w:sz w:val="12"/>
              </w:rPr>
              <w:t>ID de reunión</w:t>
            </w:r>
            <w:r w:rsidR="00074185">
              <w:rPr>
                <w:rFonts w:ascii="Arial" w:hAnsi="Arial" w:cs="Arial"/>
                <w:sz w:val="12"/>
              </w:rPr>
              <w:t>:</w:t>
            </w:r>
            <w:r w:rsidRPr="00074185">
              <w:rPr>
                <w:rFonts w:ascii="Arial" w:hAnsi="Arial" w:cs="Arial"/>
                <w:sz w:val="12"/>
              </w:rPr>
              <w:t>871 7123 3817</w:t>
            </w:r>
          </w:p>
          <w:p w14:paraId="429E1DC6" w14:textId="3E7FB208" w:rsidR="00ED635A" w:rsidRPr="009956C4" w:rsidRDefault="00ED635A" w:rsidP="00074185">
            <w:pPr>
              <w:widowControl w:val="0"/>
              <w:jc w:val="both"/>
              <w:rPr>
                <w:rFonts w:ascii="Arial" w:hAnsi="Arial" w:cs="Arial"/>
                <w:sz w:val="14"/>
                <w:szCs w:val="4"/>
                <w:lang w:val="es-BO"/>
              </w:rPr>
            </w:pPr>
            <w:r w:rsidRPr="00074185">
              <w:rPr>
                <w:rFonts w:ascii="Arial" w:hAnsi="Arial" w:cs="Arial"/>
                <w:sz w:val="12"/>
              </w:rPr>
              <w:t>Clave de acceso</w:t>
            </w:r>
            <w:r w:rsidR="00074185">
              <w:rPr>
                <w:rFonts w:ascii="Arial" w:hAnsi="Arial" w:cs="Arial"/>
                <w:sz w:val="12"/>
              </w:rPr>
              <w:t>:</w:t>
            </w:r>
            <w:r w:rsidRPr="00074185">
              <w:rPr>
                <w:rFonts w:ascii="Arial" w:hAnsi="Arial" w:cs="Arial"/>
                <w:sz w:val="12"/>
              </w:rPr>
              <w:t>306175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ED635A" w:rsidRPr="009956C4" w:rsidRDefault="00ED635A" w:rsidP="00ED635A">
            <w:pPr>
              <w:adjustRightInd w:val="0"/>
              <w:snapToGrid w:val="0"/>
              <w:jc w:val="center"/>
              <w:rPr>
                <w:rFonts w:ascii="Arial" w:hAnsi="Arial" w:cs="Arial"/>
                <w:sz w:val="14"/>
                <w:szCs w:val="4"/>
                <w:lang w:val="es-BO"/>
              </w:rPr>
            </w:pPr>
          </w:p>
        </w:tc>
      </w:tr>
      <w:tr w:rsidR="00ED635A" w:rsidRPr="009956C4" w14:paraId="34BE3DCE" w14:textId="77777777" w:rsidTr="00074185">
        <w:trPr>
          <w:trHeight w:val="74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ED635A" w:rsidRPr="009956C4" w:rsidRDefault="00ED635A" w:rsidP="00ED635A">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ED635A" w:rsidRPr="009956C4" w:rsidRDefault="00ED635A" w:rsidP="00ED635A">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ED635A" w:rsidRPr="009956C4" w:rsidRDefault="00ED635A" w:rsidP="00ED635A">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ED635A" w:rsidRPr="009956C4" w:rsidRDefault="00ED635A" w:rsidP="00ED635A">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ED635A" w:rsidRPr="009956C4" w:rsidRDefault="00ED635A" w:rsidP="00ED635A">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ED635A" w:rsidRPr="009956C4" w:rsidRDefault="00ED635A" w:rsidP="00ED635A">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ED635A" w:rsidRPr="009956C4" w:rsidRDefault="00ED635A" w:rsidP="00ED635A">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ED635A" w:rsidRPr="009956C4" w:rsidRDefault="00ED635A" w:rsidP="00ED635A">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ED635A" w:rsidRPr="009956C4" w:rsidRDefault="00ED635A" w:rsidP="00ED635A">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ED635A" w:rsidRPr="009956C4" w:rsidRDefault="00ED635A" w:rsidP="00ED635A">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ED635A" w:rsidRPr="009956C4" w:rsidRDefault="00ED635A" w:rsidP="00ED635A">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ED635A" w:rsidRPr="009956C4" w:rsidRDefault="00ED635A" w:rsidP="00ED635A">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ED635A" w:rsidRPr="009956C4" w:rsidRDefault="00ED635A" w:rsidP="00ED635A">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ED635A" w:rsidRPr="009956C4" w:rsidRDefault="00ED635A" w:rsidP="00ED635A">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ED635A" w:rsidRPr="009956C4" w:rsidRDefault="00ED635A" w:rsidP="00ED635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ED635A" w:rsidRPr="009956C4" w:rsidRDefault="00ED635A" w:rsidP="00ED635A">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ED635A" w:rsidRPr="009956C4" w:rsidRDefault="00ED635A" w:rsidP="00ED635A">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ED635A" w:rsidRPr="009956C4" w:rsidRDefault="00ED635A" w:rsidP="00ED635A">
            <w:pPr>
              <w:adjustRightInd w:val="0"/>
              <w:snapToGrid w:val="0"/>
              <w:jc w:val="center"/>
              <w:rPr>
                <w:rFonts w:ascii="Arial" w:hAnsi="Arial" w:cs="Arial"/>
                <w:sz w:val="14"/>
                <w:szCs w:val="4"/>
                <w:lang w:val="es-BO"/>
              </w:rPr>
            </w:pPr>
          </w:p>
        </w:tc>
      </w:tr>
      <w:tr w:rsidR="00ED635A"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ED635A" w:rsidRPr="009956C4" w:rsidRDefault="00ED635A" w:rsidP="00ED635A">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ED635A" w:rsidRPr="009956C4" w:rsidRDefault="00ED635A" w:rsidP="00ED635A">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ED635A" w:rsidRPr="009956C4" w:rsidRDefault="00ED635A" w:rsidP="00ED635A">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ED635A" w:rsidRPr="009956C4"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ED635A" w:rsidRPr="009956C4"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ED635A" w:rsidRPr="009956C4" w:rsidRDefault="00ED635A" w:rsidP="00ED635A">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ED635A" w:rsidRPr="009956C4" w:rsidRDefault="00ED635A" w:rsidP="00ED635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ED635A" w:rsidRPr="009956C4" w:rsidRDefault="00ED635A" w:rsidP="00ED635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ED635A" w:rsidRPr="009956C4" w:rsidRDefault="00ED635A" w:rsidP="00ED635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ED635A" w:rsidRPr="009956C4" w:rsidRDefault="00ED635A" w:rsidP="00ED635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ED635A" w:rsidRPr="009956C4" w:rsidRDefault="00ED635A" w:rsidP="00ED635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ED635A" w:rsidRPr="009956C4" w:rsidRDefault="00ED635A" w:rsidP="00ED635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ED635A" w:rsidRPr="009956C4" w:rsidRDefault="00ED635A" w:rsidP="00ED635A">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ED635A" w:rsidRPr="009956C4" w:rsidRDefault="00ED635A" w:rsidP="00ED635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ED635A" w:rsidRPr="009956C4" w:rsidRDefault="00ED635A" w:rsidP="00ED635A">
            <w:pPr>
              <w:adjustRightInd w:val="0"/>
              <w:snapToGrid w:val="0"/>
              <w:jc w:val="center"/>
              <w:rPr>
                <w:i/>
                <w:sz w:val="14"/>
                <w:szCs w:val="14"/>
                <w:lang w:val="es-BO"/>
              </w:rPr>
            </w:pPr>
          </w:p>
        </w:tc>
      </w:tr>
      <w:tr w:rsidR="00ED635A"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ED635A" w:rsidRPr="009956C4" w:rsidRDefault="00ED635A" w:rsidP="00ED635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ED635A" w:rsidRPr="009956C4" w:rsidRDefault="00ED635A" w:rsidP="00ED635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AA873CC" w:rsidR="00ED635A" w:rsidRPr="009956C4" w:rsidRDefault="00EF11AB" w:rsidP="00ED635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ED635A" w:rsidRPr="009956C4" w:rsidRDefault="00ED635A" w:rsidP="00ED635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187D971"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ED635A" w:rsidRPr="009956C4" w:rsidRDefault="00ED635A" w:rsidP="00ED635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3AD7FEB"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ED635A" w:rsidRPr="009956C4" w:rsidRDefault="00ED635A" w:rsidP="00ED635A">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ED635A" w:rsidRPr="009956C4" w:rsidRDefault="00ED635A" w:rsidP="00ED635A">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ED635A" w:rsidRPr="009956C4" w:rsidRDefault="00ED635A" w:rsidP="00ED635A">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ED635A" w:rsidRPr="009956C4" w:rsidRDefault="00ED635A" w:rsidP="00ED635A">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ED635A" w:rsidRPr="009956C4" w:rsidRDefault="00ED635A" w:rsidP="00ED635A">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ED635A" w:rsidRPr="009956C4"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ED635A" w:rsidRPr="009956C4" w:rsidRDefault="00ED635A" w:rsidP="00ED635A">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ED635A" w:rsidRPr="009956C4"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ED635A" w:rsidRPr="009956C4" w:rsidRDefault="00ED635A" w:rsidP="00ED635A">
            <w:pPr>
              <w:adjustRightInd w:val="0"/>
              <w:snapToGrid w:val="0"/>
              <w:jc w:val="center"/>
              <w:rPr>
                <w:rFonts w:ascii="Arial" w:hAnsi="Arial" w:cs="Arial"/>
                <w:sz w:val="14"/>
                <w:lang w:val="es-BO"/>
              </w:rPr>
            </w:pPr>
          </w:p>
        </w:tc>
      </w:tr>
      <w:tr w:rsidR="00ED635A"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ED635A" w:rsidRPr="009956C4" w:rsidRDefault="00ED635A" w:rsidP="00ED635A">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ED635A" w:rsidRPr="009956C4" w:rsidRDefault="00ED635A" w:rsidP="00ED635A">
            <w:pPr>
              <w:adjustRightInd w:val="0"/>
              <w:snapToGrid w:val="0"/>
              <w:ind w:left="113" w:right="113"/>
              <w:jc w:val="both"/>
              <w:rPr>
                <w:rFonts w:ascii="Arial" w:hAnsi="Arial" w:cs="Arial"/>
                <w:b/>
                <w:sz w:val="14"/>
                <w:szCs w:val="14"/>
                <w:lang w:val="es-BO"/>
              </w:rPr>
            </w:pPr>
            <w:r w:rsidRPr="005711DA">
              <w:rPr>
                <w:rFonts w:ascii="Arial" w:hAnsi="Arial" w:cs="Arial"/>
                <w:color w:val="FF0000"/>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ED635A" w:rsidRPr="009956C4" w:rsidRDefault="00ED635A" w:rsidP="00ED635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ED635A" w:rsidRPr="009956C4" w:rsidRDefault="00ED635A" w:rsidP="00ED635A">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ED635A" w:rsidRPr="009956C4"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ED635A" w:rsidRPr="009956C4"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ED635A" w:rsidRPr="009956C4" w:rsidRDefault="00ED635A" w:rsidP="00ED635A">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ED635A" w:rsidRPr="009956C4" w:rsidRDefault="00ED635A" w:rsidP="00ED635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ED635A" w:rsidRPr="009956C4" w:rsidRDefault="00ED635A" w:rsidP="00ED635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ED635A" w:rsidRPr="009956C4" w:rsidRDefault="00ED635A" w:rsidP="00ED635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ED635A" w:rsidRPr="009956C4" w:rsidRDefault="00ED635A" w:rsidP="00ED635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ED635A" w:rsidRPr="009956C4" w:rsidRDefault="00ED635A" w:rsidP="00ED635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ED635A" w:rsidRPr="009956C4" w:rsidRDefault="00ED635A" w:rsidP="00ED635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ED635A" w:rsidRPr="009956C4" w:rsidRDefault="00ED635A" w:rsidP="00ED635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ED635A" w:rsidRPr="009956C4" w:rsidRDefault="00ED635A" w:rsidP="00ED635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ED635A" w:rsidRPr="009956C4" w:rsidRDefault="00ED635A" w:rsidP="00ED635A">
            <w:pPr>
              <w:adjustRightInd w:val="0"/>
              <w:snapToGrid w:val="0"/>
              <w:jc w:val="center"/>
              <w:rPr>
                <w:rFonts w:ascii="Arial" w:hAnsi="Arial" w:cs="Arial"/>
                <w:sz w:val="14"/>
                <w:szCs w:val="14"/>
                <w:lang w:val="es-BO"/>
              </w:rPr>
            </w:pPr>
          </w:p>
        </w:tc>
      </w:tr>
      <w:tr w:rsidR="00ED635A"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ED635A" w:rsidRPr="009956C4" w:rsidRDefault="00ED635A" w:rsidP="00ED635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ED635A" w:rsidRPr="009956C4" w:rsidRDefault="00ED635A" w:rsidP="00ED635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B6F1814" w:rsidR="00ED635A" w:rsidRPr="005711DA" w:rsidRDefault="006E56FB" w:rsidP="00ED635A">
            <w:pPr>
              <w:adjustRightInd w:val="0"/>
              <w:snapToGrid w:val="0"/>
              <w:jc w:val="center"/>
              <w:rPr>
                <w:rFonts w:ascii="Arial" w:hAnsi="Arial" w:cs="Arial"/>
                <w:color w:val="FF0000"/>
                <w:sz w:val="14"/>
                <w:lang w:val="es-BO"/>
              </w:rPr>
            </w:pPr>
            <w:r w:rsidRPr="005711DA">
              <w:rPr>
                <w:rFonts w:ascii="Arial" w:hAnsi="Arial" w:cs="Arial"/>
                <w:color w:val="FF0000"/>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ED635A" w:rsidRPr="005711DA" w:rsidRDefault="00ED635A" w:rsidP="00ED635A">
            <w:pPr>
              <w:adjustRightInd w:val="0"/>
              <w:snapToGrid w:val="0"/>
              <w:jc w:val="center"/>
              <w:rPr>
                <w:rFonts w:ascii="Arial" w:hAnsi="Arial" w:cs="Arial"/>
                <w:color w:val="FF0000"/>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9CD64A0" w:rsidR="00ED635A" w:rsidRPr="005711DA" w:rsidRDefault="00E73FAC" w:rsidP="00ED635A">
            <w:pPr>
              <w:adjustRightInd w:val="0"/>
              <w:snapToGrid w:val="0"/>
              <w:jc w:val="center"/>
              <w:rPr>
                <w:rFonts w:ascii="Arial" w:hAnsi="Arial" w:cs="Arial"/>
                <w:color w:val="FF0000"/>
                <w:sz w:val="14"/>
                <w:lang w:val="es-BO"/>
              </w:rPr>
            </w:pPr>
            <w:r w:rsidRPr="005711DA">
              <w:rPr>
                <w:rFonts w:ascii="Arial" w:hAnsi="Arial" w:cs="Arial"/>
                <w:color w:val="FF0000"/>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ED635A" w:rsidRPr="005711DA" w:rsidRDefault="00ED635A" w:rsidP="00ED635A">
            <w:pPr>
              <w:adjustRightInd w:val="0"/>
              <w:snapToGrid w:val="0"/>
              <w:jc w:val="center"/>
              <w:rPr>
                <w:rFonts w:ascii="Arial" w:hAnsi="Arial" w:cs="Arial"/>
                <w:color w:val="FF0000"/>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79A2005" w:rsidR="00ED635A" w:rsidRPr="005711DA" w:rsidRDefault="00E73FAC" w:rsidP="00ED635A">
            <w:pPr>
              <w:adjustRightInd w:val="0"/>
              <w:snapToGrid w:val="0"/>
              <w:jc w:val="center"/>
              <w:rPr>
                <w:rFonts w:ascii="Arial" w:hAnsi="Arial" w:cs="Arial"/>
                <w:color w:val="FF0000"/>
                <w:sz w:val="14"/>
                <w:lang w:val="es-BO"/>
              </w:rPr>
            </w:pPr>
            <w:r w:rsidRPr="005711DA">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ED635A" w:rsidRPr="009956C4" w:rsidRDefault="00ED635A" w:rsidP="00ED635A">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ED635A" w:rsidRPr="009956C4" w:rsidRDefault="00ED635A" w:rsidP="00ED635A">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ED635A" w:rsidRPr="009956C4" w:rsidRDefault="00ED635A" w:rsidP="00ED635A">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ED635A" w:rsidRPr="009956C4" w:rsidRDefault="00ED635A" w:rsidP="00ED635A">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ED635A" w:rsidRPr="009956C4" w:rsidRDefault="00ED635A" w:rsidP="00ED635A">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ED635A" w:rsidRPr="009956C4"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ED635A" w:rsidRPr="009956C4" w:rsidRDefault="00ED635A" w:rsidP="00ED635A">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ED635A" w:rsidRPr="009956C4"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ED635A" w:rsidRPr="009956C4" w:rsidRDefault="00ED635A" w:rsidP="00ED635A">
            <w:pPr>
              <w:adjustRightInd w:val="0"/>
              <w:snapToGrid w:val="0"/>
              <w:jc w:val="center"/>
              <w:rPr>
                <w:rFonts w:ascii="Arial" w:hAnsi="Arial" w:cs="Arial"/>
                <w:sz w:val="14"/>
                <w:lang w:val="es-BO"/>
              </w:rPr>
            </w:pPr>
          </w:p>
        </w:tc>
      </w:tr>
      <w:tr w:rsidR="00ED635A"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ED635A" w:rsidRPr="009956C4" w:rsidRDefault="00ED635A" w:rsidP="00ED635A">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ED635A" w:rsidRPr="009956C4" w:rsidRDefault="00ED635A" w:rsidP="00ED635A">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ED635A" w:rsidRPr="009956C4" w:rsidRDefault="00ED635A" w:rsidP="00ED635A">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ED635A" w:rsidRPr="009956C4"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ED635A" w:rsidRPr="009956C4"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ED635A" w:rsidRPr="009956C4" w:rsidRDefault="00ED635A" w:rsidP="00ED635A">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ED635A" w:rsidRPr="009956C4" w:rsidRDefault="00ED635A" w:rsidP="00ED635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ED635A" w:rsidRPr="009956C4" w:rsidRDefault="00ED635A" w:rsidP="00ED635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ED635A" w:rsidRPr="009956C4" w:rsidRDefault="00ED635A" w:rsidP="00ED635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ED635A" w:rsidRPr="009956C4" w:rsidRDefault="00ED635A" w:rsidP="00ED635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ED635A" w:rsidRPr="009956C4" w:rsidRDefault="00ED635A" w:rsidP="00ED635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ED635A" w:rsidRPr="009956C4" w:rsidRDefault="00ED635A" w:rsidP="00ED635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ED635A" w:rsidRPr="009956C4" w:rsidRDefault="00ED635A" w:rsidP="00ED635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ED635A" w:rsidRPr="009956C4" w:rsidRDefault="00ED635A" w:rsidP="00ED635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ED635A" w:rsidRPr="009956C4" w:rsidRDefault="00ED635A" w:rsidP="00ED635A">
            <w:pPr>
              <w:adjustRightInd w:val="0"/>
              <w:snapToGrid w:val="0"/>
              <w:jc w:val="center"/>
              <w:rPr>
                <w:i/>
                <w:sz w:val="14"/>
                <w:szCs w:val="14"/>
                <w:lang w:val="es-BO"/>
              </w:rPr>
            </w:pPr>
          </w:p>
        </w:tc>
      </w:tr>
      <w:tr w:rsidR="00ED635A"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ED635A" w:rsidRPr="009956C4" w:rsidRDefault="00ED635A" w:rsidP="00ED635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ED635A" w:rsidRPr="009956C4" w:rsidRDefault="00ED635A" w:rsidP="00ED635A">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2BDD62C" w:rsidR="00ED635A" w:rsidRPr="009956C4" w:rsidRDefault="006E56FB" w:rsidP="00ED635A">
            <w:pPr>
              <w:adjustRightInd w:val="0"/>
              <w:snapToGrid w:val="0"/>
              <w:jc w:val="center"/>
              <w:rPr>
                <w:rFonts w:ascii="Arial" w:hAnsi="Arial" w:cs="Arial"/>
                <w:sz w:val="14"/>
                <w:lang w:val="es-BO"/>
              </w:rPr>
            </w:pPr>
            <w:r>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ED635A" w:rsidRPr="009956C4" w:rsidRDefault="00ED635A" w:rsidP="00ED635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F0D031C"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ED635A" w:rsidRPr="009956C4" w:rsidRDefault="00ED635A" w:rsidP="00ED635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13D0E7C"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ED635A" w:rsidRPr="009956C4" w:rsidRDefault="00ED635A" w:rsidP="00ED635A">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ED635A" w:rsidRPr="009956C4" w:rsidRDefault="00ED635A" w:rsidP="00ED635A">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ED635A" w:rsidRPr="009956C4" w:rsidRDefault="00ED635A" w:rsidP="00ED635A">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ED635A" w:rsidRPr="009956C4" w:rsidRDefault="00ED635A" w:rsidP="00ED635A">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ED635A" w:rsidRPr="009956C4" w:rsidRDefault="00ED635A" w:rsidP="00ED635A">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ED635A" w:rsidRPr="009956C4"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ED635A" w:rsidRPr="009956C4" w:rsidRDefault="00ED635A" w:rsidP="00ED635A">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ED635A" w:rsidRPr="009956C4"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ED635A" w:rsidRPr="009956C4" w:rsidRDefault="00ED635A" w:rsidP="00ED635A">
            <w:pPr>
              <w:adjustRightInd w:val="0"/>
              <w:snapToGrid w:val="0"/>
              <w:jc w:val="center"/>
              <w:rPr>
                <w:rFonts w:ascii="Arial" w:hAnsi="Arial" w:cs="Arial"/>
                <w:sz w:val="14"/>
                <w:lang w:val="es-BO"/>
              </w:rPr>
            </w:pPr>
          </w:p>
        </w:tc>
      </w:tr>
      <w:tr w:rsidR="00ED635A"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ED635A" w:rsidRPr="009956C4" w:rsidRDefault="00ED635A" w:rsidP="00ED635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ED635A" w:rsidRPr="009956C4" w:rsidRDefault="00ED635A" w:rsidP="00ED635A">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ED635A" w:rsidRPr="009956C4" w:rsidRDefault="00ED635A" w:rsidP="00ED635A">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ED635A" w:rsidRPr="009956C4" w:rsidRDefault="00ED635A" w:rsidP="00ED635A">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ED635A" w:rsidRPr="009956C4" w:rsidRDefault="00ED635A" w:rsidP="00ED635A">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ED635A" w:rsidRPr="009956C4" w:rsidRDefault="00ED635A" w:rsidP="00ED635A">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ED635A" w:rsidRPr="009956C4" w:rsidRDefault="00ED635A" w:rsidP="00ED635A">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ED635A" w:rsidRPr="009956C4" w:rsidRDefault="00ED635A" w:rsidP="00ED635A">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ED635A" w:rsidRPr="009956C4" w:rsidRDefault="00ED635A" w:rsidP="00ED635A">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ED635A" w:rsidRPr="009956C4" w:rsidRDefault="00ED635A" w:rsidP="00ED635A">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ED635A" w:rsidRPr="009956C4" w:rsidRDefault="00ED635A" w:rsidP="00ED635A">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ED635A" w:rsidRPr="009956C4" w:rsidRDefault="00ED635A" w:rsidP="00ED635A">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ED635A" w:rsidRPr="009956C4"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ED635A" w:rsidRPr="009956C4" w:rsidRDefault="00ED635A" w:rsidP="00ED635A">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ED635A" w:rsidRPr="009956C4"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ED635A" w:rsidRPr="009956C4" w:rsidRDefault="00ED635A" w:rsidP="00ED635A">
            <w:pPr>
              <w:adjustRightInd w:val="0"/>
              <w:snapToGrid w:val="0"/>
              <w:jc w:val="center"/>
              <w:rPr>
                <w:rFonts w:ascii="Arial" w:hAnsi="Arial" w:cs="Arial"/>
                <w:sz w:val="14"/>
                <w:lang w:val="es-BO"/>
              </w:rPr>
            </w:pPr>
          </w:p>
        </w:tc>
      </w:tr>
      <w:tr w:rsidR="00ED635A"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ED635A" w:rsidRPr="009956C4" w:rsidRDefault="00ED635A" w:rsidP="00ED635A">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ED635A" w:rsidRPr="009956C4" w:rsidRDefault="00ED635A" w:rsidP="00ED635A">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ED635A" w:rsidRPr="009956C4" w:rsidRDefault="00ED635A" w:rsidP="00ED635A">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ED635A" w:rsidRPr="009956C4"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ED635A" w:rsidRPr="009956C4" w:rsidRDefault="00ED635A" w:rsidP="00ED635A">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ED635A" w:rsidRPr="009956C4"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ED635A" w:rsidRPr="009956C4" w:rsidRDefault="00ED635A" w:rsidP="00ED635A">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ED635A" w:rsidRPr="009956C4" w:rsidRDefault="00ED635A" w:rsidP="00ED635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ED635A" w:rsidRPr="009956C4" w:rsidRDefault="00ED635A" w:rsidP="00ED635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ED635A" w:rsidRPr="009956C4" w:rsidRDefault="00ED635A" w:rsidP="00ED635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ED635A" w:rsidRPr="009956C4" w:rsidRDefault="00ED635A" w:rsidP="00ED635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ED635A" w:rsidRPr="009956C4" w:rsidRDefault="00ED635A" w:rsidP="00ED635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ED635A" w:rsidRPr="009956C4" w:rsidRDefault="00ED635A" w:rsidP="00ED635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ED635A" w:rsidRPr="009956C4" w:rsidRDefault="00ED635A" w:rsidP="00ED635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ED635A" w:rsidRPr="009956C4" w:rsidRDefault="00ED635A" w:rsidP="00ED635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ED635A" w:rsidRPr="009956C4" w:rsidRDefault="00ED635A" w:rsidP="00ED635A">
            <w:pPr>
              <w:adjustRightInd w:val="0"/>
              <w:snapToGrid w:val="0"/>
              <w:jc w:val="center"/>
              <w:rPr>
                <w:i/>
                <w:sz w:val="14"/>
                <w:szCs w:val="14"/>
                <w:lang w:val="es-BO"/>
              </w:rPr>
            </w:pPr>
          </w:p>
        </w:tc>
      </w:tr>
      <w:tr w:rsidR="00ED635A"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ED635A" w:rsidRPr="009956C4" w:rsidRDefault="00ED635A" w:rsidP="00ED635A">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ED635A" w:rsidRPr="009956C4" w:rsidRDefault="00ED635A" w:rsidP="00ED635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ED635A" w:rsidRPr="009956C4" w:rsidRDefault="00ED635A" w:rsidP="00ED63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28538E8" w:rsidR="00ED635A" w:rsidRPr="009956C4" w:rsidRDefault="006E56FB" w:rsidP="00ED635A">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ED635A" w:rsidRPr="009956C4" w:rsidRDefault="00ED635A" w:rsidP="00ED635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88DEB30"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ED635A" w:rsidRPr="009956C4" w:rsidRDefault="00ED635A" w:rsidP="00ED635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7846B1A" w:rsidR="00ED635A" w:rsidRPr="009956C4" w:rsidRDefault="00E73FAC" w:rsidP="00ED635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ED635A" w:rsidRPr="009956C4" w:rsidRDefault="00ED635A" w:rsidP="00ED635A">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ED635A" w:rsidRPr="009956C4" w:rsidRDefault="00ED635A" w:rsidP="00ED635A">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ED635A" w:rsidRPr="009956C4" w:rsidRDefault="00ED635A" w:rsidP="00ED635A">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ED635A" w:rsidRPr="009956C4" w:rsidRDefault="00ED635A" w:rsidP="00ED635A">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ED635A" w:rsidRPr="009956C4" w:rsidRDefault="00ED635A" w:rsidP="00ED635A">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ED635A" w:rsidRPr="009956C4"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ED635A" w:rsidRPr="009956C4" w:rsidRDefault="00ED635A" w:rsidP="00ED635A">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ED635A" w:rsidRPr="009956C4"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ED635A" w:rsidRPr="009956C4" w:rsidRDefault="00ED635A" w:rsidP="00ED635A">
            <w:pPr>
              <w:adjustRightInd w:val="0"/>
              <w:snapToGrid w:val="0"/>
              <w:jc w:val="center"/>
              <w:rPr>
                <w:rFonts w:ascii="Arial" w:hAnsi="Arial" w:cs="Arial"/>
                <w:sz w:val="14"/>
                <w:lang w:val="es-BO"/>
              </w:rPr>
            </w:pPr>
          </w:p>
        </w:tc>
      </w:tr>
      <w:tr w:rsidR="00ED635A"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ED635A" w:rsidRPr="00A244D6" w:rsidRDefault="00ED635A" w:rsidP="00ED635A">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ED635A" w:rsidRPr="00A244D6" w:rsidRDefault="00ED635A" w:rsidP="00ED635A">
            <w:pPr>
              <w:adjustRightInd w:val="0"/>
              <w:snapToGrid w:val="0"/>
              <w:ind w:left="113" w:right="113"/>
              <w:jc w:val="both"/>
              <w:rPr>
                <w:rFonts w:ascii="Arial" w:hAnsi="Arial" w:cs="Arial"/>
                <w:b/>
                <w:sz w:val="14"/>
                <w:lang w:val="es-BO"/>
              </w:rPr>
            </w:pPr>
            <w:r w:rsidRPr="0007351C">
              <w:rPr>
                <w:rFonts w:ascii="Arial" w:hAnsi="Arial" w:cs="Arial"/>
                <w:color w:val="FF0000"/>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ED635A" w:rsidRPr="00A244D6" w:rsidRDefault="00ED635A" w:rsidP="00ED635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ED635A" w:rsidRPr="00A244D6" w:rsidRDefault="00ED635A" w:rsidP="00ED635A">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ED635A" w:rsidRPr="00A244D6" w:rsidRDefault="00ED635A" w:rsidP="00ED635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ED635A" w:rsidRPr="00A244D6" w:rsidRDefault="00ED635A" w:rsidP="00ED635A">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ED635A" w:rsidRPr="00A244D6" w:rsidRDefault="00ED635A" w:rsidP="00ED635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ED635A" w:rsidRPr="00A244D6" w:rsidRDefault="00ED635A" w:rsidP="00ED635A">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ED635A" w:rsidRPr="00A244D6" w:rsidRDefault="00ED635A" w:rsidP="00ED635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ED635A" w:rsidRPr="00A244D6" w:rsidRDefault="00ED635A" w:rsidP="00ED635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ED635A" w:rsidRPr="00A244D6" w:rsidRDefault="00ED635A" w:rsidP="00ED635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ED635A" w:rsidRPr="00A244D6" w:rsidRDefault="00ED635A" w:rsidP="00ED635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ED635A" w:rsidRPr="00A244D6" w:rsidRDefault="00ED635A" w:rsidP="00ED635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ED635A" w:rsidRPr="00A244D6" w:rsidRDefault="00ED635A" w:rsidP="00ED635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ED635A" w:rsidRPr="00A244D6" w:rsidRDefault="00ED635A" w:rsidP="00ED635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ED635A" w:rsidRPr="00A244D6" w:rsidRDefault="00ED635A" w:rsidP="00ED635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ED635A" w:rsidRPr="00A244D6" w:rsidRDefault="00ED635A" w:rsidP="00ED635A">
            <w:pPr>
              <w:adjustRightInd w:val="0"/>
              <w:snapToGrid w:val="0"/>
              <w:jc w:val="center"/>
              <w:rPr>
                <w:i/>
                <w:sz w:val="14"/>
                <w:szCs w:val="14"/>
                <w:lang w:val="es-BO"/>
              </w:rPr>
            </w:pPr>
          </w:p>
        </w:tc>
      </w:tr>
      <w:tr w:rsidR="00ED635A"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ED635A" w:rsidRPr="00A244D6" w:rsidRDefault="00ED635A" w:rsidP="00ED635A">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ED635A" w:rsidRPr="00A244D6" w:rsidRDefault="00ED635A" w:rsidP="00ED635A">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ED635A" w:rsidRPr="00A244D6" w:rsidRDefault="00ED635A" w:rsidP="00ED63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BB6E20F" w:rsidR="00ED635A" w:rsidRPr="0007351C" w:rsidRDefault="002B2AF0" w:rsidP="002B2AF0">
            <w:pPr>
              <w:adjustRightInd w:val="0"/>
              <w:snapToGrid w:val="0"/>
              <w:jc w:val="center"/>
              <w:rPr>
                <w:rFonts w:ascii="Arial" w:hAnsi="Arial" w:cs="Arial"/>
                <w:color w:val="FF0000"/>
                <w:sz w:val="14"/>
                <w:lang w:val="es-BO"/>
              </w:rPr>
            </w:pPr>
            <w:r w:rsidRPr="0007351C">
              <w:rPr>
                <w:rFonts w:ascii="Arial" w:hAnsi="Arial" w:cs="Arial"/>
                <w:color w:val="FF0000"/>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ED635A" w:rsidRPr="0007351C" w:rsidRDefault="00ED635A" w:rsidP="00ED635A">
            <w:pPr>
              <w:adjustRightInd w:val="0"/>
              <w:snapToGrid w:val="0"/>
              <w:jc w:val="center"/>
              <w:rPr>
                <w:rFonts w:ascii="Arial" w:hAnsi="Arial" w:cs="Arial"/>
                <w:color w:val="FF0000"/>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20B2CB2" w:rsidR="00ED635A" w:rsidRPr="0007351C" w:rsidRDefault="002B2AF0" w:rsidP="00ED635A">
            <w:pPr>
              <w:adjustRightInd w:val="0"/>
              <w:snapToGrid w:val="0"/>
              <w:jc w:val="center"/>
              <w:rPr>
                <w:rFonts w:ascii="Arial" w:hAnsi="Arial" w:cs="Arial"/>
                <w:color w:val="FF0000"/>
                <w:sz w:val="14"/>
                <w:lang w:val="es-BO"/>
              </w:rPr>
            </w:pPr>
            <w:r w:rsidRPr="0007351C">
              <w:rPr>
                <w:rFonts w:ascii="Arial" w:hAnsi="Arial" w:cs="Arial"/>
                <w:color w:val="FF0000"/>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ED635A" w:rsidRPr="0007351C" w:rsidRDefault="00ED635A" w:rsidP="00ED635A">
            <w:pPr>
              <w:adjustRightInd w:val="0"/>
              <w:snapToGrid w:val="0"/>
              <w:jc w:val="center"/>
              <w:rPr>
                <w:rFonts w:ascii="Arial" w:hAnsi="Arial" w:cs="Arial"/>
                <w:color w:val="FF0000"/>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F973937" w:rsidR="00ED635A" w:rsidRPr="0007351C" w:rsidRDefault="00E73FAC" w:rsidP="00ED635A">
            <w:pPr>
              <w:adjustRightInd w:val="0"/>
              <w:snapToGrid w:val="0"/>
              <w:jc w:val="center"/>
              <w:rPr>
                <w:rFonts w:ascii="Arial" w:hAnsi="Arial" w:cs="Arial"/>
                <w:color w:val="FF0000"/>
                <w:sz w:val="14"/>
                <w:lang w:val="es-BO"/>
              </w:rPr>
            </w:pPr>
            <w:r w:rsidRPr="0007351C">
              <w:rPr>
                <w:rFonts w:ascii="Arial" w:hAnsi="Arial" w:cs="Arial"/>
                <w:color w:val="FF0000"/>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ED635A" w:rsidRPr="00A244D6" w:rsidRDefault="00ED635A" w:rsidP="00ED635A">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ED635A" w:rsidRPr="00A244D6" w:rsidRDefault="00ED635A" w:rsidP="00ED635A">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ED635A" w:rsidRPr="00A244D6" w:rsidRDefault="00ED635A" w:rsidP="00ED635A">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ED635A" w:rsidRPr="00A244D6" w:rsidRDefault="00ED635A" w:rsidP="00ED635A">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ED635A" w:rsidRPr="00A244D6" w:rsidRDefault="00ED635A" w:rsidP="00ED635A">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ED635A" w:rsidRPr="00A244D6" w:rsidRDefault="00ED635A" w:rsidP="00ED63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ED635A" w:rsidRPr="00A244D6" w:rsidRDefault="00ED635A" w:rsidP="00ED635A">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ED635A" w:rsidRPr="00A244D6" w:rsidRDefault="00ED635A" w:rsidP="00ED63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ED635A" w:rsidRPr="00A244D6" w:rsidRDefault="00ED635A" w:rsidP="00ED635A">
            <w:pPr>
              <w:adjustRightInd w:val="0"/>
              <w:snapToGrid w:val="0"/>
              <w:jc w:val="center"/>
              <w:rPr>
                <w:rFonts w:ascii="Arial" w:hAnsi="Arial" w:cs="Arial"/>
                <w:sz w:val="14"/>
                <w:lang w:val="es-BO"/>
              </w:rPr>
            </w:pPr>
          </w:p>
        </w:tc>
      </w:tr>
      <w:tr w:rsidR="00ED635A"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ED635A" w:rsidRPr="00A244D6" w:rsidRDefault="00ED635A" w:rsidP="00ED635A">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ED635A" w:rsidRPr="00A244D6" w:rsidRDefault="00ED635A" w:rsidP="00ED635A">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ED635A" w:rsidRPr="00A244D6" w:rsidRDefault="00ED635A" w:rsidP="00ED635A">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ED635A" w:rsidRPr="00A244D6" w:rsidRDefault="00ED635A" w:rsidP="00ED635A">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ED635A" w:rsidRPr="00A244D6" w:rsidRDefault="00ED635A" w:rsidP="00ED635A">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ED635A" w:rsidRPr="00A244D6" w:rsidRDefault="00ED635A" w:rsidP="00ED635A">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ED635A" w:rsidRPr="00A244D6" w:rsidRDefault="00ED635A" w:rsidP="00ED635A">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ED635A" w:rsidRPr="00A244D6" w:rsidRDefault="00ED635A" w:rsidP="00ED635A">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ED635A" w:rsidRPr="00A244D6" w:rsidRDefault="00ED635A" w:rsidP="00ED635A">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ED635A" w:rsidRPr="00A244D6" w:rsidRDefault="00ED635A" w:rsidP="00ED635A">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ED635A" w:rsidRPr="00A244D6" w:rsidRDefault="00ED635A" w:rsidP="00ED635A">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ED635A" w:rsidRPr="00A244D6" w:rsidRDefault="00ED635A" w:rsidP="00ED635A">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ED635A" w:rsidRPr="00A244D6" w:rsidRDefault="00ED635A" w:rsidP="00ED635A">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ED635A" w:rsidRPr="00A244D6" w:rsidRDefault="00ED635A" w:rsidP="00ED635A">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ED635A" w:rsidRPr="00A244D6" w:rsidRDefault="00ED635A" w:rsidP="00ED635A">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ED635A" w:rsidRPr="00A244D6" w:rsidRDefault="00ED635A" w:rsidP="00ED635A">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ED635A" w:rsidRPr="00A244D6" w:rsidRDefault="00ED635A" w:rsidP="00ED635A">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ED635A" w:rsidRPr="00A244D6" w:rsidRDefault="00ED635A" w:rsidP="00ED635A">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4A76FBF" w14:textId="31EAA0A7" w:rsidR="001D1DE0" w:rsidRDefault="006F4713" w:rsidP="00986C53">
      <w:pPr>
        <w:ind w:firstLine="567"/>
        <w:rPr>
          <w:rFonts w:cs="Arial"/>
          <w:sz w:val="18"/>
          <w:szCs w:val="18"/>
          <w:lang w:val="es-BO"/>
        </w:rPr>
      </w:pPr>
      <w:r w:rsidRPr="009956C4">
        <w:rPr>
          <w:sz w:val="18"/>
          <w:szCs w:val="18"/>
          <w:lang w:val="es-BO"/>
        </w:rPr>
        <w:t>Las especificaciones técnicas requeridas, son:</w:t>
      </w:r>
      <w:r w:rsidR="00986C53" w:rsidRPr="009956C4">
        <w:rPr>
          <w:rFonts w:cs="Arial"/>
          <w:sz w:val="18"/>
          <w:szCs w:val="18"/>
          <w:lang w:val="es-BO"/>
        </w:rPr>
        <w:t xml:space="preserve"> </w:t>
      </w:r>
    </w:p>
    <w:p w14:paraId="2E547010" w14:textId="77777777" w:rsidR="00986C53" w:rsidRDefault="00986C53" w:rsidP="00986C53">
      <w:pPr>
        <w:ind w:right="13"/>
        <w:jc w:val="center"/>
        <w:rPr>
          <w:rFonts w:ascii="Arial" w:hAnsi="Arial" w:cs="Arial"/>
          <w:b/>
          <w:bCs/>
          <w:sz w:val="22"/>
        </w:rPr>
      </w:pPr>
    </w:p>
    <w:p w14:paraId="785BDF50" w14:textId="60CB6DE4" w:rsidR="00986C53" w:rsidRDefault="00986C53" w:rsidP="00986C53">
      <w:pPr>
        <w:ind w:right="13"/>
        <w:jc w:val="center"/>
        <w:rPr>
          <w:rFonts w:ascii="Arial" w:hAnsi="Arial" w:cs="Arial"/>
          <w:b/>
          <w:bCs/>
          <w:sz w:val="22"/>
        </w:rPr>
      </w:pPr>
      <w:r w:rsidRPr="00986C53">
        <w:rPr>
          <w:rFonts w:ascii="Arial" w:hAnsi="Arial" w:cs="Arial"/>
          <w:b/>
          <w:bCs/>
          <w:sz w:val="22"/>
          <w:lang w:val="es-BO"/>
        </w:rPr>
        <w:t>FORMULARIO C-1: FORMULARIO DE ESPECIFICACIONES TÉCNICAS</w:t>
      </w:r>
    </w:p>
    <w:p w14:paraId="52C811D5" w14:textId="77777777" w:rsidR="00986C53" w:rsidRPr="008C5FD1" w:rsidRDefault="00986C53" w:rsidP="00986C53">
      <w:pPr>
        <w:ind w:right="13"/>
        <w:jc w:val="center"/>
        <w:rPr>
          <w:lang w:val="es-ES_tradnl"/>
        </w:rPr>
      </w:pPr>
      <w:r w:rsidRPr="00262435">
        <w:rPr>
          <w:rFonts w:ascii="Arial" w:hAnsi="Arial" w:cs="Arial"/>
          <w:b/>
          <w:bCs/>
          <w:sz w:val="22"/>
        </w:rPr>
        <w:t>ADQUISICIÓN DE EQUIPAMIENTO DE</w:t>
      </w:r>
      <w:r>
        <w:rPr>
          <w:rFonts w:ascii="Arial" w:hAnsi="Arial" w:cs="Arial"/>
          <w:b/>
          <w:bCs/>
          <w:sz w:val="22"/>
        </w:rPr>
        <w:t xml:space="preserve"> </w:t>
      </w:r>
      <w:r w:rsidRPr="00262435">
        <w:rPr>
          <w:rFonts w:ascii="Arial" w:hAnsi="Arial" w:cs="Arial"/>
          <w:b/>
          <w:bCs/>
          <w:sz w:val="22"/>
        </w:rPr>
        <w:t>RED INALÁMBRICA PARA</w:t>
      </w:r>
      <w:r>
        <w:rPr>
          <w:rFonts w:ascii="Arial" w:hAnsi="Arial" w:cs="Arial"/>
          <w:b/>
          <w:bCs/>
          <w:sz w:val="22"/>
        </w:rPr>
        <w:t xml:space="preserve"> </w:t>
      </w:r>
      <w:r w:rsidRPr="00262435">
        <w:rPr>
          <w:rFonts w:ascii="Arial" w:hAnsi="Arial" w:cs="Arial"/>
          <w:b/>
          <w:bCs/>
          <w:sz w:val="22"/>
        </w:rPr>
        <w:t>DIFERENTES OFICINAS DEL</w:t>
      </w:r>
      <w:r>
        <w:rPr>
          <w:rFonts w:ascii="Arial" w:hAnsi="Arial" w:cs="Arial"/>
          <w:b/>
          <w:bCs/>
          <w:sz w:val="22"/>
        </w:rPr>
        <w:t xml:space="preserve"> </w:t>
      </w:r>
      <w:r w:rsidRPr="00262435">
        <w:rPr>
          <w:rFonts w:ascii="Arial" w:hAnsi="Arial" w:cs="Arial"/>
          <w:b/>
          <w:bCs/>
          <w:sz w:val="22"/>
        </w:rPr>
        <w:t>BCB</w:t>
      </w:r>
    </w:p>
    <w:tbl>
      <w:tblPr>
        <w:tblW w:w="1011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5"/>
        <w:gridCol w:w="2548"/>
      </w:tblGrid>
      <w:tr w:rsidR="00AB69F0" w:rsidRPr="00986C53" w14:paraId="15030BCE" w14:textId="77777777" w:rsidTr="00AB69F0">
        <w:trPr>
          <w:cantSplit/>
          <w:trHeight w:val="476"/>
          <w:tblHeader/>
        </w:trPr>
        <w:tc>
          <w:tcPr>
            <w:tcW w:w="7565" w:type="dxa"/>
            <w:vMerge w:val="restart"/>
            <w:shd w:val="clear" w:color="auto" w:fill="D9D9D9"/>
            <w:vAlign w:val="center"/>
          </w:tcPr>
          <w:p w14:paraId="6060FFEE" w14:textId="77777777" w:rsidR="00AB69F0" w:rsidRPr="00986C53" w:rsidRDefault="00AB69F0" w:rsidP="00986C53">
            <w:pPr>
              <w:pStyle w:val="Textoindependiente3"/>
              <w:spacing w:after="0"/>
              <w:ind w:left="-70"/>
              <w:jc w:val="center"/>
              <w:rPr>
                <w:rFonts w:ascii="Arial" w:hAnsi="Arial" w:cs="Arial"/>
                <w:b/>
                <w:bCs/>
              </w:rPr>
            </w:pPr>
            <w:r w:rsidRPr="00986C53">
              <w:rPr>
                <w:rFonts w:ascii="Arial" w:hAnsi="Arial" w:cs="Arial"/>
                <w:b/>
                <w:bCs/>
              </w:rPr>
              <w:t>REQUISITOS NECESARIOS DE LOS BIENES Y LAS CONDICIONES COMPLEMENTARIAS</w:t>
            </w:r>
          </w:p>
        </w:tc>
        <w:tc>
          <w:tcPr>
            <w:tcW w:w="2548" w:type="dxa"/>
            <w:tcBorders>
              <w:bottom w:val="single" w:sz="4" w:space="0" w:color="auto"/>
            </w:tcBorders>
            <w:shd w:val="clear" w:color="auto" w:fill="D9D9D9"/>
            <w:vAlign w:val="center"/>
          </w:tcPr>
          <w:p w14:paraId="0447285A"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986C53">
              <w:rPr>
                <w:rFonts w:ascii="Arial" w:hAnsi="Arial" w:cs="Arial"/>
              </w:rPr>
              <w:t>Para ser llenado por el proponente</w:t>
            </w:r>
          </w:p>
        </w:tc>
      </w:tr>
      <w:tr w:rsidR="00AB69F0" w:rsidRPr="00986C53" w14:paraId="79CD0504" w14:textId="77777777" w:rsidTr="00AB69F0">
        <w:trPr>
          <w:cantSplit/>
          <w:trHeight w:val="246"/>
          <w:tblHeader/>
        </w:trPr>
        <w:tc>
          <w:tcPr>
            <w:tcW w:w="7565" w:type="dxa"/>
            <w:vMerge/>
            <w:shd w:val="clear" w:color="auto" w:fill="D9D9D9"/>
            <w:vAlign w:val="center"/>
          </w:tcPr>
          <w:p w14:paraId="30E88AF2" w14:textId="77777777" w:rsidR="00AB69F0" w:rsidRPr="00986C53" w:rsidRDefault="00AB69F0" w:rsidP="00986C53">
            <w:pPr>
              <w:pStyle w:val="xl29"/>
              <w:spacing w:before="0" w:beforeAutospacing="0" w:after="0" w:afterAutospacing="0"/>
              <w:rPr>
                <w:b/>
                <w:bCs/>
                <w:sz w:val="16"/>
                <w:szCs w:val="16"/>
              </w:rPr>
            </w:pPr>
          </w:p>
        </w:tc>
        <w:tc>
          <w:tcPr>
            <w:tcW w:w="2548" w:type="dxa"/>
            <w:vMerge w:val="restart"/>
            <w:shd w:val="clear" w:color="auto" w:fill="D9D9D9"/>
            <w:vAlign w:val="center"/>
          </w:tcPr>
          <w:p w14:paraId="642726BA" w14:textId="77777777" w:rsidR="00AB69F0" w:rsidRPr="00986C53" w:rsidRDefault="00AB69F0" w:rsidP="00986C5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986C53">
              <w:rPr>
                <w:rFonts w:ascii="Arial" w:hAnsi="Arial" w:cs="Arial"/>
                <w:b/>
                <w:bCs/>
                <w:iCs/>
                <w:lang w:val="es-ES_tradnl"/>
              </w:rPr>
              <w:t xml:space="preserve">CARACTERÍSTICAS DE </w:t>
            </w:r>
            <w:smartTag w:uri="urn:schemas-microsoft-com:office:smarttags" w:element="PersonName">
              <w:smartTagPr>
                <w:attr w:name="ProductID" w:val="LA PROPUESTA"/>
              </w:smartTagPr>
              <w:r w:rsidRPr="00986C53">
                <w:rPr>
                  <w:rFonts w:ascii="Arial" w:hAnsi="Arial" w:cs="Arial"/>
                  <w:b/>
                  <w:bCs/>
                  <w:iCs/>
                  <w:lang w:val="es-ES_tradnl"/>
                </w:rPr>
                <w:t>LA PROPUESTA</w:t>
              </w:r>
            </w:smartTag>
          </w:p>
          <w:p w14:paraId="4D058BFB"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986C53">
              <w:rPr>
                <w:rFonts w:ascii="Arial" w:hAnsi="Arial" w:cs="Arial"/>
              </w:rPr>
              <w:t>(Manifestar aceptación, especificar y/o adjuntar lo requerido)</w:t>
            </w:r>
          </w:p>
        </w:tc>
      </w:tr>
      <w:tr w:rsidR="00AB69F0" w:rsidRPr="00986C53" w14:paraId="5EDA83F2" w14:textId="77777777" w:rsidTr="00AB69F0">
        <w:trPr>
          <w:cantSplit/>
          <w:trHeight w:val="322"/>
          <w:tblHeader/>
        </w:trPr>
        <w:tc>
          <w:tcPr>
            <w:tcW w:w="7565" w:type="dxa"/>
            <w:vMerge/>
            <w:tcBorders>
              <w:bottom w:val="single" w:sz="4" w:space="0" w:color="auto"/>
            </w:tcBorders>
            <w:shd w:val="clear" w:color="auto" w:fill="D9D9D9"/>
            <w:vAlign w:val="center"/>
          </w:tcPr>
          <w:p w14:paraId="49466BEE" w14:textId="77777777" w:rsidR="00AB69F0" w:rsidRPr="00986C53" w:rsidRDefault="00AB69F0" w:rsidP="00986C53">
            <w:pPr>
              <w:pStyle w:val="Textoindependiente3"/>
              <w:spacing w:after="0"/>
              <w:rPr>
                <w:rFonts w:ascii="Arial" w:hAnsi="Arial" w:cs="Arial"/>
                <w:b/>
                <w:bCs/>
              </w:rPr>
            </w:pPr>
          </w:p>
        </w:tc>
        <w:tc>
          <w:tcPr>
            <w:tcW w:w="2548" w:type="dxa"/>
            <w:vMerge/>
            <w:tcBorders>
              <w:bottom w:val="single" w:sz="4" w:space="0" w:color="auto"/>
            </w:tcBorders>
            <w:shd w:val="clear" w:color="auto" w:fill="D9D9D9"/>
            <w:vAlign w:val="center"/>
          </w:tcPr>
          <w:p w14:paraId="2DA75E8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lang w:val="es-ES_tradnl"/>
              </w:rPr>
            </w:pPr>
          </w:p>
        </w:tc>
      </w:tr>
      <w:tr w:rsidR="00AB69F0" w:rsidRPr="00986C53" w14:paraId="5E5161CC" w14:textId="77777777" w:rsidTr="00AB69F0">
        <w:trPr>
          <w:cantSplit/>
          <w:trHeight w:val="396"/>
        </w:trPr>
        <w:tc>
          <w:tcPr>
            <w:tcW w:w="7565" w:type="dxa"/>
            <w:shd w:val="clear" w:color="auto" w:fill="339966"/>
            <w:vAlign w:val="center"/>
          </w:tcPr>
          <w:p w14:paraId="0004B548" w14:textId="77777777" w:rsidR="00AB69F0" w:rsidRPr="00986C53" w:rsidRDefault="00AB69F0" w:rsidP="00986C53">
            <w:pPr>
              <w:pStyle w:val="Textoindependiente3"/>
              <w:spacing w:after="0"/>
              <w:ind w:left="290" w:hanging="290"/>
              <w:rPr>
                <w:rFonts w:ascii="Arial" w:hAnsi="Arial" w:cs="Arial"/>
                <w:b/>
                <w:bCs/>
                <w:i/>
                <w:iCs/>
                <w:color w:val="FFFFFF"/>
              </w:rPr>
            </w:pPr>
            <w:r w:rsidRPr="00986C53">
              <w:rPr>
                <w:rFonts w:ascii="Arial" w:hAnsi="Arial" w:cs="Arial"/>
                <w:b/>
                <w:bCs/>
                <w:color w:val="FFFFFF"/>
              </w:rPr>
              <w:t>I. OBJETO Y CAUSA</w:t>
            </w:r>
          </w:p>
        </w:tc>
        <w:tc>
          <w:tcPr>
            <w:tcW w:w="2548" w:type="dxa"/>
            <w:shd w:val="clear" w:color="auto" w:fill="339966"/>
            <w:vAlign w:val="center"/>
          </w:tcPr>
          <w:p w14:paraId="4FAB40E1"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AB69F0" w:rsidRPr="00986C53" w14:paraId="35F0A9F5" w14:textId="77777777" w:rsidTr="00AB69F0">
        <w:trPr>
          <w:cantSplit/>
          <w:trHeight w:val="518"/>
        </w:trPr>
        <w:tc>
          <w:tcPr>
            <w:tcW w:w="7565" w:type="dxa"/>
            <w:vAlign w:val="center"/>
          </w:tcPr>
          <w:p w14:paraId="7321B5AF" w14:textId="77777777" w:rsidR="00AB69F0" w:rsidRPr="00986C53" w:rsidRDefault="00AB69F0" w:rsidP="00986C53">
            <w:pPr>
              <w:jc w:val="both"/>
              <w:rPr>
                <w:rFonts w:ascii="Arial" w:hAnsi="Arial" w:cs="Arial"/>
                <w:b/>
                <w:color w:val="000000"/>
                <w:lang w:val="es-ES_tradnl"/>
              </w:rPr>
            </w:pPr>
            <w:r w:rsidRPr="00986C53">
              <w:rPr>
                <w:rFonts w:ascii="Arial" w:hAnsi="Arial" w:cs="Arial"/>
                <w:b/>
                <w:color w:val="000000"/>
                <w:lang w:val="es-ES_tradnl"/>
              </w:rPr>
              <w:t>ADQUISICIÓN DE EQUIPOS DE RED INALÁMBRICA PARA FORTALECER LA INFRAESTRUCTURA DE COMUNICACIONES DEL BCB</w:t>
            </w:r>
          </w:p>
        </w:tc>
        <w:tc>
          <w:tcPr>
            <w:tcW w:w="2548" w:type="dxa"/>
            <w:vAlign w:val="center"/>
          </w:tcPr>
          <w:p w14:paraId="6F43EDF6"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AB69F0" w:rsidRPr="00986C53" w14:paraId="4D752A00" w14:textId="77777777" w:rsidTr="00AB69F0">
        <w:trPr>
          <w:cantSplit/>
          <w:trHeight w:val="59"/>
        </w:trPr>
        <w:tc>
          <w:tcPr>
            <w:tcW w:w="7565" w:type="dxa"/>
            <w:tcBorders>
              <w:bottom w:val="single" w:sz="4" w:space="0" w:color="auto"/>
            </w:tcBorders>
            <w:shd w:val="clear" w:color="auto" w:fill="339966"/>
            <w:vAlign w:val="center"/>
          </w:tcPr>
          <w:p w14:paraId="6CB4E282" w14:textId="77777777" w:rsidR="00AB69F0" w:rsidRPr="00986C53" w:rsidRDefault="00AB69F0" w:rsidP="00986C53">
            <w:pPr>
              <w:pStyle w:val="Textoindependiente3"/>
              <w:spacing w:after="0"/>
              <w:ind w:left="290" w:hanging="290"/>
              <w:rPr>
                <w:rFonts w:ascii="Arial" w:hAnsi="Arial" w:cs="Arial"/>
                <w:b/>
                <w:bCs/>
                <w:color w:val="FFFFFF"/>
              </w:rPr>
            </w:pPr>
            <w:r w:rsidRPr="00986C53">
              <w:rPr>
                <w:rFonts w:ascii="Arial" w:hAnsi="Arial" w:cs="Arial"/>
                <w:b/>
                <w:bCs/>
                <w:color w:val="FFFFFF"/>
              </w:rPr>
              <w:t>II. CARACTERÍSTICAS GENERALES DE LOS BIENES</w:t>
            </w:r>
          </w:p>
        </w:tc>
        <w:tc>
          <w:tcPr>
            <w:tcW w:w="2548" w:type="dxa"/>
            <w:tcBorders>
              <w:bottom w:val="single" w:sz="4" w:space="0" w:color="auto"/>
            </w:tcBorders>
            <w:shd w:val="clear" w:color="auto" w:fill="339966"/>
            <w:vAlign w:val="center"/>
          </w:tcPr>
          <w:p w14:paraId="72629281"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AB69F0" w:rsidRPr="00986C53" w14:paraId="577C21B9" w14:textId="77777777" w:rsidTr="00AB69F0">
        <w:trPr>
          <w:cantSplit/>
          <w:trHeight w:val="44"/>
        </w:trPr>
        <w:tc>
          <w:tcPr>
            <w:tcW w:w="7565" w:type="dxa"/>
            <w:shd w:val="clear" w:color="auto" w:fill="CCFFCC"/>
            <w:vAlign w:val="center"/>
          </w:tcPr>
          <w:p w14:paraId="22D932B2" w14:textId="77777777" w:rsidR="00AB69F0" w:rsidRPr="00986C53" w:rsidRDefault="00AB69F0" w:rsidP="00986C53">
            <w:pPr>
              <w:pStyle w:val="Textoindependiente3"/>
              <w:spacing w:after="0"/>
              <w:ind w:left="290" w:hanging="290"/>
              <w:rPr>
                <w:rFonts w:ascii="Arial" w:hAnsi="Arial" w:cs="Arial"/>
                <w:bCs/>
                <w:i/>
                <w:iCs/>
              </w:rPr>
            </w:pPr>
            <w:r w:rsidRPr="00986C53">
              <w:rPr>
                <w:rFonts w:ascii="Arial" w:hAnsi="Arial" w:cs="Arial"/>
                <w:b/>
                <w:bCs/>
              </w:rPr>
              <w:t>A. REQUISITOS DE LOS BIENES</w:t>
            </w:r>
          </w:p>
        </w:tc>
        <w:tc>
          <w:tcPr>
            <w:tcW w:w="2548" w:type="dxa"/>
            <w:shd w:val="clear" w:color="auto" w:fill="CCFFCC"/>
            <w:vAlign w:val="center"/>
          </w:tcPr>
          <w:p w14:paraId="017A9156"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78441889" w14:textId="77777777" w:rsidTr="00AB69F0">
        <w:trPr>
          <w:cantSplit/>
          <w:trHeight w:val="283"/>
        </w:trPr>
        <w:tc>
          <w:tcPr>
            <w:tcW w:w="7565" w:type="dxa"/>
            <w:tcBorders>
              <w:bottom w:val="single" w:sz="4" w:space="0" w:color="auto"/>
            </w:tcBorders>
            <w:vAlign w:val="center"/>
          </w:tcPr>
          <w:p w14:paraId="761FC39C" w14:textId="3F369F96" w:rsidR="00AB69F0" w:rsidRPr="00986C53" w:rsidRDefault="00AB69F0" w:rsidP="004E65D7">
            <w:pPr>
              <w:pStyle w:val="Textoindependiente3"/>
              <w:numPr>
                <w:ilvl w:val="0"/>
                <w:numId w:val="43"/>
              </w:numPr>
              <w:spacing w:after="0"/>
              <w:jc w:val="both"/>
              <w:rPr>
                <w:rFonts w:ascii="Arial" w:hAnsi="Arial" w:cs="Arial"/>
              </w:rPr>
            </w:pPr>
            <w:r w:rsidRPr="00986C53">
              <w:rPr>
                <w:rFonts w:ascii="Arial" w:hAnsi="Arial" w:cs="Arial"/>
                <w:b/>
              </w:rPr>
              <w:t>Marca:</w:t>
            </w:r>
            <w:r w:rsidRPr="00986C53">
              <w:rPr>
                <w:rFonts w:ascii="Arial" w:hAnsi="Arial" w:cs="Arial"/>
              </w:rPr>
              <w:t xml:space="preserve"> </w:t>
            </w:r>
          </w:p>
          <w:p w14:paraId="3BA02E6F" w14:textId="77777777" w:rsidR="00AB69F0" w:rsidRPr="00986C53" w:rsidRDefault="00AB69F0" w:rsidP="00986C53">
            <w:pPr>
              <w:pStyle w:val="Textoindependiente3"/>
              <w:spacing w:after="0"/>
              <w:rPr>
                <w:rFonts w:ascii="Arial" w:hAnsi="Arial" w:cs="Arial"/>
                <w:b/>
              </w:rPr>
            </w:pPr>
            <w:r w:rsidRPr="00986C53">
              <w:rPr>
                <w:rFonts w:ascii="Arial" w:hAnsi="Arial" w:cs="Arial"/>
                <w:b/>
                <w:bCs/>
                <w:iCs/>
              </w:rPr>
              <w:t>(El proponente debe especificar la marca)</w:t>
            </w:r>
          </w:p>
        </w:tc>
        <w:tc>
          <w:tcPr>
            <w:tcW w:w="2548" w:type="dxa"/>
            <w:tcBorders>
              <w:bottom w:val="single" w:sz="4" w:space="0" w:color="auto"/>
            </w:tcBorders>
            <w:vAlign w:val="center"/>
          </w:tcPr>
          <w:p w14:paraId="0B222E6C" w14:textId="77777777" w:rsidR="00AB69F0" w:rsidRPr="00986C53" w:rsidRDefault="00AB69F0" w:rsidP="00986C53">
            <w:pPr>
              <w:jc w:val="both"/>
              <w:rPr>
                <w:rFonts w:ascii="Arial" w:hAnsi="Arial" w:cs="Arial"/>
                <w:lang w:val="es-ES_tradnl"/>
              </w:rPr>
            </w:pPr>
          </w:p>
        </w:tc>
      </w:tr>
      <w:tr w:rsidR="00AB69F0" w:rsidRPr="00986C53" w14:paraId="6B0E919B" w14:textId="77777777" w:rsidTr="00AB69F0">
        <w:trPr>
          <w:cantSplit/>
          <w:trHeight w:val="283"/>
        </w:trPr>
        <w:tc>
          <w:tcPr>
            <w:tcW w:w="7565" w:type="dxa"/>
            <w:tcBorders>
              <w:bottom w:val="single" w:sz="4" w:space="0" w:color="auto"/>
            </w:tcBorders>
            <w:vAlign w:val="center"/>
          </w:tcPr>
          <w:p w14:paraId="08B36693" w14:textId="07AEE6AF" w:rsidR="00AB69F0" w:rsidRPr="00986C53" w:rsidRDefault="00AB69F0" w:rsidP="004E65D7">
            <w:pPr>
              <w:pStyle w:val="Textoindependiente3"/>
              <w:numPr>
                <w:ilvl w:val="0"/>
                <w:numId w:val="43"/>
              </w:numPr>
              <w:spacing w:after="0"/>
              <w:jc w:val="both"/>
              <w:rPr>
                <w:rFonts w:ascii="Arial" w:hAnsi="Arial" w:cs="Arial"/>
              </w:rPr>
            </w:pPr>
            <w:r w:rsidRPr="00986C53">
              <w:rPr>
                <w:rFonts w:ascii="Arial" w:hAnsi="Arial" w:cs="Arial"/>
                <w:b/>
              </w:rPr>
              <w:t>Modelo:</w:t>
            </w:r>
          </w:p>
          <w:p w14:paraId="6572C475" w14:textId="77777777" w:rsidR="00AB69F0" w:rsidRPr="00986C53" w:rsidRDefault="00AB69F0" w:rsidP="00986C53">
            <w:pPr>
              <w:pStyle w:val="Textoindependiente3"/>
              <w:spacing w:after="0"/>
              <w:rPr>
                <w:rFonts w:ascii="Arial" w:hAnsi="Arial" w:cs="Arial"/>
                <w:b/>
              </w:rPr>
            </w:pPr>
            <w:r w:rsidRPr="00986C53">
              <w:rPr>
                <w:rFonts w:ascii="Arial" w:hAnsi="Arial" w:cs="Arial"/>
                <w:b/>
                <w:bCs/>
                <w:iCs/>
              </w:rPr>
              <w:t>(El proponente debe especificar modelo)</w:t>
            </w:r>
          </w:p>
        </w:tc>
        <w:tc>
          <w:tcPr>
            <w:tcW w:w="2548" w:type="dxa"/>
            <w:tcBorders>
              <w:bottom w:val="single" w:sz="4" w:space="0" w:color="auto"/>
            </w:tcBorders>
            <w:vAlign w:val="center"/>
          </w:tcPr>
          <w:p w14:paraId="7EE79909" w14:textId="77777777" w:rsidR="00AB69F0" w:rsidRPr="00986C53" w:rsidRDefault="00AB69F0" w:rsidP="00986C53">
            <w:pPr>
              <w:jc w:val="both"/>
              <w:rPr>
                <w:rFonts w:ascii="Arial" w:hAnsi="Arial" w:cs="Arial"/>
                <w:lang w:val="es-ES_tradnl"/>
              </w:rPr>
            </w:pPr>
          </w:p>
        </w:tc>
      </w:tr>
      <w:tr w:rsidR="00AB69F0" w:rsidRPr="00986C53" w14:paraId="47B933D6" w14:textId="77777777" w:rsidTr="00AB69F0">
        <w:trPr>
          <w:cantSplit/>
          <w:trHeight w:val="283"/>
        </w:trPr>
        <w:tc>
          <w:tcPr>
            <w:tcW w:w="7565" w:type="dxa"/>
            <w:tcBorders>
              <w:bottom w:val="single" w:sz="4" w:space="0" w:color="auto"/>
            </w:tcBorders>
            <w:vAlign w:val="center"/>
          </w:tcPr>
          <w:p w14:paraId="527CEB23" w14:textId="0446E445" w:rsidR="00AB69F0" w:rsidRPr="00986C53" w:rsidRDefault="00AB69F0" w:rsidP="004E65D7">
            <w:pPr>
              <w:pStyle w:val="Textoindependiente3"/>
              <w:numPr>
                <w:ilvl w:val="0"/>
                <w:numId w:val="43"/>
              </w:numPr>
              <w:spacing w:after="0"/>
              <w:jc w:val="both"/>
              <w:rPr>
                <w:rFonts w:ascii="Arial" w:hAnsi="Arial" w:cs="Arial"/>
                <w:b/>
                <w:color w:val="000000"/>
              </w:rPr>
            </w:pPr>
            <w:r w:rsidRPr="00986C53">
              <w:rPr>
                <w:rFonts w:ascii="Arial" w:hAnsi="Arial" w:cs="Arial"/>
                <w:b/>
              </w:rPr>
              <w:t xml:space="preserve">Tipo de equipamiento: </w:t>
            </w:r>
            <w:r w:rsidRPr="00986C53">
              <w:rPr>
                <w:rFonts w:ascii="Arial" w:hAnsi="Arial" w:cs="Arial"/>
                <w:color w:val="000000"/>
              </w:rPr>
              <w:t xml:space="preserve">Puntos de Acceso (Access </w:t>
            </w:r>
            <w:proofErr w:type="spellStart"/>
            <w:r w:rsidRPr="00986C53">
              <w:rPr>
                <w:rFonts w:ascii="Arial" w:hAnsi="Arial" w:cs="Arial"/>
                <w:color w:val="000000"/>
              </w:rPr>
              <w:t>Points</w:t>
            </w:r>
            <w:proofErr w:type="spellEnd"/>
            <w:r w:rsidRPr="00986C53">
              <w:rPr>
                <w:rFonts w:ascii="Arial" w:hAnsi="Arial" w:cs="Arial"/>
                <w:color w:val="000000"/>
              </w:rPr>
              <w:t>) para conexión de red inalámbrica.</w:t>
            </w:r>
          </w:p>
          <w:p w14:paraId="1D5581AC" w14:textId="77777777" w:rsidR="00AB69F0" w:rsidRPr="00986C53" w:rsidRDefault="00AB69F0" w:rsidP="00986C53">
            <w:pPr>
              <w:pStyle w:val="Textoindependiente3"/>
              <w:spacing w:after="0"/>
              <w:ind w:left="36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745C62CC" w14:textId="77777777" w:rsidR="00AB69F0" w:rsidRPr="00986C53" w:rsidRDefault="00AB69F0" w:rsidP="00986C53">
            <w:pPr>
              <w:jc w:val="both"/>
              <w:rPr>
                <w:rFonts w:ascii="Arial" w:hAnsi="Arial" w:cs="Arial"/>
                <w:lang w:val="es-ES_tradnl"/>
              </w:rPr>
            </w:pPr>
          </w:p>
        </w:tc>
      </w:tr>
      <w:tr w:rsidR="00AB69F0" w:rsidRPr="00986C53" w14:paraId="2CB8B731" w14:textId="77777777" w:rsidTr="00AB69F0">
        <w:trPr>
          <w:cantSplit/>
          <w:trHeight w:val="283"/>
        </w:trPr>
        <w:tc>
          <w:tcPr>
            <w:tcW w:w="7565" w:type="dxa"/>
            <w:tcBorders>
              <w:bottom w:val="single" w:sz="4" w:space="0" w:color="auto"/>
            </w:tcBorders>
            <w:vAlign w:val="center"/>
          </w:tcPr>
          <w:p w14:paraId="27066A0B" w14:textId="77777777" w:rsidR="00AB69F0" w:rsidRPr="00986C53" w:rsidRDefault="00AB69F0" w:rsidP="004E65D7">
            <w:pPr>
              <w:pStyle w:val="Textoindependiente3"/>
              <w:numPr>
                <w:ilvl w:val="0"/>
                <w:numId w:val="43"/>
              </w:numPr>
              <w:spacing w:after="0"/>
              <w:jc w:val="both"/>
              <w:rPr>
                <w:rFonts w:ascii="Arial" w:hAnsi="Arial" w:cs="Arial"/>
                <w:b/>
                <w:color w:val="000000"/>
              </w:rPr>
            </w:pPr>
            <w:r w:rsidRPr="00986C53">
              <w:rPr>
                <w:rFonts w:ascii="Arial" w:hAnsi="Arial" w:cs="Arial"/>
                <w:b/>
              </w:rPr>
              <w:t xml:space="preserve">Cantidad: </w:t>
            </w:r>
            <w:r w:rsidRPr="00986C53">
              <w:rPr>
                <w:rFonts w:ascii="Arial" w:hAnsi="Arial" w:cs="Arial"/>
              </w:rPr>
              <w:t xml:space="preserve">Se requiere una cantidad de treinta </w:t>
            </w:r>
            <w:r w:rsidRPr="00986C53">
              <w:rPr>
                <w:rFonts w:ascii="Arial" w:hAnsi="Arial" w:cs="Arial"/>
                <w:color w:val="000000"/>
              </w:rPr>
              <w:t>(30) Puntos de Acceso.</w:t>
            </w:r>
          </w:p>
          <w:p w14:paraId="3C1EDE8B" w14:textId="77777777" w:rsidR="00AB69F0" w:rsidRPr="00986C53" w:rsidRDefault="00AB69F0" w:rsidP="00986C53">
            <w:pPr>
              <w:pStyle w:val="Textoindependiente3"/>
              <w:spacing w:after="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074C5D55" w14:textId="77777777" w:rsidR="00AB69F0" w:rsidRPr="00986C53" w:rsidRDefault="00AB69F0" w:rsidP="00986C53">
            <w:pPr>
              <w:jc w:val="both"/>
              <w:rPr>
                <w:rFonts w:ascii="Arial" w:hAnsi="Arial" w:cs="Arial"/>
                <w:lang w:val="es-ES_tradnl"/>
              </w:rPr>
            </w:pPr>
          </w:p>
        </w:tc>
      </w:tr>
      <w:tr w:rsidR="00AB69F0" w:rsidRPr="00986C53" w14:paraId="622823DA" w14:textId="77777777" w:rsidTr="00AB69F0">
        <w:trPr>
          <w:cantSplit/>
          <w:trHeight w:val="283"/>
        </w:trPr>
        <w:tc>
          <w:tcPr>
            <w:tcW w:w="7565" w:type="dxa"/>
            <w:tcBorders>
              <w:bottom w:val="single" w:sz="4" w:space="0" w:color="auto"/>
            </w:tcBorders>
            <w:vAlign w:val="center"/>
          </w:tcPr>
          <w:p w14:paraId="45588D65" w14:textId="77777777" w:rsidR="00AB69F0" w:rsidRPr="00986C53" w:rsidRDefault="00AB69F0" w:rsidP="004E65D7">
            <w:pPr>
              <w:pStyle w:val="Textoindependiente3"/>
              <w:numPr>
                <w:ilvl w:val="0"/>
                <w:numId w:val="43"/>
              </w:numPr>
              <w:spacing w:after="0"/>
              <w:jc w:val="both"/>
              <w:rPr>
                <w:rFonts w:ascii="Arial" w:hAnsi="Arial" w:cs="Arial"/>
                <w:b/>
              </w:rPr>
            </w:pPr>
            <w:r w:rsidRPr="00986C53">
              <w:rPr>
                <w:rFonts w:ascii="Arial" w:hAnsi="Arial" w:cs="Arial"/>
                <w:b/>
              </w:rPr>
              <w:t xml:space="preserve">Antenas: </w:t>
            </w:r>
            <w:r w:rsidRPr="00986C53">
              <w:rPr>
                <w:rFonts w:ascii="Arial" w:hAnsi="Arial" w:cs="Arial"/>
              </w:rPr>
              <w:t>Las antenas de los Puntos de Acceso deben ser internas.</w:t>
            </w:r>
          </w:p>
          <w:p w14:paraId="7135372D" w14:textId="77777777" w:rsidR="00AB69F0" w:rsidRPr="00986C53" w:rsidRDefault="00AB69F0" w:rsidP="00986C53">
            <w:pPr>
              <w:pStyle w:val="Textoindependiente3"/>
              <w:spacing w:after="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2192B13C" w14:textId="77777777" w:rsidR="00AB69F0" w:rsidRPr="00986C53" w:rsidRDefault="00AB69F0" w:rsidP="00986C53">
            <w:pPr>
              <w:jc w:val="both"/>
              <w:rPr>
                <w:rFonts w:ascii="Arial" w:hAnsi="Arial" w:cs="Arial"/>
                <w:lang w:val="es-ES_tradnl"/>
              </w:rPr>
            </w:pPr>
          </w:p>
        </w:tc>
      </w:tr>
      <w:tr w:rsidR="00AB69F0" w:rsidRPr="00986C53" w14:paraId="1A7D6BD4" w14:textId="77777777" w:rsidTr="00AB69F0">
        <w:trPr>
          <w:cantSplit/>
          <w:trHeight w:val="283"/>
        </w:trPr>
        <w:tc>
          <w:tcPr>
            <w:tcW w:w="7565" w:type="dxa"/>
            <w:tcBorders>
              <w:bottom w:val="single" w:sz="4" w:space="0" w:color="auto"/>
            </w:tcBorders>
            <w:vAlign w:val="center"/>
          </w:tcPr>
          <w:p w14:paraId="38F445ED" w14:textId="77777777" w:rsidR="00AB69F0" w:rsidRPr="00986C53" w:rsidRDefault="00AB69F0" w:rsidP="004E65D7">
            <w:pPr>
              <w:pStyle w:val="Textoindependiente3"/>
              <w:numPr>
                <w:ilvl w:val="0"/>
                <w:numId w:val="43"/>
              </w:numPr>
              <w:spacing w:after="0"/>
              <w:jc w:val="both"/>
              <w:rPr>
                <w:rFonts w:ascii="Arial" w:hAnsi="Arial" w:cs="Arial"/>
                <w:b/>
              </w:rPr>
            </w:pPr>
            <w:r w:rsidRPr="00986C53">
              <w:rPr>
                <w:rFonts w:ascii="Arial" w:hAnsi="Arial" w:cs="Arial"/>
                <w:b/>
              </w:rPr>
              <w:t xml:space="preserve">Interfaces: </w:t>
            </w:r>
            <w:r w:rsidRPr="00986C53">
              <w:rPr>
                <w:rFonts w:ascii="Arial" w:hAnsi="Arial" w:cs="Arial"/>
              </w:rPr>
              <w:t>Al menos</w:t>
            </w:r>
          </w:p>
          <w:p w14:paraId="0E2B65E0" w14:textId="77777777" w:rsidR="00AB69F0" w:rsidRPr="00986C53" w:rsidRDefault="00AB69F0" w:rsidP="00986C53">
            <w:pPr>
              <w:pStyle w:val="Textoindependiente3"/>
              <w:spacing w:after="0"/>
              <w:ind w:left="360"/>
              <w:rPr>
                <w:rFonts w:ascii="Arial" w:hAnsi="Arial" w:cs="Arial"/>
              </w:rPr>
            </w:pPr>
            <w:r w:rsidRPr="00986C53">
              <w:rPr>
                <w:rFonts w:ascii="Arial" w:hAnsi="Arial" w:cs="Arial"/>
              </w:rPr>
              <w:t xml:space="preserve">Un (1) puerto  de 100, 1000, 2500, 5000 </w:t>
            </w:r>
            <w:proofErr w:type="spellStart"/>
            <w:r w:rsidRPr="00986C53">
              <w:rPr>
                <w:rFonts w:ascii="Arial" w:hAnsi="Arial" w:cs="Arial"/>
              </w:rPr>
              <w:t>Multigigabit</w:t>
            </w:r>
            <w:proofErr w:type="spellEnd"/>
            <w:r w:rsidRPr="00986C53">
              <w:rPr>
                <w:rFonts w:ascii="Arial" w:hAnsi="Arial" w:cs="Arial"/>
              </w:rPr>
              <w:t xml:space="preserve"> Ethernet (RJ-45) </w:t>
            </w:r>
          </w:p>
          <w:p w14:paraId="31EFEE82" w14:textId="77777777" w:rsidR="00AB69F0" w:rsidRPr="00986C53" w:rsidRDefault="00AB69F0" w:rsidP="00986C53">
            <w:pPr>
              <w:pStyle w:val="Textoindependiente3"/>
              <w:spacing w:after="0"/>
              <w:ind w:left="360"/>
              <w:rPr>
                <w:rFonts w:ascii="Arial" w:hAnsi="Arial" w:cs="Arial"/>
                <w:lang w:val="es-419"/>
              </w:rPr>
            </w:pPr>
            <w:r w:rsidRPr="00986C53">
              <w:rPr>
                <w:rFonts w:ascii="Arial" w:hAnsi="Arial" w:cs="Arial"/>
                <w:lang w:val="es-419"/>
              </w:rPr>
              <w:t xml:space="preserve">Un (1) puerto   Management </w:t>
            </w:r>
            <w:proofErr w:type="spellStart"/>
            <w:r w:rsidRPr="00986C53">
              <w:rPr>
                <w:rFonts w:ascii="Arial" w:hAnsi="Arial" w:cs="Arial"/>
                <w:lang w:val="es-419"/>
              </w:rPr>
              <w:t>console</w:t>
            </w:r>
            <w:proofErr w:type="spellEnd"/>
            <w:r w:rsidRPr="00986C53">
              <w:rPr>
                <w:rFonts w:ascii="Arial" w:hAnsi="Arial" w:cs="Arial"/>
                <w:lang w:val="es-419"/>
              </w:rPr>
              <w:t xml:space="preserve"> </w:t>
            </w:r>
            <w:proofErr w:type="spellStart"/>
            <w:r w:rsidRPr="00986C53">
              <w:rPr>
                <w:rFonts w:ascii="Arial" w:hAnsi="Arial" w:cs="Arial"/>
                <w:lang w:val="es-419"/>
              </w:rPr>
              <w:t>port</w:t>
            </w:r>
            <w:proofErr w:type="spellEnd"/>
            <w:r w:rsidRPr="00986C53">
              <w:rPr>
                <w:rFonts w:ascii="Arial" w:hAnsi="Arial" w:cs="Arial"/>
                <w:lang w:val="es-419"/>
              </w:rPr>
              <w:t xml:space="preserve"> (RJ-45).</w:t>
            </w:r>
          </w:p>
          <w:p w14:paraId="5C9DCA8A" w14:textId="77777777" w:rsidR="00AB69F0" w:rsidRPr="00986C53" w:rsidRDefault="00AB69F0" w:rsidP="00986C53">
            <w:pPr>
              <w:pStyle w:val="Textoindependiente3"/>
              <w:spacing w:after="0"/>
              <w:ind w:left="360"/>
              <w:rPr>
                <w:rFonts w:ascii="Arial" w:hAnsi="Arial" w:cs="Arial"/>
                <w:lang w:val="es-419"/>
              </w:rPr>
            </w:pPr>
            <w:r w:rsidRPr="00986C53">
              <w:rPr>
                <w:rFonts w:ascii="Arial" w:hAnsi="Arial" w:cs="Arial"/>
              </w:rPr>
              <w:t xml:space="preserve">Un (1) puerto  </w:t>
            </w:r>
            <w:r w:rsidRPr="00986C53">
              <w:rPr>
                <w:rFonts w:ascii="Arial" w:hAnsi="Arial" w:cs="Arial"/>
                <w:lang w:val="es-419"/>
              </w:rPr>
              <w:t>USB 2.0</w:t>
            </w:r>
          </w:p>
          <w:p w14:paraId="2C6FFDC1" w14:textId="77777777" w:rsidR="00AB69F0" w:rsidRPr="00986C53" w:rsidRDefault="00AB69F0" w:rsidP="00986C53">
            <w:pPr>
              <w:pStyle w:val="Textoindependiente3"/>
              <w:spacing w:after="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5F66A4FC" w14:textId="77777777" w:rsidR="00AB69F0" w:rsidRPr="00986C53" w:rsidRDefault="00AB69F0" w:rsidP="00986C53">
            <w:pPr>
              <w:jc w:val="both"/>
              <w:rPr>
                <w:rFonts w:ascii="Arial" w:hAnsi="Arial" w:cs="Arial"/>
                <w:lang w:val="es-ES_tradnl"/>
              </w:rPr>
            </w:pPr>
          </w:p>
        </w:tc>
      </w:tr>
      <w:tr w:rsidR="00AB69F0" w:rsidRPr="00986C53" w14:paraId="38FBC243" w14:textId="77777777" w:rsidTr="00AB69F0">
        <w:trPr>
          <w:cantSplit/>
          <w:trHeight w:val="283"/>
        </w:trPr>
        <w:tc>
          <w:tcPr>
            <w:tcW w:w="7565" w:type="dxa"/>
            <w:tcBorders>
              <w:bottom w:val="single" w:sz="4" w:space="0" w:color="auto"/>
            </w:tcBorders>
            <w:vAlign w:val="center"/>
          </w:tcPr>
          <w:p w14:paraId="589E5A56" w14:textId="77777777" w:rsidR="00AB69F0" w:rsidRPr="00986C53" w:rsidRDefault="00AB69F0" w:rsidP="004E65D7">
            <w:pPr>
              <w:pStyle w:val="Textoindependiente3"/>
              <w:numPr>
                <w:ilvl w:val="0"/>
                <w:numId w:val="43"/>
              </w:numPr>
              <w:spacing w:after="0"/>
              <w:jc w:val="both"/>
              <w:rPr>
                <w:rFonts w:ascii="Arial" w:hAnsi="Arial" w:cs="Arial"/>
                <w:b/>
              </w:rPr>
            </w:pPr>
            <w:r w:rsidRPr="00986C53">
              <w:rPr>
                <w:rFonts w:ascii="Arial" w:hAnsi="Arial" w:cs="Arial"/>
                <w:b/>
              </w:rPr>
              <w:t xml:space="preserve">Características: </w:t>
            </w:r>
            <w:r w:rsidRPr="00986C53">
              <w:rPr>
                <w:rFonts w:ascii="Arial" w:hAnsi="Arial" w:cs="Arial"/>
              </w:rPr>
              <w:t>Los puntos de acceso deberán contar mínimamente con las siguientes características:</w:t>
            </w:r>
          </w:p>
          <w:p w14:paraId="4DFC8988"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8x8 subida/bajada MU-MIMO (802.11ax)</w:t>
            </w:r>
          </w:p>
          <w:p w14:paraId="6C34FCA5"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Subida/bajada OFDMA</w:t>
            </w:r>
          </w:p>
          <w:p w14:paraId="47CD48C4"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 xml:space="preserve">BSS </w:t>
            </w:r>
            <w:proofErr w:type="spellStart"/>
            <w:r w:rsidRPr="00986C53">
              <w:rPr>
                <w:rFonts w:ascii="Arial" w:hAnsi="Arial" w:cs="Arial"/>
              </w:rPr>
              <w:t>coloring</w:t>
            </w:r>
            <w:proofErr w:type="spellEnd"/>
          </w:p>
          <w:p w14:paraId="296D66BD"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 xml:space="preserve">Combinación de relación máxima (MRC) </w:t>
            </w:r>
          </w:p>
          <w:p w14:paraId="650B2AD6"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 xml:space="preserve">802.11ax </w:t>
            </w:r>
            <w:proofErr w:type="spellStart"/>
            <w:r w:rsidRPr="00986C53">
              <w:rPr>
                <w:rFonts w:ascii="Arial" w:hAnsi="Arial" w:cs="Arial"/>
              </w:rPr>
              <w:t>Beamforming</w:t>
            </w:r>
            <w:proofErr w:type="spellEnd"/>
          </w:p>
          <w:p w14:paraId="78774D33"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Canales 20-, 40-, 80-, and 160-MHz</w:t>
            </w:r>
          </w:p>
          <w:p w14:paraId="13D9883A" w14:textId="77777777" w:rsidR="00AB69F0" w:rsidRPr="00986C53" w:rsidRDefault="00AB69F0" w:rsidP="004E65D7">
            <w:pPr>
              <w:pStyle w:val="Textoindependiente3"/>
              <w:numPr>
                <w:ilvl w:val="0"/>
                <w:numId w:val="44"/>
              </w:numPr>
              <w:spacing w:after="0"/>
              <w:jc w:val="both"/>
              <w:rPr>
                <w:rFonts w:ascii="Arial" w:hAnsi="Arial" w:cs="Arial"/>
                <w:lang w:val="en-US"/>
              </w:rPr>
            </w:pPr>
            <w:r w:rsidRPr="00986C53">
              <w:rPr>
                <w:rFonts w:ascii="Arial" w:hAnsi="Arial" w:cs="Arial"/>
                <w:lang w:val="en-US"/>
              </w:rPr>
              <w:t xml:space="preserve">Data rates PHY hasta  5.38 </w:t>
            </w:r>
            <w:proofErr w:type="spellStart"/>
            <w:r w:rsidRPr="00986C53">
              <w:rPr>
                <w:rFonts w:ascii="Arial" w:hAnsi="Arial" w:cs="Arial"/>
                <w:lang w:val="en-US"/>
              </w:rPr>
              <w:t>Gbps</w:t>
            </w:r>
            <w:proofErr w:type="spellEnd"/>
          </w:p>
          <w:p w14:paraId="1B4BE5B9"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Agregación de paquetes: A-MPDU (</w:t>
            </w:r>
            <w:proofErr w:type="spellStart"/>
            <w:r w:rsidRPr="00986C53">
              <w:rPr>
                <w:rFonts w:ascii="Arial" w:hAnsi="Arial" w:cs="Arial"/>
              </w:rPr>
              <w:t>tx</w:t>
            </w:r>
            <w:proofErr w:type="spellEnd"/>
            <w:r w:rsidRPr="00986C53">
              <w:rPr>
                <w:rFonts w:ascii="Arial" w:hAnsi="Arial" w:cs="Arial"/>
              </w:rPr>
              <w:t xml:space="preserve"> y </w:t>
            </w:r>
            <w:proofErr w:type="spellStart"/>
            <w:r w:rsidRPr="00986C53">
              <w:rPr>
                <w:rFonts w:ascii="Arial" w:hAnsi="Arial" w:cs="Arial"/>
              </w:rPr>
              <w:t>rx</w:t>
            </w:r>
            <w:proofErr w:type="spellEnd"/>
            <w:r w:rsidRPr="00986C53">
              <w:rPr>
                <w:rFonts w:ascii="Arial" w:hAnsi="Arial" w:cs="Arial"/>
              </w:rPr>
              <w:t>), A-MSDU (</w:t>
            </w:r>
            <w:proofErr w:type="spellStart"/>
            <w:r w:rsidRPr="00986C53">
              <w:rPr>
                <w:rFonts w:ascii="Arial" w:hAnsi="Arial" w:cs="Arial"/>
              </w:rPr>
              <w:t>tx</w:t>
            </w:r>
            <w:proofErr w:type="spellEnd"/>
            <w:r w:rsidRPr="00986C53">
              <w:rPr>
                <w:rFonts w:ascii="Arial" w:hAnsi="Arial" w:cs="Arial"/>
              </w:rPr>
              <w:t xml:space="preserve"> y </w:t>
            </w:r>
            <w:proofErr w:type="spellStart"/>
            <w:r w:rsidRPr="00986C53">
              <w:rPr>
                <w:rFonts w:ascii="Arial" w:hAnsi="Arial" w:cs="Arial"/>
              </w:rPr>
              <w:t>rx</w:t>
            </w:r>
            <w:proofErr w:type="spellEnd"/>
            <w:r w:rsidRPr="00986C53">
              <w:rPr>
                <w:rFonts w:ascii="Arial" w:hAnsi="Arial" w:cs="Arial"/>
              </w:rPr>
              <w:t>)</w:t>
            </w:r>
          </w:p>
          <w:p w14:paraId="49B8BD14" w14:textId="77777777" w:rsidR="00AB69F0" w:rsidRPr="00986C53" w:rsidRDefault="00AB69F0" w:rsidP="004E65D7">
            <w:pPr>
              <w:pStyle w:val="Textoindependiente3"/>
              <w:numPr>
                <w:ilvl w:val="0"/>
                <w:numId w:val="44"/>
              </w:numPr>
              <w:spacing w:after="0"/>
              <w:jc w:val="both"/>
              <w:rPr>
                <w:rFonts w:ascii="Arial" w:hAnsi="Arial" w:cs="Arial"/>
              </w:rPr>
            </w:pPr>
            <w:r w:rsidRPr="00986C53">
              <w:rPr>
                <w:rFonts w:ascii="Arial" w:hAnsi="Arial" w:cs="Arial"/>
              </w:rPr>
              <w:t>802.11 DFS</w:t>
            </w:r>
          </w:p>
          <w:p w14:paraId="4F3A7E0F" w14:textId="77777777" w:rsidR="00AB69F0" w:rsidRPr="00986C53" w:rsidRDefault="00AB69F0" w:rsidP="004E65D7">
            <w:pPr>
              <w:pStyle w:val="Textoindependiente3"/>
              <w:numPr>
                <w:ilvl w:val="0"/>
                <w:numId w:val="44"/>
              </w:numPr>
              <w:spacing w:after="0"/>
              <w:jc w:val="both"/>
              <w:rPr>
                <w:rFonts w:ascii="Arial" w:hAnsi="Arial" w:cs="Arial"/>
                <w:b/>
                <w:lang w:val="en-US"/>
              </w:rPr>
            </w:pPr>
            <w:proofErr w:type="spellStart"/>
            <w:r w:rsidRPr="00986C53">
              <w:rPr>
                <w:rFonts w:ascii="Arial" w:hAnsi="Arial" w:cs="Arial"/>
                <w:lang w:val="en-US"/>
              </w:rPr>
              <w:t>Debe</w:t>
            </w:r>
            <w:proofErr w:type="spellEnd"/>
            <w:r w:rsidRPr="00986C53">
              <w:rPr>
                <w:rFonts w:ascii="Arial" w:hAnsi="Arial" w:cs="Arial"/>
                <w:lang w:val="en-US"/>
              </w:rPr>
              <w:t xml:space="preserve"> </w:t>
            </w:r>
            <w:proofErr w:type="spellStart"/>
            <w:r w:rsidRPr="00986C53">
              <w:rPr>
                <w:rFonts w:ascii="Arial" w:hAnsi="Arial" w:cs="Arial"/>
                <w:lang w:val="en-US"/>
              </w:rPr>
              <w:t>soportar</w:t>
            </w:r>
            <w:proofErr w:type="spellEnd"/>
            <w:r w:rsidRPr="00986C53">
              <w:rPr>
                <w:rFonts w:ascii="Arial" w:hAnsi="Arial" w:cs="Arial"/>
                <w:lang w:val="en-US"/>
              </w:rPr>
              <w:t xml:space="preserve"> Wi-Fi Protected Access (WPA3 Support)</w:t>
            </w:r>
          </w:p>
          <w:p w14:paraId="1202DE78" w14:textId="77777777" w:rsidR="00AB69F0" w:rsidRPr="00986C53" w:rsidRDefault="00AB69F0" w:rsidP="004E65D7">
            <w:pPr>
              <w:pStyle w:val="Textoindependiente3"/>
              <w:numPr>
                <w:ilvl w:val="0"/>
                <w:numId w:val="44"/>
              </w:numPr>
              <w:spacing w:after="0"/>
              <w:jc w:val="both"/>
              <w:rPr>
                <w:rFonts w:ascii="Arial" w:hAnsi="Arial" w:cs="Arial"/>
                <w:b/>
              </w:rPr>
            </w:pPr>
            <w:r w:rsidRPr="00986C53">
              <w:rPr>
                <w:rFonts w:ascii="Arial" w:hAnsi="Arial" w:cs="Arial"/>
              </w:rPr>
              <w:t>Antenas Integradas.</w:t>
            </w:r>
          </w:p>
          <w:p w14:paraId="131D4CFB" w14:textId="77777777" w:rsidR="00AB69F0" w:rsidRPr="00986C53" w:rsidRDefault="00AB69F0" w:rsidP="004E65D7">
            <w:pPr>
              <w:pStyle w:val="Textoindependiente3"/>
              <w:numPr>
                <w:ilvl w:val="1"/>
                <w:numId w:val="44"/>
              </w:numPr>
              <w:spacing w:after="0"/>
              <w:rPr>
                <w:rFonts w:ascii="Arial" w:hAnsi="Arial" w:cs="Arial"/>
              </w:rPr>
            </w:pPr>
            <w:r w:rsidRPr="00986C53">
              <w:rPr>
                <w:rFonts w:ascii="Arial" w:hAnsi="Arial" w:cs="Arial"/>
              </w:rPr>
              <w:t xml:space="preserve">2.4 GHz: ganancia máxima de 4dBi, </w:t>
            </w:r>
            <w:proofErr w:type="spellStart"/>
            <w:r w:rsidRPr="00986C53">
              <w:rPr>
                <w:rFonts w:ascii="Arial" w:hAnsi="Arial" w:cs="Arial"/>
              </w:rPr>
              <w:t>internal</w:t>
            </w:r>
            <w:proofErr w:type="spellEnd"/>
            <w:r w:rsidRPr="00986C53">
              <w:rPr>
                <w:rFonts w:ascii="Arial" w:hAnsi="Arial" w:cs="Arial"/>
              </w:rPr>
              <w:t xml:space="preserve"> </w:t>
            </w:r>
            <w:proofErr w:type="spellStart"/>
            <w:r w:rsidRPr="00986C53">
              <w:rPr>
                <w:rFonts w:ascii="Arial" w:hAnsi="Arial" w:cs="Arial"/>
              </w:rPr>
              <w:t>antenna</w:t>
            </w:r>
            <w:proofErr w:type="spellEnd"/>
            <w:r w:rsidRPr="00986C53">
              <w:rPr>
                <w:rFonts w:ascii="Arial" w:hAnsi="Arial" w:cs="Arial"/>
              </w:rPr>
              <w:t xml:space="preserve">, </w:t>
            </w:r>
            <w:proofErr w:type="spellStart"/>
            <w:r w:rsidRPr="00986C53">
              <w:rPr>
                <w:rFonts w:ascii="Arial" w:hAnsi="Arial" w:cs="Arial"/>
              </w:rPr>
              <w:t>omnidirectional</w:t>
            </w:r>
            <w:proofErr w:type="spellEnd"/>
            <w:r w:rsidRPr="00986C53">
              <w:rPr>
                <w:rFonts w:ascii="Arial" w:hAnsi="Arial" w:cs="Arial"/>
              </w:rPr>
              <w:t xml:space="preserve"> </w:t>
            </w:r>
          </w:p>
          <w:p w14:paraId="661EF32D" w14:textId="77777777" w:rsidR="00AB69F0" w:rsidRPr="00986C53" w:rsidRDefault="00AB69F0" w:rsidP="004E65D7">
            <w:pPr>
              <w:pStyle w:val="Textoindependiente3"/>
              <w:numPr>
                <w:ilvl w:val="1"/>
                <w:numId w:val="44"/>
              </w:numPr>
              <w:spacing w:after="0"/>
              <w:rPr>
                <w:rFonts w:ascii="Arial" w:hAnsi="Arial" w:cs="Arial"/>
                <w:lang w:val="es-419"/>
              </w:rPr>
            </w:pPr>
            <w:r w:rsidRPr="00986C53">
              <w:rPr>
                <w:rFonts w:ascii="Arial" w:hAnsi="Arial" w:cs="Arial"/>
                <w:lang w:val="es-419"/>
              </w:rPr>
              <w:t xml:space="preserve">5 GHz: ganancia máxima de                                                                                                                                                          6dBi, </w:t>
            </w:r>
            <w:proofErr w:type="spellStart"/>
            <w:r w:rsidRPr="00986C53">
              <w:rPr>
                <w:rFonts w:ascii="Arial" w:hAnsi="Arial" w:cs="Arial"/>
                <w:lang w:val="es-419"/>
              </w:rPr>
              <w:t>internal</w:t>
            </w:r>
            <w:proofErr w:type="spellEnd"/>
            <w:r w:rsidRPr="00986C53">
              <w:rPr>
                <w:rFonts w:ascii="Arial" w:hAnsi="Arial" w:cs="Arial"/>
                <w:lang w:val="es-419"/>
              </w:rPr>
              <w:t xml:space="preserve"> </w:t>
            </w:r>
            <w:proofErr w:type="spellStart"/>
            <w:r w:rsidRPr="00986C53">
              <w:rPr>
                <w:rFonts w:ascii="Arial" w:hAnsi="Arial" w:cs="Arial"/>
                <w:lang w:val="es-419"/>
              </w:rPr>
              <w:t>antenna</w:t>
            </w:r>
            <w:proofErr w:type="spellEnd"/>
            <w:r w:rsidRPr="00986C53">
              <w:rPr>
                <w:rFonts w:ascii="Arial" w:hAnsi="Arial" w:cs="Arial"/>
                <w:lang w:val="es-419"/>
              </w:rPr>
              <w:t xml:space="preserve">, </w:t>
            </w:r>
            <w:proofErr w:type="spellStart"/>
            <w:r w:rsidRPr="00986C53">
              <w:rPr>
                <w:rFonts w:ascii="Arial" w:hAnsi="Arial" w:cs="Arial"/>
                <w:lang w:val="es-419"/>
              </w:rPr>
              <w:t>omnidirectional</w:t>
            </w:r>
            <w:proofErr w:type="spellEnd"/>
            <w:r w:rsidRPr="00986C53">
              <w:rPr>
                <w:rFonts w:ascii="Arial" w:hAnsi="Arial" w:cs="Arial"/>
                <w:lang w:val="es-419"/>
              </w:rPr>
              <w:t xml:space="preserve"> </w:t>
            </w:r>
          </w:p>
          <w:p w14:paraId="4C63F5D1" w14:textId="77777777" w:rsidR="00AB69F0" w:rsidRPr="00986C53" w:rsidRDefault="00AB69F0" w:rsidP="00986C53">
            <w:pPr>
              <w:pStyle w:val="Textoindependiente3"/>
              <w:spacing w:after="0"/>
              <w:rPr>
                <w:rFonts w:ascii="Arial" w:hAnsi="Arial" w:cs="Arial"/>
                <w:b/>
                <w:lang w:val="es-419"/>
              </w:rPr>
            </w:pPr>
            <w:r w:rsidRPr="00986C53">
              <w:rPr>
                <w:rFonts w:ascii="Arial" w:hAnsi="Arial" w:cs="Arial"/>
                <w:b/>
              </w:rPr>
              <w:t xml:space="preserve"> (Manifestar aceptación)</w:t>
            </w:r>
          </w:p>
        </w:tc>
        <w:tc>
          <w:tcPr>
            <w:tcW w:w="2548" w:type="dxa"/>
            <w:tcBorders>
              <w:bottom w:val="single" w:sz="4" w:space="0" w:color="auto"/>
            </w:tcBorders>
            <w:vAlign w:val="center"/>
          </w:tcPr>
          <w:p w14:paraId="31DA1F0E" w14:textId="77777777" w:rsidR="00AB69F0" w:rsidRPr="00986C53" w:rsidRDefault="00AB69F0" w:rsidP="00986C53">
            <w:pPr>
              <w:jc w:val="both"/>
              <w:rPr>
                <w:rFonts w:ascii="Arial" w:hAnsi="Arial" w:cs="Arial"/>
                <w:lang w:val="es-419"/>
              </w:rPr>
            </w:pPr>
          </w:p>
        </w:tc>
      </w:tr>
      <w:tr w:rsidR="00AB69F0" w:rsidRPr="00986C53" w14:paraId="571EDFA1" w14:textId="77777777" w:rsidTr="00AB69F0">
        <w:trPr>
          <w:cantSplit/>
          <w:trHeight w:val="283"/>
        </w:trPr>
        <w:tc>
          <w:tcPr>
            <w:tcW w:w="7565" w:type="dxa"/>
            <w:tcBorders>
              <w:bottom w:val="single" w:sz="4" w:space="0" w:color="auto"/>
            </w:tcBorders>
            <w:vAlign w:val="center"/>
          </w:tcPr>
          <w:p w14:paraId="2D586287" w14:textId="77777777" w:rsidR="00AB69F0" w:rsidRPr="00986C53" w:rsidRDefault="00AB69F0" w:rsidP="004E65D7">
            <w:pPr>
              <w:pStyle w:val="Textoindependiente3"/>
              <w:numPr>
                <w:ilvl w:val="0"/>
                <w:numId w:val="43"/>
              </w:numPr>
              <w:spacing w:after="0"/>
              <w:jc w:val="both"/>
              <w:rPr>
                <w:rFonts w:ascii="Arial" w:hAnsi="Arial" w:cs="Arial"/>
                <w:b/>
              </w:rPr>
            </w:pPr>
            <w:r w:rsidRPr="00986C53">
              <w:rPr>
                <w:rFonts w:ascii="Arial" w:hAnsi="Arial" w:cs="Arial"/>
                <w:b/>
              </w:rPr>
              <w:t xml:space="preserve">Memoria: </w:t>
            </w:r>
            <w:r w:rsidRPr="00986C53">
              <w:rPr>
                <w:rFonts w:ascii="Arial" w:hAnsi="Arial" w:cs="Arial"/>
              </w:rPr>
              <w:t>Al menos:</w:t>
            </w:r>
          </w:p>
          <w:p w14:paraId="32C894E2" w14:textId="77777777" w:rsidR="00AB69F0" w:rsidRPr="00986C53" w:rsidRDefault="00AB69F0" w:rsidP="004E65D7">
            <w:pPr>
              <w:pStyle w:val="Textoindependiente3"/>
              <w:numPr>
                <w:ilvl w:val="0"/>
                <w:numId w:val="45"/>
              </w:numPr>
              <w:spacing w:after="0"/>
              <w:jc w:val="both"/>
              <w:rPr>
                <w:rFonts w:ascii="Arial" w:hAnsi="Arial" w:cs="Arial"/>
              </w:rPr>
            </w:pPr>
            <w:r w:rsidRPr="00986C53">
              <w:rPr>
                <w:rFonts w:ascii="Arial" w:hAnsi="Arial" w:cs="Arial"/>
              </w:rPr>
              <w:t>2048 MB DRAM</w:t>
            </w:r>
          </w:p>
          <w:p w14:paraId="540472A6" w14:textId="77777777" w:rsidR="00AB69F0" w:rsidRPr="00986C53" w:rsidRDefault="00AB69F0" w:rsidP="004E65D7">
            <w:pPr>
              <w:pStyle w:val="Textoindependiente3"/>
              <w:numPr>
                <w:ilvl w:val="0"/>
                <w:numId w:val="45"/>
              </w:numPr>
              <w:spacing w:after="0"/>
              <w:jc w:val="both"/>
              <w:rPr>
                <w:rFonts w:ascii="Arial" w:hAnsi="Arial" w:cs="Arial"/>
              </w:rPr>
            </w:pPr>
            <w:r w:rsidRPr="00986C53">
              <w:rPr>
                <w:rFonts w:ascii="Arial" w:hAnsi="Arial" w:cs="Arial"/>
              </w:rPr>
              <w:t>1024 MB flash</w:t>
            </w:r>
          </w:p>
          <w:p w14:paraId="49AF2E42" w14:textId="77777777" w:rsidR="00AB69F0" w:rsidRPr="00986C53" w:rsidRDefault="00AB69F0" w:rsidP="00986C53">
            <w:pPr>
              <w:pStyle w:val="Textoindependiente3"/>
              <w:spacing w:after="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608E7FA7" w14:textId="77777777" w:rsidR="00AB69F0" w:rsidRPr="00986C53" w:rsidRDefault="00AB69F0" w:rsidP="00986C53">
            <w:pPr>
              <w:jc w:val="both"/>
              <w:rPr>
                <w:rFonts w:ascii="Arial" w:hAnsi="Arial" w:cs="Arial"/>
                <w:lang w:val="es-ES_tradnl"/>
              </w:rPr>
            </w:pPr>
          </w:p>
        </w:tc>
      </w:tr>
      <w:tr w:rsidR="00AB69F0" w:rsidRPr="00986C53" w14:paraId="6FC8F5A4" w14:textId="77777777" w:rsidTr="00AB69F0">
        <w:trPr>
          <w:cantSplit/>
          <w:trHeight w:val="283"/>
        </w:trPr>
        <w:tc>
          <w:tcPr>
            <w:tcW w:w="7565" w:type="dxa"/>
            <w:tcBorders>
              <w:bottom w:val="single" w:sz="4" w:space="0" w:color="auto"/>
            </w:tcBorders>
            <w:vAlign w:val="center"/>
          </w:tcPr>
          <w:p w14:paraId="5675F4B6" w14:textId="77777777" w:rsidR="00AB69F0" w:rsidRPr="00986C53" w:rsidRDefault="00AB69F0" w:rsidP="004E65D7">
            <w:pPr>
              <w:pStyle w:val="Textoindependiente3"/>
              <w:numPr>
                <w:ilvl w:val="0"/>
                <w:numId w:val="43"/>
              </w:numPr>
              <w:spacing w:after="0"/>
              <w:jc w:val="both"/>
              <w:rPr>
                <w:rFonts w:ascii="Arial" w:hAnsi="Arial" w:cs="Arial"/>
                <w:b/>
              </w:rPr>
            </w:pPr>
            <w:r w:rsidRPr="00986C53">
              <w:rPr>
                <w:rFonts w:ascii="Arial" w:hAnsi="Arial" w:cs="Arial"/>
                <w:b/>
              </w:rPr>
              <w:t>Condiciones Generales: Se requiere que cada AP soporten al menos:</w:t>
            </w:r>
          </w:p>
          <w:p w14:paraId="0639C010" w14:textId="77777777" w:rsidR="00AB69F0" w:rsidRPr="00986C53" w:rsidRDefault="00AB69F0" w:rsidP="004E65D7">
            <w:pPr>
              <w:pStyle w:val="Textoindependiente3"/>
              <w:numPr>
                <w:ilvl w:val="0"/>
                <w:numId w:val="49"/>
              </w:numPr>
              <w:spacing w:after="0"/>
              <w:ind w:left="1141"/>
              <w:jc w:val="both"/>
              <w:rPr>
                <w:rFonts w:ascii="Arial" w:hAnsi="Arial" w:cs="Arial"/>
              </w:rPr>
            </w:pPr>
            <w:proofErr w:type="spellStart"/>
            <w:r w:rsidRPr="00986C53">
              <w:rPr>
                <w:rFonts w:ascii="Arial" w:hAnsi="Arial" w:cs="Arial"/>
              </w:rPr>
              <w:t>Wi</w:t>
            </w:r>
            <w:proofErr w:type="spellEnd"/>
            <w:r w:rsidRPr="00986C53">
              <w:rPr>
                <w:rFonts w:ascii="Arial" w:hAnsi="Arial" w:cs="Arial"/>
              </w:rPr>
              <w:t>-Fi 6 (802.11ax).</w:t>
            </w:r>
          </w:p>
          <w:p w14:paraId="7089E666" w14:textId="77777777" w:rsidR="00AB69F0" w:rsidRPr="00986C53" w:rsidRDefault="00AB69F0" w:rsidP="004E65D7">
            <w:pPr>
              <w:pStyle w:val="Textoindependiente3"/>
              <w:numPr>
                <w:ilvl w:val="0"/>
                <w:numId w:val="49"/>
              </w:numPr>
              <w:spacing w:after="0"/>
              <w:ind w:left="1141"/>
              <w:jc w:val="both"/>
              <w:rPr>
                <w:rFonts w:ascii="Arial" w:hAnsi="Arial" w:cs="Arial"/>
              </w:rPr>
            </w:pPr>
            <w:r w:rsidRPr="00986C53">
              <w:rPr>
                <w:rFonts w:ascii="Arial" w:hAnsi="Arial" w:cs="Arial"/>
              </w:rPr>
              <w:t>Análisis de espectro con radio definida por Software (SDR)</w:t>
            </w:r>
          </w:p>
          <w:p w14:paraId="7558C6EB" w14:textId="77777777" w:rsidR="00AB69F0" w:rsidRPr="00986C53" w:rsidRDefault="00AB69F0" w:rsidP="004E65D7">
            <w:pPr>
              <w:pStyle w:val="Textoindependiente3"/>
              <w:numPr>
                <w:ilvl w:val="0"/>
                <w:numId w:val="49"/>
              </w:numPr>
              <w:spacing w:after="0"/>
              <w:ind w:left="1141"/>
              <w:jc w:val="both"/>
              <w:rPr>
                <w:rFonts w:ascii="Arial" w:hAnsi="Arial" w:cs="Arial"/>
                <w:lang w:val="en-US"/>
              </w:rPr>
            </w:pPr>
            <w:r w:rsidRPr="00986C53">
              <w:rPr>
                <w:rFonts w:ascii="Arial" w:hAnsi="Arial" w:cs="Arial"/>
                <w:lang w:val="en-US"/>
              </w:rPr>
              <w:t xml:space="preserve">Wireless Intrusion Prevention System (WIPS), </w:t>
            </w:r>
          </w:p>
          <w:p w14:paraId="69D42CEA" w14:textId="77777777" w:rsidR="00AB69F0" w:rsidRPr="00986C53" w:rsidRDefault="00AB69F0" w:rsidP="004E65D7">
            <w:pPr>
              <w:pStyle w:val="Textoindependiente3"/>
              <w:numPr>
                <w:ilvl w:val="0"/>
                <w:numId w:val="49"/>
              </w:numPr>
              <w:spacing w:after="0"/>
              <w:ind w:left="1141"/>
              <w:jc w:val="both"/>
              <w:rPr>
                <w:rFonts w:ascii="Arial" w:hAnsi="Arial" w:cs="Arial"/>
              </w:rPr>
            </w:pPr>
            <w:proofErr w:type="spellStart"/>
            <w:r w:rsidRPr="00986C53">
              <w:rPr>
                <w:rFonts w:ascii="Arial" w:hAnsi="Arial" w:cs="Arial"/>
              </w:rPr>
              <w:t>FastLocate</w:t>
            </w:r>
            <w:proofErr w:type="spellEnd"/>
            <w:r w:rsidRPr="00986C53">
              <w:rPr>
                <w:rFonts w:ascii="Arial" w:hAnsi="Arial" w:cs="Arial"/>
              </w:rPr>
              <w:t xml:space="preserve"> y Detección de Frecuencia Dinámica  (DFS).</w:t>
            </w:r>
          </w:p>
          <w:p w14:paraId="0BCBFD7B" w14:textId="77777777" w:rsidR="00AB69F0" w:rsidRPr="00986C53" w:rsidRDefault="00AB69F0" w:rsidP="00986C53">
            <w:pPr>
              <w:pStyle w:val="Textoindependiente3"/>
              <w:spacing w:after="0"/>
              <w:rPr>
                <w:rFonts w:ascii="Arial" w:hAnsi="Arial" w:cs="Arial"/>
                <w:b/>
              </w:rPr>
            </w:pPr>
            <w:r w:rsidRPr="00986C53">
              <w:rPr>
                <w:rFonts w:ascii="Arial" w:hAnsi="Arial" w:cs="Arial"/>
                <w:b/>
              </w:rPr>
              <w:t xml:space="preserve"> (Manifestar aceptación)</w:t>
            </w:r>
          </w:p>
        </w:tc>
        <w:tc>
          <w:tcPr>
            <w:tcW w:w="2548" w:type="dxa"/>
            <w:tcBorders>
              <w:bottom w:val="single" w:sz="4" w:space="0" w:color="auto"/>
            </w:tcBorders>
            <w:vAlign w:val="center"/>
          </w:tcPr>
          <w:p w14:paraId="2BC7FD73" w14:textId="77777777" w:rsidR="00AB69F0" w:rsidRPr="00986C53" w:rsidRDefault="00AB69F0" w:rsidP="00986C53">
            <w:pPr>
              <w:jc w:val="both"/>
              <w:rPr>
                <w:rFonts w:ascii="Arial" w:hAnsi="Arial" w:cs="Arial"/>
                <w:lang w:val="es-ES_tradnl"/>
              </w:rPr>
            </w:pPr>
          </w:p>
        </w:tc>
      </w:tr>
      <w:tr w:rsidR="00AB69F0" w:rsidRPr="00986C53" w14:paraId="30A3ED88" w14:textId="77777777" w:rsidTr="00AB69F0">
        <w:trPr>
          <w:cantSplit/>
          <w:trHeight w:val="283"/>
        </w:trPr>
        <w:tc>
          <w:tcPr>
            <w:tcW w:w="7565" w:type="dxa"/>
            <w:tcBorders>
              <w:bottom w:val="single" w:sz="4" w:space="0" w:color="auto"/>
            </w:tcBorders>
            <w:vAlign w:val="center"/>
          </w:tcPr>
          <w:p w14:paraId="0B849216" w14:textId="77777777" w:rsidR="00AB69F0" w:rsidRPr="00986C53" w:rsidRDefault="00AB69F0" w:rsidP="004E65D7">
            <w:pPr>
              <w:numPr>
                <w:ilvl w:val="0"/>
                <w:numId w:val="43"/>
              </w:numPr>
              <w:rPr>
                <w:rFonts w:ascii="Arial" w:hAnsi="Arial" w:cs="Arial"/>
              </w:rPr>
            </w:pPr>
            <w:r w:rsidRPr="00986C53">
              <w:rPr>
                <w:rFonts w:ascii="Arial" w:hAnsi="Arial" w:cs="Arial"/>
                <w:b/>
              </w:rPr>
              <w:lastRenderedPageBreak/>
              <w:t xml:space="preserve">Compatibilidad y registro: </w:t>
            </w:r>
            <w:r w:rsidRPr="00986C53">
              <w:rPr>
                <w:rFonts w:ascii="Arial" w:hAnsi="Arial" w:cs="Arial"/>
              </w:rPr>
              <w:t xml:space="preserve">Los puntos de acceso deben ser completamente compatibles y deberá poder registraste, para su gestión, con el equipo Wireless </w:t>
            </w:r>
            <w:proofErr w:type="spellStart"/>
            <w:r w:rsidRPr="00986C53">
              <w:rPr>
                <w:rFonts w:ascii="Arial" w:hAnsi="Arial" w:cs="Arial"/>
              </w:rPr>
              <w:t>Lan</w:t>
            </w:r>
            <w:proofErr w:type="spellEnd"/>
            <w:r w:rsidRPr="00986C53">
              <w:rPr>
                <w:rFonts w:ascii="Arial" w:hAnsi="Arial" w:cs="Arial"/>
              </w:rPr>
              <w:t xml:space="preserve"> </w:t>
            </w:r>
            <w:proofErr w:type="spellStart"/>
            <w:r w:rsidRPr="00986C53">
              <w:rPr>
                <w:rFonts w:ascii="Arial" w:hAnsi="Arial" w:cs="Arial"/>
              </w:rPr>
              <w:t>Controller</w:t>
            </w:r>
            <w:proofErr w:type="spellEnd"/>
            <w:r w:rsidRPr="00986C53">
              <w:rPr>
                <w:rFonts w:ascii="Arial" w:hAnsi="Arial" w:cs="Arial"/>
              </w:rPr>
              <w:t xml:space="preserve"> AIR-CT5520-K9.</w:t>
            </w:r>
          </w:p>
          <w:p w14:paraId="77E5130E" w14:textId="77777777" w:rsidR="00AB69F0" w:rsidRPr="00986C53" w:rsidRDefault="00AB69F0" w:rsidP="00986C53">
            <w:pPr>
              <w:pStyle w:val="Textoindependiente3"/>
              <w:spacing w:after="0"/>
              <w:rPr>
                <w:rFonts w:ascii="Arial" w:hAnsi="Arial" w:cs="Arial"/>
                <w:b/>
              </w:rPr>
            </w:pPr>
            <w:r w:rsidRPr="00986C53">
              <w:rPr>
                <w:rFonts w:ascii="Arial" w:hAnsi="Arial" w:cs="Arial"/>
                <w:b/>
              </w:rPr>
              <w:t>(Manifestar aceptación)</w:t>
            </w:r>
          </w:p>
        </w:tc>
        <w:tc>
          <w:tcPr>
            <w:tcW w:w="2548" w:type="dxa"/>
            <w:tcBorders>
              <w:bottom w:val="single" w:sz="4" w:space="0" w:color="auto"/>
            </w:tcBorders>
            <w:vAlign w:val="center"/>
          </w:tcPr>
          <w:p w14:paraId="2A1901B7" w14:textId="77777777" w:rsidR="00AB69F0" w:rsidRPr="00986C53" w:rsidRDefault="00AB69F0" w:rsidP="00986C53">
            <w:pPr>
              <w:jc w:val="both"/>
              <w:rPr>
                <w:rFonts w:ascii="Arial" w:hAnsi="Arial" w:cs="Arial"/>
                <w:lang w:val="es-ES_tradnl"/>
              </w:rPr>
            </w:pPr>
          </w:p>
        </w:tc>
      </w:tr>
      <w:tr w:rsidR="00AB69F0" w:rsidRPr="00986C53" w14:paraId="7F3F12A9" w14:textId="77777777" w:rsidTr="00AB69F0">
        <w:trPr>
          <w:cantSplit/>
          <w:trHeight w:val="283"/>
        </w:trPr>
        <w:tc>
          <w:tcPr>
            <w:tcW w:w="7565" w:type="dxa"/>
            <w:tcBorders>
              <w:bottom w:val="single" w:sz="4" w:space="0" w:color="auto"/>
            </w:tcBorders>
            <w:vAlign w:val="center"/>
          </w:tcPr>
          <w:p w14:paraId="1BDC377A" w14:textId="77777777" w:rsidR="00AB69F0" w:rsidRPr="00986C53" w:rsidRDefault="00AB69F0" w:rsidP="004E65D7">
            <w:pPr>
              <w:pStyle w:val="Textoindependiente3"/>
              <w:numPr>
                <w:ilvl w:val="0"/>
                <w:numId w:val="43"/>
              </w:numPr>
              <w:spacing w:after="0"/>
              <w:jc w:val="both"/>
              <w:rPr>
                <w:rFonts w:ascii="Arial" w:hAnsi="Arial" w:cs="Arial"/>
                <w:color w:val="000000"/>
              </w:rPr>
            </w:pPr>
            <w:r w:rsidRPr="00986C53">
              <w:rPr>
                <w:rFonts w:ascii="Arial" w:hAnsi="Arial" w:cs="Arial"/>
                <w:b/>
                <w:color w:val="000000"/>
              </w:rPr>
              <w:t>Fuente de Alimentación:</w:t>
            </w:r>
            <w:r w:rsidRPr="00986C53">
              <w:rPr>
                <w:rFonts w:ascii="Arial" w:hAnsi="Arial" w:cs="Arial"/>
                <w:color w:val="000000"/>
              </w:rPr>
              <w:t xml:space="preserve"> Los puntos de acceso deberán soportar:</w:t>
            </w:r>
          </w:p>
          <w:p w14:paraId="6A4903B8" w14:textId="77777777" w:rsidR="00AB69F0" w:rsidRPr="00986C53" w:rsidRDefault="00AB69F0" w:rsidP="004E65D7">
            <w:pPr>
              <w:pStyle w:val="Textoindependiente3"/>
              <w:numPr>
                <w:ilvl w:val="1"/>
                <w:numId w:val="43"/>
              </w:numPr>
              <w:spacing w:after="0"/>
              <w:jc w:val="both"/>
              <w:rPr>
                <w:rFonts w:ascii="Arial" w:hAnsi="Arial" w:cs="Arial"/>
                <w:color w:val="000000"/>
              </w:rPr>
            </w:pPr>
            <w:r w:rsidRPr="00986C53">
              <w:rPr>
                <w:rFonts w:ascii="Arial" w:hAnsi="Arial" w:cs="Arial"/>
                <w:color w:val="000000"/>
              </w:rPr>
              <w:t xml:space="preserve">802.3at </w:t>
            </w:r>
            <w:proofErr w:type="spellStart"/>
            <w:r w:rsidRPr="00986C53">
              <w:rPr>
                <w:rFonts w:ascii="Arial" w:hAnsi="Arial" w:cs="Arial"/>
                <w:color w:val="000000"/>
              </w:rPr>
              <w:t>PoE</w:t>
            </w:r>
            <w:proofErr w:type="spellEnd"/>
            <w:r w:rsidRPr="00986C53">
              <w:rPr>
                <w:rFonts w:ascii="Arial" w:hAnsi="Arial" w:cs="Arial"/>
                <w:color w:val="000000"/>
              </w:rPr>
              <w:t xml:space="preserve"> Plus (</w:t>
            </w:r>
            <w:proofErr w:type="spellStart"/>
            <w:r w:rsidRPr="00986C53">
              <w:rPr>
                <w:rFonts w:ascii="Arial" w:hAnsi="Arial" w:cs="Arial"/>
                <w:color w:val="000000"/>
              </w:rPr>
              <w:t>PoE</w:t>
            </w:r>
            <w:proofErr w:type="spellEnd"/>
            <w:r w:rsidRPr="00986C53">
              <w:rPr>
                <w:rFonts w:ascii="Arial" w:hAnsi="Arial" w:cs="Arial"/>
                <w:color w:val="000000"/>
              </w:rPr>
              <w:t>+)</w:t>
            </w:r>
          </w:p>
          <w:p w14:paraId="0E209B7A" w14:textId="77777777" w:rsidR="00AB69F0" w:rsidRPr="00986C53" w:rsidRDefault="00AB69F0" w:rsidP="004E65D7">
            <w:pPr>
              <w:pStyle w:val="Textoindependiente3"/>
              <w:numPr>
                <w:ilvl w:val="1"/>
                <w:numId w:val="43"/>
              </w:numPr>
              <w:spacing w:after="0"/>
              <w:jc w:val="both"/>
              <w:rPr>
                <w:rFonts w:ascii="Arial" w:hAnsi="Arial" w:cs="Arial"/>
                <w:color w:val="000000"/>
              </w:rPr>
            </w:pPr>
            <w:r w:rsidRPr="00986C53">
              <w:rPr>
                <w:rFonts w:ascii="Arial" w:hAnsi="Arial" w:cs="Arial"/>
                <w:color w:val="000000"/>
              </w:rPr>
              <w:t xml:space="preserve">802.3bt </w:t>
            </w:r>
            <w:proofErr w:type="spellStart"/>
            <w:r w:rsidRPr="00986C53">
              <w:rPr>
                <w:rFonts w:ascii="Arial" w:hAnsi="Arial" w:cs="Arial"/>
                <w:color w:val="000000"/>
              </w:rPr>
              <w:t>PoE</w:t>
            </w:r>
            <w:proofErr w:type="spellEnd"/>
            <w:r w:rsidRPr="00986C53">
              <w:rPr>
                <w:rFonts w:ascii="Arial" w:hAnsi="Arial" w:cs="Arial"/>
                <w:color w:val="000000"/>
              </w:rPr>
              <w:t xml:space="preserve"> </w:t>
            </w:r>
          </w:p>
          <w:p w14:paraId="13F9493A" w14:textId="77777777" w:rsidR="00AB69F0" w:rsidRPr="00986C53" w:rsidRDefault="00AB69F0" w:rsidP="004E65D7">
            <w:pPr>
              <w:pStyle w:val="Textoindependiente3"/>
              <w:numPr>
                <w:ilvl w:val="1"/>
                <w:numId w:val="43"/>
              </w:numPr>
              <w:spacing w:after="0"/>
              <w:jc w:val="both"/>
              <w:rPr>
                <w:rFonts w:ascii="Arial" w:hAnsi="Arial" w:cs="Arial"/>
                <w:color w:val="000000"/>
              </w:rPr>
            </w:pPr>
            <w:r w:rsidRPr="00986C53">
              <w:rPr>
                <w:rFonts w:ascii="Arial" w:hAnsi="Arial" w:cs="Arial"/>
                <w:color w:val="000000"/>
              </w:rPr>
              <w:t xml:space="preserve">802.3af </w:t>
            </w:r>
            <w:proofErr w:type="spellStart"/>
            <w:r w:rsidRPr="00986C53">
              <w:rPr>
                <w:rFonts w:ascii="Arial" w:hAnsi="Arial" w:cs="Arial"/>
                <w:color w:val="000000"/>
              </w:rPr>
              <w:t>PoE</w:t>
            </w:r>
            <w:proofErr w:type="spellEnd"/>
          </w:p>
          <w:p w14:paraId="5D7AE87F" w14:textId="77777777" w:rsidR="00AB69F0" w:rsidRPr="00986C53" w:rsidRDefault="00AB69F0" w:rsidP="00986C53">
            <w:pPr>
              <w:pStyle w:val="Textoindependiente3"/>
              <w:spacing w:after="0"/>
              <w:rPr>
                <w:rFonts w:ascii="Arial" w:hAnsi="Arial" w:cs="Arial"/>
                <w:b/>
              </w:rPr>
            </w:pPr>
            <w:r w:rsidRPr="00986C53">
              <w:rPr>
                <w:rFonts w:ascii="Arial" w:hAnsi="Arial" w:cs="Arial"/>
                <w:b/>
              </w:rPr>
              <w:t xml:space="preserve"> (Manifestar aceptación)</w:t>
            </w:r>
          </w:p>
        </w:tc>
        <w:tc>
          <w:tcPr>
            <w:tcW w:w="2548" w:type="dxa"/>
            <w:tcBorders>
              <w:bottom w:val="single" w:sz="4" w:space="0" w:color="auto"/>
            </w:tcBorders>
            <w:vAlign w:val="center"/>
          </w:tcPr>
          <w:p w14:paraId="4F363357" w14:textId="77777777" w:rsidR="00AB69F0" w:rsidRPr="00986C53" w:rsidRDefault="00AB69F0" w:rsidP="00986C53">
            <w:pPr>
              <w:jc w:val="both"/>
              <w:rPr>
                <w:rFonts w:ascii="Arial" w:hAnsi="Arial" w:cs="Arial"/>
                <w:lang w:val="es-ES_tradnl"/>
              </w:rPr>
            </w:pPr>
          </w:p>
        </w:tc>
      </w:tr>
      <w:tr w:rsidR="00AB69F0" w:rsidRPr="00986C53" w14:paraId="26F5775C" w14:textId="77777777" w:rsidTr="00AB69F0">
        <w:trPr>
          <w:cantSplit/>
          <w:trHeight w:val="396"/>
        </w:trPr>
        <w:tc>
          <w:tcPr>
            <w:tcW w:w="7565" w:type="dxa"/>
            <w:tcBorders>
              <w:bottom w:val="single" w:sz="4" w:space="0" w:color="auto"/>
            </w:tcBorders>
            <w:shd w:val="clear" w:color="auto" w:fill="CCFFCC"/>
            <w:vAlign w:val="center"/>
          </w:tcPr>
          <w:p w14:paraId="31BBE88A" w14:textId="77777777" w:rsidR="00AB69F0" w:rsidRPr="00986C53" w:rsidRDefault="00AB69F0" w:rsidP="00986C53">
            <w:pPr>
              <w:pStyle w:val="Textoindependiente3"/>
              <w:spacing w:after="0"/>
              <w:ind w:left="290" w:hanging="290"/>
              <w:rPr>
                <w:rFonts w:ascii="Arial" w:hAnsi="Arial" w:cs="Arial"/>
                <w:b/>
                <w:bCs/>
              </w:rPr>
            </w:pPr>
            <w:r w:rsidRPr="00986C53">
              <w:rPr>
                <w:rFonts w:ascii="Arial" w:hAnsi="Arial" w:cs="Arial"/>
                <w:b/>
                <w:bCs/>
              </w:rPr>
              <w:t>B. INSTALACIÓN DE LOS BIENES</w:t>
            </w:r>
          </w:p>
        </w:tc>
        <w:tc>
          <w:tcPr>
            <w:tcW w:w="2548" w:type="dxa"/>
            <w:tcBorders>
              <w:bottom w:val="single" w:sz="4" w:space="0" w:color="auto"/>
            </w:tcBorders>
            <w:shd w:val="clear" w:color="auto" w:fill="CCFFCC"/>
            <w:vAlign w:val="center"/>
          </w:tcPr>
          <w:p w14:paraId="10D4B573" w14:textId="77777777" w:rsidR="00AB69F0" w:rsidRPr="00986C53" w:rsidRDefault="00AB69F0" w:rsidP="00986C53">
            <w:pPr>
              <w:pStyle w:val="Textoindependiente3"/>
              <w:spacing w:after="0"/>
              <w:ind w:left="290" w:hanging="290"/>
              <w:rPr>
                <w:rFonts w:ascii="Arial" w:hAnsi="Arial" w:cs="Arial"/>
                <w:b/>
                <w:bCs/>
              </w:rPr>
            </w:pPr>
          </w:p>
        </w:tc>
      </w:tr>
      <w:tr w:rsidR="00AB69F0" w:rsidRPr="00986C53" w14:paraId="42075559" w14:textId="77777777" w:rsidTr="00AB69F0">
        <w:trPr>
          <w:cantSplit/>
          <w:trHeight w:val="396"/>
        </w:trPr>
        <w:tc>
          <w:tcPr>
            <w:tcW w:w="7565" w:type="dxa"/>
            <w:shd w:val="clear" w:color="auto" w:fill="auto"/>
            <w:vAlign w:val="center"/>
          </w:tcPr>
          <w:p w14:paraId="31F0D5B8" w14:textId="77777777" w:rsidR="00AB69F0" w:rsidRPr="00986C53" w:rsidRDefault="00AB69F0" w:rsidP="004E65D7">
            <w:pPr>
              <w:pStyle w:val="Textoindependiente3"/>
              <w:numPr>
                <w:ilvl w:val="0"/>
                <w:numId w:val="52"/>
              </w:numPr>
              <w:spacing w:after="0"/>
              <w:ind w:left="432"/>
              <w:jc w:val="both"/>
              <w:rPr>
                <w:rFonts w:ascii="Arial" w:hAnsi="Arial" w:cs="Arial"/>
                <w:bCs/>
                <w:iCs/>
              </w:rPr>
            </w:pPr>
            <w:r w:rsidRPr="00986C53">
              <w:rPr>
                <w:rFonts w:ascii="Arial" w:hAnsi="Arial" w:cs="Arial"/>
                <w:b/>
                <w:bCs/>
                <w:iCs/>
                <w:color w:val="000000"/>
              </w:rPr>
              <w:t xml:space="preserve">Lugar de instalación: </w:t>
            </w:r>
            <w:r w:rsidRPr="00986C53">
              <w:rPr>
                <w:rFonts w:ascii="Arial" w:hAnsi="Arial" w:cs="Arial"/>
                <w:bCs/>
                <w:iCs/>
                <w:color w:val="000000"/>
              </w:rPr>
              <w:t xml:space="preserve">El proveedor deberá realizar la instalación y puesta en funcionamiento de los puntos de acceso en diferentes oficinas e instalaciones del </w:t>
            </w:r>
            <w:r w:rsidRPr="00986C53">
              <w:rPr>
                <w:rFonts w:ascii="Arial" w:hAnsi="Arial" w:cs="Arial"/>
                <w:bCs/>
                <w:iCs/>
              </w:rPr>
              <w:t>Banco Central de Bolivia ubicadas en:</w:t>
            </w:r>
          </w:p>
          <w:p w14:paraId="7F43D0C0" w14:textId="77777777" w:rsidR="00AB69F0" w:rsidRPr="00986C53" w:rsidRDefault="00AB69F0" w:rsidP="004E65D7">
            <w:pPr>
              <w:pStyle w:val="Textoindependiente3"/>
              <w:numPr>
                <w:ilvl w:val="0"/>
                <w:numId w:val="53"/>
              </w:numPr>
              <w:spacing w:after="0"/>
              <w:ind w:left="716" w:hanging="219"/>
              <w:jc w:val="both"/>
              <w:rPr>
                <w:rFonts w:ascii="Arial" w:hAnsi="Arial" w:cs="Arial"/>
                <w:bCs/>
                <w:iCs/>
              </w:rPr>
            </w:pPr>
            <w:r w:rsidRPr="00986C53">
              <w:rPr>
                <w:rFonts w:ascii="Arial" w:hAnsi="Arial" w:cs="Arial"/>
                <w:bCs/>
                <w:iCs/>
              </w:rPr>
              <w:t xml:space="preserve">Ciudad de La Paz: Edificio Principal del BCB, Calle Ayacucho esquina Mercado y oficinas del BCB calle Constantino Carrión # 26 zona </w:t>
            </w:r>
            <w:proofErr w:type="spellStart"/>
            <w:r w:rsidRPr="00986C53">
              <w:rPr>
                <w:rFonts w:ascii="Arial" w:hAnsi="Arial" w:cs="Arial"/>
                <w:bCs/>
                <w:iCs/>
              </w:rPr>
              <w:t>Achumani</w:t>
            </w:r>
            <w:proofErr w:type="spellEnd"/>
            <w:r w:rsidRPr="00986C53">
              <w:rPr>
                <w:rFonts w:ascii="Arial" w:hAnsi="Arial" w:cs="Arial"/>
                <w:bCs/>
                <w:iCs/>
              </w:rPr>
              <w:t>.</w:t>
            </w:r>
          </w:p>
          <w:p w14:paraId="67AC5EF1" w14:textId="77777777" w:rsidR="00AB69F0" w:rsidRPr="00986C53" w:rsidRDefault="00AB69F0" w:rsidP="004E65D7">
            <w:pPr>
              <w:pStyle w:val="Textoindependiente3"/>
              <w:numPr>
                <w:ilvl w:val="0"/>
                <w:numId w:val="53"/>
              </w:numPr>
              <w:spacing w:after="0"/>
              <w:ind w:left="716" w:hanging="219"/>
              <w:jc w:val="both"/>
              <w:rPr>
                <w:rFonts w:ascii="Arial" w:hAnsi="Arial" w:cs="Arial"/>
                <w:bCs/>
                <w:iCs/>
              </w:rPr>
            </w:pPr>
            <w:r w:rsidRPr="00986C53">
              <w:rPr>
                <w:rFonts w:ascii="Arial" w:hAnsi="Arial" w:cs="Arial"/>
                <w:bCs/>
                <w:iCs/>
              </w:rPr>
              <w:t>Ciudad de Cochabamba: Calle Jordán N° E-0202, casi esquina Nataniel Aguirre.</w:t>
            </w:r>
          </w:p>
          <w:p w14:paraId="5AC333DE" w14:textId="77777777" w:rsidR="00AB69F0" w:rsidRPr="00986C53" w:rsidRDefault="00AB69F0" w:rsidP="004E65D7">
            <w:pPr>
              <w:pStyle w:val="Textoindependiente3"/>
              <w:numPr>
                <w:ilvl w:val="0"/>
                <w:numId w:val="53"/>
              </w:numPr>
              <w:spacing w:after="0"/>
              <w:ind w:left="716" w:hanging="219"/>
              <w:jc w:val="both"/>
              <w:rPr>
                <w:rFonts w:ascii="Arial" w:hAnsi="Arial" w:cs="Arial"/>
                <w:b/>
                <w:bCs/>
                <w:iCs/>
                <w:color w:val="000000"/>
              </w:rPr>
            </w:pPr>
            <w:r w:rsidRPr="00986C53">
              <w:rPr>
                <w:rFonts w:ascii="Arial" w:hAnsi="Arial" w:cs="Arial"/>
                <w:bCs/>
                <w:iCs/>
              </w:rPr>
              <w:t xml:space="preserve">Ciudad de Santa Cruz de la Sierra: Calle 4 Norte #10 Entre Calle Ricardo </w:t>
            </w:r>
            <w:proofErr w:type="spellStart"/>
            <w:r w:rsidRPr="00986C53">
              <w:rPr>
                <w:rFonts w:ascii="Arial" w:hAnsi="Arial" w:cs="Arial"/>
                <w:bCs/>
                <w:iCs/>
              </w:rPr>
              <w:t>Jaimes</w:t>
            </w:r>
            <w:proofErr w:type="spellEnd"/>
            <w:r w:rsidRPr="00986C53">
              <w:rPr>
                <w:rFonts w:ascii="Arial" w:hAnsi="Arial" w:cs="Arial"/>
                <w:bCs/>
                <w:iCs/>
              </w:rPr>
              <w:t xml:space="preserve"> Freire y </w:t>
            </w:r>
            <w:proofErr w:type="spellStart"/>
            <w:r w:rsidRPr="00986C53">
              <w:rPr>
                <w:rFonts w:ascii="Arial" w:hAnsi="Arial" w:cs="Arial"/>
                <w:bCs/>
                <w:iCs/>
              </w:rPr>
              <w:t>Guemes</w:t>
            </w:r>
            <w:proofErr w:type="spellEnd"/>
            <w:r w:rsidRPr="00986C53">
              <w:rPr>
                <w:rFonts w:ascii="Arial" w:hAnsi="Arial" w:cs="Arial"/>
                <w:bCs/>
                <w:iCs/>
              </w:rPr>
              <w:t>.</w:t>
            </w:r>
          </w:p>
          <w:p w14:paraId="0DA9B035" w14:textId="77777777" w:rsidR="00AB69F0" w:rsidRPr="00986C53" w:rsidRDefault="00AB69F0" w:rsidP="00986C53">
            <w:pPr>
              <w:pStyle w:val="Textoindependiente3"/>
              <w:spacing w:after="0"/>
              <w:rPr>
                <w:rFonts w:ascii="Arial" w:hAnsi="Arial" w:cs="Arial"/>
                <w:b/>
                <w:bCs/>
                <w:iCs/>
                <w:color w:val="000000"/>
              </w:rPr>
            </w:pPr>
            <w:r w:rsidRPr="00986C53">
              <w:rPr>
                <w:rFonts w:ascii="Arial" w:hAnsi="Arial" w:cs="Arial"/>
                <w:b/>
                <w:bCs/>
                <w:iCs/>
                <w:color w:val="000000"/>
              </w:rPr>
              <w:t xml:space="preserve"> (Manifestar aceptación)</w:t>
            </w:r>
          </w:p>
        </w:tc>
        <w:tc>
          <w:tcPr>
            <w:tcW w:w="2548" w:type="dxa"/>
            <w:shd w:val="clear" w:color="auto" w:fill="auto"/>
            <w:vAlign w:val="center"/>
          </w:tcPr>
          <w:p w14:paraId="41D98B97"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2A4C8738" w14:textId="77777777" w:rsidTr="00AB69F0">
        <w:trPr>
          <w:cantSplit/>
          <w:trHeight w:val="396"/>
        </w:trPr>
        <w:tc>
          <w:tcPr>
            <w:tcW w:w="7565" w:type="dxa"/>
            <w:shd w:val="clear" w:color="auto" w:fill="auto"/>
            <w:vAlign w:val="center"/>
          </w:tcPr>
          <w:p w14:paraId="2E62178B" w14:textId="77777777" w:rsidR="00AB69F0" w:rsidRPr="00986C53" w:rsidRDefault="00AB69F0" w:rsidP="004E65D7">
            <w:pPr>
              <w:numPr>
                <w:ilvl w:val="0"/>
                <w:numId w:val="52"/>
              </w:numPr>
              <w:ind w:left="432"/>
              <w:jc w:val="both"/>
              <w:rPr>
                <w:rFonts w:ascii="Arial" w:hAnsi="Arial" w:cs="Arial"/>
              </w:rPr>
            </w:pPr>
            <w:r w:rsidRPr="00986C53">
              <w:rPr>
                <w:rFonts w:ascii="Arial" w:hAnsi="Arial" w:cs="Arial"/>
                <w:b/>
                <w:bCs/>
                <w:iCs/>
                <w:color w:val="000000"/>
              </w:rPr>
              <w:t>Condiciones generales de la instalación:</w:t>
            </w:r>
            <w:r w:rsidRPr="00986C53">
              <w:rPr>
                <w:rFonts w:ascii="Arial" w:hAnsi="Arial" w:cs="Arial"/>
                <w:bCs/>
                <w:iCs/>
                <w:color w:val="000000"/>
              </w:rPr>
              <w:t xml:space="preserve"> </w:t>
            </w:r>
            <w:r w:rsidRPr="00986C53">
              <w:rPr>
                <w:rFonts w:ascii="Arial" w:hAnsi="Arial" w:cs="Arial"/>
              </w:rPr>
              <w:t xml:space="preserve">La instalación y puesta en funcionamiento de los puntos de acceso se realizará en coordinación con el personal técnico de </w:t>
            </w:r>
            <w:smartTag w:uri="urn:schemas-microsoft-com:office:smarttags" w:element="PersonName">
              <w:smartTagPr>
                <w:attr w:name="ProductID" w:val="la Gerencia"/>
              </w:smartTagPr>
              <w:r w:rsidRPr="00986C53">
                <w:rPr>
                  <w:rFonts w:ascii="Arial" w:hAnsi="Arial" w:cs="Arial"/>
                </w:rPr>
                <w:t>la Gerencia</w:t>
              </w:r>
            </w:smartTag>
            <w:r w:rsidRPr="00986C53">
              <w:rPr>
                <w:rFonts w:ascii="Arial" w:hAnsi="Arial" w:cs="Arial"/>
              </w:rPr>
              <w:t xml:space="preserve"> de Sistemas del BCB, deberá realizarse en las ubicaciones estratégicas, de tal forma que permita lograr la mejor cobertura y eficiencia de la señal </w:t>
            </w:r>
            <w:proofErr w:type="spellStart"/>
            <w:r w:rsidRPr="00986C53">
              <w:rPr>
                <w:rFonts w:ascii="Arial" w:hAnsi="Arial" w:cs="Arial"/>
              </w:rPr>
              <w:t>WiFi</w:t>
            </w:r>
            <w:proofErr w:type="spellEnd"/>
            <w:r w:rsidRPr="00986C53">
              <w:rPr>
                <w:rFonts w:ascii="Arial" w:hAnsi="Arial" w:cs="Arial"/>
              </w:rPr>
              <w:t>, el proveedor  debe considerar mínimamente las siguientes tareas:</w:t>
            </w:r>
          </w:p>
          <w:p w14:paraId="042DEBAB" w14:textId="77777777" w:rsidR="00AB69F0" w:rsidRPr="00986C53" w:rsidRDefault="00AB69F0" w:rsidP="004E65D7">
            <w:pPr>
              <w:pStyle w:val="Textoindependiente3"/>
              <w:numPr>
                <w:ilvl w:val="0"/>
                <w:numId w:val="35"/>
              </w:numPr>
              <w:spacing w:after="0"/>
              <w:jc w:val="both"/>
              <w:rPr>
                <w:rFonts w:ascii="Arial" w:hAnsi="Arial" w:cs="Arial"/>
                <w:bCs/>
                <w:iCs/>
              </w:rPr>
            </w:pPr>
            <w:r w:rsidRPr="00986C53">
              <w:rPr>
                <w:rFonts w:ascii="Arial" w:hAnsi="Arial" w:cs="Arial"/>
                <w:bCs/>
                <w:iCs/>
              </w:rPr>
              <w:t xml:space="preserve">Generación de documento </w:t>
            </w:r>
            <w:proofErr w:type="spellStart"/>
            <w:r w:rsidRPr="00986C53">
              <w:rPr>
                <w:rFonts w:ascii="Arial" w:hAnsi="Arial" w:cs="Arial"/>
                <w:bCs/>
                <w:iCs/>
              </w:rPr>
              <w:t>Site</w:t>
            </w:r>
            <w:proofErr w:type="spellEnd"/>
            <w:r w:rsidRPr="00986C53">
              <w:rPr>
                <w:rFonts w:ascii="Arial" w:hAnsi="Arial" w:cs="Arial"/>
                <w:bCs/>
                <w:iCs/>
              </w:rPr>
              <w:t xml:space="preserve"> </w:t>
            </w:r>
            <w:proofErr w:type="spellStart"/>
            <w:r w:rsidRPr="00986C53">
              <w:rPr>
                <w:rFonts w:ascii="Arial" w:hAnsi="Arial" w:cs="Arial"/>
                <w:bCs/>
                <w:iCs/>
              </w:rPr>
              <w:t>Survey</w:t>
            </w:r>
            <w:proofErr w:type="spellEnd"/>
            <w:r w:rsidRPr="00986C53">
              <w:rPr>
                <w:rFonts w:ascii="Arial" w:hAnsi="Arial" w:cs="Arial"/>
                <w:bCs/>
                <w:iCs/>
              </w:rPr>
              <w:t xml:space="preserve"> con mapas de calor antes de la instalación</w:t>
            </w:r>
          </w:p>
          <w:p w14:paraId="70B6AD20" w14:textId="77777777" w:rsidR="00AB69F0" w:rsidRPr="00986C53" w:rsidRDefault="00AB69F0" w:rsidP="004E65D7">
            <w:pPr>
              <w:pStyle w:val="Textoindependiente3"/>
              <w:numPr>
                <w:ilvl w:val="0"/>
                <w:numId w:val="35"/>
              </w:numPr>
              <w:spacing w:after="0"/>
              <w:jc w:val="both"/>
              <w:rPr>
                <w:rFonts w:ascii="Arial" w:hAnsi="Arial" w:cs="Arial"/>
                <w:bCs/>
                <w:iCs/>
              </w:rPr>
            </w:pPr>
            <w:r w:rsidRPr="00986C53">
              <w:rPr>
                <w:rFonts w:ascii="Arial" w:hAnsi="Arial" w:cs="Arial"/>
                <w:bCs/>
                <w:iCs/>
              </w:rPr>
              <w:t>Instalación en las ubicaciones físicas.</w:t>
            </w:r>
          </w:p>
          <w:p w14:paraId="2B1C92B2" w14:textId="77777777" w:rsidR="00AB69F0" w:rsidRPr="00986C53" w:rsidRDefault="00AB69F0" w:rsidP="004E65D7">
            <w:pPr>
              <w:pStyle w:val="Textoindependiente3"/>
              <w:numPr>
                <w:ilvl w:val="0"/>
                <w:numId w:val="35"/>
              </w:numPr>
              <w:spacing w:after="0"/>
              <w:jc w:val="both"/>
              <w:rPr>
                <w:rFonts w:ascii="Arial" w:hAnsi="Arial" w:cs="Arial"/>
                <w:bCs/>
                <w:iCs/>
              </w:rPr>
            </w:pPr>
            <w:r w:rsidRPr="00986C53">
              <w:rPr>
                <w:rFonts w:ascii="Arial" w:hAnsi="Arial" w:cs="Arial"/>
                <w:bCs/>
                <w:iCs/>
              </w:rPr>
              <w:t xml:space="preserve">El proveedor deberá proporcionar todos los </w:t>
            </w:r>
            <w:proofErr w:type="spellStart"/>
            <w:r w:rsidRPr="00986C53">
              <w:rPr>
                <w:rFonts w:ascii="Arial" w:hAnsi="Arial" w:cs="Arial"/>
                <w:bCs/>
                <w:iCs/>
              </w:rPr>
              <w:t>Patch</w:t>
            </w:r>
            <w:proofErr w:type="spellEnd"/>
            <w:r w:rsidRPr="00986C53">
              <w:rPr>
                <w:rFonts w:ascii="Arial" w:hAnsi="Arial" w:cs="Arial"/>
                <w:bCs/>
                <w:iCs/>
              </w:rPr>
              <w:t xml:space="preserve"> </w:t>
            </w:r>
            <w:proofErr w:type="spellStart"/>
            <w:r w:rsidRPr="00986C53">
              <w:rPr>
                <w:rFonts w:ascii="Arial" w:hAnsi="Arial" w:cs="Arial"/>
                <w:bCs/>
                <w:iCs/>
              </w:rPr>
              <w:t>Cord</w:t>
            </w:r>
            <w:proofErr w:type="spellEnd"/>
            <w:r w:rsidRPr="00986C53">
              <w:rPr>
                <w:rFonts w:ascii="Arial" w:hAnsi="Arial" w:cs="Arial"/>
                <w:bCs/>
                <w:iCs/>
              </w:rPr>
              <w:t xml:space="preserve"> Cat6A, necesarios para interconexión entre los puntos de acceso y los equipos de comunicación del BCB.</w:t>
            </w:r>
          </w:p>
          <w:p w14:paraId="02348A10" w14:textId="77777777" w:rsidR="00AB69F0" w:rsidRPr="00986C53" w:rsidRDefault="00AB69F0" w:rsidP="004E65D7">
            <w:pPr>
              <w:pStyle w:val="Textoindependiente3"/>
              <w:numPr>
                <w:ilvl w:val="0"/>
                <w:numId w:val="35"/>
              </w:numPr>
              <w:spacing w:after="0"/>
              <w:jc w:val="both"/>
              <w:rPr>
                <w:rFonts w:ascii="Arial" w:hAnsi="Arial" w:cs="Arial"/>
                <w:bCs/>
                <w:iCs/>
              </w:rPr>
            </w:pPr>
            <w:r w:rsidRPr="00986C53">
              <w:rPr>
                <w:rFonts w:ascii="Arial" w:hAnsi="Arial" w:cs="Arial"/>
                <w:bCs/>
                <w:iCs/>
              </w:rPr>
              <w:t>Deberá considerar la instalación de los puntos de red para la respectiva interconexión.</w:t>
            </w:r>
          </w:p>
          <w:p w14:paraId="34A141A8" w14:textId="77777777" w:rsidR="00AB69F0" w:rsidRPr="00986C53" w:rsidRDefault="00AB69F0" w:rsidP="004E65D7">
            <w:pPr>
              <w:pStyle w:val="Textoindependiente3"/>
              <w:numPr>
                <w:ilvl w:val="0"/>
                <w:numId w:val="35"/>
              </w:numPr>
              <w:spacing w:after="0"/>
              <w:jc w:val="both"/>
              <w:rPr>
                <w:rFonts w:ascii="Arial" w:hAnsi="Arial" w:cs="Arial"/>
                <w:bCs/>
                <w:iCs/>
              </w:rPr>
            </w:pPr>
            <w:r w:rsidRPr="00986C53">
              <w:rPr>
                <w:rFonts w:ascii="Arial" w:hAnsi="Arial" w:cs="Arial"/>
                <w:bCs/>
                <w:iCs/>
              </w:rPr>
              <w:t>Configuración para registro en el  equipo WLC del BCB.</w:t>
            </w:r>
          </w:p>
          <w:p w14:paraId="2960AC91" w14:textId="77777777" w:rsidR="00AB69F0" w:rsidRPr="00986C53" w:rsidRDefault="00AB69F0" w:rsidP="00986C53">
            <w:pPr>
              <w:pStyle w:val="Textoindependiente3"/>
              <w:spacing w:after="0"/>
              <w:ind w:left="720"/>
              <w:rPr>
                <w:rFonts w:ascii="Arial" w:hAnsi="Arial" w:cs="Arial"/>
                <w:bCs/>
                <w:iCs/>
              </w:rPr>
            </w:pPr>
          </w:p>
          <w:p w14:paraId="7CC8FBAE"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iCs/>
              </w:rPr>
              <w:t>(Manifestar aceptación)</w:t>
            </w:r>
          </w:p>
        </w:tc>
        <w:tc>
          <w:tcPr>
            <w:tcW w:w="2548" w:type="dxa"/>
            <w:shd w:val="clear" w:color="auto" w:fill="auto"/>
            <w:vAlign w:val="center"/>
          </w:tcPr>
          <w:p w14:paraId="456C4D94"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3913F18" w14:textId="77777777" w:rsidTr="00AB69F0">
        <w:trPr>
          <w:cantSplit/>
          <w:trHeight w:val="396"/>
        </w:trPr>
        <w:tc>
          <w:tcPr>
            <w:tcW w:w="7565" w:type="dxa"/>
            <w:shd w:val="clear" w:color="auto" w:fill="auto"/>
            <w:vAlign w:val="center"/>
          </w:tcPr>
          <w:p w14:paraId="54EC3A32" w14:textId="77777777" w:rsidR="00AB69F0" w:rsidRPr="00986C53" w:rsidRDefault="00AB69F0" w:rsidP="004E65D7">
            <w:pPr>
              <w:pStyle w:val="Textoindependiente3"/>
              <w:numPr>
                <w:ilvl w:val="0"/>
                <w:numId w:val="52"/>
              </w:numPr>
              <w:spacing w:after="0"/>
              <w:ind w:left="432"/>
              <w:jc w:val="both"/>
              <w:rPr>
                <w:rFonts w:ascii="Arial" w:hAnsi="Arial" w:cs="Arial"/>
                <w:b/>
                <w:bCs/>
                <w:iCs/>
                <w:color w:val="000000"/>
              </w:rPr>
            </w:pPr>
            <w:r w:rsidRPr="00986C53">
              <w:rPr>
                <w:rFonts w:ascii="Arial" w:hAnsi="Arial" w:cs="Arial"/>
                <w:b/>
                <w:bCs/>
                <w:iCs/>
                <w:color w:val="000000"/>
              </w:rPr>
              <w:t xml:space="preserve">Horario de trabajo: </w:t>
            </w:r>
            <w:r w:rsidRPr="00986C53">
              <w:rPr>
                <w:rFonts w:ascii="Arial" w:hAnsi="Arial" w:cs="Arial"/>
                <w:bCs/>
                <w:iCs/>
                <w:color w:val="000000"/>
              </w:rPr>
              <w:t xml:space="preserve">La instalación y puesta en funcionamiento de los puntos de acceso se debe realizar en horarios previamente coordinados con personal técnico del Departamento de base de datos y comunicaciones de </w:t>
            </w:r>
            <w:smartTag w:uri="urn:schemas-microsoft-com:office:smarttags" w:element="PersonName">
              <w:smartTagPr>
                <w:attr w:name="ProductID" w:val="la Gerencia"/>
              </w:smartTagPr>
              <w:r w:rsidRPr="00986C53">
                <w:rPr>
                  <w:rFonts w:ascii="Arial" w:hAnsi="Arial" w:cs="Arial"/>
                  <w:bCs/>
                  <w:iCs/>
                  <w:color w:val="000000"/>
                </w:rPr>
                <w:t>la Gerencia</w:t>
              </w:r>
            </w:smartTag>
            <w:r w:rsidRPr="00986C53">
              <w:rPr>
                <w:rFonts w:ascii="Arial" w:hAnsi="Arial" w:cs="Arial"/>
                <w:bCs/>
                <w:iCs/>
                <w:color w:val="000000"/>
              </w:rPr>
              <w:t xml:space="preserve"> de Sistemas y que no afecten los servicios hacia los usuarios internos y externos del BCB.</w:t>
            </w:r>
          </w:p>
          <w:p w14:paraId="05817B9D" w14:textId="77777777" w:rsidR="00AB69F0" w:rsidRPr="00986C53" w:rsidRDefault="00AB69F0" w:rsidP="00986C53">
            <w:pPr>
              <w:pStyle w:val="Textoindependiente3"/>
              <w:spacing w:after="0"/>
              <w:rPr>
                <w:rFonts w:ascii="Arial" w:hAnsi="Arial" w:cs="Arial"/>
                <w:b/>
                <w:bCs/>
                <w:iCs/>
                <w:color w:val="000000"/>
              </w:rPr>
            </w:pPr>
            <w:r w:rsidRPr="00986C53">
              <w:rPr>
                <w:rFonts w:ascii="Arial" w:hAnsi="Arial" w:cs="Arial"/>
                <w:b/>
                <w:bCs/>
                <w:iCs/>
                <w:color w:val="000000"/>
              </w:rPr>
              <w:t>(</w:t>
            </w:r>
            <w:r w:rsidRPr="00986C53">
              <w:rPr>
                <w:rFonts w:ascii="Arial" w:hAnsi="Arial" w:cs="Arial"/>
                <w:b/>
                <w:bCs/>
                <w:iCs/>
              </w:rPr>
              <w:t>Manifestar</w:t>
            </w:r>
            <w:r w:rsidRPr="00986C53">
              <w:rPr>
                <w:rFonts w:ascii="Arial" w:hAnsi="Arial" w:cs="Arial"/>
                <w:b/>
                <w:bCs/>
                <w:iCs/>
                <w:color w:val="000000"/>
              </w:rPr>
              <w:t xml:space="preserve"> aceptación)</w:t>
            </w:r>
          </w:p>
        </w:tc>
        <w:tc>
          <w:tcPr>
            <w:tcW w:w="2548" w:type="dxa"/>
            <w:shd w:val="clear" w:color="auto" w:fill="auto"/>
            <w:vAlign w:val="center"/>
          </w:tcPr>
          <w:p w14:paraId="536FFBA5"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AB69F0" w:rsidRPr="00986C53" w14:paraId="3B561EAC" w14:textId="77777777" w:rsidTr="00AB69F0">
        <w:trPr>
          <w:cantSplit/>
          <w:trHeight w:val="396"/>
        </w:trPr>
        <w:tc>
          <w:tcPr>
            <w:tcW w:w="7565" w:type="dxa"/>
            <w:shd w:val="clear" w:color="auto" w:fill="auto"/>
            <w:vAlign w:val="center"/>
          </w:tcPr>
          <w:p w14:paraId="362E5662" w14:textId="77777777" w:rsidR="00AB69F0" w:rsidRPr="00986C53" w:rsidRDefault="00AB69F0" w:rsidP="004E65D7">
            <w:pPr>
              <w:pStyle w:val="Textoindependiente3"/>
              <w:numPr>
                <w:ilvl w:val="0"/>
                <w:numId w:val="52"/>
              </w:numPr>
              <w:spacing w:after="0"/>
              <w:ind w:left="432"/>
              <w:jc w:val="both"/>
              <w:rPr>
                <w:rFonts w:ascii="Arial" w:hAnsi="Arial" w:cs="Arial"/>
                <w:bCs/>
                <w:iCs/>
                <w:color w:val="000000"/>
              </w:rPr>
            </w:pPr>
            <w:r w:rsidRPr="00986C53">
              <w:rPr>
                <w:rFonts w:ascii="Arial" w:hAnsi="Arial" w:cs="Arial"/>
                <w:b/>
                <w:bCs/>
                <w:iCs/>
                <w:color w:val="000000"/>
              </w:rPr>
              <w:t xml:space="preserve">Costos de la instalación y traslado: </w:t>
            </w:r>
            <w:r w:rsidRPr="00986C53">
              <w:rPr>
                <w:rFonts w:ascii="Arial" w:hAnsi="Arial" w:cs="Arial"/>
                <w:bCs/>
                <w:iCs/>
                <w:color w:val="000000"/>
              </w:rPr>
              <w:t>El proveedor debe cubrir todos los costos asociados a la instalación, traslado y puesta en funcionamiento sean estos de mano de obra, material eléctrico y otros, sin excepción.</w:t>
            </w:r>
          </w:p>
          <w:p w14:paraId="2AB4BF33"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iCs/>
              </w:rPr>
              <w:t>(Manifestar aceptación)</w:t>
            </w:r>
          </w:p>
        </w:tc>
        <w:tc>
          <w:tcPr>
            <w:tcW w:w="2548" w:type="dxa"/>
            <w:shd w:val="clear" w:color="auto" w:fill="auto"/>
            <w:vAlign w:val="center"/>
          </w:tcPr>
          <w:p w14:paraId="7317D9F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78BC1B80" w14:textId="77777777" w:rsidTr="00AB69F0">
        <w:trPr>
          <w:cantSplit/>
          <w:trHeight w:val="396"/>
        </w:trPr>
        <w:tc>
          <w:tcPr>
            <w:tcW w:w="7565" w:type="dxa"/>
            <w:tcBorders>
              <w:bottom w:val="single" w:sz="4" w:space="0" w:color="auto"/>
            </w:tcBorders>
            <w:shd w:val="clear" w:color="auto" w:fill="CCFFCC"/>
            <w:vAlign w:val="center"/>
          </w:tcPr>
          <w:p w14:paraId="71E37B62" w14:textId="77777777" w:rsidR="00AB69F0" w:rsidRPr="00986C53" w:rsidRDefault="00AB69F0" w:rsidP="00986C53">
            <w:pPr>
              <w:tabs>
                <w:tab w:val="num" w:pos="453"/>
              </w:tabs>
              <w:ind w:left="397" w:hanging="397"/>
              <w:jc w:val="both"/>
              <w:rPr>
                <w:rFonts w:ascii="Arial" w:eastAsia="Arial Unicode MS" w:hAnsi="Arial" w:cs="Arial"/>
                <w:b/>
                <w:bCs/>
              </w:rPr>
            </w:pPr>
            <w:r w:rsidRPr="00986C53">
              <w:rPr>
                <w:rFonts w:ascii="Arial" w:eastAsia="Arial Unicode MS" w:hAnsi="Arial" w:cs="Arial"/>
                <w:b/>
                <w:bCs/>
                <w:lang w:val="es-ES_tradnl"/>
              </w:rPr>
              <w:t>C. OTROS</w:t>
            </w:r>
          </w:p>
        </w:tc>
        <w:tc>
          <w:tcPr>
            <w:tcW w:w="2548" w:type="dxa"/>
            <w:tcBorders>
              <w:bottom w:val="single" w:sz="4" w:space="0" w:color="auto"/>
            </w:tcBorders>
            <w:shd w:val="clear" w:color="auto" w:fill="CCFFCC"/>
            <w:vAlign w:val="center"/>
          </w:tcPr>
          <w:p w14:paraId="3F0142B5"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AB69F0" w:rsidRPr="00986C53" w14:paraId="5DDC560E" w14:textId="77777777" w:rsidTr="00AB69F0">
        <w:trPr>
          <w:cantSplit/>
          <w:trHeight w:val="406"/>
        </w:trPr>
        <w:tc>
          <w:tcPr>
            <w:tcW w:w="7565" w:type="dxa"/>
            <w:tcBorders>
              <w:bottom w:val="single" w:sz="4" w:space="0" w:color="auto"/>
            </w:tcBorders>
            <w:vAlign w:val="center"/>
          </w:tcPr>
          <w:p w14:paraId="6377FFCC" w14:textId="77777777" w:rsidR="00AB69F0" w:rsidRPr="00986C53" w:rsidRDefault="00AB69F0" w:rsidP="004E65D7">
            <w:pPr>
              <w:numPr>
                <w:ilvl w:val="0"/>
                <w:numId w:val="42"/>
              </w:numPr>
              <w:jc w:val="both"/>
              <w:rPr>
                <w:rFonts w:ascii="Arial" w:hAnsi="Arial" w:cs="Arial"/>
                <w:b/>
                <w:bCs/>
                <w:lang w:eastAsia="zh-CN"/>
              </w:rPr>
            </w:pPr>
            <w:r w:rsidRPr="00986C53">
              <w:rPr>
                <w:rFonts w:ascii="Arial" w:hAnsi="Arial" w:cs="Arial"/>
                <w:b/>
                <w:bCs/>
                <w:lang w:eastAsia="zh-CN"/>
              </w:rPr>
              <w:t xml:space="preserve">Confidencialidad: </w:t>
            </w:r>
            <w:r w:rsidRPr="00986C53">
              <w:rPr>
                <w:rFonts w:ascii="Arial" w:hAnsi="Arial" w:cs="Arial"/>
                <w:bCs/>
                <w:lang w:eastAsia="zh-CN"/>
              </w:rPr>
              <w:t>El proveedor debe garantizar la integridad y confidencialidad de la información institucional que se genere o a la que tenga acceso, de manera directa o mediante terceros.</w:t>
            </w:r>
          </w:p>
          <w:p w14:paraId="0D9D3085" w14:textId="77777777" w:rsidR="00AB69F0" w:rsidRPr="00986C53" w:rsidRDefault="00AB69F0" w:rsidP="00986C53">
            <w:pPr>
              <w:suppressAutoHyphens/>
              <w:jc w:val="both"/>
              <w:rPr>
                <w:rFonts w:ascii="Arial" w:hAnsi="Arial" w:cs="Arial"/>
                <w:b/>
                <w:bCs/>
                <w:lang w:eastAsia="zh-CN"/>
              </w:rPr>
            </w:pPr>
            <w:r w:rsidRPr="00986C53">
              <w:rPr>
                <w:rFonts w:ascii="Arial" w:hAnsi="Arial" w:cs="Arial"/>
                <w:b/>
                <w:bCs/>
                <w:lang w:eastAsia="zh-CN"/>
              </w:rPr>
              <w:t>(Manifestar aceptación)</w:t>
            </w:r>
          </w:p>
        </w:tc>
        <w:tc>
          <w:tcPr>
            <w:tcW w:w="2548" w:type="dxa"/>
            <w:tcBorders>
              <w:bottom w:val="single" w:sz="4" w:space="0" w:color="auto"/>
            </w:tcBorders>
            <w:vAlign w:val="center"/>
          </w:tcPr>
          <w:p w14:paraId="625B1802" w14:textId="77777777" w:rsidR="00AB69F0" w:rsidRPr="00986C53" w:rsidRDefault="00AB69F0" w:rsidP="00986C53">
            <w:pPr>
              <w:jc w:val="both"/>
              <w:rPr>
                <w:rFonts w:ascii="Arial" w:hAnsi="Arial" w:cs="Arial"/>
                <w:lang w:val="es-ES_tradnl"/>
              </w:rPr>
            </w:pPr>
          </w:p>
        </w:tc>
      </w:tr>
      <w:tr w:rsidR="00AB69F0" w:rsidRPr="00986C53" w14:paraId="090F239D" w14:textId="77777777" w:rsidTr="00AB69F0">
        <w:trPr>
          <w:cantSplit/>
          <w:trHeight w:val="493"/>
        </w:trPr>
        <w:tc>
          <w:tcPr>
            <w:tcW w:w="7565" w:type="dxa"/>
            <w:tcBorders>
              <w:bottom w:val="single" w:sz="4" w:space="0" w:color="auto"/>
            </w:tcBorders>
            <w:vAlign w:val="center"/>
          </w:tcPr>
          <w:p w14:paraId="68DE332C" w14:textId="77777777" w:rsidR="00AB69F0" w:rsidRPr="00986C53" w:rsidRDefault="00AB69F0" w:rsidP="004E65D7">
            <w:pPr>
              <w:numPr>
                <w:ilvl w:val="0"/>
                <w:numId w:val="42"/>
              </w:numPr>
              <w:jc w:val="both"/>
              <w:rPr>
                <w:rFonts w:ascii="Arial" w:hAnsi="Arial" w:cs="Arial"/>
                <w:b/>
                <w:bCs/>
                <w:lang w:eastAsia="zh-CN"/>
              </w:rPr>
            </w:pPr>
            <w:r w:rsidRPr="00986C53">
              <w:rPr>
                <w:rFonts w:ascii="Arial" w:hAnsi="Arial" w:cs="Arial"/>
                <w:b/>
                <w:bCs/>
                <w:lang w:eastAsia="zh-CN"/>
              </w:rPr>
              <w:t xml:space="preserve">Subcontratación: </w:t>
            </w:r>
            <w:r w:rsidRPr="00986C53">
              <w:rPr>
                <w:rFonts w:ascii="Arial" w:hAnsi="Arial" w:cs="Arial"/>
                <w:bCs/>
                <w:lang w:eastAsia="zh-CN"/>
              </w:rPr>
              <w:t>No se aplica para el presente proceso.</w:t>
            </w:r>
          </w:p>
        </w:tc>
        <w:tc>
          <w:tcPr>
            <w:tcW w:w="2548" w:type="dxa"/>
            <w:tcBorders>
              <w:bottom w:val="single" w:sz="4" w:space="0" w:color="auto"/>
            </w:tcBorders>
            <w:shd w:val="thinDiagStripe" w:color="auto" w:fill="auto"/>
            <w:vAlign w:val="center"/>
          </w:tcPr>
          <w:p w14:paraId="2F5E01E4" w14:textId="77777777" w:rsidR="00AB69F0" w:rsidRPr="00986C53" w:rsidRDefault="00AB69F0" w:rsidP="00986C53">
            <w:pPr>
              <w:jc w:val="both"/>
              <w:rPr>
                <w:rFonts w:ascii="Arial" w:hAnsi="Arial" w:cs="Arial"/>
                <w:lang w:val="es-ES_tradnl"/>
              </w:rPr>
            </w:pPr>
          </w:p>
        </w:tc>
      </w:tr>
      <w:tr w:rsidR="00AB69F0" w:rsidRPr="00986C53" w14:paraId="16EBB420" w14:textId="77777777" w:rsidTr="00AB69F0">
        <w:trPr>
          <w:cantSplit/>
          <w:trHeight w:val="69"/>
        </w:trPr>
        <w:tc>
          <w:tcPr>
            <w:tcW w:w="7565" w:type="dxa"/>
            <w:tcBorders>
              <w:bottom w:val="single" w:sz="4" w:space="0" w:color="auto"/>
            </w:tcBorders>
            <w:vAlign w:val="center"/>
          </w:tcPr>
          <w:p w14:paraId="24D5E407" w14:textId="77777777" w:rsidR="00AB69F0" w:rsidRPr="00986C53" w:rsidRDefault="00AB69F0" w:rsidP="004E65D7">
            <w:pPr>
              <w:pStyle w:val="Textoindependiente3"/>
              <w:numPr>
                <w:ilvl w:val="0"/>
                <w:numId w:val="42"/>
              </w:numPr>
              <w:spacing w:after="0"/>
              <w:jc w:val="both"/>
              <w:rPr>
                <w:rFonts w:ascii="Arial" w:hAnsi="Arial" w:cs="Arial"/>
                <w:bCs/>
              </w:rPr>
            </w:pPr>
            <w:r w:rsidRPr="00986C53">
              <w:rPr>
                <w:rFonts w:ascii="Arial" w:hAnsi="Arial" w:cs="Arial"/>
                <w:b/>
              </w:rPr>
              <w:t>Verificación de la información y documentación presentada:</w:t>
            </w:r>
            <w:r w:rsidRPr="00986C53">
              <w:rPr>
                <w:rFonts w:ascii="Arial" w:hAnsi="Arial" w:cs="Arial"/>
              </w:rPr>
              <w:t xml:space="preserve"> </w:t>
            </w:r>
            <w:r w:rsidRPr="00986C53">
              <w:rPr>
                <w:rFonts w:ascii="Arial" w:hAnsi="Arial" w:cs="Arial"/>
                <w:bCs/>
              </w:rPr>
              <w:t>El BCB se reserva el derecho de verificar cualquier aspecto que considere pertinente de la documentación e información presentada por el proponente.</w:t>
            </w:r>
          </w:p>
        </w:tc>
        <w:tc>
          <w:tcPr>
            <w:tcW w:w="2548" w:type="dxa"/>
            <w:tcBorders>
              <w:bottom w:val="single" w:sz="4" w:space="0" w:color="auto"/>
            </w:tcBorders>
            <w:shd w:val="diagStripe" w:color="auto" w:fill="auto"/>
            <w:vAlign w:val="center"/>
          </w:tcPr>
          <w:p w14:paraId="3C99978A" w14:textId="77777777" w:rsidR="00AB69F0" w:rsidRPr="00986C53" w:rsidRDefault="00AB69F0" w:rsidP="00986C53">
            <w:pPr>
              <w:jc w:val="both"/>
              <w:rPr>
                <w:rFonts w:ascii="Arial" w:hAnsi="Arial" w:cs="Arial"/>
                <w:lang w:val="es-ES_tradnl"/>
              </w:rPr>
            </w:pPr>
          </w:p>
        </w:tc>
      </w:tr>
      <w:tr w:rsidR="00AB69F0" w:rsidRPr="00986C53" w14:paraId="0490F4FD" w14:textId="77777777" w:rsidTr="00AB69F0">
        <w:trPr>
          <w:cantSplit/>
          <w:trHeight w:val="69"/>
        </w:trPr>
        <w:tc>
          <w:tcPr>
            <w:tcW w:w="7565" w:type="dxa"/>
            <w:tcBorders>
              <w:bottom w:val="single" w:sz="4" w:space="0" w:color="auto"/>
            </w:tcBorders>
            <w:vAlign w:val="center"/>
          </w:tcPr>
          <w:p w14:paraId="6B69F23C" w14:textId="77777777" w:rsidR="00AB69F0" w:rsidRPr="00986C53" w:rsidRDefault="00AB69F0" w:rsidP="004E65D7">
            <w:pPr>
              <w:numPr>
                <w:ilvl w:val="0"/>
                <w:numId w:val="42"/>
              </w:numPr>
              <w:jc w:val="both"/>
              <w:rPr>
                <w:rFonts w:ascii="Arial" w:hAnsi="Arial" w:cs="Arial"/>
                <w:bCs/>
              </w:rPr>
            </w:pPr>
            <w:r w:rsidRPr="00986C53">
              <w:rPr>
                <w:rFonts w:ascii="Arial" w:hAnsi="Arial" w:cs="Arial"/>
                <w:b/>
                <w:bCs/>
              </w:rPr>
              <w:t>Calidad de la marca:</w:t>
            </w:r>
            <w:r w:rsidRPr="00986C53">
              <w:rPr>
                <w:rFonts w:ascii="Arial" w:hAnsi="Arial" w:cs="Arial"/>
                <w:bCs/>
              </w:rPr>
              <w:t xml:space="preserve"> La marca del fabricante de los  Puntos de Acceso deberán contar con las certificaciones o normas ISO 9001 e ISO 14001.</w:t>
            </w:r>
          </w:p>
          <w:p w14:paraId="5A7ED3FE" w14:textId="77777777" w:rsidR="00AB69F0" w:rsidRPr="00986C53" w:rsidRDefault="00AB69F0" w:rsidP="00986C53">
            <w:pPr>
              <w:pStyle w:val="Textoindependiente3"/>
              <w:spacing w:after="0"/>
              <w:rPr>
                <w:rFonts w:ascii="Arial" w:hAnsi="Arial" w:cs="Arial"/>
                <w:b/>
              </w:rPr>
            </w:pPr>
            <w:r w:rsidRPr="00986C53">
              <w:rPr>
                <w:rFonts w:ascii="Arial" w:hAnsi="Arial" w:cs="Arial"/>
                <w:b/>
                <w:bCs/>
                <w:lang w:val="es-ES_tradnl"/>
              </w:rPr>
              <w:t>(Manifestar aceptación, especificar URL para verificación en línea)</w:t>
            </w:r>
          </w:p>
        </w:tc>
        <w:tc>
          <w:tcPr>
            <w:tcW w:w="2548" w:type="dxa"/>
            <w:tcBorders>
              <w:bottom w:val="single" w:sz="4" w:space="0" w:color="auto"/>
            </w:tcBorders>
            <w:vAlign w:val="center"/>
          </w:tcPr>
          <w:p w14:paraId="4E979C34" w14:textId="77777777" w:rsidR="00AB69F0" w:rsidRPr="00986C53" w:rsidRDefault="00AB69F0" w:rsidP="00986C53">
            <w:pPr>
              <w:jc w:val="both"/>
              <w:rPr>
                <w:rFonts w:ascii="Arial" w:hAnsi="Arial" w:cs="Arial"/>
                <w:lang w:val="es-ES_tradnl"/>
              </w:rPr>
            </w:pPr>
          </w:p>
        </w:tc>
      </w:tr>
      <w:tr w:rsidR="00AB69F0" w:rsidRPr="00986C53" w14:paraId="4658267F" w14:textId="77777777" w:rsidTr="00AB69F0">
        <w:trPr>
          <w:cantSplit/>
          <w:trHeight w:val="69"/>
        </w:trPr>
        <w:tc>
          <w:tcPr>
            <w:tcW w:w="7565" w:type="dxa"/>
            <w:tcBorders>
              <w:bottom w:val="single" w:sz="4" w:space="0" w:color="auto"/>
            </w:tcBorders>
            <w:vAlign w:val="center"/>
          </w:tcPr>
          <w:p w14:paraId="48134701" w14:textId="77777777" w:rsidR="00AB69F0" w:rsidRPr="00986C53" w:rsidRDefault="00AB69F0" w:rsidP="004E65D7">
            <w:pPr>
              <w:numPr>
                <w:ilvl w:val="0"/>
                <w:numId w:val="42"/>
              </w:numPr>
              <w:jc w:val="both"/>
              <w:rPr>
                <w:rFonts w:ascii="Arial" w:hAnsi="Arial" w:cs="Arial"/>
                <w:bCs/>
              </w:rPr>
            </w:pPr>
            <w:r w:rsidRPr="00986C53">
              <w:rPr>
                <w:rFonts w:ascii="Arial" w:hAnsi="Arial" w:cs="Arial"/>
                <w:b/>
                <w:bCs/>
              </w:rPr>
              <w:t>Documentos adicionales:</w:t>
            </w:r>
            <w:r w:rsidRPr="00986C53">
              <w:rPr>
                <w:rFonts w:ascii="Arial" w:hAnsi="Arial" w:cs="Arial"/>
                <w:bCs/>
              </w:rPr>
              <w:t xml:space="preserve"> El proponente adjudicado para la suscripción del contrato deberá presentar el Certificado de Solvencia Fiscal emitido por la Contraloría General del Estado.</w:t>
            </w:r>
          </w:p>
          <w:p w14:paraId="2697DAF0" w14:textId="77777777" w:rsidR="00AB69F0" w:rsidRPr="00986C53" w:rsidRDefault="00AB69F0" w:rsidP="00986C53">
            <w:pPr>
              <w:jc w:val="both"/>
              <w:rPr>
                <w:rFonts w:ascii="Arial" w:hAnsi="Arial" w:cs="Arial"/>
                <w:b/>
                <w:bCs/>
              </w:rPr>
            </w:pPr>
            <w:r w:rsidRPr="00986C53" w:rsidDel="00D74626">
              <w:rPr>
                <w:rFonts w:ascii="Arial" w:hAnsi="Arial" w:cs="Arial"/>
                <w:bCs/>
              </w:rPr>
              <w:t xml:space="preserve"> </w:t>
            </w:r>
            <w:r w:rsidRPr="00986C53">
              <w:rPr>
                <w:rFonts w:ascii="Arial" w:hAnsi="Arial" w:cs="Arial"/>
                <w:b/>
                <w:bCs/>
              </w:rPr>
              <w:t>(Manifestar aceptación)</w:t>
            </w:r>
          </w:p>
        </w:tc>
        <w:tc>
          <w:tcPr>
            <w:tcW w:w="2548" w:type="dxa"/>
            <w:tcBorders>
              <w:bottom w:val="single" w:sz="4" w:space="0" w:color="auto"/>
            </w:tcBorders>
            <w:vAlign w:val="center"/>
          </w:tcPr>
          <w:p w14:paraId="2AB70068" w14:textId="77777777" w:rsidR="00AB69F0" w:rsidRPr="00986C53" w:rsidRDefault="00AB69F0" w:rsidP="00986C53">
            <w:pPr>
              <w:jc w:val="both"/>
              <w:rPr>
                <w:rFonts w:ascii="Arial" w:hAnsi="Arial" w:cs="Arial"/>
                <w:lang w:val="es-ES_tradnl"/>
              </w:rPr>
            </w:pPr>
          </w:p>
        </w:tc>
      </w:tr>
      <w:tr w:rsidR="00AB69F0" w:rsidRPr="00986C53" w14:paraId="0AB6027F" w14:textId="77777777" w:rsidTr="00AB69F0">
        <w:trPr>
          <w:cantSplit/>
          <w:trHeight w:val="59"/>
        </w:trPr>
        <w:tc>
          <w:tcPr>
            <w:tcW w:w="7565" w:type="dxa"/>
            <w:shd w:val="clear" w:color="auto" w:fill="339966"/>
            <w:vAlign w:val="center"/>
          </w:tcPr>
          <w:p w14:paraId="3EC9C0C3" w14:textId="77777777" w:rsidR="00AB69F0" w:rsidRPr="00986C53" w:rsidRDefault="00AB69F0" w:rsidP="00986C53">
            <w:pPr>
              <w:pStyle w:val="Textoindependiente3"/>
              <w:spacing w:after="0"/>
              <w:ind w:left="290" w:hanging="290"/>
              <w:rPr>
                <w:rFonts w:ascii="Arial" w:hAnsi="Arial" w:cs="Arial"/>
                <w:b/>
                <w:bCs/>
                <w:i/>
                <w:iCs/>
                <w:color w:val="FFFFFF"/>
              </w:rPr>
            </w:pPr>
            <w:r w:rsidRPr="00986C53">
              <w:rPr>
                <w:rFonts w:ascii="Arial" w:hAnsi="Arial" w:cs="Arial"/>
                <w:b/>
                <w:bCs/>
                <w:color w:val="FFFFFF"/>
              </w:rPr>
              <w:t>III. CONDICIONES DEL LOS BIENES</w:t>
            </w:r>
          </w:p>
        </w:tc>
        <w:tc>
          <w:tcPr>
            <w:tcW w:w="2548" w:type="dxa"/>
            <w:shd w:val="clear" w:color="auto" w:fill="339966"/>
            <w:vAlign w:val="center"/>
          </w:tcPr>
          <w:p w14:paraId="5CF4BE86"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AB69F0" w:rsidRPr="00986C53" w14:paraId="17AAC172" w14:textId="77777777" w:rsidTr="00AB69F0">
        <w:trPr>
          <w:cantSplit/>
          <w:trHeight w:val="59"/>
        </w:trPr>
        <w:tc>
          <w:tcPr>
            <w:tcW w:w="7565" w:type="dxa"/>
            <w:tcBorders>
              <w:bottom w:val="single" w:sz="4" w:space="0" w:color="auto"/>
            </w:tcBorders>
            <w:shd w:val="clear" w:color="auto" w:fill="CCFFCC"/>
            <w:vAlign w:val="center"/>
          </w:tcPr>
          <w:p w14:paraId="038A7A43" w14:textId="77777777" w:rsidR="00AB69F0" w:rsidRPr="00986C53" w:rsidRDefault="00AB69F0" w:rsidP="00986C53">
            <w:pPr>
              <w:pStyle w:val="Textoindependiente3"/>
              <w:spacing w:after="0"/>
              <w:ind w:left="290" w:hanging="290"/>
              <w:rPr>
                <w:rFonts w:ascii="Arial" w:hAnsi="Arial" w:cs="Arial"/>
                <w:b/>
                <w:bCs/>
              </w:rPr>
            </w:pPr>
            <w:r w:rsidRPr="00986C53">
              <w:rPr>
                <w:rFonts w:ascii="Arial" w:hAnsi="Arial" w:cs="Arial"/>
                <w:b/>
                <w:bCs/>
              </w:rPr>
              <w:t>A. PLAZOS</w:t>
            </w:r>
          </w:p>
        </w:tc>
        <w:tc>
          <w:tcPr>
            <w:tcW w:w="2548" w:type="dxa"/>
            <w:tcBorders>
              <w:bottom w:val="single" w:sz="4" w:space="0" w:color="auto"/>
            </w:tcBorders>
            <w:shd w:val="clear" w:color="auto" w:fill="CCFFCC"/>
            <w:vAlign w:val="center"/>
          </w:tcPr>
          <w:p w14:paraId="728111B0"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0A229878" w14:textId="77777777" w:rsidTr="00AB69F0">
        <w:trPr>
          <w:cantSplit/>
          <w:trHeight w:val="1055"/>
        </w:trPr>
        <w:tc>
          <w:tcPr>
            <w:tcW w:w="7565" w:type="dxa"/>
            <w:vAlign w:val="center"/>
          </w:tcPr>
          <w:p w14:paraId="0CCBEE5C" w14:textId="77777777" w:rsidR="00AB69F0" w:rsidRPr="00986C53" w:rsidRDefault="00AB69F0" w:rsidP="004E65D7">
            <w:pPr>
              <w:numPr>
                <w:ilvl w:val="0"/>
                <w:numId w:val="47"/>
              </w:numPr>
              <w:suppressAutoHyphens/>
              <w:jc w:val="both"/>
              <w:rPr>
                <w:rFonts w:ascii="Arial" w:hAnsi="Arial" w:cs="Arial"/>
                <w:lang w:eastAsia="zh-CN"/>
              </w:rPr>
            </w:pPr>
            <w:r w:rsidRPr="00986C53">
              <w:rPr>
                <w:rFonts w:ascii="Arial" w:hAnsi="Arial" w:cs="Arial"/>
                <w:b/>
                <w:lang w:eastAsia="zh-CN"/>
              </w:rPr>
              <w:lastRenderedPageBreak/>
              <w:t>Plazo de entrega:</w:t>
            </w:r>
            <w:r w:rsidRPr="00986C53">
              <w:rPr>
                <w:rFonts w:ascii="Arial" w:hAnsi="Arial" w:cs="Arial"/>
                <w:lang w:eastAsia="zh-CN"/>
              </w:rPr>
              <w:t xml:space="preserve"> El proponente debe entregar los bienes en un plazo no mayor a setenta y cinco (75) días calendario, a partir del siguiente día hábil a la firma del contrato.</w:t>
            </w:r>
          </w:p>
          <w:p w14:paraId="0683FEE4" w14:textId="77777777" w:rsidR="00AB69F0" w:rsidRPr="00986C53" w:rsidRDefault="00AB69F0" w:rsidP="00986C53">
            <w:pPr>
              <w:suppressAutoHyphens/>
              <w:jc w:val="both"/>
              <w:rPr>
                <w:rFonts w:ascii="Arial" w:hAnsi="Arial" w:cs="Arial"/>
                <w:b/>
                <w:bCs/>
                <w:lang w:eastAsia="zh-CN"/>
              </w:rPr>
            </w:pPr>
            <w:r w:rsidRPr="00986C53">
              <w:rPr>
                <w:rFonts w:ascii="Arial" w:hAnsi="Arial" w:cs="Arial"/>
                <w:b/>
                <w:bCs/>
                <w:lang w:eastAsia="zh-CN"/>
              </w:rPr>
              <w:t xml:space="preserve"> (Manifestar aceptación)</w:t>
            </w:r>
          </w:p>
        </w:tc>
        <w:tc>
          <w:tcPr>
            <w:tcW w:w="2548" w:type="dxa"/>
            <w:vAlign w:val="center"/>
          </w:tcPr>
          <w:p w14:paraId="10D61E8A"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AB69F0" w:rsidRPr="00986C53" w14:paraId="36D98044" w14:textId="77777777" w:rsidTr="00AB69F0">
        <w:trPr>
          <w:cantSplit/>
          <w:trHeight w:val="1174"/>
        </w:trPr>
        <w:tc>
          <w:tcPr>
            <w:tcW w:w="7565" w:type="dxa"/>
            <w:vAlign w:val="center"/>
          </w:tcPr>
          <w:p w14:paraId="6C3FF591" w14:textId="77777777" w:rsidR="00AB69F0" w:rsidRPr="00986C53" w:rsidRDefault="00AB69F0" w:rsidP="004E65D7">
            <w:pPr>
              <w:numPr>
                <w:ilvl w:val="0"/>
                <w:numId w:val="47"/>
              </w:numPr>
              <w:jc w:val="both"/>
              <w:rPr>
                <w:rFonts w:ascii="Arial" w:hAnsi="Arial" w:cs="Arial"/>
                <w:b/>
                <w:bCs/>
              </w:rPr>
            </w:pPr>
            <w:r w:rsidRPr="00986C53">
              <w:rPr>
                <w:rFonts w:ascii="Arial" w:hAnsi="Arial" w:cs="Arial"/>
                <w:b/>
                <w:lang w:eastAsia="zh-CN"/>
              </w:rPr>
              <w:t>Recepción sujeta a verificación:</w:t>
            </w:r>
          </w:p>
          <w:p w14:paraId="6CBCA62F" w14:textId="77777777" w:rsidR="00AB69F0" w:rsidRPr="00986C53" w:rsidRDefault="00AB69F0" w:rsidP="00986C53">
            <w:pPr>
              <w:ind w:left="357"/>
              <w:jc w:val="both"/>
              <w:rPr>
                <w:rFonts w:ascii="Arial" w:hAnsi="Arial" w:cs="Arial"/>
                <w:lang w:eastAsia="zh-CN"/>
              </w:rPr>
            </w:pPr>
            <w:r w:rsidRPr="00986C53">
              <w:rPr>
                <w:rFonts w:ascii="Arial" w:hAnsi="Arial" w:cs="Arial"/>
                <w:lang w:eastAsia="zh-CN"/>
              </w:rPr>
              <w:t>La entrega y recepción de los bienes se realizará en la Unidad de Activos Fijos.</w:t>
            </w:r>
          </w:p>
          <w:p w14:paraId="1C404DE4" w14:textId="77777777" w:rsidR="00AB69F0" w:rsidRPr="00986C53" w:rsidRDefault="00AB69F0" w:rsidP="00986C53">
            <w:pPr>
              <w:pStyle w:val="Textoindependiente3"/>
              <w:spacing w:after="0"/>
              <w:ind w:left="357"/>
              <w:rPr>
                <w:rFonts w:ascii="Arial" w:hAnsi="Arial" w:cs="Arial"/>
                <w:lang w:eastAsia="zh-CN"/>
              </w:rPr>
            </w:pPr>
            <w:r w:rsidRPr="00986C53">
              <w:rPr>
                <w:rFonts w:ascii="Arial" w:hAnsi="Arial" w:cs="Arial"/>
                <w:lang w:eastAsia="zh-CN"/>
              </w:rPr>
              <w:t>De requerirse, se aceptará el cambio de modelo de cualquier ítem entregado con relación a los ofertados previa evaluación de los siguientes aspectos:</w:t>
            </w:r>
          </w:p>
          <w:p w14:paraId="69F8DE32"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Justificación escrita por parte del PROVEEDOR, explicando las razones del cambio del modelo de los bienes ofertados.</w:t>
            </w:r>
          </w:p>
          <w:p w14:paraId="0B71111D"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Los bienes entregados deberán cumplir o superar las características técnicas ofertadas.</w:t>
            </w:r>
          </w:p>
          <w:p w14:paraId="0BAA3D0F"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Informe técnico elaborado por el Departamento de Base de Datos y Comunicaciones del BCB, evaluando las características técnicas del modelo recibido en relación a las características del modelo ofertado.</w:t>
            </w:r>
          </w:p>
          <w:p w14:paraId="1CF532C8" w14:textId="77777777" w:rsidR="00AB69F0" w:rsidRPr="00986C53" w:rsidRDefault="00AB69F0" w:rsidP="00986C53">
            <w:pPr>
              <w:pStyle w:val="Textoindependiente3"/>
              <w:spacing w:after="0"/>
              <w:ind w:left="360"/>
              <w:rPr>
                <w:rFonts w:ascii="Arial" w:hAnsi="Arial" w:cs="Arial"/>
                <w:lang w:eastAsia="zh-CN"/>
              </w:rPr>
            </w:pPr>
            <w:r w:rsidRPr="00986C53">
              <w:rPr>
                <w:rFonts w:ascii="Arial" w:hAnsi="Arial" w:cs="Arial"/>
                <w:lang w:eastAsia="zh-CN"/>
              </w:rPr>
              <w:t>Si el cambio es aceptado, el mismo no deberá implicar ningún costo adicional para el BCB.</w:t>
            </w:r>
          </w:p>
          <w:p w14:paraId="05A9DD54" w14:textId="77777777" w:rsidR="00AB69F0" w:rsidRPr="00986C53" w:rsidRDefault="00AB69F0" w:rsidP="00986C53">
            <w:pPr>
              <w:pStyle w:val="Textoindependiente3"/>
              <w:spacing w:after="0"/>
              <w:ind w:left="360"/>
              <w:rPr>
                <w:rFonts w:ascii="Arial" w:hAnsi="Arial" w:cs="Arial"/>
                <w:lang w:eastAsia="zh-CN"/>
              </w:rPr>
            </w:pPr>
            <w:r w:rsidRPr="00986C53">
              <w:rPr>
                <w:rFonts w:ascii="Arial" w:hAnsi="Arial" w:cs="Arial"/>
                <w:lang w:eastAsia="zh-CN"/>
              </w:rPr>
              <w:t>La recepción de bienes sujeta a verificación concluirá una vez que la Comisión de Recepción emita el Acta de Recepción de los bienes sujeta a verificación, en un plazo de dos (2) días hábiles posteriores a la fecha de la entrega.</w:t>
            </w:r>
          </w:p>
          <w:p w14:paraId="609C9B9B" w14:textId="77777777" w:rsidR="00AB69F0" w:rsidRPr="00986C53" w:rsidRDefault="00AB69F0" w:rsidP="00986C53">
            <w:pPr>
              <w:pStyle w:val="Textoindependiente3"/>
              <w:spacing w:after="0"/>
              <w:rPr>
                <w:rFonts w:ascii="Arial" w:hAnsi="Arial" w:cs="Arial"/>
                <w:b/>
                <w:lang w:eastAsia="zh-CN"/>
              </w:rPr>
            </w:pPr>
            <w:r w:rsidRPr="00986C53">
              <w:rPr>
                <w:rFonts w:ascii="Arial" w:hAnsi="Arial" w:cs="Arial"/>
                <w:b/>
                <w:bCs/>
                <w:lang w:eastAsia="zh-CN"/>
              </w:rPr>
              <w:t>(Manifestar aceptación)</w:t>
            </w:r>
          </w:p>
        </w:tc>
        <w:tc>
          <w:tcPr>
            <w:tcW w:w="2548" w:type="dxa"/>
            <w:vAlign w:val="center"/>
          </w:tcPr>
          <w:p w14:paraId="730A7D1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AB69F0" w:rsidRPr="00986C53" w14:paraId="0E9DD592" w14:textId="77777777" w:rsidTr="00AB69F0">
        <w:trPr>
          <w:cantSplit/>
          <w:trHeight w:val="1174"/>
        </w:trPr>
        <w:tc>
          <w:tcPr>
            <w:tcW w:w="7565" w:type="dxa"/>
            <w:vAlign w:val="center"/>
          </w:tcPr>
          <w:p w14:paraId="511A7EB4" w14:textId="77777777" w:rsidR="00AB69F0" w:rsidRPr="00986C53" w:rsidRDefault="00AB69F0" w:rsidP="004E65D7">
            <w:pPr>
              <w:pStyle w:val="Textoindependiente3"/>
              <w:numPr>
                <w:ilvl w:val="0"/>
                <w:numId w:val="47"/>
              </w:numPr>
              <w:spacing w:after="0"/>
              <w:jc w:val="both"/>
              <w:rPr>
                <w:rFonts w:ascii="Arial" w:hAnsi="Arial" w:cs="Arial"/>
                <w:lang w:eastAsia="zh-CN"/>
              </w:rPr>
            </w:pPr>
            <w:r w:rsidRPr="00986C53">
              <w:rPr>
                <w:rFonts w:ascii="Arial" w:hAnsi="Arial" w:cs="Arial"/>
                <w:b/>
                <w:lang w:eastAsia="zh-CN"/>
              </w:rPr>
              <w:t xml:space="preserve">Verificación de Características Técnicas. </w:t>
            </w:r>
            <w:r w:rsidRPr="00986C53">
              <w:rPr>
                <w:rFonts w:ascii="Arial" w:hAnsi="Arial" w:cs="Arial"/>
                <w:lang w:eastAsia="zh-CN"/>
              </w:rPr>
              <w:t>En un plazo máximo de dos (2) días hábiles posteriores a fecha de emisión del acta de recepción de bienes sujeta a verificación, la Comisión de Recepción deberá verificar si los equipos entregados cumplen con las características solicitadas y emitir un informe de la verificación de características técnicas de los bienes entregados por el proveedor.</w:t>
            </w:r>
          </w:p>
          <w:p w14:paraId="007B9C9B" w14:textId="77777777" w:rsidR="00AB69F0" w:rsidRPr="00986C53" w:rsidDel="008A17F0" w:rsidRDefault="00AB69F0" w:rsidP="00986C53">
            <w:pPr>
              <w:suppressAutoHyphens/>
              <w:jc w:val="both"/>
              <w:rPr>
                <w:rFonts w:ascii="Arial" w:hAnsi="Arial" w:cs="Arial"/>
                <w:b/>
                <w:lang w:eastAsia="zh-CN"/>
              </w:rPr>
            </w:pPr>
            <w:r w:rsidRPr="00986C53">
              <w:rPr>
                <w:rFonts w:ascii="Arial" w:hAnsi="Arial" w:cs="Arial"/>
                <w:b/>
                <w:lang w:eastAsia="zh-CN"/>
              </w:rPr>
              <w:t>(Manifestar aceptación)</w:t>
            </w:r>
          </w:p>
        </w:tc>
        <w:tc>
          <w:tcPr>
            <w:tcW w:w="2548" w:type="dxa"/>
            <w:vAlign w:val="center"/>
          </w:tcPr>
          <w:p w14:paraId="2133984A"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AB69F0" w:rsidRPr="00986C53" w14:paraId="75A99C01" w14:textId="77777777" w:rsidTr="00AB69F0">
        <w:trPr>
          <w:cantSplit/>
          <w:trHeight w:val="55"/>
        </w:trPr>
        <w:tc>
          <w:tcPr>
            <w:tcW w:w="7565" w:type="dxa"/>
            <w:vAlign w:val="center"/>
          </w:tcPr>
          <w:p w14:paraId="58170207" w14:textId="77777777" w:rsidR="00AB69F0" w:rsidRPr="00986C53" w:rsidRDefault="00AB69F0" w:rsidP="004E65D7">
            <w:pPr>
              <w:pStyle w:val="Textoindependiente3"/>
              <w:numPr>
                <w:ilvl w:val="0"/>
                <w:numId w:val="47"/>
              </w:numPr>
              <w:spacing w:after="0"/>
              <w:jc w:val="both"/>
              <w:rPr>
                <w:rFonts w:ascii="Arial" w:hAnsi="Arial" w:cs="Arial"/>
                <w:b/>
                <w:bCs/>
                <w:lang w:eastAsia="zh-CN"/>
              </w:rPr>
            </w:pPr>
            <w:r w:rsidRPr="00986C53">
              <w:rPr>
                <w:rFonts w:ascii="Arial" w:hAnsi="Arial" w:cs="Arial"/>
                <w:b/>
                <w:lang w:eastAsia="zh-CN"/>
              </w:rPr>
              <w:t xml:space="preserve">Instalación y Puesta en Funcionamiento: </w:t>
            </w:r>
            <w:r w:rsidRPr="00986C53">
              <w:rPr>
                <w:rFonts w:ascii="Arial" w:hAnsi="Arial" w:cs="Arial"/>
                <w:lang w:eastAsia="zh-CN"/>
              </w:rPr>
              <w:t>La instalación y puesta en funcionamiento deberá ser realizada en un plazo no superior a los veinte (20) días hábiles de emitido el informe de la verificación de características técnicas.</w:t>
            </w:r>
          </w:p>
          <w:p w14:paraId="05B5A508" w14:textId="77777777" w:rsidR="00AB69F0" w:rsidRPr="00986C53" w:rsidRDefault="00AB69F0" w:rsidP="00986C53">
            <w:pPr>
              <w:pStyle w:val="Textoindependiente3"/>
              <w:spacing w:after="0"/>
              <w:rPr>
                <w:rFonts w:ascii="Arial" w:hAnsi="Arial" w:cs="Arial"/>
                <w:b/>
                <w:bCs/>
                <w:lang w:eastAsia="zh-CN"/>
              </w:rPr>
            </w:pPr>
            <w:r w:rsidRPr="00986C53">
              <w:rPr>
                <w:rFonts w:ascii="Arial" w:hAnsi="Arial" w:cs="Arial"/>
                <w:b/>
                <w:bCs/>
                <w:lang w:eastAsia="zh-CN"/>
              </w:rPr>
              <w:t>(Manifestar aceptación)</w:t>
            </w:r>
          </w:p>
        </w:tc>
        <w:tc>
          <w:tcPr>
            <w:tcW w:w="2548" w:type="dxa"/>
            <w:vAlign w:val="center"/>
          </w:tcPr>
          <w:p w14:paraId="2488D94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9AB1F5D" w14:textId="77777777" w:rsidTr="00AB69F0">
        <w:trPr>
          <w:cantSplit/>
          <w:trHeight w:val="594"/>
        </w:trPr>
        <w:tc>
          <w:tcPr>
            <w:tcW w:w="7565" w:type="dxa"/>
            <w:vAlign w:val="center"/>
          </w:tcPr>
          <w:p w14:paraId="06D2BB44" w14:textId="77777777" w:rsidR="00AB69F0" w:rsidRPr="00986C53" w:rsidRDefault="00AB69F0" w:rsidP="004E65D7">
            <w:pPr>
              <w:pStyle w:val="Textoindependiente3"/>
              <w:numPr>
                <w:ilvl w:val="0"/>
                <w:numId w:val="47"/>
              </w:numPr>
              <w:spacing w:after="0"/>
              <w:jc w:val="both"/>
              <w:rPr>
                <w:rFonts w:ascii="Arial" w:hAnsi="Arial" w:cs="Arial"/>
                <w:lang w:eastAsia="zh-CN"/>
              </w:rPr>
            </w:pPr>
            <w:r w:rsidRPr="00986C53">
              <w:rPr>
                <w:rFonts w:ascii="Arial" w:hAnsi="Arial" w:cs="Arial"/>
                <w:b/>
                <w:lang w:eastAsia="zh-CN"/>
              </w:rPr>
              <w:t xml:space="preserve">Pruebas Integrales: </w:t>
            </w:r>
            <w:r w:rsidRPr="00986C53">
              <w:rPr>
                <w:rFonts w:ascii="Arial" w:hAnsi="Arial" w:cs="Arial"/>
                <w:lang w:eastAsia="zh-CN"/>
              </w:rPr>
              <w:t xml:space="preserve">El periodo de pruebas comprenderá hasta cinco (5) días hábiles posteriores a la fecha de conclusión de la instalación y puesta en funcionamiento, el seguimiento correspondiente será realizado por el personal técnico del Departamento de Base de Datos y Comunicaciones. </w:t>
            </w:r>
          </w:p>
          <w:p w14:paraId="5D66DE91" w14:textId="77777777" w:rsidR="00AB69F0" w:rsidRPr="00986C53" w:rsidRDefault="00AB69F0" w:rsidP="00986C53">
            <w:pPr>
              <w:pStyle w:val="Textoindependiente3"/>
              <w:spacing w:after="0"/>
              <w:ind w:left="360"/>
              <w:rPr>
                <w:rFonts w:ascii="Arial" w:hAnsi="Arial" w:cs="Arial"/>
                <w:lang w:eastAsia="zh-CN"/>
              </w:rPr>
            </w:pPr>
            <w:r w:rsidRPr="00986C53">
              <w:rPr>
                <w:rFonts w:ascii="Arial" w:hAnsi="Arial" w:cs="Arial"/>
                <w:lang w:eastAsia="zh-CN"/>
              </w:rPr>
              <w:t>El proveedor deberá entregar un protocolo de pruebas de los equipos, hasta un (1) día hábil posterior a la fecha de inicio de las pruebas integrales, en el cual el BCB podrá incluir las pruebas que considere pertinentes.</w:t>
            </w:r>
          </w:p>
          <w:p w14:paraId="4E7549BA" w14:textId="77777777" w:rsidR="00AB69F0" w:rsidRPr="00986C53" w:rsidRDefault="00AB69F0" w:rsidP="00986C53">
            <w:pPr>
              <w:suppressAutoHyphens/>
              <w:jc w:val="both"/>
              <w:rPr>
                <w:rFonts w:ascii="Arial" w:hAnsi="Arial" w:cs="Arial"/>
                <w:b/>
                <w:bCs/>
                <w:lang w:eastAsia="zh-CN"/>
              </w:rPr>
            </w:pPr>
            <w:r w:rsidRPr="00986C53">
              <w:rPr>
                <w:rFonts w:ascii="Arial" w:hAnsi="Arial" w:cs="Arial"/>
                <w:b/>
                <w:lang w:eastAsia="zh-CN"/>
              </w:rPr>
              <w:t xml:space="preserve"> (Manifestar aceptación)</w:t>
            </w:r>
          </w:p>
        </w:tc>
        <w:tc>
          <w:tcPr>
            <w:tcW w:w="2548" w:type="dxa"/>
            <w:vAlign w:val="center"/>
          </w:tcPr>
          <w:p w14:paraId="049A3160"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159B883D" w14:textId="77777777" w:rsidTr="00AB69F0">
        <w:trPr>
          <w:cantSplit/>
          <w:trHeight w:val="594"/>
        </w:trPr>
        <w:tc>
          <w:tcPr>
            <w:tcW w:w="7565" w:type="dxa"/>
            <w:vAlign w:val="center"/>
          </w:tcPr>
          <w:p w14:paraId="44DF1E3B" w14:textId="77777777" w:rsidR="00AB69F0" w:rsidRPr="00986C53" w:rsidRDefault="00AB69F0" w:rsidP="004E65D7">
            <w:pPr>
              <w:numPr>
                <w:ilvl w:val="0"/>
                <w:numId w:val="47"/>
              </w:numPr>
              <w:suppressAutoHyphens/>
              <w:jc w:val="both"/>
              <w:rPr>
                <w:rFonts w:ascii="Arial" w:hAnsi="Arial" w:cs="Arial"/>
                <w:lang w:eastAsia="zh-CN"/>
              </w:rPr>
            </w:pPr>
            <w:r w:rsidRPr="00986C53">
              <w:rPr>
                <w:rFonts w:ascii="Arial" w:hAnsi="Arial" w:cs="Arial"/>
                <w:b/>
                <w:bCs/>
                <w:lang w:eastAsia="zh-CN"/>
              </w:rPr>
              <w:t xml:space="preserve">Documentación de la instalación: </w:t>
            </w:r>
            <w:r w:rsidRPr="00986C53">
              <w:rPr>
                <w:rFonts w:ascii="Arial" w:hAnsi="Arial" w:cs="Arial"/>
                <w:bCs/>
                <w:lang w:eastAsia="zh-CN"/>
              </w:rPr>
              <w:t>El proveedor entregará en medio digital e impreso a la Gerencia de Sistemas del BCB toda la documentación generada en el proceso de instalación como ser:</w:t>
            </w:r>
          </w:p>
          <w:p w14:paraId="3E97A968"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Cronograma de trabajos.</w:t>
            </w:r>
          </w:p>
          <w:p w14:paraId="5B4ACACE"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Verificación y respaldo del cumplimiento de las características técnicas</w:t>
            </w:r>
          </w:p>
          <w:p w14:paraId="5F531A60"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 xml:space="preserve">Manuales guías de configuración, guías de mantenimiento o reparación. </w:t>
            </w:r>
          </w:p>
          <w:p w14:paraId="1227B10A"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Configuración de los equipos</w:t>
            </w:r>
          </w:p>
          <w:p w14:paraId="17BF9025" w14:textId="77777777" w:rsidR="00AB69F0" w:rsidRPr="00986C53" w:rsidRDefault="00AB69F0" w:rsidP="004E65D7">
            <w:pPr>
              <w:numPr>
                <w:ilvl w:val="0"/>
                <w:numId w:val="50"/>
              </w:numPr>
              <w:suppressAutoHyphens/>
              <w:jc w:val="both"/>
              <w:rPr>
                <w:rFonts w:ascii="Arial" w:hAnsi="Arial" w:cs="Arial"/>
                <w:lang w:eastAsia="zh-CN"/>
              </w:rPr>
            </w:pPr>
            <w:proofErr w:type="spellStart"/>
            <w:r w:rsidRPr="00986C53">
              <w:rPr>
                <w:rFonts w:ascii="Arial" w:hAnsi="Arial" w:cs="Arial"/>
                <w:lang w:eastAsia="zh-CN"/>
              </w:rPr>
              <w:t>Site</w:t>
            </w:r>
            <w:proofErr w:type="spellEnd"/>
            <w:r w:rsidRPr="00986C53">
              <w:rPr>
                <w:rFonts w:ascii="Arial" w:hAnsi="Arial" w:cs="Arial"/>
                <w:lang w:eastAsia="zh-CN"/>
              </w:rPr>
              <w:t xml:space="preserve"> </w:t>
            </w:r>
            <w:proofErr w:type="spellStart"/>
            <w:r w:rsidRPr="00986C53">
              <w:rPr>
                <w:rFonts w:ascii="Arial" w:hAnsi="Arial" w:cs="Arial"/>
                <w:lang w:eastAsia="zh-CN"/>
              </w:rPr>
              <w:t>Survey</w:t>
            </w:r>
            <w:proofErr w:type="spellEnd"/>
          </w:p>
          <w:p w14:paraId="2B09A82B"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Documentación As-</w:t>
            </w:r>
            <w:proofErr w:type="spellStart"/>
            <w:r w:rsidRPr="00986C53">
              <w:rPr>
                <w:rFonts w:ascii="Arial" w:hAnsi="Arial" w:cs="Arial"/>
                <w:lang w:eastAsia="zh-CN"/>
              </w:rPr>
              <w:t>Built</w:t>
            </w:r>
            <w:proofErr w:type="spellEnd"/>
            <w:r w:rsidRPr="00986C53">
              <w:rPr>
                <w:rFonts w:ascii="Arial" w:hAnsi="Arial" w:cs="Arial"/>
                <w:lang w:eastAsia="zh-CN"/>
              </w:rPr>
              <w:t>, diagramas de red de la implementación en formato impreso y formato digital (</w:t>
            </w:r>
            <w:proofErr w:type="spellStart"/>
            <w:r w:rsidRPr="00986C53">
              <w:rPr>
                <w:rFonts w:ascii="Arial" w:hAnsi="Arial" w:cs="Arial"/>
                <w:lang w:eastAsia="zh-CN"/>
              </w:rPr>
              <w:t>vsd</w:t>
            </w:r>
            <w:proofErr w:type="spellEnd"/>
            <w:r w:rsidRPr="00986C53">
              <w:rPr>
                <w:rFonts w:ascii="Arial" w:hAnsi="Arial" w:cs="Arial"/>
                <w:lang w:eastAsia="zh-CN"/>
              </w:rPr>
              <w:t>).</w:t>
            </w:r>
          </w:p>
          <w:p w14:paraId="2C855376"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Documentación del etiquetado de cables.</w:t>
            </w:r>
          </w:p>
          <w:p w14:paraId="11DFA78B"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 xml:space="preserve">Registro fotográfico  </w:t>
            </w:r>
          </w:p>
          <w:p w14:paraId="4C2B3286"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Toda documentación relacionada al proceso de instalación y puesta en funcionamiento.</w:t>
            </w:r>
          </w:p>
          <w:p w14:paraId="303E0CE8" w14:textId="77777777" w:rsidR="00AB69F0" w:rsidRPr="00986C53" w:rsidRDefault="00AB69F0" w:rsidP="004E65D7">
            <w:pPr>
              <w:numPr>
                <w:ilvl w:val="0"/>
                <w:numId w:val="50"/>
              </w:numPr>
              <w:suppressAutoHyphens/>
              <w:jc w:val="both"/>
              <w:rPr>
                <w:rFonts w:ascii="Arial" w:hAnsi="Arial" w:cs="Arial"/>
                <w:lang w:eastAsia="zh-CN"/>
              </w:rPr>
            </w:pPr>
            <w:r w:rsidRPr="00986C53">
              <w:rPr>
                <w:rFonts w:ascii="Arial" w:hAnsi="Arial" w:cs="Arial"/>
                <w:lang w:eastAsia="zh-CN"/>
              </w:rPr>
              <w:t>Mapas de calor después de la instalación.</w:t>
            </w:r>
          </w:p>
          <w:p w14:paraId="5781EC08" w14:textId="77777777" w:rsidR="00AB69F0" w:rsidRPr="00986C53" w:rsidRDefault="00AB69F0" w:rsidP="00986C53">
            <w:pPr>
              <w:suppressAutoHyphens/>
              <w:ind w:left="360"/>
              <w:jc w:val="both"/>
              <w:rPr>
                <w:rFonts w:ascii="Arial" w:hAnsi="Arial" w:cs="Arial"/>
                <w:lang w:eastAsia="zh-CN"/>
              </w:rPr>
            </w:pPr>
            <w:r w:rsidRPr="00986C53">
              <w:rPr>
                <w:rFonts w:ascii="Arial" w:hAnsi="Arial" w:cs="Arial"/>
                <w:bCs/>
                <w:lang w:eastAsia="zh-CN"/>
              </w:rPr>
              <w:t>Esta documentación debe ser entregada en un plazo de tres (3)  días hábiles posteriores a la fecha de conclusión del plazo establecido para  las pruebas integrales.</w:t>
            </w:r>
          </w:p>
          <w:p w14:paraId="2E48E140" w14:textId="77777777" w:rsidR="00AB69F0" w:rsidRPr="00986C53" w:rsidRDefault="00AB69F0" w:rsidP="00986C53">
            <w:pPr>
              <w:pStyle w:val="Textoindependiente3"/>
              <w:spacing w:after="0"/>
              <w:rPr>
                <w:rFonts w:ascii="Arial" w:hAnsi="Arial" w:cs="Arial"/>
                <w:b/>
                <w:lang w:eastAsia="zh-CN"/>
              </w:rPr>
            </w:pPr>
            <w:r w:rsidRPr="00986C53">
              <w:rPr>
                <w:rFonts w:ascii="Arial" w:hAnsi="Arial" w:cs="Arial"/>
                <w:b/>
                <w:bCs/>
                <w:lang w:eastAsia="zh-CN"/>
              </w:rPr>
              <w:t>(Manifestar aceptación)</w:t>
            </w:r>
          </w:p>
        </w:tc>
        <w:tc>
          <w:tcPr>
            <w:tcW w:w="2548" w:type="dxa"/>
            <w:vAlign w:val="center"/>
          </w:tcPr>
          <w:p w14:paraId="3CF60EC5"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7E0E2D17" w14:textId="77777777" w:rsidTr="00AB69F0">
        <w:trPr>
          <w:cantSplit/>
          <w:trHeight w:val="594"/>
        </w:trPr>
        <w:tc>
          <w:tcPr>
            <w:tcW w:w="7565" w:type="dxa"/>
            <w:vAlign w:val="center"/>
          </w:tcPr>
          <w:p w14:paraId="0AC64569" w14:textId="77777777" w:rsidR="00AB69F0" w:rsidRPr="00986C53" w:rsidRDefault="00AB69F0" w:rsidP="004E65D7">
            <w:pPr>
              <w:numPr>
                <w:ilvl w:val="0"/>
                <w:numId w:val="47"/>
              </w:numPr>
              <w:suppressAutoHyphens/>
              <w:jc w:val="both"/>
              <w:rPr>
                <w:rFonts w:ascii="Arial" w:hAnsi="Arial" w:cs="Arial"/>
                <w:lang w:eastAsia="zh-CN"/>
              </w:rPr>
            </w:pPr>
            <w:r w:rsidRPr="00986C53">
              <w:rPr>
                <w:rFonts w:ascii="Arial" w:hAnsi="Arial" w:cs="Arial"/>
                <w:b/>
                <w:bCs/>
                <w:lang w:eastAsia="zh-CN"/>
              </w:rPr>
              <w:t xml:space="preserve">Informe técnico: </w:t>
            </w:r>
            <w:r w:rsidRPr="00986C53">
              <w:rPr>
                <w:rFonts w:ascii="Arial" w:hAnsi="Arial" w:cs="Arial"/>
                <w:bCs/>
                <w:lang w:eastAsia="zh-CN"/>
              </w:rPr>
              <w:t>La comisión o el responsable de recepción, emitirá un informe técnico el cual informará sobre proceso de recepción, instalación y pruebas, en un plazo no mayor a tres (3) días hábiles posteriores a la fecha de recepción de la documentación de instalación.</w:t>
            </w:r>
          </w:p>
          <w:p w14:paraId="736177ED" w14:textId="77777777" w:rsidR="00AB69F0" w:rsidRPr="00986C53" w:rsidRDefault="00AB69F0" w:rsidP="00986C53">
            <w:pPr>
              <w:suppressAutoHyphens/>
              <w:jc w:val="both"/>
              <w:rPr>
                <w:rFonts w:ascii="Arial" w:hAnsi="Arial" w:cs="Arial"/>
                <w:b/>
                <w:bCs/>
                <w:lang w:eastAsia="zh-CN"/>
              </w:rPr>
            </w:pPr>
          </w:p>
          <w:p w14:paraId="7D42B46F" w14:textId="77777777" w:rsidR="00AB69F0" w:rsidRPr="00986C53" w:rsidRDefault="00AB69F0" w:rsidP="00986C53">
            <w:pPr>
              <w:suppressAutoHyphens/>
              <w:jc w:val="both"/>
              <w:rPr>
                <w:rFonts w:ascii="Arial" w:hAnsi="Arial" w:cs="Arial"/>
                <w:b/>
                <w:bCs/>
                <w:lang w:eastAsia="zh-CN"/>
              </w:rPr>
            </w:pPr>
            <w:r w:rsidRPr="00986C53">
              <w:rPr>
                <w:rFonts w:ascii="Arial" w:hAnsi="Arial" w:cs="Arial"/>
                <w:b/>
                <w:bCs/>
                <w:lang w:eastAsia="zh-CN"/>
              </w:rPr>
              <w:t>(Manifestar aceptación)</w:t>
            </w:r>
          </w:p>
        </w:tc>
        <w:tc>
          <w:tcPr>
            <w:tcW w:w="2548" w:type="dxa"/>
            <w:vAlign w:val="center"/>
          </w:tcPr>
          <w:p w14:paraId="0310F18D"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A3593AF" w14:textId="77777777" w:rsidTr="00AB69F0">
        <w:trPr>
          <w:cantSplit/>
          <w:trHeight w:val="548"/>
        </w:trPr>
        <w:tc>
          <w:tcPr>
            <w:tcW w:w="7565" w:type="dxa"/>
            <w:vAlign w:val="center"/>
          </w:tcPr>
          <w:p w14:paraId="00E4C9FD" w14:textId="77777777" w:rsidR="00AB69F0" w:rsidRPr="00986C53" w:rsidRDefault="00AB69F0" w:rsidP="004E65D7">
            <w:pPr>
              <w:pStyle w:val="Textoindependiente3"/>
              <w:numPr>
                <w:ilvl w:val="0"/>
                <w:numId w:val="47"/>
              </w:numPr>
              <w:spacing w:after="0"/>
              <w:jc w:val="both"/>
              <w:rPr>
                <w:rFonts w:ascii="Arial" w:hAnsi="Arial" w:cs="Arial"/>
                <w:b/>
                <w:lang w:eastAsia="zh-CN"/>
              </w:rPr>
            </w:pPr>
            <w:r w:rsidRPr="00986C53">
              <w:rPr>
                <w:rFonts w:ascii="Arial" w:hAnsi="Arial" w:cs="Arial"/>
                <w:b/>
                <w:lang w:eastAsia="zh-CN"/>
              </w:rPr>
              <w:lastRenderedPageBreak/>
              <w:t xml:space="preserve">Observaciones a la entrega de bienes: </w:t>
            </w:r>
            <w:r w:rsidRPr="00986C53">
              <w:rPr>
                <w:rFonts w:ascii="Arial" w:hAnsi="Arial" w:cs="Arial"/>
                <w:lang w:eastAsia="zh-CN"/>
              </w:rPr>
              <w:t>Si durante las etapas de:</w:t>
            </w:r>
          </w:p>
          <w:p w14:paraId="6425A17C" w14:textId="77777777" w:rsidR="00AB69F0" w:rsidRPr="00986C53" w:rsidRDefault="00AB69F0" w:rsidP="004E65D7">
            <w:pPr>
              <w:pStyle w:val="Textoindependiente3"/>
              <w:numPr>
                <w:ilvl w:val="0"/>
                <w:numId w:val="51"/>
              </w:numPr>
              <w:spacing w:after="0"/>
              <w:jc w:val="both"/>
              <w:rPr>
                <w:rFonts w:ascii="Arial" w:hAnsi="Arial" w:cs="Arial"/>
                <w:lang w:eastAsia="zh-CN"/>
              </w:rPr>
            </w:pPr>
            <w:r w:rsidRPr="00986C53">
              <w:rPr>
                <w:rFonts w:ascii="Arial" w:hAnsi="Arial" w:cs="Arial"/>
                <w:lang w:eastAsia="zh-CN"/>
              </w:rPr>
              <w:t>Recepción de bienes sujeta a verificación.</w:t>
            </w:r>
          </w:p>
          <w:p w14:paraId="12B10331" w14:textId="77777777" w:rsidR="00AB69F0" w:rsidRPr="00986C53" w:rsidRDefault="00AB69F0" w:rsidP="004E65D7">
            <w:pPr>
              <w:pStyle w:val="Textoindependiente3"/>
              <w:numPr>
                <w:ilvl w:val="0"/>
                <w:numId w:val="51"/>
              </w:numPr>
              <w:spacing w:after="0"/>
              <w:jc w:val="both"/>
              <w:rPr>
                <w:rFonts w:ascii="Arial" w:hAnsi="Arial" w:cs="Arial"/>
                <w:lang w:eastAsia="zh-CN"/>
              </w:rPr>
            </w:pPr>
            <w:r w:rsidRPr="00986C53">
              <w:rPr>
                <w:rFonts w:ascii="Arial" w:hAnsi="Arial" w:cs="Arial"/>
                <w:lang w:eastAsia="zh-CN"/>
              </w:rPr>
              <w:t>Verificación de características técnicas.</w:t>
            </w:r>
          </w:p>
          <w:p w14:paraId="2BD43862" w14:textId="77777777" w:rsidR="00AB69F0" w:rsidRPr="00986C53" w:rsidRDefault="00AB69F0" w:rsidP="004E65D7">
            <w:pPr>
              <w:pStyle w:val="Textoindependiente3"/>
              <w:numPr>
                <w:ilvl w:val="0"/>
                <w:numId w:val="51"/>
              </w:numPr>
              <w:spacing w:after="0"/>
              <w:jc w:val="both"/>
              <w:rPr>
                <w:rFonts w:ascii="Arial" w:hAnsi="Arial" w:cs="Arial"/>
                <w:lang w:eastAsia="zh-CN"/>
              </w:rPr>
            </w:pPr>
            <w:r w:rsidRPr="00986C53">
              <w:rPr>
                <w:rFonts w:ascii="Arial" w:hAnsi="Arial" w:cs="Arial"/>
                <w:lang w:eastAsia="zh-CN"/>
              </w:rPr>
              <w:t>Instalación y puesta en funcionamiento.</w:t>
            </w:r>
          </w:p>
          <w:p w14:paraId="0783C951" w14:textId="77777777" w:rsidR="00AB69F0" w:rsidRPr="00986C53" w:rsidRDefault="00AB69F0" w:rsidP="004E65D7">
            <w:pPr>
              <w:pStyle w:val="Textoindependiente3"/>
              <w:numPr>
                <w:ilvl w:val="0"/>
                <w:numId w:val="51"/>
              </w:numPr>
              <w:spacing w:after="0"/>
              <w:jc w:val="both"/>
              <w:rPr>
                <w:rFonts w:ascii="Arial" w:hAnsi="Arial" w:cs="Arial"/>
                <w:lang w:eastAsia="zh-CN"/>
              </w:rPr>
            </w:pPr>
            <w:r w:rsidRPr="00986C53">
              <w:rPr>
                <w:rFonts w:ascii="Arial" w:hAnsi="Arial" w:cs="Arial"/>
                <w:lang w:eastAsia="zh-CN"/>
              </w:rPr>
              <w:t>Pruebas Integrales.</w:t>
            </w:r>
          </w:p>
          <w:p w14:paraId="65CEE75D" w14:textId="77777777" w:rsidR="00AB69F0" w:rsidRPr="00986C53" w:rsidRDefault="00AB69F0" w:rsidP="00986C53">
            <w:pPr>
              <w:pStyle w:val="Textoindependiente3"/>
              <w:spacing w:after="0"/>
              <w:ind w:left="360"/>
              <w:rPr>
                <w:rFonts w:ascii="Arial" w:hAnsi="Arial" w:cs="Arial"/>
                <w:lang w:eastAsia="zh-CN"/>
              </w:rPr>
            </w:pPr>
            <w:r w:rsidRPr="00986C53">
              <w:rPr>
                <w:rFonts w:ascii="Arial" w:hAnsi="Arial" w:cs="Arial"/>
              </w:rPr>
              <w:t>Existiera</w:t>
            </w:r>
            <w:r w:rsidRPr="00986C53">
              <w:rPr>
                <w:rFonts w:ascii="Arial" w:hAnsi="Arial" w:cs="Arial"/>
                <w:lang w:eastAsia="zh-CN"/>
              </w:rPr>
              <w:t xml:space="preserve"> observaciones o fallas a los bienes entregados, el proveedor tiene la obligación de subsanar el inconveniente o realizar el reemplazo del equipo con falla, en un plazo máximo de cinco (5) días calendario a partir de la notificación, caso contrario se procederá a la aplicación de multas </w:t>
            </w:r>
            <w:r w:rsidRPr="00986C53">
              <w:rPr>
                <w:rFonts w:ascii="Arial" w:hAnsi="Arial" w:cs="Arial"/>
                <w:bCs/>
                <w:iCs/>
                <w:color w:val="000000"/>
              </w:rPr>
              <w:t>con el cinco (5) por mil (1000)</w:t>
            </w:r>
            <w:r w:rsidRPr="00986C53">
              <w:rPr>
                <w:rFonts w:ascii="Arial" w:hAnsi="Arial" w:cs="Arial"/>
              </w:rPr>
              <w:t xml:space="preserve"> del monto total del contrato</w:t>
            </w:r>
            <w:r w:rsidRPr="00986C53">
              <w:rPr>
                <w:rFonts w:ascii="Arial" w:hAnsi="Arial" w:cs="Arial"/>
                <w:lang w:eastAsia="zh-CN"/>
              </w:rPr>
              <w:t>.</w:t>
            </w:r>
          </w:p>
          <w:p w14:paraId="4D8ECACD" w14:textId="77777777" w:rsidR="00AB69F0" w:rsidRPr="00986C53" w:rsidRDefault="00AB69F0" w:rsidP="00986C53">
            <w:pPr>
              <w:pStyle w:val="Textoindependiente3"/>
              <w:spacing w:after="0"/>
              <w:ind w:left="360"/>
              <w:rPr>
                <w:rFonts w:ascii="Arial" w:hAnsi="Arial" w:cs="Arial"/>
                <w:lang w:eastAsia="zh-CN"/>
              </w:rPr>
            </w:pPr>
          </w:p>
          <w:p w14:paraId="7A070983" w14:textId="77777777" w:rsidR="00AB69F0" w:rsidRPr="00986C53" w:rsidRDefault="00AB69F0" w:rsidP="00986C53">
            <w:pPr>
              <w:suppressAutoHyphens/>
              <w:jc w:val="both"/>
              <w:rPr>
                <w:rFonts w:ascii="Arial" w:hAnsi="Arial" w:cs="Arial"/>
                <w:b/>
                <w:lang w:eastAsia="zh-CN"/>
              </w:rPr>
            </w:pPr>
            <w:r w:rsidRPr="00986C53">
              <w:rPr>
                <w:rFonts w:ascii="Arial" w:hAnsi="Arial" w:cs="Arial"/>
                <w:b/>
                <w:lang w:eastAsia="zh-CN"/>
              </w:rPr>
              <w:t>(Manifestar aceptación)</w:t>
            </w:r>
          </w:p>
        </w:tc>
        <w:tc>
          <w:tcPr>
            <w:tcW w:w="2548" w:type="dxa"/>
            <w:vAlign w:val="center"/>
          </w:tcPr>
          <w:p w14:paraId="7B04EE2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559D8460" w14:textId="77777777" w:rsidTr="00AB69F0">
        <w:trPr>
          <w:cantSplit/>
          <w:trHeight w:val="55"/>
        </w:trPr>
        <w:tc>
          <w:tcPr>
            <w:tcW w:w="7565" w:type="dxa"/>
            <w:vAlign w:val="center"/>
          </w:tcPr>
          <w:p w14:paraId="046F7759" w14:textId="77777777" w:rsidR="00AB69F0" w:rsidRPr="00986C53" w:rsidRDefault="00AB69F0" w:rsidP="004E65D7">
            <w:pPr>
              <w:pStyle w:val="Textoindependiente3"/>
              <w:numPr>
                <w:ilvl w:val="0"/>
                <w:numId w:val="47"/>
              </w:numPr>
              <w:spacing w:after="0"/>
              <w:jc w:val="both"/>
              <w:rPr>
                <w:rFonts w:ascii="Arial" w:hAnsi="Arial" w:cs="Arial"/>
                <w:b/>
                <w:bCs/>
                <w:lang w:eastAsia="zh-CN"/>
              </w:rPr>
            </w:pPr>
            <w:r w:rsidRPr="00986C53">
              <w:rPr>
                <w:rFonts w:ascii="Arial" w:hAnsi="Arial" w:cs="Arial"/>
                <w:b/>
                <w:bCs/>
                <w:lang w:eastAsia="zh-CN"/>
              </w:rPr>
              <w:t xml:space="preserve">Acta de Recepción: </w:t>
            </w:r>
            <w:r w:rsidRPr="00986C53">
              <w:rPr>
                <w:rFonts w:ascii="Arial" w:hAnsi="Arial" w:cs="Arial"/>
                <w:lang w:eastAsia="zh-CN"/>
              </w:rPr>
              <w:t xml:space="preserve">El acta de recepción será emitida por la Comisión o responsable de Recepción en un plazo de hasta dos (2) días hábiles posteriores a la emisión del informe técnico de </w:t>
            </w:r>
            <w:r w:rsidRPr="00986C53">
              <w:rPr>
                <w:rFonts w:ascii="Arial" w:hAnsi="Arial" w:cs="Arial"/>
                <w:bCs/>
                <w:lang w:eastAsia="zh-CN"/>
              </w:rPr>
              <w:t>recepción, instalación y pruebas</w:t>
            </w:r>
            <w:r w:rsidRPr="00986C53">
              <w:rPr>
                <w:rFonts w:ascii="Arial" w:hAnsi="Arial" w:cs="Arial"/>
                <w:lang w:eastAsia="zh-CN"/>
              </w:rPr>
              <w:t>.</w:t>
            </w:r>
          </w:p>
          <w:p w14:paraId="434239DE" w14:textId="77777777" w:rsidR="00AB69F0" w:rsidRPr="00986C53" w:rsidRDefault="00AB69F0" w:rsidP="00986C53">
            <w:pPr>
              <w:suppressAutoHyphens/>
              <w:jc w:val="both"/>
              <w:rPr>
                <w:rFonts w:ascii="Arial" w:hAnsi="Arial" w:cs="Arial"/>
                <w:b/>
                <w:bCs/>
                <w:lang w:eastAsia="zh-CN"/>
              </w:rPr>
            </w:pPr>
            <w:r w:rsidRPr="00986C53">
              <w:rPr>
                <w:rFonts w:ascii="Arial" w:hAnsi="Arial" w:cs="Arial"/>
                <w:b/>
                <w:bCs/>
                <w:lang w:eastAsia="zh-CN"/>
              </w:rPr>
              <w:t>(Manifestar aceptación)</w:t>
            </w:r>
          </w:p>
        </w:tc>
        <w:tc>
          <w:tcPr>
            <w:tcW w:w="2548" w:type="dxa"/>
            <w:vAlign w:val="center"/>
          </w:tcPr>
          <w:p w14:paraId="5EB2DDC0"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320FE5E2" w14:textId="77777777" w:rsidTr="00AB69F0">
        <w:trPr>
          <w:cantSplit/>
          <w:trHeight w:val="59"/>
        </w:trPr>
        <w:tc>
          <w:tcPr>
            <w:tcW w:w="7565" w:type="dxa"/>
            <w:shd w:val="clear" w:color="auto" w:fill="CCFFCC"/>
            <w:vAlign w:val="center"/>
          </w:tcPr>
          <w:p w14:paraId="16EC39C8"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rPr>
              <w:t xml:space="preserve">B. GARANTÍAS </w:t>
            </w:r>
          </w:p>
        </w:tc>
        <w:tc>
          <w:tcPr>
            <w:tcW w:w="2548" w:type="dxa"/>
            <w:shd w:val="clear" w:color="auto" w:fill="CCFFCC"/>
            <w:vAlign w:val="center"/>
          </w:tcPr>
          <w:p w14:paraId="7F717E80"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0810A84" w14:textId="77777777" w:rsidTr="00AB69F0">
        <w:trPr>
          <w:cantSplit/>
          <w:trHeight w:val="914"/>
        </w:trPr>
        <w:tc>
          <w:tcPr>
            <w:tcW w:w="7565" w:type="dxa"/>
            <w:tcBorders>
              <w:bottom w:val="single" w:sz="4" w:space="0" w:color="auto"/>
            </w:tcBorders>
            <w:vAlign w:val="center"/>
          </w:tcPr>
          <w:p w14:paraId="26F2ED37" w14:textId="77777777" w:rsidR="00AB69F0" w:rsidRPr="00986C53" w:rsidRDefault="00AB69F0" w:rsidP="004E65D7">
            <w:pPr>
              <w:pStyle w:val="Textoindependiente3"/>
              <w:numPr>
                <w:ilvl w:val="0"/>
                <w:numId w:val="36"/>
              </w:numPr>
              <w:spacing w:after="0"/>
              <w:jc w:val="both"/>
              <w:rPr>
                <w:rFonts w:ascii="Arial" w:hAnsi="Arial" w:cs="Arial"/>
              </w:rPr>
            </w:pPr>
            <w:r w:rsidRPr="00986C53">
              <w:rPr>
                <w:rFonts w:ascii="Arial" w:hAnsi="Arial" w:cs="Arial"/>
                <w:b/>
              </w:rPr>
              <w:t>Garantía de cumplimiento de contrato</w:t>
            </w:r>
            <w:r w:rsidRPr="00986C53">
              <w:rPr>
                <w:rFonts w:ascii="Arial" w:hAnsi="Arial" w:cs="Arial"/>
                <w:lang w:eastAsia="zh-CN"/>
              </w:rPr>
              <w:t xml:space="preserve"> Para garantizar el cumplimiento del contrato el BCB requiere una garantía del siete por ciento (7%) del valor total del contrato, para lo cual el proveedor podrá presentar uno de los siguientes tipos de garantía:</w:t>
            </w:r>
          </w:p>
          <w:p w14:paraId="50830FDA"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Boleta de garantía.</w:t>
            </w:r>
          </w:p>
          <w:p w14:paraId="4F03F2DD"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Garantía a primer requerimiento.</w:t>
            </w:r>
          </w:p>
          <w:p w14:paraId="6588EBDD" w14:textId="77777777" w:rsidR="00AB69F0" w:rsidRPr="00986C53" w:rsidRDefault="00AB69F0" w:rsidP="004E65D7">
            <w:pPr>
              <w:pStyle w:val="Textoindependiente3"/>
              <w:numPr>
                <w:ilvl w:val="0"/>
                <w:numId w:val="35"/>
              </w:numPr>
              <w:spacing w:after="0"/>
              <w:jc w:val="both"/>
              <w:rPr>
                <w:rFonts w:ascii="Arial" w:hAnsi="Arial" w:cs="Arial"/>
              </w:rPr>
            </w:pPr>
            <w:r w:rsidRPr="00986C53">
              <w:rPr>
                <w:rFonts w:ascii="Arial" w:hAnsi="Arial" w:cs="Arial"/>
                <w:lang w:eastAsia="zh-CN"/>
              </w:rPr>
              <w:t>Póliza de seguro de Caución a primer requerimiento</w:t>
            </w:r>
            <w:r w:rsidRPr="00986C53">
              <w:rPr>
                <w:rFonts w:ascii="Arial" w:hAnsi="Arial" w:cs="Arial"/>
              </w:rPr>
              <w:t>.</w:t>
            </w:r>
          </w:p>
          <w:p w14:paraId="50CD667C" w14:textId="77777777" w:rsidR="00AB69F0" w:rsidRPr="00986C53" w:rsidRDefault="00AB69F0" w:rsidP="00986C53">
            <w:pPr>
              <w:pStyle w:val="Textoindependiente3"/>
              <w:spacing w:after="0"/>
              <w:ind w:left="360"/>
              <w:rPr>
                <w:rFonts w:ascii="Arial" w:hAnsi="Arial" w:cs="Arial"/>
              </w:rPr>
            </w:pPr>
            <w:r w:rsidRPr="00986C53">
              <w:rPr>
                <w:rFonts w:ascii="Arial" w:hAnsi="Arial" w:cs="Arial"/>
              </w:rPr>
              <w:t>El importe de dicha garantía, en caso de cualquier incumplimiento contractual incurrido por el proponente, será consolidado a favor del BCB sin necesidad de ningún trámite o acción judicial.</w:t>
            </w:r>
          </w:p>
          <w:p w14:paraId="72E17DC8" w14:textId="77777777" w:rsidR="00AB69F0" w:rsidRPr="00986C53" w:rsidRDefault="00AB69F0" w:rsidP="00986C53">
            <w:pPr>
              <w:pStyle w:val="Textoindependiente3"/>
              <w:spacing w:after="0"/>
              <w:rPr>
                <w:rFonts w:ascii="Arial" w:hAnsi="Arial" w:cs="Arial"/>
              </w:rPr>
            </w:pPr>
            <w:r w:rsidRPr="00986C53">
              <w:rPr>
                <w:rFonts w:ascii="Arial" w:hAnsi="Arial" w:cs="Arial"/>
                <w:b/>
                <w:bCs/>
                <w:iCs/>
              </w:rPr>
              <w:t>(Manifestar aceptación)</w:t>
            </w:r>
          </w:p>
        </w:tc>
        <w:tc>
          <w:tcPr>
            <w:tcW w:w="2548" w:type="dxa"/>
            <w:tcBorders>
              <w:bottom w:val="single" w:sz="4" w:space="0" w:color="auto"/>
            </w:tcBorders>
            <w:vAlign w:val="center"/>
          </w:tcPr>
          <w:p w14:paraId="4FA36096"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190AB4AC" w14:textId="77777777" w:rsidTr="00AB69F0">
        <w:trPr>
          <w:cantSplit/>
          <w:trHeight w:val="914"/>
        </w:trPr>
        <w:tc>
          <w:tcPr>
            <w:tcW w:w="7565" w:type="dxa"/>
            <w:tcBorders>
              <w:bottom w:val="single" w:sz="4" w:space="0" w:color="auto"/>
            </w:tcBorders>
            <w:vAlign w:val="center"/>
          </w:tcPr>
          <w:p w14:paraId="317D3AE0" w14:textId="77777777" w:rsidR="00AB69F0" w:rsidRPr="00986C53" w:rsidRDefault="00AB69F0" w:rsidP="004E65D7">
            <w:pPr>
              <w:numPr>
                <w:ilvl w:val="0"/>
                <w:numId w:val="36"/>
              </w:numPr>
              <w:suppressAutoHyphens/>
              <w:jc w:val="both"/>
              <w:rPr>
                <w:rFonts w:ascii="Arial" w:hAnsi="Arial" w:cs="Arial"/>
                <w:lang w:eastAsia="zh-CN"/>
              </w:rPr>
            </w:pPr>
            <w:r w:rsidRPr="00986C53">
              <w:rPr>
                <w:rFonts w:ascii="Arial" w:hAnsi="Arial" w:cs="Arial"/>
                <w:b/>
                <w:bCs/>
                <w:lang w:eastAsia="zh-CN"/>
              </w:rPr>
              <w:t xml:space="preserve">Garantía de fábrica: </w:t>
            </w:r>
            <w:r w:rsidRPr="00986C53">
              <w:rPr>
                <w:rFonts w:ascii="Arial" w:hAnsi="Arial" w:cs="Arial"/>
                <w:bCs/>
                <w:iCs/>
                <w:lang w:eastAsia="zh-CN"/>
              </w:rPr>
              <w:t>Por un periodo de un (1) año calendario, cuyo inicio de la vigencia será en una fecha contemplada entre la recepción sujeta a verificación de los bienes y previa a la emisión del informe técnico, la garantía debe incluir: reemplazo de partes y actualizaciones de versión de software.</w:t>
            </w:r>
          </w:p>
          <w:p w14:paraId="2C4883CF" w14:textId="77777777" w:rsidR="00AB69F0" w:rsidRPr="00986C53" w:rsidRDefault="00AB69F0" w:rsidP="00986C53">
            <w:pPr>
              <w:suppressAutoHyphens/>
              <w:ind w:left="360"/>
              <w:jc w:val="both"/>
              <w:rPr>
                <w:rFonts w:ascii="Arial" w:hAnsi="Arial" w:cs="Arial"/>
                <w:lang w:eastAsia="zh-CN"/>
              </w:rPr>
            </w:pPr>
            <w:r w:rsidRPr="00986C53">
              <w:rPr>
                <w:rFonts w:ascii="Arial" w:hAnsi="Arial" w:cs="Arial"/>
                <w:bCs/>
                <w:iCs/>
                <w:lang w:eastAsia="zh-CN"/>
              </w:rPr>
              <w:t>La modalidad de la garantía de fábrica para todos los puntos de acceso debe ser 8x5xNBD, la misma deberá estar registrada a nombre del Banco Central de Bolivia en la página Web del fabricante.</w:t>
            </w:r>
          </w:p>
          <w:p w14:paraId="74F56D45" w14:textId="77777777" w:rsidR="00AB69F0" w:rsidRPr="00986C53" w:rsidRDefault="00AB69F0" w:rsidP="00986C53">
            <w:pPr>
              <w:suppressAutoHyphens/>
              <w:ind w:left="360"/>
              <w:jc w:val="both"/>
              <w:rPr>
                <w:rFonts w:ascii="Arial" w:hAnsi="Arial" w:cs="Arial"/>
                <w:lang w:eastAsia="zh-CN"/>
              </w:rPr>
            </w:pPr>
            <w:r w:rsidRPr="00986C53">
              <w:rPr>
                <w:rFonts w:ascii="Arial" w:hAnsi="Arial" w:cs="Arial"/>
                <w:bCs/>
                <w:iCs/>
                <w:lang w:eastAsia="zh-CN"/>
              </w:rPr>
              <w:t>El documento de respaldo de la garantía de fábrica debe ser entregado, en una fecha posterior a la entrega sujeta a verificación de los puntos de acceso y previa a la emisión del informe técnico.</w:t>
            </w:r>
          </w:p>
          <w:p w14:paraId="066DDE71" w14:textId="77777777" w:rsidR="00AB69F0" w:rsidRPr="00986C53" w:rsidRDefault="00AB69F0" w:rsidP="00986C53">
            <w:pPr>
              <w:pStyle w:val="Textoindependiente3"/>
              <w:spacing w:after="0"/>
              <w:rPr>
                <w:rFonts w:ascii="Arial" w:hAnsi="Arial" w:cs="Arial"/>
                <w:b/>
                <w:bCs/>
                <w:iCs/>
              </w:rPr>
            </w:pPr>
            <w:r w:rsidRPr="00986C53">
              <w:rPr>
                <w:rFonts w:ascii="Arial" w:hAnsi="Arial" w:cs="Arial"/>
                <w:b/>
                <w:bCs/>
                <w:iCs/>
              </w:rPr>
              <w:t xml:space="preserve"> (Manifestar aceptación)</w:t>
            </w:r>
          </w:p>
        </w:tc>
        <w:tc>
          <w:tcPr>
            <w:tcW w:w="2548" w:type="dxa"/>
            <w:tcBorders>
              <w:bottom w:val="single" w:sz="4" w:space="0" w:color="auto"/>
            </w:tcBorders>
            <w:vAlign w:val="center"/>
          </w:tcPr>
          <w:p w14:paraId="3FFB3798"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6C612C6A" w14:textId="77777777" w:rsidTr="00AB69F0">
        <w:trPr>
          <w:cantSplit/>
          <w:trHeight w:val="1194"/>
        </w:trPr>
        <w:tc>
          <w:tcPr>
            <w:tcW w:w="7565" w:type="dxa"/>
            <w:tcBorders>
              <w:bottom w:val="single" w:sz="4" w:space="0" w:color="auto"/>
            </w:tcBorders>
          </w:tcPr>
          <w:p w14:paraId="4AC1ECDF" w14:textId="77777777" w:rsidR="00AB69F0" w:rsidRPr="00986C53" w:rsidRDefault="00AB69F0" w:rsidP="004E65D7">
            <w:pPr>
              <w:pStyle w:val="Textoindependiente3"/>
              <w:numPr>
                <w:ilvl w:val="0"/>
                <w:numId w:val="36"/>
              </w:numPr>
              <w:spacing w:after="0"/>
              <w:ind w:left="290" w:hanging="284"/>
              <w:jc w:val="both"/>
              <w:rPr>
                <w:rFonts w:ascii="Arial" w:hAnsi="Arial" w:cs="Arial"/>
              </w:rPr>
            </w:pPr>
            <w:r w:rsidRPr="00986C53">
              <w:rPr>
                <w:rFonts w:ascii="Arial" w:hAnsi="Arial" w:cs="Arial"/>
                <w:b/>
                <w:bCs/>
                <w:iCs/>
              </w:rPr>
              <w:t xml:space="preserve">Garantía de funcionamiento de maquinaria y/o equipo: </w:t>
            </w:r>
            <w:r w:rsidRPr="00986C53">
              <w:rPr>
                <w:rFonts w:ascii="Arial" w:hAnsi="Arial" w:cs="Arial"/>
              </w:rPr>
              <w:t xml:space="preserve">El proveedor debe presentar una Garantía de Funcionamiento de Maquinaria y/o Equipo vigente por un periodo de al menos un (1) año y treinta (30) días que serán computables a partir de una fecha posterior a emisión de informe técnico y  antes de la fecha de emisión de acta de recepción, por el importe del 1.5% del monto total del contrato, el proveedor decidirá el tipo de garantía a presentar entre: </w:t>
            </w:r>
          </w:p>
          <w:p w14:paraId="0CA8FE4E" w14:textId="77777777" w:rsidR="00AB69F0" w:rsidRPr="00986C53" w:rsidRDefault="00AB69F0" w:rsidP="004E65D7">
            <w:pPr>
              <w:pStyle w:val="Textoindependiente3"/>
              <w:numPr>
                <w:ilvl w:val="0"/>
                <w:numId w:val="48"/>
              </w:numPr>
              <w:spacing w:after="0"/>
              <w:jc w:val="both"/>
              <w:rPr>
                <w:rFonts w:ascii="Arial" w:hAnsi="Arial" w:cs="Arial"/>
                <w:lang w:eastAsia="zh-CN"/>
              </w:rPr>
            </w:pPr>
            <w:r w:rsidRPr="00986C53">
              <w:rPr>
                <w:rFonts w:ascii="Arial" w:hAnsi="Arial" w:cs="Arial"/>
                <w:lang w:eastAsia="zh-CN"/>
              </w:rPr>
              <w:t xml:space="preserve">Boleta de Garantía, </w:t>
            </w:r>
          </w:p>
          <w:p w14:paraId="4A30C144" w14:textId="77777777" w:rsidR="00AB69F0" w:rsidRPr="00986C53" w:rsidRDefault="00AB69F0" w:rsidP="004E65D7">
            <w:pPr>
              <w:pStyle w:val="Textoindependiente3"/>
              <w:numPr>
                <w:ilvl w:val="0"/>
                <w:numId w:val="48"/>
              </w:numPr>
              <w:spacing w:after="0"/>
              <w:jc w:val="both"/>
              <w:rPr>
                <w:rFonts w:ascii="Arial" w:hAnsi="Arial" w:cs="Arial"/>
                <w:lang w:eastAsia="zh-CN"/>
              </w:rPr>
            </w:pPr>
            <w:r w:rsidRPr="00986C53">
              <w:rPr>
                <w:rFonts w:ascii="Arial" w:hAnsi="Arial" w:cs="Arial"/>
                <w:lang w:eastAsia="zh-CN"/>
              </w:rPr>
              <w:t>Garantía a Primer Requerimiento</w:t>
            </w:r>
          </w:p>
          <w:p w14:paraId="4B7319C1" w14:textId="77777777" w:rsidR="00AB69F0" w:rsidRPr="00986C53" w:rsidRDefault="00AB69F0" w:rsidP="004E65D7">
            <w:pPr>
              <w:pStyle w:val="Textoindependiente3"/>
              <w:numPr>
                <w:ilvl w:val="0"/>
                <w:numId w:val="48"/>
              </w:numPr>
              <w:spacing w:after="0"/>
              <w:jc w:val="both"/>
              <w:rPr>
                <w:rFonts w:ascii="Arial" w:hAnsi="Arial" w:cs="Arial"/>
                <w:lang w:eastAsia="zh-CN"/>
              </w:rPr>
            </w:pPr>
            <w:r w:rsidRPr="00986C53">
              <w:rPr>
                <w:rFonts w:ascii="Arial" w:hAnsi="Arial" w:cs="Arial"/>
                <w:lang w:eastAsia="zh-CN"/>
              </w:rPr>
              <w:t xml:space="preserve">Póliza de Seguro de Caución a Primer Requerimiento.  </w:t>
            </w:r>
          </w:p>
          <w:p w14:paraId="19AFE8F7" w14:textId="77777777" w:rsidR="00AB69F0" w:rsidRPr="00986C53" w:rsidRDefault="00AB69F0" w:rsidP="00986C53">
            <w:pPr>
              <w:pStyle w:val="Textoindependiente3"/>
              <w:spacing w:after="0"/>
              <w:ind w:left="360"/>
              <w:rPr>
                <w:rFonts w:ascii="Arial" w:hAnsi="Arial" w:cs="Arial"/>
              </w:rPr>
            </w:pPr>
            <w:r w:rsidRPr="00986C53">
              <w:rPr>
                <w:rFonts w:ascii="Arial" w:hAnsi="Arial" w:cs="Arial"/>
              </w:rPr>
              <w:t xml:space="preserve">A solicitud del proveedor, en sustitución de esta garantía, el BCB podrá efectuar una retención del 1.5% del monto total del contrato. </w:t>
            </w:r>
          </w:p>
          <w:p w14:paraId="0C891C22" w14:textId="77777777" w:rsidR="00AB69F0" w:rsidRPr="00986C53" w:rsidRDefault="00AB69F0" w:rsidP="00986C53">
            <w:pPr>
              <w:pStyle w:val="Textoindependiente3"/>
              <w:spacing w:after="0"/>
              <w:ind w:left="360"/>
              <w:rPr>
                <w:rFonts w:ascii="Arial" w:hAnsi="Arial" w:cs="Arial"/>
              </w:rPr>
            </w:pPr>
          </w:p>
          <w:p w14:paraId="0308F403" w14:textId="77777777" w:rsidR="00AB69F0" w:rsidRPr="00986C53" w:rsidRDefault="00AB69F0" w:rsidP="00986C53">
            <w:pPr>
              <w:pStyle w:val="Textoindependiente3"/>
              <w:spacing w:after="0"/>
              <w:ind w:left="360"/>
              <w:rPr>
                <w:rFonts w:ascii="Arial" w:hAnsi="Arial" w:cs="Arial"/>
              </w:rPr>
            </w:pPr>
            <w:r w:rsidRPr="00986C53">
              <w:rPr>
                <w:rFonts w:ascii="Arial" w:hAnsi="Arial" w:cs="Arial"/>
              </w:rPr>
              <w:t>El personal designado por la Gerencia de Sistemas será el encargado de hacer seguimiento a los servicios cubiertos por esta garantía y emitirá el informe de conformidad a la conclusión.</w:t>
            </w:r>
          </w:p>
          <w:p w14:paraId="0985B849" w14:textId="77777777" w:rsidR="00AB69F0" w:rsidRPr="00986C53" w:rsidRDefault="00AB69F0" w:rsidP="00986C53">
            <w:pPr>
              <w:pStyle w:val="Textoindependiente3"/>
              <w:spacing w:after="0"/>
              <w:ind w:left="360"/>
              <w:rPr>
                <w:rFonts w:ascii="Arial" w:hAnsi="Arial" w:cs="Arial"/>
              </w:rPr>
            </w:pPr>
          </w:p>
          <w:p w14:paraId="69FB8DE7" w14:textId="77777777" w:rsidR="00AB69F0" w:rsidRPr="00986C53" w:rsidRDefault="00AB69F0" w:rsidP="00986C53">
            <w:pPr>
              <w:pStyle w:val="Textoindependiente3"/>
              <w:spacing w:after="0"/>
              <w:ind w:left="360"/>
              <w:rPr>
                <w:rFonts w:ascii="Arial" w:hAnsi="Arial" w:cs="Arial"/>
                <w:lang w:eastAsia="zh-CN"/>
              </w:rPr>
            </w:pPr>
            <w:r w:rsidRPr="00986C53">
              <w:rPr>
                <w:rFonts w:ascii="Arial" w:hAnsi="Arial" w:cs="Arial"/>
                <w:lang w:eastAsia="zh-CN"/>
              </w:rPr>
              <w:t>La garantía será devuelta una vez concluido su periodo, siempre y cuando el proveedor hubiese cumplido con todas las obligaciones contractuales.</w:t>
            </w:r>
          </w:p>
          <w:p w14:paraId="727FCF64" w14:textId="77777777" w:rsidR="00AB69F0" w:rsidRPr="00986C53" w:rsidRDefault="00AB69F0" w:rsidP="00986C53">
            <w:pPr>
              <w:pStyle w:val="Textoindependiente3"/>
              <w:spacing w:after="0"/>
              <w:rPr>
                <w:rFonts w:ascii="Arial" w:hAnsi="Arial" w:cs="Arial"/>
                <w:lang w:eastAsia="zh-CN"/>
              </w:rPr>
            </w:pPr>
            <w:r w:rsidRPr="00986C53">
              <w:rPr>
                <w:rFonts w:ascii="Arial" w:hAnsi="Arial" w:cs="Arial"/>
                <w:b/>
                <w:iCs/>
              </w:rPr>
              <w:t>(</w:t>
            </w:r>
            <w:r w:rsidRPr="00986C53">
              <w:rPr>
                <w:rFonts w:ascii="Arial" w:hAnsi="Arial" w:cs="Arial"/>
                <w:b/>
                <w:bCs/>
                <w:iCs/>
              </w:rPr>
              <w:t>Manifestar aceptación)</w:t>
            </w:r>
          </w:p>
        </w:tc>
        <w:tc>
          <w:tcPr>
            <w:tcW w:w="2548" w:type="dxa"/>
            <w:tcBorders>
              <w:bottom w:val="single" w:sz="4" w:space="0" w:color="auto"/>
            </w:tcBorders>
            <w:vAlign w:val="center"/>
          </w:tcPr>
          <w:p w14:paraId="2C44233E"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3A1F22DF" w14:textId="77777777" w:rsidTr="00AB69F0">
        <w:trPr>
          <w:cantSplit/>
          <w:trHeight w:val="863"/>
        </w:trPr>
        <w:tc>
          <w:tcPr>
            <w:tcW w:w="7565" w:type="dxa"/>
            <w:tcBorders>
              <w:bottom w:val="single" w:sz="4" w:space="0" w:color="auto"/>
            </w:tcBorders>
            <w:vAlign w:val="center"/>
          </w:tcPr>
          <w:p w14:paraId="66F1D09F" w14:textId="77777777" w:rsidR="00AB69F0" w:rsidRPr="00986C53" w:rsidRDefault="00AB69F0" w:rsidP="004E65D7">
            <w:pPr>
              <w:pStyle w:val="Textoindependiente3"/>
              <w:numPr>
                <w:ilvl w:val="0"/>
                <w:numId w:val="36"/>
              </w:numPr>
              <w:spacing w:after="0"/>
              <w:jc w:val="both"/>
              <w:rPr>
                <w:rFonts w:ascii="Arial" w:hAnsi="Arial" w:cs="Arial"/>
                <w:bCs/>
                <w:lang w:eastAsia="zh-CN"/>
              </w:rPr>
            </w:pPr>
            <w:r w:rsidRPr="00986C53">
              <w:rPr>
                <w:rFonts w:ascii="Arial" w:hAnsi="Arial" w:cs="Arial"/>
                <w:b/>
                <w:color w:val="000000"/>
              </w:rPr>
              <w:t xml:space="preserve">Ejecución de la garantía de funcionamiento de maquinaria y/o equipo: </w:t>
            </w:r>
            <w:r w:rsidRPr="00986C53">
              <w:rPr>
                <w:rFonts w:ascii="Arial" w:hAnsi="Arial" w:cs="Arial"/>
                <w:bCs/>
                <w:lang w:eastAsia="zh-CN"/>
              </w:rPr>
              <w:t>Cuando el proveedor incumpla sin justificación alguna  las siguientes condiciones:</w:t>
            </w:r>
          </w:p>
          <w:p w14:paraId="65DD562D"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Incumpliendo a las obligaciones contractuales establecidas en la garantía de funcionamiento de maquinaria y/o equipo.</w:t>
            </w:r>
          </w:p>
          <w:p w14:paraId="773FE432" w14:textId="77777777" w:rsidR="00AB69F0" w:rsidRPr="00986C53" w:rsidRDefault="00AB69F0" w:rsidP="004E65D7">
            <w:pPr>
              <w:pStyle w:val="Textoindependiente3"/>
              <w:numPr>
                <w:ilvl w:val="0"/>
                <w:numId w:val="35"/>
              </w:numPr>
              <w:spacing w:after="0"/>
              <w:jc w:val="both"/>
              <w:rPr>
                <w:rFonts w:ascii="Arial" w:hAnsi="Arial" w:cs="Arial"/>
                <w:lang w:eastAsia="zh-CN"/>
              </w:rPr>
            </w:pPr>
            <w:r w:rsidRPr="00986C53">
              <w:rPr>
                <w:rFonts w:ascii="Arial" w:hAnsi="Arial" w:cs="Arial"/>
                <w:lang w:eastAsia="zh-CN"/>
              </w:rPr>
              <w:t>Demora en los plazos descritos del mantenimiento correctivo que son asociados a la garantía de funcionamiento de maquinaria y/o equipo.</w:t>
            </w:r>
          </w:p>
          <w:p w14:paraId="692248EC" w14:textId="77777777" w:rsidR="00AB69F0" w:rsidRPr="00986C53" w:rsidRDefault="00AB69F0" w:rsidP="00986C53">
            <w:pPr>
              <w:pStyle w:val="Textoindependiente3"/>
              <w:spacing w:after="0"/>
              <w:ind w:left="290"/>
              <w:rPr>
                <w:rFonts w:ascii="Arial" w:hAnsi="Arial" w:cs="Arial"/>
                <w:bCs/>
                <w:lang w:eastAsia="zh-CN"/>
              </w:rPr>
            </w:pPr>
            <w:r w:rsidRPr="00986C53">
              <w:rPr>
                <w:rFonts w:ascii="Arial" w:hAnsi="Arial" w:cs="Arial"/>
                <w:bCs/>
                <w:lang w:eastAsia="zh-CN"/>
              </w:rPr>
              <w:t>El BCB efectuará la resolución del contrato y la ejecución de la garantía a favor del BCB, sin necesidad de ningún trámite o acción judicial, a su solo requerimiento.</w:t>
            </w:r>
          </w:p>
          <w:p w14:paraId="63548230" w14:textId="77777777" w:rsidR="00AB69F0" w:rsidRPr="00986C53" w:rsidRDefault="00AB69F0" w:rsidP="00986C53">
            <w:pPr>
              <w:pStyle w:val="Textoindependiente3"/>
              <w:spacing w:after="0"/>
              <w:rPr>
                <w:rFonts w:ascii="Arial" w:hAnsi="Arial" w:cs="Arial"/>
                <w:b/>
                <w:color w:val="000000"/>
              </w:rPr>
            </w:pPr>
            <w:r w:rsidRPr="00986C53">
              <w:rPr>
                <w:rFonts w:ascii="Arial" w:hAnsi="Arial" w:cs="Arial"/>
                <w:b/>
                <w:color w:val="000000"/>
              </w:rPr>
              <w:t xml:space="preserve"> (Manifestar aceptación)</w:t>
            </w:r>
          </w:p>
        </w:tc>
        <w:tc>
          <w:tcPr>
            <w:tcW w:w="2548" w:type="dxa"/>
            <w:tcBorders>
              <w:bottom w:val="single" w:sz="4" w:space="0" w:color="auto"/>
            </w:tcBorders>
            <w:vAlign w:val="center"/>
          </w:tcPr>
          <w:p w14:paraId="3C136054"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5A51A05" w14:textId="77777777" w:rsidTr="00AB69F0">
        <w:trPr>
          <w:cantSplit/>
          <w:trHeight w:val="863"/>
        </w:trPr>
        <w:tc>
          <w:tcPr>
            <w:tcW w:w="7565" w:type="dxa"/>
            <w:tcBorders>
              <w:bottom w:val="single" w:sz="4" w:space="0" w:color="auto"/>
            </w:tcBorders>
            <w:vAlign w:val="center"/>
          </w:tcPr>
          <w:p w14:paraId="578994F6" w14:textId="77777777" w:rsidR="00AB69F0" w:rsidRPr="00986C53" w:rsidRDefault="00AB69F0" w:rsidP="00986C53">
            <w:pPr>
              <w:pStyle w:val="Textoindependiente3"/>
              <w:spacing w:after="0"/>
              <w:ind w:left="360"/>
              <w:rPr>
                <w:rFonts w:ascii="Arial" w:hAnsi="Arial" w:cs="Arial"/>
                <w:b/>
                <w:color w:val="000000"/>
              </w:rPr>
            </w:pPr>
            <w:r w:rsidRPr="00986C53">
              <w:rPr>
                <w:rFonts w:ascii="Arial" w:hAnsi="Arial" w:cs="Arial"/>
                <w:b/>
                <w:color w:val="000000"/>
              </w:rPr>
              <w:lastRenderedPageBreak/>
              <w:t>Servicios asociados a la garantía de funcionamiento de maquinaria y/o equipo:</w:t>
            </w:r>
          </w:p>
          <w:p w14:paraId="542473F0" w14:textId="77777777" w:rsidR="00AB69F0" w:rsidRPr="00986C53" w:rsidRDefault="00AB69F0" w:rsidP="00986C53">
            <w:pPr>
              <w:pStyle w:val="Textoindependiente3"/>
              <w:spacing w:after="0"/>
              <w:ind w:left="360"/>
              <w:rPr>
                <w:rFonts w:ascii="Arial" w:hAnsi="Arial" w:cs="Arial"/>
                <w:color w:val="000000"/>
              </w:rPr>
            </w:pPr>
            <w:r w:rsidRPr="00986C53">
              <w:rPr>
                <w:rFonts w:ascii="Arial" w:hAnsi="Arial" w:cs="Arial"/>
                <w:b/>
                <w:color w:val="000000"/>
              </w:rPr>
              <w:t>Mantenimiento correctivo y Soporte Local</w:t>
            </w:r>
            <w:r w:rsidRPr="00986C53">
              <w:rPr>
                <w:rFonts w:ascii="Arial" w:hAnsi="Arial" w:cs="Arial"/>
                <w:color w:val="000000"/>
              </w:rPr>
              <w:t>: Por demanda y sin límite de casos en la modalidad 24X7. El proveedor debe realizar el mantenimiento correctivo de cualquier componente del equipo tanto en hardware como en software en el edificio principal del BCB o en los lugares donde se haya realizado la instalación de los equipos, mientras dure el periodo de la garantía de funcionamiento de maquinaria y/o equipo, en coordinación con el personal designado por el DBDC y sin costo adicional para el BCB bajo las siguientes condiciones:</w:t>
            </w:r>
          </w:p>
          <w:p w14:paraId="15809E79" w14:textId="77777777" w:rsidR="00AB69F0" w:rsidRPr="00986C53" w:rsidRDefault="00AB69F0" w:rsidP="004E65D7">
            <w:pPr>
              <w:pStyle w:val="Textoindependiente3"/>
              <w:numPr>
                <w:ilvl w:val="0"/>
                <w:numId w:val="40"/>
              </w:numPr>
              <w:spacing w:after="0"/>
              <w:jc w:val="both"/>
              <w:rPr>
                <w:rFonts w:ascii="Arial" w:hAnsi="Arial" w:cs="Arial"/>
                <w:color w:val="000000"/>
              </w:rPr>
            </w:pPr>
            <w:r w:rsidRPr="00986C53">
              <w:rPr>
                <w:rFonts w:ascii="Arial" w:hAnsi="Arial" w:cs="Arial"/>
                <w:b/>
                <w:color w:val="000000"/>
              </w:rPr>
              <w:t>Notificación del incidente</w:t>
            </w:r>
            <w:r w:rsidRPr="00986C53">
              <w:rPr>
                <w:rFonts w:ascii="Arial" w:hAnsi="Arial" w:cs="Arial"/>
                <w:color w:val="000000"/>
              </w:rPr>
              <w:t>: A través del personal del Departamento de Base de Datos y Comunicaciones de la Gerencia de Sistemas. La notificación se realizará vía correo electrónico u otro medio.</w:t>
            </w:r>
          </w:p>
          <w:p w14:paraId="024C4B19" w14:textId="77777777" w:rsidR="00AB69F0" w:rsidRPr="00986C53" w:rsidRDefault="00AB69F0" w:rsidP="004E65D7">
            <w:pPr>
              <w:pStyle w:val="Textoindependiente3"/>
              <w:numPr>
                <w:ilvl w:val="0"/>
                <w:numId w:val="40"/>
              </w:numPr>
              <w:spacing w:after="0"/>
              <w:jc w:val="both"/>
              <w:rPr>
                <w:rFonts w:ascii="Arial" w:hAnsi="Arial" w:cs="Arial"/>
                <w:b/>
                <w:color w:val="000000"/>
              </w:rPr>
            </w:pPr>
            <w:r w:rsidRPr="00986C53">
              <w:rPr>
                <w:rFonts w:ascii="Arial" w:hAnsi="Arial" w:cs="Arial"/>
                <w:b/>
                <w:color w:val="000000"/>
              </w:rPr>
              <w:t>Atención del incidente</w:t>
            </w:r>
            <w:r w:rsidRPr="00986C53">
              <w:rPr>
                <w:rFonts w:ascii="Arial" w:hAnsi="Arial" w:cs="Arial"/>
                <w:color w:val="000000"/>
              </w:rPr>
              <w:t>: A cargo de un técnico del proveedor y en sitio donde se encuentren instalados los equipos.</w:t>
            </w:r>
          </w:p>
          <w:p w14:paraId="43E9A7F8" w14:textId="77777777" w:rsidR="00AB69F0" w:rsidRPr="00986C53" w:rsidRDefault="00AB69F0" w:rsidP="004E65D7">
            <w:pPr>
              <w:pStyle w:val="Textoindependiente3"/>
              <w:numPr>
                <w:ilvl w:val="0"/>
                <w:numId w:val="40"/>
              </w:numPr>
              <w:spacing w:after="0"/>
              <w:jc w:val="both"/>
              <w:rPr>
                <w:rFonts w:ascii="Arial" w:hAnsi="Arial" w:cs="Arial"/>
              </w:rPr>
            </w:pPr>
            <w:r w:rsidRPr="00986C53">
              <w:rPr>
                <w:rFonts w:ascii="Arial" w:hAnsi="Arial" w:cs="Arial"/>
                <w:b/>
              </w:rPr>
              <w:t>Tiempo máximo de atención del incidente reportado:</w:t>
            </w:r>
            <w:r w:rsidRPr="00986C53">
              <w:rPr>
                <w:rFonts w:ascii="Arial" w:hAnsi="Arial" w:cs="Arial"/>
              </w:rPr>
              <w:t xml:space="preserve"> Deberá ser realizado en el mismo día (ONDAY), una vez realizada la notificación del incidente, para el diagnóstico del mismo.</w:t>
            </w:r>
          </w:p>
          <w:p w14:paraId="75DD9D2D" w14:textId="77777777" w:rsidR="00AB69F0" w:rsidRPr="00986C53" w:rsidRDefault="00AB69F0" w:rsidP="004E65D7">
            <w:pPr>
              <w:pStyle w:val="Textoindependiente3"/>
              <w:numPr>
                <w:ilvl w:val="0"/>
                <w:numId w:val="40"/>
              </w:numPr>
              <w:spacing w:after="0"/>
              <w:jc w:val="both"/>
              <w:rPr>
                <w:rFonts w:ascii="Arial" w:hAnsi="Arial" w:cs="Arial"/>
              </w:rPr>
            </w:pPr>
            <w:r w:rsidRPr="00986C53">
              <w:rPr>
                <w:rFonts w:ascii="Arial" w:hAnsi="Arial" w:cs="Arial"/>
                <w:b/>
              </w:rPr>
              <w:t>Tiempo máximo de reparación del equipo afectado por el incidente reportado:</w:t>
            </w:r>
            <w:r w:rsidRPr="00986C53">
              <w:rPr>
                <w:rFonts w:ascii="Arial" w:hAnsi="Arial" w:cs="Arial"/>
              </w:rPr>
              <w:t xml:space="preserve"> cinco (5) días hábiles a partir de diagnóstico definitivo del incidente.</w:t>
            </w:r>
          </w:p>
          <w:p w14:paraId="51E3AE26" w14:textId="77777777" w:rsidR="00AB69F0" w:rsidRPr="00986C53" w:rsidRDefault="00AB69F0" w:rsidP="004E65D7">
            <w:pPr>
              <w:pStyle w:val="Textoindependiente3"/>
              <w:numPr>
                <w:ilvl w:val="0"/>
                <w:numId w:val="40"/>
              </w:numPr>
              <w:spacing w:after="0"/>
              <w:jc w:val="both"/>
              <w:rPr>
                <w:rFonts w:ascii="Arial" w:hAnsi="Arial" w:cs="Arial"/>
              </w:rPr>
            </w:pPr>
            <w:r w:rsidRPr="00986C53">
              <w:rPr>
                <w:rFonts w:ascii="Arial" w:hAnsi="Arial" w:cs="Arial"/>
                <w:b/>
              </w:rPr>
              <w:t>Reparación no factible del equipo afectado:</w:t>
            </w:r>
            <w:r w:rsidRPr="00986C53">
              <w:rPr>
                <w:rFonts w:ascii="Arial" w:hAnsi="Arial" w:cs="Arial"/>
              </w:rPr>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puntos de acceso a ser remplazados.</w:t>
            </w:r>
          </w:p>
          <w:p w14:paraId="67F41AA5" w14:textId="6B053AA0" w:rsidR="00AB69F0" w:rsidRPr="00986C53" w:rsidRDefault="00AB69F0" w:rsidP="004E65D7">
            <w:pPr>
              <w:numPr>
                <w:ilvl w:val="0"/>
                <w:numId w:val="40"/>
              </w:numPr>
              <w:rPr>
                <w:rFonts w:ascii="Arial" w:hAnsi="Arial" w:cs="Arial"/>
                <w:b/>
                <w:color w:val="000000"/>
              </w:rPr>
            </w:pPr>
            <w:r w:rsidRPr="00986C53">
              <w:rPr>
                <w:rFonts w:ascii="Arial" w:hAnsi="Arial" w:cs="Arial"/>
                <w:b/>
                <w:color w:val="000000"/>
              </w:rPr>
              <w:t xml:space="preserve">Tiempo máximo de reemplazo de componentes y/o equipo: </w:t>
            </w:r>
            <w:r w:rsidRPr="00986C53">
              <w:rPr>
                <w:rFonts w:ascii="Arial" w:hAnsi="Arial" w:cs="Arial"/>
                <w:color w:val="000000"/>
              </w:rPr>
              <w:t>En caso de que la falla amerite un reemplazo de componentes y/o equipo afectado, el proveedor tendrá un plazo máximo de quince (15) días hábiles para realizar el reemplazo, sin costo adicional para el BCB. Si el proponente no pudiera realizar el reemplazo en el tiempo establecido se procederá a la a la ejecución de la garantía de funcionamiento de maquinaria y/o equipo.</w:t>
            </w:r>
          </w:p>
          <w:p w14:paraId="49B6C1B9" w14:textId="580FE5F7" w:rsidR="00AB69F0" w:rsidRPr="00986C53" w:rsidRDefault="00AB69F0" w:rsidP="00986C53">
            <w:pPr>
              <w:suppressAutoHyphens/>
              <w:ind w:left="380"/>
              <w:jc w:val="both"/>
              <w:rPr>
                <w:rFonts w:ascii="Arial" w:hAnsi="Arial" w:cs="Arial"/>
                <w:strike/>
              </w:rPr>
            </w:pPr>
            <w:r w:rsidRPr="00986C53">
              <w:rPr>
                <w:rFonts w:ascii="Arial" w:hAnsi="Arial" w:cs="Arial"/>
              </w:rPr>
              <w:t xml:space="preserve">El personal designado por la Gerencia de Sistemas </w:t>
            </w:r>
            <w:r w:rsidRPr="00986C53">
              <w:rPr>
                <w:rFonts w:ascii="Arial" w:hAnsi="Arial" w:cs="Arial"/>
                <w:lang w:eastAsia="zh-CN"/>
              </w:rPr>
              <w:t>será el encargado de hacer seguimiento a los servicios del mantenimiento.</w:t>
            </w:r>
          </w:p>
          <w:p w14:paraId="0332A543" w14:textId="77777777" w:rsidR="00AB69F0" w:rsidRPr="00986C53" w:rsidRDefault="00AB69F0" w:rsidP="00986C53">
            <w:pPr>
              <w:pStyle w:val="Textoindependiente3"/>
              <w:spacing w:after="0"/>
              <w:rPr>
                <w:rFonts w:ascii="Arial" w:hAnsi="Arial" w:cs="Arial"/>
                <w:b/>
                <w:color w:val="000000"/>
              </w:rPr>
            </w:pPr>
            <w:r w:rsidRPr="00986C53">
              <w:rPr>
                <w:rFonts w:ascii="Arial" w:hAnsi="Arial" w:cs="Arial"/>
                <w:b/>
                <w:color w:val="000000"/>
              </w:rPr>
              <w:t>(Manifestar aceptación)</w:t>
            </w:r>
          </w:p>
        </w:tc>
        <w:tc>
          <w:tcPr>
            <w:tcW w:w="2548" w:type="dxa"/>
            <w:tcBorders>
              <w:bottom w:val="single" w:sz="4" w:space="0" w:color="auto"/>
            </w:tcBorders>
            <w:vAlign w:val="center"/>
          </w:tcPr>
          <w:p w14:paraId="48FAA0A7"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158BF2FD" w14:textId="77777777" w:rsidTr="00AB69F0">
        <w:trPr>
          <w:cantSplit/>
          <w:trHeight w:val="59"/>
        </w:trPr>
        <w:tc>
          <w:tcPr>
            <w:tcW w:w="7565" w:type="dxa"/>
            <w:tcBorders>
              <w:bottom w:val="single" w:sz="4" w:space="0" w:color="auto"/>
            </w:tcBorders>
            <w:shd w:val="clear" w:color="auto" w:fill="CCFFCC"/>
            <w:vAlign w:val="center"/>
          </w:tcPr>
          <w:p w14:paraId="69E4116C"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rPr>
              <w:t>C. RÉGIMEN DE MULTAS</w:t>
            </w:r>
          </w:p>
        </w:tc>
        <w:tc>
          <w:tcPr>
            <w:tcW w:w="2548" w:type="dxa"/>
            <w:tcBorders>
              <w:bottom w:val="single" w:sz="4" w:space="0" w:color="auto"/>
            </w:tcBorders>
            <w:shd w:val="clear" w:color="auto" w:fill="CCFFCC"/>
            <w:vAlign w:val="center"/>
          </w:tcPr>
          <w:p w14:paraId="6D7D53BE"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3F1A431C" w14:textId="77777777" w:rsidTr="00AB69F0">
        <w:trPr>
          <w:cantSplit/>
          <w:trHeight w:val="456"/>
        </w:trPr>
        <w:tc>
          <w:tcPr>
            <w:tcW w:w="7565" w:type="dxa"/>
            <w:tcBorders>
              <w:bottom w:val="single" w:sz="4" w:space="0" w:color="auto"/>
            </w:tcBorders>
            <w:vAlign w:val="center"/>
          </w:tcPr>
          <w:p w14:paraId="34F581D8" w14:textId="77777777" w:rsidR="00AB69F0" w:rsidRPr="00986C53" w:rsidRDefault="00AB69F0" w:rsidP="00986C53">
            <w:pPr>
              <w:pStyle w:val="Textoindependiente3"/>
              <w:spacing w:after="0"/>
              <w:rPr>
                <w:rFonts w:ascii="Arial" w:hAnsi="Arial" w:cs="Arial"/>
                <w:bCs/>
              </w:rPr>
            </w:pPr>
            <w:r w:rsidRPr="00986C53">
              <w:rPr>
                <w:rFonts w:ascii="Arial" w:hAnsi="Arial" w:cs="Arial"/>
                <w:bCs/>
                <w:iCs/>
                <w:lang w:eastAsia="zh-CN"/>
              </w:rPr>
              <w:t>Salvo en casos de fuerza mayor o caso fortuito debidamente comprobados por el BCB,</w:t>
            </w:r>
            <w:r w:rsidRPr="00986C53">
              <w:rPr>
                <w:rFonts w:ascii="Arial" w:hAnsi="Arial" w:cs="Arial"/>
                <w:bCs/>
                <w:iCs/>
                <w:color w:val="000000"/>
              </w:rPr>
              <w:t xml:space="preserve"> por cada día hábil de retraso en el plazo de la entrega de los bienes sujeta a verificación y/o en subsanación de observaciones se multará con el cinco (5) por mil (1000)</w:t>
            </w:r>
            <w:r w:rsidRPr="00986C53">
              <w:rPr>
                <w:rFonts w:ascii="Arial" w:hAnsi="Arial" w:cs="Arial"/>
              </w:rPr>
              <w:t xml:space="preserve"> del monto total del contrato.</w:t>
            </w:r>
          </w:p>
          <w:p w14:paraId="4982FC35" w14:textId="77777777" w:rsidR="00AB69F0" w:rsidRPr="00986C53" w:rsidRDefault="00AB69F0" w:rsidP="00986C53">
            <w:pPr>
              <w:suppressAutoHyphens/>
              <w:jc w:val="both"/>
              <w:rPr>
                <w:rFonts w:ascii="Arial" w:hAnsi="Arial" w:cs="Arial"/>
                <w:lang w:eastAsia="zh-CN"/>
              </w:rPr>
            </w:pPr>
            <w:r w:rsidRPr="00986C53">
              <w:rPr>
                <w:rFonts w:ascii="Arial" w:hAnsi="Arial"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14:paraId="411254B2" w14:textId="77777777" w:rsidR="00AB69F0" w:rsidRPr="00986C53" w:rsidRDefault="00AB69F0" w:rsidP="00986C53">
            <w:pPr>
              <w:pStyle w:val="Textoindependiente3"/>
              <w:spacing w:after="0"/>
              <w:rPr>
                <w:rFonts w:ascii="Arial" w:hAnsi="Arial" w:cs="Arial"/>
                <w:b/>
                <w:bCs/>
                <w:iCs/>
              </w:rPr>
            </w:pPr>
            <w:r w:rsidRPr="00986C53">
              <w:rPr>
                <w:rFonts w:ascii="Arial" w:hAnsi="Arial" w:cs="Arial"/>
                <w:b/>
                <w:bCs/>
                <w:iCs/>
              </w:rPr>
              <w:t xml:space="preserve"> (Manifestar aceptación)</w:t>
            </w:r>
          </w:p>
        </w:tc>
        <w:tc>
          <w:tcPr>
            <w:tcW w:w="2548" w:type="dxa"/>
            <w:tcBorders>
              <w:bottom w:val="single" w:sz="4" w:space="0" w:color="auto"/>
            </w:tcBorders>
            <w:vAlign w:val="center"/>
          </w:tcPr>
          <w:p w14:paraId="77480987"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088050C8" w14:textId="77777777" w:rsidTr="00AB69F0">
        <w:trPr>
          <w:cantSplit/>
          <w:trHeight w:val="67"/>
        </w:trPr>
        <w:tc>
          <w:tcPr>
            <w:tcW w:w="7565" w:type="dxa"/>
            <w:shd w:val="clear" w:color="auto" w:fill="CCFFCC"/>
            <w:vAlign w:val="center"/>
          </w:tcPr>
          <w:p w14:paraId="6D8D54EC"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rPr>
              <w:t>D. ANTICIPO Y FORMA DE PAGO</w:t>
            </w:r>
          </w:p>
        </w:tc>
        <w:tc>
          <w:tcPr>
            <w:tcW w:w="2548" w:type="dxa"/>
            <w:tcBorders>
              <w:bottom w:val="single" w:sz="4" w:space="0" w:color="auto"/>
            </w:tcBorders>
            <w:shd w:val="clear" w:color="auto" w:fill="CCFFCC"/>
            <w:vAlign w:val="center"/>
          </w:tcPr>
          <w:p w14:paraId="61FFD413"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1444F95C" w14:textId="77777777" w:rsidTr="00AB69F0">
        <w:trPr>
          <w:cantSplit/>
          <w:trHeight w:val="88"/>
        </w:trPr>
        <w:tc>
          <w:tcPr>
            <w:tcW w:w="7565" w:type="dxa"/>
            <w:tcBorders>
              <w:bottom w:val="single" w:sz="4" w:space="0" w:color="auto"/>
            </w:tcBorders>
            <w:vAlign w:val="center"/>
          </w:tcPr>
          <w:p w14:paraId="3DA7B53D" w14:textId="77777777" w:rsidR="00AB69F0" w:rsidRPr="00986C53" w:rsidRDefault="00AB69F0" w:rsidP="004E65D7">
            <w:pPr>
              <w:pStyle w:val="Textoindependiente3"/>
              <w:numPr>
                <w:ilvl w:val="0"/>
                <w:numId w:val="41"/>
              </w:numPr>
              <w:spacing w:after="0"/>
              <w:jc w:val="both"/>
              <w:rPr>
                <w:rFonts w:ascii="Arial" w:hAnsi="Arial" w:cs="Arial"/>
                <w:iCs/>
                <w:lang w:eastAsia="zh-CN"/>
              </w:rPr>
            </w:pPr>
            <w:r w:rsidRPr="00986C53">
              <w:rPr>
                <w:rFonts w:ascii="Arial" w:hAnsi="Arial" w:cs="Arial"/>
                <w:b/>
                <w:iCs/>
                <w:lang w:eastAsia="zh-CN"/>
              </w:rPr>
              <w:t>Anticipo:</w:t>
            </w:r>
            <w:r w:rsidRPr="00986C53">
              <w:rPr>
                <w:rFonts w:ascii="Arial" w:hAnsi="Arial" w:cs="Arial"/>
                <w:iCs/>
                <w:lang w:eastAsia="zh-CN"/>
              </w:rPr>
              <w:t xml:space="preserve"> Para el presente proceso no se otorgará ningún tipo de anticipo</w:t>
            </w:r>
          </w:p>
          <w:p w14:paraId="65E0C1EB" w14:textId="77777777" w:rsidR="00AB69F0" w:rsidRPr="00986C53" w:rsidRDefault="00AB69F0" w:rsidP="00986C53">
            <w:pPr>
              <w:suppressAutoHyphens/>
              <w:jc w:val="both"/>
              <w:rPr>
                <w:rFonts w:ascii="Arial" w:hAnsi="Arial" w:cs="Arial"/>
                <w:iCs/>
                <w:lang w:eastAsia="zh-CN"/>
              </w:rPr>
            </w:pPr>
          </w:p>
        </w:tc>
        <w:tc>
          <w:tcPr>
            <w:tcW w:w="2548" w:type="dxa"/>
            <w:tcBorders>
              <w:bottom w:val="single" w:sz="4" w:space="0" w:color="auto"/>
            </w:tcBorders>
            <w:shd w:val="thinDiagStripe" w:color="auto" w:fill="auto"/>
            <w:vAlign w:val="center"/>
          </w:tcPr>
          <w:p w14:paraId="7A7C4FA0"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4A23138D" w14:textId="77777777" w:rsidTr="00AB69F0">
        <w:trPr>
          <w:cantSplit/>
          <w:trHeight w:val="586"/>
        </w:trPr>
        <w:tc>
          <w:tcPr>
            <w:tcW w:w="7565" w:type="dxa"/>
            <w:tcBorders>
              <w:bottom w:val="single" w:sz="4" w:space="0" w:color="auto"/>
            </w:tcBorders>
            <w:vAlign w:val="center"/>
          </w:tcPr>
          <w:p w14:paraId="351EF545" w14:textId="77777777" w:rsidR="00AB69F0" w:rsidRPr="00986C53" w:rsidRDefault="00AB69F0" w:rsidP="004E65D7">
            <w:pPr>
              <w:pStyle w:val="Textoindependiente3"/>
              <w:numPr>
                <w:ilvl w:val="0"/>
                <w:numId w:val="41"/>
              </w:numPr>
              <w:spacing w:after="0"/>
              <w:jc w:val="both"/>
              <w:rPr>
                <w:rFonts w:ascii="Arial" w:hAnsi="Arial" w:cs="Arial"/>
                <w:b/>
                <w:iCs/>
                <w:lang w:eastAsia="zh-CN"/>
              </w:rPr>
            </w:pPr>
            <w:r w:rsidRPr="00986C53">
              <w:rPr>
                <w:rFonts w:ascii="Arial" w:hAnsi="Arial" w:cs="Arial"/>
                <w:b/>
                <w:iCs/>
                <w:lang w:eastAsia="zh-CN"/>
              </w:rPr>
              <w:t xml:space="preserve">Forma de Pago: </w:t>
            </w:r>
            <w:r w:rsidRPr="00986C53">
              <w:rPr>
                <w:rFonts w:ascii="Arial" w:hAnsi="Arial" w:cs="Arial"/>
                <w:iCs/>
                <w:lang w:eastAsia="zh-CN"/>
              </w:rPr>
              <w:t>El pago total se efectuará una vez emitida el Acta de Recepción por la Comisión o responsable de la Recepción.</w:t>
            </w:r>
          </w:p>
          <w:p w14:paraId="7FB43067" w14:textId="77777777" w:rsidR="00AB69F0" w:rsidRPr="00986C53" w:rsidRDefault="00AB69F0" w:rsidP="00986C53">
            <w:pPr>
              <w:suppressAutoHyphens/>
              <w:ind w:left="360"/>
              <w:jc w:val="both"/>
              <w:rPr>
                <w:rFonts w:ascii="Arial" w:hAnsi="Arial" w:cs="Arial"/>
                <w:iCs/>
                <w:lang w:eastAsia="zh-CN"/>
              </w:rPr>
            </w:pPr>
            <w:r w:rsidRPr="00986C53">
              <w:rPr>
                <w:rFonts w:ascii="Arial" w:hAnsi="Arial" w:cs="Arial"/>
                <w:iCs/>
                <w:lang w:eastAsia="zh-CN"/>
              </w:rPr>
              <w:t>El proveedor deberá cubrir todos los gastos asociados a la instalación y puesta en funcionamiento de los puntos de acceso, ya sean estos tanto de mano de obra como de material adicional para su correcto funcionamiento.</w:t>
            </w:r>
          </w:p>
          <w:p w14:paraId="3EB1E58A" w14:textId="77777777" w:rsidR="00AB69F0" w:rsidRPr="00986C53" w:rsidRDefault="00AB69F0" w:rsidP="00986C53">
            <w:pPr>
              <w:suppressAutoHyphens/>
              <w:jc w:val="both"/>
              <w:rPr>
                <w:rFonts w:ascii="Arial" w:hAnsi="Arial" w:cs="Arial"/>
                <w:iCs/>
                <w:lang w:eastAsia="zh-CN"/>
              </w:rPr>
            </w:pPr>
            <w:r w:rsidRPr="00986C53">
              <w:rPr>
                <w:rFonts w:ascii="Arial" w:hAnsi="Arial" w:cs="Arial"/>
                <w:b/>
                <w:iCs/>
                <w:lang w:eastAsia="zh-CN"/>
              </w:rPr>
              <w:t>(Manifestar aceptación)</w:t>
            </w:r>
          </w:p>
        </w:tc>
        <w:tc>
          <w:tcPr>
            <w:tcW w:w="2548" w:type="dxa"/>
            <w:tcBorders>
              <w:bottom w:val="single" w:sz="4" w:space="0" w:color="auto"/>
            </w:tcBorders>
            <w:vAlign w:val="center"/>
          </w:tcPr>
          <w:p w14:paraId="49BFBE5E"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72238C68" w14:textId="77777777" w:rsidTr="00AB69F0">
        <w:trPr>
          <w:cantSplit/>
          <w:trHeight w:val="91"/>
        </w:trPr>
        <w:tc>
          <w:tcPr>
            <w:tcW w:w="7565" w:type="dxa"/>
            <w:tcBorders>
              <w:bottom w:val="single" w:sz="4" w:space="0" w:color="auto"/>
            </w:tcBorders>
            <w:shd w:val="clear" w:color="auto" w:fill="CCFFCC"/>
            <w:vAlign w:val="center"/>
          </w:tcPr>
          <w:p w14:paraId="3EB1E0CA" w14:textId="77777777" w:rsidR="00AB69F0" w:rsidRPr="00986C53" w:rsidRDefault="00AB69F0" w:rsidP="00986C53">
            <w:pPr>
              <w:ind w:left="360" w:hanging="360"/>
              <w:rPr>
                <w:rFonts w:ascii="Arial" w:hAnsi="Arial" w:cs="Arial"/>
                <w:b/>
                <w:lang w:val="es-ES_tradnl"/>
              </w:rPr>
            </w:pPr>
            <w:r w:rsidRPr="00986C53">
              <w:rPr>
                <w:rFonts w:ascii="Arial" w:hAnsi="Arial" w:cs="Arial"/>
                <w:b/>
                <w:lang w:val="es-ES_tradnl"/>
              </w:rPr>
              <w:t>E. LUGAR DE ENTREGA</w:t>
            </w:r>
          </w:p>
        </w:tc>
        <w:tc>
          <w:tcPr>
            <w:tcW w:w="2548" w:type="dxa"/>
            <w:tcBorders>
              <w:bottom w:val="single" w:sz="4" w:space="0" w:color="auto"/>
            </w:tcBorders>
            <w:shd w:val="clear" w:color="auto" w:fill="CCFFCC"/>
            <w:vAlign w:val="center"/>
          </w:tcPr>
          <w:p w14:paraId="490973AF"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AB69F0" w:rsidRPr="00986C53" w14:paraId="7F491735" w14:textId="77777777" w:rsidTr="00AB69F0">
        <w:trPr>
          <w:cantSplit/>
          <w:trHeight w:val="446"/>
        </w:trPr>
        <w:tc>
          <w:tcPr>
            <w:tcW w:w="7565" w:type="dxa"/>
            <w:vAlign w:val="center"/>
          </w:tcPr>
          <w:p w14:paraId="58CE592E" w14:textId="77777777" w:rsidR="00AB69F0" w:rsidRPr="00986C53" w:rsidRDefault="00AB69F0" w:rsidP="00986C53">
            <w:pPr>
              <w:pStyle w:val="Textoindependiente3"/>
              <w:spacing w:after="0"/>
              <w:rPr>
                <w:rFonts w:ascii="Arial" w:hAnsi="Arial" w:cs="Arial"/>
                <w:b/>
                <w:iCs/>
                <w:lang w:eastAsia="zh-CN"/>
              </w:rPr>
            </w:pPr>
            <w:r w:rsidRPr="00986C53">
              <w:rPr>
                <w:rFonts w:ascii="Arial" w:hAnsi="Arial" w:cs="Arial"/>
                <w:lang w:eastAsia="zh-CN"/>
              </w:rPr>
              <w:t>La entrega de los bienes se realizará en la Unidad de Activos Fijos en el piso 5 del edificio principal del BCB a la Comisión o responsable de Recepción del BCB.</w:t>
            </w:r>
          </w:p>
          <w:p w14:paraId="7F402D06"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iCs/>
              </w:rPr>
              <w:t xml:space="preserve"> (Manifestar aceptación)</w:t>
            </w:r>
          </w:p>
        </w:tc>
        <w:tc>
          <w:tcPr>
            <w:tcW w:w="2548" w:type="dxa"/>
            <w:vAlign w:val="center"/>
          </w:tcPr>
          <w:p w14:paraId="5C0C2DEC"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AB69F0" w:rsidRPr="00986C53" w14:paraId="0313A6B6" w14:textId="77777777" w:rsidTr="00AB69F0">
        <w:trPr>
          <w:cantSplit/>
          <w:trHeight w:val="396"/>
        </w:trPr>
        <w:tc>
          <w:tcPr>
            <w:tcW w:w="7565" w:type="dxa"/>
            <w:shd w:val="clear" w:color="auto" w:fill="339966"/>
            <w:vAlign w:val="center"/>
          </w:tcPr>
          <w:p w14:paraId="320C4424" w14:textId="77777777" w:rsidR="00AB69F0" w:rsidRPr="00986C53" w:rsidRDefault="00AB69F0" w:rsidP="00986C53">
            <w:pPr>
              <w:pStyle w:val="Textoindependiente3"/>
              <w:spacing w:after="0"/>
              <w:ind w:left="290" w:hanging="290"/>
              <w:rPr>
                <w:rFonts w:ascii="Arial" w:hAnsi="Arial" w:cs="Arial"/>
                <w:b/>
                <w:bCs/>
                <w:i/>
                <w:iCs/>
                <w:color w:val="FFFFFF"/>
              </w:rPr>
            </w:pPr>
            <w:r w:rsidRPr="00986C53">
              <w:rPr>
                <w:rFonts w:ascii="Arial" w:hAnsi="Arial" w:cs="Arial"/>
                <w:b/>
                <w:bCs/>
                <w:color w:val="FFFFFF"/>
              </w:rPr>
              <w:t>IV. CARACTERÍSTICAS GENERALES DE LA EMPRESA Y DEL PERSONAL.</w:t>
            </w:r>
          </w:p>
        </w:tc>
        <w:tc>
          <w:tcPr>
            <w:tcW w:w="2548" w:type="dxa"/>
            <w:shd w:val="clear" w:color="auto" w:fill="339966"/>
            <w:vAlign w:val="center"/>
          </w:tcPr>
          <w:p w14:paraId="1B9EE489"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AB69F0" w:rsidRPr="00986C53" w14:paraId="5B028BA3" w14:textId="77777777" w:rsidTr="00AB69F0">
        <w:trPr>
          <w:cantSplit/>
          <w:trHeight w:val="524"/>
        </w:trPr>
        <w:tc>
          <w:tcPr>
            <w:tcW w:w="7565" w:type="dxa"/>
            <w:tcBorders>
              <w:bottom w:val="single" w:sz="4" w:space="0" w:color="auto"/>
            </w:tcBorders>
            <w:vAlign w:val="center"/>
          </w:tcPr>
          <w:p w14:paraId="23EF3E87" w14:textId="77777777" w:rsidR="00AB69F0" w:rsidRPr="00986C53" w:rsidRDefault="00AB69F0" w:rsidP="004E65D7">
            <w:pPr>
              <w:numPr>
                <w:ilvl w:val="0"/>
                <w:numId w:val="46"/>
              </w:numPr>
              <w:jc w:val="both"/>
              <w:rPr>
                <w:rFonts w:ascii="Arial" w:hAnsi="Arial" w:cs="Arial"/>
              </w:rPr>
            </w:pPr>
            <w:r w:rsidRPr="00986C53">
              <w:rPr>
                <w:rFonts w:ascii="Arial" w:hAnsi="Arial" w:cs="Arial"/>
                <w:b/>
              </w:rPr>
              <w:t xml:space="preserve">Condiciones del proponente en la marca: </w:t>
            </w:r>
            <w:r w:rsidRPr="00986C53">
              <w:rPr>
                <w:rFonts w:ascii="Arial" w:hAnsi="Arial" w:cs="Arial"/>
                <w:bCs/>
              </w:rPr>
              <w:t>El proponente deberá ser socio (</w:t>
            </w:r>
            <w:proofErr w:type="spellStart"/>
            <w:r w:rsidRPr="00986C53">
              <w:rPr>
                <w:rFonts w:ascii="Arial" w:hAnsi="Arial" w:cs="Arial"/>
                <w:bCs/>
              </w:rPr>
              <w:t>Partner</w:t>
            </w:r>
            <w:proofErr w:type="spellEnd"/>
            <w:r w:rsidRPr="00986C53">
              <w:rPr>
                <w:rFonts w:ascii="Arial" w:hAnsi="Arial" w:cs="Arial"/>
                <w:bCs/>
              </w:rPr>
              <w:t xml:space="preserve">) en Bolivia de la marca que oferta, </w:t>
            </w:r>
            <w:r w:rsidRPr="00986C53">
              <w:rPr>
                <w:rFonts w:ascii="Arial" w:hAnsi="Arial" w:cs="Arial"/>
              </w:rPr>
              <w:t>la verificación se hará por internet o el proponente podrá presentar documentación de respaldo emitido por el fabricante.</w:t>
            </w:r>
          </w:p>
          <w:p w14:paraId="2C3E938B" w14:textId="77777777" w:rsidR="00AB69F0" w:rsidRPr="00986C53" w:rsidRDefault="00AB69F0" w:rsidP="00986C53">
            <w:pPr>
              <w:pStyle w:val="Textoindependiente3"/>
              <w:spacing w:after="0"/>
              <w:ind w:left="360"/>
              <w:rPr>
                <w:rFonts w:ascii="Arial" w:hAnsi="Arial" w:cs="Arial"/>
              </w:rPr>
            </w:pPr>
            <w:r w:rsidRPr="00986C53">
              <w:rPr>
                <w:rFonts w:ascii="Arial" w:hAnsi="Arial" w:cs="Arial"/>
              </w:rPr>
              <w:t xml:space="preserve">El proponente adjudicado para la firma de contrato deberá presentar dicha documentación en original o fotocopia legalizada, excepto cuando el proponente señale una dirección URL. </w:t>
            </w:r>
          </w:p>
          <w:p w14:paraId="77AF0572" w14:textId="77777777" w:rsidR="00AB69F0" w:rsidRPr="00986C53" w:rsidRDefault="00AB69F0" w:rsidP="00986C53">
            <w:pPr>
              <w:pStyle w:val="Textoindependiente3"/>
              <w:spacing w:after="0"/>
              <w:rPr>
                <w:rFonts w:ascii="Arial" w:hAnsi="Arial" w:cs="Arial"/>
              </w:rPr>
            </w:pPr>
          </w:p>
          <w:p w14:paraId="1070F156" w14:textId="77777777" w:rsidR="00AB69F0" w:rsidRPr="00986C53" w:rsidRDefault="00AB69F0" w:rsidP="00986C53">
            <w:pPr>
              <w:pStyle w:val="Textoindependiente3"/>
              <w:spacing w:after="0"/>
              <w:rPr>
                <w:rFonts w:ascii="Arial" w:hAnsi="Arial" w:cs="Arial"/>
              </w:rPr>
            </w:pPr>
            <w:r w:rsidRPr="00986C53">
              <w:rPr>
                <w:rFonts w:ascii="Arial" w:eastAsia="Calibri" w:hAnsi="Arial" w:cs="Arial"/>
                <w:b/>
                <w:iCs/>
                <w:lang w:val="es-BO"/>
              </w:rPr>
              <w:t>(Manifestar aceptación, y especificar dirección URL o presentar documentación de respaldo escaneada para verificación).</w:t>
            </w:r>
          </w:p>
        </w:tc>
        <w:tc>
          <w:tcPr>
            <w:tcW w:w="2548" w:type="dxa"/>
            <w:tcBorders>
              <w:bottom w:val="single" w:sz="4" w:space="0" w:color="auto"/>
            </w:tcBorders>
            <w:vAlign w:val="center"/>
          </w:tcPr>
          <w:p w14:paraId="57E71ABA"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076206E0" w14:textId="77777777" w:rsidTr="00AB69F0">
        <w:trPr>
          <w:cantSplit/>
          <w:trHeight w:val="883"/>
        </w:trPr>
        <w:tc>
          <w:tcPr>
            <w:tcW w:w="7565" w:type="dxa"/>
            <w:tcBorders>
              <w:bottom w:val="single" w:sz="4" w:space="0" w:color="auto"/>
            </w:tcBorders>
            <w:vAlign w:val="center"/>
          </w:tcPr>
          <w:p w14:paraId="0BB3C994" w14:textId="77777777" w:rsidR="00AB69F0" w:rsidRPr="00986C53" w:rsidRDefault="00AB69F0" w:rsidP="004E65D7">
            <w:pPr>
              <w:numPr>
                <w:ilvl w:val="0"/>
                <w:numId w:val="46"/>
              </w:numPr>
              <w:jc w:val="both"/>
              <w:rPr>
                <w:rFonts w:ascii="Arial" w:hAnsi="Arial" w:cs="Arial"/>
                <w:b/>
                <w:bCs/>
                <w:lang w:val="es-ES_tradnl"/>
              </w:rPr>
            </w:pPr>
            <w:r w:rsidRPr="00986C53">
              <w:rPr>
                <w:rFonts w:ascii="Arial" w:hAnsi="Arial" w:cs="Arial"/>
                <w:b/>
              </w:rPr>
              <w:lastRenderedPageBreak/>
              <w:t xml:space="preserve">Experiencia del personal: </w:t>
            </w:r>
            <w:r w:rsidRPr="00986C53">
              <w:rPr>
                <w:rFonts w:ascii="Arial" w:hAnsi="Arial" w:cs="Arial"/>
              </w:rPr>
              <w:t xml:space="preserve">El proponente debe contar con una (1) persona certificada en la marca ofertada en la especialidad de </w:t>
            </w:r>
            <w:proofErr w:type="spellStart"/>
            <w:r w:rsidRPr="00986C53">
              <w:rPr>
                <w:rFonts w:ascii="Arial" w:hAnsi="Arial" w:cs="Arial"/>
              </w:rPr>
              <w:t>Routing</w:t>
            </w:r>
            <w:proofErr w:type="spellEnd"/>
            <w:r w:rsidRPr="00986C53">
              <w:rPr>
                <w:rFonts w:ascii="Arial" w:hAnsi="Arial" w:cs="Arial"/>
              </w:rPr>
              <w:t xml:space="preserve"> &amp; </w:t>
            </w:r>
            <w:proofErr w:type="spellStart"/>
            <w:r w:rsidRPr="00986C53">
              <w:rPr>
                <w:rFonts w:ascii="Arial" w:hAnsi="Arial" w:cs="Arial"/>
              </w:rPr>
              <w:t>Switching</w:t>
            </w:r>
            <w:proofErr w:type="spellEnd"/>
            <w:r w:rsidRPr="00986C53">
              <w:rPr>
                <w:rFonts w:ascii="Arial" w:hAnsi="Arial" w:cs="Arial"/>
              </w:rPr>
              <w:t xml:space="preserve"> o Enterprise a nivel profesional. La Certificación en la Especialidad requerida se verificará por internet.</w:t>
            </w:r>
          </w:p>
          <w:p w14:paraId="0B48F2AF" w14:textId="77777777" w:rsidR="00AB69F0" w:rsidRPr="00986C53" w:rsidRDefault="00AB69F0" w:rsidP="00986C53">
            <w:pPr>
              <w:pStyle w:val="Textoindependiente3"/>
              <w:spacing w:after="0"/>
              <w:rPr>
                <w:rFonts w:ascii="Arial" w:hAnsi="Arial" w:cs="Arial"/>
                <w:b/>
              </w:rPr>
            </w:pPr>
            <w:r w:rsidRPr="00986C53">
              <w:rPr>
                <w:rFonts w:ascii="Arial" w:hAnsi="Arial" w:cs="Arial"/>
                <w:b/>
                <w:bCs/>
                <w:shd w:val="clear" w:color="auto" w:fill="FFFFFF"/>
                <w:lang w:val="es-ES_tradnl"/>
              </w:rPr>
              <w:t xml:space="preserve"> (Manifestar aceptación y especificar dirección </w:t>
            </w:r>
            <w:r w:rsidRPr="00986C53">
              <w:rPr>
                <w:rFonts w:ascii="Arial" w:hAnsi="Arial" w:cs="Arial"/>
                <w:b/>
                <w:iCs/>
                <w:shd w:val="clear" w:color="auto" w:fill="FFFFFF"/>
              </w:rPr>
              <w:t>URL para la verificación)</w:t>
            </w:r>
          </w:p>
        </w:tc>
        <w:tc>
          <w:tcPr>
            <w:tcW w:w="2548" w:type="dxa"/>
            <w:tcBorders>
              <w:bottom w:val="single" w:sz="4" w:space="0" w:color="auto"/>
            </w:tcBorders>
            <w:vAlign w:val="center"/>
          </w:tcPr>
          <w:p w14:paraId="0892D4BB"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B69F0" w:rsidRPr="00986C53" w14:paraId="0E61AF6E" w14:textId="77777777" w:rsidTr="00AB69F0">
        <w:trPr>
          <w:cantSplit/>
          <w:trHeight w:val="1042"/>
        </w:trPr>
        <w:tc>
          <w:tcPr>
            <w:tcW w:w="7565" w:type="dxa"/>
            <w:vAlign w:val="center"/>
          </w:tcPr>
          <w:p w14:paraId="56AE7DF0" w14:textId="77777777" w:rsidR="00AB69F0" w:rsidRPr="00986C53" w:rsidRDefault="00AB69F0" w:rsidP="004E65D7">
            <w:pPr>
              <w:pStyle w:val="Textoindependiente3"/>
              <w:numPr>
                <w:ilvl w:val="0"/>
                <w:numId w:val="46"/>
              </w:numPr>
              <w:spacing w:after="0"/>
              <w:jc w:val="both"/>
              <w:rPr>
                <w:rFonts w:ascii="Arial" w:hAnsi="Arial" w:cs="Arial"/>
                <w:bCs/>
                <w:iCs/>
              </w:rPr>
            </w:pPr>
            <w:r w:rsidRPr="00986C53">
              <w:rPr>
                <w:rFonts w:ascii="Arial" w:hAnsi="Arial" w:cs="Arial"/>
                <w:b/>
                <w:bCs/>
                <w:iCs/>
              </w:rPr>
              <w:t>Transferencia de conocimientos:</w:t>
            </w:r>
            <w:r w:rsidRPr="00986C53">
              <w:rPr>
                <w:rFonts w:ascii="Arial" w:hAnsi="Arial" w:cs="Arial"/>
                <w:bCs/>
                <w:iCs/>
              </w:rPr>
              <w:t xml:space="preserve"> Posterior a la firma del contrato y antes de la emisión del Acta de Recepción, el proveedor realizará la transferencia de conocimientos mediante actividades que permita a tres (3) personas de </w:t>
            </w:r>
            <w:smartTag w:uri="urn:schemas-microsoft-com:office:smarttags" w:element="PersonName">
              <w:smartTagPr>
                <w:attr w:name="ProductID" w:val="la Gerencia"/>
              </w:smartTagPr>
              <w:r w:rsidRPr="00986C53">
                <w:rPr>
                  <w:rFonts w:ascii="Arial" w:hAnsi="Arial" w:cs="Arial"/>
                  <w:bCs/>
                  <w:iCs/>
                </w:rPr>
                <w:t>la Gerencia</w:t>
              </w:r>
            </w:smartTag>
            <w:r w:rsidRPr="00986C53">
              <w:rPr>
                <w:rFonts w:ascii="Arial" w:hAnsi="Arial" w:cs="Arial"/>
                <w:bCs/>
                <w:iCs/>
              </w:rPr>
              <w:t xml:space="preserve"> de Sistemas del BCB administrar, mantener y soportar todas las funcionalidades de hardware y software de los Puntos de Acceso implementados, con una duración de al menos veinte (20) horas académicas, misma que podrá ser impartida por el proveedor en el edificio principal del BCB o de forma virtual. </w:t>
            </w:r>
          </w:p>
          <w:p w14:paraId="7F2253B9" w14:textId="77777777" w:rsidR="00AB69F0" w:rsidRPr="00986C53" w:rsidRDefault="00AB69F0" w:rsidP="00986C53">
            <w:pPr>
              <w:pStyle w:val="Textoindependiente3"/>
              <w:spacing w:after="0"/>
              <w:ind w:left="290"/>
              <w:rPr>
                <w:rFonts w:ascii="Arial" w:hAnsi="Arial" w:cs="Arial"/>
                <w:bCs/>
                <w:iCs/>
              </w:rPr>
            </w:pPr>
            <w:r w:rsidRPr="00986C53">
              <w:rPr>
                <w:rFonts w:ascii="Arial" w:hAnsi="Arial" w:cs="Arial"/>
                <w:bCs/>
                <w:iCs/>
              </w:rPr>
              <w:t>Al finalizar esta transferencia de conocimientos el proveedor deberá emitir un documento de constancia de la misma y ser entregado antes de la emisión del Acta de Recepción.</w:t>
            </w:r>
          </w:p>
          <w:p w14:paraId="62F2E3DB" w14:textId="77777777" w:rsidR="00AB69F0" w:rsidRPr="00986C53" w:rsidRDefault="00AB69F0" w:rsidP="00986C53">
            <w:pPr>
              <w:pStyle w:val="Textoindependiente3"/>
              <w:spacing w:after="0"/>
              <w:rPr>
                <w:rFonts w:ascii="Arial" w:hAnsi="Arial" w:cs="Arial"/>
                <w:b/>
                <w:bCs/>
              </w:rPr>
            </w:pPr>
            <w:r w:rsidRPr="00986C53">
              <w:rPr>
                <w:rFonts w:ascii="Arial" w:hAnsi="Arial" w:cs="Arial"/>
                <w:b/>
                <w:bCs/>
                <w:iCs/>
              </w:rPr>
              <w:t>(</w:t>
            </w:r>
            <w:r w:rsidRPr="00986C53">
              <w:rPr>
                <w:rFonts w:ascii="Arial" w:hAnsi="Arial" w:cs="Arial"/>
                <w:b/>
              </w:rPr>
              <w:t>Manifestar</w:t>
            </w:r>
            <w:r w:rsidRPr="00986C53">
              <w:rPr>
                <w:rFonts w:ascii="Arial" w:hAnsi="Arial" w:cs="Arial"/>
                <w:b/>
                <w:bCs/>
                <w:iCs/>
              </w:rPr>
              <w:t xml:space="preserve"> aceptación)</w:t>
            </w:r>
          </w:p>
        </w:tc>
        <w:tc>
          <w:tcPr>
            <w:tcW w:w="2548" w:type="dxa"/>
            <w:vAlign w:val="center"/>
          </w:tcPr>
          <w:p w14:paraId="1B1C27F2" w14:textId="77777777" w:rsidR="00AB69F0" w:rsidRPr="00986C53" w:rsidRDefault="00AB69F0" w:rsidP="00986C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5493CC54" w14:textId="77777777" w:rsidR="00986C53" w:rsidRPr="008C5FD1" w:rsidRDefault="00986C53" w:rsidP="00986C53">
      <w:pPr>
        <w:jc w:val="both"/>
        <w:rPr>
          <w:lang w:val="es-ES_tradnl"/>
        </w:rPr>
      </w:pPr>
    </w:p>
    <w:p w14:paraId="4512834A" w14:textId="77777777" w:rsidR="00986C53" w:rsidRPr="008C5FD1" w:rsidRDefault="00986C53" w:rsidP="00986C53">
      <w:pPr>
        <w:jc w:val="both"/>
        <w:rPr>
          <w:lang w:val="es-ES_tradnl"/>
        </w:rPr>
      </w:pPr>
    </w:p>
    <w:p w14:paraId="72438060" w14:textId="77777777" w:rsidR="00986C53" w:rsidRPr="008C5FD1" w:rsidRDefault="00986C53" w:rsidP="00986C53">
      <w:pPr>
        <w:jc w:val="both"/>
        <w:rPr>
          <w:lang w:val="es-ES_tradnl"/>
        </w:rPr>
      </w:pPr>
    </w:p>
    <w:p w14:paraId="22A0E28E" w14:textId="77777777" w:rsidR="00986C53" w:rsidRPr="008C5FD1" w:rsidRDefault="00986C53" w:rsidP="00986C53">
      <w:pPr>
        <w:jc w:val="both"/>
        <w:rPr>
          <w:lang w:val="es-ES_tradnl"/>
        </w:rPr>
      </w:pPr>
    </w:p>
    <w:p w14:paraId="112028D9" w14:textId="77777777" w:rsidR="00986C53" w:rsidRPr="008C5FD1" w:rsidRDefault="00986C53" w:rsidP="00986C53">
      <w:pPr>
        <w:jc w:val="both"/>
        <w:rPr>
          <w:lang w:val="es-ES_tradnl"/>
        </w:rPr>
      </w:pPr>
    </w:p>
    <w:p w14:paraId="19CBB658" w14:textId="77777777" w:rsidR="00986C53" w:rsidRDefault="00986C53" w:rsidP="00986C53">
      <w:pPr>
        <w:jc w:val="both"/>
        <w:rPr>
          <w:lang w:val="es-ES_tradnl"/>
        </w:rPr>
      </w:pPr>
    </w:p>
    <w:p w14:paraId="371F1993" w14:textId="77777777" w:rsidR="00986C53" w:rsidRDefault="00986C53" w:rsidP="00986C53">
      <w:pPr>
        <w:jc w:val="both"/>
        <w:rPr>
          <w:lang w:val="es-ES_tradnl"/>
        </w:rPr>
      </w:pPr>
    </w:p>
    <w:p w14:paraId="3F24DA71" w14:textId="77777777" w:rsidR="00986C53" w:rsidRDefault="00986C53" w:rsidP="00986C53">
      <w:pPr>
        <w:jc w:val="both"/>
        <w:rPr>
          <w:lang w:val="es-ES_tradnl"/>
        </w:rPr>
      </w:pPr>
    </w:p>
    <w:p w14:paraId="03DD0A2E" w14:textId="77777777" w:rsidR="00986C53" w:rsidRPr="008C5FD1" w:rsidRDefault="00986C53" w:rsidP="00986C53">
      <w:pPr>
        <w:jc w:val="both"/>
        <w:rPr>
          <w:lang w:val="es-ES_tradnl"/>
        </w:rPr>
      </w:pPr>
    </w:p>
    <w:p w14:paraId="07C83F97" w14:textId="4A6F63CC" w:rsidR="00986C53" w:rsidRPr="00F47F8C" w:rsidRDefault="00986C53" w:rsidP="00986C53">
      <w:pPr>
        <w:rPr>
          <w:rFonts w:eastAsia="Arial Unicode MS" w:cs="Arial"/>
          <w:b/>
          <w:sz w:val="14"/>
          <w:lang w:val="es-BO"/>
        </w:rPr>
      </w:pPr>
      <w:r w:rsidRPr="00E83CAF">
        <w:t xml:space="preserve">  </w:t>
      </w:r>
    </w:p>
    <w:p w14:paraId="283C2B6B" w14:textId="77777777" w:rsidR="00986C53" w:rsidRPr="008C5FD1" w:rsidRDefault="00986C53" w:rsidP="00986C53">
      <w:pPr>
        <w:pStyle w:val="Textoindependiente2"/>
        <w:ind w:left="1416"/>
        <w:rPr>
          <w:sz w:val="16"/>
          <w:szCs w:val="16"/>
          <w:lang w:val="es-ES_tradnl"/>
        </w:rPr>
      </w:pPr>
    </w:p>
    <w:p w14:paraId="275A7E1E" w14:textId="77777777" w:rsidR="00986C53" w:rsidRPr="008C5FD1" w:rsidRDefault="00986C53" w:rsidP="00986C53">
      <w:pPr>
        <w:jc w:val="both"/>
        <w:rPr>
          <w:lang w:val="es-ES_tradnl"/>
        </w:rPr>
      </w:pPr>
    </w:p>
    <w:p w14:paraId="55A4FAFF" w14:textId="77777777" w:rsidR="00986C53" w:rsidRPr="008C5FD1" w:rsidRDefault="00986C53" w:rsidP="00986C53">
      <w:pPr>
        <w:jc w:val="both"/>
        <w:rPr>
          <w:lang w:val="es-ES_tradnl"/>
        </w:rPr>
      </w:pPr>
    </w:p>
    <w:p w14:paraId="353DE805" w14:textId="77777777" w:rsidR="00986C53" w:rsidRPr="008C5FD1" w:rsidRDefault="00986C53" w:rsidP="00986C53">
      <w:pPr>
        <w:jc w:val="both"/>
        <w:rPr>
          <w:lang w:val="es-ES_tradnl"/>
        </w:rPr>
      </w:pPr>
    </w:p>
    <w:p w14:paraId="22FAEA6D" w14:textId="77777777" w:rsidR="00986C53" w:rsidRPr="008C5FD1" w:rsidRDefault="00986C53" w:rsidP="00986C53">
      <w:pPr>
        <w:jc w:val="both"/>
        <w:rPr>
          <w:lang w:val="es-ES_tradnl"/>
        </w:rPr>
      </w:pPr>
    </w:p>
    <w:p w14:paraId="0F000C93" w14:textId="77777777" w:rsidR="00986C53" w:rsidRPr="008C5FD1" w:rsidRDefault="00986C53" w:rsidP="00986C53">
      <w:pPr>
        <w:jc w:val="both"/>
        <w:rPr>
          <w:lang w:val="es-ES_tradnl"/>
        </w:rPr>
      </w:pPr>
    </w:p>
    <w:p w14:paraId="0FEF26FE" w14:textId="77777777" w:rsidR="00986C53" w:rsidRPr="008C5FD1" w:rsidRDefault="00986C53" w:rsidP="00986C53">
      <w:pPr>
        <w:jc w:val="both"/>
        <w:rPr>
          <w:lang w:val="es-ES_tradnl"/>
        </w:rPr>
      </w:pPr>
    </w:p>
    <w:tbl>
      <w:tblPr>
        <w:tblpPr w:leftFromText="141" w:rightFromText="141" w:vertAnchor="text" w:horzAnchor="page" w:tblpX="2118" w:tblpY="476"/>
        <w:tblW w:w="2945" w:type="dxa"/>
        <w:tblLook w:val="04A0" w:firstRow="1" w:lastRow="0" w:firstColumn="1" w:lastColumn="0" w:noHBand="0" w:noVBand="1"/>
      </w:tblPr>
      <w:tblGrid>
        <w:gridCol w:w="2945"/>
      </w:tblGrid>
      <w:tr w:rsidR="00986C53" w:rsidRPr="00666017" w14:paraId="70738F06" w14:textId="77777777" w:rsidTr="008F7DFE">
        <w:trPr>
          <w:trHeight w:val="358"/>
        </w:trPr>
        <w:tc>
          <w:tcPr>
            <w:tcW w:w="2945" w:type="dxa"/>
            <w:shd w:val="clear" w:color="auto" w:fill="auto"/>
          </w:tcPr>
          <w:p w14:paraId="64B78B9A" w14:textId="77777777" w:rsidR="00986C53" w:rsidRPr="00666017" w:rsidRDefault="00986C53" w:rsidP="008F7DFE">
            <w:pPr>
              <w:pStyle w:val="Textoindependiente2"/>
              <w:autoSpaceDE w:val="0"/>
              <w:autoSpaceDN w:val="0"/>
              <w:adjustRightInd w:val="0"/>
              <w:jc w:val="center"/>
              <w:rPr>
                <w:sz w:val="16"/>
                <w:szCs w:val="16"/>
              </w:rPr>
            </w:pPr>
          </w:p>
        </w:tc>
      </w:tr>
    </w:tbl>
    <w:p w14:paraId="1C42D198" w14:textId="77777777" w:rsidR="00986C53" w:rsidRPr="00666017" w:rsidRDefault="00986C53" w:rsidP="00986C53">
      <w:pPr>
        <w:jc w:val="both"/>
        <w:rPr>
          <w:lang w:val="es-ES_tradnl"/>
        </w:rPr>
      </w:pPr>
    </w:p>
    <w:p w14:paraId="6EAA980A" w14:textId="77777777" w:rsidR="00986C53" w:rsidRPr="009956C4" w:rsidRDefault="00986C53" w:rsidP="00986C53">
      <w:pPr>
        <w:ind w:firstLine="567"/>
        <w:rPr>
          <w:rFonts w:cs="Arial"/>
          <w:sz w:val="18"/>
          <w:szCs w:val="18"/>
          <w:lang w:val="es-BO"/>
        </w:rPr>
        <w:sectPr w:rsidR="00986C53"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778FE0D8" w14:textId="3C411340" w:rsidR="00346E66" w:rsidRPr="009956C4" w:rsidRDefault="00A72FB0" w:rsidP="00BC6B3F">
      <w:pPr>
        <w:jc w:val="center"/>
        <w:rPr>
          <w:rFonts w:cs="Arial"/>
          <w:b/>
          <w:sz w:val="18"/>
          <w:szCs w:val="18"/>
          <w:lang w:val="es-BO"/>
        </w:rPr>
      </w:pPr>
      <w:r w:rsidRPr="009956C4">
        <w:rPr>
          <w:rFonts w:cs="Arial"/>
          <w:b/>
          <w:sz w:val="18"/>
          <w:szCs w:val="18"/>
          <w:lang w:val="es-BO"/>
        </w:rPr>
        <w:t>ANEXO 1</w:t>
      </w: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74945">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74945">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w:t>
      </w:r>
      <w:r w:rsidRPr="00986C53">
        <w:rPr>
          <w:rFonts w:cs="Arial"/>
          <w:b/>
          <w:sz w:val="18"/>
          <w:szCs w:val="18"/>
          <w:u w:val="single"/>
          <w:lang w:val="es-BO"/>
        </w:rPr>
        <w:t>en 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74945">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74945">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74945">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74945">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74945">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74945">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74945">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874945">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74945">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74945">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874945">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4D7A07C" w14:textId="77777777" w:rsidR="00986C53" w:rsidRDefault="00986C53" w:rsidP="00874945">
      <w:pPr>
        <w:numPr>
          <w:ilvl w:val="0"/>
          <w:numId w:val="14"/>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r>
        <w:rPr>
          <w:rFonts w:cs="Arial"/>
          <w:b/>
          <w:sz w:val="18"/>
          <w:szCs w:val="18"/>
          <w:lang w:val="es-BO"/>
        </w:rPr>
        <w:t>.</w:t>
      </w:r>
    </w:p>
    <w:p w14:paraId="2AD6FF8D" w14:textId="58576DE6" w:rsidR="00986C53" w:rsidRPr="005458E6" w:rsidRDefault="00986C53" w:rsidP="004E65D7">
      <w:pPr>
        <w:pStyle w:val="Prrafodelista"/>
        <w:numPr>
          <w:ilvl w:val="0"/>
          <w:numId w:val="54"/>
        </w:numPr>
        <w:jc w:val="both"/>
        <w:rPr>
          <w:rFonts w:ascii="Verdana" w:hAnsi="Verdana" w:cs="Arial"/>
          <w:sz w:val="18"/>
          <w:szCs w:val="18"/>
          <w:lang w:val="es-BO" w:eastAsia="es-ES"/>
        </w:rPr>
      </w:pPr>
      <w:r w:rsidRPr="005458E6">
        <w:rPr>
          <w:rFonts w:ascii="Verdana" w:hAnsi="Verdana" w:cs="Arial"/>
          <w:sz w:val="18"/>
          <w:szCs w:val="18"/>
          <w:lang w:val="es-BO" w:eastAsia="es-ES"/>
        </w:rPr>
        <w:t xml:space="preserve">Documentación  requerida en el punto IV CARACTERÍSTICAS GENERALES DE LA EMPRESA Y DEL PERSONAL. </w:t>
      </w:r>
    </w:p>
    <w:p w14:paraId="06CBF89E" w14:textId="2AC54D51" w:rsidR="00986C53" w:rsidRPr="005458E6" w:rsidRDefault="00986C53" w:rsidP="004E65D7">
      <w:pPr>
        <w:pStyle w:val="Prrafodelista"/>
        <w:numPr>
          <w:ilvl w:val="0"/>
          <w:numId w:val="54"/>
        </w:numPr>
        <w:jc w:val="both"/>
        <w:rPr>
          <w:rFonts w:ascii="Verdana" w:hAnsi="Verdana" w:cs="Arial"/>
          <w:sz w:val="18"/>
          <w:szCs w:val="18"/>
          <w:lang w:val="es-BO" w:eastAsia="es-ES"/>
        </w:rPr>
      </w:pPr>
      <w:r w:rsidRPr="005458E6">
        <w:rPr>
          <w:rFonts w:ascii="Verdana" w:hAnsi="Verdana" w:cs="Arial"/>
          <w:sz w:val="18"/>
          <w:szCs w:val="18"/>
          <w:lang w:val="es-BO" w:eastAsia="es-ES"/>
        </w:rPr>
        <w:t>Certificado de Solvencia Fiscal</w:t>
      </w:r>
    </w:p>
    <w:p w14:paraId="4E0DDCAC" w14:textId="77777777" w:rsidR="00986C53" w:rsidRPr="005923EC" w:rsidRDefault="00986C53" w:rsidP="00986C53">
      <w:pPr>
        <w:ind w:left="360"/>
        <w:jc w:val="both"/>
        <w:rPr>
          <w:rFonts w:cs="Arial"/>
          <w:sz w:val="18"/>
          <w:szCs w:val="18"/>
          <w:lang w:val="es-BO"/>
        </w:rPr>
      </w:pP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74945">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74945">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74945">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74945">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74945">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1946FC12" w14:textId="77AD86FC" w:rsidR="00066800" w:rsidRPr="009956C4" w:rsidRDefault="00066800" w:rsidP="00057522">
      <w:pPr>
        <w:jc w:val="center"/>
        <w:rPr>
          <w:rFonts w:cs="Arial"/>
          <w:b/>
          <w:sz w:val="10"/>
          <w:szCs w:val="10"/>
          <w:lang w:val="es-BO"/>
        </w:rPr>
      </w:pPr>
      <w:r w:rsidRPr="009956C4">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74945">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74945">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74945">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74945">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74945">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74945">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66EE199E" w14:textId="77777777" w:rsidR="005458E6" w:rsidRPr="00F35D5E" w:rsidRDefault="005458E6" w:rsidP="005458E6">
      <w:pPr>
        <w:jc w:val="center"/>
        <w:rPr>
          <w:rFonts w:ascii="Arial" w:hAnsi="Arial" w:cs="Arial"/>
          <w:b/>
          <w:sz w:val="18"/>
          <w:szCs w:val="18"/>
          <w:lang w:val="es-BO"/>
        </w:rPr>
      </w:pPr>
    </w:p>
    <w:p w14:paraId="154E7478" w14:textId="7E1A17EE" w:rsidR="00C163C4" w:rsidRPr="009956C4" w:rsidRDefault="005458E6" w:rsidP="005458E6">
      <w:pPr>
        <w:autoSpaceDE w:val="0"/>
        <w:autoSpaceDN w:val="0"/>
        <w:adjustRightInd w:val="0"/>
        <w:rPr>
          <w:b/>
          <w:i/>
          <w:sz w:val="18"/>
          <w:szCs w:val="18"/>
          <w:lang w:val="es-BO"/>
        </w:rPr>
      </w:pPr>
      <w:r w:rsidRPr="00F35D5E">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5458E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5458E6">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5458E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5458E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5458E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5458E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5458E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5458E6">
        <w:trPr>
          <w:trHeight w:val="58"/>
        </w:trPr>
        <w:tc>
          <w:tcPr>
            <w:tcW w:w="345"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5458E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5458E6">
        <w:trPr>
          <w:trHeight w:val="58"/>
        </w:trPr>
        <w:tc>
          <w:tcPr>
            <w:tcW w:w="345"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109"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5458E6">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5458E6">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5458E6">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5458E6">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5458E6">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74945">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5458E6">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74945">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5458E6">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74945">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377E2B42" w14:textId="77777777" w:rsidTr="005458E6">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5458E6">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74945">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0BE4BEC3" w14:textId="77777777" w:rsidTr="005458E6">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5458E6">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74945">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15ADB92C" w14:textId="77777777" w:rsidR="005458E6" w:rsidRDefault="005458E6" w:rsidP="002A3754">
      <w:pPr>
        <w:jc w:val="center"/>
        <w:rPr>
          <w:rFonts w:cs="Arial"/>
          <w:b/>
          <w:sz w:val="18"/>
          <w:szCs w:val="18"/>
          <w:lang w:val="es-BO"/>
        </w:rPr>
      </w:pPr>
    </w:p>
    <w:p w14:paraId="44A57C57" w14:textId="77777777" w:rsidR="005458E6" w:rsidRDefault="005458E6" w:rsidP="002A3754">
      <w:pPr>
        <w:jc w:val="center"/>
        <w:rPr>
          <w:rFonts w:cs="Arial"/>
          <w:b/>
          <w:sz w:val="18"/>
          <w:szCs w:val="18"/>
          <w:lang w:val="es-BO"/>
        </w:rPr>
      </w:pPr>
    </w:p>
    <w:p w14:paraId="1B9FE7A8" w14:textId="77777777" w:rsidR="005458E6" w:rsidRDefault="005458E6" w:rsidP="002A3754">
      <w:pPr>
        <w:jc w:val="center"/>
        <w:rPr>
          <w:rFonts w:cs="Arial"/>
          <w:b/>
          <w:sz w:val="18"/>
          <w:szCs w:val="18"/>
          <w:lang w:val="es-BO"/>
        </w:rPr>
      </w:pPr>
    </w:p>
    <w:p w14:paraId="6086C789" w14:textId="77777777" w:rsidR="005458E6" w:rsidRDefault="005458E6" w:rsidP="002A3754">
      <w:pPr>
        <w:jc w:val="center"/>
        <w:rPr>
          <w:rFonts w:cs="Arial"/>
          <w:b/>
          <w:sz w:val="18"/>
          <w:szCs w:val="18"/>
          <w:lang w:val="es-BO"/>
        </w:rPr>
      </w:pPr>
    </w:p>
    <w:p w14:paraId="2DA1B2C1" w14:textId="77777777" w:rsidR="005458E6" w:rsidRDefault="005458E6" w:rsidP="002A3754">
      <w:pPr>
        <w:jc w:val="center"/>
        <w:rPr>
          <w:rFonts w:cs="Arial"/>
          <w:b/>
          <w:sz w:val="18"/>
          <w:szCs w:val="18"/>
          <w:lang w:val="es-BO"/>
        </w:rPr>
      </w:pPr>
    </w:p>
    <w:p w14:paraId="2F5363BE" w14:textId="77777777" w:rsidR="005458E6" w:rsidRDefault="005458E6" w:rsidP="002A3754">
      <w:pPr>
        <w:jc w:val="center"/>
        <w:rPr>
          <w:rFonts w:cs="Arial"/>
          <w:b/>
          <w:sz w:val="18"/>
          <w:szCs w:val="18"/>
          <w:lang w:val="es-BO"/>
        </w:rPr>
      </w:pPr>
    </w:p>
    <w:p w14:paraId="2D262A65" w14:textId="77777777" w:rsidR="005458E6" w:rsidRDefault="005458E6" w:rsidP="002A3754">
      <w:pPr>
        <w:jc w:val="center"/>
        <w:rPr>
          <w:rFonts w:cs="Arial"/>
          <w:b/>
          <w:sz w:val="18"/>
          <w:szCs w:val="18"/>
          <w:lang w:val="es-BO"/>
        </w:rPr>
      </w:pPr>
    </w:p>
    <w:p w14:paraId="2C352B47" w14:textId="77777777" w:rsidR="005458E6" w:rsidRDefault="005458E6" w:rsidP="002A3754">
      <w:pPr>
        <w:jc w:val="center"/>
        <w:rPr>
          <w:rFonts w:cs="Arial"/>
          <w:b/>
          <w:sz w:val="18"/>
          <w:szCs w:val="18"/>
          <w:lang w:val="es-BO"/>
        </w:rPr>
      </w:pPr>
    </w:p>
    <w:p w14:paraId="0EC9FA51" w14:textId="77777777" w:rsidR="005458E6" w:rsidRDefault="005458E6" w:rsidP="002A3754">
      <w:pPr>
        <w:jc w:val="center"/>
        <w:rPr>
          <w:rFonts w:cs="Arial"/>
          <w:b/>
          <w:sz w:val="18"/>
          <w:szCs w:val="18"/>
          <w:lang w:val="es-BO"/>
        </w:rPr>
      </w:pPr>
    </w:p>
    <w:p w14:paraId="7594BFC0" w14:textId="77777777" w:rsidR="005458E6" w:rsidRDefault="005458E6" w:rsidP="002A3754">
      <w:pPr>
        <w:jc w:val="center"/>
        <w:rPr>
          <w:rFonts w:cs="Arial"/>
          <w:b/>
          <w:sz w:val="18"/>
          <w:szCs w:val="18"/>
          <w:lang w:val="es-BO"/>
        </w:rPr>
      </w:pPr>
    </w:p>
    <w:p w14:paraId="668D3025" w14:textId="77777777" w:rsidR="005458E6" w:rsidRDefault="005458E6" w:rsidP="002A3754">
      <w:pPr>
        <w:jc w:val="center"/>
        <w:rPr>
          <w:rFonts w:cs="Arial"/>
          <w:b/>
          <w:sz w:val="18"/>
          <w:szCs w:val="18"/>
          <w:lang w:val="es-BO"/>
        </w:rPr>
      </w:pPr>
    </w:p>
    <w:p w14:paraId="517CDDF9" w14:textId="77777777" w:rsidR="005458E6" w:rsidRDefault="005458E6" w:rsidP="002A3754">
      <w:pPr>
        <w:jc w:val="center"/>
        <w:rPr>
          <w:rFonts w:cs="Arial"/>
          <w:b/>
          <w:sz w:val="18"/>
          <w:szCs w:val="18"/>
          <w:lang w:val="es-BO"/>
        </w:rPr>
      </w:pPr>
    </w:p>
    <w:p w14:paraId="3E5C6DD4" w14:textId="77777777" w:rsidR="005458E6" w:rsidRDefault="005458E6" w:rsidP="002A3754">
      <w:pPr>
        <w:jc w:val="center"/>
        <w:rPr>
          <w:rFonts w:cs="Arial"/>
          <w:b/>
          <w:sz w:val="18"/>
          <w:szCs w:val="18"/>
          <w:lang w:val="es-BO"/>
        </w:rPr>
      </w:pPr>
    </w:p>
    <w:p w14:paraId="7AEE25B8" w14:textId="77777777" w:rsidR="005458E6" w:rsidRDefault="005458E6" w:rsidP="002A3754">
      <w:pPr>
        <w:jc w:val="center"/>
        <w:rPr>
          <w:rFonts w:cs="Arial"/>
          <w:b/>
          <w:sz w:val="18"/>
          <w:szCs w:val="18"/>
          <w:lang w:val="es-BO"/>
        </w:rPr>
      </w:pPr>
    </w:p>
    <w:p w14:paraId="1D29FD88" w14:textId="77777777" w:rsidR="005458E6" w:rsidRDefault="005458E6" w:rsidP="002A3754">
      <w:pPr>
        <w:jc w:val="center"/>
        <w:rPr>
          <w:rFonts w:cs="Arial"/>
          <w:b/>
          <w:sz w:val="18"/>
          <w:szCs w:val="18"/>
          <w:lang w:val="es-BO"/>
        </w:rPr>
      </w:pPr>
    </w:p>
    <w:p w14:paraId="6EEFFD48" w14:textId="77777777" w:rsidR="005458E6" w:rsidRDefault="005458E6" w:rsidP="002A3754">
      <w:pPr>
        <w:jc w:val="center"/>
        <w:rPr>
          <w:rFonts w:cs="Arial"/>
          <w:b/>
          <w:sz w:val="18"/>
          <w:szCs w:val="18"/>
          <w:lang w:val="es-BO"/>
        </w:rPr>
      </w:pPr>
    </w:p>
    <w:p w14:paraId="07D499D0" w14:textId="77777777" w:rsidR="005458E6" w:rsidRDefault="005458E6" w:rsidP="002A3754">
      <w:pPr>
        <w:jc w:val="center"/>
        <w:rPr>
          <w:rFonts w:cs="Arial"/>
          <w:b/>
          <w:sz w:val="18"/>
          <w:szCs w:val="18"/>
          <w:lang w:val="es-BO"/>
        </w:rPr>
      </w:pPr>
    </w:p>
    <w:p w14:paraId="021D6E59" w14:textId="77777777" w:rsidR="005458E6" w:rsidRDefault="005458E6" w:rsidP="002A3754">
      <w:pPr>
        <w:jc w:val="center"/>
        <w:rPr>
          <w:rFonts w:cs="Arial"/>
          <w:b/>
          <w:sz w:val="18"/>
          <w:szCs w:val="18"/>
          <w:lang w:val="es-BO"/>
        </w:rPr>
      </w:pPr>
    </w:p>
    <w:p w14:paraId="3E1EFF22" w14:textId="77777777" w:rsidR="005458E6" w:rsidRDefault="005458E6" w:rsidP="002A3754">
      <w:pPr>
        <w:jc w:val="center"/>
        <w:rPr>
          <w:rFonts w:cs="Arial"/>
          <w:b/>
          <w:sz w:val="18"/>
          <w:szCs w:val="18"/>
          <w:lang w:val="es-BO"/>
        </w:rPr>
      </w:pPr>
    </w:p>
    <w:p w14:paraId="462E9B0A" w14:textId="77777777" w:rsidR="005458E6" w:rsidRDefault="005458E6" w:rsidP="002A3754">
      <w:pPr>
        <w:jc w:val="center"/>
        <w:rPr>
          <w:rFonts w:cs="Arial"/>
          <w:b/>
          <w:sz w:val="18"/>
          <w:szCs w:val="18"/>
          <w:lang w:val="es-BO"/>
        </w:rPr>
      </w:pPr>
    </w:p>
    <w:p w14:paraId="04FE9764" w14:textId="77777777" w:rsidR="005458E6" w:rsidRDefault="005458E6" w:rsidP="002A3754">
      <w:pPr>
        <w:jc w:val="center"/>
        <w:rPr>
          <w:rFonts w:cs="Arial"/>
          <w:b/>
          <w:sz w:val="18"/>
          <w:szCs w:val="18"/>
          <w:lang w:val="es-BO"/>
        </w:rPr>
      </w:pPr>
    </w:p>
    <w:p w14:paraId="3602991E" w14:textId="77777777" w:rsidR="005458E6" w:rsidRDefault="005458E6" w:rsidP="002A3754">
      <w:pPr>
        <w:jc w:val="center"/>
        <w:rPr>
          <w:rFonts w:cs="Arial"/>
          <w:b/>
          <w:sz w:val="18"/>
          <w:szCs w:val="18"/>
          <w:lang w:val="es-BO"/>
        </w:rPr>
      </w:pPr>
    </w:p>
    <w:p w14:paraId="1CB8D9CF" w14:textId="77777777" w:rsidR="005458E6" w:rsidRDefault="005458E6" w:rsidP="002A3754">
      <w:pPr>
        <w:jc w:val="center"/>
        <w:rPr>
          <w:rFonts w:cs="Arial"/>
          <w:b/>
          <w:sz w:val="18"/>
          <w:szCs w:val="18"/>
          <w:lang w:val="es-BO"/>
        </w:rPr>
      </w:pPr>
    </w:p>
    <w:p w14:paraId="7A889FBB" w14:textId="77777777" w:rsidR="005458E6" w:rsidRDefault="005458E6" w:rsidP="002A3754">
      <w:pPr>
        <w:jc w:val="center"/>
        <w:rPr>
          <w:rFonts w:cs="Arial"/>
          <w:b/>
          <w:sz w:val="18"/>
          <w:szCs w:val="18"/>
          <w:lang w:val="es-BO"/>
        </w:rPr>
      </w:pPr>
    </w:p>
    <w:p w14:paraId="6664B85A" w14:textId="77777777" w:rsidR="005458E6" w:rsidRDefault="005458E6" w:rsidP="002A3754">
      <w:pPr>
        <w:jc w:val="center"/>
        <w:rPr>
          <w:rFonts w:cs="Arial"/>
          <w:b/>
          <w:sz w:val="18"/>
          <w:szCs w:val="18"/>
          <w:lang w:val="es-BO"/>
        </w:rPr>
      </w:pPr>
    </w:p>
    <w:p w14:paraId="4101326E" w14:textId="77777777" w:rsidR="005458E6" w:rsidRDefault="005458E6" w:rsidP="002A3754">
      <w:pPr>
        <w:jc w:val="center"/>
        <w:rPr>
          <w:rFonts w:cs="Arial"/>
          <w:b/>
          <w:sz w:val="18"/>
          <w:szCs w:val="18"/>
          <w:lang w:val="es-BO"/>
        </w:rPr>
      </w:pPr>
    </w:p>
    <w:p w14:paraId="65F888B7" w14:textId="77777777" w:rsidR="005458E6" w:rsidRDefault="005458E6" w:rsidP="002A3754">
      <w:pPr>
        <w:jc w:val="center"/>
        <w:rPr>
          <w:rFonts w:cs="Arial"/>
          <w:b/>
          <w:sz w:val="18"/>
          <w:szCs w:val="18"/>
          <w:lang w:val="es-BO"/>
        </w:rPr>
      </w:pPr>
    </w:p>
    <w:p w14:paraId="0AA1BDC2" w14:textId="77777777" w:rsidR="005458E6" w:rsidRDefault="005458E6" w:rsidP="002A3754">
      <w:pPr>
        <w:jc w:val="center"/>
        <w:rPr>
          <w:rFonts w:cs="Arial"/>
          <w:b/>
          <w:sz w:val="18"/>
          <w:szCs w:val="18"/>
          <w:lang w:val="es-BO"/>
        </w:rPr>
      </w:pPr>
    </w:p>
    <w:p w14:paraId="79F976D1" w14:textId="77777777" w:rsidR="005458E6" w:rsidRDefault="005458E6" w:rsidP="002A3754">
      <w:pPr>
        <w:jc w:val="center"/>
        <w:rPr>
          <w:rFonts w:cs="Arial"/>
          <w:b/>
          <w:sz w:val="18"/>
          <w:szCs w:val="18"/>
          <w:lang w:val="es-BO"/>
        </w:rPr>
      </w:pPr>
    </w:p>
    <w:p w14:paraId="72502ABB" w14:textId="77777777" w:rsidR="005458E6" w:rsidRDefault="005458E6" w:rsidP="002A3754">
      <w:pPr>
        <w:jc w:val="center"/>
        <w:rPr>
          <w:rFonts w:cs="Arial"/>
          <w:b/>
          <w:sz w:val="18"/>
          <w:szCs w:val="18"/>
          <w:lang w:val="es-BO"/>
        </w:rPr>
      </w:pPr>
    </w:p>
    <w:p w14:paraId="08843D0D" w14:textId="77777777" w:rsidR="005458E6" w:rsidRDefault="005458E6" w:rsidP="002A3754">
      <w:pPr>
        <w:jc w:val="center"/>
        <w:rPr>
          <w:rFonts w:cs="Arial"/>
          <w:b/>
          <w:sz w:val="18"/>
          <w:szCs w:val="18"/>
          <w:lang w:val="es-BO"/>
        </w:rPr>
      </w:pPr>
    </w:p>
    <w:p w14:paraId="5426CB9A" w14:textId="77777777" w:rsidR="005458E6" w:rsidRDefault="005458E6" w:rsidP="002A3754">
      <w:pPr>
        <w:jc w:val="center"/>
        <w:rPr>
          <w:rFonts w:cs="Arial"/>
          <w:b/>
          <w:sz w:val="18"/>
          <w:szCs w:val="18"/>
          <w:lang w:val="es-BO"/>
        </w:rPr>
      </w:pPr>
    </w:p>
    <w:p w14:paraId="6F5DAF67" w14:textId="77777777" w:rsidR="005458E6" w:rsidRDefault="005458E6" w:rsidP="002A3754">
      <w:pPr>
        <w:jc w:val="center"/>
        <w:rPr>
          <w:rFonts w:cs="Arial"/>
          <w:b/>
          <w:sz w:val="18"/>
          <w:szCs w:val="18"/>
          <w:lang w:val="es-BO"/>
        </w:rPr>
      </w:pPr>
    </w:p>
    <w:p w14:paraId="781F0829" w14:textId="77777777" w:rsidR="005458E6" w:rsidRDefault="005458E6" w:rsidP="002A3754">
      <w:pPr>
        <w:jc w:val="center"/>
        <w:rPr>
          <w:rFonts w:cs="Arial"/>
          <w:b/>
          <w:sz w:val="18"/>
          <w:szCs w:val="18"/>
          <w:lang w:val="es-BO"/>
        </w:rPr>
      </w:pPr>
    </w:p>
    <w:p w14:paraId="598915F0" w14:textId="77777777" w:rsidR="005458E6" w:rsidRDefault="005458E6" w:rsidP="002A3754">
      <w:pPr>
        <w:jc w:val="center"/>
        <w:rPr>
          <w:rFonts w:cs="Arial"/>
          <w:b/>
          <w:sz w:val="18"/>
          <w:szCs w:val="18"/>
          <w:lang w:val="es-BO"/>
        </w:rPr>
      </w:pPr>
    </w:p>
    <w:p w14:paraId="7B1B7A91" w14:textId="77777777" w:rsidR="005458E6" w:rsidRDefault="005458E6" w:rsidP="002A3754">
      <w:pPr>
        <w:jc w:val="center"/>
        <w:rPr>
          <w:rFonts w:cs="Arial"/>
          <w:b/>
          <w:sz w:val="18"/>
          <w:szCs w:val="18"/>
          <w:lang w:val="es-BO"/>
        </w:rPr>
      </w:pPr>
    </w:p>
    <w:p w14:paraId="6839F978" w14:textId="77777777" w:rsidR="005458E6" w:rsidRDefault="005458E6" w:rsidP="002A3754">
      <w:pPr>
        <w:jc w:val="center"/>
        <w:rPr>
          <w:rFonts w:cs="Arial"/>
          <w:b/>
          <w:sz w:val="18"/>
          <w:szCs w:val="18"/>
          <w:lang w:val="es-BO"/>
        </w:rPr>
      </w:pPr>
    </w:p>
    <w:p w14:paraId="132466E9" w14:textId="77777777" w:rsidR="005458E6" w:rsidRDefault="005458E6" w:rsidP="002A3754">
      <w:pPr>
        <w:jc w:val="center"/>
        <w:rPr>
          <w:rFonts w:cs="Arial"/>
          <w:b/>
          <w:sz w:val="18"/>
          <w:szCs w:val="18"/>
          <w:lang w:val="es-BO"/>
        </w:rPr>
      </w:pPr>
    </w:p>
    <w:p w14:paraId="768CA4D9" w14:textId="77777777" w:rsidR="005458E6" w:rsidRDefault="005458E6" w:rsidP="002A3754">
      <w:pPr>
        <w:jc w:val="center"/>
        <w:rPr>
          <w:rFonts w:cs="Arial"/>
          <w:b/>
          <w:sz w:val="18"/>
          <w:szCs w:val="18"/>
          <w:lang w:val="es-BO"/>
        </w:rPr>
      </w:pPr>
    </w:p>
    <w:p w14:paraId="0C9D1F7B" w14:textId="77777777" w:rsidR="005458E6" w:rsidRDefault="005458E6" w:rsidP="002A3754">
      <w:pPr>
        <w:jc w:val="center"/>
        <w:rPr>
          <w:rFonts w:cs="Arial"/>
          <w:b/>
          <w:sz w:val="18"/>
          <w:szCs w:val="18"/>
          <w:lang w:val="es-BO"/>
        </w:rPr>
      </w:pPr>
    </w:p>
    <w:p w14:paraId="02CD74E6" w14:textId="77777777" w:rsidR="005458E6" w:rsidRDefault="005458E6" w:rsidP="002A3754">
      <w:pPr>
        <w:jc w:val="center"/>
        <w:rPr>
          <w:rFonts w:cs="Arial"/>
          <w:b/>
          <w:sz w:val="18"/>
          <w:szCs w:val="18"/>
          <w:lang w:val="es-BO"/>
        </w:rPr>
      </w:pP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13B7B16" w14:textId="77777777" w:rsidR="005458E6" w:rsidRDefault="005458E6" w:rsidP="005458E6">
      <w:pPr>
        <w:jc w:val="both"/>
        <w:rPr>
          <w:rFonts w:ascii="Arial" w:hAnsi="Arial" w:cs="Arial"/>
          <w:b/>
          <w:bCs/>
          <w:iCs/>
          <w:sz w:val="22"/>
          <w:szCs w:val="22"/>
          <w:lang w:val="es-ES_tradnl"/>
        </w:rPr>
      </w:pPr>
      <w:bookmarkStart w:id="74" w:name="OLE_LINK1"/>
      <w:bookmarkStart w:id="75" w:name="OLE_LINK2"/>
    </w:p>
    <w:p w14:paraId="6F8F6344" w14:textId="77777777" w:rsidR="005458E6" w:rsidRPr="00D36D16" w:rsidRDefault="005458E6" w:rsidP="005458E6">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81</w:t>
      </w:r>
      <w:r w:rsidRPr="00D36D16">
        <w:rPr>
          <w:rFonts w:ascii="Arial" w:hAnsi="Arial" w:cs="Arial"/>
          <w:b/>
          <w:iCs/>
          <w:sz w:val="20"/>
        </w:rPr>
        <w:t>/202</w:t>
      </w:r>
      <w:r>
        <w:rPr>
          <w:rFonts w:ascii="Arial" w:hAnsi="Arial" w:cs="Arial"/>
          <w:b/>
          <w:iCs/>
          <w:sz w:val="20"/>
        </w:rPr>
        <w:t>5</w:t>
      </w:r>
    </w:p>
    <w:p w14:paraId="6AE01C11" w14:textId="77777777" w:rsidR="005458E6" w:rsidRPr="00B37600" w:rsidRDefault="005458E6" w:rsidP="005458E6">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25</w:t>
      </w:r>
      <w:r w:rsidRPr="00B37600">
        <w:rPr>
          <w:rFonts w:ascii="Arial" w:hAnsi="Arial" w:cs="Arial"/>
          <w:iCs/>
          <w:sz w:val="20"/>
        </w:rPr>
        <w:t>-0951-</w:t>
      </w:r>
      <w:r w:rsidRPr="0006582D">
        <w:rPr>
          <w:rFonts w:ascii="Arial" w:hAnsi="Arial" w:cs="Arial"/>
          <w:iCs/>
          <w:sz w:val="20"/>
        </w:rPr>
        <w:t>00-0000000-0-0</w:t>
      </w:r>
    </w:p>
    <w:p w14:paraId="11EDFF8B" w14:textId="77777777" w:rsidR="005458E6" w:rsidRDefault="005458E6" w:rsidP="005458E6">
      <w:pPr>
        <w:jc w:val="both"/>
        <w:rPr>
          <w:rFonts w:ascii="Arial" w:hAnsi="Arial" w:cs="Arial"/>
          <w:b/>
          <w:bCs/>
          <w:iCs/>
          <w:sz w:val="22"/>
          <w:szCs w:val="22"/>
          <w:lang w:val="es-ES_tradnl"/>
        </w:rPr>
      </w:pPr>
    </w:p>
    <w:p w14:paraId="386058EE" w14:textId="77777777" w:rsidR="005458E6" w:rsidRPr="00A34B9A" w:rsidRDefault="005458E6" w:rsidP="005458E6">
      <w:pPr>
        <w:jc w:val="both"/>
        <w:rPr>
          <w:rFonts w:ascii="Arial" w:hAnsi="Arial" w:cs="Arial"/>
          <w:sz w:val="22"/>
          <w:szCs w:val="22"/>
          <w:lang w:val="es-CL"/>
        </w:rPr>
      </w:pPr>
      <w:r w:rsidRPr="00A34B9A">
        <w:rPr>
          <w:rFonts w:ascii="Arial" w:hAnsi="Arial" w:cs="Arial"/>
          <w:b/>
          <w:bCs/>
          <w:iCs/>
          <w:sz w:val="22"/>
          <w:szCs w:val="22"/>
          <w:lang w:val="es-ES_tradnl"/>
        </w:rPr>
        <w:t>Contrato Administrativo para la Adquisición de Equipamiento de Red Inalámbrica para diferentes Oficinas del BCB</w:t>
      </w:r>
      <w:r w:rsidRPr="00A34B9A">
        <w:rPr>
          <w:rFonts w:ascii="Arial" w:hAnsi="Arial" w:cs="Arial"/>
          <w:bCs/>
          <w:iCs/>
          <w:spacing w:val="-6"/>
          <w:sz w:val="22"/>
          <w:szCs w:val="22"/>
          <w:lang w:val="es-ES_tradnl"/>
        </w:rPr>
        <w:t>,</w:t>
      </w:r>
      <w:r w:rsidRPr="00A34B9A">
        <w:rPr>
          <w:rFonts w:ascii="Arial" w:hAnsi="Arial" w:cs="Arial"/>
          <w:bCs/>
          <w:spacing w:val="-6"/>
          <w:sz w:val="22"/>
          <w:szCs w:val="22"/>
          <w:lang w:val="es-ES_tradnl"/>
        </w:rPr>
        <w:t xml:space="preserve"> </w:t>
      </w:r>
      <w:r w:rsidRPr="00A34B9A">
        <w:rPr>
          <w:rFonts w:ascii="Arial" w:hAnsi="Arial" w:cs="Arial"/>
          <w:sz w:val="22"/>
          <w:szCs w:val="22"/>
          <w:lang w:val="es-CL"/>
        </w:rPr>
        <w:t>sujeto al tenor de las siguientes cláusulas:</w:t>
      </w:r>
    </w:p>
    <w:p w14:paraId="634075C8" w14:textId="77777777" w:rsidR="005458E6" w:rsidRPr="00A34B9A" w:rsidRDefault="005458E6" w:rsidP="005458E6">
      <w:pPr>
        <w:tabs>
          <w:tab w:val="left" w:pos="5198"/>
        </w:tabs>
        <w:jc w:val="both"/>
        <w:rPr>
          <w:rFonts w:ascii="Arial" w:hAnsi="Arial" w:cs="Arial"/>
          <w:b/>
          <w:sz w:val="22"/>
          <w:szCs w:val="22"/>
          <w:lang w:val="es-CL"/>
        </w:rPr>
      </w:pPr>
      <w:r w:rsidRPr="00A34B9A">
        <w:rPr>
          <w:rFonts w:ascii="Arial" w:hAnsi="Arial" w:cs="Arial"/>
          <w:b/>
          <w:sz w:val="22"/>
          <w:szCs w:val="22"/>
          <w:lang w:val="es-CL"/>
        </w:rPr>
        <w:tab/>
      </w:r>
    </w:p>
    <w:p w14:paraId="3AF352E5"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 xml:space="preserve">CLÁUSULA PRIMERA.- (LAS PARTES) </w:t>
      </w:r>
      <w:r w:rsidRPr="00A34B9A">
        <w:rPr>
          <w:rFonts w:ascii="Arial" w:hAnsi="Arial" w:cs="Arial"/>
          <w:sz w:val="22"/>
          <w:szCs w:val="22"/>
          <w:lang w:val="es-ES_tradnl"/>
        </w:rPr>
        <w:t>Las partes contratantes son</w:t>
      </w:r>
      <w:r w:rsidRPr="00A34B9A">
        <w:rPr>
          <w:rFonts w:ascii="Arial" w:hAnsi="Arial" w:cs="Arial"/>
          <w:sz w:val="22"/>
          <w:szCs w:val="22"/>
        </w:rPr>
        <w:t>:</w:t>
      </w:r>
    </w:p>
    <w:p w14:paraId="23C001D8" w14:textId="77777777" w:rsidR="005458E6" w:rsidRPr="00A34B9A" w:rsidRDefault="005458E6" w:rsidP="005458E6">
      <w:pPr>
        <w:jc w:val="both"/>
        <w:rPr>
          <w:rFonts w:ascii="Arial" w:hAnsi="Arial" w:cs="Arial"/>
          <w:sz w:val="22"/>
          <w:szCs w:val="22"/>
        </w:rPr>
      </w:pPr>
    </w:p>
    <w:p w14:paraId="18138F77" w14:textId="77777777" w:rsidR="005458E6" w:rsidRPr="00A34B9A" w:rsidRDefault="005458E6" w:rsidP="004E65D7">
      <w:pPr>
        <w:widowControl w:val="0"/>
        <w:numPr>
          <w:ilvl w:val="1"/>
          <w:numId w:val="55"/>
        </w:numPr>
        <w:jc w:val="both"/>
        <w:rPr>
          <w:rFonts w:ascii="Arial" w:hAnsi="Arial" w:cs="Arial"/>
          <w:sz w:val="22"/>
          <w:szCs w:val="22"/>
          <w:lang w:val="es-ES_tradnl"/>
        </w:rPr>
      </w:pPr>
      <w:r w:rsidRPr="00A34B9A">
        <w:rPr>
          <w:rFonts w:ascii="Arial" w:hAnsi="Arial" w:cs="Arial"/>
          <w:sz w:val="22"/>
          <w:szCs w:val="22"/>
          <w:lang w:val="es-ES_tradnl"/>
        </w:rPr>
        <w:t xml:space="preserve">El </w:t>
      </w:r>
      <w:r w:rsidRPr="00A34B9A">
        <w:rPr>
          <w:rFonts w:ascii="Arial" w:hAnsi="Arial" w:cs="Arial"/>
          <w:b/>
          <w:bCs/>
          <w:sz w:val="22"/>
          <w:szCs w:val="22"/>
          <w:lang w:val="es-ES_tradnl"/>
        </w:rPr>
        <w:t>BANCO CENTRAL DE BOLIVIA</w:t>
      </w:r>
      <w:r w:rsidRPr="00A34B9A">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A34B9A">
        <w:rPr>
          <w:rFonts w:ascii="Arial" w:hAnsi="Arial" w:cs="Arial"/>
          <w:b/>
          <w:bCs/>
          <w:sz w:val="22"/>
          <w:szCs w:val="22"/>
          <w:lang w:val="es-ES_tradnl"/>
        </w:rPr>
        <w:t xml:space="preserve"> </w:t>
      </w:r>
      <w:r w:rsidRPr="00A34B9A">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A34B9A">
        <w:rPr>
          <w:rFonts w:ascii="Arial" w:hAnsi="Arial" w:cs="Arial"/>
          <w:b/>
          <w:bCs/>
          <w:sz w:val="22"/>
          <w:szCs w:val="22"/>
          <w:lang w:val="es-ES_tradnl"/>
        </w:rPr>
        <w:t>ENTIDAD</w:t>
      </w:r>
      <w:r w:rsidRPr="00A34B9A">
        <w:rPr>
          <w:rFonts w:ascii="Arial" w:hAnsi="Arial" w:cs="Arial"/>
          <w:bCs/>
          <w:sz w:val="22"/>
          <w:szCs w:val="22"/>
          <w:lang w:val="es-ES_tradnl"/>
        </w:rPr>
        <w:t>.</w:t>
      </w:r>
      <w:r w:rsidRPr="00A34B9A">
        <w:rPr>
          <w:rFonts w:ascii="Arial" w:hAnsi="Arial" w:cs="Arial"/>
          <w:sz w:val="22"/>
          <w:szCs w:val="22"/>
        </w:rPr>
        <w:t xml:space="preserve"> </w:t>
      </w:r>
    </w:p>
    <w:p w14:paraId="41739375" w14:textId="77777777" w:rsidR="005458E6" w:rsidRPr="00A34B9A" w:rsidRDefault="005458E6" w:rsidP="005458E6">
      <w:pPr>
        <w:ind w:left="720"/>
        <w:jc w:val="both"/>
        <w:rPr>
          <w:rFonts w:ascii="Arial" w:hAnsi="Arial" w:cs="Arial"/>
          <w:sz w:val="22"/>
          <w:szCs w:val="22"/>
          <w:lang w:val="es-ES_tradnl"/>
        </w:rPr>
      </w:pPr>
    </w:p>
    <w:p w14:paraId="09ECD76F" w14:textId="77777777" w:rsidR="005458E6" w:rsidRPr="00A34B9A" w:rsidRDefault="005458E6" w:rsidP="004E65D7">
      <w:pPr>
        <w:numPr>
          <w:ilvl w:val="1"/>
          <w:numId w:val="55"/>
        </w:numPr>
        <w:jc w:val="both"/>
        <w:rPr>
          <w:rFonts w:ascii="Arial" w:hAnsi="Arial" w:cs="Arial"/>
          <w:sz w:val="22"/>
          <w:szCs w:val="22"/>
          <w:lang w:val="es-ES_tradnl"/>
        </w:rPr>
      </w:pPr>
      <w:r w:rsidRPr="00A34B9A">
        <w:rPr>
          <w:rFonts w:ascii="Arial" w:hAnsi="Arial" w:cs="Arial"/>
          <w:b/>
          <w:sz w:val="22"/>
          <w:szCs w:val="22"/>
          <w:lang w:val="es-ES_tradnl"/>
        </w:rPr>
        <w:t>____________</w:t>
      </w:r>
      <w:r w:rsidRPr="00A34B9A">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la ciudad de _______ - Bolivia, representada legalmente por ____________________________, con Cédula de Identidad N° </w:t>
      </w:r>
      <w:r w:rsidRPr="00A34B9A">
        <w:rPr>
          <w:rFonts w:ascii="Arial" w:hAnsi="Arial" w:cs="Arial"/>
          <w:sz w:val="22"/>
          <w:szCs w:val="22"/>
        </w:rPr>
        <w:t>_________</w:t>
      </w:r>
      <w:r w:rsidRPr="00A34B9A">
        <w:rPr>
          <w:rFonts w:ascii="Arial" w:hAnsi="Arial" w:cs="Arial"/>
          <w:sz w:val="22"/>
          <w:szCs w:val="22"/>
          <w:lang w:val="es-ES_tradnl"/>
        </w:rPr>
        <w:t xml:space="preserve">, expedida en la ciudad de __________, conforme al Testimonio de Poder Nº ____/____ de ____de _______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A34B9A">
        <w:rPr>
          <w:rFonts w:ascii="Arial" w:hAnsi="Arial" w:cs="Arial"/>
          <w:b/>
          <w:sz w:val="22"/>
          <w:szCs w:val="22"/>
          <w:lang w:val="es-ES_tradnl"/>
        </w:rPr>
        <w:t>PROVEEDOR</w:t>
      </w:r>
      <w:r w:rsidRPr="00A34B9A">
        <w:rPr>
          <w:rFonts w:ascii="Arial" w:hAnsi="Arial" w:cs="Arial"/>
          <w:sz w:val="22"/>
          <w:szCs w:val="22"/>
          <w:lang w:val="es-ES_tradnl"/>
        </w:rPr>
        <w:t>.</w:t>
      </w:r>
    </w:p>
    <w:p w14:paraId="5E116E53" w14:textId="77777777" w:rsidR="005458E6" w:rsidRPr="00A34B9A" w:rsidRDefault="005458E6" w:rsidP="005458E6">
      <w:pPr>
        <w:jc w:val="both"/>
        <w:rPr>
          <w:rFonts w:ascii="Arial" w:hAnsi="Arial" w:cs="Arial"/>
          <w:sz w:val="22"/>
          <w:szCs w:val="22"/>
          <w:lang w:val="es-ES_tradnl"/>
        </w:rPr>
      </w:pPr>
    </w:p>
    <w:p w14:paraId="5DC25E69" w14:textId="77777777" w:rsidR="005458E6" w:rsidRPr="00A34B9A" w:rsidRDefault="005458E6" w:rsidP="005458E6">
      <w:pPr>
        <w:jc w:val="both"/>
        <w:rPr>
          <w:rFonts w:ascii="Arial" w:hAnsi="Arial" w:cs="Arial"/>
          <w:b/>
          <w:sz w:val="22"/>
          <w:szCs w:val="22"/>
        </w:rPr>
      </w:pPr>
      <w:r w:rsidRPr="00A34B9A">
        <w:rPr>
          <w:rFonts w:ascii="Arial" w:hAnsi="Arial" w:cs="Arial"/>
          <w:sz w:val="22"/>
          <w:szCs w:val="22"/>
          <w:lang w:val="es-ES_tradnl"/>
        </w:rPr>
        <w:t xml:space="preserve">La </w:t>
      </w:r>
      <w:r w:rsidRPr="00A34B9A">
        <w:rPr>
          <w:rFonts w:ascii="Arial" w:hAnsi="Arial" w:cs="Arial"/>
          <w:b/>
          <w:bCs/>
          <w:sz w:val="22"/>
          <w:szCs w:val="22"/>
          <w:lang w:val="es-ES_tradnl"/>
        </w:rPr>
        <w:t>ENTIDAD</w:t>
      </w:r>
      <w:r w:rsidRPr="00A34B9A">
        <w:rPr>
          <w:rFonts w:ascii="Arial" w:hAnsi="Arial" w:cs="Arial"/>
          <w:sz w:val="22"/>
          <w:szCs w:val="22"/>
          <w:lang w:val="es-ES_tradnl"/>
        </w:rPr>
        <w:t xml:space="preserve"> y el </w:t>
      </w:r>
      <w:r w:rsidRPr="00A34B9A">
        <w:rPr>
          <w:rFonts w:ascii="Arial" w:hAnsi="Arial" w:cs="Arial"/>
          <w:b/>
          <w:bCs/>
          <w:sz w:val="22"/>
          <w:szCs w:val="22"/>
          <w:lang w:val="es-ES_tradnl"/>
        </w:rPr>
        <w:t xml:space="preserve">PROVEEDOR </w:t>
      </w:r>
      <w:r w:rsidRPr="00A34B9A">
        <w:rPr>
          <w:rFonts w:ascii="Arial" w:hAnsi="Arial" w:cs="Arial"/>
          <w:sz w:val="22"/>
          <w:szCs w:val="22"/>
          <w:lang w:val="es-BO"/>
        </w:rPr>
        <w:t>en su conjunto se denominarán las</w:t>
      </w:r>
      <w:r w:rsidRPr="00A34B9A">
        <w:rPr>
          <w:rFonts w:ascii="Arial" w:hAnsi="Arial" w:cs="Arial"/>
          <w:sz w:val="22"/>
          <w:szCs w:val="22"/>
          <w:lang w:val="es-ES_tradnl"/>
        </w:rPr>
        <w:t xml:space="preserve"> </w:t>
      </w:r>
      <w:r w:rsidRPr="00A34B9A">
        <w:rPr>
          <w:rFonts w:ascii="Arial" w:hAnsi="Arial" w:cs="Arial"/>
          <w:b/>
          <w:bCs/>
          <w:sz w:val="22"/>
          <w:szCs w:val="22"/>
          <w:lang w:val="es-ES_tradnl"/>
        </w:rPr>
        <w:t>PARTES.</w:t>
      </w:r>
    </w:p>
    <w:p w14:paraId="04ACD071" w14:textId="77777777" w:rsidR="005458E6" w:rsidRPr="00A34B9A" w:rsidRDefault="005458E6" w:rsidP="005458E6">
      <w:pPr>
        <w:jc w:val="both"/>
        <w:rPr>
          <w:rFonts w:ascii="Arial" w:hAnsi="Arial" w:cs="Arial"/>
          <w:b/>
          <w:sz w:val="22"/>
          <w:szCs w:val="22"/>
        </w:rPr>
      </w:pPr>
    </w:p>
    <w:bookmarkEnd w:id="74"/>
    <w:bookmarkEnd w:id="75"/>
    <w:p w14:paraId="74C540E9" w14:textId="77777777" w:rsidR="005458E6" w:rsidRPr="00A34B9A" w:rsidRDefault="005458E6" w:rsidP="005458E6">
      <w:pPr>
        <w:pStyle w:val="Default"/>
        <w:jc w:val="both"/>
        <w:rPr>
          <w:rFonts w:ascii="Arial" w:hAnsi="Arial" w:cs="Arial"/>
          <w:sz w:val="22"/>
          <w:szCs w:val="22"/>
        </w:rPr>
      </w:pPr>
      <w:r w:rsidRPr="00A34B9A">
        <w:rPr>
          <w:rFonts w:ascii="Arial" w:hAnsi="Arial" w:cs="Arial"/>
          <w:b/>
          <w:sz w:val="22"/>
          <w:szCs w:val="22"/>
        </w:rPr>
        <w:t xml:space="preserve">CLÁUSULA SEGUNDA.- (ANTECEDENTES) </w:t>
      </w:r>
      <w:r w:rsidRPr="00A34B9A">
        <w:rPr>
          <w:rFonts w:ascii="Arial" w:hAnsi="Arial" w:cs="Arial"/>
          <w:sz w:val="22"/>
          <w:szCs w:val="22"/>
        </w:rPr>
        <w:t xml:space="preserve">La </w:t>
      </w:r>
      <w:r w:rsidRPr="00A34B9A">
        <w:rPr>
          <w:rFonts w:ascii="Arial" w:hAnsi="Arial" w:cs="Arial"/>
          <w:b/>
          <w:bCs/>
          <w:sz w:val="22"/>
          <w:szCs w:val="22"/>
        </w:rPr>
        <w:t>ENTIDAD</w:t>
      </w:r>
      <w:r w:rsidRPr="00A34B9A">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2025 a personas naturales y jurídicas con capacidad de contratar con el Estado, a presentar propuestas en el proceso de contratación</w:t>
      </w:r>
      <w:r w:rsidRPr="00A34B9A">
        <w:rPr>
          <w:rFonts w:ascii="Arial" w:hAnsi="Arial" w:cs="Arial"/>
          <w:bCs/>
          <w:i/>
          <w:iCs/>
          <w:sz w:val="22"/>
          <w:szCs w:val="22"/>
        </w:rPr>
        <w:t>,</w:t>
      </w:r>
      <w:r w:rsidRPr="00A34B9A">
        <w:rPr>
          <w:rFonts w:ascii="Arial" w:hAnsi="Arial" w:cs="Arial"/>
          <w:b/>
          <w:bCs/>
          <w:i/>
          <w:iCs/>
          <w:sz w:val="22"/>
          <w:szCs w:val="22"/>
        </w:rPr>
        <w:t xml:space="preserve"> </w:t>
      </w:r>
      <w:r w:rsidRPr="00A34B9A">
        <w:rPr>
          <w:rFonts w:ascii="Arial" w:hAnsi="Arial" w:cs="Arial"/>
          <w:sz w:val="22"/>
          <w:szCs w:val="22"/>
        </w:rPr>
        <w:t xml:space="preserve">con Código Único de Contrataciones Estatales (CUCE): 24-0951-00-_______-1-1, en base a lo solicitado en el DBC. </w:t>
      </w:r>
    </w:p>
    <w:p w14:paraId="4E581DE2" w14:textId="77777777" w:rsidR="005458E6" w:rsidRPr="00A34B9A" w:rsidRDefault="005458E6" w:rsidP="005458E6">
      <w:pPr>
        <w:pStyle w:val="Default"/>
        <w:jc w:val="both"/>
        <w:rPr>
          <w:rFonts w:ascii="Arial" w:hAnsi="Arial" w:cs="Arial"/>
          <w:sz w:val="22"/>
          <w:szCs w:val="22"/>
        </w:rPr>
      </w:pPr>
    </w:p>
    <w:p w14:paraId="257F4F07" w14:textId="77777777" w:rsidR="005458E6" w:rsidRPr="00A34B9A" w:rsidRDefault="005458E6" w:rsidP="005458E6">
      <w:pPr>
        <w:pStyle w:val="Default"/>
        <w:jc w:val="both"/>
        <w:rPr>
          <w:rFonts w:ascii="Arial" w:hAnsi="Arial" w:cs="Arial"/>
          <w:b/>
          <w:i/>
          <w:sz w:val="22"/>
          <w:szCs w:val="22"/>
        </w:rPr>
      </w:pPr>
      <w:r w:rsidRPr="00A34B9A">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200796E9" w14:textId="77777777" w:rsidR="005458E6" w:rsidRPr="00A34B9A" w:rsidRDefault="005458E6" w:rsidP="005458E6">
      <w:pPr>
        <w:widowControl w:val="0"/>
        <w:jc w:val="both"/>
        <w:rPr>
          <w:rFonts w:ascii="Arial" w:hAnsi="Arial" w:cs="Arial"/>
          <w:color w:val="000000"/>
          <w:sz w:val="22"/>
          <w:szCs w:val="22"/>
          <w:lang w:val="es-BO" w:eastAsia="es-BO"/>
        </w:rPr>
      </w:pPr>
    </w:p>
    <w:p w14:paraId="5E353A8A" w14:textId="77777777" w:rsidR="005458E6" w:rsidRPr="00A34B9A" w:rsidRDefault="005458E6" w:rsidP="005458E6">
      <w:pPr>
        <w:widowControl w:val="0"/>
        <w:jc w:val="both"/>
        <w:rPr>
          <w:rFonts w:ascii="Arial" w:hAnsi="Arial" w:cs="Arial"/>
          <w:b/>
          <w:bCs/>
          <w:color w:val="000000"/>
          <w:sz w:val="22"/>
          <w:szCs w:val="22"/>
          <w:lang w:val="es-BO" w:eastAsia="es-BO"/>
        </w:rPr>
      </w:pPr>
      <w:r w:rsidRPr="00A34B9A">
        <w:rPr>
          <w:rFonts w:ascii="Arial" w:hAnsi="Arial" w:cs="Arial"/>
          <w:color w:val="000000"/>
          <w:sz w:val="22"/>
          <w:szCs w:val="22"/>
          <w:lang w:val="es-BO" w:eastAsia="es-BO"/>
        </w:rPr>
        <w:t xml:space="preserve">Concluida la etapa de evaluación de propuestas, el Responsable del Proceso de </w:t>
      </w:r>
      <w:r w:rsidRPr="00A34B9A">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____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2025, resolvió adjudicar mediante Resolución GADM - GAL N° ___/2025 de 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____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2025 la contratación al </w:t>
      </w:r>
      <w:r w:rsidRPr="00A34B9A">
        <w:rPr>
          <w:rFonts w:ascii="Arial" w:hAnsi="Arial" w:cs="Arial"/>
          <w:b/>
          <w:color w:val="000000"/>
          <w:sz w:val="22"/>
          <w:szCs w:val="22"/>
          <w:lang w:val="es-BO" w:eastAsia="es-BO"/>
        </w:rPr>
        <w:t>PROVEEDOR</w:t>
      </w:r>
      <w:r w:rsidRPr="00A34B9A">
        <w:rPr>
          <w:rFonts w:ascii="Arial" w:hAnsi="Arial" w:cs="Arial"/>
          <w:color w:val="000000"/>
          <w:sz w:val="22"/>
          <w:szCs w:val="22"/>
          <w:lang w:val="es-BO" w:eastAsia="es-BO"/>
        </w:rPr>
        <w:t>, al cumplir su propuesta con todos los requisitos establecidos en el DBC</w:t>
      </w:r>
      <w:r w:rsidRPr="00A34B9A">
        <w:rPr>
          <w:rFonts w:ascii="Arial" w:hAnsi="Arial" w:cs="Arial"/>
          <w:b/>
          <w:bCs/>
          <w:color w:val="000000"/>
          <w:sz w:val="22"/>
          <w:szCs w:val="22"/>
          <w:lang w:val="es-BO" w:eastAsia="es-BO"/>
        </w:rPr>
        <w:t>.</w:t>
      </w:r>
    </w:p>
    <w:p w14:paraId="3B13AE6E" w14:textId="77777777" w:rsidR="005458E6" w:rsidRPr="00A34B9A" w:rsidRDefault="005458E6" w:rsidP="005458E6">
      <w:pPr>
        <w:jc w:val="both"/>
        <w:rPr>
          <w:rFonts w:ascii="Arial" w:hAnsi="Arial" w:cs="Arial"/>
          <w:b/>
          <w:sz w:val="22"/>
          <w:szCs w:val="22"/>
          <w:lang w:val="es-BO"/>
        </w:rPr>
      </w:pPr>
    </w:p>
    <w:p w14:paraId="7D1773D2" w14:textId="77777777" w:rsidR="005458E6" w:rsidRPr="00A34B9A" w:rsidRDefault="005458E6" w:rsidP="005458E6">
      <w:pPr>
        <w:pStyle w:val="Default"/>
        <w:rPr>
          <w:rFonts w:ascii="Arial" w:hAnsi="Arial" w:cs="Arial"/>
          <w:sz w:val="22"/>
          <w:szCs w:val="22"/>
        </w:rPr>
      </w:pPr>
      <w:r w:rsidRPr="00A34B9A">
        <w:rPr>
          <w:rFonts w:ascii="Arial" w:hAnsi="Arial" w:cs="Arial"/>
          <w:b/>
          <w:sz w:val="22"/>
          <w:szCs w:val="22"/>
        </w:rPr>
        <w:t xml:space="preserve">CLÁUSULA TERCERA.- (LEGISLACIÓN APLICABLE) </w:t>
      </w:r>
      <w:r w:rsidRPr="00A34B9A">
        <w:rPr>
          <w:rFonts w:ascii="Arial" w:hAnsi="Arial" w:cs="Arial"/>
          <w:sz w:val="22"/>
          <w:szCs w:val="22"/>
        </w:rPr>
        <w:t>El presente Contrato se celebra al amparo de las siguientes disposiciones normativas:</w:t>
      </w:r>
    </w:p>
    <w:p w14:paraId="07C33288" w14:textId="77777777" w:rsidR="005458E6" w:rsidRPr="00A34B9A" w:rsidRDefault="005458E6" w:rsidP="005458E6">
      <w:pPr>
        <w:pStyle w:val="Default"/>
        <w:rPr>
          <w:rFonts w:ascii="Arial" w:hAnsi="Arial" w:cs="Arial"/>
          <w:sz w:val="22"/>
          <w:szCs w:val="22"/>
        </w:rPr>
      </w:pPr>
    </w:p>
    <w:p w14:paraId="66764CF7"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Constitución Política del Estado</w:t>
      </w:r>
      <w:r w:rsidRPr="00A34B9A">
        <w:rPr>
          <w:rFonts w:ascii="Arial" w:hAnsi="Arial" w:cs="Arial"/>
          <w:sz w:val="22"/>
          <w:szCs w:val="22"/>
        </w:rPr>
        <w:t xml:space="preserve"> de 7 de febrero de 2009</w:t>
      </w:r>
      <w:r w:rsidRPr="00A34B9A">
        <w:rPr>
          <w:rFonts w:ascii="Arial" w:hAnsi="Arial" w:cs="Arial"/>
          <w:sz w:val="22"/>
          <w:szCs w:val="22"/>
          <w:lang w:val="es-BO"/>
        </w:rPr>
        <w:t>.</w:t>
      </w:r>
    </w:p>
    <w:p w14:paraId="63739D75"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Ley Nº 1178, de 20 de julio de 1990, de Administración y Control Gubernamentales.</w:t>
      </w:r>
    </w:p>
    <w:p w14:paraId="656C89C3"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Ley del Presupuesto General del Estado aprobado para la gestión y su</w:t>
      </w:r>
      <w:r w:rsidRPr="00A34B9A">
        <w:rPr>
          <w:b/>
          <w:bCs/>
          <w:lang w:val="es-BO"/>
        </w:rPr>
        <w:t xml:space="preserve"> </w:t>
      </w:r>
      <w:r w:rsidRPr="00A34B9A">
        <w:rPr>
          <w:rFonts w:ascii="Arial" w:hAnsi="Arial" w:cs="Arial"/>
          <w:sz w:val="22"/>
          <w:szCs w:val="22"/>
          <w:lang w:val="es-BO"/>
        </w:rPr>
        <w:t>reglamentación.</w:t>
      </w:r>
    </w:p>
    <w:p w14:paraId="0FEDEC23"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Decreto Supremo Nº 0181, de 28 de junio de 2009, de las Normas Básicas del Sistema de Administración de Bienes y Servicios (NB-SABS) y sus modificaciones.</w:t>
      </w:r>
    </w:p>
    <w:p w14:paraId="3588BC94"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9B746A4" w14:textId="77777777" w:rsidR="005458E6" w:rsidRPr="00A34B9A" w:rsidRDefault="005458E6" w:rsidP="004E65D7">
      <w:pPr>
        <w:widowControl w:val="0"/>
        <w:numPr>
          <w:ilvl w:val="0"/>
          <w:numId w:val="56"/>
        </w:numPr>
        <w:jc w:val="both"/>
        <w:rPr>
          <w:rFonts w:ascii="Arial" w:hAnsi="Arial" w:cs="Arial"/>
          <w:sz w:val="22"/>
          <w:szCs w:val="22"/>
          <w:lang w:val="es-BO"/>
        </w:rPr>
      </w:pPr>
      <w:r w:rsidRPr="00A34B9A">
        <w:rPr>
          <w:rFonts w:ascii="Arial" w:hAnsi="Arial" w:cs="Arial"/>
          <w:sz w:val="22"/>
          <w:szCs w:val="22"/>
          <w:lang w:val="es-BO"/>
        </w:rPr>
        <w:t>Otras disposiciones relacionadas.</w:t>
      </w:r>
    </w:p>
    <w:p w14:paraId="671DE95A" w14:textId="77777777" w:rsidR="005458E6" w:rsidRPr="00A34B9A" w:rsidRDefault="005458E6" w:rsidP="005458E6">
      <w:pPr>
        <w:widowControl w:val="0"/>
        <w:jc w:val="both"/>
        <w:rPr>
          <w:rFonts w:ascii="Arial" w:hAnsi="Arial" w:cs="Arial"/>
          <w:sz w:val="22"/>
          <w:szCs w:val="22"/>
          <w:lang w:val="es-BO"/>
        </w:rPr>
      </w:pPr>
    </w:p>
    <w:p w14:paraId="018E117E" w14:textId="77777777" w:rsidR="005458E6" w:rsidRPr="00A34B9A" w:rsidRDefault="005458E6" w:rsidP="005458E6">
      <w:pPr>
        <w:widowControl w:val="0"/>
        <w:jc w:val="both"/>
        <w:rPr>
          <w:rFonts w:ascii="Arial" w:hAnsi="Arial" w:cs="Arial"/>
          <w:b/>
          <w:iCs/>
          <w:color w:val="000000"/>
          <w:sz w:val="22"/>
          <w:szCs w:val="22"/>
        </w:rPr>
      </w:pPr>
      <w:r w:rsidRPr="00A34B9A">
        <w:rPr>
          <w:rFonts w:ascii="Arial" w:hAnsi="Arial" w:cs="Arial"/>
          <w:b/>
          <w:sz w:val="22"/>
          <w:szCs w:val="22"/>
        </w:rPr>
        <w:t xml:space="preserve">CLÁUSULA CUARTA.- (OBJETO Y CAUSA) </w:t>
      </w:r>
      <w:r w:rsidRPr="00A34B9A">
        <w:rPr>
          <w:rFonts w:ascii="Arial" w:hAnsi="Arial" w:cs="Arial"/>
          <w:sz w:val="22"/>
          <w:szCs w:val="22"/>
          <w:lang w:val="es-BO"/>
        </w:rPr>
        <w:t>El objeto del presente Contrato es la adquisición de equipos de red inalámbrica</w:t>
      </w:r>
      <w:r w:rsidRPr="00A34B9A">
        <w:rPr>
          <w:rFonts w:ascii="Arial" w:hAnsi="Arial" w:cs="Arial"/>
          <w:iCs/>
          <w:color w:val="000000"/>
          <w:sz w:val="22"/>
          <w:szCs w:val="22"/>
        </w:rPr>
        <w:t xml:space="preserve">, </w:t>
      </w:r>
      <w:r w:rsidRPr="00A34B9A">
        <w:rPr>
          <w:rFonts w:ascii="Arial" w:hAnsi="Arial" w:cs="Arial"/>
          <w:sz w:val="22"/>
          <w:szCs w:val="22"/>
          <w:lang w:val="es-BO"/>
        </w:rPr>
        <w:t xml:space="preserve">que en adelante se denominarán los </w:t>
      </w:r>
      <w:r w:rsidRPr="00A34B9A">
        <w:rPr>
          <w:rFonts w:ascii="Arial" w:hAnsi="Arial" w:cs="Arial"/>
          <w:b/>
          <w:sz w:val="22"/>
          <w:szCs w:val="22"/>
          <w:lang w:val="es-BO"/>
        </w:rPr>
        <w:t>BIENES</w:t>
      </w:r>
      <w:r w:rsidRPr="00A34B9A">
        <w:rPr>
          <w:rFonts w:ascii="Arial" w:hAnsi="Arial" w:cs="Arial"/>
          <w:sz w:val="22"/>
          <w:szCs w:val="22"/>
          <w:lang w:val="es-BO"/>
        </w:rPr>
        <w:t>, para fortalecer la infraestructura de comunicaciones del BCB</w:t>
      </w:r>
      <w:r w:rsidRPr="00A34B9A">
        <w:rPr>
          <w:rFonts w:ascii="Arial" w:hAnsi="Arial" w:cs="Arial"/>
          <w:b/>
          <w:sz w:val="22"/>
          <w:szCs w:val="22"/>
          <w:lang w:val="es-BO"/>
        </w:rPr>
        <w:t xml:space="preserve">, </w:t>
      </w:r>
      <w:r w:rsidRPr="00A34B9A">
        <w:rPr>
          <w:rFonts w:ascii="Arial" w:hAnsi="Arial" w:cs="Arial"/>
          <w:sz w:val="22"/>
          <w:szCs w:val="22"/>
          <w:lang w:val="es-BO"/>
        </w:rPr>
        <w:t xml:space="preserve">provistos por el </w:t>
      </w:r>
      <w:r w:rsidRPr="00A34B9A">
        <w:rPr>
          <w:rFonts w:ascii="Arial" w:hAnsi="Arial" w:cs="Arial"/>
          <w:b/>
          <w:sz w:val="22"/>
          <w:szCs w:val="22"/>
          <w:lang w:val="es-BO"/>
        </w:rPr>
        <w:t xml:space="preserve">PROVEEDOR </w:t>
      </w:r>
      <w:r w:rsidRPr="00A34B9A">
        <w:rPr>
          <w:rFonts w:ascii="Arial" w:hAnsi="Arial" w:cs="Arial"/>
          <w:sz w:val="22"/>
          <w:szCs w:val="22"/>
          <w:lang w:val="es-BO"/>
        </w:rPr>
        <w:t>de conformidad con el DBC y la Propuesta Adjudicada, con estricta y absoluta sujeción al presente Contrato.</w:t>
      </w:r>
      <w:r w:rsidRPr="00A34B9A">
        <w:rPr>
          <w:rFonts w:ascii="Arial" w:hAnsi="Arial" w:cs="Arial"/>
          <w:b/>
          <w:iCs/>
          <w:color w:val="000000"/>
          <w:sz w:val="22"/>
          <w:szCs w:val="22"/>
        </w:rPr>
        <w:t xml:space="preserve"> </w:t>
      </w:r>
    </w:p>
    <w:p w14:paraId="4241C28D" w14:textId="77777777" w:rsidR="005458E6" w:rsidRPr="00A34B9A" w:rsidRDefault="005458E6" w:rsidP="005458E6">
      <w:pPr>
        <w:jc w:val="both"/>
        <w:rPr>
          <w:rFonts w:ascii="Arial" w:hAnsi="Arial" w:cs="Arial"/>
          <w:b/>
          <w:sz w:val="22"/>
          <w:szCs w:val="22"/>
          <w:lang w:eastAsia="es-BO"/>
        </w:rPr>
      </w:pPr>
    </w:p>
    <w:p w14:paraId="6FD16267" w14:textId="77777777" w:rsidR="005458E6" w:rsidRPr="00A34B9A" w:rsidRDefault="005458E6" w:rsidP="005458E6">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QUINTA.- (DOCUMENTOS INTEGRANTES DEL CONTRATO) </w:t>
      </w:r>
      <w:r w:rsidRPr="00A34B9A">
        <w:rPr>
          <w:rFonts w:ascii="Arial" w:hAnsi="Arial" w:cs="Arial"/>
          <w:sz w:val="22"/>
          <w:szCs w:val="22"/>
          <w:lang w:val="es-BO"/>
        </w:rPr>
        <w:t>Forman parte del presente Contrato, los siguientes documentos:</w:t>
      </w:r>
    </w:p>
    <w:p w14:paraId="4EB90426" w14:textId="77777777" w:rsidR="005458E6" w:rsidRPr="00A34B9A" w:rsidRDefault="005458E6" w:rsidP="005458E6">
      <w:pPr>
        <w:widowControl w:val="0"/>
        <w:autoSpaceDE w:val="0"/>
        <w:autoSpaceDN w:val="0"/>
        <w:adjustRightInd w:val="0"/>
        <w:jc w:val="both"/>
        <w:rPr>
          <w:rFonts w:ascii="Arial" w:hAnsi="Arial" w:cs="Arial"/>
          <w:sz w:val="22"/>
          <w:szCs w:val="22"/>
        </w:rPr>
      </w:pPr>
    </w:p>
    <w:p w14:paraId="2AE11407"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lang w:val="es-BO"/>
        </w:rPr>
        <w:t xml:space="preserve">Documento Base de Contratación (DBC). </w:t>
      </w:r>
    </w:p>
    <w:p w14:paraId="17CA0B70"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Propuesta Adjudicada.</w:t>
      </w:r>
    </w:p>
    <w:p w14:paraId="3D2598AF"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Formulario de Requerimiento de Bienes - Preventivo N° ____ de __ </w:t>
      </w:r>
      <w:proofErr w:type="spellStart"/>
      <w:r w:rsidRPr="00A34B9A">
        <w:rPr>
          <w:rFonts w:ascii="Arial" w:hAnsi="Arial" w:cs="Arial"/>
          <w:sz w:val="22"/>
          <w:szCs w:val="22"/>
        </w:rPr>
        <w:t>de</w:t>
      </w:r>
      <w:proofErr w:type="spellEnd"/>
      <w:r w:rsidRPr="00A34B9A">
        <w:rPr>
          <w:rFonts w:ascii="Arial" w:hAnsi="Arial" w:cs="Arial"/>
          <w:sz w:val="22"/>
          <w:szCs w:val="22"/>
        </w:rPr>
        <w:t xml:space="preserve"> 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2025.</w:t>
      </w:r>
    </w:p>
    <w:p w14:paraId="665F58F9"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Documento de Adjudicación: Resolución GADM - GAL N° </w:t>
      </w:r>
      <w:r w:rsidRPr="00A34B9A">
        <w:rPr>
          <w:rFonts w:ascii="Arial" w:hAnsi="Arial" w:cs="Arial"/>
          <w:color w:val="000000"/>
          <w:sz w:val="22"/>
          <w:szCs w:val="22"/>
          <w:lang w:val="es-BO" w:eastAsia="es-BO"/>
        </w:rPr>
        <w:t xml:space="preserve">___/2025 de 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_____ </w:t>
      </w:r>
      <w:proofErr w:type="spellStart"/>
      <w:r w:rsidRPr="00A34B9A">
        <w:rPr>
          <w:rFonts w:ascii="Arial" w:hAnsi="Arial" w:cs="Arial"/>
          <w:color w:val="000000"/>
          <w:sz w:val="22"/>
          <w:szCs w:val="22"/>
          <w:lang w:val="es-BO" w:eastAsia="es-BO"/>
        </w:rPr>
        <w:t>de</w:t>
      </w:r>
      <w:proofErr w:type="spellEnd"/>
      <w:r w:rsidRPr="00A34B9A">
        <w:rPr>
          <w:rFonts w:ascii="Arial" w:hAnsi="Arial" w:cs="Arial"/>
          <w:color w:val="000000"/>
          <w:sz w:val="22"/>
          <w:szCs w:val="22"/>
          <w:lang w:val="es-BO" w:eastAsia="es-BO"/>
        </w:rPr>
        <w:t xml:space="preserve"> 2025</w:t>
      </w:r>
      <w:r w:rsidRPr="00A34B9A">
        <w:rPr>
          <w:rFonts w:ascii="Arial" w:hAnsi="Arial" w:cs="Arial"/>
          <w:sz w:val="22"/>
          <w:szCs w:val="22"/>
        </w:rPr>
        <w:t>.</w:t>
      </w:r>
    </w:p>
    <w:p w14:paraId="72E53BC5"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Certificado del Registro Único de Proveedores del Estado (RUPE) N° _________ de __ </w:t>
      </w:r>
      <w:proofErr w:type="spellStart"/>
      <w:r w:rsidRPr="00A34B9A">
        <w:rPr>
          <w:rFonts w:ascii="Arial" w:hAnsi="Arial" w:cs="Arial"/>
          <w:sz w:val="22"/>
          <w:szCs w:val="22"/>
        </w:rPr>
        <w:t>de</w:t>
      </w:r>
      <w:proofErr w:type="spellEnd"/>
      <w:r w:rsidRPr="00A34B9A">
        <w:rPr>
          <w:rFonts w:ascii="Arial" w:hAnsi="Arial" w:cs="Arial"/>
          <w:sz w:val="22"/>
          <w:szCs w:val="22"/>
        </w:rPr>
        <w:t xml:space="preserve"> ______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2025.</w:t>
      </w:r>
    </w:p>
    <w:p w14:paraId="5F32E34F"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Garantías. </w:t>
      </w:r>
    </w:p>
    <w:p w14:paraId="3E473985"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lang w:val="es-BO"/>
        </w:rPr>
        <w:t xml:space="preserve">Documento de Constitución, </w:t>
      </w:r>
      <w:r w:rsidRPr="00A34B9A">
        <w:rPr>
          <w:rFonts w:ascii="Arial" w:hAnsi="Arial" w:cs="Arial"/>
          <w:b/>
          <w:i/>
          <w:sz w:val="22"/>
          <w:szCs w:val="22"/>
          <w:lang w:val="es-BO"/>
        </w:rPr>
        <w:t>cuando corresponda</w:t>
      </w:r>
      <w:r w:rsidRPr="00A34B9A">
        <w:rPr>
          <w:rFonts w:ascii="Arial" w:hAnsi="Arial" w:cs="Arial"/>
          <w:sz w:val="22"/>
          <w:szCs w:val="22"/>
          <w:lang w:val="es-BO"/>
        </w:rPr>
        <w:t>.</w:t>
      </w:r>
    </w:p>
    <w:p w14:paraId="4D768BC4"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lang w:val="es-BO"/>
        </w:rPr>
        <w:t xml:space="preserve">Contrato de Asociación Accidental, </w:t>
      </w:r>
      <w:r w:rsidRPr="00A34B9A">
        <w:rPr>
          <w:rFonts w:ascii="Arial" w:hAnsi="Arial" w:cs="Arial"/>
          <w:b/>
          <w:i/>
          <w:sz w:val="22"/>
          <w:szCs w:val="22"/>
          <w:lang w:val="es-BO"/>
        </w:rPr>
        <w:t>cuando corresponda</w:t>
      </w:r>
      <w:r w:rsidRPr="00A34B9A">
        <w:rPr>
          <w:rFonts w:ascii="Arial" w:hAnsi="Arial" w:cs="Arial"/>
          <w:sz w:val="22"/>
          <w:szCs w:val="22"/>
          <w:lang w:val="es-BO"/>
        </w:rPr>
        <w:t>.</w:t>
      </w:r>
    </w:p>
    <w:p w14:paraId="57DCBFFC"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Poder del Representante Legal del </w:t>
      </w:r>
      <w:r w:rsidRPr="00A34B9A">
        <w:rPr>
          <w:rFonts w:ascii="Arial" w:hAnsi="Arial" w:cs="Arial"/>
          <w:b/>
          <w:sz w:val="22"/>
          <w:szCs w:val="22"/>
        </w:rPr>
        <w:t xml:space="preserve">PROVEEDOR, </w:t>
      </w:r>
      <w:r w:rsidRPr="00A34B9A">
        <w:rPr>
          <w:rFonts w:ascii="Arial" w:hAnsi="Arial" w:cs="Arial"/>
          <w:sz w:val="22"/>
          <w:szCs w:val="22"/>
          <w:lang w:val="es-ES_tradnl"/>
        </w:rPr>
        <w:t xml:space="preserve">Testimonio Nº ____/____ de 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_______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_______</w:t>
      </w:r>
      <w:r w:rsidRPr="00A34B9A">
        <w:rPr>
          <w:rFonts w:ascii="Arial" w:hAnsi="Arial" w:cs="Arial"/>
          <w:sz w:val="22"/>
          <w:szCs w:val="22"/>
        </w:rPr>
        <w:t>.</w:t>
      </w:r>
    </w:p>
    <w:p w14:paraId="4ABE01F6" w14:textId="77777777" w:rsidR="005458E6" w:rsidRPr="00A34B9A" w:rsidRDefault="005458E6" w:rsidP="004E65D7">
      <w:pPr>
        <w:widowControl w:val="0"/>
        <w:numPr>
          <w:ilvl w:val="0"/>
          <w:numId w:val="61"/>
        </w:numPr>
        <w:jc w:val="both"/>
        <w:rPr>
          <w:rFonts w:ascii="Arial" w:hAnsi="Arial" w:cs="Arial"/>
          <w:sz w:val="22"/>
          <w:szCs w:val="22"/>
          <w:lang w:val="es-BO"/>
        </w:rPr>
      </w:pPr>
      <w:r w:rsidRPr="00A34B9A">
        <w:rPr>
          <w:rFonts w:ascii="Arial" w:hAnsi="Arial" w:cs="Arial"/>
          <w:sz w:val="22"/>
          <w:szCs w:val="22"/>
        </w:rPr>
        <w:t xml:space="preserve">Certificado N° ___ de __ </w:t>
      </w:r>
      <w:proofErr w:type="spellStart"/>
      <w:r w:rsidRPr="00A34B9A">
        <w:rPr>
          <w:rFonts w:ascii="Arial" w:hAnsi="Arial" w:cs="Arial"/>
          <w:sz w:val="22"/>
          <w:szCs w:val="22"/>
        </w:rPr>
        <w:t>de</w:t>
      </w:r>
      <w:proofErr w:type="spellEnd"/>
      <w:r w:rsidRPr="00A34B9A">
        <w:rPr>
          <w:rFonts w:ascii="Arial" w:hAnsi="Arial" w:cs="Arial"/>
          <w:sz w:val="22"/>
          <w:szCs w:val="22"/>
        </w:rPr>
        <w:t xml:space="preserve"> 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no adeudo de la Gestora Pública</w:t>
      </w:r>
      <w:r w:rsidRPr="00A34B9A">
        <w:rPr>
          <w:rFonts w:ascii="Arial" w:hAnsi="Arial" w:cs="Arial"/>
          <w:b/>
          <w:sz w:val="22"/>
          <w:szCs w:val="22"/>
        </w:rPr>
        <w:t xml:space="preserve"> </w:t>
      </w:r>
      <w:r w:rsidRPr="00A34B9A">
        <w:rPr>
          <w:rFonts w:ascii="Arial" w:hAnsi="Arial" w:cs="Arial"/>
          <w:sz w:val="22"/>
          <w:szCs w:val="22"/>
        </w:rPr>
        <w:t>de la Seguridad Social a Largo Plazo.</w:t>
      </w:r>
    </w:p>
    <w:p w14:paraId="765E04EB" w14:textId="77777777" w:rsidR="005458E6" w:rsidRDefault="005458E6" w:rsidP="004E65D7">
      <w:pPr>
        <w:pStyle w:val="Prrafodelista"/>
        <w:numPr>
          <w:ilvl w:val="0"/>
          <w:numId w:val="61"/>
        </w:numPr>
        <w:contextualSpacing/>
        <w:jc w:val="both"/>
        <w:rPr>
          <w:rFonts w:ascii="Arial" w:hAnsi="Arial" w:cs="Arial"/>
          <w:sz w:val="22"/>
          <w:szCs w:val="22"/>
        </w:rPr>
      </w:pPr>
      <w:r w:rsidRPr="00A34B9A">
        <w:rPr>
          <w:rFonts w:ascii="Arial" w:hAnsi="Arial" w:cs="Arial"/>
          <w:sz w:val="22"/>
          <w:szCs w:val="22"/>
        </w:rPr>
        <w:t xml:space="preserve">Certificado de Información sobre Solvencia con el Fisco N° _____ de __ </w:t>
      </w:r>
      <w:proofErr w:type="spellStart"/>
      <w:r w:rsidRPr="00A34B9A">
        <w:rPr>
          <w:rFonts w:ascii="Arial" w:hAnsi="Arial" w:cs="Arial"/>
          <w:sz w:val="22"/>
          <w:szCs w:val="22"/>
        </w:rPr>
        <w:t>de</w:t>
      </w:r>
      <w:proofErr w:type="spellEnd"/>
      <w:r w:rsidRPr="00A34B9A">
        <w:rPr>
          <w:rFonts w:ascii="Arial" w:hAnsi="Arial" w:cs="Arial"/>
          <w:sz w:val="22"/>
          <w:szCs w:val="22"/>
        </w:rPr>
        <w:t xml:space="preserve"> _____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2025.</w:t>
      </w:r>
    </w:p>
    <w:p w14:paraId="3FFB26AE" w14:textId="77777777" w:rsidR="008F7DFE" w:rsidRPr="00A34B9A" w:rsidRDefault="008F7DFE" w:rsidP="008F7DFE">
      <w:pPr>
        <w:pStyle w:val="Prrafodelista"/>
        <w:contextualSpacing/>
        <w:jc w:val="both"/>
        <w:rPr>
          <w:rFonts w:ascii="Arial" w:hAnsi="Arial" w:cs="Arial"/>
          <w:sz w:val="22"/>
          <w:szCs w:val="22"/>
        </w:rPr>
      </w:pPr>
    </w:p>
    <w:p w14:paraId="0FEFA150" w14:textId="77777777" w:rsidR="005458E6" w:rsidRPr="00A34B9A" w:rsidRDefault="005458E6" w:rsidP="005458E6">
      <w:pPr>
        <w:pStyle w:val="Default"/>
        <w:jc w:val="both"/>
        <w:rPr>
          <w:rFonts w:ascii="Arial" w:hAnsi="Arial" w:cs="Arial"/>
          <w:sz w:val="22"/>
          <w:szCs w:val="22"/>
        </w:rPr>
      </w:pPr>
      <w:bookmarkStart w:id="76" w:name="_Hlk289694780"/>
      <w:r w:rsidRPr="00A34B9A">
        <w:rPr>
          <w:rFonts w:ascii="Arial" w:hAnsi="Arial" w:cs="Arial"/>
          <w:b/>
          <w:sz w:val="22"/>
          <w:szCs w:val="22"/>
        </w:rPr>
        <w:t xml:space="preserve">CLÁUSULA SEXTA.- (OBLIGACIONES DE LAS PARTES) </w:t>
      </w:r>
      <w:r w:rsidRPr="00A34B9A">
        <w:rPr>
          <w:rFonts w:ascii="Arial" w:hAnsi="Arial" w:cs="Arial"/>
          <w:sz w:val="22"/>
          <w:szCs w:val="22"/>
        </w:rPr>
        <w:t>Las partes contratantes se comprometen y obligan a dar cumplimiento a todas y cada una de las cláusulas del presente Contrato.</w:t>
      </w:r>
    </w:p>
    <w:p w14:paraId="770C29F0" w14:textId="77777777" w:rsidR="005458E6" w:rsidRPr="00A34B9A" w:rsidRDefault="005458E6" w:rsidP="005458E6">
      <w:pPr>
        <w:pStyle w:val="Default"/>
        <w:jc w:val="both"/>
        <w:rPr>
          <w:rFonts w:ascii="Arial" w:hAnsi="Arial" w:cs="Arial"/>
          <w:sz w:val="22"/>
          <w:szCs w:val="22"/>
        </w:rPr>
      </w:pPr>
      <w:r w:rsidRPr="00A34B9A">
        <w:rPr>
          <w:rFonts w:ascii="Arial" w:hAnsi="Arial" w:cs="Arial"/>
          <w:sz w:val="22"/>
          <w:szCs w:val="22"/>
        </w:rPr>
        <w:t xml:space="preserve"> </w:t>
      </w:r>
    </w:p>
    <w:p w14:paraId="28B1DF04"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lastRenderedPageBreak/>
        <w:t xml:space="preserve">Por su parte,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se compromete a cumplir con las siguientes obligaciones: </w:t>
      </w:r>
    </w:p>
    <w:p w14:paraId="4AC555A0" w14:textId="77777777" w:rsidR="005458E6" w:rsidRPr="00A34B9A" w:rsidRDefault="005458E6" w:rsidP="005458E6">
      <w:pPr>
        <w:autoSpaceDE w:val="0"/>
        <w:autoSpaceDN w:val="0"/>
        <w:adjustRightInd w:val="0"/>
        <w:rPr>
          <w:rFonts w:ascii="Arial" w:hAnsi="Arial" w:cs="Arial"/>
          <w:color w:val="000000"/>
          <w:sz w:val="22"/>
          <w:szCs w:val="22"/>
          <w:lang w:val="es-BO" w:eastAsia="es-BO"/>
        </w:rPr>
      </w:pPr>
    </w:p>
    <w:p w14:paraId="0F72A54F"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provisión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objeto del presente Contrato, de acuerdo con lo establecido en el DBC, así como las condiciones de su propuesta. </w:t>
      </w:r>
    </w:p>
    <w:p w14:paraId="3C3C746F"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64B8AA8"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Mantener vigente (s) la (s)</w:t>
      </w:r>
      <w:r w:rsidRPr="00A34B9A">
        <w:t xml:space="preserve"> </w:t>
      </w:r>
      <w:r w:rsidRPr="00A34B9A">
        <w:rPr>
          <w:rFonts w:ascii="Arial" w:hAnsi="Arial" w:cs="Arial"/>
          <w:color w:val="000000"/>
          <w:sz w:val="22"/>
          <w:szCs w:val="22"/>
          <w:lang w:val="es-BO" w:eastAsia="es-BO"/>
        </w:rPr>
        <w:t xml:space="preserve">garantía (s) presentada (s). </w:t>
      </w:r>
    </w:p>
    <w:p w14:paraId="4B13420C"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Actualizar la Garantía (s) (vigencia y/o monto), a requerimiento de la </w:t>
      </w:r>
      <w:r w:rsidRPr="00A34B9A">
        <w:rPr>
          <w:rFonts w:ascii="Arial" w:hAnsi="Arial" w:cs="Arial"/>
          <w:b/>
          <w:color w:val="000000"/>
          <w:sz w:val="22"/>
          <w:szCs w:val="22"/>
          <w:lang w:val="es-BO" w:eastAsia="es-BO"/>
        </w:rPr>
        <w:t>ENTIDAD</w:t>
      </w:r>
      <w:r w:rsidRPr="00A34B9A">
        <w:rPr>
          <w:rFonts w:ascii="Arial" w:hAnsi="Arial" w:cs="Arial"/>
          <w:color w:val="000000"/>
          <w:sz w:val="22"/>
          <w:szCs w:val="22"/>
          <w:lang w:val="es-BO" w:eastAsia="es-BO"/>
        </w:rPr>
        <w:t>.</w:t>
      </w:r>
      <w:r w:rsidRPr="00A34B9A">
        <w:rPr>
          <w:rFonts w:ascii="Arial" w:hAnsi="Arial" w:cs="Arial"/>
          <w:b/>
          <w:i/>
          <w:color w:val="000000"/>
          <w:sz w:val="22"/>
          <w:szCs w:val="22"/>
          <w:lang w:val="es-BO" w:eastAsia="es-BO"/>
        </w:rPr>
        <w:t xml:space="preserve"> </w:t>
      </w:r>
    </w:p>
    <w:p w14:paraId="3CD9994E"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Cubrir todos los costos asociados a la instalación, traslado y puesta en funcionamiento, sean estos de mano de obra, material eléctrico y otros, sin excepción.</w:t>
      </w:r>
    </w:p>
    <w:p w14:paraId="02DB221A"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transferencia de conocimientos mediante actividades que permita a tres (3) personas de la Gerencia de Sistemas de la </w:t>
      </w:r>
      <w:r w:rsidRPr="00A34B9A">
        <w:rPr>
          <w:rFonts w:ascii="Arial" w:hAnsi="Arial" w:cs="Arial"/>
          <w:b/>
          <w:color w:val="000000"/>
          <w:sz w:val="22"/>
          <w:szCs w:val="22"/>
          <w:lang w:val="es-BO" w:eastAsia="es-BO"/>
        </w:rPr>
        <w:t xml:space="preserve">ENTIDAD </w:t>
      </w:r>
      <w:r w:rsidRPr="00A34B9A">
        <w:rPr>
          <w:rFonts w:ascii="Arial" w:hAnsi="Arial" w:cs="Arial"/>
          <w:color w:val="000000"/>
          <w:sz w:val="22"/>
          <w:szCs w:val="22"/>
          <w:lang w:val="es-BO" w:eastAsia="es-BO"/>
        </w:rPr>
        <w:t xml:space="preserve">administrar, mantener y soportar todas las funcionalidades de hardware y software de los Puntos de Acceso implementados, con una duración de al menos veinte (20) horas académicas, misma que podrá ser impartida por el </w:t>
      </w:r>
      <w:r w:rsidRPr="00A34B9A">
        <w:rPr>
          <w:rFonts w:ascii="Arial" w:hAnsi="Arial" w:cs="Arial"/>
          <w:b/>
          <w:color w:val="000000"/>
          <w:sz w:val="22"/>
          <w:szCs w:val="22"/>
          <w:lang w:val="es-BO" w:eastAsia="es-BO"/>
        </w:rPr>
        <w:t xml:space="preserve">PROVEEDOR </w:t>
      </w:r>
      <w:r w:rsidRPr="00A34B9A">
        <w:rPr>
          <w:rFonts w:ascii="Arial" w:hAnsi="Arial" w:cs="Arial"/>
          <w:color w:val="000000"/>
          <w:sz w:val="22"/>
          <w:szCs w:val="22"/>
          <w:lang w:val="es-BO" w:eastAsia="es-BO"/>
        </w:rPr>
        <w:t xml:space="preserve">en el Edificio Central de la </w:t>
      </w:r>
      <w:r w:rsidRPr="00A34B9A">
        <w:rPr>
          <w:rFonts w:ascii="Arial" w:hAnsi="Arial" w:cs="Arial"/>
          <w:b/>
          <w:color w:val="000000"/>
          <w:sz w:val="22"/>
          <w:szCs w:val="22"/>
          <w:lang w:val="es-BO" w:eastAsia="es-BO"/>
        </w:rPr>
        <w:t xml:space="preserve">ENTIDAD </w:t>
      </w:r>
      <w:r w:rsidRPr="00A34B9A">
        <w:rPr>
          <w:rFonts w:ascii="Arial" w:hAnsi="Arial" w:cs="Arial"/>
          <w:color w:val="000000"/>
          <w:sz w:val="22"/>
          <w:szCs w:val="22"/>
          <w:lang w:val="es-BO" w:eastAsia="es-BO"/>
        </w:rPr>
        <w:t>o de forma virtual. Al finalizar esta transferencia de conocimientos, deberá emitir un documento de constancia de la misma y ser entregado antes de la emisión del Acta de Recepción.</w:t>
      </w:r>
    </w:p>
    <w:p w14:paraId="2BB7EDFA" w14:textId="77777777" w:rsidR="005458E6" w:rsidRPr="00A34B9A" w:rsidRDefault="005458E6" w:rsidP="004E65D7">
      <w:pPr>
        <w:numPr>
          <w:ilvl w:val="0"/>
          <w:numId w:val="57"/>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Cumplir cada una de las cláusulas del presente Contrato. </w:t>
      </w:r>
    </w:p>
    <w:p w14:paraId="4A3161F2" w14:textId="77777777" w:rsidR="005458E6" w:rsidRPr="00A34B9A" w:rsidRDefault="005458E6" w:rsidP="005458E6">
      <w:pPr>
        <w:widowControl w:val="0"/>
        <w:tabs>
          <w:tab w:val="left" w:pos="2602"/>
        </w:tabs>
        <w:ind w:left="720"/>
        <w:jc w:val="both"/>
        <w:rPr>
          <w:rFonts w:ascii="Arial" w:hAnsi="Arial" w:cs="Arial"/>
          <w:sz w:val="22"/>
          <w:szCs w:val="22"/>
          <w:lang w:val="es-BO"/>
        </w:rPr>
      </w:pPr>
    </w:p>
    <w:p w14:paraId="63874E63" w14:textId="77777777" w:rsidR="005458E6" w:rsidRPr="00A34B9A" w:rsidRDefault="005458E6" w:rsidP="005458E6">
      <w:pPr>
        <w:autoSpaceDE w:val="0"/>
        <w:autoSpaceDN w:val="0"/>
        <w:adjustRightInd w:val="0"/>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Por su parte,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se compromete a cumplir con las siguientes obligaciones: </w:t>
      </w:r>
    </w:p>
    <w:p w14:paraId="58D7251F" w14:textId="77777777" w:rsidR="005458E6" w:rsidRPr="00A34B9A" w:rsidRDefault="005458E6" w:rsidP="005458E6">
      <w:pPr>
        <w:autoSpaceDE w:val="0"/>
        <w:autoSpaceDN w:val="0"/>
        <w:adjustRightInd w:val="0"/>
        <w:rPr>
          <w:rFonts w:ascii="Arial" w:hAnsi="Arial" w:cs="Arial"/>
          <w:color w:val="000000"/>
          <w:sz w:val="22"/>
          <w:szCs w:val="22"/>
          <w:lang w:val="es-BO" w:eastAsia="es-BO"/>
        </w:rPr>
      </w:pPr>
    </w:p>
    <w:p w14:paraId="50B80B73" w14:textId="77777777" w:rsidR="005458E6" w:rsidRPr="00A34B9A" w:rsidRDefault="005458E6" w:rsidP="004E65D7">
      <w:pPr>
        <w:numPr>
          <w:ilvl w:val="0"/>
          <w:numId w:val="5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3F9C17EA" w14:textId="77777777" w:rsidR="005458E6" w:rsidRPr="00A34B9A" w:rsidRDefault="005458E6" w:rsidP="004E65D7">
      <w:pPr>
        <w:numPr>
          <w:ilvl w:val="0"/>
          <w:numId w:val="5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Emitir el acta de recepción de los </w:t>
      </w:r>
      <w:r w:rsidRPr="00A34B9A">
        <w:rPr>
          <w:rFonts w:ascii="Arial" w:hAnsi="Arial" w:cs="Arial"/>
          <w:b/>
          <w:bCs/>
          <w:color w:val="000000"/>
          <w:sz w:val="22"/>
          <w:szCs w:val="22"/>
          <w:lang w:val="es-BO" w:eastAsia="es-BO"/>
        </w:rPr>
        <w:t>BIENES</w:t>
      </w:r>
      <w:r w:rsidRPr="00A34B9A">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624E3D61" w14:textId="77777777" w:rsidR="005458E6" w:rsidRPr="00A34B9A" w:rsidRDefault="005458E6" w:rsidP="004E65D7">
      <w:pPr>
        <w:numPr>
          <w:ilvl w:val="0"/>
          <w:numId w:val="5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el pago por la provisión de los </w:t>
      </w:r>
      <w:r w:rsidRPr="00A34B9A">
        <w:rPr>
          <w:rFonts w:ascii="Arial" w:hAnsi="Arial" w:cs="Arial"/>
          <w:b/>
          <w:bCs/>
          <w:color w:val="000000"/>
          <w:sz w:val="22"/>
          <w:szCs w:val="22"/>
          <w:lang w:val="es-BO" w:eastAsia="es-BO"/>
        </w:rPr>
        <w:t>BIENES</w:t>
      </w:r>
      <w:r w:rsidRPr="00A34B9A">
        <w:rPr>
          <w:rFonts w:ascii="Arial" w:hAnsi="Arial" w:cs="Arial"/>
          <w:color w:val="000000"/>
          <w:sz w:val="22"/>
          <w:szCs w:val="22"/>
          <w:lang w:val="es-BO" w:eastAsia="es-BO"/>
        </w:rPr>
        <w:t xml:space="preserve">, en un plazo no mayor a cuarenta y cinco (45) días calendario de realizada la recepción de los </w:t>
      </w:r>
      <w:r w:rsidRPr="00A34B9A">
        <w:rPr>
          <w:rFonts w:ascii="Arial" w:hAnsi="Arial" w:cs="Arial"/>
          <w:b/>
          <w:color w:val="000000"/>
          <w:sz w:val="22"/>
          <w:szCs w:val="22"/>
          <w:lang w:val="es-BO" w:eastAsia="es-BO"/>
        </w:rPr>
        <w:t>BIENES</w:t>
      </w:r>
      <w:r w:rsidRPr="00A34B9A">
        <w:rPr>
          <w:rFonts w:ascii="Arial" w:hAnsi="Arial" w:cs="Arial"/>
          <w:color w:val="000000"/>
          <w:sz w:val="22"/>
          <w:szCs w:val="22"/>
          <w:lang w:val="es-BO" w:eastAsia="es-BO"/>
        </w:rPr>
        <w:t xml:space="preserve"> objeto del presente Contrato.</w:t>
      </w:r>
    </w:p>
    <w:p w14:paraId="6E95961D" w14:textId="77777777" w:rsidR="005458E6" w:rsidRPr="00A34B9A" w:rsidRDefault="005458E6" w:rsidP="004E65D7">
      <w:pPr>
        <w:numPr>
          <w:ilvl w:val="0"/>
          <w:numId w:val="5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Cumplir cada una de las cláusulas del presente Contrato. </w:t>
      </w:r>
    </w:p>
    <w:p w14:paraId="7BACDB9B" w14:textId="77777777" w:rsidR="005458E6" w:rsidRPr="00A34B9A" w:rsidRDefault="005458E6" w:rsidP="005458E6">
      <w:pPr>
        <w:pStyle w:val="Prrafodelista"/>
        <w:jc w:val="both"/>
        <w:rPr>
          <w:rFonts w:ascii="Arial" w:hAnsi="Arial" w:cs="Arial"/>
          <w:sz w:val="22"/>
          <w:szCs w:val="22"/>
          <w:lang w:val="es-BO"/>
        </w:rPr>
      </w:pPr>
    </w:p>
    <w:p w14:paraId="3171B9ED" w14:textId="77777777" w:rsidR="005458E6" w:rsidRPr="00A34B9A" w:rsidRDefault="005458E6" w:rsidP="005458E6">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SÉPTIMA.- (VIGENCIA) </w:t>
      </w:r>
      <w:r w:rsidRPr="00A34B9A">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72F6933C" w14:textId="77777777" w:rsidR="005458E6" w:rsidRPr="00A34B9A" w:rsidRDefault="005458E6" w:rsidP="005458E6">
      <w:pPr>
        <w:widowControl w:val="0"/>
        <w:autoSpaceDE w:val="0"/>
        <w:autoSpaceDN w:val="0"/>
        <w:adjustRightInd w:val="0"/>
        <w:jc w:val="both"/>
        <w:rPr>
          <w:rFonts w:ascii="Arial" w:hAnsi="Arial" w:cs="Arial"/>
          <w:b/>
          <w:sz w:val="22"/>
          <w:szCs w:val="22"/>
          <w:lang w:val="es-BO"/>
        </w:rPr>
      </w:pPr>
    </w:p>
    <w:p w14:paraId="787B5257" w14:textId="77777777" w:rsidR="005458E6" w:rsidRPr="00A34B9A" w:rsidRDefault="005458E6" w:rsidP="005458E6">
      <w:pPr>
        <w:jc w:val="both"/>
        <w:rPr>
          <w:rFonts w:ascii="Arial" w:hAnsi="Arial" w:cs="Arial"/>
          <w:b/>
          <w:sz w:val="22"/>
          <w:szCs w:val="22"/>
        </w:rPr>
      </w:pPr>
      <w:r w:rsidRPr="00A34B9A">
        <w:rPr>
          <w:rFonts w:ascii="Arial" w:hAnsi="Arial" w:cs="Arial"/>
          <w:b/>
          <w:sz w:val="22"/>
          <w:szCs w:val="22"/>
        </w:rPr>
        <w:t xml:space="preserve">CLÁUSULA OCTAVA.- </w:t>
      </w:r>
      <w:bookmarkEnd w:id="76"/>
      <w:r w:rsidRPr="00A34B9A">
        <w:rPr>
          <w:rFonts w:ascii="Arial" w:hAnsi="Arial" w:cs="Arial"/>
          <w:b/>
          <w:bCs/>
          <w:sz w:val="22"/>
          <w:szCs w:val="22"/>
        </w:rPr>
        <w:t>(</w:t>
      </w:r>
      <w:r w:rsidRPr="00A34B9A">
        <w:rPr>
          <w:rFonts w:ascii="Arial" w:hAnsi="Arial" w:cs="Arial"/>
          <w:b/>
          <w:sz w:val="22"/>
          <w:szCs w:val="22"/>
        </w:rPr>
        <w:t>GARANTÍA</w:t>
      </w:r>
      <w:r w:rsidRPr="00A34B9A">
        <w:rPr>
          <w:rFonts w:ascii="Arial" w:hAnsi="Arial" w:cs="Arial"/>
          <w:b/>
          <w:bCs/>
          <w:sz w:val="22"/>
          <w:szCs w:val="22"/>
        </w:rPr>
        <w:t xml:space="preserve"> DE CUMPLIMIENTO DE CONTRATO</w:t>
      </w:r>
      <w:r w:rsidRPr="00A34B9A">
        <w:rPr>
          <w:rFonts w:ascii="Arial" w:hAnsi="Arial" w:cs="Arial"/>
          <w:bCs/>
          <w:sz w:val="22"/>
          <w:szCs w:val="22"/>
        </w:rPr>
        <w:t>) E</w:t>
      </w:r>
      <w:r w:rsidRPr="00A34B9A">
        <w:rPr>
          <w:rFonts w:ascii="Arial" w:hAnsi="Arial" w:cs="Arial"/>
          <w:sz w:val="22"/>
          <w:szCs w:val="22"/>
        </w:rPr>
        <w:t xml:space="preserve">l </w:t>
      </w:r>
      <w:r w:rsidRPr="00A34B9A">
        <w:rPr>
          <w:rFonts w:ascii="Arial" w:hAnsi="Arial" w:cs="Arial"/>
          <w:b/>
          <w:sz w:val="22"/>
          <w:szCs w:val="22"/>
        </w:rPr>
        <w:t>PROVEEDOR</w:t>
      </w:r>
      <w:r w:rsidRPr="00A34B9A">
        <w:rPr>
          <w:rFonts w:ascii="Arial" w:hAnsi="Arial" w:cs="Arial"/>
          <w:sz w:val="22"/>
          <w:szCs w:val="22"/>
        </w:rPr>
        <w:t xml:space="preserve">, garantiza </w:t>
      </w:r>
      <w:r w:rsidRPr="00A34B9A">
        <w:rPr>
          <w:rFonts w:ascii="Arial" w:hAnsi="Arial" w:cs="Arial"/>
          <w:sz w:val="22"/>
          <w:szCs w:val="22"/>
          <w:lang w:val="es-BO"/>
        </w:rPr>
        <w:t>el correcto cumplimiento y fiel ejecución del presente Contrato</w:t>
      </w:r>
      <w:r w:rsidRPr="00A34B9A">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2025, con vigencia hasta el __ de __________ </w:t>
      </w:r>
      <w:proofErr w:type="spellStart"/>
      <w:r w:rsidRPr="00A34B9A">
        <w:rPr>
          <w:rFonts w:ascii="Arial" w:hAnsi="Arial" w:cs="Arial"/>
          <w:sz w:val="22"/>
          <w:szCs w:val="22"/>
        </w:rPr>
        <w:t>de</w:t>
      </w:r>
      <w:proofErr w:type="spellEnd"/>
      <w:r w:rsidRPr="00A34B9A">
        <w:rPr>
          <w:rFonts w:ascii="Arial" w:hAnsi="Arial" w:cs="Arial"/>
          <w:sz w:val="22"/>
          <w:szCs w:val="22"/>
        </w:rPr>
        <w:t xml:space="preserve"> 202__, a la orden de la </w:t>
      </w:r>
      <w:r w:rsidRPr="00A34B9A">
        <w:rPr>
          <w:rFonts w:ascii="Arial" w:hAnsi="Arial" w:cs="Arial"/>
          <w:b/>
          <w:sz w:val="22"/>
          <w:szCs w:val="22"/>
        </w:rPr>
        <w:t>ENTIDAD</w:t>
      </w:r>
      <w:r w:rsidRPr="00A34B9A">
        <w:rPr>
          <w:rFonts w:ascii="Arial" w:hAnsi="Arial" w:cs="Arial"/>
          <w:sz w:val="22"/>
          <w:szCs w:val="22"/>
        </w:rPr>
        <w:t>, por Bs__________ (_____________________ 00/100 Bolivianos), equivalente al siete por ciento (7%) del monto total del Contrato.</w:t>
      </w:r>
    </w:p>
    <w:p w14:paraId="2E12C306" w14:textId="77777777" w:rsidR="005458E6" w:rsidRPr="00A34B9A" w:rsidRDefault="005458E6" w:rsidP="005458E6">
      <w:pPr>
        <w:ind w:left="705" w:hanging="705"/>
        <w:jc w:val="both"/>
        <w:rPr>
          <w:rFonts w:ascii="Arial" w:hAnsi="Arial" w:cs="Arial"/>
          <w:bCs/>
          <w:spacing w:val="-6"/>
          <w:sz w:val="22"/>
          <w:szCs w:val="22"/>
        </w:rPr>
      </w:pPr>
      <w:r w:rsidRPr="00A34B9A">
        <w:rPr>
          <w:rFonts w:ascii="Arial" w:hAnsi="Arial" w:cs="Arial"/>
          <w:b/>
          <w:bCs/>
          <w:i/>
          <w:iCs/>
          <w:sz w:val="22"/>
          <w:szCs w:val="22"/>
        </w:rPr>
        <w:t xml:space="preserve"> </w:t>
      </w:r>
    </w:p>
    <w:p w14:paraId="20D09AEB"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lastRenderedPageBreak/>
        <w:t xml:space="preserve">El importe de dicha garantía en caso de cualquier incumplimiento contractual incurrido por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xml:space="preserve">, será pagado en favor de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sin necesidad de ningún trámite o acción judicial, a su sólo requerimiento. </w:t>
      </w:r>
    </w:p>
    <w:p w14:paraId="7DD3E5C3" w14:textId="77777777" w:rsidR="005458E6" w:rsidRPr="00A34B9A" w:rsidRDefault="005458E6" w:rsidP="005458E6">
      <w:pPr>
        <w:autoSpaceDE w:val="0"/>
        <w:autoSpaceDN w:val="0"/>
        <w:adjustRightInd w:val="0"/>
        <w:ind w:left="567"/>
        <w:jc w:val="both"/>
        <w:rPr>
          <w:rFonts w:ascii="Arial" w:hAnsi="Arial" w:cs="Arial"/>
          <w:color w:val="000000"/>
          <w:sz w:val="22"/>
          <w:szCs w:val="22"/>
          <w:lang w:val="es-BO" w:eastAsia="es-BO"/>
        </w:rPr>
      </w:pPr>
    </w:p>
    <w:p w14:paraId="4522531D"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objeto de la contratación, hecho que se hará constar mediante el Acta de Recepción suscrita por el </w:t>
      </w:r>
      <w:r w:rsidRPr="00A13EE0">
        <w:rPr>
          <w:rFonts w:ascii="Arial" w:hAnsi="Arial" w:cs="Arial"/>
          <w:color w:val="000000"/>
          <w:sz w:val="22"/>
          <w:szCs w:val="22"/>
          <w:lang w:val="es-BO" w:eastAsia="es-BO"/>
        </w:rPr>
        <w:t>Responsable de Recepción o Comisión de Recepción</w:t>
      </w:r>
      <w:r w:rsidRPr="00A34B9A">
        <w:rPr>
          <w:rFonts w:ascii="Arial" w:hAnsi="Arial" w:cs="Arial"/>
          <w:b/>
          <w:bCs/>
          <w:i/>
          <w:iCs/>
          <w:color w:val="000000"/>
          <w:sz w:val="22"/>
          <w:szCs w:val="22"/>
          <w:lang w:val="es-BO" w:eastAsia="es-BO"/>
        </w:rPr>
        <w:t xml:space="preserve"> </w:t>
      </w:r>
      <w:r w:rsidRPr="00A34B9A">
        <w:rPr>
          <w:rFonts w:ascii="Arial" w:hAnsi="Arial" w:cs="Arial"/>
          <w:color w:val="000000"/>
          <w:sz w:val="22"/>
          <w:szCs w:val="22"/>
          <w:lang w:val="es-BO" w:eastAsia="es-BO"/>
        </w:rPr>
        <w:t xml:space="preserve">y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La devolución se hará efectiva en la liquidación final del Contrato.</w:t>
      </w:r>
    </w:p>
    <w:p w14:paraId="50DB6151" w14:textId="77777777" w:rsidR="005458E6" w:rsidRPr="00A34B9A" w:rsidRDefault="005458E6" w:rsidP="005458E6">
      <w:pPr>
        <w:ind w:left="567"/>
        <w:jc w:val="both"/>
        <w:rPr>
          <w:rFonts w:ascii="Arial" w:hAnsi="Arial" w:cs="Arial"/>
          <w:color w:val="000000"/>
          <w:sz w:val="22"/>
          <w:szCs w:val="22"/>
          <w:lang w:val="es-BO" w:eastAsia="es-BO"/>
        </w:rPr>
      </w:pPr>
    </w:p>
    <w:p w14:paraId="0B313BD8" w14:textId="77777777" w:rsidR="005458E6" w:rsidRPr="00A34B9A" w:rsidRDefault="005458E6" w:rsidP="005458E6">
      <w:pPr>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xml:space="preserve">, tiene la obligación de mantener actualizada la Garantía de Cumplimiento de Contrato, cuantas veces lo requiera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por razones justificadas. La Unidad Administrativa de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será quien llevará el control directo de la vigencia de la misma bajo su responsabilidad.</w:t>
      </w:r>
    </w:p>
    <w:p w14:paraId="7AD171A8" w14:textId="77777777" w:rsidR="005458E6" w:rsidRPr="00A34B9A" w:rsidRDefault="005458E6" w:rsidP="005458E6">
      <w:pPr>
        <w:jc w:val="both"/>
        <w:rPr>
          <w:rFonts w:ascii="Arial" w:hAnsi="Arial" w:cs="Arial"/>
          <w:color w:val="000000"/>
          <w:sz w:val="22"/>
          <w:szCs w:val="22"/>
          <w:lang w:val="es-BO" w:eastAsia="es-BO"/>
        </w:rPr>
      </w:pPr>
    </w:p>
    <w:p w14:paraId="50022FF8" w14:textId="77777777" w:rsidR="005458E6" w:rsidRPr="00A34B9A" w:rsidRDefault="005458E6" w:rsidP="005458E6">
      <w:pPr>
        <w:widowControl w:val="0"/>
        <w:autoSpaceDE w:val="0"/>
        <w:autoSpaceDN w:val="0"/>
        <w:adjustRightInd w:val="0"/>
        <w:jc w:val="both"/>
        <w:rPr>
          <w:rFonts w:ascii="Arial" w:hAnsi="Arial" w:cs="Arial"/>
          <w:iCs/>
          <w:sz w:val="22"/>
          <w:szCs w:val="22"/>
          <w:lang w:val="es-BO"/>
        </w:rPr>
      </w:pPr>
      <w:r w:rsidRPr="00A34B9A">
        <w:rPr>
          <w:rFonts w:ascii="Arial" w:hAnsi="Arial" w:cs="Arial"/>
          <w:b/>
          <w:sz w:val="22"/>
          <w:szCs w:val="22"/>
          <w:lang w:val="es-BO"/>
        </w:rPr>
        <w:t>CLÁUSULA NOVENA.- (ANTICIPO)</w:t>
      </w:r>
      <w:r w:rsidRPr="00A34B9A">
        <w:rPr>
          <w:rFonts w:ascii="Arial" w:hAnsi="Arial" w:cs="Arial"/>
          <w:b/>
          <w:i/>
          <w:iCs/>
          <w:sz w:val="22"/>
          <w:szCs w:val="22"/>
          <w:lang w:val="es-BO"/>
        </w:rPr>
        <w:t xml:space="preserve"> </w:t>
      </w:r>
      <w:r w:rsidRPr="00A34B9A">
        <w:rPr>
          <w:rFonts w:ascii="Arial" w:hAnsi="Arial" w:cs="Arial"/>
          <w:iCs/>
          <w:sz w:val="22"/>
          <w:szCs w:val="22"/>
          <w:lang w:val="es-BO"/>
        </w:rPr>
        <w:t>En el presente Contrato no se otorgará anticipo.</w:t>
      </w:r>
    </w:p>
    <w:p w14:paraId="7EF71355" w14:textId="77777777" w:rsidR="005458E6" w:rsidRPr="00A34B9A" w:rsidRDefault="005458E6" w:rsidP="005458E6">
      <w:pPr>
        <w:jc w:val="both"/>
        <w:rPr>
          <w:rFonts w:ascii="Arial" w:hAnsi="Arial" w:cs="Arial"/>
          <w:b/>
          <w:i/>
          <w:iCs/>
          <w:sz w:val="22"/>
          <w:szCs w:val="22"/>
          <w:lang w:val="es-BO"/>
        </w:rPr>
      </w:pPr>
    </w:p>
    <w:p w14:paraId="67ADA6B4" w14:textId="77777777" w:rsidR="005458E6" w:rsidRPr="00A34B9A" w:rsidRDefault="005458E6" w:rsidP="005458E6">
      <w:pPr>
        <w:widowControl w:val="0"/>
        <w:autoSpaceDE w:val="0"/>
        <w:autoSpaceDN w:val="0"/>
        <w:adjustRightInd w:val="0"/>
        <w:jc w:val="both"/>
        <w:rPr>
          <w:rFonts w:ascii="Arial" w:hAnsi="Arial" w:cs="Arial"/>
          <w:sz w:val="22"/>
          <w:szCs w:val="22"/>
          <w:lang w:val="es-BO"/>
        </w:rPr>
      </w:pPr>
      <w:r w:rsidRPr="00A34B9A">
        <w:rPr>
          <w:rFonts w:ascii="Arial" w:hAnsi="Arial" w:cs="Arial"/>
          <w:b/>
          <w:sz w:val="22"/>
          <w:szCs w:val="22"/>
          <w:lang w:val="es-BO"/>
        </w:rPr>
        <w:t xml:space="preserve">CLÁUSULA DÉCIMA.- (GARANTÍA DE FUNCIONAMIENTO DE MAQUINARIA Y/O EQUIPO)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se obliga a constituir una Garantía de Funcionamiento de Maquinaria y/o Equipo a la orden de</w:t>
      </w:r>
      <w:r w:rsidRPr="00A34B9A">
        <w:rPr>
          <w:rFonts w:ascii="Arial" w:hAnsi="Arial" w:cs="Arial"/>
          <w:i/>
          <w:sz w:val="22"/>
          <w:szCs w:val="22"/>
          <w:lang w:val="es-BO"/>
        </w:rPr>
        <w:t xml:space="preserve"> </w:t>
      </w:r>
      <w:r w:rsidRPr="00A34B9A">
        <w:rPr>
          <w:rFonts w:ascii="Arial" w:hAnsi="Arial" w:cs="Arial"/>
          <w:sz w:val="22"/>
          <w:szCs w:val="22"/>
          <w:lang w:val="es-BO"/>
        </w:rPr>
        <w:t>la</w:t>
      </w:r>
      <w:r w:rsidRPr="00A34B9A">
        <w:rPr>
          <w:rFonts w:ascii="Arial" w:hAnsi="Arial" w:cs="Arial"/>
          <w:b/>
          <w:sz w:val="22"/>
          <w:szCs w:val="22"/>
          <w:lang w:val="es-BO"/>
        </w:rPr>
        <w:t xml:space="preserve"> ENTIDAD,</w:t>
      </w:r>
      <w:r w:rsidRPr="00A34B9A">
        <w:rPr>
          <w:rFonts w:ascii="Arial" w:hAnsi="Arial" w:cs="Arial"/>
          <w:b/>
          <w:i/>
          <w:sz w:val="22"/>
          <w:szCs w:val="22"/>
          <w:lang w:val="es-BO"/>
        </w:rPr>
        <w:t xml:space="preserve"> </w:t>
      </w:r>
      <w:r w:rsidRPr="00A34B9A">
        <w:rPr>
          <w:rFonts w:ascii="Arial" w:hAnsi="Arial" w:cs="Arial"/>
          <w:sz w:val="22"/>
          <w:szCs w:val="22"/>
          <w:lang w:val="es-BO"/>
        </w:rPr>
        <w:t xml:space="preserve">cuando se efectivice la recepción de los </w:t>
      </w:r>
      <w:r w:rsidRPr="00A34B9A">
        <w:rPr>
          <w:rFonts w:ascii="Arial" w:hAnsi="Arial" w:cs="Arial"/>
          <w:b/>
          <w:sz w:val="22"/>
          <w:szCs w:val="22"/>
          <w:lang w:val="es-BO"/>
        </w:rPr>
        <w:t xml:space="preserve">BIENES </w:t>
      </w:r>
      <w:r w:rsidRPr="00A34B9A">
        <w:rPr>
          <w:rFonts w:ascii="Arial" w:hAnsi="Arial" w:cs="Arial"/>
          <w:sz w:val="22"/>
          <w:szCs w:val="22"/>
          <w:lang w:val="es-BO"/>
        </w:rPr>
        <w:t>objeto del presente Contrato, que</w:t>
      </w:r>
      <w:r w:rsidRPr="00A34B9A">
        <w:rPr>
          <w:rFonts w:ascii="Arial" w:hAnsi="Arial" w:cs="Arial"/>
          <w:b/>
          <w:sz w:val="22"/>
          <w:szCs w:val="22"/>
          <w:lang w:val="es-BO"/>
        </w:rPr>
        <w:t xml:space="preserve"> </w:t>
      </w:r>
      <w:r w:rsidRPr="00A34B9A">
        <w:rPr>
          <w:rFonts w:ascii="Arial" w:hAnsi="Arial" w:cs="Arial"/>
          <w:sz w:val="22"/>
          <w:szCs w:val="22"/>
          <w:lang w:val="es-BO"/>
        </w:rPr>
        <w:t xml:space="preserve">garantizará el correcto funcionamiento y/o mantenimiento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objeto del presente Contrato. El monto de la garantía será de  uno y medio por ciento (1.5%) del monto total del contrato. A solicitud del </w:t>
      </w:r>
      <w:r w:rsidRPr="00A34B9A">
        <w:rPr>
          <w:rFonts w:ascii="Arial" w:hAnsi="Arial" w:cs="Arial"/>
          <w:b/>
          <w:sz w:val="22"/>
          <w:szCs w:val="22"/>
          <w:lang w:val="es-BO"/>
        </w:rPr>
        <w:t>PROVEEDOR</w:t>
      </w:r>
      <w:r w:rsidRPr="00A34B9A">
        <w:rPr>
          <w:rFonts w:ascii="Arial" w:hAnsi="Arial" w:cs="Arial"/>
          <w:sz w:val="22"/>
          <w:szCs w:val="22"/>
          <w:lang w:val="es-BO"/>
        </w:rPr>
        <w:t xml:space="preserve">, en sustitución de esta garantía, la </w:t>
      </w:r>
      <w:r w:rsidRPr="00A34B9A">
        <w:rPr>
          <w:rFonts w:ascii="Arial" w:hAnsi="Arial" w:cs="Arial"/>
          <w:b/>
          <w:sz w:val="22"/>
          <w:szCs w:val="22"/>
          <w:lang w:val="es-BO"/>
        </w:rPr>
        <w:t>ENTIDAD</w:t>
      </w:r>
      <w:r w:rsidRPr="00A34B9A">
        <w:rPr>
          <w:rFonts w:ascii="Arial" w:hAnsi="Arial" w:cs="Arial"/>
          <w:sz w:val="22"/>
          <w:szCs w:val="22"/>
          <w:lang w:val="es-BO"/>
        </w:rPr>
        <w:t xml:space="preserve"> podrá efectuar una retención del 1.5% del monto total del Contrato.</w:t>
      </w:r>
    </w:p>
    <w:p w14:paraId="0BE126ED" w14:textId="77777777" w:rsidR="005458E6" w:rsidRPr="00A34B9A" w:rsidRDefault="005458E6" w:rsidP="005458E6">
      <w:pPr>
        <w:jc w:val="both"/>
        <w:rPr>
          <w:rFonts w:ascii="Arial" w:hAnsi="Arial" w:cs="Arial"/>
          <w:sz w:val="22"/>
          <w:szCs w:val="22"/>
          <w:lang w:val="es-BO"/>
        </w:rPr>
      </w:pPr>
    </w:p>
    <w:p w14:paraId="579F1C47"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La vigencia de la garantía, será de </w:t>
      </w:r>
      <w:r>
        <w:rPr>
          <w:rFonts w:ascii="Arial" w:hAnsi="Arial" w:cs="Arial"/>
          <w:sz w:val="22"/>
          <w:szCs w:val="22"/>
          <w:lang w:val="es-BO"/>
        </w:rPr>
        <w:t xml:space="preserve">al menos </w:t>
      </w:r>
      <w:r w:rsidRPr="00A34B9A">
        <w:rPr>
          <w:rFonts w:ascii="Arial" w:hAnsi="Arial" w:cs="Arial"/>
          <w:sz w:val="22"/>
          <w:szCs w:val="22"/>
          <w:lang w:val="es-BO"/>
        </w:rPr>
        <w:t>un (1) año y treinta (30) días que será computable a partir de una fecha posterior a la emisión del informe técnico y antes de la fecha de emisión del Acta de Recepción.</w:t>
      </w:r>
    </w:p>
    <w:p w14:paraId="0E0CA2E4" w14:textId="77777777" w:rsidR="005458E6" w:rsidRPr="00A34B9A" w:rsidRDefault="005458E6" w:rsidP="005458E6">
      <w:pPr>
        <w:jc w:val="both"/>
        <w:rPr>
          <w:rFonts w:ascii="Arial" w:hAnsi="Arial" w:cs="Arial"/>
          <w:sz w:val="22"/>
          <w:szCs w:val="22"/>
          <w:lang w:val="es-BO"/>
        </w:rPr>
      </w:pPr>
    </w:p>
    <w:p w14:paraId="15D1C92A" w14:textId="77777777" w:rsidR="005458E6" w:rsidRPr="00A34B9A" w:rsidRDefault="005458E6" w:rsidP="005458E6">
      <w:pPr>
        <w:jc w:val="both"/>
        <w:rPr>
          <w:rFonts w:ascii="Arial" w:hAnsi="Arial" w:cs="Arial"/>
          <w:b/>
          <w:i/>
          <w:sz w:val="22"/>
          <w:szCs w:val="22"/>
          <w:lang w:val="es-BO"/>
        </w:rPr>
      </w:pPr>
      <w:r w:rsidRPr="00A34B9A">
        <w:rPr>
          <w:rFonts w:ascii="Arial" w:hAnsi="Arial" w:cs="Arial"/>
          <w:sz w:val="22"/>
          <w:szCs w:val="22"/>
          <w:lang w:val="es-BO"/>
        </w:rPr>
        <w:t xml:space="preserve">El importe de la Garantía de Funcionamiento de Maquinaria y/o Equipo podrá ser cobrado a favor de la </w:t>
      </w:r>
      <w:r w:rsidRPr="00A34B9A">
        <w:rPr>
          <w:rFonts w:ascii="Arial" w:hAnsi="Arial" w:cs="Arial"/>
          <w:b/>
          <w:sz w:val="22"/>
          <w:szCs w:val="22"/>
          <w:lang w:val="es-BO"/>
        </w:rPr>
        <w:t>ENTIDAD</w:t>
      </w:r>
      <w:r w:rsidRPr="00A34B9A">
        <w:rPr>
          <w:rFonts w:ascii="Arial" w:hAnsi="Arial" w:cs="Arial"/>
          <w:sz w:val="22"/>
          <w:szCs w:val="22"/>
          <w:lang w:val="es-BO"/>
        </w:rPr>
        <w:t xml:space="preserve"> en caso de que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adquiridos, no presenten buen funcionamiento y/o el </w:t>
      </w:r>
      <w:r w:rsidRPr="00A34B9A">
        <w:rPr>
          <w:rFonts w:ascii="Arial" w:hAnsi="Arial" w:cs="Arial"/>
          <w:b/>
          <w:sz w:val="22"/>
          <w:szCs w:val="22"/>
          <w:lang w:val="es-BO"/>
        </w:rPr>
        <w:t>PROVEEDOR</w:t>
      </w:r>
      <w:r w:rsidRPr="00A34B9A">
        <w:rPr>
          <w:rFonts w:ascii="Arial" w:hAnsi="Arial" w:cs="Arial"/>
          <w:sz w:val="22"/>
          <w:szCs w:val="22"/>
          <w:lang w:val="es-BO"/>
        </w:rPr>
        <w:t xml:space="preserve"> no hubiese efectuado el mantenimiento correctivo</w:t>
      </w:r>
      <w:r w:rsidRPr="00A34B9A">
        <w:rPr>
          <w:rFonts w:ascii="Arial" w:hAnsi="Arial" w:cs="Arial"/>
          <w:b/>
          <w:sz w:val="22"/>
          <w:szCs w:val="22"/>
          <w:lang w:val="es-BO"/>
        </w:rPr>
        <w:t>,</w:t>
      </w:r>
      <w:r w:rsidRPr="00A34B9A">
        <w:rPr>
          <w:rFonts w:ascii="Arial" w:hAnsi="Arial" w:cs="Arial"/>
          <w:sz w:val="22"/>
          <w:szCs w:val="22"/>
          <w:lang w:val="es-BO"/>
        </w:rPr>
        <w:t xml:space="preserve"> dentro del plazo de dicha garantía</w:t>
      </w:r>
      <w:r w:rsidRPr="00A34B9A">
        <w:rPr>
          <w:rFonts w:ascii="Arial" w:hAnsi="Arial" w:cs="Arial"/>
          <w:b/>
          <w:i/>
          <w:sz w:val="22"/>
          <w:szCs w:val="22"/>
          <w:lang w:val="es-BO"/>
        </w:rPr>
        <w:t>.</w:t>
      </w:r>
    </w:p>
    <w:p w14:paraId="2C1F1CE9" w14:textId="77777777" w:rsidR="005458E6" w:rsidRPr="00A34B9A" w:rsidRDefault="005458E6" w:rsidP="005458E6">
      <w:pPr>
        <w:jc w:val="both"/>
        <w:rPr>
          <w:rFonts w:ascii="Arial" w:hAnsi="Arial" w:cs="Arial"/>
          <w:b/>
          <w:i/>
          <w:sz w:val="22"/>
          <w:szCs w:val="22"/>
          <w:lang w:val="es-BO"/>
        </w:rPr>
      </w:pPr>
    </w:p>
    <w:p w14:paraId="40A4E984"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Si dentro del plazo previsto por la </w:t>
      </w:r>
      <w:r w:rsidRPr="00A34B9A">
        <w:rPr>
          <w:rFonts w:ascii="Arial" w:hAnsi="Arial" w:cs="Arial"/>
          <w:b/>
          <w:sz w:val="22"/>
          <w:szCs w:val="22"/>
          <w:lang w:val="es-BO"/>
        </w:rPr>
        <w:t>ENTIDAD</w:t>
      </w:r>
      <w:r w:rsidRPr="00A34B9A">
        <w:rPr>
          <w:rFonts w:ascii="Arial" w:hAnsi="Arial" w:cs="Arial"/>
          <w:sz w:val="22"/>
          <w:szCs w:val="22"/>
          <w:lang w:val="es-BO"/>
        </w:rPr>
        <w:t xml:space="preserv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presente Contrato, no presentaran fallas en su funcionamiento y tuvieran el mantenimiento adecuado, dicha garantía será devuelta.</w:t>
      </w:r>
    </w:p>
    <w:p w14:paraId="119F42C0" w14:textId="77777777" w:rsidR="005458E6" w:rsidRPr="00A34B9A" w:rsidRDefault="005458E6" w:rsidP="005458E6">
      <w:pPr>
        <w:jc w:val="both"/>
        <w:rPr>
          <w:rFonts w:ascii="Arial" w:hAnsi="Arial" w:cs="Arial"/>
          <w:b/>
          <w:sz w:val="22"/>
          <w:szCs w:val="22"/>
          <w:lang w:val="es-BO"/>
        </w:rPr>
      </w:pPr>
    </w:p>
    <w:p w14:paraId="25D07267" w14:textId="77777777" w:rsidR="005458E6" w:rsidRPr="00A34B9A" w:rsidRDefault="005458E6" w:rsidP="005458E6">
      <w:pPr>
        <w:widowControl w:val="0"/>
        <w:jc w:val="both"/>
        <w:rPr>
          <w:rFonts w:ascii="Arial" w:hAnsi="Arial" w:cs="Arial"/>
          <w:b/>
          <w:i/>
          <w:sz w:val="22"/>
          <w:szCs w:val="22"/>
          <w:lang w:val="es-BO"/>
        </w:rPr>
      </w:pPr>
      <w:r w:rsidRPr="00A34B9A">
        <w:rPr>
          <w:rFonts w:ascii="Arial" w:hAnsi="Arial" w:cs="Arial"/>
          <w:b/>
          <w:sz w:val="22"/>
          <w:szCs w:val="22"/>
          <w:lang w:val="es-BO"/>
        </w:rPr>
        <w:t xml:space="preserve">CLÁUSULA DÉCIMA PRIMERA.- (PLAZO DE ENTREGA) </w:t>
      </w:r>
      <w:r w:rsidRPr="00A34B9A">
        <w:rPr>
          <w:rFonts w:ascii="Arial" w:hAnsi="Arial" w:cs="Arial"/>
          <w:sz w:val="22"/>
          <w:szCs w:val="22"/>
          <w:lang w:val="es-BO"/>
        </w:rPr>
        <w:t xml:space="preserve">El </w:t>
      </w:r>
      <w:r w:rsidRPr="00A34B9A">
        <w:rPr>
          <w:rFonts w:ascii="Arial" w:hAnsi="Arial" w:cs="Arial"/>
          <w:b/>
          <w:bCs/>
          <w:sz w:val="22"/>
          <w:szCs w:val="22"/>
          <w:lang w:val="es-BO"/>
        </w:rPr>
        <w:t xml:space="preserve">PROVEEDOR </w:t>
      </w:r>
      <w:r w:rsidRPr="00A34B9A">
        <w:rPr>
          <w:rFonts w:ascii="Arial" w:hAnsi="Arial" w:cs="Arial"/>
          <w:sz w:val="22"/>
          <w:szCs w:val="22"/>
          <w:lang w:val="es-BO"/>
        </w:rPr>
        <w:t xml:space="preserve">entregará los </w:t>
      </w:r>
      <w:r w:rsidRPr="00A34B9A">
        <w:rPr>
          <w:rFonts w:ascii="Arial" w:hAnsi="Arial" w:cs="Arial"/>
          <w:b/>
          <w:sz w:val="22"/>
          <w:szCs w:val="22"/>
          <w:lang w:val="es-BO"/>
        </w:rPr>
        <w:t>BIENES</w:t>
      </w:r>
      <w:r w:rsidRPr="00A34B9A">
        <w:rPr>
          <w:rFonts w:ascii="Arial" w:hAnsi="Arial" w:cs="Arial"/>
          <w:sz w:val="22"/>
          <w:szCs w:val="22"/>
          <w:lang w:val="es-BO"/>
        </w:rPr>
        <w:t xml:space="preserve"> en estricto apego a la propuesta adjudicada, en el plazo de setenta y cinco (75) días calendario computable a partir del siguiente día hábil a la firma del Contrato.</w:t>
      </w:r>
    </w:p>
    <w:p w14:paraId="48C1AB2A" w14:textId="77777777" w:rsidR="005458E6" w:rsidRPr="00A34B9A" w:rsidRDefault="005458E6" w:rsidP="005458E6">
      <w:pPr>
        <w:widowControl w:val="0"/>
        <w:jc w:val="both"/>
        <w:rPr>
          <w:rFonts w:ascii="Arial" w:hAnsi="Arial" w:cs="Arial"/>
          <w:sz w:val="22"/>
          <w:szCs w:val="22"/>
          <w:lang w:val="es-BO"/>
        </w:rPr>
      </w:pPr>
    </w:p>
    <w:p w14:paraId="48D04A9E"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El plazo de entrega de los </w:t>
      </w:r>
      <w:r w:rsidRPr="00A34B9A">
        <w:rPr>
          <w:rFonts w:ascii="Arial" w:hAnsi="Arial" w:cs="Arial"/>
          <w:b/>
          <w:sz w:val="22"/>
          <w:szCs w:val="22"/>
          <w:lang w:val="es-BO"/>
        </w:rPr>
        <w:t>BIENES</w:t>
      </w:r>
      <w:r w:rsidRPr="00A34B9A">
        <w:rPr>
          <w:rFonts w:ascii="Arial" w:hAnsi="Arial" w:cs="Arial"/>
          <w:sz w:val="22"/>
          <w:szCs w:val="22"/>
          <w:lang w:val="es-BO"/>
        </w:rPr>
        <w:t>, establecido en la presente Cláusula, podrá ser ampliado cuando:</w:t>
      </w:r>
    </w:p>
    <w:p w14:paraId="79CB5980" w14:textId="77777777" w:rsidR="005458E6" w:rsidRPr="00A34B9A" w:rsidRDefault="005458E6" w:rsidP="005458E6">
      <w:pPr>
        <w:widowControl w:val="0"/>
        <w:jc w:val="both"/>
        <w:rPr>
          <w:rFonts w:ascii="Arial" w:hAnsi="Arial" w:cs="Arial"/>
          <w:sz w:val="22"/>
          <w:szCs w:val="22"/>
          <w:lang w:val="es-BO"/>
        </w:rPr>
      </w:pPr>
    </w:p>
    <w:p w14:paraId="093575FE" w14:textId="77777777" w:rsidR="005458E6" w:rsidRPr="00A34B9A" w:rsidRDefault="005458E6" w:rsidP="004E65D7">
      <w:pPr>
        <w:numPr>
          <w:ilvl w:val="0"/>
          <w:numId w:val="62"/>
        </w:numPr>
        <w:jc w:val="both"/>
        <w:rPr>
          <w:rFonts w:ascii="Arial" w:hAnsi="Arial" w:cs="Arial"/>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62FC59BA" w14:textId="77777777" w:rsidR="005458E6" w:rsidRPr="00A34B9A" w:rsidRDefault="005458E6" w:rsidP="004E65D7">
      <w:pPr>
        <w:numPr>
          <w:ilvl w:val="0"/>
          <w:numId w:val="62"/>
        </w:numPr>
        <w:jc w:val="both"/>
        <w:rPr>
          <w:rFonts w:ascii="Arial" w:hAnsi="Arial" w:cs="Arial"/>
          <w:sz w:val="22"/>
          <w:szCs w:val="22"/>
          <w:lang w:val="es-BO"/>
        </w:rPr>
      </w:pPr>
      <w:r w:rsidRPr="00A34B9A">
        <w:rPr>
          <w:rFonts w:ascii="Arial" w:hAnsi="Arial" w:cs="Arial"/>
          <w:sz w:val="22"/>
          <w:szCs w:val="22"/>
          <w:lang w:val="es-BO"/>
        </w:rPr>
        <w:t>Por otras causas previstas para la ejecución del presente Contrato.</w:t>
      </w:r>
    </w:p>
    <w:p w14:paraId="060B2737" w14:textId="77777777" w:rsidR="005458E6" w:rsidRPr="00A34B9A" w:rsidRDefault="005458E6" w:rsidP="005458E6">
      <w:pPr>
        <w:jc w:val="both"/>
        <w:rPr>
          <w:rFonts w:ascii="Arial" w:hAnsi="Arial" w:cs="Arial"/>
          <w:b/>
          <w:sz w:val="22"/>
          <w:szCs w:val="22"/>
        </w:rPr>
      </w:pPr>
    </w:p>
    <w:p w14:paraId="74EC1902" w14:textId="77777777" w:rsidR="005458E6" w:rsidRPr="00A34B9A" w:rsidRDefault="005458E6" w:rsidP="005458E6">
      <w:pPr>
        <w:jc w:val="both"/>
        <w:rPr>
          <w:rFonts w:ascii="Arial" w:hAnsi="Arial" w:cs="Arial"/>
          <w:sz w:val="22"/>
          <w:szCs w:val="22"/>
          <w:lang w:val="es-BO"/>
        </w:rPr>
      </w:pPr>
      <w:r w:rsidRPr="00A34B9A">
        <w:rPr>
          <w:rFonts w:ascii="Arial" w:hAnsi="Arial" w:cs="Arial"/>
          <w:b/>
          <w:sz w:val="22"/>
          <w:szCs w:val="22"/>
        </w:rPr>
        <w:t xml:space="preserve">CLÁUSULA DÉCIMA SEGUNDA.- (LUGAR DE ENTREGA)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realizará la </w:t>
      </w:r>
      <w:r w:rsidRPr="00E62E09">
        <w:rPr>
          <w:rFonts w:ascii="Arial" w:hAnsi="Arial" w:cs="Arial"/>
          <w:sz w:val="22"/>
          <w:szCs w:val="22"/>
          <w:lang w:val="es-BO"/>
        </w:rPr>
        <w:t xml:space="preserve">entrega de los </w:t>
      </w:r>
      <w:r w:rsidRPr="00E62E09">
        <w:rPr>
          <w:rFonts w:ascii="Arial" w:hAnsi="Arial" w:cs="Arial"/>
          <w:b/>
          <w:sz w:val="22"/>
          <w:szCs w:val="22"/>
          <w:lang w:val="es-BO"/>
        </w:rPr>
        <w:t>BIENES</w:t>
      </w:r>
      <w:r w:rsidRPr="00E62E09">
        <w:rPr>
          <w:rFonts w:ascii="Arial" w:hAnsi="Arial" w:cs="Arial"/>
          <w:sz w:val="22"/>
          <w:szCs w:val="22"/>
          <w:lang w:val="es-BO"/>
        </w:rPr>
        <w:t xml:space="preserve"> en la Unidad de Activos Fijos en el piso 5 del Edificio Principal de</w:t>
      </w:r>
      <w:r>
        <w:rPr>
          <w:rFonts w:ascii="Arial" w:hAnsi="Arial" w:cs="Arial"/>
          <w:sz w:val="22"/>
          <w:szCs w:val="22"/>
          <w:lang w:val="es-BO"/>
        </w:rPr>
        <w:t>l BCB</w:t>
      </w:r>
      <w:r>
        <w:rPr>
          <w:rFonts w:ascii="Arial" w:hAnsi="Arial" w:cs="Arial"/>
          <w:b/>
          <w:sz w:val="22"/>
          <w:szCs w:val="22"/>
          <w:lang w:val="es-BO"/>
        </w:rPr>
        <w:t>,</w:t>
      </w:r>
      <w:r>
        <w:rPr>
          <w:rFonts w:ascii="Arial" w:hAnsi="Arial" w:cs="Arial"/>
          <w:sz w:val="22"/>
          <w:szCs w:val="22"/>
          <w:lang w:val="es-BO"/>
        </w:rPr>
        <w:t xml:space="preserve"> </w:t>
      </w:r>
      <w:r w:rsidRPr="00E62E09">
        <w:rPr>
          <w:rFonts w:ascii="Arial" w:hAnsi="Arial" w:cs="Arial"/>
          <w:sz w:val="22"/>
          <w:szCs w:val="22"/>
          <w:lang w:val="es-BO"/>
        </w:rPr>
        <w:t>a la Comisión o responsable de Recepción de</w:t>
      </w:r>
      <w:r>
        <w:rPr>
          <w:rFonts w:ascii="Arial" w:hAnsi="Arial" w:cs="Arial"/>
          <w:sz w:val="22"/>
          <w:szCs w:val="22"/>
          <w:lang w:val="es-BO"/>
        </w:rPr>
        <w:t xml:space="preserve"> </w:t>
      </w:r>
      <w:r w:rsidRPr="00E62E09">
        <w:rPr>
          <w:rFonts w:ascii="Arial" w:hAnsi="Arial" w:cs="Arial"/>
          <w:sz w:val="22"/>
          <w:szCs w:val="22"/>
          <w:lang w:val="es-BO"/>
        </w:rPr>
        <w:t>l</w:t>
      </w:r>
      <w:r>
        <w:rPr>
          <w:rFonts w:ascii="Arial" w:hAnsi="Arial" w:cs="Arial"/>
          <w:sz w:val="22"/>
          <w:szCs w:val="22"/>
          <w:lang w:val="es-BO"/>
        </w:rPr>
        <w:t xml:space="preserve">a </w:t>
      </w:r>
      <w:r w:rsidRPr="00E62E09">
        <w:rPr>
          <w:rFonts w:ascii="Arial" w:hAnsi="Arial" w:cs="Arial"/>
          <w:b/>
          <w:sz w:val="22"/>
          <w:szCs w:val="22"/>
          <w:lang w:val="es-BO"/>
        </w:rPr>
        <w:t>ENTIDAD</w:t>
      </w:r>
      <w:r w:rsidRPr="00E62E09">
        <w:rPr>
          <w:rFonts w:ascii="Arial" w:hAnsi="Arial" w:cs="Arial"/>
          <w:sz w:val="22"/>
          <w:szCs w:val="22"/>
          <w:lang w:val="es-BO"/>
        </w:rPr>
        <w:t>.</w:t>
      </w:r>
      <w:r>
        <w:rPr>
          <w:rFonts w:ascii="Arial" w:hAnsi="Arial" w:cs="Arial"/>
          <w:sz w:val="22"/>
          <w:szCs w:val="22"/>
          <w:lang w:val="es-BO"/>
        </w:rPr>
        <w:t xml:space="preserve"> La </w:t>
      </w:r>
      <w:r w:rsidRPr="00A34B9A">
        <w:rPr>
          <w:rFonts w:ascii="Arial" w:hAnsi="Arial" w:cs="Arial"/>
          <w:sz w:val="22"/>
          <w:szCs w:val="22"/>
          <w:lang w:val="es-BO"/>
        </w:rPr>
        <w:t xml:space="preserve">instalación y puesta en funcionamiento de los </w:t>
      </w:r>
      <w:r w:rsidRPr="00A34B9A">
        <w:rPr>
          <w:rFonts w:ascii="Arial" w:hAnsi="Arial" w:cs="Arial"/>
          <w:b/>
          <w:sz w:val="22"/>
          <w:szCs w:val="22"/>
          <w:lang w:val="es-BO"/>
        </w:rPr>
        <w:t>BIENES</w:t>
      </w:r>
      <w:r>
        <w:rPr>
          <w:rFonts w:ascii="Arial" w:hAnsi="Arial" w:cs="Arial"/>
          <w:b/>
          <w:sz w:val="22"/>
          <w:szCs w:val="22"/>
          <w:lang w:val="es-BO"/>
        </w:rPr>
        <w:t xml:space="preserve">, </w:t>
      </w:r>
      <w:r w:rsidRPr="00E62E09">
        <w:rPr>
          <w:rFonts w:ascii="Arial" w:hAnsi="Arial" w:cs="Arial"/>
          <w:sz w:val="22"/>
          <w:szCs w:val="22"/>
          <w:lang w:val="es-BO"/>
        </w:rPr>
        <w:t>se realizará</w:t>
      </w:r>
      <w:r>
        <w:rPr>
          <w:rFonts w:ascii="Arial" w:hAnsi="Arial" w:cs="Arial"/>
          <w:b/>
          <w:sz w:val="22"/>
          <w:szCs w:val="22"/>
          <w:lang w:val="es-BO"/>
        </w:rPr>
        <w:t xml:space="preserve"> </w:t>
      </w:r>
      <w:r w:rsidRPr="00A34B9A">
        <w:rPr>
          <w:rFonts w:ascii="Arial" w:hAnsi="Arial" w:cs="Arial"/>
          <w:sz w:val="22"/>
          <w:szCs w:val="22"/>
          <w:lang w:val="es-BO"/>
        </w:rPr>
        <w:t xml:space="preserve">en las diferentes oficinas e instalaciones de la </w:t>
      </w:r>
      <w:r w:rsidRPr="00A34B9A">
        <w:rPr>
          <w:rFonts w:ascii="Arial" w:hAnsi="Arial" w:cs="Arial"/>
          <w:b/>
          <w:sz w:val="22"/>
          <w:szCs w:val="22"/>
          <w:lang w:val="es-BO"/>
        </w:rPr>
        <w:t>ENTIDAD</w:t>
      </w:r>
      <w:r w:rsidRPr="00A34B9A">
        <w:rPr>
          <w:rFonts w:ascii="Arial" w:hAnsi="Arial" w:cs="Arial"/>
          <w:sz w:val="22"/>
          <w:szCs w:val="22"/>
          <w:lang w:val="es-BO"/>
        </w:rPr>
        <w:t xml:space="preserve"> ubicadas en:</w:t>
      </w:r>
    </w:p>
    <w:p w14:paraId="20884C21" w14:textId="77777777" w:rsidR="005458E6" w:rsidRPr="00A34B9A" w:rsidRDefault="005458E6" w:rsidP="005458E6">
      <w:pPr>
        <w:jc w:val="both"/>
        <w:rPr>
          <w:rFonts w:ascii="Arial" w:hAnsi="Arial" w:cs="Arial"/>
          <w:sz w:val="22"/>
          <w:szCs w:val="22"/>
          <w:lang w:val="es-BO"/>
        </w:rPr>
      </w:pPr>
    </w:p>
    <w:p w14:paraId="27DD3EC5" w14:textId="77777777" w:rsidR="005458E6" w:rsidRPr="00A34B9A" w:rsidRDefault="005458E6" w:rsidP="004E65D7">
      <w:pPr>
        <w:pStyle w:val="Prrafodelista"/>
        <w:numPr>
          <w:ilvl w:val="0"/>
          <w:numId w:val="63"/>
        </w:numPr>
        <w:ind w:left="709" w:hanging="426"/>
        <w:contextualSpacing/>
        <w:jc w:val="both"/>
        <w:rPr>
          <w:rFonts w:ascii="Arial" w:hAnsi="Arial" w:cs="Arial"/>
          <w:sz w:val="22"/>
          <w:szCs w:val="22"/>
          <w:lang w:val="es-BO"/>
        </w:rPr>
      </w:pPr>
      <w:r w:rsidRPr="00A34B9A">
        <w:rPr>
          <w:rFonts w:ascii="Arial" w:hAnsi="Arial" w:cs="Arial"/>
          <w:sz w:val="22"/>
          <w:szCs w:val="22"/>
          <w:lang w:val="es-BO"/>
        </w:rPr>
        <w:t xml:space="preserve">La ciudad de La Paz: Edificio Principal del BCB, Calle Ayacucho esquina Mercado y oficinas del BCB calle Constantino Carrión # 26 zona </w:t>
      </w:r>
      <w:proofErr w:type="spellStart"/>
      <w:r w:rsidRPr="00A34B9A">
        <w:rPr>
          <w:rFonts w:ascii="Arial" w:hAnsi="Arial" w:cs="Arial"/>
          <w:sz w:val="22"/>
          <w:szCs w:val="22"/>
          <w:lang w:val="es-BO"/>
        </w:rPr>
        <w:t>Achumani</w:t>
      </w:r>
      <w:proofErr w:type="spellEnd"/>
      <w:r w:rsidRPr="00A34B9A">
        <w:rPr>
          <w:rFonts w:ascii="Arial" w:hAnsi="Arial" w:cs="Arial"/>
          <w:sz w:val="22"/>
          <w:szCs w:val="22"/>
          <w:lang w:val="es-BO"/>
        </w:rPr>
        <w:t>.</w:t>
      </w:r>
    </w:p>
    <w:p w14:paraId="6DBDC88E" w14:textId="77777777" w:rsidR="005458E6" w:rsidRPr="00A34B9A" w:rsidRDefault="005458E6" w:rsidP="004E65D7">
      <w:pPr>
        <w:pStyle w:val="Prrafodelista"/>
        <w:numPr>
          <w:ilvl w:val="0"/>
          <w:numId w:val="63"/>
        </w:numPr>
        <w:ind w:left="709" w:hanging="426"/>
        <w:contextualSpacing/>
        <w:jc w:val="both"/>
        <w:rPr>
          <w:rFonts w:ascii="Arial" w:hAnsi="Arial" w:cs="Arial"/>
          <w:sz w:val="22"/>
          <w:szCs w:val="22"/>
          <w:lang w:val="es-BO"/>
        </w:rPr>
      </w:pPr>
      <w:r w:rsidRPr="00A34B9A">
        <w:rPr>
          <w:rFonts w:ascii="Arial" w:hAnsi="Arial" w:cs="Arial"/>
          <w:sz w:val="22"/>
          <w:szCs w:val="22"/>
          <w:lang w:val="es-BO"/>
        </w:rPr>
        <w:t>La ciudad de Cochabamba: Calle Jordán N° E-0202, casi esquina Nataniel Aguirre.</w:t>
      </w:r>
    </w:p>
    <w:p w14:paraId="24C3EA3F" w14:textId="77777777" w:rsidR="005458E6" w:rsidRPr="00A34B9A" w:rsidRDefault="005458E6" w:rsidP="004E65D7">
      <w:pPr>
        <w:pStyle w:val="Prrafodelista"/>
        <w:numPr>
          <w:ilvl w:val="0"/>
          <w:numId w:val="63"/>
        </w:numPr>
        <w:ind w:left="709" w:hanging="426"/>
        <w:contextualSpacing/>
        <w:jc w:val="both"/>
        <w:rPr>
          <w:rFonts w:ascii="Arial" w:hAnsi="Arial" w:cs="Arial"/>
          <w:sz w:val="22"/>
          <w:szCs w:val="22"/>
          <w:lang w:val="es-BO"/>
        </w:rPr>
      </w:pPr>
      <w:r w:rsidRPr="00A34B9A">
        <w:rPr>
          <w:rFonts w:ascii="Arial" w:hAnsi="Arial" w:cs="Arial"/>
          <w:sz w:val="22"/>
          <w:szCs w:val="22"/>
          <w:lang w:val="es-BO"/>
        </w:rPr>
        <w:t xml:space="preserve">La ciudad de Santa Cruz de la Sierra: Calle 4 Norte #10 Entre Calle Ricardo </w:t>
      </w:r>
      <w:proofErr w:type="spellStart"/>
      <w:r w:rsidRPr="00A34B9A">
        <w:rPr>
          <w:rFonts w:ascii="Arial" w:hAnsi="Arial" w:cs="Arial"/>
          <w:sz w:val="22"/>
          <w:szCs w:val="22"/>
          <w:lang w:val="es-BO"/>
        </w:rPr>
        <w:t>Jaimes</w:t>
      </w:r>
      <w:proofErr w:type="spellEnd"/>
      <w:r w:rsidRPr="00A34B9A">
        <w:rPr>
          <w:rFonts w:ascii="Arial" w:hAnsi="Arial" w:cs="Arial"/>
          <w:sz w:val="22"/>
          <w:szCs w:val="22"/>
          <w:lang w:val="es-BO"/>
        </w:rPr>
        <w:t xml:space="preserve"> Freire y </w:t>
      </w:r>
      <w:proofErr w:type="spellStart"/>
      <w:r w:rsidRPr="00A34B9A">
        <w:rPr>
          <w:rFonts w:ascii="Arial" w:hAnsi="Arial" w:cs="Arial"/>
          <w:sz w:val="22"/>
          <w:szCs w:val="22"/>
          <w:lang w:val="es-BO"/>
        </w:rPr>
        <w:t>Guemes</w:t>
      </w:r>
      <w:proofErr w:type="spellEnd"/>
      <w:r w:rsidRPr="00A34B9A">
        <w:rPr>
          <w:rFonts w:ascii="Arial" w:hAnsi="Arial" w:cs="Arial"/>
          <w:sz w:val="22"/>
          <w:szCs w:val="22"/>
          <w:lang w:val="es-BO"/>
        </w:rPr>
        <w:t>.</w:t>
      </w:r>
    </w:p>
    <w:p w14:paraId="0AFE33B4" w14:textId="77777777" w:rsidR="005458E6" w:rsidRPr="00A34B9A" w:rsidRDefault="005458E6" w:rsidP="005458E6">
      <w:pPr>
        <w:jc w:val="both"/>
        <w:rPr>
          <w:rFonts w:ascii="Arial" w:hAnsi="Arial" w:cs="Arial"/>
          <w:b/>
          <w:sz w:val="22"/>
          <w:szCs w:val="22"/>
          <w:lang w:val="es-BO"/>
        </w:rPr>
      </w:pPr>
    </w:p>
    <w:p w14:paraId="55123870" w14:textId="77777777" w:rsidR="005458E6" w:rsidRPr="00A34B9A" w:rsidRDefault="005458E6" w:rsidP="005458E6">
      <w:pPr>
        <w:widowControl w:val="0"/>
        <w:jc w:val="both"/>
        <w:rPr>
          <w:rFonts w:ascii="Arial" w:hAnsi="Arial" w:cs="Arial"/>
          <w:sz w:val="22"/>
          <w:szCs w:val="22"/>
        </w:rPr>
      </w:pPr>
      <w:r w:rsidRPr="00A34B9A">
        <w:rPr>
          <w:rFonts w:ascii="Arial" w:hAnsi="Arial" w:cs="Arial"/>
          <w:b/>
          <w:sz w:val="22"/>
          <w:szCs w:val="22"/>
          <w:lang w:val="es-BO"/>
        </w:rPr>
        <w:t xml:space="preserve">CLÁUSULA DÉCIMA TERCERA.- (MONTO, MONEDA Y FORMA DE PAGO) </w:t>
      </w:r>
      <w:r w:rsidRPr="00A34B9A">
        <w:rPr>
          <w:rFonts w:ascii="Arial" w:hAnsi="Arial" w:cs="Arial"/>
          <w:sz w:val="22"/>
          <w:szCs w:val="22"/>
        </w:rPr>
        <w:t xml:space="preserve">El monto total propuesto y aceptado por ambas partes para la adquisición de los </w:t>
      </w:r>
      <w:r w:rsidRPr="00A34B9A">
        <w:rPr>
          <w:rFonts w:ascii="Arial" w:hAnsi="Arial" w:cs="Arial"/>
          <w:b/>
          <w:bCs/>
          <w:sz w:val="22"/>
          <w:szCs w:val="22"/>
        </w:rPr>
        <w:t xml:space="preserve">BIENES </w:t>
      </w:r>
      <w:r w:rsidRPr="00A34B9A">
        <w:rPr>
          <w:rFonts w:ascii="Arial" w:hAnsi="Arial" w:cs="Arial"/>
          <w:sz w:val="22"/>
          <w:szCs w:val="22"/>
        </w:rPr>
        <w:t>asciende a la suma de Bs________ (_____________________________ 00/100 Bolivianos).</w:t>
      </w:r>
    </w:p>
    <w:p w14:paraId="370BF56F" w14:textId="77777777" w:rsidR="005458E6" w:rsidRPr="00A34B9A" w:rsidRDefault="005458E6" w:rsidP="005458E6">
      <w:pPr>
        <w:widowControl w:val="0"/>
        <w:jc w:val="both"/>
        <w:rPr>
          <w:rFonts w:ascii="Arial" w:hAnsi="Arial" w:cs="Arial"/>
          <w:sz w:val="22"/>
          <w:szCs w:val="22"/>
        </w:rPr>
      </w:pPr>
    </w:p>
    <w:p w14:paraId="60D36782" w14:textId="77777777" w:rsidR="005458E6" w:rsidRPr="00A34B9A" w:rsidRDefault="005458E6" w:rsidP="005458E6">
      <w:pPr>
        <w:widowControl w:val="0"/>
        <w:jc w:val="both"/>
        <w:rPr>
          <w:rFonts w:ascii="Arial" w:hAnsi="Arial" w:cs="Arial"/>
          <w:sz w:val="22"/>
          <w:szCs w:val="22"/>
        </w:rPr>
      </w:pPr>
      <w:r w:rsidRPr="00A34B9A">
        <w:rPr>
          <w:rFonts w:ascii="Arial" w:hAnsi="Arial" w:cs="Arial"/>
          <w:sz w:val="22"/>
          <w:szCs w:val="22"/>
          <w:lang w:val="es-BO"/>
        </w:rPr>
        <w:t xml:space="preserve">El monto del presente Contrato, que corresponde a __________________ </w:t>
      </w:r>
      <w:r w:rsidRPr="00A34B9A">
        <w:rPr>
          <w:rFonts w:ascii="Arial" w:hAnsi="Arial" w:cs="Arial"/>
          <w:b/>
          <w:i/>
          <w:sz w:val="22"/>
          <w:szCs w:val="22"/>
          <w:lang w:val="es-BO"/>
        </w:rPr>
        <w:t>(registrar el monto en forma numérica y literal)</w:t>
      </w:r>
      <w:r w:rsidRPr="00A34B9A">
        <w:rPr>
          <w:rFonts w:ascii="Arial" w:hAnsi="Arial" w:cs="Arial"/>
          <w:b/>
          <w:sz w:val="22"/>
          <w:szCs w:val="22"/>
          <w:lang w:val="es-BO"/>
        </w:rPr>
        <w:t xml:space="preserve"> </w:t>
      </w:r>
      <w:r w:rsidRPr="00A34B9A">
        <w:rPr>
          <w:rFonts w:ascii="Arial" w:hAnsi="Arial" w:cs="Arial"/>
          <w:sz w:val="22"/>
          <w:szCs w:val="22"/>
          <w:lang w:val="es-BO"/>
        </w:rPr>
        <w:t xml:space="preserve">será pagado por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a favor del </w:t>
      </w:r>
      <w:r w:rsidRPr="00A34B9A">
        <w:rPr>
          <w:rFonts w:ascii="Arial" w:hAnsi="Arial" w:cs="Arial"/>
          <w:b/>
          <w:sz w:val="22"/>
          <w:szCs w:val="22"/>
          <w:lang w:val="es-BO"/>
        </w:rPr>
        <w:t>PROVEEDOR</w:t>
      </w:r>
      <w:r w:rsidRPr="00A34B9A">
        <w:rPr>
          <w:rFonts w:ascii="Arial" w:hAnsi="Arial" w:cs="Arial"/>
          <w:sz w:val="22"/>
          <w:szCs w:val="22"/>
          <w:lang w:val="es-BO"/>
        </w:rPr>
        <w:t>, una vez efectuada emitida el Acta de Recepción por la Comisión o Responsable de la Recepción.</w:t>
      </w:r>
    </w:p>
    <w:p w14:paraId="2936CB4E" w14:textId="77777777" w:rsidR="005458E6" w:rsidRPr="00A34B9A" w:rsidRDefault="005458E6" w:rsidP="005458E6">
      <w:pPr>
        <w:widowControl w:val="0"/>
        <w:jc w:val="both"/>
        <w:rPr>
          <w:rFonts w:ascii="Arial" w:hAnsi="Arial" w:cs="Arial"/>
          <w:sz w:val="22"/>
          <w:szCs w:val="22"/>
          <w:lang w:val="es-BO"/>
        </w:rPr>
      </w:pPr>
    </w:p>
    <w:p w14:paraId="36224A73" w14:textId="77777777" w:rsidR="005458E6" w:rsidRPr="00A34B9A" w:rsidRDefault="005458E6" w:rsidP="005458E6">
      <w:pPr>
        <w:widowControl w:val="0"/>
        <w:jc w:val="both"/>
        <w:rPr>
          <w:rFonts w:ascii="Arial" w:hAnsi="Arial" w:cs="Arial"/>
          <w:b/>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aplicará las sanciones por demoras en la entrega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A34B9A">
        <w:rPr>
          <w:rFonts w:ascii="Arial" w:hAnsi="Arial" w:cs="Arial"/>
          <w:b/>
          <w:sz w:val="22"/>
          <w:szCs w:val="22"/>
          <w:lang w:val="es-BO"/>
        </w:rPr>
        <w:t>PROVEEDOR.</w:t>
      </w:r>
    </w:p>
    <w:p w14:paraId="5C8EF2D2" w14:textId="77777777" w:rsidR="005458E6" w:rsidRPr="00A34B9A" w:rsidRDefault="005458E6" w:rsidP="005458E6">
      <w:pPr>
        <w:widowControl w:val="0"/>
        <w:jc w:val="both"/>
        <w:rPr>
          <w:rFonts w:ascii="Arial" w:hAnsi="Arial" w:cs="Arial"/>
          <w:b/>
          <w:sz w:val="22"/>
          <w:szCs w:val="22"/>
          <w:lang w:val="es-BO"/>
        </w:rPr>
      </w:pPr>
    </w:p>
    <w:p w14:paraId="73064258"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b/>
          <w:sz w:val="22"/>
          <w:szCs w:val="22"/>
          <w:lang w:val="es-BO"/>
        </w:rPr>
        <w:t>CLÁUSULA DÉCIMA CUARTA.- (DOMICILIO A EFECTOS DE NOTIFICACIÓN)</w:t>
      </w:r>
      <w:r w:rsidRPr="00A34B9A">
        <w:rPr>
          <w:rFonts w:ascii="Arial" w:hAnsi="Arial" w:cs="Arial"/>
          <w:sz w:val="22"/>
          <w:szCs w:val="22"/>
          <w:lang w:val="es-BO"/>
        </w:rPr>
        <w:t xml:space="preserve"> Cualquier aviso o notificación que tengan que darse las partes suscribientes del presente Contrato será enviada de manera escrita:</w:t>
      </w:r>
    </w:p>
    <w:p w14:paraId="522C24ED" w14:textId="77777777" w:rsidR="005458E6" w:rsidRPr="00A34B9A" w:rsidRDefault="005458E6" w:rsidP="005458E6">
      <w:pPr>
        <w:widowControl w:val="0"/>
        <w:jc w:val="both"/>
        <w:rPr>
          <w:rFonts w:ascii="Arial" w:hAnsi="Arial" w:cs="Arial"/>
          <w:sz w:val="22"/>
          <w:szCs w:val="22"/>
          <w:lang w:val="es-BO"/>
        </w:rPr>
      </w:pPr>
    </w:p>
    <w:p w14:paraId="029174CA" w14:textId="77777777" w:rsidR="005458E6" w:rsidRPr="00A34B9A" w:rsidRDefault="005458E6" w:rsidP="004E65D7">
      <w:pPr>
        <w:pStyle w:val="Prrafodelista"/>
        <w:widowControl w:val="0"/>
        <w:numPr>
          <w:ilvl w:val="1"/>
          <w:numId w:val="60"/>
        </w:numPr>
        <w:ind w:left="1134"/>
        <w:contextualSpacing/>
        <w:jc w:val="both"/>
        <w:rPr>
          <w:rFonts w:ascii="Arial" w:hAnsi="Arial" w:cs="Arial"/>
          <w:sz w:val="22"/>
          <w:szCs w:val="22"/>
          <w:lang w:val="es-BO"/>
        </w:rPr>
      </w:pPr>
      <w:r w:rsidRPr="00A34B9A">
        <w:rPr>
          <w:rFonts w:ascii="Arial" w:hAnsi="Arial" w:cs="Arial"/>
          <w:sz w:val="22"/>
          <w:szCs w:val="22"/>
          <w:lang w:val="es-BO"/>
        </w:rPr>
        <w:t xml:space="preserve">Al </w:t>
      </w:r>
      <w:r w:rsidRPr="00A34B9A">
        <w:rPr>
          <w:rFonts w:ascii="Arial" w:hAnsi="Arial" w:cs="Arial"/>
          <w:b/>
          <w:sz w:val="22"/>
          <w:szCs w:val="22"/>
          <w:lang w:val="es-BO"/>
        </w:rPr>
        <w:t>PROVEEDOR</w:t>
      </w:r>
      <w:r w:rsidRPr="00A34B9A">
        <w:rPr>
          <w:rFonts w:ascii="Arial" w:hAnsi="Arial" w:cs="Arial"/>
          <w:sz w:val="22"/>
          <w:szCs w:val="22"/>
          <w:lang w:val="es-BO"/>
        </w:rPr>
        <w:t>: E</w:t>
      </w:r>
      <w:r w:rsidRPr="00A34B9A">
        <w:rPr>
          <w:rFonts w:ascii="Arial" w:hAnsi="Arial" w:cs="Arial"/>
          <w:sz w:val="22"/>
          <w:szCs w:val="22"/>
          <w:lang w:val="es-ES_tradnl"/>
        </w:rPr>
        <w:t xml:space="preserve">n _________________________, de la Zona de __________ </w:t>
      </w:r>
      <w:proofErr w:type="spellStart"/>
      <w:r w:rsidRPr="00A34B9A">
        <w:rPr>
          <w:rFonts w:ascii="Arial" w:hAnsi="Arial" w:cs="Arial"/>
          <w:sz w:val="22"/>
          <w:szCs w:val="22"/>
          <w:lang w:val="es-ES_tradnl"/>
        </w:rPr>
        <w:t>de</w:t>
      </w:r>
      <w:proofErr w:type="spellEnd"/>
      <w:r w:rsidRPr="00A34B9A">
        <w:rPr>
          <w:rFonts w:ascii="Arial" w:hAnsi="Arial" w:cs="Arial"/>
          <w:sz w:val="22"/>
          <w:szCs w:val="22"/>
          <w:lang w:val="es-ES_tradnl"/>
        </w:rPr>
        <w:t xml:space="preserve"> la ciudad de _______ - Bolivia</w:t>
      </w:r>
      <w:r w:rsidRPr="00A34B9A">
        <w:rPr>
          <w:rFonts w:ascii="Arial" w:hAnsi="Arial" w:cs="Arial"/>
          <w:sz w:val="22"/>
          <w:szCs w:val="22"/>
          <w:lang w:val="es-BO"/>
        </w:rPr>
        <w:t>.</w:t>
      </w:r>
    </w:p>
    <w:p w14:paraId="213A10F2" w14:textId="77777777" w:rsidR="005458E6" w:rsidRPr="00A34B9A" w:rsidRDefault="005458E6" w:rsidP="005458E6">
      <w:pPr>
        <w:pStyle w:val="Prrafodelista"/>
        <w:widowControl w:val="0"/>
        <w:jc w:val="both"/>
        <w:rPr>
          <w:rFonts w:ascii="Arial" w:hAnsi="Arial" w:cs="Arial"/>
          <w:sz w:val="22"/>
          <w:szCs w:val="22"/>
          <w:lang w:val="es-BO"/>
        </w:rPr>
      </w:pPr>
    </w:p>
    <w:p w14:paraId="4BA8EA29" w14:textId="77777777" w:rsidR="005458E6" w:rsidRPr="00A34B9A" w:rsidRDefault="005458E6" w:rsidP="004E65D7">
      <w:pPr>
        <w:pStyle w:val="Prrafodelista"/>
        <w:widowControl w:val="0"/>
        <w:numPr>
          <w:ilvl w:val="1"/>
          <w:numId w:val="60"/>
        </w:numPr>
        <w:ind w:left="1134"/>
        <w:contextualSpacing/>
        <w:jc w:val="both"/>
        <w:rPr>
          <w:rFonts w:ascii="Arial" w:hAnsi="Arial" w:cs="Arial"/>
          <w:sz w:val="22"/>
          <w:szCs w:val="22"/>
          <w:lang w:val="es-BO"/>
        </w:rPr>
      </w:pPr>
      <w:r w:rsidRPr="00A34B9A">
        <w:rPr>
          <w:rFonts w:ascii="Arial" w:hAnsi="Arial" w:cs="Arial"/>
          <w:sz w:val="22"/>
          <w:szCs w:val="22"/>
          <w:lang w:val="es-BO"/>
        </w:rPr>
        <w:t xml:space="preserve">A la </w:t>
      </w:r>
      <w:r w:rsidRPr="00A34B9A">
        <w:rPr>
          <w:rFonts w:ascii="Arial" w:hAnsi="Arial" w:cs="Arial"/>
          <w:b/>
          <w:sz w:val="22"/>
          <w:szCs w:val="22"/>
          <w:lang w:val="es-BO"/>
        </w:rPr>
        <w:t>ENTIDAD</w:t>
      </w:r>
      <w:r w:rsidRPr="00A34B9A">
        <w:rPr>
          <w:rFonts w:ascii="Arial" w:hAnsi="Arial" w:cs="Arial"/>
          <w:sz w:val="22"/>
          <w:szCs w:val="22"/>
          <w:lang w:val="es-BO"/>
        </w:rPr>
        <w:t>: En su Edificio Principal ubicado en la calle Ayacucho esquina calle Mercado s/n de la Zona Central de la ciudad de La Paz - Bolivia.</w:t>
      </w:r>
    </w:p>
    <w:p w14:paraId="2A2BF3FF" w14:textId="77777777" w:rsidR="005458E6" w:rsidRPr="00A34B9A" w:rsidRDefault="005458E6" w:rsidP="005458E6">
      <w:pPr>
        <w:widowControl w:val="0"/>
        <w:jc w:val="both"/>
        <w:rPr>
          <w:rFonts w:ascii="Arial" w:hAnsi="Arial" w:cs="Arial"/>
          <w:b/>
          <w:sz w:val="22"/>
          <w:szCs w:val="22"/>
          <w:lang w:val="es-BO"/>
        </w:rPr>
      </w:pPr>
    </w:p>
    <w:p w14:paraId="733C53F4" w14:textId="77777777" w:rsidR="005458E6" w:rsidRPr="00A34B9A" w:rsidRDefault="005458E6" w:rsidP="005458E6">
      <w:pPr>
        <w:pStyle w:val="Default"/>
        <w:jc w:val="both"/>
        <w:rPr>
          <w:rFonts w:ascii="Arial" w:hAnsi="Arial" w:cs="Arial"/>
          <w:sz w:val="22"/>
          <w:szCs w:val="22"/>
        </w:rPr>
      </w:pPr>
      <w:r w:rsidRPr="00A34B9A">
        <w:rPr>
          <w:rFonts w:ascii="Arial" w:hAnsi="Arial" w:cs="Arial"/>
          <w:b/>
          <w:sz w:val="22"/>
          <w:szCs w:val="22"/>
        </w:rPr>
        <w:t>CLÁUSULA DÉCIMA QUINTA.- (DERECHOS DEL</w:t>
      </w:r>
      <w:r w:rsidRPr="00A34B9A">
        <w:rPr>
          <w:rFonts w:ascii="Arial" w:hAnsi="Arial" w:cs="Arial"/>
          <w:sz w:val="22"/>
          <w:szCs w:val="22"/>
        </w:rPr>
        <w:t xml:space="preserve"> </w:t>
      </w:r>
      <w:r w:rsidRPr="00A34B9A">
        <w:rPr>
          <w:rFonts w:ascii="Arial" w:hAnsi="Arial" w:cs="Arial"/>
          <w:b/>
          <w:sz w:val="22"/>
          <w:szCs w:val="22"/>
        </w:rPr>
        <w:t xml:space="preserve">PROVEEDOR) </w:t>
      </w:r>
      <w:r w:rsidRPr="00A34B9A">
        <w:rPr>
          <w:rFonts w:ascii="Arial" w:hAnsi="Arial" w:cs="Arial"/>
          <w:sz w:val="22"/>
          <w:szCs w:val="22"/>
        </w:rPr>
        <w:t xml:space="preserve">El </w:t>
      </w:r>
      <w:r w:rsidRPr="00A34B9A">
        <w:rPr>
          <w:rFonts w:ascii="Arial" w:hAnsi="Arial" w:cs="Arial"/>
          <w:b/>
          <w:bCs/>
          <w:sz w:val="22"/>
          <w:szCs w:val="22"/>
        </w:rPr>
        <w:t>PROVEEDOR</w:t>
      </w:r>
      <w:r w:rsidRPr="00A34B9A">
        <w:rPr>
          <w:rFonts w:ascii="Arial" w:hAnsi="Arial" w:cs="Arial"/>
          <w:sz w:val="22"/>
          <w:szCs w:val="22"/>
        </w:rPr>
        <w:t xml:space="preserve">, tiene derecho a plantear los reclamos que considere correctos, por cualquier omisión de la </w:t>
      </w:r>
      <w:r w:rsidRPr="00A34B9A">
        <w:rPr>
          <w:rFonts w:ascii="Arial" w:hAnsi="Arial" w:cs="Arial"/>
          <w:b/>
          <w:bCs/>
          <w:sz w:val="22"/>
          <w:szCs w:val="22"/>
        </w:rPr>
        <w:t>ENTIDAD</w:t>
      </w:r>
      <w:r w:rsidRPr="00A34B9A">
        <w:rPr>
          <w:rFonts w:ascii="Arial" w:hAnsi="Arial" w:cs="Arial"/>
          <w:sz w:val="22"/>
          <w:szCs w:val="22"/>
        </w:rPr>
        <w:t xml:space="preserve">, por falta de pago de la adquisición efectuada, o por cualquier otro aspecto consignado en el presente Contrato. </w:t>
      </w:r>
    </w:p>
    <w:p w14:paraId="6C6D9B11"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p>
    <w:p w14:paraId="43E2DCE0"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Tales reclamos deberán ser planteados por escrito y con los respaldos correspondientes, a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hasta veinte (20) días hábiles, posteriores al suceso. </w:t>
      </w:r>
    </w:p>
    <w:p w14:paraId="71406765" w14:textId="77777777" w:rsidR="005458E6" w:rsidRPr="00A34B9A" w:rsidRDefault="005458E6" w:rsidP="005458E6">
      <w:pPr>
        <w:widowControl w:val="0"/>
        <w:jc w:val="both"/>
        <w:rPr>
          <w:rFonts w:ascii="Arial" w:hAnsi="Arial" w:cs="Arial"/>
          <w:color w:val="000000"/>
          <w:sz w:val="22"/>
          <w:szCs w:val="22"/>
          <w:lang w:val="es-BO" w:eastAsia="es-BO"/>
        </w:rPr>
      </w:pPr>
    </w:p>
    <w:p w14:paraId="4ECB8EB8" w14:textId="77777777" w:rsidR="005458E6" w:rsidRPr="00A34B9A" w:rsidRDefault="005458E6" w:rsidP="005458E6">
      <w:pPr>
        <w:widowControl w:val="0"/>
        <w:jc w:val="both"/>
        <w:rPr>
          <w:rFonts w:ascii="Arial" w:hAnsi="Arial" w:cs="Arial"/>
          <w:b/>
          <w:sz w:val="22"/>
          <w:szCs w:val="22"/>
          <w:lang w:val="es-BO"/>
        </w:rPr>
      </w:pPr>
      <w:r w:rsidRPr="00A34B9A">
        <w:rPr>
          <w:rFonts w:ascii="Arial" w:hAnsi="Arial" w:cs="Arial"/>
          <w:color w:val="000000"/>
          <w:sz w:val="22"/>
          <w:szCs w:val="22"/>
          <w:lang w:val="es-BO" w:eastAsia="es-BO"/>
        </w:rPr>
        <w:t xml:space="preserve">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aceptando o rechazando el reclamo. Dentro de este plazo,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podrá solicitar las aclaraciones respectivas al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para sustentar su decisión.</w:t>
      </w:r>
    </w:p>
    <w:p w14:paraId="722EFA96" w14:textId="77777777" w:rsidR="005458E6" w:rsidRPr="00A34B9A" w:rsidRDefault="005458E6" w:rsidP="005458E6">
      <w:pPr>
        <w:widowControl w:val="0"/>
        <w:jc w:val="both"/>
        <w:rPr>
          <w:rFonts w:ascii="Arial" w:hAnsi="Arial" w:cs="Arial"/>
          <w:b/>
          <w:sz w:val="22"/>
          <w:szCs w:val="22"/>
          <w:lang w:val="es-BO"/>
        </w:rPr>
      </w:pPr>
    </w:p>
    <w:p w14:paraId="0F505337"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lastRenderedPageBreak/>
        <w:t xml:space="preserve">En caso que el reclamo sea complejo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34B9A">
        <w:rPr>
          <w:rFonts w:ascii="Arial" w:hAnsi="Arial" w:cs="Arial"/>
          <w:b/>
          <w:bCs/>
          <w:color w:val="000000"/>
          <w:sz w:val="22"/>
          <w:szCs w:val="22"/>
          <w:lang w:val="es-BO" w:eastAsia="es-BO"/>
        </w:rPr>
        <w:t xml:space="preserve">. </w:t>
      </w:r>
    </w:p>
    <w:p w14:paraId="17952F3D" w14:textId="77777777" w:rsidR="005458E6" w:rsidRPr="00A34B9A" w:rsidRDefault="005458E6" w:rsidP="005458E6">
      <w:pPr>
        <w:widowControl w:val="0"/>
        <w:jc w:val="both"/>
        <w:rPr>
          <w:rFonts w:ascii="Arial" w:hAnsi="Arial" w:cs="Arial"/>
          <w:color w:val="000000"/>
          <w:sz w:val="22"/>
          <w:szCs w:val="22"/>
          <w:lang w:val="es-BO" w:eastAsia="es-BO"/>
        </w:rPr>
      </w:pPr>
    </w:p>
    <w:p w14:paraId="5141EADC" w14:textId="77777777" w:rsidR="005458E6" w:rsidRPr="00A34B9A" w:rsidRDefault="005458E6" w:rsidP="005458E6">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w:t>
      </w:r>
    </w:p>
    <w:p w14:paraId="68DBE07F" w14:textId="77777777" w:rsidR="005458E6" w:rsidRPr="00A34B9A" w:rsidRDefault="005458E6" w:rsidP="005458E6">
      <w:pPr>
        <w:widowControl w:val="0"/>
        <w:jc w:val="both"/>
        <w:rPr>
          <w:rFonts w:ascii="Arial" w:hAnsi="Arial" w:cs="Arial"/>
          <w:sz w:val="22"/>
          <w:szCs w:val="22"/>
          <w:lang w:val="es-BO"/>
        </w:rPr>
      </w:pPr>
    </w:p>
    <w:p w14:paraId="56405B86"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xml:space="preserve"> no atenderá reclamos presentados fuera del plazo establecido en esta Cláusula.</w:t>
      </w:r>
    </w:p>
    <w:p w14:paraId="7E041963" w14:textId="77777777" w:rsidR="005458E6" w:rsidRPr="00A34B9A" w:rsidRDefault="005458E6" w:rsidP="005458E6">
      <w:pPr>
        <w:widowControl w:val="0"/>
        <w:autoSpaceDE w:val="0"/>
        <w:autoSpaceDN w:val="0"/>
        <w:adjustRightInd w:val="0"/>
        <w:jc w:val="both"/>
        <w:rPr>
          <w:rFonts w:ascii="Arial" w:hAnsi="Arial" w:cs="Arial"/>
          <w:b/>
          <w:bCs/>
          <w:sz w:val="22"/>
          <w:szCs w:val="22"/>
          <w:lang w:val="es-BO"/>
        </w:rPr>
      </w:pPr>
    </w:p>
    <w:p w14:paraId="7E4EF8E0" w14:textId="77777777" w:rsidR="005458E6" w:rsidRPr="00A34B9A" w:rsidRDefault="005458E6" w:rsidP="005458E6">
      <w:pPr>
        <w:pStyle w:val="Default"/>
        <w:jc w:val="both"/>
        <w:rPr>
          <w:rFonts w:ascii="Arial" w:hAnsi="Arial" w:cs="Arial"/>
          <w:sz w:val="22"/>
          <w:szCs w:val="22"/>
        </w:rPr>
      </w:pPr>
      <w:r w:rsidRPr="00A34B9A">
        <w:rPr>
          <w:rFonts w:ascii="Arial" w:hAnsi="Arial" w:cs="Arial"/>
          <w:b/>
          <w:sz w:val="22"/>
          <w:szCs w:val="22"/>
        </w:rPr>
        <w:t>CLÁUSULA DÉCIMA SEXTA</w:t>
      </w:r>
      <w:r w:rsidRPr="00A34B9A">
        <w:rPr>
          <w:rFonts w:ascii="Arial" w:hAnsi="Arial" w:cs="Arial"/>
          <w:b/>
          <w:bCs/>
          <w:sz w:val="22"/>
          <w:szCs w:val="22"/>
        </w:rPr>
        <w:t xml:space="preserve">.- (ESTIPULACIÓN SOBRE IMPUESTOS) </w:t>
      </w:r>
      <w:r w:rsidRPr="00A34B9A">
        <w:rPr>
          <w:rFonts w:ascii="Arial" w:hAnsi="Arial" w:cs="Arial"/>
          <w:sz w:val="22"/>
          <w:szCs w:val="22"/>
        </w:rPr>
        <w:t xml:space="preserve">Correrá por cuenta del </w:t>
      </w:r>
      <w:r w:rsidRPr="00A34B9A">
        <w:rPr>
          <w:rFonts w:ascii="Arial" w:hAnsi="Arial" w:cs="Arial"/>
          <w:b/>
          <w:bCs/>
          <w:sz w:val="22"/>
          <w:szCs w:val="22"/>
        </w:rPr>
        <w:t xml:space="preserve">PROVEEDOR </w:t>
      </w:r>
      <w:r w:rsidRPr="00A34B9A">
        <w:rPr>
          <w:rFonts w:ascii="Arial" w:hAnsi="Arial" w:cs="Arial"/>
          <w:sz w:val="22"/>
          <w:szCs w:val="22"/>
        </w:rPr>
        <w:t xml:space="preserve">el pago de todos los impuestos vigentes en el país a la fecha de presentación de la propuesta. </w:t>
      </w:r>
    </w:p>
    <w:p w14:paraId="36AEAAC7" w14:textId="77777777" w:rsidR="005458E6" w:rsidRPr="00A34B9A" w:rsidRDefault="005458E6" w:rsidP="005458E6">
      <w:pPr>
        <w:widowControl w:val="0"/>
        <w:autoSpaceDE w:val="0"/>
        <w:autoSpaceDN w:val="0"/>
        <w:adjustRightInd w:val="0"/>
        <w:jc w:val="both"/>
        <w:rPr>
          <w:rFonts w:ascii="Arial" w:hAnsi="Arial" w:cs="Arial"/>
          <w:color w:val="000000"/>
          <w:sz w:val="22"/>
          <w:szCs w:val="22"/>
          <w:lang w:val="es-BO" w:eastAsia="es-BO"/>
        </w:rPr>
      </w:pPr>
    </w:p>
    <w:p w14:paraId="65DA6271" w14:textId="77777777" w:rsidR="005458E6" w:rsidRPr="00A34B9A" w:rsidRDefault="005458E6" w:rsidP="005458E6">
      <w:pPr>
        <w:widowControl w:val="0"/>
        <w:autoSpaceDE w:val="0"/>
        <w:autoSpaceDN w:val="0"/>
        <w:adjustRightInd w:val="0"/>
        <w:jc w:val="both"/>
        <w:rPr>
          <w:rFonts w:ascii="Arial" w:hAnsi="Arial" w:cs="Arial"/>
          <w:sz w:val="22"/>
          <w:szCs w:val="22"/>
          <w:lang w:val="es-BO"/>
        </w:rPr>
      </w:pPr>
      <w:r w:rsidRPr="00A34B9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deberá acogerse a su cumplimiento desde la fecha de vigencia de dicha normativa.</w:t>
      </w:r>
    </w:p>
    <w:p w14:paraId="05FF7434" w14:textId="77777777" w:rsidR="005458E6" w:rsidRPr="00A34B9A" w:rsidRDefault="005458E6" w:rsidP="005458E6">
      <w:pPr>
        <w:widowControl w:val="0"/>
        <w:jc w:val="both"/>
        <w:rPr>
          <w:rFonts w:ascii="Arial" w:hAnsi="Arial" w:cs="Arial"/>
          <w:sz w:val="22"/>
          <w:szCs w:val="22"/>
          <w:lang w:val="es-BO"/>
        </w:rPr>
      </w:pPr>
    </w:p>
    <w:p w14:paraId="341998A0" w14:textId="77777777" w:rsidR="005458E6" w:rsidRPr="00A34B9A" w:rsidRDefault="005458E6" w:rsidP="005458E6">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DÉCIMA SÉPTIMA.- (FACTURACIÓN) </w:t>
      </w:r>
      <w:r w:rsidRPr="00A34B9A">
        <w:rPr>
          <w:rFonts w:ascii="Arial" w:hAnsi="Arial" w:cs="Arial"/>
          <w:sz w:val="22"/>
          <w:szCs w:val="22"/>
        </w:rPr>
        <w:t xml:space="preserve">El </w:t>
      </w:r>
      <w:r w:rsidRPr="00A34B9A">
        <w:rPr>
          <w:rFonts w:ascii="Arial" w:hAnsi="Arial" w:cs="Arial"/>
          <w:b/>
          <w:bCs/>
          <w:sz w:val="22"/>
          <w:szCs w:val="22"/>
        </w:rPr>
        <w:t xml:space="preserve">PROVEEDOR </w:t>
      </w:r>
      <w:r w:rsidRPr="00A34B9A">
        <w:rPr>
          <w:rFonts w:ascii="Arial" w:hAnsi="Arial" w:cs="Arial"/>
          <w:sz w:val="22"/>
          <w:szCs w:val="22"/>
        </w:rPr>
        <w:t xml:space="preserve">una vez realizada la entrega de los </w:t>
      </w:r>
      <w:r w:rsidRPr="00A34B9A">
        <w:rPr>
          <w:rFonts w:ascii="Arial" w:hAnsi="Arial" w:cs="Arial"/>
          <w:b/>
          <w:bCs/>
          <w:sz w:val="22"/>
          <w:szCs w:val="22"/>
        </w:rPr>
        <w:t xml:space="preserve">BIENES </w:t>
      </w:r>
      <w:r w:rsidRPr="00A34B9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A34B9A">
        <w:rPr>
          <w:rFonts w:ascii="Arial" w:hAnsi="Arial" w:cs="Arial"/>
          <w:b/>
          <w:bCs/>
          <w:sz w:val="22"/>
          <w:szCs w:val="22"/>
        </w:rPr>
        <w:t xml:space="preserve">ENTIDAD, </w:t>
      </w:r>
      <w:r w:rsidRPr="00A34B9A">
        <w:rPr>
          <w:rFonts w:ascii="Arial" w:hAnsi="Arial" w:cs="Arial"/>
          <w:sz w:val="22"/>
          <w:szCs w:val="22"/>
        </w:rPr>
        <w:t>por el monto de la venta efectivizada, caso contrario dicho pago no se realizará.</w:t>
      </w:r>
      <w:r w:rsidRPr="00A34B9A">
        <w:rPr>
          <w:rFonts w:ascii="Arial" w:hAnsi="Arial" w:cs="Arial"/>
          <w:sz w:val="22"/>
          <w:szCs w:val="22"/>
          <w:lang w:val="es-BO"/>
        </w:rPr>
        <w:t xml:space="preserve"> </w:t>
      </w:r>
    </w:p>
    <w:p w14:paraId="550112A2" w14:textId="77777777" w:rsidR="005458E6" w:rsidRPr="00A34B9A" w:rsidRDefault="005458E6" w:rsidP="005458E6">
      <w:pPr>
        <w:widowControl w:val="0"/>
        <w:autoSpaceDE w:val="0"/>
        <w:autoSpaceDN w:val="0"/>
        <w:adjustRightInd w:val="0"/>
        <w:jc w:val="both"/>
        <w:rPr>
          <w:rFonts w:ascii="Arial" w:hAnsi="Arial" w:cs="Arial"/>
          <w:sz w:val="22"/>
          <w:szCs w:val="22"/>
          <w:lang w:val="es-BO"/>
        </w:rPr>
      </w:pPr>
    </w:p>
    <w:p w14:paraId="2534A8E5" w14:textId="77777777" w:rsidR="005458E6" w:rsidRPr="00A34B9A" w:rsidRDefault="005458E6" w:rsidP="005458E6">
      <w:pPr>
        <w:widowControl w:val="0"/>
        <w:jc w:val="both"/>
        <w:rPr>
          <w:rFonts w:ascii="Arial" w:hAnsi="Arial" w:cs="Arial"/>
          <w:sz w:val="22"/>
          <w:szCs w:val="22"/>
        </w:rPr>
      </w:pPr>
      <w:r w:rsidRPr="00A34B9A">
        <w:rPr>
          <w:rFonts w:ascii="Arial" w:hAnsi="Arial" w:cs="Arial"/>
          <w:b/>
          <w:sz w:val="22"/>
          <w:szCs w:val="22"/>
          <w:lang w:val="es-BO"/>
        </w:rPr>
        <w:t>CLÁUSULA DÉCIMA OCTAVA.- (SUBCONTRATOS)</w:t>
      </w:r>
      <w:r w:rsidRPr="00A34B9A">
        <w:rPr>
          <w:rFonts w:ascii="Arial" w:hAnsi="Arial" w:cs="Arial"/>
          <w:sz w:val="22"/>
          <w:szCs w:val="22"/>
        </w:rPr>
        <w:t xml:space="preserve"> </w:t>
      </w:r>
      <w:r w:rsidRPr="00A34B9A">
        <w:rPr>
          <w:rFonts w:ascii="Arial" w:hAnsi="Arial" w:cs="Arial"/>
          <w:iCs/>
          <w:sz w:val="22"/>
          <w:szCs w:val="22"/>
          <w:lang w:val="es-BO"/>
        </w:rPr>
        <w:t>En el presente Contrato de adquisición no se aceptará subcontrataciones</w:t>
      </w:r>
      <w:r w:rsidRPr="00A34B9A">
        <w:rPr>
          <w:rFonts w:ascii="Arial" w:hAnsi="Arial" w:cs="Arial"/>
          <w:sz w:val="22"/>
          <w:szCs w:val="22"/>
        </w:rPr>
        <w:t>.</w:t>
      </w:r>
    </w:p>
    <w:p w14:paraId="70401D13" w14:textId="77777777" w:rsidR="005458E6" w:rsidRPr="00A34B9A" w:rsidRDefault="005458E6" w:rsidP="005458E6">
      <w:pPr>
        <w:widowControl w:val="0"/>
        <w:jc w:val="both"/>
        <w:rPr>
          <w:rFonts w:ascii="Arial" w:hAnsi="Arial" w:cs="Arial"/>
          <w:sz w:val="22"/>
          <w:szCs w:val="22"/>
        </w:rPr>
      </w:pPr>
    </w:p>
    <w:p w14:paraId="66A85178"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b/>
          <w:sz w:val="22"/>
          <w:szCs w:val="22"/>
          <w:lang w:val="es-BO"/>
        </w:rPr>
        <w:t>CLÁUSULA DÉCIMA NOVENA.- (MODIFICACIONES AL CONTRATO)</w:t>
      </w:r>
      <w:r w:rsidRPr="00A34B9A">
        <w:rPr>
          <w:rFonts w:ascii="Arial" w:hAnsi="Arial" w:cs="Arial"/>
          <w:sz w:val="22"/>
          <w:szCs w:val="22"/>
          <w:lang w:val="es-BO"/>
        </w:rPr>
        <w:t xml:space="preserve"> El presente Contrato podrá ser modificado sólo en los aspectos previstos en el mismo o en el DBC, siempre y cuando exista acuerdo entre las </w:t>
      </w:r>
      <w:r w:rsidRPr="00A34B9A">
        <w:rPr>
          <w:rFonts w:ascii="Arial" w:hAnsi="Arial" w:cs="Arial"/>
          <w:b/>
          <w:sz w:val="22"/>
          <w:szCs w:val="22"/>
          <w:lang w:val="es-BO"/>
        </w:rPr>
        <w:t>PARTES</w:t>
      </w:r>
      <w:r w:rsidRPr="00A34B9A">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24A5444" w14:textId="77777777" w:rsidR="005458E6" w:rsidRPr="00A34B9A" w:rsidRDefault="005458E6" w:rsidP="005458E6">
      <w:pPr>
        <w:widowControl w:val="0"/>
        <w:jc w:val="both"/>
        <w:rPr>
          <w:rFonts w:ascii="Arial" w:hAnsi="Arial" w:cs="Arial"/>
          <w:sz w:val="22"/>
          <w:szCs w:val="22"/>
          <w:lang w:val="es-BO"/>
        </w:rPr>
      </w:pPr>
    </w:p>
    <w:p w14:paraId="588F8F37"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6761B02" w14:textId="77777777" w:rsidR="005458E6" w:rsidRPr="00A34B9A" w:rsidRDefault="005458E6" w:rsidP="005458E6">
      <w:pPr>
        <w:widowControl w:val="0"/>
        <w:jc w:val="both"/>
        <w:rPr>
          <w:rFonts w:ascii="Arial" w:hAnsi="Arial" w:cs="Arial"/>
          <w:sz w:val="22"/>
          <w:szCs w:val="22"/>
          <w:lang w:val="es-BO"/>
        </w:rPr>
      </w:pPr>
    </w:p>
    <w:p w14:paraId="4BF6D007"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La modificación al plazo, permite la ampliación o disminución del mismo. </w:t>
      </w:r>
    </w:p>
    <w:p w14:paraId="56976E24" w14:textId="77777777" w:rsidR="005458E6" w:rsidRPr="00A34B9A" w:rsidRDefault="005458E6" w:rsidP="005458E6">
      <w:pPr>
        <w:widowControl w:val="0"/>
        <w:jc w:val="both"/>
        <w:rPr>
          <w:rFonts w:ascii="Arial" w:hAnsi="Arial" w:cs="Arial"/>
          <w:sz w:val="22"/>
          <w:szCs w:val="22"/>
          <w:lang w:val="es-BO"/>
        </w:rPr>
      </w:pPr>
    </w:p>
    <w:p w14:paraId="0A692D81"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000359DA" w14:textId="77777777" w:rsidR="005458E6" w:rsidRPr="00A34B9A" w:rsidRDefault="005458E6" w:rsidP="005458E6">
      <w:pPr>
        <w:widowControl w:val="0"/>
        <w:autoSpaceDE w:val="0"/>
        <w:autoSpaceDN w:val="0"/>
        <w:adjustRightInd w:val="0"/>
        <w:jc w:val="both"/>
        <w:rPr>
          <w:rFonts w:ascii="Arial" w:hAnsi="Arial" w:cs="Arial"/>
          <w:sz w:val="22"/>
          <w:szCs w:val="22"/>
          <w:lang w:val="es-BO"/>
        </w:rPr>
      </w:pPr>
    </w:p>
    <w:p w14:paraId="1B9AA536" w14:textId="77777777" w:rsidR="005458E6" w:rsidRPr="00A34B9A" w:rsidRDefault="005458E6" w:rsidP="005458E6">
      <w:pPr>
        <w:widowControl w:val="0"/>
        <w:jc w:val="both"/>
        <w:rPr>
          <w:rFonts w:ascii="Arial" w:hAnsi="Arial" w:cs="Arial"/>
          <w:b/>
          <w:sz w:val="22"/>
          <w:szCs w:val="22"/>
          <w:lang w:val="es-BO"/>
        </w:rPr>
      </w:pPr>
      <w:r w:rsidRPr="00A34B9A">
        <w:rPr>
          <w:rFonts w:ascii="Arial" w:hAnsi="Arial" w:cs="Arial"/>
          <w:b/>
          <w:sz w:val="22"/>
          <w:szCs w:val="22"/>
          <w:lang w:val="es-BO"/>
        </w:rPr>
        <w:t xml:space="preserve">CLÁUSULA VIGÉSIMA.- (CESIÓN)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bajo ningún título podrá ceder o subrogar, total o parcialmente este Contrato.</w:t>
      </w:r>
    </w:p>
    <w:p w14:paraId="16C0D81F" w14:textId="77777777" w:rsidR="005458E6" w:rsidRPr="00A34B9A" w:rsidRDefault="005458E6" w:rsidP="005458E6">
      <w:pPr>
        <w:widowControl w:val="0"/>
        <w:jc w:val="both"/>
        <w:rPr>
          <w:rFonts w:ascii="Arial" w:hAnsi="Arial" w:cs="Arial"/>
          <w:sz w:val="22"/>
          <w:szCs w:val="22"/>
          <w:lang w:val="es-BO"/>
        </w:rPr>
      </w:pPr>
    </w:p>
    <w:p w14:paraId="7F2FD3D8"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En caso excepcional, emergente de causa de fuerza mayor, caso fortuito o necesidad </w:t>
      </w:r>
      <w:r w:rsidRPr="00A34B9A">
        <w:rPr>
          <w:rFonts w:ascii="Arial" w:hAnsi="Arial" w:cs="Arial"/>
          <w:sz w:val="22"/>
          <w:szCs w:val="22"/>
          <w:lang w:val="es-BO"/>
        </w:rPr>
        <w:lastRenderedPageBreak/>
        <w:t>pública, procederá la cesión o subrogación del Contrato, total o parcialmente, previa aprobación de la MAE de la entidad contratante, bajo los mismos términos y condiciones del presente Contrato.</w:t>
      </w:r>
    </w:p>
    <w:p w14:paraId="68DEFEF6" w14:textId="77777777" w:rsidR="005458E6" w:rsidRPr="00A34B9A" w:rsidRDefault="005458E6" w:rsidP="005458E6">
      <w:pPr>
        <w:widowControl w:val="0"/>
        <w:jc w:val="both"/>
        <w:rPr>
          <w:rFonts w:ascii="Arial" w:hAnsi="Arial" w:cs="Arial"/>
          <w:b/>
          <w:sz w:val="22"/>
          <w:szCs w:val="22"/>
          <w:lang w:val="es-BO"/>
        </w:rPr>
      </w:pPr>
    </w:p>
    <w:p w14:paraId="4DE824C5" w14:textId="77777777" w:rsidR="005458E6" w:rsidRPr="00A34B9A" w:rsidRDefault="005458E6" w:rsidP="005458E6">
      <w:pPr>
        <w:pStyle w:val="Default"/>
        <w:jc w:val="both"/>
        <w:rPr>
          <w:rFonts w:ascii="Arial" w:hAnsi="Arial" w:cs="Arial"/>
          <w:sz w:val="22"/>
          <w:szCs w:val="22"/>
        </w:rPr>
      </w:pPr>
      <w:r w:rsidRPr="00A34B9A">
        <w:rPr>
          <w:rFonts w:ascii="Arial" w:hAnsi="Arial" w:cs="Arial"/>
          <w:b/>
          <w:sz w:val="22"/>
          <w:szCs w:val="22"/>
        </w:rPr>
        <w:t xml:space="preserve">CLÁUSULA VIGÉSIMA PRIMERA.- (SUSPENSIÓN TEMPORAL) </w:t>
      </w:r>
      <w:r w:rsidRPr="00A34B9A">
        <w:rPr>
          <w:rFonts w:ascii="Arial" w:hAnsi="Arial" w:cs="Arial"/>
          <w:sz w:val="22"/>
          <w:szCs w:val="22"/>
        </w:rPr>
        <w:t xml:space="preserve">La </w:t>
      </w:r>
      <w:r w:rsidRPr="00A34B9A">
        <w:rPr>
          <w:rFonts w:ascii="Arial" w:hAnsi="Arial" w:cs="Arial"/>
          <w:b/>
          <w:bCs/>
          <w:sz w:val="22"/>
          <w:szCs w:val="22"/>
        </w:rPr>
        <w:t xml:space="preserve">ENTIDAD </w:t>
      </w:r>
      <w:r w:rsidRPr="00A34B9A">
        <w:rPr>
          <w:rFonts w:ascii="Arial" w:hAnsi="Arial" w:cs="Arial"/>
          <w:sz w:val="22"/>
          <w:szCs w:val="22"/>
        </w:rPr>
        <w:t xml:space="preserve">podrá suspender temporalmente el cómputo del plazo de las entregas o provisión de los </w:t>
      </w:r>
      <w:r w:rsidRPr="00A34B9A">
        <w:rPr>
          <w:rFonts w:ascii="Arial" w:hAnsi="Arial" w:cs="Arial"/>
          <w:b/>
          <w:bCs/>
          <w:sz w:val="22"/>
          <w:szCs w:val="22"/>
        </w:rPr>
        <w:t xml:space="preserve">BIENES </w:t>
      </w:r>
      <w:r w:rsidRPr="00A34B9A">
        <w:rPr>
          <w:rFonts w:ascii="Arial" w:hAnsi="Arial" w:cs="Arial"/>
          <w:sz w:val="22"/>
          <w:szCs w:val="22"/>
        </w:rPr>
        <w:t xml:space="preserve">en cualquier momento por motivos de fuerza mayor, caso fortuito y/o convenientes a los intereses del Estado, para lo cual la </w:t>
      </w:r>
      <w:r w:rsidRPr="00A34B9A">
        <w:rPr>
          <w:rFonts w:ascii="Arial" w:hAnsi="Arial" w:cs="Arial"/>
          <w:b/>
          <w:bCs/>
          <w:sz w:val="22"/>
          <w:szCs w:val="22"/>
        </w:rPr>
        <w:t xml:space="preserve">ENTIDAD </w:t>
      </w:r>
      <w:r w:rsidRPr="00A34B9A">
        <w:rPr>
          <w:rFonts w:ascii="Arial" w:hAnsi="Arial" w:cs="Arial"/>
          <w:sz w:val="22"/>
          <w:szCs w:val="22"/>
        </w:rPr>
        <w:t xml:space="preserve">notificará de manera expresa al </w:t>
      </w:r>
      <w:r w:rsidRPr="00A34B9A">
        <w:rPr>
          <w:rFonts w:ascii="Arial" w:hAnsi="Arial" w:cs="Arial"/>
          <w:b/>
          <w:bCs/>
          <w:sz w:val="22"/>
          <w:szCs w:val="22"/>
        </w:rPr>
        <w:t>PROVEEDOR</w:t>
      </w:r>
      <w:r w:rsidRPr="00A34B9A">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5DD767A4" w14:textId="77777777" w:rsidR="005458E6" w:rsidRPr="00A34B9A" w:rsidRDefault="005458E6" w:rsidP="005458E6">
      <w:pPr>
        <w:pStyle w:val="Default"/>
        <w:jc w:val="both"/>
        <w:rPr>
          <w:rFonts w:ascii="Arial" w:hAnsi="Arial" w:cs="Arial"/>
          <w:sz w:val="22"/>
          <w:szCs w:val="22"/>
        </w:rPr>
      </w:pPr>
    </w:p>
    <w:p w14:paraId="2BAFE2C2" w14:textId="77777777" w:rsidR="005458E6" w:rsidRPr="00A34B9A" w:rsidRDefault="005458E6" w:rsidP="005458E6">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También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podrá solicitar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la suspensión temporal de las entregas o provisión, por causas atribuibles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que afecten al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en la adquisición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Dicha suspensión podrá efectivizarse siempre y cuando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w:t>
      </w:r>
    </w:p>
    <w:p w14:paraId="159B00B3" w14:textId="77777777" w:rsidR="005458E6" w:rsidRPr="00A34B9A" w:rsidRDefault="005458E6" w:rsidP="005458E6">
      <w:pPr>
        <w:widowControl w:val="0"/>
        <w:jc w:val="both"/>
        <w:rPr>
          <w:rFonts w:ascii="Arial" w:hAnsi="Arial" w:cs="Arial"/>
          <w:color w:val="000000"/>
          <w:sz w:val="22"/>
          <w:szCs w:val="22"/>
          <w:lang w:val="es-BO" w:eastAsia="es-BO"/>
        </w:rPr>
      </w:pPr>
    </w:p>
    <w:p w14:paraId="76768CCB"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 xml:space="preserve">CLÁUSULA VIGÉSIMA SEGUNDA.- (MULTAS) </w:t>
      </w:r>
      <w:r w:rsidRPr="00A34B9A">
        <w:rPr>
          <w:rFonts w:ascii="Arial" w:hAnsi="Arial" w:cs="Arial"/>
          <w:sz w:val="22"/>
          <w:szCs w:val="22"/>
        </w:rPr>
        <w:t xml:space="preserve">Queda convenido entre las partes contratantes, que el </w:t>
      </w:r>
      <w:r w:rsidRPr="00A34B9A">
        <w:rPr>
          <w:rFonts w:ascii="Arial" w:hAnsi="Arial" w:cs="Arial"/>
          <w:b/>
          <w:bCs/>
          <w:sz w:val="22"/>
          <w:szCs w:val="22"/>
        </w:rPr>
        <w:t xml:space="preserve">PROVEEDOR </w:t>
      </w:r>
      <w:r w:rsidRPr="00A34B9A">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34B9A">
        <w:rPr>
          <w:rFonts w:ascii="Arial" w:hAnsi="Arial" w:cs="Arial"/>
          <w:b/>
          <w:bCs/>
          <w:sz w:val="22"/>
          <w:szCs w:val="22"/>
        </w:rPr>
        <w:t xml:space="preserve">ENTIDAD, </w:t>
      </w:r>
      <w:r w:rsidRPr="00A34B9A">
        <w:rPr>
          <w:rFonts w:ascii="Arial" w:hAnsi="Arial" w:cs="Arial"/>
          <w:sz w:val="22"/>
          <w:szCs w:val="22"/>
        </w:rPr>
        <w:t>que ocurran antes del vencimiento del plazo de la entrega.</w:t>
      </w:r>
    </w:p>
    <w:p w14:paraId="3D0449AC" w14:textId="77777777" w:rsidR="005458E6" w:rsidRPr="00A34B9A" w:rsidRDefault="005458E6" w:rsidP="005458E6">
      <w:pPr>
        <w:jc w:val="both"/>
        <w:rPr>
          <w:rFonts w:ascii="Arial" w:hAnsi="Arial" w:cs="Arial"/>
          <w:sz w:val="22"/>
          <w:szCs w:val="22"/>
        </w:rPr>
      </w:pPr>
    </w:p>
    <w:p w14:paraId="688B241F" w14:textId="77777777" w:rsidR="005458E6" w:rsidRPr="00A34B9A" w:rsidRDefault="005458E6" w:rsidP="005458E6">
      <w:pPr>
        <w:autoSpaceDE w:val="0"/>
        <w:autoSpaceDN w:val="0"/>
        <w:adjustRightInd w:val="0"/>
        <w:jc w:val="both"/>
        <w:rPr>
          <w:rFonts w:ascii="Arial" w:hAnsi="Arial" w:cs="Arial"/>
          <w:sz w:val="22"/>
          <w:szCs w:val="22"/>
          <w:lang w:val="es-BO"/>
        </w:rPr>
      </w:pPr>
      <w:r w:rsidRPr="00A34B9A">
        <w:rPr>
          <w:rFonts w:ascii="Arial" w:hAnsi="Arial" w:cs="Arial"/>
          <w:sz w:val="22"/>
          <w:szCs w:val="22"/>
        </w:rPr>
        <w:t>La</w:t>
      </w:r>
      <w:r w:rsidRPr="00A34B9A">
        <w:rPr>
          <w:rFonts w:ascii="Arial" w:hAnsi="Arial" w:cs="Arial"/>
          <w:b/>
          <w:bCs/>
          <w:sz w:val="22"/>
          <w:szCs w:val="22"/>
        </w:rPr>
        <w:t xml:space="preserve"> ENTIDAD</w:t>
      </w:r>
      <w:r w:rsidRPr="00A34B9A">
        <w:rPr>
          <w:rFonts w:ascii="Arial" w:hAnsi="Arial" w:cs="Arial"/>
          <w:sz w:val="22"/>
          <w:szCs w:val="22"/>
        </w:rPr>
        <w:t xml:space="preserve"> aplicará al </w:t>
      </w:r>
      <w:r w:rsidRPr="00A34B9A">
        <w:rPr>
          <w:rFonts w:ascii="Arial" w:hAnsi="Arial" w:cs="Arial"/>
          <w:b/>
          <w:bCs/>
          <w:sz w:val="22"/>
          <w:szCs w:val="22"/>
        </w:rPr>
        <w:t xml:space="preserve">PROVEEDOR </w:t>
      </w:r>
      <w:r w:rsidRPr="00A34B9A">
        <w:rPr>
          <w:rFonts w:ascii="Arial" w:hAnsi="Arial" w:cs="Arial"/>
          <w:sz w:val="22"/>
          <w:szCs w:val="22"/>
        </w:rPr>
        <w:t>una multa del cinco por mil (</w:t>
      </w:r>
      <w:r w:rsidRPr="00A34B9A">
        <w:rPr>
          <w:rFonts w:ascii="Arial" w:hAnsi="Arial" w:cs="Arial"/>
          <w:bCs/>
          <w:sz w:val="22"/>
          <w:szCs w:val="22"/>
          <w:lang w:val="es-BO"/>
        </w:rPr>
        <w:t>5x</w:t>
      </w:r>
      <w:r w:rsidRPr="00A34B9A">
        <w:rPr>
          <w:rFonts w:ascii="Arial" w:hAnsi="Arial" w:cs="Arial"/>
          <w:sz w:val="22"/>
          <w:szCs w:val="22"/>
          <w:lang w:val="es-BO"/>
        </w:rPr>
        <w:t xml:space="preserve">1.000)  del monto total del Contrato, </w:t>
      </w:r>
      <w:r w:rsidRPr="00A34B9A">
        <w:rPr>
          <w:rFonts w:ascii="Arial" w:hAnsi="Arial" w:cs="Arial"/>
          <w:sz w:val="22"/>
          <w:szCs w:val="22"/>
        </w:rPr>
        <w:t xml:space="preserve">por cada día hábil de retraso en el plazo de entrega </w:t>
      </w:r>
      <w:r w:rsidRPr="00A34B9A">
        <w:rPr>
          <w:rFonts w:ascii="Arial" w:hAnsi="Arial" w:cs="Arial"/>
          <w:sz w:val="22"/>
          <w:szCs w:val="22"/>
          <w:lang w:val="es-BO"/>
        </w:rPr>
        <w:t xml:space="preserve">de los </w:t>
      </w:r>
      <w:r w:rsidRPr="00A34B9A">
        <w:rPr>
          <w:rFonts w:ascii="Arial" w:hAnsi="Arial" w:cs="Arial"/>
          <w:b/>
          <w:sz w:val="22"/>
          <w:szCs w:val="22"/>
          <w:lang w:val="es-BO"/>
        </w:rPr>
        <w:t>BIENES</w:t>
      </w:r>
      <w:r w:rsidRPr="00A34B9A">
        <w:rPr>
          <w:rFonts w:ascii="Arial" w:hAnsi="Arial" w:cs="Arial"/>
          <w:sz w:val="22"/>
          <w:szCs w:val="22"/>
          <w:lang w:val="es-BO"/>
        </w:rPr>
        <w:t xml:space="preserve"> sujetos a verificación y/o en subsanación de observaciones. </w:t>
      </w:r>
    </w:p>
    <w:p w14:paraId="3CF5B4E5" w14:textId="77777777" w:rsidR="005458E6" w:rsidRPr="00A34B9A" w:rsidRDefault="005458E6" w:rsidP="005458E6">
      <w:pPr>
        <w:autoSpaceDE w:val="0"/>
        <w:autoSpaceDN w:val="0"/>
        <w:adjustRightInd w:val="0"/>
        <w:jc w:val="both"/>
        <w:rPr>
          <w:rFonts w:ascii="Arial" w:hAnsi="Arial" w:cs="Arial"/>
          <w:sz w:val="22"/>
          <w:szCs w:val="22"/>
        </w:rPr>
      </w:pPr>
    </w:p>
    <w:p w14:paraId="392983CB" w14:textId="77777777" w:rsidR="005458E6" w:rsidRPr="00A34B9A" w:rsidRDefault="005458E6" w:rsidP="005458E6">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Las multas serán cobradas mediante descuentos por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del pago correspondiente a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o en la liquidación del contrato.</w:t>
      </w:r>
    </w:p>
    <w:p w14:paraId="08B1CAFB" w14:textId="77777777" w:rsidR="005458E6" w:rsidRPr="00A34B9A" w:rsidRDefault="005458E6" w:rsidP="005458E6">
      <w:pPr>
        <w:widowControl w:val="0"/>
        <w:jc w:val="both"/>
        <w:rPr>
          <w:rFonts w:ascii="Arial" w:hAnsi="Arial" w:cs="Arial"/>
          <w:color w:val="000000"/>
          <w:sz w:val="22"/>
          <w:szCs w:val="22"/>
          <w:lang w:val="es-BO" w:eastAsia="es-BO"/>
        </w:rPr>
      </w:pPr>
    </w:p>
    <w:p w14:paraId="27C4B68F"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En todos los casos de Resolución del Contrato por causas atribuibles al </w:t>
      </w:r>
      <w:r w:rsidRPr="00A34B9A">
        <w:rPr>
          <w:rFonts w:ascii="Arial" w:hAnsi="Arial" w:cs="Arial"/>
          <w:b/>
          <w:sz w:val="22"/>
          <w:szCs w:val="22"/>
          <w:lang w:val="es-BO"/>
        </w:rPr>
        <w:t>PROVEEDOR</w:t>
      </w:r>
      <w:r w:rsidRPr="00A34B9A">
        <w:rPr>
          <w:rFonts w:ascii="Arial" w:hAnsi="Arial" w:cs="Arial"/>
          <w:sz w:val="22"/>
          <w:szCs w:val="22"/>
          <w:lang w:val="es-BO"/>
        </w:rPr>
        <w:t xml:space="preserve">, la </w:t>
      </w:r>
      <w:r w:rsidRPr="00A34B9A">
        <w:rPr>
          <w:rFonts w:ascii="Arial" w:hAnsi="Arial" w:cs="Arial"/>
          <w:b/>
          <w:sz w:val="22"/>
          <w:szCs w:val="22"/>
          <w:lang w:val="es-BO"/>
        </w:rPr>
        <w:t xml:space="preserve">ENTIDAD </w:t>
      </w:r>
      <w:r w:rsidRPr="00A34B9A">
        <w:rPr>
          <w:rFonts w:ascii="Arial" w:hAnsi="Arial" w:cs="Arial"/>
          <w:sz w:val="22"/>
          <w:szCs w:val="22"/>
          <w:lang w:val="es-BO"/>
        </w:rPr>
        <w:t>no podrá cobrar multas que excedan el veinte por ciento (20%) del monto total del Contrato.</w:t>
      </w:r>
    </w:p>
    <w:p w14:paraId="409C4857" w14:textId="77777777" w:rsidR="005458E6" w:rsidRPr="00A34B9A" w:rsidRDefault="005458E6" w:rsidP="005458E6">
      <w:pPr>
        <w:widowControl w:val="0"/>
        <w:jc w:val="both"/>
        <w:rPr>
          <w:rFonts w:ascii="Arial" w:hAnsi="Arial" w:cs="Arial"/>
          <w:sz w:val="22"/>
          <w:szCs w:val="22"/>
          <w:lang w:val="es-BO"/>
        </w:rPr>
      </w:pPr>
    </w:p>
    <w:p w14:paraId="46901AE1" w14:textId="77777777" w:rsidR="005458E6" w:rsidRPr="00A34B9A" w:rsidRDefault="005458E6" w:rsidP="005458E6">
      <w:pPr>
        <w:widowControl w:val="0"/>
        <w:autoSpaceDE w:val="0"/>
        <w:autoSpaceDN w:val="0"/>
        <w:adjustRightInd w:val="0"/>
        <w:jc w:val="both"/>
        <w:rPr>
          <w:rFonts w:ascii="Arial" w:hAnsi="Arial" w:cs="Arial"/>
          <w:sz w:val="22"/>
          <w:szCs w:val="22"/>
          <w:lang w:val="es-BO"/>
        </w:rPr>
      </w:pPr>
      <w:r w:rsidRPr="00A34B9A">
        <w:rPr>
          <w:rFonts w:ascii="Arial" w:hAnsi="Arial" w:cs="Arial"/>
          <w:b/>
          <w:sz w:val="22"/>
          <w:szCs w:val="22"/>
          <w:lang w:val="es-BO"/>
        </w:rPr>
        <w:t>CLÁUSULA VIGÉSIMA TERCERA.- (</w:t>
      </w:r>
      <w:r w:rsidRPr="00A34B9A">
        <w:rPr>
          <w:rFonts w:ascii="Arial" w:hAnsi="Arial" w:cs="Arial"/>
          <w:b/>
          <w:bCs/>
          <w:sz w:val="22"/>
          <w:szCs w:val="22"/>
          <w:lang w:val="es-BO"/>
        </w:rPr>
        <w:t xml:space="preserve">EXONERACIÓN DE LAS CARGAS LABORALES Y SOCIALES </w:t>
      </w:r>
      <w:r w:rsidRPr="00A34B9A">
        <w:rPr>
          <w:rFonts w:ascii="Arial" w:hAnsi="Arial" w:cs="Arial"/>
          <w:b/>
          <w:sz w:val="22"/>
          <w:szCs w:val="22"/>
          <w:lang w:val="es-BO"/>
        </w:rPr>
        <w:t>A LA ENTIDAD</w:t>
      </w:r>
      <w:r w:rsidRPr="00A34B9A">
        <w:rPr>
          <w:rFonts w:ascii="Arial" w:hAnsi="Arial" w:cs="Arial"/>
          <w:b/>
          <w:bCs/>
          <w:sz w:val="22"/>
          <w:szCs w:val="22"/>
          <w:lang w:val="es-BO"/>
        </w:rPr>
        <w:t xml:space="preserve">) </w:t>
      </w:r>
      <w:r w:rsidRPr="00A34B9A">
        <w:rPr>
          <w:rFonts w:ascii="Arial" w:hAnsi="Arial" w:cs="Arial"/>
          <w:sz w:val="22"/>
          <w:szCs w:val="22"/>
        </w:rPr>
        <w:t xml:space="preserve">El </w:t>
      </w:r>
      <w:r w:rsidRPr="00A34B9A">
        <w:rPr>
          <w:rFonts w:ascii="Arial" w:hAnsi="Arial" w:cs="Arial"/>
          <w:b/>
          <w:bCs/>
          <w:sz w:val="22"/>
          <w:szCs w:val="22"/>
        </w:rPr>
        <w:t xml:space="preserve">PROVEEDOR </w:t>
      </w:r>
      <w:r w:rsidRPr="00A34B9A">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A34B9A">
        <w:rPr>
          <w:rFonts w:ascii="Arial" w:hAnsi="Arial" w:cs="Arial"/>
          <w:b/>
          <w:bCs/>
          <w:sz w:val="22"/>
          <w:szCs w:val="22"/>
        </w:rPr>
        <w:t>ENTIDAD.</w:t>
      </w:r>
    </w:p>
    <w:p w14:paraId="21640B72" w14:textId="77777777" w:rsidR="005458E6" w:rsidRPr="00A34B9A" w:rsidRDefault="005458E6" w:rsidP="005458E6">
      <w:pPr>
        <w:widowControl w:val="0"/>
        <w:autoSpaceDE w:val="0"/>
        <w:autoSpaceDN w:val="0"/>
        <w:adjustRightInd w:val="0"/>
        <w:jc w:val="both"/>
        <w:rPr>
          <w:rFonts w:ascii="Arial" w:hAnsi="Arial" w:cs="Arial"/>
          <w:b/>
          <w:bCs/>
          <w:sz w:val="22"/>
          <w:szCs w:val="22"/>
          <w:lang w:val="es-BO"/>
        </w:rPr>
      </w:pPr>
    </w:p>
    <w:p w14:paraId="1617E8DC" w14:textId="77777777" w:rsidR="005458E6" w:rsidRPr="00A34B9A" w:rsidRDefault="005458E6" w:rsidP="005458E6">
      <w:pPr>
        <w:pStyle w:val="Default"/>
        <w:jc w:val="both"/>
        <w:rPr>
          <w:rFonts w:ascii="Arial" w:hAnsi="Arial" w:cs="Arial"/>
          <w:sz w:val="22"/>
          <w:szCs w:val="22"/>
        </w:rPr>
      </w:pPr>
      <w:r w:rsidRPr="00A34B9A">
        <w:rPr>
          <w:rFonts w:ascii="Arial" w:hAnsi="Arial" w:cs="Arial"/>
          <w:b/>
          <w:sz w:val="22"/>
          <w:szCs w:val="22"/>
        </w:rPr>
        <w:t xml:space="preserve">CLÁUSULA VIGÉSIMA CUARTA.- (CAUSAS DE FUERZA MAYOR Y/O CASO FORTUITO) </w:t>
      </w:r>
      <w:r w:rsidRPr="00A34B9A">
        <w:rPr>
          <w:rFonts w:ascii="Arial" w:hAnsi="Arial" w:cs="Arial"/>
          <w:sz w:val="22"/>
          <w:szCs w:val="22"/>
        </w:rPr>
        <w:t xml:space="preserve">Con el fin de exceptuar al </w:t>
      </w:r>
      <w:r w:rsidRPr="00A34B9A">
        <w:rPr>
          <w:rFonts w:ascii="Arial" w:hAnsi="Arial" w:cs="Arial"/>
          <w:b/>
          <w:bCs/>
          <w:sz w:val="22"/>
          <w:szCs w:val="22"/>
        </w:rPr>
        <w:t xml:space="preserve">PROVEEDOR </w:t>
      </w:r>
      <w:r w:rsidRPr="00A34B9A">
        <w:rPr>
          <w:rFonts w:ascii="Arial" w:hAnsi="Arial" w:cs="Arial"/>
          <w:sz w:val="22"/>
          <w:szCs w:val="22"/>
        </w:rPr>
        <w:t xml:space="preserve">de determinadas responsabilidades por mora o por incumplimiento involuntario total o parcial del presente Contrato, la </w:t>
      </w:r>
      <w:r w:rsidRPr="00A34B9A">
        <w:rPr>
          <w:rFonts w:ascii="Arial" w:hAnsi="Arial" w:cs="Arial"/>
          <w:b/>
          <w:bCs/>
          <w:sz w:val="22"/>
          <w:szCs w:val="22"/>
        </w:rPr>
        <w:t xml:space="preserve">ENTIDAD </w:t>
      </w:r>
      <w:r w:rsidRPr="00A34B9A">
        <w:rPr>
          <w:rFonts w:ascii="Arial" w:hAnsi="Arial" w:cs="Arial"/>
          <w:bCs/>
          <w:sz w:val="22"/>
          <w:szCs w:val="22"/>
        </w:rPr>
        <w:t>a través del Responsable o la Comisión de Recepción</w:t>
      </w:r>
      <w:r w:rsidRPr="00A34B9A">
        <w:rPr>
          <w:rFonts w:ascii="Arial" w:hAnsi="Arial" w:cs="Arial"/>
          <w:b/>
          <w:bCs/>
          <w:sz w:val="22"/>
          <w:szCs w:val="22"/>
        </w:rPr>
        <w:t xml:space="preserve"> </w:t>
      </w:r>
      <w:r w:rsidRPr="00A34B9A">
        <w:rPr>
          <w:rFonts w:ascii="Arial" w:hAnsi="Arial" w:cs="Arial"/>
          <w:sz w:val="22"/>
          <w:szCs w:val="22"/>
        </w:rPr>
        <w:t xml:space="preserve">tendrá la facultad de calificar las causas de fuerza mayor y/o caso fortuito u otras causas debidamente justificadas, a fin exonerar al </w:t>
      </w:r>
      <w:r w:rsidRPr="00A34B9A">
        <w:rPr>
          <w:rFonts w:ascii="Arial" w:hAnsi="Arial" w:cs="Arial"/>
          <w:b/>
          <w:bCs/>
          <w:sz w:val="22"/>
          <w:szCs w:val="22"/>
        </w:rPr>
        <w:t xml:space="preserve">PROVEEDOR </w:t>
      </w:r>
      <w:r w:rsidRPr="00A34B9A">
        <w:rPr>
          <w:rFonts w:ascii="Arial" w:hAnsi="Arial" w:cs="Arial"/>
          <w:sz w:val="22"/>
          <w:szCs w:val="22"/>
        </w:rPr>
        <w:t xml:space="preserve">del cumplimiento del plazo de entrega o del cumplimiento total o parcial de la entrega de los </w:t>
      </w:r>
      <w:r w:rsidRPr="00A34B9A">
        <w:rPr>
          <w:rFonts w:ascii="Arial" w:hAnsi="Arial" w:cs="Arial"/>
          <w:b/>
          <w:bCs/>
          <w:sz w:val="22"/>
          <w:szCs w:val="22"/>
        </w:rPr>
        <w:t>BIENES</w:t>
      </w:r>
      <w:r w:rsidRPr="00A34B9A">
        <w:rPr>
          <w:rFonts w:ascii="Arial" w:hAnsi="Arial" w:cs="Arial"/>
          <w:sz w:val="22"/>
          <w:szCs w:val="22"/>
        </w:rPr>
        <w:t xml:space="preserve">. </w:t>
      </w:r>
    </w:p>
    <w:p w14:paraId="2E4D0E99"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p>
    <w:p w14:paraId="5D35D2C8"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4E41C45"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p>
    <w:p w14:paraId="6E1D6632"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 demora justificada en el cumplimiento del plazo de entrega, de modo inexcusable e imprescindible en cada caso,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deberá presentar por escrito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78E671FD"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p>
    <w:p w14:paraId="3BAFF16B" w14:textId="77777777" w:rsidR="005458E6" w:rsidRPr="00A34B9A" w:rsidRDefault="005458E6" w:rsidP="005458E6">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en el plazo de dos (2) días hábiles deberá aceptar o rechazar la solicitud. En caso de aceptación expresa,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deberá realizar: </w:t>
      </w:r>
    </w:p>
    <w:p w14:paraId="67CD6F1C" w14:textId="77777777" w:rsidR="005458E6" w:rsidRPr="00A34B9A" w:rsidRDefault="005458E6" w:rsidP="005458E6">
      <w:pPr>
        <w:autoSpaceDE w:val="0"/>
        <w:autoSpaceDN w:val="0"/>
        <w:adjustRightInd w:val="0"/>
        <w:jc w:val="both"/>
        <w:rPr>
          <w:rFonts w:ascii="Arial" w:hAnsi="Arial" w:cs="Arial"/>
          <w:b/>
          <w:bCs/>
          <w:color w:val="000000"/>
          <w:sz w:val="22"/>
          <w:szCs w:val="22"/>
          <w:lang w:val="es-BO" w:eastAsia="es-BO"/>
        </w:rPr>
      </w:pPr>
    </w:p>
    <w:p w14:paraId="4F2C6BD3" w14:textId="77777777" w:rsidR="005458E6" w:rsidRPr="00A34B9A" w:rsidRDefault="005458E6" w:rsidP="004E65D7">
      <w:pPr>
        <w:numPr>
          <w:ilvl w:val="0"/>
          <w:numId w:val="5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ampliación del plazo de entrega a través de un Contrato Modificatorio o; </w:t>
      </w:r>
    </w:p>
    <w:p w14:paraId="763151A5" w14:textId="77777777" w:rsidR="005458E6" w:rsidRPr="00A34B9A" w:rsidRDefault="005458E6" w:rsidP="004E65D7">
      <w:pPr>
        <w:numPr>
          <w:ilvl w:val="0"/>
          <w:numId w:val="5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A34B9A">
        <w:rPr>
          <w:rFonts w:ascii="Arial" w:hAnsi="Arial" w:cs="Arial"/>
          <w:b/>
          <w:bCs/>
          <w:color w:val="000000"/>
          <w:sz w:val="22"/>
          <w:szCs w:val="22"/>
          <w:lang w:val="es-BO" w:eastAsia="es-BO"/>
        </w:rPr>
        <w:t>PROVEEDOR</w:t>
      </w:r>
      <w:r w:rsidRPr="00A34B9A">
        <w:rPr>
          <w:rFonts w:ascii="Arial" w:hAnsi="Arial" w:cs="Arial"/>
          <w:bCs/>
          <w:color w:val="000000"/>
          <w:sz w:val="22"/>
          <w:szCs w:val="22"/>
          <w:lang w:val="es-BO" w:eastAsia="es-BO"/>
        </w:rPr>
        <w:t xml:space="preserve">. </w:t>
      </w:r>
    </w:p>
    <w:p w14:paraId="5D161888" w14:textId="77777777" w:rsidR="005458E6" w:rsidRPr="00A34B9A" w:rsidRDefault="005458E6" w:rsidP="005458E6">
      <w:pPr>
        <w:widowControl w:val="0"/>
        <w:jc w:val="both"/>
        <w:rPr>
          <w:rFonts w:ascii="Arial" w:hAnsi="Arial" w:cs="Arial"/>
          <w:spacing w:val="-3"/>
          <w:sz w:val="22"/>
          <w:szCs w:val="22"/>
          <w:lang w:val="es-BO"/>
        </w:rPr>
      </w:pPr>
      <w:r w:rsidRPr="00A34B9A">
        <w:rPr>
          <w:rFonts w:ascii="Arial" w:hAnsi="Arial" w:cs="Arial"/>
          <w:b/>
          <w:sz w:val="22"/>
          <w:szCs w:val="22"/>
          <w:lang w:val="es-BO"/>
        </w:rPr>
        <w:t xml:space="preserve"> </w:t>
      </w:r>
    </w:p>
    <w:p w14:paraId="33B80155" w14:textId="77777777" w:rsidR="005458E6" w:rsidRPr="00A34B9A" w:rsidRDefault="005458E6" w:rsidP="005458E6">
      <w:pPr>
        <w:widowControl w:val="0"/>
        <w:jc w:val="both"/>
        <w:rPr>
          <w:rFonts w:ascii="Arial" w:hAnsi="Arial" w:cs="Arial"/>
          <w:spacing w:val="-3"/>
          <w:sz w:val="22"/>
          <w:szCs w:val="22"/>
          <w:lang w:val="es-BO"/>
        </w:rPr>
      </w:pPr>
      <w:r w:rsidRPr="00A34B9A">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517F13F" w14:textId="77777777" w:rsidR="005458E6" w:rsidRPr="00A34B9A" w:rsidRDefault="005458E6" w:rsidP="005458E6">
      <w:pPr>
        <w:widowControl w:val="0"/>
        <w:jc w:val="both"/>
        <w:rPr>
          <w:rFonts w:ascii="Arial" w:hAnsi="Arial" w:cs="Arial"/>
          <w:b/>
          <w:sz w:val="22"/>
          <w:szCs w:val="22"/>
          <w:lang w:val="es-BO"/>
        </w:rPr>
      </w:pPr>
    </w:p>
    <w:p w14:paraId="728ECFC8" w14:textId="77777777" w:rsidR="005458E6" w:rsidRPr="00A34B9A" w:rsidRDefault="005458E6" w:rsidP="005458E6">
      <w:pPr>
        <w:widowControl w:val="0"/>
        <w:jc w:val="both"/>
        <w:rPr>
          <w:rFonts w:ascii="Arial" w:hAnsi="Arial" w:cs="Arial"/>
          <w:b/>
          <w:sz w:val="22"/>
          <w:szCs w:val="22"/>
          <w:lang w:val="es-BO"/>
        </w:rPr>
      </w:pPr>
      <w:r w:rsidRPr="00A34B9A">
        <w:rPr>
          <w:rFonts w:ascii="Arial" w:hAnsi="Arial" w:cs="Arial"/>
          <w:b/>
          <w:sz w:val="22"/>
          <w:szCs w:val="22"/>
          <w:lang w:val="es-BO"/>
        </w:rPr>
        <w:t xml:space="preserve">CLÁUSULA VIGÉSIMA QUINTA.- (TERMINACIÓN DEL CONTRATO) </w:t>
      </w:r>
      <w:r w:rsidRPr="00A34B9A">
        <w:rPr>
          <w:rFonts w:ascii="Arial" w:hAnsi="Arial" w:cs="Arial"/>
          <w:sz w:val="22"/>
          <w:szCs w:val="22"/>
          <w:lang w:val="es-BO"/>
        </w:rPr>
        <w:t>El presente Contrato concluirá por una de las siguientes causas:</w:t>
      </w:r>
    </w:p>
    <w:p w14:paraId="6BC619F3" w14:textId="77777777" w:rsidR="005458E6" w:rsidRPr="00A34B9A" w:rsidRDefault="005458E6" w:rsidP="005458E6">
      <w:pPr>
        <w:widowControl w:val="0"/>
        <w:tabs>
          <w:tab w:val="left" w:pos="709"/>
        </w:tabs>
        <w:jc w:val="both"/>
        <w:rPr>
          <w:rFonts w:ascii="Arial" w:hAnsi="Arial" w:cs="Arial"/>
          <w:sz w:val="22"/>
          <w:szCs w:val="22"/>
          <w:lang w:val="es-BO"/>
        </w:rPr>
      </w:pPr>
    </w:p>
    <w:p w14:paraId="29DE6781"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4358CD0"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567F64F"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060FA03"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363F93D"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D5D832E"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77E7CBD" w14:textId="77777777" w:rsidR="005458E6" w:rsidRPr="00A34B9A" w:rsidRDefault="005458E6" w:rsidP="004E65D7">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A843069" w14:textId="77777777" w:rsidR="005458E6" w:rsidRPr="00A34B9A" w:rsidRDefault="005458E6" w:rsidP="004E65D7">
      <w:pPr>
        <w:pStyle w:val="Prrafodelista"/>
        <w:widowControl w:val="0"/>
        <w:numPr>
          <w:ilvl w:val="1"/>
          <w:numId w:val="30"/>
        </w:numPr>
        <w:tabs>
          <w:tab w:val="left" w:pos="709"/>
        </w:tabs>
        <w:contextualSpacing/>
        <w:jc w:val="both"/>
        <w:rPr>
          <w:rFonts w:ascii="Arial" w:hAnsi="Arial" w:cs="Arial"/>
          <w:sz w:val="22"/>
          <w:szCs w:val="22"/>
          <w:lang w:val="es-BO"/>
        </w:rPr>
      </w:pPr>
      <w:r w:rsidRPr="00A34B9A">
        <w:rPr>
          <w:rFonts w:ascii="Arial" w:hAnsi="Arial" w:cs="Arial"/>
          <w:b/>
          <w:sz w:val="22"/>
          <w:szCs w:val="22"/>
          <w:lang w:val="es-BO"/>
        </w:rPr>
        <w:t xml:space="preserve">Por Cumplimiento del Contrato: </w:t>
      </w:r>
      <w:r w:rsidRPr="00A34B9A">
        <w:rPr>
          <w:rFonts w:ascii="Arial" w:hAnsi="Arial" w:cs="Arial"/>
          <w:sz w:val="22"/>
          <w:szCs w:val="22"/>
          <w:lang w:val="es-BO"/>
        </w:rPr>
        <w:t xml:space="preserve">Es la forma ordinaria de terminación, donde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como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34B9A">
        <w:rPr>
          <w:rFonts w:ascii="Arial" w:hAnsi="Arial" w:cs="Arial"/>
          <w:b/>
          <w:sz w:val="22"/>
          <w:szCs w:val="22"/>
          <w:lang w:val="es-BO"/>
        </w:rPr>
        <w:t>ENTIDAD</w:t>
      </w:r>
      <w:r w:rsidRPr="00A34B9A">
        <w:rPr>
          <w:rFonts w:ascii="Arial" w:hAnsi="Arial" w:cs="Arial"/>
          <w:sz w:val="22"/>
          <w:szCs w:val="22"/>
          <w:lang w:val="es-BO"/>
        </w:rPr>
        <w:t>.</w:t>
      </w:r>
    </w:p>
    <w:p w14:paraId="0C41E624" w14:textId="77777777" w:rsidR="005458E6" w:rsidRPr="00A34B9A" w:rsidRDefault="005458E6" w:rsidP="005458E6">
      <w:pPr>
        <w:widowControl w:val="0"/>
        <w:tabs>
          <w:tab w:val="left" w:pos="851"/>
        </w:tabs>
        <w:ind w:left="709" w:hanging="709"/>
        <w:jc w:val="both"/>
        <w:rPr>
          <w:rFonts w:ascii="Arial" w:hAnsi="Arial" w:cs="Arial"/>
          <w:sz w:val="22"/>
          <w:szCs w:val="22"/>
          <w:lang w:val="es-BO"/>
        </w:rPr>
      </w:pPr>
    </w:p>
    <w:p w14:paraId="5726BD2E" w14:textId="77777777" w:rsidR="005458E6" w:rsidRPr="00A34B9A" w:rsidRDefault="005458E6" w:rsidP="004E65D7">
      <w:pPr>
        <w:widowControl w:val="0"/>
        <w:numPr>
          <w:ilvl w:val="1"/>
          <w:numId w:val="30"/>
        </w:numPr>
        <w:tabs>
          <w:tab w:val="left" w:pos="709"/>
        </w:tabs>
        <w:jc w:val="both"/>
        <w:rPr>
          <w:rFonts w:ascii="Arial" w:hAnsi="Arial" w:cs="Arial"/>
          <w:sz w:val="22"/>
          <w:szCs w:val="22"/>
          <w:lang w:val="es-BO"/>
        </w:rPr>
      </w:pPr>
      <w:r w:rsidRPr="00A34B9A">
        <w:rPr>
          <w:rFonts w:ascii="Arial" w:hAnsi="Arial" w:cs="Arial"/>
          <w:b/>
          <w:sz w:val="22"/>
          <w:szCs w:val="22"/>
          <w:lang w:val="es-BO"/>
        </w:rPr>
        <w:t xml:space="preserve">Por Resolución del Contrato: </w:t>
      </w:r>
      <w:r w:rsidRPr="00A34B9A">
        <w:rPr>
          <w:rFonts w:ascii="Arial" w:hAnsi="Arial" w:cs="Arial"/>
          <w:sz w:val="22"/>
          <w:szCs w:val="22"/>
          <w:lang w:val="es-BO"/>
        </w:rPr>
        <w:t>Es la forma extraordinaria de terminación del Contrato que procederá únicamente por las siguientes causales:</w:t>
      </w:r>
    </w:p>
    <w:p w14:paraId="04348035" w14:textId="77777777" w:rsidR="005458E6" w:rsidRPr="00A34B9A" w:rsidRDefault="005458E6" w:rsidP="005458E6">
      <w:pPr>
        <w:widowControl w:val="0"/>
        <w:tabs>
          <w:tab w:val="left" w:pos="709"/>
        </w:tabs>
        <w:ind w:left="720"/>
        <w:jc w:val="both"/>
        <w:rPr>
          <w:rFonts w:ascii="Arial" w:hAnsi="Arial" w:cs="Arial"/>
          <w:sz w:val="22"/>
          <w:szCs w:val="22"/>
          <w:lang w:val="es-BO"/>
        </w:rPr>
      </w:pPr>
    </w:p>
    <w:p w14:paraId="6D271358" w14:textId="77777777" w:rsidR="005458E6" w:rsidRPr="00A34B9A" w:rsidRDefault="005458E6" w:rsidP="004E65D7">
      <w:pPr>
        <w:widowControl w:val="0"/>
        <w:numPr>
          <w:ilvl w:val="2"/>
          <w:numId w:val="30"/>
        </w:numPr>
        <w:ind w:left="1418" w:hanging="1134"/>
        <w:rPr>
          <w:rFonts w:ascii="Arial" w:hAnsi="Arial" w:cs="Arial"/>
          <w:b/>
          <w:sz w:val="22"/>
          <w:szCs w:val="22"/>
          <w:lang w:val="es-BO"/>
        </w:rPr>
      </w:pPr>
      <w:r w:rsidRPr="00A34B9A">
        <w:rPr>
          <w:rFonts w:ascii="Arial" w:hAnsi="Arial" w:cs="Arial"/>
          <w:b/>
          <w:sz w:val="22"/>
          <w:szCs w:val="22"/>
          <w:lang w:val="es-BO"/>
        </w:rPr>
        <w:t>Resolución a requerimiento de la ENTIDAD, por causales atribuibles al PROVEEDOR:</w:t>
      </w:r>
    </w:p>
    <w:p w14:paraId="0F1E099D" w14:textId="77777777" w:rsidR="005458E6" w:rsidRPr="00A34B9A" w:rsidRDefault="005458E6" w:rsidP="005458E6">
      <w:pPr>
        <w:widowControl w:val="0"/>
        <w:ind w:left="1418"/>
        <w:jc w:val="both"/>
        <w:rPr>
          <w:rFonts w:ascii="Arial" w:hAnsi="Arial" w:cs="Arial"/>
          <w:sz w:val="22"/>
          <w:szCs w:val="22"/>
          <w:lang w:val="es-BO"/>
        </w:rPr>
      </w:pPr>
    </w:p>
    <w:p w14:paraId="0E637C38" w14:textId="77777777" w:rsidR="005458E6" w:rsidRPr="00A34B9A" w:rsidRDefault="005458E6" w:rsidP="004E65D7">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disolución del </w:t>
      </w:r>
      <w:r w:rsidRPr="00A34B9A">
        <w:rPr>
          <w:rFonts w:ascii="Arial" w:hAnsi="Arial" w:cs="Arial"/>
          <w:b/>
          <w:sz w:val="22"/>
          <w:szCs w:val="22"/>
          <w:lang w:val="es-BO"/>
        </w:rPr>
        <w:t>PROVEEDOR.</w:t>
      </w:r>
    </w:p>
    <w:p w14:paraId="19A11BF4" w14:textId="77777777" w:rsidR="005458E6" w:rsidRPr="00A34B9A" w:rsidRDefault="005458E6" w:rsidP="004E65D7">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quiebra declarada del </w:t>
      </w:r>
      <w:r w:rsidRPr="00A34B9A">
        <w:rPr>
          <w:rFonts w:ascii="Arial" w:hAnsi="Arial" w:cs="Arial"/>
          <w:b/>
          <w:sz w:val="22"/>
          <w:szCs w:val="22"/>
          <w:lang w:val="es-BO"/>
        </w:rPr>
        <w:t>PROVEEDOR.</w:t>
      </w:r>
    </w:p>
    <w:p w14:paraId="54BA2E8A" w14:textId="77777777" w:rsidR="005458E6" w:rsidRPr="00A34B9A" w:rsidRDefault="005458E6" w:rsidP="004E65D7">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incumplimiento injustificado a la Cláusula Décima Primera (Plazo de Entrega), sin que el </w:t>
      </w:r>
      <w:r w:rsidRPr="00A34B9A">
        <w:rPr>
          <w:rFonts w:ascii="Arial" w:hAnsi="Arial" w:cs="Arial"/>
          <w:b/>
          <w:sz w:val="22"/>
          <w:szCs w:val="22"/>
          <w:lang w:val="es-BO"/>
        </w:rPr>
        <w:t xml:space="preserve">PROVEEDOR </w:t>
      </w:r>
      <w:r w:rsidRPr="00A34B9A">
        <w:rPr>
          <w:rFonts w:ascii="Arial" w:hAnsi="Arial" w:cs="Arial"/>
          <w:sz w:val="22"/>
          <w:szCs w:val="22"/>
          <w:lang w:val="es-BO"/>
        </w:rPr>
        <w:t>adopte medidas necesarias y oportunas para recuperar su demora y asegurar la conclusión de la entrega.</w:t>
      </w:r>
    </w:p>
    <w:p w14:paraId="0598483E" w14:textId="77777777" w:rsidR="005458E6" w:rsidRDefault="005458E6" w:rsidP="004E65D7">
      <w:pPr>
        <w:widowControl w:val="0"/>
        <w:numPr>
          <w:ilvl w:val="0"/>
          <w:numId w:val="28"/>
        </w:numPr>
        <w:tabs>
          <w:tab w:val="clear" w:pos="2004"/>
        </w:tabs>
        <w:ind w:left="1843"/>
        <w:jc w:val="both"/>
        <w:rPr>
          <w:rFonts w:ascii="Arial" w:hAnsi="Arial" w:cs="Arial"/>
          <w:sz w:val="22"/>
          <w:szCs w:val="22"/>
          <w:lang w:val="es-BO"/>
        </w:rPr>
      </w:pPr>
      <w:r w:rsidRPr="00A34B9A">
        <w:rPr>
          <w:rFonts w:ascii="Arial" w:hAnsi="Arial" w:cs="Arial"/>
          <w:sz w:val="22"/>
          <w:szCs w:val="22"/>
          <w:lang w:val="es-BO"/>
        </w:rPr>
        <w:lastRenderedPageBreak/>
        <w:t xml:space="preserve">Cuando el </w:t>
      </w:r>
      <w:r w:rsidRPr="00A34B9A">
        <w:rPr>
          <w:rFonts w:ascii="Arial" w:hAnsi="Arial" w:cs="Arial"/>
          <w:b/>
          <w:sz w:val="22"/>
          <w:szCs w:val="22"/>
          <w:lang w:val="es-BO"/>
        </w:rPr>
        <w:t>PROVEEDOR</w:t>
      </w:r>
      <w:r w:rsidRPr="00A34B9A">
        <w:rPr>
          <w:rFonts w:ascii="Arial" w:hAnsi="Arial" w:cs="Arial"/>
          <w:sz w:val="22"/>
          <w:szCs w:val="22"/>
          <w:lang w:val="es-BO"/>
        </w:rPr>
        <w:t xml:space="preserve"> incumpla sin justificación alguna  las siguientes condiciones:</w:t>
      </w:r>
    </w:p>
    <w:p w14:paraId="3E181969" w14:textId="77777777" w:rsidR="005458E6" w:rsidRPr="00A34B9A" w:rsidRDefault="005458E6" w:rsidP="004E65D7">
      <w:pPr>
        <w:widowControl w:val="0"/>
        <w:numPr>
          <w:ilvl w:val="0"/>
          <w:numId w:val="64"/>
        </w:numPr>
        <w:ind w:left="2268"/>
        <w:jc w:val="both"/>
        <w:rPr>
          <w:rFonts w:ascii="Arial" w:hAnsi="Arial" w:cs="Arial"/>
          <w:sz w:val="22"/>
          <w:szCs w:val="22"/>
          <w:lang w:val="es-BO"/>
        </w:rPr>
      </w:pPr>
      <w:r w:rsidRPr="00A34B9A">
        <w:rPr>
          <w:rFonts w:ascii="Arial" w:hAnsi="Arial" w:cs="Arial"/>
          <w:sz w:val="22"/>
          <w:szCs w:val="22"/>
          <w:lang w:val="es-BO"/>
        </w:rPr>
        <w:t>Incumpliendo a las obligaciones contractuales establecidas en la garantía de funcionamiento de maquinaria y/o equipo.</w:t>
      </w:r>
    </w:p>
    <w:p w14:paraId="3D93B566" w14:textId="77777777" w:rsidR="005458E6" w:rsidRDefault="005458E6" w:rsidP="004E65D7">
      <w:pPr>
        <w:widowControl w:val="0"/>
        <w:numPr>
          <w:ilvl w:val="0"/>
          <w:numId w:val="64"/>
        </w:numPr>
        <w:ind w:left="2268"/>
        <w:jc w:val="both"/>
        <w:rPr>
          <w:rFonts w:ascii="Arial" w:hAnsi="Arial" w:cs="Arial"/>
          <w:sz w:val="22"/>
          <w:szCs w:val="22"/>
          <w:lang w:val="es-BO"/>
        </w:rPr>
      </w:pPr>
      <w:r w:rsidRPr="00A34B9A">
        <w:rPr>
          <w:rFonts w:ascii="Arial" w:hAnsi="Arial" w:cs="Arial"/>
          <w:sz w:val="22"/>
          <w:szCs w:val="22"/>
          <w:lang w:val="es-BO"/>
        </w:rPr>
        <w:t>Demora en los plazos descritos del mantenimiento correctivo que son asociados a la garantía de funcionamiento de maquinaria y/o equipo.</w:t>
      </w:r>
    </w:p>
    <w:p w14:paraId="66A2E53E" w14:textId="77777777" w:rsidR="005458E6" w:rsidRPr="00A34B9A" w:rsidRDefault="005458E6" w:rsidP="004E65D7">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Cuando el monto de la multa por atraso en la entrega de los </w:t>
      </w:r>
      <w:r w:rsidRPr="00A34B9A">
        <w:rPr>
          <w:rFonts w:ascii="Arial" w:hAnsi="Arial" w:cs="Arial"/>
          <w:b/>
          <w:sz w:val="22"/>
          <w:szCs w:val="22"/>
          <w:lang w:val="es-BO"/>
        </w:rPr>
        <w:t>BIENES</w:t>
      </w:r>
      <w:r w:rsidRPr="00A34B9A">
        <w:rPr>
          <w:rFonts w:ascii="Arial" w:hAnsi="Arial" w:cs="Arial"/>
          <w:sz w:val="22"/>
          <w:szCs w:val="22"/>
          <w:lang w:val="es-BO"/>
        </w:rPr>
        <w:t>, alcance el diez por ciento (10%) del monto total del contrato, decisión optativa, o el veinte por ciento (20%), de forma obligatoria.</w:t>
      </w:r>
    </w:p>
    <w:p w14:paraId="1241578A" w14:textId="77777777" w:rsidR="005458E6" w:rsidRPr="00A34B9A" w:rsidRDefault="005458E6" w:rsidP="005458E6">
      <w:pPr>
        <w:widowControl w:val="0"/>
        <w:jc w:val="both"/>
        <w:rPr>
          <w:rFonts w:ascii="Arial" w:hAnsi="Arial" w:cs="Arial"/>
          <w:sz w:val="22"/>
          <w:szCs w:val="22"/>
          <w:lang w:val="es-BO"/>
        </w:rPr>
      </w:pPr>
    </w:p>
    <w:p w14:paraId="6FC7FEB4" w14:textId="77777777" w:rsidR="005458E6" w:rsidRPr="00A34B9A" w:rsidRDefault="005458E6" w:rsidP="004E65D7">
      <w:pPr>
        <w:widowControl w:val="0"/>
        <w:numPr>
          <w:ilvl w:val="2"/>
          <w:numId w:val="30"/>
        </w:numPr>
        <w:ind w:left="1418" w:hanging="1134"/>
        <w:rPr>
          <w:rFonts w:ascii="Arial" w:hAnsi="Arial" w:cs="Arial"/>
          <w:b/>
          <w:sz w:val="22"/>
          <w:szCs w:val="22"/>
          <w:lang w:val="es-BO"/>
        </w:rPr>
      </w:pPr>
      <w:r w:rsidRPr="00A34B9A">
        <w:rPr>
          <w:rFonts w:ascii="Arial" w:hAnsi="Arial" w:cs="Arial"/>
          <w:b/>
          <w:sz w:val="22"/>
          <w:szCs w:val="22"/>
          <w:lang w:val="es-BO"/>
        </w:rPr>
        <w:t>Resolución a requerimiento del PROVEEDOR por causales atribuibles a la ENTIDAD:</w:t>
      </w:r>
    </w:p>
    <w:p w14:paraId="66833AB8" w14:textId="77777777" w:rsidR="005458E6" w:rsidRPr="00A34B9A" w:rsidRDefault="005458E6" w:rsidP="005458E6">
      <w:pPr>
        <w:widowControl w:val="0"/>
        <w:jc w:val="both"/>
        <w:rPr>
          <w:rFonts w:ascii="Arial" w:hAnsi="Arial" w:cs="Arial"/>
          <w:sz w:val="22"/>
          <w:szCs w:val="22"/>
          <w:lang w:val="es-BO"/>
        </w:rPr>
      </w:pPr>
    </w:p>
    <w:p w14:paraId="5370A472" w14:textId="77777777" w:rsidR="005458E6" w:rsidRPr="00A34B9A" w:rsidRDefault="005458E6" w:rsidP="004E65D7">
      <w:pPr>
        <w:widowControl w:val="0"/>
        <w:numPr>
          <w:ilvl w:val="0"/>
          <w:numId w:val="29"/>
        </w:numPr>
        <w:tabs>
          <w:tab w:val="clear" w:pos="2004"/>
          <w:tab w:val="left" w:pos="1418"/>
        </w:tabs>
        <w:ind w:hanging="586"/>
        <w:jc w:val="both"/>
        <w:rPr>
          <w:rFonts w:ascii="Arial" w:hAnsi="Arial" w:cs="Arial"/>
          <w:b/>
          <w:sz w:val="22"/>
          <w:szCs w:val="22"/>
          <w:lang w:val="es-BO"/>
        </w:rPr>
      </w:pPr>
      <w:r w:rsidRPr="00A34B9A">
        <w:rPr>
          <w:rFonts w:ascii="Arial" w:hAnsi="Arial" w:cs="Arial"/>
          <w:sz w:val="22"/>
          <w:szCs w:val="22"/>
          <w:lang w:val="es-BO"/>
        </w:rPr>
        <w:t xml:space="preserve">Por instrucciones injustificadas emanadas de la </w:t>
      </w:r>
      <w:r w:rsidRPr="00A34B9A">
        <w:rPr>
          <w:rFonts w:ascii="Arial" w:hAnsi="Arial" w:cs="Arial"/>
          <w:b/>
          <w:sz w:val="22"/>
          <w:szCs w:val="22"/>
          <w:lang w:val="es-BO"/>
        </w:rPr>
        <w:t>ENTIDAD</w:t>
      </w:r>
      <w:r w:rsidRPr="00A34B9A">
        <w:rPr>
          <w:rFonts w:ascii="Arial" w:hAnsi="Arial" w:cs="Arial"/>
          <w:sz w:val="22"/>
          <w:szCs w:val="22"/>
          <w:lang w:val="es-BO"/>
        </w:rPr>
        <w:t xml:space="preserve"> para la suspensión de la provisión de los </w:t>
      </w:r>
      <w:r w:rsidRPr="00A34B9A">
        <w:rPr>
          <w:rFonts w:ascii="Arial" w:hAnsi="Arial" w:cs="Arial"/>
          <w:b/>
          <w:sz w:val="22"/>
          <w:szCs w:val="22"/>
          <w:lang w:val="es-BO"/>
        </w:rPr>
        <w:t>BIENES</w:t>
      </w:r>
      <w:r w:rsidRPr="00A34B9A">
        <w:rPr>
          <w:rFonts w:ascii="Arial" w:hAnsi="Arial" w:cs="Arial"/>
          <w:sz w:val="22"/>
          <w:szCs w:val="22"/>
          <w:lang w:val="es-BO"/>
        </w:rPr>
        <w:t xml:space="preserve"> por más de treinta (30) días calendario.</w:t>
      </w:r>
    </w:p>
    <w:p w14:paraId="23619011" w14:textId="77777777" w:rsidR="005458E6" w:rsidRPr="00A34B9A" w:rsidRDefault="005458E6" w:rsidP="004E65D7">
      <w:pPr>
        <w:widowControl w:val="0"/>
        <w:numPr>
          <w:ilvl w:val="0"/>
          <w:numId w:val="29"/>
        </w:numPr>
        <w:tabs>
          <w:tab w:val="clear" w:pos="2004"/>
        </w:tabs>
        <w:ind w:hanging="586"/>
        <w:jc w:val="both"/>
        <w:rPr>
          <w:rFonts w:ascii="Arial" w:hAnsi="Arial" w:cs="Arial"/>
          <w:sz w:val="22"/>
          <w:szCs w:val="22"/>
          <w:lang w:val="es-BO"/>
        </w:rPr>
      </w:pPr>
      <w:r w:rsidRPr="00A34B9A">
        <w:rPr>
          <w:rFonts w:ascii="Arial" w:hAnsi="Arial" w:cs="Arial"/>
          <w:sz w:val="22"/>
          <w:szCs w:val="22"/>
          <w:lang w:val="es-BO"/>
        </w:rPr>
        <w:t xml:space="preserve">Si apartándose de los términos del Contrato, la </w:t>
      </w:r>
      <w:r w:rsidRPr="00A34B9A">
        <w:rPr>
          <w:rFonts w:ascii="Arial" w:hAnsi="Arial" w:cs="Arial"/>
          <w:b/>
          <w:sz w:val="22"/>
          <w:szCs w:val="22"/>
          <w:lang w:val="es-BO"/>
        </w:rPr>
        <w:t xml:space="preserve">ENTIDAD </w:t>
      </w:r>
      <w:r w:rsidRPr="00A34B9A">
        <w:rPr>
          <w:rFonts w:ascii="Arial" w:hAnsi="Arial" w:cs="Arial"/>
          <w:sz w:val="22"/>
          <w:szCs w:val="22"/>
          <w:lang w:val="es-BO"/>
        </w:rPr>
        <w:t>pretende realizar modificaciones al alcance, monto y/o plazo del Contrato, sin la emisión del Contrato Modificatorio correspondiente;</w:t>
      </w:r>
    </w:p>
    <w:p w14:paraId="70E0B02B" w14:textId="77777777" w:rsidR="005458E6" w:rsidRPr="00A34B9A" w:rsidRDefault="005458E6" w:rsidP="004E65D7">
      <w:pPr>
        <w:widowControl w:val="0"/>
        <w:numPr>
          <w:ilvl w:val="0"/>
          <w:numId w:val="29"/>
        </w:numPr>
        <w:tabs>
          <w:tab w:val="clear" w:pos="2004"/>
        </w:tabs>
        <w:ind w:hanging="586"/>
        <w:jc w:val="both"/>
        <w:rPr>
          <w:rFonts w:ascii="Arial" w:hAnsi="Arial" w:cs="Arial"/>
          <w:b/>
          <w:sz w:val="22"/>
          <w:szCs w:val="22"/>
          <w:lang w:val="es-BO"/>
        </w:rPr>
      </w:pPr>
      <w:r w:rsidRPr="00A34B9A">
        <w:rPr>
          <w:rFonts w:ascii="Arial" w:hAnsi="Arial" w:cs="Arial"/>
          <w:sz w:val="22"/>
          <w:szCs w:val="22"/>
          <w:lang w:val="es-BO"/>
        </w:rPr>
        <w:t xml:space="preserve">Por incumplimiento injustificado en el pago, por más de cuarenta y cinco (45) días calendario, computables a partir de la fecha de la recepción de los </w:t>
      </w:r>
      <w:r w:rsidRPr="00A34B9A">
        <w:rPr>
          <w:rFonts w:ascii="Arial" w:hAnsi="Arial" w:cs="Arial"/>
          <w:b/>
          <w:sz w:val="22"/>
          <w:szCs w:val="22"/>
          <w:lang w:val="es-BO"/>
        </w:rPr>
        <w:t>BIENES</w:t>
      </w:r>
      <w:r w:rsidRPr="00A34B9A">
        <w:rPr>
          <w:rFonts w:ascii="Arial" w:hAnsi="Arial" w:cs="Arial"/>
          <w:sz w:val="22"/>
          <w:szCs w:val="22"/>
          <w:lang w:val="es-BO"/>
        </w:rPr>
        <w:t xml:space="preserve"> en la entidad, conforme las condiciones del Contrato;</w:t>
      </w:r>
    </w:p>
    <w:p w14:paraId="76D35336" w14:textId="77777777" w:rsidR="005458E6" w:rsidRPr="00A34B9A" w:rsidRDefault="005458E6" w:rsidP="005458E6">
      <w:pPr>
        <w:widowControl w:val="0"/>
        <w:ind w:left="2004"/>
        <w:jc w:val="both"/>
        <w:rPr>
          <w:rFonts w:ascii="Arial" w:hAnsi="Arial" w:cs="Arial"/>
          <w:b/>
          <w:sz w:val="22"/>
          <w:szCs w:val="22"/>
          <w:lang w:val="es-BO"/>
        </w:rPr>
      </w:pPr>
    </w:p>
    <w:p w14:paraId="242C268B" w14:textId="77777777" w:rsidR="005458E6" w:rsidRPr="00A34B9A" w:rsidRDefault="005458E6" w:rsidP="004E65D7">
      <w:pPr>
        <w:widowControl w:val="0"/>
        <w:numPr>
          <w:ilvl w:val="2"/>
          <w:numId w:val="30"/>
        </w:numPr>
        <w:ind w:left="1418" w:hanging="1134"/>
        <w:jc w:val="both"/>
        <w:rPr>
          <w:rFonts w:ascii="Arial" w:hAnsi="Arial" w:cs="Arial"/>
          <w:sz w:val="22"/>
          <w:szCs w:val="22"/>
          <w:lang w:val="es-BO"/>
        </w:rPr>
      </w:pPr>
      <w:r w:rsidRPr="00A34B9A">
        <w:rPr>
          <w:rFonts w:ascii="Arial" w:hAnsi="Arial" w:cs="Arial"/>
          <w:b/>
          <w:sz w:val="22"/>
          <w:szCs w:val="22"/>
          <w:lang w:val="es-BO"/>
        </w:rPr>
        <w:t xml:space="preserve">Formas de resolución y reglas aplicables a la Resolución: </w:t>
      </w:r>
      <w:r w:rsidRPr="00A34B9A">
        <w:rPr>
          <w:rFonts w:ascii="Arial" w:hAnsi="Arial" w:cs="Arial"/>
          <w:sz w:val="22"/>
          <w:szCs w:val="22"/>
          <w:lang w:val="es-BO"/>
        </w:rPr>
        <w:t xml:space="preserve">De acuerdo a las causales de Resolución del Contrato señaladas precedentemente, podrá efectivizarse la terminación total o parcial del Contrato. </w:t>
      </w:r>
    </w:p>
    <w:p w14:paraId="4CCF79F0" w14:textId="77777777" w:rsidR="005458E6" w:rsidRPr="00A34B9A" w:rsidRDefault="005458E6" w:rsidP="005458E6">
      <w:pPr>
        <w:widowControl w:val="0"/>
        <w:ind w:left="1560"/>
        <w:jc w:val="both"/>
        <w:rPr>
          <w:rFonts w:ascii="Arial" w:hAnsi="Arial" w:cs="Arial"/>
          <w:sz w:val="22"/>
          <w:szCs w:val="22"/>
          <w:lang w:val="es-BO"/>
        </w:rPr>
      </w:pPr>
    </w:p>
    <w:p w14:paraId="4E85C50D" w14:textId="77777777" w:rsidR="005458E6" w:rsidRPr="00A34B9A" w:rsidRDefault="005458E6" w:rsidP="005458E6">
      <w:pPr>
        <w:widowControl w:val="0"/>
        <w:ind w:left="1418"/>
        <w:jc w:val="both"/>
        <w:rPr>
          <w:rFonts w:ascii="Arial" w:hAnsi="Arial" w:cs="Arial"/>
          <w:sz w:val="22"/>
          <w:szCs w:val="22"/>
          <w:lang w:val="es-BO"/>
        </w:rPr>
      </w:pPr>
      <w:r w:rsidRPr="00A34B9A">
        <w:rPr>
          <w:rFonts w:ascii="Arial" w:hAnsi="Arial" w:cs="Arial"/>
          <w:sz w:val="22"/>
          <w:szCs w:val="22"/>
          <w:lang w:val="es-BO"/>
        </w:rPr>
        <w:t>La terminación total del Contrato procederá para bienes</w:t>
      </w:r>
      <w:r w:rsidRPr="00A34B9A">
        <w:rPr>
          <w:rFonts w:ascii="Arial" w:hAnsi="Arial" w:cs="Arial"/>
          <w:b/>
          <w:sz w:val="22"/>
          <w:szCs w:val="22"/>
          <w:lang w:val="es-BO"/>
        </w:rPr>
        <w:t xml:space="preserve"> </w:t>
      </w:r>
      <w:r w:rsidRPr="00A34B9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34B9A">
        <w:rPr>
          <w:rFonts w:ascii="Arial" w:hAnsi="Arial" w:cs="Arial"/>
          <w:b/>
          <w:sz w:val="22"/>
          <w:szCs w:val="22"/>
          <w:lang w:val="es-BO"/>
        </w:rPr>
        <w:t>ENTIDAD</w:t>
      </w:r>
      <w:r w:rsidRPr="00A34B9A">
        <w:rPr>
          <w:rFonts w:ascii="Arial" w:hAnsi="Arial" w:cs="Arial"/>
          <w:sz w:val="22"/>
          <w:szCs w:val="22"/>
          <w:lang w:val="es-BO"/>
        </w:rPr>
        <w:t xml:space="preserve">. </w:t>
      </w:r>
    </w:p>
    <w:p w14:paraId="7CE56DE5" w14:textId="77777777" w:rsidR="005458E6" w:rsidRPr="00A34B9A" w:rsidRDefault="005458E6" w:rsidP="005458E6">
      <w:pPr>
        <w:widowControl w:val="0"/>
        <w:ind w:left="1418"/>
        <w:jc w:val="both"/>
        <w:rPr>
          <w:rFonts w:ascii="Arial" w:hAnsi="Arial" w:cs="Arial"/>
          <w:sz w:val="22"/>
          <w:szCs w:val="22"/>
          <w:lang w:val="es-BO"/>
        </w:rPr>
      </w:pPr>
    </w:p>
    <w:p w14:paraId="08B5D2CC" w14:textId="77777777" w:rsidR="005458E6" w:rsidRPr="00A34B9A" w:rsidRDefault="005458E6" w:rsidP="005458E6">
      <w:pPr>
        <w:widowControl w:val="0"/>
        <w:ind w:left="1418"/>
        <w:jc w:val="both"/>
        <w:rPr>
          <w:rFonts w:ascii="Arial" w:hAnsi="Arial" w:cs="Arial"/>
          <w:sz w:val="22"/>
          <w:szCs w:val="22"/>
        </w:rPr>
      </w:pPr>
      <w:r w:rsidRPr="00A34B9A">
        <w:rPr>
          <w:rFonts w:ascii="Arial" w:hAnsi="Arial" w:cs="Arial"/>
          <w:sz w:val="22"/>
          <w:szCs w:val="22"/>
        </w:rPr>
        <w:t>La terminación parcial del Contrato procederá para aquellos bienes</w:t>
      </w:r>
      <w:r w:rsidRPr="00A34B9A">
        <w:rPr>
          <w:rFonts w:ascii="Arial" w:hAnsi="Arial" w:cs="Arial"/>
          <w:b/>
          <w:bCs/>
          <w:sz w:val="22"/>
          <w:szCs w:val="22"/>
        </w:rPr>
        <w:t xml:space="preserve"> </w:t>
      </w:r>
      <w:r w:rsidRPr="00A34B9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34B9A">
        <w:rPr>
          <w:rFonts w:ascii="Arial" w:hAnsi="Arial" w:cs="Arial"/>
          <w:b/>
          <w:bCs/>
          <w:sz w:val="22"/>
          <w:szCs w:val="22"/>
        </w:rPr>
        <w:t xml:space="preserve">ENTIDAD </w:t>
      </w:r>
      <w:r w:rsidRPr="00A34B9A">
        <w:rPr>
          <w:rFonts w:ascii="Arial" w:hAnsi="Arial" w:cs="Arial"/>
          <w:sz w:val="22"/>
          <w:szCs w:val="22"/>
        </w:rPr>
        <w:t>haya efectivizado la recepción de una parcialidad de los bienes, de manera excepcional, conforme lo establecido en el presente Contrato.</w:t>
      </w:r>
    </w:p>
    <w:p w14:paraId="42647F1A" w14:textId="77777777" w:rsidR="005458E6" w:rsidRPr="00A34B9A" w:rsidRDefault="005458E6" w:rsidP="005458E6">
      <w:pPr>
        <w:widowControl w:val="0"/>
        <w:ind w:left="1418"/>
        <w:jc w:val="both"/>
        <w:rPr>
          <w:rFonts w:ascii="Arial" w:hAnsi="Arial" w:cs="Arial"/>
          <w:sz w:val="22"/>
          <w:szCs w:val="22"/>
          <w:lang w:val="es-BO"/>
        </w:rPr>
      </w:pPr>
    </w:p>
    <w:p w14:paraId="246CDB9E" w14:textId="77777777" w:rsidR="005458E6" w:rsidRPr="00A34B9A" w:rsidRDefault="005458E6" w:rsidP="005458E6">
      <w:pPr>
        <w:widowControl w:val="0"/>
        <w:ind w:left="1418"/>
        <w:jc w:val="both"/>
        <w:rPr>
          <w:rFonts w:ascii="Arial" w:hAnsi="Arial" w:cs="Arial"/>
          <w:sz w:val="22"/>
          <w:szCs w:val="22"/>
          <w:lang w:val="es-BO"/>
        </w:rPr>
      </w:pPr>
      <w:r w:rsidRPr="00A34B9A">
        <w:rPr>
          <w:rFonts w:ascii="Arial" w:hAnsi="Arial" w:cs="Arial"/>
          <w:sz w:val="22"/>
          <w:szCs w:val="22"/>
          <w:lang w:val="es-BO"/>
        </w:rPr>
        <w:t xml:space="preserve">Para procesar la Resolución del Contrato por cualquiera de las causales señaladas,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o el </w:t>
      </w:r>
      <w:r w:rsidRPr="00A34B9A">
        <w:rPr>
          <w:rFonts w:ascii="Arial" w:hAnsi="Arial" w:cs="Arial"/>
          <w:b/>
          <w:sz w:val="22"/>
          <w:szCs w:val="22"/>
          <w:lang w:val="es-BO"/>
        </w:rPr>
        <w:t xml:space="preserve">PROVEEDOR, </w:t>
      </w:r>
      <w:r w:rsidRPr="00A34B9A">
        <w:rPr>
          <w:rFonts w:ascii="Arial" w:hAnsi="Arial" w:cs="Arial"/>
          <w:sz w:val="22"/>
          <w:szCs w:val="22"/>
          <w:lang w:val="es-BO"/>
        </w:rPr>
        <w:t>según corresponda, notificará mediante carta notariada a la otra parte, la intención de Resolver el Contrato, estableciendo claramente la causal que se aduce.</w:t>
      </w:r>
    </w:p>
    <w:p w14:paraId="7F3207B3" w14:textId="77777777" w:rsidR="005458E6" w:rsidRPr="00A34B9A" w:rsidRDefault="005458E6" w:rsidP="005458E6">
      <w:pPr>
        <w:widowControl w:val="0"/>
        <w:ind w:left="1418"/>
        <w:jc w:val="both"/>
        <w:rPr>
          <w:rFonts w:ascii="Arial" w:hAnsi="Arial" w:cs="Arial"/>
          <w:sz w:val="22"/>
          <w:szCs w:val="22"/>
          <w:lang w:val="es-BO"/>
        </w:rPr>
      </w:pPr>
    </w:p>
    <w:p w14:paraId="3D5E4CEC" w14:textId="77777777" w:rsidR="005458E6" w:rsidRPr="00A34B9A" w:rsidRDefault="005458E6" w:rsidP="005458E6">
      <w:pPr>
        <w:widowControl w:val="0"/>
        <w:ind w:left="1418"/>
        <w:jc w:val="both"/>
        <w:rPr>
          <w:rFonts w:ascii="Arial" w:hAnsi="Arial" w:cs="Arial"/>
          <w:sz w:val="22"/>
          <w:szCs w:val="22"/>
          <w:lang w:val="es-BO"/>
        </w:rPr>
      </w:pPr>
      <w:r w:rsidRPr="00A34B9A">
        <w:rPr>
          <w:rFonts w:ascii="Arial" w:hAnsi="Arial" w:cs="Arial"/>
          <w:sz w:val="22"/>
          <w:szCs w:val="22"/>
          <w:lang w:val="es-BO"/>
        </w:rPr>
        <w:t xml:space="preserve">Si dentro de los diez (10) días hábiles siguientes de la fecha de notificación, se enmendaran las fallas, se normalizara el desarrollo de las obligaciones y </w:t>
      </w:r>
      <w:r w:rsidRPr="00A34B9A">
        <w:rPr>
          <w:rFonts w:ascii="Arial" w:hAnsi="Arial" w:cs="Arial"/>
          <w:sz w:val="22"/>
          <w:szCs w:val="22"/>
          <w:lang w:val="es-BO"/>
        </w:rPr>
        <w:lastRenderedPageBreak/>
        <w:t>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5B9CCFA" w14:textId="77777777" w:rsidR="005458E6" w:rsidRPr="00A34B9A" w:rsidRDefault="005458E6" w:rsidP="005458E6">
      <w:pPr>
        <w:widowControl w:val="0"/>
        <w:ind w:left="1418"/>
        <w:jc w:val="both"/>
        <w:rPr>
          <w:rFonts w:ascii="Arial" w:hAnsi="Arial" w:cs="Arial"/>
          <w:sz w:val="22"/>
          <w:szCs w:val="22"/>
          <w:lang w:val="es-BO"/>
        </w:rPr>
      </w:pPr>
    </w:p>
    <w:p w14:paraId="23F98B75" w14:textId="77777777" w:rsidR="005458E6" w:rsidRPr="00A34B9A" w:rsidRDefault="005458E6" w:rsidP="005458E6">
      <w:pPr>
        <w:widowControl w:val="0"/>
        <w:ind w:left="1418"/>
        <w:jc w:val="both"/>
        <w:rPr>
          <w:rFonts w:ascii="Arial" w:hAnsi="Arial" w:cs="Arial"/>
          <w:sz w:val="22"/>
          <w:szCs w:val="22"/>
          <w:lang w:val="es-BO"/>
        </w:rPr>
      </w:pPr>
      <w:r w:rsidRPr="00A34B9A">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o el </w:t>
      </w:r>
      <w:r w:rsidRPr="00A34B9A">
        <w:rPr>
          <w:rFonts w:ascii="Arial" w:hAnsi="Arial" w:cs="Arial"/>
          <w:b/>
          <w:sz w:val="22"/>
          <w:szCs w:val="22"/>
          <w:lang w:val="es-BO"/>
        </w:rPr>
        <w:t xml:space="preserve">PROVEEDOR, </w:t>
      </w:r>
      <w:r w:rsidRPr="00A34B9A">
        <w:rPr>
          <w:rFonts w:ascii="Arial" w:hAnsi="Arial" w:cs="Arial"/>
          <w:sz w:val="22"/>
          <w:szCs w:val="22"/>
          <w:lang w:val="es-BO"/>
        </w:rPr>
        <w:t>según quien haya requerido la resolución del Contrato, notificará mediante carta notariada a la otra parte, que la Resolución del Contrato se ha hecho efectiva.</w:t>
      </w:r>
    </w:p>
    <w:p w14:paraId="3767CBEA" w14:textId="77777777" w:rsidR="005458E6" w:rsidRPr="00A34B9A" w:rsidRDefault="005458E6" w:rsidP="005458E6">
      <w:pPr>
        <w:widowControl w:val="0"/>
        <w:ind w:left="1418"/>
        <w:jc w:val="both"/>
        <w:rPr>
          <w:rFonts w:ascii="Arial" w:hAnsi="Arial" w:cs="Arial"/>
          <w:sz w:val="22"/>
          <w:szCs w:val="22"/>
          <w:lang w:val="es-BO"/>
        </w:rPr>
      </w:pPr>
    </w:p>
    <w:p w14:paraId="2406A3A1" w14:textId="77777777" w:rsidR="005458E6" w:rsidRPr="00A34B9A" w:rsidRDefault="005458E6" w:rsidP="005458E6">
      <w:pPr>
        <w:widowControl w:val="0"/>
        <w:ind w:left="1418"/>
        <w:jc w:val="both"/>
        <w:rPr>
          <w:rFonts w:ascii="Arial" w:hAnsi="Arial" w:cs="Arial"/>
          <w:sz w:val="22"/>
          <w:szCs w:val="22"/>
          <w:lang w:val="es-BO"/>
        </w:rPr>
      </w:pPr>
      <w:r w:rsidRPr="00A34B9A">
        <w:rPr>
          <w:rFonts w:ascii="Arial" w:hAnsi="Arial" w:cs="Arial"/>
          <w:sz w:val="22"/>
          <w:szCs w:val="22"/>
        </w:rPr>
        <w:t xml:space="preserve">Esta carta notariada que efectiviza la Resolución del Contrato, dará lugar a que, cuando la resolución sea por causales atribuibles al </w:t>
      </w:r>
      <w:r w:rsidRPr="00A34B9A">
        <w:rPr>
          <w:rFonts w:ascii="Arial" w:hAnsi="Arial" w:cs="Arial"/>
          <w:b/>
          <w:bCs/>
          <w:sz w:val="22"/>
          <w:szCs w:val="22"/>
        </w:rPr>
        <w:t xml:space="preserve">PROVEEDOR, </w:t>
      </w:r>
      <w:r w:rsidRPr="00A34B9A">
        <w:rPr>
          <w:rFonts w:ascii="Arial" w:hAnsi="Arial" w:cs="Arial"/>
          <w:sz w:val="22"/>
          <w:szCs w:val="22"/>
        </w:rPr>
        <w:t xml:space="preserve">se consolide a favor de la </w:t>
      </w:r>
      <w:r w:rsidRPr="00A34B9A">
        <w:rPr>
          <w:rFonts w:ascii="Arial" w:hAnsi="Arial" w:cs="Arial"/>
          <w:b/>
          <w:bCs/>
          <w:sz w:val="22"/>
          <w:szCs w:val="22"/>
        </w:rPr>
        <w:t xml:space="preserve">ENTIDAD </w:t>
      </w:r>
      <w:r w:rsidRPr="00A34B9A">
        <w:rPr>
          <w:rFonts w:ascii="Arial" w:hAnsi="Arial" w:cs="Arial"/>
          <w:bCs/>
          <w:iCs/>
          <w:sz w:val="22"/>
          <w:szCs w:val="22"/>
          <w:lang w:val="es-BO"/>
        </w:rPr>
        <w:t xml:space="preserve">la Garantía de Cumplimiento de Contrato. </w:t>
      </w:r>
      <w:r w:rsidRPr="00A34B9A">
        <w:rPr>
          <w:rFonts w:ascii="Arial" w:hAnsi="Arial" w:cs="Arial"/>
          <w:sz w:val="22"/>
          <w:szCs w:val="22"/>
          <w:lang w:val="es-BO"/>
        </w:rPr>
        <w:t xml:space="preserve">Una vez efectivizada la Resolución del Contrato, las </w:t>
      </w:r>
      <w:r w:rsidRPr="00A34B9A">
        <w:rPr>
          <w:rFonts w:ascii="Arial" w:hAnsi="Arial" w:cs="Arial"/>
          <w:b/>
          <w:sz w:val="22"/>
          <w:szCs w:val="22"/>
          <w:lang w:val="es-BO"/>
        </w:rPr>
        <w:t>PARTES</w:t>
      </w:r>
      <w:r w:rsidRPr="00A34B9A">
        <w:rPr>
          <w:rFonts w:ascii="Arial" w:hAnsi="Arial" w:cs="Arial"/>
          <w:sz w:val="22"/>
          <w:szCs w:val="22"/>
          <w:lang w:val="es-BO"/>
        </w:rPr>
        <w:t xml:space="preserve"> procederán a realizar la liquidación del Contrato. </w:t>
      </w:r>
    </w:p>
    <w:p w14:paraId="2DC0263D" w14:textId="77777777" w:rsidR="005458E6" w:rsidRPr="00A34B9A" w:rsidRDefault="005458E6" w:rsidP="005458E6">
      <w:pPr>
        <w:widowControl w:val="0"/>
        <w:ind w:left="1560"/>
        <w:jc w:val="both"/>
        <w:rPr>
          <w:rFonts w:ascii="Arial" w:hAnsi="Arial" w:cs="Arial"/>
          <w:sz w:val="22"/>
          <w:szCs w:val="22"/>
          <w:lang w:val="es-BO"/>
        </w:rPr>
      </w:pPr>
    </w:p>
    <w:p w14:paraId="3F87C854" w14:textId="77777777" w:rsidR="005458E6" w:rsidRPr="00A34B9A" w:rsidRDefault="005458E6" w:rsidP="004E65D7">
      <w:pPr>
        <w:widowControl w:val="0"/>
        <w:numPr>
          <w:ilvl w:val="1"/>
          <w:numId w:val="30"/>
        </w:numPr>
        <w:ind w:left="709" w:hanging="709"/>
        <w:jc w:val="both"/>
        <w:rPr>
          <w:rFonts w:ascii="Arial" w:hAnsi="Arial" w:cs="Arial"/>
          <w:sz w:val="22"/>
          <w:szCs w:val="22"/>
          <w:lang w:val="es-BO"/>
        </w:rPr>
      </w:pPr>
      <w:r w:rsidRPr="00A34B9A">
        <w:rPr>
          <w:rFonts w:ascii="Arial" w:hAnsi="Arial" w:cs="Arial"/>
          <w:b/>
          <w:sz w:val="22"/>
          <w:szCs w:val="22"/>
          <w:lang w:val="es-BO"/>
        </w:rPr>
        <w:t xml:space="preserve">Resolución por causas de fuerza mayor, caso fortuito o en resguardo de los intereses del Estado. </w:t>
      </w:r>
      <w:r w:rsidRPr="00A34B9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34B9A">
        <w:rPr>
          <w:rFonts w:ascii="Arial" w:hAnsi="Arial" w:cs="Arial"/>
          <w:b/>
          <w:sz w:val="22"/>
          <w:szCs w:val="22"/>
          <w:lang w:val="es-BO"/>
        </w:rPr>
        <w:t>ENTIDAD</w:t>
      </w:r>
      <w:r w:rsidRPr="00A34B9A">
        <w:rPr>
          <w:rFonts w:ascii="Arial" w:hAnsi="Arial" w:cs="Arial"/>
          <w:sz w:val="22"/>
          <w:szCs w:val="22"/>
          <w:lang w:val="es-BO"/>
        </w:rPr>
        <w:t xml:space="preserve">. </w:t>
      </w:r>
      <w:r w:rsidRPr="00A34B9A">
        <w:rPr>
          <w:rFonts w:ascii="Arial" w:hAnsi="Arial" w:cs="Arial"/>
          <w:color w:val="000000"/>
          <w:sz w:val="22"/>
          <w:szCs w:val="22"/>
          <w:lang w:val="es-BO" w:eastAsia="es-BO"/>
        </w:rPr>
        <w:t>En el caso de bienes</w:t>
      </w:r>
      <w:r w:rsidRPr="00A34B9A">
        <w:rPr>
          <w:rFonts w:ascii="Arial" w:hAnsi="Arial" w:cs="Arial"/>
          <w:b/>
          <w:bCs/>
          <w:color w:val="000000"/>
          <w:sz w:val="22"/>
          <w:szCs w:val="22"/>
          <w:lang w:val="es-BO" w:eastAsia="es-BO"/>
        </w:rPr>
        <w:t xml:space="preserve"> </w:t>
      </w:r>
      <w:r w:rsidRPr="00A34B9A">
        <w:rPr>
          <w:rFonts w:ascii="Arial" w:hAnsi="Arial" w:cs="Arial"/>
          <w:color w:val="000000"/>
          <w:sz w:val="22"/>
          <w:szCs w:val="22"/>
          <w:lang w:val="es-BO" w:eastAsia="es-BO"/>
        </w:rPr>
        <w:t xml:space="preserve">sujetos a provisión continua o con más de una entrega, procederá la resolución total cuando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no haya realizado ninguna recepción satisfactoria.</w:t>
      </w:r>
    </w:p>
    <w:p w14:paraId="571D1402" w14:textId="77777777" w:rsidR="005458E6" w:rsidRPr="00A34B9A" w:rsidRDefault="005458E6" w:rsidP="005458E6">
      <w:pPr>
        <w:widowControl w:val="0"/>
        <w:ind w:left="709"/>
        <w:jc w:val="both"/>
        <w:rPr>
          <w:rFonts w:ascii="Arial" w:hAnsi="Arial" w:cs="Arial"/>
          <w:color w:val="000000"/>
          <w:sz w:val="22"/>
          <w:szCs w:val="22"/>
          <w:lang w:val="es-BO" w:eastAsia="es-BO"/>
        </w:rPr>
      </w:pPr>
    </w:p>
    <w:p w14:paraId="1195743C" w14:textId="77777777" w:rsidR="005458E6" w:rsidRPr="00A34B9A" w:rsidRDefault="005458E6" w:rsidP="005458E6">
      <w:pPr>
        <w:widowControl w:val="0"/>
        <w:ind w:left="709"/>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34B9A">
        <w:rPr>
          <w:rFonts w:ascii="Arial" w:hAnsi="Arial" w:cs="Arial"/>
          <w:b/>
          <w:color w:val="000000"/>
          <w:sz w:val="22"/>
          <w:szCs w:val="22"/>
          <w:lang w:val="es-BO" w:eastAsia="es-BO"/>
        </w:rPr>
        <w:t>ENTIDAD</w:t>
      </w:r>
      <w:r w:rsidRPr="00A34B9A">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2D98DDAB" w14:textId="77777777" w:rsidR="005458E6" w:rsidRPr="00A34B9A" w:rsidRDefault="005458E6" w:rsidP="005458E6">
      <w:pPr>
        <w:widowControl w:val="0"/>
        <w:ind w:left="709"/>
        <w:jc w:val="both"/>
        <w:rPr>
          <w:rFonts w:ascii="Arial" w:hAnsi="Arial" w:cs="Arial"/>
          <w:sz w:val="22"/>
          <w:szCs w:val="22"/>
          <w:lang w:val="es-BO"/>
        </w:rPr>
      </w:pPr>
    </w:p>
    <w:p w14:paraId="5C7CA19E" w14:textId="77777777" w:rsidR="005458E6" w:rsidRPr="00A34B9A" w:rsidRDefault="005458E6" w:rsidP="005458E6">
      <w:pPr>
        <w:widowControl w:val="0"/>
        <w:ind w:left="709"/>
        <w:jc w:val="both"/>
        <w:rPr>
          <w:rFonts w:ascii="Arial" w:hAnsi="Arial" w:cs="Arial"/>
          <w:b/>
          <w:sz w:val="22"/>
          <w:szCs w:val="22"/>
          <w:lang w:val="es-BO"/>
        </w:rPr>
      </w:pPr>
      <w:r w:rsidRPr="00A34B9A">
        <w:rPr>
          <w:rFonts w:ascii="Arial" w:hAnsi="Arial" w:cs="Arial"/>
          <w:sz w:val="22"/>
          <w:szCs w:val="22"/>
          <w:lang w:val="es-BO"/>
        </w:rPr>
        <w:t xml:space="preserve">Si en cualquier momento antes de la terminación de la provisión o entrega de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Contrato, el</w:t>
      </w:r>
      <w:r w:rsidRPr="00A34B9A">
        <w:rPr>
          <w:rFonts w:ascii="Arial" w:hAnsi="Arial" w:cs="Arial"/>
          <w:b/>
          <w:sz w:val="22"/>
          <w:szCs w:val="22"/>
          <w:lang w:val="es-BO"/>
        </w:rPr>
        <w:t xml:space="preserve"> PROVEEDOR, </w:t>
      </w:r>
      <w:r w:rsidRPr="00A34B9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4510297" w14:textId="77777777" w:rsidR="005458E6" w:rsidRPr="00A34B9A" w:rsidRDefault="005458E6" w:rsidP="005458E6">
      <w:pPr>
        <w:widowControl w:val="0"/>
        <w:ind w:left="709"/>
        <w:jc w:val="both"/>
        <w:rPr>
          <w:rFonts w:ascii="Arial" w:hAnsi="Arial" w:cs="Arial"/>
          <w:b/>
          <w:sz w:val="22"/>
          <w:szCs w:val="22"/>
          <w:lang w:val="es-BO"/>
        </w:rPr>
      </w:pPr>
    </w:p>
    <w:p w14:paraId="22DD2CAE" w14:textId="77777777" w:rsidR="005458E6" w:rsidRPr="00A34B9A" w:rsidRDefault="005458E6" w:rsidP="005458E6">
      <w:pPr>
        <w:widowControl w:val="0"/>
        <w:ind w:left="709"/>
        <w:jc w:val="both"/>
        <w:rPr>
          <w:rFonts w:ascii="Arial" w:hAnsi="Arial" w:cs="Arial"/>
          <w:b/>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previa evaluación y aceptación de la solicitud</w:t>
      </w:r>
      <w:r w:rsidRPr="00A34B9A">
        <w:rPr>
          <w:rFonts w:ascii="Arial" w:hAnsi="Arial" w:cs="Arial"/>
          <w:b/>
          <w:sz w:val="22"/>
          <w:szCs w:val="22"/>
          <w:lang w:val="es-BO"/>
        </w:rPr>
        <w:t xml:space="preserve">, </w:t>
      </w:r>
      <w:r w:rsidRPr="00A34B9A">
        <w:rPr>
          <w:rFonts w:ascii="Arial" w:hAnsi="Arial" w:cs="Arial"/>
          <w:sz w:val="22"/>
          <w:szCs w:val="22"/>
          <w:lang w:val="es-BO"/>
        </w:rPr>
        <w:t xml:space="preserve">mediante carta notariada dirigida al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suspenderá la ejecución y resolverá el Contrato total o parcialmente. A la entrega de dicha comunicación oficial de resolución,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suspenderá la ejecución del Contrato de acuerdo a las instrucciones escritas que al efecto emita la </w:t>
      </w:r>
      <w:r w:rsidRPr="00A34B9A">
        <w:rPr>
          <w:rFonts w:ascii="Arial" w:hAnsi="Arial" w:cs="Arial"/>
          <w:b/>
          <w:sz w:val="22"/>
          <w:szCs w:val="22"/>
          <w:lang w:val="es-BO"/>
        </w:rPr>
        <w:t>ENTIDAD.</w:t>
      </w:r>
    </w:p>
    <w:p w14:paraId="1A07D02D" w14:textId="77777777" w:rsidR="005458E6" w:rsidRPr="00A34B9A" w:rsidRDefault="005458E6" w:rsidP="005458E6">
      <w:pPr>
        <w:widowControl w:val="0"/>
        <w:ind w:left="709"/>
        <w:jc w:val="both"/>
        <w:rPr>
          <w:rFonts w:ascii="Arial" w:hAnsi="Arial" w:cs="Arial"/>
          <w:b/>
          <w:sz w:val="22"/>
          <w:szCs w:val="22"/>
          <w:lang w:val="es-BO"/>
        </w:rPr>
      </w:pPr>
    </w:p>
    <w:p w14:paraId="38CA1455" w14:textId="77777777" w:rsidR="005458E6" w:rsidRPr="00A34B9A" w:rsidRDefault="005458E6" w:rsidP="005458E6">
      <w:pPr>
        <w:widowControl w:val="0"/>
        <w:ind w:left="709"/>
        <w:jc w:val="both"/>
        <w:rPr>
          <w:rFonts w:ascii="Arial" w:hAnsi="Arial" w:cs="Arial"/>
          <w:sz w:val="22"/>
          <w:szCs w:val="22"/>
          <w:lang w:val="es-BO"/>
        </w:rPr>
      </w:pPr>
      <w:r w:rsidRPr="00A34B9A">
        <w:rPr>
          <w:rFonts w:ascii="Arial" w:hAnsi="Arial" w:cs="Arial"/>
          <w:sz w:val="22"/>
          <w:szCs w:val="22"/>
          <w:lang w:val="es-BO"/>
        </w:rPr>
        <w:t xml:space="preserve">Asimismo, si la </w:t>
      </w:r>
      <w:r w:rsidRPr="00A34B9A">
        <w:rPr>
          <w:rFonts w:ascii="Arial" w:hAnsi="Arial" w:cs="Arial"/>
          <w:b/>
          <w:sz w:val="22"/>
          <w:szCs w:val="22"/>
          <w:lang w:val="es-BO"/>
        </w:rPr>
        <w:t>ENTIDAD</w:t>
      </w:r>
      <w:r w:rsidRPr="00A34B9A">
        <w:rPr>
          <w:rFonts w:ascii="Arial" w:hAnsi="Arial" w:cs="Arial"/>
          <w:sz w:val="22"/>
          <w:szCs w:val="22"/>
          <w:lang w:val="es-BO"/>
        </w:rPr>
        <w:t xml:space="preserve"> se encontrase con situaciones no atribuibles a su voluntad, por causas de fuerza mayor, caso fortuito o considera que la continuidad </w:t>
      </w:r>
      <w:r w:rsidRPr="00A34B9A">
        <w:rPr>
          <w:rFonts w:ascii="Arial" w:hAnsi="Arial" w:cs="Arial"/>
          <w:sz w:val="22"/>
          <w:szCs w:val="22"/>
          <w:lang w:val="es-BO"/>
        </w:rPr>
        <w:lastRenderedPageBreak/>
        <w:t>de la relación contractual va en contra de los intereses del Estado, comunicará por escrito la suspensión de la ejecución del Contrato y resolverá el Contrato total o parcialmente.</w:t>
      </w:r>
    </w:p>
    <w:p w14:paraId="3B7ACD62" w14:textId="77777777" w:rsidR="005458E6" w:rsidRPr="00A34B9A" w:rsidRDefault="005458E6" w:rsidP="005458E6">
      <w:pPr>
        <w:widowControl w:val="0"/>
        <w:ind w:left="709"/>
        <w:jc w:val="both"/>
        <w:rPr>
          <w:rFonts w:ascii="Arial" w:hAnsi="Arial" w:cs="Arial"/>
          <w:b/>
          <w:sz w:val="22"/>
          <w:szCs w:val="22"/>
          <w:lang w:val="es-BO"/>
        </w:rPr>
      </w:pPr>
    </w:p>
    <w:p w14:paraId="7125ED88" w14:textId="77777777" w:rsidR="005458E6" w:rsidRPr="00A34B9A" w:rsidRDefault="005458E6" w:rsidP="005458E6">
      <w:pPr>
        <w:widowControl w:val="0"/>
        <w:ind w:left="709"/>
        <w:jc w:val="both"/>
        <w:rPr>
          <w:rFonts w:ascii="Arial" w:hAnsi="Arial" w:cs="Arial"/>
          <w:sz w:val="22"/>
          <w:szCs w:val="22"/>
          <w:lang w:val="es-BO"/>
        </w:rPr>
      </w:pPr>
      <w:r w:rsidRPr="00A34B9A">
        <w:rPr>
          <w:rFonts w:ascii="Arial" w:hAnsi="Arial" w:cs="Arial"/>
          <w:sz w:val="22"/>
          <w:szCs w:val="22"/>
          <w:lang w:val="es-BO"/>
        </w:rPr>
        <w:t xml:space="preserve">Se liquidarán los saldos correspondientes para el cierre de la adquisición y algunos otros gastos que a juicio de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fueran considerados sujetos a reembolso al </w:t>
      </w:r>
      <w:r w:rsidRPr="00A34B9A">
        <w:rPr>
          <w:rFonts w:ascii="Arial" w:hAnsi="Arial" w:cs="Arial"/>
          <w:b/>
          <w:sz w:val="22"/>
          <w:szCs w:val="22"/>
          <w:lang w:val="es-BO"/>
        </w:rPr>
        <w:t>PROVEEDOR</w:t>
      </w:r>
      <w:r w:rsidRPr="00A34B9A">
        <w:rPr>
          <w:rFonts w:ascii="Arial" w:hAnsi="Arial" w:cs="Arial"/>
          <w:sz w:val="22"/>
          <w:szCs w:val="22"/>
          <w:lang w:val="es-BO"/>
        </w:rPr>
        <w:t>.</w:t>
      </w:r>
    </w:p>
    <w:p w14:paraId="57167ECE" w14:textId="77777777" w:rsidR="005458E6" w:rsidRPr="00A34B9A" w:rsidRDefault="005458E6" w:rsidP="005458E6">
      <w:pPr>
        <w:widowControl w:val="0"/>
        <w:ind w:left="709"/>
        <w:jc w:val="both"/>
        <w:rPr>
          <w:rFonts w:ascii="Arial" w:hAnsi="Arial" w:cs="Arial"/>
          <w:b/>
          <w:sz w:val="22"/>
          <w:szCs w:val="22"/>
          <w:lang w:val="es-BO"/>
        </w:rPr>
      </w:pPr>
    </w:p>
    <w:p w14:paraId="150B7D2E" w14:textId="77777777" w:rsidR="005458E6" w:rsidRPr="00A34B9A" w:rsidRDefault="005458E6" w:rsidP="005458E6">
      <w:pPr>
        <w:widowControl w:val="0"/>
        <w:ind w:left="709"/>
        <w:jc w:val="both"/>
        <w:rPr>
          <w:rFonts w:ascii="Arial" w:hAnsi="Arial" w:cs="Arial"/>
          <w:b/>
          <w:sz w:val="22"/>
          <w:szCs w:val="22"/>
          <w:lang w:val="es-BO"/>
        </w:rPr>
      </w:pPr>
      <w:r w:rsidRPr="00A34B9A">
        <w:rPr>
          <w:rFonts w:ascii="Arial" w:hAnsi="Arial" w:cs="Arial"/>
          <w:sz w:val="22"/>
          <w:szCs w:val="22"/>
          <w:lang w:val="es-BO"/>
        </w:rPr>
        <w:t>Una vez efectivizada la Resolución del Contrato, las partes procederán a realizar la liquidación del mismo.</w:t>
      </w:r>
    </w:p>
    <w:p w14:paraId="74CE071A" w14:textId="77777777" w:rsidR="005458E6" w:rsidRPr="00A34B9A" w:rsidRDefault="005458E6" w:rsidP="005458E6">
      <w:pPr>
        <w:widowControl w:val="0"/>
        <w:jc w:val="both"/>
        <w:rPr>
          <w:rFonts w:ascii="Arial" w:hAnsi="Arial" w:cs="Arial"/>
          <w:sz w:val="22"/>
          <w:szCs w:val="22"/>
          <w:lang w:val="es-BO"/>
        </w:rPr>
      </w:pPr>
    </w:p>
    <w:p w14:paraId="1EF375E5" w14:textId="77777777" w:rsidR="005458E6" w:rsidRPr="00A34B9A" w:rsidRDefault="005458E6" w:rsidP="005458E6">
      <w:pPr>
        <w:widowControl w:val="0"/>
        <w:autoSpaceDE w:val="0"/>
        <w:autoSpaceDN w:val="0"/>
        <w:adjustRightInd w:val="0"/>
        <w:jc w:val="both"/>
        <w:rPr>
          <w:rFonts w:ascii="Arial" w:hAnsi="Arial" w:cs="Arial"/>
          <w:b/>
          <w:bCs/>
          <w:sz w:val="22"/>
          <w:szCs w:val="22"/>
          <w:lang w:val="es-BO"/>
        </w:rPr>
      </w:pPr>
      <w:r w:rsidRPr="00A34B9A">
        <w:rPr>
          <w:rFonts w:ascii="Arial" w:hAnsi="Arial" w:cs="Arial"/>
          <w:b/>
          <w:sz w:val="22"/>
          <w:szCs w:val="22"/>
          <w:lang w:val="es-BO"/>
        </w:rPr>
        <w:t>CLÁUSULA VIGÉSIMA SEXTA</w:t>
      </w:r>
      <w:r w:rsidRPr="00A34B9A">
        <w:rPr>
          <w:rFonts w:ascii="Arial" w:hAnsi="Arial" w:cs="Arial"/>
          <w:b/>
          <w:bCs/>
          <w:sz w:val="22"/>
          <w:szCs w:val="22"/>
          <w:lang w:val="es-BO"/>
        </w:rPr>
        <w:t xml:space="preserve">.- (SOLUCIÓN DE CONTROVERSIAS) </w:t>
      </w:r>
      <w:r w:rsidRPr="00A34B9A">
        <w:rPr>
          <w:rFonts w:ascii="Arial" w:hAnsi="Arial" w:cs="Arial"/>
          <w:bCs/>
          <w:sz w:val="22"/>
          <w:szCs w:val="22"/>
          <w:lang w:val="es-BO"/>
        </w:rPr>
        <w:t>En caso de surgir controversias sobre los derechos y obligaciones u otros aspectos propios de la ejecución del presente Contrato</w:t>
      </w:r>
      <w:r w:rsidRPr="00A34B9A">
        <w:rPr>
          <w:rFonts w:ascii="Arial" w:hAnsi="Arial" w:cs="Arial"/>
          <w:bCs/>
          <w:sz w:val="22"/>
          <w:szCs w:val="22"/>
        </w:rPr>
        <w:t xml:space="preserve">, </w:t>
      </w:r>
      <w:r w:rsidRPr="00A34B9A">
        <w:rPr>
          <w:rFonts w:ascii="Arial" w:hAnsi="Arial" w:cs="Arial"/>
          <w:bCs/>
          <w:sz w:val="22"/>
          <w:szCs w:val="22"/>
          <w:lang w:val="es-BO"/>
        </w:rPr>
        <w:t xml:space="preserve">las </w:t>
      </w:r>
      <w:r w:rsidRPr="00A34B9A">
        <w:rPr>
          <w:rFonts w:ascii="Arial" w:hAnsi="Arial" w:cs="Arial"/>
          <w:b/>
          <w:bCs/>
          <w:sz w:val="22"/>
          <w:szCs w:val="22"/>
          <w:lang w:val="es-BO"/>
        </w:rPr>
        <w:t xml:space="preserve">PARTES </w:t>
      </w:r>
      <w:r w:rsidRPr="00A34B9A">
        <w:rPr>
          <w:rFonts w:ascii="Arial" w:hAnsi="Arial" w:cs="Arial"/>
          <w:bCs/>
          <w:sz w:val="22"/>
          <w:szCs w:val="22"/>
          <w:lang w:val="es-BO"/>
        </w:rPr>
        <w:t>acudirán a la jurisdicción prevista en el ordenamiento jurídico para los Contratos Administrativos.</w:t>
      </w:r>
    </w:p>
    <w:p w14:paraId="7CFE98FF" w14:textId="77777777" w:rsidR="005458E6" w:rsidRPr="00A34B9A" w:rsidRDefault="005458E6" w:rsidP="005458E6">
      <w:pPr>
        <w:jc w:val="both"/>
        <w:rPr>
          <w:rFonts w:ascii="Arial" w:hAnsi="Arial" w:cs="Arial"/>
          <w:b/>
          <w:bCs/>
          <w:sz w:val="22"/>
          <w:szCs w:val="22"/>
        </w:rPr>
      </w:pPr>
    </w:p>
    <w:p w14:paraId="4E40616D" w14:textId="77777777" w:rsidR="005458E6" w:rsidRPr="00A34B9A" w:rsidRDefault="005458E6" w:rsidP="005458E6">
      <w:pPr>
        <w:jc w:val="both"/>
        <w:rPr>
          <w:rFonts w:ascii="Arial" w:hAnsi="Arial" w:cs="Arial"/>
          <w:b/>
          <w:sz w:val="22"/>
          <w:szCs w:val="22"/>
          <w:lang w:val="es-ES_tradnl"/>
        </w:rPr>
      </w:pPr>
      <w:r w:rsidRPr="00A34B9A">
        <w:rPr>
          <w:rFonts w:ascii="Arial" w:hAnsi="Arial" w:cs="Arial"/>
          <w:b/>
          <w:sz w:val="22"/>
          <w:szCs w:val="22"/>
          <w:lang w:val="es-BO"/>
        </w:rPr>
        <w:t xml:space="preserve">CLÁUSULA VIGÉSIMA SÉPTIMA.- </w:t>
      </w:r>
      <w:r w:rsidRPr="00A34B9A">
        <w:rPr>
          <w:rFonts w:ascii="Arial" w:hAnsi="Arial" w:cs="Arial"/>
          <w:b/>
          <w:sz w:val="22"/>
          <w:szCs w:val="22"/>
          <w:lang w:val="es-ES_tradnl"/>
        </w:rPr>
        <w:t xml:space="preserve">(RECEPCIÓN DE LOS BIENES) </w:t>
      </w:r>
      <w:r w:rsidRPr="00A34B9A">
        <w:rPr>
          <w:rFonts w:ascii="Arial" w:hAnsi="Arial" w:cs="Arial"/>
          <w:sz w:val="22"/>
          <w:szCs w:val="22"/>
          <w:lang w:val="es-BO"/>
        </w:rPr>
        <w:t xml:space="preserve">Dentro del plazo previsto para la entrega, se realizarán las actividades para la recepción de los </w:t>
      </w:r>
      <w:r w:rsidRPr="00A34B9A">
        <w:rPr>
          <w:rFonts w:ascii="Arial" w:hAnsi="Arial" w:cs="Arial"/>
          <w:b/>
          <w:sz w:val="22"/>
          <w:szCs w:val="22"/>
          <w:lang w:val="es-BO"/>
        </w:rPr>
        <w:t>BIENES</w:t>
      </w:r>
      <w:r w:rsidRPr="00A34B9A">
        <w:rPr>
          <w:rFonts w:ascii="Arial" w:hAnsi="Arial" w:cs="Arial"/>
          <w:sz w:val="22"/>
          <w:szCs w:val="22"/>
          <w:lang w:val="es-BO"/>
        </w:rPr>
        <w:t>.</w:t>
      </w:r>
    </w:p>
    <w:p w14:paraId="16E676EE" w14:textId="77777777" w:rsidR="005458E6" w:rsidRPr="00A34B9A" w:rsidRDefault="005458E6" w:rsidP="005458E6">
      <w:pPr>
        <w:jc w:val="both"/>
        <w:rPr>
          <w:rFonts w:ascii="Arial" w:hAnsi="Arial" w:cs="Arial"/>
          <w:b/>
          <w:sz w:val="22"/>
          <w:szCs w:val="22"/>
          <w:lang w:val="es-BO"/>
        </w:rPr>
      </w:pPr>
    </w:p>
    <w:p w14:paraId="226D4441"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El</w:t>
      </w:r>
      <w:r w:rsidRPr="00A34B9A">
        <w:rPr>
          <w:rFonts w:ascii="Arial" w:hAnsi="Arial" w:cs="Arial"/>
          <w:b/>
          <w:i/>
          <w:sz w:val="22"/>
          <w:szCs w:val="22"/>
          <w:lang w:val="es-BO"/>
        </w:rPr>
        <w:t xml:space="preserve"> </w:t>
      </w:r>
      <w:r w:rsidRPr="00A34B9A">
        <w:rPr>
          <w:rFonts w:ascii="Arial" w:hAnsi="Arial" w:cs="Arial"/>
          <w:sz w:val="22"/>
          <w:szCs w:val="22"/>
          <w:lang w:val="es-BO"/>
        </w:rPr>
        <w:t>Responsable de Recepción o Comisión de Recepción</w:t>
      </w:r>
      <w:r w:rsidRPr="00A34B9A">
        <w:rPr>
          <w:rFonts w:ascii="Arial" w:hAnsi="Arial" w:cs="Arial"/>
          <w:b/>
          <w:i/>
          <w:sz w:val="22"/>
          <w:szCs w:val="22"/>
          <w:lang w:val="es-BO"/>
        </w:rPr>
        <w:t xml:space="preserve"> </w:t>
      </w:r>
      <w:r w:rsidRPr="00A34B9A">
        <w:rPr>
          <w:rFonts w:ascii="Arial" w:hAnsi="Arial" w:cs="Arial"/>
          <w:sz w:val="22"/>
          <w:szCs w:val="22"/>
          <w:lang w:val="es-BO"/>
        </w:rPr>
        <w:t xml:space="preserve">debe verificar si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entregados concuerdan plenamente con las Especificaciones Técnicas de la propuesta adjudicada y el Contrato. </w:t>
      </w:r>
    </w:p>
    <w:p w14:paraId="54E04981" w14:textId="77777777" w:rsidR="005458E6" w:rsidRPr="00A34B9A" w:rsidRDefault="005458E6" w:rsidP="005458E6">
      <w:pPr>
        <w:jc w:val="both"/>
        <w:rPr>
          <w:rFonts w:ascii="Arial" w:hAnsi="Arial" w:cs="Arial"/>
          <w:sz w:val="22"/>
          <w:szCs w:val="22"/>
          <w:lang w:val="es-BO"/>
        </w:rPr>
      </w:pPr>
    </w:p>
    <w:p w14:paraId="3B70B62D"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Si el plazo de entrega coincide con días sábados, domingos o feriados, la recepción de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presente Contrato deberá ser trasladada al siguiente día hábil administrativo.</w:t>
      </w:r>
    </w:p>
    <w:p w14:paraId="6E09ADCB" w14:textId="77777777" w:rsidR="005458E6" w:rsidRPr="00A34B9A" w:rsidRDefault="005458E6" w:rsidP="005458E6">
      <w:pPr>
        <w:jc w:val="both"/>
        <w:rPr>
          <w:rFonts w:ascii="Arial" w:hAnsi="Arial" w:cs="Arial"/>
          <w:sz w:val="22"/>
          <w:szCs w:val="22"/>
          <w:lang w:val="es-BO"/>
        </w:rPr>
      </w:pPr>
    </w:p>
    <w:p w14:paraId="045D2F99"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Del acto de recepción de la entrega se levantará un Acta de Recepción (Sujeta a verificación), que es un documento diferente al registro de ingreso a almacenes.</w:t>
      </w:r>
    </w:p>
    <w:p w14:paraId="05F7B4F6"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 </w:t>
      </w:r>
    </w:p>
    <w:p w14:paraId="0AE5F393"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La verificación de los </w:t>
      </w:r>
      <w:r w:rsidRPr="00A34B9A">
        <w:rPr>
          <w:rFonts w:ascii="Arial" w:hAnsi="Arial" w:cs="Arial"/>
          <w:b/>
          <w:sz w:val="22"/>
          <w:szCs w:val="22"/>
          <w:lang w:val="es-BO"/>
        </w:rPr>
        <w:t>BIENES</w:t>
      </w:r>
      <w:r w:rsidRPr="00A34B9A">
        <w:rPr>
          <w:rFonts w:ascii="Arial" w:hAnsi="Arial" w:cs="Arial"/>
          <w:sz w:val="22"/>
          <w:szCs w:val="22"/>
          <w:lang w:val="es-BO"/>
        </w:rPr>
        <w:t xml:space="preserve"> se realizará en el plazo de dos (2) días hábiles, computables a partir de la entrega de los </w:t>
      </w:r>
      <w:r w:rsidRPr="00A34B9A">
        <w:rPr>
          <w:rFonts w:ascii="Arial" w:hAnsi="Arial" w:cs="Arial"/>
          <w:b/>
          <w:sz w:val="22"/>
          <w:szCs w:val="22"/>
          <w:lang w:val="es-BO"/>
        </w:rPr>
        <w:t>BIENES</w:t>
      </w:r>
      <w:r w:rsidRPr="00A34B9A">
        <w:rPr>
          <w:rFonts w:ascii="Arial" w:hAnsi="Arial" w:cs="Arial"/>
          <w:sz w:val="22"/>
          <w:szCs w:val="22"/>
          <w:lang w:val="es-BO"/>
        </w:rPr>
        <w:t xml:space="preserve"> en la </w:t>
      </w:r>
      <w:r w:rsidRPr="00A34B9A">
        <w:rPr>
          <w:rFonts w:ascii="Arial" w:hAnsi="Arial" w:cs="Arial"/>
          <w:b/>
          <w:sz w:val="22"/>
          <w:szCs w:val="22"/>
          <w:lang w:val="es-BO"/>
        </w:rPr>
        <w:t>ENTIDAD</w:t>
      </w:r>
      <w:r w:rsidRPr="00A34B9A">
        <w:rPr>
          <w:rFonts w:ascii="Arial" w:hAnsi="Arial" w:cs="Arial"/>
          <w:sz w:val="22"/>
          <w:szCs w:val="22"/>
          <w:lang w:val="es-BO"/>
        </w:rPr>
        <w:t>. Posteriormente a la verificación se emitirá el Acta de Recepción de los bienes sujeta a verificación.</w:t>
      </w:r>
      <w:r w:rsidRPr="00A34B9A">
        <w:rPr>
          <w:rFonts w:ascii="Arial" w:hAnsi="Arial" w:cs="Arial"/>
          <w:b/>
          <w:i/>
          <w:sz w:val="22"/>
          <w:szCs w:val="22"/>
          <w:lang w:val="es-BO"/>
        </w:rPr>
        <w:t xml:space="preserve"> </w:t>
      </w:r>
      <w:r w:rsidRPr="00A34B9A">
        <w:rPr>
          <w:rFonts w:ascii="Arial" w:hAnsi="Arial" w:cs="Arial"/>
          <w:sz w:val="22"/>
          <w:szCs w:val="22"/>
          <w:lang w:val="es-BO"/>
        </w:rPr>
        <w:t xml:space="preserve">El plazo de entrega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no incluye el plazo de verificación de los </w:t>
      </w:r>
      <w:r w:rsidRPr="00A34B9A">
        <w:rPr>
          <w:rFonts w:ascii="Arial" w:hAnsi="Arial" w:cs="Arial"/>
          <w:b/>
          <w:sz w:val="22"/>
          <w:szCs w:val="22"/>
          <w:lang w:val="es-BO"/>
        </w:rPr>
        <w:t>BIENES</w:t>
      </w:r>
      <w:r w:rsidRPr="00A34B9A">
        <w:rPr>
          <w:rFonts w:ascii="Arial" w:hAnsi="Arial" w:cs="Arial"/>
          <w:sz w:val="22"/>
          <w:szCs w:val="22"/>
          <w:lang w:val="es-BO"/>
        </w:rPr>
        <w:t xml:space="preserve">. </w:t>
      </w:r>
    </w:p>
    <w:p w14:paraId="32BDF657" w14:textId="77777777" w:rsidR="005458E6" w:rsidRPr="00A34B9A" w:rsidRDefault="005458E6" w:rsidP="005458E6">
      <w:pPr>
        <w:jc w:val="both"/>
        <w:rPr>
          <w:rFonts w:ascii="Arial" w:hAnsi="Arial" w:cs="Arial"/>
          <w:sz w:val="22"/>
          <w:szCs w:val="22"/>
          <w:lang w:val="es-BO"/>
        </w:rPr>
      </w:pPr>
    </w:p>
    <w:p w14:paraId="3CA03A54"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El plazo de sustitución de los </w:t>
      </w:r>
      <w:r w:rsidRPr="00A34B9A">
        <w:rPr>
          <w:rFonts w:ascii="Arial" w:hAnsi="Arial" w:cs="Arial"/>
          <w:b/>
          <w:sz w:val="22"/>
          <w:szCs w:val="22"/>
          <w:lang w:val="es-BO"/>
        </w:rPr>
        <w:t>BIENES</w:t>
      </w:r>
      <w:r w:rsidRPr="00A34B9A">
        <w:rPr>
          <w:rFonts w:ascii="Arial" w:hAnsi="Arial" w:cs="Arial"/>
          <w:sz w:val="22"/>
          <w:szCs w:val="22"/>
          <w:lang w:val="es-BO"/>
        </w:rPr>
        <w:t xml:space="preserve"> que se otorgue al </w:t>
      </w:r>
      <w:r w:rsidRPr="00A34B9A">
        <w:rPr>
          <w:rFonts w:ascii="Arial" w:hAnsi="Arial" w:cs="Arial"/>
          <w:b/>
          <w:sz w:val="22"/>
          <w:szCs w:val="22"/>
          <w:lang w:val="es-BO"/>
        </w:rPr>
        <w:t>PROVEEDOR,</w:t>
      </w:r>
      <w:r w:rsidRPr="00A34B9A">
        <w:rPr>
          <w:rFonts w:ascii="Arial" w:hAnsi="Arial" w:cs="Arial"/>
          <w:sz w:val="22"/>
          <w:szCs w:val="22"/>
          <w:lang w:val="es-BO"/>
        </w:rPr>
        <w:t xml:space="preserve"> como resultado de la verificación, no se constituye en retraso de entrega. La sustitución que no se efectivice en el plazo establecido por la </w:t>
      </w:r>
      <w:r w:rsidRPr="00A34B9A">
        <w:rPr>
          <w:rFonts w:ascii="Arial" w:hAnsi="Arial" w:cs="Arial"/>
          <w:b/>
          <w:sz w:val="22"/>
          <w:szCs w:val="22"/>
          <w:lang w:val="es-BO"/>
        </w:rPr>
        <w:t>ENTIDAD</w:t>
      </w:r>
      <w:r w:rsidRPr="00A34B9A">
        <w:rPr>
          <w:rFonts w:ascii="Arial" w:hAnsi="Arial" w:cs="Arial"/>
          <w:sz w:val="22"/>
          <w:szCs w:val="22"/>
          <w:lang w:val="es-BO"/>
        </w:rPr>
        <w:t xml:space="preserve">, será sujeta de aplicación de multas por día de retraso desde la fecha de entrega de los </w:t>
      </w:r>
      <w:r w:rsidRPr="00A34B9A">
        <w:rPr>
          <w:rFonts w:ascii="Arial" w:hAnsi="Arial" w:cs="Arial"/>
          <w:b/>
          <w:sz w:val="22"/>
          <w:szCs w:val="22"/>
          <w:lang w:val="es-BO"/>
        </w:rPr>
        <w:t>BIENES</w:t>
      </w:r>
      <w:r w:rsidRPr="00A34B9A">
        <w:rPr>
          <w:rFonts w:ascii="Arial" w:hAnsi="Arial" w:cs="Arial"/>
          <w:sz w:val="22"/>
          <w:szCs w:val="22"/>
          <w:lang w:val="es-BO"/>
        </w:rPr>
        <w:t>.</w:t>
      </w:r>
    </w:p>
    <w:p w14:paraId="69EA705F" w14:textId="77777777" w:rsidR="005458E6" w:rsidRPr="00A34B9A" w:rsidRDefault="005458E6" w:rsidP="005458E6">
      <w:pPr>
        <w:jc w:val="both"/>
        <w:rPr>
          <w:rFonts w:ascii="Arial" w:hAnsi="Arial" w:cs="Arial"/>
          <w:sz w:val="22"/>
          <w:szCs w:val="22"/>
          <w:lang w:val="es-BO"/>
        </w:rPr>
      </w:pPr>
    </w:p>
    <w:p w14:paraId="61E5CDC4"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Las actividades de verificación que debe desarrollar el Responsable de Recepción o la Comisión de Recepción, serán las siguientes:</w:t>
      </w:r>
    </w:p>
    <w:p w14:paraId="4813CF90" w14:textId="77777777" w:rsidR="005458E6" w:rsidRPr="00A34B9A" w:rsidRDefault="005458E6" w:rsidP="005458E6">
      <w:pPr>
        <w:jc w:val="both"/>
        <w:rPr>
          <w:rFonts w:ascii="Arial" w:hAnsi="Arial" w:cs="Arial"/>
          <w:b/>
          <w:i/>
          <w:sz w:val="22"/>
          <w:szCs w:val="22"/>
          <w:lang w:val="es-BO"/>
        </w:rPr>
      </w:pPr>
    </w:p>
    <w:p w14:paraId="3B0EAEB7"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Verificación de Características Técnicas.</w:t>
      </w:r>
      <w:r w:rsidRPr="00A34B9A">
        <w:rPr>
          <w:rFonts w:ascii="Arial" w:hAnsi="Arial" w:cs="Arial"/>
          <w:sz w:val="22"/>
          <w:szCs w:val="22"/>
        </w:rPr>
        <w:t xml:space="preserve"> En un plazo máximo de dos (2) días hábiles posteriores a fecha de emisión del Acta de recepción de bienes sujeta a verificación, la Comisión de Recepción deberá verificar si los </w:t>
      </w:r>
      <w:r w:rsidRPr="00E62E09">
        <w:rPr>
          <w:rFonts w:ascii="Arial" w:hAnsi="Arial" w:cs="Arial"/>
          <w:b/>
          <w:sz w:val="22"/>
          <w:szCs w:val="22"/>
        </w:rPr>
        <w:t>BIENES</w:t>
      </w:r>
      <w:r w:rsidRPr="00A34B9A">
        <w:rPr>
          <w:rFonts w:ascii="Arial" w:hAnsi="Arial" w:cs="Arial"/>
          <w:sz w:val="22"/>
          <w:szCs w:val="22"/>
        </w:rPr>
        <w:t xml:space="preserve"> entregados cumplen con las características solicitadas y emitir un informe de la verificación de características técnicas de los bienes entregados por el </w:t>
      </w:r>
      <w:r w:rsidRPr="00A34B9A">
        <w:rPr>
          <w:rFonts w:ascii="Arial" w:hAnsi="Arial" w:cs="Arial"/>
          <w:b/>
          <w:sz w:val="22"/>
          <w:szCs w:val="22"/>
        </w:rPr>
        <w:t>PROVEEDOR</w:t>
      </w:r>
      <w:r w:rsidRPr="00A34B9A">
        <w:rPr>
          <w:rFonts w:ascii="Arial" w:hAnsi="Arial" w:cs="Arial"/>
          <w:sz w:val="22"/>
          <w:szCs w:val="22"/>
        </w:rPr>
        <w:t>.</w:t>
      </w:r>
    </w:p>
    <w:p w14:paraId="3D516F6F" w14:textId="77777777" w:rsidR="005458E6" w:rsidRPr="00A34B9A" w:rsidRDefault="005458E6" w:rsidP="005458E6">
      <w:pPr>
        <w:jc w:val="both"/>
        <w:rPr>
          <w:rFonts w:ascii="Arial" w:hAnsi="Arial" w:cs="Arial"/>
          <w:sz w:val="22"/>
          <w:szCs w:val="22"/>
        </w:rPr>
      </w:pPr>
    </w:p>
    <w:p w14:paraId="782CBDB4"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lastRenderedPageBreak/>
        <w:t>Instalación y Puesta en Funcionamiento:</w:t>
      </w:r>
      <w:r w:rsidRPr="00A34B9A">
        <w:rPr>
          <w:rFonts w:ascii="Arial" w:hAnsi="Arial" w:cs="Arial"/>
          <w:sz w:val="22"/>
          <w:szCs w:val="22"/>
        </w:rPr>
        <w:t xml:space="preserve"> La instalación y puesta en funcionamiento deberá ser realizada en un plazo no superior a los veinte (20) días hábiles de emitido el informe de la verificación de características técnicas.</w:t>
      </w:r>
    </w:p>
    <w:p w14:paraId="67768E0F" w14:textId="77777777" w:rsidR="005458E6" w:rsidRPr="00A34B9A" w:rsidRDefault="005458E6" w:rsidP="005458E6">
      <w:pPr>
        <w:jc w:val="both"/>
        <w:rPr>
          <w:rFonts w:ascii="Arial" w:hAnsi="Arial" w:cs="Arial"/>
          <w:sz w:val="22"/>
          <w:szCs w:val="22"/>
        </w:rPr>
      </w:pPr>
    </w:p>
    <w:p w14:paraId="4A34D667"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Pruebas Integrales:</w:t>
      </w:r>
      <w:r w:rsidRPr="00A34B9A">
        <w:rPr>
          <w:rFonts w:ascii="Arial" w:hAnsi="Arial" w:cs="Arial"/>
          <w:sz w:val="22"/>
          <w:szCs w:val="22"/>
        </w:rPr>
        <w:t xml:space="preserve"> El periodo de pruebas comprenderá hasta cinco (5) días hábiles posteriores a la fecha de conclusión de la instalación y puesta en funcionamiento, el seguimiento correspondiente será realizado por el personal técnico del Departamento de Base de Datos y Comunicaciones. </w:t>
      </w:r>
    </w:p>
    <w:p w14:paraId="6811F80B" w14:textId="77777777" w:rsidR="005458E6" w:rsidRPr="00A34B9A" w:rsidRDefault="005458E6" w:rsidP="005458E6">
      <w:pPr>
        <w:jc w:val="both"/>
        <w:rPr>
          <w:rFonts w:ascii="Arial" w:hAnsi="Arial" w:cs="Arial"/>
          <w:sz w:val="22"/>
          <w:szCs w:val="22"/>
        </w:rPr>
      </w:pPr>
    </w:p>
    <w:p w14:paraId="1465BAE8" w14:textId="77777777" w:rsidR="005458E6" w:rsidRPr="00A34B9A" w:rsidRDefault="005458E6" w:rsidP="005458E6">
      <w:pPr>
        <w:jc w:val="both"/>
        <w:rPr>
          <w:rFonts w:ascii="Arial" w:hAnsi="Arial" w:cs="Arial"/>
          <w:sz w:val="22"/>
          <w:szCs w:val="22"/>
        </w:rPr>
      </w:pPr>
      <w:r w:rsidRPr="00A34B9A">
        <w:rPr>
          <w:rFonts w:ascii="Arial" w:hAnsi="Arial" w:cs="Arial"/>
          <w:sz w:val="22"/>
          <w:szCs w:val="22"/>
        </w:rPr>
        <w:t xml:space="preserve">El </w:t>
      </w:r>
      <w:r w:rsidRPr="00A34B9A">
        <w:rPr>
          <w:rFonts w:ascii="Arial" w:hAnsi="Arial" w:cs="Arial"/>
          <w:b/>
          <w:sz w:val="22"/>
          <w:szCs w:val="22"/>
        </w:rPr>
        <w:t>PROVEEDOR</w:t>
      </w:r>
      <w:r w:rsidRPr="00A34B9A">
        <w:rPr>
          <w:rFonts w:ascii="Arial" w:hAnsi="Arial" w:cs="Arial"/>
          <w:sz w:val="22"/>
          <w:szCs w:val="22"/>
        </w:rPr>
        <w:t xml:space="preserve"> deberá entregar un protocolo de pruebas de los equipos, hasta un (1) día hábil posterior a la fecha de inicio de las pruebas integrales, en el cual la </w:t>
      </w:r>
      <w:r w:rsidRPr="00A34B9A">
        <w:rPr>
          <w:rFonts w:ascii="Arial" w:hAnsi="Arial" w:cs="Arial"/>
          <w:b/>
          <w:sz w:val="22"/>
          <w:szCs w:val="22"/>
        </w:rPr>
        <w:t>ENTIDAD</w:t>
      </w:r>
      <w:r w:rsidRPr="00A34B9A">
        <w:rPr>
          <w:rFonts w:ascii="Arial" w:hAnsi="Arial" w:cs="Arial"/>
          <w:sz w:val="22"/>
          <w:szCs w:val="22"/>
        </w:rPr>
        <w:t xml:space="preserve"> podrá incluir las pruebas que considere pertinentes.</w:t>
      </w:r>
    </w:p>
    <w:p w14:paraId="1DC001E4" w14:textId="77777777" w:rsidR="005458E6" w:rsidRPr="00A34B9A" w:rsidRDefault="005458E6" w:rsidP="005458E6">
      <w:pPr>
        <w:jc w:val="both"/>
        <w:rPr>
          <w:rFonts w:ascii="Arial" w:hAnsi="Arial" w:cs="Arial"/>
          <w:sz w:val="22"/>
          <w:szCs w:val="22"/>
        </w:rPr>
      </w:pPr>
      <w:r w:rsidRPr="00A34B9A">
        <w:rPr>
          <w:rFonts w:ascii="Arial" w:hAnsi="Arial" w:cs="Arial"/>
          <w:sz w:val="22"/>
          <w:szCs w:val="22"/>
        </w:rPr>
        <w:t xml:space="preserve"> </w:t>
      </w:r>
    </w:p>
    <w:p w14:paraId="6A1556BA"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Informe técnico:</w:t>
      </w:r>
      <w:r w:rsidRPr="00A34B9A">
        <w:rPr>
          <w:rFonts w:ascii="Arial" w:hAnsi="Arial" w:cs="Arial"/>
          <w:sz w:val="22"/>
          <w:szCs w:val="22"/>
        </w:rPr>
        <w:t xml:space="preserve"> La Comisión o el Responsable de Recepción, emitirá un informe técnico el cual informará sobre proceso de recepción, instalación y pruebas, en un plazo no mayor a tres (3) días hábiles posteriores a la fecha de recepción de la documentación de instalación.</w:t>
      </w:r>
    </w:p>
    <w:p w14:paraId="4FAD01AD" w14:textId="77777777" w:rsidR="005458E6" w:rsidRPr="00A34B9A" w:rsidRDefault="005458E6" w:rsidP="005458E6">
      <w:pPr>
        <w:jc w:val="both"/>
        <w:rPr>
          <w:rFonts w:ascii="Arial" w:hAnsi="Arial" w:cs="Arial"/>
          <w:sz w:val="22"/>
          <w:szCs w:val="22"/>
        </w:rPr>
      </w:pPr>
    </w:p>
    <w:p w14:paraId="3B261719"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Observaciones a la entrega de bienes</w:t>
      </w:r>
      <w:r w:rsidRPr="00A34B9A">
        <w:rPr>
          <w:rFonts w:ascii="Arial" w:hAnsi="Arial" w:cs="Arial"/>
          <w:sz w:val="22"/>
          <w:szCs w:val="22"/>
        </w:rPr>
        <w:t>: Si durante las etapas de:</w:t>
      </w:r>
    </w:p>
    <w:p w14:paraId="3F50FE56" w14:textId="77777777" w:rsidR="005458E6" w:rsidRPr="00A34B9A" w:rsidRDefault="005458E6" w:rsidP="005458E6">
      <w:pPr>
        <w:jc w:val="both"/>
        <w:rPr>
          <w:rFonts w:ascii="Arial" w:hAnsi="Arial" w:cs="Arial"/>
          <w:sz w:val="22"/>
          <w:szCs w:val="22"/>
        </w:rPr>
      </w:pPr>
    </w:p>
    <w:p w14:paraId="213A046F" w14:textId="77777777" w:rsidR="005458E6" w:rsidRPr="00A34B9A" w:rsidRDefault="005458E6" w:rsidP="004E65D7">
      <w:pPr>
        <w:pStyle w:val="Prrafodelista"/>
        <w:numPr>
          <w:ilvl w:val="0"/>
          <w:numId w:val="65"/>
        </w:numPr>
        <w:contextualSpacing/>
        <w:jc w:val="both"/>
        <w:rPr>
          <w:rFonts w:ascii="Arial" w:hAnsi="Arial" w:cs="Arial"/>
          <w:sz w:val="22"/>
          <w:szCs w:val="22"/>
        </w:rPr>
      </w:pPr>
      <w:r w:rsidRPr="00A34B9A">
        <w:rPr>
          <w:rFonts w:ascii="Arial" w:hAnsi="Arial" w:cs="Arial"/>
          <w:sz w:val="22"/>
          <w:szCs w:val="22"/>
        </w:rPr>
        <w:t>Recepción de bienes sujeta a verificación.</w:t>
      </w:r>
    </w:p>
    <w:p w14:paraId="49C8CBF9" w14:textId="77777777" w:rsidR="005458E6" w:rsidRPr="00A34B9A" w:rsidRDefault="005458E6" w:rsidP="004E65D7">
      <w:pPr>
        <w:pStyle w:val="Prrafodelista"/>
        <w:numPr>
          <w:ilvl w:val="0"/>
          <w:numId w:val="65"/>
        </w:numPr>
        <w:contextualSpacing/>
        <w:jc w:val="both"/>
        <w:rPr>
          <w:rFonts w:ascii="Arial" w:hAnsi="Arial" w:cs="Arial"/>
          <w:sz w:val="22"/>
          <w:szCs w:val="22"/>
        </w:rPr>
      </w:pPr>
      <w:r w:rsidRPr="00A34B9A">
        <w:rPr>
          <w:rFonts w:ascii="Arial" w:hAnsi="Arial" w:cs="Arial"/>
          <w:sz w:val="22"/>
          <w:szCs w:val="22"/>
        </w:rPr>
        <w:t>Verificación de características técnicas.</w:t>
      </w:r>
    </w:p>
    <w:p w14:paraId="3745EB65" w14:textId="77777777" w:rsidR="005458E6" w:rsidRPr="00A34B9A" w:rsidRDefault="005458E6" w:rsidP="004E65D7">
      <w:pPr>
        <w:pStyle w:val="Prrafodelista"/>
        <w:numPr>
          <w:ilvl w:val="0"/>
          <w:numId w:val="65"/>
        </w:numPr>
        <w:contextualSpacing/>
        <w:jc w:val="both"/>
        <w:rPr>
          <w:rFonts w:ascii="Arial" w:hAnsi="Arial" w:cs="Arial"/>
          <w:sz w:val="22"/>
          <w:szCs w:val="22"/>
        </w:rPr>
      </w:pPr>
      <w:r w:rsidRPr="00A34B9A">
        <w:rPr>
          <w:rFonts w:ascii="Arial" w:hAnsi="Arial" w:cs="Arial"/>
          <w:sz w:val="22"/>
          <w:szCs w:val="22"/>
        </w:rPr>
        <w:t>Instalación y puesta en funcionamiento.</w:t>
      </w:r>
    </w:p>
    <w:p w14:paraId="106456AA" w14:textId="77777777" w:rsidR="005458E6" w:rsidRPr="00A34B9A" w:rsidRDefault="005458E6" w:rsidP="004E65D7">
      <w:pPr>
        <w:pStyle w:val="Prrafodelista"/>
        <w:numPr>
          <w:ilvl w:val="0"/>
          <w:numId w:val="65"/>
        </w:numPr>
        <w:contextualSpacing/>
        <w:jc w:val="both"/>
        <w:rPr>
          <w:rFonts w:ascii="Arial" w:hAnsi="Arial" w:cs="Arial"/>
          <w:sz w:val="22"/>
          <w:szCs w:val="22"/>
        </w:rPr>
      </w:pPr>
      <w:r w:rsidRPr="00A34B9A">
        <w:rPr>
          <w:rFonts w:ascii="Arial" w:hAnsi="Arial" w:cs="Arial"/>
          <w:sz w:val="22"/>
          <w:szCs w:val="22"/>
        </w:rPr>
        <w:t>Pruebas Integrales.</w:t>
      </w:r>
    </w:p>
    <w:p w14:paraId="745D6A7B" w14:textId="77777777" w:rsidR="005458E6" w:rsidRPr="00A34B9A" w:rsidRDefault="005458E6" w:rsidP="005458E6">
      <w:pPr>
        <w:jc w:val="both"/>
        <w:rPr>
          <w:rFonts w:ascii="Arial" w:hAnsi="Arial" w:cs="Arial"/>
          <w:sz w:val="22"/>
          <w:szCs w:val="22"/>
        </w:rPr>
      </w:pPr>
    </w:p>
    <w:p w14:paraId="3ECAEFC3" w14:textId="77777777" w:rsidR="005458E6" w:rsidRPr="00A34B9A" w:rsidRDefault="005458E6" w:rsidP="005458E6">
      <w:pPr>
        <w:jc w:val="both"/>
        <w:rPr>
          <w:rFonts w:ascii="Arial" w:hAnsi="Arial" w:cs="Arial"/>
          <w:sz w:val="22"/>
          <w:szCs w:val="22"/>
        </w:rPr>
      </w:pPr>
      <w:r w:rsidRPr="00A34B9A">
        <w:rPr>
          <w:rFonts w:ascii="Arial" w:hAnsi="Arial" w:cs="Arial"/>
          <w:sz w:val="22"/>
          <w:szCs w:val="22"/>
        </w:rPr>
        <w:t xml:space="preserve">Existieran observaciones o fallas a los </w:t>
      </w:r>
      <w:r w:rsidRPr="00A34B9A">
        <w:rPr>
          <w:rFonts w:ascii="Arial" w:hAnsi="Arial" w:cs="Arial"/>
          <w:b/>
          <w:sz w:val="22"/>
          <w:szCs w:val="22"/>
        </w:rPr>
        <w:t>BIENES</w:t>
      </w:r>
      <w:r w:rsidRPr="00A34B9A">
        <w:rPr>
          <w:rFonts w:ascii="Arial" w:hAnsi="Arial" w:cs="Arial"/>
          <w:sz w:val="22"/>
          <w:szCs w:val="22"/>
        </w:rPr>
        <w:t xml:space="preserve">, el </w:t>
      </w:r>
      <w:r w:rsidRPr="00A34B9A">
        <w:rPr>
          <w:rFonts w:ascii="Arial" w:hAnsi="Arial" w:cs="Arial"/>
          <w:b/>
          <w:sz w:val="22"/>
          <w:szCs w:val="22"/>
        </w:rPr>
        <w:t xml:space="preserve">PROVEEDOR </w:t>
      </w:r>
      <w:r w:rsidRPr="00A34B9A">
        <w:rPr>
          <w:rFonts w:ascii="Arial" w:hAnsi="Arial" w:cs="Arial"/>
          <w:sz w:val="22"/>
          <w:szCs w:val="22"/>
        </w:rPr>
        <w:t xml:space="preserve">tiene la obligación de subsanar el inconveniente o realizar el reemplazo del equipo con falla, en un plazo máximo de cinco (5) días calendario a partir de la notificación, caso contrario se procederá a la aplicación de multas </w:t>
      </w:r>
      <w:r>
        <w:rPr>
          <w:rFonts w:ascii="Arial" w:hAnsi="Arial" w:cs="Arial"/>
          <w:sz w:val="22"/>
          <w:szCs w:val="22"/>
        </w:rPr>
        <w:t>establecida en la Cláusula Vigésima Segunda del presente Contrato.</w:t>
      </w:r>
    </w:p>
    <w:p w14:paraId="0A5CE815" w14:textId="77777777" w:rsidR="005458E6" w:rsidRPr="00A34B9A" w:rsidRDefault="005458E6" w:rsidP="005458E6">
      <w:pPr>
        <w:jc w:val="both"/>
        <w:rPr>
          <w:rFonts w:ascii="Arial" w:hAnsi="Arial" w:cs="Arial"/>
          <w:sz w:val="22"/>
          <w:szCs w:val="22"/>
        </w:rPr>
      </w:pPr>
    </w:p>
    <w:p w14:paraId="294011BF" w14:textId="77777777" w:rsidR="005458E6" w:rsidRPr="00A34B9A" w:rsidRDefault="005458E6" w:rsidP="005458E6">
      <w:pPr>
        <w:jc w:val="both"/>
        <w:rPr>
          <w:rFonts w:ascii="Arial" w:hAnsi="Arial" w:cs="Arial"/>
          <w:sz w:val="22"/>
          <w:szCs w:val="22"/>
        </w:rPr>
      </w:pPr>
      <w:r w:rsidRPr="00A34B9A">
        <w:rPr>
          <w:rFonts w:ascii="Arial" w:hAnsi="Arial" w:cs="Arial"/>
          <w:b/>
          <w:sz w:val="22"/>
          <w:szCs w:val="22"/>
        </w:rPr>
        <w:t>Acta de Recepción:</w:t>
      </w:r>
      <w:r w:rsidRPr="00A34B9A">
        <w:rPr>
          <w:rFonts w:ascii="Arial" w:hAnsi="Arial" w:cs="Arial"/>
          <w:sz w:val="22"/>
          <w:szCs w:val="22"/>
        </w:rPr>
        <w:t xml:space="preserve"> El acta de recepción será emitida por la Comisión o Responsable de Recepción en un plazo de hasta dos (2) días hábiles posteriores a la emisión del informe técnico de recepción, instalación y pruebas.</w:t>
      </w:r>
    </w:p>
    <w:p w14:paraId="19F594FF" w14:textId="77777777" w:rsidR="005458E6" w:rsidRPr="00A34B9A" w:rsidRDefault="005458E6" w:rsidP="005458E6">
      <w:pPr>
        <w:jc w:val="both"/>
        <w:rPr>
          <w:rFonts w:ascii="Arial" w:hAnsi="Arial" w:cs="Arial"/>
          <w:b/>
          <w:sz w:val="22"/>
          <w:szCs w:val="22"/>
        </w:rPr>
      </w:pPr>
    </w:p>
    <w:p w14:paraId="7D61AE7C" w14:textId="77777777" w:rsidR="005458E6" w:rsidRPr="00A34B9A" w:rsidRDefault="005458E6" w:rsidP="005458E6">
      <w:pPr>
        <w:jc w:val="both"/>
        <w:rPr>
          <w:rFonts w:ascii="Arial" w:hAnsi="Arial" w:cs="Arial"/>
          <w:sz w:val="22"/>
          <w:szCs w:val="22"/>
          <w:lang w:val="es-BO"/>
        </w:rPr>
      </w:pPr>
      <w:r w:rsidRPr="00A34B9A">
        <w:rPr>
          <w:rFonts w:ascii="Arial" w:hAnsi="Arial" w:cs="Arial"/>
          <w:b/>
          <w:sz w:val="22"/>
          <w:szCs w:val="22"/>
        </w:rPr>
        <w:t xml:space="preserve">CLÁUSULA VIGÉSIMA OCTAVA.- </w:t>
      </w:r>
      <w:r w:rsidRPr="00A34B9A">
        <w:rPr>
          <w:rFonts w:ascii="Arial" w:hAnsi="Arial" w:cs="Arial"/>
          <w:b/>
          <w:sz w:val="22"/>
          <w:szCs w:val="22"/>
          <w:lang w:val="es-BO"/>
        </w:rPr>
        <w:t xml:space="preserve">(LIQUIDACIÓN DE CONTRATO) </w:t>
      </w:r>
      <w:r w:rsidRPr="00A34B9A">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A34B9A">
        <w:rPr>
          <w:rFonts w:ascii="Arial" w:hAnsi="Arial" w:cs="Arial"/>
          <w:b/>
          <w:sz w:val="22"/>
          <w:szCs w:val="22"/>
          <w:lang w:val="es-BO"/>
        </w:rPr>
        <w:t>ENTIDAD</w:t>
      </w:r>
      <w:r w:rsidRPr="00A34B9A">
        <w:rPr>
          <w:rFonts w:ascii="Arial" w:hAnsi="Arial" w:cs="Arial"/>
          <w:sz w:val="22"/>
          <w:szCs w:val="22"/>
          <w:lang w:val="es-BO"/>
        </w:rPr>
        <w:t xml:space="preserve"> procederá a la liquidación del Contrato.</w:t>
      </w:r>
    </w:p>
    <w:p w14:paraId="276FBF90" w14:textId="77777777" w:rsidR="005458E6" w:rsidRPr="00A34B9A" w:rsidRDefault="005458E6" w:rsidP="005458E6">
      <w:pPr>
        <w:jc w:val="both"/>
        <w:rPr>
          <w:rFonts w:ascii="Arial" w:hAnsi="Arial" w:cs="Arial"/>
          <w:sz w:val="22"/>
          <w:szCs w:val="22"/>
        </w:rPr>
      </w:pPr>
    </w:p>
    <w:p w14:paraId="0514BC2D"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En ambos casos,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14:paraId="0783BB0E" w14:textId="77777777" w:rsidR="005458E6" w:rsidRPr="00A34B9A" w:rsidRDefault="005458E6" w:rsidP="005458E6">
      <w:pPr>
        <w:jc w:val="both"/>
        <w:rPr>
          <w:rFonts w:ascii="Arial" w:hAnsi="Arial" w:cs="Arial"/>
          <w:sz w:val="22"/>
          <w:szCs w:val="22"/>
          <w:lang w:val="es-BO"/>
        </w:rPr>
      </w:pPr>
    </w:p>
    <w:p w14:paraId="63ABBE1B" w14:textId="77777777" w:rsidR="005458E6" w:rsidRPr="00A34B9A" w:rsidRDefault="005458E6" w:rsidP="005458E6">
      <w:pPr>
        <w:jc w:val="both"/>
        <w:rPr>
          <w:rFonts w:ascii="Arial" w:hAnsi="Arial" w:cs="Arial"/>
          <w:sz w:val="22"/>
          <w:szCs w:val="22"/>
          <w:lang w:val="es-BO"/>
        </w:rPr>
      </w:pPr>
      <w:r w:rsidRPr="00A34B9A">
        <w:rPr>
          <w:rFonts w:ascii="Arial" w:hAnsi="Arial" w:cs="Arial"/>
          <w:sz w:val="22"/>
          <w:szCs w:val="22"/>
          <w:lang w:val="es-BO"/>
        </w:rPr>
        <w:t xml:space="preserve">El Certificado de Cumplimiento de Contrato será emitido, siempre y cuando el </w:t>
      </w:r>
      <w:r w:rsidRPr="00A34B9A">
        <w:rPr>
          <w:rFonts w:ascii="Arial" w:hAnsi="Arial" w:cs="Arial"/>
          <w:b/>
          <w:sz w:val="22"/>
          <w:szCs w:val="22"/>
          <w:lang w:val="es-BO"/>
        </w:rPr>
        <w:t>PROVEEDOR</w:t>
      </w:r>
      <w:r w:rsidRPr="00A34B9A">
        <w:rPr>
          <w:rFonts w:ascii="Arial" w:hAnsi="Arial" w:cs="Arial"/>
          <w:sz w:val="22"/>
          <w:szCs w:val="22"/>
          <w:lang w:val="es-BO"/>
        </w:rPr>
        <w:t xml:space="preserve"> haya dado fiel cumplimiento a todas sus obligaciones, previstas en el presente Contrato.</w:t>
      </w:r>
    </w:p>
    <w:p w14:paraId="4EA91096" w14:textId="77777777" w:rsidR="005458E6" w:rsidRPr="00A34B9A" w:rsidRDefault="005458E6" w:rsidP="005458E6">
      <w:pPr>
        <w:widowControl w:val="0"/>
        <w:jc w:val="both"/>
        <w:rPr>
          <w:rFonts w:ascii="Arial" w:hAnsi="Arial" w:cs="Arial"/>
          <w:bCs/>
          <w:iCs/>
          <w:sz w:val="22"/>
          <w:szCs w:val="22"/>
        </w:rPr>
      </w:pPr>
    </w:p>
    <w:p w14:paraId="46EE3138"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La liquidación del Contrato, tomará en cuenta:</w:t>
      </w:r>
    </w:p>
    <w:p w14:paraId="3AE30C4F" w14:textId="77777777" w:rsidR="005458E6" w:rsidRPr="00A34B9A" w:rsidRDefault="005458E6" w:rsidP="005458E6">
      <w:pPr>
        <w:widowControl w:val="0"/>
        <w:jc w:val="both"/>
        <w:rPr>
          <w:rFonts w:ascii="Arial" w:hAnsi="Arial" w:cs="Arial"/>
          <w:sz w:val="22"/>
          <w:szCs w:val="22"/>
          <w:lang w:val="es-BO"/>
        </w:rPr>
      </w:pPr>
    </w:p>
    <w:p w14:paraId="335BF9CF" w14:textId="77777777" w:rsidR="005458E6" w:rsidRPr="00A34B9A" w:rsidRDefault="005458E6" w:rsidP="004E65D7">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lastRenderedPageBreak/>
        <w:t>Reposición de daños, si hubieren.</w:t>
      </w:r>
    </w:p>
    <w:p w14:paraId="6A8B3C22" w14:textId="77777777" w:rsidR="005458E6" w:rsidRPr="00A34B9A" w:rsidRDefault="005458E6" w:rsidP="004E65D7">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t>Las multas y penalidades, si hubieran.</w:t>
      </w:r>
    </w:p>
    <w:p w14:paraId="7A8EDE8E" w14:textId="77777777" w:rsidR="005458E6" w:rsidRPr="00A34B9A" w:rsidRDefault="005458E6" w:rsidP="004E65D7">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t xml:space="preserve">Otros aspectos que considere la </w:t>
      </w:r>
      <w:r w:rsidRPr="00A34B9A">
        <w:rPr>
          <w:rFonts w:ascii="Arial" w:hAnsi="Arial" w:cs="Arial"/>
          <w:b/>
          <w:sz w:val="22"/>
          <w:szCs w:val="22"/>
          <w:lang w:val="es-BO"/>
        </w:rPr>
        <w:t>ENTIDAD</w:t>
      </w:r>
      <w:r w:rsidRPr="00A34B9A">
        <w:rPr>
          <w:rFonts w:ascii="Arial" w:hAnsi="Arial" w:cs="Arial"/>
          <w:sz w:val="22"/>
          <w:szCs w:val="22"/>
          <w:lang w:val="es-BO"/>
        </w:rPr>
        <w:t>.</w:t>
      </w:r>
    </w:p>
    <w:p w14:paraId="55FCF79A" w14:textId="77777777" w:rsidR="005458E6" w:rsidRPr="00A34B9A" w:rsidRDefault="005458E6" w:rsidP="005458E6">
      <w:pPr>
        <w:widowControl w:val="0"/>
        <w:jc w:val="both"/>
        <w:rPr>
          <w:rFonts w:ascii="Arial" w:hAnsi="Arial" w:cs="Arial"/>
          <w:sz w:val="22"/>
          <w:szCs w:val="22"/>
          <w:lang w:val="es-BO"/>
        </w:rPr>
      </w:pPr>
    </w:p>
    <w:p w14:paraId="64B3BF43"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 xml:space="preserve">Asimismo,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34B9A">
        <w:rPr>
          <w:rFonts w:ascii="Arial" w:hAnsi="Arial" w:cs="Arial"/>
          <w:b/>
          <w:sz w:val="22"/>
          <w:szCs w:val="22"/>
          <w:lang w:val="es-BO"/>
        </w:rPr>
        <w:t>ENTIDAD.</w:t>
      </w:r>
    </w:p>
    <w:p w14:paraId="5EBD51E4" w14:textId="77777777" w:rsidR="005458E6" w:rsidRPr="00A34B9A" w:rsidRDefault="005458E6" w:rsidP="005458E6">
      <w:pPr>
        <w:widowControl w:val="0"/>
        <w:jc w:val="both"/>
        <w:rPr>
          <w:rFonts w:ascii="Arial" w:hAnsi="Arial" w:cs="Arial"/>
          <w:sz w:val="22"/>
          <w:szCs w:val="22"/>
          <w:lang w:val="es-BO"/>
        </w:rPr>
      </w:pPr>
    </w:p>
    <w:p w14:paraId="1FFB8EE4" w14:textId="77777777" w:rsidR="005458E6" w:rsidRPr="00A34B9A" w:rsidRDefault="005458E6" w:rsidP="005458E6">
      <w:pPr>
        <w:widowControl w:val="0"/>
        <w:jc w:val="both"/>
        <w:rPr>
          <w:rFonts w:ascii="Arial" w:hAnsi="Arial" w:cs="Arial"/>
          <w:sz w:val="22"/>
          <w:szCs w:val="22"/>
          <w:lang w:val="es-BO"/>
        </w:rPr>
      </w:pPr>
      <w:r w:rsidRPr="00A34B9A">
        <w:rPr>
          <w:rFonts w:ascii="Arial" w:hAnsi="Arial" w:cs="Arial"/>
          <w:sz w:val="22"/>
          <w:szCs w:val="22"/>
          <w:lang w:val="es-BO"/>
        </w:rPr>
        <w:t>Este proceso utilizará los plazos previstos en la Cláusula Décima Quinta del presente Contrato, para el pago de saldos que existiesen.</w:t>
      </w:r>
    </w:p>
    <w:p w14:paraId="10A58C5C" w14:textId="77777777" w:rsidR="005458E6" w:rsidRPr="00A34B9A" w:rsidRDefault="005458E6" w:rsidP="005458E6">
      <w:pPr>
        <w:widowControl w:val="0"/>
        <w:jc w:val="both"/>
        <w:rPr>
          <w:rFonts w:ascii="Arial" w:hAnsi="Arial" w:cs="Arial"/>
          <w:b/>
          <w:sz w:val="22"/>
          <w:szCs w:val="22"/>
        </w:rPr>
      </w:pPr>
    </w:p>
    <w:p w14:paraId="3A065C7F" w14:textId="77777777" w:rsidR="005458E6" w:rsidRPr="00A34B9A" w:rsidRDefault="005458E6" w:rsidP="005458E6">
      <w:pPr>
        <w:jc w:val="both"/>
        <w:rPr>
          <w:rFonts w:ascii="Arial" w:hAnsi="Arial" w:cs="Arial"/>
          <w:b/>
          <w:sz w:val="22"/>
          <w:szCs w:val="22"/>
        </w:rPr>
      </w:pPr>
      <w:r w:rsidRPr="00A34B9A">
        <w:rPr>
          <w:rFonts w:ascii="Arial" w:hAnsi="Arial" w:cs="Arial"/>
          <w:b/>
          <w:sz w:val="22"/>
          <w:szCs w:val="22"/>
        </w:rPr>
        <w:t xml:space="preserve">CLÁUSULA VIGÉSIMA NOVENA.- (CONFORMIDAD) </w:t>
      </w:r>
      <w:r w:rsidRPr="00A34B9A">
        <w:rPr>
          <w:rFonts w:ascii="Arial" w:hAnsi="Arial" w:cs="Arial"/>
          <w:sz w:val="22"/>
          <w:szCs w:val="22"/>
        </w:rPr>
        <w:t>En señal de conformidad y para su fiel y estricto cumplimiento, suscribimos el presente Contrato en cuatro ejemplares de un mismo tenor y validez __________</w:t>
      </w:r>
      <w:r w:rsidRPr="00A34B9A">
        <w:rPr>
          <w:rFonts w:ascii="Arial" w:hAnsi="Arial" w:cs="Arial"/>
          <w:b/>
          <w:sz w:val="22"/>
          <w:szCs w:val="22"/>
          <w:lang w:val="es-ES_tradnl"/>
        </w:rPr>
        <w:t>,</w:t>
      </w:r>
      <w:r w:rsidRPr="00A34B9A">
        <w:rPr>
          <w:rFonts w:ascii="Arial" w:hAnsi="Arial" w:cs="Arial"/>
          <w:sz w:val="22"/>
          <w:szCs w:val="22"/>
        </w:rPr>
        <w:t xml:space="preserve"> en representación legal de la </w:t>
      </w:r>
      <w:r w:rsidRPr="00A34B9A">
        <w:rPr>
          <w:rFonts w:ascii="Arial" w:hAnsi="Arial" w:cs="Arial"/>
          <w:b/>
          <w:sz w:val="22"/>
          <w:szCs w:val="22"/>
        </w:rPr>
        <w:t>ENTIDAD</w:t>
      </w:r>
      <w:r>
        <w:rPr>
          <w:rFonts w:ascii="Arial" w:hAnsi="Arial" w:cs="Arial"/>
          <w:sz w:val="22"/>
          <w:szCs w:val="22"/>
        </w:rPr>
        <w:t xml:space="preserve"> y __________</w:t>
      </w:r>
      <w:r w:rsidRPr="00A34B9A">
        <w:rPr>
          <w:rFonts w:ascii="Arial" w:hAnsi="Arial" w:cs="Arial"/>
          <w:sz w:val="22"/>
          <w:szCs w:val="22"/>
        </w:rPr>
        <w:t xml:space="preserve">, en representación legal del </w:t>
      </w:r>
      <w:r w:rsidRPr="00A34B9A">
        <w:rPr>
          <w:rFonts w:ascii="Arial" w:hAnsi="Arial" w:cs="Arial"/>
          <w:b/>
          <w:bCs/>
          <w:sz w:val="22"/>
          <w:szCs w:val="22"/>
        </w:rPr>
        <w:t>PROVEEDOR</w:t>
      </w:r>
      <w:r w:rsidRPr="00A34B9A">
        <w:rPr>
          <w:rFonts w:ascii="Arial" w:hAnsi="Arial" w:cs="Arial"/>
          <w:sz w:val="22"/>
          <w:szCs w:val="22"/>
        </w:rPr>
        <w:t>.</w:t>
      </w:r>
    </w:p>
    <w:p w14:paraId="21173B05" w14:textId="77777777" w:rsidR="005458E6" w:rsidRPr="00A34B9A" w:rsidRDefault="005458E6" w:rsidP="005458E6">
      <w:pPr>
        <w:jc w:val="both"/>
        <w:rPr>
          <w:rFonts w:ascii="Arial" w:hAnsi="Arial" w:cs="Arial"/>
          <w:sz w:val="22"/>
          <w:szCs w:val="22"/>
        </w:rPr>
      </w:pPr>
    </w:p>
    <w:p w14:paraId="13400237" w14:textId="77777777" w:rsidR="005458E6" w:rsidRPr="00A34B9A" w:rsidRDefault="005458E6" w:rsidP="005458E6">
      <w:pPr>
        <w:jc w:val="both"/>
        <w:rPr>
          <w:rFonts w:ascii="Arial" w:hAnsi="Arial" w:cs="Arial"/>
          <w:sz w:val="22"/>
          <w:szCs w:val="22"/>
        </w:rPr>
      </w:pPr>
      <w:r w:rsidRPr="00A34B9A">
        <w:rPr>
          <w:rFonts w:ascii="Arial" w:hAnsi="Arial" w:cs="Arial"/>
          <w:sz w:val="22"/>
          <w:szCs w:val="22"/>
        </w:rPr>
        <w:t>Este documento, conforme a disposiciones legales de control fiscal vigentes, será registrado ante la Contraloría General del Estado.</w:t>
      </w:r>
    </w:p>
    <w:p w14:paraId="19A1B1D4" w14:textId="77777777" w:rsidR="005458E6" w:rsidRPr="00A34B9A" w:rsidRDefault="005458E6" w:rsidP="005458E6">
      <w:pPr>
        <w:jc w:val="both"/>
        <w:rPr>
          <w:rFonts w:ascii="Arial" w:hAnsi="Arial" w:cs="Arial"/>
          <w:sz w:val="22"/>
          <w:szCs w:val="22"/>
        </w:rPr>
      </w:pPr>
    </w:p>
    <w:p w14:paraId="6B2FCE2E" w14:textId="77777777" w:rsidR="005458E6" w:rsidRPr="00A34B9A" w:rsidRDefault="005458E6" w:rsidP="005458E6">
      <w:pPr>
        <w:jc w:val="both"/>
        <w:rPr>
          <w:rFonts w:ascii="Arial" w:eastAsia="Courier New" w:hAnsi="Arial" w:cs="Arial"/>
          <w:sz w:val="22"/>
          <w:szCs w:val="22"/>
        </w:rPr>
      </w:pPr>
      <w:r w:rsidRPr="00A34B9A">
        <w:rPr>
          <w:rFonts w:ascii="Arial" w:eastAsia="Courier New" w:hAnsi="Arial" w:cs="Arial"/>
          <w:sz w:val="22"/>
          <w:szCs w:val="22"/>
        </w:rPr>
        <w:t xml:space="preserve">La Paz, __ de ____ </w:t>
      </w:r>
      <w:proofErr w:type="spellStart"/>
      <w:r w:rsidRPr="00A34B9A">
        <w:rPr>
          <w:rFonts w:ascii="Arial" w:eastAsia="Courier New" w:hAnsi="Arial" w:cs="Arial"/>
          <w:sz w:val="22"/>
          <w:szCs w:val="22"/>
        </w:rPr>
        <w:t>de</w:t>
      </w:r>
      <w:proofErr w:type="spellEnd"/>
      <w:r w:rsidRPr="00A34B9A">
        <w:rPr>
          <w:rFonts w:ascii="Arial" w:eastAsia="Courier New" w:hAnsi="Arial" w:cs="Arial"/>
          <w:sz w:val="22"/>
          <w:szCs w:val="22"/>
        </w:rPr>
        <w:t xml:space="preserve"> 2025</w:t>
      </w:r>
    </w:p>
    <w:p w14:paraId="2405B572" w14:textId="77777777" w:rsidR="005458E6" w:rsidRPr="00A34B9A" w:rsidRDefault="005458E6" w:rsidP="005458E6">
      <w:pPr>
        <w:jc w:val="both"/>
        <w:rPr>
          <w:rFonts w:ascii="Arial" w:hAnsi="Arial" w:cs="Arial"/>
          <w:sz w:val="22"/>
          <w:szCs w:val="22"/>
        </w:rPr>
      </w:pPr>
    </w:p>
    <w:p w14:paraId="0A0E9E46" w14:textId="77777777" w:rsidR="005458E6" w:rsidRPr="00A34B9A" w:rsidRDefault="005458E6" w:rsidP="005458E6">
      <w:pPr>
        <w:jc w:val="both"/>
        <w:rPr>
          <w:rFonts w:ascii="Arial" w:hAnsi="Arial" w:cs="Arial"/>
          <w:sz w:val="22"/>
          <w:szCs w:val="22"/>
        </w:rPr>
      </w:pPr>
    </w:p>
    <w:p w14:paraId="6DDA9E52" w14:textId="77777777" w:rsidR="005458E6" w:rsidRPr="00A34B9A" w:rsidRDefault="005458E6" w:rsidP="005458E6">
      <w:pPr>
        <w:jc w:val="both"/>
        <w:rPr>
          <w:rFonts w:ascii="Arial" w:hAnsi="Arial" w:cs="Arial"/>
          <w:sz w:val="22"/>
          <w:szCs w:val="22"/>
        </w:rPr>
      </w:pPr>
    </w:p>
    <w:p w14:paraId="76F8A726" w14:textId="77777777" w:rsidR="005458E6" w:rsidRPr="00A34B9A" w:rsidRDefault="005458E6" w:rsidP="005458E6">
      <w:pPr>
        <w:jc w:val="both"/>
        <w:rPr>
          <w:rFonts w:ascii="Arial" w:hAnsi="Arial" w:cs="Arial"/>
          <w:sz w:val="22"/>
          <w:szCs w:val="22"/>
        </w:rPr>
      </w:pPr>
    </w:p>
    <w:p w14:paraId="3C314448" w14:textId="77777777" w:rsidR="005458E6" w:rsidRPr="00A34B9A" w:rsidRDefault="005458E6" w:rsidP="005458E6">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5458E6" w:rsidRPr="00A34B9A" w14:paraId="4387201A" w14:textId="77777777" w:rsidTr="008F7DFE">
        <w:trPr>
          <w:jc w:val="center"/>
        </w:trPr>
        <w:tc>
          <w:tcPr>
            <w:tcW w:w="4320" w:type="dxa"/>
          </w:tcPr>
          <w:p w14:paraId="49155227" w14:textId="77777777" w:rsidR="005458E6" w:rsidRPr="00A34B9A" w:rsidRDefault="005458E6" w:rsidP="008F7DFE">
            <w:pPr>
              <w:pStyle w:val="Textoindependiente3"/>
              <w:widowControl w:val="0"/>
              <w:jc w:val="center"/>
              <w:rPr>
                <w:rFonts w:cs="Arial"/>
                <w:b/>
                <w:spacing w:val="-6"/>
                <w:sz w:val="22"/>
                <w:szCs w:val="22"/>
                <w:lang w:val="es-ES_tradnl"/>
              </w:rPr>
            </w:pPr>
          </w:p>
        </w:tc>
        <w:tc>
          <w:tcPr>
            <w:tcW w:w="4624" w:type="dxa"/>
          </w:tcPr>
          <w:p w14:paraId="51FD6D65" w14:textId="77777777" w:rsidR="005458E6" w:rsidRPr="00A34B9A" w:rsidRDefault="005458E6" w:rsidP="008F7DFE">
            <w:pPr>
              <w:pStyle w:val="Textoindependiente3"/>
              <w:widowControl w:val="0"/>
              <w:jc w:val="center"/>
              <w:rPr>
                <w:rFonts w:cs="Arial"/>
                <w:b/>
                <w:sz w:val="22"/>
                <w:szCs w:val="22"/>
              </w:rPr>
            </w:pPr>
            <w:r>
              <w:rPr>
                <w:rFonts w:cs="Arial"/>
                <w:sz w:val="22"/>
                <w:szCs w:val="22"/>
                <w:lang w:val="es-ES_tradnl"/>
              </w:rPr>
              <w:t>__________________</w:t>
            </w:r>
          </w:p>
          <w:p w14:paraId="025AA39F" w14:textId="77777777" w:rsidR="005458E6" w:rsidRPr="00A34B9A" w:rsidRDefault="005458E6" w:rsidP="008F7DFE">
            <w:pPr>
              <w:pStyle w:val="Textoindependiente3"/>
              <w:widowControl w:val="0"/>
              <w:jc w:val="center"/>
              <w:rPr>
                <w:rFonts w:cs="Arial"/>
                <w:b/>
                <w:sz w:val="22"/>
                <w:szCs w:val="22"/>
                <w:lang w:val="es-ES_tradnl"/>
              </w:rPr>
            </w:pPr>
            <w:r w:rsidRPr="00A34B9A">
              <w:rPr>
                <w:rFonts w:cs="Arial"/>
                <w:sz w:val="22"/>
                <w:szCs w:val="22"/>
              </w:rPr>
              <w:t xml:space="preserve">C.I. Nº </w:t>
            </w:r>
            <w:r>
              <w:rPr>
                <w:rFonts w:cs="Arial"/>
                <w:sz w:val="22"/>
                <w:szCs w:val="22"/>
              </w:rPr>
              <w:t>____________</w:t>
            </w:r>
          </w:p>
          <w:p w14:paraId="6A43BBC3" w14:textId="77777777" w:rsidR="005458E6" w:rsidRPr="00A34B9A" w:rsidRDefault="005458E6" w:rsidP="008F7DFE">
            <w:pPr>
              <w:pStyle w:val="Textoindependiente3"/>
              <w:widowControl w:val="0"/>
              <w:jc w:val="center"/>
              <w:rPr>
                <w:rFonts w:cs="Arial"/>
                <w:bCs/>
                <w:spacing w:val="-6"/>
                <w:sz w:val="22"/>
                <w:szCs w:val="22"/>
                <w:lang w:val="es-ES_tradnl"/>
              </w:rPr>
            </w:pPr>
            <w:r w:rsidRPr="00A34B9A">
              <w:rPr>
                <w:rFonts w:cs="Arial"/>
                <w:bCs/>
                <w:spacing w:val="-6"/>
                <w:sz w:val="22"/>
                <w:szCs w:val="22"/>
                <w:lang w:val="es-ES_tradnl"/>
              </w:rPr>
              <w:t xml:space="preserve"> PROVEEDOR</w:t>
            </w:r>
          </w:p>
        </w:tc>
      </w:tr>
    </w:tbl>
    <w:p w14:paraId="31E76461" w14:textId="77777777" w:rsidR="005458E6" w:rsidRDefault="005458E6" w:rsidP="005458E6">
      <w:pPr>
        <w:pStyle w:val="Textoindependiente3"/>
        <w:widowControl w:val="0"/>
        <w:rPr>
          <w:rFonts w:cs="Arial"/>
          <w:b/>
          <w:bCs/>
          <w:lang w:val="en-US"/>
        </w:rPr>
      </w:pPr>
    </w:p>
    <w:p w14:paraId="1502BC66" w14:textId="77777777" w:rsidR="005458E6" w:rsidRDefault="005458E6" w:rsidP="005458E6">
      <w:pPr>
        <w:pStyle w:val="Textoindependiente3"/>
        <w:widowControl w:val="0"/>
        <w:rPr>
          <w:rFonts w:cs="Arial"/>
          <w:b/>
          <w:bCs/>
          <w:lang w:val="en-US"/>
        </w:rPr>
      </w:pPr>
    </w:p>
    <w:p w14:paraId="250262C2" w14:textId="77777777" w:rsidR="005458E6" w:rsidRDefault="005458E6" w:rsidP="005458E6">
      <w:pPr>
        <w:pStyle w:val="Textoindependiente3"/>
        <w:widowControl w:val="0"/>
        <w:rPr>
          <w:rFonts w:cs="Arial"/>
          <w:b/>
          <w:bCs/>
          <w:lang w:val="en-US"/>
        </w:rPr>
      </w:pPr>
    </w:p>
    <w:p w14:paraId="67936DD0" w14:textId="77777777" w:rsidR="005458E6" w:rsidRDefault="005458E6" w:rsidP="005458E6">
      <w:pPr>
        <w:pStyle w:val="Textoindependiente3"/>
        <w:widowControl w:val="0"/>
        <w:rPr>
          <w:rFonts w:cs="Arial"/>
          <w:b/>
          <w:bCs/>
          <w:lang w:val="en-US"/>
        </w:rPr>
      </w:pPr>
    </w:p>
    <w:p w14:paraId="1DE8AD64" w14:textId="77777777" w:rsidR="005458E6" w:rsidRPr="00A34B9A" w:rsidRDefault="005458E6" w:rsidP="005458E6">
      <w:pPr>
        <w:pStyle w:val="Textoindependiente3"/>
        <w:widowControl w:val="0"/>
        <w:rPr>
          <w:rFonts w:cs="Arial"/>
          <w:b/>
          <w:bCs/>
          <w:lang w:val="en-US"/>
        </w:rPr>
      </w:pPr>
    </w:p>
    <w:p w14:paraId="02508D3B" w14:textId="77777777" w:rsidR="005458E6" w:rsidRPr="00A34B9A" w:rsidRDefault="005458E6" w:rsidP="005458E6">
      <w:pPr>
        <w:pStyle w:val="Textoindependiente3"/>
        <w:widowControl w:val="0"/>
        <w:rPr>
          <w:rFonts w:cs="Arial"/>
          <w:b/>
          <w:bCs/>
          <w:lang w:val="en-US"/>
        </w:rPr>
      </w:pPr>
    </w:p>
    <w:p w14:paraId="6746B0E0" w14:textId="77777777" w:rsidR="005458E6" w:rsidRDefault="005458E6" w:rsidP="005458E6">
      <w:pPr>
        <w:pStyle w:val="Textoindependiente3"/>
        <w:widowControl w:val="0"/>
        <w:rPr>
          <w:rFonts w:cs="Arial"/>
          <w:b/>
          <w:bCs/>
          <w:lang w:val="en-US"/>
        </w:rPr>
      </w:pPr>
    </w:p>
    <w:p w14:paraId="1DFC742B" w14:textId="77777777" w:rsidR="005458E6" w:rsidRDefault="005458E6" w:rsidP="005458E6">
      <w:pPr>
        <w:pStyle w:val="Textoindependiente3"/>
        <w:widowControl w:val="0"/>
        <w:rPr>
          <w:rFonts w:cs="Arial"/>
          <w:b/>
          <w:bCs/>
          <w:lang w:val="en-US"/>
        </w:rPr>
      </w:pPr>
    </w:p>
    <w:p w14:paraId="79016A96" w14:textId="77777777" w:rsidR="005458E6" w:rsidRDefault="005458E6" w:rsidP="005458E6">
      <w:pPr>
        <w:pStyle w:val="Textoindependiente3"/>
        <w:widowControl w:val="0"/>
        <w:rPr>
          <w:rFonts w:cs="Arial"/>
          <w:b/>
          <w:bCs/>
          <w:lang w:val="en-US"/>
        </w:rPr>
      </w:pPr>
    </w:p>
    <w:p w14:paraId="4662FBF2" w14:textId="77777777" w:rsidR="005458E6" w:rsidRPr="00BC06D7" w:rsidRDefault="005458E6" w:rsidP="005458E6">
      <w:pPr>
        <w:pStyle w:val="Textoindependiente3"/>
        <w:widowControl w:val="0"/>
        <w:rPr>
          <w:rFonts w:cs="Arial"/>
          <w:b/>
          <w:bCs/>
          <w:lang w:val="en-US"/>
        </w:rPr>
      </w:pPr>
      <w:r w:rsidRPr="00A34B9A">
        <w:rPr>
          <w:rFonts w:cs="Arial"/>
          <w:bCs/>
          <w:lang w:val="en-US"/>
        </w:rPr>
        <w:t>MNZM/CMQC/</w:t>
      </w:r>
      <w:proofErr w:type="spellStart"/>
      <w:r w:rsidRPr="00A34B9A">
        <w:rPr>
          <w:rFonts w:cs="Arial"/>
          <w:bCs/>
          <w:lang w:val="en-US"/>
        </w:rPr>
        <w:t>jwee</w:t>
      </w:r>
      <w:proofErr w:type="spellEnd"/>
      <w:r w:rsidRPr="00A34B9A">
        <w:rPr>
          <w:rFonts w:cs="Arial"/>
          <w:bCs/>
          <w:lang w:val="en-US"/>
        </w:rPr>
        <w:t>/</w:t>
      </w:r>
      <w:proofErr w:type="spellStart"/>
      <w:r w:rsidRPr="00A34B9A">
        <w:rPr>
          <w:rFonts w:cs="Arial"/>
          <w:bCs/>
          <w:lang w:val="en-US"/>
        </w:rPr>
        <w:t>vam</w:t>
      </w:r>
      <w:proofErr w:type="spellEnd"/>
    </w:p>
    <w:p w14:paraId="40617B1E" w14:textId="77777777" w:rsidR="002A3754" w:rsidRPr="009956C4" w:rsidRDefault="002A3754" w:rsidP="002A3754">
      <w:pPr>
        <w:jc w:val="center"/>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E6EA" w14:textId="77777777" w:rsidR="0058095E" w:rsidRDefault="0058095E">
      <w:r>
        <w:separator/>
      </w:r>
    </w:p>
  </w:endnote>
  <w:endnote w:type="continuationSeparator" w:id="0">
    <w:p w14:paraId="68E37A9B" w14:textId="77777777" w:rsidR="0058095E" w:rsidRDefault="0058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8F8A" w14:textId="77777777" w:rsidR="005711DA" w:rsidRDefault="005711DA">
    <w:pPr>
      <w:pStyle w:val="Piedepgina"/>
      <w:jc w:val="right"/>
    </w:pPr>
    <w:r>
      <w:fldChar w:fldCharType="begin"/>
    </w:r>
    <w:r>
      <w:instrText xml:space="preserve"> PAGE   \* MERGEFORMAT </w:instrText>
    </w:r>
    <w:r>
      <w:fldChar w:fldCharType="separate"/>
    </w:r>
    <w:r>
      <w:rPr>
        <w:noProof/>
      </w:rPr>
      <w:t>7</w:t>
    </w:r>
    <w:r>
      <w:rPr>
        <w:noProof/>
      </w:rPr>
      <w:fldChar w:fldCharType="end"/>
    </w:r>
  </w:p>
  <w:p w14:paraId="00956F5D" w14:textId="77777777" w:rsidR="005711DA" w:rsidRDefault="005711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BB5A6C2" w:rsidR="005711DA" w:rsidRDefault="005711DA">
    <w:pPr>
      <w:pStyle w:val="Piedepgina"/>
      <w:jc w:val="right"/>
    </w:pPr>
    <w:r>
      <w:rPr>
        <w:noProof/>
        <w:lang w:val="es-BO" w:eastAsia="es-BO"/>
      </w:rPr>
      <w:drawing>
        <wp:anchor distT="0" distB="0" distL="114300" distR="114300" simplePos="0" relativeHeight="251663360" behindDoc="1" locked="0" layoutInCell="1" allowOverlap="1" wp14:anchorId="64A45650" wp14:editId="2854D630">
          <wp:simplePos x="0" y="0"/>
          <wp:positionH relativeFrom="page">
            <wp:posOffset>-24765</wp:posOffset>
          </wp:positionH>
          <wp:positionV relativeFrom="paragraph">
            <wp:posOffset>-238760</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7351C">
      <w:rPr>
        <w:noProof/>
      </w:rPr>
      <w:t>29</w:t>
    </w:r>
    <w:r>
      <w:rPr>
        <w:noProof/>
      </w:rPr>
      <w:fldChar w:fldCharType="end"/>
    </w:r>
  </w:p>
  <w:p w14:paraId="13FB04EC" w14:textId="737507B5" w:rsidR="005711DA" w:rsidRDefault="005711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7BAD" w14:textId="77777777" w:rsidR="0058095E" w:rsidRDefault="0058095E">
      <w:r>
        <w:separator/>
      </w:r>
    </w:p>
  </w:footnote>
  <w:footnote w:type="continuationSeparator" w:id="0">
    <w:p w14:paraId="6AE73209" w14:textId="77777777" w:rsidR="0058095E" w:rsidRDefault="00580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096A" w14:textId="77777777" w:rsidR="005711DA" w:rsidRPr="00944965" w:rsidRDefault="005711DA">
    <w:pPr>
      <w:pStyle w:val="Encabezado"/>
      <w:rPr>
        <w:sz w:val="6"/>
      </w:rPr>
    </w:pPr>
    <w:r>
      <w:rPr>
        <w:noProof/>
        <w:lang w:val="es-BO" w:eastAsia="es-BO"/>
      </w:rPr>
      <w:drawing>
        <wp:anchor distT="0" distB="0" distL="114300" distR="114300" simplePos="0" relativeHeight="251659264" behindDoc="0" locked="0" layoutInCell="1" allowOverlap="1" wp14:anchorId="7F20D253" wp14:editId="2931A693">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5ACAC963" w:rsidR="005711DA" w:rsidRPr="00364BEB" w:rsidRDefault="005711DA" w:rsidP="005F101E">
    <w:pPr>
      <w:pStyle w:val="Encabezado"/>
      <w:pBdr>
        <w:bottom w:val="single" w:sz="12" w:space="1" w:color="auto"/>
      </w:pBdr>
      <w:rPr>
        <w:i/>
        <w:sz w:val="14"/>
        <w:szCs w:val="14"/>
      </w:rPr>
    </w:pPr>
    <w:r>
      <w:rPr>
        <w:noProof/>
        <w:lang w:val="es-BO" w:eastAsia="es-BO"/>
      </w:rPr>
      <w:drawing>
        <wp:anchor distT="0" distB="0" distL="114300" distR="114300" simplePos="0" relativeHeight="251661312" behindDoc="0" locked="0" layoutInCell="1" allowOverlap="1" wp14:anchorId="309CC0A5" wp14:editId="42E34564">
          <wp:simplePos x="0" y="0"/>
          <wp:positionH relativeFrom="margin">
            <wp:align>left</wp:align>
          </wp:positionH>
          <wp:positionV relativeFrom="paragraph">
            <wp:posOffset>-448310</wp:posOffset>
          </wp:positionV>
          <wp:extent cx="5743575" cy="935990"/>
          <wp:effectExtent l="0" t="0" r="9525"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4357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2B6">
      <w:rPr>
        <w:i/>
        <w:sz w:val="14"/>
        <w:szCs w:val="14"/>
      </w:rPr>
      <w:t xml:space="preserve">Documento Base de Contratación de </w:t>
    </w:r>
    <w:r>
      <w:rPr>
        <w:i/>
        <w:sz w:val="14"/>
        <w:szCs w:val="14"/>
      </w:rPr>
      <w:t>Bienes en la modalidad ANPE</w:t>
    </w:r>
  </w:p>
  <w:p w14:paraId="7749ACC5" w14:textId="77777777" w:rsidR="005711DA" w:rsidRDefault="005711D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3F46CA11" w:rsidR="005711DA" w:rsidRPr="00364BEB" w:rsidRDefault="005711DA">
    <w:pPr>
      <w:pStyle w:val="Encabezado"/>
      <w:rPr>
        <w:i/>
        <w:sz w:val="14"/>
        <w:szCs w:val="14"/>
      </w:rPr>
    </w:pPr>
    <w:r>
      <w:rPr>
        <w:noProof/>
        <w:lang w:val="es-BO" w:eastAsia="es-BO"/>
      </w:rPr>
      <w:drawing>
        <wp:anchor distT="0" distB="0" distL="114300" distR="114300" simplePos="0" relativeHeight="251665408" behindDoc="0" locked="0" layoutInCell="1" allowOverlap="1" wp14:anchorId="2D7057FF" wp14:editId="3FE19623">
          <wp:simplePos x="0" y="0"/>
          <wp:positionH relativeFrom="margin">
            <wp:posOffset>23854</wp:posOffset>
          </wp:positionH>
          <wp:positionV relativeFrom="paragraph">
            <wp:posOffset>-430502</wp:posOffset>
          </wp:positionV>
          <wp:extent cx="5743575" cy="935990"/>
          <wp:effectExtent l="0" t="0" r="9525"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4357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2B6">
      <w:rPr>
        <w:i/>
        <w:sz w:val="14"/>
        <w:szCs w:val="14"/>
      </w:rPr>
      <w:t xml:space="preserve">Documento Base de Contratación de </w:t>
    </w:r>
    <w:r>
      <w:rPr>
        <w:i/>
        <w:sz w:val="14"/>
        <w:szCs w:val="14"/>
      </w:rPr>
      <w:t>Bienes -ANPE</w:t>
    </w:r>
  </w:p>
  <w:p w14:paraId="06A6BEC0" w14:textId="77777777" w:rsidR="005711DA" w:rsidRPr="00855EEB" w:rsidRDefault="005711D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105A29"/>
    <w:multiLevelType w:val="hybridMultilevel"/>
    <w:tmpl w:val="5C2684B0"/>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093F5E7D"/>
    <w:multiLevelType w:val="hybridMultilevel"/>
    <w:tmpl w:val="83A259F0"/>
    <w:lvl w:ilvl="0" w:tplc="D3027CC0">
      <w:start w:val="1"/>
      <w:numFmt w:val="lowerLetter"/>
      <w:lvlText w:val="%1)"/>
      <w:lvlJc w:val="left"/>
      <w:pPr>
        <w:ind w:left="1854" w:hanging="360"/>
      </w:pPr>
      <w:rPr>
        <w:b w:val="0"/>
        <w:color w:val="auto"/>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5E793A"/>
    <w:multiLevelType w:val="hybridMultilevel"/>
    <w:tmpl w:val="A2981C74"/>
    <w:lvl w:ilvl="0" w:tplc="DC44B1EA">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6C06965"/>
    <w:multiLevelType w:val="hybridMultilevel"/>
    <w:tmpl w:val="19702C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0B1A0E"/>
    <w:multiLevelType w:val="hybridMultilevel"/>
    <w:tmpl w:val="84D8E2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177905"/>
    <w:multiLevelType w:val="hybridMultilevel"/>
    <w:tmpl w:val="0C100AD2"/>
    <w:lvl w:ilvl="0" w:tplc="26DE9392">
      <w:start w:val="1"/>
      <w:numFmt w:val="decimal"/>
      <w:lvlText w:val="%1."/>
      <w:lvlJc w:val="left"/>
      <w:pPr>
        <w:ind w:left="1944" w:hanging="360"/>
      </w:pPr>
      <w:rPr>
        <w:rFonts w:ascii="Arial" w:hAnsi="Arial" w:hint="default"/>
        <w:sz w:val="22"/>
      </w:rPr>
    </w:lvl>
    <w:lvl w:ilvl="1" w:tplc="6122CAEE">
      <w:numFmt w:val="bullet"/>
      <w:lvlText w:val="•"/>
      <w:lvlJc w:val="left"/>
      <w:pPr>
        <w:ind w:left="3012" w:hanging="708"/>
      </w:pPr>
      <w:rPr>
        <w:rFonts w:ascii="Arial" w:eastAsia="Times New Roman" w:hAnsi="Arial" w:cs="Arial" w:hint="default"/>
      </w:rPr>
    </w:lvl>
    <w:lvl w:ilvl="2" w:tplc="400A001B" w:tentative="1">
      <w:start w:val="1"/>
      <w:numFmt w:val="lowerRoman"/>
      <w:lvlText w:val="%3."/>
      <w:lvlJc w:val="right"/>
      <w:pPr>
        <w:ind w:left="3384" w:hanging="180"/>
      </w:pPr>
    </w:lvl>
    <w:lvl w:ilvl="3" w:tplc="400A000F" w:tentative="1">
      <w:start w:val="1"/>
      <w:numFmt w:val="decimal"/>
      <w:lvlText w:val="%4."/>
      <w:lvlJc w:val="left"/>
      <w:pPr>
        <w:ind w:left="4104" w:hanging="360"/>
      </w:pPr>
    </w:lvl>
    <w:lvl w:ilvl="4" w:tplc="400A0019" w:tentative="1">
      <w:start w:val="1"/>
      <w:numFmt w:val="lowerLetter"/>
      <w:lvlText w:val="%5."/>
      <w:lvlJc w:val="left"/>
      <w:pPr>
        <w:ind w:left="4824" w:hanging="360"/>
      </w:pPr>
    </w:lvl>
    <w:lvl w:ilvl="5" w:tplc="400A001B" w:tentative="1">
      <w:start w:val="1"/>
      <w:numFmt w:val="lowerRoman"/>
      <w:lvlText w:val="%6."/>
      <w:lvlJc w:val="right"/>
      <w:pPr>
        <w:ind w:left="5544" w:hanging="180"/>
      </w:pPr>
    </w:lvl>
    <w:lvl w:ilvl="6" w:tplc="400A000F" w:tentative="1">
      <w:start w:val="1"/>
      <w:numFmt w:val="decimal"/>
      <w:lvlText w:val="%7."/>
      <w:lvlJc w:val="left"/>
      <w:pPr>
        <w:ind w:left="6264" w:hanging="360"/>
      </w:pPr>
    </w:lvl>
    <w:lvl w:ilvl="7" w:tplc="400A0019" w:tentative="1">
      <w:start w:val="1"/>
      <w:numFmt w:val="lowerLetter"/>
      <w:lvlText w:val="%8."/>
      <w:lvlJc w:val="left"/>
      <w:pPr>
        <w:ind w:left="6984" w:hanging="360"/>
      </w:pPr>
    </w:lvl>
    <w:lvl w:ilvl="8" w:tplc="400A001B" w:tentative="1">
      <w:start w:val="1"/>
      <w:numFmt w:val="lowerRoman"/>
      <w:lvlText w:val="%9."/>
      <w:lvlJc w:val="right"/>
      <w:pPr>
        <w:ind w:left="7704" w:hanging="180"/>
      </w:pPr>
    </w:lvl>
  </w:abstractNum>
  <w:abstractNum w:abstractNumId="27" w15:restartNumberingAfterBreak="0">
    <w:nsid w:val="2BD9704F"/>
    <w:multiLevelType w:val="hybridMultilevel"/>
    <w:tmpl w:val="21D42A46"/>
    <w:lvl w:ilvl="0" w:tplc="05C6D80A">
      <w:start w:val="1"/>
      <w:numFmt w:val="lowerLetter"/>
      <w:lvlText w:val="%1)"/>
      <w:lvlJc w:val="left"/>
      <w:pPr>
        <w:ind w:left="1854" w:hanging="360"/>
      </w:pPr>
      <w:rPr>
        <w:b w:val="0"/>
      </w:r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A424597"/>
    <w:multiLevelType w:val="hybridMultilevel"/>
    <w:tmpl w:val="119A835E"/>
    <w:lvl w:ilvl="0" w:tplc="119E3AB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FF31392"/>
    <w:multiLevelType w:val="hybridMultilevel"/>
    <w:tmpl w:val="03BA4FF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12914E4"/>
    <w:multiLevelType w:val="hybridMultilevel"/>
    <w:tmpl w:val="26FCD7CC"/>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42B600AF"/>
    <w:multiLevelType w:val="hybridMultilevel"/>
    <w:tmpl w:val="BCA47CAC"/>
    <w:lvl w:ilvl="0" w:tplc="400A0001">
      <w:start w:val="1"/>
      <w:numFmt w:val="bullet"/>
      <w:lvlText w:val=""/>
      <w:lvlJc w:val="left"/>
      <w:pPr>
        <w:tabs>
          <w:tab w:val="num" w:pos="1068"/>
        </w:tabs>
        <w:ind w:left="1068" w:hanging="360"/>
      </w:pPr>
      <w:rPr>
        <w:rFonts w:ascii="Symbol" w:hAnsi="Symbol" w:hint="default"/>
        <w:b/>
      </w:rPr>
    </w:lvl>
    <w:lvl w:ilvl="1" w:tplc="0C0A0001">
      <w:start w:val="1"/>
      <w:numFmt w:val="bullet"/>
      <w:lvlText w:val=""/>
      <w:lvlJc w:val="left"/>
      <w:pPr>
        <w:tabs>
          <w:tab w:val="num" w:pos="1788"/>
        </w:tabs>
        <w:ind w:left="1788" w:hanging="360"/>
      </w:pPr>
      <w:rPr>
        <w:rFonts w:ascii="Symbol" w:hAnsi="Symbol"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0" w15:restartNumberingAfterBreak="0">
    <w:nsid w:val="47B82BF1"/>
    <w:multiLevelType w:val="hybridMultilevel"/>
    <w:tmpl w:val="1232744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5BA0552"/>
    <w:multiLevelType w:val="hybridMultilevel"/>
    <w:tmpl w:val="897487CC"/>
    <w:lvl w:ilvl="0" w:tplc="D44E70D2">
      <w:start w:val="1"/>
      <w:numFmt w:val="decimal"/>
      <w:lvlText w:val="%1."/>
      <w:lvlJc w:val="left"/>
      <w:pPr>
        <w:tabs>
          <w:tab w:val="num" w:pos="360"/>
        </w:tabs>
        <w:ind w:left="360" w:hanging="360"/>
      </w:pPr>
      <w:rPr>
        <w:rFonts w:hint="default"/>
        <w:b/>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5B9D59D7"/>
    <w:multiLevelType w:val="hybridMultilevel"/>
    <w:tmpl w:val="C10097A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1C6270D"/>
    <w:multiLevelType w:val="hybridMultilevel"/>
    <w:tmpl w:val="AFF0315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51" w15:restartNumberingAfterBreak="0">
    <w:nsid w:val="634A698B"/>
    <w:multiLevelType w:val="hybridMultilevel"/>
    <w:tmpl w:val="B352FCDE"/>
    <w:lvl w:ilvl="0" w:tplc="8F58A874">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2102BD"/>
    <w:multiLevelType w:val="multilevel"/>
    <w:tmpl w:val="08F6312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72630575"/>
    <w:multiLevelType w:val="hybridMultilevel"/>
    <w:tmpl w:val="0748D79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7" w15:restartNumberingAfterBreak="0">
    <w:nsid w:val="73334066"/>
    <w:multiLevelType w:val="hybridMultilevel"/>
    <w:tmpl w:val="05B65B62"/>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0F">
      <w:start w:val="1"/>
      <w:numFmt w:val="decimal"/>
      <w:lvlText w:val="%3."/>
      <w:lvlJc w:val="left"/>
      <w:pPr>
        <w:ind w:left="2688" w:hanging="708"/>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B3C7CA3"/>
    <w:multiLevelType w:val="hybridMultilevel"/>
    <w:tmpl w:val="98C0A60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7C551D07"/>
    <w:multiLevelType w:val="hybridMultilevel"/>
    <w:tmpl w:val="F7146F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E6C433C"/>
    <w:multiLevelType w:val="hybridMultilevel"/>
    <w:tmpl w:val="45A6809A"/>
    <w:lvl w:ilvl="0" w:tplc="400A0001">
      <w:start w:val="1"/>
      <w:numFmt w:val="bullet"/>
      <w:lvlText w:val=""/>
      <w:lvlJc w:val="left"/>
      <w:pPr>
        <w:ind w:left="1152" w:hanging="360"/>
      </w:pPr>
      <w:rPr>
        <w:rFonts w:ascii="Symbol" w:hAnsi="Symbol"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4"/>
  </w:num>
  <w:num w:numId="2">
    <w:abstractNumId w:val="33"/>
  </w:num>
  <w:num w:numId="3">
    <w:abstractNumId w:val="48"/>
  </w:num>
  <w:num w:numId="4">
    <w:abstractNumId w:val="44"/>
  </w:num>
  <w:num w:numId="5">
    <w:abstractNumId w:val="13"/>
  </w:num>
  <w:num w:numId="6">
    <w:abstractNumId w:val="42"/>
  </w:num>
  <w:num w:numId="7">
    <w:abstractNumId w:val="7"/>
  </w:num>
  <w:num w:numId="8">
    <w:abstractNumId w:val="4"/>
  </w:num>
  <w:num w:numId="9">
    <w:abstractNumId w:val="3"/>
  </w:num>
  <w:num w:numId="10">
    <w:abstractNumId w:val="31"/>
  </w:num>
  <w:num w:numId="11">
    <w:abstractNumId w:val="25"/>
  </w:num>
  <w:num w:numId="12">
    <w:abstractNumId w:val="29"/>
  </w:num>
  <w:num w:numId="13">
    <w:abstractNumId w:val="24"/>
  </w:num>
  <w:num w:numId="14">
    <w:abstractNumId w:val="12"/>
  </w:num>
  <w:num w:numId="15">
    <w:abstractNumId w:val="55"/>
  </w:num>
  <w:num w:numId="16">
    <w:abstractNumId w:val="6"/>
  </w:num>
  <w:num w:numId="17">
    <w:abstractNumId w:val="20"/>
  </w:num>
  <w:num w:numId="18">
    <w:abstractNumId w:val="27"/>
  </w:num>
  <w:num w:numId="19">
    <w:abstractNumId w:val="36"/>
  </w:num>
  <w:num w:numId="20">
    <w:abstractNumId w:val="53"/>
  </w:num>
  <w:num w:numId="21">
    <w:abstractNumId w:val="9"/>
  </w:num>
  <w:num w:numId="22">
    <w:abstractNumId w:val="47"/>
  </w:num>
  <w:num w:numId="23">
    <w:abstractNumId w:val="0"/>
  </w:num>
  <w:num w:numId="24">
    <w:abstractNumId w:val="41"/>
  </w:num>
  <w:num w:numId="25">
    <w:abstractNumId w:val="15"/>
  </w:num>
  <w:num w:numId="26">
    <w:abstractNumId w:val="52"/>
  </w:num>
  <w:num w:numId="27">
    <w:abstractNumId w:val="58"/>
  </w:num>
  <w:num w:numId="28">
    <w:abstractNumId w:val="1"/>
  </w:num>
  <w:num w:numId="29">
    <w:abstractNumId w:val="18"/>
  </w:num>
  <w:num w:numId="30">
    <w:abstractNumId w:val="28"/>
  </w:num>
  <w:num w:numId="31">
    <w:abstractNumId w:val="30"/>
  </w:num>
  <w:num w:numId="32">
    <w:abstractNumId w:val="49"/>
  </w:num>
  <w:num w:numId="33">
    <w:abstractNumId w:val="23"/>
  </w:num>
  <w:num w:numId="34">
    <w:abstractNumId w:val="37"/>
  </w:num>
  <w:num w:numId="35">
    <w:abstractNumId w:val="61"/>
  </w:num>
  <w:num w:numId="36">
    <w:abstractNumId w:val="32"/>
  </w:num>
  <w:num w:numId="37">
    <w:abstractNumId w:val="17"/>
  </w:num>
  <w:num w:numId="38">
    <w:abstractNumId w:val="62"/>
  </w:num>
  <w:num w:numId="39">
    <w:abstractNumId w:val="2"/>
  </w:num>
  <w:num w:numId="40">
    <w:abstractNumId w:val="8"/>
  </w:num>
  <w:num w:numId="41">
    <w:abstractNumId w:val="22"/>
  </w:num>
  <w:num w:numId="42">
    <w:abstractNumId w:val="19"/>
  </w:num>
  <w:num w:numId="43">
    <w:abstractNumId w:val="38"/>
  </w:num>
  <w:num w:numId="44">
    <w:abstractNumId w:val="40"/>
  </w:num>
  <w:num w:numId="45">
    <w:abstractNumId w:val="39"/>
  </w:num>
  <w:num w:numId="46">
    <w:abstractNumId w:val="43"/>
  </w:num>
  <w:num w:numId="47">
    <w:abstractNumId w:val="45"/>
  </w:num>
  <w:num w:numId="48">
    <w:abstractNumId w:val="64"/>
  </w:num>
  <w:num w:numId="49">
    <w:abstractNumId w:val="50"/>
  </w:num>
  <w:num w:numId="50">
    <w:abstractNumId w:val="46"/>
  </w:num>
  <w:num w:numId="51">
    <w:abstractNumId w:val="56"/>
  </w:num>
  <w:num w:numId="52">
    <w:abstractNumId w:val="11"/>
  </w:num>
  <w:num w:numId="53">
    <w:abstractNumId w:val="63"/>
  </w:num>
  <w:num w:numId="54">
    <w:abstractNumId w:val="5"/>
  </w:num>
  <w:num w:numId="55">
    <w:abstractNumId w:val="59"/>
  </w:num>
  <w:num w:numId="56">
    <w:abstractNumId w:val="60"/>
  </w:num>
  <w:num w:numId="57">
    <w:abstractNumId w:val="57"/>
  </w:num>
  <w:num w:numId="58">
    <w:abstractNumId w:val="34"/>
  </w:num>
  <w:num w:numId="59">
    <w:abstractNumId w:val="10"/>
  </w:num>
  <w:num w:numId="60">
    <w:abstractNumId w:val="54"/>
  </w:num>
  <w:num w:numId="61">
    <w:abstractNumId w:val="51"/>
  </w:num>
  <w:num w:numId="62">
    <w:abstractNumId w:val="16"/>
  </w:num>
  <w:num w:numId="63">
    <w:abstractNumId w:val="35"/>
  </w:num>
  <w:num w:numId="64">
    <w:abstractNumId w:val="26"/>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51C"/>
    <w:rsid w:val="0007418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07EA"/>
    <w:rsid w:val="00152E5F"/>
    <w:rsid w:val="0015373B"/>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2AF0"/>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3A5"/>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5D7"/>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8E6"/>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11DA"/>
    <w:rsid w:val="00572208"/>
    <w:rsid w:val="005737A1"/>
    <w:rsid w:val="00574214"/>
    <w:rsid w:val="005759A6"/>
    <w:rsid w:val="0057642F"/>
    <w:rsid w:val="00576724"/>
    <w:rsid w:val="00576AFC"/>
    <w:rsid w:val="00576EDA"/>
    <w:rsid w:val="00580867"/>
    <w:rsid w:val="0058095E"/>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0C7"/>
    <w:rsid w:val="0062252D"/>
    <w:rsid w:val="00623F8F"/>
    <w:rsid w:val="006243B0"/>
    <w:rsid w:val="00625C0F"/>
    <w:rsid w:val="006260E4"/>
    <w:rsid w:val="00626333"/>
    <w:rsid w:val="00626DB2"/>
    <w:rsid w:val="00627261"/>
    <w:rsid w:val="00627568"/>
    <w:rsid w:val="00630307"/>
    <w:rsid w:val="00630560"/>
    <w:rsid w:val="006315BE"/>
    <w:rsid w:val="0063263A"/>
    <w:rsid w:val="00632CE9"/>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2C"/>
    <w:rsid w:val="006D6C43"/>
    <w:rsid w:val="006D72CF"/>
    <w:rsid w:val="006D758D"/>
    <w:rsid w:val="006E0BD7"/>
    <w:rsid w:val="006E25B2"/>
    <w:rsid w:val="006E40F9"/>
    <w:rsid w:val="006E56FB"/>
    <w:rsid w:val="006E5BAC"/>
    <w:rsid w:val="006E65E4"/>
    <w:rsid w:val="006E79A5"/>
    <w:rsid w:val="006F0C5C"/>
    <w:rsid w:val="006F1C7D"/>
    <w:rsid w:val="006F2C5F"/>
    <w:rsid w:val="006F30EC"/>
    <w:rsid w:val="006F3610"/>
    <w:rsid w:val="006F39DA"/>
    <w:rsid w:val="006F3F6B"/>
    <w:rsid w:val="006F424F"/>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47D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2D15"/>
    <w:rsid w:val="007A3079"/>
    <w:rsid w:val="007A3E4E"/>
    <w:rsid w:val="007A4D8B"/>
    <w:rsid w:val="007A601D"/>
    <w:rsid w:val="007A6E4E"/>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3783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4945"/>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E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DFE"/>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6C53"/>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6E17"/>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05A"/>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2B25"/>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F0"/>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6803"/>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AEC"/>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F4A"/>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3FAC"/>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35A"/>
    <w:rsid w:val="00ED7300"/>
    <w:rsid w:val="00EE299F"/>
    <w:rsid w:val="00EE3601"/>
    <w:rsid w:val="00EE413D"/>
    <w:rsid w:val="00EE4673"/>
    <w:rsid w:val="00EE499B"/>
    <w:rsid w:val="00EE533F"/>
    <w:rsid w:val="00EE6807"/>
    <w:rsid w:val="00EE6CD5"/>
    <w:rsid w:val="00EE78BB"/>
    <w:rsid w:val="00EE7BFA"/>
    <w:rsid w:val="00EF10F9"/>
    <w:rsid w:val="00EF11AB"/>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6E"/>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Superíndice,Bullet-SecondaryLM,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Superíndice Car,Bullet-SecondaryLM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9">
    <w:name w:val="xl29"/>
    <w:basedOn w:val="Normal"/>
    <w:rsid w:val="00986C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5458E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807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795492580">
      <w:bodyDiv w:val="1"/>
      <w:marLeft w:val="0"/>
      <w:marRight w:val="0"/>
      <w:marTop w:val="0"/>
      <w:marBottom w:val="0"/>
      <w:divBdr>
        <w:top w:val="none" w:sz="0" w:space="0" w:color="auto"/>
        <w:left w:val="none" w:sz="0" w:space="0" w:color="auto"/>
        <w:bottom w:val="none" w:sz="0" w:space="0" w:color="auto"/>
        <w:right w:val="none" w:sz="0" w:space="0" w:color="auto"/>
      </w:divBdr>
      <w:divsChild>
        <w:div w:id="558908332">
          <w:marLeft w:val="0"/>
          <w:marRight w:val="0"/>
          <w:marTop w:val="0"/>
          <w:marBottom w:val="0"/>
          <w:divBdr>
            <w:top w:val="none" w:sz="0" w:space="0" w:color="auto"/>
            <w:left w:val="none" w:sz="0" w:space="0" w:color="auto"/>
            <w:bottom w:val="none" w:sz="0" w:space="0" w:color="auto"/>
            <w:right w:val="none" w:sz="0" w:space="0" w:color="auto"/>
          </w:divBdr>
        </w:div>
      </w:divsChild>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4889078">
      <w:bodyDiv w:val="1"/>
      <w:marLeft w:val="0"/>
      <w:marRight w:val="0"/>
      <w:marTop w:val="0"/>
      <w:marBottom w:val="0"/>
      <w:divBdr>
        <w:top w:val="none" w:sz="0" w:space="0" w:color="auto"/>
        <w:left w:val="none" w:sz="0" w:space="0" w:color="auto"/>
        <w:bottom w:val="none" w:sz="0" w:space="0" w:color="auto"/>
        <w:right w:val="none" w:sz="0" w:space="0" w:color="auto"/>
      </w:divBdr>
      <w:divsChild>
        <w:div w:id="1390543110">
          <w:marLeft w:val="0"/>
          <w:marRight w:val="0"/>
          <w:marTop w:val="0"/>
          <w:marBottom w:val="0"/>
          <w:divBdr>
            <w:top w:val="none" w:sz="0" w:space="0" w:color="auto"/>
            <w:left w:val="none" w:sz="0" w:space="0" w:color="auto"/>
            <w:bottom w:val="none" w:sz="0" w:space="0" w:color="auto"/>
            <w:right w:val="none" w:sz="0" w:space="0" w:color="auto"/>
          </w:divBdr>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450973424">
      <w:bodyDiv w:val="1"/>
      <w:marLeft w:val="0"/>
      <w:marRight w:val="0"/>
      <w:marTop w:val="0"/>
      <w:marBottom w:val="0"/>
      <w:divBdr>
        <w:top w:val="none" w:sz="0" w:space="0" w:color="auto"/>
        <w:left w:val="none" w:sz="0" w:space="0" w:color="auto"/>
        <w:bottom w:val="none" w:sz="0" w:space="0" w:color="auto"/>
        <w:right w:val="none" w:sz="0" w:space="0" w:color="auto"/>
      </w:divBdr>
      <w:divsChild>
        <w:div w:id="753740168">
          <w:marLeft w:val="0"/>
          <w:marRight w:val="0"/>
          <w:marTop w:val="0"/>
          <w:marBottom w:val="0"/>
          <w:divBdr>
            <w:top w:val="none" w:sz="0" w:space="0" w:color="auto"/>
            <w:left w:val="none" w:sz="0" w:space="0" w:color="auto"/>
            <w:bottom w:val="none" w:sz="0" w:space="0" w:color="auto"/>
            <w:right w:val="none" w:sz="0" w:space="0" w:color="auto"/>
          </w:divBdr>
          <w:divsChild>
            <w:div w:id="1250575416">
              <w:marLeft w:val="0"/>
              <w:marRight w:val="0"/>
              <w:marTop w:val="0"/>
              <w:marBottom w:val="0"/>
              <w:divBdr>
                <w:top w:val="none" w:sz="0" w:space="0" w:color="auto"/>
                <w:left w:val="none" w:sz="0" w:space="0" w:color="auto"/>
                <w:bottom w:val="none" w:sz="0" w:space="0" w:color="auto"/>
                <w:right w:val="none" w:sz="0" w:space="0" w:color="auto"/>
              </w:divBdr>
              <w:divsChild>
                <w:div w:id="1795712983">
                  <w:marLeft w:val="0"/>
                  <w:marRight w:val="0"/>
                  <w:marTop w:val="0"/>
                  <w:marBottom w:val="0"/>
                  <w:divBdr>
                    <w:top w:val="none" w:sz="0" w:space="0" w:color="auto"/>
                    <w:left w:val="none" w:sz="0" w:space="0" w:color="auto"/>
                    <w:bottom w:val="none" w:sz="0" w:space="0" w:color="auto"/>
                    <w:right w:val="none" w:sz="0" w:space="0" w:color="auto"/>
                  </w:divBdr>
                  <w:divsChild>
                    <w:div w:id="1313021157">
                      <w:marLeft w:val="0"/>
                      <w:marRight w:val="0"/>
                      <w:marTop w:val="0"/>
                      <w:marBottom w:val="0"/>
                      <w:divBdr>
                        <w:top w:val="none" w:sz="0" w:space="0" w:color="auto"/>
                        <w:left w:val="none" w:sz="0" w:space="0" w:color="auto"/>
                        <w:bottom w:val="none" w:sz="0" w:space="0" w:color="auto"/>
                        <w:right w:val="none" w:sz="0" w:space="0" w:color="auto"/>
                      </w:divBdr>
                    </w:div>
                    <w:div w:id="3227431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379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quisbert@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7171233817?pwd=XAAlqPoM3uwcEtSVjJPhxJqwpPFZF1.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gaguilar@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1D16-A4BF-4244-81C5-C0E9DA0C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47</Pages>
  <Words>18523</Words>
  <Characters>101878</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38</cp:revision>
  <cp:lastPrinted>2025-08-11T13:48:00Z</cp:lastPrinted>
  <dcterms:created xsi:type="dcterms:W3CDTF">2022-02-02T20:01:00Z</dcterms:created>
  <dcterms:modified xsi:type="dcterms:W3CDTF">2025-08-16T00:10:00Z</dcterms:modified>
</cp:coreProperties>
</file>