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1DCEE5AB"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9618D5">
        <w:rPr>
          <w:rFonts w:ascii="Arial" w:hAnsi="Arial" w:cs="Arial"/>
          <w:b/>
          <w:bCs/>
          <w:sz w:val="28"/>
          <w:lang w:val="pt-BR"/>
        </w:rPr>
        <w:t>0</w:t>
      </w:r>
      <w:r w:rsidR="002D42B4">
        <w:rPr>
          <w:rFonts w:ascii="Arial" w:hAnsi="Arial" w:cs="Arial"/>
          <w:b/>
          <w:bCs/>
          <w:sz w:val="28"/>
          <w:lang w:val="pt-BR"/>
        </w:rPr>
        <w:t>16</w:t>
      </w:r>
      <w:r w:rsidR="009618D5">
        <w:rPr>
          <w:rFonts w:ascii="Arial" w:hAnsi="Arial" w:cs="Arial"/>
          <w:b/>
          <w:bCs/>
          <w:sz w:val="28"/>
          <w:lang w:val="pt-BR"/>
        </w:rPr>
        <w:t>/202</w:t>
      </w:r>
      <w:r w:rsidR="002D42B4">
        <w:rPr>
          <w:rFonts w:ascii="Arial" w:hAnsi="Arial" w:cs="Arial"/>
          <w:b/>
          <w:bCs/>
          <w:sz w:val="28"/>
          <w:lang w:val="pt-BR"/>
        </w:rPr>
        <w:t>4</w:t>
      </w:r>
      <w:r w:rsidR="009618D5">
        <w:rPr>
          <w:rFonts w:ascii="Arial" w:hAnsi="Arial" w:cs="Arial"/>
          <w:b/>
          <w:bCs/>
          <w:sz w:val="28"/>
          <w:lang w:val="pt-BR"/>
        </w:rPr>
        <w:t xml:space="preserve">-1C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3CB0A497" w:rsidR="006B7F14" w:rsidRPr="00F8188E" w:rsidRDefault="000D2AAC" w:rsidP="0043697B">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S</w:t>
            </w:r>
            <w:r w:rsidR="00C405CE">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ERVICIO DE </w:t>
            </w:r>
            <w:r w:rsidR="002D42B4">
              <w:rPr>
                <w:rFonts w:ascii="Arial" w:hAnsi="Arial" w:cs="Arial"/>
                <w:b/>
                <w:sz w:val="30"/>
                <w:szCs w:val="30"/>
                <w:lang w:eastAsia="en-US"/>
                <w14:shadow w14:blurRad="50800" w14:dist="38100" w14:dir="2700000" w14:sx="100000" w14:sy="100000" w14:kx="0" w14:ky="0" w14:algn="tl">
                  <w14:srgbClr w14:val="000000">
                    <w14:alpha w14:val="60000"/>
                  </w14:srgbClr>
                </w14:shadow>
              </w:rPr>
              <w:t>COMUNICACIÓN TELEFON</w:t>
            </w:r>
            <w:r w:rsidR="0043697B">
              <w:rPr>
                <w:rFonts w:ascii="Arial" w:hAnsi="Arial" w:cs="Arial"/>
                <w:b/>
                <w:sz w:val="30"/>
                <w:szCs w:val="30"/>
                <w:lang w:eastAsia="en-US"/>
                <w14:shadow w14:blurRad="50800" w14:dist="38100" w14:dir="2700000" w14:sx="100000" w14:sy="100000" w14:kx="0" w14:ky="0" w14:algn="tl">
                  <w14:srgbClr w14:val="000000">
                    <w14:alpha w14:val="60000"/>
                  </w14:srgbClr>
                </w14:shadow>
              </w:rPr>
              <w:t>IC</w:t>
            </w:r>
            <w:bookmarkStart w:id="0" w:name="_GoBack"/>
            <w:bookmarkEnd w:id="0"/>
            <w:r w:rsidR="002D42B4">
              <w:rPr>
                <w:rFonts w:ascii="Arial" w:hAnsi="Arial" w:cs="Arial"/>
                <w:b/>
                <w:sz w:val="30"/>
                <w:szCs w:val="30"/>
                <w:lang w:eastAsia="en-US"/>
                <w14:shadow w14:blurRad="50800" w14:dist="38100" w14:dir="2700000" w14:sx="100000" w14:sy="100000" w14:kx="0" w14:ky="0" w14:algn="tl">
                  <w14:srgbClr w14:val="000000">
                    <w14:alpha w14:val="60000"/>
                  </w14:srgbClr>
                </w14:shadow>
              </w:rPr>
              <w:t>A SIP TRUNK, PARA EL BCB</w:t>
            </w:r>
          </w:p>
        </w:tc>
      </w:tr>
    </w:tbl>
    <w:p w14:paraId="71F0EC4E" w14:textId="68AFB0F5"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1940CFEE"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2D42B4">
        <w:rPr>
          <w:rFonts w:ascii="Arial" w:hAnsi="Arial" w:cs="Arial"/>
          <w:b/>
          <w:bCs/>
          <w:sz w:val="24"/>
          <w:szCs w:val="28"/>
        </w:rPr>
        <w:t>febrero</w:t>
      </w:r>
      <w:r>
        <w:rPr>
          <w:rFonts w:ascii="Arial" w:hAnsi="Arial" w:cs="Arial"/>
          <w:b/>
          <w:bCs/>
          <w:sz w:val="24"/>
          <w:szCs w:val="24"/>
          <w:lang w:val="es-MX"/>
        </w:rPr>
        <w:t xml:space="preserve"> de 202</w:t>
      </w:r>
      <w:r w:rsidR="002D42B4">
        <w:rPr>
          <w:rFonts w:ascii="Arial" w:hAnsi="Arial" w:cs="Arial"/>
          <w:b/>
          <w:bCs/>
          <w:sz w:val="24"/>
          <w:szCs w:val="24"/>
          <w:lang w:val="es-MX"/>
        </w:rPr>
        <w:t>4</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6D1A6A">
              <w:rPr>
                <w:noProof/>
                <w:webHidden/>
              </w:rPr>
              <w:t>1</w:t>
            </w:r>
            <w:r w:rsidR="00AE65BD">
              <w:rPr>
                <w:noProof/>
                <w:webHidden/>
              </w:rPr>
              <w:fldChar w:fldCharType="end"/>
            </w:r>
          </w:hyperlink>
        </w:p>
        <w:p w14:paraId="39EC62F1" w14:textId="7345C193"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6D1A6A">
              <w:rPr>
                <w:noProof/>
                <w:webHidden/>
              </w:rPr>
              <w:t>1</w:t>
            </w:r>
            <w:r w:rsidR="00AE65BD">
              <w:rPr>
                <w:noProof/>
                <w:webHidden/>
              </w:rPr>
              <w:fldChar w:fldCharType="end"/>
            </w:r>
          </w:hyperlink>
        </w:p>
        <w:p w14:paraId="3C9C97D6" w14:textId="26CDA6A7"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6D1A6A">
              <w:rPr>
                <w:noProof/>
                <w:webHidden/>
              </w:rPr>
              <w:t>1</w:t>
            </w:r>
            <w:r w:rsidR="00AE65BD">
              <w:rPr>
                <w:noProof/>
                <w:webHidden/>
              </w:rPr>
              <w:fldChar w:fldCharType="end"/>
            </w:r>
          </w:hyperlink>
        </w:p>
        <w:p w14:paraId="5E79AFE0" w14:textId="37065E00"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6D1A6A">
              <w:rPr>
                <w:noProof/>
                <w:webHidden/>
              </w:rPr>
              <w:t>1</w:t>
            </w:r>
            <w:r w:rsidR="00AE65BD">
              <w:rPr>
                <w:noProof/>
                <w:webHidden/>
              </w:rPr>
              <w:fldChar w:fldCharType="end"/>
            </w:r>
          </w:hyperlink>
        </w:p>
        <w:p w14:paraId="7D5D1AFC" w14:textId="60E98779"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6D1A6A">
              <w:rPr>
                <w:noProof/>
                <w:webHidden/>
              </w:rPr>
              <w:t>3</w:t>
            </w:r>
            <w:r w:rsidR="00AE65BD">
              <w:rPr>
                <w:noProof/>
                <w:webHidden/>
              </w:rPr>
              <w:fldChar w:fldCharType="end"/>
            </w:r>
          </w:hyperlink>
        </w:p>
        <w:p w14:paraId="77E123FD" w14:textId="4B100B1D"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6D1A6A">
              <w:rPr>
                <w:noProof/>
                <w:webHidden/>
              </w:rPr>
              <w:t>4</w:t>
            </w:r>
            <w:r w:rsidR="00AE65BD">
              <w:rPr>
                <w:noProof/>
                <w:webHidden/>
              </w:rPr>
              <w:fldChar w:fldCharType="end"/>
            </w:r>
          </w:hyperlink>
        </w:p>
        <w:p w14:paraId="132E973A" w14:textId="79C04A14"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6D1A6A">
              <w:rPr>
                <w:noProof/>
                <w:webHidden/>
              </w:rPr>
              <w:t>4</w:t>
            </w:r>
            <w:r w:rsidR="00AE65BD">
              <w:rPr>
                <w:noProof/>
                <w:webHidden/>
              </w:rPr>
              <w:fldChar w:fldCharType="end"/>
            </w:r>
          </w:hyperlink>
        </w:p>
        <w:p w14:paraId="7D6C3859" w14:textId="14D7852C"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6D1A6A">
              <w:rPr>
                <w:noProof/>
                <w:webHidden/>
              </w:rPr>
              <w:t>5</w:t>
            </w:r>
            <w:r w:rsidR="00AE65BD">
              <w:rPr>
                <w:noProof/>
                <w:webHidden/>
              </w:rPr>
              <w:fldChar w:fldCharType="end"/>
            </w:r>
          </w:hyperlink>
        </w:p>
        <w:p w14:paraId="3BBABBF2" w14:textId="02F054F3"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6D1A6A">
              <w:rPr>
                <w:noProof/>
                <w:webHidden/>
              </w:rPr>
              <w:t>5</w:t>
            </w:r>
            <w:r w:rsidR="00AE65BD">
              <w:rPr>
                <w:noProof/>
                <w:webHidden/>
              </w:rPr>
              <w:fldChar w:fldCharType="end"/>
            </w:r>
          </w:hyperlink>
        </w:p>
        <w:p w14:paraId="05C91872" w14:textId="2EDA1CBB"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6D1A6A">
              <w:rPr>
                <w:noProof/>
                <w:webHidden/>
              </w:rPr>
              <w:t>5</w:t>
            </w:r>
            <w:r w:rsidR="00AE65BD">
              <w:rPr>
                <w:noProof/>
                <w:webHidden/>
              </w:rPr>
              <w:fldChar w:fldCharType="end"/>
            </w:r>
          </w:hyperlink>
        </w:p>
        <w:p w14:paraId="0EBB859D" w14:textId="396EF1A0"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6D1A6A">
              <w:rPr>
                <w:noProof/>
                <w:webHidden/>
              </w:rPr>
              <w:t>5</w:t>
            </w:r>
            <w:r w:rsidR="00AE65BD">
              <w:rPr>
                <w:noProof/>
                <w:webHidden/>
              </w:rPr>
              <w:fldChar w:fldCharType="end"/>
            </w:r>
          </w:hyperlink>
        </w:p>
        <w:p w14:paraId="4B01945A" w14:textId="3E1ABECC"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6D1A6A">
              <w:rPr>
                <w:noProof/>
                <w:webHidden/>
              </w:rPr>
              <w:t>6</w:t>
            </w:r>
            <w:r w:rsidR="00AE65BD">
              <w:rPr>
                <w:noProof/>
                <w:webHidden/>
              </w:rPr>
              <w:fldChar w:fldCharType="end"/>
            </w:r>
          </w:hyperlink>
        </w:p>
        <w:p w14:paraId="583C9CD4" w14:textId="2F7A44D0"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6D1A6A">
              <w:rPr>
                <w:noProof/>
                <w:webHidden/>
              </w:rPr>
              <w:t>6</w:t>
            </w:r>
            <w:r w:rsidR="00AE65BD">
              <w:rPr>
                <w:noProof/>
                <w:webHidden/>
              </w:rPr>
              <w:fldChar w:fldCharType="end"/>
            </w:r>
          </w:hyperlink>
        </w:p>
        <w:p w14:paraId="566F1B57" w14:textId="477653D6"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6D1A6A">
              <w:rPr>
                <w:noProof/>
                <w:webHidden/>
              </w:rPr>
              <w:t>8</w:t>
            </w:r>
            <w:r w:rsidR="00AE65BD">
              <w:rPr>
                <w:noProof/>
                <w:webHidden/>
              </w:rPr>
              <w:fldChar w:fldCharType="end"/>
            </w:r>
          </w:hyperlink>
        </w:p>
        <w:p w14:paraId="2F42F8ED" w14:textId="07C44F72"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6D1A6A">
              <w:rPr>
                <w:noProof/>
                <w:webHidden/>
              </w:rPr>
              <w:t>9</w:t>
            </w:r>
            <w:r w:rsidR="00AE65BD">
              <w:rPr>
                <w:noProof/>
                <w:webHidden/>
              </w:rPr>
              <w:fldChar w:fldCharType="end"/>
            </w:r>
          </w:hyperlink>
        </w:p>
        <w:p w14:paraId="19B84785" w14:textId="567C6A26"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6D1A6A">
              <w:rPr>
                <w:noProof/>
                <w:webHidden/>
              </w:rPr>
              <w:t>10</w:t>
            </w:r>
            <w:r w:rsidR="00AE65BD">
              <w:rPr>
                <w:noProof/>
                <w:webHidden/>
              </w:rPr>
              <w:fldChar w:fldCharType="end"/>
            </w:r>
          </w:hyperlink>
        </w:p>
        <w:p w14:paraId="4D9C7A81" w14:textId="0C078700"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6D1A6A">
              <w:rPr>
                <w:noProof/>
                <w:webHidden/>
              </w:rPr>
              <w:t>10</w:t>
            </w:r>
            <w:r w:rsidR="00AE65BD">
              <w:rPr>
                <w:noProof/>
                <w:webHidden/>
              </w:rPr>
              <w:fldChar w:fldCharType="end"/>
            </w:r>
          </w:hyperlink>
        </w:p>
        <w:p w14:paraId="071481C1" w14:textId="0D210621"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6D1A6A">
              <w:rPr>
                <w:noProof/>
                <w:webHidden/>
              </w:rPr>
              <w:t>10</w:t>
            </w:r>
            <w:r w:rsidR="00AE65BD">
              <w:rPr>
                <w:noProof/>
                <w:webHidden/>
              </w:rPr>
              <w:fldChar w:fldCharType="end"/>
            </w:r>
          </w:hyperlink>
        </w:p>
        <w:p w14:paraId="38C28941" w14:textId="3C46EC89"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6D1A6A">
              <w:rPr>
                <w:noProof/>
                <w:webHidden/>
              </w:rPr>
              <w:t>11</w:t>
            </w:r>
            <w:r w:rsidR="00AE65BD">
              <w:rPr>
                <w:noProof/>
                <w:webHidden/>
              </w:rPr>
              <w:fldChar w:fldCharType="end"/>
            </w:r>
          </w:hyperlink>
        </w:p>
        <w:p w14:paraId="1A1848AD" w14:textId="3028293D"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6D1A6A">
              <w:rPr>
                <w:noProof/>
                <w:webHidden/>
              </w:rPr>
              <w:t>11</w:t>
            </w:r>
            <w:r w:rsidR="00AE65BD">
              <w:rPr>
                <w:noProof/>
                <w:webHidden/>
              </w:rPr>
              <w:fldChar w:fldCharType="end"/>
            </w:r>
          </w:hyperlink>
        </w:p>
        <w:p w14:paraId="30A8C1F5" w14:textId="42408C09"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6D1A6A">
              <w:rPr>
                <w:noProof/>
                <w:webHidden/>
              </w:rPr>
              <w:t>11</w:t>
            </w:r>
            <w:r w:rsidR="00AE65BD">
              <w:rPr>
                <w:noProof/>
                <w:webHidden/>
              </w:rPr>
              <w:fldChar w:fldCharType="end"/>
            </w:r>
          </w:hyperlink>
        </w:p>
        <w:p w14:paraId="552594D1" w14:textId="29938554"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6D1A6A">
              <w:rPr>
                <w:noProof/>
                <w:webHidden/>
              </w:rPr>
              <w:t>12</w:t>
            </w:r>
            <w:r w:rsidR="00AE65BD">
              <w:rPr>
                <w:noProof/>
                <w:webHidden/>
              </w:rPr>
              <w:fldChar w:fldCharType="end"/>
            </w:r>
          </w:hyperlink>
        </w:p>
        <w:p w14:paraId="1DCAF456" w14:textId="03195071"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6D1A6A">
              <w:rPr>
                <w:noProof/>
                <w:webHidden/>
              </w:rPr>
              <w:t>12</w:t>
            </w:r>
            <w:r w:rsidR="00AE65BD">
              <w:rPr>
                <w:noProof/>
                <w:webHidden/>
              </w:rPr>
              <w:fldChar w:fldCharType="end"/>
            </w:r>
          </w:hyperlink>
        </w:p>
        <w:p w14:paraId="0E0C5BFD" w14:textId="29623C69"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6D1A6A">
              <w:rPr>
                <w:noProof/>
                <w:webHidden/>
              </w:rPr>
              <w:t>13</w:t>
            </w:r>
            <w:r w:rsidR="00AE65BD">
              <w:rPr>
                <w:noProof/>
                <w:webHidden/>
              </w:rPr>
              <w:fldChar w:fldCharType="end"/>
            </w:r>
          </w:hyperlink>
        </w:p>
        <w:p w14:paraId="0B31BD19" w14:textId="7731BF7B"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6D1A6A">
              <w:rPr>
                <w:noProof/>
                <w:webHidden/>
              </w:rPr>
              <w:t>14</w:t>
            </w:r>
            <w:r w:rsidR="00AE65BD">
              <w:rPr>
                <w:noProof/>
                <w:webHidden/>
              </w:rPr>
              <w:fldChar w:fldCharType="end"/>
            </w:r>
          </w:hyperlink>
        </w:p>
        <w:p w14:paraId="0E3026CD" w14:textId="6E9E5EA0"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6D1A6A">
              <w:rPr>
                <w:noProof/>
                <w:webHidden/>
              </w:rPr>
              <w:t>14</w:t>
            </w:r>
            <w:r w:rsidR="00AE65BD">
              <w:rPr>
                <w:noProof/>
                <w:webHidden/>
              </w:rPr>
              <w:fldChar w:fldCharType="end"/>
            </w:r>
          </w:hyperlink>
        </w:p>
        <w:p w14:paraId="684D3B38" w14:textId="5C0EAC16"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6D1A6A">
              <w:rPr>
                <w:noProof/>
                <w:webHidden/>
              </w:rPr>
              <w:t>14</w:t>
            </w:r>
            <w:r w:rsidR="00AE65BD">
              <w:rPr>
                <w:noProof/>
                <w:webHidden/>
              </w:rPr>
              <w:fldChar w:fldCharType="end"/>
            </w:r>
          </w:hyperlink>
        </w:p>
        <w:p w14:paraId="75E5CEBF" w14:textId="48B83B24"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6D1A6A">
              <w:rPr>
                <w:noProof/>
                <w:webHidden/>
              </w:rPr>
              <w:t>16</w:t>
            </w:r>
            <w:r w:rsidR="00AE65BD">
              <w:rPr>
                <w:noProof/>
                <w:webHidden/>
              </w:rPr>
              <w:fldChar w:fldCharType="end"/>
            </w:r>
          </w:hyperlink>
        </w:p>
        <w:p w14:paraId="0C397BD0" w14:textId="4908AD39"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6D1A6A">
              <w:rPr>
                <w:noProof/>
                <w:webHidden/>
              </w:rPr>
              <w:t>16</w:t>
            </w:r>
            <w:r w:rsidR="00AE65BD">
              <w:rPr>
                <w:noProof/>
                <w:webHidden/>
              </w:rPr>
              <w:fldChar w:fldCharType="end"/>
            </w:r>
          </w:hyperlink>
        </w:p>
        <w:p w14:paraId="144F88F2" w14:textId="6F84A9D5" w:rsidR="00AE65BD" w:rsidRDefault="00565FB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6D1A6A">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1" w:name="_Toc94724641"/>
      <w:r w:rsidRPr="00A40276">
        <w:rPr>
          <w:rFonts w:ascii="Verdana" w:hAnsi="Verdana"/>
          <w:sz w:val="18"/>
        </w:rPr>
        <w:t>NORMATIVA APLICABLE AL PROCESO DE CONTRATACIÓN</w:t>
      </w:r>
      <w:bookmarkEnd w:id="1"/>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2" w:name="_Toc94724642"/>
      <w:r w:rsidRPr="00D67E38">
        <w:rPr>
          <w:rFonts w:ascii="Verdana" w:hAnsi="Verdana"/>
          <w:sz w:val="18"/>
        </w:rPr>
        <w:t>PROPONENTES ELEGIBLES</w:t>
      </w:r>
      <w:bookmarkEnd w:id="2"/>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3"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3"/>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Pr="000D2AAC" w:rsidRDefault="00DA6158" w:rsidP="00997D9E">
      <w:pPr>
        <w:tabs>
          <w:tab w:val="num" w:pos="567"/>
        </w:tabs>
        <w:ind w:left="567"/>
        <w:jc w:val="both"/>
        <w:rPr>
          <w:rFonts w:cs="Arial"/>
          <w:sz w:val="18"/>
          <w:szCs w:val="18"/>
          <w:lang w:val="es-BO"/>
        </w:rPr>
      </w:pPr>
    </w:p>
    <w:p w14:paraId="20E94D03" w14:textId="52EC13FA" w:rsidR="00DA6158" w:rsidRPr="009652EF" w:rsidRDefault="00245546" w:rsidP="00827823">
      <w:pPr>
        <w:ind w:left="1276"/>
        <w:jc w:val="both"/>
        <w:rPr>
          <w:rFonts w:cs="Arial"/>
          <w:color w:val="FF0000"/>
          <w:sz w:val="18"/>
          <w:szCs w:val="18"/>
          <w:lang w:val="es-BO"/>
        </w:rPr>
      </w:pPr>
      <w:bookmarkStart w:id="4"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4"/>
    <w:p w14:paraId="313C2D21" w14:textId="77777777" w:rsidR="00243702" w:rsidRPr="00A40276" w:rsidRDefault="00243702" w:rsidP="00827823">
      <w:pPr>
        <w:ind w:left="1276"/>
        <w:jc w:val="both"/>
        <w:rPr>
          <w:rFonts w:cs="Arial"/>
          <w:sz w:val="18"/>
          <w:szCs w:val="18"/>
          <w:lang w:val="es-BO"/>
        </w:rPr>
      </w:pPr>
    </w:p>
    <w:p w14:paraId="6A7AD648" w14:textId="44B275AC" w:rsidR="00A72FB0" w:rsidRPr="00A40276" w:rsidRDefault="00A72FB0" w:rsidP="00065F31">
      <w:pPr>
        <w:pStyle w:val="Puesto"/>
        <w:numPr>
          <w:ilvl w:val="0"/>
          <w:numId w:val="17"/>
        </w:numPr>
        <w:spacing w:before="0" w:after="0"/>
        <w:jc w:val="both"/>
        <w:rPr>
          <w:rFonts w:ascii="Verdana" w:hAnsi="Verdana"/>
          <w:sz w:val="18"/>
        </w:rPr>
      </w:pPr>
      <w:bookmarkStart w:id="5" w:name="_Toc94724644"/>
      <w:r w:rsidRPr="00A40276">
        <w:rPr>
          <w:rFonts w:ascii="Verdana" w:hAnsi="Verdana"/>
          <w:sz w:val="18"/>
        </w:rPr>
        <w:t>GARANTÍAS</w:t>
      </w:r>
      <w:bookmarkEnd w:id="5"/>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6" w:name="_Toc347135113"/>
      <w:bookmarkStart w:id="7" w:name="_Toc347135273"/>
      <w:r w:rsidRPr="00A40276">
        <w:rPr>
          <w:rFonts w:ascii="Verdana" w:hAnsi="Verdana"/>
          <w:b/>
          <w:sz w:val="18"/>
          <w:lang w:val="es-BO"/>
        </w:rPr>
        <w:t>Las garantías requeridas, de acuerdo con el objeto, son:</w:t>
      </w:r>
      <w:bookmarkEnd w:id="6"/>
      <w:bookmarkEnd w:id="7"/>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8"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8"/>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9" w:name="_Toc347135114"/>
      <w:bookmarkStart w:id="10" w:name="_Toc347135274"/>
      <w:r w:rsidRPr="00A40276">
        <w:rPr>
          <w:rFonts w:ascii="Verdana" w:hAnsi="Verdana"/>
          <w:b/>
          <w:sz w:val="18"/>
          <w:lang w:val="es-BO"/>
        </w:rPr>
        <w:t>Ejecución de la Garantía de Seriedad de Propuesta</w:t>
      </w:r>
      <w:bookmarkEnd w:id="9"/>
      <w:bookmarkEnd w:id="10"/>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445B75" w:rsidRDefault="00FD58D3" w:rsidP="00561143">
      <w:pPr>
        <w:jc w:val="both"/>
        <w:rPr>
          <w:rFonts w:cs="Arial"/>
          <w:sz w:val="14"/>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1" w:name="_Toc347135115"/>
      <w:bookmarkStart w:id="12" w:name="_Toc347135275"/>
      <w:r w:rsidRPr="00A40276">
        <w:rPr>
          <w:rFonts w:ascii="Verdana" w:hAnsi="Verdana"/>
          <w:b/>
          <w:sz w:val="18"/>
          <w:lang w:val="es-BO"/>
        </w:rPr>
        <w:lastRenderedPageBreak/>
        <w:t>Devolución de la Garantía de Seriedad de Propuesta</w:t>
      </w:r>
      <w:bookmarkEnd w:id="11"/>
      <w:bookmarkEnd w:id="12"/>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3"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3"/>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4" w:name="_Toc347135116"/>
      <w:bookmarkStart w:id="15"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4"/>
      <w:bookmarkEnd w:id="15"/>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6" w:name="_Toc94724645"/>
      <w:r w:rsidRPr="00A40276">
        <w:rPr>
          <w:rFonts w:ascii="Verdana" w:hAnsi="Verdana"/>
          <w:sz w:val="18"/>
        </w:rPr>
        <w:t>DESCALIFICACIÓN DE PROPUESTAS</w:t>
      </w:r>
      <w:bookmarkEnd w:id="16"/>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7" w:name="_Toc347135119"/>
      <w:bookmarkStart w:id="18" w:name="_Toc347135279"/>
      <w:r w:rsidRPr="00A40276">
        <w:rPr>
          <w:rFonts w:ascii="Verdana" w:hAnsi="Verdana"/>
          <w:b/>
          <w:sz w:val="18"/>
          <w:lang w:val="es-BO"/>
        </w:rPr>
        <w:t>Las causales de descalificación son:</w:t>
      </w:r>
      <w:bookmarkEnd w:id="17"/>
      <w:bookmarkEnd w:id="18"/>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445B75" w:rsidRDefault="00604287" w:rsidP="00B45E02">
      <w:pPr>
        <w:pStyle w:val="Prrafodelista"/>
        <w:ind w:left="1701"/>
        <w:jc w:val="both"/>
        <w:rPr>
          <w:rFonts w:ascii="Verdana" w:hAnsi="Verdana" w:cs="Arial"/>
          <w:sz w:val="12"/>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9"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9"/>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20"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0"/>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1"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1"/>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2" w:name="_Toc94724647"/>
      <w:r w:rsidRPr="00A40276">
        <w:rPr>
          <w:rFonts w:ascii="Verdana" w:hAnsi="Verdana"/>
          <w:sz w:val="18"/>
        </w:rPr>
        <w:t>DECLARATORIA DESIERTA</w:t>
      </w:r>
      <w:bookmarkEnd w:id="22"/>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3" w:name="_Toc94724648"/>
      <w:r w:rsidRPr="00A40276">
        <w:rPr>
          <w:rFonts w:ascii="Verdana" w:hAnsi="Verdana"/>
          <w:sz w:val="18"/>
        </w:rPr>
        <w:lastRenderedPageBreak/>
        <w:t>CANCELACIÓN, SUSPENSIÓN Y ANULACIÓN DEL PROCESO DE CONTRATACIÓN</w:t>
      </w:r>
      <w:bookmarkEnd w:id="23"/>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4" w:name="_Toc94724649"/>
      <w:r w:rsidRPr="00A40276">
        <w:rPr>
          <w:rFonts w:ascii="Verdana" w:hAnsi="Verdana"/>
          <w:sz w:val="18"/>
        </w:rPr>
        <w:t>RESOLUCIONES RECURRIBLES</w:t>
      </w:r>
      <w:bookmarkEnd w:id="24"/>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5" w:name="_Toc94724650"/>
      <w:r w:rsidRPr="00A40276">
        <w:rPr>
          <w:rFonts w:ascii="Verdana" w:hAnsi="Verdana"/>
          <w:sz w:val="18"/>
        </w:rPr>
        <w:t>PREPARACIÓN DE PROPUESTAS</w:t>
      </w:r>
      <w:bookmarkEnd w:id="25"/>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6" w:name="_Toc94724651"/>
      <w:r w:rsidRPr="00A40276">
        <w:rPr>
          <w:rFonts w:ascii="Verdana" w:hAnsi="Verdana"/>
          <w:sz w:val="18"/>
        </w:rPr>
        <w:t xml:space="preserve">DOCUMENTOS </w:t>
      </w:r>
      <w:r w:rsidR="00BE3943">
        <w:rPr>
          <w:rFonts w:ascii="Verdana" w:hAnsi="Verdana"/>
          <w:sz w:val="18"/>
        </w:rPr>
        <w:t>DE LA PROPUESTA</w:t>
      </w:r>
      <w:bookmarkEnd w:id="26"/>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7" w:name="_Toc347135127"/>
      <w:bookmarkStart w:id="28"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7"/>
      <w:bookmarkEnd w:id="28"/>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9"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9"/>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0"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30"/>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1" w:name="_Toc347135128"/>
      <w:bookmarkStart w:id="32"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3" w:name="_Toc347135129"/>
      <w:bookmarkStart w:id="34"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3"/>
      <w:bookmarkEnd w:id="34"/>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5" w:name="_Hlk59611197"/>
      <w:r w:rsidR="001E5F02" w:rsidRPr="00A40276">
        <w:rPr>
          <w:rFonts w:cs="Arial"/>
          <w:sz w:val="18"/>
          <w:szCs w:val="18"/>
          <w:lang w:val="es-BO"/>
        </w:rPr>
        <w:t>.</w:t>
      </w:r>
      <w:r w:rsidR="001E5F02" w:rsidRPr="00A40276">
        <w:rPr>
          <w:rFonts w:cs="Arial"/>
          <w:sz w:val="18"/>
          <w:szCs w:val="18"/>
        </w:rPr>
        <w:t xml:space="preserve"> </w:t>
      </w:r>
      <w:bookmarkStart w:id="36" w:name="_Hlk93484869"/>
      <w:r w:rsidR="001E5F02" w:rsidRPr="00A40276">
        <w:rPr>
          <w:rFonts w:cs="Arial"/>
          <w:sz w:val="18"/>
          <w:szCs w:val="18"/>
        </w:rPr>
        <w:t>Este formulario deberá consignar la firma (documento escaneado o documento firmado digitalmente)</w:t>
      </w:r>
      <w:bookmarkEnd w:id="35"/>
      <w:r w:rsidR="004E32F5">
        <w:rPr>
          <w:rFonts w:cs="Arial"/>
          <w:sz w:val="18"/>
          <w:szCs w:val="18"/>
        </w:rPr>
        <w:t>;</w:t>
      </w:r>
      <w:bookmarkEnd w:id="36"/>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7"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7"/>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8" w:name="_Toc346871607"/>
      <w:bookmarkStart w:id="39" w:name="_Toc346873795"/>
      <w:bookmarkStart w:id="40" w:name="_Toc347135130"/>
      <w:bookmarkStart w:id="41"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8"/>
      <w:bookmarkEnd w:id="39"/>
      <w:r w:rsidR="007E70CF" w:rsidRPr="00A40276">
        <w:rPr>
          <w:rFonts w:ascii="Verdana" w:hAnsi="Verdana"/>
          <w:sz w:val="18"/>
          <w:lang w:val="es-BO"/>
        </w:rPr>
        <w:t>.</w:t>
      </w:r>
      <w:bookmarkEnd w:id="40"/>
      <w:bookmarkEnd w:id="41"/>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2" w:name="_Toc346871614"/>
      <w:bookmarkStart w:id="43"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2"/>
      <w:bookmarkEnd w:id="43"/>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4" w:name="_Toc61869901"/>
      <w:bookmarkStart w:id="45" w:name="_Toc94724652"/>
      <w:r w:rsidRPr="009956C4">
        <w:rPr>
          <w:rFonts w:ascii="Verdana" w:hAnsi="Verdana"/>
          <w:sz w:val="18"/>
          <w:szCs w:val="18"/>
          <w:lang w:eastAsia="en-US"/>
        </w:rPr>
        <w:t>PROPUESTA PARA ADJUDICACIONES POR ÍTEMS O LOTES</w:t>
      </w:r>
      <w:bookmarkEnd w:id="44"/>
      <w:bookmarkEnd w:id="45"/>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6"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6"/>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7" w:name="_Toc94724654"/>
      <w:r w:rsidRPr="00A40276">
        <w:rPr>
          <w:rFonts w:ascii="Verdana" w:hAnsi="Verdana"/>
          <w:sz w:val="18"/>
        </w:rPr>
        <w:t>PRESENTACIÓN DE PROPUESTAS</w:t>
      </w:r>
      <w:bookmarkEnd w:id="47"/>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8" w:name="_Toc61866623"/>
      <w:bookmarkStart w:id="49" w:name="_Toc94724655"/>
      <w:r>
        <w:rPr>
          <w:rFonts w:ascii="Verdana" w:hAnsi="Verdana"/>
          <w:sz w:val="18"/>
        </w:rPr>
        <w:t>P</w:t>
      </w:r>
      <w:r w:rsidR="00B242CD" w:rsidRPr="00A40276">
        <w:rPr>
          <w:rFonts w:ascii="Verdana" w:hAnsi="Verdana"/>
          <w:sz w:val="18"/>
        </w:rPr>
        <w:t>resentación electrónica de propuesta</w:t>
      </w:r>
      <w:bookmarkEnd w:id="48"/>
      <w:bookmarkEnd w:id="49"/>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0" w:name="_Toc61866624"/>
      <w:bookmarkStart w:id="51"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0"/>
      <w:bookmarkEnd w:id="51"/>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2" w:name="_Toc61866625"/>
      <w:bookmarkStart w:id="53"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2"/>
      <w:bookmarkEnd w:id="53"/>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6"/>
      <w:bookmarkStart w:id="55"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4"/>
      <w:bookmarkEnd w:id="55"/>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7"/>
      <w:bookmarkStart w:id="57" w:name="_Toc94724659"/>
      <w:r w:rsidRPr="00A40276">
        <w:rPr>
          <w:rFonts w:ascii="Verdana" w:hAnsi="Verdana"/>
          <w:b w:val="0"/>
          <w:bCs w:val="0"/>
          <w:sz w:val="18"/>
        </w:rPr>
        <w:t>El proponente deberá aceptar las condiciones del sistema para la presentación de propuestas electrónicas y enviar su propuesta.</w:t>
      </w:r>
      <w:bookmarkEnd w:id="56"/>
      <w:bookmarkEnd w:id="57"/>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8" w:name="_Toc61866628"/>
      <w:bookmarkStart w:id="59"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8"/>
      <w:bookmarkEnd w:id="59"/>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60" w:name="_Toc61866629"/>
      <w:bookmarkStart w:id="61" w:name="_Toc94724661"/>
      <w:bookmarkStart w:id="62"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0"/>
      <w:bookmarkEnd w:id="61"/>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2"/>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3" w:name="_Toc61866630"/>
      <w:bookmarkStart w:id="64" w:name="_Toc94724662"/>
      <w:r w:rsidRPr="00A40276">
        <w:rPr>
          <w:rFonts w:ascii="Verdana" w:hAnsi="Verdana"/>
          <w:sz w:val="18"/>
        </w:rPr>
        <w:t>Plazo, lugar y medio de presentación</w:t>
      </w:r>
      <w:bookmarkEnd w:id="63"/>
      <w:r w:rsidRPr="00A40276">
        <w:rPr>
          <w:rFonts w:ascii="Verdana" w:hAnsi="Verdana"/>
          <w:sz w:val="18"/>
        </w:rPr>
        <w:t xml:space="preserve"> </w:t>
      </w:r>
      <w:r w:rsidR="009A37D8">
        <w:rPr>
          <w:rFonts w:ascii="Verdana" w:hAnsi="Verdana"/>
          <w:sz w:val="18"/>
        </w:rPr>
        <w:t>electrónica</w:t>
      </w:r>
      <w:bookmarkEnd w:id="64"/>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5" w:name="_Toc61866631"/>
      <w:bookmarkStart w:id="66" w:name="_Toc94724663"/>
      <w:r w:rsidRPr="00A40276">
        <w:rPr>
          <w:rFonts w:ascii="Verdana" w:hAnsi="Verdana"/>
          <w:b w:val="0"/>
          <w:bCs w:val="0"/>
          <w:sz w:val="18"/>
        </w:rPr>
        <w:t>Las propuestas electrónicas deberán ser registradas dentro del plazo (fecha y hora) fijado en el presente DBC.</w:t>
      </w:r>
      <w:bookmarkEnd w:id="65"/>
      <w:bookmarkEnd w:id="66"/>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7" w:name="_Toc61866632"/>
      <w:bookmarkStart w:id="68" w:name="_Toc94724664"/>
      <w:r w:rsidRPr="00A40276">
        <w:rPr>
          <w:rFonts w:ascii="Verdana" w:hAnsi="Verdana"/>
          <w:b w:val="0"/>
          <w:bCs w:val="0"/>
          <w:sz w:val="18"/>
        </w:rPr>
        <w:t>Se considerará que el proponente ha presentado su propuesta dentro del plazo, siempre y cuando:</w:t>
      </w:r>
      <w:bookmarkEnd w:id="67"/>
      <w:bookmarkEnd w:id="68"/>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9" w:name="_Toc61866633"/>
      <w:bookmarkStart w:id="70" w:name="_Toc94724665"/>
      <w:r w:rsidRPr="00A40276">
        <w:rPr>
          <w:rFonts w:ascii="Verdana" w:hAnsi="Verdana"/>
          <w:b w:val="0"/>
          <w:bCs w:val="0"/>
          <w:sz w:val="18"/>
        </w:rPr>
        <w:t>Esta haya sido enviada antes del vencimiento del cierre del plazo de presentación de propuestas y;</w:t>
      </w:r>
      <w:bookmarkEnd w:id="69"/>
      <w:bookmarkEnd w:id="70"/>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1" w:name="_Toc61866634"/>
      <w:bookmarkStart w:id="72"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1"/>
      <w:bookmarkEnd w:id="72"/>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5"/>
      <w:bookmarkStart w:id="74"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3"/>
      <w:bookmarkEnd w:id="74"/>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5" w:name="_Toc61866636"/>
      <w:bookmarkStart w:id="76" w:name="_Toc94724668"/>
      <w:r w:rsidRPr="00A40276">
        <w:rPr>
          <w:rFonts w:ascii="Verdana" w:hAnsi="Verdana"/>
          <w:b w:val="0"/>
          <w:bCs w:val="0"/>
          <w:sz w:val="18"/>
        </w:rPr>
        <w:t>La presentación electrónica de propuestas se realizará a través del RUPE.</w:t>
      </w:r>
      <w:bookmarkEnd w:id="75"/>
      <w:bookmarkEnd w:id="76"/>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7" w:name="_Toc61866637"/>
      <w:bookmarkStart w:id="78" w:name="_Toc94724669"/>
      <w:r w:rsidRPr="00A40276">
        <w:rPr>
          <w:rFonts w:ascii="Verdana" w:hAnsi="Verdana"/>
          <w:sz w:val="18"/>
        </w:rPr>
        <w:t>Modificaciones y retiro de propuestas electrónicas</w:t>
      </w:r>
      <w:bookmarkEnd w:id="77"/>
      <w:bookmarkEnd w:id="78"/>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9" w:name="_Toc61866638"/>
      <w:bookmarkStart w:id="80"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9"/>
      <w:bookmarkEnd w:id="80"/>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1" w:name="_Toc61866639"/>
      <w:bookmarkStart w:id="82"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1"/>
      <w:bookmarkEnd w:id="82"/>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3"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3"/>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1"/>
      <w:bookmarkStart w:id="85"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4"/>
      <w:bookmarkEnd w:id="85"/>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6" w:name="_Toc61866642"/>
      <w:bookmarkStart w:id="87" w:name="_Toc94724674"/>
      <w:r w:rsidRPr="00A40276">
        <w:rPr>
          <w:rFonts w:ascii="Verdana" w:hAnsi="Verdana"/>
          <w:b w:val="0"/>
          <w:bCs w:val="0"/>
          <w:sz w:val="18"/>
        </w:rPr>
        <w:t>Vencidos los plazos, las propuestas no podrán ser retiradas, modificadas o alteradas de manera alguna.</w:t>
      </w:r>
      <w:bookmarkEnd w:id="86"/>
      <w:bookmarkEnd w:id="87"/>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8" w:name="_Toc94724675"/>
      <w:r w:rsidRPr="00A53ADC">
        <w:rPr>
          <w:rFonts w:ascii="Verdana" w:hAnsi="Verdana"/>
          <w:sz w:val="18"/>
        </w:rPr>
        <w:t>SUBASTA</w:t>
      </w:r>
      <w:r w:rsidRPr="000C6821">
        <w:rPr>
          <w:rFonts w:ascii="Verdana" w:hAnsi="Verdana"/>
          <w:sz w:val="18"/>
          <w:szCs w:val="18"/>
        </w:rPr>
        <w:t xml:space="preserve"> ELECTRÓNICA</w:t>
      </w:r>
      <w:bookmarkEnd w:id="88"/>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7"/>
      <w:r w:rsidRPr="009A37D8">
        <w:rPr>
          <w:rFonts w:ascii="Verdana" w:hAnsi="Verdana"/>
          <w:sz w:val="18"/>
        </w:rPr>
        <w:t>Programación</w:t>
      </w:r>
      <w:r w:rsidRPr="000C6821">
        <w:rPr>
          <w:rFonts w:ascii="Verdana" w:hAnsi="Verdana"/>
          <w:sz w:val="18"/>
          <w:szCs w:val="18"/>
        </w:rPr>
        <w:t>, Duración y Resultados</w:t>
      </w:r>
      <w:bookmarkEnd w:id="89"/>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8"/>
      <w:r w:rsidRPr="009A37D8">
        <w:rPr>
          <w:rFonts w:ascii="Verdana" w:hAnsi="Verdana"/>
          <w:sz w:val="18"/>
        </w:rPr>
        <w:t>Procedimiento</w:t>
      </w:r>
      <w:bookmarkEnd w:id="90"/>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1"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1"/>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7E574B4" w14:textId="77777777" w:rsidR="005930BE" w:rsidRDefault="005930BE"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2" w:name="_Toc94724680"/>
      <w:r w:rsidRPr="000C0B93">
        <w:rPr>
          <w:rFonts w:ascii="Verdana" w:hAnsi="Verdana"/>
          <w:color w:val="000099"/>
          <w:sz w:val="18"/>
        </w:rPr>
        <w:lastRenderedPageBreak/>
        <w:t>APERTURA DE PROPUESTAS</w:t>
      </w:r>
      <w:bookmarkEnd w:id="92"/>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3" w:name="_Toc61866644"/>
      <w:bookmarkStart w:id="94"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5" w:name="_Hlk59693445"/>
      <w:r w:rsidR="002B0D4E" w:rsidRPr="00A40276">
        <w:rPr>
          <w:rFonts w:ascii="Verdana" w:hAnsi="Verdana"/>
          <w:b w:val="0"/>
          <w:bCs w:val="0"/>
          <w:sz w:val="18"/>
        </w:rPr>
        <w:t>el Responsable de Evaluación o la Comisión de Calificación</w:t>
      </w:r>
      <w:bookmarkEnd w:id="95"/>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3"/>
      <w:bookmarkEnd w:id="94"/>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6" w:name="_Toc61866645"/>
      <w:bookmarkStart w:id="97"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6"/>
      <w:bookmarkEnd w:id="97"/>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8" w:name="_Toc61866646"/>
      <w:bookmarkStart w:id="99"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8"/>
      <w:bookmarkEnd w:id="99"/>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00" w:name="_Toc61866647"/>
      <w:bookmarkStart w:id="101" w:name="_Toc94724684"/>
      <w:r w:rsidRPr="00A40276">
        <w:rPr>
          <w:rFonts w:ascii="Verdana" w:hAnsi="Verdana"/>
          <w:b w:val="0"/>
          <w:bCs w:val="0"/>
          <w:sz w:val="18"/>
        </w:rPr>
        <w:t>El Acto de Apertura comprenderá:</w:t>
      </w:r>
      <w:bookmarkEnd w:id="100"/>
      <w:bookmarkEnd w:id="101"/>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8"/>
      <w:bookmarkStart w:id="103"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2"/>
      <w:bookmarkEnd w:id="103"/>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4" w:name="_Toc61866649"/>
      <w:bookmarkStart w:id="105" w:name="_Toc94724686"/>
      <w:r w:rsidRPr="00A40276">
        <w:rPr>
          <w:rFonts w:ascii="Verdana" w:hAnsi="Verdana"/>
          <w:b w:val="0"/>
          <w:bCs w:val="0"/>
          <w:sz w:val="18"/>
        </w:rPr>
        <w:t>Apertura de todas las propuestas electrónicas recibidas dentro del plazo, para su registro en el Acta de Apertura.</w:t>
      </w:r>
      <w:bookmarkEnd w:id="104"/>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5"/>
    </w:p>
    <w:p w14:paraId="43642997" w14:textId="690911BC" w:rsidR="002B0D4E" w:rsidRPr="00A40276" w:rsidRDefault="00033D64" w:rsidP="002B0D4E">
      <w:pPr>
        <w:pStyle w:val="Puesto"/>
        <w:ind w:left="1418"/>
        <w:jc w:val="both"/>
        <w:rPr>
          <w:rFonts w:ascii="Verdana" w:hAnsi="Verdana"/>
          <w:b w:val="0"/>
          <w:bCs w:val="0"/>
          <w:sz w:val="18"/>
        </w:rPr>
      </w:pPr>
      <w:bookmarkStart w:id="106" w:name="_Toc61866651"/>
      <w:bookmarkStart w:id="107"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6"/>
      <w:bookmarkEnd w:id="107"/>
    </w:p>
    <w:p w14:paraId="5E12D3EA" w14:textId="77777777" w:rsidR="002B0D4E" w:rsidRPr="00A40276" w:rsidRDefault="00B603C5" w:rsidP="002B0D4E">
      <w:pPr>
        <w:pStyle w:val="Puesto"/>
        <w:ind w:left="1418"/>
        <w:jc w:val="both"/>
        <w:rPr>
          <w:rFonts w:ascii="Verdana" w:hAnsi="Verdana"/>
          <w:b w:val="0"/>
          <w:bCs w:val="0"/>
          <w:sz w:val="18"/>
        </w:rPr>
      </w:pPr>
      <w:bookmarkStart w:id="108" w:name="_Toc61866652"/>
      <w:bookmarkStart w:id="109" w:name="_Toc94724688"/>
      <w:r w:rsidRPr="00A40276">
        <w:rPr>
          <w:rFonts w:ascii="Verdana" w:hAnsi="Verdana"/>
          <w:b w:val="0"/>
          <w:bCs w:val="0"/>
          <w:sz w:val="18"/>
        </w:rPr>
        <w:t>En caso de procesos de contratación por ítems o lotes deberá descargar los documentos consignados en cada ítem o lote.</w:t>
      </w:r>
      <w:bookmarkEnd w:id="108"/>
      <w:bookmarkEnd w:id="109"/>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10" w:name="_Toc61866653"/>
      <w:bookmarkStart w:id="111"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0"/>
      <w:bookmarkEnd w:id="111"/>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2" w:name="_Toc61866654"/>
      <w:bookmarkStart w:id="113"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2"/>
      <w:bookmarkEnd w:id="113"/>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4" w:name="_Toc61866655"/>
      <w:bookmarkStart w:id="115" w:name="_Toc94724691"/>
      <w:r w:rsidRPr="00A40276">
        <w:rPr>
          <w:rFonts w:ascii="Verdana" w:hAnsi="Verdana"/>
          <w:b w:val="0"/>
          <w:bCs w:val="0"/>
          <w:sz w:val="18"/>
        </w:rPr>
        <w:t>En el caso de adjudicaciones por ítems o lotes, se dará a conocer el precio de las propuestas económicas de cada ítem o lote.</w:t>
      </w:r>
      <w:bookmarkEnd w:id="114"/>
      <w:bookmarkEnd w:id="115"/>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6" w:name="_Toc61866656"/>
      <w:bookmarkStart w:id="117"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6"/>
      <w:bookmarkEnd w:id="117"/>
    </w:p>
    <w:p w14:paraId="44E766A8" w14:textId="4BE5C8FF" w:rsidR="00213B6C" w:rsidRPr="00D77F2E" w:rsidRDefault="00B603C5" w:rsidP="00213B6C">
      <w:pPr>
        <w:pStyle w:val="Puesto"/>
        <w:ind w:left="1418"/>
        <w:jc w:val="both"/>
        <w:rPr>
          <w:rFonts w:ascii="Verdana" w:hAnsi="Verdana"/>
          <w:b w:val="0"/>
          <w:bCs w:val="0"/>
          <w:sz w:val="18"/>
          <w:szCs w:val="18"/>
        </w:rPr>
      </w:pPr>
      <w:bookmarkStart w:id="118" w:name="_Toc61866658"/>
      <w:bookmarkStart w:id="119"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8"/>
      <w:bookmarkEnd w:id="119"/>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20" w:name="_Toc94724694"/>
      <w:bookmarkStart w:id="121"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0"/>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2" w:name="_Toc61866662"/>
      <w:bookmarkStart w:id="123" w:name="_Toc94724695"/>
      <w:bookmarkEnd w:id="121"/>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2"/>
      <w:bookmarkEnd w:id="123"/>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4" w:name="_Toc61866663"/>
      <w:bookmarkStart w:id="125"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4"/>
      <w:bookmarkEnd w:id="125"/>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6" w:name="_Toc61866664"/>
      <w:bookmarkStart w:id="127"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6"/>
      <w:bookmarkEnd w:id="127"/>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8" w:name="_Toc61866665"/>
      <w:bookmarkStart w:id="129"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D36E0E" w:rsidRDefault="000C0B93" w:rsidP="000C0B93">
      <w:pPr>
        <w:pStyle w:val="Prrafodelista"/>
        <w:ind w:left="462"/>
        <w:jc w:val="both"/>
        <w:rPr>
          <w:rFonts w:ascii="Verdana" w:hAnsi="Verdana" w:cs="Arial"/>
          <w:color w:val="0000FF"/>
          <w:sz w:val="18"/>
          <w:szCs w:val="18"/>
          <w:lang w:val="es-BO"/>
        </w:rPr>
      </w:pPr>
      <w:r w:rsidRPr="00D36E0E">
        <w:rPr>
          <w:rFonts w:ascii="Verdana" w:hAnsi="Verdana" w:cs="Arial"/>
          <w:b/>
          <w:i/>
          <w:color w:val="0000FF"/>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D36E0E" w:rsidRDefault="000C0B93" w:rsidP="000C0B93">
      <w:pPr>
        <w:pStyle w:val="Prrafodelista"/>
        <w:ind w:left="462"/>
        <w:jc w:val="both"/>
        <w:rPr>
          <w:rFonts w:ascii="Verdana" w:hAnsi="Verdana" w:cs="Arial"/>
          <w:color w:val="0000FF"/>
          <w:sz w:val="18"/>
          <w:szCs w:val="18"/>
          <w:lang w:val="es-BO"/>
        </w:rPr>
      </w:pPr>
      <w:r w:rsidRPr="00D36E0E">
        <w:rPr>
          <w:rFonts w:ascii="Verdana" w:hAnsi="Verdana" w:cs="Arial"/>
          <w:b/>
          <w:i/>
          <w:color w:val="0000FF"/>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lastRenderedPageBreak/>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7DFF11A2" w14:textId="77777777" w:rsidR="000935DC" w:rsidRDefault="000935DC" w:rsidP="00650B21">
      <w:pPr>
        <w:jc w:val="center"/>
        <w:rPr>
          <w:b/>
          <w:sz w:val="18"/>
          <w:szCs w:val="18"/>
          <w:lang w:val="es-BO"/>
        </w:rPr>
      </w:pPr>
    </w:p>
    <w:p w14:paraId="3D546884" w14:textId="77777777" w:rsidR="000935DC" w:rsidRDefault="000935DC" w:rsidP="00650B21">
      <w:pPr>
        <w:jc w:val="center"/>
        <w:rPr>
          <w:b/>
          <w:sz w:val="18"/>
          <w:szCs w:val="18"/>
          <w:lang w:val="es-BO"/>
        </w:rPr>
      </w:pPr>
    </w:p>
    <w:p w14:paraId="6A3A62BF" w14:textId="77777777" w:rsidR="000935DC" w:rsidRDefault="000935DC" w:rsidP="00650B21">
      <w:pPr>
        <w:jc w:val="center"/>
        <w:rPr>
          <w:b/>
          <w:sz w:val="18"/>
          <w:szCs w:val="18"/>
          <w:lang w:val="es-BO"/>
        </w:rPr>
      </w:pPr>
    </w:p>
    <w:p w14:paraId="5CEB2E93" w14:textId="77777777" w:rsidR="000935DC" w:rsidRDefault="000935DC" w:rsidP="00650B21">
      <w:pPr>
        <w:jc w:val="center"/>
        <w:rPr>
          <w:b/>
          <w:sz w:val="18"/>
          <w:szCs w:val="18"/>
          <w:lang w:val="es-BO"/>
        </w:rPr>
      </w:pPr>
    </w:p>
    <w:p w14:paraId="45669A8A" w14:textId="77777777" w:rsidR="000935DC" w:rsidRDefault="000935DC" w:rsidP="00650B21">
      <w:pPr>
        <w:jc w:val="center"/>
        <w:rPr>
          <w:b/>
          <w:sz w:val="18"/>
          <w:szCs w:val="18"/>
          <w:lang w:val="es-BO"/>
        </w:rPr>
      </w:pPr>
    </w:p>
    <w:p w14:paraId="0C437182" w14:textId="77777777" w:rsidR="000935DC" w:rsidRDefault="000935DC" w:rsidP="00650B21">
      <w:pPr>
        <w:jc w:val="center"/>
        <w:rPr>
          <w:b/>
          <w:sz w:val="18"/>
          <w:szCs w:val="18"/>
          <w:lang w:val="es-BO"/>
        </w:rPr>
      </w:pPr>
    </w:p>
    <w:p w14:paraId="126645BF" w14:textId="77777777" w:rsidR="000935DC" w:rsidRDefault="000935DC" w:rsidP="00650B21">
      <w:pPr>
        <w:jc w:val="cente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C51B88" w:rsidRDefault="00A30429" w:rsidP="00650B21">
      <w:pPr>
        <w:jc w:val="center"/>
        <w:rPr>
          <w:b/>
          <w:sz w:val="8"/>
          <w:szCs w:val="18"/>
          <w:lang w:val="es-BO"/>
        </w:rPr>
      </w:pPr>
    </w:p>
    <w:p w14:paraId="2DF36CF9" w14:textId="4EE9CA80" w:rsidR="000C0B93" w:rsidRPr="000935DC" w:rsidRDefault="00A72FB0" w:rsidP="003610F4">
      <w:pPr>
        <w:pStyle w:val="Puesto"/>
        <w:numPr>
          <w:ilvl w:val="0"/>
          <w:numId w:val="17"/>
        </w:numPr>
        <w:spacing w:before="0" w:after="0"/>
        <w:jc w:val="both"/>
        <w:rPr>
          <w:rFonts w:ascii="Verdana" w:hAnsi="Verdana"/>
          <w:sz w:val="10"/>
          <w:szCs w:val="10"/>
        </w:rPr>
      </w:pPr>
      <w:bookmarkStart w:id="160" w:name="_Toc94724712"/>
      <w:r w:rsidRPr="000935DC">
        <w:rPr>
          <w:rFonts w:ascii="Verdana" w:hAnsi="Verdana"/>
          <w:sz w:val="18"/>
        </w:rPr>
        <w:t>CONVOCATORIA Y DATOS GENERALES DEL PROCESO DE CONTRATACIÓN</w:t>
      </w:r>
      <w:bookmarkStart w:id="161" w:name="_Toc94724713"/>
      <w:bookmarkEnd w:id="160"/>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558F1339" w:rsidR="001A5C3F" w:rsidRPr="00F75995" w:rsidRDefault="001A5C3F" w:rsidP="002D42B4">
            <w:pPr>
              <w:jc w:val="center"/>
              <w:rPr>
                <w:rFonts w:ascii="Arial" w:hAnsi="Arial" w:cs="Arial"/>
                <w:lang w:val="es-BO"/>
              </w:rPr>
            </w:pPr>
            <w:r>
              <w:rPr>
                <w:rFonts w:ascii="Arial" w:hAnsi="Arial" w:cs="Arial"/>
                <w:lang w:val="es-BO"/>
              </w:rPr>
              <w:t xml:space="preserve">ANPE – C </w:t>
            </w:r>
            <w:r w:rsidR="005930BE">
              <w:rPr>
                <w:rFonts w:ascii="Arial" w:hAnsi="Arial" w:cs="Arial"/>
                <w:lang w:val="es-BO"/>
              </w:rPr>
              <w:t xml:space="preserve">Nº </w:t>
            </w:r>
            <w:r w:rsidR="002D42B4">
              <w:rPr>
                <w:rFonts w:ascii="Arial" w:hAnsi="Arial" w:cs="Arial"/>
                <w:lang w:val="es-BO"/>
              </w:rPr>
              <w:t>016</w:t>
            </w:r>
            <w:r w:rsidRPr="00F75995">
              <w:rPr>
                <w:rFonts w:ascii="Arial" w:hAnsi="Arial" w:cs="Arial"/>
                <w:lang w:val="es-BO"/>
              </w:rPr>
              <w:t>/202</w:t>
            </w:r>
            <w:r w:rsidR="002D42B4">
              <w:rPr>
                <w:rFonts w:ascii="Arial" w:hAnsi="Arial" w:cs="Arial"/>
                <w:lang w:val="es-BO"/>
              </w:rPr>
              <w:t>4</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1BCB3823" w:rsidR="000C0B93" w:rsidRPr="00F75995" w:rsidRDefault="002D42B4" w:rsidP="00245453">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3CB413C0" w:rsidR="000C0B93" w:rsidRPr="00F75995" w:rsidRDefault="000C0B93" w:rsidP="002D42B4">
            <w:pPr>
              <w:jc w:val="center"/>
              <w:rPr>
                <w:rFonts w:ascii="Arial" w:hAnsi="Arial" w:cs="Arial"/>
                <w:sz w:val="14"/>
                <w:szCs w:val="14"/>
                <w:lang w:val="es-BO"/>
              </w:rPr>
            </w:pPr>
            <w:r w:rsidRPr="00F75995">
              <w:rPr>
                <w:rFonts w:ascii="Arial" w:hAnsi="Arial" w:cs="Arial"/>
                <w:sz w:val="14"/>
                <w:szCs w:val="14"/>
                <w:lang w:val="es-BO"/>
              </w:rPr>
              <w:t>202</w:t>
            </w:r>
            <w:r w:rsidR="002D42B4">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DE7E77" w:rsidRPr="00F75995" w14:paraId="228B54A2" w14:textId="77777777" w:rsidTr="00DE7E77">
        <w:trPr>
          <w:trHeight w:val="449"/>
        </w:trPr>
        <w:tc>
          <w:tcPr>
            <w:tcW w:w="1993" w:type="dxa"/>
            <w:tcBorders>
              <w:left w:val="single" w:sz="12" w:space="0" w:color="244061" w:themeColor="accent1" w:themeShade="80"/>
              <w:right w:val="single" w:sz="4" w:space="0" w:color="auto"/>
            </w:tcBorders>
            <w:vAlign w:val="center"/>
          </w:tcPr>
          <w:p w14:paraId="2B8AA8C6" w14:textId="77777777" w:rsidR="00DE7E77" w:rsidRPr="00F75995" w:rsidRDefault="00DE7E77" w:rsidP="00DE7E77">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797040" w14:textId="220F9164" w:rsidR="00DE7E77" w:rsidRPr="00DE7E77" w:rsidRDefault="00DE7E77" w:rsidP="002D42B4">
            <w:pPr>
              <w:tabs>
                <w:tab w:val="left" w:pos="1634"/>
              </w:tabs>
              <w:jc w:val="center"/>
              <w:rPr>
                <w:rFonts w:ascii="Arial" w:hAnsi="Arial" w:cs="Arial"/>
                <w:b/>
                <w:color w:val="000099"/>
                <w:lang w:val="es-BO"/>
              </w:rPr>
            </w:pPr>
            <w:r w:rsidRPr="00DE7E77">
              <w:rPr>
                <w:rFonts w:ascii="Arial" w:hAnsi="Arial" w:cs="Arial"/>
                <w:b/>
                <w:szCs w:val="30"/>
                <w:lang w:eastAsia="en-US"/>
                <w14:shadow w14:blurRad="50800" w14:dist="38100" w14:dir="2700000" w14:sx="100000" w14:sy="100000" w14:kx="0" w14:ky="0" w14:algn="tl">
                  <w14:srgbClr w14:val="000000">
                    <w14:alpha w14:val="60000"/>
                  </w14:srgbClr>
                </w14:shadow>
              </w:rPr>
              <w:t xml:space="preserve">SERVICIO DE </w:t>
            </w:r>
            <w:r w:rsidR="002D42B4">
              <w:rPr>
                <w:rFonts w:ascii="Arial" w:hAnsi="Arial" w:cs="Arial"/>
                <w:b/>
                <w:szCs w:val="30"/>
                <w:lang w:eastAsia="en-US"/>
                <w14:shadow w14:blurRad="50800" w14:dist="38100" w14:dir="2700000" w14:sx="100000" w14:sy="100000" w14:kx="0" w14:ky="0" w14:algn="tl">
                  <w14:srgbClr w14:val="000000">
                    <w14:alpha w14:val="60000"/>
                  </w14:srgbClr>
                </w14:shadow>
              </w:rPr>
              <w:t>COMUNICACIÓN TELEFÓNICA SIP TRUNK, PARA EL BCB</w:t>
            </w:r>
          </w:p>
        </w:tc>
        <w:tc>
          <w:tcPr>
            <w:tcW w:w="266" w:type="dxa"/>
            <w:tcBorders>
              <w:left w:val="single" w:sz="4" w:space="0" w:color="auto"/>
              <w:right w:val="single" w:sz="12" w:space="0" w:color="244061" w:themeColor="accent1" w:themeShade="80"/>
            </w:tcBorders>
          </w:tcPr>
          <w:p w14:paraId="2AD40332" w14:textId="77777777" w:rsidR="00DE7E77" w:rsidRPr="00F75995" w:rsidRDefault="00DE7E77" w:rsidP="00DE7E77">
            <w:pPr>
              <w:rPr>
                <w:rFonts w:ascii="Arial" w:hAnsi="Arial" w:cs="Arial"/>
                <w:lang w:val="es-BO"/>
              </w:rPr>
            </w:pPr>
          </w:p>
        </w:tc>
      </w:tr>
      <w:tr w:rsidR="00DE7E77"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DE7E77" w:rsidRPr="00DE7E77" w:rsidRDefault="00DE7E77" w:rsidP="00DE7E77">
            <w:pPr>
              <w:rPr>
                <w:rFonts w:ascii="Arial" w:hAnsi="Arial" w:cs="Arial"/>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6975" w:type="dxa"/>
              <w:tblInd w:w="5" w:type="dxa"/>
              <w:tblLayout w:type="fixed"/>
              <w:tblCellMar>
                <w:left w:w="70" w:type="dxa"/>
                <w:right w:w="70" w:type="dxa"/>
              </w:tblCellMar>
              <w:tblLook w:val="04A0" w:firstRow="1" w:lastRow="0" w:firstColumn="1" w:lastColumn="0" w:noHBand="0" w:noVBand="1"/>
            </w:tblPr>
            <w:tblGrid>
              <w:gridCol w:w="2297"/>
              <w:gridCol w:w="2693"/>
              <w:gridCol w:w="1985"/>
            </w:tblGrid>
            <w:tr w:rsidR="00487C48" w:rsidRPr="00541710" w14:paraId="7F707DE1" w14:textId="77777777" w:rsidTr="00E32A38">
              <w:trPr>
                <w:trHeight w:val="374"/>
              </w:trPr>
              <w:tc>
                <w:tcPr>
                  <w:tcW w:w="2297" w:type="dxa"/>
                  <w:tcBorders>
                    <w:top w:val="single" w:sz="4" w:space="0" w:color="auto"/>
                    <w:left w:val="nil"/>
                    <w:bottom w:val="single" w:sz="4" w:space="0" w:color="auto"/>
                    <w:right w:val="single" w:sz="4" w:space="0" w:color="auto"/>
                  </w:tcBorders>
                  <w:shd w:val="clear" w:color="000000" w:fill="1F497D"/>
                  <w:vAlign w:val="center"/>
                  <w:hideMark/>
                </w:tcPr>
                <w:p w14:paraId="01C200EB" w14:textId="2EBA7DF6" w:rsidR="00487C48" w:rsidRPr="00541710" w:rsidRDefault="00487C48" w:rsidP="00FE61AC">
                  <w:pPr>
                    <w:jc w:val="center"/>
                    <w:rPr>
                      <w:rFonts w:ascii="Calibri" w:hAnsi="Calibri" w:cs="Calibri"/>
                      <w:color w:val="FFFFFF"/>
                      <w:lang w:val="es-BO" w:eastAsia="es-BO"/>
                    </w:rPr>
                  </w:pPr>
                  <w:r w:rsidRPr="00541710">
                    <w:rPr>
                      <w:rFonts w:ascii="Calibri" w:hAnsi="Calibri" w:cs="Calibri"/>
                      <w:color w:val="FFFFFF"/>
                      <w:lang w:val="es-BO" w:eastAsia="es-BO"/>
                    </w:rPr>
                    <w:t>Cantidad</w:t>
                  </w:r>
                  <w:r>
                    <w:rPr>
                      <w:rFonts w:ascii="Calibri" w:hAnsi="Calibri" w:cs="Calibri"/>
                      <w:color w:val="FFFFFF"/>
                      <w:lang w:val="es-BO" w:eastAsia="es-BO"/>
                    </w:rPr>
                    <w:t xml:space="preserve"> </w:t>
                  </w:r>
                  <w:r w:rsidR="00FE61AC">
                    <w:rPr>
                      <w:rFonts w:ascii="Calibri" w:hAnsi="Calibri" w:cs="Calibri"/>
                      <w:color w:val="FFFFFF"/>
                      <w:lang w:val="es-BO" w:eastAsia="es-BO"/>
                    </w:rPr>
                    <w:t>de</w:t>
                  </w:r>
                  <w:r>
                    <w:rPr>
                      <w:rFonts w:ascii="Calibri" w:hAnsi="Calibri" w:cs="Calibri"/>
                      <w:color w:val="FFFFFF"/>
                      <w:lang w:val="es-BO" w:eastAsia="es-BO"/>
                    </w:rPr>
                    <w:t xml:space="preserve"> minuto</w:t>
                  </w:r>
                  <w:r w:rsidR="00FE61AC">
                    <w:rPr>
                      <w:rFonts w:ascii="Calibri" w:hAnsi="Calibri" w:cs="Calibri"/>
                      <w:color w:val="FFFFFF"/>
                      <w:lang w:val="es-BO" w:eastAsia="es-BO"/>
                    </w:rPr>
                    <w:t>s</w:t>
                  </w:r>
                  <w:r w:rsidR="00E32A38">
                    <w:rPr>
                      <w:rFonts w:ascii="Calibri" w:hAnsi="Calibri" w:cs="Calibri"/>
                      <w:color w:val="FFFFFF"/>
                      <w:lang w:val="es-BO" w:eastAsia="es-BO"/>
                    </w:rPr>
                    <w:t xml:space="preserve"> </w:t>
                  </w:r>
                  <w:r w:rsidR="00FE61AC">
                    <w:rPr>
                      <w:rFonts w:ascii="Calibri" w:hAnsi="Calibri" w:cs="Calibri"/>
                      <w:color w:val="FFFFFF"/>
                      <w:lang w:val="es-BO" w:eastAsia="es-BO"/>
                    </w:rPr>
                    <w:t>estimada</w:t>
                  </w:r>
                </w:p>
              </w:tc>
              <w:tc>
                <w:tcPr>
                  <w:tcW w:w="2693" w:type="dxa"/>
                  <w:tcBorders>
                    <w:top w:val="single" w:sz="4" w:space="0" w:color="auto"/>
                    <w:left w:val="nil"/>
                    <w:bottom w:val="single" w:sz="4" w:space="0" w:color="auto"/>
                    <w:right w:val="single" w:sz="4" w:space="0" w:color="auto"/>
                  </w:tcBorders>
                  <w:shd w:val="clear" w:color="000000" w:fill="1F497D"/>
                  <w:vAlign w:val="center"/>
                  <w:hideMark/>
                </w:tcPr>
                <w:p w14:paraId="31E5CC8E" w14:textId="384A6F4F" w:rsidR="00487C48" w:rsidRPr="00541710" w:rsidRDefault="00487C48" w:rsidP="00E32A38">
                  <w:pPr>
                    <w:jc w:val="center"/>
                    <w:rPr>
                      <w:rFonts w:ascii="Calibri" w:hAnsi="Calibri" w:cs="Calibri"/>
                      <w:color w:val="FFFFFF"/>
                      <w:lang w:val="es-BO" w:eastAsia="es-BO"/>
                    </w:rPr>
                  </w:pPr>
                  <w:r w:rsidRPr="00541710">
                    <w:rPr>
                      <w:rFonts w:ascii="Calibri" w:hAnsi="Calibri" w:cs="Calibri"/>
                      <w:color w:val="FFFFFF"/>
                      <w:lang w:val="es-BO" w:eastAsia="es-BO"/>
                    </w:rPr>
                    <w:t xml:space="preserve">Precio referencial </w:t>
                  </w:r>
                  <w:r>
                    <w:rPr>
                      <w:rFonts w:ascii="Calibri" w:hAnsi="Calibri" w:cs="Calibri"/>
                      <w:color w:val="FFFFFF"/>
                      <w:lang w:val="es-BO" w:eastAsia="es-BO"/>
                    </w:rPr>
                    <w:t xml:space="preserve">por minuto </w:t>
                  </w:r>
                  <w:r w:rsidR="00E32A38">
                    <w:rPr>
                      <w:rFonts w:ascii="Calibri" w:hAnsi="Calibri" w:cs="Calibri"/>
                      <w:color w:val="FFFFFF"/>
                      <w:lang w:val="es-BO" w:eastAsia="es-BO"/>
                    </w:rPr>
                    <w:t>e</w:t>
                  </w:r>
                  <w:r>
                    <w:rPr>
                      <w:rFonts w:ascii="Calibri" w:hAnsi="Calibri" w:cs="Calibri"/>
                      <w:color w:val="FFFFFF"/>
                      <w:lang w:val="es-BO" w:eastAsia="es-BO"/>
                    </w:rPr>
                    <w:t>n Bs.</w:t>
                  </w:r>
                </w:p>
              </w:tc>
              <w:tc>
                <w:tcPr>
                  <w:tcW w:w="1985" w:type="dxa"/>
                  <w:tcBorders>
                    <w:top w:val="single" w:sz="4" w:space="0" w:color="auto"/>
                    <w:left w:val="nil"/>
                    <w:bottom w:val="single" w:sz="4" w:space="0" w:color="auto"/>
                    <w:right w:val="single" w:sz="4" w:space="0" w:color="auto"/>
                  </w:tcBorders>
                  <w:shd w:val="clear" w:color="000000" w:fill="1F497D"/>
                  <w:vAlign w:val="center"/>
                  <w:hideMark/>
                </w:tcPr>
                <w:p w14:paraId="0C10E6BC" w14:textId="36DD4336" w:rsidR="00487C48" w:rsidRPr="00541710" w:rsidRDefault="00487C48" w:rsidP="00E32A38">
                  <w:pPr>
                    <w:jc w:val="center"/>
                    <w:rPr>
                      <w:rFonts w:ascii="Calibri" w:hAnsi="Calibri" w:cs="Calibri"/>
                      <w:color w:val="FFFFFF"/>
                      <w:lang w:val="es-BO" w:eastAsia="es-BO"/>
                    </w:rPr>
                  </w:pPr>
                  <w:r>
                    <w:rPr>
                      <w:rFonts w:ascii="Calibri" w:hAnsi="Calibri" w:cs="Calibri"/>
                      <w:color w:val="FFFFFF"/>
                      <w:lang w:val="es-BO" w:eastAsia="es-BO"/>
                    </w:rPr>
                    <w:t>T</w:t>
                  </w:r>
                  <w:r w:rsidRPr="00541710">
                    <w:rPr>
                      <w:rFonts w:ascii="Calibri" w:hAnsi="Calibri" w:cs="Calibri"/>
                      <w:color w:val="FFFFFF"/>
                      <w:lang w:val="es-BO" w:eastAsia="es-BO"/>
                    </w:rPr>
                    <w:t>otal</w:t>
                  </w:r>
                  <w:r>
                    <w:rPr>
                      <w:rFonts w:ascii="Calibri" w:hAnsi="Calibri" w:cs="Calibri"/>
                      <w:color w:val="FFFFFF"/>
                      <w:lang w:val="es-BO" w:eastAsia="es-BO"/>
                    </w:rPr>
                    <w:t xml:space="preserve"> Estimado </w:t>
                  </w:r>
                  <w:r w:rsidR="00E32A38">
                    <w:rPr>
                      <w:rFonts w:ascii="Calibri" w:hAnsi="Calibri" w:cs="Calibri"/>
                      <w:color w:val="FFFFFF"/>
                      <w:lang w:val="es-BO" w:eastAsia="es-BO"/>
                    </w:rPr>
                    <w:t xml:space="preserve">en </w:t>
                  </w:r>
                  <w:r>
                    <w:rPr>
                      <w:rFonts w:ascii="Calibri" w:hAnsi="Calibri" w:cs="Calibri"/>
                      <w:color w:val="FFFFFF"/>
                      <w:lang w:val="es-BO" w:eastAsia="es-BO"/>
                    </w:rPr>
                    <w:t>Bs.</w:t>
                  </w:r>
                </w:p>
              </w:tc>
            </w:tr>
            <w:tr w:rsidR="00487C48" w:rsidRPr="00541710" w14:paraId="1263E193" w14:textId="77777777" w:rsidTr="00E32A38">
              <w:trPr>
                <w:trHeight w:val="133"/>
              </w:trPr>
              <w:tc>
                <w:tcPr>
                  <w:tcW w:w="2297" w:type="dxa"/>
                  <w:tcBorders>
                    <w:top w:val="nil"/>
                    <w:left w:val="nil"/>
                    <w:bottom w:val="single" w:sz="4" w:space="0" w:color="auto"/>
                    <w:right w:val="single" w:sz="4" w:space="0" w:color="auto"/>
                  </w:tcBorders>
                  <w:shd w:val="clear" w:color="auto" w:fill="auto"/>
                  <w:noWrap/>
                  <w:vAlign w:val="center"/>
                  <w:hideMark/>
                </w:tcPr>
                <w:p w14:paraId="199A1ACD" w14:textId="273E6D4E" w:rsidR="00487C48" w:rsidRPr="00541710" w:rsidRDefault="00487C48" w:rsidP="000769F2">
                  <w:pPr>
                    <w:jc w:val="center"/>
                    <w:rPr>
                      <w:rFonts w:ascii="Calibri" w:hAnsi="Calibri" w:cs="Calibri"/>
                      <w:color w:val="000000"/>
                      <w:lang w:val="es-BO" w:eastAsia="es-BO"/>
                    </w:rPr>
                  </w:pPr>
                  <w:r>
                    <w:rPr>
                      <w:rFonts w:ascii="Calibri" w:hAnsi="Calibri" w:cs="Calibri"/>
                      <w:color w:val="000000"/>
                      <w:lang w:val="es-BO" w:eastAsia="es-BO"/>
                    </w:rPr>
                    <w:t>187.500</w:t>
                  </w:r>
                </w:p>
              </w:tc>
              <w:tc>
                <w:tcPr>
                  <w:tcW w:w="2693" w:type="dxa"/>
                  <w:tcBorders>
                    <w:top w:val="nil"/>
                    <w:left w:val="nil"/>
                    <w:bottom w:val="single" w:sz="4" w:space="0" w:color="auto"/>
                    <w:right w:val="single" w:sz="4" w:space="0" w:color="auto"/>
                  </w:tcBorders>
                  <w:shd w:val="clear" w:color="auto" w:fill="auto"/>
                  <w:noWrap/>
                  <w:vAlign w:val="center"/>
                  <w:hideMark/>
                </w:tcPr>
                <w:p w14:paraId="4802D9E7" w14:textId="3DAB8C44" w:rsidR="00487C48" w:rsidRPr="00541710" w:rsidRDefault="00E32A38" w:rsidP="00487C48">
                  <w:pPr>
                    <w:jc w:val="center"/>
                    <w:rPr>
                      <w:rFonts w:ascii="Calibri" w:hAnsi="Calibri" w:cs="Calibri"/>
                      <w:color w:val="000000"/>
                      <w:lang w:val="es-BO" w:eastAsia="es-BO"/>
                    </w:rPr>
                  </w:pPr>
                  <w:r>
                    <w:rPr>
                      <w:rFonts w:ascii="Calibri" w:hAnsi="Calibri" w:cs="Calibri"/>
                      <w:color w:val="000000"/>
                      <w:lang w:val="es-BO" w:eastAsia="es-BO"/>
                    </w:rPr>
                    <w:t>0.8</w:t>
                  </w:r>
                </w:p>
              </w:tc>
              <w:tc>
                <w:tcPr>
                  <w:tcW w:w="1985" w:type="dxa"/>
                  <w:tcBorders>
                    <w:top w:val="nil"/>
                    <w:left w:val="nil"/>
                    <w:bottom w:val="single" w:sz="4" w:space="0" w:color="auto"/>
                    <w:right w:val="single" w:sz="4" w:space="0" w:color="auto"/>
                  </w:tcBorders>
                  <w:shd w:val="clear" w:color="auto" w:fill="auto"/>
                  <w:noWrap/>
                  <w:vAlign w:val="center"/>
                  <w:hideMark/>
                </w:tcPr>
                <w:p w14:paraId="306E4BEF" w14:textId="44569514" w:rsidR="00487C48" w:rsidRPr="00541710" w:rsidRDefault="00487C48" w:rsidP="00487C48">
                  <w:pPr>
                    <w:jc w:val="center"/>
                    <w:rPr>
                      <w:rFonts w:ascii="Calibri" w:hAnsi="Calibri" w:cs="Calibri"/>
                      <w:color w:val="000000"/>
                      <w:lang w:val="es-BO" w:eastAsia="es-BO"/>
                    </w:rPr>
                  </w:pPr>
                  <w:r>
                    <w:rPr>
                      <w:rFonts w:ascii="Calibri" w:hAnsi="Calibri" w:cs="Calibri"/>
                      <w:color w:val="000000"/>
                      <w:lang w:val="es-BO" w:eastAsia="es-BO"/>
                    </w:rPr>
                    <w:t>150</w:t>
                  </w:r>
                  <w:r w:rsidRPr="00541710">
                    <w:rPr>
                      <w:rFonts w:ascii="Calibri" w:hAnsi="Calibri" w:cs="Calibri"/>
                      <w:color w:val="000000"/>
                      <w:lang w:val="es-BO" w:eastAsia="es-BO"/>
                    </w:rPr>
                    <w:t>.</w:t>
                  </w:r>
                  <w:r>
                    <w:rPr>
                      <w:rFonts w:ascii="Calibri" w:hAnsi="Calibri" w:cs="Calibri"/>
                      <w:color w:val="000000"/>
                      <w:lang w:val="es-BO" w:eastAsia="es-BO"/>
                    </w:rPr>
                    <w:t>000,00</w:t>
                  </w:r>
                </w:p>
              </w:tc>
            </w:tr>
          </w:tbl>
          <w:p w14:paraId="55AFAD96" w14:textId="48A5B648" w:rsidR="000C0B93" w:rsidRPr="00F75995" w:rsidRDefault="000C0B93" w:rsidP="00487C48">
            <w:pPr>
              <w:jc w:val="both"/>
              <w:rPr>
                <w:rFonts w:ascii="Arial" w:hAnsi="Arial" w:cs="Arial"/>
                <w:b/>
                <w:lang w:val="es-BO"/>
              </w:rPr>
            </w:pP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0FDF3272" w:rsidR="000C0B93" w:rsidRPr="00E32A38" w:rsidRDefault="00E32A38" w:rsidP="00E32A38">
            <w:pPr>
              <w:jc w:val="both"/>
              <w:rPr>
                <w:rFonts w:ascii="Arial" w:hAnsi="Arial" w:cs="Arial"/>
                <w:i/>
                <w:color w:val="000099"/>
                <w:lang w:val="es-BO"/>
              </w:rPr>
            </w:pPr>
            <w:r w:rsidRPr="00E32A38">
              <w:rPr>
                <w:rStyle w:val="nfasissutil"/>
                <w:rFonts w:ascii="Arial" w:hAnsi="Arial" w:cs="Arial"/>
                <w:i w:val="0"/>
                <w:szCs w:val="20"/>
              </w:rPr>
              <w:t>Será a partir de la fecha establecida en la orden de proceder emitida por el Fiscal de Servicio hasta el 31 de diciembre de 2024.</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00E8A76A" w:rsidR="001A5C3F" w:rsidRPr="00FE61AC" w:rsidRDefault="00FE61AC" w:rsidP="00FE61AC">
            <w:pPr>
              <w:jc w:val="both"/>
              <w:rPr>
                <w:rFonts w:ascii="Times New Roman" w:hAnsi="Times New Roman"/>
                <w:bCs/>
                <w:i/>
                <w:iCs/>
              </w:rPr>
            </w:pPr>
            <w:r w:rsidRPr="00FE61AC">
              <w:rPr>
                <w:rStyle w:val="nfasissutil"/>
                <w:rFonts w:ascii="Arial" w:hAnsi="Arial" w:cs="Arial"/>
                <w:i w:val="0"/>
                <w:szCs w:val="20"/>
              </w:rPr>
              <w:t xml:space="preserve">Edificio principal del Banco Central de Bolivia (calle Ayacucho </w:t>
            </w:r>
            <w:r>
              <w:rPr>
                <w:rStyle w:val="nfasissutil"/>
                <w:rFonts w:ascii="Arial" w:hAnsi="Arial" w:cs="Arial"/>
                <w:i w:val="0"/>
                <w:szCs w:val="20"/>
              </w:rPr>
              <w:t xml:space="preserve">esquina </w:t>
            </w:r>
            <w:r w:rsidRPr="00FE61AC">
              <w:rPr>
                <w:rStyle w:val="nfasissutil"/>
                <w:rFonts w:ascii="Arial" w:hAnsi="Arial" w:cs="Arial"/>
                <w:i w:val="0"/>
                <w:szCs w:val="20"/>
              </w:rPr>
              <w:t>Mercado).</w:t>
            </w: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1AAFF951" w:rsidR="000C0B93" w:rsidRPr="006D1A6A" w:rsidRDefault="000356BE" w:rsidP="00245453">
            <w:pPr>
              <w:jc w:val="both"/>
              <w:rPr>
                <w:rFonts w:ascii="Arial" w:hAnsi="Arial" w:cs="Arial"/>
                <w:b/>
                <w:i/>
                <w:lang w:val="es-BO"/>
              </w:rPr>
            </w:pPr>
            <w:r w:rsidRPr="006D1A6A">
              <w:rPr>
                <w:rFonts w:ascii="Arial" w:hAnsi="Arial" w:cs="Arial"/>
                <w:bCs/>
                <w:lang w:val="es-ES_tradnl"/>
              </w:rPr>
              <w:t>Se aplicará lo establecido en el inciso b) del Parágrafo I del Artículo 21 del Decreto Supremo N° 181, en reemplazo de la garantía de cumplimiento de contrato, se realizará la retención del siete por ciento (7%) de cada pago</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86B30B9" w:rsidR="000C0B93" w:rsidRPr="000D3A48" w:rsidRDefault="00FE61AC" w:rsidP="00245453">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43391149"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5665DB46" w:rsidR="000C0B93" w:rsidRPr="00A40276" w:rsidRDefault="006B559D" w:rsidP="00245453">
            <w:pPr>
              <w:jc w:val="center"/>
              <w:rPr>
                <w:rFonts w:ascii="Arial" w:hAnsi="Arial" w:cs="Arial"/>
                <w:lang w:val="es-BO"/>
              </w:rPr>
            </w:pPr>
            <w:r>
              <w:rPr>
                <w:rFonts w:ascii="Arial" w:hAnsi="Arial" w:cs="Arial"/>
                <w:sz w:val="13"/>
                <w:szCs w:val="13"/>
                <w:lang w:val="es-BO" w:eastAsia="es-BO"/>
              </w:rPr>
              <w:t>Giovana Mantilla Castro</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7AD54E8F" w:rsidR="000C0B93" w:rsidRPr="00CD5EB0" w:rsidRDefault="00FE61AC" w:rsidP="00245453">
            <w:pPr>
              <w:jc w:val="center"/>
              <w:rPr>
                <w:rFonts w:ascii="Arial" w:hAnsi="Arial" w:cs="Arial"/>
                <w:sz w:val="13"/>
                <w:szCs w:val="13"/>
                <w:lang w:val="es-BO" w:eastAsia="es-BO"/>
              </w:rPr>
            </w:pPr>
            <w:r>
              <w:rPr>
                <w:rFonts w:ascii="Arial" w:hAnsi="Arial" w:cs="Arial"/>
                <w:sz w:val="13"/>
                <w:szCs w:val="13"/>
                <w:lang w:val="es-BO" w:eastAsia="es-BO"/>
              </w:rPr>
              <w:t>Roxana Contreras Cardenas</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1B955F5F" w:rsidR="000C0B93" w:rsidRPr="00CD5EB0" w:rsidRDefault="00FE61AC" w:rsidP="001A5C3F">
            <w:pPr>
              <w:jc w:val="center"/>
              <w:rPr>
                <w:rFonts w:ascii="Arial" w:hAnsi="Arial" w:cs="Arial"/>
                <w:sz w:val="13"/>
                <w:szCs w:val="13"/>
                <w:lang w:val="es-BO" w:eastAsia="es-BO"/>
              </w:rPr>
            </w:pPr>
            <w:r w:rsidRPr="00FE61AC">
              <w:rPr>
                <w:rFonts w:ascii="Arial" w:hAnsi="Arial" w:cs="Arial"/>
                <w:sz w:val="13"/>
                <w:szCs w:val="13"/>
                <w:lang w:val="es-BO" w:eastAsia="es-BO"/>
              </w:rPr>
              <w:t>Técnico De Servicios</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3974EC16"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 xml:space="preserve">Dpto. de </w:t>
            </w:r>
            <w:r w:rsidR="00FE61AC" w:rsidRPr="00FE61AC">
              <w:rPr>
                <w:rFonts w:ascii="Arial" w:hAnsi="Arial" w:cs="Arial"/>
                <w:sz w:val="13"/>
                <w:szCs w:val="13"/>
                <w:lang w:val="es-BO" w:eastAsia="es-BO"/>
              </w:rPr>
              <w:t>Bienes y Servicios</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2F301C9B"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4714</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246799DB" w:rsidR="000C0B93" w:rsidRPr="00A40276" w:rsidRDefault="001A5C3F" w:rsidP="00FE61AC">
            <w:pPr>
              <w:rPr>
                <w:rFonts w:ascii="Arial" w:hAnsi="Arial" w:cs="Arial"/>
                <w:lang w:val="es-BO"/>
              </w:rPr>
            </w:pPr>
            <w:r>
              <w:rPr>
                <w:rFonts w:ascii="Arial" w:hAnsi="Arial" w:cs="Arial"/>
                <w:bCs/>
                <w:sz w:val="15"/>
                <w:szCs w:val="15"/>
                <w:lang w:val="es-BO" w:eastAsia="es-BO"/>
              </w:rPr>
              <w:t>4</w:t>
            </w:r>
            <w:r w:rsidR="00FE61AC">
              <w:rPr>
                <w:rFonts w:ascii="Arial" w:hAnsi="Arial" w:cs="Arial"/>
                <w:bCs/>
                <w:sz w:val="15"/>
                <w:szCs w:val="15"/>
                <w:lang w:val="es-BO" w:eastAsia="es-BO"/>
              </w:rPr>
              <w:t>502</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63E95512" w:rsidR="000C0B93" w:rsidRPr="00A463B5" w:rsidRDefault="00565FB3" w:rsidP="00245453">
            <w:pPr>
              <w:snapToGrid w:val="0"/>
              <w:rPr>
                <w:rFonts w:ascii="Arial" w:hAnsi="Arial" w:cs="Arial"/>
                <w:sz w:val="12"/>
                <w:szCs w:val="14"/>
                <w:lang w:val="pt-BR" w:eastAsia="es-BO"/>
              </w:rPr>
            </w:pPr>
            <w:hyperlink r:id="rId14" w:history="1">
              <w:r w:rsidR="006B559D" w:rsidRPr="007C1130">
                <w:rPr>
                  <w:rStyle w:val="Hipervnculo"/>
                  <w:rFonts w:ascii="Arial" w:hAnsi="Arial" w:cs="Arial"/>
                  <w:sz w:val="12"/>
                  <w:szCs w:val="14"/>
                  <w:lang w:val="pt-BR" w:eastAsia="es-BO"/>
                </w:rPr>
                <w:t>gmantilla@bcb.gob.bo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5C35C3CC" w14:textId="7F21EF52" w:rsidR="000C0B93" w:rsidRPr="00A40276" w:rsidRDefault="00565FB3" w:rsidP="00245453">
            <w:pPr>
              <w:rPr>
                <w:rFonts w:ascii="Arial" w:hAnsi="Arial" w:cs="Arial"/>
                <w:lang w:val="es-BO"/>
              </w:rPr>
            </w:pPr>
            <w:hyperlink r:id="rId15" w:history="1">
              <w:r w:rsidR="00FE61AC" w:rsidRPr="008164AA">
                <w:rPr>
                  <w:rStyle w:val="Hipervnculo"/>
                  <w:sz w:val="12"/>
                  <w:szCs w:val="12"/>
                </w:rPr>
                <w:t>rcontreras@bcb.gob.bo</w:t>
              </w:r>
            </w:hyperlink>
            <w:r w:rsidR="00FE61AC" w:rsidRPr="0006032F">
              <w:rPr>
                <w:rFonts w:ascii="Arial" w:hAnsi="Arial" w:cs="Arial"/>
                <w:sz w:val="12"/>
                <w:szCs w:val="14"/>
                <w:lang w:val="es-BO" w:eastAsia="es-BO"/>
              </w:rPr>
              <w:t xml:space="preserve"> </w:t>
            </w:r>
            <w:r w:rsidR="000C0B93"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02404CC2"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117FD88D" w14:textId="77777777" w:rsidR="008164AA" w:rsidRPr="008164AA" w:rsidRDefault="008164AA" w:rsidP="008164AA">
      <w:pPr>
        <w:pStyle w:val="Puesto"/>
        <w:spacing w:before="0" w:after="0"/>
        <w:ind w:left="432"/>
        <w:jc w:val="both"/>
      </w:pPr>
    </w:p>
    <w:p w14:paraId="70A36559" w14:textId="77777777" w:rsidR="008164AA" w:rsidRPr="008164AA" w:rsidRDefault="008164AA" w:rsidP="008164AA">
      <w:pPr>
        <w:pStyle w:val="Puesto"/>
        <w:spacing w:before="0" w:after="0"/>
        <w:ind w:left="432"/>
        <w:jc w:val="both"/>
      </w:pPr>
    </w:p>
    <w:p w14:paraId="4773F627" w14:textId="77777777" w:rsidR="008164AA" w:rsidRPr="008164AA" w:rsidRDefault="008164AA" w:rsidP="008164AA">
      <w:pPr>
        <w:pStyle w:val="Puesto"/>
        <w:spacing w:before="0" w:after="0"/>
        <w:ind w:left="432"/>
        <w:jc w:val="both"/>
      </w:pPr>
    </w:p>
    <w:p w14:paraId="46B70285" w14:textId="77777777" w:rsidR="008164AA" w:rsidRPr="008164AA" w:rsidRDefault="008164AA" w:rsidP="008164AA">
      <w:pPr>
        <w:pStyle w:val="Puesto"/>
        <w:spacing w:before="0" w:after="0"/>
        <w:ind w:left="432"/>
        <w:jc w:val="both"/>
      </w:pPr>
    </w:p>
    <w:p w14:paraId="75E885AD" w14:textId="77777777" w:rsidR="008164AA" w:rsidRPr="008164AA" w:rsidRDefault="008164AA" w:rsidP="008164AA">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1"/>
    </w:p>
    <w:p w14:paraId="42B14CEF" w14:textId="77777777"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2"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0B649FDC" w:rsidR="00313176" w:rsidRPr="000C6821" w:rsidRDefault="008164AA" w:rsidP="00DE7E77">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3ACCACFC" w:rsidR="00313176" w:rsidRPr="000C6821" w:rsidRDefault="008164AA" w:rsidP="008164AA">
            <w:pPr>
              <w:adjustRightInd w:val="0"/>
              <w:snapToGrid w:val="0"/>
              <w:jc w:val="center"/>
              <w:rPr>
                <w:rFonts w:ascii="Arial" w:hAnsi="Arial" w:cs="Arial"/>
              </w:rPr>
            </w:pPr>
            <w:r>
              <w:rPr>
                <w:rFonts w:ascii="Arial" w:hAnsi="Arial" w:cs="Arial"/>
              </w:rPr>
              <w:t>02</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17879324" w:rsidR="00313176" w:rsidRPr="000C6821" w:rsidRDefault="00313176"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7C527B50" w:rsidR="00313176" w:rsidRPr="008420CF" w:rsidRDefault="008164AA" w:rsidP="008164AA">
            <w:pPr>
              <w:adjustRightInd w:val="0"/>
              <w:snapToGrid w:val="0"/>
              <w:jc w:val="center"/>
              <w:rPr>
                <w:rFonts w:ascii="Arial" w:hAnsi="Arial" w:cs="Arial"/>
                <w:color w:val="000099"/>
              </w:rPr>
            </w:pPr>
            <w:r>
              <w:rPr>
                <w:rFonts w:ascii="Arial" w:hAnsi="Arial" w:cs="Arial"/>
                <w:color w:val="000099"/>
              </w:rPr>
              <w:t>07</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78CEF132" w:rsidR="00313176" w:rsidRPr="008420CF" w:rsidRDefault="008164AA" w:rsidP="008164AA">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050FDF77" w:rsidR="00313176" w:rsidRPr="000C6821" w:rsidRDefault="00313176"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484879E3" w:rsidR="00313176" w:rsidRPr="000C6821" w:rsidRDefault="00DE7E77" w:rsidP="002C12ED">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A82ED7">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10E177E7" w:rsidR="00313176" w:rsidRPr="008420CF" w:rsidRDefault="008164AA" w:rsidP="005930BE">
            <w:pPr>
              <w:adjustRightInd w:val="0"/>
              <w:snapToGrid w:val="0"/>
              <w:jc w:val="center"/>
              <w:rPr>
                <w:rFonts w:ascii="Arial" w:hAnsi="Arial" w:cs="Arial"/>
                <w:color w:val="000099"/>
              </w:rPr>
            </w:pPr>
            <w:r>
              <w:rPr>
                <w:rFonts w:ascii="Arial" w:hAnsi="Arial" w:cs="Arial"/>
                <w:color w:val="000099"/>
              </w:rPr>
              <w:t>0</w:t>
            </w:r>
            <w:r w:rsidR="00DE7E77">
              <w:rPr>
                <w:rFonts w:ascii="Arial" w:hAnsi="Arial" w:cs="Arial"/>
                <w:color w:val="000099"/>
              </w:rPr>
              <w:t>7</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6A087097" w:rsidR="00313176" w:rsidRPr="008420CF" w:rsidRDefault="008164AA" w:rsidP="008164AA">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6BDC099C" w:rsidR="00313176" w:rsidRPr="000C6821" w:rsidRDefault="009A417A"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5ACE1DAF" w:rsidR="00313176" w:rsidRPr="008420CF" w:rsidRDefault="00DE7E77" w:rsidP="002C12ED">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0C6821" w:rsidRDefault="00313176"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31EBAF4D" w:rsidR="00313176" w:rsidRPr="008420CF" w:rsidRDefault="008164AA" w:rsidP="00245453">
            <w:pPr>
              <w:adjustRightInd w:val="0"/>
              <w:snapToGrid w:val="0"/>
              <w:jc w:val="center"/>
              <w:rPr>
                <w:rFonts w:ascii="Arial" w:hAnsi="Arial" w:cs="Arial"/>
                <w:color w:val="000099"/>
              </w:rPr>
            </w:pPr>
            <w:r>
              <w:rPr>
                <w:rFonts w:ascii="Arial" w:hAnsi="Arial" w:cs="Arial"/>
                <w:color w:val="000099"/>
              </w:rPr>
              <w:t>0</w:t>
            </w:r>
            <w:r w:rsidR="00DE7E77">
              <w:rPr>
                <w:rFonts w:ascii="Arial" w:hAnsi="Arial" w:cs="Arial"/>
                <w:color w:val="000099"/>
              </w:rPr>
              <w:t>7</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4A67B2F1" w:rsidR="00313176" w:rsidRPr="008420CF" w:rsidRDefault="008164AA" w:rsidP="008164AA">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54AC91B7" w:rsidR="00313176" w:rsidRPr="000C6821" w:rsidRDefault="009A417A"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04FA7FC6" w:rsidR="00313176" w:rsidRPr="008420CF" w:rsidRDefault="00DE7E77" w:rsidP="00245453">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0D610F2F" w:rsidR="00313176" w:rsidRPr="000C6821" w:rsidRDefault="004B2061"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05AEF6B2" w:rsidR="00313176" w:rsidRPr="000C6821" w:rsidRDefault="008164AA" w:rsidP="00245453">
            <w:pPr>
              <w:adjustRightInd w:val="0"/>
              <w:snapToGrid w:val="0"/>
              <w:jc w:val="center"/>
              <w:rPr>
                <w:rFonts w:ascii="Arial" w:hAnsi="Arial" w:cs="Arial"/>
              </w:rPr>
            </w:pPr>
            <w:r>
              <w:rPr>
                <w:rFonts w:ascii="Arial" w:hAnsi="Arial" w:cs="Arial"/>
              </w:rPr>
              <w:t>0</w:t>
            </w:r>
            <w:r w:rsidR="00DE7E77">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0A051840" w:rsidR="00313176" w:rsidRPr="000C6821" w:rsidRDefault="008164AA" w:rsidP="008164AA">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6669708C" w:rsidR="00313176" w:rsidRPr="000C6821" w:rsidRDefault="009A417A"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02F5ABC4" w:rsidR="00313176" w:rsidRPr="005931D6" w:rsidRDefault="00DE7E77" w:rsidP="006B559D">
            <w:pPr>
              <w:adjustRightInd w:val="0"/>
              <w:snapToGrid w:val="0"/>
              <w:jc w:val="center"/>
              <w:rPr>
                <w:rFonts w:ascii="Arial" w:hAnsi="Arial" w:cs="Arial"/>
                <w:color w:val="C00000"/>
              </w:rPr>
            </w:pPr>
            <w:r>
              <w:rPr>
                <w:rFonts w:ascii="Arial" w:hAnsi="Arial" w:cs="Arial"/>
                <w:color w:val="000099"/>
              </w:rPr>
              <w:t>08</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1B465C14" w:rsidR="00313176" w:rsidRPr="000C6821" w:rsidRDefault="006B559D"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14:paraId="6978C38E" w14:textId="77777777" w:rsidR="000356BE" w:rsidRPr="000356BE" w:rsidRDefault="000356BE" w:rsidP="000356BE">
            <w:pPr>
              <w:widowControl w:val="0"/>
              <w:jc w:val="both"/>
              <w:rPr>
                <w:rStyle w:val="Hipervnculo"/>
                <w:rFonts w:ascii="Arial" w:hAnsi="Arial" w:cs="Arial"/>
                <w:sz w:val="14"/>
              </w:rPr>
            </w:pPr>
            <w:r w:rsidRPr="000356BE">
              <w:rPr>
                <w:rStyle w:val="Hipervnculo"/>
                <w:rFonts w:ascii="Arial" w:hAnsi="Arial" w:cs="Arial"/>
                <w:sz w:val="14"/>
              </w:rPr>
              <w:t>https://bcb-gob-bo.zoom.us/j/89903771228?pwd=K2JYZDViVE5wbDFYaU5QK2ZVQ1VDQT09</w:t>
            </w:r>
          </w:p>
          <w:p w14:paraId="58F30037" w14:textId="77777777" w:rsidR="000356BE" w:rsidRPr="000356BE" w:rsidRDefault="000356BE" w:rsidP="000356BE">
            <w:pPr>
              <w:widowControl w:val="0"/>
              <w:jc w:val="both"/>
              <w:rPr>
                <w:rStyle w:val="Hipervnculo"/>
                <w:rFonts w:ascii="Arial" w:hAnsi="Arial" w:cs="Arial"/>
                <w:sz w:val="14"/>
              </w:rPr>
            </w:pPr>
          </w:p>
          <w:p w14:paraId="7D5C31D1" w14:textId="77777777" w:rsidR="000356BE" w:rsidRPr="000356BE" w:rsidRDefault="000356BE" w:rsidP="000356BE">
            <w:pPr>
              <w:widowControl w:val="0"/>
              <w:jc w:val="both"/>
              <w:rPr>
                <w:rStyle w:val="Hipervnculo"/>
                <w:rFonts w:ascii="Arial" w:hAnsi="Arial" w:cs="Arial"/>
                <w:sz w:val="14"/>
              </w:rPr>
            </w:pPr>
            <w:r w:rsidRPr="000356BE">
              <w:rPr>
                <w:rStyle w:val="Hipervnculo"/>
                <w:rFonts w:ascii="Arial" w:hAnsi="Arial" w:cs="Arial"/>
                <w:sz w:val="14"/>
              </w:rPr>
              <w:t>ID de reunión: 899 0377 1228</w:t>
            </w:r>
          </w:p>
          <w:p w14:paraId="69CF10E3" w14:textId="54F01815" w:rsidR="00313176" w:rsidRPr="000C6821" w:rsidRDefault="000356BE" w:rsidP="000356BE">
            <w:pPr>
              <w:adjustRightInd w:val="0"/>
              <w:snapToGrid w:val="0"/>
              <w:jc w:val="both"/>
              <w:rPr>
                <w:rFonts w:ascii="Arial" w:hAnsi="Arial" w:cs="Arial"/>
              </w:rPr>
            </w:pPr>
            <w:r w:rsidRPr="000356BE">
              <w:rPr>
                <w:rStyle w:val="Hipervnculo"/>
                <w:rFonts w:ascii="Arial" w:hAnsi="Arial" w:cs="Arial"/>
                <w:sz w:val="14"/>
              </w:rPr>
              <w:t>Código de acceso: 983331</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4EF7BAF4" w:rsidR="00313176" w:rsidRPr="000C6821" w:rsidRDefault="008164AA" w:rsidP="00CA7C73">
            <w:pPr>
              <w:adjustRightInd w:val="0"/>
              <w:snapToGrid w:val="0"/>
              <w:jc w:val="center"/>
              <w:rPr>
                <w:rFonts w:ascii="Arial" w:hAnsi="Arial" w:cs="Arial"/>
              </w:rPr>
            </w:pPr>
            <w:r>
              <w:rPr>
                <w:rFonts w:ascii="Arial" w:hAnsi="Arial" w:cs="Arial"/>
              </w:rPr>
              <w:t>1</w:t>
            </w:r>
            <w:r w:rsidR="00CA7C73">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6DC528B3" w:rsidR="00313176" w:rsidRPr="000C6821" w:rsidRDefault="008164AA" w:rsidP="00CA7C7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4C53EFF4" w:rsidR="00313176" w:rsidRPr="000C6821" w:rsidRDefault="009A417A"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2678AD9F" w:rsidR="00313176" w:rsidRPr="000C6821" w:rsidRDefault="008164AA" w:rsidP="008164AA">
            <w:pPr>
              <w:adjustRightInd w:val="0"/>
              <w:snapToGrid w:val="0"/>
              <w:jc w:val="center"/>
              <w:rPr>
                <w:rFonts w:ascii="Arial" w:hAnsi="Arial" w:cs="Arial"/>
              </w:rPr>
            </w:pPr>
            <w:r>
              <w:rPr>
                <w:rFonts w:ascii="Arial" w:hAnsi="Arial" w:cs="Arial"/>
              </w:rPr>
              <w:t>18</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60540AF8" w:rsidR="00313176" w:rsidRPr="000C6821" w:rsidRDefault="008164AA" w:rsidP="00CA7C7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0D92E355" w:rsidR="00313176" w:rsidRPr="000C6821" w:rsidRDefault="009A417A"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3ECD18F2" w:rsidR="00313176" w:rsidRPr="000C6821" w:rsidRDefault="008164AA" w:rsidP="008164AA">
            <w:pPr>
              <w:adjustRightInd w:val="0"/>
              <w:snapToGrid w:val="0"/>
              <w:jc w:val="center"/>
              <w:rPr>
                <w:rFonts w:ascii="Arial" w:hAnsi="Arial" w:cs="Arial"/>
              </w:rPr>
            </w:pPr>
            <w:r>
              <w:rPr>
                <w:rFonts w:ascii="Arial" w:hAnsi="Arial" w:cs="Arial"/>
              </w:rPr>
              <w:t>20</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60B2FA66" w:rsidR="00313176" w:rsidRPr="000C6821" w:rsidRDefault="008164AA" w:rsidP="00700B8B">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37AE19CD" w:rsidR="00313176" w:rsidRPr="000C6821" w:rsidRDefault="009A417A"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5A3558EC" w:rsidR="00313176" w:rsidRPr="000C6821" w:rsidRDefault="008164AA" w:rsidP="005753E8">
            <w:pPr>
              <w:adjustRightInd w:val="0"/>
              <w:snapToGrid w:val="0"/>
              <w:jc w:val="center"/>
              <w:rPr>
                <w:rFonts w:ascii="Arial" w:hAnsi="Arial" w:cs="Arial"/>
              </w:rPr>
            </w:pPr>
            <w:r>
              <w:rPr>
                <w:rFonts w:ascii="Arial" w:hAnsi="Arial" w:cs="Arial"/>
              </w:rPr>
              <w:t>27</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3C32286D" w:rsidR="00313176" w:rsidRPr="000C6821" w:rsidRDefault="008164AA"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6A988C82" w:rsidR="00313176" w:rsidRPr="000C6821" w:rsidRDefault="009A417A"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0CFB62F2" w:rsidR="00313176" w:rsidRPr="000C6821" w:rsidRDefault="008164AA" w:rsidP="009A417A">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230FA001" w:rsidR="00313176" w:rsidRPr="000C6821" w:rsidRDefault="008164AA"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08D01C5E" w:rsidR="00313176" w:rsidRPr="000C6821" w:rsidRDefault="009A417A" w:rsidP="00245453">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t>ESPECIFICACIONES TÉCNICAS Y CONDICIONES TÉCNICAS REQUERIDAS DEL SERVICIO GENERAL</w:t>
      </w:r>
      <w:bookmarkEnd w:id="163"/>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B37726">
        <w:rPr>
          <w:rFonts w:ascii="Arial" w:hAnsi="Arial" w:cs="Arial"/>
          <w:b/>
          <w:sz w:val="20"/>
          <w:highlight w:val="yellow"/>
          <w:lang w:val="es-BO"/>
        </w:rPr>
        <w:t>FORMULARIO C-1: ESPECIFICACIONES TÉCNICAS</w:t>
      </w:r>
    </w:p>
    <w:bookmarkEnd w:id="162"/>
    <w:p w14:paraId="1CAFD45D" w14:textId="77777777" w:rsidR="005753E8" w:rsidRDefault="005753E8" w:rsidP="008A7055">
      <w:pPr>
        <w:ind w:left="70"/>
        <w:jc w:val="both"/>
        <w:rPr>
          <w:rFonts w:cs="Arial"/>
          <w:sz w:val="14"/>
          <w:szCs w:val="18"/>
          <w:lang w:val="es-BO"/>
        </w:rPr>
      </w:pPr>
    </w:p>
    <w:tbl>
      <w:tblPr>
        <w:tblW w:w="992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1755"/>
        <w:gridCol w:w="425"/>
        <w:gridCol w:w="567"/>
        <w:gridCol w:w="1417"/>
      </w:tblGrid>
      <w:tr w:rsidR="00B37726" w:rsidRPr="00276D6B" w14:paraId="7E978C09" w14:textId="77777777" w:rsidTr="00B37726">
        <w:trPr>
          <w:cantSplit/>
          <w:trHeight w:val="477"/>
          <w:tblHeader/>
        </w:trPr>
        <w:tc>
          <w:tcPr>
            <w:tcW w:w="5760" w:type="dxa"/>
            <w:vMerge w:val="restart"/>
            <w:shd w:val="clear" w:color="auto" w:fill="D9D9D9"/>
            <w:vAlign w:val="center"/>
          </w:tcPr>
          <w:p w14:paraId="3067F1E2" w14:textId="77777777" w:rsidR="00B37726" w:rsidRPr="00276D6B" w:rsidRDefault="00B37726" w:rsidP="00D36E0E">
            <w:pPr>
              <w:pStyle w:val="Textoindependiente3"/>
              <w:ind w:left="-70"/>
              <w:jc w:val="center"/>
              <w:rPr>
                <w:b/>
                <w:bCs/>
              </w:rPr>
            </w:pPr>
            <w:r w:rsidRPr="00276D6B">
              <w:rPr>
                <w:b/>
                <w:bCs/>
              </w:rPr>
              <w:t>REQUISITOS NECESARIOS DEL SERVICIO Y LAS CONDICIONES COMPLEMENTARIAS</w:t>
            </w:r>
          </w:p>
        </w:tc>
        <w:tc>
          <w:tcPr>
            <w:tcW w:w="1755" w:type="dxa"/>
            <w:tcBorders>
              <w:bottom w:val="single" w:sz="4" w:space="0" w:color="auto"/>
            </w:tcBorders>
            <w:shd w:val="clear" w:color="auto" w:fill="D9D9D9"/>
            <w:vAlign w:val="center"/>
          </w:tcPr>
          <w:p w14:paraId="1EB72FBD"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lang w:val="es-ES_tradnl"/>
              </w:rPr>
            </w:pPr>
            <w:r w:rsidRPr="00276D6B">
              <w:rPr>
                <w:rFonts w:ascii="Arial" w:hAnsi="Arial" w:cs="Arial"/>
              </w:rPr>
              <w:t>Para ser llenado por el proponente</w:t>
            </w:r>
          </w:p>
        </w:tc>
        <w:tc>
          <w:tcPr>
            <w:tcW w:w="2409" w:type="dxa"/>
            <w:gridSpan w:val="3"/>
            <w:shd w:val="clear" w:color="auto" w:fill="D9D9D9"/>
            <w:vAlign w:val="center"/>
          </w:tcPr>
          <w:p w14:paraId="74AF27D2"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lang w:val="es-ES_tradnl"/>
              </w:rPr>
            </w:pPr>
            <w:r w:rsidRPr="00276D6B">
              <w:rPr>
                <w:rFonts w:ascii="Arial" w:hAnsi="Arial" w:cs="Arial"/>
              </w:rPr>
              <w:t>Para la calificación de la entidad</w:t>
            </w:r>
          </w:p>
        </w:tc>
      </w:tr>
      <w:tr w:rsidR="00B37726" w:rsidRPr="00276D6B" w14:paraId="30FCCC63" w14:textId="77777777" w:rsidTr="00B37726">
        <w:trPr>
          <w:cantSplit/>
          <w:trHeight w:val="247"/>
          <w:tblHeader/>
        </w:trPr>
        <w:tc>
          <w:tcPr>
            <w:tcW w:w="5760" w:type="dxa"/>
            <w:vMerge/>
            <w:shd w:val="clear" w:color="auto" w:fill="D9D9D9"/>
            <w:vAlign w:val="center"/>
          </w:tcPr>
          <w:p w14:paraId="16E43314" w14:textId="77777777" w:rsidR="00B37726" w:rsidRPr="00276D6B" w:rsidRDefault="00B37726" w:rsidP="00D36E0E">
            <w:pPr>
              <w:pStyle w:val="xl29"/>
              <w:rPr>
                <w:b/>
                <w:bCs/>
                <w:sz w:val="16"/>
                <w:szCs w:val="16"/>
              </w:rPr>
            </w:pPr>
          </w:p>
        </w:tc>
        <w:tc>
          <w:tcPr>
            <w:tcW w:w="1755" w:type="dxa"/>
            <w:vMerge w:val="restart"/>
            <w:shd w:val="clear" w:color="auto" w:fill="D9D9D9"/>
            <w:vAlign w:val="center"/>
          </w:tcPr>
          <w:p w14:paraId="4B8838D8" w14:textId="77777777" w:rsidR="00B37726" w:rsidRPr="00276D6B" w:rsidRDefault="00B37726" w:rsidP="00D36E0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lang w:val="es-ES_tradnl"/>
              </w:rPr>
            </w:pPr>
            <w:r w:rsidRPr="00276D6B">
              <w:rPr>
                <w:rFonts w:ascii="Arial" w:hAnsi="Arial" w:cs="Arial"/>
                <w:b/>
                <w:bCs/>
                <w:iCs/>
                <w:lang w:val="es-ES_tradnl"/>
              </w:rPr>
              <w:t xml:space="preserve">CARACTERÍSTICAS DE </w:t>
            </w:r>
            <w:smartTag w:uri="urn:schemas-microsoft-com:office:smarttags" w:element="PersonName">
              <w:smartTagPr>
                <w:attr w:name="ProductID" w:val="LA PROPUESTA"/>
              </w:smartTagPr>
              <w:r w:rsidRPr="00276D6B">
                <w:rPr>
                  <w:rFonts w:ascii="Arial" w:hAnsi="Arial" w:cs="Arial"/>
                  <w:b/>
                  <w:bCs/>
                  <w:iCs/>
                  <w:lang w:val="es-ES_tradnl"/>
                </w:rPr>
                <w:t>LA PROPUESTA</w:t>
              </w:r>
            </w:smartTag>
          </w:p>
          <w:p w14:paraId="43F9813F"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lang w:val="es-ES_tradnl"/>
              </w:rPr>
            </w:pPr>
            <w:r w:rsidRPr="00276D6B">
              <w:rPr>
                <w:rFonts w:ascii="Arial" w:hAnsi="Arial" w:cs="Arial"/>
              </w:rPr>
              <w:t>(Manifestar aceptación, especificar y/o adjuntar lo requerido)</w:t>
            </w:r>
          </w:p>
        </w:tc>
        <w:tc>
          <w:tcPr>
            <w:tcW w:w="992" w:type="dxa"/>
            <w:gridSpan w:val="2"/>
            <w:shd w:val="clear" w:color="auto" w:fill="D9D9D9"/>
            <w:vAlign w:val="center"/>
          </w:tcPr>
          <w:p w14:paraId="55E0325D" w14:textId="77777777" w:rsidR="00B37726" w:rsidRPr="00276D6B" w:rsidRDefault="00B37726" w:rsidP="00D36E0E">
            <w:pPr>
              <w:jc w:val="center"/>
              <w:rPr>
                <w:rFonts w:ascii="Arial" w:hAnsi="Arial" w:cs="Arial"/>
                <w:b/>
                <w:bCs/>
              </w:rPr>
            </w:pPr>
            <w:r w:rsidRPr="00276D6B">
              <w:rPr>
                <w:rFonts w:ascii="Arial" w:hAnsi="Arial" w:cs="Arial"/>
                <w:b/>
                <w:bCs/>
              </w:rPr>
              <w:t>CUMPLE</w:t>
            </w:r>
          </w:p>
        </w:tc>
        <w:tc>
          <w:tcPr>
            <w:tcW w:w="1417" w:type="dxa"/>
            <w:vMerge w:val="restart"/>
            <w:shd w:val="clear" w:color="auto" w:fill="D9D9D9"/>
            <w:vAlign w:val="center"/>
          </w:tcPr>
          <w:p w14:paraId="14F909E1" w14:textId="77777777" w:rsidR="00B37726" w:rsidRPr="00276D6B" w:rsidRDefault="00B37726" w:rsidP="00D36E0E">
            <w:pPr>
              <w:jc w:val="center"/>
              <w:rPr>
                <w:rFonts w:ascii="Arial" w:hAnsi="Arial" w:cs="Arial"/>
                <w:bCs/>
              </w:rPr>
            </w:pPr>
            <w:r w:rsidRPr="00276D6B">
              <w:rPr>
                <w:rFonts w:ascii="Arial" w:hAnsi="Arial" w:cs="Arial"/>
                <w:b/>
                <w:bCs/>
              </w:rPr>
              <w:t>Observaciones</w:t>
            </w:r>
            <w:r w:rsidRPr="00276D6B">
              <w:rPr>
                <w:rFonts w:ascii="Arial" w:hAnsi="Arial" w:cs="Arial"/>
                <w:bCs/>
              </w:rPr>
              <w:t xml:space="preserve"> (especificar </w:t>
            </w:r>
            <w:proofErr w:type="spellStart"/>
            <w:r w:rsidRPr="00276D6B">
              <w:rPr>
                <w:rFonts w:ascii="Arial" w:hAnsi="Arial" w:cs="Arial"/>
                <w:bCs/>
              </w:rPr>
              <w:t>el porqué</w:t>
            </w:r>
            <w:proofErr w:type="spellEnd"/>
            <w:r w:rsidRPr="00276D6B">
              <w:rPr>
                <w:rFonts w:ascii="Arial" w:hAnsi="Arial" w:cs="Arial"/>
                <w:bCs/>
              </w:rPr>
              <w:t xml:space="preserve"> no cumple)</w:t>
            </w:r>
          </w:p>
        </w:tc>
      </w:tr>
      <w:tr w:rsidR="00B37726" w:rsidRPr="00276D6B" w14:paraId="6E0677E5" w14:textId="77777777" w:rsidTr="00B37726">
        <w:trPr>
          <w:cantSplit/>
          <w:trHeight w:val="953"/>
          <w:tblHeader/>
        </w:trPr>
        <w:tc>
          <w:tcPr>
            <w:tcW w:w="5760" w:type="dxa"/>
            <w:vMerge/>
            <w:tcBorders>
              <w:bottom w:val="single" w:sz="4" w:space="0" w:color="auto"/>
            </w:tcBorders>
            <w:shd w:val="clear" w:color="auto" w:fill="D9D9D9"/>
            <w:vAlign w:val="center"/>
          </w:tcPr>
          <w:p w14:paraId="6D39CF06" w14:textId="77777777" w:rsidR="00B37726" w:rsidRPr="00276D6B" w:rsidRDefault="00B37726" w:rsidP="00D36E0E">
            <w:pPr>
              <w:pStyle w:val="Textoindependiente3"/>
              <w:rPr>
                <w:b/>
                <w:bCs/>
              </w:rPr>
            </w:pPr>
          </w:p>
        </w:tc>
        <w:tc>
          <w:tcPr>
            <w:tcW w:w="1755" w:type="dxa"/>
            <w:vMerge/>
            <w:tcBorders>
              <w:bottom w:val="single" w:sz="4" w:space="0" w:color="auto"/>
            </w:tcBorders>
            <w:shd w:val="clear" w:color="auto" w:fill="D9D9D9"/>
            <w:vAlign w:val="center"/>
          </w:tcPr>
          <w:p w14:paraId="5DC809F2"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p>
        </w:tc>
        <w:tc>
          <w:tcPr>
            <w:tcW w:w="425" w:type="dxa"/>
            <w:tcBorders>
              <w:bottom w:val="single" w:sz="4" w:space="0" w:color="auto"/>
            </w:tcBorders>
            <w:shd w:val="clear" w:color="auto" w:fill="D9D9D9"/>
            <w:vAlign w:val="center"/>
          </w:tcPr>
          <w:p w14:paraId="5E3270FD" w14:textId="77777777" w:rsidR="00B37726" w:rsidRPr="00276D6B" w:rsidRDefault="00B37726" w:rsidP="00D36E0E">
            <w:pPr>
              <w:jc w:val="center"/>
              <w:rPr>
                <w:rFonts w:ascii="Arial" w:hAnsi="Arial" w:cs="Arial"/>
                <w:b/>
                <w:bCs/>
              </w:rPr>
            </w:pPr>
            <w:r w:rsidRPr="00276D6B">
              <w:rPr>
                <w:rFonts w:ascii="Arial" w:hAnsi="Arial" w:cs="Arial"/>
                <w:b/>
              </w:rPr>
              <w:t>SI</w:t>
            </w:r>
          </w:p>
        </w:tc>
        <w:tc>
          <w:tcPr>
            <w:tcW w:w="567" w:type="dxa"/>
            <w:tcBorders>
              <w:bottom w:val="single" w:sz="4" w:space="0" w:color="auto"/>
            </w:tcBorders>
            <w:shd w:val="clear" w:color="auto" w:fill="D9D9D9"/>
            <w:vAlign w:val="center"/>
          </w:tcPr>
          <w:p w14:paraId="50257F36" w14:textId="77777777" w:rsidR="00B37726" w:rsidRPr="00276D6B" w:rsidRDefault="00B37726" w:rsidP="00D36E0E">
            <w:pPr>
              <w:jc w:val="center"/>
              <w:rPr>
                <w:rFonts w:ascii="Arial" w:hAnsi="Arial" w:cs="Arial"/>
                <w:b/>
                <w:bCs/>
              </w:rPr>
            </w:pPr>
            <w:r w:rsidRPr="00276D6B">
              <w:rPr>
                <w:rFonts w:ascii="Arial" w:hAnsi="Arial" w:cs="Arial"/>
                <w:b/>
              </w:rPr>
              <w:t>NO</w:t>
            </w:r>
          </w:p>
        </w:tc>
        <w:tc>
          <w:tcPr>
            <w:tcW w:w="1417" w:type="dxa"/>
            <w:vMerge/>
            <w:tcBorders>
              <w:bottom w:val="single" w:sz="4" w:space="0" w:color="auto"/>
            </w:tcBorders>
            <w:shd w:val="clear" w:color="auto" w:fill="D9D9D9"/>
            <w:vAlign w:val="center"/>
          </w:tcPr>
          <w:p w14:paraId="498E2AA2"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lang w:val="es-ES_tradnl"/>
              </w:rPr>
            </w:pPr>
          </w:p>
        </w:tc>
      </w:tr>
      <w:tr w:rsidR="00B37726" w:rsidRPr="00276D6B" w14:paraId="0328BE9D" w14:textId="77777777" w:rsidTr="00B37726">
        <w:trPr>
          <w:cantSplit/>
          <w:trHeight w:val="397"/>
        </w:trPr>
        <w:tc>
          <w:tcPr>
            <w:tcW w:w="5760" w:type="dxa"/>
            <w:shd w:val="clear" w:color="auto" w:fill="339966"/>
            <w:vAlign w:val="center"/>
          </w:tcPr>
          <w:p w14:paraId="09326D61" w14:textId="77777777" w:rsidR="00B37726" w:rsidRPr="00276D6B" w:rsidRDefault="00B37726" w:rsidP="00D36E0E">
            <w:pPr>
              <w:pStyle w:val="Textoindependiente3"/>
              <w:ind w:left="290" w:hanging="290"/>
              <w:rPr>
                <w:b/>
                <w:bCs/>
                <w:i/>
                <w:iCs/>
                <w:color w:val="FFFFFF"/>
              </w:rPr>
            </w:pPr>
            <w:r w:rsidRPr="00276D6B">
              <w:rPr>
                <w:b/>
                <w:bCs/>
                <w:color w:val="FFFFFF"/>
              </w:rPr>
              <w:t>I. OBJETO Y CAUSA DEL CONTRATO</w:t>
            </w:r>
          </w:p>
        </w:tc>
        <w:tc>
          <w:tcPr>
            <w:tcW w:w="1755" w:type="dxa"/>
            <w:shd w:val="clear" w:color="auto" w:fill="339966"/>
            <w:vAlign w:val="center"/>
          </w:tcPr>
          <w:p w14:paraId="6E9AC5FA"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425" w:type="dxa"/>
            <w:shd w:val="clear" w:color="auto" w:fill="339966"/>
            <w:vAlign w:val="center"/>
          </w:tcPr>
          <w:p w14:paraId="42A9FA5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67" w:type="dxa"/>
            <w:shd w:val="clear" w:color="auto" w:fill="339966"/>
            <w:vAlign w:val="center"/>
          </w:tcPr>
          <w:p w14:paraId="0DF49786"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417" w:type="dxa"/>
            <w:shd w:val="clear" w:color="auto" w:fill="339966"/>
            <w:vAlign w:val="center"/>
          </w:tcPr>
          <w:p w14:paraId="7B659597"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B37726" w:rsidRPr="00276D6B" w14:paraId="7D7515C2" w14:textId="77777777" w:rsidTr="00B37726">
        <w:trPr>
          <w:cantSplit/>
          <w:trHeight w:val="575"/>
        </w:trPr>
        <w:tc>
          <w:tcPr>
            <w:tcW w:w="5760" w:type="dxa"/>
            <w:shd w:val="clear" w:color="auto" w:fill="auto"/>
            <w:vAlign w:val="center"/>
          </w:tcPr>
          <w:p w14:paraId="4D255125" w14:textId="77777777" w:rsidR="00B37726" w:rsidRPr="00276D6B" w:rsidRDefault="00B37726" w:rsidP="00D36E0E">
            <w:pPr>
              <w:pStyle w:val="Textoindependiente3"/>
              <w:rPr>
                <w:b/>
                <w:bCs/>
                <w:color w:val="FFFFFF"/>
              </w:rPr>
            </w:pPr>
            <w:r w:rsidRPr="00276D6B">
              <w:rPr>
                <w:bCs/>
                <w:i/>
                <w:iCs/>
              </w:rPr>
              <w:t>“SERVICIO DE COMUNICACIÓN TELEFÓNICA SIP TRUNK”, QUE PERMITA LA REDUCCIÓN DE COSTOS DE LLAMADAS EXTERNAS REALIZADAS POR EL BCB A DISPOSITIVOS MÓVILES.</w:t>
            </w:r>
          </w:p>
        </w:tc>
        <w:tc>
          <w:tcPr>
            <w:tcW w:w="1755" w:type="dxa"/>
            <w:shd w:val="clear" w:color="auto" w:fill="auto"/>
            <w:vAlign w:val="center"/>
          </w:tcPr>
          <w:p w14:paraId="2BA6D68E"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425" w:type="dxa"/>
            <w:shd w:val="clear" w:color="auto" w:fill="auto"/>
            <w:vAlign w:val="center"/>
          </w:tcPr>
          <w:p w14:paraId="3A81D576"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67" w:type="dxa"/>
            <w:shd w:val="clear" w:color="auto" w:fill="auto"/>
            <w:vAlign w:val="center"/>
          </w:tcPr>
          <w:p w14:paraId="21E6DB79"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417" w:type="dxa"/>
            <w:shd w:val="clear" w:color="auto" w:fill="auto"/>
            <w:vAlign w:val="center"/>
          </w:tcPr>
          <w:p w14:paraId="307E6F0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B37726" w:rsidRPr="00276D6B" w14:paraId="38B09868" w14:textId="77777777" w:rsidTr="00B37726">
        <w:trPr>
          <w:cantSplit/>
          <w:trHeight w:val="397"/>
        </w:trPr>
        <w:tc>
          <w:tcPr>
            <w:tcW w:w="5760" w:type="dxa"/>
            <w:shd w:val="clear" w:color="auto" w:fill="339966"/>
            <w:vAlign w:val="center"/>
          </w:tcPr>
          <w:p w14:paraId="0FD0AD9D" w14:textId="77777777" w:rsidR="00B37726" w:rsidRPr="00276D6B" w:rsidRDefault="00B37726" w:rsidP="00D36E0E">
            <w:pPr>
              <w:pStyle w:val="Textoindependiente3"/>
              <w:ind w:left="290" w:hanging="290"/>
              <w:rPr>
                <w:b/>
                <w:bCs/>
                <w:i/>
                <w:iCs/>
                <w:color w:val="FFFFFF"/>
              </w:rPr>
            </w:pPr>
            <w:r w:rsidRPr="00276D6B">
              <w:rPr>
                <w:b/>
                <w:bCs/>
                <w:color w:val="FFFFFF"/>
                <w:lang w:val="es-ES_tradnl"/>
              </w:rPr>
              <w:t>I</w:t>
            </w:r>
            <w:r w:rsidRPr="00276D6B">
              <w:rPr>
                <w:b/>
                <w:bCs/>
                <w:color w:val="FFFFFF"/>
              </w:rPr>
              <w:t>I. CARACTERÍSTICAS GENERALES DEL SERVICIO</w:t>
            </w:r>
          </w:p>
        </w:tc>
        <w:tc>
          <w:tcPr>
            <w:tcW w:w="1755" w:type="dxa"/>
            <w:shd w:val="clear" w:color="auto" w:fill="339966"/>
            <w:vAlign w:val="center"/>
          </w:tcPr>
          <w:p w14:paraId="53A11682"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425" w:type="dxa"/>
            <w:shd w:val="clear" w:color="auto" w:fill="339966"/>
            <w:vAlign w:val="center"/>
          </w:tcPr>
          <w:p w14:paraId="65E95516"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67" w:type="dxa"/>
            <w:shd w:val="clear" w:color="auto" w:fill="339966"/>
            <w:vAlign w:val="center"/>
          </w:tcPr>
          <w:p w14:paraId="4372215B"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417" w:type="dxa"/>
            <w:shd w:val="clear" w:color="auto" w:fill="339966"/>
            <w:vAlign w:val="center"/>
          </w:tcPr>
          <w:p w14:paraId="0C767D46"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B37726" w:rsidRPr="00276D6B" w14:paraId="6A078CCF" w14:textId="77777777" w:rsidTr="00B37726">
        <w:trPr>
          <w:cantSplit/>
          <w:trHeight w:val="122"/>
        </w:trPr>
        <w:tc>
          <w:tcPr>
            <w:tcW w:w="5760" w:type="dxa"/>
            <w:shd w:val="clear" w:color="auto" w:fill="CCFFCC"/>
            <w:vAlign w:val="center"/>
          </w:tcPr>
          <w:p w14:paraId="69D3AD8A" w14:textId="77777777" w:rsidR="00B37726" w:rsidRPr="00276D6B" w:rsidRDefault="00B37726" w:rsidP="00D36E0E">
            <w:pPr>
              <w:pStyle w:val="Textoindependiente3"/>
              <w:ind w:left="290" w:hanging="290"/>
              <w:rPr>
                <w:b/>
                <w:bCs/>
              </w:rPr>
            </w:pPr>
            <w:r w:rsidRPr="00276D6B">
              <w:rPr>
                <w:b/>
                <w:bCs/>
              </w:rPr>
              <w:t>A. REQUISITOS DEL SERVICIO</w:t>
            </w:r>
          </w:p>
        </w:tc>
        <w:tc>
          <w:tcPr>
            <w:tcW w:w="1755" w:type="dxa"/>
            <w:shd w:val="clear" w:color="auto" w:fill="CCFFCC"/>
            <w:vAlign w:val="center"/>
          </w:tcPr>
          <w:p w14:paraId="78B56637"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shd w:val="clear" w:color="auto" w:fill="CCFFCC"/>
            <w:vAlign w:val="center"/>
          </w:tcPr>
          <w:p w14:paraId="621F3913"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14:paraId="62DD79B9"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shd w:val="clear" w:color="auto" w:fill="CCFFCC"/>
            <w:vAlign w:val="center"/>
          </w:tcPr>
          <w:p w14:paraId="659396A8"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198C7EA0" w14:textId="77777777" w:rsidTr="00B37726">
        <w:trPr>
          <w:cantSplit/>
          <w:trHeight w:val="517"/>
        </w:trPr>
        <w:tc>
          <w:tcPr>
            <w:tcW w:w="5760" w:type="dxa"/>
            <w:vAlign w:val="center"/>
          </w:tcPr>
          <w:p w14:paraId="3EB1E2FA" w14:textId="77777777" w:rsidR="00B37726" w:rsidRPr="00276D6B" w:rsidRDefault="00B37726" w:rsidP="00B37726">
            <w:pPr>
              <w:pStyle w:val="Textoindependiente3"/>
              <w:numPr>
                <w:ilvl w:val="0"/>
                <w:numId w:val="50"/>
              </w:numPr>
              <w:spacing w:after="0"/>
              <w:jc w:val="both"/>
              <w:rPr>
                <w:b/>
              </w:rPr>
            </w:pPr>
            <w:r w:rsidRPr="00276D6B">
              <w:rPr>
                <w:b/>
              </w:rPr>
              <w:t xml:space="preserve">Alcances del Servicio: </w:t>
            </w:r>
            <w:r w:rsidRPr="00276D6B">
              <w:t>El servicio SIP TRUNK deberá proveer comunicación para realizar llamadas a dispositivos móviles locales y nacionales.</w:t>
            </w:r>
          </w:p>
          <w:p w14:paraId="495D5B60" w14:textId="77777777" w:rsidR="00B37726" w:rsidRPr="00276D6B" w:rsidRDefault="00B37726" w:rsidP="00D36E0E">
            <w:pPr>
              <w:pStyle w:val="Textoindependiente3"/>
              <w:rPr>
                <w:b/>
              </w:rPr>
            </w:pPr>
            <w:r w:rsidRPr="00276D6B">
              <w:rPr>
                <w:b/>
              </w:rPr>
              <w:t>(Manifestar aceptación)</w:t>
            </w:r>
          </w:p>
        </w:tc>
        <w:tc>
          <w:tcPr>
            <w:tcW w:w="1755" w:type="dxa"/>
            <w:vAlign w:val="center"/>
          </w:tcPr>
          <w:p w14:paraId="1D874174"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vAlign w:val="center"/>
          </w:tcPr>
          <w:p w14:paraId="68E6AEDE"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14:paraId="74CF6F89"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vAlign w:val="center"/>
          </w:tcPr>
          <w:p w14:paraId="54F6C265"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01A6D243" w14:textId="77777777" w:rsidTr="00B37726">
        <w:trPr>
          <w:cantSplit/>
          <w:trHeight w:val="517"/>
        </w:trPr>
        <w:tc>
          <w:tcPr>
            <w:tcW w:w="5760" w:type="dxa"/>
            <w:vAlign w:val="center"/>
          </w:tcPr>
          <w:p w14:paraId="3DE2831D" w14:textId="77777777" w:rsidR="00B37726" w:rsidRPr="00276D6B" w:rsidRDefault="00B37726" w:rsidP="00B37726">
            <w:pPr>
              <w:pStyle w:val="Textoindependiente3"/>
              <w:numPr>
                <w:ilvl w:val="0"/>
                <w:numId w:val="50"/>
              </w:numPr>
              <w:spacing w:after="0"/>
              <w:jc w:val="both"/>
            </w:pPr>
            <w:r w:rsidRPr="00276D6B">
              <w:rPr>
                <w:b/>
              </w:rPr>
              <w:t xml:space="preserve">Canales comunicación asignados: </w:t>
            </w:r>
            <w:r w:rsidRPr="00276D6B">
              <w:t>Mínimamente treinta y dos (32) canales de comunicación.</w:t>
            </w:r>
          </w:p>
          <w:p w14:paraId="35CCB1D9" w14:textId="77777777" w:rsidR="00B37726" w:rsidRPr="00276D6B" w:rsidRDefault="00B37726" w:rsidP="00D36E0E">
            <w:pPr>
              <w:pStyle w:val="Textoindependiente3"/>
            </w:pPr>
            <w:r w:rsidRPr="00276D6B">
              <w:rPr>
                <w:b/>
              </w:rPr>
              <w:t>(Manifestar aceptación y especificar cantidad de canales)</w:t>
            </w:r>
          </w:p>
        </w:tc>
        <w:tc>
          <w:tcPr>
            <w:tcW w:w="1755" w:type="dxa"/>
            <w:vAlign w:val="center"/>
          </w:tcPr>
          <w:p w14:paraId="08CFA229"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vAlign w:val="center"/>
          </w:tcPr>
          <w:p w14:paraId="208CA795"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14:paraId="4F05CACE"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vAlign w:val="center"/>
          </w:tcPr>
          <w:p w14:paraId="2C422C36"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083C6EF3" w14:textId="77777777" w:rsidTr="00B37726">
        <w:trPr>
          <w:cantSplit/>
          <w:trHeight w:val="523"/>
        </w:trPr>
        <w:tc>
          <w:tcPr>
            <w:tcW w:w="5760" w:type="dxa"/>
            <w:vAlign w:val="center"/>
          </w:tcPr>
          <w:p w14:paraId="77DD021E" w14:textId="77777777" w:rsidR="00B37726" w:rsidRPr="00276D6B" w:rsidRDefault="00B37726" w:rsidP="00B37726">
            <w:pPr>
              <w:pStyle w:val="Textoindependiente3"/>
              <w:numPr>
                <w:ilvl w:val="0"/>
                <w:numId w:val="50"/>
              </w:numPr>
              <w:spacing w:after="0"/>
              <w:jc w:val="both"/>
              <w:rPr>
                <w:b/>
              </w:rPr>
            </w:pPr>
            <w:r w:rsidRPr="00276D6B">
              <w:rPr>
                <w:b/>
              </w:rPr>
              <w:t xml:space="preserve">Ancho de Banda: </w:t>
            </w:r>
            <w:r w:rsidRPr="00276D6B">
              <w:t>Mínimamente 2048 Kbps, de ser necesario especificar en función del códec de compresión.</w:t>
            </w:r>
          </w:p>
          <w:p w14:paraId="74A7386D" w14:textId="77777777" w:rsidR="00B37726" w:rsidRPr="00276D6B" w:rsidRDefault="00B37726" w:rsidP="00D36E0E">
            <w:pPr>
              <w:pStyle w:val="Textoindependiente3"/>
              <w:rPr>
                <w:b/>
              </w:rPr>
            </w:pPr>
            <w:r w:rsidRPr="00276D6B">
              <w:rPr>
                <w:b/>
              </w:rPr>
              <w:t>(Manifestar aceptación y especificar Kbps)</w:t>
            </w:r>
          </w:p>
        </w:tc>
        <w:tc>
          <w:tcPr>
            <w:tcW w:w="1755" w:type="dxa"/>
            <w:vAlign w:val="center"/>
          </w:tcPr>
          <w:p w14:paraId="4E2C98D2"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vAlign w:val="center"/>
          </w:tcPr>
          <w:p w14:paraId="1FEF876F"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14:paraId="432B6A51"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vAlign w:val="center"/>
          </w:tcPr>
          <w:p w14:paraId="739A79B8"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14229512" w14:textId="77777777" w:rsidTr="00B37726">
        <w:trPr>
          <w:cantSplit/>
          <w:trHeight w:val="284"/>
        </w:trPr>
        <w:tc>
          <w:tcPr>
            <w:tcW w:w="5760" w:type="dxa"/>
            <w:vAlign w:val="center"/>
          </w:tcPr>
          <w:p w14:paraId="1179115C" w14:textId="77777777" w:rsidR="00B37726" w:rsidRPr="00276D6B" w:rsidRDefault="00B37726" w:rsidP="00B37726">
            <w:pPr>
              <w:pStyle w:val="Textoindependiente3"/>
              <w:numPr>
                <w:ilvl w:val="0"/>
                <w:numId w:val="50"/>
              </w:numPr>
              <w:spacing w:after="0"/>
              <w:jc w:val="both"/>
            </w:pPr>
            <w:r w:rsidRPr="00276D6B">
              <w:rPr>
                <w:b/>
              </w:rPr>
              <w:t xml:space="preserve">Códec de compresión: </w:t>
            </w:r>
            <w:r w:rsidRPr="00276D6B">
              <w:t xml:space="preserve">Deberá soportar al menos: </w:t>
            </w:r>
          </w:p>
          <w:p w14:paraId="6C9BA8EC" w14:textId="77777777" w:rsidR="00B37726" w:rsidRPr="00276D6B" w:rsidRDefault="00B37726" w:rsidP="00B37726">
            <w:pPr>
              <w:pStyle w:val="Textoindependiente3"/>
              <w:numPr>
                <w:ilvl w:val="0"/>
                <w:numId w:val="55"/>
              </w:numPr>
              <w:spacing w:after="0"/>
              <w:jc w:val="both"/>
              <w:rPr>
                <w:lang w:val="en-US"/>
              </w:rPr>
            </w:pPr>
            <w:r w:rsidRPr="00276D6B">
              <w:rPr>
                <w:lang w:val="en-US"/>
              </w:rPr>
              <w:t>G.711 a-law, mu-law.</w:t>
            </w:r>
          </w:p>
          <w:p w14:paraId="2AAC4FE9" w14:textId="77777777" w:rsidR="00B37726" w:rsidRPr="00276D6B" w:rsidRDefault="00B37726" w:rsidP="00D36E0E">
            <w:pPr>
              <w:pStyle w:val="Textoindependiente3"/>
              <w:rPr>
                <w:b/>
              </w:rPr>
            </w:pPr>
            <w:r w:rsidRPr="00276D6B">
              <w:rPr>
                <w:b/>
                <w:lang w:val="en-US"/>
              </w:rPr>
              <w:t xml:space="preserve"> </w:t>
            </w:r>
            <w:r w:rsidRPr="00276D6B">
              <w:rPr>
                <w:b/>
              </w:rPr>
              <w:t>(Manifestar aceptación y especificar Códec)</w:t>
            </w:r>
          </w:p>
        </w:tc>
        <w:tc>
          <w:tcPr>
            <w:tcW w:w="1755" w:type="dxa"/>
            <w:vAlign w:val="center"/>
          </w:tcPr>
          <w:p w14:paraId="2F825FF5"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vAlign w:val="center"/>
          </w:tcPr>
          <w:p w14:paraId="37A80A54"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14:paraId="44A10791"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vAlign w:val="center"/>
          </w:tcPr>
          <w:p w14:paraId="70AC115A"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1EEE6FAF" w14:textId="77777777" w:rsidTr="00B37726">
        <w:trPr>
          <w:cantSplit/>
          <w:trHeight w:val="666"/>
        </w:trPr>
        <w:tc>
          <w:tcPr>
            <w:tcW w:w="5760" w:type="dxa"/>
            <w:vAlign w:val="center"/>
          </w:tcPr>
          <w:p w14:paraId="0DBD9242" w14:textId="77777777" w:rsidR="00B37726" w:rsidRPr="00276D6B" w:rsidRDefault="00B37726" w:rsidP="00B37726">
            <w:pPr>
              <w:pStyle w:val="Textoindependiente3"/>
              <w:numPr>
                <w:ilvl w:val="0"/>
                <w:numId w:val="50"/>
              </w:numPr>
              <w:spacing w:after="0"/>
              <w:jc w:val="both"/>
              <w:rPr>
                <w:b/>
              </w:rPr>
            </w:pPr>
            <w:r w:rsidRPr="00276D6B">
              <w:rPr>
                <w:b/>
              </w:rPr>
              <w:t xml:space="preserve">Número Telefónico Único Directo (DID): </w:t>
            </w:r>
            <w:r w:rsidRPr="00276D6B">
              <w:t>Mínimamente un (1) DID requerido de fácil uso y memorización.</w:t>
            </w:r>
          </w:p>
          <w:p w14:paraId="3CA0A2BA" w14:textId="77777777" w:rsidR="00B37726" w:rsidRPr="00276D6B" w:rsidRDefault="00B37726" w:rsidP="00D36E0E">
            <w:pPr>
              <w:pStyle w:val="Textoindependiente3"/>
              <w:ind w:left="360"/>
            </w:pPr>
            <w:r w:rsidRPr="00276D6B">
              <w:t>El proponente adjudicado deberá proporcionar cinco (5) posibles números para la elección del DID por el BCB o mantener el número piloto del BCB 78977777.</w:t>
            </w:r>
          </w:p>
          <w:p w14:paraId="798F8E9C" w14:textId="77777777" w:rsidR="00B37726" w:rsidRPr="00276D6B" w:rsidRDefault="00B37726" w:rsidP="00D36E0E">
            <w:pPr>
              <w:pStyle w:val="Textoindependiente3"/>
              <w:rPr>
                <w:b/>
              </w:rPr>
            </w:pPr>
            <w:r w:rsidRPr="00276D6B">
              <w:t xml:space="preserve"> </w:t>
            </w:r>
            <w:r w:rsidRPr="001E6215">
              <w:rPr>
                <w:b/>
              </w:rPr>
              <w:t>(Manifestar aceptación)</w:t>
            </w:r>
          </w:p>
        </w:tc>
        <w:tc>
          <w:tcPr>
            <w:tcW w:w="1755" w:type="dxa"/>
            <w:vAlign w:val="center"/>
          </w:tcPr>
          <w:p w14:paraId="135EFD19"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vAlign w:val="center"/>
          </w:tcPr>
          <w:p w14:paraId="3E205677"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14:paraId="79A1D769"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vAlign w:val="center"/>
          </w:tcPr>
          <w:p w14:paraId="50D1E296"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49E80CBD" w14:textId="77777777" w:rsidTr="00B37726">
        <w:trPr>
          <w:cantSplit/>
          <w:trHeight w:val="1122"/>
        </w:trPr>
        <w:tc>
          <w:tcPr>
            <w:tcW w:w="5760" w:type="dxa"/>
            <w:vAlign w:val="center"/>
          </w:tcPr>
          <w:p w14:paraId="3C3F4239" w14:textId="77777777" w:rsidR="00B37726" w:rsidRPr="00276D6B" w:rsidRDefault="00B37726" w:rsidP="00B37726">
            <w:pPr>
              <w:pStyle w:val="Textoindependiente3"/>
              <w:numPr>
                <w:ilvl w:val="0"/>
                <w:numId w:val="50"/>
              </w:numPr>
              <w:spacing w:after="0"/>
              <w:jc w:val="both"/>
              <w:rPr>
                <w:b/>
              </w:rPr>
            </w:pPr>
            <w:r w:rsidRPr="00276D6B">
              <w:rPr>
                <w:b/>
              </w:rPr>
              <w:t xml:space="preserve">Compatibilidad: </w:t>
            </w:r>
            <w:r w:rsidRPr="00276D6B">
              <w:t>El servicio y equipamiento deberá ser compatible con equipos del sistema de telefonía IP del BCB.</w:t>
            </w:r>
          </w:p>
          <w:p w14:paraId="61DC60A4" w14:textId="77777777" w:rsidR="00B37726" w:rsidRPr="00276D6B" w:rsidRDefault="00B37726" w:rsidP="00B37726">
            <w:pPr>
              <w:pStyle w:val="Textoindependiente3"/>
              <w:numPr>
                <w:ilvl w:val="0"/>
                <w:numId w:val="55"/>
              </w:numPr>
              <w:spacing w:after="0"/>
              <w:jc w:val="both"/>
              <w:rPr>
                <w:b/>
              </w:rPr>
            </w:pPr>
            <w:r w:rsidRPr="00276D6B">
              <w:rPr>
                <w:b/>
              </w:rPr>
              <w:t xml:space="preserve">Cisco </w:t>
            </w:r>
            <w:proofErr w:type="spellStart"/>
            <w:r w:rsidRPr="00276D6B">
              <w:rPr>
                <w:b/>
              </w:rPr>
              <w:t>Unified</w:t>
            </w:r>
            <w:proofErr w:type="spellEnd"/>
            <w:r w:rsidRPr="00276D6B">
              <w:rPr>
                <w:b/>
              </w:rPr>
              <w:t xml:space="preserve"> </w:t>
            </w:r>
            <w:proofErr w:type="spellStart"/>
            <w:r w:rsidRPr="00276D6B">
              <w:rPr>
                <w:b/>
              </w:rPr>
              <w:t>Communications</w:t>
            </w:r>
            <w:proofErr w:type="spellEnd"/>
            <w:r w:rsidRPr="00276D6B">
              <w:rPr>
                <w:b/>
              </w:rPr>
              <w:t xml:space="preserve"> Manager 10.5.2.10000-5.</w:t>
            </w:r>
          </w:p>
          <w:p w14:paraId="5E746EE9" w14:textId="77777777" w:rsidR="00B37726" w:rsidRPr="00276D6B" w:rsidRDefault="00B37726" w:rsidP="00D36E0E">
            <w:pPr>
              <w:pStyle w:val="Textoindependiente3"/>
              <w:ind w:left="369"/>
            </w:pPr>
            <w:r w:rsidRPr="00276D6B">
              <w:t>En caso de requerir algún equipamiento adicional el proveedor deberá proporcionar el/los mismo(s) sin un costo adicional para el BCB.</w:t>
            </w:r>
          </w:p>
          <w:p w14:paraId="33CFB9BC" w14:textId="77777777" w:rsidR="00B37726" w:rsidRPr="00276D6B" w:rsidRDefault="00B37726" w:rsidP="00D36E0E">
            <w:pPr>
              <w:pStyle w:val="Textoindependiente3"/>
              <w:rPr>
                <w:b/>
              </w:rPr>
            </w:pPr>
            <w:r w:rsidRPr="00276D6B">
              <w:rPr>
                <w:b/>
              </w:rPr>
              <w:t>(Manifestar aceptación)</w:t>
            </w:r>
          </w:p>
        </w:tc>
        <w:tc>
          <w:tcPr>
            <w:tcW w:w="1755" w:type="dxa"/>
            <w:vAlign w:val="center"/>
          </w:tcPr>
          <w:p w14:paraId="43153A03"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vAlign w:val="center"/>
          </w:tcPr>
          <w:p w14:paraId="205F6154"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14:paraId="06259E0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vAlign w:val="center"/>
          </w:tcPr>
          <w:p w14:paraId="6C2B083D"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109844A7" w14:textId="77777777" w:rsidTr="00B37726">
        <w:trPr>
          <w:cantSplit/>
          <w:trHeight w:val="621"/>
        </w:trPr>
        <w:tc>
          <w:tcPr>
            <w:tcW w:w="5760" w:type="dxa"/>
            <w:tcBorders>
              <w:bottom w:val="single" w:sz="4" w:space="0" w:color="auto"/>
            </w:tcBorders>
            <w:vAlign w:val="center"/>
          </w:tcPr>
          <w:p w14:paraId="663D7CCF" w14:textId="77777777" w:rsidR="00B37726" w:rsidRPr="00276D6B" w:rsidRDefault="00B37726" w:rsidP="00B37726">
            <w:pPr>
              <w:pStyle w:val="Textoindependiente3"/>
              <w:numPr>
                <w:ilvl w:val="0"/>
                <w:numId w:val="50"/>
              </w:numPr>
              <w:spacing w:after="0"/>
              <w:jc w:val="both"/>
              <w:rPr>
                <w:bCs/>
                <w:i/>
                <w:iCs/>
              </w:rPr>
            </w:pPr>
            <w:r w:rsidRPr="00276D6B">
              <w:rPr>
                <w:b/>
                <w:bCs/>
              </w:rPr>
              <w:t xml:space="preserve">Equipos activos de comunicación: </w:t>
            </w:r>
            <w:r w:rsidRPr="00276D6B">
              <w:rPr>
                <w:bCs/>
              </w:rPr>
              <w:t>El servicio debe incluir los equipos</w:t>
            </w:r>
            <w:r w:rsidRPr="00276D6B">
              <w:rPr>
                <w:b/>
                <w:bCs/>
              </w:rPr>
              <w:t xml:space="preserve"> </w:t>
            </w:r>
            <w:r w:rsidRPr="00276D6B">
              <w:rPr>
                <w:bCs/>
              </w:rPr>
              <w:t>activos</w:t>
            </w:r>
            <w:r w:rsidRPr="00276D6B">
              <w:rPr>
                <w:b/>
                <w:bCs/>
              </w:rPr>
              <w:t xml:space="preserve"> </w:t>
            </w:r>
            <w:r w:rsidRPr="00276D6B">
              <w:rPr>
                <w:bCs/>
              </w:rPr>
              <w:t>de comunicación y accesorios</w:t>
            </w:r>
            <w:r w:rsidRPr="00276D6B">
              <w:t xml:space="preserve"> correspondientes para su instalación sin costo alguno para el BCB.</w:t>
            </w:r>
          </w:p>
          <w:p w14:paraId="5FE9FC58" w14:textId="77777777" w:rsidR="00B37726" w:rsidRPr="00276D6B" w:rsidRDefault="00B37726" w:rsidP="00D36E0E">
            <w:pPr>
              <w:pStyle w:val="Textoindependiente3"/>
              <w:rPr>
                <w:bCs/>
                <w:i/>
                <w:iCs/>
              </w:rPr>
            </w:pPr>
            <w:r w:rsidRPr="00276D6B">
              <w:rPr>
                <w:b/>
                <w:bCs/>
                <w:iCs/>
              </w:rPr>
              <w:t>(Manifestar aceptación)</w:t>
            </w:r>
          </w:p>
        </w:tc>
        <w:tc>
          <w:tcPr>
            <w:tcW w:w="1755" w:type="dxa"/>
            <w:tcBorders>
              <w:bottom w:val="single" w:sz="4" w:space="0" w:color="auto"/>
            </w:tcBorders>
            <w:vAlign w:val="center"/>
          </w:tcPr>
          <w:p w14:paraId="2E82B26F"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tcBorders>
              <w:bottom w:val="single" w:sz="4" w:space="0" w:color="auto"/>
            </w:tcBorders>
            <w:vAlign w:val="center"/>
          </w:tcPr>
          <w:p w14:paraId="67040677"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207901A3"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5D408E19"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76A8BE76" w14:textId="77777777" w:rsidTr="00B37726">
        <w:trPr>
          <w:cantSplit/>
          <w:trHeight w:val="621"/>
        </w:trPr>
        <w:tc>
          <w:tcPr>
            <w:tcW w:w="5760" w:type="dxa"/>
            <w:tcBorders>
              <w:bottom w:val="single" w:sz="4" w:space="0" w:color="auto"/>
            </w:tcBorders>
            <w:vAlign w:val="center"/>
          </w:tcPr>
          <w:p w14:paraId="3C8E7FE7" w14:textId="77777777" w:rsidR="00B37726" w:rsidRPr="00276D6B" w:rsidRDefault="00B37726" w:rsidP="00B37726">
            <w:pPr>
              <w:pStyle w:val="Textoindependiente3"/>
              <w:numPr>
                <w:ilvl w:val="0"/>
                <w:numId w:val="50"/>
              </w:numPr>
              <w:spacing w:after="0"/>
              <w:jc w:val="both"/>
              <w:rPr>
                <w:b/>
                <w:bCs/>
              </w:rPr>
            </w:pPr>
            <w:r w:rsidRPr="00276D6B">
              <w:rPr>
                <w:b/>
                <w:bCs/>
              </w:rPr>
              <w:t xml:space="preserve">Costo de Instalación: </w:t>
            </w:r>
            <w:r w:rsidRPr="00276D6B">
              <w:rPr>
                <w:bCs/>
              </w:rPr>
              <w:t>Debido a que el servicio es básico, no deberá existir costo asociado a la instalación y/o configuración</w:t>
            </w:r>
            <w:r w:rsidRPr="00276D6B">
              <w:rPr>
                <w:bCs/>
                <w:color w:val="FF0000"/>
              </w:rPr>
              <w:t>.</w:t>
            </w:r>
          </w:p>
          <w:p w14:paraId="41CD9477" w14:textId="77777777" w:rsidR="00B37726" w:rsidRPr="00276D6B" w:rsidRDefault="00B37726" w:rsidP="00D36E0E">
            <w:pPr>
              <w:pStyle w:val="Textoindependiente3"/>
              <w:rPr>
                <w:b/>
                <w:bCs/>
              </w:rPr>
            </w:pPr>
            <w:r w:rsidRPr="00276D6B">
              <w:rPr>
                <w:b/>
                <w:bCs/>
                <w:iCs/>
              </w:rPr>
              <w:t>(Manifestar aceptación)</w:t>
            </w:r>
          </w:p>
        </w:tc>
        <w:tc>
          <w:tcPr>
            <w:tcW w:w="1755" w:type="dxa"/>
            <w:tcBorders>
              <w:bottom w:val="single" w:sz="4" w:space="0" w:color="auto"/>
            </w:tcBorders>
            <w:vAlign w:val="center"/>
          </w:tcPr>
          <w:p w14:paraId="06C56104"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tcBorders>
              <w:bottom w:val="single" w:sz="4" w:space="0" w:color="auto"/>
            </w:tcBorders>
            <w:vAlign w:val="center"/>
          </w:tcPr>
          <w:p w14:paraId="5D278A61"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50F4805B"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4EED0A16"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5FD3A042" w14:textId="77777777" w:rsidTr="00B37726">
        <w:trPr>
          <w:cantSplit/>
          <w:trHeight w:val="305"/>
        </w:trPr>
        <w:tc>
          <w:tcPr>
            <w:tcW w:w="5760" w:type="dxa"/>
            <w:tcBorders>
              <w:bottom w:val="single" w:sz="4" w:space="0" w:color="auto"/>
            </w:tcBorders>
            <w:shd w:val="clear" w:color="auto" w:fill="CCFFCC"/>
            <w:vAlign w:val="center"/>
          </w:tcPr>
          <w:p w14:paraId="429FB837" w14:textId="77777777" w:rsidR="00B37726" w:rsidRPr="00276D6B" w:rsidRDefault="00B37726" w:rsidP="00D36E0E">
            <w:pPr>
              <w:pStyle w:val="Textoindependiente3"/>
              <w:rPr>
                <w:b/>
                <w:bCs/>
              </w:rPr>
            </w:pPr>
            <w:r w:rsidRPr="00276D6B">
              <w:rPr>
                <w:b/>
                <w:bCs/>
              </w:rPr>
              <w:t>B. ASISTENCIA TÉCNICA</w:t>
            </w:r>
          </w:p>
        </w:tc>
        <w:tc>
          <w:tcPr>
            <w:tcW w:w="1755" w:type="dxa"/>
            <w:tcBorders>
              <w:bottom w:val="single" w:sz="4" w:space="0" w:color="auto"/>
            </w:tcBorders>
            <w:shd w:val="clear" w:color="auto" w:fill="CCFFCC"/>
            <w:vAlign w:val="center"/>
          </w:tcPr>
          <w:p w14:paraId="046AFFDC"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tcBorders>
              <w:bottom w:val="single" w:sz="4" w:space="0" w:color="auto"/>
            </w:tcBorders>
            <w:shd w:val="clear" w:color="auto" w:fill="CCFFCC"/>
            <w:vAlign w:val="center"/>
          </w:tcPr>
          <w:p w14:paraId="17E6414A"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shd w:val="clear" w:color="auto" w:fill="CCFFCC"/>
            <w:vAlign w:val="center"/>
          </w:tcPr>
          <w:p w14:paraId="7763675B"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shd w:val="clear" w:color="auto" w:fill="CCFFCC"/>
            <w:vAlign w:val="center"/>
          </w:tcPr>
          <w:p w14:paraId="3B810618"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7CF27E77" w14:textId="77777777" w:rsidTr="00B37726">
        <w:trPr>
          <w:cantSplit/>
          <w:trHeight w:val="1337"/>
        </w:trPr>
        <w:tc>
          <w:tcPr>
            <w:tcW w:w="5760" w:type="dxa"/>
            <w:tcBorders>
              <w:bottom w:val="single" w:sz="4" w:space="0" w:color="auto"/>
            </w:tcBorders>
            <w:vAlign w:val="center"/>
          </w:tcPr>
          <w:p w14:paraId="54B7E023" w14:textId="77777777" w:rsidR="00B37726" w:rsidRPr="00276D6B" w:rsidRDefault="00B37726" w:rsidP="00B37726">
            <w:pPr>
              <w:numPr>
                <w:ilvl w:val="0"/>
                <w:numId w:val="51"/>
              </w:numPr>
              <w:jc w:val="both"/>
              <w:rPr>
                <w:rFonts w:ascii="Arial" w:hAnsi="Arial" w:cs="Arial"/>
                <w:bCs/>
                <w:iCs/>
              </w:rPr>
            </w:pPr>
            <w:r w:rsidRPr="00276D6B">
              <w:rPr>
                <w:rFonts w:ascii="Arial" w:hAnsi="Arial" w:cs="Arial"/>
                <w:b/>
                <w:bCs/>
                <w:iCs/>
              </w:rPr>
              <w:lastRenderedPageBreak/>
              <w:t xml:space="preserve">Mantenimiento correctivo: </w:t>
            </w:r>
            <w:r w:rsidRPr="00276D6B">
              <w:rPr>
                <w:rFonts w:ascii="Arial" w:hAnsi="Arial" w:cs="Arial"/>
                <w:bCs/>
                <w:iCs/>
              </w:rPr>
              <w:t>Mientras dure el período de prestación del servicio, sin costo alguno para el BCB y de acuerdo a las siguientes características:</w:t>
            </w:r>
          </w:p>
          <w:p w14:paraId="2D1E8897" w14:textId="77777777" w:rsidR="00B37726" w:rsidRPr="00276D6B" w:rsidRDefault="00B37726" w:rsidP="00B37726">
            <w:pPr>
              <w:numPr>
                <w:ilvl w:val="1"/>
                <w:numId w:val="52"/>
              </w:numPr>
              <w:tabs>
                <w:tab w:val="clear" w:pos="1440"/>
                <w:tab w:val="num" w:pos="830"/>
              </w:tabs>
              <w:ind w:left="830"/>
              <w:jc w:val="both"/>
              <w:rPr>
                <w:rFonts w:ascii="Arial" w:hAnsi="Arial" w:cs="Arial"/>
                <w:bCs/>
                <w:iCs/>
                <w:lang w:val="es-ES_tradnl"/>
              </w:rPr>
            </w:pPr>
            <w:r w:rsidRPr="00276D6B">
              <w:rPr>
                <w:rFonts w:ascii="Arial" w:hAnsi="Arial" w:cs="Arial"/>
                <w:b/>
                <w:bCs/>
                <w:iCs/>
                <w:lang w:val="es-ES_tradnl"/>
              </w:rPr>
              <w:t xml:space="preserve">Cobertura: </w:t>
            </w:r>
            <w:r w:rsidRPr="00276D6B">
              <w:rPr>
                <w:rFonts w:ascii="Arial" w:hAnsi="Arial" w:cs="Arial"/>
                <w:bCs/>
                <w:iCs/>
                <w:lang w:val="es-ES_tradnl"/>
              </w:rPr>
              <w:t>Por demanda y sin límite de casos para corregir un desperfecto y retornar el servicio a su estado operativo.</w:t>
            </w:r>
          </w:p>
          <w:p w14:paraId="076AD596" w14:textId="77777777" w:rsidR="00B37726" w:rsidRPr="00276D6B" w:rsidRDefault="00B37726" w:rsidP="00B37726">
            <w:pPr>
              <w:numPr>
                <w:ilvl w:val="1"/>
                <w:numId w:val="52"/>
              </w:numPr>
              <w:tabs>
                <w:tab w:val="clear" w:pos="1440"/>
                <w:tab w:val="num" w:pos="830"/>
              </w:tabs>
              <w:ind w:left="830"/>
              <w:jc w:val="both"/>
              <w:rPr>
                <w:rFonts w:ascii="Arial" w:hAnsi="Arial" w:cs="Arial"/>
                <w:bCs/>
                <w:iCs/>
                <w:lang w:val="es-ES_tradnl"/>
              </w:rPr>
            </w:pPr>
            <w:r w:rsidRPr="00276D6B">
              <w:rPr>
                <w:rFonts w:ascii="Arial" w:hAnsi="Arial" w:cs="Arial"/>
                <w:b/>
                <w:bCs/>
                <w:iCs/>
                <w:lang w:val="es-ES_tradnl"/>
              </w:rPr>
              <w:t>Notificación del incidente:</w:t>
            </w:r>
            <w:r w:rsidRPr="00276D6B">
              <w:rPr>
                <w:rFonts w:ascii="Arial" w:hAnsi="Arial" w:cs="Arial"/>
                <w:bCs/>
                <w:iCs/>
                <w:lang w:val="es-ES_tradnl"/>
              </w:rPr>
              <w:t xml:space="preserve"> El fiscal del servicio notificará el incidente vía teléfono, fax, correo electrónico u otro medio.</w:t>
            </w:r>
          </w:p>
          <w:p w14:paraId="28908EF8" w14:textId="77777777" w:rsidR="00B37726" w:rsidRPr="00276D6B" w:rsidRDefault="00B37726" w:rsidP="00B37726">
            <w:pPr>
              <w:numPr>
                <w:ilvl w:val="1"/>
                <w:numId w:val="52"/>
              </w:numPr>
              <w:tabs>
                <w:tab w:val="clear" w:pos="1440"/>
                <w:tab w:val="num" w:pos="830"/>
              </w:tabs>
              <w:ind w:left="830"/>
              <w:jc w:val="both"/>
              <w:rPr>
                <w:rFonts w:ascii="Arial" w:hAnsi="Arial" w:cs="Arial"/>
                <w:bCs/>
                <w:iCs/>
              </w:rPr>
            </w:pPr>
            <w:r w:rsidRPr="00276D6B">
              <w:rPr>
                <w:rFonts w:ascii="Arial" w:hAnsi="Arial" w:cs="Arial"/>
                <w:b/>
              </w:rPr>
              <w:t>Solución definitiva:</w:t>
            </w:r>
            <w:r w:rsidRPr="00276D6B">
              <w:rPr>
                <w:rFonts w:ascii="Arial" w:hAnsi="Arial" w:cs="Arial"/>
              </w:rPr>
              <w:t xml:space="preserve"> El incidente deberá ser solucionado dentro cuatro (4) horas de reportado el incidente.</w:t>
            </w:r>
          </w:p>
          <w:p w14:paraId="4CC991C4" w14:textId="77777777" w:rsidR="00B37726" w:rsidRPr="00276D6B" w:rsidRDefault="00B37726" w:rsidP="00D36E0E">
            <w:pPr>
              <w:pStyle w:val="Textoindependiente3"/>
              <w:rPr>
                <w:bCs/>
                <w:iCs/>
              </w:rPr>
            </w:pPr>
            <w:r w:rsidRPr="00276D6B">
              <w:rPr>
                <w:b/>
                <w:iCs/>
              </w:rPr>
              <w:t>(Manifestar aceptación)</w:t>
            </w:r>
          </w:p>
        </w:tc>
        <w:tc>
          <w:tcPr>
            <w:tcW w:w="1755" w:type="dxa"/>
            <w:tcBorders>
              <w:bottom w:val="single" w:sz="4" w:space="0" w:color="auto"/>
            </w:tcBorders>
            <w:vAlign w:val="center"/>
          </w:tcPr>
          <w:p w14:paraId="6BE9E597"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425" w:type="dxa"/>
            <w:tcBorders>
              <w:bottom w:val="single" w:sz="4" w:space="0" w:color="auto"/>
            </w:tcBorders>
            <w:vAlign w:val="center"/>
          </w:tcPr>
          <w:p w14:paraId="0719C673"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67" w:type="dxa"/>
            <w:tcBorders>
              <w:bottom w:val="single" w:sz="4" w:space="0" w:color="auto"/>
            </w:tcBorders>
            <w:vAlign w:val="center"/>
          </w:tcPr>
          <w:p w14:paraId="02DECF2C"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17" w:type="dxa"/>
            <w:tcBorders>
              <w:bottom w:val="single" w:sz="4" w:space="0" w:color="auto"/>
            </w:tcBorders>
            <w:vAlign w:val="center"/>
          </w:tcPr>
          <w:p w14:paraId="38BE7099"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B37726" w:rsidRPr="00276D6B" w14:paraId="675955BB" w14:textId="77777777" w:rsidTr="00B37726">
        <w:trPr>
          <w:cantSplit/>
          <w:trHeight w:val="482"/>
        </w:trPr>
        <w:tc>
          <w:tcPr>
            <w:tcW w:w="5760" w:type="dxa"/>
            <w:tcBorders>
              <w:bottom w:val="single" w:sz="4" w:space="0" w:color="auto"/>
            </w:tcBorders>
            <w:vAlign w:val="center"/>
          </w:tcPr>
          <w:p w14:paraId="7DEA86C0" w14:textId="77777777" w:rsidR="00B37726" w:rsidRPr="00276D6B" w:rsidRDefault="00B37726" w:rsidP="00B37726">
            <w:pPr>
              <w:numPr>
                <w:ilvl w:val="0"/>
                <w:numId w:val="51"/>
              </w:numPr>
              <w:jc w:val="both"/>
              <w:rPr>
                <w:rFonts w:ascii="Arial" w:hAnsi="Arial" w:cs="Arial"/>
                <w:bCs/>
                <w:iCs/>
              </w:rPr>
            </w:pPr>
            <w:r w:rsidRPr="00276D6B">
              <w:rPr>
                <w:rFonts w:ascii="Arial" w:hAnsi="Arial" w:cs="Arial"/>
                <w:b/>
                <w:bCs/>
                <w:iCs/>
              </w:rPr>
              <w:t xml:space="preserve">Ropa de trabajo: </w:t>
            </w:r>
            <w:r w:rsidRPr="00276D6B">
              <w:rPr>
                <w:rFonts w:ascii="Arial" w:hAnsi="Arial" w:cs="Arial"/>
                <w:bCs/>
                <w:iCs/>
              </w:rPr>
              <w:t>El proveedor deberá proporcionar a su personal, ropa de trabajo y equipos de protección para efectuar cualquier trabajo y será verificado por el fiscal en coordinación con personal de la Subgerencia de Gestión de Riesgos antes del primer pago (D.S. 108 y RM 527/09), si corresponde el caso, o si se realizara una nueva instalación física.</w:t>
            </w:r>
          </w:p>
          <w:p w14:paraId="294066C4" w14:textId="77777777" w:rsidR="00B37726" w:rsidRPr="00276D6B" w:rsidRDefault="00B37726" w:rsidP="00D36E0E">
            <w:pPr>
              <w:jc w:val="both"/>
              <w:rPr>
                <w:rFonts w:ascii="Arial" w:hAnsi="Arial" w:cs="Arial"/>
                <w:b/>
                <w:bCs/>
                <w:iCs/>
              </w:rPr>
            </w:pPr>
            <w:r w:rsidRPr="00276D6B">
              <w:rPr>
                <w:rFonts w:ascii="Arial" w:hAnsi="Arial" w:cs="Arial"/>
                <w:b/>
                <w:bCs/>
                <w:iCs/>
              </w:rPr>
              <w:t>(Manifestar aceptación)</w:t>
            </w:r>
          </w:p>
        </w:tc>
        <w:tc>
          <w:tcPr>
            <w:tcW w:w="1755" w:type="dxa"/>
            <w:tcBorders>
              <w:bottom w:val="single" w:sz="4" w:space="0" w:color="auto"/>
            </w:tcBorders>
            <w:vAlign w:val="center"/>
          </w:tcPr>
          <w:p w14:paraId="26B34027"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425" w:type="dxa"/>
            <w:tcBorders>
              <w:bottom w:val="single" w:sz="4" w:space="0" w:color="auto"/>
            </w:tcBorders>
            <w:vAlign w:val="center"/>
          </w:tcPr>
          <w:p w14:paraId="45B0CE91"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67" w:type="dxa"/>
            <w:tcBorders>
              <w:bottom w:val="single" w:sz="4" w:space="0" w:color="auto"/>
            </w:tcBorders>
            <w:vAlign w:val="center"/>
          </w:tcPr>
          <w:p w14:paraId="2AF16592"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17" w:type="dxa"/>
            <w:tcBorders>
              <w:bottom w:val="single" w:sz="4" w:space="0" w:color="auto"/>
            </w:tcBorders>
            <w:vAlign w:val="center"/>
          </w:tcPr>
          <w:p w14:paraId="09D2642A"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B37726" w:rsidRPr="00276D6B" w14:paraId="5DAEE2C8" w14:textId="77777777" w:rsidTr="00B37726">
        <w:trPr>
          <w:cantSplit/>
          <w:trHeight w:val="278"/>
        </w:trPr>
        <w:tc>
          <w:tcPr>
            <w:tcW w:w="5760" w:type="dxa"/>
            <w:tcBorders>
              <w:bottom w:val="single" w:sz="4" w:space="0" w:color="auto"/>
            </w:tcBorders>
            <w:shd w:val="clear" w:color="auto" w:fill="CCFFCC"/>
            <w:vAlign w:val="center"/>
          </w:tcPr>
          <w:p w14:paraId="693AC2CB" w14:textId="77777777" w:rsidR="00B37726" w:rsidRPr="00276D6B" w:rsidRDefault="00B37726" w:rsidP="00D36E0E">
            <w:pPr>
              <w:pStyle w:val="Textoindependiente3"/>
              <w:rPr>
                <w:b/>
                <w:bCs/>
              </w:rPr>
            </w:pPr>
            <w:r w:rsidRPr="00276D6B">
              <w:rPr>
                <w:b/>
                <w:bCs/>
              </w:rPr>
              <w:t>C. CONDICIONES COMPLEMENTARIAS</w:t>
            </w:r>
          </w:p>
        </w:tc>
        <w:tc>
          <w:tcPr>
            <w:tcW w:w="1755" w:type="dxa"/>
            <w:tcBorders>
              <w:bottom w:val="single" w:sz="4" w:space="0" w:color="auto"/>
            </w:tcBorders>
            <w:shd w:val="clear" w:color="auto" w:fill="CCFFCC"/>
            <w:vAlign w:val="center"/>
          </w:tcPr>
          <w:p w14:paraId="0E4FDA1D"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tcBorders>
              <w:bottom w:val="single" w:sz="4" w:space="0" w:color="auto"/>
            </w:tcBorders>
            <w:shd w:val="clear" w:color="auto" w:fill="CCFFCC"/>
            <w:vAlign w:val="center"/>
          </w:tcPr>
          <w:p w14:paraId="286F4162"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shd w:val="clear" w:color="auto" w:fill="CCFFCC"/>
            <w:vAlign w:val="center"/>
          </w:tcPr>
          <w:p w14:paraId="4F2C24F1"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shd w:val="clear" w:color="auto" w:fill="CCFFCC"/>
            <w:vAlign w:val="center"/>
          </w:tcPr>
          <w:p w14:paraId="6B92114F"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13610AFD" w14:textId="77777777" w:rsidTr="00B37726">
        <w:trPr>
          <w:cantSplit/>
          <w:trHeight w:val="837"/>
        </w:trPr>
        <w:tc>
          <w:tcPr>
            <w:tcW w:w="5760" w:type="dxa"/>
            <w:tcBorders>
              <w:bottom w:val="single" w:sz="4" w:space="0" w:color="auto"/>
            </w:tcBorders>
            <w:vAlign w:val="center"/>
          </w:tcPr>
          <w:p w14:paraId="193EFFD4" w14:textId="77777777" w:rsidR="00B37726" w:rsidRPr="006D1A6A" w:rsidRDefault="00B37726" w:rsidP="00B37726">
            <w:pPr>
              <w:pStyle w:val="Textoindependiente3"/>
              <w:numPr>
                <w:ilvl w:val="0"/>
                <w:numId w:val="58"/>
              </w:numPr>
              <w:spacing w:after="0"/>
              <w:jc w:val="both"/>
              <w:rPr>
                <w:szCs w:val="18"/>
              </w:rPr>
            </w:pPr>
            <w:r w:rsidRPr="006D1A6A">
              <w:rPr>
                <w:b/>
                <w:szCs w:val="18"/>
              </w:rPr>
              <w:t xml:space="preserve">Autorización de funcionamiento de la ATT: </w:t>
            </w:r>
            <w:r w:rsidRPr="006D1A6A">
              <w:rPr>
                <w:szCs w:val="18"/>
              </w:rPr>
              <w:t>El proponente adjudicado deberá presentar un documento que demuestre la respectiva autorización de funcionamiento y operación en el rubro, emitido por la ATT.</w:t>
            </w:r>
          </w:p>
          <w:p w14:paraId="20E93472" w14:textId="77777777" w:rsidR="00B37726" w:rsidRPr="00276D6B" w:rsidRDefault="00B37726" w:rsidP="00D36E0E">
            <w:pPr>
              <w:pStyle w:val="Textoindependiente3"/>
              <w:ind w:left="360"/>
              <w:rPr>
                <w:szCs w:val="18"/>
              </w:rPr>
            </w:pPr>
            <w:r w:rsidRPr="006D1A6A">
              <w:rPr>
                <w:szCs w:val="18"/>
              </w:rPr>
              <w:t>Para el efecto, deberá presentar en su propuesta la documentación requerida en copia escaneada.</w:t>
            </w:r>
          </w:p>
          <w:p w14:paraId="2D8DB762" w14:textId="77777777" w:rsidR="00B37726" w:rsidRPr="00276D6B" w:rsidRDefault="00B37726" w:rsidP="00D36E0E">
            <w:pPr>
              <w:pStyle w:val="Textoindependiente3"/>
              <w:ind w:left="28" w:hanging="28"/>
              <w:rPr>
                <w:bCs/>
                <w:lang w:val="es-ES_tradnl"/>
              </w:rPr>
            </w:pPr>
            <w:r w:rsidRPr="00276D6B">
              <w:rPr>
                <w:b/>
                <w:szCs w:val="18"/>
              </w:rPr>
              <w:t xml:space="preserve"> </w:t>
            </w:r>
            <w:r w:rsidRPr="00276D6B">
              <w:rPr>
                <w:b/>
                <w:iCs/>
                <w:szCs w:val="18"/>
              </w:rPr>
              <w:t>(Manifestar aceptación</w:t>
            </w:r>
            <w:r w:rsidRPr="00276D6B">
              <w:rPr>
                <w:b/>
                <w:iCs/>
              </w:rPr>
              <w:t xml:space="preserve"> y adjuntar lo requerido</w:t>
            </w:r>
            <w:r w:rsidRPr="00276D6B">
              <w:rPr>
                <w:b/>
                <w:iCs/>
                <w:szCs w:val="18"/>
              </w:rPr>
              <w:t>)</w:t>
            </w:r>
          </w:p>
        </w:tc>
        <w:tc>
          <w:tcPr>
            <w:tcW w:w="1755" w:type="dxa"/>
            <w:tcBorders>
              <w:bottom w:val="single" w:sz="4" w:space="0" w:color="auto"/>
            </w:tcBorders>
            <w:vAlign w:val="center"/>
          </w:tcPr>
          <w:p w14:paraId="30C0E665"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tcBorders>
              <w:bottom w:val="single" w:sz="4" w:space="0" w:color="auto"/>
            </w:tcBorders>
            <w:vAlign w:val="center"/>
          </w:tcPr>
          <w:p w14:paraId="73538894"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66AB987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6003F87F"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73EF2A75" w14:textId="77777777" w:rsidTr="00B37726">
        <w:trPr>
          <w:cantSplit/>
          <w:trHeight w:val="837"/>
        </w:trPr>
        <w:tc>
          <w:tcPr>
            <w:tcW w:w="5760" w:type="dxa"/>
            <w:tcBorders>
              <w:bottom w:val="single" w:sz="4" w:space="0" w:color="auto"/>
            </w:tcBorders>
            <w:vAlign w:val="center"/>
          </w:tcPr>
          <w:p w14:paraId="0CEF4023" w14:textId="77777777" w:rsidR="00B37726" w:rsidRPr="00276D6B" w:rsidRDefault="00B37726" w:rsidP="00B37726">
            <w:pPr>
              <w:pStyle w:val="Textoindependiente3"/>
              <w:numPr>
                <w:ilvl w:val="0"/>
                <w:numId w:val="58"/>
              </w:numPr>
              <w:spacing w:after="0"/>
              <w:jc w:val="both"/>
            </w:pPr>
            <w:r w:rsidRPr="00276D6B">
              <w:rPr>
                <w:b/>
              </w:rPr>
              <w:t xml:space="preserve">Parámetros de calidad: </w:t>
            </w:r>
            <w:r w:rsidRPr="00276D6B">
              <w:t>Los servicios provistos por el proveedor se deben regir por los estándares técnicos de calidad para los servicios de Telecomunicaciones, Tecnologías de Información y Comunicación emitidos por la Autoridad de Regulación y Fiscalización de Telecomunicaciones y Transportes ATT.</w:t>
            </w:r>
          </w:p>
          <w:p w14:paraId="517C4958" w14:textId="77777777" w:rsidR="00B37726" w:rsidRPr="00276D6B" w:rsidRDefault="00B37726" w:rsidP="00D36E0E">
            <w:pPr>
              <w:pStyle w:val="Textoindependiente3"/>
              <w:rPr>
                <w:b/>
              </w:rPr>
            </w:pPr>
            <w:r w:rsidRPr="00276D6B">
              <w:rPr>
                <w:b/>
              </w:rPr>
              <w:t>(Manifestar aceptación)</w:t>
            </w:r>
          </w:p>
        </w:tc>
        <w:tc>
          <w:tcPr>
            <w:tcW w:w="1755" w:type="dxa"/>
            <w:tcBorders>
              <w:bottom w:val="single" w:sz="4" w:space="0" w:color="auto"/>
            </w:tcBorders>
            <w:vAlign w:val="center"/>
          </w:tcPr>
          <w:p w14:paraId="28168B83"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tcBorders>
              <w:bottom w:val="single" w:sz="4" w:space="0" w:color="auto"/>
            </w:tcBorders>
            <w:vAlign w:val="center"/>
          </w:tcPr>
          <w:p w14:paraId="03F2F291"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1A504D37"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15AEF4B9"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6F0F701F" w14:textId="77777777" w:rsidTr="00B37726">
        <w:trPr>
          <w:cantSplit/>
          <w:trHeight w:val="518"/>
        </w:trPr>
        <w:tc>
          <w:tcPr>
            <w:tcW w:w="5760" w:type="dxa"/>
            <w:tcBorders>
              <w:bottom w:val="single" w:sz="4" w:space="0" w:color="auto"/>
            </w:tcBorders>
            <w:vAlign w:val="center"/>
          </w:tcPr>
          <w:p w14:paraId="393CAEC2" w14:textId="77777777" w:rsidR="00B37726" w:rsidRPr="00276D6B" w:rsidRDefault="00B37726" w:rsidP="00B37726">
            <w:pPr>
              <w:pStyle w:val="Textoindependiente3"/>
              <w:numPr>
                <w:ilvl w:val="0"/>
                <w:numId w:val="58"/>
              </w:numPr>
              <w:spacing w:after="0"/>
              <w:jc w:val="both"/>
              <w:rPr>
                <w:bCs/>
              </w:rPr>
            </w:pPr>
            <w:r w:rsidRPr="00276D6B">
              <w:rPr>
                <w:b/>
              </w:rPr>
              <w:t xml:space="preserve">Disponibilidad del servicio: </w:t>
            </w:r>
            <w:r w:rsidRPr="00276D6B">
              <w:t>Permanente,</w:t>
            </w:r>
            <w:r w:rsidRPr="00276D6B">
              <w:rPr>
                <w:b/>
              </w:rPr>
              <w:t xml:space="preserve"> </w:t>
            </w:r>
            <w:r w:rsidRPr="00276D6B">
              <w:rPr>
                <w:bCs/>
              </w:rPr>
              <w:t>las 24 horas del día, durante la vigencia del plazo de prestación del servicio.</w:t>
            </w:r>
          </w:p>
          <w:p w14:paraId="680923D0" w14:textId="77777777" w:rsidR="00B37726" w:rsidRPr="00276D6B" w:rsidRDefault="00B37726" w:rsidP="00D36E0E">
            <w:pPr>
              <w:pStyle w:val="Textoindependiente3"/>
              <w:rPr>
                <w:b/>
              </w:rPr>
            </w:pPr>
            <w:r w:rsidRPr="00276D6B">
              <w:rPr>
                <w:b/>
                <w:iCs/>
              </w:rPr>
              <w:t>(Manifestar aceptación)</w:t>
            </w:r>
          </w:p>
        </w:tc>
        <w:tc>
          <w:tcPr>
            <w:tcW w:w="1755" w:type="dxa"/>
            <w:tcBorders>
              <w:bottom w:val="single" w:sz="4" w:space="0" w:color="auto"/>
            </w:tcBorders>
            <w:vAlign w:val="center"/>
          </w:tcPr>
          <w:p w14:paraId="41AFCC83"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425" w:type="dxa"/>
            <w:tcBorders>
              <w:bottom w:val="single" w:sz="4" w:space="0" w:color="auto"/>
            </w:tcBorders>
            <w:vAlign w:val="center"/>
          </w:tcPr>
          <w:p w14:paraId="1045914A"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67" w:type="dxa"/>
            <w:tcBorders>
              <w:bottom w:val="single" w:sz="4" w:space="0" w:color="auto"/>
            </w:tcBorders>
            <w:vAlign w:val="center"/>
          </w:tcPr>
          <w:p w14:paraId="57E3733D"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17" w:type="dxa"/>
            <w:tcBorders>
              <w:bottom w:val="single" w:sz="4" w:space="0" w:color="auto"/>
            </w:tcBorders>
            <w:vAlign w:val="center"/>
          </w:tcPr>
          <w:p w14:paraId="4BC8BD35"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B37726" w:rsidRPr="00276D6B" w14:paraId="5D2F915B" w14:textId="77777777" w:rsidTr="00B37726">
        <w:trPr>
          <w:cantSplit/>
          <w:trHeight w:val="278"/>
        </w:trPr>
        <w:tc>
          <w:tcPr>
            <w:tcW w:w="5760" w:type="dxa"/>
            <w:tcBorders>
              <w:bottom w:val="single" w:sz="4" w:space="0" w:color="auto"/>
            </w:tcBorders>
            <w:vAlign w:val="center"/>
          </w:tcPr>
          <w:p w14:paraId="3E4D353F" w14:textId="77777777" w:rsidR="00B37726" w:rsidRPr="00276D6B" w:rsidRDefault="00B37726" w:rsidP="00B37726">
            <w:pPr>
              <w:pStyle w:val="Textoindependiente3"/>
              <w:numPr>
                <w:ilvl w:val="0"/>
                <w:numId w:val="58"/>
              </w:numPr>
              <w:spacing w:after="0"/>
              <w:jc w:val="both"/>
            </w:pPr>
            <w:r w:rsidRPr="00276D6B">
              <w:rPr>
                <w:b/>
              </w:rPr>
              <w:t xml:space="preserve">Recurrencia: </w:t>
            </w:r>
            <w:r w:rsidRPr="00276D6B">
              <w:t>El servicio es considerado como recurrente.</w:t>
            </w:r>
          </w:p>
          <w:p w14:paraId="33007F97" w14:textId="77777777" w:rsidR="00B37726" w:rsidRPr="00276D6B" w:rsidRDefault="00B37726" w:rsidP="00D36E0E">
            <w:pPr>
              <w:pStyle w:val="Textoindependiente3"/>
              <w:rPr>
                <w:b/>
              </w:rPr>
            </w:pPr>
            <w:r w:rsidRPr="00276D6B">
              <w:rPr>
                <w:b/>
              </w:rPr>
              <w:t>(Manifestar aceptación)</w:t>
            </w:r>
          </w:p>
        </w:tc>
        <w:tc>
          <w:tcPr>
            <w:tcW w:w="1755" w:type="dxa"/>
            <w:tcBorders>
              <w:bottom w:val="single" w:sz="4" w:space="0" w:color="auto"/>
            </w:tcBorders>
            <w:vAlign w:val="center"/>
          </w:tcPr>
          <w:p w14:paraId="352B8532"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425" w:type="dxa"/>
            <w:tcBorders>
              <w:bottom w:val="single" w:sz="4" w:space="0" w:color="auto"/>
            </w:tcBorders>
            <w:vAlign w:val="center"/>
          </w:tcPr>
          <w:p w14:paraId="61A191A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67" w:type="dxa"/>
            <w:tcBorders>
              <w:bottom w:val="single" w:sz="4" w:space="0" w:color="auto"/>
            </w:tcBorders>
            <w:vAlign w:val="center"/>
          </w:tcPr>
          <w:p w14:paraId="0E5C8563"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17" w:type="dxa"/>
            <w:tcBorders>
              <w:bottom w:val="single" w:sz="4" w:space="0" w:color="auto"/>
            </w:tcBorders>
            <w:vAlign w:val="center"/>
          </w:tcPr>
          <w:p w14:paraId="0E75EDC7"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B37726" w:rsidRPr="00276D6B" w14:paraId="2463F534" w14:textId="77777777" w:rsidTr="00B37726">
        <w:trPr>
          <w:cantSplit/>
          <w:trHeight w:val="837"/>
        </w:trPr>
        <w:tc>
          <w:tcPr>
            <w:tcW w:w="5760" w:type="dxa"/>
            <w:tcBorders>
              <w:bottom w:val="single" w:sz="4" w:space="0" w:color="auto"/>
            </w:tcBorders>
            <w:vAlign w:val="center"/>
          </w:tcPr>
          <w:p w14:paraId="04E83464" w14:textId="77777777" w:rsidR="00B37726" w:rsidRPr="00276D6B" w:rsidRDefault="00B37726" w:rsidP="00B37726">
            <w:pPr>
              <w:pStyle w:val="Textoindependiente3"/>
              <w:numPr>
                <w:ilvl w:val="0"/>
                <w:numId w:val="58"/>
              </w:numPr>
              <w:spacing w:after="0"/>
              <w:jc w:val="both"/>
              <w:rPr>
                <w:bCs/>
                <w:szCs w:val="18"/>
              </w:rPr>
            </w:pPr>
            <w:r w:rsidRPr="00276D6B">
              <w:rPr>
                <w:b/>
                <w:szCs w:val="18"/>
              </w:rPr>
              <w:t>Verificación de la información y documentación presentada:</w:t>
            </w:r>
            <w:r w:rsidRPr="00276D6B">
              <w:rPr>
                <w:szCs w:val="18"/>
              </w:rPr>
              <w:t xml:space="preserve"> </w:t>
            </w:r>
            <w:r w:rsidRPr="00276D6B">
              <w:rPr>
                <w:bCs/>
                <w:szCs w:val="18"/>
              </w:rPr>
              <w:t>El BCB se reserva el derecho de verificar cualquier aspecto que considere pertinente de la documentación e información presentada por el proponente.</w:t>
            </w:r>
          </w:p>
          <w:p w14:paraId="5B2E9C1F" w14:textId="77777777" w:rsidR="00B37726" w:rsidRPr="00276D6B" w:rsidRDefault="00B37726" w:rsidP="00D36E0E">
            <w:pPr>
              <w:pStyle w:val="Textoindependiente3"/>
              <w:rPr>
                <w:b/>
                <w:szCs w:val="18"/>
              </w:rPr>
            </w:pPr>
            <w:r w:rsidRPr="00276D6B">
              <w:rPr>
                <w:b/>
                <w:szCs w:val="18"/>
              </w:rPr>
              <w:t>(Manifestar aceptación)</w:t>
            </w:r>
          </w:p>
        </w:tc>
        <w:tc>
          <w:tcPr>
            <w:tcW w:w="1755" w:type="dxa"/>
            <w:tcBorders>
              <w:bottom w:val="single" w:sz="4" w:space="0" w:color="auto"/>
            </w:tcBorders>
            <w:vAlign w:val="center"/>
          </w:tcPr>
          <w:p w14:paraId="26282928"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tcBorders>
              <w:bottom w:val="single" w:sz="4" w:space="0" w:color="auto"/>
            </w:tcBorders>
            <w:vAlign w:val="center"/>
          </w:tcPr>
          <w:p w14:paraId="6DBF997A"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6A6FD521"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5F503DE9"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21550902" w14:textId="77777777" w:rsidTr="00B37726">
        <w:trPr>
          <w:cantSplit/>
          <w:trHeight w:val="332"/>
        </w:trPr>
        <w:tc>
          <w:tcPr>
            <w:tcW w:w="5760" w:type="dxa"/>
            <w:shd w:val="clear" w:color="auto" w:fill="339966"/>
            <w:vAlign w:val="center"/>
          </w:tcPr>
          <w:p w14:paraId="29C29266" w14:textId="77777777" w:rsidR="00B37726" w:rsidRPr="00276D6B" w:rsidRDefault="00B37726" w:rsidP="00D36E0E">
            <w:pPr>
              <w:pStyle w:val="Textoindependiente3"/>
              <w:ind w:left="290" w:hanging="290"/>
              <w:rPr>
                <w:b/>
                <w:bCs/>
                <w:i/>
                <w:iCs/>
                <w:color w:val="FFFFFF"/>
              </w:rPr>
            </w:pPr>
            <w:r w:rsidRPr="00276D6B">
              <w:rPr>
                <w:b/>
                <w:bCs/>
                <w:color w:val="FFFFFF"/>
              </w:rPr>
              <w:t>III. CARACTERÍSTICAS GENERALES DE LA EMPRESA</w:t>
            </w:r>
          </w:p>
        </w:tc>
        <w:tc>
          <w:tcPr>
            <w:tcW w:w="1755" w:type="dxa"/>
            <w:shd w:val="clear" w:color="auto" w:fill="339966"/>
            <w:vAlign w:val="center"/>
          </w:tcPr>
          <w:p w14:paraId="287729F9"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425" w:type="dxa"/>
            <w:shd w:val="clear" w:color="auto" w:fill="339966"/>
            <w:vAlign w:val="center"/>
          </w:tcPr>
          <w:p w14:paraId="7E9203E7"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67" w:type="dxa"/>
            <w:shd w:val="clear" w:color="auto" w:fill="339966"/>
            <w:vAlign w:val="center"/>
          </w:tcPr>
          <w:p w14:paraId="42ACBBF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417" w:type="dxa"/>
            <w:shd w:val="clear" w:color="auto" w:fill="339966"/>
            <w:vAlign w:val="center"/>
          </w:tcPr>
          <w:p w14:paraId="77B2CC5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B37726" w:rsidRPr="00276D6B" w14:paraId="1E33642F" w14:textId="77777777" w:rsidTr="00B37726">
        <w:trPr>
          <w:cantSplit/>
          <w:trHeight w:val="281"/>
        </w:trPr>
        <w:tc>
          <w:tcPr>
            <w:tcW w:w="5760" w:type="dxa"/>
            <w:shd w:val="clear" w:color="auto" w:fill="CCFFCC"/>
            <w:vAlign w:val="center"/>
          </w:tcPr>
          <w:p w14:paraId="56475396" w14:textId="77777777" w:rsidR="00B37726" w:rsidRPr="00276D6B" w:rsidRDefault="00B37726" w:rsidP="00D36E0E">
            <w:pPr>
              <w:pStyle w:val="Textoindependiente3"/>
              <w:ind w:left="290" w:hanging="290"/>
              <w:rPr>
                <w:b/>
                <w:bCs/>
              </w:rPr>
            </w:pPr>
            <w:r w:rsidRPr="00276D6B">
              <w:rPr>
                <w:b/>
                <w:bCs/>
              </w:rPr>
              <w:t>A.  EXPERIENCIA GENERAL Y ESPECIFICA DE LA EMPRESA</w:t>
            </w:r>
          </w:p>
        </w:tc>
        <w:tc>
          <w:tcPr>
            <w:tcW w:w="1755" w:type="dxa"/>
            <w:shd w:val="clear" w:color="auto" w:fill="CCFFCC"/>
            <w:vAlign w:val="center"/>
          </w:tcPr>
          <w:p w14:paraId="095E94BC"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lang w:val="es-ES_tradnl"/>
              </w:rPr>
            </w:pPr>
          </w:p>
        </w:tc>
        <w:tc>
          <w:tcPr>
            <w:tcW w:w="425" w:type="dxa"/>
            <w:shd w:val="clear" w:color="auto" w:fill="CCFFCC"/>
            <w:vAlign w:val="center"/>
          </w:tcPr>
          <w:p w14:paraId="0C7CB1B6"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lang w:val="es-ES_tradnl"/>
              </w:rPr>
            </w:pPr>
          </w:p>
        </w:tc>
        <w:tc>
          <w:tcPr>
            <w:tcW w:w="567" w:type="dxa"/>
            <w:shd w:val="clear" w:color="auto" w:fill="CCFFCC"/>
            <w:vAlign w:val="center"/>
          </w:tcPr>
          <w:p w14:paraId="26BA5C8C"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lang w:val="es-ES_tradnl"/>
              </w:rPr>
            </w:pPr>
          </w:p>
        </w:tc>
        <w:tc>
          <w:tcPr>
            <w:tcW w:w="1417" w:type="dxa"/>
            <w:shd w:val="clear" w:color="auto" w:fill="CCFFCC"/>
            <w:vAlign w:val="center"/>
          </w:tcPr>
          <w:p w14:paraId="567D40FF"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lang w:val="es-ES_tradnl"/>
              </w:rPr>
            </w:pPr>
          </w:p>
        </w:tc>
      </w:tr>
      <w:tr w:rsidR="00B37726" w:rsidRPr="00276D6B" w14:paraId="74F07046" w14:textId="77777777" w:rsidTr="00B37726">
        <w:trPr>
          <w:cantSplit/>
          <w:trHeight w:val="757"/>
        </w:trPr>
        <w:tc>
          <w:tcPr>
            <w:tcW w:w="5760" w:type="dxa"/>
            <w:tcBorders>
              <w:bottom w:val="single" w:sz="4" w:space="0" w:color="auto"/>
            </w:tcBorders>
            <w:vAlign w:val="center"/>
          </w:tcPr>
          <w:p w14:paraId="349727FB" w14:textId="77777777" w:rsidR="00B37726" w:rsidRPr="006D1A6A" w:rsidRDefault="00B37726" w:rsidP="00B37726">
            <w:pPr>
              <w:pStyle w:val="Textoindependiente3"/>
              <w:numPr>
                <w:ilvl w:val="0"/>
                <w:numId w:val="60"/>
              </w:numPr>
              <w:spacing w:after="0"/>
              <w:jc w:val="both"/>
            </w:pPr>
            <w:r w:rsidRPr="006D1A6A">
              <w:rPr>
                <w:b/>
                <w:szCs w:val="18"/>
              </w:rPr>
              <w:t>Experiencia</w:t>
            </w:r>
            <w:r w:rsidRPr="006D1A6A">
              <w:rPr>
                <w:b/>
              </w:rPr>
              <w:t xml:space="preserve"> general:</w:t>
            </w:r>
            <w:r w:rsidRPr="006D1A6A">
              <w:t xml:space="preserve"> El proponente debe tener experiencia de al menos dos (2) contratos en prestación de servicios de telefonía, mismos que podrán ser verificados con Certificado de cumplimiento de contrato, informes de conformidad o documentos que demuestren la conclusión del servicio.</w:t>
            </w:r>
          </w:p>
          <w:p w14:paraId="25E597E9" w14:textId="77777777" w:rsidR="00B37726" w:rsidRPr="00276D6B" w:rsidRDefault="00B37726" w:rsidP="00D36E0E">
            <w:pPr>
              <w:suppressAutoHyphens/>
              <w:ind w:left="345"/>
              <w:jc w:val="both"/>
              <w:rPr>
                <w:rFonts w:ascii="Arial" w:hAnsi="Arial" w:cs="Arial"/>
                <w:iCs/>
                <w:lang w:eastAsia="zh-CN"/>
              </w:rPr>
            </w:pPr>
            <w:r w:rsidRPr="006D1A6A">
              <w:rPr>
                <w:rFonts w:ascii="Arial" w:hAnsi="Arial" w:cs="Arial"/>
                <w:iCs/>
                <w:lang w:eastAsia="zh-CN"/>
              </w:rPr>
              <w:t>Para el efecto, deberá presentar en su propuesta la documentación requerida en copia escaneada.</w:t>
            </w:r>
          </w:p>
          <w:p w14:paraId="7401834F" w14:textId="77777777" w:rsidR="00B37726" w:rsidRPr="00276D6B" w:rsidRDefault="00B37726" w:rsidP="00D36E0E">
            <w:pPr>
              <w:pStyle w:val="Textoindependiente3"/>
            </w:pPr>
            <w:r w:rsidRPr="00276D6B">
              <w:rPr>
                <w:b/>
                <w:iCs/>
              </w:rPr>
              <w:t>(Manifestar aceptación y adjuntar lo requerido)</w:t>
            </w:r>
          </w:p>
        </w:tc>
        <w:tc>
          <w:tcPr>
            <w:tcW w:w="1755" w:type="dxa"/>
            <w:tcBorders>
              <w:bottom w:val="single" w:sz="4" w:space="0" w:color="auto"/>
            </w:tcBorders>
            <w:vAlign w:val="center"/>
          </w:tcPr>
          <w:p w14:paraId="79175A58"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tcBorders>
              <w:bottom w:val="single" w:sz="4" w:space="0" w:color="auto"/>
            </w:tcBorders>
            <w:vAlign w:val="center"/>
          </w:tcPr>
          <w:p w14:paraId="0FF1CA7F"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49F22C99"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6AA5C7D7"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73630075" w14:textId="77777777" w:rsidTr="00B37726">
        <w:trPr>
          <w:cantSplit/>
          <w:trHeight w:val="757"/>
        </w:trPr>
        <w:tc>
          <w:tcPr>
            <w:tcW w:w="5760" w:type="dxa"/>
            <w:tcBorders>
              <w:bottom w:val="single" w:sz="4" w:space="0" w:color="auto"/>
            </w:tcBorders>
            <w:vAlign w:val="center"/>
          </w:tcPr>
          <w:p w14:paraId="47102038" w14:textId="77777777" w:rsidR="00B37726" w:rsidRPr="006D1A6A" w:rsidRDefault="00B37726" w:rsidP="00B37726">
            <w:pPr>
              <w:pStyle w:val="Textoindependiente3"/>
              <w:numPr>
                <w:ilvl w:val="0"/>
                <w:numId w:val="60"/>
              </w:numPr>
              <w:spacing w:after="0"/>
              <w:jc w:val="both"/>
              <w:rPr>
                <w:iCs/>
                <w:lang w:eastAsia="zh-CN"/>
              </w:rPr>
            </w:pPr>
            <w:r w:rsidRPr="006D1A6A">
              <w:rPr>
                <w:b/>
              </w:rPr>
              <w:lastRenderedPageBreak/>
              <w:t>Experiencia especifica:</w:t>
            </w:r>
            <w:r w:rsidRPr="006D1A6A">
              <w:t xml:space="preserve"> El proponente debe tener experiencia de al menos un (1) contrato en </w:t>
            </w:r>
            <w:r w:rsidRPr="006D1A6A">
              <w:rPr>
                <w:iCs/>
                <w:lang w:eastAsia="zh-CN"/>
              </w:rPr>
              <w:t xml:space="preserve">prestación de servicios de telefonía IP, </w:t>
            </w:r>
            <w:proofErr w:type="spellStart"/>
            <w:r w:rsidRPr="006D1A6A">
              <w:rPr>
                <w:iCs/>
                <w:lang w:eastAsia="zh-CN"/>
              </w:rPr>
              <w:t>Voip</w:t>
            </w:r>
            <w:proofErr w:type="spellEnd"/>
            <w:r w:rsidRPr="006D1A6A">
              <w:rPr>
                <w:iCs/>
                <w:lang w:eastAsia="zh-CN"/>
              </w:rPr>
              <w:t xml:space="preserve">, </w:t>
            </w:r>
            <w:proofErr w:type="spellStart"/>
            <w:r w:rsidRPr="006D1A6A">
              <w:rPr>
                <w:iCs/>
                <w:lang w:eastAsia="zh-CN"/>
              </w:rPr>
              <w:t>Sip</w:t>
            </w:r>
            <w:proofErr w:type="spellEnd"/>
            <w:r w:rsidRPr="006D1A6A">
              <w:rPr>
                <w:iCs/>
                <w:lang w:eastAsia="zh-CN"/>
              </w:rPr>
              <w:t xml:space="preserve"> </w:t>
            </w:r>
            <w:proofErr w:type="spellStart"/>
            <w:r w:rsidRPr="006D1A6A">
              <w:rPr>
                <w:iCs/>
                <w:lang w:eastAsia="zh-CN"/>
              </w:rPr>
              <w:t>Trunk</w:t>
            </w:r>
            <w:proofErr w:type="spellEnd"/>
            <w:r w:rsidRPr="006D1A6A">
              <w:rPr>
                <w:iCs/>
                <w:lang w:eastAsia="zh-CN"/>
              </w:rPr>
              <w:t xml:space="preserve">. mismos que podrán ser verificados con Certificado de cumplimiento de contrato, informes de conformidad o documentos que demuestren la </w:t>
            </w:r>
            <w:r w:rsidRPr="006D1A6A">
              <w:t>conclusión del servicio</w:t>
            </w:r>
            <w:r w:rsidRPr="006D1A6A">
              <w:rPr>
                <w:iCs/>
                <w:lang w:eastAsia="zh-CN"/>
              </w:rPr>
              <w:t>.</w:t>
            </w:r>
          </w:p>
          <w:p w14:paraId="50B0E8AC" w14:textId="77777777" w:rsidR="00B37726" w:rsidRPr="00276D6B" w:rsidRDefault="00B37726" w:rsidP="00D36E0E">
            <w:pPr>
              <w:suppressAutoHyphens/>
              <w:ind w:left="345"/>
              <w:jc w:val="both"/>
              <w:rPr>
                <w:rFonts w:ascii="Arial" w:hAnsi="Arial" w:cs="Arial"/>
                <w:iCs/>
                <w:lang w:eastAsia="zh-CN"/>
              </w:rPr>
            </w:pPr>
            <w:r w:rsidRPr="006D1A6A">
              <w:rPr>
                <w:rFonts w:ascii="Arial" w:hAnsi="Arial" w:cs="Arial"/>
                <w:iCs/>
                <w:lang w:eastAsia="zh-CN"/>
              </w:rPr>
              <w:t>Para el efecto, deberá presentar en su propuesta la documentación requerida en copia escaneada.</w:t>
            </w:r>
          </w:p>
          <w:p w14:paraId="2DDAF0A4" w14:textId="77777777" w:rsidR="00B37726" w:rsidRPr="00276D6B" w:rsidRDefault="00B37726" w:rsidP="00D36E0E">
            <w:pPr>
              <w:pStyle w:val="Textoindependiente3"/>
              <w:rPr>
                <w:b/>
              </w:rPr>
            </w:pPr>
            <w:r w:rsidRPr="00276D6B">
              <w:rPr>
                <w:b/>
                <w:iCs/>
              </w:rPr>
              <w:t xml:space="preserve"> (Manifestar aceptación y adjuntar lo requerido)</w:t>
            </w:r>
          </w:p>
        </w:tc>
        <w:tc>
          <w:tcPr>
            <w:tcW w:w="1755" w:type="dxa"/>
            <w:tcBorders>
              <w:bottom w:val="single" w:sz="4" w:space="0" w:color="auto"/>
            </w:tcBorders>
            <w:vAlign w:val="center"/>
          </w:tcPr>
          <w:p w14:paraId="434E9B78"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tcBorders>
              <w:bottom w:val="single" w:sz="4" w:space="0" w:color="auto"/>
            </w:tcBorders>
            <w:vAlign w:val="center"/>
          </w:tcPr>
          <w:p w14:paraId="39AF26E8"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0F7463BB"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7F22C16A"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5FA67CD6" w14:textId="77777777" w:rsidTr="00B37726">
        <w:trPr>
          <w:cantSplit/>
          <w:trHeight w:val="376"/>
        </w:trPr>
        <w:tc>
          <w:tcPr>
            <w:tcW w:w="5760" w:type="dxa"/>
            <w:shd w:val="clear" w:color="auto" w:fill="339966"/>
            <w:vAlign w:val="center"/>
          </w:tcPr>
          <w:p w14:paraId="38157992" w14:textId="77777777" w:rsidR="00B37726" w:rsidRPr="00276D6B" w:rsidRDefault="00B37726" w:rsidP="00D36E0E">
            <w:pPr>
              <w:pStyle w:val="Textoindependiente3"/>
              <w:ind w:left="290" w:hanging="290"/>
              <w:rPr>
                <w:b/>
                <w:bCs/>
                <w:i/>
                <w:iCs/>
                <w:color w:val="FFFFFF"/>
              </w:rPr>
            </w:pPr>
            <w:r w:rsidRPr="00276D6B">
              <w:rPr>
                <w:b/>
                <w:bCs/>
                <w:color w:val="FFFFFF"/>
              </w:rPr>
              <w:t>IV. CONDICIONES DEL SERVICIO</w:t>
            </w:r>
          </w:p>
        </w:tc>
        <w:tc>
          <w:tcPr>
            <w:tcW w:w="1755" w:type="dxa"/>
            <w:shd w:val="clear" w:color="auto" w:fill="339966"/>
            <w:vAlign w:val="center"/>
          </w:tcPr>
          <w:p w14:paraId="2AE5B3A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425" w:type="dxa"/>
            <w:shd w:val="clear" w:color="auto" w:fill="339966"/>
            <w:vAlign w:val="center"/>
          </w:tcPr>
          <w:p w14:paraId="4928D5F2"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67" w:type="dxa"/>
            <w:shd w:val="clear" w:color="auto" w:fill="339966"/>
            <w:vAlign w:val="center"/>
          </w:tcPr>
          <w:p w14:paraId="3EA47011"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417" w:type="dxa"/>
            <w:shd w:val="clear" w:color="auto" w:fill="339966"/>
            <w:vAlign w:val="center"/>
          </w:tcPr>
          <w:p w14:paraId="456C1D22"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B37726" w:rsidRPr="00276D6B" w14:paraId="676A636D" w14:textId="77777777" w:rsidTr="00B37726">
        <w:trPr>
          <w:cantSplit/>
          <w:trHeight w:val="211"/>
        </w:trPr>
        <w:tc>
          <w:tcPr>
            <w:tcW w:w="5760" w:type="dxa"/>
            <w:tcBorders>
              <w:bottom w:val="single" w:sz="4" w:space="0" w:color="auto"/>
            </w:tcBorders>
            <w:shd w:val="clear" w:color="auto" w:fill="CCFFCC"/>
            <w:vAlign w:val="center"/>
          </w:tcPr>
          <w:p w14:paraId="111015A1" w14:textId="77777777" w:rsidR="00B37726" w:rsidRPr="00276D6B" w:rsidRDefault="00B37726" w:rsidP="00D36E0E">
            <w:pPr>
              <w:pStyle w:val="Textoindependiente3"/>
              <w:ind w:left="290" w:hanging="290"/>
              <w:rPr>
                <w:b/>
                <w:bCs/>
              </w:rPr>
            </w:pPr>
            <w:r w:rsidRPr="00276D6B">
              <w:rPr>
                <w:b/>
                <w:bCs/>
              </w:rPr>
              <w:t>A. PLAZO</w:t>
            </w:r>
          </w:p>
        </w:tc>
        <w:tc>
          <w:tcPr>
            <w:tcW w:w="1755" w:type="dxa"/>
            <w:tcBorders>
              <w:bottom w:val="single" w:sz="4" w:space="0" w:color="auto"/>
            </w:tcBorders>
            <w:shd w:val="clear" w:color="auto" w:fill="CCFFCC"/>
            <w:vAlign w:val="center"/>
          </w:tcPr>
          <w:p w14:paraId="311A8CF1"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shd w:val="clear" w:color="auto" w:fill="CCFFCC"/>
            <w:vAlign w:val="center"/>
          </w:tcPr>
          <w:p w14:paraId="629DD004"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14:paraId="5B421AD1"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shd w:val="clear" w:color="auto" w:fill="CCFFCC"/>
            <w:vAlign w:val="center"/>
          </w:tcPr>
          <w:p w14:paraId="120BBD5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41011CF2" w14:textId="77777777" w:rsidTr="00B37726">
        <w:trPr>
          <w:cantSplit/>
          <w:trHeight w:val="577"/>
        </w:trPr>
        <w:tc>
          <w:tcPr>
            <w:tcW w:w="5760" w:type="dxa"/>
            <w:tcBorders>
              <w:bottom w:val="single" w:sz="4" w:space="0" w:color="auto"/>
            </w:tcBorders>
            <w:vAlign w:val="center"/>
          </w:tcPr>
          <w:p w14:paraId="777543BB" w14:textId="77777777" w:rsidR="00B37726" w:rsidRPr="00276D6B" w:rsidRDefault="00B37726" w:rsidP="00B37726">
            <w:pPr>
              <w:pStyle w:val="Textoindependiente3"/>
              <w:numPr>
                <w:ilvl w:val="0"/>
                <w:numId w:val="48"/>
              </w:numPr>
              <w:spacing w:after="0"/>
              <w:jc w:val="both"/>
            </w:pPr>
            <w:r w:rsidRPr="00276D6B">
              <w:rPr>
                <w:b/>
              </w:rPr>
              <w:t xml:space="preserve">Período del servicio: </w:t>
            </w:r>
            <w:r w:rsidRPr="00276D6B">
              <w:rPr>
                <w:bCs/>
                <w:lang w:val="es-ES_tradnl"/>
              </w:rPr>
              <w:t>El periodo del servicio será a partir de la fecha establecida en la orden de proceder emitida por el Fiscal de Servicio hasta el 31 de diciembre de 2024.</w:t>
            </w:r>
          </w:p>
          <w:p w14:paraId="68B455CA" w14:textId="77777777" w:rsidR="00B37726" w:rsidRPr="00276D6B" w:rsidRDefault="00B37726" w:rsidP="00D36E0E">
            <w:pPr>
              <w:pStyle w:val="Textoindependiente3"/>
              <w:rPr>
                <w:b/>
              </w:rPr>
            </w:pPr>
            <w:r w:rsidRPr="00276D6B">
              <w:rPr>
                <w:b/>
                <w:iCs/>
              </w:rPr>
              <w:t>(Manifestar aceptación)</w:t>
            </w:r>
          </w:p>
        </w:tc>
        <w:tc>
          <w:tcPr>
            <w:tcW w:w="1755" w:type="dxa"/>
            <w:tcBorders>
              <w:bottom w:val="single" w:sz="4" w:space="0" w:color="auto"/>
            </w:tcBorders>
            <w:vAlign w:val="center"/>
          </w:tcPr>
          <w:p w14:paraId="694C2622"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425" w:type="dxa"/>
            <w:tcBorders>
              <w:bottom w:val="single" w:sz="4" w:space="0" w:color="auto"/>
            </w:tcBorders>
            <w:vAlign w:val="center"/>
          </w:tcPr>
          <w:p w14:paraId="295FDAF1"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67" w:type="dxa"/>
            <w:tcBorders>
              <w:bottom w:val="single" w:sz="4" w:space="0" w:color="auto"/>
            </w:tcBorders>
            <w:vAlign w:val="center"/>
          </w:tcPr>
          <w:p w14:paraId="5D5F1B4D"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17" w:type="dxa"/>
            <w:tcBorders>
              <w:bottom w:val="single" w:sz="4" w:space="0" w:color="auto"/>
            </w:tcBorders>
            <w:vAlign w:val="center"/>
          </w:tcPr>
          <w:p w14:paraId="24A74B51"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B37726" w:rsidRPr="00276D6B" w14:paraId="0D5B6A54" w14:textId="77777777" w:rsidTr="00B37726">
        <w:trPr>
          <w:cantSplit/>
          <w:trHeight w:val="283"/>
        </w:trPr>
        <w:tc>
          <w:tcPr>
            <w:tcW w:w="5760" w:type="dxa"/>
            <w:tcBorders>
              <w:bottom w:val="single" w:sz="4" w:space="0" w:color="auto"/>
            </w:tcBorders>
            <w:shd w:val="clear" w:color="auto" w:fill="CCFFCC"/>
            <w:vAlign w:val="center"/>
          </w:tcPr>
          <w:p w14:paraId="62C0446E" w14:textId="77777777" w:rsidR="00B37726" w:rsidRPr="00276D6B" w:rsidRDefault="00B37726" w:rsidP="00D36E0E">
            <w:pPr>
              <w:pStyle w:val="Textoindependiente3"/>
              <w:rPr>
                <w:b/>
                <w:bCs/>
              </w:rPr>
            </w:pPr>
            <w:r w:rsidRPr="00276D6B">
              <w:rPr>
                <w:b/>
                <w:bCs/>
              </w:rPr>
              <w:t>B. GARANTÍAS</w:t>
            </w:r>
          </w:p>
        </w:tc>
        <w:tc>
          <w:tcPr>
            <w:tcW w:w="1755" w:type="dxa"/>
            <w:tcBorders>
              <w:bottom w:val="single" w:sz="4" w:space="0" w:color="auto"/>
            </w:tcBorders>
            <w:shd w:val="clear" w:color="auto" w:fill="CCFFCC"/>
            <w:vAlign w:val="center"/>
          </w:tcPr>
          <w:p w14:paraId="050E2BF9"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shd w:val="clear" w:color="auto" w:fill="CCFFCC"/>
            <w:vAlign w:val="center"/>
          </w:tcPr>
          <w:p w14:paraId="0BB9942D"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14:paraId="697635F9"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shd w:val="clear" w:color="auto" w:fill="CCFFCC"/>
            <w:vAlign w:val="center"/>
          </w:tcPr>
          <w:p w14:paraId="7701711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48E93DCF" w14:textId="77777777" w:rsidTr="00B37726">
        <w:trPr>
          <w:cantSplit/>
          <w:trHeight w:val="436"/>
        </w:trPr>
        <w:tc>
          <w:tcPr>
            <w:tcW w:w="5760" w:type="dxa"/>
            <w:tcBorders>
              <w:bottom w:val="single" w:sz="4" w:space="0" w:color="auto"/>
            </w:tcBorders>
            <w:shd w:val="clear" w:color="auto" w:fill="auto"/>
            <w:vAlign w:val="center"/>
          </w:tcPr>
          <w:p w14:paraId="070AC135" w14:textId="77777777" w:rsidR="00B37726" w:rsidRPr="00276D6B" w:rsidRDefault="00B37726" w:rsidP="00B37726">
            <w:pPr>
              <w:pStyle w:val="Textoindependiente3"/>
              <w:numPr>
                <w:ilvl w:val="0"/>
                <w:numId w:val="53"/>
              </w:numPr>
              <w:spacing w:after="0"/>
              <w:jc w:val="both"/>
              <w:rPr>
                <w:bCs/>
                <w:lang w:val="es-ES_tradnl"/>
              </w:rPr>
            </w:pPr>
            <w:r w:rsidRPr="00276D6B">
              <w:rPr>
                <w:bCs/>
                <w:lang w:val="es-ES_tradnl"/>
              </w:rPr>
              <w:t xml:space="preserve">Para la presente contratación, se aplicará lo establecido en el inciso b) del Parágrafo I del Artículo 21 del Decreto Supremo N° 181, en reemplazo de la garantía de cumplimiento de contrato, se realizará la retención del siete por ciento (7%) de cada pago. </w:t>
            </w:r>
          </w:p>
          <w:p w14:paraId="42A2B392" w14:textId="77777777" w:rsidR="00B37726" w:rsidRPr="00276D6B" w:rsidRDefault="00B37726" w:rsidP="00D36E0E">
            <w:pPr>
              <w:pStyle w:val="Textoindependiente3"/>
              <w:ind w:left="14"/>
              <w:rPr>
                <w:bCs/>
                <w:i/>
                <w:iCs/>
              </w:rPr>
            </w:pPr>
            <w:r w:rsidRPr="00276D6B">
              <w:rPr>
                <w:b/>
                <w:iCs/>
              </w:rPr>
              <w:t>(Manifestar aceptación)</w:t>
            </w:r>
          </w:p>
        </w:tc>
        <w:tc>
          <w:tcPr>
            <w:tcW w:w="1755" w:type="dxa"/>
            <w:tcBorders>
              <w:bottom w:val="single" w:sz="4" w:space="0" w:color="auto"/>
            </w:tcBorders>
            <w:vAlign w:val="center"/>
          </w:tcPr>
          <w:p w14:paraId="76CFAD0C"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tcBorders>
              <w:bottom w:val="single" w:sz="4" w:space="0" w:color="auto"/>
            </w:tcBorders>
            <w:vAlign w:val="center"/>
          </w:tcPr>
          <w:p w14:paraId="182E8A5E"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4C7EE5EE"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3B47B4A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0C448F33" w14:textId="77777777" w:rsidTr="00B37726">
        <w:trPr>
          <w:cantSplit/>
          <w:trHeight w:val="222"/>
        </w:trPr>
        <w:tc>
          <w:tcPr>
            <w:tcW w:w="5760" w:type="dxa"/>
            <w:tcBorders>
              <w:bottom w:val="single" w:sz="4" w:space="0" w:color="auto"/>
            </w:tcBorders>
            <w:shd w:val="clear" w:color="auto" w:fill="CCFFCC"/>
            <w:vAlign w:val="center"/>
          </w:tcPr>
          <w:p w14:paraId="36F50651" w14:textId="77777777" w:rsidR="00B37726" w:rsidRPr="00276D6B" w:rsidRDefault="00B37726" w:rsidP="00D36E0E">
            <w:pPr>
              <w:pStyle w:val="Textoindependiente3"/>
              <w:rPr>
                <w:b/>
                <w:bCs/>
              </w:rPr>
            </w:pPr>
            <w:r w:rsidRPr="00276D6B">
              <w:rPr>
                <w:b/>
                <w:bCs/>
              </w:rPr>
              <w:t>C. LUGAR DONDE SE EJECUTARÁ EL SERVICIO</w:t>
            </w:r>
          </w:p>
        </w:tc>
        <w:tc>
          <w:tcPr>
            <w:tcW w:w="1755" w:type="dxa"/>
            <w:tcBorders>
              <w:bottom w:val="single" w:sz="4" w:space="0" w:color="auto"/>
            </w:tcBorders>
            <w:shd w:val="clear" w:color="auto" w:fill="CCFFCC"/>
            <w:vAlign w:val="center"/>
          </w:tcPr>
          <w:p w14:paraId="71001C47"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shd w:val="clear" w:color="auto" w:fill="CCFFCC"/>
            <w:vAlign w:val="center"/>
          </w:tcPr>
          <w:p w14:paraId="2C49BB3E"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14:paraId="23A0FF49"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shd w:val="clear" w:color="auto" w:fill="CCFFCC"/>
            <w:vAlign w:val="center"/>
          </w:tcPr>
          <w:p w14:paraId="726E4B1D"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37FDB1D5" w14:textId="77777777" w:rsidTr="00B37726">
        <w:trPr>
          <w:cantSplit/>
          <w:trHeight w:val="436"/>
        </w:trPr>
        <w:tc>
          <w:tcPr>
            <w:tcW w:w="5760" w:type="dxa"/>
            <w:tcBorders>
              <w:bottom w:val="single" w:sz="4" w:space="0" w:color="auto"/>
            </w:tcBorders>
            <w:vAlign w:val="center"/>
          </w:tcPr>
          <w:p w14:paraId="3D364E27" w14:textId="77777777" w:rsidR="00B37726" w:rsidRPr="00276D6B" w:rsidRDefault="00B37726" w:rsidP="00B37726">
            <w:pPr>
              <w:pStyle w:val="Textoindependiente3"/>
              <w:numPr>
                <w:ilvl w:val="0"/>
                <w:numId w:val="49"/>
              </w:numPr>
              <w:spacing w:after="0"/>
              <w:jc w:val="both"/>
              <w:rPr>
                <w:bCs/>
                <w:i/>
                <w:iCs/>
              </w:rPr>
            </w:pPr>
            <w:r w:rsidRPr="00276D6B">
              <w:rPr>
                <w:b/>
              </w:rPr>
              <w:t xml:space="preserve">Lugar de prestación del servicio: </w:t>
            </w:r>
            <w:r w:rsidRPr="00276D6B">
              <w:t>El servició será prestado en el Edificio principal del Banco Central de Bolivia (calle Ayacucho y Mercado).</w:t>
            </w:r>
          </w:p>
          <w:p w14:paraId="6760F19A" w14:textId="77777777" w:rsidR="00B37726" w:rsidRPr="00276D6B" w:rsidRDefault="00B37726" w:rsidP="00D36E0E">
            <w:pPr>
              <w:pStyle w:val="Textoindependiente3"/>
              <w:ind w:left="14"/>
              <w:rPr>
                <w:bCs/>
                <w:i/>
                <w:iCs/>
              </w:rPr>
            </w:pPr>
            <w:r w:rsidRPr="00276D6B" w:rsidDel="000716E8">
              <w:rPr>
                <w:szCs w:val="18"/>
              </w:rPr>
              <w:t xml:space="preserve"> </w:t>
            </w:r>
            <w:r w:rsidRPr="00276D6B">
              <w:rPr>
                <w:b/>
                <w:iCs/>
              </w:rPr>
              <w:t>(Manifestar aceptación)</w:t>
            </w:r>
          </w:p>
        </w:tc>
        <w:tc>
          <w:tcPr>
            <w:tcW w:w="1755" w:type="dxa"/>
            <w:tcBorders>
              <w:bottom w:val="single" w:sz="4" w:space="0" w:color="auto"/>
            </w:tcBorders>
            <w:vAlign w:val="center"/>
          </w:tcPr>
          <w:p w14:paraId="0D218D12"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tcBorders>
              <w:bottom w:val="single" w:sz="4" w:space="0" w:color="auto"/>
            </w:tcBorders>
            <w:vAlign w:val="center"/>
          </w:tcPr>
          <w:p w14:paraId="5B2DA322"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00D84704"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04291B01"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5DA0F8B0" w14:textId="77777777" w:rsidTr="00B37726">
        <w:trPr>
          <w:cantSplit/>
          <w:trHeight w:val="331"/>
        </w:trPr>
        <w:tc>
          <w:tcPr>
            <w:tcW w:w="5760" w:type="dxa"/>
            <w:tcBorders>
              <w:bottom w:val="single" w:sz="4" w:space="0" w:color="auto"/>
            </w:tcBorders>
            <w:shd w:val="clear" w:color="auto" w:fill="CCFFCC"/>
            <w:vAlign w:val="center"/>
          </w:tcPr>
          <w:p w14:paraId="1A9C0DC2" w14:textId="77777777" w:rsidR="00B37726" w:rsidRPr="00276D6B" w:rsidRDefault="00B37726" w:rsidP="00D36E0E">
            <w:pPr>
              <w:pStyle w:val="Textoindependiente3"/>
              <w:rPr>
                <w:b/>
                <w:bCs/>
              </w:rPr>
            </w:pPr>
            <w:r w:rsidRPr="00276D6B">
              <w:rPr>
                <w:b/>
                <w:bCs/>
              </w:rPr>
              <w:t>D. RÉGIMEN DE MULTAS</w:t>
            </w:r>
          </w:p>
        </w:tc>
        <w:tc>
          <w:tcPr>
            <w:tcW w:w="1755" w:type="dxa"/>
            <w:tcBorders>
              <w:bottom w:val="single" w:sz="4" w:space="0" w:color="auto"/>
            </w:tcBorders>
            <w:shd w:val="clear" w:color="auto" w:fill="CCFFCC"/>
            <w:vAlign w:val="center"/>
          </w:tcPr>
          <w:p w14:paraId="6FC889BD"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shd w:val="clear" w:color="auto" w:fill="CCFFCC"/>
            <w:vAlign w:val="center"/>
          </w:tcPr>
          <w:p w14:paraId="7B5915B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14:paraId="23A1EEDC"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shd w:val="clear" w:color="auto" w:fill="CCFFCC"/>
            <w:vAlign w:val="center"/>
          </w:tcPr>
          <w:p w14:paraId="16553362"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1B50450E" w14:textId="77777777" w:rsidTr="00B37726">
        <w:trPr>
          <w:cantSplit/>
          <w:trHeight w:val="766"/>
        </w:trPr>
        <w:tc>
          <w:tcPr>
            <w:tcW w:w="5760" w:type="dxa"/>
            <w:tcBorders>
              <w:bottom w:val="single" w:sz="4" w:space="0" w:color="auto"/>
            </w:tcBorders>
            <w:vAlign w:val="center"/>
          </w:tcPr>
          <w:p w14:paraId="037159B9" w14:textId="77777777" w:rsidR="00B37726" w:rsidRPr="00276D6B" w:rsidRDefault="00B37726" w:rsidP="00B37726">
            <w:pPr>
              <w:pStyle w:val="Textoindependiente3"/>
              <w:numPr>
                <w:ilvl w:val="0"/>
                <w:numId w:val="56"/>
              </w:numPr>
              <w:spacing w:after="0"/>
              <w:jc w:val="both"/>
              <w:rPr>
                <w:bCs/>
              </w:rPr>
            </w:pPr>
            <w:r w:rsidRPr="00276D6B">
              <w:rPr>
                <w:b/>
                <w:bCs/>
              </w:rPr>
              <w:t xml:space="preserve">Multas por incumplimiento del mantenimiento correctivo: </w:t>
            </w:r>
            <w:r w:rsidRPr="00276D6B">
              <w:rPr>
                <w:bCs/>
              </w:rPr>
              <w:t>Se aplicará una penalización del uno por ciento (1%) del monto mensual</w:t>
            </w:r>
            <w:r w:rsidRPr="00276D6B">
              <w:t xml:space="preserve"> </w:t>
            </w:r>
            <w:r w:rsidRPr="00276D6B">
              <w:rPr>
                <w:bCs/>
              </w:rPr>
              <w:t>facturado,</w:t>
            </w:r>
            <w:r w:rsidRPr="00276D6B">
              <w:t xml:space="preserve"> por cada hora de retraso en la solución del incidente.</w:t>
            </w:r>
          </w:p>
          <w:p w14:paraId="2E8BC342" w14:textId="77777777" w:rsidR="00B37726" w:rsidRPr="00276D6B" w:rsidRDefault="00B37726" w:rsidP="00D36E0E">
            <w:pPr>
              <w:pStyle w:val="Textoindependiente3"/>
              <w:ind w:left="14"/>
              <w:rPr>
                <w:b/>
                <w:bCs/>
              </w:rPr>
            </w:pPr>
            <w:r w:rsidRPr="00276D6B">
              <w:rPr>
                <w:b/>
                <w:iCs/>
              </w:rPr>
              <w:t>(Manifestar aceptación)</w:t>
            </w:r>
          </w:p>
        </w:tc>
        <w:tc>
          <w:tcPr>
            <w:tcW w:w="1755" w:type="dxa"/>
            <w:tcBorders>
              <w:bottom w:val="single" w:sz="4" w:space="0" w:color="auto"/>
            </w:tcBorders>
            <w:vAlign w:val="center"/>
          </w:tcPr>
          <w:p w14:paraId="42CE8588"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425" w:type="dxa"/>
            <w:tcBorders>
              <w:bottom w:val="single" w:sz="4" w:space="0" w:color="auto"/>
            </w:tcBorders>
            <w:vAlign w:val="center"/>
          </w:tcPr>
          <w:p w14:paraId="07E581FC"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67" w:type="dxa"/>
            <w:tcBorders>
              <w:bottom w:val="single" w:sz="4" w:space="0" w:color="auto"/>
            </w:tcBorders>
            <w:vAlign w:val="center"/>
          </w:tcPr>
          <w:p w14:paraId="0AB85048"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17" w:type="dxa"/>
            <w:tcBorders>
              <w:bottom w:val="single" w:sz="4" w:space="0" w:color="auto"/>
            </w:tcBorders>
            <w:vAlign w:val="center"/>
          </w:tcPr>
          <w:p w14:paraId="5BEC8251"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B37726" w:rsidRPr="00276D6B" w14:paraId="5877D334" w14:textId="77777777" w:rsidTr="00B37726">
        <w:trPr>
          <w:cantSplit/>
          <w:trHeight w:val="642"/>
        </w:trPr>
        <w:tc>
          <w:tcPr>
            <w:tcW w:w="5760" w:type="dxa"/>
            <w:tcBorders>
              <w:bottom w:val="single" w:sz="4" w:space="0" w:color="auto"/>
            </w:tcBorders>
            <w:vAlign w:val="center"/>
          </w:tcPr>
          <w:p w14:paraId="7175E594" w14:textId="77777777" w:rsidR="00B37726" w:rsidRPr="00276D6B" w:rsidRDefault="00B37726" w:rsidP="00B37726">
            <w:pPr>
              <w:pStyle w:val="Textoindependiente3"/>
              <w:numPr>
                <w:ilvl w:val="0"/>
                <w:numId w:val="56"/>
              </w:numPr>
              <w:spacing w:after="0"/>
              <w:jc w:val="both"/>
              <w:rPr>
                <w:bCs/>
              </w:rPr>
            </w:pPr>
            <w:r w:rsidRPr="00276D6B">
              <w:rPr>
                <w:b/>
                <w:bCs/>
              </w:rPr>
              <w:t xml:space="preserve">Multas por reclamo por calidad del servicio: </w:t>
            </w:r>
            <w:r w:rsidRPr="00276D6B">
              <w:rPr>
                <w:bCs/>
              </w:rPr>
              <w:t xml:space="preserve">En caso de que el Fiscal de servicio emita una nota de reclamo por mala calidad de servicio, el proveedor será multado con el diez por ciento </w:t>
            </w:r>
            <w:r w:rsidRPr="006D1A6A">
              <w:rPr>
                <w:bCs/>
              </w:rPr>
              <w:t>(10%) del monto mensual facturado.</w:t>
            </w:r>
          </w:p>
          <w:p w14:paraId="52F54125" w14:textId="77777777" w:rsidR="00B37726" w:rsidRPr="00276D6B" w:rsidRDefault="00B37726" w:rsidP="00D36E0E">
            <w:pPr>
              <w:pStyle w:val="Textoindependiente3"/>
              <w:ind w:left="14"/>
              <w:rPr>
                <w:b/>
                <w:bCs/>
              </w:rPr>
            </w:pPr>
            <w:r w:rsidRPr="00276D6B">
              <w:rPr>
                <w:b/>
                <w:bCs/>
              </w:rPr>
              <w:t>(Manifestar aceptación)</w:t>
            </w:r>
          </w:p>
        </w:tc>
        <w:tc>
          <w:tcPr>
            <w:tcW w:w="1755" w:type="dxa"/>
            <w:tcBorders>
              <w:bottom w:val="single" w:sz="4" w:space="0" w:color="auto"/>
            </w:tcBorders>
            <w:vAlign w:val="center"/>
          </w:tcPr>
          <w:p w14:paraId="25D1155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425" w:type="dxa"/>
            <w:tcBorders>
              <w:bottom w:val="single" w:sz="4" w:space="0" w:color="auto"/>
            </w:tcBorders>
            <w:vAlign w:val="center"/>
          </w:tcPr>
          <w:p w14:paraId="612B74FA"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67" w:type="dxa"/>
            <w:tcBorders>
              <w:bottom w:val="single" w:sz="4" w:space="0" w:color="auto"/>
            </w:tcBorders>
            <w:vAlign w:val="center"/>
          </w:tcPr>
          <w:p w14:paraId="5B338FA2"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17" w:type="dxa"/>
            <w:tcBorders>
              <w:bottom w:val="single" w:sz="4" w:space="0" w:color="auto"/>
            </w:tcBorders>
            <w:vAlign w:val="center"/>
          </w:tcPr>
          <w:p w14:paraId="641A1A82"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B37726" w:rsidRPr="00276D6B" w14:paraId="539D2E58" w14:textId="77777777" w:rsidTr="00B37726">
        <w:trPr>
          <w:cantSplit/>
          <w:trHeight w:val="642"/>
        </w:trPr>
        <w:tc>
          <w:tcPr>
            <w:tcW w:w="5760" w:type="dxa"/>
            <w:tcBorders>
              <w:bottom w:val="single" w:sz="4" w:space="0" w:color="auto"/>
            </w:tcBorders>
            <w:vAlign w:val="center"/>
          </w:tcPr>
          <w:p w14:paraId="07EE53E7" w14:textId="77777777" w:rsidR="00B37726" w:rsidRPr="006D1A6A" w:rsidRDefault="00B37726" w:rsidP="00B37726">
            <w:pPr>
              <w:pStyle w:val="Textoindependiente3"/>
              <w:numPr>
                <w:ilvl w:val="0"/>
                <w:numId w:val="56"/>
              </w:numPr>
              <w:spacing w:after="0"/>
              <w:jc w:val="both"/>
              <w:rPr>
                <w:bCs/>
              </w:rPr>
            </w:pPr>
            <w:r w:rsidRPr="006D1A6A">
              <w:rPr>
                <w:rFonts w:eastAsia="Arial Unicode MS"/>
                <w:b/>
                <w:bCs/>
                <w:color w:val="000000"/>
                <w:szCs w:val="18"/>
              </w:rPr>
              <w:t>Resolución de contrato:</w:t>
            </w:r>
            <w:r w:rsidRPr="006D1A6A">
              <w:rPr>
                <w:rFonts w:eastAsia="Arial Unicode MS"/>
                <w:color w:val="000000"/>
                <w:szCs w:val="18"/>
              </w:rPr>
              <w:t xml:space="preserve"> </w:t>
            </w:r>
            <w:r w:rsidRPr="006D1A6A">
              <w:rPr>
                <w:bCs/>
              </w:rPr>
              <w:t>Cuando la acumulación de multas exceda el veinte por ciento (20%) de la suma total contratada, el BCB resolverá el contrato y la ejecución de la garantía de cumplimiento de contrato a favor del BCB, sin necesidad de ningún trámite o acción judicial, a su solo requerimiento.</w:t>
            </w:r>
          </w:p>
          <w:p w14:paraId="5D156882" w14:textId="77777777" w:rsidR="00B37726" w:rsidRPr="00276D6B" w:rsidRDefault="00B37726" w:rsidP="00D36E0E">
            <w:pPr>
              <w:pStyle w:val="Textoindependiente3"/>
              <w:ind w:left="14"/>
              <w:rPr>
                <w:b/>
                <w:bCs/>
              </w:rPr>
            </w:pPr>
            <w:r w:rsidRPr="006D1A6A">
              <w:rPr>
                <w:b/>
                <w:bCs/>
              </w:rPr>
              <w:t>(Manifestar aceptación)</w:t>
            </w:r>
          </w:p>
        </w:tc>
        <w:tc>
          <w:tcPr>
            <w:tcW w:w="1755" w:type="dxa"/>
            <w:tcBorders>
              <w:bottom w:val="single" w:sz="4" w:space="0" w:color="auto"/>
            </w:tcBorders>
            <w:vAlign w:val="center"/>
          </w:tcPr>
          <w:p w14:paraId="195727C8"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425" w:type="dxa"/>
            <w:tcBorders>
              <w:bottom w:val="single" w:sz="4" w:space="0" w:color="auto"/>
            </w:tcBorders>
            <w:vAlign w:val="center"/>
          </w:tcPr>
          <w:p w14:paraId="3F9DF45B"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67" w:type="dxa"/>
            <w:tcBorders>
              <w:bottom w:val="single" w:sz="4" w:space="0" w:color="auto"/>
            </w:tcBorders>
            <w:vAlign w:val="center"/>
          </w:tcPr>
          <w:p w14:paraId="29B41297"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17" w:type="dxa"/>
            <w:tcBorders>
              <w:bottom w:val="single" w:sz="4" w:space="0" w:color="auto"/>
            </w:tcBorders>
            <w:vAlign w:val="center"/>
          </w:tcPr>
          <w:p w14:paraId="7C39E1ED"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B37726" w:rsidRPr="00276D6B" w14:paraId="51889780" w14:textId="77777777" w:rsidTr="00B37726">
        <w:trPr>
          <w:cantSplit/>
          <w:trHeight w:val="201"/>
        </w:trPr>
        <w:tc>
          <w:tcPr>
            <w:tcW w:w="5760" w:type="dxa"/>
            <w:shd w:val="clear" w:color="auto" w:fill="CCFFCC"/>
            <w:vAlign w:val="center"/>
          </w:tcPr>
          <w:p w14:paraId="5007B983" w14:textId="77777777" w:rsidR="00B37726" w:rsidRPr="00276D6B" w:rsidRDefault="00B37726" w:rsidP="00D36E0E">
            <w:pPr>
              <w:pStyle w:val="Textoindependiente3"/>
              <w:rPr>
                <w:b/>
                <w:bCs/>
              </w:rPr>
            </w:pPr>
            <w:r w:rsidRPr="00276D6B">
              <w:rPr>
                <w:b/>
                <w:bCs/>
              </w:rPr>
              <w:t>E. AGENTE Y FISCAL DE SERVICIO</w:t>
            </w:r>
          </w:p>
        </w:tc>
        <w:tc>
          <w:tcPr>
            <w:tcW w:w="1755" w:type="dxa"/>
            <w:shd w:val="clear" w:color="auto" w:fill="CCFFCC"/>
            <w:vAlign w:val="center"/>
          </w:tcPr>
          <w:p w14:paraId="5364C4BC"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shd w:val="clear" w:color="auto" w:fill="CCFFCC"/>
            <w:vAlign w:val="center"/>
          </w:tcPr>
          <w:p w14:paraId="5BDC3A96"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14:paraId="2AC0619D"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shd w:val="clear" w:color="auto" w:fill="CCFFCC"/>
            <w:vAlign w:val="center"/>
          </w:tcPr>
          <w:p w14:paraId="316D84B3"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65C207AF" w14:textId="77777777" w:rsidTr="00B37726">
        <w:trPr>
          <w:cantSplit/>
          <w:trHeight w:val="770"/>
        </w:trPr>
        <w:tc>
          <w:tcPr>
            <w:tcW w:w="5760" w:type="dxa"/>
            <w:tcBorders>
              <w:bottom w:val="single" w:sz="4" w:space="0" w:color="auto"/>
            </w:tcBorders>
            <w:vAlign w:val="center"/>
          </w:tcPr>
          <w:p w14:paraId="0028E67D" w14:textId="77777777" w:rsidR="00B37726" w:rsidRPr="00276D6B" w:rsidRDefault="00B37726" w:rsidP="00B37726">
            <w:pPr>
              <w:pStyle w:val="Textoindependiente3"/>
              <w:numPr>
                <w:ilvl w:val="0"/>
                <w:numId w:val="54"/>
              </w:numPr>
              <w:spacing w:after="0"/>
              <w:jc w:val="both"/>
              <w:rPr>
                <w:bCs/>
                <w:szCs w:val="18"/>
              </w:rPr>
            </w:pPr>
            <w:r w:rsidRPr="00276D6B">
              <w:rPr>
                <w:b/>
                <w:bCs/>
                <w:szCs w:val="18"/>
                <w:lang w:val="es-ES_tradnl"/>
              </w:rPr>
              <w:t>Agente de servicio:</w:t>
            </w:r>
            <w:r w:rsidRPr="00276D6B">
              <w:rPr>
                <w:bCs/>
                <w:szCs w:val="18"/>
                <w:lang w:val="es-ES_tradnl"/>
              </w:rPr>
              <w:t xml:space="preserve"> </w:t>
            </w:r>
            <w:r w:rsidRPr="00276D6B">
              <w:rPr>
                <w:bCs/>
                <w:szCs w:val="18"/>
              </w:rPr>
              <w:t>El proponente adjudicado debe designar a un Agente de Servicio de su personal de planta, cuyo nombre y datos de contacto hará conocer al BCB antes de la firma de contrato. El proponente adjudicado debe mantener actualizados estos datos durante la vigencia del servicio.</w:t>
            </w:r>
          </w:p>
          <w:p w14:paraId="3C1F0CD9" w14:textId="77777777" w:rsidR="00B37726" w:rsidRPr="00276D6B" w:rsidRDefault="00B37726" w:rsidP="00D36E0E">
            <w:pPr>
              <w:pStyle w:val="Textoindependiente3"/>
              <w:ind w:left="360"/>
              <w:rPr>
                <w:bCs/>
                <w:szCs w:val="18"/>
              </w:rPr>
            </w:pPr>
            <w:r w:rsidRPr="00276D6B">
              <w:rPr>
                <w:bCs/>
                <w:szCs w:val="18"/>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0E3CA698" w14:textId="77777777" w:rsidR="00B37726" w:rsidRPr="00276D6B" w:rsidRDefault="00B37726" w:rsidP="00D36E0E">
            <w:pPr>
              <w:pStyle w:val="Textoindependiente3"/>
              <w:ind w:left="360"/>
              <w:rPr>
                <w:bCs/>
                <w:szCs w:val="18"/>
              </w:rPr>
            </w:pPr>
            <w:r w:rsidRPr="00276D6B">
              <w:rPr>
                <w:bCs/>
                <w:szCs w:val="18"/>
              </w:rPr>
              <w:t>Adicionalmente, elaborará y presentará la planilla de ejecución de servicios prestados y el certificado de liquidación final a la conclusión del servicio al fiscal.</w:t>
            </w:r>
          </w:p>
          <w:p w14:paraId="47CFDB34" w14:textId="77777777" w:rsidR="00B37726" w:rsidRPr="00276D6B" w:rsidRDefault="00B37726" w:rsidP="00D36E0E">
            <w:pPr>
              <w:pStyle w:val="Textoindependiente3"/>
              <w:ind w:left="14"/>
            </w:pPr>
            <w:r w:rsidRPr="00276D6B">
              <w:rPr>
                <w:b/>
                <w:iCs/>
                <w:szCs w:val="18"/>
              </w:rPr>
              <w:t xml:space="preserve"> (Manifestar aceptación)</w:t>
            </w:r>
          </w:p>
        </w:tc>
        <w:tc>
          <w:tcPr>
            <w:tcW w:w="1755" w:type="dxa"/>
            <w:tcBorders>
              <w:bottom w:val="single" w:sz="4" w:space="0" w:color="auto"/>
            </w:tcBorders>
            <w:vAlign w:val="center"/>
          </w:tcPr>
          <w:p w14:paraId="0C192665"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tcBorders>
              <w:bottom w:val="single" w:sz="4" w:space="0" w:color="auto"/>
            </w:tcBorders>
            <w:vAlign w:val="center"/>
          </w:tcPr>
          <w:p w14:paraId="3BE2B5A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035E992A"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5F269229"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2330CCF7" w14:textId="77777777" w:rsidTr="00B37726">
        <w:trPr>
          <w:cantSplit/>
          <w:trHeight w:val="770"/>
        </w:trPr>
        <w:tc>
          <w:tcPr>
            <w:tcW w:w="5760" w:type="dxa"/>
            <w:tcBorders>
              <w:bottom w:val="single" w:sz="4" w:space="0" w:color="auto"/>
            </w:tcBorders>
            <w:vAlign w:val="center"/>
          </w:tcPr>
          <w:p w14:paraId="5FADA7C7" w14:textId="77777777" w:rsidR="00B37726" w:rsidRPr="00276D6B" w:rsidRDefault="00B37726" w:rsidP="00B37726">
            <w:pPr>
              <w:pStyle w:val="Textoindependiente3"/>
              <w:numPr>
                <w:ilvl w:val="0"/>
                <w:numId w:val="54"/>
              </w:numPr>
              <w:spacing w:after="0"/>
              <w:jc w:val="both"/>
              <w:rPr>
                <w:bCs/>
                <w:szCs w:val="18"/>
              </w:rPr>
            </w:pPr>
            <w:r w:rsidRPr="00276D6B">
              <w:rPr>
                <w:b/>
                <w:bCs/>
                <w:szCs w:val="18"/>
              </w:rPr>
              <w:lastRenderedPageBreak/>
              <w:t>Fiscal de Servicio:</w:t>
            </w:r>
            <w:r w:rsidRPr="00276D6B">
              <w:rPr>
                <w:bCs/>
                <w:szCs w:val="18"/>
              </w:rPr>
              <w:t xml:space="preserve"> El BCB designará un Fiscal de Servicio después de la firma de contrato y antes del inicio del servicio.</w:t>
            </w:r>
          </w:p>
          <w:p w14:paraId="240A6A04" w14:textId="77777777" w:rsidR="00B37726" w:rsidRPr="00276D6B" w:rsidRDefault="00B37726" w:rsidP="00D36E0E">
            <w:pPr>
              <w:pStyle w:val="Textoindependiente3"/>
              <w:ind w:left="360"/>
              <w:rPr>
                <w:bCs/>
                <w:szCs w:val="18"/>
              </w:rPr>
            </w:pPr>
            <w:r w:rsidRPr="00276D6B">
              <w:rPr>
                <w:bCs/>
                <w:szCs w:val="18"/>
              </w:rPr>
              <w:t>El Fiscal podrá constituirse en responsable de recepción.</w:t>
            </w:r>
          </w:p>
          <w:p w14:paraId="3E91E46F" w14:textId="77777777" w:rsidR="00B37726" w:rsidRPr="00276D6B" w:rsidRDefault="00B37726" w:rsidP="00D36E0E">
            <w:pPr>
              <w:pStyle w:val="Textoindependiente3"/>
              <w:ind w:left="360"/>
              <w:rPr>
                <w:bCs/>
                <w:szCs w:val="18"/>
              </w:rPr>
            </w:pPr>
            <w:r w:rsidRPr="00276D6B">
              <w:rPr>
                <w:bCs/>
                <w:szCs w:val="18"/>
              </w:rPr>
              <w:t>El fiscal de servicio coordinará todos los aspectos referentes a la relación entre el BCB y el proveedor y sus funciones específicas son:</w:t>
            </w:r>
          </w:p>
          <w:p w14:paraId="7DF54D03" w14:textId="77777777" w:rsidR="00B37726" w:rsidRPr="00276D6B" w:rsidRDefault="00B37726" w:rsidP="00B37726">
            <w:pPr>
              <w:pStyle w:val="Textoindependiente3"/>
              <w:numPr>
                <w:ilvl w:val="0"/>
                <w:numId w:val="57"/>
              </w:numPr>
              <w:tabs>
                <w:tab w:val="clear" w:pos="360"/>
                <w:tab w:val="num" w:pos="716"/>
              </w:tabs>
              <w:spacing w:after="0"/>
              <w:ind w:left="716"/>
              <w:jc w:val="both"/>
              <w:rPr>
                <w:bCs/>
                <w:szCs w:val="18"/>
              </w:rPr>
            </w:pPr>
            <w:r w:rsidRPr="00276D6B">
              <w:rPr>
                <w:bCs/>
                <w:szCs w:val="18"/>
              </w:rPr>
              <w:t>Emitir los Informes de Conformidad Parcial para los pagos mensuales.</w:t>
            </w:r>
          </w:p>
          <w:p w14:paraId="4698725C" w14:textId="77777777" w:rsidR="00B37726" w:rsidRPr="00276D6B" w:rsidRDefault="00B37726" w:rsidP="00B37726">
            <w:pPr>
              <w:pStyle w:val="Textoindependiente3"/>
              <w:numPr>
                <w:ilvl w:val="0"/>
                <w:numId w:val="57"/>
              </w:numPr>
              <w:tabs>
                <w:tab w:val="clear" w:pos="360"/>
                <w:tab w:val="num" w:pos="716"/>
              </w:tabs>
              <w:spacing w:after="0"/>
              <w:ind w:left="716"/>
              <w:jc w:val="both"/>
              <w:rPr>
                <w:bCs/>
                <w:szCs w:val="18"/>
              </w:rPr>
            </w:pPr>
            <w:r w:rsidRPr="00276D6B">
              <w:rPr>
                <w:bCs/>
                <w:szCs w:val="18"/>
              </w:rPr>
              <w:t>Representar por escrito y a la brevedad cualquier incumplimiento del proveedor durante la ejecución del contrato.</w:t>
            </w:r>
          </w:p>
          <w:p w14:paraId="61682071" w14:textId="77777777" w:rsidR="00B37726" w:rsidRPr="00276D6B" w:rsidRDefault="00B37726" w:rsidP="00B37726">
            <w:pPr>
              <w:pStyle w:val="Textoindependiente3"/>
              <w:numPr>
                <w:ilvl w:val="0"/>
                <w:numId w:val="57"/>
              </w:numPr>
              <w:tabs>
                <w:tab w:val="clear" w:pos="360"/>
                <w:tab w:val="num" w:pos="716"/>
              </w:tabs>
              <w:spacing w:after="0"/>
              <w:ind w:left="716"/>
              <w:jc w:val="both"/>
              <w:rPr>
                <w:bCs/>
                <w:szCs w:val="18"/>
              </w:rPr>
            </w:pPr>
            <w:r w:rsidRPr="00276D6B">
              <w:rPr>
                <w:bCs/>
                <w:szCs w:val="18"/>
              </w:rPr>
              <w:t>Coordinar permanentemente la ejecución de operaciones con el agente de servicio de la empresa.</w:t>
            </w:r>
          </w:p>
          <w:p w14:paraId="72B173E7" w14:textId="77777777" w:rsidR="00B37726" w:rsidRPr="00276D6B" w:rsidRDefault="00B37726" w:rsidP="00B37726">
            <w:pPr>
              <w:pStyle w:val="Textoindependiente3"/>
              <w:numPr>
                <w:ilvl w:val="0"/>
                <w:numId w:val="57"/>
              </w:numPr>
              <w:tabs>
                <w:tab w:val="clear" w:pos="360"/>
                <w:tab w:val="num" w:pos="716"/>
              </w:tabs>
              <w:spacing w:after="0"/>
              <w:ind w:left="716"/>
              <w:jc w:val="both"/>
              <w:rPr>
                <w:bCs/>
                <w:szCs w:val="18"/>
              </w:rPr>
            </w:pPr>
            <w:r w:rsidRPr="00276D6B">
              <w:rPr>
                <w:bCs/>
                <w:szCs w:val="18"/>
              </w:rPr>
              <w:t>Realizar los controles que sean necesarios sobre la calidad del servicio.</w:t>
            </w:r>
          </w:p>
          <w:p w14:paraId="1CB8517E" w14:textId="77777777" w:rsidR="00B37726" w:rsidRPr="00276D6B" w:rsidRDefault="00B37726" w:rsidP="00B37726">
            <w:pPr>
              <w:pStyle w:val="Textoindependiente3"/>
              <w:numPr>
                <w:ilvl w:val="0"/>
                <w:numId w:val="57"/>
              </w:numPr>
              <w:tabs>
                <w:tab w:val="clear" w:pos="360"/>
                <w:tab w:val="num" w:pos="716"/>
              </w:tabs>
              <w:spacing w:after="0"/>
              <w:ind w:left="716"/>
              <w:jc w:val="both"/>
              <w:rPr>
                <w:bCs/>
                <w:szCs w:val="18"/>
              </w:rPr>
            </w:pPr>
            <w:r w:rsidRPr="00276D6B">
              <w:rPr>
                <w:bCs/>
                <w:szCs w:val="18"/>
              </w:rPr>
              <w:t>Aprobar las planillas de ejecución de servicios presentada por el proveedor.</w:t>
            </w:r>
          </w:p>
          <w:p w14:paraId="661B09E4" w14:textId="77777777" w:rsidR="00B37726" w:rsidRPr="00276D6B" w:rsidRDefault="00B37726" w:rsidP="00B37726">
            <w:pPr>
              <w:pStyle w:val="Textoindependiente3"/>
              <w:numPr>
                <w:ilvl w:val="0"/>
                <w:numId w:val="57"/>
              </w:numPr>
              <w:tabs>
                <w:tab w:val="clear" w:pos="360"/>
                <w:tab w:val="num" w:pos="716"/>
              </w:tabs>
              <w:spacing w:after="0"/>
              <w:ind w:left="716"/>
              <w:jc w:val="both"/>
              <w:rPr>
                <w:bCs/>
                <w:szCs w:val="18"/>
              </w:rPr>
            </w:pPr>
            <w:r w:rsidRPr="00276D6B">
              <w:rPr>
                <w:bCs/>
                <w:szCs w:val="18"/>
              </w:rPr>
              <w:t>Emitir la Orden de Proceder para el inicio del servicio.</w:t>
            </w:r>
          </w:p>
          <w:p w14:paraId="365755BB" w14:textId="77777777" w:rsidR="00B37726" w:rsidRPr="00276D6B" w:rsidRDefault="00B37726" w:rsidP="00B37726">
            <w:pPr>
              <w:pStyle w:val="Textoindependiente3"/>
              <w:numPr>
                <w:ilvl w:val="0"/>
                <w:numId w:val="57"/>
              </w:numPr>
              <w:tabs>
                <w:tab w:val="clear" w:pos="360"/>
                <w:tab w:val="num" w:pos="716"/>
              </w:tabs>
              <w:spacing w:after="0"/>
              <w:ind w:left="716"/>
              <w:jc w:val="both"/>
              <w:rPr>
                <w:bCs/>
                <w:szCs w:val="18"/>
              </w:rPr>
            </w:pPr>
            <w:r w:rsidRPr="00276D6B">
              <w:rPr>
                <w:bCs/>
                <w:szCs w:val="18"/>
              </w:rPr>
              <w:t>Realizar el seguimiento continuo para el cumplimiento de todas y cada una de las cláusulas del Contrato.</w:t>
            </w:r>
          </w:p>
          <w:p w14:paraId="4F80C1F9" w14:textId="77777777" w:rsidR="00B37726" w:rsidRPr="00276D6B" w:rsidRDefault="00B37726" w:rsidP="00B37726">
            <w:pPr>
              <w:pStyle w:val="Textoindependiente3"/>
              <w:numPr>
                <w:ilvl w:val="0"/>
                <w:numId w:val="57"/>
              </w:numPr>
              <w:tabs>
                <w:tab w:val="clear" w:pos="360"/>
                <w:tab w:val="num" w:pos="716"/>
              </w:tabs>
              <w:spacing w:after="0"/>
              <w:ind w:left="716"/>
              <w:jc w:val="both"/>
              <w:rPr>
                <w:bCs/>
                <w:szCs w:val="18"/>
              </w:rPr>
            </w:pPr>
            <w:r w:rsidRPr="00276D6B">
              <w:rPr>
                <w:bCs/>
                <w:szCs w:val="18"/>
              </w:rPr>
              <w:t>Actuar de intermediario para todo reclamo presentado por el proveedor por cualquier omisión del BCB, por falta de pago del servicio prestado, o cualquier otro aspecto consignado en el marco del Contrato.</w:t>
            </w:r>
          </w:p>
          <w:p w14:paraId="199E3B89" w14:textId="77777777" w:rsidR="00B37726" w:rsidRPr="00276D6B" w:rsidRDefault="00B37726" w:rsidP="00B37726">
            <w:pPr>
              <w:pStyle w:val="Textoindependiente3"/>
              <w:numPr>
                <w:ilvl w:val="0"/>
                <w:numId w:val="57"/>
              </w:numPr>
              <w:tabs>
                <w:tab w:val="clear" w:pos="360"/>
                <w:tab w:val="num" w:pos="716"/>
              </w:tabs>
              <w:spacing w:after="0"/>
              <w:ind w:left="716"/>
              <w:jc w:val="both"/>
              <w:rPr>
                <w:bCs/>
                <w:szCs w:val="18"/>
              </w:rPr>
            </w:pPr>
            <w:r w:rsidRPr="00276D6B">
              <w:rPr>
                <w:bCs/>
                <w:szCs w:val="18"/>
              </w:rPr>
              <w:t>Ser el medio de comunicación, notificación y coordinación de todos los aspectos relacionados al servicio.</w:t>
            </w:r>
          </w:p>
          <w:p w14:paraId="665EB495" w14:textId="77777777" w:rsidR="00B37726" w:rsidRPr="00276D6B" w:rsidRDefault="00B37726" w:rsidP="00B37726">
            <w:pPr>
              <w:pStyle w:val="Textoindependiente3"/>
              <w:numPr>
                <w:ilvl w:val="0"/>
                <w:numId w:val="57"/>
              </w:numPr>
              <w:tabs>
                <w:tab w:val="clear" w:pos="360"/>
                <w:tab w:val="num" w:pos="716"/>
              </w:tabs>
              <w:spacing w:after="0"/>
              <w:ind w:left="716"/>
              <w:jc w:val="both"/>
              <w:rPr>
                <w:bCs/>
                <w:szCs w:val="18"/>
              </w:rPr>
            </w:pPr>
            <w:r w:rsidRPr="00276D6B">
              <w:rPr>
                <w:bCs/>
                <w:szCs w:val="18"/>
              </w:rPr>
              <w:t>Recibir, aprobar o, en caso de que el proveedor no lo realice, el certificado de liquidación final emitido por el proveedor.</w:t>
            </w:r>
          </w:p>
          <w:p w14:paraId="5A42B2B6" w14:textId="77777777" w:rsidR="00B37726" w:rsidRPr="00276D6B" w:rsidRDefault="00B37726" w:rsidP="00B37726">
            <w:pPr>
              <w:pStyle w:val="Textoindependiente3"/>
              <w:numPr>
                <w:ilvl w:val="0"/>
                <w:numId w:val="57"/>
              </w:numPr>
              <w:tabs>
                <w:tab w:val="clear" w:pos="360"/>
                <w:tab w:val="num" w:pos="716"/>
              </w:tabs>
              <w:spacing w:after="0"/>
              <w:ind w:left="716"/>
              <w:jc w:val="both"/>
              <w:rPr>
                <w:bCs/>
                <w:szCs w:val="18"/>
              </w:rPr>
            </w:pPr>
            <w:r w:rsidRPr="00276D6B">
              <w:rPr>
                <w:bCs/>
                <w:szCs w:val="18"/>
              </w:rPr>
              <w:t>Establecer multas (cuando corresponda).</w:t>
            </w:r>
          </w:p>
          <w:p w14:paraId="4BCED040" w14:textId="77777777" w:rsidR="00B37726" w:rsidRPr="00276D6B" w:rsidRDefault="00B37726" w:rsidP="00D36E0E">
            <w:pPr>
              <w:pStyle w:val="Textoindependiente3"/>
              <w:rPr>
                <w:b/>
                <w:bCs/>
                <w:lang w:val="es-ES_tradnl"/>
              </w:rPr>
            </w:pPr>
            <w:r w:rsidRPr="00276D6B">
              <w:rPr>
                <w:b/>
                <w:iCs/>
                <w:szCs w:val="18"/>
              </w:rPr>
              <w:t xml:space="preserve"> (Manifestar aceptación)</w:t>
            </w:r>
          </w:p>
        </w:tc>
        <w:tc>
          <w:tcPr>
            <w:tcW w:w="1755" w:type="dxa"/>
            <w:tcBorders>
              <w:bottom w:val="single" w:sz="4" w:space="0" w:color="auto"/>
            </w:tcBorders>
            <w:vAlign w:val="center"/>
          </w:tcPr>
          <w:p w14:paraId="581802D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tcBorders>
              <w:bottom w:val="single" w:sz="4" w:space="0" w:color="auto"/>
            </w:tcBorders>
            <w:vAlign w:val="center"/>
          </w:tcPr>
          <w:p w14:paraId="2C30BE0E"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64F7E66A"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154F6DB7"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63CF513A" w14:textId="77777777" w:rsidTr="00B37726">
        <w:trPr>
          <w:cantSplit/>
          <w:trHeight w:val="331"/>
        </w:trPr>
        <w:tc>
          <w:tcPr>
            <w:tcW w:w="5760" w:type="dxa"/>
            <w:shd w:val="clear" w:color="auto" w:fill="CCFFCC"/>
            <w:vAlign w:val="center"/>
          </w:tcPr>
          <w:p w14:paraId="2233DE26" w14:textId="77777777" w:rsidR="00B37726" w:rsidRPr="00276D6B" w:rsidRDefault="00B37726" w:rsidP="00D36E0E">
            <w:pPr>
              <w:pStyle w:val="Textoindependiente3"/>
              <w:rPr>
                <w:b/>
                <w:bCs/>
              </w:rPr>
            </w:pPr>
            <w:r w:rsidRPr="00276D6B">
              <w:rPr>
                <w:b/>
                <w:bCs/>
              </w:rPr>
              <w:t>F. FORMA DE PAGO</w:t>
            </w:r>
          </w:p>
        </w:tc>
        <w:tc>
          <w:tcPr>
            <w:tcW w:w="1755" w:type="dxa"/>
            <w:shd w:val="clear" w:color="auto" w:fill="CCFFCC"/>
            <w:vAlign w:val="center"/>
          </w:tcPr>
          <w:p w14:paraId="3ADE170B"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shd w:val="clear" w:color="auto" w:fill="CCFFCC"/>
            <w:vAlign w:val="center"/>
          </w:tcPr>
          <w:p w14:paraId="7526E685"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14:paraId="7066813D"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shd w:val="clear" w:color="auto" w:fill="CCFFCC"/>
            <w:vAlign w:val="center"/>
          </w:tcPr>
          <w:p w14:paraId="2778E3FE"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295B7A89" w14:textId="77777777" w:rsidTr="00B37726">
        <w:trPr>
          <w:cantSplit/>
          <w:trHeight w:val="533"/>
        </w:trPr>
        <w:tc>
          <w:tcPr>
            <w:tcW w:w="5760" w:type="dxa"/>
            <w:tcBorders>
              <w:bottom w:val="single" w:sz="4" w:space="0" w:color="auto"/>
            </w:tcBorders>
            <w:vAlign w:val="center"/>
          </w:tcPr>
          <w:p w14:paraId="236C02A0" w14:textId="77777777" w:rsidR="00B37726" w:rsidRPr="00276D6B" w:rsidRDefault="00B37726" w:rsidP="00B37726">
            <w:pPr>
              <w:pStyle w:val="Textoindependiente3"/>
              <w:numPr>
                <w:ilvl w:val="0"/>
                <w:numId w:val="59"/>
              </w:numPr>
              <w:spacing w:after="0"/>
              <w:ind w:left="432"/>
              <w:jc w:val="both"/>
              <w:rPr>
                <w:bCs/>
                <w:szCs w:val="18"/>
              </w:rPr>
            </w:pPr>
            <w:r w:rsidRPr="00276D6B">
              <w:rPr>
                <w:bCs/>
                <w:szCs w:val="18"/>
              </w:rPr>
              <w:t>Los pagos serán efectuados en forma mensual, previo cumplimiento del servicio y presentación por parte del proveedor de la “Planilla de Ejecución del Servicio”.</w:t>
            </w:r>
          </w:p>
          <w:p w14:paraId="01AD84D4" w14:textId="77777777" w:rsidR="00B37726" w:rsidRPr="00276D6B" w:rsidRDefault="00B37726" w:rsidP="00B37726">
            <w:pPr>
              <w:pStyle w:val="Textoindependiente3"/>
              <w:numPr>
                <w:ilvl w:val="0"/>
                <w:numId w:val="59"/>
              </w:numPr>
              <w:spacing w:after="0"/>
              <w:ind w:left="432"/>
              <w:jc w:val="both"/>
              <w:rPr>
                <w:bCs/>
              </w:rPr>
            </w:pPr>
            <w:r w:rsidRPr="00276D6B">
              <w:rPr>
                <w:bCs/>
                <w:szCs w:val="18"/>
              </w:rPr>
              <w:t>El Jefe del Departamento de Bienes y Servicios autorizará mensualmente el pago, previo Informe de Conformidad Parcial emitido por el FISCAL.</w:t>
            </w:r>
          </w:p>
          <w:p w14:paraId="78CD5E2D" w14:textId="77777777" w:rsidR="00B37726" w:rsidRPr="00276D6B" w:rsidRDefault="00B37726" w:rsidP="00D36E0E">
            <w:pPr>
              <w:pStyle w:val="Textoindependiente3"/>
            </w:pPr>
            <w:r w:rsidRPr="00276D6B" w:rsidDel="0012433F">
              <w:rPr>
                <w:bCs/>
              </w:rPr>
              <w:t xml:space="preserve"> </w:t>
            </w:r>
            <w:r w:rsidRPr="00276D6B">
              <w:rPr>
                <w:b/>
                <w:iCs/>
              </w:rPr>
              <w:t>(Manifestar aceptación)</w:t>
            </w:r>
          </w:p>
        </w:tc>
        <w:tc>
          <w:tcPr>
            <w:tcW w:w="1755" w:type="dxa"/>
            <w:tcBorders>
              <w:bottom w:val="single" w:sz="4" w:space="0" w:color="auto"/>
            </w:tcBorders>
            <w:vAlign w:val="center"/>
          </w:tcPr>
          <w:p w14:paraId="79A2E825"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25" w:type="dxa"/>
            <w:tcBorders>
              <w:bottom w:val="single" w:sz="4" w:space="0" w:color="auto"/>
            </w:tcBorders>
            <w:vAlign w:val="center"/>
          </w:tcPr>
          <w:p w14:paraId="79B0D7B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104F6BB5"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51E3C077"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37726" w:rsidRPr="00276D6B" w14:paraId="0A09A266" w14:textId="77777777" w:rsidTr="00B37726">
        <w:trPr>
          <w:cantSplit/>
          <w:trHeight w:val="113"/>
        </w:trPr>
        <w:tc>
          <w:tcPr>
            <w:tcW w:w="5760" w:type="dxa"/>
            <w:shd w:val="clear" w:color="auto" w:fill="CCFFCC"/>
            <w:vAlign w:val="center"/>
          </w:tcPr>
          <w:p w14:paraId="3578A36D" w14:textId="77777777" w:rsidR="00B37726" w:rsidRPr="00276D6B" w:rsidRDefault="00B37726" w:rsidP="00D36E0E">
            <w:pPr>
              <w:pStyle w:val="Textoindependiente3"/>
              <w:tabs>
                <w:tab w:val="num" w:pos="374"/>
              </w:tabs>
              <w:ind w:left="374" w:hanging="360"/>
              <w:rPr>
                <w:b/>
                <w:bCs/>
                <w:szCs w:val="18"/>
              </w:rPr>
            </w:pPr>
            <w:r w:rsidRPr="00276D6B">
              <w:rPr>
                <w:b/>
                <w:bCs/>
                <w:szCs w:val="18"/>
              </w:rPr>
              <w:t>G. ANTICIPO</w:t>
            </w:r>
          </w:p>
        </w:tc>
        <w:tc>
          <w:tcPr>
            <w:tcW w:w="1755" w:type="dxa"/>
            <w:shd w:val="clear" w:color="auto" w:fill="CCFFCC"/>
            <w:vAlign w:val="center"/>
          </w:tcPr>
          <w:p w14:paraId="70225547"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Cs w:val="18"/>
                <w:lang w:val="es-ES_tradnl"/>
              </w:rPr>
            </w:pPr>
          </w:p>
        </w:tc>
        <w:tc>
          <w:tcPr>
            <w:tcW w:w="425" w:type="dxa"/>
            <w:shd w:val="clear" w:color="auto" w:fill="CCFFCC"/>
            <w:vAlign w:val="center"/>
          </w:tcPr>
          <w:p w14:paraId="702E65F9"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c>
          <w:tcPr>
            <w:tcW w:w="567" w:type="dxa"/>
            <w:shd w:val="clear" w:color="auto" w:fill="CCFFCC"/>
            <w:vAlign w:val="center"/>
          </w:tcPr>
          <w:p w14:paraId="3F0AF1ED"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c>
          <w:tcPr>
            <w:tcW w:w="1417" w:type="dxa"/>
            <w:shd w:val="clear" w:color="auto" w:fill="CCFFCC"/>
            <w:vAlign w:val="center"/>
          </w:tcPr>
          <w:p w14:paraId="21EFDD4D"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r>
      <w:tr w:rsidR="00B37726" w:rsidRPr="00276D6B" w14:paraId="111F6041" w14:textId="77777777" w:rsidTr="00B37726">
        <w:trPr>
          <w:cantSplit/>
          <w:trHeight w:val="358"/>
        </w:trPr>
        <w:tc>
          <w:tcPr>
            <w:tcW w:w="5760" w:type="dxa"/>
            <w:tcBorders>
              <w:bottom w:val="single" w:sz="4" w:space="0" w:color="auto"/>
            </w:tcBorders>
            <w:vAlign w:val="center"/>
          </w:tcPr>
          <w:p w14:paraId="2EA7EB36" w14:textId="77777777" w:rsidR="00B37726" w:rsidRPr="00276D6B" w:rsidRDefault="00B37726" w:rsidP="00D36E0E">
            <w:pPr>
              <w:pStyle w:val="Textoindependiente3"/>
              <w:tabs>
                <w:tab w:val="num" w:pos="374"/>
              </w:tabs>
              <w:ind w:left="374" w:hanging="360"/>
              <w:rPr>
                <w:bCs/>
                <w:szCs w:val="18"/>
              </w:rPr>
            </w:pPr>
            <w:r w:rsidRPr="00276D6B">
              <w:rPr>
                <w:bCs/>
                <w:szCs w:val="18"/>
              </w:rPr>
              <w:t>No se requiere anticipo para este servicio.</w:t>
            </w:r>
          </w:p>
          <w:p w14:paraId="7AF74D62" w14:textId="77777777" w:rsidR="00B37726" w:rsidRPr="00276D6B" w:rsidRDefault="00B37726" w:rsidP="00D36E0E">
            <w:pPr>
              <w:pStyle w:val="Textoindependiente3"/>
              <w:tabs>
                <w:tab w:val="num" w:pos="374"/>
              </w:tabs>
              <w:ind w:left="374" w:hanging="360"/>
              <w:rPr>
                <w:b/>
                <w:bCs/>
                <w:szCs w:val="18"/>
              </w:rPr>
            </w:pPr>
            <w:r w:rsidRPr="00276D6B">
              <w:rPr>
                <w:b/>
                <w:bCs/>
                <w:szCs w:val="18"/>
              </w:rPr>
              <w:t>(Manifestar aceptación)</w:t>
            </w:r>
          </w:p>
        </w:tc>
        <w:tc>
          <w:tcPr>
            <w:tcW w:w="1755" w:type="dxa"/>
            <w:tcBorders>
              <w:bottom w:val="single" w:sz="4" w:space="0" w:color="auto"/>
            </w:tcBorders>
            <w:vAlign w:val="center"/>
          </w:tcPr>
          <w:p w14:paraId="7C608F7A"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Cs w:val="18"/>
                <w:lang w:val="es-ES_tradnl"/>
              </w:rPr>
            </w:pPr>
          </w:p>
        </w:tc>
        <w:tc>
          <w:tcPr>
            <w:tcW w:w="425" w:type="dxa"/>
            <w:tcBorders>
              <w:bottom w:val="single" w:sz="4" w:space="0" w:color="auto"/>
            </w:tcBorders>
            <w:vAlign w:val="center"/>
          </w:tcPr>
          <w:p w14:paraId="1F6D244C"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567" w:type="dxa"/>
            <w:tcBorders>
              <w:bottom w:val="single" w:sz="4" w:space="0" w:color="auto"/>
            </w:tcBorders>
            <w:vAlign w:val="center"/>
          </w:tcPr>
          <w:p w14:paraId="39163D85"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1417" w:type="dxa"/>
            <w:tcBorders>
              <w:bottom w:val="single" w:sz="4" w:space="0" w:color="auto"/>
            </w:tcBorders>
            <w:vAlign w:val="center"/>
          </w:tcPr>
          <w:p w14:paraId="2542DCDA"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r>
      <w:tr w:rsidR="00B37726" w:rsidRPr="00276D6B" w14:paraId="1E02E7F9" w14:textId="77777777" w:rsidTr="00B37726">
        <w:trPr>
          <w:cantSplit/>
          <w:trHeight w:val="113"/>
        </w:trPr>
        <w:tc>
          <w:tcPr>
            <w:tcW w:w="5760" w:type="dxa"/>
            <w:shd w:val="clear" w:color="auto" w:fill="CCFFCC"/>
            <w:vAlign w:val="center"/>
          </w:tcPr>
          <w:p w14:paraId="7BBC54E8" w14:textId="77777777" w:rsidR="00B37726" w:rsidRPr="00276D6B" w:rsidRDefault="00B37726" w:rsidP="00D36E0E">
            <w:pPr>
              <w:pStyle w:val="Textoindependiente3"/>
              <w:tabs>
                <w:tab w:val="num" w:pos="374"/>
              </w:tabs>
              <w:ind w:left="374" w:hanging="360"/>
              <w:rPr>
                <w:b/>
                <w:bCs/>
                <w:szCs w:val="18"/>
              </w:rPr>
            </w:pPr>
            <w:r w:rsidRPr="00276D6B">
              <w:rPr>
                <w:b/>
                <w:bCs/>
                <w:szCs w:val="18"/>
              </w:rPr>
              <w:t>H. FACTURACIÓN</w:t>
            </w:r>
          </w:p>
        </w:tc>
        <w:tc>
          <w:tcPr>
            <w:tcW w:w="1755" w:type="dxa"/>
            <w:shd w:val="clear" w:color="auto" w:fill="CCFFCC"/>
            <w:vAlign w:val="center"/>
          </w:tcPr>
          <w:p w14:paraId="03124A7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Cs w:val="18"/>
                <w:lang w:val="es-ES_tradnl"/>
              </w:rPr>
            </w:pPr>
          </w:p>
        </w:tc>
        <w:tc>
          <w:tcPr>
            <w:tcW w:w="425" w:type="dxa"/>
            <w:shd w:val="clear" w:color="auto" w:fill="CCFFCC"/>
            <w:vAlign w:val="center"/>
          </w:tcPr>
          <w:p w14:paraId="6FBE4B6E"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c>
          <w:tcPr>
            <w:tcW w:w="567" w:type="dxa"/>
            <w:shd w:val="clear" w:color="auto" w:fill="CCFFCC"/>
            <w:vAlign w:val="center"/>
          </w:tcPr>
          <w:p w14:paraId="7260A343"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c>
          <w:tcPr>
            <w:tcW w:w="1417" w:type="dxa"/>
            <w:shd w:val="clear" w:color="auto" w:fill="CCFFCC"/>
            <w:vAlign w:val="center"/>
          </w:tcPr>
          <w:p w14:paraId="00642C44"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r>
      <w:tr w:rsidR="00B37726" w:rsidRPr="00276D6B" w14:paraId="6B9EC2AE" w14:textId="77777777" w:rsidTr="00B37726">
        <w:trPr>
          <w:cantSplit/>
          <w:trHeight w:val="358"/>
        </w:trPr>
        <w:tc>
          <w:tcPr>
            <w:tcW w:w="5760" w:type="dxa"/>
            <w:tcBorders>
              <w:top w:val="single" w:sz="4" w:space="0" w:color="auto"/>
              <w:left w:val="single" w:sz="4" w:space="0" w:color="auto"/>
              <w:bottom w:val="single" w:sz="4" w:space="0" w:color="auto"/>
              <w:right w:val="single" w:sz="4" w:space="0" w:color="auto"/>
            </w:tcBorders>
            <w:vAlign w:val="center"/>
          </w:tcPr>
          <w:p w14:paraId="708A08EF" w14:textId="77777777" w:rsidR="00B37726" w:rsidRPr="00276D6B" w:rsidRDefault="00B37726" w:rsidP="00D36E0E">
            <w:pPr>
              <w:pStyle w:val="Textoindependiente3"/>
              <w:tabs>
                <w:tab w:val="num" w:pos="374"/>
              </w:tabs>
              <w:ind w:left="14"/>
              <w:rPr>
                <w:bCs/>
                <w:szCs w:val="18"/>
              </w:rPr>
            </w:pPr>
            <w:r w:rsidRPr="00276D6B">
              <w:rPr>
                <w:bCs/>
                <w:szCs w:val="18"/>
              </w:rPr>
              <w:t>El proveedor, una vez emitida la factura oficial por el monto que corresponda, en favor de la entidad, elaborará la Planilla de Ejecución de Servicios para su aprobación respectiva.</w:t>
            </w:r>
          </w:p>
          <w:p w14:paraId="7A859A01" w14:textId="77777777" w:rsidR="00B37726" w:rsidRPr="00276D6B" w:rsidRDefault="00B37726" w:rsidP="00D36E0E">
            <w:pPr>
              <w:pStyle w:val="Textoindependiente3"/>
              <w:tabs>
                <w:tab w:val="num" w:pos="374"/>
              </w:tabs>
              <w:ind w:left="14"/>
              <w:rPr>
                <w:bCs/>
                <w:szCs w:val="18"/>
              </w:rPr>
            </w:pPr>
            <w:r w:rsidRPr="00276D6B">
              <w:rPr>
                <w:b/>
                <w:bCs/>
                <w:szCs w:val="18"/>
              </w:rPr>
              <w:t>(Manifestar aceptación)</w:t>
            </w:r>
          </w:p>
        </w:tc>
        <w:tc>
          <w:tcPr>
            <w:tcW w:w="1755" w:type="dxa"/>
            <w:tcBorders>
              <w:top w:val="single" w:sz="4" w:space="0" w:color="auto"/>
              <w:left w:val="single" w:sz="4" w:space="0" w:color="auto"/>
              <w:bottom w:val="single" w:sz="4" w:space="0" w:color="auto"/>
              <w:right w:val="single" w:sz="4" w:space="0" w:color="auto"/>
            </w:tcBorders>
            <w:vAlign w:val="center"/>
          </w:tcPr>
          <w:p w14:paraId="727208D4"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Cs w:val="18"/>
                <w:lang w:val="es-ES_tradnl"/>
              </w:rPr>
            </w:pPr>
          </w:p>
        </w:tc>
        <w:tc>
          <w:tcPr>
            <w:tcW w:w="425" w:type="dxa"/>
            <w:tcBorders>
              <w:top w:val="single" w:sz="4" w:space="0" w:color="auto"/>
              <w:left w:val="single" w:sz="4" w:space="0" w:color="auto"/>
              <w:bottom w:val="single" w:sz="4" w:space="0" w:color="auto"/>
              <w:right w:val="single" w:sz="4" w:space="0" w:color="auto"/>
            </w:tcBorders>
            <w:vAlign w:val="center"/>
          </w:tcPr>
          <w:p w14:paraId="1BC99F95"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567" w:type="dxa"/>
            <w:tcBorders>
              <w:top w:val="single" w:sz="4" w:space="0" w:color="auto"/>
              <w:left w:val="single" w:sz="4" w:space="0" w:color="auto"/>
              <w:bottom w:val="single" w:sz="4" w:space="0" w:color="auto"/>
              <w:right w:val="single" w:sz="4" w:space="0" w:color="auto"/>
            </w:tcBorders>
            <w:vAlign w:val="center"/>
          </w:tcPr>
          <w:p w14:paraId="20FBE6A1"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1417" w:type="dxa"/>
            <w:tcBorders>
              <w:top w:val="single" w:sz="4" w:space="0" w:color="auto"/>
              <w:left w:val="single" w:sz="4" w:space="0" w:color="auto"/>
              <w:bottom w:val="single" w:sz="4" w:space="0" w:color="auto"/>
              <w:right w:val="single" w:sz="4" w:space="0" w:color="auto"/>
            </w:tcBorders>
            <w:vAlign w:val="center"/>
          </w:tcPr>
          <w:p w14:paraId="7ACB7D9C"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r>
      <w:tr w:rsidR="00B37726" w:rsidRPr="00276D6B" w14:paraId="3AF9CA92" w14:textId="77777777" w:rsidTr="00B37726">
        <w:trPr>
          <w:cantSplit/>
          <w:trHeight w:val="113"/>
        </w:trPr>
        <w:tc>
          <w:tcPr>
            <w:tcW w:w="5760" w:type="dxa"/>
            <w:shd w:val="clear" w:color="auto" w:fill="CCFFCC"/>
            <w:vAlign w:val="center"/>
          </w:tcPr>
          <w:p w14:paraId="449F7489" w14:textId="77777777" w:rsidR="00B37726" w:rsidRPr="00276D6B" w:rsidRDefault="00B37726" w:rsidP="00D36E0E">
            <w:pPr>
              <w:pStyle w:val="Textoindependiente3"/>
              <w:tabs>
                <w:tab w:val="num" w:pos="374"/>
              </w:tabs>
              <w:ind w:left="374" w:hanging="360"/>
              <w:rPr>
                <w:b/>
                <w:bCs/>
                <w:szCs w:val="18"/>
              </w:rPr>
            </w:pPr>
            <w:r w:rsidRPr="00276D6B">
              <w:rPr>
                <w:b/>
                <w:bCs/>
                <w:szCs w:val="18"/>
              </w:rPr>
              <w:t>I. PROHIBICIONES</w:t>
            </w:r>
          </w:p>
        </w:tc>
        <w:tc>
          <w:tcPr>
            <w:tcW w:w="1755" w:type="dxa"/>
            <w:shd w:val="clear" w:color="auto" w:fill="CCFFCC"/>
            <w:vAlign w:val="center"/>
          </w:tcPr>
          <w:p w14:paraId="34469831"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Cs w:val="18"/>
                <w:lang w:val="es-ES_tradnl"/>
              </w:rPr>
            </w:pPr>
          </w:p>
        </w:tc>
        <w:tc>
          <w:tcPr>
            <w:tcW w:w="425" w:type="dxa"/>
            <w:shd w:val="clear" w:color="auto" w:fill="CCFFCC"/>
            <w:vAlign w:val="center"/>
          </w:tcPr>
          <w:p w14:paraId="13496346"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c>
          <w:tcPr>
            <w:tcW w:w="567" w:type="dxa"/>
            <w:shd w:val="clear" w:color="auto" w:fill="CCFFCC"/>
            <w:vAlign w:val="center"/>
          </w:tcPr>
          <w:p w14:paraId="0172353F"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c>
          <w:tcPr>
            <w:tcW w:w="1417" w:type="dxa"/>
            <w:shd w:val="clear" w:color="auto" w:fill="CCFFCC"/>
            <w:vAlign w:val="center"/>
          </w:tcPr>
          <w:p w14:paraId="157169F0"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r>
      <w:tr w:rsidR="00B37726" w:rsidRPr="00276D6B" w14:paraId="0F17D3D7" w14:textId="77777777" w:rsidTr="00B37726">
        <w:trPr>
          <w:cantSplit/>
          <w:trHeight w:val="358"/>
        </w:trPr>
        <w:tc>
          <w:tcPr>
            <w:tcW w:w="5760" w:type="dxa"/>
            <w:tcBorders>
              <w:top w:val="single" w:sz="4" w:space="0" w:color="auto"/>
              <w:left w:val="single" w:sz="4" w:space="0" w:color="auto"/>
              <w:bottom w:val="single" w:sz="4" w:space="0" w:color="auto"/>
              <w:right w:val="single" w:sz="4" w:space="0" w:color="auto"/>
            </w:tcBorders>
            <w:vAlign w:val="center"/>
          </w:tcPr>
          <w:p w14:paraId="1BDD12BA" w14:textId="77777777" w:rsidR="00B37726" w:rsidRPr="00276D6B" w:rsidRDefault="00B37726" w:rsidP="00D36E0E">
            <w:pPr>
              <w:pStyle w:val="Textoindependiente3"/>
              <w:tabs>
                <w:tab w:val="num" w:pos="374"/>
              </w:tabs>
              <w:ind w:left="14"/>
              <w:rPr>
                <w:bCs/>
                <w:szCs w:val="18"/>
              </w:rPr>
            </w:pPr>
            <w:r w:rsidRPr="00276D6B">
              <w:rPr>
                <w:bCs/>
                <w:szCs w:val="18"/>
              </w:rPr>
              <w:t>El proponente adjudicado no podrá subrogar o subcontratar parcial ni totalmente los servicios prestados a favor de terceros.</w:t>
            </w:r>
          </w:p>
          <w:p w14:paraId="0B2436E6" w14:textId="77777777" w:rsidR="00B37726" w:rsidRPr="00276D6B" w:rsidRDefault="00B37726" w:rsidP="00D36E0E">
            <w:pPr>
              <w:pStyle w:val="Textoindependiente3"/>
              <w:tabs>
                <w:tab w:val="num" w:pos="374"/>
              </w:tabs>
              <w:ind w:left="14"/>
              <w:rPr>
                <w:bCs/>
                <w:szCs w:val="18"/>
              </w:rPr>
            </w:pPr>
            <w:r w:rsidRPr="00276D6B">
              <w:rPr>
                <w:b/>
                <w:bCs/>
                <w:szCs w:val="18"/>
              </w:rPr>
              <w:t>(Manifestar aceptación)</w:t>
            </w:r>
          </w:p>
        </w:tc>
        <w:tc>
          <w:tcPr>
            <w:tcW w:w="1755" w:type="dxa"/>
            <w:tcBorders>
              <w:top w:val="single" w:sz="4" w:space="0" w:color="auto"/>
              <w:left w:val="single" w:sz="4" w:space="0" w:color="auto"/>
              <w:bottom w:val="single" w:sz="4" w:space="0" w:color="auto"/>
              <w:right w:val="single" w:sz="4" w:space="0" w:color="auto"/>
            </w:tcBorders>
            <w:vAlign w:val="center"/>
          </w:tcPr>
          <w:p w14:paraId="075ADA6B"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Cs w:val="18"/>
                <w:lang w:val="es-ES_tradnl"/>
              </w:rPr>
            </w:pPr>
          </w:p>
        </w:tc>
        <w:tc>
          <w:tcPr>
            <w:tcW w:w="425" w:type="dxa"/>
            <w:tcBorders>
              <w:top w:val="single" w:sz="4" w:space="0" w:color="auto"/>
              <w:left w:val="single" w:sz="4" w:space="0" w:color="auto"/>
              <w:bottom w:val="single" w:sz="4" w:space="0" w:color="auto"/>
              <w:right w:val="single" w:sz="4" w:space="0" w:color="auto"/>
            </w:tcBorders>
            <w:vAlign w:val="center"/>
          </w:tcPr>
          <w:p w14:paraId="4379EB93"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567" w:type="dxa"/>
            <w:tcBorders>
              <w:top w:val="single" w:sz="4" w:space="0" w:color="auto"/>
              <w:left w:val="single" w:sz="4" w:space="0" w:color="auto"/>
              <w:bottom w:val="single" w:sz="4" w:space="0" w:color="auto"/>
              <w:right w:val="single" w:sz="4" w:space="0" w:color="auto"/>
            </w:tcBorders>
            <w:vAlign w:val="center"/>
          </w:tcPr>
          <w:p w14:paraId="374F42CA"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1417" w:type="dxa"/>
            <w:tcBorders>
              <w:top w:val="single" w:sz="4" w:space="0" w:color="auto"/>
              <w:left w:val="single" w:sz="4" w:space="0" w:color="auto"/>
              <w:bottom w:val="single" w:sz="4" w:space="0" w:color="auto"/>
              <w:right w:val="single" w:sz="4" w:space="0" w:color="auto"/>
            </w:tcBorders>
            <w:vAlign w:val="center"/>
          </w:tcPr>
          <w:p w14:paraId="76C217CC" w14:textId="77777777" w:rsidR="00B37726" w:rsidRPr="00276D6B" w:rsidRDefault="00B37726" w:rsidP="00D36E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r>
    </w:tbl>
    <w:p w14:paraId="2072AFA8" w14:textId="77777777" w:rsidR="005753E8" w:rsidRDefault="005753E8"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64A2F0B1" w:rsidR="00A02BD5" w:rsidRPr="00A40276" w:rsidRDefault="008164AA" w:rsidP="006B082B">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7B9C2DA2" w:rsidR="00A02BD5" w:rsidRPr="008A7055" w:rsidRDefault="008164AA" w:rsidP="005753E8">
            <w:pPr>
              <w:jc w:val="center"/>
              <w:rPr>
                <w:rFonts w:ascii="Arial" w:hAnsi="Arial" w:cs="Arial"/>
                <w:b/>
                <w:color w:val="000099"/>
                <w:lang w:val="es-BO"/>
              </w:rPr>
            </w:pPr>
            <w:r w:rsidRPr="00DE7E77">
              <w:rPr>
                <w:rFonts w:ascii="Arial" w:hAnsi="Arial" w:cs="Arial"/>
                <w:b/>
                <w:szCs w:val="30"/>
                <w:lang w:eastAsia="en-US"/>
                <w14:shadow w14:blurRad="50800" w14:dist="38100" w14:dir="2700000" w14:sx="100000" w14:sy="100000" w14:kx="0" w14:ky="0" w14:algn="tl">
                  <w14:srgbClr w14:val="000000">
                    <w14:alpha w14:val="60000"/>
                  </w14:srgbClr>
                </w14:shadow>
              </w:rPr>
              <w:t xml:space="preserve">SERVICIO DE </w:t>
            </w:r>
            <w:r>
              <w:rPr>
                <w:rFonts w:ascii="Arial" w:hAnsi="Arial" w:cs="Arial"/>
                <w:b/>
                <w:szCs w:val="30"/>
                <w:lang w:eastAsia="en-US"/>
                <w14:shadow w14:blurRad="50800" w14:dist="38100" w14:dir="2700000" w14:sx="100000" w14:sy="100000" w14:kx="0" w14:ky="0" w14:algn="tl">
                  <w14:srgbClr w14:val="000000">
                    <w14:alpha w14:val="60000"/>
                  </w14:srgbClr>
                </w14:shadow>
              </w:rPr>
              <w:t>COMUNICACIÓN TELEFÓNICA SIP TRUNK, PARA 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C0705" w:rsidRDefault="001A11FF" w:rsidP="00065F31">
      <w:pPr>
        <w:numPr>
          <w:ilvl w:val="0"/>
          <w:numId w:val="12"/>
        </w:numPr>
        <w:jc w:val="both"/>
        <w:rPr>
          <w:rFonts w:cs="Arial"/>
          <w:sz w:val="18"/>
          <w:szCs w:val="18"/>
          <w:lang w:val="es-BO"/>
        </w:rPr>
      </w:pPr>
      <w:r w:rsidRPr="00AC0705">
        <w:rPr>
          <w:rFonts w:cs="Arial"/>
          <w:sz w:val="18"/>
          <w:szCs w:val="18"/>
          <w:lang w:val="es-BO"/>
        </w:rPr>
        <w:t>Testimonio de Contrato de Asociación Accidental.</w:t>
      </w:r>
    </w:p>
    <w:p w14:paraId="2FC307F2" w14:textId="77777777" w:rsidR="006D1A6A" w:rsidRPr="002F238F" w:rsidRDefault="006D1A6A" w:rsidP="006D1A6A">
      <w:pPr>
        <w:numPr>
          <w:ilvl w:val="0"/>
          <w:numId w:val="12"/>
        </w:numPr>
        <w:jc w:val="both"/>
        <w:rPr>
          <w:rFonts w:cs="Arial"/>
          <w:b/>
          <w:i/>
          <w:sz w:val="18"/>
          <w:szCs w:val="18"/>
          <w:lang w:val="es-BO"/>
        </w:rPr>
      </w:pPr>
      <w:r w:rsidRPr="002F238F">
        <w:rPr>
          <w:rFonts w:cs="Arial"/>
          <w:b/>
          <w:i/>
          <w:sz w:val="18"/>
          <w:szCs w:val="18"/>
          <w:lang w:val="es-BO"/>
        </w:rPr>
        <w:t>Documentación requerida en las especificaciones técnicas y/o condiciones técnicas:</w:t>
      </w:r>
    </w:p>
    <w:p w14:paraId="68149319" w14:textId="77777777" w:rsidR="006D1A6A" w:rsidRPr="002F238F" w:rsidRDefault="006D1A6A" w:rsidP="006D1A6A">
      <w:pPr>
        <w:ind w:left="360"/>
        <w:jc w:val="both"/>
        <w:rPr>
          <w:rFonts w:cs="Arial"/>
          <w:b/>
          <w:i/>
          <w:sz w:val="18"/>
          <w:szCs w:val="18"/>
          <w:lang w:val="es-BO"/>
        </w:rPr>
      </w:pPr>
    </w:p>
    <w:p w14:paraId="785C0B28" w14:textId="77777777" w:rsidR="006D1A6A" w:rsidRDefault="006D1A6A" w:rsidP="006D1A6A">
      <w:pPr>
        <w:pStyle w:val="Prrafodelista"/>
        <w:numPr>
          <w:ilvl w:val="0"/>
          <w:numId w:val="61"/>
        </w:numPr>
        <w:ind w:left="709"/>
        <w:jc w:val="both"/>
        <w:rPr>
          <w:rFonts w:ascii="Verdana" w:eastAsia="Arial" w:hAnsi="Verdana" w:cs="Arial"/>
          <w:sz w:val="18"/>
          <w:lang w:val="es-BO"/>
        </w:rPr>
      </w:pPr>
      <w:r>
        <w:rPr>
          <w:rFonts w:ascii="Verdana" w:eastAsia="Arial" w:hAnsi="Verdana" w:cs="Arial"/>
          <w:sz w:val="18"/>
          <w:lang w:val="es-BO"/>
        </w:rPr>
        <w:t xml:space="preserve">Nota de </w:t>
      </w:r>
      <w:r w:rsidRPr="00EC62F5">
        <w:rPr>
          <w:rFonts w:ascii="Verdana" w:eastAsia="Arial" w:hAnsi="Verdana" w:cs="Arial"/>
          <w:sz w:val="18"/>
          <w:lang w:val="es-BO"/>
        </w:rPr>
        <w:t>Designación del Agente de Servicio.</w:t>
      </w: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0935DC">
          <w:headerReference w:type="default" r:id="rId17"/>
          <w:footerReference w:type="default" r:id="rId18"/>
          <w:pgSz w:w="12240" w:h="15840" w:code="1"/>
          <w:pgMar w:top="1701"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6D1A6A">
        <w:rPr>
          <w:rFonts w:ascii="Verdana" w:hAnsi="Verdana" w:cs="Arial"/>
          <w:b/>
          <w:sz w:val="18"/>
          <w:szCs w:val="18"/>
          <w:lang w:val="es-BO"/>
        </w:rPr>
        <w:lastRenderedPageBreak/>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70DB73D" w14:textId="77777777" w:rsidR="00457C73" w:rsidRDefault="00457C73" w:rsidP="00486E57">
      <w:pPr>
        <w:pStyle w:val="Normal2"/>
        <w:jc w:val="center"/>
        <w:rPr>
          <w:rFonts w:ascii="Verdana" w:hAnsi="Verdana" w:cs="Arial"/>
          <w:b/>
          <w:sz w:val="18"/>
          <w:szCs w:val="18"/>
          <w:lang w:val="es-BO"/>
        </w:rPr>
      </w:pPr>
    </w:p>
    <w:p w14:paraId="5284EE39" w14:textId="77777777" w:rsidR="006D1A6A" w:rsidRPr="004C1210" w:rsidRDefault="006D1A6A" w:rsidP="006D1A6A">
      <w:pPr>
        <w:pStyle w:val="Encabezado"/>
        <w:jc w:val="right"/>
        <w:rPr>
          <w:rFonts w:ascii="Arial" w:hAnsi="Arial" w:cs="Arial"/>
          <w:b/>
          <w:iCs/>
          <w:sz w:val="20"/>
        </w:rPr>
      </w:pPr>
      <w:r>
        <w:rPr>
          <w:rFonts w:ascii="Arial" w:hAnsi="Arial" w:cs="Arial"/>
          <w:b/>
          <w:iCs/>
          <w:sz w:val="20"/>
        </w:rPr>
        <w:t xml:space="preserve">MODELO DE CONTRATO </w:t>
      </w:r>
      <w:r w:rsidRPr="004C1210">
        <w:rPr>
          <w:rFonts w:ascii="Arial" w:hAnsi="Arial" w:cs="Arial"/>
          <w:b/>
          <w:iCs/>
          <w:sz w:val="20"/>
        </w:rPr>
        <w:t xml:space="preserve">SANO-DLABS N° </w:t>
      </w:r>
      <w:r>
        <w:rPr>
          <w:rFonts w:ascii="Arial" w:hAnsi="Arial" w:cs="Arial"/>
          <w:b/>
          <w:iCs/>
          <w:sz w:val="20"/>
        </w:rPr>
        <w:t>42</w:t>
      </w:r>
      <w:r w:rsidRPr="004C1210">
        <w:rPr>
          <w:rFonts w:ascii="Arial" w:hAnsi="Arial" w:cs="Arial"/>
          <w:b/>
          <w:iCs/>
          <w:sz w:val="20"/>
        </w:rPr>
        <w:t>/2024</w:t>
      </w:r>
    </w:p>
    <w:p w14:paraId="50B3D0BB" w14:textId="77777777" w:rsidR="006D1A6A" w:rsidRPr="00B37600" w:rsidRDefault="006D1A6A" w:rsidP="006D1A6A">
      <w:pPr>
        <w:pStyle w:val="Encabezado"/>
        <w:jc w:val="right"/>
        <w:rPr>
          <w:rFonts w:ascii="Arial" w:hAnsi="Arial" w:cs="Arial"/>
          <w:iCs/>
          <w:sz w:val="20"/>
        </w:rPr>
      </w:pPr>
      <w:r w:rsidRPr="004C1210">
        <w:rPr>
          <w:rFonts w:ascii="Arial" w:hAnsi="Arial" w:cs="Arial"/>
          <w:iCs/>
          <w:sz w:val="20"/>
        </w:rPr>
        <w:t>CUCE: 24-0951-00-0000000-0-0</w:t>
      </w:r>
    </w:p>
    <w:p w14:paraId="1D5B6F7A" w14:textId="77777777" w:rsidR="006D1A6A" w:rsidRDefault="006D1A6A" w:rsidP="006D1A6A">
      <w:pPr>
        <w:pStyle w:val="Normal2"/>
        <w:jc w:val="center"/>
        <w:rPr>
          <w:rFonts w:ascii="Verdana" w:hAnsi="Verdana" w:cs="Arial"/>
          <w:b/>
          <w:sz w:val="18"/>
          <w:szCs w:val="18"/>
          <w:lang w:val="es-BO"/>
        </w:rPr>
      </w:pPr>
    </w:p>
    <w:p w14:paraId="57D0511E" w14:textId="77777777" w:rsidR="006D1A6A" w:rsidRPr="009F1FD7" w:rsidRDefault="006D1A6A" w:rsidP="006D1A6A">
      <w:pPr>
        <w:jc w:val="both"/>
        <w:rPr>
          <w:rFonts w:ascii="Arial" w:hAnsi="Arial" w:cs="Arial"/>
          <w:sz w:val="20"/>
          <w:szCs w:val="20"/>
          <w:lang w:val="es-CL"/>
        </w:rPr>
      </w:pPr>
      <w:bookmarkStart w:id="168" w:name="OLE_LINK1"/>
      <w:bookmarkStart w:id="169" w:name="OLE_LINK2"/>
      <w:r w:rsidRPr="009F1FD7">
        <w:rPr>
          <w:rFonts w:ascii="Arial" w:hAnsi="Arial" w:cs="Arial"/>
          <w:b/>
          <w:bCs/>
          <w:iCs/>
          <w:sz w:val="20"/>
          <w:szCs w:val="20"/>
          <w:lang w:val="es-ES_tradnl"/>
        </w:rPr>
        <w:t xml:space="preserve">Contrato Administrativo para la Prestación del Servicio de Comunicación Telefónica </w:t>
      </w:r>
      <w:proofErr w:type="spellStart"/>
      <w:r w:rsidRPr="009F1FD7">
        <w:rPr>
          <w:rFonts w:ascii="Arial" w:hAnsi="Arial" w:cs="Arial"/>
          <w:b/>
          <w:bCs/>
          <w:iCs/>
          <w:sz w:val="20"/>
          <w:szCs w:val="20"/>
          <w:lang w:val="es-ES_tradnl"/>
        </w:rPr>
        <w:t>Sip</w:t>
      </w:r>
      <w:proofErr w:type="spellEnd"/>
      <w:r w:rsidRPr="009F1FD7">
        <w:rPr>
          <w:rFonts w:ascii="Arial" w:hAnsi="Arial" w:cs="Arial"/>
          <w:b/>
          <w:bCs/>
          <w:iCs/>
          <w:sz w:val="20"/>
          <w:szCs w:val="20"/>
          <w:lang w:val="es-ES_tradnl"/>
        </w:rPr>
        <w:t xml:space="preserve"> </w:t>
      </w:r>
      <w:proofErr w:type="spellStart"/>
      <w:r w:rsidRPr="009F1FD7">
        <w:rPr>
          <w:rFonts w:ascii="Arial" w:hAnsi="Arial" w:cs="Arial"/>
          <w:b/>
          <w:bCs/>
          <w:iCs/>
          <w:sz w:val="20"/>
          <w:szCs w:val="20"/>
          <w:lang w:val="es-ES_tradnl"/>
        </w:rPr>
        <w:t>Trunk</w:t>
      </w:r>
      <w:proofErr w:type="spellEnd"/>
      <w:r w:rsidRPr="009F1FD7">
        <w:rPr>
          <w:rFonts w:ascii="Arial" w:hAnsi="Arial" w:cs="Arial"/>
          <w:b/>
          <w:bCs/>
          <w:iCs/>
          <w:sz w:val="20"/>
          <w:szCs w:val="20"/>
          <w:lang w:val="es-ES_tradnl"/>
        </w:rPr>
        <w:t xml:space="preserve"> para el BCB</w:t>
      </w:r>
      <w:r w:rsidRPr="009F1FD7">
        <w:rPr>
          <w:rFonts w:ascii="Arial" w:hAnsi="Arial" w:cs="Arial"/>
          <w:bCs/>
          <w:iCs/>
          <w:spacing w:val="-6"/>
          <w:sz w:val="20"/>
          <w:szCs w:val="20"/>
          <w:lang w:val="es-ES_tradnl"/>
        </w:rPr>
        <w:t>,</w:t>
      </w:r>
      <w:r w:rsidRPr="009F1FD7">
        <w:rPr>
          <w:rFonts w:ascii="Arial" w:hAnsi="Arial" w:cs="Arial"/>
          <w:bCs/>
          <w:spacing w:val="-6"/>
          <w:sz w:val="20"/>
          <w:szCs w:val="20"/>
          <w:lang w:val="es-ES_tradnl"/>
        </w:rPr>
        <w:t xml:space="preserve"> </w:t>
      </w:r>
      <w:r w:rsidRPr="009F1FD7">
        <w:rPr>
          <w:rFonts w:ascii="Arial" w:hAnsi="Arial" w:cs="Arial"/>
          <w:sz w:val="20"/>
          <w:szCs w:val="20"/>
          <w:lang w:val="es-CL"/>
        </w:rPr>
        <w:t>sujeto al tenor de las siguientes cláusulas:</w:t>
      </w:r>
    </w:p>
    <w:p w14:paraId="6DC4D5C5" w14:textId="77777777" w:rsidR="006D1A6A" w:rsidRPr="009F1FD7" w:rsidRDefault="006D1A6A" w:rsidP="006D1A6A">
      <w:pPr>
        <w:tabs>
          <w:tab w:val="left" w:pos="5198"/>
        </w:tabs>
        <w:jc w:val="both"/>
        <w:rPr>
          <w:rFonts w:ascii="Arial" w:hAnsi="Arial" w:cs="Arial"/>
          <w:b/>
          <w:sz w:val="20"/>
          <w:szCs w:val="20"/>
          <w:lang w:val="es-CL"/>
        </w:rPr>
      </w:pPr>
      <w:r w:rsidRPr="009F1FD7">
        <w:rPr>
          <w:rFonts w:ascii="Arial" w:hAnsi="Arial" w:cs="Arial"/>
          <w:b/>
          <w:sz w:val="20"/>
          <w:szCs w:val="20"/>
          <w:lang w:val="es-CL"/>
        </w:rPr>
        <w:tab/>
      </w:r>
    </w:p>
    <w:p w14:paraId="3349D9A8" w14:textId="77777777" w:rsidR="006D1A6A" w:rsidRPr="009F1FD7" w:rsidRDefault="006D1A6A" w:rsidP="006D1A6A">
      <w:pPr>
        <w:jc w:val="both"/>
        <w:rPr>
          <w:rFonts w:ascii="Arial" w:hAnsi="Arial" w:cs="Arial"/>
          <w:sz w:val="20"/>
          <w:szCs w:val="20"/>
        </w:rPr>
      </w:pPr>
      <w:r w:rsidRPr="009F1FD7">
        <w:rPr>
          <w:rFonts w:ascii="Arial" w:hAnsi="Arial" w:cs="Arial"/>
          <w:b/>
          <w:sz w:val="20"/>
          <w:szCs w:val="20"/>
        </w:rPr>
        <w:t xml:space="preserve">CLÁUSULA PRIMERA.- (LAS PARTES) </w:t>
      </w:r>
      <w:r w:rsidRPr="009F1FD7">
        <w:rPr>
          <w:rFonts w:ascii="Arial" w:hAnsi="Arial" w:cs="Arial"/>
          <w:sz w:val="20"/>
          <w:szCs w:val="20"/>
          <w:lang w:val="es-ES_tradnl"/>
        </w:rPr>
        <w:t>Las partes  contratantes son</w:t>
      </w:r>
      <w:r w:rsidRPr="009F1FD7">
        <w:rPr>
          <w:rFonts w:ascii="Arial" w:hAnsi="Arial" w:cs="Arial"/>
          <w:sz w:val="20"/>
          <w:szCs w:val="20"/>
        </w:rPr>
        <w:t>:</w:t>
      </w:r>
    </w:p>
    <w:p w14:paraId="332FDBDF" w14:textId="77777777" w:rsidR="006D1A6A" w:rsidRPr="009F1FD7" w:rsidRDefault="006D1A6A" w:rsidP="006D1A6A">
      <w:pPr>
        <w:jc w:val="both"/>
        <w:rPr>
          <w:rFonts w:ascii="Arial" w:hAnsi="Arial" w:cs="Arial"/>
          <w:sz w:val="20"/>
          <w:szCs w:val="20"/>
        </w:rPr>
      </w:pPr>
    </w:p>
    <w:p w14:paraId="4E12CBAF" w14:textId="77777777" w:rsidR="006D1A6A" w:rsidRPr="009F1FD7" w:rsidRDefault="006D1A6A" w:rsidP="006D1A6A">
      <w:pPr>
        <w:widowControl w:val="0"/>
        <w:numPr>
          <w:ilvl w:val="1"/>
          <w:numId w:val="38"/>
        </w:numPr>
        <w:jc w:val="both"/>
        <w:rPr>
          <w:rFonts w:ascii="Arial" w:hAnsi="Arial" w:cs="Arial"/>
          <w:sz w:val="20"/>
          <w:szCs w:val="20"/>
          <w:lang w:val="es-ES_tradnl"/>
        </w:rPr>
      </w:pPr>
      <w:r w:rsidRPr="009F1FD7">
        <w:rPr>
          <w:rFonts w:ascii="Arial" w:hAnsi="Arial" w:cs="Arial"/>
          <w:sz w:val="20"/>
          <w:szCs w:val="20"/>
          <w:lang w:val="es-ES_tradnl"/>
        </w:rPr>
        <w:t xml:space="preserve">El </w:t>
      </w:r>
      <w:r w:rsidRPr="009F1FD7">
        <w:rPr>
          <w:rFonts w:ascii="Arial" w:hAnsi="Arial" w:cs="Arial"/>
          <w:b/>
          <w:bCs/>
          <w:sz w:val="20"/>
          <w:szCs w:val="20"/>
          <w:lang w:val="es-ES_tradnl"/>
        </w:rPr>
        <w:t>BANCO CENTRAL DE BOLIVIA</w:t>
      </w:r>
      <w:r w:rsidRPr="009F1FD7">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9F1FD7">
        <w:rPr>
          <w:rFonts w:ascii="Arial" w:hAnsi="Arial" w:cs="Arial"/>
          <w:b/>
          <w:bCs/>
          <w:sz w:val="20"/>
          <w:szCs w:val="20"/>
          <w:lang w:val="es-ES_tradnl"/>
        </w:rPr>
        <w:t xml:space="preserve">_______ </w:t>
      </w:r>
      <w:r w:rsidRPr="009F1FD7">
        <w:rPr>
          <w:rFonts w:ascii="Arial" w:hAnsi="Arial" w:cs="Arial"/>
          <w:sz w:val="20"/>
          <w:szCs w:val="20"/>
          <w:lang w:val="es-ES_tradnl"/>
        </w:rPr>
        <w:t xml:space="preserve">con Cédula de Identidad Nº _____ expedida en ____, como ______ de acuerdo a su designación efectuada mediante Acción de Personal N° ______/__ de ____de ___ </w:t>
      </w:r>
      <w:proofErr w:type="spellStart"/>
      <w:r w:rsidRPr="009F1FD7">
        <w:rPr>
          <w:rFonts w:ascii="Arial" w:hAnsi="Arial" w:cs="Arial"/>
          <w:sz w:val="20"/>
          <w:szCs w:val="20"/>
          <w:lang w:val="es-ES_tradnl"/>
        </w:rPr>
        <w:t>de</w:t>
      </w:r>
      <w:proofErr w:type="spellEnd"/>
      <w:r w:rsidRPr="009F1FD7">
        <w:rPr>
          <w:rFonts w:ascii="Arial" w:hAnsi="Arial" w:cs="Arial"/>
          <w:sz w:val="20"/>
          <w:szCs w:val="20"/>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9F1FD7">
        <w:rPr>
          <w:rFonts w:ascii="Arial" w:hAnsi="Arial" w:cs="Arial"/>
          <w:b/>
          <w:bCs/>
          <w:sz w:val="20"/>
          <w:szCs w:val="20"/>
          <w:lang w:val="es-ES_tradnl"/>
        </w:rPr>
        <w:t>ENTIDAD</w:t>
      </w:r>
      <w:r w:rsidRPr="009F1FD7">
        <w:rPr>
          <w:rFonts w:ascii="Arial" w:hAnsi="Arial" w:cs="Arial"/>
          <w:bCs/>
          <w:sz w:val="20"/>
          <w:szCs w:val="20"/>
          <w:lang w:val="es-ES_tradnl"/>
        </w:rPr>
        <w:t>.</w:t>
      </w:r>
      <w:r w:rsidRPr="009F1FD7">
        <w:rPr>
          <w:rFonts w:ascii="Arial" w:hAnsi="Arial" w:cs="Arial"/>
          <w:sz w:val="20"/>
          <w:szCs w:val="20"/>
        </w:rPr>
        <w:t xml:space="preserve"> </w:t>
      </w:r>
    </w:p>
    <w:p w14:paraId="421CD1F7" w14:textId="77777777" w:rsidR="006D1A6A" w:rsidRPr="009F1FD7" w:rsidRDefault="006D1A6A" w:rsidP="006D1A6A">
      <w:pPr>
        <w:ind w:left="720"/>
        <w:jc w:val="both"/>
        <w:rPr>
          <w:rFonts w:ascii="Arial" w:hAnsi="Arial" w:cs="Arial"/>
          <w:sz w:val="20"/>
          <w:szCs w:val="20"/>
          <w:lang w:val="es-ES_tradnl"/>
        </w:rPr>
      </w:pPr>
    </w:p>
    <w:p w14:paraId="66AFBEF4" w14:textId="77777777" w:rsidR="006D1A6A" w:rsidRPr="009F1FD7" w:rsidRDefault="006D1A6A" w:rsidP="006D1A6A">
      <w:pPr>
        <w:numPr>
          <w:ilvl w:val="1"/>
          <w:numId w:val="38"/>
        </w:numPr>
        <w:jc w:val="both"/>
        <w:rPr>
          <w:rFonts w:ascii="Arial" w:hAnsi="Arial" w:cs="Arial"/>
          <w:sz w:val="20"/>
          <w:szCs w:val="20"/>
          <w:lang w:val="es-ES_tradnl"/>
        </w:rPr>
      </w:pPr>
      <w:r w:rsidRPr="009F1FD7">
        <w:rPr>
          <w:rFonts w:ascii="Arial" w:hAnsi="Arial" w:cs="Arial"/>
          <w:b/>
          <w:sz w:val="20"/>
          <w:szCs w:val="20"/>
          <w:lang w:val="es-ES_tradnl"/>
        </w:rPr>
        <w:t>____________</w:t>
      </w:r>
      <w:r w:rsidRPr="009F1FD7">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9F1FD7">
        <w:rPr>
          <w:rFonts w:ascii="Arial" w:hAnsi="Arial" w:cs="Arial"/>
          <w:sz w:val="20"/>
          <w:szCs w:val="20"/>
          <w:lang w:val="es-ES_tradnl"/>
        </w:rPr>
        <w:t>de</w:t>
      </w:r>
      <w:proofErr w:type="spellEnd"/>
      <w:r w:rsidRPr="009F1FD7">
        <w:rPr>
          <w:rFonts w:ascii="Arial" w:hAnsi="Arial" w:cs="Arial"/>
          <w:sz w:val="20"/>
          <w:szCs w:val="20"/>
          <w:lang w:val="es-ES_tradnl"/>
        </w:rPr>
        <w:t xml:space="preserve"> la ciudad de _______ - Bolivia, representada legalmente por ____________________________, con Cédula de Identidad N° </w:t>
      </w:r>
      <w:r w:rsidRPr="009F1FD7">
        <w:rPr>
          <w:rFonts w:ascii="Arial" w:hAnsi="Arial" w:cs="Arial"/>
          <w:sz w:val="20"/>
          <w:szCs w:val="20"/>
        </w:rPr>
        <w:t>_________</w:t>
      </w:r>
      <w:r w:rsidRPr="009F1FD7">
        <w:rPr>
          <w:rFonts w:ascii="Arial" w:hAnsi="Arial" w:cs="Arial"/>
          <w:sz w:val="20"/>
          <w:szCs w:val="20"/>
          <w:lang w:val="es-ES_tradnl"/>
        </w:rPr>
        <w:t xml:space="preserve">, expedida en la ciudad de __________, en virtud al Testimonio de Poder Nº ____/____ de ____de _______ </w:t>
      </w:r>
      <w:proofErr w:type="spellStart"/>
      <w:r w:rsidRPr="009F1FD7">
        <w:rPr>
          <w:rFonts w:ascii="Arial" w:hAnsi="Arial" w:cs="Arial"/>
          <w:sz w:val="20"/>
          <w:szCs w:val="20"/>
          <w:lang w:val="es-ES_tradnl"/>
        </w:rPr>
        <w:t>de</w:t>
      </w:r>
      <w:proofErr w:type="spellEnd"/>
      <w:r w:rsidRPr="009F1FD7">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9F1FD7">
        <w:rPr>
          <w:rFonts w:ascii="Arial" w:hAnsi="Arial" w:cs="Arial"/>
          <w:b/>
          <w:sz w:val="20"/>
          <w:szCs w:val="20"/>
          <w:lang w:val="es-ES_tradnl"/>
        </w:rPr>
        <w:t>PROVEEDOR</w:t>
      </w:r>
      <w:r w:rsidRPr="009F1FD7">
        <w:rPr>
          <w:rFonts w:ascii="Arial" w:hAnsi="Arial" w:cs="Arial"/>
          <w:sz w:val="20"/>
          <w:szCs w:val="20"/>
          <w:lang w:val="es-ES_tradnl"/>
        </w:rPr>
        <w:t>.</w:t>
      </w:r>
    </w:p>
    <w:p w14:paraId="7F3D88C1" w14:textId="77777777" w:rsidR="006D1A6A" w:rsidRPr="009F1FD7" w:rsidRDefault="006D1A6A" w:rsidP="006D1A6A">
      <w:pPr>
        <w:jc w:val="both"/>
        <w:rPr>
          <w:rFonts w:ascii="Arial" w:hAnsi="Arial" w:cs="Arial"/>
          <w:sz w:val="20"/>
          <w:szCs w:val="20"/>
          <w:lang w:val="es-ES_tradnl"/>
        </w:rPr>
      </w:pPr>
    </w:p>
    <w:p w14:paraId="76B44673" w14:textId="77777777" w:rsidR="006D1A6A" w:rsidRPr="009F1FD7" w:rsidRDefault="006D1A6A" w:rsidP="006D1A6A">
      <w:pPr>
        <w:jc w:val="both"/>
        <w:rPr>
          <w:rFonts w:ascii="Arial" w:hAnsi="Arial" w:cs="Arial"/>
          <w:b/>
          <w:sz w:val="20"/>
          <w:szCs w:val="20"/>
        </w:rPr>
      </w:pPr>
      <w:r w:rsidRPr="009F1FD7">
        <w:rPr>
          <w:rFonts w:ascii="Arial" w:hAnsi="Arial" w:cs="Arial"/>
          <w:sz w:val="20"/>
          <w:szCs w:val="20"/>
          <w:lang w:val="es-ES_tradnl"/>
        </w:rPr>
        <w:t xml:space="preserve">La </w:t>
      </w:r>
      <w:r w:rsidRPr="009F1FD7">
        <w:rPr>
          <w:rFonts w:ascii="Arial" w:hAnsi="Arial" w:cs="Arial"/>
          <w:b/>
          <w:bCs/>
          <w:sz w:val="20"/>
          <w:szCs w:val="20"/>
          <w:lang w:val="es-ES_tradnl"/>
        </w:rPr>
        <w:t>ENTIDAD</w:t>
      </w:r>
      <w:r w:rsidRPr="009F1FD7">
        <w:rPr>
          <w:rFonts w:ascii="Arial" w:hAnsi="Arial" w:cs="Arial"/>
          <w:sz w:val="20"/>
          <w:szCs w:val="20"/>
          <w:lang w:val="es-ES_tradnl"/>
        </w:rPr>
        <w:t xml:space="preserve"> y el </w:t>
      </w:r>
      <w:r w:rsidRPr="009F1FD7">
        <w:rPr>
          <w:rFonts w:ascii="Arial" w:hAnsi="Arial" w:cs="Arial"/>
          <w:b/>
          <w:bCs/>
          <w:sz w:val="20"/>
          <w:szCs w:val="20"/>
          <w:lang w:val="es-ES_tradnl"/>
        </w:rPr>
        <w:t xml:space="preserve">PROVEEDOR </w:t>
      </w:r>
      <w:r w:rsidRPr="009F1FD7">
        <w:rPr>
          <w:rFonts w:ascii="Arial" w:hAnsi="Arial" w:cs="Arial"/>
          <w:sz w:val="20"/>
          <w:szCs w:val="20"/>
          <w:lang w:val="es-BO"/>
        </w:rPr>
        <w:t>en su conjunto se denominarán las</w:t>
      </w:r>
      <w:r w:rsidRPr="009F1FD7">
        <w:rPr>
          <w:rFonts w:ascii="Arial" w:hAnsi="Arial" w:cs="Arial"/>
          <w:sz w:val="20"/>
          <w:szCs w:val="20"/>
          <w:lang w:val="es-ES_tradnl"/>
        </w:rPr>
        <w:t xml:space="preserve"> </w:t>
      </w:r>
      <w:r w:rsidRPr="009F1FD7">
        <w:rPr>
          <w:rFonts w:ascii="Arial" w:hAnsi="Arial" w:cs="Arial"/>
          <w:b/>
          <w:bCs/>
          <w:sz w:val="20"/>
          <w:szCs w:val="20"/>
          <w:lang w:val="es-ES_tradnl"/>
        </w:rPr>
        <w:t>PARTES.</w:t>
      </w:r>
    </w:p>
    <w:p w14:paraId="7CFFB12B" w14:textId="77777777" w:rsidR="006D1A6A" w:rsidRPr="009F1FD7" w:rsidRDefault="006D1A6A" w:rsidP="006D1A6A">
      <w:pPr>
        <w:jc w:val="both"/>
        <w:rPr>
          <w:rFonts w:ascii="Arial" w:hAnsi="Arial" w:cs="Arial"/>
          <w:sz w:val="20"/>
          <w:szCs w:val="20"/>
          <w:lang w:val="es-BO"/>
        </w:rPr>
      </w:pPr>
    </w:p>
    <w:p w14:paraId="783CC783" w14:textId="77777777" w:rsidR="006D1A6A" w:rsidRPr="009F1FD7" w:rsidRDefault="006D1A6A" w:rsidP="006D1A6A">
      <w:pPr>
        <w:jc w:val="both"/>
        <w:rPr>
          <w:rFonts w:ascii="Arial" w:hAnsi="Arial" w:cs="Arial"/>
          <w:b/>
          <w:sz w:val="20"/>
          <w:szCs w:val="20"/>
          <w:lang w:val="es-BO"/>
        </w:rPr>
      </w:pPr>
      <w:r w:rsidRPr="009F1FD7">
        <w:rPr>
          <w:rFonts w:ascii="Arial" w:hAnsi="Arial" w:cs="Arial"/>
          <w:b/>
          <w:sz w:val="20"/>
          <w:szCs w:val="20"/>
        </w:rPr>
        <w:t xml:space="preserve">CLÁUSULA </w:t>
      </w:r>
      <w:r w:rsidRPr="009F1FD7">
        <w:rPr>
          <w:rFonts w:ascii="Arial" w:hAnsi="Arial" w:cs="Arial"/>
          <w:b/>
          <w:sz w:val="20"/>
          <w:szCs w:val="20"/>
          <w:lang w:val="es-BO"/>
        </w:rPr>
        <w:t xml:space="preserve">SEGUNDA.- (ANTECEDENTES) </w:t>
      </w:r>
      <w:r w:rsidRPr="009F1FD7">
        <w:rPr>
          <w:rFonts w:ascii="Arial" w:hAnsi="Arial" w:cs="Arial"/>
          <w:sz w:val="20"/>
          <w:szCs w:val="20"/>
          <w:lang w:val="es-BO"/>
        </w:rPr>
        <w:t xml:space="preserve">La </w:t>
      </w:r>
      <w:r w:rsidRPr="009F1FD7">
        <w:rPr>
          <w:rFonts w:ascii="Arial" w:hAnsi="Arial" w:cs="Arial"/>
          <w:b/>
          <w:sz w:val="20"/>
          <w:szCs w:val="20"/>
          <w:lang w:val="es-BO"/>
        </w:rPr>
        <w:t xml:space="preserve">ENTIDAD, </w:t>
      </w:r>
      <w:r w:rsidRPr="009F1FD7">
        <w:rPr>
          <w:rFonts w:ascii="Arial" w:hAnsi="Arial" w:cs="Arial"/>
          <w:sz w:val="20"/>
          <w:szCs w:val="20"/>
          <w:lang w:val="es-BO"/>
        </w:rPr>
        <w:t>mediante proceso de contratación con Código Único de Contratación Estatal (CUCE) 24-0951-00_______</w:t>
      </w:r>
      <w:r w:rsidRPr="009F1FD7">
        <w:rPr>
          <w:rFonts w:ascii="Arial" w:hAnsi="Arial" w:cs="Arial"/>
          <w:b/>
          <w:sz w:val="20"/>
          <w:szCs w:val="20"/>
          <w:lang w:val="es-BO"/>
        </w:rPr>
        <w:t xml:space="preserve">, </w:t>
      </w:r>
      <w:r w:rsidRPr="009F1FD7">
        <w:rPr>
          <w:rFonts w:ascii="Arial" w:hAnsi="Arial" w:cs="Arial"/>
          <w:sz w:val="20"/>
          <w:szCs w:val="20"/>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9F1FD7">
        <w:rPr>
          <w:rFonts w:ascii="Arial" w:hAnsi="Arial" w:cs="Arial"/>
          <w:sz w:val="20"/>
          <w:szCs w:val="20"/>
        </w:rPr>
        <w:t xml:space="preserve">con Código BCB:__________ </w:t>
      </w:r>
      <w:r w:rsidRPr="009F1FD7">
        <w:rPr>
          <w:rFonts w:ascii="Arial" w:hAnsi="Arial" w:cs="Arial"/>
          <w:sz w:val="20"/>
          <w:szCs w:val="20"/>
          <w:lang w:val="es-BO"/>
        </w:rPr>
        <w:t>en el marco del Decreto Supremo N° 0181, de 28 de junio de 2009, de las Normas Básicas del Sistema de Administración de Bienes y Servicios (NB-SABS) y sus modificaciones.</w:t>
      </w:r>
    </w:p>
    <w:p w14:paraId="4EBEE766" w14:textId="77777777" w:rsidR="006D1A6A" w:rsidRPr="009F1FD7" w:rsidRDefault="006D1A6A" w:rsidP="006D1A6A">
      <w:pPr>
        <w:jc w:val="both"/>
        <w:rPr>
          <w:rFonts w:ascii="Arial" w:hAnsi="Arial" w:cs="Arial"/>
          <w:sz w:val="20"/>
          <w:szCs w:val="20"/>
          <w:lang w:val="es-BO"/>
        </w:rPr>
      </w:pPr>
    </w:p>
    <w:p w14:paraId="0CC002CF"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Que el Responsable de Evaluación o la Comisión de Calificación de la </w:t>
      </w:r>
      <w:r w:rsidRPr="009F1FD7">
        <w:rPr>
          <w:rFonts w:ascii="Arial" w:hAnsi="Arial" w:cs="Arial"/>
          <w:b/>
          <w:sz w:val="20"/>
          <w:szCs w:val="20"/>
          <w:lang w:val="es-BO"/>
        </w:rPr>
        <w:t>ENTIDAD</w:t>
      </w:r>
      <w:r w:rsidRPr="009F1FD7">
        <w:rPr>
          <w:rFonts w:ascii="Arial" w:hAnsi="Arial" w:cs="Arial"/>
          <w:sz w:val="20"/>
          <w:szCs w:val="20"/>
          <w:lang w:val="es-BO"/>
        </w:rPr>
        <w:t>,</w:t>
      </w:r>
      <w:r w:rsidRPr="009F1FD7">
        <w:rPr>
          <w:rFonts w:ascii="Arial" w:hAnsi="Arial" w:cs="Arial"/>
          <w:b/>
          <w:sz w:val="20"/>
          <w:szCs w:val="20"/>
          <w:lang w:val="es-BO"/>
        </w:rPr>
        <w:t xml:space="preserve"> </w:t>
      </w:r>
      <w:r w:rsidRPr="009F1FD7">
        <w:rPr>
          <w:rFonts w:ascii="Arial" w:hAnsi="Arial" w:cs="Arial"/>
          <w:sz w:val="20"/>
          <w:szCs w:val="20"/>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9F1FD7">
        <w:rPr>
          <w:rFonts w:ascii="Arial" w:hAnsi="Arial" w:cs="Arial"/>
          <w:color w:val="000000"/>
          <w:sz w:val="20"/>
          <w:szCs w:val="20"/>
          <w:lang w:val="es-BO" w:eastAsia="es-BO"/>
        </w:rPr>
        <w:t xml:space="preserve">mediante Comunicación Interna de __ </w:t>
      </w:r>
      <w:proofErr w:type="spellStart"/>
      <w:r w:rsidRPr="009F1FD7">
        <w:rPr>
          <w:rFonts w:ascii="Arial" w:hAnsi="Arial" w:cs="Arial"/>
          <w:color w:val="000000"/>
          <w:sz w:val="20"/>
          <w:szCs w:val="20"/>
          <w:lang w:val="es-BO" w:eastAsia="es-BO"/>
        </w:rPr>
        <w:t>de</w:t>
      </w:r>
      <w:proofErr w:type="spellEnd"/>
      <w:r w:rsidRPr="009F1FD7">
        <w:rPr>
          <w:rFonts w:ascii="Arial" w:hAnsi="Arial" w:cs="Arial"/>
          <w:color w:val="000000"/>
          <w:sz w:val="20"/>
          <w:szCs w:val="20"/>
          <w:lang w:val="es-BO" w:eastAsia="es-BO"/>
        </w:rPr>
        <w:t xml:space="preserve"> ____ </w:t>
      </w:r>
      <w:proofErr w:type="spellStart"/>
      <w:r w:rsidRPr="009F1FD7">
        <w:rPr>
          <w:rFonts w:ascii="Arial" w:hAnsi="Arial" w:cs="Arial"/>
          <w:color w:val="000000"/>
          <w:sz w:val="20"/>
          <w:szCs w:val="20"/>
          <w:lang w:val="es-BO" w:eastAsia="es-BO"/>
        </w:rPr>
        <w:t>de</w:t>
      </w:r>
      <w:proofErr w:type="spellEnd"/>
      <w:r w:rsidRPr="009F1FD7">
        <w:rPr>
          <w:rFonts w:ascii="Arial" w:hAnsi="Arial" w:cs="Arial"/>
          <w:color w:val="000000"/>
          <w:sz w:val="20"/>
          <w:szCs w:val="20"/>
          <w:lang w:val="es-BO" w:eastAsia="es-BO"/>
        </w:rPr>
        <w:t xml:space="preserve"> 2024 </w:t>
      </w:r>
      <w:r w:rsidRPr="009F1FD7">
        <w:rPr>
          <w:rFonts w:ascii="Arial" w:hAnsi="Arial" w:cs="Arial"/>
          <w:sz w:val="20"/>
          <w:szCs w:val="20"/>
          <w:lang w:val="es-BO"/>
        </w:rPr>
        <w:t xml:space="preserve">la prestación del servicio, al </w:t>
      </w:r>
      <w:r w:rsidRPr="009F1FD7">
        <w:rPr>
          <w:rFonts w:ascii="Arial" w:hAnsi="Arial" w:cs="Arial"/>
          <w:b/>
          <w:sz w:val="20"/>
          <w:szCs w:val="20"/>
          <w:lang w:val="es-BO"/>
        </w:rPr>
        <w:t>PROVEEDOR</w:t>
      </w:r>
      <w:r w:rsidRPr="009F1FD7">
        <w:rPr>
          <w:rFonts w:ascii="Arial" w:hAnsi="Arial" w:cs="Arial"/>
          <w:i/>
          <w:sz w:val="20"/>
          <w:szCs w:val="20"/>
          <w:lang w:val="es-BO"/>
        </w:rPr>
        <w:t xml:space="preserve">, </w:t>
      </w:r>
      <w:r w:rsidRPr="009F1FD7">
        <w:rPr>
          <w:rFonts w:ascii="Arial" w:hAnsi="Arial" w:cs="Arial"/>
          <w:sz w:val="20"/>
          <w:szCs w:val="20"/>
          <w:lang w:val="es-BO"/>
        </w:rPr>
        <w:t xml:space="preserve">al cumplir su propuesta con todos los requisitos y ser la más conveniente a los intereses de la </w:t>
      </w:r>
      <w:r w:rsidRPr="009F1FD7">
        <w:rPr>
          <w:rFonts w:ascii="Arial" w:hAnsi="Arial" w:cs="Arial"/>
          <w:b/>
          <w:sz w:val="20"/>
          <w:szCs w:val="20"/>
          <w:lang w:val="es-BO"/>
        </w:rPr>
        <w:t>ENTIDAD.</w:t>
      </w:r>
    </w:p>
    <w:p w14:paraId="3D386F01" w14:textId="77777777" w:rsidR="006D1A6A" w:rsidRPr="009F1FD7" w:rsidRDefault="006D1A6A" w:rsidP="006D1A6A">
      <w:pPr>
        <w:jc w:val="both"/>
        <w:rPr>
          <w:rFonts w:ascii="Arial" w:hAnsi="Arial" w:cs="Arial"/>
          <w:b/>
          <w:i/>
          <w:sz w:val="20"/>
          <w:szCs w:val="20"/>
          <w:lang w:val="es-BO"/>
        </w:rPr>
      </w:pPr>
    </w:p>
    <w:p w14:paraId="39074EDB" w14:textId="77777777" w:rsidR="006D1A6A" w:rsidRPr="009F1FD7" w:rsidRDefault="006D1A6A" w:rsidP="006D1A6A">
      <w:pPr>
        <w:jc w:val="both"/>
        <w:rPr>
          <w:rFonts w:ascii="Arial" w:hAnsi="Arial" w:cs="Arial"/>
          <w:b/>
          <w:i/>
          <w:sz w:val="20"/>
          <w:szCs w:val="20"/>
          <w:lang w:val="es-BO"/>
        </w:rPr>
      </w:pPr>
      <w:r w:rsidRPr="009F1FD7">
        <w:rPr>
          <w:rFonts w:ascii="Arial" w:hAnsi="Arial" w:cs="Arial"/>
          <w:b/>
          <w:i/>
          <w:sz w:val="20"/>
          <w:szCs w:val="20"/>
          <w:lang w:val="es-BO"/>
        </w:rPr>
        <w:t>(Si el RPA, en caso excepcional, decide adjudicar el servicio a un proponente que no sea el recomendado en el informe de recomendación de adjudicación o declaratoria desierta, deberá adecuarse la redacción de la presente cláusula).</w:t>
      </w:r>
    </w:p>
    <w:p w14:paraId="68690B10" w14:textId="77777777" w:rsidR="006D1A6A" w:rsidRPr="009F1FD7" w:rsidRDefault="006D1A6A" w:rsidP="006D1A6A">
      <w:pPr>
        <w:jc w:val="both"/>
        <w:rPr>
          <w:rFonts w:ascii="Arial" w:hAnsi="Arial" w:cs="Arial"/>
          <w:b/>
          <w:sz w:val="20"/>
          <w:szCs w:val="20"/>
          <w:lang w:val="es-BO"/>
        </w:rPr>
      </w:pPr>
    </w:p>
    <w:p w14:paraId="20DA470C" w14:textId="77777777" w:rsidR="006D1A6A" w:rsidRPr="009F1FD7" w:rsidRDefault="006D1A6A" w:rsidP="006D1A6A">
      <w:pPr>
        <w:jc w:val="both"/>
        <w:rPr>
          <w:rFonts w:ascii="Arial" w:hAnsi="Arial" w:cs="Arial"/>
          <w:b/>
          <w:sz w:val="20"/>
          <w:szCs w:val="20"/>
          <w:lang w:val="es-BO"/>
        </w:rPr>
      </w:pPr>
      <w:r w:rsidRPr="009F1FD7">
        <w:rPr>
          <w:rFonts w:ascii="Arial" w:hAnsi="Arial" w:cs="Arial"/>
          <w:b/>
          <w:sz w:val="20"/>
          <w:szCs w:val="20"/>
        </w:rPr>
        <w:lastRenderedPageBreak/>
        <w:t>CLÁUSULA TERCERA</w:t>
      </w:r>
      <w:r w:rsidRPr="009F1FD7">
        <w:rPr>
          <w:rFonts w:ascii="Arial" w:hAnsi="Arial" w:cs="Arial"/>
          <w:b/>
          <w:sz w:val="20"/>
          <w:szCs w:val="20"/>
          <w:lang w:val="es-BO"/>
        </w:rPr>
        <w:t xml:space="preserve">.- (LEGISLACIÓN APLICABLE) </w:t>
      </w:r>
      <w:r w:rsidRPr="009F1FD7">
        <w:rPr>
          <w:rFonts w:ascii="Arial" w:hAnsi="Arial" w:cs="Arial"/>
          <w:sz w:val="20"/>
          <w:szCs w:val="20"/>
          <w:lang w:val="es-BO"/>
        </w:rPr>
        <w:t>El presente Contrato se celebra al amparo de las siguientes disposiciones normativas:</w:t>
      </w:r>
    </w:p>
    <w:p w14:paraId="70E44FDA" w14:textId="77777777" w:rsidR="006D1A6A" w:rsidRPr="009F1FD7" w:rsidRDefault="006D1A6A" w:rsidP="006D1A6A">
      <w:pPr>
        <w:jc w:val="both"/>
        <w:rPr>
          <w:rFonts w:ascii="Arial" w:hAnsi="Arial" w:cs="Arial"/>
          <w:sz w:val="20"/>
          <w:szCs w:val="20"/>
          <w:lang w:val="es-BO"/>
        </w:rPr>
      </w:pPr>
    </w:p>
    <w:p w14:paraId="01D85CC1" w14:textId="77777777" w:rsidR="006D1A6A" w:rsidRPr="009F1FD7" w:rsidRDefault="006D1A6A" w:rsidP="006D1A6A">
      <w:pPr>
        <w:numPr>
          <w:ilvl w:val="0"/>
          <w:numId w:val="39"/>
        </w:numPr>
        <w:jc w:val="both"/>
        <w:rPr>
          <w:rFonts w:ascii="Arial" w:hAnsi="Arial" w:cs="Arial"/>
          <w:sz w:val="20"/>
          <w:szCs w:val="20"/>
          <w:lang w:val="es-BO"/>
        </w:rPr>
      </w:pPr>
      <w:r w:rsidRPr="009F1FD7">
        <w:rPr>
          <w:rFonts w:ascii="Arial" w:hAnsi="Arial" w:cs="Arial"/>
          <w:sz w:val="20"/>
          <w:szCs w:val="20"/>
          <w:lang w:val="es-BO"/>
        </w:rPr>
        <w:t xml:space="preserve">Constitución Política del Estado </w:t>
      </w:r>
      <w:r w:rsidRPr="009F1FD7">
        <w:rPr>
          <w:rFonts w:ascii="Arial" w:hAnsi="Arial" w:cs="Arial"/>
          <w:sz w:val="20"/>
          <w:szCs w:val="20"/>
        </w:rPr>
        <w:t>de 7 de febrero de 2009</w:t>
      </w:r>
      <w:r w:rsidRPr="009F1FD7">
        <w:rPr>
          <w:rFonts w:ascii="Arial" w:hAnsi="Arial" w:cs="Arial"/>
          <w:sz w:val="20"/>
          <w:szCs w:val="20"/>
          <w:lang w:val="es-BO"/>
        </w:rPr>
        <w:t>.</w:t>
      </w:r>
    </w:p>
    <w:p w14:paraId="646B03A5" w14:textId="77777777" w:rsidR="006D1A6A" w:rsidRPr="009F1FD7" w:rsidRDefault="006D1A6A" w:rsidP="006D1A6A">
      <w:pPr>
        <w:numPr>
          <w:ilvl w:val="0"/>
          <w:numId w:val="39"/>
        </w:numPr>
        <w:jc w:val="both"/>
        <w:rPr>
          <w:rFonts w:ascii="Arial" w:hAnsi="Arial" w:cs="Arial"/>
          <w:sz w:val="20"/>
          <w:szCs w:val="20"/>
          <w:lang w:val="es-BO"/>
        </w:rPr>
      </w:pPr>
      <w:r w:rsidRPr="009F1FD7">
        <w:rPr>
          <w:rFonts w:ascii="Arial" w:hAnsi="Arial" w:cs="Arial"/>
          <w:sz w:val="20"/>
          <w:szCs w:val="20"/>
          <w:lang w:val="es-BO"/>
        </w:rPr>
        <w:t>Ley Nº 1178, de 20 de julio de 1990, de Administración y Control Gubernamentales.</w:t>
      </w:r>
    </w:p>
    <w:p w14:paraId="7877BF3C" w14:textId="77777777" w:rsidR="006D1A6A" w:rsidRPr="009F1FD7" w:rsidRDefault="006D1A6A" w:rsidP="006D1A6A">
      <w:pPr>
        <w:numPr>
          <w:ilvl w:val="0"/>
          <w:numId w:val="39"/>
        </w:numPr>
        <w:jc w:val="both"/>
        <w:rPr>
          <w:rFonts w:ascii="Arial" w:hAnsi="Arial" w:cs="Arial"/>
          <w:color w:val="000000"/>
          <w:sz w:val="20"/>
          <w:szCs w:val="20"/>
          <w:lang w:val="es-BO"/>
        </w:rPr>
      </w:pPr>
      <w:r w:rsidRPr="009F1FD7">
        <w:rPr>
          <w:rFonts w:ascii="Arial" w:hAnsi="Arial" w:cs="Arial"/>
          <w:color w:val="000000"/>
          <w:sz w:val="20"/>
          <w:szCs w:val="20"/>
          <w:lang w:val="es-BO"/>
        </w:rPr>
        <w:t>Ley del Presupuesto General del Estado aprobado para la gestión y su reglamentación.</w:t>
      </w:r>
    </w:p>
    <w:p w14:paraId="24F06007" w14:textId="77777777" w:rsidR="006D1A6A" w:rsidRPr="009F1FD7" w:rsidRDefault="006D1A6A" w:rsidP="006D1A6A">
      <w:pPr>
        <w:widowControl w:val="0"/>
        <w:numPr>
          <w:ilvl w:val="0"/>
          <w:numId w:val="39"/>
        </w:numPr>
        <w:jc w:val="both"/>
        <w:rPr>
          <w:rFonts w:ascii="Arial" w:hAnsi="Arial" w:cs="Arial"/>
          <w:sz w:val="20"/>
          <w:szCs w:val="20"/>
          <w:lang w:val="es-BO"/>
        </w:rPr>
      </w:pPr>
      <w:r w:rsidRPr="009F1FD7">
        <w:rPr>
          <w:rFonts w:ascii="Arial" w:hAnsi="Arial" w:cs="Arial"/>
          <w:sz w:val="20"/>
          <w:szCs w:val="20"/>
          <w:lang w:val="es-BO"/>
        </w:rPr>
        <w:t>Decreto Supremo Nº 0181, de 28 de junio de 2009, de las Normas  Básicas del Sistema de Administración de Bienes y Servicios (NB-SABS) y sus modificaciones.</w:t>
      </w:r>
    </w:p>
    <w:p w14:paraId="34A0B081" w14:textId="77777777" w:rsidR="006D1A6A" w:rsidRPr="009F1FD7" w:rsidRDefault="006D1A6A" w:rsidP="006D1A6A">
      <w:pPr>
        <w:widowControl w:val="0"/>
        <w:numPr>
          <w:ilvl w:val="0"/>
          <w:numId w:val="39"/>
        </w:numPr>
        <w:jc w:val="both"/>
        <w:rPr>
          <w:rFonts w:ascii="Arial" w:hAnsi="Arial" w:cs="Arial"/>
          <w:sz w:val="20"/>
          <w:szCs w:val="20"/>
          <w:lang w:val="es-BO"/>
        </w:rPr>
      </w:pPr>
      <w:r w:rsidRPr="009F1FD7">
        <w:rPr>
          <w:rFonts w:ascii="Arial" w:hAnsi="Arial"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14:paraId="13A0150A" w14:textId="77777777" w:rsidR="006D1A6A" w:rsidRPr="009F1FD7" w:rsidRDefault="006D1A6A" w:rsidP="006D1A6A">
      <w:pPr>
        <w:numPr>
          <w:ilvl w:val="0"/>
          <w:numId w:val="39"/>
        </w:numPr>
        <w:jc w:val="both"/>
        <w:rPr>
          <w:rFonts w:ascii="Arial" w:hAnsi="Arial" w:cs="Arial"/>
          <w:sz w:val="20"/>
          <w:szCs w:val="20"/>
          <w:lang w:val="es-BO"/>
        </w:rPr>
      </w:pPr>
      <w:r w:rsidRPr="009F1FD7">
        <w:rPr>
          <w:rFonts w:ascii="Arial" w:hAnsi="Arial" w:cs="Arial"/>
          <w:sz w:val="20"/>
          <w:szCs w:val="20"/>
          <w:lang w:val="es-BO"/>
        </w:rPr>
        <w:t>Otras disposiciones relacionadas.</w:t>
      </w:r>
    </w:p>
    <w:p w14:paraId="7F53E1BE" w14:textId="77777777" w:rsidR="006D1A6A" w:rsidRPr="009F1FD7" w:rsidRDefault="006D1A6A" w:rsidP="006D1A6A">
      <w:pPr>
        <w:jc w:val="both"/>
        <w:rPr>
          <w:rFonts w:ascii="Arial" w:hAnsi="Arial" w:cs="Arial"/>
          <w:b/>
          <w:sz w:val="20"/>
          <w:szCs w:val="20"/>
          <w:lang w:val="es-BO"/>
        </w:rPr>
      </w:pPr>
    </w:p>
    <w:p w14:paraId="5008304E" w14:textId="77777777" w:rsidR="006D1A6A" w:rsidRPr="009F1FD7" w:rsidRDefault="006D1A6A" w:rsidP="006D1A6A">
      <w:pPr>
        <w:jc w:val="both"/>
        <w:rPr>
          <w:rFonts w:ascii="Arial" w:hAnsi="Arial" w:cs="Arial"/>
          <w:sz w:val="20"/>
          <w:szCs w:val="20"/>
          <w:lang w:val="es-BO"/>
        </w:rPr>
      </w:pPr>
      <w:r w:rsidRPr="009F1FD7">
        <w:rPr>
          <w:rFonts w:ascii="Arial" w:hAnsi="Arial" w:cs="Arial"/>
          <w:b/>
          <w:sz w:val="20"/>
          <w:szCs w:val="20"/>
        </w:rPr>
        <w:t>CLÁUSULA</w:t>
      </w:r>
      <w:r w:rsidRPr="009F1FD7">
        <w:rPr>
          <w:rFonts w:ascii="Arial" w:hAnsi="Arial" w:cs="Arial"/>
          <w:b/>
          <w:sz w:val="20"/>
          <w:szCs w:val="20"/>
          <w:lang w:val="es-BO"/>
        </w:rPr>
        <w:t xml:space="preserve"> CUARTA.- (OBJETO Y CAUSA) </w:t>
      </w:r>
      <w:r w:rsidRPr="009F1FD7">
        <w:rPr>
          <w:rFonts w:ascii="Arial" w:hAnsi="Arial" w:cs="Arial"/>
          <w:sz w:val="20"/>
          <w:szCs w:val="20"/>
          <w:lang w:val="es-BO"/>
        </w:rPr>
        <w:t xml:space="preserve">El objeto del presente Contrato es la prestación del servicio de </w:t>
      </w:r>
      <w:r w:rsidRPr="009F1FD7">
        <w:rPr>
          <w:rFonts w:ascii="Arial" w:hAnsi="Arial" w:cs="Arial"/>
          <w:bCs/>
          <w:iCs/>
          <w:sz w:val="20"/>
          <w:szCs w:val="20"/>
        </w:rPr>
        <w:t xml:space="preserve">Comunicación Telefónica </w:t>
      </w:r>
      <w:proofErr w:type="spellStart"/>
      <w:r w:rsidRPr="009F1FD7">
        <w:rPr>
          <w:rFonts w:ascii="Arial" w:hAnsi="Arial" w:cs="Arial"/>
          <w:bCs/>
          <w:iCs/>
          <w:sz w:val="20"/>
          <w:szCs w:val="20"/>
        </w:rPr>
        <w:t>Sip</w:t>
      </w:r>
      <w:proofErr w:type="spellEnd"/>
      <w:r w:rsidRPr="009F1FD7">
        <w:rPr>
          <w:rFonts w:ascii="Arial" w:hAnsi="Arial" w:cs="Arial"/>
          <w:bCs/>
          <w:iCs/>
          <w:sz w:val="20"/>
          <w:szCs w:val="20"/>
        </w:rPr>
        <w:t xml:space="preserve"> </w:t>
      </w:r>
      <w:proofErr w:type="spellStart"/>
      <w:r w:rsidRPr="009F1FD7">
        <w:rPr>
          <w:rFonts w:ascii="Arial" w:hAnsi="Arial" w:cs="Arial"/>
          <w:bCs/>
          <w:iCs/>
          <w:sz w:val="20"/>
          <w:szCs w:val="20"/>
        </w:rPr>
        <w:t>Trunk</w:t>
      </w:r>
      <w:proofErr w:type="spellEnd"/>
      <w:r w:rsidRPr="009F1FD7">
        <w:rPr>
          <w:rFonts w:ascii="Arial" w:hAnsi="Arial" w:cs="Arial"/>
          <w:sz w:val="20"/>
          <w:szCs w:val="20"/>
          <w:lang w:val="es-BO"/>
        </w:rPr>
        <w:t>, hasta su conclusión, que en adelante se denominará el</w:t>
      </w:r>
      <w:r w:rsidRPr="009F1FD7">
        <w:rPr>
          <w:rFonts w:ascii="Arial" w:hAnsi="Arial" w:cs="Arial"/>
          <w:b/>
          <w:sz w:val="20"/>
          <w:szCs w:val="20"/>
          <w:lang w:val="es-BO"/>
        </w:rPr>
        <w:t xml:space="preserve"> SERVICIO,</w:t>
      </w:r>
      <w:r w:rsidRPr="009F1FD7">
        <w:rPr>
          <w:rFonts w:ascii="Arial" w:hAnsi="Arial" w:cs="Arial"/>
          <w:sz w:val="20"/>
          <w:szCs w:val="20"/>
          <w:lang w:val="es-BO"/>
        </w:rPr>
        <w:t xml:space="preserve"> para </w:t>
      </w:r>
      <w:r w:rsidRPr="009F1FD7">
        <w:rPr>
          <w:rFonts w:ascii="Arial" w:hAnsi="Arial" w:cs="Arial"/>
          <w:bCs/>
          <w:iCs/>
          <w:sz w:val="20"/>
          <w:szCs w:val="20"/>
        </w:rPr>
        <w:t>la reducción de costos de llamadas externas realizadas por el BCB a dispositivos móviles</w:t>
      </w:r>
      <w:r w:rsidRPr="009F1FD7">
        <w:rPr>
          <w:rFonts w:ascii="Arial" w:hAnsi="Arial" w:cs="Arial"/>
          <w:sz w:val="20"/>
          <w:szCs w:val="20"/>
          <w:lang w:val="es-BO"/>
        </w:rPr>
        <w:t xml:space="preserve">, provistos por el </w:t>
      </w:r>
      <w:r w:rsidRPr="009F1FD7">
        <w:rPr>
          <w:rFonts w:ascii="Arial" w:hAnsi="Arial" w:cs="Arial"/>
          <w:b/>
          <w:sz w:val="20"/>
          <w:szCs w:val="20"/>
          <w:lang w:val="es-BO"/>
        </w:rPr>
        <w:t xml:space="preserve">PROVEEDOR, </w:t>
      </w:r>
      <w:r w:rsidRPr="009F1FD7">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65320AF5"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br/>
      </w:r>
      <w:r w:rsidRPr="009F1FD7">
        <w:rPr>
          <w:rFonts w:ascii="Arial" w:hAnsi="Arial" w:cs="Arial"/>
          <w:b/>
          <w:sz w:val="20"/>
          <w:szCs w:val="20"/>
        </w:rPr>
        <w:t>CLÁUSULA</w:t>
      </w:r>
      <w:r w:rsidRPr="009F1FD7">
        <w:rPr>
          <w:rFonts w:ascii="Arial" w:hAnsi="Arial" w:cs="Arial"/>
          <w:b/>
          <w:sz w:val="20"/>
          <w:szCs w:val="20"/>
          <w:lang w:val="es-BO"/>
        </w:rPr>
        <w:t xml:space="preserve"> QUINTA.- (DOCUMENTOS INTEGRANTES DEL CONTRATO)</w:t>
      </w:r>
      <w:r w:rsidRPr="009F1FD7">
        <w:rPr>
          <w:rFonts w:ascii="Arial" w:hAnsi="Arial" w:cs="Arial"/>
          <w:sz w:val="20"/>
          <w:szCs w:val="20"/>
          <w:lang w:val="es-BO"/>
        </w:rPr>
        <w:t xml:space="preserve"> Forman parte del presente Contrato, los siguientes documentos:</w:t>
      </w:r>
    </w:p>
    <w:p w14:paraId="4BDB450D" w14:textId="77777777" w:rsidR="006D1A6A" w:rsidRPr="009F1FD7" w:rsidRDefault="006D1A6A" w:rsidP="006D1A6A">
      <w:pPr>
        <w:jc w:val="both"/>
        <w:rPr>
          <w:rFonts w:ascii="Arial" w:hAnsi="Arial" w:cs="Arial"/>
          <w:sz w:val="20"/>
          <w:szCs w:val="20"/>
          <w:lang w:val="es-BO"/>
        </w:rPr>
      </w:pPr>
    </w:p>
    <w:p w14:paraId="35F4DAB7" w14:textId="77777777" w:rsidR="006D1A6A" w:rsidRPr="009F1FD7" w:rsidRDefault="006D1A6A" w:rsidP="006D1A6A">
      <w:pPr>
        <w:numPr>
          <w:ilvl w:val="0"/>
          <w:numId w:val="40"/>
        </w:numPr>
        <w:tabs>
          <w:tab w:val="left" w:pos="709"/>
        </w:tabs>
        <w:jc w:val="both"/>
        <w:rPr>
          <w:rFonts w:ascii="Arial" w:hAnsi="Arial" w:cs="Arial"/>
          <w:sz w:val="20"/>
          <w:szCs w:val="20"/>
          <w:lang w:val="es-BO"/>
        </w:rPr>
      </w:pPr>
      <w:r w:rsidRPr="009F1FD7">
        <w:rPr>
          <w:rFonts w:ascii="Arial" w:hAnsi="Arial" w:cs="Arial"/>
          <w:sz w:val="20"/>
          <w:szCs w:val="20"/>
          <w:lang w:val="es-BO"/>
        </w:rPr>
        <w:tab/>
        <w:t xml:space="preserve">Documento Base de Contratación. </w:t>
      </w:r>
    </w:p>
    <w:p w14:paraId="0D7773E7" w14:textId="77777777" w:rsidR="006D1A6A" w:rsidRPr="009F1FD7" w:rsidRDefault="006D1A6A" w:rsidP="006D1A6A">
      <w:pPr>
        <w:numPr>
          <w:ilvl w:val="0"/>
          <w:numId w:val="40"/>
        </w:numPr>
        <w:tabs>
          <w:tab w:val="left" w:pos="709"/>
        </w:tabs>
        <w:jc w:val="both"/>
        <w:rPr>
          <w:rFonts w:ascii="Arial" w:hAnsi="Arial" w:cs="Arial"/>
          <w:sz w:val="20"/>
          <w:szCs w:val="20"/>
          <w:lang w:val="es-BO"/>
        </w:rPr>
      </w:pPr>
      <w:r w:rsidRPr="009F1FD7">
        <w:rPr>
          <w:rFonts w:ascii="Arial" w:hAnsi="Arial" w:cs="Arial"/>
          <w:sz w:val="20"/>
          <w:szCs w:val="20"/>
          <w:lang w:val="es-BO"/>
        </w:rPr>
        <w:tab/>
        <w:t>Propuesta Adjudicada.</w:t>
      </w:r>
    </w:p>
    <w:p w14:paraId="3AA61B17" w14:textId="77777777" w:rsidR="006D1A6A" w:rsidRPr="009F1FD7" w:rsidRDefault="006D1A6A" w:rsidP="006D1A6A">
      <w:pPr>
        <w:widowControl w:val="0"/>
        <w:numPr>
          <w:ilvl w:val="0"/>
          <w:numId w:val="62"/>
        </w:numPr>
        <w:jc w:val="both"/>
        <w:rPr>
          <w:rFonts w:ascii="Arial" w:hAnsi="Arial" w:cs="Arial"/>
          <w:sz w:val="20"/>
          <w:szCs w:val="20"/>
          <w:lang w:val="es-BO"/>
        </w:rPr>
      </w:pPr>
      <w:r w:rsidRPr="009F1FD7">
        <w:rPr>
          <w:rFonts w:ascii="Arial" w:hAnsi="Arial" w:cs="Arial"/>
          <w:sz w:val="20"/>
          <w:szCs w:val="20"/>
          <w:lang w:val="es-BO"/>
        </w:rPr>
        <w:t xml:space="preserve">Documento de Adjudicación, </w:t>
      </w:r>
      <w:r w:rsidRPr="009F1FD7">
        <w:rPr>
          <w:rFonts w:ascii="Arial" w:hAnsi="Arial" w:cs="Arial"/>
          <w:color w:val="000000"/>
          <w:sz w:val="20"/>
          <w:szCs w:val="20"/>
          <w:lang w:val="es-BO" w:eastAsia="es-BO"/>
        </w:rPr>
        <w:t>Comunicación Interna</w:t>
      </w:r>
      <w:r w:rsidRPr="009F1FD7">
        <w:rPr>
          <w:rFonts w:ascii="Arial" w:hAnsi="Arial" w:cs="Arial"/>
          <w:sz w:val="20"/>
          <w:szCs w:val="20"/>
        </w:rPr>
        <w:t xml:space="preserve"> N° </w:t>
      </w:r>
      <w:r w:rsidRPr="009F1FD7">
        <w:rPr>
          <w:rFonts w:ascii="Arial" w:hAnsi="Arial" w:cs="Arial"/>
          <w:color w:val="000000"/>
          <w:sz w:val="20"/>
          <w:szCs w:val="20"/>
          <w:lang w:val="es-BO" w:eastAsia="es-BO"/>
        </w:rPr>
        <w:t xml:space="preserve">___/2024 de __ </w:t>
      </w:r>
      <w:proofErr w:type="spellStart"/>
      <w:r w:rsidRPr="009F1FD7">
        <w:rPr>
          <w:rFonts w:ascii="Arial" w:hAnsi="Arial" w:cs="Arial"/>
          <w:color w:val="000000"/>
          <w:sz w:val="20"/>
          <w:szCs w:val="20"/>
          <w:lang w:val="es-BO" w:eastAsia="es-BO"/>
        </w:rPr>
        <w:t>de</w:t>
      </w:r>
      <w:proofErr w:type="spellEnd"/>
      <w:r w:rsidRPr="009F1FD7">
        <w:rPr>
          <w:rFonts w:ascii="Arial" w:hAnsi="Arial" w:cs="Arial"/>
          <w:color w:val="000000"/>
          <w:sz w:val="20"/>
          <w:szCs w:val="20"/>
          <w:lang w:val="es-BO" w:eastAsia="es-BO"/>
        </w:rPr>
        <w:t xml:space="preserve"> _____ </w:t>
      </w:r>
      <w:proofErr w:type="spellStart"/>
      <w:r w:rsidRPr="009F1FD7">
        <w:rPr>
          <w:rFonts w:ascii="Arial" w:hAnsi="Arial" w:cs="Arial"/>
          <w:color w:val="000000"/>
          <w:sz w:val="20"/>
          <w:szCs w:val="20"/>
          <w:lang w:val="es-BO" w:eastAsia="es-BO"/>
        </w:rPr>
        <w:t>de</w:t>
      </w:r>
      <w:proofErr w:type="spellEnd"/>
      <w:r w:rsidRPr="009F1FD7">
        <w:rPr>
          <w:rFonts w:ascii="Arial" w:hAnsi="Arial" w:cs="Arial"/>
          <w:color w:val="000000"/>
          <w:sz w:val="20"/>
          <w:szCs w:val="20"/>
          <w:lang w:val="es-BO" w:eastAsia="es-BO"/>
        </w:rPr>
        <w:t xml:space="preserve"> 2024.</w:t>
      </w:r>
    </w:p>
    <w:p w14:paraId="116A27B6" w14:textId="77777777" w:rsidR="006D1A6A" w:rsidRPr="009F1FD7" w:rsidRDefault="006D1A6A" w:rsidP="006D1A6A">
      <w:pPr>
        <w:numPr>
          <w:ilvl w:val="0"/>
          <w:numId w:val="40"/>
        </w:numPr>
        <w:tabs>
          <w:tab w:val="left" w:pos="709"/>
        </w:tabs>
        <w:jc w:val="both"/>
        <w:rPr>
          <w:rFonts w:ascii="Arial" w:hAnsi="Arial" w:cs="Arial"/>
          <w:sz w:val="20"/>
          <w:szCs w:val="20"/>
          <w:lang w:val="es-BO"/>
        </w:rPr>
      </w:pPr>
      <w:r w:rsidRPr="009F1FD7">
        <w:rPr>
          <w:rFonts w:ascii="Arial" w:hAnsi="Arial" w:cs="Arial"/>
          <w:sz w:val="20"/>
          <w:szCs w:val="20"/>
          <w:lang w:val="es-BO"/>
        </w:rPr>
        <w:tab/>
        <w:t>Garantía.</w:t>
      </w:r>
    </w:p>
    <w:p w14:paraId="3082293D" w14:textId="77777777" w:rsidR="006D1A6A" w:rsidRPr="009F1FD7" w:rsidRDefault="006D1A6A" w:rsidP="006D1A6A">
      <w:pPr>
        <w:numPr>
          <w:ilvl w:val="0"/>
          <w:numId w:val="40"/>
        </w:numPr>
        <w:jc w:val="both"/>
        <w:rPr>
          <w:rFonts w:ascii="Arial" w:hAnsi="Arial" w:cs="Arial"/>
          <w:sz w:val="20"/>
          <w:szCs w:val="20"/>
          <w:lang w:val="es-BO"/>
        </w:rPr>
      </w:pPr>
      <w:r w:rsidRPr="009F1FD7">
        <w:rPr>
          <w:rFonts w:ascii="Arial" w:hAnsi="Arial" w:cs="Arial"/>
          <w:sz w:val="20"/>
          <w:szCs w:val="20"/>
          <w:lang w:val="es-BO"/>
        </w:rPr>
        <w:t xml:space="preserve">Documento de Constitución, </w:t>
      </w:r>
      <w:r w:rsidRPr="009F1FD7">
        <w:rPr>
          <w:rFonts w:ascii="Arial" w:hAnsi="Arial" w:cs="Arial"/>
          <w:b/>
          <w:sz w:val="20"/>
          <w:szCs w:val="20"/>
          <w:lang w:val="es-BO"/>
        </w:rPr>
        <w:t>cuando corresponda</w:t>
      </w:r>
      <w:r w:rsidRPr="009F1FD7">
        <w:rPr>
          <w:rFonts w:ascii="Arial" w:hAnsi="Arial" w:cs="Arial"/>
          <w:sz w:val="20"/>
          <w:szCs w:val="20"/>
          <w:lang w:val="es-BO"/>
        </w:rPr>
        <w:t>.</w:t>
      </w:r>
    </w:p>
    <w:p w14:paraId="0C74E4E0" w14:textId="77777777" w:rsidR="006D1A6A" w:rsidRPr="009F1FD7" w:rsidRDefault="006D1A6A" w:rsidP="006D1A6A">
      <w:pPr>
        <w:numPr>
          <w:ilvl w:val="0"/>
          <w:numId w:val="40"/>
        </w:numPr>
        <w:jc w:val="both"/>
        <w:rPr>
          <w:rFonts w:ascii="Arial" w:hAnsi="Arial" w:cs="Arial"/>
          <w:sz w:val="20"/>
          <w:szCs w:val="20"/>
          <w:lang w:val="es-BO"/>
        </w:rPr>
      </w:pPr>
      <w:r w:rsidRPr="009F1FD7">
        <w:rPr>
          <w:rFonts w:ascii="Arial" w:hAnsi="Arial" w:cs="Arial"/>
          <w:sz w:val="20"/>
          <w:szCs w:val="20"/>
          <w:lang w:val="es-BO"/>
        </w:rPr>
        <w:t xml:space="preserve">Contrato de Asociación Accidental, </w:t>
      </w:r>
      <w:r w:rsidRPr="009F1FD7">
        <w:rPr>
          <w:rFonts w:ascii="Arial" w:hAnsi="Arial" w:cs="Arial"/>
          <w:b/>
          <w:sz w:val="20"/>
          <w:szCs w:val="20"/>
          <w:lang w:val="es-BO"/>
        </w:rPr>
        <w:t>cuando corresponda</w:t>
      </w:r>
      <w:r w:rsidRPr="009F1FD7">
        <w:rPr>
          <w:rFonts w:ascii="Arial" w:hAnsi="Arial" w:cs="Arial"/>
          <w:sz w:val="20"/>
          <w:szCs w:val="20"/>
          <w:lang w:val="es-BO"/>
        </w:rPr>
        <w:t>.</w:t>
      </w:r>
    </w:p>
    <w:p w14:paraId="7B7D256F" w14:textId="77777777" w:rsidR="006D1A6A" w:rsidRPr="009F1FD7" w:rsidRDefault="006D1A6A" w:rsidP="006D1A6A">
      <w:pPr>
        <w:numPr>
          <w:ilvl w:val="0"/>
          <w:numId w:val="40"/>
        </w:numPr>
        <w:jc w:val="both"/>
        <w:rPr>
          <w:rFonts w:ascii="Arial" w:hAnsi="Arial" w:cs="Arial"/>
          <w:sz w:val="20"/>
          <w:szCs w:val="20"/>
          <w:lang w:val="es-BO"/>
        </w:rPr>
      </w:pPr>
      <w:r w:rsidRPr="009F1FD7">
        <w:rPr>
          <w:rFonts w:ascii="Arial" w:hAnsi="Arial" w:cs="Arial"/>
          <w:sz w:val="20"/>
          <w:szCs w:val="20"/>
          <w:lang w:val="es-BO"/>
        </w:rPr>
        <w:t xml:space="preserve">Poder General del Representante Legal del </w:t>
      </w:r>
      <w:r w:rsidRPr="009F1FD7">
        <w:rPr>
          <w:rFonts w:ascii="Arial" w:hAnsi="Arial" w:cs="Arial"/>
          <w:b/>
          <w:sz w:val="20"/>
          <w:szCs w:val="20"/>
          <w:lang w:val="es-BO"/>
        </w:rPr>
        <w:t>PROVEEDOR</w:t>
      </w:r>
      <w:r w:rsidRPr="009F1FD7">
        <w:rPr>
          <w:rFonts w:ascii="Arial" w:hAnsi="Arial" w:cs="Arial"/>
          <w:sz w:val="20"/>
          <w:szCs w:val="20"/>
          <w:lang w:val="es-BO"/>
        </w:rPr>
        <w:t xml:space="preserve">, </w:t>
      </w:r>
      <w:r w:rsidRPr="009F1FD7">
        <w:rPr>
          <w:rFonts w:ascii="Arial" w:hAnsi="Arial" w:cs="Arial"/>
          <w:sz w:val="20"/>
          <w:szCs w:val="20"/>
          <w:lang w:val="es-ES_tradnl"/>
        </w:rPr>
        <w:t xml:space="preserve">Testimonio Nº ____/____ de __ </w:t>
      </w:r>
      <w:proofErr w:type="spellStart"/>
      <w:r w:rsidRPr="009F1FD7">
        <w:rPr>
          <w:rFonts w:ascii="Arial" w:hAnsi="Arial" w:cs="Arial"/>
          <w:sz w:val="20"/>
          <w:szCs w:val="20"/>
          <w:lang w:val="es-ES_tradnl"/>
        </w:rPr>
        <w:t>de</w:t>
      </w:r>
      <w:proofErr w:type="spellEnd"/>
      <w:r w:rsidRPr="009F1FD7">
        <w:rPr>
          <w:rFonts w:ascii="Arial" w:hAnsi="Arial" w:cs="Arial"/>
          <w:sz w:val="20"/>
          <w:szCs w:val="20"/>
          <w:lang w:val="es-ES_tradnl"/>
        </w:rPr>
        <w:t xml:space="preserve"> _______ </w:t>
      </w:r>
      <w:proofErr w:type="spellStart"/>
      <w:r w:rsidRPr="009F1FD7">
        <w:rPr>
          <w:rFonts w:ascii="Arial" w:hAnsi="Arial" w:cs="Arial"/>
          <w:sz w:val="20"/>
          <w:szCs w:val="20"/>
          <w:lang w:val="es-ES_tradnl"/>
        </w:rPr>
        <w:t>de</w:t>
      </w:r>
      <w:proofErr w:type="spellEnd"/>
      <w:r w:rsidRPr="009F1FD7">
        <w:rPr>
          <w:rFonts w:ascii="Arial" w:hAnsi="Arial" w:cs="Arial"/>
          <w:sz w:val="20"/>
          <w:szCs w:val="20"/>
          <w:lang w:val="es-ES_tradnl"/>
        </w:rPr>
        <w:t xml:space="preserve"> _______</w:t>
      </w:r>
      <w:r w:rsidRPr="009F1FD7">
        <w:rPr>
          <w:rFonts w:ascii="Arial" w:hAnsi="Arial" w:cs="Arial"/>
          <w:sz w:val="20"/>
          <w:szCs w:val="20"/>
        </w:rPr>
        <w:t xml:space="preserve">. </w:t>
      </w:r>
      <w:r w:rsidRPr="009F1FD7">
        <w:rPr>
          <w:rFonts w:ascii="Arial" w:hAnsi="Arial" w:cs="Arial"/>
          <w:b/>
          <w:sz w:val="20"/>
          <w:szCs w:val="20"/>
          <w:lang w:val="es-BO"/>
        </w:rPr>
        <w:t>cuando corresponda.</w:t>
      </w:r>
    </w:p>
    <w:p w14:paraId="0B121F25" w14:textId="77777777" w:rsidR="006D1A6A" w:rsidRPr="009F1FD7" w:rsidRDefault="006D1A6A" w:rsidP="006D1A6A">
      <w:pPr>
        <w:widowControl w:val="0"/>
        <w:numPr>
          <w:ilvl w:val="0"/>
          <w:numId w:val="40"/>
        </w:numPr>
        <w:jc w:val="both"/>
        <w:rPr>
          <w:rFonts w:ascii="Arial" w:hAnsi="Arial" w:cs="Arial"/>
          <w:sz w:val="20"/>
          <w:szCs w:val="20"/>
          <w:lang w:val="es-BO"/>
        </w:rPr>
      </w:pPr>
      <w:r w:rsidRPr="009F1FD7">
        <w:rPr>
          <w:rFonts w:ascii="Arial" w:hAnsi="Arial" w:cs="Arial"/>
          <w:sz w:val="20"/>
          <w:szCs w:val="20"/>
        </w:rPr>
        <w:t xml:space="preserve">Certificado del Registro Único de Proveedores del Estado (RUPE) N° _________ de __ </w:t>
      </w:r>
      <w:proofErr w:type="spellStart"/>
      <w:r w:rsidRPr="009F1FD7">
        <w:rPr>
          <w:rFonts w:ascii="Arial" w:hAnsi="Arial" w:cs="Arial"/>
          <w:sz w:val="20"/>
          <w:szCs w:val="20"/>
        </w:rPr>
        <w:t>de</w:t>
      </w:r>
      <w:proofErr w:type="spellEnd"/>
      <w:r w:rsidRPr="009F1FD7">
        <w:rPr>
          <w:rFonts w:ascii="Arial" w:hAnsi="Arial" w:cs="Arial"/>
          <w:sz w:val="20"/>
          <w:szCs w:val="20"/>
        </w:rPr>
        <w:t xml:space="preserve"> ______ </w:t>
      </w:r>
      <w:proofErr w:type="spellStart"/>
      <w:r w:rsidRPr="009F1FD7">
        <w:rPr>
          <w:rFonts w:ascii="Arial" w:hAnsi="Arial" w:cs="Arial"/>
          <w:sz w:val="20"/>
          <w:szCs w:val="20"/>
        </w:rPr>
        <w:t>de</w:t>
      </w:r>
      <w:proofErr w:type="spellEnd"/>
      <w:r w:rsidRPr="009F1FD7">
        <w:rPr>
          <w:rFonts w:ascii="Arial" w:hAnsi="Arial" w:cs="Arial"/>
          <w:sz w:val="20"/>
          <w:szCs w:val="20"/>
        </w:rPr>
        <w:t xml:space="preserve"> 2024.</w:t>
      </w:r>
    </w:p>
    <w:p w14:paraId="51417FD2" w14:textId="77777777" w:rsidR="006D1A6A" w:rsidRPr="009F1FD7" w:rsidRDefault="006D1A6A" w:rsidP="006D1A6A">
      <w:pPr>
        <w:widowControl w:val="0"/>
        <w:numPr>
          <w:ilvl w:val="0"/>
          <w:numId w:val="40"/>
        </w:numPr>
        <w:jc w:val="both"/>
        <w:rPr>
          <w:rFonts w:ascii="Arial" w:hAnsi="Arial" w:cs="Arial"/>
          <w:sz w:val="20"/>
          <w:szCs w:val="20"/>
          <w:lang w:val="es-BO"/>
        </w:rPr>
      </w:pPr>
      <w:r w:rsidRPr="009F1FD7">
        <w:rPr>
          <w:rFonts w:ascii="Arial" w:hAnsi="Arial" w:cs="Arial"/>
          <w:sz w:val="20"/>
          <w:szCs w:val="20"/>
        </w:rPr>
        <w:t xml:space="preserve">Formulario de Requerimiento de Servicios - Preventivo N° ____ de __ </w:t>
      </w:r>
      <w:proofErr w:type="spellStart"/>
      <w:r w:rsidRPr="009F1FD7">
        <w:rPr>
          <w:rFonts w:ascii="Arial" w:hAnsi="Arial" w:cs="Arial"/>
          <w:sz w:val="20"/>
          <w:szCs w:val="20"/>
        </w:rPr>
        <w:t>de</w:t>
      </w:r>
      <w:proofErr w:type="spellEnd"/>
      <w:r w:rsidRPr="009F1FD7">
        <w:rPr>
          <w:rFonts w:ascii="Arial" w:hAnsi="Arial" w:cs="Arial"/>
          <w:sz w:val="20"/>
          <w:szCs w:val="20"/>
        </w:rPr>
        <w:t xml:space="preserve"> ___ </w:t>
      </w:r>
      <w:proofErr w:type="spellStart"/>
      <w:r w:rsidRPr="009F1FD7">
        <w:rPr>
          <w:rFonts w:ascii="Arial" w:hAnsi="Arial" w:cs="Arial"/>
          <w:sz w:val="20"/>
          <w:szCs w:val="20"/>
        </w:rPr>
        <w:t>de</w:t>
      </w:r>
      <w:proofErr w:type="spellEnd"/>
      <w:r w:rsidRPr="009F1FD7">
        <w:rPr>
          <w:rFonts w:ascii="Arial" w:hAnsi="Arial" w:cs="Arial"/>
          <w:sz w:val="20"/>
          <w:szCs w:val="20"/>
        </w:rPr>
        <w:t xml:space="preserve"> 2024.</w:t>
      </w:r>
    </w:p>
    <w:p w14:paraId="58D169AA" w14:textId="77777777" w:rsidR="006D1A6A" w:rsidRPr="009F1FD7" w:rsidRDefault="006D1A6A" w:rsidP="006D1A6A">
      <w:pPr>
        <w:numPr>
          <w:ilvl w:val="0"/>
          <w:numId w:val="40"/>
        </w:numPr>
        <w:spacing w:after="160"/>
        <w:jc w:val="both"/>
        <w:rPr>
          <w:rFonts w:ascii="Arial" w:hAnsi="Arial" w:cs="Arial"/>
          <w:sz w:val="20"/>
          <w:szCs w:val="20"/>
          <w:lang w:val="es-BO"/>
        </w:rPr>
      </w:pPr>
      <w:r w:rsidRPr="009F1FD7">
        <w:rPr>
          <w:rFonts w:ascii="Arial" w:hAnsi="Arial" w:cs="Arial"/>
          <w:sz w:val="20"/>
          <w:szCs w:val="20"/>
          <w:lang w:val="es-BO"/>
        </w:rPr>
        <w:t xml:space="preserve">Certificación de No Adeudo a la Seguridad Social a Largo Plazo Certificado No. </w:t>
      </w:r>
      <w:r w:rsidRPr="009F1FD7">
        <w:rPr>
          <w:rFonts w:ascii="Arial" w:hAnsi="Arial" w:cs="Arial"/>
          <w:sz w:val="20"/>
          <w:szCs w:val="20"/>
        </w:rPr>
        <w:t>______</w:t>
      </w:r>
      <w:r w:rsidRPr="009F1FD7">
        <w:rPr>
          <w:rFonts w:ascii="Arial" w:hAnsi="Arial" w:cs="Arial"/>
          <w:sz w:val="20"/>
          <w:szCs w:val="20"/>
          <w:lang w:val="es-BO"/>
        </w:rPr>
        <w:t xml:space="preserve"> de </w:t>
      </w:r>
      <w:r w:rsidRPr="009F1FD7">
        <w:rPr>
          <w:rFonts w:ascii="Arial" w:hAnsi="Arial" w:cs="Arial"/>
          <w:sz w:val="20"/>
          <w:szCs w:val="20"/>
        </w:rPr>
        <w:t xml:space="preserve">______de _____2024 </w:t>
      </w:r>
      <w:r w:rsidRPr="009F1FD7">
        <w:rPr>
          <w:rFonts w:ascii="Arial" w:hAnsi="Arial" w:cs="Arial"/>
          <w:sz w:val="20"/>
          <w:szCs w:val="20"/>
          <w:lang w:val="es-BO"/>
        </w:rPr>
        <w:t>de la Gestora Pública de la Seguridad Social de Largo Plazo SSO y SIP.</w:t>
      </w:r>
    </w:p>
    <w:p w14:paraId="74CF7872" w14:textId="77777777" w:rsidR="006D1A6A" w:rsidRPr="009F1FD7" w:rsidRDefault="006D1A6A" w:rsidP="006D1A6A">
      <w:pPr>
        <w:numPr>
          <w:ilvl w:val="0"/>
          <w:numId w:val="40"/>
        </w:numPr>
        <w:jc w:val="both"/>
        <w:rPr>
          <w:rFonts w:ascii="Arial" w:hAnsi="Arial" w:cs="Arial"/>
          <w:sz w:val="20"/>
          <w:szCs w:val="20"/>
          <w:lang w:val="es-BO"/>
        </w:rPr>
      </w:pPr>
      <w:r w:rsidRPr="009F1FD7">
        <w:rPr>
          <w:rFonts w:ascii="Arial" w:hAnsi="Arial" w:cs="Arial"/>
          <w:b/>
          <w:i/>
          <w:sz w:val="20"/>
          <w:szCs w:val="20"/>
          <w:lang w:val="es-BO"/>
        </w:rPr>
        <w:t xml:space="preserve"> (Señalar otros documentos necesarios de acuerdo al objeto de la contratación para la firma del contrato).</w:t>
      </w:r>
    </w:p>
    <w:p w14:paraId="564C9783" w14:textId="77777777" w:rsidR="006D1A6A" w:rsidRPr="009F1FD7" w:rsidRDefault="006D1A6A" w:rsidP="006D1A6A">
      <w:pPr>
        <w:rPr>
          <w:rFonts w:ascii="Arial" w:hAnsi="Arial" w:cs="Arial"/>
          <w:sz w:val="20"/>
          <w:szCs w:val="20"/>
          <w:lang w:val="es-BO"/>
        </w:rPr>
      </w:pPr>
    </w:p>
    <w:p w14:paraId="535D5E38" w14:textId="77777777" w:rsidR="006D1A6A" w:rsidRPr="009F1FD7" w:rsidRDefault="006D1A6A" w:rsidP="006D1A6A">
      <w:pPr>
        <w:jc w:val="both"/>
        <w:rPr>
          <w:rFonts w:ascii="Arial" w:hAnsi="Arial" w:cs="Arial"/>
          <w:b/>
          <w:sz w:val="20"/>
          <w:szCs w:val="20"/>
          <w:lang w:val="es-BO"/>
        </w:rPr>
      </w:pPr>
      <w:r w:rsidRPr="009F1FD7">
        <w:rPr>
          <w:rFonts w:ascii="Arial" w:hAnsi="Arial" w:cs="Arial"/>
          <w:b/>
          <w:sz w:val="20"/>
          <w:szCs w:val="20"/>
        </w:rPr>
        <w:t>CLÁUSULA</w:t>
      </w:r>
      <w:r w:rsidRPr="009F1FD7">
        <w:rPr>
          <w:rFonts w:ascii="Arial" w:hAnsi="Arial" w:cs="Arial"/>
          <w:b/>
          <w:sz w:val="20"/>
          <w:szCs w:val="20"/>
          <w:lang w:val="es-BO"/>
        </w:rPr>
        <w:t xml:space="preserve"> SEXTA.- (OBLIGACIONES DE LAS PARTES) </w:t>
      </w:r>
      <w:r w:rsidRPr="009F1FD7">
        <w:rPr>
          <w:rFonts w:ascii="Arial" w:hAnsi="Arial" w:cs="Arial"/>
          <w:sz w:val="20"/>
          <w:szCs w:val="20"/>
          <w:lang w:val="es-BO"/>
        </w:rPr>
        <w:t xml:space="preserve">Las partes contratantes se comprometen y obligan a dar cumplimiento a todas y cada una de las cláusulas del presente Contrato. </w:t>
      </w:r>
    </w:p>
    <w:p w14:paraId="3FF47E2F" w14:textId="77777777" w:rsidR="006D1A6A" w:rsidRPr="009F1FD7" w:rsidRDefault="006D1A6A" w:rsidP="006D1A6A">
      <w:pPr>
        <w:jc w:val="both"/>
        <w:rPr>
          <w:rFonts w:ascii="Arial" w:hAnsi="Arial" w:cs="Arial"/>
          <w:sz w:val="20"/>
          <w:szCs w:val="20"/>
          <w:lang w:val="es-BO"/>
        </w:rPr>
      </w:pPr>
    </w:p>
    <w:p w14:paraId="2199A3DF"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Por su parte, el </w:t>
      </w:r>
      <w:r w:rsidRPr="009F1FD7">
        <w:rPr>
          <w:rFonts w:ascii="Arial" w:hAnsi="Arial" w:cs="Arial"/>
          <w:b/>
          <w:sz w:val="20"/>
          <w:szCs w:val="20"/>
          <w:lang w:val="es-BO"/>
        </w:rPr>
        <w:t>PROVEEDOR</w:t>
      </w:r>
      <w:r w:rsidRPr="009F1FD7">
        <w:rPr>
          <w:rFonts w:ascii="Arial" w:hAnsi="Arial" w:cs="Arial"/>
          <w:sz w:val="20"/>
          <w:szCs w:val="20"/>
          <w:lang w:val="es-BO"/>
        </w:rPr>
        <w:t xml:space="preserve"> se compromete a cumplir con las siguientes obligaciones: </w:t>
      </w:r>
    </w:p>
    <w:p w14:paraId="1E3070D7" w14:textId="77777777" w:rsidR="006D1A6A" w:rsidRPr="009F1FD7" w:rsidRDefault="006D1A6A" w:rsidP="006D1A6A">
      <w:pPr>
        <w:jc w:val="both"/>
        <w:rPr>
          <w:rFonts w:ascii="Arial" w:hAnsi="Arial" w:cs="Arial"/>
          <w:sz w:val="20"/>
          <w:szCs w:val="20"/>
          <w:lang w:val="es-BO"/>
        </w:rPr>
      </w:pPr>
    </w:p>
    <w:p w14:paraId="43659EE1" w14:textId="77777777" w:rsidR="006D1A6A" w:rsidRPr="009F1FD7" w:rsidRDefault="006D1A6A" w:rsidP="006D1A6A">
      <w:pPr>
        <w:numPr>
          <w:ilvl w:val="0"/>
          <w:numId w:val="42"/>
        </w:numPr>
        <w:jc w:val="both"/>
        <w:rPr>
          <w:rFonts w:ascii="Arial" w:hAnsi="Arial" w:cs="Arial"/>
          <w:sz w:val="20"/>
          <w:szCs w:val="20"/>
          <w:lang w:val="es-BO"/>
        </w:rPr>
      </w:pPr>
      <w:r w:rsidRPr="009F1FD7">
        <w:rPr>
          <w:rFonts w:ascii="Arial" w:hAnsi="Arial" w:cs="Arial"/>
          <w:sz w:val="20"/>
          <w:szCs w:val="20"/>
          <w:lang w:val="es-BO"/>
        </w:rPr>
        <w:t xml:space="preserve">Realizar la prestación del </w:t>
      </w:r>
      <w:r w:rsidRPr="009F1FD7">
        <w:rPr>
          <w:rFonts w:ascii="Arial" w:hAnsi="Arial" w:cs="Arial"/>
          <w:b/>
          <w:sz w:val="20"/>
          <w:szCs w:val="20"/>
          <w:lang w:val="es-BO"/>
        </w:rPr>
        <w:t>SERVICIO</w:t>
      </w:r>
      <w:r w:rsidRPr="009F1FD7">
        <w:rPr>
          <w:rFonts w:ascii="Arial" w:hAnsi="Arial" w:cs="Arial"/>
          <w:sz w:val="20"/>
          <w:szCs w:val="20"/>
          <w:lang w:val="es-BO"/>
        </w:rPr>
        <w:t xml:space="preserve"> objeto del presente Contrato, de acuerdo con lo establecido en el DBC, así como las condiciones de su propuesta.</w:t>
      </w:r>
    </w:p>
    <w:p w14:paraId="2C8CEF1D" w14:textId="77777777" w:rsidR="006D1A6A" w:rsidRPr="009F1FD7" w:rsidRDefault="006D1A6A" w:rsidP="006D1A6A">
      <w:pPr>
        <w:numPr>
          <w:ilvl w:val="0"/>
          <w:numId w:val="42"/>
        </w:numPr>
        <w:jc w:val="both"/>
        <w:rPr>
          <w:rFonts w:ascii="Arial" w:hAnsi="Arial" w:cs="Arial"/>
          <w:sz w:val="20"/>
          <w:szCs w:val="20"/>
          <w:lang w:val="es-BO"/>
        </w:rPr>
      </w:pPr>
      <w:r w:rsidRPr="009F1FD7">
        <w:rPr>
          <w:rFonts w:ascii="Arial" w:hAnsi="Arial" w:cs="Arial"/>
          <w:sz w:val="20"/>
          <w:szCs w:val="20"/>
          <w:lang w:val="es-BO"/>
        </w:rPr>
        <w:t xml:space="preserve">Prestar el </w:t>
      </w:r>
      <w:r w:rsidRPr="009F1FD7">
        <w:rPr>
          <w:rFonts w:ascii="Arial" w:hAnsi="Arial" w:cs="Arial"/>
          <w:b/>
          <w:sz w:val="20"/>
          <w:szCs w:val="20"/>
          <w:lang w:val="es-BO"/>
        </w:rPr>
        <w:t>SERVICIO</w:t>
      </w:r>
      <w:r w:rsidRPr="009F1FD7">
        <w:rPr>
          <w:rFonts w:ascii="Arial" w:hAnsi="Arial" w:cs="Arial"/>
          <w:sz w:val="20"/>
          <w:szCs w:val="20"/>
          <w:lang w:val="es-BO"/>
        </w:rPr>
        <w:t>, objeto del presente Contrato, en forma eficiente, oportuna y en el lugar de destino convenido con las características técnicas ofertadas y aceptadas.</w:t>
      </w:r>
    </w:p>
    <w:p w14:paraId="35BDE90D" w14:textId="77777777" w:rsidR="006D1A6A" w:rsidRPr="009F1FD7" w:rsidRDefault="006D1A6A" w:rsidP="006D1A6A">
      <w:pPr>
        <w:numPr>
          <w:ilvl w:val="0"/>
          <w:numId w:val="42"/>
        </w:numPr>
        <w:jc w:val="both"/>
        <w:rPr>
          <w:rFonts w:ascii="Arial" w:hAnsi="Arial" w:cs="Arial"/>
          <w:sz w:val="20"/>
          <w:szCs w:val="20"/>
          <w:lang w:val="es-BO"/>
        </w:rPr>
      </w:pPr>
      <w:r w:rsidRPr="009F1FD7">
        <w:rPr>
          <w:rFonts w:ascii="Arial" w:hAnsi="Arial" w:cs="Arial"/>
          <w:sz w:val="20"/>
          <w:szCs w:val="20"/>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1A2766E" w14:textId="77777777" w:rsidR="006D1A6A" w:rsidRPr="009F1FD7" w:rsidRDefault="006D1A6A" w:rsidP="006D1A6A">
      <w:pPr>
        <w:numPr>
          <w:ilvl w:val="0"/>
          <w:numId w:val="42"/>
        </w:numPr>
        <w:jc w:val="both"/>
        <w:rPr>
          <w:rFonts w:ascii="Arial" w:hAnsi="Arial" w:cs="Arial"/>
          <w:sz w:val="20"/>
          <w:szCs w:val="20"/>
          <w:lang w:val="es-BO"/>
        </w:rPr>
      </w:pPr>
      <w:r w:rsidRPr="009F1FD7">
        <w:rPr>
          <w:rFonts w:ascii="Arial" w:hAnsi="Arial" w:cs="Arial"/>
          <w:sz w:val="20"/>
          <w:szCs w:val="20"/>
          <w:lang w:val="es-BO"/>
        </w:rPr>
        <w:lastRenderedPageBreak/>
        <w:t>Mantener vigentes las garantías presentadas.</w:t>
      </w:r>
    </w:p>
    <w:p w14:paraId="60A64A94" w14:textId="77777777" w:rsidR="006D1A6A" w:rsidRPr="009F1FD7" w:rsidRDefault="006D1A6A" w:rsidP="006D1A6A">
      <w:pPr>
        <w:numPr>
          <w:ilvl w:val="0"/>
          <w:numId w:val="42"/>
        </w:numPr>
        <w:jc w:val="both"/>
        <w:rPr>
          <w:rFonts w:ascii="Arial" w:hAnsi="Arial" w:cs="Arial"/>
          <w:sz w:val="20"/>
          <w:szCs w:val="20"/>
          <w:lang w:val="es-BO"/>
        </w:rPr>
      </w:pPr>
      <w:r w:rsidRPr="009F1FD7">
        <w:rPr>
          <w:rFonts w:ascii="Arial" w:hAnsi="Arial" w:cs="Arial"/>
          <w:sz w:val="20"/>
          <w:szCs w:val="20"/>
          <w:lang w:val="es-BO"/>
        </w:rPr>
        <w:t xml:space="preserve">Actualizar la Garantía (vigencia y/o monto) a requerimiento de la </w:t>
      </w:r>
      <w:r w:rsidRPr="009F1FD7">
        <w:rPr>
          <w:rFonts w:ascii="Arial" w:hAnsi="Arial" w:cs="Arial"/>
          <w:b/>
          <w:sz w:val="20"/>
          <w:szCs w:val="20"/>
          <w:lang w:val="es-BO"/>
        </w:rPr>
        <w:t>ENTIDAD</w:t>
      </w:r>
      <w:r w:rsidRPr="009F1FD7">
        <w:rPr>
          <w:rFonts w:ascii="Arial" w:hAnsi="Arial" w:cs="Arial"/>
          <w:sz w:val="20"/>
          <w:szCs w:val="20"/>
          <w:lang w:val="es-BO"/>
        </w:rPr>
        <w:t>.</w:t>
      </w:r>
    </w:p>
    <w:p w14:paraId="6687E9D4" w14:textId="77777777" w:rsidR="006D1A6A" w:rsidRPr="009F1FD7" w:rsidRDefault="006D1A6A" w:rsidP="006D1A6A">
      <w:pPr>
        <w:numPr>
          <w:ilvl w:val="0"/>
          <w:numId w:val="42"/>
        </w:numPr>
        <w:jc w:val="both"/>
        <w:rPr>
          <w:rFonts w:ascii="Arial" w:hAnsi="Arial" w:cs="Arial"/>
          <w:sz w:val="20"/>
          <w:szCs w:val="20"/>
          <w:lang w:val="es-BO"/>
        </w:rPr>
      </w:pPr>
      <w:r w:rsidRPr="009F1FD7">
        <w:rPr>
          <w:rFonts w:ascii="Arial" w:hAnsi="Arial" w:cs="Arial"/>
          <w:sz w:val="20"/>
          <w:szCs w:val="20"/>
          <w:lang w:val="es-BO"/>
        </w:rPr>
        <w:t>Cumplir cada una de las cláusulas del presente Contrato.</w:t>
      </w:r>
    </w:p>
    <w:p w14:paraId="07225099" w14:textId="77777777" w:rsidR="006D1A6A" w:rsidRPr="009F1FD7" w:rsidRDefault="006D1A6A" w:rsidP="006D1A6A">
      <w:pPr>
        <w:ind w:left="720"/>
        <w:jc w:val="both"/>
        <w:rPr>
          <w:rFonts w:ascii="Arial" w:hAnsi="Arial" w:cs="Arial"/>
          <w:sz w:val="20"/>
          <w:szCs w:val="20"/>
          <w:lang w:val="es-BO"/>
        </w:rPr>
      </w:pPr>
    </w:p>
    <w:p w14:paraId="4A7AA43F"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Por su parte, </w:t>
      </w:r>
      <w:r w:rsidRPr="009F1FD7">
        <w:rPr>
          <w:rFonts w:ascii="Arial" w:hAnsi="Arial" w:cs="Arial"/>
          <w:b/>
          <w:sz w:val="20"/>
          <w:szCs w:val="20"/>
          <w:lang w:val="es-BO"/>
        </w:rPr>
        <w:t>la ENTIDAD</w:t>
      </w:r>
      <w:r w:rsidRPr="009F1FD7">
        <w:rPr>
          <w:rFonts w:ascii="Arial" w:hAnsi="Arial" w:cs="Arial"/>
          <w:sz w:val="20"/>
          <w:szCs w:val="20"/>
          <w:lang w:val="es-BO"/>
        </w:rPr>
        <w:t xml:space="preserve"> se compromete a cumplir con las siguientes obligaciones:</w:t>
      </w:r>
    </w:p>
    <w:p w14:paraId="5DFBD43C" w14:textId="77777777" w:rsidR="006D1A6A" w:rsidRPr="009F1FD7" w:rsidRDefault="006D1A6A" w:rsidP="006D1A6A">
      <w:pPr>
        <w:jc w:val="both"/>
        <w:rPr>
          <w:rFonts w:ascii="Arial" w:hAnsi="Arial" w:cs="Arial"/>
          <w:sz w:val="20"/>
          <w:szCs w:val="20"/>
          <w:lang w:val="es-BO"/>
        </w:rPr>
      </w:pPr>
    </w:p>
    <w:p w14:paraId="2109E95A" w14:textId="77777777" w:rsidR="006D1A6A" w:rsidRPr="009F1FD7" w:rsidRDefault="006D1A6A" w:rsidP="006D1A6A">
      <w:pPr>
        <w:numPr>
          <w:ilvl w:val="0"/>
          <w:numId w:val="41"/>
        </w:numPr>
        <w:jc w:val="both"/>
        <w:rPr>
          <w:rFonts w:ascii="Arial" w:hAnsi="Arial" w:cs="Arial"/>
          <w:sz w:val="20"/>
          <w:szCs w:val="20"/>
          <w:lang w:val="es-BO"/>
        </w:rPr>
      </w:pPr>
      <w:r w:rsidRPr="009F1FD7">
        <w:rPr>
          <w:rFonts w:ascii="Arial" w:hAnsi="Arial" w:cs="Arial"/>
          <w:sz w:val="20"/>
          <w:szCs w:val="20"/>
          <w:lang w:val="es-BO"/>
        </w:rPr>
        <w:t>Dar conformidad a los servicios generales de acuerdo con las condiciones establecidas en el DBC, así como las condiciones de la propuesta adjudicada.</w:t>
      </w:r>
    </w:p>
    <w:p w14:paraId="1449D639" w14:textId="77777777" w:rsidR="006D1A6A" w:rsidRPr="009F1FD7" w:rsidRDefault="006D1A6A" w:rsidP="006D1A6A">
      <w:pPr>
        <w:numPr>
          <w:ilvl w:val="0"/>
          <w:numId w:val="41"/>
        </w:numPr>
        <w:jc w:val="both"/>
        <w:rPr>
          <w:rFonts w:ascii="Arial" w:hAnsi="Arial" w:cs="Arial"/>
          <w:sz w:val="20"/>
          <w:szCs w:val="20"/>
          <w:lang w:val="es-BO"/>
        </w:rPr>
      </w:pPr>
      <w:r w:rsidRPr="009F1FD7">
        <w:rPr>
          <w:rFonts w:ascii="Arial" w:hAnsi="Arial" w:cs="Arial"/>
          <w:sz w:val="20"/>
          <w:szCs w:val="20"/>
          <w:lang w:val="es-BO"/>
        </w:rPr>
        <w:t>Emitir Informes de Conformidad Parciales y el Informe de Conformidad Final de los servicios generales, cuando los mismos cumplan con las condiciones establecidas en el DBC, así como las condiciones de la propuesta adjudicada.</w:t>
      </w:r>
    </w:p>
    <w:p w14:paraId="6FAC08D8" w14:textId="77777777" w:rsidR="006D1A6A" w:rsidRPr="009F1FD7" w:rsidRDefault="006D1A6A" w:rsidP="006D1A6A">
      <w:pPr>
        <w:numPr>
          <w:ilvl w:val="0"/>
          <w:numId w:val="41"/>
        </w:numPr>
        <w:jc w:val="both"/>
        <w:rPr>
          <w:rFonts w:ascii="Arial" w:hAnsi="Arial" w:cs="Arial"/>
          <w:sz w:val="20"/>
          <w:szCs w:val="20"/>
          <w:lang w:val="es-BO"/>
        </w:rPr>
      </w:pPr>
      <w:r w:rsidRPr="009F1FD7">
        <w:rPr>
          <w:rFonts w:ascii="Arial" w:hAnsi="Arial" w:cs="Arial"/>
          <w:sz w:val="20"/>
          <w:szCs w:val="20"/>
          <w:lang w:val="es-BO"/>
        </w:rPr>
        <w:t>Realizar el pago por el servicio general, en un plazo no mayor a treinta (30) días calendario de emitido el Informe de Conformidad Parcial de los servicios generales objeto del presente Contrato.</w:t>
      </w:r>
    </w:p>
    <w:p w14:paraId="35DC32E4" w14:textId="77777777" w:rsidR="006D1A6A" w:rsidRPr="009F1FD7" w:rsidRDefault="006D1A6A" w:rsidP="006D1A6A">
      <w:pPr>
        <w:numPr>
          <w:ilvl w:val="0"/>
          <w:numId w:val="41"/>
        </w:numPr>
        <w:jc w:val="both"/>
        <w:rPr>
          <w:rFonts w:ascii="Arial" w:hAnsi="Arial" w:cs="Arial"/>
          <w:sz w:val="20"/>
          <w:szCs w:val="20"/>
          <w:lang w:val="es-BO"/>
        </w:rPr>
      </w:pPr>
      <w:r w:rsidRPr="009F1FD7">
        <w:rPr>
          <w:rFonts w:ascii="Arial" w:hAnsi="Arial" w:cs="Arial"/>
          <w:sz w:val="20"/>
          <w:szCs w:val="20"/>
          <w:lang w:val="es-BO"/>
        </w:rPr>
        <w:t>Cumplir cada una de las cláusulas del presente Contrato.</w:t>
      </w:r>
    </w:p>
    <w:p w14:paraId="5B99285F" w14:textId="77777777" w:rsidR="006D1A6A" w:rsidRPr="009F1FD7" w:rsidRDefault="006D1A6A" w:rsidP="006D1A6A">
      <w:pPr>
        <w:ind w:left="720"/>
        <w:jc w:val="both"/>
        <w:rPr>
          <w:rFonts w:ascii="Arial" w:hAnsi="Arial" w:cs="Arial"/>
          <w:sz w:val="20"/>
          <w:szCs w:val="20"/>
          <w:lang w:val="es-BO"/>
        </w:rPr>
      </w:pPr>
    </w:p>
    <w:p w14:paraId="1DAEB2A9" w14:textId="77777777" w:rsidR="006D1A6A" w:rsidRPr="009F1FD7" w:rsidRDefault="006D1A6A" w:rsidP="006D1A6A">
      <w:pPr>
        <w:autoSpaceDE w:val="0"/>
        <w:autoSpaceDN w:val="0"/>
        <w:adjustRightInd w:val="0"/>
        <w:jc w:val="both"/>
        <w:rPr>
          <w:rFonts w:ascii="Arial" w:hAnsi="Arial" w:cs="Arial"/>
          <w:sz w:val="20"/>
          <w:szCs w:val="20"/>
          <w:lang w:val="es-BO"/>
        </w:rPr>
      </w:pPr>
      <w:r w:rsidRPr="009F1FD7">
        <w:rPr>
          <w:rFonts w:ascii="Arial" w:hAnsi="Arial" w:cs="Arial"/>
          <w:b/>
          <w:sz w:val="20"/>
          <w:szCs w:val="20"/>
        </w:rPr>
        <w:t>CLÁUSULA</w:t>
      </w:r>
      <w:r w:rsidRPr="009F1FD7">
        <w:rPr>
          <w:rFonts w:ascii="Arial" w:hAnsi="Arial" w:cs="Arial"/>
          <w:b/>
          <w:sz w:val="20"/>
          <w:szCs w:val="20"/>
          <w:lang w:val="es-BO"/>
        </w:rPr>
        <w:t xml:space="preserve"> SÉPTIMA.- (VIGENCIA) </w:t>
      </w:r>
      <w:r w:rsidRPr="009F1FD7">
        <w:rPr>
          <w:rFonts w:ascii="Arial" w:hAnsi="Arial" w:cs="Arial"/>
          <w:sz w:val="20"/>
          <w:szCs w:val="20"/>
          <w:lang w:val="es-BO"/>
        </w:rPr>
        <w:t>El presente Contrato entrará en vigencia desde el día siguiente hábil de su suscripción por ambas partes, hasta la terminación del Contrato.</w:t>
      </w:r>
    </w:p>
    <w:p w14:paraId="5208B152" w14:textId="77777777" w:rsidR="006D1A6A" w:rsidRPr="009F1FD7" w:rsidRDefault="006D1A6A" w:rsidP="006D1A6A">
      <w:pPr>
        <w:jc w:val="both"/>
        <w:rPr>
          <w:rFonts w:ascii="Arial" w:hAnsi="Arial" w:cs="Arial"/>
          <w:sz w:val="20"/>
          <w:szCs w:val="20"/>
          <w:lang w:val="es-BO"/>
        </w:rPr>
      </w:pPr>
    </w:p>
    <w:p w14:paraId="32876BE9" w14:textId="77777777" w:rsidR="006D1A6A" w:rsidRPr="009F1FD7" w:rsidRDefault="006D1A6A" w:rsidP="006D1A6A">
      <w:pPr>
        <w:jc w:val="both"/>
        <w:rPr>
          <w:rFonts w:ascii="Arial" w:hAnsi="Arial" w:cs="Arial"/>
          <w:sz w:val="20"/>
          <w:szCs w:val="20"/>
          <w:lang w:val="es-BO"/>
        </w:rPr>
      </w:pPr>
      <w:r w:rsidRPr="009F1FD7">
        <w:rPr>
          <w:rFonts w:ascii="Arial" w:hAnsi="Arial" w:cs="Arial"/>
          <w:b/>
          <w:sz w:val="20"/>
          <w:szCs w:val="20"/>
        </w:rPr>
        <w:t>CLÁUSULA</w:t>
      </w:r>
      <w:r w:rsidRPr="009F1FD7">
        <w:rPr>
          <w:rFonts w:ascii="Arial" w:hAnsi="Arial" w:cs="Arial"/>
          <w:b/>
          <w:sz w:val="20"/>
          <w:szCs w:val="20"/>
          <w:lang w:val="es-BO"/>
        </w:rPr>
        <w:t xml:space="preserve"> OCTAVA.- (RETENCIONES POR PAGOS PARCIALES) </w:t>
      </w:r>
      <w:r w:rsidRPr="009F1FD7">
        <w:rPr>
          <w:rFonts w:ascii="Arial" w:hAnsi="Arial" w:cs="Arial"/>
          <w:sz w:val="20"/>
          <w:szCs w:val="20"/>
          <w:lang w:val="es-BO"/>
        </w:rPr>
        <w:t>El</w:t>
      </w:r>
      <w:r w:rsidRPr="009F1FD7">
        <w:rPr>
          <w:rFonts w:ascii="Arial" w:hAnsi="Arial" w:cs="Arial"/>
          <w:b/>
          <w:sz w:val="20"/>
          <w:szCs w:val="20"/>
          <w:lang w:val="es-BO"/>
        </w:rPr>
        <w:t xml:space="preserve"> PROVEEDOR </w:t>
      </w:r>
      <w:r w:rsidRPr="009F1FD7">
        <w:rPr>
          <w:rFonts w:ascii="Arial" w:hAnsi="Arial" w:cs="Arial"/>
          <w:sz w:val="20"/>
          <w:szCs w:val="20"/>
          <w:lang w:val="es-BO"/>
        </w:rPr>
        <w:t xml:space="preserve">acepta expresamente, que la </w:t>
      </w:r>
      <w:r w:rsidRPr="009F1FD7">
        <w:rPr>
          <w:rFonts w:ascii="Arial" w:hAnsi="Arial" w:cs="Arial"/>
          <w:b/>
          <w:sz w:val="20"/>
          <w:szCs w:val="20"/>
          <w:lang w:val="es-BO"/>
        </w:rPr>
        <w:t>ENTIDAD</w:t>
      </w:r>
      <w:r w:rsidRPr="009F1FD7">
        <w:rPr>
          <w:rFonts w:ascii="Arial" w:hAnsi="Arial" w:cs="Arial"/>
          <w:sz w:val="20"/>
          <w:szCs w:val="20"/>
          <w:lang w:val="es-BO"/>
        </w:rPr>
        <w:t xml:space="preserve"> retendrá el siete por ciento (7%)</w:t>
      </w:r>
      <w:r w:rsidRPr="009F1FD7">
        <w:rPr>
          <w:rFonts w:ascii="Arial" w:hAnsi="Arial" w:cs="Arial"/>
          <w:b/>
          <w:i/>
          <w:sz w:val="20"/>
          <w:szCs w:val="20"/>
          <w:lang w:val="es-BO"/>
        </w:rPr>
        <w:t xml:space="preserve"> </w:t>
      </w:r>
      <w:r w:rsidRPr="009F1FD7">
        <w:rPr>
          <w:rFonts w:ascii="Arial" w:hAnsi="Arial" w:cs="Arial"/>
          <w:bCs/>
          <w:iCs/>
          <w:sz w:val="20"/>
          <w:szCs w:val="20"/>
        </w:rPr>
        <w:t>o “tres punto cinco por ciento (3.5%)</w:t>
      </w:r>
      <w:r w:rsidRPr="009F1FD7">
        <w:rPr>
          <w:b/>
          <w:bCs/>
          <w:i/>
          <w:iCs/>
          <w:sz w:val="20"/>
          <w:szCs w:val="20"/>
        </w:rPr>
        <w:t xml:space="preserve"> </w:t>
      </w:r>
      <w:r w:rsidRPr="009F1FD7">
        <w:rPr>
          <w:rFonts w:ascii="Arial" w:hAnsi="Arial" w:cs="Arial"/>
          <w:sz w:val="20"/>
          <w:szCs w:val="20"/>
          <w:lang w:val="es-BO"/>
        </w:rPr>
        <w:t xml:space="preserve">de cada pago parcial, para constituir la Garantía de Cumplimiento de Contrato. </w:t>
      </w:r>
    </w:p>
    <w:p w14:paraId="10438A50" w14:textId="77777777" w:rsidR="006D1A6A" w:rsidRPr="009F1FD7" w:rsidRDefault="006D1A6A" w:rsidP="006D1A6A">
      <w:pPr>
        <w:jc w:val="both"/>
        <w:rPr>
          <w:rFonts w:ascii="Arial" w:hAnsi="Arial" w:cs="Arial"/>
          <w:sz w:val="20"/>
          <w:szCs w:val="20"/>
          <w:lang w:val="es-BO"/>
        </w:rPr>
      </w:pPr>
    </w:p>
    <w:p w14:paraId="0A1DC92D"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El importe de las retenciones en caso de cualquier incumplimiento contractual incurrido por el </w:t>
      </w:r>
      <w:r w:rsidRPr="009F1FD7">
        <w:rPr>
          <w:rFonts w:ascii="Arial" w:hAnsi="Arial" w:cs="Arial"/>
          <w:b/>
          <w:sz w:val="20"/>
          <w:szCs w:val="20"/>
          <w:lang w:val="es-BO"/>
        </w:rPr>
        <w:t>PROVEEDOR</w:t>
      </w:r>
      <w:r w:rsidRPr="009F1FD7">
        <w:rPr>
          <w:rFonts w:ascii="Arial" w:hAnsi="Arial" w:cs="Arial"/>
          <w:sz w:val="20"/>
          <w:szCs w:val="20"/>
          <w:lang w:val="es-BO"/>
        </w:rPr>
        <w:t xml:space="preserve">, quedará en favor de la </w:t>
      </w:r>
      <w:r w:rsidRPr="009F1FD7">
        <w:rPr>
          <w:rFonts w:ascii="Arial" w:hAnsi="Arial" w:cs="Arial"/>
          <w:b/>
          <w:sz w:val="20"/>
          <w:szCs w:val="20"/>
          <w:lang w:val="es-BO"/>
        </w:rPr>
        <w:t>ENTIDAD</w:t>
      </w:r>
      <w:r w:rsidRPr="009F1FD7">
        <w:rPr>
          <w:rFonts w:ascii="Arial" w:hAnsi="Arial" w:cs="Arial"/>
          <w:sz w:val="20"/>
          <w:szCs w:val="20"/>
          <w:lang w:val="es-BO"/>
        </w:rPr>
        <w:t>, sin necesidad de ningún trámite o acción judicial, a su sólo requerimiento.</w:t>
      </w:r>
    </w:p>
    <w:p w14:paraId="33BB79F9" w14:textId="77777777" w:rsidR="006D1A6A" w:rsidRPr="009F1FD7" w:rsidRDefault="006D1A6A" w:rsidP="006D1A6A">
      <w:pPr>
        <w:jc w:val="both"/>
        <w:rPr>
          <w:rFonts w:ascii="Arial" w:hAnsi="Arial" w:cs="Arial"/>
          <w:sz w:val="20"/>
          <w:szCs w:val="20"/>
          <w:lang w:val="es-BO"/>
        </w:rPr>
      </w:pPr>
    </w:p>
    <w:p w14:paraId="3A4308E5"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Si se procediera a la prestación del </w:t>
      </w:r>
      <w:r w:rsidRPr="009F1FD7">
        <w:rPr>
          <w:rFonts w:ascii="Arial" w:hAnsi="Arial" w:cs="Arial"/>
          <w:b/>
          <w:sz w:val="20"/>
          <w:szCs w:val="20"/>
          <w:lang w:val="es-BO"/>
        </w:rPr>
        <w:t>SERVICIO</w:t>
      </w:r>
      <w:r w:rsidRPr="009F1FD7">
        <w:rPr>
          <w:rFonts w:ascii="Arial" w:hAnsi="Arial" w:cs="Arial"/>
          <w:sz w:val="20"/>
          <w:szCs w:val="20"/>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38B8FEF3" w14:textId="77777777" w:rsidR="006D1A6A" w:rsidRPr="009F1FD7" w:rsidRDefault="006D1A6A" w:rsidP="006D1A6A">
      <w:pPr>
        <w:widowControl w:val="0"/>
        <w:autoSpaceDE w:val="0"/>
        <w:autoSpaceDN w:val="0"/>
        <w:adjustRightInd w:val="0"/>
        <w:jc w:val="both"/>
        <w:rPr>
          <w:rFonts w:ascii="Arial" w:hAnsi="Arial" w:cs="Arial"/>
          <w:b/>
          <w:sz w:val="20"/>
          <w:szCs w:val="20"/>
          <w:lang w:val="es-BO"/>
        </w:rPr>
      </w:pPr>
    </w:p>
    <w:p w14:paraId="2C198E3D" w14:textId="77777777" w:rsidR="006D1A6A" w:rsidRPr="009F1FD7" w:rsidRDefault="006D1A6A" w:rsidP="006D1A6A">
      <w:pPr>
        <w:widowControl w:val="0"/>
        <w:autoSpaceDE w:val="0"/>
        <w:autoSpaceDN w:val="0"/>
        <w:adjustRightInd w:val="0"/>
        <w:jc w:val="both"/>
        <w:rPr>
          <w:rFonts w:ascii="Arial" w:hAnsi="Arial" w:cs="Arial"/>
          <w:iCs/>
          <w:sz w:val="20"/>
          <w:szCs w:val="20"/>
          <w:lang w:val="es-BO"/>
        </w:rPr>
      </w:pPr>
      <w:r w:rsidRPr="009F1FD7">
        <w:rPr>
          <w:rFonts w:ascii="Arial" w:hAnsi="Arial" w:cs="Arial"/>
          <w:b/>
          <w:sz w:val="20"/>
          <w:szCs w:val="20"/>
          <w:lang w:val="es-BO"/>
        </w:rPr>
        <w:t>CLÁUSULA NOVENA.- (ANTICIPO)</w:t>
      </w:r>
      <w:r w:rsidRPr="009F1FD7">
        <w:rPr>
          <w:rFonts w:ascii="Arial" w:hAnsi="Arial" w:cs="Arial"/>
          <w:b/>
          <w:i/>
          <w:iCs/>
          <w:sz w:val="20"/>
          <w:szCs w:val="20"/>
          <w:lang w:val="es-BO"/>
        </w:rPr>
        <w:t xml:space="preserve"> </w:t>
      </w:r>
      <w:r w:rsidRPr="009F1FD7">
        <w:rPr>
          <w:rFonts w:ascii="Arial" w:hAnsi="Arial" w:cs="Arial"/>
          <w:iCs/>
          <w:sz w:val="20"/>
          <w:szCs w:val="20"/>
          <w:lang w:val="es-BO"/>
        </w:rPr>
        <w:t>En el presente Contrato no se otorgará anticipo.</w:t>
      </w:r>
    </w:p>
    <w:p w14:paraId="6B728B74" w14:textId="77777777" w:rsidR="006D1A6A" w:rsidRPr="009F1FD7" w:rsidRDefault="006D1A6A" w:rsidP="006D1A6A">
      <w:pPr>
        <w:tabs>
          <w:tab w:val="left" w:pos="0"/>
          <w:tab w:val="left" w:pos="720"/>
        </w:tabs>
        <w:suppressAutoHyphens/>
        <w:jc w:val="both"/>
        <w:rPr>
          <w:rFonts w:ascii="Arial" w:hAnsi="Arial" w:cs="Arial"/>
          <w:b/>
          <w:sz w:val="20"/>
          <w:szCs w:val="20"/>
          <w:lang w:val="es-BO"/>
        </w:rPr>
      </w:pPr>
    </w:p>
    <w:p w14:paraId="245CE46B" w14:textId="77777777" w:rsidR="006D1A6A" w:rsidRPr="009F1FD7" w:rsidRDefault="006D1A6A" w:rsidP="006D1A6A">
      <w:pPr>
        <w:jc w:val="both"/>
        <w:rPr>
          <w:rFonts w:ascii="Arial" w:hAnsi="Arial" w:cs="Arial"/>
          <w:sz w:val="20"/>
          <w:szCs w:val="20"/>
          <w:lang w:val="es-BO"/>
        </w:rPr>
      </w:pPr>
      <w:r w:rsidRPr="009F1FD7">
        <w:rPr>
          <w:rFonts w:ascii="Arial" w:hAnsi="Arial" w:cs="Arial"/>
          <w:b/>
          <w:sz w:val="20"/>
          <w:szCs w:val="20"/>
          <w:lang w:val="es-BO"/>
        </w:rPr>
        <w:t xml:space="preserve">CLÁUSULA DÉCIMA.- (PLAZO DE PRESTACIÓN DEL SERVICIO) </w:t>
      </w:r>
      <w:r w:rsidRPr="009F1FD7">
        <w:rPr>
          <w:rFonts w:ascii="Arial" w:hAnsi="Arial" w:cs="Arial"/>
          <w:sz w:val="20"/>
          <w:szCs w:val="20"/>
          <w:lang w:val="es-BO"/>
        </w:rPr>
        <w:t>El</w:t>
      </w:r>
      <w:r w:rsidRPr="009F1FD7">
        <w:rPr>
          <w:rFonts w:ascii="Arial" w:hAnsi="Arial" w:cs="Arial"/>
          <w:b/>
          <w:sz w:val="20"/>
          <w:szCs w:val="20"/>
          <w:lang w:val="es-BO"/>
        </w:rPr>
        <w:t xml:space="preserve"> PROVEEDOR </w:t>
      </w:r>
      <w:r w:rsidRPr="009F1FD7">
        <w:rPr>
          <w:rFonts w:ascii="Arial" w:hAnsi="Arial" w:cs="Arial"/>
          <w:sz w:val="20"/>
          <w:szCs w:val="20"/>
          <w:lang w:val="es-BO"/>
        </w:rPr>
        <w:t xml:space="preserve">prestará el </w:t>
      </w:r>
      <w:r w:rsidRPr="009F1FD7">
        <w:rPr>
          <w:rFonts w:ascii="Arial" w:hAnsi="Arial" w:cs="Arial"/>
          <w:b/>
          <w:sz w:val="20"/>
          <w:szCs w:val="20"/>
          <w:lang w:val="es-BO"/>
        </w:rPr>
        <w:t xml:space="preserve">SERVICIO </w:t>
      </w:r>
      <w:r w:rsidRPr="009F1FD7">
        <w:rPr>
          <w:rFonts w:ascii="Arial" w:hAnsi="Arial" w:cs="Arial"/>
          <w:sz w:val="20"/>
          <w:szCs w:val="20"/>
          <w:lang w:val="es-BO"/>
        </w:rPr>
        <w:t>en estricto cumplimiento con la propuesta adjudicada, las Especificaciones Técnicas y el Contrato, en el plazo computado a partir de</w:t>
      </w:r>
      <w:r w:rsidRPr="009F1FD7">
        <w:rPr>
          <w:rFonts w:ascii="Arial" w:hAnsi="Arial" w:cs="Arial"/>
          <w:sz w:val="20"/>
          <w:szCs w:val="20"/>
          <w:lang w:val="es-BO"/>
        </w:rPr>
        <w:softHyphen/>
      </w:r>
      <w:r w:rsidRPr="009F1FD7">
        <w:rPr>
          <w:rFonts w:ascii="Arial" w:hAnsi="Arial" w:cs="Arial"/>
          <w:sz w:val="20"/>
          <w:szCs w:val="20"/>
          <w:lang w:val="es-BO"/>
        </w:rPr>
        <w:softHyphen/>
      </w:r>
      <w:r w:rsidRPr="009F1FD7">
        <w:rPr>
          <w:rFonts w:ascii="Arial" w:hAnsi="Arial" w:cs="Arial"/>
          <w:sz w:val="20"/>
          <w:szCs w:val="20"/>
          <w:lang w:val="es-BO"/>
        </w:rPr>
        <w:softHyphen/>
        <w:t xml:space="preserve"> la fecha establecida en la Orden de Proceder hasta el 31 de diciembre de 2024.</w:t>
      </w:r>
    </w:p>
    <w:p w14:paraId="1AB39957" w14:textId="77777777" w:rsidR="006D1A6A" w:rsidRPr="009F1FD7" w:rsidRDefault="006D1A6A" w:rsidP="006D1A6A">
      <w:pPr>
        <w:jc w:val="both"/>
        <w:rPr>
          <w:rFonts w:ascii="Arial" w:hAnsi="Arial" w:cs="Arial"/>
          <w:sz w:val="20"/>
          <w:szCs w:val="20"/>
          <w:lang w:val="es-BO"/>
        </w:rPr>
      </w:pPr>
    </w:p>
    <w:p w14:paraId="770E687B" w14:textId="77777777" w:rsidR="006D1A6A" w:rsidRPr="009F1FD7" w:rsidRDefault="006D1A6A" w:rsidP="006D1A6A">
      <w:pPr>
        <w:jc w:val="both"/>
        <w:rPr>
          <w:rFonts w:ascii="Arial" w:hAnsi="Arial" w:cs="Arial"/>
          <w:sz w:val="20"/>
          <w:szCs w:val="20"/>
          <w:lang w:val="es-BO"/>
        </w:rPr>
      </w:pPr>
      <w:r w:rsidRPr="009F1FD7">
        <w:rPr>
          <w:rFonts w:ascii="Arial" w:hAnsi="Arial" w:cs="Arial"/>
          <w:b/>
          <w:sz w:val="20"/>
          <w:szCs w:val="20"/>
          <w:lang w:val="es-BO"/>
        </w:rPr>
        <w:t xml:space="preserve">CLÁUSULA DÉCIMA PRIMERA.- (LUGAR DE PRESTACIÓN DE SERVICIOS) </w:t>
      </w:r>
      <w:r w:rsidRPr="009F1FD7">
        <w:rPr>
          <w:rFonts w:ascii="Arial" w:hAnsi="Arial" w:cs="Arial"/>
          <w:sz w:val="20"/>
          <w:szCs w:val="20"/>
          <w:lang w:val="es-BO"/>
        </w:rPr>
        <w:t xml:space="preserve">El </w:t>
      </w:r>
      <w:r w:rsidRPr="009F1FD7">
        <w:rPr>
          <w:rFonts w:ascii="Arial" w:hAnsi="Arial" w:cs="Arial"/>
          <w:b/>
          <w:sz w:val="20"/>
          <w:szCs w:val="20"/>
          <w:lang w:val="es-BO"/>
        </w:rPr>
        <w:t>PROVEEDOR</w:t>
      </w:r>
      <w:r w:rsidRPr="009F1FD7">
        <w:rPr>
          <w:rFonts w:ascii="Arial" w:hAnsi="Arial" w:cs="Arial"/>
          <w:sz w:val="20"/>
          <w:szCs w:val="20"/>
          <w:lang w:val="es-BO"/>
        </w:rPr>
        <w:t xml:space="preserve"> prestará el </w:t>
      </w:r>
      <w:r w:rsidRPr="009F1FD7">
        <w:rPr>
          <w:rFonts w:ascii="Arial" w:hAnsi="Arial" w:cs="Arial"/>
          <w:b/>
          <w:sz w:val="20"/>
          <w:szCs w:val="20"/>
          <w:lang w:val="es-BO"/>
        </w:rPr>
        <w:t>SERVICIO</w:t>
      </w:r>
      <w:r w:rsidRPr="009F1FD7">
        <w:rPr>
          <w:rFonts w:ascii="Arial" w:hAnsi="Arial" w:cs="Arial"/>
          <w:sz w:val="20"/>
          <w:szCs w:val="20"/>
          <w:lang w:val="es-BO"/>
        </w:rPr>
        <w:t>, objeto del presente Contrato en el Edificio Principal del BCB, ubicada en la calle Ayacucho esquina Mercado s/n de la Zona Central de la ciudad de La Paz – Bolivia.</w:t>
      </w:r>
    </w:p>
    <w:p w14:paraId="7ECB3AA1" w14:textId="77777777" w:rsidR="006D1A6A" w:rsidRPr="009F1FD7" w:rsidRDefault="006D1A6A" w:rsidP="006D1A6A">
      <w:pPr>
        <w:rPr>
          <w:rFonts w:ascii="Arial" w:hAnsi="Arial" w:cs="Arial"/>
          <w:sz w:val="20"/>
          <w:szCs w:val="20"/>
          <w:lang w:val="es-BO"/>
        </w:rPr>
      </w:pPr>
    </w:p>
    <w:p w14:paraId="55952DBF" w14:textId="77777777" w:rsidR="006D1A6A" w:rsidRPr="009F1FD7" w:rsidRDefault="006D1A6A" w:rsidP="006D1A6A">
      <w:pPr>
        <w:jc w:val="both"/>
        <w:rPr>
          <w:rFonts w:ascii="Arial" w:hAnsi="Arial" w:cs="Arial"/>
          <w:sz w:val="20"/>
          <w:szCs w:val="20"/>
          <w:lang w:val="es-BO"/>
        </w:rPr>
      </w:pPr>
      <w:r w:rsidRPr="009F1FD7">
        <w:rPr>
          <w:rFonts w:ascii="Arial" w:hAnsi="Arial" w:cs="Arial"/>
          <w:b/>
          <w:sz w:val="20"/>
          <w:szCs w:val="20"/>
          <w:lang w:val="es-BO"/>
        </w:rPr>
        <w:t>CLÁUSULA DÉCIMA SEGUNDA.-</w:t>
      </w:r>
      <w:r w:rsidRPr="009F1FD7">
        <w:rPr>
          <w:rFonts w:ascii="Arial" w:hAnsi="Arial" w:cs="Arial"/>
          <w:b/>
          <w:color w:val="FF0000"/>
          <w:sz w:val="20"/>
          <w:szCs w:val="20"/>
          <w:lang w:val="es-BO"/>
        </w:rPr>
        <w:t xml:space="preserve"> </w:t>
      </w:r>
      <w:r w:rsidRPr="009F1FD7">
        <w:rPr>
          <w:rFonts w:ascii="Arial" w:hAnsi="Arial" w:cs="Arial"/>
          <w:b/>
          <w:sz w:val="20"/>
          <w:szCs w:val="20"/>
          <w:lang w:val="es-BO"/>
        </w:rPr>
        <w:t xml:space="preserve">(PRECIO, MONEDA Y FORMA DE PAGO) </w:t>
      </w:r>
      <w:r w:rsidRPr="009F1FD7">
        <w:rPr>
          <w:rFonts w:ascii="Arial" w:hAnsi="Arial" w:cs="Arial"/>
          <w:sz w:val="20"/>
          <w:szCs w:val="20"/>
          <w:lang w:val="es-BO"/>
        </w:rPr>
        <w:t>El</w:t>
      </w:r>
      <w:r w:rsidRPr="009F1FD7">
        <w:rPr>
          <w:rFonts w:ascii="Arial" w:hAnsi="Arial" w:cs="Arial"/>
          <w:b/>
          <w:sz w:val="20"/>
          <w:szCs w:val="20"/>
          <w:lang w:val="es-BO"/>
        </w:rPr>
        <w:t xml:space="preserve"> PROVEEDOR, </w:t>
      </w:r>
      <w:r w:rsidRPr="009F1FD7">
        <w:rPr>
          <w:rFonts w:ascii="Arial" w:hAnsi="Arial" w:cs="Arial"/>
          <w:sz w:val="20"/>
          <w:szCs w:val="20"/>
          <w:lang w:val="es-BO"/>
        </w:rPr>
        <w:t xml:space="preserve">prestará el </w:t>
      </w:r>
      <w:r w:rsidRPr="009F1FD7">
        <w:rPr>
          <w:rFonts w:ascii="Arial" w:hAnsi="Arial" w:cs="Arial"/>
          <w:b/>
          <w:sz w:val="20"/>
          <w:szCs w:val="20"/>
          <w:lang w:val="es-BO"/>
        </w:rPr>
        <w:t xml:space="preserve">SERVICIO </w:t>
      </w:r>
      <w:r w:rsidRPr="009F1FD7">
        <w:rPr>
          <w:rFonts w:ascii="Arial" w:hAnsi="Arial" w:cs="Arial"/>
          <w:sz w:val="20"/>
          <w:szCs w:val="20"/>
          <w:lang w:val="es-BO"/>
        </w:rPr>
        <w:t xml:space="preserve">a favor de la </w:t>
      </w:r>
      <w:r w:rsidRPr="009F1FD7">
        <w:rPr>
          <w:rFonts w:ascii="Arial" w:hAnsi="Arial" w:cs="Arial"/>
          <w:b/>
          <w:sz w:val="20"/>
          <w:szCs w:val="20"/>
          <w:lang w:val="es-BO"/>
        </w:rPr>
        <w:t>ENTIDAD,</w:t>
      </w:r>
      <w:r w:rsidRPr="009F1FD7">
        <w:rPr>
          <w:rFonts w:ascii="Arial" w:hAnsi="Arial" w:cs="Arial"/>
          <w:sz w:val="20"/>
          <w:szCs w:val="20"/>
          <w:lang w:val="es-BO"/>
        </w:rPr>
        <w:t xml:space="preserve"> de acuerdo a los precios unitarios propuestos y adjudicados que forman parte indivisible del presente Contrato, de acuerdo al detalle que cursa a continuación: </w:t>
      </w:r>
    </w:p>
    <w:p w14:paraId="5708CA95" w14:textId="77777777" w:rsidR="006D1A6A" w:rsidRPr="009F1FD7" w:rsidRDefault="006D1A6A" w:rsidP="006D1A6A">
      <w:pPr>
        <w:jc w:val="both"/>
        <w:rPr>
          <w:rFonts w:ascii="Arial" w:hAnsi="Arial" w:cs="Arial"/>
          <w:b/>
          <w:i/>
          <w:sz w:val="20"/>
          <w:szCs w:val="20"/>
          <w:lang w:val="es-BO"/>
        </w:rPr>
      </w:pPr>
    </w:p>
    <w:p w14:paraId="075099F0"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Las </w:t>
      </w:r>
      <w:r w:rsidRPr="009F1FD7">
        <w:rPr>
          <w:rFonts w:ascii="Arial" w:hAnsi="Arial" w:cs="Arial"/>
          <w:b/>
          <w:sz w:val="20"/>
          <w:szCs w:val="20"/>
          <w:lang w:val="es-BO"/>
        </w:rPr>
        <w:t>PARTES</w:t>
      </w:r>
      <w:r w:rsidRPr="009F1FD7">
        <w:rPr>
          <w:rFonts w:ascii="Arial" w:hAnsi="Arial" w:cs="Arial"/>
          <w:sz w:val="20"/>
          <w:szCs w:val="20"/>
          <w:lang w:val="es-BO"/>
        </w:rPr>
        <w:t xml:space="preserve"> reconocen que los precios unitarios consignados en la propuesta adjudicada incluyen todos los elementos, sin excepción alguna, que sean necesarios para la realización y cumplimiento del </w:t>
      </w:r>
      <w:r w:rsidRPr="009F1FD7">
        <w:rPr>
          <w:rFonts w:ascii="Arial" w:hAnsi="Arial" w:cs="Arial"/>
          <w:b/>
          <w:sz w:val="20"/>
          <w:szCs w:val="20"/>
          <w:lang w:val="es-BO"/>
        </w:rPr>
        <w:t>SERVICIO</w:t>
      </w:r>
      <w:r w:rsidRPr="009F1FD7">
        <w:rPr>
          <w:rFonts w:ascii="Arial" w:hAnsi="Arial" w:cs="Arial"/>
          <w:sz w:val="20"/>
          <w:szCs w:val="20"/>
          <w:lang w:val="es-BO"/>
        </w:rPr>
        <w:t>.</w:t>
      </w:r>
    </w:p>
    <w:p w14:paraId="3A2E3D91" w14:textId="77777777" w:rsidR="006D1A6A" w:rsidRPr="009F1FD7" w:rsidRDefault="006D1A6A" w:rsidP="006D1A6A">
      <w:pPr>
        <w:jc w:val="both"/>
        <w:rPr>
          <w:rFonts w:ascii="Arial" w:hAnsi="Arial" w:cs="Arial"/>
          <w:b/>
          <w:i/>
          <w:sz w:val="20"/>
          <w:szCs w:val="20"/>
          <w:lang w:val="es-BO"/>
        </w:rPr>
      </w:pPr>
    </w:p>
    <w:p w14:paraId="1AFCB20E"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Es de exclusiva responsabilidad del </w:t>
      </w:r>
      <w:r w:rsidRPr="009F1FD7">
        <w:rPr>
          <w:rFonts w:ascii="Arial" w:hAnsi="Arial" w:cs="Arial"/>
          <w:b/>
          <w:sz w:val="20"/>
          <w:szCs w:val="20"/>
          <w:lang w:val="es-BO"/>
        </w:rPr>
        <w:t>PROVEEDOR</w:t>
      </w:r>
      <w:r w:rsidRPr="009F1FD7">
        <w:rPr>
          <w:rFonts w:ascii="Arial" w:hAnsi="Arial" w:cs="Arial"/>
          <w:sz w:val="20"/>
          <w:szCs w:val="20"/>
          <w:lang w:val="es-BO"/>
        </w:rPr>
        <w:t xml:space="preserve">, prestar el </w:t>
      </w:r>
      <w:r w:rsidRPr="009F1FD7">
        <w:rPr>
          <w:rFonts w:ascii="Arial" w:hAnsi="Arial" w:cs="Arial"/>
          <w:b/>
          <w:sz w:val="20"/>
          <w:szCs w:val="20"/>
          <w:lang w:val="es-BO"/>
        </w:rPr>
        <w:t>SERVICIO</w:t>
      </w:r>
      <w:r w:rsidRPr="009F1FD7">
        <w:rPr>
          <w:rFonts w:ascii="Arial" w:hAnsi="Arial" w:cs="Arial"/>
          <w:sz w:val="20"/>
          <w:szCs w:val="20"/>
          <w:lang w:val="es-BO"/>
        </w:rPr>
        <w:t xml:space="preserve"> por los precios establecidos como costo del servicio, ya que no se reconocerán ni procederán pagos por servicios que hiciesen exceder dichos precios.</w:t>
      </w:r>
    </w:p>
    <w:p w14:paraId="6B477669" w14:textId="77777777" w:rsidR="006D1A6A" w:rsidRPr="009F1FD7" w:rsidRDefault="006D1A6A" w:rsidP="006D1A6A">
      <w:pPr>
        <w:jc w:val="both"/>
        <w:rPr>
          <w:rFonts w:ascii="Arial" w:hAnsi="Arial" w:cs="Arial"/>
          <w:sz w:val="20"/>
          <w:szCs w:val="20"/>
          <w:lang w:val="es-BO"/>
        </w:rPr>
      </w:pPr>
    </w:p>
    <w:p w14:paraId="2F96843F"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lastRenderedPageBreak/>
        <w:t xml:space="preserve">Las partes acuerdan que por la prestación del </w:t>
      </w:r>
      <w:r w:rsidRPr="009F1FD7">
        <w:rPr>
          <w:rFonts w:ascii="Arial" w:hAnsi="Arial" w:cs="Arial"/>
          <w:b/>
          <w:sz w:val="20"/>
          <w:szCs w:val="20"/>
          <w:lang w:val="es-BO"/>
        </w:rPr>
        <w:t>SERVICIO</w:t>
      </w:r>
      <w:r w:rsidRPr="009F1FD7">
        <w:rPr>
          <w:rFonts w:ascii="Arial" w:hAnsi="Arial" w:cs="Arial"/>
          <w:sz w:val="20"/>
          <w:szCs w:val="20"/>
          <w:lang w:val="es-BO"/>
        </w:rPr>
        <w:t xml:space="preserve">, procederá el pago cuya cancelación se la realizará de forma mensual Bs_____________ (_______00/100 Bolivianos) previa emisión del Informe de Conformidad Parcial efectuado por el </w:t>
      </w:r>
      <w:r w:rsidRPr="009F1FD7">
        <w:rPr>
          <w:rFonts w:ascii="Arial" w:hAnsi="Arial" w:cs="Arial"/>
          <w:b/>
          <w:sz w:val="20"/>
          <w:szCs w:val="20"/>
          <w:lang w:val="es-BO"/>
        </w:rPr>
        <w:t>FISCAL DE SERVICIO.</w:t>
      </w:r>
      <w:r w:rsidRPr="009F1FD7">
        <w:rPr>
          <w:rFonts w:ascii="Arial" w:hAnsi="Arial" w:cs="Arial"/>
          <w:sz w:val="20"/>
          <w:szCs w:val="20"/>
          <w:lang w:val="es-BO"/>
        </w:rPr>
        <w:t xml:space="preserve"> </w:t>
      </w:r>
    </w:p>
    <w:p w14:paraId="3C5C2028" w14:textId="77777777" w:rsidR="006D1A6A" w:rsidRPr="009F1FD7" w:rsidRDefault="006D1A6A" w:rsidP="006D1A6A">
      <w:pPr>
        <w:jc w:val="both"/>
        <w:rPr>
          <w:rFonts w:ascii="Arial" w:hAnsi="Arial" w:cs="Arial"/>
          <w:sz w:val="20"/>
          <w:szCs w:val="20"/>
          <w:lang w:val="es-BO"/>
        </w:rPr>
      </w:pPr>
    </w:p>
    <w:p w14:paraId="354A6C02"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Para este fin el </w:t>
      </w:r>
      <w:r w:rsidRPr="009F1FD7">
        <w:rPr>
          <w:rFonts w:ascii="Arial" w:hAnsi="Arial" w:cs="Arial"/>
          <w:b/>
          <w:sz w:val="20"/>
          <w:szCs w:val="20"/>
          <w:lang w:val="es-BO"/>
        </w:rPr>
        <w:t xml:space="preserve">PROVEEDOR </w:t>
      </w:r>
      <w:r w:rsidRPr="009F1FD7">
        <w:rPr>
          <w:rFonts w:ascii="Arial" w:hAnsi="Arial" w:cs="Arial"/>
          <w:sz w:val="20"/>
          <w:szCs w:val="20"/>
          <w:lang w:val="es-BO"/>
        </w:rPr>
        <w:t xml:space="preserve">presentará al </w:t>
      </w:r>
      <w:r w:rsidRPr="009F1FD7">
        <w:rPr>
          <w:rFonts w:ascii="Arial" w:hAnsi="Arial" w:cs="Arial"/>
          <w:b/>
          <w:bCs/>
          <w:sz w:val="20"/>
          <w:szCs w:val="20"/>
          <w:lang w:val="es-BO"/>
        </w:rPr>
        <w:t>FISCAL</w:t>
      </w:r>
      <w:r w:rsidRPr="009F1FD7">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9F1FD7">
        <w:rPr>
          <w:rFonts w:ascii="Arial" w:hAnsi="Arial" w:cs="Arial"/>
          <w:b/>
          <w:sz w:val="20"/>
          <w:szCs w:val="20"/>
          <w:lang w:val="es-BO"/>
        </w:rPr>
        <w:t xml:space="preserve"> </w:t>
      </w:r>
    </w:p>
    <w:p w14:paraId="031E5B87"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 </w:t>
      </w:r>
    </w:p>
    <w:p w14:paraId="3EA9F281"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El</w:t>
      </w:r>
      <w:r w:rsidRPr="009F1FD7">
        <w:rPr>
          <w:rFonts w:ascii="Arial" w:hAnsi="Arial" w:cs="Arial"/>
          <w:b/>
          <w:bCs/>
          <w:sz w:val="20"/>
          <w:szCs w:val="20"/>
          <w:lang w:val="es-BO"/>
        </w:rPr>
        <w:t xml:space="preserve"> FISCAL</w:t>
      </w:r>
      <w:r w:rsidRPr="009F1FD7">
        <w:rPr>
          <w:rFonts w:ascii="Arial" w:hAnsi="Arial" w:cs="Arial"/>
          <w:sz w:val="20"/>
          <w:szCs w:val="20"/>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9F1FD7">
        <w:rPr>
          <w:rFonts w:ascii="Arial" w:hAnsi="Arial" w:cs="Arial"/>
          <w:b/>
          <w:sz w:val="20"/>
          <w:szCs w:val="20"/>
          <w:lang w:val="es-BO"/>
        </w:rPr>
        <w:t xml:space="preserve">PROVEEDOR, </w:t>
      </w:r>
      <w:r w:rsidRPr="009F1FD7">
        <w:rPr>
          <w:rFonts w:ascii="Arial" w:hAnsi="Arial" w:cs="Arial"/>
          <w:sz w:val="20"/>
          <w:szCs w:val="20"/>
          <w:lang w:val="es-BO"/>
        </w:rPr>
        <w:t xml:space="preserve">en caso de devolución deberá realizar las correcciones requeridas por el </w:t>
      </w:r>
      <w:r w:rsidRPr="009F1FD7">
        <w:rPr>
          <w:rFonts w:ascii="Arial" w:hAnsi="Arial" w:cs="Arial"/>
          <w:b/>
          <w:sz w:val="20"/>
          <w:szCs w:val="20"/>
          <w:lang w:val="es-BO"/>
        </w:rPr>
        <w:t>FISCAL</w:t>
      </w:r>
      <w:r w:rsidRPr="009F1FD7">
        <w:rPr>
          <w:rFonts w:ascii="Arial" w:hAnsi="Arial" w:cs="Arial"/>
          <w:sz w:val="20"/>
          <w:szCs w:val="20"/>
          <w:lang w:val="es-BO"/>
        </w:rPr>
        <w:t xml:space="preserve"> y presentará nuevamente la planilla para su aprobación, con la nueva fecha.</w:t>
      </w:r>
    </w:p>
    <w:p w14:paraId="18C91C01" w14:textId="77777777" w:rsidR="006D1A6A" w:rsidRPr="009F1FD7" w:rsidRDefault="006D1A6A" w:rsidP="006D1A6A">
      <w:pPr>
        <w:jc w:val="both"/>
        <w:rPr>
          <w:rFonts w:ascii="Arial" w:hAnsi="Arial" w:cs="Arial"/>
          <w:sz w:val="20"/>
          <w:szCs w:val="20"/>
          <w:lang w:val="es-BO"/>
        </w:rPr>
      </w:pPr>
    </w:p>
    <w:p w14:paraId="7644145F"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El</w:t>
      </w:r>
      <w:r w:rsidRPr="009F1FD7">
        <w:rPr>
          <w:rFonts w:ascii="Arial" w:hAnsi="Arial" w:cs="Arial"/>
          <w:b/>
          <w:bCs/>
          <w:sz w:val="20"/>
          <w:szCs w:val="20"/>
          <w:lang w:val="es-BO"/>
        </w:rPr>
        <w:t xml:space="preserve"> FISCAL</w:t>
      </w:r>
      <w:r w:rsidRPr="009F1FD7">
        <w:rPr>
          <w:rFonts w:ascii="Arial" w:hAnsi="Arial" w:cs="Arial"/>
          <w:sz w:val="20"/>
          <w:szCs w:val="20"/>
          <w:lang w:val="es-BO"/>
        </w:rPr>
        <w:t xml:space="preserve"> una vez que apruebe la planilla de ejecución del servicio, remitirá la misma a la Unidad Administrativa de la</w:t>
      </w:r>
      <w:r w:rsidRPr="009F1FD7">
        <w:rPr>
          <w:rFonts w:ascii="Arial" w:hAnsi="Arial" w:cs="Arial"/>
          <w:b/>
          <w:sz w:val="20"/>
          <w:szCs w:val="20"/>
          <w:lang w:val="es-BO"/>
        </w:rPr>
        <w:t xml:space="preserve"> ENTIDAD</w:t>
      </w:r>
      <w:r w:rsidRPr="009F1FD7">
        <w:rPr>
          <w:rFonts w:ascii="Arial" w:hAnsi="Arial" w:cs="Arial"/>
          <w:sz w:val="20"/>
          <w:szCs w:val="20"/>
          <w:lang w:val="es-BO"/>
        </w:rPr>
        <w:t xml:space="preserve">, para el pago correspondiente, dentro del plazo que no deberá superar los treinta días hábiles computables desde la aprobación de dicha planilla por el </w:t>
      </w:r>
      <w:r w:rsidRPr="009F1FD7">
        <w:rPr>
          <w:rFonts w:ascii="Arial" w:hAnsi="Arial" w:cs="Arial"/>
          <w:b/>
          <w:sz w:val="20"/>
          <w:szCs w:val="20"/>
          <w:lang w:val="es-BO"/>
        </w:rPr>
        <w:t>FISCAL</w:t>
      </w:r>
      <w:r w:rsidRPr="009F1FD7">
        <w:rPr>
          <w:rFonts w:ascii="Arial" w:hAnsi="Arial" w:cs="Arial"/>
          <w:sz w:val="20"/>
          <w:szCs w:val="20"/>
          <w:lang w:val="es-BO"/>
        </w:rPr>
        <w:t>.</w:t>
      </w:r>
    </w:p>
    <w:p w14:paraId="2CCE81B1" w14:textId="77777777" w:rsidR="006D1A6A" w:rsidRPr="009F1FD7" w:rsidRDefault="006D1A6A" w:rsidP="006D1A6A">
      <w:pPr>
        <w:jc w:val="both"/>
        <w:rPr>
          <w:rFonts w:ascii="Arial" w:hAnsi="Arial" w:cs="Arial"/>
          <w:sz w:val="20"/>
          <w:szCs w:val="20"/>
          <w:lang w:val="es-BO"/>
        </w:rPr>
      </w:pPr>
    </w:p>
    <w:p w14:paraId="09521C7A" w14:textId="77777777" w:rsidR="006D1A6A" w:rsidRPr="009F1FD7" w:rsidRDefault="006D1A6A" w:rsidP="006D1A6A">
      <w:pPr>
        <w:jc w:val="both"/>
        <w:rPr>
          <w:rFonts w:ascii="Arial" w:hAnsi="Arial" w:cs="Arial"/>
          <w:b/>
          <w:sz w:val="20"/>
          <w:szCs w:val="20"/>
          <w:lang w:val="es-BO"/>
        </w:rPr>
      </w:pPr>
      <w:r w:rsidRPr="009F1FD7">
        <w:rPr>
          <w:rFonts w:ascii="Arial" w:hAnsi="Arial" w:cs="Arial"/>
          <w:b/>
          <w:sz w:val="20"/>
          <w:szCs w:val="20"/>
          <w:lang w:val="es-BO"/>
        </w:rPr>
        <w:t xml:space="preserve">CLÁUSULA DÉCIMA TERCERA.- (DOMICILIO A EFECTOS DE NOTIFICACIÓN) </w:t>
      </w:r>
      <w:r w:rsidRPr="009F1FD7">
        <w:rPr>
          <w:rFonts w:ascii="Arial" w:hAnsi="Arial" w:cs="Arial"/>
          <w:sz w:val="20"/>
          <w:szCs w:val="20"/>
          <w:lang w:val="es-BO"/>
        </w:rPr>
        <w:t>Cualquier aviso o notificación entre las partes contratantes será realizada por escrito y será enviado:</w:t>
      </w:r>
    </w:p>
    <w:p w14:paraId="2E1B1823" w14:textId="77777777" w:rsidR="006D1A6A" w:rsidRPr="009F1FD7" w:rsidRDefault="006D1A6A" w:rsidP="006D1A6A">
      <w:pPr>
        <w:jc w:val="both"/>
        <w:rPr>
          <w:rFonts w:ascii="Arial" w:hAnsi="Arial" w:cs="Arial"/>
          <w:sz w:val="20"/>
          <w:szCs w:val="20"/>
          <w:lang w:val="es-BO"/>
        </w:rPr>
      </w:pPr>
    </w:p>
    <w:p w14:paraId="6079C9CF" w14:textId="77777777" w:rsidR="006D1A6A" w:rsidRPr="009F1FD7" w:rsidRDefault="006D1A6A" w:rsidP="006D1A6A">
      <w:pPr>
        <w:numPr>
          <w:ilvl w:val="1"/>
          <w:numId w:val="45"/>
        </w:numPr>
        <w:jc w:val="both"/>
        <w:rPr>
          <w:rFonts w:ascii="Arial" w:hAnsi="Arial" w:cs="Arial"/>
          <w:sz w:val="20"/>
          <w:szCs w:val="20"/>
          <w:lang w:val="es-BO"/>
        </w:rPr>
      </w:pPr>
      <w:r w:rsidRPr="009F1FD7">
        <w:rPr>
          <w:rFonts w:ascii="Arial" w:hAnsi="Arial" w:cs="Arial"/>
          <w:sz w:val="20"/>
          <w:szCs w:val="20"/>
          <w:lang w:val="es-BO"/>
        </w:rPr>
        <w:t xml:space="preserve">Al </w:t>
      </w:r>
      <w:r w:rsidRPr="009F1FD7">
        <w:rPr>
          <w:rFonts w:ascii="Arial" w:hAnsi="Arial" w:cs="Arial"/>
          <w:b/>
          <w:bCs/>
          <w:sz w:val="20"/>
          <w:szCs w:val="20"/>
          <w:lang w:val="es-BO"/>
        </w:rPr>
        <w:t>PROVEEDOR</w:t>
      </w:r>
      <w:r w:rsidRPr="009F1FD7">
        <w:rPr>
          <w:rFonts w:ascii="Arial" w:hAnsi="Arial" w:cs="Arial"/>
          <w:sz w:val="20"/>
          <w:szCs w:val="20"/>
          <w:lang w:val="es-BO"/>
        </w:rPr>
        <w:t>: E</w:t>
      </w:r>
      <w:r w:rsidRPr="009F1FD7">
        <w:rPr>
          <w:rFonts w:ascii="Arial" w:hAnsi="Arial" w:cs="Arial"/>
          <w:sz w:val="20"/>
          <w:szCs w:val="20"/>
          <w:lang w:val="es-ES_tradnl"/>
        </w:rPr>
        <w:t xml:space="preserve">n _________________________, de la Zona de __________ </w:t>
      </w:r>
      <w:proofErr w:type="spellStart"/>
      <w:r w:rsidRPr="009F1FD7">
        <w:rPr>
          <w:rFonts w:ascii="Arial" w:hAnsi="Arial" w:cs="Arial"/>
          <w:sz w:val="20"/>
          <w:szCs w:val="20"/>
          <w:lang w:val="es-ES_tradnl"/>
        </w:rPr>
        <w:t>de</w:t>
      </w:r>
      <w:proofErr w:type="spellEnd"/>
      <w:r w:rsidRPr="009F1FD7">
        <w:rPr>
          <w:rFonts w:ascii="Arial" w:hAnsi="Arial" w:cs="Arial"/>
          <w:sz w:val="20"/>
          <w:szCs w:val="20"/>
          <w:lang w:val="es-ES_tradnl"/>
        </w:rPr>
        <w:t xml:space="preserve"> la ciudad de _______ - Bolivia</w:t>
      </w:r>
      <w:r w:rsidRPr="009F1FD7">
        <w:rPr>
          <w:rFonts w:ascii="Arial" w:hAnsi="Arial" w:cs="Arial"/>
          <w:sz w:val="20"/>
          <w:szCs w:val="20"/>
          <w:lang w:val="es-BO"/>
        </w:rPr>
        <w:t>.</w:t>
      </w:r>
    </w:p>
    <w:p w14:paraId="3B3FF4E6" w14:textId="77777777" w:rsidR="006D1A6A" w:rsidRPr="009F1FD7" w:rsidRDefault="006D1A6A" w:rsidP="006D1A6A">
      <w:pPr>
        <w:ind w:left="720"/>
        <w:jc w:val="both"/>
        <w:rPr>
          <w:rFonts w:ascii="Arial" w:hAnsi="Arial" w:cs="Arial"/>
          <w:sz w:val="20"/>
          <w:szCs w:val="20"/>
          <w:lang w:val="es-BO"/>
        </w:rPr>
      </w:pPr>
    </w:p>
    <w:p w14:paraId="1FA2E835" w14:textId="77777777" w:rsidR="006D1A6A" w:rsidRPr="009F1FD7" w:rsidRDefault="006D1A6A" w:rsidP="006D1A6A">
      <w:pPr>
        <w:numPr>
          <w:ilvl w:val="1"/>
          <w:numId w:val="45"/>
        </w:numPr>
        <w:jc w:val="both"/>
        <w:rPr>
          <w:rFonts w:ascii="Arial" w:hAnsi="Arial" w:cs="Arial"/>
          <w:sz w:val="20"/>
          <w:szCs w:val="20"/>
          <w:lang w:val="es-BO"/>
        </w:rPr>
      </w:pPr>
      <w:r w:rsidRPr="009F1FD7">
        <w:rPr>
          <w:rFonts w:ascii="Arial" w:hAnsi="Arial" w:cs="Arial"/>
          <w:sz w:val="20"/>
          <w:szCs w:val="20"/>
          <w:lang w:val="es-BO"/>
        </w:rPr>
        <w:t xml:space="preserve">A la </w:t>
      </w:r>
      <w:r w:rsidRPr="009F1FD7">
        <w:rPr>
          <w:rFonts w:ascii="Arial" w:hAnsi="Arial" w:cs="Arial"/>
          <w:b/>
          <w:sz w:val="20"/>
          <w:szCs w:val="20"/>
          <w:lang w:val="es-BO"/>
        </w:rPr>
        <w:t>ENTIDAD</w:t>
      </w:r>
      <w:r w:rsidRPr="009F1FD7">
        <w:rPr>
          <w:rFonts w:ascii="Arial" w:hAnsi="Arial" w:cs="Arial"/>
          <w:sz w:val="20"/>
          <w:szCs w:val="20"/>
          <w:lang w:val="es-BO"/>
        </w:rPr>
        <w:t>:</w:t>
      </w:r>
      <w:r w:rsidRPr="009F1FD7">
        <w:rPr>
          <w:rFonts w:ascii="Arial" w:hAnsi="Arial" w:cs="Arial"/>
          <w:b/>
          <w:i/>
          <w:sz w:val="20"/>
          <w:szCs w:val="20"/>
          <w:lang w:val="es-BO"/>
        </w:rPr>
        <w:t xml:space="preserve"> </w:t>
      </w:r>
      <w:r w:rsidRPr="009F1FD7">
        <w:rPr>
          <w:rFonts w:ascii="Arial" w:hAnsi="Arial" w:cs="Arial"/>
          <w:sz w:val="20"/>
          <w:szCs w:val="20"/>
          <w:lang w:val="es-BO"/>
        </w:rPr>
        <w:t>En su Edificio Principal, ubicado en la calle Ayacucho esquina Mercado s/n de la Zona Central de la ciudad de La Paz - Bolivia.</w:t>
      </w:r>
    </w:p>
    <w:p w14:paraId="47B30C20" w14:textId="77777777" w:rsidR="006D1A6A" w:rsidRPr="009F1FD7" w:rsidRDefault="006D1A6A" w:rsidP="006D1A6A">
      <w:pPr>
        <w:autoSpaceDE w:val="0"/>
        <w:autoSpaceDN w:val="0"/>
        <w:adjustRightInd w:val="0"/>
        <w:jc w:val="both"/>
        <w:rPr>
          <w:rFonts w:ascii="Arial" w:hAnsi="Arial" w:cs="Arial"/>
          <w:b/>
          <w:bCs/>
          <w:sz w:val="20"/>
          <w:szCs w:val="20"/>
          <w:lang w:val="es-BO"/>
        </w:rPr>
      </w:pPr>
    </w:p>
    <w:p w14:paraId="3AE4FD6B" w14:textId="77777777" w:rsidR="006D1A6A" w:rsidRPr="009F1FD7" w:rsidRDefault="006D1A6A" w:rsidP="006D1A6A">
      <w:pPr>
        <w:jc w:val="both"/>
        <w:rPr>
          <w:rFonts w:ascii="Arial" w:hAnsi="Arial" w:cs="Arial"/>
          <w:sz w:val="20"/>
          <w:szCs w:val="20"/>
          <w:lang w:val="es-BO"/>
        </w:rPr>
      </w:pPr>
      <w:r w:rsidRPr="009F1FD7">
        <w:rPr>
          <w:rFonts w:ascii="Arial" w:hAnsi="Arial" w:cs="Arial"/>
          <w:b/>
          <w:sz w:val="20"/>
          <w:szCs w:val="20"/>
          <w:lang w:val="es-BO"/>
        </w:rPr>
        <w:t>CLÁUSULA</w:t>
      </w:r>
      <w:r w:rsidRPr="009F1FD7">
        <w:rPr>
          <w:rFonts w:ascii="Arial" w:hAnsi="Arial" w:cs="Arial"/>
          <w:b/>
          <w:bCs/>
          <w:sz w:val="20"/>
          <w:szCs w:val="20"/>
          <w:lang w:val="es-BO"/>
        </w:rPr>
        <w:t xml:space="preserve"> DÉCIMA CUARTA.- </w:t>
      </w:r>
      <w:r w:rsidRPr="009F1FD7">
        <w:rPr>
          <w:rFonts w:ascii="Arial" w:hAnsi="Arial" w:cs="Arial"/>
          <w:b/>
          <w:sz w:val="20"/>
          <w:szCs w:val="20"/>
          <w:lang w:val="es-BO"/>
        </w:rPr>
        <w:t xml:space="preserve">(DERECHOS DEL PROVEEDOR) </w:t>
      </w:r>
      <w:r w:rsidRPr="009F1FD7">
        <w:rPr>
          <w:rFonts w:ascii="Arial" w:hAnsi="Arial" w:cs="Arial"/>
          <w:sz w:val="20"/>
          <w:szCs w:val="20"/>
          <w:lang w:val="es-BO"/>
        </w:rPr>
        <w:t xml:space="preserve">El </w:t>
      </w:r>
      <w:r w:rsidRPr="009F1FD7">
        <w:rPr>
          <w:rFonts w:ascii="Arial" w:hAnsi="Arial" w:cs="Arial"/>
          <w:b/>
          <w:sz w:val="20"/>
          <w:szCs w:val="20"/>
          <w:lang w:val="es-BO"/>
        </w:rPr>
        <w:t xml:space="preserve">PROVEEDOR, </w:t>
      </w:r>
      <w:r w:rsidRPr="009F1FD7">
        <w:rPr>
          <w:rFonts w:ascii="Arial" w:hAnsi="Arial" w:cs="Arial"/>
          <w:sz w:val="20"/>
          <w:szCs w:val="20"/>
          <w:lang w:val="es-BO"/>
        </w:rPr>
        <w:t>tiene el derecho de plantear los reclamos que considere correctos, por cualquier omisión de la</w:t>
      </w:r>
      <w:r w:rsidRPr="009F1FD7">
        <w:rPr>
          <w:rFonts w:ascii="Arial" w:hAnsi="Arial" w:cs="Arial"/>
          <w:b/>
          <w:bCs/>
          <w:sz w:val="20"/>
          <w:szCs w:val="20"/>
          <w:lang w:val="es-BO"/>
        </w:rPr>
        <w:t xml:space="preserve"> ENTIDAD, </w:t>
      </w:r>
      <w:r w:rsidRPr="009F1FD7">
        <w:rPr>
          <w:rFonts w:ascii="Arial" w:hAnsi="Arial" w:cs="Arial"/>
          <w:bCs/>
          <w:sz w:val="20"/>
          <w:szCs w:val="20"/>
          <w:lang w:val="es-BO"/>
        </w:rPr>
        <w:t>por falta de pago</w:t>
      </w:r>
      <w:r w:rsidRPr="009F1FD7">
        <w:rPr>
          <w:rFonts w:ascii="Arial" w:hAnsi="Arial" w:cs="Arial"/>
          <w:b/>
          <w:bCs/>
          <w:sz w:val="20"/>
          <w:szCs w:val="20"/>
          <w:lang w:val="es-BO"/>
        </w:rPr>
        <w:t xml:space="preserve"> </w:t>
      </w:r>
      <w:r w:rsidRPr="009F1FD7">
        <w:rPr>
          <w:rFonts w:ascii="Arial" w:hAnsi="Arial" w:cs="Arial"/>
          <w:bCs/>
          <w:sz w:val="20"/>
          <w:szCs w:val="20"/>
          <w:lang w:val="es-BO"/>
        </w:rPr>
        <w:t xml:space="preserve">por la prestación del </w:t>
      </w:r>
      <w:r w:rsidRPr="009F1FD7">
        <w:rPr>
          <w:rFonts w:ascii="Arial" w:hAnsi="Arial" w:cs="Arial"/>
          <w:b/>
          <w:bCs/>
          <w:sz w:val="20"/>
          <w:szCs w:val="20"/>
          <w:lang w:val="es-BO"/>
        </w:rPr>
        <w:t>SERVICIO</w:t>
      </w:r>
      <w:r w:rsidRPr="009F1FD7">
        <w:rPr>
          <w:rFonts w:ascii="Arial" w:hAnsi="Arial" w:cs="Arial"/>
          <w:bCs/>
          <w:sz w:val="20"/>
          <w:szCs w:val="20"/>
          <w:lang w:val="es-BO"/>
        </w:rPr>
        <w:t xml:space="preserve"> </w:t>
      </w:r>
      <w:r w:rsidRPr="009F1FD7">
        <w:rPr>
          <w:rFonts w:ascii="Arial" w:hAnsi="Arial" w:cs="Arial"/>
          <w:sz w:val="20"/>
          <w:szCs w:val="20"/>
          <w:lang w:val="es-BO"/>
        </w:rPr>
        <w:t>conforme los alcances del presente Contrato o por cualquier otro aspecto consignado en el mismo.</w:t>
      </w:r>
    </w:p>
    <w:p w14:paraId="7DDACAE2" w14:textId="77777777" w:rsidR="006D1A6A" w:rsidRPr="009F1FD7" w:rsidRDefault="006D1A6A" w:rsidP="006D1A6A">
      <w:pPr>
        <w:jc w:val="both"/>
        <w:rPr>
          <w:rFonts w:ascii="Arial" w:hAnsi="Arial" w:cs="Arial"/>
          <w:sz w:val="20"/>
          <w:szCs w:val="20"/>
          <w:lang w:val="es-BO"/>
        </w:rPr>
      </w:pPr>
    </w:p>
    <w:p w14:paraId="4DA63836"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Tales reclamos deberán ser planteados por escrito con el respaldo correspondiente, al </w:t>
      </w:r>
      <w:r w:rsidRPr="009F1FD7">
        <w:rPr>
          <w:rFonts w:ascii="Arial" w:hAnsi="Arial" w:cs="Arial"/>
          <w:b/>
          <w:bCs/>
          <w:sz w:val="20"/>
          <w:szCs w:val="20"/>
          <w:lang w:val="es-BO"/>
        </w:rPr>
        <w:t>FISCAL</w:t>
      </w:r>
      <w:r w:rsidRPr="009F1FD7">
        <w:rPr>
          <w:rFonts w:ascii="Arial" w:hAnsi="Arial" w:cs="Arial"/>
          <w:sz w:val="20"/>
          <w:szCs w:val="20"/>
          <w:lang w:val="es-BO"/>
        </w:rPr>
        <w:t>, hasta veinte (20) días hábiles posteriores al suceso.</w:t>
      </w:r>
    </w:p>
    <w:p w14:paraId="7CC7500C" w14:textId="77777777" w:rsidR="006D1A6A" w:rsidRPr="009F1FD7" w:rsidRDefault="006D1A6A" w:rsidP="006D1A6A">
      <w:pPr>
        <w:jc w:val="both"/>
        <w:rPr>
          <w:rFonts w:ascii="Arial" w:hAnsi="Arial" w:cs="Arial"/>
          <w:sz w:val="20"/>
          <w:szCs w:val="20"/>
          <w:lang w:val="es-BO"/>
        </w:rPr>
      </w:pPr>
    </w:p>
    <w:p w14:paraId="0556D3CD" w14:textId="77777777" w:rsidR="006D1A6A" w:rsidRPr="009F1FD7" w:rsidRDefault="006D1A6A" w:rsidP="006D1A6A">
      <w:pPr>
        <w:jc w:val="both"/>
        <w:rPr>
          <w:rFonts w:ascii="Arial" w:hAnsi="Arial" w:cs="Arial"/>
          <w:bCs/>
          <w:sz w:val="20"/>
          <w:szCs w:val="20"/>
          <w:lang w:val="es-BO"/>
        </w:rPr>
      </w:pPr>
      <w:r w:rsidRPr="009F1FD7">
        <w:rPr>
          <w:rFonts w:ascii="Arial" w:hAnsi="Arial" w:cs="Arial"/>
          <w:sz w:val="20"/>
          <w:szCs w:val="20"/>
          <w:lang w:val="es-BO"/>
        </w:rPr>
        <w:t xml:space="preserve">El </w:t>
      </w:r>
      <w:r w:rsidRPr="009F1FD7">
        <w:rPr>
          <w:rFonts w:ascii="Arial" w:hAnsi="Arial" w:cs="Arial"/>
          <w:b/>
          <w:bCs/>
          <w:sz w:val="20"/>
          <w:szCs w:val="20"/>
          <w:lang w:val="es-BO"/>
        </w:rPr>
        <w:t>FISCAL</w:t>
      </w:r>
      <w:r w:rsidRPr="009F1FD7">
        <w:rPr>
          <w:rFonts w:ascii="Arial" w:hAnsi="Arial" w:cs="Arial"/>
          <w:sz w:val="20"/>
          <w:szCs w:val="20"/>
          <w:lang w:val="es-BO"/>
        </w:rPr>
        <w:t xml:space="preserve">, dentro del lapso impostergable de cinco (5) días hábiles, tomará conocimiento, analizará el reclamo y emitirá su respuesta de forma sustentada al </w:t>
      </w:r>
      <w:r w:rsidRPr="009F1FD7">
        <w:rPr>
          <w:rFonts w:ascii="Arial" w:hAnsi="Arial" w:cs="Arial"/>
          <w:b/>
          <w:sz w:val="20"/>
          <w:szCs w:val="20"/>
          <w:lang w:val="es-BO"/>
        </w:rPr>
        <w:t xml:space="preserve">PROVEEDOR </w:t>
      </w:r>
      <w:r w:rsidRPr="009F1FD7">
        <w:rPr>
          <w:rFonts w:ascii="Arial" w:hAnsi="Arial" w:cs="Arial"/>
          <w:sz w:val="20"/>
          <w:szCs w:val="20"/>
          <w:lang w:val="es-BO"/>
        </w:rPr>
        <w:t xml:space="preserve">aceptando o rechazando el reclamo. </w:t>
      </w:r>
      <w:r w:rsidRPr="009F1FD7">
        <w:rPr>
          <w:rFonts w:ascii="Arial" w:hAnsi="Arial" w:cs="Arial"/>
          <w:bCs/>
          <w:sz w:val="20"/>
          <w:szCs w:val="20"/>
          <w:lang w:val="es-BO"/>
        </w:rPr>
        <w:t xml:space="preserve">Dentro de este plazo, el </w:t>
      </w:r>
      <w:r w:rsidRPr="009F1FD7">
        <w:rPr>
          <w:rFonts w:ascii="Arial" w:hAnsi="Arial" w:cs="Arial"/>
          <w:b/>
          <w:bCs/>
          <w:sz w:val="20"/>
          <w:szCs w:val="20"/>
          <w:lang w:val="es-BO"/>
        </w:rPr>
        <w:t>FISCAL</w:t>
      </w:r>
      <w:r w:rsidRPr="009F1FD7">
        <w:rPr>
          <w:rFonts w:ascii="Arial" w:hAnsi="Arial" w:cs="Arial"/>
          <w:bCs/>
          <w:sz w:val="20"/>
          <w:szCs w:val="20"/>
          <w:lang w:val="es-BO"/>
        </w:rPr>
        <w:t xml:space="preserve"> podrá solicitar las aclaraciones respectivas al </w:t>
      </w:r>
      <w:r w:rsidRPr="009F1FD7">
        <w:rPr>
          <w:rFonts w:ascii="Arial" w:hAnsi="Arial" w:cs="Arial"/>
          <w:b/>
          <w:bCs/>
          <w:sz w:val="20"/>
          <w:szCs w:val="20"/>
          <w:lang w:val="es-BO"/>
        </w:rPr>
        <w:t>PROVEEDOR</w:t>
      </w:r>
      <w:r w:rsidRPr="009F1FD7">
        <w:rPr>
          <w:rFonts w:ascii="Arial" w:hAnsi="Arial" w:cs="Arial"/>
          <w:bCs/>
          <w:sz w:val="20"/>
          <w:szCs w:val="20"/>
          <w:lang w:val="es-BO"/>
        </w:rPr>
        <w:t>, para sustentar su decisión.</w:t>
      </w:r>
    </w:p>
    <w:p w14:paraId="6F080143" w14:textId="77777777" w:rsidR="006D1A6A" w:rsidRPr="009F1FD7" w:rsidRDefault="006D1A6A" w:rsidP="006D1A6A">
      <w:pPr>
        <w:jc w:val="both"/>
        <w:rPr>
          <w:rFonts w:ascii="Arial" w:hAnsi="Arial" w:cs="Arial"/>
          <w:bCs/>
          <w:sz w:val="20"/>
          <w:szCs w:val="20"/>
          <w:lang w:val="es-BO"/>
        </w:rPr>
      </w:pPr>
    </w:p>
    <w:p w14:paraId="21256479" w14:textId="77777777" w:rsidR="006D1A6A" w:rsidRPr="009F1FD7" w:rsidRDefault="006D1A6A" w:rsidP="006D1A6A">
      <w:pPr>
        <w:jc w:val="both"/>
        <w:rPr>
          <w:rFonts w:ascii="Arial" w:hAnsi="Arial" w:cs="Arial"/>
          <w:b/>
          <w:sz w:val="20"/>
          <w:szCs w:val="20"/>
          <w:lang w:val="es-BO"/>
        </w:rPr>
      </w:pPr>
      <w:r w:rsidRPr="009F1FD7">
        <w:rPr>
          <w:rFonts w:ascii="Arial" w:hAnsi="Arial" w:cs="Arial"/>
          <w:sz w:val="20"/>
          <w:szCs w:val="20"/>
          <w:lang w:val="es-BO"/>
        </w:rPr>
        <w:t xml:space="preserve">En los casos que así corresponda por la complejidad del reclamo, el </w:t>
      </w:r>
      <w:r w:rsidRPr="009F1FD7">
        <w:rPr>
          <w:rFonts w:ascii="Arial" w:hAnsi="Arial" w:cs="Arial"/>
          <w:b/>
          <w:bCs/>
          <w:sz w:val="20"/>
          <w:szCs w:val="20"/>
          <w:lang w:val="es-BO"/>
        </w:rPr>
        <w:t>FISCAL</w:t>
      </w:r>
      <w:r w:rsidRPr="009F1FD7">
        <w:rPr>
          <w:rFonts w:ascii="Arial" w:hAnsi="Arial" w:cs="Arial"/>
          <w:sz w:val="20"/>
          <w:szCs w:val="20"/>
          <w:lang w:val="es-BO"/>
        </w:rPr>
        <w:t xml:space="preserve">, podrá solicitar en el plazo de cinco (5) días adicionales, la emisión de informe a las dependencias técnica, financiera y/o legal de la </w:t>
      </w:r>
      <w:r w:rsidRPr="009F1FD7">
        <w:rPr>
          <w:rFonts w:ascii="Arial" w:hAnsi="Arial" w:cs="Arial"/>
          <w:b/>
          <w:sz w:val="20"/>
          <w:szCs w:val="20"/>
          <w:lang w:val="es-BO"/>
        </w:rPr>
        <w:t>ENTIDAD</w:t>
      </w:r>
      <w:r w:rsidRPr="009F1FD7">
        <w:rPr>
          <w:rFonts w:ascii="Arial" w:hAnsi="Arial" w:cs="Arial"/>
          <w:sz w:val="20"/>
          <w:szCs w:val="20"/>
          <w:lang w:val="es-BO"/>
        </w:rPr>
        <w:t xml:space="preserve">, según corresponda, a objeto de fundamentar la respuesta que se deba emitir para responder al </w:t>
      </w:r>
      <w:r w:rsidRPr="009F1FD7">
        <w:rPr>
          <w:rFonts w:ascii="Arial" w:hAnsi="Arial" w:cs="Arial"/>
          <w:b/>
          <w:sz w:val="20"/>
          <w:szCs w:val="20"/>
          <w:lang w:val="es-BO"/>
        </w:rPr>
        <w:t>PROVEEDOR.</w:t>
      </w:r>
    </w:p>
    <w:p w14:paraId="328C369F" w14:textId="77777777" w:rsidR="006D1A6A" w:rsidRPr="009F1FD7" w:rsidRDefault="006D1A6A" w:rsidP="006D1A6A">
      <w:pPr>
        <w:jc w:val="both"/>
        <w:rPr>
          <w:rFonts w:ascii="Arial" w:hAnsi="Arial" w:cs="Arial"/>
          <w:b/>
          <w:sz w:val="20"/>
          <w:szCs w:val="20"/>
          <w:lang w:val="es-BO"/>
        </w:rPr>
      </w:pPr>
    </w:p>
    <w:p w14:paraId="4818423C" w14:textId="77777777" w:rsidR="006D1A6A" w:rsidRPr="009F1FD7" w:rsidRDefault="006D1A6A" w:rsidP="006D1A6A">
      <w:pPr>
        <w:jc w:val="both"/>
        <w:rPr>
          <w:rFonts w:ascii="Arial" w:hAnsi="Arial" w:cs="Arial"/>
          <w:b/>
          <w:i/>
          <w:sz w:val="20"/>
          <w:szCs w:val="20"/>
          <w:lang w:val="es-BO"/>
        </w:rPr>
      </w:pPr>
      <w:r w:rsidRPr="009F1FD7">
        <w:rPr>
          <w:rFonts w:ascii="Arial" w:hAnsi="Arial" w:cs="Arial"/>
          <w:sz w:val="20"/>
          <w:szCs w:val="20"/>
          <w:lang w:val="es-BO"/>
        </w:rPr>
        <w:t xml:space="preserve">Todo proceso de respuesta a reclamos, no deberá exceder los diez (10) días hábiles, computables desde la recepción del reclamo documentado por el </w:t>
      </w:r>
      <w:r w:rsidRPr="009F1FD7">
        <w:rPr>
          <w:rFonts w:ascii="Arial" w:hAnsi="Arial" w:cs="Arial"/>
          <w:b/>
          <w:bCs/>
          <w:sz w:val="20"/>
          <w:szCs w:val="20"/>
          <w:lang w:val="es-BO"/>
        </w:rPr>
        <w:t>FISCAL</w:t>
      </w:r>
      <w:r w:rsidRPr="009F1FD7">
        <w:rPr>
          <w:rFonts w:ascii="Arial" w:hAnsi="Arial" w:cs="Arial"/>
          <w:sz w:val="20"/>
          <w:szCs w:val="20"/>
          <w:lang w:val="es-BO"/>
        </w:rPr>
        <w:t xml:space="preserve">. </w:t>
      </w:r>
    </w:p>
    <w:p w14:paraId="65B1D4C8" w14:textId="77777777" w:rsidR="006D1A6A" w:rsidRPr="009F1FD7" w:rsidRDefault="006D1A6A" w:rsidP="006D1A6A">
      <w:pPr>
        <w:jc w:val="both"/>
        <w:rPr>
          <w:rFonts w:ascii="Arial" w:hAnsi="Arial" w:cs="Arial"/>
          <w:sz w:val="20"/>
          <w:szCs w:val="20"/>
          <w:lang w:val="es-BO"/>
        </w:rPr>
      </w:pPr>
    </w:p>
    <w:p w14:paraId="723CE674"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El </w:t>
      </w:r>
      <w:r w:rsidRPr="009F1FD7">
        <w:rPr>
          <w:rFonts w:ascii="Arial" w:hAnsi="Arial" w:cs="Arial"/>
          <w:b/>
          <w:bCs/>
          <w:sz w:val="20"/>
          <w:szCs w:val="20"/>
          <w:lang w:val="es-BO"/>
        </w:rPr>
        <w:t xml:space="preserve">FISCAL </w:t>
      </w:r>
      <w:r w:rsidRPr="009F1FD7">
        <w:rPr>
          <w:rFonts w:ascii="Arial" w:hAnsi="Arial" w:cs="Arial"/>
          <w:sz w:val="20"/>
          <w:szCs w:val="20"/>
          <w:lang w:val="es-BO"/>
        </w:rPr>
        <w:t xml:space="preserve">y la </w:t>
      </w:r>
      <w:r w:rsidRPr="009F1FD7">
        <w:rPr>
          <w:rFonts w:ascii="Arial" w:hAnsi="Arial" w:cs="Arial"/>
          <w:b/>
          <w:sz w:val="20"/>
          <w:szCs w:val="20"/>
          <w:lang w:val="es-BO"/>
        </w:rPr>
        <w:t xml:space="preserve">ENTIDAD, </w:t>
      </w:r>
      <w:r w:rsidRPr="009F1FD7">
        <w:rPr>
          <w:rFonts w:ascii="Arial" w:hAnsi="Arial" w:cs="Arial"/>
          <w:sz w:val="20"/>
          <w:szCs w:val="20"/>
          <w:lang w:val="es-BO"/>
        </w:rPr>
        <w:t>no atenderán reclamos presentados fuera del plazo establecido en esta cláusula.</w:t>
      </w:r>
    </w:p>
    <w:p w14:paraId="2561DC44" w14:textId="77777777" w:rsidR="006D1A6A" w:rsidRPr="009F1FD7" w:rsidRDefault="006D1A6A" w:rsidP="006D1A6A">
      <w:pPr>
        <w:autoSpaceDE w:val="0"/>
        <w:autoSpaceDN w:val="0"/>
        <w:adjustRightInd w:val="0"/>
        <w:jc w:val="both"/>
        <w:rPr>
          <w:rFonts w:ascii="Arial" w:hAnsi="Arial" w:cs="Arial"/>
          <w:b/>
          <w:bCs/>
          <w:sz w:val="20"/>
          <w:szCs w:val="20"/>
          <w:lang w:val="es-BO"/>
        </w:rPr>
      </w:pPr>
    </w:p>
    <w:p w14:paraId="364BD460" w14:textId="77777777" w:rsidR="006D1A6A" w:rsidRPr="009F1FD7" w:rsidRDefault="006D1A6A" w:rsidP="006D1A6A">
      <w:pPr>
        <w:autoSpaceDE w:val="0"/>
        <w:autoSpaceDN w:val="0"/>
        <w:adjustRightInd w:val="0"/>
        <w:jc w:val="both"/>
        <w:rPr>
          <w:rFonts w:ascii="Arial" w:hAnsi="Arial" w:cs="Arial"/>
          <w:bCs/>
          <w:sz w:val="20"/>
          <w:szCs w:val="20"/>
          <w:lang w:val="es-BO"/>
        </w:rPr>
      </w:pPr>
      <w:r w:rsidRPr="009F1FD7">
        <w:rPr>
          <w:rFonts w:ascii="Arial" w:hAnsi="Arial" w:cs="Arial"/>
          <w:b/>
          <w:sz w:val="20"/>
          <w:szCs w:val="20"/>
          <w:lang w:val="es-BO"/>
        </w:rPr>
        <w:t>CLÁUSULA</w:t>
      </w:r>
      <w:r w:rsidRPr="009F1FD7">
        <w:rPr>
          <w:rFonts w:ascii="Arial" w:hAnsi="Arial" w:cs="Arial"/>
          <w:b/>
          <w:bCs/>
          <w:sz w:val="20"/>
          <w:szCs w:val="20"/>
          <w:lang w:val="es-BO"/>
        </w:rPr>
        <w:t xml:space="preserve"> DÉCIMA QUINTA.- (ESTIPULACIÓN SOBRE IMPUESTOS) </w:t>
      </w:r>
      <w:r w:rsidRPr="009F1FD7">
        <w:rPr>
          <w:rFonts w:ascii="Arial" w:hAnsi="Arial" w:cs="Arial"/>
          <w:bCs/>
          <w:sz w:val="20"/>
          <w:szCs w:val="20"/>
          <w:lang w:val="es-BO"/>
        </w:rPr>
        <w:t>Correrá por cuenta del</w:t>
      </w:r>
      <w:r w:rsidRPr="009F1FD7">
        <w:rPr>
          <w:rFonts w:ascii="Arial" w:hAnsi="Arial" w:cs="Arial"/>
          <w:b/>
          <w:bCs/>
          <w:sz w:val="20"/>
          <w:szCs w:val="20"/>
          <w:lang w:val="es-BO"/>
        </w:rPr>
        <w:t xml:space="preserve"> PROVEEDOR</w:t>
      </w:r>
      <w:r w:rsidRPr="009F1FD7">
        <w:rPr>
          <w:rFonts w:ascii="Arial" w:hAnsi="Arial" w:cs="Arial"/>
          <w:bCs/>
          <w:sz w:val="20"/>
          <w:szCs w:val="20"/>
          <w:lang w:val="es-BO"/>
        </w:rPr>
        <w:t xml:space="preserve"> el pago de todos los impuestos vigentes en el país a la fecha de presentación de la propuesta.</w:t>
      </w:r>
    </w:p>
    <w:p w14:paraId="161F3F25" w14:textId="77777777" w:rsidR="006D1A6A" w:rsidRPr="009F1FD7" w:rsidRDefault="006D1A6A" w:rsidP="006D1A6A">
      <w:pPr>
        <w:autoSpaceDE w:val="0"/>
        <w:autoSpaceDN w:val="0"/>
        <w:adjustRightInd w:val="0"/>
        <w:jc w:val="both"/>
        <w:rPr>
          <w:rFonts w:ascii="Arial" w:hAnsi="Arial" w:cs="Arial"/>
          <w:bCs/>
          <w:sz w:val="20"/>
          <w:szCs w:val="20"/>
          <w:lang w:val="es-BO"/>
        </w:rPr>
      </w:pPr>
    </w:p>
    <w:p w14:paraId="47C620DE" w14:textId="77777777" w:rsidR="006D1A6A" w:rsidRPr="009F1FD7" w:rsidRDefault="006D1A6A" w:rsidP="006D1A6A">
      <w:pPr>
        <w:autoSpaceDE w:val="0"/>
        <w:autoSpaceDN w:val="0"/>
        <w:adjustRightInd w:val="0"/>
        <w:jc w:val="both"/>
        <w:rPr>
          <w:rFonts w:ascii="Arial" w:hAnsi="Arial" w:cs="Arial"/>
          <w:bCs/>
          <w:sz w:val="20"/>
          <w:szCs w:val="20"/>
          <w:lang w:val="es-BO"/>
        </w:rPr>
      </w:pPr>
      <w:r w:rsidRPr="009F1FD7">
        <w:rPr>
          <w:rFonts w:ascii="Arial" w:hAnsi="Arial" w:cs="Arial"/>
          <w:bCs/>
          <w:sz w:val="20"/>
          <w:szCs w:val="20"/>
          <w:lang w:val="es-BO"/>
        </w:rPr>
        <w:lastRenderedPageBreak/>
        <w:t xml:space="preserve">En caso de que posteriormente, el Estado Plurinacional de Bolivia, implantará impuestos adicionales, disminuyera o incrementara los vigentes, mediante disposición legal expresa, el </w:t>
      </w:r>
      <w:r w:rsidRPr="009F1FD7">
        <w:rPr>
          <w:rFonts w:ascii="Arial" w:hAnsi="Arial" w:cs="Arial"/>
          <w:b/>
          <w:bCs/>
          <w:sz w:val="20"/>
          <w:szCs w:val="20"/>
          <w:lang w:val="es-BO"/>
        </w:rPr>
        <w:t>PROVEEDOR</w:t>
      </w:r>
      <w:r w:rsidRPr="009F1FD7">
        <w:rPr>
          <w:rFonts w:ascii="Arial" w:hAnsi="Arial" w:cs="Arial"/>
          <w:bCs/>
          <w:sz w:val="20"/>
          <w:szCs w:val="20"/>
          <w:lang w:val="es-BO"/>
        </w:rPr>
        <w:t xml:space="preserve"> deberá acogerse a su cumplimiento desde la fecha de vigencia de dicha normativa. </w:t>
      </w:r>
    </w:p>
    <w:p w14:paraId="16E7C7DB" w14:textId="77777777" w:rsidR="006D1A6A" w:rsidRPr="009F1FD7" w:rsidRDefault="006D1A6A" w:rsidP="006D1A6A">
      <w:pPr>
        <w:jc w:val="both"/>
        <w:rPr>
          <w:rFonts w:ascii="Arial" w:hAnsi="Arial" w:cs="Arial"/>
          <w:b/>
          <w:sz w:val="20"/>
          <w:szCs w:val="20"/>
          <w:lang w:val="es-BO"/>
        </w:rPr>
      </w:pPr>
    </w:p>
    <w:p w14:paraId="54EAE2EA" w14:textId="77777777" w:rsidR="006D1A6A" w:rsidRPr="009F1FD7" w:rsidRDefault="006D1A6A" w:rsidP="006D1A6A">
      <w:pPr>
        <w:autoSpaceDE w:val="0"/>
        <w:autoSpaceDN w:val="0"/>
        <w:adjustRightInd w:val="0"/>
        <w:jc w:val="both"/>
        <w:rPr>
          <w:rFonts w:ascii="Arial" w:hAnsi="Arial" w:cs="Arial"/>
          <w:sz w:val="20"/>
          <w:szCs w:val="20"/>
          <w:lang w:val="es-BO"/>
        </w:rPr>
      </w:pPr>
      <w:r w:rsidRPr="009F1FD7">
        <w:rPr>
          <w:rFonts w:ascii="Arial" w:hAnsi="Arial" w:cs="Arial"/>
          <w:b/>
          <w:sz w:val="20"/>
          <w:szCs w:val="20"/>
          <w:lang w:val="es-BO"/>
        </w:rPr>
        <w:t xml:space="preserve">CLÁUSULA DÉCIMA SEXTA.- (FACTURACIÓN) </w:t>
      </w:r>
      <w:r w:rsidRPr="009F1FD7">
        <w:rPr>
          <w:rFonts w:ascii="Arial" w:hAnsi="Arial" w:cs="Arial"/>
          <w:sz w:val="20"/>
          <w:szCs w:val="20"/>
          <w:lang w:val="es-BO"/>
        </w:rPr>
        <w:t xml:space="preserve">El </w:t>
      </w:r>
      <w:r w:rsidRPr="009F1FD7">
        <w:rPr>
          <w:rFonts w:ascii="Arial" w:hAnsi="Arial" w:cs="Arial"/>
          <w:b/>
          <w:sz w:val="20"/>
          <w:szCs w:val="20"/>
          <w:lang w:val="es-BO"/>
        </w:rPr>
        <w:t xml:space="preserve">PROVEEDOR </w:t>
      </w:r>
      <w:r w:rsidRPr="009F1FD7">
        <w:rPr>
          <w:rFonts w:ascii="Arial" w:hAnsi="Arial" w:cs="Arial"/>
          <w:sz w:val="20"/>
          <w:szCs w:val="20"/>
          <w:lang w:val="es-BO"/>
        </w:rPr>
        <w:t xml:space="preserve">una vez aprobada su planilla de ejecución de servicios, deberá emitir la respectiva factura oficial por el monto correspondiente en favor de la </w:t>
      </w:r>
      <w:r w:rsidRPr="009F1FD7">
        <w:rPr>
          <w:rFonts w:ascii="Arial" w:hAnsi="Arial" w:cs="Arial"/>
          <w:b/>
          <w:sz w:val="20"/>
          <w:szCs w:val="20"/>
          <w:lang w:val="es-BO"/>
        </w:rPr>
        <w:t>ENTIDAD</w:t>
      </w:r>
      <w:r w:rsidRPr="009F1FD7">
        <w:rPr>
          <w:rFonts w:ascii="Arial" w:hAnsi="Arial" w:cs="Arial"/>
          <w:sz w:val="20"/>
          <w:szCs w:val="20"/>
          <w:lang w:val="es-BO"/>
        </w:rPr>
        <w:t>.</w:t>
      </w:r>
    </w:p>
    <w:p w14:paraId="52101A5A" w14:textId="77777777" w:rsidR="006D1A6A" w:rsidRPr="009F1FD7" w:rsidRDefault="006D1A6A" w:rsidP="006D1A6A">
      <w:pPr>
        <w:jc w:val="both"/>
        <w:rPr>
          <w:rFonts w:ascii="Arial" w:hAnsi="Arial" w:cs="Arial"/>
          <w:b/>
          <w:sz w:val="20"/>
          <w:szCs w:val="20"/>
          <w:lang w:val="es-BO"/>
        </w:rPr>
      </w:pPr>
    </w:p>
    <w:p w14:paraId="4ECFC563" w14:textId="77777777" w:rsidR="006D1A6A" w:rsidRPr="009F1FD7" w:rsidRDefault="006D1A6A" w:rsidP="006D1A6A">
      <w:pPr>
        <w:jc w:val="both"/>
        <w:rPr>
          <w:rFonts w:ascii="Arial" w:hAnsi="Arial" w:cs="Arial"/>
          <w:b/>
          <w:sz w:val="20"/>
          <w:szCs w:val="20"/>
          <w:lang w:val="es-BO"/>
        </w:rPr>
      </w:pPr>
      <w:r w:rsidRPr="009F1FD7">
        <w:rPr>
          <w:rFonts w:ascii="Arial" w:hAnsi="Arial" w:cs="Arial"/>
          <w:b/>
          <w:sz w:val="20"/>
          <w:szCs w:val="20"/>
          <w:lang w:val="es-BO"/>
        </w:rPr>
        <w:t xml:space="preserve">CLÁUSULA DÉCIMA SÉPTIMA.- (MODIFICACIONES AL CONTRATO) </w:t>
      </w:r>
      <w:r w:rsidRPr="009F1FD7">
        <w:rPr>
          <w:rFonts w:ascii="Arial" w:hAnsi="Arial" w:cs="Arial"/>
          <w:sz w:val="20"/>
          <w:szCs w:val="20"/>
          <w:lang w:val="es-BO"/>
        </w:rPr>
        <w:t xml:space="preserve">El presente Contrato podrá ser modificado sólo en los aspectos previsto en el DBC, siempre y cuando exista acuerdo entre las </w:t>
      </w:r>
      <w:r w:rsidRPr="009F1FD7">
        <w:rPr>
          <w:rFonts w:ascii="Arial" w:hAnsi="Arial" w:cs="Arial"/>
          <w:b/>
          <w:sz w:val="20"/>
          <w:szCs w:val="20"/>
          <w:lang w:val="es-BO"/>
        </w:rPr>
        <w:t>PARTES</w:t>
      </w:r>
      <w:r w:rsidRPr="009F1FD7">
        <w:rPr>
          <w:rFonts w:ascii="Arial" w:hAnsi="Arial"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13D446E0" w14:textId="77777777" w:rsidR="006D1A6A" w:rsidRPr="009F1FD7" w:rsidRDefault="006D1A6A" w:rsidP="006D1A6A">
      <w:pPr>
        <w:contextualSpacing/>
        <w:jc w:val="both"/>
        <w:rPr>
          <w:rFonts w:ascii="Arial" w:hAnsi="Arial" w:cs="Arial"/>
          <w:b/>
          <w:i/>
          <w:sz w:val="20"/>
          <w:szCs w:val="20"/>
          <w:lang w:val="es-BO"/>
        </w:rPr>
      </w:pPr>
    </w:p>
    <w:p w14:paraId="51AFC608" w14:textId="77777777" w:rsidR="006D1A6A" w:rsidRPr="009F1FD7" w:rsidRDefault="006D1A6A" w:rsidP="006D1A6A">
      <w:pPr>
        <w:contextualSpacing/>
        <w:jc w:val="both"/>
        <w:rPr>
          <w:rFonts w:ascii="Arial" w:hAnsi="Arial" w:cs="Arial"/>
          <w:b/>
          <w:i/>
          <w:sz w:val="20"/>
          <w:szCs w:val="20"/>
          <w:lang w:val="es-BO"/>
        </w:rPr>
      </w:pPr>
      <w:r w:rsidRPr="009F1FD7">
        <w:rPr>
          <w:rFonts w:ascii="Arial" w:hAnsi="Arial" w:cs="Arial"/>
          <w:b/>
          <w:sz w:val="20"/>
          <w:szCs w:val="20"/>
          <w:lang w:val="es-BO"/>
        </w:rPr>
        <w:t>PARTES</w:t>
      </w:r>
      <w:r w:rsidRPr="009F1FD7">
        <w:rPr>
          <w:rFonts w:ascii="Arial" w:hAnsi="Arial" w:cs="Arial"/>
          <w:sz w:val="20"/>
          <w:szCs w:val="20"/>
          <w:lang w:val="es-BO"/>
        </w:rPr>
        <w:t xml:space="preserve"> acuerdan que por la recurrencia de la prestación del </w:t>
      </w:r>
      <w:r w:rsidRPr="009F1FD7">
        <w:rPr>
          <w:rFonts w:ascii="Arial" w:hAnsi="Arial" w:cs="Arial"/>
          <w:b/>
          <w:sz w:val="20"/>
          <w:szCs w:val="20"/>
          <w:lang w:val="es-BO"/>
        </w:rPr>
        <w:t>SERVICIO</w:t>
      </w:r>
      <w:r w:rsidRPr="009F1FD7">
        <w:rPr>
          <w:rFonts w:ascii="Arial" w:hAnsi="Arial" w:cs="Arial"/>
          <w:sz w:val="20"/>
          <w:szCs w:val="20"/>
          <w:lang w:val="es-BO"/>
        </w:rPr>
        <w:t xml:space="preserve"> la ampliación del plazo precederá por una sola vez no debiendo exceder el plazo establecido en el presente Contrato, de acuerdo con lo establecido en el inciso c) del parágrafo II del artículo 89 de las NB-SABS.</w:t>
      </w:r>
    </w:p>
    <w:p w14:paraId="5F4D05C2" w14:textId="77777777" w:rsidR="006D1A6A" w:rsidRPr="009F1FD7" w:rsidRDefault="006D1A6A" w:rsidP="006D1A6A">
      <w:pPr>
        <w:rPr>
          <w:rFonts w:ascii="Arial" w:hAnsi="Arial" w:cs="Arial"/>
          <w:sz w:val="20"/>
          <w:szCs w:val="20"/>
          <w:lang w:val="es-BO"/>
        </w:rPr>
      </w:pPr>
    </w:p>
    <w:p w14:paraId="28E2D00D"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La modificación al alcance del Contrato, permite el ajuste de las diferentes cláusulas del mismo que sean necesaria para dar cumplimiento del objeto de la contratación.</w:t>
      </w:r>
    </w:p>
    <w:p w14:paraId="20543DC5" w14:textId="77777777" w:rsidR="006D1A6A" w:rsidRPr="009F1FD7" w:rsidRDefault="006D1A6A" w:rsidP="006D1A6A">
      <w:pPr>
        <w:jc w:val="both"/>
        <w:rPr>
          <w:rFonts w:ascii="Arial" w:hAnsi="Arial" w:cs="Arial"/>
          <w:b/>
          <w:sz w:val="20"/>
          <w:szCs w:val="20"/>
          <w:lang w:val="es-BO"/>
        </w:rPr>
      </w:pPr>
    </w:p>
    <w:p w14:paraId="5AD26723" w14:textId="77777777" w:rsidR="006D1A6A" w:rsidRPr="009F1FD7" w:rsidRDefault="006D1A6A" w:rsidP="006D1A6A">
      <w:pPr>
        <w:jc w:val="both"/>
        <w:rPr>
          <w:rFonts w:ascii="Arial" w:hAnsi="Arial" w:cs="Arial"/>
          <w:sz w:val="20"/>
          <w:szCs w:val="20"/>
          <w:lang w:val="es-BO"/>
        </w:rPr>
      </w:pPr>
      <w:r w:rsidRPr="009F1FD7">
        <w:rPr>
          <w:rFonts w:ascii="Arial" w:hAnsi="Arial" w:cs="Arial"/>
          <w:b/>
          <w:sz w:val="20"/>
          <w:szCs w:val="20"/>
          <w:lang w:val="es-BO"/>
        </w:rPr>
        <w:t xml:space="preserve">CLÁUSULA DÉCIMA OCTAVA.- (INTRANSFERIBILIDAD DEL CONTRATO) </w:t>
      </w:r>
      <w:r w:rsidRPr="009F1FD7">
        <w:rPr>
          <w:rFonts w:ascii="Arial" w:hAnsi="Arial" w:cs="Arial"/>
          <w:sz w:val="20"/>
          <w:szCs w:val="20"/>
          <w:lang w:val="es-BO"/>
        </w:rPr>
        <w:t>El</w:t>
      </w:r>
      <w:r w:rsidRPr="009F1FD7">
        <w:rPr>
          <w:rFonts w:ascii="Arial" w:hAnsi="Arial" w:cs="Arial"/>
          <w:b/>
          <w:sz w:val="20"/>
          <w:szCs w:val="20"/>
          <w:lang w:val="es-BO"/>
        </w:rPr>
        <w:t xml:space="preserve"> PROVEEDOR </w:t>
      </w:r>
      <w:r w:rsidRPr="009F1FD7">
        <w:rPr>
          <w:rFonts w:ascii="Arial" w:hAnsi="Arial" w:cs="Arial"/>
          <w:sz w:val="20"/>
          <w:szCs w:val="20"/>
          <w:lang w:val="es-BO"/>
        </w:rPr>
        <w:t>bajo ningún título podrá ceder, transferir, subrogar, total o parcialmente este Contrato.</w:t>
      </w:r>
    </w:p>
    <w:p w14:paraId="54CB88DF" w14:textId="77777777" w:rsidR="006D1A6A" w:rsidRPr="009F1FD7" w:rsidRDefault="006D1A6A" w:rsidP="006D1A6A">
      <w:pPr>
        <w:jc w:val="both"/>
        <w:rPr>
          <w:rFonts w:ascii="Arial" w:hAnsi="Arial" w:cs="Arial"/>
          <w:sz w:val="20"/>
          <w:szCs w:val="20"/>
          <w:lang w:val="es-BO"/>
        </w:rPr>
      </w:pPr>
    </w:p>
    <w:p w14:paraId="1F4EC714"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2C380B9B" w14:textId="77777777" w:rsidR="006D1A6A" w:rsidRPr="009F1FD7" w:rsidRDefault="006D1A6A" w:rsidP="006D1A6A">
      <w:pPr>
        <w:jc w:val="both"/>
        <w:rPr>
          <w:rFonts w:ascii="Arial" w:hAnsi="Arial" w:cs="Arial"/>
          <w:b/>
          <w:sz w:val="20"/>
          <w:szCs w:val="20"/>
          <w:lang w:val="es-BO"/>
        </w:rPr>
      </w:pPr>
    </w:p>
    <w:p w14:paraId="7D21FBC4" w14:textId="77777777" w:rsidR="006D1A6A" w:rsidRPr="009F1FD7" w:rsidRDefault="006D1A6A" w:rsidP="006D1A6A">
      <w:pPr>
        <w:jc w:val="both"/>
        <w:rPr>
          <w:rFonts w:ascii="Arial" w:hAnsi="Arial" w:cs="Arial"/>
          <w:sz w:val="20"/>
          <w:szCs w:val="20"/>
          <w:lang w:val="es-BO"/>
        </w:rPr>
      </w:pPr>
      <w:r w:rsidRPr="009F1FD7">
        <w:rPr>
          <w:rFonts w:ascii="Arial" w:hAnsi="Arial" w:cs="Arial"/>
          <w:b/>
          <w:sz w:val="20"/>
          <w:szCs w:val="20"/>
          <w:lang w:val="es-BO"/>
        </w:rPr>
        <w:t>CLÁUSULA DÉCIMA NOVENA.- (MULTAS)</w:t>
      </w:r>
      <w:r w:rsidRPr="009F1FD7">
        <w:rPr>
          <w:rFonts w:ascii="Arial" w:hAnsi="Arial" w:cs="Arial"/>
          <w:sz w:val="20"/>
          <w:szCs w:val="20"/>
          <w:lang w:val="es-BO"/>
        </w:rPr>
        <w:t xml:space="preserve"> Las </w:t>
      </w:r>
      <w:r w:rsidRPr="009F1FD7">
        <w:rPr>
          <w:rFonts w:ascii="Arial" w:hAnsi="Arial" w:cs="Arial"/>
          <w:b/>
          <w:bCs/>
          <w:sz w:val="20"/>
          <w:szCs w:val="20"/>
          <w:lang w:val="es-BO"/>
        </w:rPr>
        <w:t>PARTES</w:t>
      </w:r>
      <w:r w:rsidRPr="009F1FD7">
        <w:rPr>
          <w:rFonts w:ascii="Arial" w:hAnsi="Arial" w:cs="Arial"/>
          <w:sz w:val="20"/>
          <w:szCs w:val="20"/>
          <w:lang w:val="es-BO"/>
        </w:rPr>
        <w:t xml:space="preserve"> acuerdan que por concepto de penalidad en la ejecución del </w:t>
      </w:r>
      <w:r w:rsidRPr="009F1FD7">
        <w:rPr>
          <w:rFonts w:ascii="Arial" w:hAnsi="Arial" w:cs="Arial"/>
          <w:b/>
          <w:bCs/>
          <w:sz w:val="20"/>
          <w:szCs w:val="20"/>
          <w:lang w:val="es-BO"/>
        </w:rPr>
        <w:t>SERVICIO</w:t>
      </w:r>
      <w:r w:rsidRPr="009F1FD7">
        <w:rPr>
          <w:rFonts w:ascii="Arial" w:hAnsi="Arial" w:cs="Arial"/>
          <w:sz w:val="20"/>
          <w:szCs w:val="20"/>
          <w:lang w:val="es-BO"/>
        </w:rPr>
        <w:t>, el monto de la multa no deberá exceder el uno por ciento (1%) del monto total del contrato por cada día durante su ejecución.</w:t>
      </w:r>
    </w:p>
    <w:p w14:paraId="1BC492D4" w14:textId="77777777" w:rsidR="006D1A6A" w:rsidRPr="009F1FD7" w:rsidRDefault="006D1A6A" w:rsidP="006D1A6A">
      <w:pPr>
        <w:jc w:val="both"/>
        <w:rPr>
          <w:rFonts w:ascii="Arial" w:hAnsi="Arial" w:cs="Arial"/>
          <w:sz w:val="20"/>
          <w:szCs w:val="20"/>
          <w:lang w:val="es-BO"/>
        </w:rPr>
      </w:pPr>
    </w:p>
    <w:p w14:paraId="5F4195F9"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Las multas a ser aplicadas serán las siguientes:</w:t>
      </w:r>
    </w:p>
    <w:p w14:paraId="72234BD1" w14:textId="77777777" w:rsidR="006D1A6A" w:rsidRPr="009F1FD7" w:rsidRDefault="006D1A6A" w:rsidP="006D1A6A">
      <w:pPr>
        <w:jc w:val="both"/>
        <w:rPr>
          <w:rFonts w:ascii="Arial" w:hAnsi="Arial" w:cs="Arial"/>
          <w:bCs/>
          <w:sz w:val="20"/>
          <w:szCs w:val="20"/>
          <w:highlight w:val="green"/>
        </w:rPr>
      </w:pPr>
    </w:p>
    <w:p w14:paraId="4F209360" w14:textId="77777777" w:rsidR="006D1A6A" w:rsidRPr="009F1FD7" w:rsidRDefault="006D1A6A" w:rsidP="006D1A6A">
      <w:pPr>
        <w:pStyle w:val="Textoindependiente3"/>
        <w:numPr>
          <w:ilvl w:val="0"/>
          <w:numId w:val="63"/>
        </w:numPr>
        <w:spacing w:after="0"/>
        <w:jc w:val="both"/>
        <w:rPr>
          <w:rFonts w:cs="Arial"/>
          <w:bCs/>
          <w:sz w:val="20"/>
          <w:szCs w:val="20"/>
        </w:rPr>
      </w:pPr>
      <w:r w:rsidRPr="009F1FD7">
        <w:rPr>
          <w:rFonts w:cs="Arial"/>
          <w:bCs/>
          <w:sz w:val="20"/>
          <w:szCs w:val="20"/>
        </w:rPr>
        <w:t>Multas por incumplimiento del mantenimiento correctivo: Se aplicará una penalización del uno por ciento (1%) del monto mensual</w:t>
      </w:r>
      <w:r w:rsidRPr="009F1FD7">
        <w:rPr>
          <w:rFonts w:cs="Arial"/>
          <w:sz w:val="20"/>
          <w:szCs w:val="20"/>
        </w:rPr>
        <w:t xml:space="preserve"> </w:t>
      </w:r>
      <w:r w:rsidRPr="009F1FD7">
        <w:rPr>
          <w:rFonts w:cs="Arial"/>
          <w:bCs/>
          <w:sz w:val="20"/>
          <w:szCs w:val="20"/>
        </w:rPr>
        <w:t>facturado,</w:t>
      </w:r>
      <w:r w:rsidRPr="009F1FD7">
        <w:rPr>
          <w:rFonts w:cs="Arial"/>
          <w:sz w:val="20"/>
          <w:szCs w:val="20"/>
        </w:rPr>
        <w:t xml:space="preserve"> por cada hora de retraso en la solución del incidente.</w:t>
      </w:r>
    </w:p>
    <w:p w14:paraId="2FC2ACDB" w14:textId="77777777" w:rsidR="006D1A6A" w:rsidRPr="009F1FD7" w:rsidRDefault="006D1A6A" w:rsidP="006D1A6A">
      <w:pPr>
        <w:pStyle w:val="Textoindependiente3"/>
        <w:ind w:left="374"/>
        <w:rPr>
          <w:rFonts w:cs="Arial"/>
          <w:bCs/>
          <w:sz w:val="20"/>
          <w:szCs w:val="20"/>
        </w:rPr>
      </w:pPr>
    </w:p>
    <w:p w14:paraId="5A6E2560" w14:textId="77777777" w:rsidR="006D1A6A" w:rsidRPr="009F1FD7" w:rsidRDefault="006D1A6A" w:rsidP="006D1A6A">
      <w:pPr>
        <w:pStyle w:val="Textoindependiente3"/>
        <w:numPr>
          <w:ilvl w:val="0"/>
          <w:numId w:val="63"/>
        </w:numPr>
        <w:spacing w:after="0"/>
        <w:jc w:val="both"/>
        <w:rPr>
          <w:rFonts w:cs="Arial"/>
          <w:bCs/>
          <w:sz w:val="20"/>
          <w:szCs w:val="20"/>
        </w:rPr>
      </w:pPr>
      <w:r w:rsidRPr="009F1FD7">
        <w:rPr>
          <w:rFonts w:cs="Arial"/>
          <w:bCs/>
          <w:sz w:val="20"/>
          <w:szCs w:val="20"/>
        </w:rPr>
        <w:t>Multas por reclamo por calidad del servicio: En caso de que el Fiscal de servicio emita una nota de reclamo por mala calidad de servicio, el proveedor será multado con el diez por ciento (10%) del monto mensual facturado.</w:t>
      </w:r>
    </w:p>
    <w:p w14:paraId="4E9CA938" w14:textId="77777777" w:rsidR="006D1A6A" w:rsidRPr="009F1FD7" w:rsidRDefault="006D1A6A" w:rsidP="006D1A6A">
      <w:pPr>
        <w:pStyle w:val="Prrafodelista"/>
        <w:ind w:left="426"/>
        <w:jc w:val="both"/>
        <w:rPr>
          <w:rFonts w:ascii="Arial" w:hAnsi="Arial" w:cs="Arial"/>
          <w:bCs/>
          <w:highlight w:val="yellow"/>
        </w:rPr>
      </w:pPr>
    </w:p>
    <w:p w14:paraId="6B149EE9"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Estas penalidades se aplicarán salvo casos de fuerza mayor, caso fortuito u otras causas debidamente comprobadas por el </w:t>
      </w:r>
      <w:r w:rsidRPr="009F1FD7">
        <w:rPr>
          <w:rFonts w:ascii="Arial" w:hAnsi="Arial" w:cs="Arial"/>
          <w:b/>
          <w:bCs/>
          <w:sz w:val="20"/>
          <w:szCs w:val="20"/>
          <w:lang w:val="es-BO"/>
        </w:rPr>
        <w:t>FISCAL</w:t>
      </w:r>
      <w:r w:rsidRPr="009F1FD7">
        <w:rPr>
          <w:rFonts w:ascii="Arial" w:hAnsi="Arial" w:cs="Arial"/>
          <w:sz w:val="20"/>
          <w:szCs w:val="20"/>
          <w:lang w:val="es-BO"/>
        </w:rPr>
        <w:t>.</w:t>
      </w:r>
    </w:p>
    <w:p w14:paraId="11213B1F" w14:textId="77777777" w:rsidR="006D1A6A" w:rsidRPr="009F1FD7" w:rsidRDefault="006D1A6A" w:rsidP="006D1A6A">
      <w:pPr>
        <w:jc w:val="both"/>
        <w:rPr>
          <w:rFonts w:ascii="Arial" w:hAnsi="Arial" w:cs="Arial"/>
          <w:b/>
          <w:sz w:val="20"/>
          <w:szCs w:val="20"/>
          <w:lang w:val="es-BO"/>
        </w:rPr>
      </w:pPr>
      <w:r w:rsidRPr="009F1FD7">
        <w:rPr>
          <w:rFonts w:ascii="Arial" w:hAnsi="Arial" w:cs="Arial"/>
          <w:b/>
          <w:sz w:val="20"/>
          <w:szCs w:val="20"/>
          <w:lang w:val="es-BO"/>
        </w:rPr>
        <w:t xml:space="preserve"> </w:t>
      </w:r>
    </w:p>
    <w:p w14:paraId="42E5CC15"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En todos los casos de resolución de Contrato por causas atribuibles al </w:t>
      </w:r>
      <w:r w:rsidRPr="009F1FD7">
        <w:rPr>
          <w:rFonts w:ascii="Arial" w:hAnsi="Arial" w:cs="Arial"/>
          <w:b/>
          <w:sz w:val="20"/>
          <w:szCs w:val="20"/>
          <w:lang w:val="es-BO"/>
        </w:rPr>
        <w:t>PROVEEDOR</w:t>
      </w:r>
      <w:r w:rsidRPr="009F1FD7">
        <w:rPr>
          <w:rFonts w:ascii="Arial" w:hAnsi="Arial" w:cs="Arial"/>
          <w:sz w:val="20"/>
          <w:szCs w:val="20"/>
          <w:lang w:val="es-BO"/>
        </w:rPr>
        <w:t xml:space="preserve">, la </w:t>
      </w:r>
      <w:r w:rsidRPr="009F1FD7">
        <w:rPr>
          <w:rFonts w:ascii="Arial" w:hAnsi="Arial" w:cs="Arial"/>
          <w:b/>
          <w:sz w:val="20"/>
          <w:szCs w:val="20"/>
          <w:lang w:val="es-BO"/>
        </w:rPr>
        <w:t xml:space="preserve">ENTIDAD </w:t>
      </w:r>
      <w:r w:rsidRPr="009F1FD7">
        <w:rPr>
          <w:rFonts w:ascii="Arial" w:hAnsi="Arial" w:cs="Arial"/>
          <w:sz w:val="20"/>
          <w:szCs w:val="20"/>
          <w:lang w:val="es-BO"/>
        </w:rPr>
        <w:t>no podrá cobrar multas que excedan el veinte por ciento (20%) del monto total del Contrato.</w:t>
      </w:r>
    </w:p>
    <w:p w14:paraId="04D327D6" w14:textId="77777777" w:rsidR="006D1A6A" w:rsidRPr="009F1FD7" w:rsidRDefault="006D1A6A" w:rsidP="006D1A6A">
      <w:pPr>
        <w:jc w:val="both"/>
        <w:rPr>
          <w:rFonts w:ascii="Arial" w:hAnsi="Arial" w:cs="Arial"/>
          <w:sz w:val="20"/>
          <w:szCs w:val="20"/>
          <w:lang w:val="es-BO"/>
        </w:rPr>
      </w:pPr>
    </w:p>
    <w:p w14:paraId="33ABE6EE"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Las multas serán cobradas mediante descuentos establecidos expresamente por el </w:t>
      </w:r>
      <w:r w:rsidRPr="009F1FD7">
        <w:rPr>
          <w:rFonts w:ascii="Arial" w:hAnsi="Arial" w:cs="Arial"/>
          <w:b/>
          <w:bCs/>
          <w:sz w:val="20"/>
          <w:szCs w:val="20"/>
          <w:lang w:val="es-BO"/>
        </w:rPr>
        <w:t>FISCAL</w:t>
      </w:r>
      <w:r w:rsidRPr="009F1FD7">
        <w:rPr>
          <w:rFonts w:ascii="Arial" w:hAnsi="Arial" w:cs="Arial"/>
          <w:sz w:val="20"/>
          <w:szCs w:val="20"/>
          <w:lang w:val="es-BO"/>
        </w:rPr>
        <w:t>, bajo su directa responsabilidad, en las planillas de ejecución del servicio sujetas a su aprobación o en la liquidación del Contrato.</w:t>
      </w:r>
    </w:p>
    <w:p w14:paraId="64C6F60D" w14:textId="77777777" w:rsidR="006D1A6A" w:rsidRPr="009F1FD7" w:rsidRDefault="006D1A6A" w:rsidP="006D1A6A">
      <w:pPr>
        <w:jc w:val="both"/>
        <w:rPr>
          <w:rFonts w:ascii="Arial" w:hAnsi="Arial" w:cs="Arial"/>
          <w:sz w:val="20"/>
          <w:szCs w:val="20"/>
          <w:lang w:val="es-BO"/>
        </w:rPr>
      </w:pPr>
    </w:p>
    <w:p w14:paraId="3FDA3667" w14:textId="77777777" w:rsidR="006D1A6A" w:rsidRPr="009F1FD7" w:rsidRDefault="006D1A6A" w:rsidP="006D1A6A">
      <w:pPr>
        <w:autoSpaceDE w:val="0"/>
        <w:autoSpaceDN w:val="0"/>
        <w:adjustRightInd w:val="0"/>
        <w:jc w:val="both"/>
        <w:rPr>
          <w:rFonts w:ascii="Arial" w:hAnsi="Arial" w:cs="Arial"/>
          <w:b/>
          <w:bCs/>
          <w:sz w:val="20"/>
          <w:szCs w:val="20"/>
          <w:lang w:val="es-BO"/>
        </w:rPr>
      </w:pPr>
      <w:r w:rsidRPr="009F1FD7">
        <w:rPr>
          <w:rFonts w:ascii="Arial" w:hAnsi="Arial" w:cs="Arial"/>
          <w:b/>
          <w:sz w:val="20"/>
          <w:szCs w:val="20"/>
          <w:lang w:val="es-BO"/>
        </w:rPr>
        <w:t>CLÁUSULA VIGÉSIMA.- (CUMPLIMIENTO DE LEYES LABORALES</w:t>
      </w:r>
      <w:r w:rsidRPr="009F1FD7">
        <w:rPr>
          <w:rFonts w:ascii="Arial" w:hAnsi="Arial" w:cs="Arial"/>
          <w:b/>
          <w:bCs/>
          <w:sz w:val="20"/>
          <w:szCs w:val="20"/>
          <w:lang w:val="es-BO"/>
        </w:rPr>
        <w:t xml:space="preserve">) </w:t>
      </w:r>
      <w:r w:rsidRPr="009F1FD7">
        <w:rPr>
          <w:rFonts w:ascii="Arial" w:hAnsi="Arial" w:cs="Arial"/>
          <w:sz w:val="20"/>
          <w:szCs w:val="20"/>
          <w:lang w:val="es-BO"/>
        </w:rPr>
        <w:t xml:space="preserve">EL </w:t>
      </w:r>
      <w:r w:rsidRPr="009F1FD7">
        <w:rPr>
          <w:rFonts w:ascii="Arial" w:hAnsi="Arial" w:cs="Arial"/>
          <w:b/>
          <w:sz w:val="20"/>
          <w:szCs w:val="20"/>
          <w:lang w:val="es-BO"/>
        </w:rPr>
        <w:t xml:space="preserve">PROVEEDOR </w:t>
      </w:r>
      <w:r w:rsidRPr="009F1FD7">
        <w:rPr>
          <w:rFonts w:ascii="Arial" w:hAnsi="Arial" w:cs="Arial"/>
          <w:sz w:val="20"/>
          <w:szCs w:val="20"/>
          <w:lang w:val="es-BO"/>
        </w:rPr>
        <w:t xml:space="preserve">deberá dar estricto cumplimiento a la legislación laboral y social vigente en el Estado Plurinacional de Bolivia, respecto a su personal, en este sentido será responsable y deberá mantener a la </w:t>
      </w:r>
      <w:r w:rsidRPr="009F1FD7">
        <w:rPr>
          <w:rFonts w:ascii="Arial" w:hAnsi="Arial" w:cs="Arial"/>
          <w:b/>
          <w:bCs/>
          <w:sz w:val="20"/>
          <w:szCs w:val="20"/>
          <w:lang w:val="es-BO"/>
        </w:rPr>
        <w:t xml:space="preserve">ENTIDAD </w:t>
      </w:r>
      <w:r w:rsidRPr="009F1FD7">
        <w:rPr>
          <w:rFonts w:ascii="Arial" w:hAnsi="Arial" w:cs="Arial"/>
          <w:sz w:val="20"/>
          <w:szCs w:val="20"/>
          <w:lang w:val="es-BO"/>
        </w:rPr>
        <w:t>exonerada contra cualquier multa o penalidad de cualquier tipo o naturaleza, que fuera impuesta por causa de incumplimiento o infracción de dicha legislación laboral o social.</w:t>
      </w:r>
    </w:p>
    <w:p w14:paraId="3165D38D" w14:textId="77777777" w:rsidR="006D1A6A" w:rsidRPr="009F1FD7" w:rsidRDefault="006D1A6A" w:rsidP="006D1A6A">
      <w:pPr>
        <w:autoSpaceDE w:val="0"/>
        <w:autoSpaceDN w:val="0"/>
        <w:adjustRightInd w:val="0"/>
        <w:jc w:val="both"/>
        <w:rPr>
          <w:rFonts w:ascii="Arial" w:hAnsi="Arial" w:cs="Arial"/>
          <w:sz w:val="20"/>
          <w:szCs w:val="20"/>
          <w:lang w:val="es-BO"/>
        </w:rPr>
      </w:pPr>
    </w:p>
    <w:p w14:paraId="2A71A2AA" w14:textId="77777777" w:rsidR="006D1A6A" w:rsidRPr="009F1FD7" w:rsidRDefault="006D1A6A" w:rsidP="006D1A6A">
      <w:pPr>
        <w:jc w:val="both"/>
        <w:rPr>
          <w:rFonts w:ascii="Arial" w:hAnsi="Arial" w:cs="Arial"/>
          <w:b/>
          <w:sz w:val="20"/>
          <w:szCs w:val="20"/>
          <w:lang w:val="es-BO"/>
        </w:rPr>
      </w:pPr>
      <w:r w:rsidRPr="009F1FD7">
        <w:rPr>
          <w:rFonts w:ascii="Arial" w:hAnsi="Arial" w:cs="Arial"/>
          <w:b/>
          <w:sz w:val="20"/>
          <w:szCs w:val="20"/>
          <w:lang w:val="es-BO"/>
        </w:rPr>
        <w:t xml:space="preserve">CLÁUSULA VIGÉSIMA PRIMERA.- (CAUSAS DE FUERZA MAYOR Y/O CASO FORTUITO) </w:t>
      </w:r>
      <w:r w:rsidRPr="009F1FD7">
        <w:rPr>
          <w:rFonts w:ascii="Arial" w:hAnsi="Arial" w:cs="Arial"/>
          <w:sz w:val="20"/>
          <w:szCs w:val="20"/>
          <w:lang w:val="es-BO"/>
        </w:rPr>
        <w:t xml:space="preserve">Con el fin de exceptuar al </w:t>
      </w:r>
      <w:r w:rsidRPr="009F1FD7">
        <w:rPr>
          <w:rFonts w:ascii="Arial" w:hAnsi="Arial" w:cs="Arial"/>
          <w:b/>
          <w:sz w:val="20"/>
          <w:szCs w:val="20"/>
          <w:lang w:val="es-BO"/>
        </w:rPr>
        <w:t>PROVEEDOR</w:t>
      </w:r>
      <w:r w:rsidRPr="009F1FD7">
        <w:rPr>
          <w:rFonts w:ascii="Arial" w:hAnsi="Arial" w:cs="Arial"/>
          <w:sz w:val="20"/>
          <w:szCs w:val="20"/>
          <w:lang w:val="es-BO"/>
        </w:rPr>
        <w:t xml:space="preserve"> de determinadas responsabilidades por incumplimiento involuntario de las prestaciones del Contrato, el </w:t>
      </w:r>
      <w:r w:rsidRPr="009F1FD7">
        <w:rPr>
          <w:rFonts w:ascii="Arial" w:hAnsi="Arial" w:cs="Arial"/>
          <w:b/>
          <w:sz w:val="20"/>
          <w:szCs w:val="20"/>
          <w:lang w:val="es-BO"/>
        </w:rPr>
        <w:t xml:space="preserve">FISCAL </w:t>
      </w:r>
      <w:r w:rsidRPr="009F1FD7">
        <w:rPr>
          <w:rFonts w:ascii="Arial" w:hAnsi="Arial" w:cs="Arial"/>
          <w:sz w:val="20"/>
          <w:szCs w:val="20"/>
          <w:lang w:val="es-BO"/>
        </w:rPr>
        <w:t xml:space="preserve">tendrá la facultad de calificar las causas de fuerza mayor, caso fortuito u otras causas debidamente justificadas a fin exonerar al </w:t>
      </w:r>
      <w:r w:rsidRPr="009F1FD7">
        <w:rPr>
          <w:rFonts w:ascii="Arial" w:hAnsi="Arial" w:cs="Arial"/>
          <w:b/>
          <w:sz w:val="20"/>
          <w:szCs w:val="20"/>
          <w:lang w:val="es-BO"/>
        </w:rPr>
        <w:t>PROVEEDOR</w:t>
      </w:r>
      <w:r w:rsidRPr="009F1FD7">
        <w:rPr>
          <w:rFonts w:ascii="Arial" w:hAnsi="Arial" w:cs="Arial"/>
          <w:sz w:val="20"/>
          <w:szCs w:val="20"/>
          <w:lang w:val="es-BO"/>
        </w:rPr>
        <w:t xml:space="preserve"> del cumplimiento de sus obligaciones en relación a la prestación del </w:t>
      </w:r>
      <w:r w:rsidRPr="009F1FD7">
        <w:rPr>
          <w:rFonts w:ascii="Arial" w:hAnsi="Arial" w:cs="Arial"/>
          <w:b/>
          <w:sz w:val="20"/>
          <w:szCs w:val="20"/>
          <w:lang w:val="es-BO"/>
        </w:rPr>
        <w:t>SERVICIO</w:t>
      </w:r>
      <w:r w:rsidRPr="009F1FD7">
        <w:rPr>
          <w:rFonts w:ascii="Arial" w:hAnsi="Arial" w:cs="Arial"/>
          <w:sz w:val="20"/>
          <w:szCs w:val="20"/>
          <w:lang w:val="es-BO"/>
        </w:rPr>
        <w:t>.</w:t>
      </w:r>
    </w:p>
    <w:p w14:paraId="647A1073" w14:textId="77777777" w:rsidR="006D1A6A" w:rsidRPr="009F1FD7" w:rsidRDefault="006D1A6A" w:rsidP="006D1A6A">
      <w:pPr>
        <w:jc w:val="both"/>
        <w:rPr>
          <w:rFonts w:ascii="Arial" w:hAnsi="Arial" w:cs="Arial"/>
          <w:sz w:val="20"/>
          <w:szCs w:val="20"/>
          <w:lang w:val="es-BO"/>
        </w:rPr>
      </w:pPr>
    </w:p>
    <w:p w14:paraId="39D5EA90"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5E946789" w14:textId="77777777" w:rsidR="006D1A6A" w:rsidRPr="009F1FD7" w:rsidRDefault="006D1A6A" w:rsidP="006D1A6A">
      <w:pPr>
        <w:jc w:val="both"/>
        <w:rPr>
          <w:rFonts w:ascii="Arial" w:hAnsi="Arial" w:cs="Arial"/>
          <w:sz w:val="20"/>
          <w:szCs w:val="20"/>
          <w:lang w:val="es-BO"/>
        </w:rPr>
      </w:pPr>
    </w:p>
    <w:p w14:paraId="7E54C8B5"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Para que cualquiera de estos hechos puedan constituir justificación de impedimento o demora en la prestación del </w:t>
      </w:r>
      <w:r w:rsidRPr="009F1FD7">
        <w:rPr>
          <w:rFonts w:ascii="Arial" w:hAnsi="Arial" w:cs="Arial"/>
          <w:b/>
          <w:sz w:val="20"/>
          <w:szCs w:val="20"/>
          <w:lang w:val="es-BO"/>
        </w:rPr>
        <w:t>SERVICIO</w:t>
      </w:r>
      <w:r w:rsidRPr="009F1FD7">
        <w:rPr>
          <w:rFonts w:ascii="Arial" w:hAnsi="Arial" w:cs="Arial"/>
          <w:sz w:val="20"/>
          <w:szCs w:val="20"/>
          <w:lang w:val="es-BO"/>
        </w:rPr>
        <w:t xml:space="preserve">, de manera obligatoria y justificada el </w:t>
      </w:r>
      <w:r w:rsidRPr="009F1FD7">
        <w:rPr>
          <w:rFonts w:ascii="Arial" w:hAnsi="Arial" w:cs="Arial"/>
          <w:b/>
          <w:sz w:val="20"/>
          <w:szCs w:val="20"/>
          <w:lang w:val="es-BO"/>
        </w:rPr>
        <w:t xml:space="preserve">PROVEEDOR </w:t>
      </w:r>
      <w:r w:rsidRPr="009F1FD7">
        <w:rPr>
          <w:rFonts w:ascii="Arial" w:hAnsi="Arial" w:cs="Arial"/>
          <w:sz w:val="20"/>
          <w:szCs w:val="20"/>
          <w:lang w:val="es-BO"/>
        </w:rPr>
        <w:t xml:space="preserve">deberá solicitar al </w:t>
      </w:r>
      <w:r w:rsidRPr="009F1FD7">
        <w:rPr>
          <w:rFonts w:ascii="Arial" w:hAnsi="Arial" w:cs="Arial"/>
          <w:b/>
          <w:bCs/>
          <w:sz w:val="20"/>
          <w:szCs w:val="20"/>
          <w:lang w:val="es-BO"/>
        </w:rPr>
        <w:t xml:space="preserve">FISCAL </w:t>
      </w:r>
      <w:r w:rsidRPr="009F1FD7">
        <w:rPr>
          <w:rFonts w:ascii="Arial" w:hAnsi="Arial" w:cs="Arial"/>
          <w:bCs/>
          <w:sz w:val="20"/>
          <w:szCs w:val="20"/>
          <w:lang w:val="es-BO"/>
        </w:rPr>
        <w:t xml:space="preserve">la emisión de un </w:t>
      </w:r>
      <w:r w:rsidRPr="009F1FD7">
        <w:rPr>
          <w:rFonts w:ascii="Arial" w:hAnsi="Arial"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15A4D512" w14:textId="77777777" w:rsidR="006D1A6A" w:rsidRPr="009F1FD7" w:rsidRDefault="006D1A6A" w:rsidP="006D1A6A">
      <w:pPr>
        <w:jc w:val="both"/>
        <w:rPr>
          <w:rFonts w:ascii="Arial" w:hAnsi="Arial" w:cs="Arial"/>
          <w:sz w:val="20"/>
          <w:szCs w:val="20"/>
          <w:lang w:val="es-BO"/>
        </w:rPr>
      </w:pPr>
    </w:p>
    <w:p w14:paraId="6F8EDD31"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El </w:t>
      </w:r>
      <w:r w:rsidRPr="009F1FD7">
        <w:rPr>
          <w:rFonts w:ascii="Arial" w:hAnsi="Arial" w:cs="Arial"/>
          <w:b/>
          <w:sz w:val="20"/>
          <w:szCs w:val="20"/>
          <w:lang w:val="es-BO"/>
        </w:rPr>
        <w:t xml:space="preserve">FISCAL </w:t>
      </w:r>
      <w:r w:rsidRPr="009F1FD7">
        <w:rPr>
          <w:rFonts w:ascii="Arial" w:hAnsi="Arial" w:cs="Arial"/>
          <w:sz w:val="20"/>
          <w:szCs w:val="20"/>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56C88FD8" w14:textId="77777777" w:rsidR="006D1A6A" w:rsidRPr="009F1FD7" w:rsidRDefault="006D1A6A" w:rsidP="006D1A6A">
      <w:pPr>
        <w:jc w:val="both"/>
        <w:rPr>
          <w:rFonts w:ascii="Arial" w:hAnsi="Arial" w:cs="Arial"/>
          <w:spacing w:val="-3"/>
          <w:sz w:val="20"/>
          <w:szCs w:val="20"/>
          <w:lang w:val="es-BO"/>
        </w:rPr>
      </w:pPr>
    </w:p>
    <w:p w14:paraId="674332CC"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La solicitud del </w:t>
      </w:r>
      <w:r w:rsidRPr="009F1FD7">
        <w:rPr>
          <w:rFonts w:ascii="Arial" w:hAnsi="Arial" w:cs="Arial"/>
          <w:b/>
          <w:sz w:val="20"/>
          <w:szCs w:val="20"/>
          <w:lang w:val="es-BO"/>
        </w:rPr>
        <w:t>PROVEEDOR</w:t>
      </w:r>
      <w:r w:rsidRPr="009F1FD7">
        <w:rPr>
          <w:rFonts w:ascii="Arial" w:hAnsi="Arial" w:cs="Arial"/>
          <w:sz w:val="20"/>
          <w:szCs w:val="20"/>
          <w:lang w:val="es-BO"/>
        </w:rPr>
        <w:t>, para la calificación de los hechos de impedimento, como causas de fuerza mayor, caso fortuito u otras causas debidamente justificadas, no será considerada como reclamo.</w:t>
      </w:r>
    </w:p>
    <w:p w14:paraId="1800BA71" w14:textId="77777777" w:rsidR="006D1A6A" w:rsidRPr="009F1FD7" w:rsidRDefault="006D1A6A" w:rsidP="006D1A6A">
      <w:pPr>
        <w:jc w:val="both"/>
        <w:rPr>
          <w:rFonts w:ascii="Arial" w:hAnsi="Arial" w:cs="Arial"/>
          <w:b/>
          <w:bCs/>
          <w:sz w:val="20"/>
          <w:szCs w:val="20"/>
          <w:lang w:val="es-BO"/>
        </w:rPr>
      </w:pPr>
    </w:p>
    <w:p w14:paraId="6EFD3DF7" w14:textId="77777777" w:rsidR="006D1A6A" w:rsidRPr="009F1FD7" w:rsidRDefault="006D1A6A" w:rsidP="006D1A6A">
      <w:pPr>
        <w:jc w:val="both"/>
        <w:rPr>
          <w:rFonts w:ascii="Arial" w:hAnsi="Arial" w:cs="Arial"/>
          <w:sz w:val="20"/>
          <w:szCs w:val="20"/>
          <w:lang w:val="es-BO"/>
        </w:rPr>
      </w:pPr>
      <w:r w:rsidRPr="009F1FD7">
        <w:rPr>
          <w:rFonts w:ascii="Arial" w:hAnsi="Arial" w:cs="Arial"/>
          <w:b/>
          <w:sz w:val="20"/>
          <w:szCs w:val="20"/>
          <w:lang w:val="es-BO"/>
        </w:rPr>
        <w:t>CLÁUSULA</w:t>
      </w:r>
      <w:r w:rsidRPr="009F1FD7">
        <w:rPr>
          <w:rFonts w:ascii="Arial" w:hAnsi="Arial" w:cs="Arial"/>
          <w:b/>
          <w:bCs/>
          <w:sz w:val="20"/>
          <w:szCs w:val="20"/>
          <w:lang w:val="es-BO"/>
        </w:rPr>
        <w:t xml:space="preserve"> VIGÉSIMA SEGUNDA.- </w:t>
      </w:r>
      <w:r w:rsidRPr="009F1FD7">
        <w:rPr>
          <w:rFonts w:ascii="Arial" w:hAnsi="Arial" w:cs="Arial"/>
          <w:b/>
          <w:sz w:val="20"/>
          <w:szCs w:val="20"/>
          <w:lang w:val="es-BO"/>
        </w:rPr>
        <w:t xml:space="preserve">(TERMINACIÓN DEL CONTRATO). </w:t>
      </w:r>
      <w:r w:rsidRPr="009F1FD7">
        <w:rPr>
          <w:rFonts w:ascii="Arial" w:hAnsi="Arial" w:cs="Arial"/>
          <w:sz w:val="20"/>
          <w:szCs w:val="20"/>
          <w:lang w:val="es-BO"/>
        </w:rPr>
        <w:t>El presente Contrato concluirá bajo una de las siguientes causas:</w:t>
      </w:r>
    </w:p>
    <w:p w14:paraId="043F206C" w14:textId="77777777" w:rsidR="006D1A6A" w:rsidRPr="009F1FD7" w:rsidRDefault="006D1A6A" w:rsidP="006D1A6A">
      <w:pPr>
        <w:tabs>
          <w:tab w:val="left" w:pos="3063"/>
        </w:tabs>
        <w:jc w:val="both"/>
        <w:rPr>
          <w:rFonts w:ascii="Arial" w:hAnsi="Arial" w:cs="Arial"/>
          <w:sz w:val="20"/>
          <w:szCs w:val="20"/>
          <w:lang w:val="es-BO"/>
        </w:rPr>
      </w:pPr>
      <w:r w:rsidRPr="009F1FD7">
        <w:rPr>
          <w:rFonts w:ascii="Arial" w:hAnsi="Arial" w:cs="Arial"/>
          <w:sz w:val="20"/>
          <w:szCs w:val="20"/>
          <w:lang w:val="es-BO"/>
        </w:rPr>
        <w:tab/>
      </w:r>
    </w:p>
    <w:p w14:paraId="04CB9419" w14:textId="77777777" w:rsidR="006D1A6A" w:rsidRPr="009F1FD7" w:rsidRDefault="006D1A6A" w:rsidP="006D1A6A">
      <w:pPr>
        <w:pStyle w:val="Prrafodelista"/>
        <w:numPr>
          <w:ilvl w:val="1"/>
          <w:numId w:val="46"/>
        </w:numPr>
        <w:jc w:val="both"/>
        <w:rPr>
          <w:rFonts w:ascii="Arial" w:hAnsi="Arial" w:cs="Arial"/>
          <w:lang w:val="es-BO"/>
        </w:rPr>
      </w:pPr>
      <w:r w:rsidRPr="009F1FD7">
        <w:rPr>
          <w:rFonts w:ascii="Arial" w:hAnsi="Arial" w:cs="Arial"/>
          <w:b/>
          <w:lang w:val="es-BO"/>
        </w:rPr>
        <w:t xml:space="preserve">Por Cumplimiento del Contrato: </w:t>
      </w:r>
      <w:r w:rsidRPr="009F1FD7">
        <w:rPr>
          <w:rFonts w:ascii="Arial" w:hAnsi="Arial" w:cs="Arial"/>
          <w:lang w:val="es-BO"/>
        </w:rPr>
        <w:t xml:space="preserve">Forma ordinaria de cumplimiento, donde la </w:t>
      </w:r>
      <w:r w:rsidRPr="009F1FD7">
        <w:rPr>
          <w:rFonts w:ascii="Arial" w:hAnsi="Arial" w:cs="Arial"/>
          <w:b/>
          <w:lang w:val="es-BO"/>
        </w:rPr>
        <w:t xml:space="preserve">ENTIDAD </w:t>
      </w:r>
      <w:r w:rsidRPr="009F1FD7">
        <w:rPr>
          <w:rFonts w:ascii="Arial" w:hAnsi="Arial" w:cs="Arial"/>
          <w:lang w:val="es-BO"/>
        </w:rPr>
        <w:t xml:space="preserve">como el </w:t>
      </w:r>
      <w:r w:rsidRPr="009F1FD7">
        <w:rPr>
          <w:rFonts w:ascii="Arial" w:hAnsi="Arial" w:cs="Arial"/>
          <w:b/>
          <w:lang w:val="es-BO"/>
        </w:rPr>
        <w:t xml:space="preserve">PROVEEDOR </w:t>
      </w:r>
      <w:r w:rsidRPr="009F1FD7">
        <w:rPr>
          <w:rFonts w:ascii="Arial" w:hAnsi="Arial" w:cs="Arial"/>
          <w:lang w:val="es-BO"/>
        </w:rPr>
        <w:t>dan por terminado el presente Contrato, una vez que ambas partes hayan dado cumplimiento a todas las condiciones y estipulaciones contenidas en el mismo, lo cual se hará constar en el Certificado de Cumplimiento de Contrato, emitido por la</w:t>
      </w:r>
      <w:r w:rsidRPr="009F1FD7">
        <w:rPr>
          <w:rFonts w:ascii="Arial" w:hAnsi="Arial" w:cs="Arial"/>
          <w:b/>
          <w:lang w:val="es-BO"/>
        </w:rPr>
        <w:t xml:space="preserve"> ENTIDAD</w:t>
      </w:r>
      <w:r w:rsidRPr="009F1FD7">
        <w:rPr>
          <w:rFonts w:ascii="Arial" w:hAnsi="Arial" w:cs="Arial"/>
          <w:lang w:val="es-BO"/>
        </w:rPr>
        <w:t>.</w:t>
      </w:r>
    </w:p>
    <w:p w14:paraId="10FD33CA" w14:textId="77777777" w:rsidR="006D1A6A" w:rsidRPr="009F1FD7" w:rsidRDefault="006D1A6A" w:rsidP="006D1A6A">
      <w:pPr>
        <w:jc w:val="both"/>
        <w:rPr>
          <w:rFonts w:ascii="Arial" w:hAnsi="Arial" w:cs="Arial"/>
          <w:sz w:val="20"/>
          <w:szCs w:val="20"/>
          <w:lang w:val="es-BO"/>
        </w:rPr>
      </w:pPr>
    </w:p>
    <w:p w14:paraId="5CB88268" w14:textId="77777777" w:rsidR="006D1A6A" w:rsidRPr="009F1FD7" w:rsidRDefault="006D1A6A" w:rsidP="006D1A6A">
      <w:pPr>
        <w:pStyle w:val="Prrafodelista"/>
        <w:numPr>
          <w:ilvl w:val="1"/>
          <w:numId w:val="46"/>
        </w:numPr>
        <w:jc w:val="both"/>
        <w:rPr>
          <w:rFonts w:ascii="Arial" w:hAnsi="Arial" w:cs="Arial"/>
          <w:b/>
          <w:lang w:val="es-BO"/>
        </w:rPr>
      </w:pPr>
      <w:r w:rsidRPr="009F1FD7">
        <w:rPr>
          <w:rFonts w:ascii="Arial" w:hAnsi="Arial" w:cs="Arial"/>
          <w:b/>
          <w:lang w:val="es-BO"/>
        </w:rPr>
        <w:t xml:space="preserve">Por Resolución del Contrato: </w:t>
      </w:r>
      <w:r w:rsidRPr="009F1FD7">
        <w:rPr>
          <w:rFonts w:ascii="Arial" w:hAnsi="Arial" w:cs="Arial"/>
          <w:lang w:val="es-BO"/>
        </w:rPr>
        <w:t>Es la forma extraordinaria de terminación del Contrato que procederá únicamente por las siguientes causales:</w:t>
      </w:r>
    </w:p>
    <w:p w14:paraId="2D6FA833" w14:textId="77777777" w:rsidR="006D1A6A" w:rsidRPr="009F1FD7" w:rsidRDefault="006D1A6A" w:rsidP="006D1A6A">
      <w:pPr>
        <w:pStyle w:val="Prrafodelista"/>
        <w:rPr>
          <w:rFonts w:ascii="Arial" w:hAnsi="Arial" w:cs="Arial"/>
          <w:b/>
          <w:lang w:val="es-BO"/>
        </w:rPr>
      </w:pPr>
    </w:p>
    <w:p w14:paraId="2F946CE4" w14:textId="77777777" w:rsidR="006D1A6A" w:rsidRPr="009F1FD7" w:rsidRDefault="006D1A6A" w:rsidP="006D1A6A">
      <w:pPr>
        <w:pStyle w:val="Prrafodelista"/>
        <w:numPr>
          <w:ilvl w:val="2"/>
          <w:numId w:val="46"/>
        </w:numPr>
        <w:ind w:left="993" w:hanging="709"/>
        <w:jc w:val="both"/>
        <w:rPr>
          <w:rFonts w:ascii="Arial" w:hAnsi="Arial" w:cs="Arial"/>
          <w:b/>
          <w:lang w:val="es-BO"/>
        </w:rPr>
      </w:pPr>
      <w:r w:rsidRPr="009F1FD7">
        <w:rPr>
          <w:rFonts w:ascii="Arial" w:hAnsi="Arial" w:cs="Arial"/>
          <w:b/>
          <w:lang w:val="es-BO"/>
        </w:rPr>
        <w:t xml:space="preserve">Resolución a requerimiento de la ENTIDAD, por causales atribuibles al PROVEEDOR. </w:t>
      </w:r>
      <w:r w:rsidRPr="009F1FD7">
        <w:rPr>
          <w:rFonts w:ascii="Arial" w:hAnsi="Arial" w:cs="Arial"/>
          <w:lang w:val="es-BO"/>
        </w:rPr>
        <w:t>La</w:t>
      </w:r>
      <w:r w:rsidRPr="009F1FD7">
        <w:rPr>
          <w:rFonts w:ascii="Arial" w:hAnsi="Arial" w:cs="Arial"/>
          <w:b/>
          <w:lang w:val="es-BO"/>
        </w:rPr>
        <w:t xml:space="preserve"> ENTIDAD, </w:t>
      </w:r>
      <w:r w:rsidRPr="009F1FD7">
        <w:rPr>
          <w:rFonts w:ascii="Arial" w:hAnsi="Arial" w:cs="Arial"/>
          <w:lang w:val="es-BO"/>
        </w:rPr>
        <w:t>podrá proceder al trámite de resolución del Contrato, en los siguientes casos:</w:t>
      </w:r>
    </w:p>
    <w:p w14:paraId="6C2241CA" w14:textId="77777777" w:rsidR="006D1A6A" w:rsidRPr="009F1FD7" w:rsidRDefault="006D1A6A" w:rsidP="006D1A6A">
      <w:pPr>
        <w:pStyle w:val="Prrafodelista"/>
        <w:tabs>
          <w:tab w:val="left" w:pos="1418"/>
        </w:tabs>
        <w:ind w:left="1418"/>
        <w:jc w:val="both"/>
        <w:rPr>
          <w:rFonts w:ascii="Arial" w:hAnsi="Arial" w:cs="Arial"/>
          <w:b/>
          <w:lang w:val="es-BO"/>
        </w:rPr>
      </w:pPr>
    </w:p>
    <w:p w14:paraId="7942CFDA" w14:textId="77777777" w:rsidR="006D1A6A" w:rsidRPr="009F1FD7" w:rsidRDefault="006D1A6A" w:rsidP="006D1A6A">
      <w:pPr>
        <w:numPr>
          <w:ilvl w:val="0"/>
          <w:numId w:val="43"/>
        </w:numPr>
        <w:tabs>
          <w:tab w:val="clear" w:pos="1260"/>
          <w:tab w:val="num" w:pos="1134"/>
        </w:tabs>
        <w:ind w:left="1418" w:hanging="284"/>
        <w:jc w:val="both"/>
        <w:rPr>
          <w:rFonts w:ascii="Arial" w:hAnsi="Arial" w:cs="Arial"/>
          <w:sz w:val="20"/>
          <w:szCs w:val="20"/>
          <w:lang w:val="es-BO"/>
        </w:rPr>
      </w:pPr>
      <w:r w:rsidRPr="009F1FD7">
        <w:rPr>
          <w:rFonts w:ascii="Arial" w:hAnsi="Arial" w:cs="Arial"/>
          <w:sz w:val="20"/>
          <w:szCs w:val="20"/>
          <w:lang w:val="es-BO"/>
        </w:rPr>
        <w:t xml:space="preserve">Por disolución del </w:t>
      </w:r>
      <w:r w:rsidRPr="009F1FD7">
        <w:rPr>
          <w:rFonts w:ascii="Arial" w:hAnsi="Arial" w:cs="Arial"/>
          <w:b/>
          <w:sz w:val="20"/>
          <w:szCs w:val="20"/>
          <w:lang w:val="es-BO"/>
        </w:rPr>
        <w:t>PROVEEDOR</w:t>
      </w:r>
      <w:r w:rsidRPr="009F1FD7">
        <w:rPr>
          <w:rFonts w:ascii="Arial" w:hAnsi="Arial" w:cs="Arial"/>
          <w:b/>
          <w:i/>
          <w:sz w:val="20"/>
          <w:szCs w:val="20"/>
          <w:lang w:val="es-BO"/>
        </w:rPr>
        <w:t>.</w:t>
      </w:r>
    </w:p>
    <w:p w14:paraId="132CC693" w14:textId="77777777" w:rsidR="006D1A6A" w:rsidRPr="009F1FD7" w:rsidRDefault="006D1A6A" w:rsidP="006D1A6A">
      <w:pPr>
        <w:numPr>
          <w:ilvl w:val="0"/>
          <w:numId w:val="43"/>
        </w:numPr>
        <w:tabs>
          <w:tab w:val="clear" w:pos="1260"/>
          <w:tab w:val="num" w:pos="1134"/>
        </w:tabs>
        <w:ind w:left="1418" w:hanging="284"/>
        <w:jc w:val="both"/>
        <w:rPr>
          <w:rFonts w:ascii="Arial" w:hAnsi="Arial" w:cs="Arial"/>
          <w:sz w:val="20"/>
          <w:szCs w:val="20"/>
          <w:lang w:val="es-BO"/>
        </w:rPr>
      </w:pPr>
      <w:r w:rsidRPr="009F1FD7">
        <w:rPr>
          <w:rFonts w:ascii="Arial" w:hAnsi="Arial" w:cs="Arial"/>
          <w:sz w:val="20"/>
          <w:szCs w:val="20"/>
          <w:lang w:val="es-BO"/>
        </w:rPr>
        <w:t xml:space="preserve">Por quiebra declarada del </w:t>
      </w:r>
      <w:r w:rsidRPr="009F1FD7">
        <w:rPr>
          <w:rFonts w:ascii="Arial" w:hAnsi="Arial" w:cs="Arial"/>
          <w:b/>
          <w:sz w:val="20"/>
          <w:szCs w:val="20"/>
          <w:lang w:val="es-BO"/>
        </w:rPr>
        <w:t>PROVEEDOR.</w:t>
      </w:r>
    </w:p>
    <w:p w14:paraId="37CAA9EE" w14:textId="77777777" w:rsidR="006D1A6A" w:rsidRPr="009F1FD7" w:rsidRDefault="006D1A6A" w:rsidP="006D1A6A">
      <w:pPr>
        <w:numPr>
          <w:ilvl w:val="0"/>
          <w:numId w:val="43"/>
        </w:numPr>
        <w:tabs>
          <w:tab w:val="clear" w:pos="1260"/>
          <w:tab w:val="num" w:pos="1134"/>
        </w:tabs>
        <w:ind w:left="1418" w:hanging="284"/>
        <w:jc w:val="both"/>
        <w:rPr>
          <w:rFonts w:ascii="Arial" w:hAnsi="Arial" w:cs="Arial"/>
          <w:sz w:val="20"/>
          <w:szCs w:val="20"/>
          <w:lang w:val="es-BO"/>
        </w:rPr>
      </w:pPr>
      <w:r w:rsidRPr="009F1FD7">
        <w:rPr>
          <w:rFonts w:ascii="Arial" w:hAnsi="Arial" w:cs="Arial"/>
          <w:sz w:val="20"/>
          <w:szCs w:val="20"/>
          <w:lang w:val="es-BO"/>
        </w:rPr>
        <w:t xml:space="preserve">Por incumplimiento en la atención del servicio, a requerimiento de la </w:t>
      </w:r>
      <w:r w:rsidRPr="009F1FD7">
        <w:rPr>
          <w:rFonts w:ascii="Arial" w:hAnsi="Arial" w:cs="Arial"/>
          <w:b/>
          <w:sz w:val="20"/>
          <w:szCs w:val="20"/>
          <w:lang w:val="es-BO"/>
        </w:rPr>
        <w:t xml:space="preserve">ENTIDAD </w:t>
      </w:r>
      <w:r w:rsidRPr="009F1FD7">
        <w:rPr>
          <w:rFonts w:ascii="Arial" w:hAnsi="Arial" w:cs="Arial"/>
          <w:sz w:val="20"/>
          <w:szCs w:val="20"/>
          <w:lang w:val="es-BO"/>
        </w:rPr>
        <w:t xml:space="preserve">o por el </w:t>
      </w:r>
      <w:r w:rsidRPr="009F1FD7">
        <w:rPr>
          <w:rFonts w:ascii="Arial" w:hAnsi="Arial" w:cs="Arial"/>
          <w:b/>
          <w:bCs/>
          <w:sz w:val="20"/>
          <w:szCs w:val="20"/>
          <w:lang w:val="es-BO"/>
        </w:rPr>
        <w:t>FISCAL</w:t>
      </w:r>
      <w:r w:rsidRPr="009F1FD7">
        <w:rPr>
          <w:rFonts w:ascii="Arial" w:hAnsi="Arial" w:cs="Arial"/>
          <w:sz w:val="20"/>
          <w:szCs w:val="20"/>
          <w:lang w:val="es-BO"/>
        </w:rPr>
        <w:t>.</w:t>
      </w:r>
    </w:p>
    <w:p w14:paraId="74E5CF99" w14:textId="77777777" w:rsidR="006D1A6A" w:rsidRPr="009F1FD7" w:rsidRDefault="006D1A6A" w:rsidP="006D1A6A">
      <w:pPr>
        <w:numPr>
          <w:ilvl w:val="0"/>
          <w:numId w:val="43"/>
        </w:numPr>
        <w:tabs>
          <w:tab w:val="clear" w:pos="1260"/>
          <w:tab w:val="num" w:pos="1134"/>
        </w:tabs>
        <w:ind w:left="1418" w:hanging="284"/>
        <w:jc w:val="both"/>
        <w:rPr>
          <w:rFonts w:ascii="Arial" w:hAnsi="Arial" w:cs="Arial"/>
          <w:sz w:val="20"/>
          <w:szCs w:val="20"/>
          <w:lang w:val="es-BO"/>
        </w:rPr>
      </w:pPr>
      <w:r w:rsidRPr="009F1FD7">
        <w:rPr>
          <w:rFonts w:ascii="Arial" w:hAnsi="Arial" w:cs="Arial"/>
          <w:sz w:val="20"/>
          <w:szCs w:val="20"/>
          <w:lang w:val="es-BO"/>
        </w:rPr>
        <w:t xml:space="preserve">Por negligencia reiterada (3 veces) en el cumplimiento de las Especificaciones Técnicas, u otras especificaciones, o instrucciones escritas del </w:t>
      </w:r>
      <w:r w:rsidRPr="009F1FD7">
        <w:rPr>
          <w:rFonts w:ascii="Arial" w:hAnsi="Arial" w:cs="Arial"/>
          <w:b/>
          <w:sz w:val="20"/>
          <w:szCs w:val="20"/>
          <w:lang w:val="es-BO"/>
        </w:rPr>
        <w:t>FISCAL</w:t>
      </w:r>
      <w:r w:rsidRPr="009F1FD7">
        <w:rPr>
          <w:rFonts w:ascii="Arial" w:hAnsi="Arial" w:cs="Arial"/>
          <w:sz w:val="20"/>
          <w:szCs w:val="20"/>
          <w:lang w:val="es-BO"/>
        </w:rPr>
        <w:t>.</w:t>
      </w:r>
    </w:p>
    <w:p w14:paraId="2F5A0D01" w14:textId="77777777" w:rsidR="006D1A6A" w:rsidRPr="009F1FD7" w:rsidRDefault="006D1A6A" w:rsidP="006D1A6A">
      <w:pPr>
        <w:numPr>
          <w:ilvl w:val="0"/>
          <w:numId w:val="43"/>
        </w:numPr>
        <w:tabs>
          <w:tab w:val="clear" w:pos="1260"/>
          <w:tab w:val="num" w:pos="1134"/>
        </w:tabs>
        <w:ind w:left="1418" w:hanging="284"/>
        <w:jc w:val="both"/>
        <w:rPr>
          <w:rFonts w:ascii="Arial" w:hAnsi="Arial" w:cs="Arial"/>
          <w:sz w:val="20"/>
          <w:szCs w:val="20"/>
          <w:lang w:val="es-BO"/>
        </w:rPr>
      </w:pPr>
      <w:r w:rsidRPr="009F1FD7">
        <w:rPr>
          <w:rFonts w:ascii="Arial" w:hAnsi="Arial" w:cs="Arial"/>
          <w:sz w:val="20"/>
          <w:szCs w:val="20"/>
          <w:lang w:val="es-BO"/>
        </w:rPr>
        <w:t>Por falta de pago de salarios a su personal y otras obligaciones contractuales que afecten al servicio.</w:t>
      </w:r>
    </w:p>
    <w:p w14:paraId="2CB1B2E9" w14:textId="77777777" w:rsidR="006D1A6A" w:rsidRPr="009F1FD7" w:rsidRDefault="006D1A6A" w:rsidP="006D1A6A">
      <w:pPr>
        <w:numPr>
          <w:ilvl w:val="0"/>
          <w:numId w:val="43"/>
        </w:numPr>
        <w:tabs>
          <w:tab w:val="clear" w:pos="1260"/>
          <w:tab w:val="num" w:pos="1134"/>
        </w:tabs>
        <w:ind w:left="1418" w:hanging="284"/>
        <w:jc w:val="both"/>
        <w:rPr>
          <w:rFonts w:ascii="Arial" w:hAnsi="Arial" w:cs="Arial"/>
          <w:sz w:val="20"/>
          <w:szCs w:val="20"/>
          <w:lang w:val="es-BO"/>
        </w:rPr>
      </w:pPr>
      <w:r w:rsidRPr="009F1FD7">
        <w:rPr>
          <w:rFonts w:ascii="Arial" w:hAnsi="Arial" w:cs="Arial"/>
          <w:sz w:val="20"/>
          <w:szCs w:val="20"/>
          <w:lang w:val="es-BO"/>
        </w:rPr>
        <w:lastRenderedPageBreak/>
        <w:t>Cuando el monto de la multa por atraso en la prestación del servicio alcance el diez por ciento (10%) del monto total del Contrato, decisión optativa, o el veinte por ciento (20%), de forma obligatoria.</w:t>
      </w:r>
    </w:p>
    <w:p w14:paraId="38295C6D" w14:textId="77777777" w:rsidR="006D1A6A" w:rsidRPr="009F1FD7" w:rsidRDefault="006D1A6A" w:rsidP="006D1A6A">
      <w:pPr>
        <w:ind w:left="1800"/>
        <w:jc w:val="both"/>
        <w:rPr>
          <w:rFonts w:ascii="Arial" w:hAnsi="Arial" w:cs="Arial"/>
          <w:sz w:val="20"/>
          <w:szCs w:val="20"/>
          <w:lang w:val="es-BO"/>
        </w:rPr>
      </w:pPr>
    </w:p>
    <w:p w14:paraId="25CB9BE3" w14:textId="77777777" w:rsidR="006D1A6A" w:rsidRPr="009F1FD7" w:rsidRDefault="006D1A6A" w:rsidP="006D1A6A">
      <w:pPr>
        <w:pStyle w:val="Prrafodelista"/>
        <w:numPr>
          <w:ilvl w:val="2"/>
          <w:numId w:val="46"/>
        </w:numPr>
        <w:ind w:left="1134" w:hanging="850"/>
        <w:jc w:val="both"/>
        <w:rPr>
          <w:rFonts w:ascii="Arial" w:hAnsi="Arial" w:cs="Arial"/>
          <w:b/>
          <w:lang w:val="es-BO"/>
        </w:rPr>
      </w:pPr>
      <w:r w:rsidRPr="009F1FD7">
        <w:rPr>
          <w:rFonts w:ascii="Arial" w:hAnsi="Arial" w:cs="Arial"/>
          <w:b/>
          <w:lang w:val="es-BO"/>
        </w:rPr>
        <w:t xml:space="preserve">Resolución a requerimiento del PROVEEDOR por causales atribuibles a la ENTIDAD. </w:t>
      </w:r>
      <w:r w:rsidRPr="009F1FD7">
        <w:rPr>
          <w:rFonts w:ascii="Arial" w:hAnsi="Arial" w:cs="Arial"/>
          <w:lang w:val="es-BO"/>
        </w:rPr>
        <w:t>El</w:t>
      </w:r>
      <w:r w:rsidRPr="009F1FD7">
        <w:rPr>
          <w:rFonts w:ascii="Arial" w:hAnsi="Arial" w:cs="Arial"/>
          <w:b/>
          <w:lang w:val="es-BO"/>
        </w:rPr>
        <w:t xml:space="preserve"> PROVEEDOR, </w:t>
      </w:r>
      <w:r w:rsidRPr="009F1FD7">
        <w:rPr>
          <w:rFonts w:ascii="Arial" w:hAnsi="Arial" w:cs="Arial"/>
          <w:lang w:val="es-BO"/>
        </w:rPr>
        <w:t>podrá proceder al trámite de resolución del Contrato, en los siguientes casos:</w:t>
      </w:r>
    </w:p>
    <w:p w14:paraId="0F282896" w14:textId="77777777" w:rsidR="006D1A6A" w:rsidRPr="009F1FD7" w:rsidRDefault="006D1A6A" w:rsidP="006D1A6A">
      <w:pPr>
        <w:jc w:val="both"/>
        <w:rPr>
          <w:rFonts w:ascii="Arial" w:hAnsi="Arial" w:cs="Arial"/>
          <w:sz w:val="20"/>
          <w:szCs w:val="20"/>
          <w:lang w:val="es-BO"/>
        </w:rPr>
      </w:pPr>
    </w:p>
    <w:p w14:paraId="12A9C329" w14:textId="77777777" w:rsidR="006D1A6A" w:rsidRPr="009F1FD7" w:rsidRDefault="006D1A6A" w:rsidP="006D1A6A">
      <w:pPr>
        <w:numPr>
          <w:ilvl w:val="1"/>
          <w:numId w:val="43"/>
        </w:numPr>
        <w:tabs>
          <w:tab w:val="clear" w:pos="1980"/>
        </w:tabs>
        <w:ind w:left="1418" w:hanging="284"/>
        <w:jc w:val="both"/>
        <w:rPr>
          <w:rFonts w:ascii="Arial" w:hAnsi="Arial" w:cs="Arial"/>
          <w:sz w:val="20"/>
          <w:szCs w:val="20"/>
          <w:lang w:val="es-BO"/>
        </w:rPr>
      </w:pPr>
      <w:r w:rsidRPr="009F1FD7">
        <w:rPr>
          <w:rFonts w:ascii="Arial" w:hAnsi="Arial" w:cs="Arial"/>
          <w:sz w:val="20"/>
          <w:szCs w:val="20"/>
          <w:lang w:val="es-BO"/>
        </w:rPr>
        <w:t>Si apartándose de los términos del Contrato la</w:t>
      </w:r>
      <w:r w:rsidRPr="009F1FD7">
        <w:rPr>
          <w:rFonts w:ascii="Arial" w:hAnsi="Arial" w:cs="Arial"/>
          <w:b/>
          <w:sz w:val="20"/>
          <w:szCs w:val="20"/>
          <w:lang w:val="es-BO"/>
        </w:rPr>
        <w:t xml:space="preserve"> ENTIDAD, </w:t>
      </w:r>
      <w:r w:rsidRPr="009F1FD7">
        <w:rPr>
          <w:rFonts w:ascii="Arial" w:hAnsi="Arial" w:cs="Arial"/>
          <w:sz w:val="20"/>
          <w:szCs w:val="20"/>
          <w:lang w:val="es-BO"/>
        </w:rPr>
        <w:t xml:space="preserve">a través del </w:t>
      </w:r>
      <w:r w:rsidRPr="009F1FD7">
        <w:rPr>
          <w:rFonts w:ascii="Arial" w:hAnsi="Arial" w:cs="Arial"/>
          <w:b/>
          <w:bCs/>
          <w:sz w:val="20"/>
          <w:szCs w:val="20"/>
          <w:lang w:val="es-BO"/>
        </w:rPr>
        <w:t>FISCAL</w:t>
      </w:r>
      <w:r w:rsidRPr="009F1FD7">
        <w:rPr>
          <w:rFonts w:ascii="Arial" w:hAnsi="Arial" w:cs="Arial"/>
          <w:sz w:val="20"/>
          <w:szCs w:val="20"/>
          <w:lang w:val="es-BO"/>
        </w:rPr>
        <w:t xml:space="preserve">, pretende modificar o afectar las condiciones del </w:t>
      </w:r>
      <w:r w:rsidRPr="009F1FD7">
        <w:rPr>
          <w:rFonts w:ascii="Arial" w:hAnsi="Arial" w:cs="Arial"/>
          <w:b/>
          <w:sz w:val="20"/>
          <w:szCs w:val="20"/>
          <w:lang w:val="es-BO"/>
        </w:rPr>
        <w:t>SERVICIO</w:t>
      </w:r>
      <w:r w:rsidRPr="009F1FD7">
        <w:rPr>
          <w:rFonts w:ascii="Arial" w:hAnsi="Arial" w:cs="Arial"/>
          <w:sz w:val="20"/>
          <w:szCs w:val="20"/>
          <w:lang w:val="es-BO"/>
        </w:rPr>
        <w:t>.</w:t>
      </w:r>
    </w:p>
    <w:p w14:paraId="15B0A602" w14:textId="77777777" w:rsidR="006D1A6A" w:rsidRPr="009F1FD7" w:rsidRDefault="006D1A6A" w:rsidP="006D1A6A">
      <w:pPr>
        <w:numPr>
          <w:ilvl w:val="1"/>
          <w:numId w:val="43"/>
        </w:numPr>
        <w:tabs>
          <w:tab w:val="clear" w:pos="1980"/>
        </w:tabs>
        <w:ind w:left="1418" w:hanging="284"/>
        <w:jc w:val="both"/>
        <w:rPr>
          <w:rFonts w:ascii="Arial" w:hAnsi="Arial" w:cs="Arial"/>
          <w:sz w:val="20"/>
          <w:szCs w:val="20"/>
          <w:lang w:val="es-BO"/>
        </w:rPr>
      </w:pPr>
      <w:r w:rsidRPr="009F1FD7">
        <w:rPr>
          <w:rFonts w:ascii="Arial" w:hAnsi="Arial" w:cs="Arial"/>
          <w:sz w:val="20"/>
          <w:szCs w:val="20"/>
          <w:lang w:val="es-BO"/>
        </w:rPr>
        <w:t xml:space="preserve">Por incumplimiento injustificado en el pago por la prestación del </w:t>
      </w:r>
      <w:r w:rsidRPr="009F1FD7">
        <w:rPr>
          <w:rFonts w:ascii="Arial" w:hAnsi="Arial" w:cs="Arial"/>
          <w:b/>
          <w:sz w:val="20"/>
          <w:szCs w:val="20"/>
          <w:lang w:val="es-BO"/>
        </w:rPr>
        <w:t>SERVICIO</w:t>
      </w:r>
      <w:r w:rsidRPr="009F1FD7">
        <w:rPr>
          <w:rFonts w:ascii="Arial" w:hAnsi="Arial" w:cs="Arial"/>
          <w:sz w:val="20"/>
          <w:szCs w:val="20"/>
          <w:lang w:val="es-BO"/>
        </w:rPr>
        <w:t xml:space="preserve">, por más de sesenta (60) días calendario computados a partir de la fecha en que debió hacerse efectivo el pago, existiendo conformidad del </w:t>
      </w:r>
      <w:r w:rsidRPr="009F1FD7">
        <w:rPr>
          <w:rFonts w:ascii="Arial" w:hAnsi="Arial" w:cs="Arial"/>
          <w:b/>
          <w:sz w:val="20"/>
          <w:szCs w:val="20"/>
          <w:lang w:val="es-BO"/>
        </w:rPr>
        <w:t>SERVICIO</w:t>
      </w:r>
      <w:r w:rsidRPr="009F1FD7">
        <w:rPr>
          <w:rFonts w:ascii="Arial" w:hAnsi="Arial" w:cs="Arial"/>
          <w:sz w:val="20"/>
          <w:szCs w:val="20"/>
          <w:lang w:val="es-BO"/>
        </w:rPr>
        <w:t xml:space="preserve">, emitida por el </w:t>
      </w:r>
      <w:r w:rsidRPr="009F1FD7">
        <w:rPr>
          <w:rFonts w:ascii="Arial" w:hAnsi="Arial" w:cs="Arial"/>
          <w:b/>
          <w:sz w:val="20"/>
          <w:szCs w:val="20"/>
          <w:lang w:val="es-BO"/>
        </w:rPr>
        <w:t>FISCAL</w:t>
      </w:r>
      <w:r w:rsidRPr="009F1FD7">
        <w:rPr>
          <w:rFonts w:ascii="Arial" w:hAnsi="Arial" w:cs="Arial"/>
          <w:sz w:val="20"/>
          <w:szCs w:val="20"/>
          <w:lang w:val="es-BO"/>
        </w:rPr>
        <w:t>.</w:t>
      </w:r>
    </w:p>
    <w:p w14:paraId="34DD515A" w14:textId="77777777" w:rsidR="006D1A6A" w:rsidRPr="009F1FD7" w:rsidRDefault="006D1A6A" w:rsidP="006D1A6A">
      <w:pPr>
        <w:numPr>
          <w:ilvl w:val="1"/>
          <w:numId w:val="43"/>
        </w:numPr>
        <w:tabs>
          <w:tab w:val="clear" w:pos="1980"/>
        </w:tabs>
        <w:ind w:left="1418" w:hanging="284"/>
        <w:jc w:val="both"/>
        <w:rPr>
          <w:rFonts w:ascii="Arial" w:hAnsi="Arial" w:cs="Arial"/>
          <w:sz w:val="20"/>
          <w:szCs w:val="20"/>
          <w:lang w:val="es-BO"/>
        </w:rPr>
      </w:pPr>
      <w:r w:rsidRPr="009F1FD7">
        <w:rPr>
          <w:rFonts w:ascii="Arial" w:hAnsi="Arial" w:cs="Arial"/>
          <w:sz w:val="20"/>
          <w:szCs w:val="20"/>
          <w:lang w:val="es-BO"/>
        </w:rPr>
        <w:t>Por utilizar o requerir aquellos servicios que son objeto del presente Contrato, en beneficio de terceras personas.</w:t>
      </w:r>
    </w:p>
    <w:p w14:paraId="2986AD22" w14:textId="77777777" w:rsidR="006D1A6A" w:rsidRPr="009F1FD7" w:rsidRDefault="006D1A6A" w:rsidP="006D1A6A">
      <w:pPr>
        <w:ind w:left="1800"/>
        <w:jc w:val="both"/>
        <w:rPr>
          <w:rFonts w:ascii="Arial" w:hAnsi="Arial" w:cs="Arial"/>
          <w:sz w:val="20"/>
          <w:szCs w:val="20"/>
          <w:lang w:val="es-BO"/>
        </w:rPr>
      </w:pPr>
    </w:p>
    <w:p w14:paraId="2EACB71C" w14:textId="77777777" w:rsidR="006D1A6A" w:rsidRPr="009F1FD7" w:rsidRDefault="006D1A6A" w:rsidP="006D1A6A">
      <w:pPr>
        <w:pStyle w:val="Prrafodelista"/>
        <w:numPr>
          <w:ilvl w:val="2"/>
          <w:numId w:val="46"/>
        </w:numPr>
        <w:ind w:left="1134" w:hanging="850"/>
        <w:jc w:val="both"/>
        <w:rPr>
          <w:rFonts w:ascii="Arial" w:hAnsi="Arial" w:cs="Arial"/>
          <w:lang w:val="es-BO"/>
        </w:rPr>
      </w:pPr>
      <w:r w:rsidRPr="009F1FD7">
        <w:rPr>
          <w:rFonts w:ascii="Arial" w:hAnsi="Arial" w:cs="Arial"/>
          <w:b/>
          <w:lang w:val="es-BO"/>
        </w:rPr>
        <w:t xml:space="preserve">Reglas aplicables a la Resolución: </w:t>
      </w:r>
      <w:r w:rsidRPr="009F1FD7">
        <w:rPr>
          <w:rFonts w:ascii="Arial" w:hAnsi="Arial" w:cs="Arial"/>
          <w:lang w:val="es-BO"/>
        </w:rPr>
        <w:t xml:space="preserve">De acuerdo a las causales de Resolución de Contrato señaladas precedentemente, y considerando la naturaleza del Contrato de prestación de </w:t>
      </w:r>
      <w:r w:rsidRPr="009F1FD7">
        <w:rPr>
          <w:rFonts w:ascii="Arial" w:hAnsi="Arial" w:cs="Arial"/>
          <w:b/>
          <w:lang w:val="es-BO"/>
        </w:rPr>
        <w:t>SERVICIOS</w:t>
      </w:r>
      <w:r w:rsidRPr="009F1FD7">
        <w:rPr>
          <w:rFonts w:ascii="Arial" w:hAnsi="Arial" w:cs="Arial"/>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32F98B22" w14:textId="77777777" w:rsidR="006D1A6A" w:rsidRPr="009F1FD7" w:rsidRDefault="006D1A6A" w:rsidP="006D1A6A">
      <w:pPr>
        <w:pStyle w:val="Prrafodelista"/>
        <w:tabs>
          <w:tab w:val="left" w:pos="1418"/>
        </w:tabs>
        <w:ind w:left="465"/>
        <w:jc w:val="both"/>
        <w:rPr>
          <w:rFonts w:ascii="Arial" w:hAnsi="Arial" w:cs="Arial"/>
          <w:lang w:val="es-BO"/>
        </w:rPr>
      </w:pPr>
    </w:p>
    <w:p w14:paraId="2A5B68A7" w14:textId="77777777" w:rsidR="006D1A6A" w:rsidRPr="009F1FD7" w:rsidRDefault="006D1A6A" w:rsidP="006D1A6A">
      <w:pPr>
        <w:pStyle w:val="Prrafodelista"/>
        <w:ind w:left="1134"/>
        <w:jc w:val="both"/>
        <w:rPr>
          <w:rFonts w:ascii="Arial" w:hAnsi="Arial" w:cs="Arial"/>
          <w:lang w:val="es-BO"/>
        </w:rPr>
      </w:pPr>
      <w:r w:rsidRPr="009F1FD7">
        <w:rPr>
          <w:rFonts w:ascii="Arial" w:hAnsi="Arial" w:cs="Arial"/>
          <w:lang w:val="es-BO"/>
        </w:rPr>
        <w:t>Para procesar la Resolución del Contrato por cualquiera de las causales señaladas, la</w:t>
      </w:r>
      <w:r w:rsidRPr="009F1FD7">
        <w:rPr>
          <w:rFonts w:ascii="Arial" w:hAnsi="Arial" w:cs="Arial"/>
          <w:b/>
          <w:lang w:val="es-BO"/>
        </w:rPr>
        <w:t xml:space="preserve"> ENTIDAD </w:t>
      </w:r>
      <w:r w:rsidRPr="009F1FD7">
        <w:rPr>
          <w:rFonts w:ascii="Arial" w:hAnsi="Arial" w:cs="Arial"/>
          <w:lang w:val="es-BO"/>
        </w:rPr>
        <w:t>o el</w:t>
      </w:r>
      <w:r w:rsidRPr="009F1FD7">
        <w:rPr>
          <w:rFonts w:ascii="Arial" w:hAnsi="Arial" w:cs="Arial"/>
          <w:b/>
          <w:lang w:val="es-BO"/>
        </w:rPr>
        <w:t xml:space="preserve"> PROVEEDOR, </w:t>
      </w:r>
      <w:r w:rsidRPr="009F1FD7">
        <w:rPr>
          <w:rFonts w:ascii="Arial" w:hAnsi="Arial" w:cs="Arial"/>
          <w:lang w:val="es-BO"/>
        </w:rPr>
        <w:t>dará aviso escrito mediante carta notariada, a la otra parte, de su intención de resolver el Contrato, estableciendo claramente la causal que se aduce.</w:t>
      </w:r>
    </w:p>
    <w:p w14:paraId="0FCA8538" w14:textId="77777777" w:rsidR="006D1A6A" w:rsidRPr="009F1FD7" w:rsidRDefault="006D1A6A" w:rsidP="006D1A6A">
      <w:pPr>
        <w:ind w:left="426" w:firstLine="24"/>
        <w:jc w:val="both"/>
        <w:rPr>
          <w:rFonts w:ascii="Arial" w:hAnsi="Arial" w:cs="Arial"/>
          <w:sz w:val="20"/>
          <w:szCs w:val="20"/>
          <w:lang w:val="es-BO"/>
        </w:rPr>
      </w:pPr>
    </w:p>
    <w:p w14:paraId="676571CF" w14:textId="77777777" w:rsidR="006D1A6A" w:rsidRPr="009F1FD7" w:rsidRDefault="006D1A6A" w:rsidP="006D1A6A">
      <w:pPr>
        <w:pStyle w:val="Prrafodelista"/>
        <w:ind w:left="1134"/>
        <w:jc w:val="both"/>
        <w:rPr>
          <w:rFonts w:ascii="Arial" w:hAnsi="Arial" w:cs="Arial"/>
          <w:lang w:val="es-BO"/>
        </w:rPr>
      </w:pPr>
      <w:r w:rsidRPr="009F1FD7">
        <w:rPr>
          <w:rFonts w:ascii="Arial" w:hAnsi="Arial" w:cs="Arial"/>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9F1FD7">
        <w:rPr>
          <w:rFonts w:ascii="Arial" w:hAnsi="Arial" w:cs="Arial"/>
          <w:b/>
          <w:lang w:val="es-BO"/>
        </w:rPr>
        <w:t>ENTIDAD</w:t>
      </w:r>
      <w:r w:rsidRPr="009F1FD7">
        <w:rPr>
          <w:rFonts w:ascii="Arial" w:hAnsi="Arial" w:cs="Arial"/>
          <w:lang w:val="es-BO"/>
        </w:rPr>
        <w:t xml:space="preserve"> o el </w:t>
      </w:r>
      <w:r w:rsidRPr="009F1FD7">
        <w:rPr>
          <w:rFonts w:ascii="Arial" w:hAnsi="Arial" w:cs="Arial"/>
          <w:b/>
          <w:lang w:val="es-BO"/>
        </w:rPr>
        <w:t>PROVEEDOR</w:t>
      </w:r>
      <w:r w:rsidRPr="009F1FD7">
        <w:rPr>
          <w:rFonts w:ascii="Arial" w:hAnsi="Arial" w:cs="Arial"/>
          <w:lang w:val="es-BO"/>
        </w:rPr>
        <w:t xml:space="preserve">, según quién haya requerido la resolución del Contrato, notificará mediante carta notariada a la otra parte, que la resolución del Contrato se ha hecho efectiva. </w:t>
      </w:r>
    </w:p>
    <w:p w14:paraId="39CC0271" w14:textId="77777777" w:rsidR="006D1A6A" w:rsidRPr="009F1FD7" w:rsidRDefault="006D1A6A" w:rsidP="006D1A6A">
      <w:pPr>
        <w:pStyle w:val="Prrafodelista"/>
        <w:tabs>
          <w:tab w:val="left" w:pos="1418"/>
        </w:tabs>
        <w:ind w:left="465"/>
        <w:jc w:val="both"/>
        <w:rPr>
          <w:rFonts w:ascii="Arial" w:hAnsi="Arial" w:cs="Arial"/>
          <w:lang w:val="es-BO"/>
        </w:rPr>
      </w:pPr>
    </w:p>
    <w:p w14:paraId="628686A2" w14:textId="77777777" w:rsidR="006D1A6A" w:rsidRPr="009F1FD7" w:rsidRDefault="006D1A6A" w:rsidP="006D1A6A">
      <w:pPr>
        <w:pStyle w:val="Prrafodelista"/>
        <w:ind w:left="1134"/>
        <w:jc w:val="both"/>
        <w:rPr>
          <w:rFonts w:ascii="Arial" w:hAnsi="Arial" w:cs="Arial"/>
          <w:lang w:val="es-BO"/>
        </w:rPr>
      </w:pPr>
      <w:r w:rsidRPr="009F1FD7">
        <w:rPr>
          <w:rFonts w:ascii="Arial" w:hAnsi="Arial" w:cs="Arial"/>
          <w:lang w:val="es-BO"/>
        </w:rPr>
        <w:t xml:space="preserve">Esta carta notariada dará lugar a que cuando la resolución sea por causales atribuibles al </w:t>
      </w:r>
      <w:r w:rsidRPr="009F1FD7">
        <w:rPr>
          <w:rFonts w:ascii="Arial" w:hAnsi="Arial" w:cs="Arial"/>
          <w:b/>
          <w:lang w:val="es-BO"/>
        </w:rPr>
        <w:t>PROVEEDOR</w:t>
      </w:r>
      <w:r w:rsidRPr="009F1FD7">
        <w:rPr>
          <w:rFonts w:ascii="Arial" w:hAnsi="Arial" w:cs="Arial"/>
          <w:lang w:val="es-BO"/>
        </w:rPr>
        <w:t xml:space="preserve"> se consolide en favor de la </w:t>
      </w:r>
      <w:r w:rsidRPr="009F1FD7">
        <w:rPr>
          <w:rFonts w:ascii="Arial" w:hAnsi="Arial" w:cs="Arial"/>
          <w:b/>
          <w:lang w:val="es-BO"/>
        </w:rPr>
        <w:t>ENTIDAD</w:t>
      </w:r>
      <w:r w:rsidRPr="009F1FD7">
        <w:rPr>
          <w:rFonts w:ascii="Arial" w:hAnsi="Arial" w:cs="Arial"/>
          <w:lang w:val="es-BO"/>
        </w:rPr>
        <w:t xml:space="preserve"> la Garantía de Cumplimiento de Contrato.</w:t>
      </w:r>
    </w:p>
    <w:p w14:paraId="5DE7F008" w14:textId="77777777" w:rsidR="006D1A6A" w:rsidRPr="009F1FD7" w:rsidRDefault="006D1A6A" w:rsidP="006D1A6A">
      <w:pPr>
        <w:tabs>
          <w:tab w:val="left" w:pos="1418"/>
        </w:tabs>
        <w:jc w:val="both"/>
        <w:rPr>
          <w:rFonts w:ascii="Arial" w:hAnsi="Arial" w:cs="Arial"/>
          <w:sz w:val="20"/>
          <w:szCs w:val="20"/>
          <w:lang w:val="es-BO"/>
        </w:rPr>
      </w:pPr>
    </w:p>
    <w:p w14:paraId="25F0546D" w14:textId="77777777" w:rsidR="006D1A6A" w:rsidRPr="009F1FD7" w:rsidRDefault="006D1A6A" w:rsidP="006D1A6A">
      <w:pPr>
        <w:pStyle w:val="Prrafodelista"/>
        <w:ind w:left="1134"/>
        <w:jc w:val="both"/>
        <w:rPr>
          <w:rFonts w:ascii="Arial" w:hAnsi="Arial" w:cs="Arial"/>
          <w:lang w:val="es-BO"/>
        </w:rPr>
      </w:pPr>
      <w:r w:rsidRPr="009F1FD7">
        <w:rPr>
          <w:rFonts w:ascii="Arial" w:hAnsi="Arial" w:cs="Arial"/>
          <w:lang w:val="es-BO"/>
        </w:rPr>
        <w:t xml:space="preserve">Solo en caso que la resolución no sea originada por negligencia del </w:t>
      </w:r>
      <w:r w:rsidRPr="009F1FD7">
        <w:rPr>
          <w:rFonts w:ascii="Arial" w:hAnsi="Arial" w:cs="Arial"/>
          <w:b/>
          <w:lang w:val="es-BO"/>
        </w:rPr>
        <w:t>PROVEEDOR</w:t>
      </w:r>
      <w:r w:rsidRPr="009F1FD7">
        <w:rPr>
          <w:rFonts w:ascii="Arial" w:hAnsi="Arial" w:cs="Arial"/>
          <w:lang w:val="es-BO"/>
        </w:rPr>
        <w:t xml:space="preserve"> éste tendrá derecho a una evaluación de los gastos proporcionales que demande los compromisos adquiridos por el </w:t>
      </w:r>
      <w:r w:rsidRPr="009F1FD7">
        <w:rPr>
          <w:rFonts w:ascii="Arial" w:hAnsi="Arial" w:cs="Arial"/>
          <w:b/>
          <w:lang w:val="es-BO"/>
        </w:rPr>
        <w:t>PROVEEDOR</w:t>
      </w:r>
      <w:r w:rsidRPr="009F1FD7">
        <w:rPr>
          <w:rFonts w:ascii="Arial" w:hAnsi="Arial" w:cs="Arial"/>
          <w:lang w:val="es-BO"/>
        </w:rPr>
        <w:t xml:space="preserve"> para la prestación del </w:t>
      </w:r>
      <w:r w:rsidRPr="009F1FD7">
        <w:rPr>
          <w:rFonts w:ascii="Arial" w:hAnsi="Arial" w:cs="Arial"/>
          <w:b/>
          <w:lang w:val="es-BO"/>
        </w:rPr>
        <w:t>SERVICIO</w:t>
      </w:r>
      <w:r w:rsidRPr="009F1FD7">
        <w:rPr>
          <w:rFonts w:ascii="Arial" w:hAnsi="Arial" w:cs="Arial"/>
          <w:lang w:val="es-BO"/>
        </w:rPr>
        <w:t xml:space="preserve"> contra la presentación de documentos probatorios y certificados.</w:t>
      </w:r>
    </w:p>
    <w:p w14:paraId="0FE39432" w14:textId="77777777" w:rsidR="006D1A6A" w:rsidRPr="009F1FD7" w:rsidRDefault="006D1A6A" w:rsidP="006D1A6A">
      <w:pPr>
        <w:pStyle w:val="Prrafodelista"/>
        <w:tabs>
          <w:tab w:val="left" w:pos="1418"/>
        </w:tabs>
        <w:ind w:left="465"/>
        <w:jc w:val="both"/>
        <w:rPr>
          <w:rFonts w:ascii="Arial" w:hAnsi="Arial" w:cs="Arial"/>
          <w:lang w:val="es-BO"/>
        </w:rPr>
      </w:pPr>
      <w:r w:rsidRPr="009F1FD7">
        <w:rPr>
          <w:rFonts w:ascii="Arial" w:hAnsi="Arial" w:cs="Arial"/>
          <w:lang w:val="es-BO"/>
        </w:rPr>
        <w:t xml:space="preserve"> </w:t>
      </w:r>
    </w:p>
    <w:p w14:paraId="28B8F74A" w14:textId="77777777" w:rsidR="006D1A6A" w:rsidRPr="009F1FD7" w:rsidRDefault="006D1A6A" w:rsidP="006D1A6A">
      <w:pPr>
        <w:pStyle w:val="Prrafodelista"/>
        <w:ind w:left="1134"/>
        <w:jc w:val="both"/>
        <w:rPr>
          <w:rFonts w:ascii="Arial" w:hAnsi="Arial" w:cs="Arial"/>
          <w:lang w:val="es-BO"/>
        </w:rPr>
      </w:pPr>
      <w:r w:rsidRPr="009F1FD7">
        <w:rPr>
          <w:rFonts w:ascii="Arial" w:hAnsi="Arial" w:cs="Arial"/>
          <w:lang w:val="es-BO"/>
        </w:rPr>
        <w:t xml:space="preserve">El </w:t>
      </w:r>
      <w:r w:rsidRPr="009F1FD7">
        <w:rPr>
          <w:rFonts w:ascii="Arial" w:hAnsi="Arial" w:cs="Arial"/>
          <w:b/>
          <w:lang w:val="es-BO"/>
        </w:rPr>
        <w:t>FISCAL</w:t>
      </w:r>
      <w:r w:rsidRPr="009F1FD7">
        <w:rPr>
          <w:rFonts w:ascii="Arial" w:hAnsi="Arial" w:cs="Arial"/>
          <w:lang w:val="es-BO"/>
        </w:rPr>
        <w:t xml:space="preserve"> determinará los costos proporcionales que en dicho acto se demandase en favor del </w:t>
      </w:r>
      <w:r w:rsidRPr="009F1FD7">
        <w:rPr>
          <w:rFonts w:ascii="Arial" w:hAnsi="Arial" w:cs="Arial"/>
          <w:b/>
          <w:lang w:val="es-BO"/>
        </w:rPr>
        <w:t>PROVEEDOR</w:t>
      </w:r>
      <w:r w:rsidRPr="009F1FD7">
        <w:rPr>
          <w:rFonts w:ascii="Arial" w:hAnsi="Arial" w:cs="Arial"/>
          <w:lang w:val="es-BO"/>
        </w:rPr>
        <w:t xml:space="preserve">. Una vez efectivizada la Resolución del Contrato, las </w:t>
      </w:r>
      <w:r w:rsidRPr="009F1FD7">
        <w:rPr>
          <w:rFonts w:ascii="Arial" w:hAnsi="Arial" w:cs="Arial"/>
          <w:b/>
          <w:lang w:val="es-BO"/>
        </w:rPr>
        <w:t>PARTES</w:t>
      </w:r>
      <w:r w:rsidRPr="009F1FD7">
        <w:rPr>
          <w:rFonts w:ascii="Arial" w:hAnsi="Arial" w:cs="Arial"/>
          <w:lang w:val="es-BO"/>
        </w:rPr>
        <w:t xml:space="preserve"> procederán a realizar la liquidación del Contrato donde establecerán los saldos en favor o en contra para su respectivo pago y/o cobro, según corresponda.</w:t>
      </w:r>
    </w:p>
    <w:p w14:paraId="5AF3A367" w14:textId="77777777" w:rsidR="006D1A6A" w:rsidRPr="009F1FD7" w:rsidRDefault="006D1A6A" w:rsidP="006D1A6A">
      <w:pPr>
        <w:ind w:left="1276"/>
        <w:jc w:val="both"/>
        <w:rPr>
          <w:rFonts w:ascii="Arial" w:hAnsi="Arial" w:cs="Arial"/>
          <w:sz w:val="20"/>
          <w:szCs w:val="20"/>
          <w:lang w:val="es-BO"/>
        </w:rPr>
      </w:pPr>
    </w:p>
    <w:p w14:paraId="4FD0983C" w14:textId="77777777" w:rsidR="006D1A6A" w:rsidRPr="009F1FD7" w:rsidRDefault="006D1A6A" w:rsidP="006D1A6A">
      <w:pPr>
        <w:pStyle w:val="Prrafodelista"/>
        <w:numPr>
          <w:ilvl w:val="1"/>
          <w:numId w:val="46"/>
        </w:numPr>
        <w:jc w:val="both"/>
        <w:rPr>
          <w:rFonts w:ascii="Arial" w:hAnsi="Arial" w:cs="Arial"/>
          <w:b/>
          <w:lang w:val="es-BO"/>
        </w:rPr>
      </w:pPr>
      <w:r w:rsidRPr="009F1FD7">
        <w:rPr>
          <w:rFonts w:ascii="Arial" w:hAnsi="Arial" w:cs="Arial"/>
          <w:b/>
          <w:lang w:val="es-BO"/>
        </w:rPr>
        <w:t>Resolución por causas de fuerza mayor o caso fortuito o en resguardo de los intereses del Estado.</w:t>
      </w:r>
    </w:p>
    <w:p w14:paraId="106D0C44" w14:textId="77777777" w:rsidR="006D1A6A" w:rsidRPr="009F1FD7" w:rsidRDefault="006D1A6A" w:rsidP="006D1A6A">
      <w:pPr>
        <w:pStyle w:val="Prrafodelista"/>
        <w:jc w:val="both"/>
        <w:rPr>
          <w:rFonts w:ascii="Arial" w:hAnsi="Arial" w:cs="Arial"/>
          <w:b/>
          <w:lang w:val="es-BO"/>
        </w:rPr>
      </w:pPr>
    </w:p>
    <w:p w14:paraId="427C57B5" w14:textId="77777777" w:rsidR="006D1A6A" w:rsidRPr="009F1FD7" w:rsidRDefault="006D1A6A" w:rsidP="006D1A6A">
      <w:pPr>
        <w:pStyle w:val="Prrafodelista"/>
        <w:jc w:val="both"/>
        <w:rPr>
          <w:rFonts w:ascii="Arial" w:hAnsi="Arial" w:cs="Arial"/>
          <w:b/>
          <w:lang w:val="es-BO"/>
        </w:rPr>
      </w:pPr>
      <w:r w:rsidRPr="009F1FD7">
        <w:rPr>
          <w:rFonts w:ascii="Arial" w:hAnsi="Arial" w:cs="Arial"/>
          <w:lang w:val="es-BO"/>
        </w:rPr>
        <w:lastRenderedPageBreak/>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373D8DC6" w14:textId="77777777" w:rsidR="006D1A6A" w:rsidRPr="009F1FD7" w:rsidRDefault="006D1A6A" w:rsidP="006D1A6A">
      <w:pPr>
        <w:pStyle w:val="Prrafodelista"/>
        <w:ind w:left="465"/>
        <w:jc w:val="both"/>
        <w:rPr>
          <w:rFonts w:ascii="Arial" w:hAnsi="Arial" w:cs="Arial"/>
          <w:lang w:val="es-BO"/>
        </w:rPr>
      </w:pPr>
    </w:p>
    <w:p w14:paraId="4F74C8A9" w14:textId="77777777" w:rsidR="006D1A6A" w:rsidRPr="009F1FD7" w:rsidRDefault="006D1A6A" w:rsidP="006D1A6A">
      <w:pPr>
        <w:pStyle w:val="Prrafodelista"/>
        <w:jc w:val="both"/>
        <w:rPr>
          <w:rFonts w:ascii="Arial" w:hAnsi="Arial" w:cs="Arial"/>
          <w:lang w:val="es-BO"/>
        </w:rPr>
      </w:pPr>
      <w:r w:rsidRPr="009F1FD7">
        <w:rPr>
          <w:rFonts w:ascii="Arial" w:hAnsi="Arial" w:cs="Arial"/>
          <w:lang w:val="es-BO"/>
        </w:rPr>
        <w:t xml:space="preserve">Si en cualquier momento, antes de la terminación de la prestación del </w:t>
      </w:r>
      <w:r w:rsidRPr="009F1FD7">
        <w:rPr>
          <w:rFonts w:ascii="Arial" w:hAnsi="Arial" w:cs="Arial"/>
          <w:b/>
          <w:lang w:val="es-BO"/>
        </w:rPr>
        <w:t>SERVICIO</w:t>
      </w:r>
      <w:r w:rsidRPr="009F1FD7">
        <w:rPr>
          <w:rFonts w:ascii="Arial" w:hAnsi="Arial" w:cs="Arial"/>
          <w:lang w:val="es-BO"/>
        </w:rPr>
        <w:t xml:space="preserve"> objeto del Contrato, el </w:t>
      </w:r>
      <w:r w:rsidRPr="009F1FD7">
        <w:rPr>
          <w:rFonts w:ascii="Arial" w:hAnsi="Arial" w:cs="Arial"/>
          <w:b/>
          <w:lang w:val="es-BO"/>
        </w:rPr>
        <w:t>PROVEEDOR</w:t>
      </w:r>
      <w:r w:rsidRPr="009F1FD7">
        <w:rPr>
          <w:rFonts w:ascii="Arial" w:hAnsi="Arial" w:cs="Arial"/>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4E42CC2B" w14:textId="77777777" w:rsidR="006D1A6A" w:rsidRPr="009F1FD7" w:rsidRDefault="006D1A6A" w:rsidP="006D1A6A">
      <w:pPr>
        <w:pStyle w:val="Prrafodelista"/>
        <w:ind w:left="465"/>
        <w:jc w:val="both"/>
        <w:rPr>
          <w:rFonts w:ascii="Arial" w:hAnsi="Arial" w:cs="Arial"/>
          <w:lang w:val="es-BO"/>
        </w:rPr>
      </w:pPr>
    </w:p>
    <w:p w14:paraId="739F601D" w14:textId="77777777" w:rsidR="006D1A6A" w:rsidRPr="009F1FD7" w:rsidRDefault="006D1A6A" w:rsidP="006D1A6A">
      <w:pPr>
        <w:pStyle w:val="Prrafodelista"/>
        <w:jc w:val="both"/>
        <w:rPr>
          <w:rFonts w:ascii="Arial" w:hAnsi="Arial" w:cs="Arial"/>
          <w:lang w:val="es-BO"/>
        </w:rPr>
      </w:pPr>
      <w:r w:rsidRPr="009F1FD7">
        <w:rPr>
          <w:rFonts w:ascii="Arial" w:hAnsi="Arial" w:cs="Arial"/>
          <w:lang w:val="es-BO"/>
        </w:rPr>
        <w:t xml:space="preserve">La </w:t>
      </w:r>
      <w:r w:rsidRPr="009F1FD7">
        <w:rPr>
          <w:rFonts w:ascii="Arial" w:hAnsi="Arial" w:cs="Arial"/>
          <w:b/>
          <w:lang w:val="es-BO"/>
        </w:rPr>
        <w:t>ENTIDAD</w:t>
      </w:r>
      <w:r w:rsidRPr="009F1FD7">
        <w:rPr>
          <w:rFonts w:ascii="Arial" w:hAnsi="Arial" w:cs="Arial"/>
          <w:lang w:val="es-BO"/>
        </w:rPr>
        <w:t xml:space="preserve">, previa evaluación y aceptación de la solicitud, mediante carta notariada dirigida al </w:t>
      </w:r>
      <w:r w:rsidRPr="009F1FD7">
        <w:rPr>
          <w:rFonts w:ascii="Arial" w:hAnsi="Arial" w:cs="Arial"/>
          <w:b/>
          <w:lang w:val="es-BO"/>
        </w:rPr>
        <w:t>PROVEEDOR</w:t>
      </w:r>
      <w:r w:rsidRPr="009F1FD7">
        <w:rPr>
          <w:rFonts w:ascii="Arial" w:hAnsi="Arial" w:cs="Arial"/>
          <w:lang w:val="es-BO"/>
        </w:rPr>
        <w:t xml:space="preserve">, suspenderá la ejecución del </w:t>
      </w:r>
      <w:r w:rsidRPr="009F1FD7">
        <w:rPr>
          <w:rFonts w:ascii="Arial" w:hAnsi="Arial" w:cs="Arial"/>
          <w:b/>
          <w:lang w:val="es-BO"/>
        </w:rPr>
        <w:t>SERVICIO</w:t>
      </w:r>
      <w:r w:rsidRPr="009F1FD7">
        <w:rPr>
          <w:rFonts w:ascii="Arial" w:hAnsi="Arial" w:cs="Arial"/>
          <w:lang w:val="es-BO"/>
        </w:rPr>
        <w:t xml:space="preserve"> y resolverá el Contrato. A la entrega de dicha comunicación oficial de resolución, el </w:t>
      </w:r>
      <w:r w:rsidRPr="009F1FD7">
        <w:rPr>
          <w:rFonts w:ascii="Arial" w:hAnsi="Arial" w:cs="Arial"/>
          <w:b/>
          <w:lang w:val="es-BO"/>
        </w:rPr>
        <w:t>PROVEEDOR</w:t>
      </w:r>
      <w:r w:rsidRPr="009F1FD7">
        <w:rPr>
          <w:rFonts w:ascii="Arial" w:hAnsi="Arial" w:cs="Arial"/>
          <w:lang w:val="es-BO"/>
        </w:rPr>
        <w:t xml:space="preserve"> suspenderá la ejecución del </w:t>
      </w:r>
      <w:r w:rsidRPr="009F1FD7">
        <w:rPr>
          <w:rFonts w:ascii="Arial" w:hAnsi="Arial" w:cs="Arial"/>
          <w:b/>
          <w:lang w:val="es-BO"/>
        </w:rPr>
        <w:t>SERVICIO</w:t>
      </w:r>
      <w:r w:rsidRPr="009F1FD7">
        <w:rPr>
          <w:rFonts w:ascii="Arial" w:hAnsi="Arial" w:cs="Arial"/>
          <w:lang w:val="es-BO"/>
        </w:rPr>
        <w:t xml:space="preserve"> de acuerdo a las instrucciones escritas que al efecto emita la </w:t>
      </w:r>
      <w:r w:rsidRPr="009F1FD7">
        <w:rPr>
          <w:rFonts w:ascii="Arial" w:hAnsi="Arial" w:cs="Arial"/>
          <w:b/>
          <w:lang w:val="es-BO"/>
        </w:rPr>
        <w:t>ENTIDAD</w:t>
      </w:r>
      <w:r w:rsidRPr="009F1FD7">
        <w:rPr>
          <w:rFonts w:ascii="Arial" w:hAnsi="Arial" w:cs="Arial"/>
          <w:lang w:val="es-BO"/>
        </w:rPr>
        <w:t>.</w:t>
      </w:r>
    </w:p>
    <w:p w14:paraId="44373837" w14:textId="77777777" w:rsidR="006D1A6A" w:rsidRPr="009F1FD7" w:rsidRDefault="006D1A6A" w:rsidP="006D1A6A">
      <w:pPr>
        <w:pStyle w:val="Prrafodelista"/>
        <w:ind w:left="465"/>
        <w:jc w:val="both"/>
        <w:rPr>
          <w:rFonts w:ascii="Arial" w:hAnsi="Arial" w:cs="Arial"/>
          <w:lang w:val="es-BO"/>
        </w:rPr>
      </w:pPr>
    </w:p>
    <w:p w14:paraId="15745D3D" w14:textId="77777777" w:rsidR="006D1A6A" w:rsidRPr="009F1FD7" w:rsidRDefault="006D1A6A" w:rsidP="006D1A6A">
      <w:pPr>
        <w:pStyle w:val="Prrafodelista"/>
        <w:jc w:val="both"/>
        <w:rPr>
          <w:rFonts w:ascii="Arial" w:hAnsi="Arial" w:cs="Arial"/>
          <w:lang w:val="es-BO"/>
        </w:rPr>
      </w:pPr>
      <w:r w:rsidRPr="009F1FD7">
        <w:rPr>
          <w:rFonts w:ascii="Arial" w:hAnsi="Arial" w:cs="Arial"/>
          <w:lang w:val="es-BO"/>
        </w:rPr>
        <w:t xml:space="preserve">Asimismo, si la </w:t>
      </w:r>
      <w:r w:rsidRPr="009F1FD7">
        <w:rPr>
          <w:rFonts w:ascii="Arial" w:hAnsi="Arial" w:cs="Arial"/>
          <w:b/>
          <w:lang w:val="es-BO"/>
        </w:rPr>
        <w:t>ENTIDAD</w:t>
      </w:r>
      <w:r w:rsidRPr="009F1FD7">
        <w:rPr>
          <w:rFonts w:ascii="Arial" w:hAnsi="Arial"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9F1FD7">
        <w:rPr>
          <w:rFonts w:ascii="Arial" w:hAnsi="Arial" w:cs="Arial"/>
          <w:b/>
          <w:lang w:val="es-BO"/>
        </w:rPr>
        <w:t>SERVICIO</w:t>
      </w:r>
      <w:r w:rsidRPr="009F1FD7">
        <w:rPr>
          <w:rFonts w:ascii="Arial" w:hAnsi="Arial" w:cs="Arial"/>
          <w:lang w:val="es-BO"/>
        </w:rPr>
        <w:t xml:space="preserve"> y resolverá el Contrato.</w:t>
      </w:r>
    </w:p>
    <w:p w14:paraId="2C29BD09" w14:textId="77777777" w:rsidR="006D1A6A" w:rsidRPr="009F1FD7" w:rsidRDefault="006D1A6A" w:rsidP="006D1A6A">
      <w:pPr>
        <w:pStyle w:val="Prrafodelista"/>
        <w:ind w:left="465"/>
        <w:jc w:val="both"/>
        <w:rPr>
          <w:rFonts w:ascii="Arial" w:hAnsi="Arial" w:cs="Arial"/>
          <w:lang w:val="es-BO"/>
        </w:rPr>
      </w:pPr>
    </w:p>
    <w:p w14:paraId="5845CDDF" w14:textId="77777777" w:rsidR="006D1A6A" w:rsidRPr="009F1FD7" w:rsidRDefault="006D1A6A" w:rsidP="006D1A6A">
      <w:pPr>
        <w:pStyle w:val="Prrafodelista"/>
        <w:jc w:val="both"/>
        <w:rPr>
          <w:rFonts w:ascii="Arial" w:hAnsi="Arial" w:cs="Arial"/>
          <w:lang w:val="es-BO"/>
        </w:rPr>
      </w:pPr>
      <w:r w:rsidRPr="009F1FD7">
        <w:rPr>
          <w:rFonts w:ascii="Arial" w:hAnsi="Arial" w:cs="Arial"/>
          <w:lang w:val="es-BO"/>
        </w:rPr>
        <w:t xml:space="preserve">Una vez efectivizada la Resolución del Contrato, las </w:t>
      </w:r>
      <w:r w:rsidRPr="009F1FD7">
        <w:rPr>
          <w:rFonts w:ascii="Arial" w:hAnsi="Arial" w:cs="Arial"/>
          <w:b/>
          <w:lang w:val="es-BO"/>
        </w:rPr>
        <w:t>PARTES</w:t>
      </w:r>
      <w:r w:rsidRPr="009F1FD7">
        <w:rPr>
          <w:rFonts w:ascii="Arial" w:hAnsi="Arial" w:cs="Arial"/>
          <w:lang w:val="es-BO"/>
        </w:rPr>
        <w:t xml:space="preserve"> procederán a realizar la liquidación del Contrato donde establecerán los saldos en favor o en contra para su respectivo pago y/o cobro, según corresponda.</w:t>
      </w:r>
    </w:p>
    <w:p w14:paraId="08F7C86B" w14:textId="77777777" w:rsidR="006D1A6A" w:rsidRPr="009F1FD7" w:rsidRDefault="006D1A6A" w:rsidP="006D1A6A">
      <w:pPr>
        <w:pStyle w:val="Prrafodelista"/>
        <w:ind w:left="465"/>
        <w:jc w:val="both"/>
        <w:rPr>
          <w:rFonts w:ascii="Arial" w:hAnsi="Arial" w:cs="Arial"/>
          <w:lang w:val="es-BO"/>
        </w:rPr>
      </w:pPr>
    </w:p>
    <w:p w14:paraId="24D073A2" w14:textId="77777777" w:rsidR="006D1A6A" w:rsidRPr="009F1FD7" w:rsidRDefault="006D1A6A" w:rsidP="006D1A6A">
      <w:pPr>
        <w:pStyle w:val="Prrafodelista"/>
        <w:jc w:val="both"/>
        <w:rPr>
          <w:rFonts w:ascii="Arial" w:hAnsi="Arial" w:cs="Arial"/>
          <w:lang w:val="es-BO"/>
        </w:rPr>
      </w:pPr>
      <w:r w:rsidRPr="009F1FD7">
        <w:rPr>
          <w:rFonts w:ascii="Arial" w:hAnsi="Arial" w:cs="Arial"/>
          <w:lang w:val="es-BO"/>
        </w:rPr>
        <w:t xml:space="preserve">El </w:t>
      </w:r>
      <w:r w:rsidRPr="009F1FD7">
        <w:rPr>
          <w:rFonts w:ascii="Arial" w:hAnsi="Arial" w:cs="Arial"/>
          <w:b/>
          <w:lang w:val="es-BO"/>
        </w:rPr>
        <w:t>PROVEEDOR</w:t>
      </w:r>
      <w:r w:rsidRPr="009F1FD7">
        <w:rPr>
          <w:rFonts w:ascii="Arial" w:hAnsi="Arial" w:cs="Arial"/>
          <w:lang w:val="es-BO"/>
        </w:rPr>
        <w:t xml:space="preserve"> conjuntamente con el </w:t>
      </w:r>
      <w:r w:rsidRPr="009F1FD7">
        <w:rPr>
          <w:rFonts w:ascii="Arial" w:hAnsi="Arial" w:cs="Arial"/>
          <w:b/>
          <w:lang w:val="es-BO"/>
        </w:rPr>
        <w:t>FISCAL</w:t>
      </w:r>
      <w:r w:rsidRPr="009F1FD7">
        <w:rPr>
          <w:rFonts w:ascii="Arial" w:hAnsi="Arial" w:cs="Arial"/>
          <w:lang w:val="es-BO"/>
        </w:rPr>
        <w:t xml:space="preserve">, procederán a la verificación del </w:t>
      </w:r>
      <w:r w:rsidRPr="009F1FD7">
        <w:rPr>
          <w:rFonts w:ascii="Arial" w:hAnsi="Arial" w:cs="Arial"/>
          <w:b/>
          <w:lang w:val="es-BO"/>
        </w:rPr>
        <w:t>SERVICIO</w:t>
      </w:r>
      <w:r w:rsidRPr="009F1FD7">
        <w:rPr>
          <w:rFonts w:ascii="Arial" w:hAnsi="Arial" w:cs="Arial"/>
          <w:lang w:val="es-BO"/>
        </w:rPr>
        <w:t xml:space="preserve"> prestado hasta la fecha de suspensión y evaluarán los compromisos que el </w:t>
      </w:r>
      <w:r w:rsidRPr="009F1FD7">
        <w:rPr>
          <w:rFonts w:ascii="Arial" w:hAnsi="Arial" w:cs="Arial"/>
          <w:b/>
          <w:lang w:val="es-BO"/>
        </w:rPr>
        <w:t>PROVEEDOR</w:t>
      </w:r>
      <w:r w:rsidRPr="009F1FD7">
        <w:rPr>
          <w:rFonts w:ascii="Arial" w:hAnsi="Arial" w:cs="Arial"/>
          <w:lang w:val="es-BO"/>
        </w:rPr>
        <w:t xml:space="preserve"> tuviera pendientes relativos al </w:t>
      </w:r>
      <w:r w:rsidRPr="009F1FD7">
        <w:rPr>
          <w:rFonts w:ascii="Arial" w:hAnsi="Arial" w:cs="Arial"/>
          <w:b/>
          <w:lang w:val="es-BO"/>
        </w:rPr>
        <w:t>SERVICIO</w:t>
      </w:r>
      <w:r w:rsidRPr="009F1FD7">
        <w:rPr>
          <w:rFonts w:ascii="Arial" w:hAnsi="Arial" w:cs="Arial"/>
          <w:lang w:val="es-BO"/>
        </w:rPr>
        <w:t xml:space="preserve">, debidamente documentados. Asimismo, el </w:t>
      </w:r>
      <w:r w:rsidRPr="009F1FD7">
        <w:rPr>
          <w:rFonts w:ascii="Arial" w:hAnsi="Arial" w:cs="Arial"/>
          <w:b/>
          <w:lang w:val="es-BO"/>
        </w:rPr>
        <w:t>FISCAL</w:t>
      </w:r>
      <w:r w:rsidRPr="009F1FD7">
        <w:rPr>
          <w:rFonts w:ascii="Arial" w:hAnsi="Arial" w:cs="Arial"/>
          <w:lang w:val="es-BO"/>
        </w:rPr>
        <w:t xml:space="preserve"> determinará los costos proporcionales que en dicho acto se demandase en favor del </w:t>
      </w:r>
      <w:r w:rsidRPr="009F1FD7">
        <w:rPr>
          <w:rFonts w:ascii="Arial" w:hAnsi="Arial" w:cs="Arial"/>
          <w:b/>
          <w:lang w:val="es-BO"/>
        </w:rPr>
        <w:t>PROVEEDOR</w:t>
      </w:r>
      <w:r w:rsidRPr="009F1FD7">
        <w:rPr>
          <w:rFonts w:ascii="Arial" w:hAnsi="Arial" w:cs="Arial"/>
          <w:lang w:val="es-BO"/>
        </w:rPr>
        <w:t xml:space="preserve">. Con estos datos el </w:t>
      </w:r>
      <w:r w:rsidRPr="009F1FD7">
        <w:rPr>
          <w:rFonts w:ascii="Arial" w:hAnsi="Arial" w:cs="Arial"/>
          <w:b/>
          <w:lang w:val="es-BO"/>
        </w:rPr>
        <w:t>FISCAL</w:t>
      </w:r>
      <w:r w:rsidRPr="009F1FD7">
        <w:rPr>
          <w:rFonts w:ascii="Arial" w:hAnsi="Arial" w:cs="Arial"/>
          <w:lang w:val="es-BO"/>
        </w:rPr>
        <w:t xml:space="preserve"> elaborará el cierre de Contrato.</w:t>
      </w:r>
    </w:p>
    <w:p w14:paraId="6BF0E19E" w14:textId="77777777" w:rsidR="006D1A6A" w:rsidRPr="009F1FD7" w:rsidRDefault="006D1A6A" w:rsidP="006D1A6A">
      <w:pPr>
        <w:autoSpaceDE w:val="0"/>
        <w:autoSpaceDN w:val="0"/>
        <w:adjustRightInd w:val="0"/>
        <w:jc w:val="both"/>
        <w:rPr>
          <w:rFonts w:ascii="Arial" w:hAnsi="Arial" w:cs="Arial"/>
          <w:b/>
          <w:sz w:val="20"/>
          <w:szCs w:val="20"/>
          <w:lang w:val="es-BO"/>
        </w:rPr>
      </w:pPr>
    </w:p>
    <w:p w14:paraId="130C6D73" w14:textId="77777777" w:rsidR="006D1A6A" w:rsidRPr="009F1FD7" w:rsidRDefault="006D1A6A" w:rsidP="006D1A6A">
      <w:pPr>
        <w:autoSpaceDE w:val="0"/>
        <w:autoSpaceDN w:val="0"/>
        <w:adjustRightInd w:val="0"/>
        <w:jc w:val="both"/>
        <w:rPr>
          <w:rFonts w:ascii="Arial" w:hAnsi="Arial" w:cs="Arial"/>
          <w:bCs/>
          <w:sz w:val="20"/>
          <w:szCs w:val="20"/>
          <w:lang w:val="es-BO"/>
        </w:rPr>
      </w:pPr>
      <w:r w:rsidRPr="009F1FD7">
        <w:rPr>
          <w:rFonts w:ascii="Arial" w:hAnsi="Arial" w:cs="Arial"/>
          <w:b/>
          <w:sz w:val="20"/>
          <w:szCs w:val="20"/>
          <w:lang w:val="es-BO"/>
        </w:rPr>
        <w:t>CLÁUSULA VIGÉSIMA TERCERA</w:t>
      </w:r>
      <w:r w:rsidRPr="009F1FD7">
        <w:rPr>
          <w:rFonts w:ascii="Arial" w:hAnsi="Arial" w:cs="Arial"/>
          <w:b/>
          <w:bCs/>
          <w:sz w:val="20"/>
          <w:szCs w:val="20"/>
          <w:lang w:val="es-BO"/>
        </w:rPr>
        <w:t>.- (SOLUCIÓN DE CONTROVERSIAS)</w:t>
      </w:r>
      <w:r w:rsidRPr="009F1FD7">
        <w:rPr>
          <w:rFonts w:ascii="Arial" w:hAnsi="Arial" w:cs="Arial"/>
          <w:sz w:val="20"/>
          <w:szCs w:val="20"/>
          <w:lang w:val="es-BO"/>
        </w:rPr>
        <w:t xml:space="preserve"> </w:t>
      </w:r>
      <w:r w:rsidRPr="009F1FD7">
        <w:rPr>
          <w:rFonts w:ascii="Arial" w:hAnsi="Arial" w:cs="Arial"/>
          <w:bCs/>
          <w:sz w:val="20"/>
          <w:szCs w:val="20"/>
          <w:lang w:val="es-BO"/>
        </w:rPr>
        <w:t xml:space="preserve">En caso de surgir controversias sobre los derechos y obligaciones u otros aspectos propios de la ejecución del presente Contrato, las </w:t>
      </w:r>
      <w:r w:rsidRPr="009F1FD7">
        <w:rPr>
          <w:rFonts w:ascii="Arial" w:hAnsi="Arial" w:cs="Arial"/>
          <w:b/>
          <w:bCs/>
          <w:sz w:val="20"/>
          <w:szCs w:val="20"/>
          <w:lang w:val="es-BO"/>
        </w:rPr>
        <w:t>PARTES</w:t>
      </w:r>
      <w:r w:rsidRPr="009F1FD7">
        <w:rPr>
          <w:rFonts w:ascii="Arial" w:hAnsi="Arial" w:cs="Arial"/>
          <w:bCs/>
          <w:sz w:val="20"/>
          <w:szCs w:val="20"/>
          <w:lang w:val="es-BO"/>
        </w:rPr>
        <w:t xml:space="preserve"> acudirán a la jurisdicción prevista en el ordenamiento jurídico para los contratos administrativos.</w:t>
      </w:r>
    </w:p>
    <w:p w14:paraId="5ECFA2C7" w14:textId="77777777" w:rsidR="006D1A6A" w:rsidRPr="009F1FD7" w:rsidRDefault="006D1A6A" w:rsidP="006D1A6A">
      <w:pPr>
        <w:autoSpaceDE w:val="0"/>
        <w:autoSpaceDN w:val="0"/>
        <w:adjustRightInd w:val="0"/>
        <w:jc w:val="both"/>
        <w:rPr>
          <w:rFonts w:ascii="Arial" w:hAnsi="Arial" w:cs="Arial"/>
          <w:bCs/>
          <w:sz w:val="20"/>
          <w:szCs w:val="20"/>
          <w:lang w:val="es-BO"/>
        </w:rPr>
      </w:pPr>
    </w:p>
    <w:p w14:paraId="5EA48981" w14:textId="77777777" w:rsidR="006D1A6A" w:rsidRPr="009F1FD7" w:rsidRDefault="006D1A6A" w:rsidP="006D1A6A">
      <w:pPr>
        <w:jc w:val="both"/>
        <w:rPr>
          <w:rFonts w:ascii="Arial" w:hAnsi="Arial" w:cs="Arial"/>
          <w:sz w:val="20"/>
          <w:szCs w:val="20"/>
          <w:lang w:val="es-BO"/>
        </w:rPr>
      </w:pPr>
      <w:r w:rsidRPr="009F1FD7">
        <w:rPr>
          <w:rFonts w:ascii="Arial" w:hAnsi="Arial" w:cs="Arial"/>
          <w:b/>
          <w:sz w:val="20"/>
          <w:szCs w:val="20"/>
          <w:lang w:val="es-BO"/>
        </w:rPr>
        <w:t>CLÁUSULA VIGÉSIMA CUARTA.- (</w:t>
      </w:r>
      <w:r w:rsidRPr="009F1FD7">
        <w:rPr>
          <w:rFonts w:ascii="Arial" w:hAnsi="Arial" w:cs="Arial"/>
          <w:b/>
          <w:bCs/>
          <w:sz w:val="20"/>
          <w:szCs w:val="20"/>
          <w:lang w:val="es-BO"/>
        </w:rPr>
        <w:t>FISCAL</w:t>
      </w:r>
      <w:r w:rsidRPr="009F1FD7">
        <w:rPr>
          <w:rFonts w:ascii="Arial" w:hAnsi="Arial" w:cs="Arial"/>
          <w:b/>
          <w:sz w:val="20"/>
          <w:szCs w:val="20"/>
          <w:lang w:val="es-BO"/>
        </w:rPr>
        <w:t xml:space="preserve">IZACIÓN DEL SERVICIO) </w:t>
      </w:r>
      <w:r w:rsidRPr="009F1FD7">
        <w:rPr>
          <w:rFonts w:ascii="Arial" w:hAnsi="Arial" w:cs="Arial"/>
          <w:sz w:val="20"/>
          <w:szCs w:val="20"/>
          <w:lang w:val="es-BO"/>
        </w:rPr>
        <w:t xml:space="preserve">La </w:t>
      </w:r>
      <w:r w:rsidRPr="009F1FD7">
        <w:rPr>
          <w:rFonts w:ascii="Arial" w:hAnsi="Arial" w:cs="Arial"/>
          <w:b/>
          <w:sz w:val="20"/>
          <w:szCs w:val="20"/>
          <w:lang w:val="es-BO"/>
        </w:rPr>
        <w:t xml:space="preserve">ENTIDAD </w:t>
      </w:r>
      <w:r w:rsidRPr="009F1FD7">
        <w:rPr>
          <w:rFonts w:ascii="Arial" w:hAnsi="Arial" w:cs="Arial"/>
          <w:sz w:val="20"/>
          <w:szCs w:val="20"/>
          <w:lang w:val="es-BO"/>
        </w:rPr>
        <w:t xml:space="preserve">designará un </w:t>
      </w:r>
      <w:r w:rsidRPr="009F1FD7">
        <w:rPr>
          <w:rFonts w:ascii="Arial" w:hAnsi="Arial" w:cs="Arial"/>
          <w:b/>
          <w:bCs/>
          <w:sz w:val="20"/>
          <w:szCs w:val="20"/>
          <w:lang w:val="es-BO"/>
        </w:rPr>
        <w:t>FISCAL</w:t>
      </w:r>
      <w:r w:rsidRPr="009F1FD7">
        <w:rPr>
          <w:rFonts w:ascii="Arial" w:hAnsi="Arial" w:cs="Arial"/>
          <w:sz w:val="20"/>
          <w:szCs w:val="20"/>
          <w:lang w:val="es-BO"/>
        </w:rPr>
        <w:t xml:space="preserve"> de seguimiento y control del servicio, y comunicará oficialmente a través del </w:t>
      </w:r>
      <w:r w:rsidRPr="009F1FD7">
        <w:rPr>
          <w:rFonts w:ascii="Arial" w:hAnsi="Arial" w:cs="Arial"/>
          <w:b/>
          <w:sz w:val="20"/>
          <w:szCs w:val="20"/>
          <w:lang w:val="es-BO"/>
        </w:rPr>
        <w:t>FISCAL</w:t>
      </w:r>
      <w:r w:rsidRPr="009F1FD7">
        <w:rPr>
          <w:rFonts w:ascii="Arial" w:hAnsi="Arial" w:cs="Arial"/>
          <w:sz w:val="20"/>
          <w:szCs w:val="20"/>
          <w:lang w:val="es-BO"/>
        </w:rPr>
        <w:t xml:space="preserve"> esta designación al </w:t>
      </w:r>
      <w:r w:rsidRPr="009F1FD7">
        <w:rPr>
          <w:rFonts w:ascii="Arial" w:hAnsi="Arial" w:cs="Arial"/>
          <w:b/>
          <w:sz w:val="20"/>
          <w:szCs w:val="20"/>
          <w:lang w:val="es-BO"/>
        </w:rPr>
        <w:t>PROVEEDOR</w:t>
      </w:r>
      <w:r w:rsidRPr="009F1FD7">
        <w:rPr>
          <w:rFonts w:ascii="Arial" w:hAnsi="Arial" w:cs="Arial"/>
          <w:sz w:val="20"/>
          <w:szCs w:val="20"/>
          <w:lang w:val="es-BO"/>
        </w:rPr>
        <w:t xml:space="preserve"> mediante carta expresa u otro medio. </w:t>
      </w:r>
    </w:p>
    <w:p w14:paraId="693BF234" w14:textId="77777777" w:rsidR="006D1A6A" w:rsidRPr="009F1FD7" w:rsidRDefault="006D1A6A" w:rsidP="006D1A6A">
      <w:pPr>
        <w:jc w:val="both"/>
        <w:rPr>
          <w:rFonts w:ascii="Arial" w:hAnsi="Arial" w:cs="Arial"/>
          <w:sz w:val="20"/>
          <w:szCs w:val="20"/>
          <w:lang w:val="es-BO"/>
        </w:rPr>
      </w:pPr>
    </w:p>
    <w:p w14:paraId="3BC794A6"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Asimismo, el </w:t>
      </w:r>
      <w:r w:rsidRPr="009F1FD7">
        <w:rPr>
          <w:rFonts w:ascii="Arial" w:hAnsi="Arial" w:cs="Arial"/>
          <w:b/>
          <w:sz w:val="20"/>
          <w:szCs w:val="20"/>
          <w:lang w:val="es-BO"/>
        </w:rPr>
        <w:t>FISCAL</w:t>
      </w:r>
      <w:r w:rsidRPr="009F1FD7">
        <w:rPr>
          <w:rFonts w:ascii="Arial" w:hAnsi="Arial" w:cs="Arial"/>
          <w:sz w:val="20"/>
          <w:szCs w:val="20"/>
          <w:lang w:val="es-BO"/>
        </w:rPr>
        <w:t xml:space="preserve"> podrá ser designado como Responsable de Recepción. </w:t>
      </w:r>
    </w:p>
    <w:p w14:paraId="729E8363"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 xml:space="preserve">El </w:t>
      </w:r>
      <w:r w:rsidRPr="009F1FD7">
        <w:rPr>
          <w:rFonts w:ascii="Arial" w:hAnsi="Arial" w:cs="Arial"/>
          <w:b/>
          <w:sz w:val="20"/>
          <w:szCs w:val="20"/>
          <w:lang w:val="es-BO"/>
        </w:rPr>
        <w:t>FISCAL</w:t>
      </w:r>
      <w:r w:rsidRPr="009F1FD7">
        <w:rPr>
          <w:rFonts w:ascii="Arial" w:hAnsi="Arial" w:cs="Arial"/>
          <w:sz w:val="20"/>
          <w:szCs w:val="20"/>
          <w:lang w:val="es-BO"/>
        </w:rPr>
        <w:t xml:space="preserve"> tendrá las siguientes funciones: </w:t>
      </w:r>
    </w:p>
    <w:p w14:paraId="46235A0F" w14:textId="77777777" w:rsidR="006D1A6A" w:rsidRPr="009F1FD7" w:rsidRDefault="006D1A6A" w:rsidP="006D1A6A">
      <w:pPr>
        <w:jc w:val="both"/>
        <w:rPr>
          <w:rFonts w:ascii="Arial" w:hAnsi="Arial" w:cs="Arial"/>
          <w:b/>
          <w:i/>
          <w:sz w:val="20"/>
          <w:szCs w:val="20"/>
          <w:lang w:val="es-BO"/>
        </w:rPr>
      </w:pPr>
    </w:p>
    <w:p w14:paraId="5542DD45" w14:textId="77777777" w:rsidR="006D1A6A" w:rsidRPr="009F1FD7" w:rsidRDefault="006D1A6A" w:rsidP="006D1A6A">
      <w:pPr>
        <w:numPr>
          <w:ilvl w:val="0"/>
          <w:numId w:val="57"/>
        </w:numPr>
        <w:tabs>
          <w:tab w:val="num" w:pos="716"/>
        </w:tabs>
        <w:ind w:left="716"/>
        <w:jc w:val="both"/>
        <w:rPr>
          <w:rFonts w:ascii="Arial" w:hAnsi="Arial" w:cs="Arial"/>
          <w:bCs/>
          <w:sz w:val="20"/>
          <w:szCs w:val="20"/>
        </w:rPr>
      </w:pPr>
      <w:r w:rsidRPr="009F1FD7">
        <w:rPr>
          <w:rFonts w:ascii="Arial" w:hAnsi="Arial" w:cs="Arial"/>
          <w:bCs/>
          <w:sz w:val="20"/>
          <w:szCs w:val="20"/>
        </w:rPr>
        <w:t>Emitir los Informes de Conformidad Parcial para los pagos mensuales.</w:t>
      </w:r>
    </w:p>
    <w:p w14:paraId="012F8885" w14:textId="77777777" w:rsidR="006D1A6A" w:rsidRPr="009F1FD7" w:rsidRDefault="006D1A6A" w:rsidP="006D1A6A">
      <w:pPr>
        <w:numPr>
          <w:ilvl w:val="0"/>
          <w:numId w:val="57"/>
        </w:numPr>
        <w:tabs>
          <w:tab w:val="num" w:pos="716"/>
        </w:tabs>
        <w:ind w:left="716"/>
        <w:jc w:val="both"/>
        <w:rPr>
          <w:rFonts w:ascii="Arial" w:hAnsi="Arial" w:cs="Arial"/>
          <w:bCs/>
          <w:sz w:val="20"/>
          <w:szCs w:val="20"/>
        </w:rPr>
      </w:pPr>
      <w:r w:rsidRPr="009F1FD7">
        <w:rPr>
          <w:rFonts w:ascii="Arial" w:hAnsi="Arial" w:cs="Arial"/>
          <w:bCs/>
          <w:sz w:val="20"/>
          <w:szCs w:val="20"/>
        </w:rPr>
        <w:t xml:space="preserve">Representar por escrito y a la brevedad cualquier incumplimiento del </w:t>
      </w:r>
      <w:r w:rsidRPr="009F1FD7">
        <w:rPr>
          <w:rFonts w:ascii="Arial" w:hAnsi="Arial" w:cs="Arial"/>
          <w:b/>
          <w:bCs/>
          <w:sz w:val="20"/>
          <w:szCs w:val="20"/>
        </w:rPr>
        <w:t xml:space="preserve">PROVEEDOR </w:t>
      </w:r>
      <w:r w:rsidRPr="009F1FD7">
        <w:rPr>
          <w:rFonts w:ascii="Arial" w:hAnsi="Arial" w:cs="Arial"/>
          <w:bCs/>
          <w:sz w:val="20"/>
          <w:szCs w:val="20"/>
        </w:rPr>
        <w:t>durante la ejecución del contrato.</w:t>
      </w:r>
    </w:p>
    <w:p w14:paraId="179511BD" w14:textId="77777777" w:rsidR="006D1A6A" w:rsidRPr="009F1FD7" w:rsidRDefault="006D1A6A" w:rsidP="006D1A6A">
      <w:pPr>
        <w:numPr>
          <w:ilvl w:val="0"/>
          <w:numId w:val="57"/>
        </w:numPr>
        <w:tabs>
          <w:tab w:val="num" w:pos="716"/>
        </w:tabs>
        <w:ind w:left="716"/>
        <w:jc w:val="both"/>
        <w:rPr>
          <w:rFonts w:ascii="Arial" w:hAnsi="Arial" w:cs="Arial"/>
          <w:bCs/>
          <w:sz w:val="20"/>
          <w:szCs w:val="20"/>
        </w:rPr>
      </w:pPr>
      <w:r w:rsidRPr="009F1FD7">
        <w:rPr>
          <w:rFonts w:ascii="Arial" w:hAnsi="Arial" w:cs="Arial"/>
          <w:bCs/>
          <w:sz w:val="20"/>
          <w:szCs w:val="20"/>
        </w:rPr>
        <w:t xml:space="preserve">Coordinar permanentemente la ejecución de operaciones con el agente de </w:t>
      </w:r>
      <w:r w:rsidRPr="009F1FD7">
        <w:rPr>
          <w:rFonts w:ascii="Arial" w:hAnsi="Arial" w:cs="Arial"/>
          <w:b/>
          <w:bCs/>
          <w:sz w:val="20"/>
          <w:szCs w:val="20"/>
        </w:rPr>
        <w:t xml:space="preserve">SERVICIO </w:t>
      </w:r>
      <w:r w:rsidRPr="009F1FD7">
        <w:rPr>
          <w:rFonts w:ascii="Arial" w:hAnsi="Arial" w:cs="Arial"/>
          <w:bCs/>
          <w:sz w:val="20"/>
          <w:szCs w:val="20"/>
        </w:rPr>
        <w:t>de la empresa.</w:t>
      </w:r>
    </w:p>
    <w:p w14:paraId="4CD634B6" w14:textId="77777777" w:rsidR="006D1A6A" w:rsidRPr="009F1FD7" w:rsidRDefault="006D1A6A" w:rsidP="006D1A6A">
      <w:pPr>
        <w:numPr>
          <w:ilvl w:val="0"/>
          <w:numId w:val="57"/>
        </w:numPr>
        <w:tabs>
          <w:tab w:val="num" w:pos="716"/>
        </w:tabs>
        <w:ind w:left="716"/>
        <w:jc w:val="both"/>
        <w:rPr>
          <w:rFonts w:ascii="Arial" w:hAnsi="Arial" w:cs="Arial"/>
          <w:bCs/>
          <w:sz w:val="20"/>
          <w:szCs w:val="20"/>
        </w:rPr>
      </w:pPr>
      <w:r w:rsidRPr="009F1FD7">
        <w:rPr>
          <w:rFonts w:ascii="Arial" w:hAnsi="Arial" w:cs="Arial"/>
          <w:bCs/>
          <w:sz w:val="20"/>
          <w:szCs w:val="20"/>
        </w:rPr>
        <w:t xml:space="preserve">Realizar los controles que sean necesarios sobre la calidad del </w:t>
      </w:r>
      <w:r w:rsidRPr="009F1FD7">
        <w:rPr>
          <w:rFonts w:ascii="Arial" w:hAnsi="Arial" w:cs="Arial"/>
          <w:b/>
          <w:bCs/>
          <w:sz w:val="20"/>
          <w:szCs w:val="20"/>
        </w:rPr>
        <w:t>SERVICIO.</w:t>
      </w:r>
    </w:p>
    <w:p w14:paraId="50B1002C" w14:textId="77777777" w:rsidR="006D1A6A" w:rsidRPr="009F1FD7" w:rsidRDefault="006D1A6A" w:rsidP="006D1A6A">
      <w:pPr>
        <w:numPr>
          <w:ilvl w:val="0"/>
          <w:numId w:val="57"/>
        </w:numPr>
        <w:tabs>
          <w:tab w:val="num" w:pos="716"/>
        </w:tabs>
        <w:ind w:left="716"/>
        <w:jc w:val="both"/>
        <w:rPr>
          <w:rFonts w:ascii="Arial" w:hAnsi="Arial" w:cs="Arial"/>
          <w:bCs/>
          <w:sz w:val="20"/>
          <w:szCs w:val="20"/>
        </w:rPr>
      </w:pPr>
      <w:r w:rsidRPr="009F1FD7">
        <w:rPr>
          <w:rFonts w:ascii="Arial" w:hAnsi="Arial" w:cs="Arial"/>
          <w:bCs/>
          <w:sz w:val="20"/>
          <w:szCs w:val="20"/>
        </w:rPr>
        <w:t xml:space="preserve">Aprobar las planillas de ejecución de servicios presentada por el </w:t>
      </w:r>
      <w:r w:rsidRPr="009F1FD7">
        <w:rPr>
          <w:rFonts w:ascii="Arial" w:hAnsi="Arial" w:cs="Arial"/>
          <w:b/>
          <w:bCs/>
          <w:sz w:val="20"/>
          <w:szCs w:val="20"/>
        </w:rPr>
        <w:t>PROVEEDOR</w:t>
      </w:r>
      <w:r w:rsidRPr="009F1FD7">
        <w:rPr>
          <w:rFonts w:ascii="Arial" w:hAnsi="Arial" w:cs="Arial"/>
          <w:bCs/>
          <w:sz w:val="20"/>
          <w:szCs w:val="20"/>
        </w:rPr>
        <w:t>.</w:t>
      </w:r>
    </w:p>
    <w:p w14:paraId="3160763F" w14:textId="77777777" w:rsidR="006D1A6A" w:rsidRPr="009F1FD7" w:rsidRDefault="006D1A6A" w:rsidP="006D1A6A">
      <w:pPr>
        <w:numPr>
          <w:ilvl w:val="0"/>
          <w:numId w:val="57"/>
        </w:numPr>
        <w:tabs>
          <w:tab w:val="num" w:pos="716"/>
        </w:tabs>
        <w:ind w:left="716"/>
        <w:jc w:val="both"/>
        <w:rPr>
          <w:rFonts w:ascii="Arial" w:hAnsi="Arial" w:cs="Arial"/>
          <w:bCs/>
          <w:sz w:val="20"/>
          <w:szCs w:val="20"/>
        </w:rPr>
      </w:pPr>
      <w:r w:rsidRPr="009F1FD7">
        <w:rPr>
          <w:rFonts w:ascii="Arial" w:hAnsi="Arial" w:cs="Arial"/>
          <w:bCs/>
          <w:sz w:val="20"/>
          <w:szCs w:val="20"/>
        </w:rPr>
        <w:t xml:space="preserve">Emitir la Orden de Proceder para el inicio del </w:t>
      </w:r>
      <w:r w:rsidRPr="009F1FD7">
        <w:rPr>
          <w:rFonts w:ascii="Arial" w:hAnsi="Arial" w:cs="Arial"/>
          <w:b/>
          <w:bCs/>
          <w:sz w:val="20"/>
          <w:szCs w:val="20"/>
        </w:rPr>
        <w:t>SERVICIO.</w:t>
      </w:r>
    </w:p>
    <w:p w14:paraId="5CA515B1" w14:textId="77777777" w:rsidR="006D1A6A" w:rsidRPr="009F1FD7" w:rsidRDefault="006D1A6A" w:rsidP="006D1A6A">
      <w:pPr>
        <w:numPr>
          <w:ilvl w:val="0"/>
          <w:numId w:val="57"/>
        </w:numPr>
        <w:tabs>
          <w:tab w:val="num" w:pos="716"/>
        </w:tabs>
        <w:ind w:left="716"/>
        <w:jc w:val="both"/>
        <w:rPr>
          <w:rFonts w:ascii="Arial" w:hAnsi="Arial" w:cs="Arial"/>
          <w:bCs/>
          <w:sz w:val="20"/>
          <w:szCs w:val="20"/>
        </w:rPr>
      </w:pPr>
      <w:r w:rsidRPr="009F1FD7">
        <w:rPr>
          <w:rFonts w:ascii="Arial" w:hAnsi="Arial" w:cs="Arial"/>
          <w:bCs/>
          <w:sz w:val="20"/>
          <w:szCs w:val="20"/>
        </w:rPr>
        <w:t>Realizar el seguimiento continuo para el cumplimiento de todas y cada una de las cláusulas del Contrato.</w:t>
      </w:r>
    </w:p>
    <w:p w14:paraId="443E1A17" w14:textId="77777777" w:rsidR="006D1A6A" w:rsidRPr="009F1FD7" w:rsidRDefault="006D1A6A" w:rsidP="006D1A6A">
      <w:pPr>
        <w:numPr>
          <w:ilvl w:val="0"/>
          <w:numId w:val="57"/>
        </w:numPr>
        <w:tabs>
          <w:tab w:val="num" w:pos="716"/>
        </w:tabs>
        <w:ind w:left="716"/>
        <w:jc w:val="both"/>
        <w:rPr>
          <w:rFonts w:ascii="Arial" w:hAnsi="Arial" w:cs="Arial"/>
          <w:bCs/>
          <w:sz w:val="20"/>
          <w:szCs w:val="20"/>
        </w:rPr>
      </w:pPr>
      <w:r w:rsidRPr="009F1FD7">
        <w:rPr>
          <w:rFonts w:ascii="Arial" w:hAnsi="Arial" w:cs="Arial"/>
          <w:bCs/>
          <w:sz w:val="20"/>
          <w:szCs w:val="20"/>
        </w:rPr>
        <w:lastRenderedPageBreak/>
        <w:t>Actuar de intermediario para todo reclamo presentado por el proveedor por cualquier omisión del BCB, por falta de pago del servicio prestado, o cualquier otro aspecto consignado en el marco del Contrato.</w:t>
      </w:r>
    </w:p>
    <w:p w14:paraId="1D7BC8B0" w14:textId="77777777" w:rsidR="006D1A6A" w:rsidRPr="009F1FD7" w:rsidRDefault="006D1A6A" w:rsidP="006D1A6A">
      <w:pPr>
        <w:numPr>
          <w:ilvl w:val="0"/>
          <w:numId w:val="57"/>
        </w:numPr>
        <w:tabs>
          <w:tab w:val="num" w:pos="716"/>
        </w:tabs>
        <w:ind w:left="716"/>
        <w:jc w:val="both"/>
        <w:rPr>
          <w:rFonts w:ascii="Arial" w:hAnsi="Arial" w:cs="Arial"/>
          <w:bCs/>
          <w:sz w:val="20"/>
          <w:szCs w:val="20"/>
        </w:rPr>
      </w:pPr>
      <w:r w:rsidRPr="009F1FD7">
        <w:rPr>
          <w:rFonts w:ascii="Arial" w:hAnsi="Arial" w:cs="Arial"/>
          <w:bCs/>
          <w:sz w:val="20"/>
          <w:szCs w:val="20"/>
        </w:rPr>
        <w:t xml:space="preserve">Ser el medio de comunicación, notificación y coordinación de todos los aspectos relacionados al </w:t>
      </w:r>
      <w:r w:rsidRPr="009F1FD7">
        <w:rPr>
          <w:rFonts w:ascii="Arial" w:hAnsi="Arial" w:cs="Arial"/>
          <w:b/>
          <w:bCs/>
          <w:sz w:val="20"/>
          <w:szCs w:val="20"/>
        </w:rPr>
        <w:t>SERVICIO.</w:t>
      </w:r>
    </w:p>
    <w:p w14:paraId="30CEC3BB" w14:textId="77777777" w:rsidR="006D1A6A" w:rsidRPr="009F1FD7" w:rsidRDefault="006D1A6A" w:rsidP="006D1A6A">
      <w:pPr>
        <w:numPr>
          <w:ilvl w:val="0"/>
          <w:numId w:val="57"/>
        </w:numPr>
        <w:tabs>
          <w:tab w:val="num" w:pos="716"/>
        </w:tabs>
        <w:ind w:left="716"/>
        <w:jc w:val="both"/>
        <w:rPr>
          <w:rFonts w:ascii="Arial" w:hAnsi="Arial" w:cs="Arial"/>
          <w:bCs/>
          <w:sz w:val="20"/>
          <w:szCs w:val="20"/>
        </w:rPr>
      </w:pPr>
      <w:r w:rsidRPr="009F1FD7">
        <w:rPr>
          <w:rFonts w:ascii="Arial" w:hAnsi="Arial" w:cs="Arial"/>
          <w:bCs/>
          <w:sz w:val="20"/>
          <w:szCs w:val="20"/>
        </w:rPr>
        <w:t xml:space="preserve">Recibir, aprobar o, en caso de que el proveedor no lo realice, el certificado de liquidación final emitido por el </w:t>
      </w:r>
      <w:r w:rsidRPr="009F1FD7">
        <w:rPr>
          <w:rFonts w:ascii="Arial" w:hAnsi="Arial" w:cs="Arial"/>
          <w:b/>
          <w:bCs/>
          <w:sz w:val="20"/>
          <w:szCs w:val="20"/>
        </w:rPr>
        <w:t>PROVEEDOR.</w:t>
      </w:r>
    </w:p>
    <w:p w14:paraId="0737B4D4" w14:textId="77777777" w:rsidR="006D1A6A" w:rsidRPr="009F1FD7" w:rsidRDefault="006D1A6A" w:rsidP="006D1A6A">
      <w:pPr>
        <w:numPr>
          <w:ilvl w:val="0"/>
          <w:numId w:val="57"/>
        </w:numPr>
        <w:tabs>
          <w:tab w:val="num" w:pos="716"/>
        </w:tabs>
        <w:ind w:left="716"/>
        <w:jc w:val="both"/>
        <w:rPr>
          <w:rFonts w:ascii="Arial" w:hAnsi="Arial" w:cs="Arial"/>
          <w:bCs/>
          <w:sz w:val="20"/>
          <w:szCs w:val="20"/>
        </w:rPr>
      </w:pPr>
      <w:r w:rsidRPr="009F1FD7">
        <w:rPr>
          <w:rFonts w:ascii="Arial" w:hAnsi="Arial" w:cs="Arial"/>
          <w:bCs/>
          <w:sz w:val="20"/>
          <w:szCs w:val="20"/>
        </w:rPr>
        <w:t>Establecer multas (cuando corresponda).</w:t>
      </w:r>
    </w:p>
    <w:p w14:paraId="7F20DEF6" w14:textId="77777777" w:rsidR="006D1A6A" w:rsidRPr="009F1FD7" w:rsidRDefault="006D1A6A" w:rsidP="006D1A6A">
      <w:pPr>
        <w:jc w:val="both"/>
        <w:rPr>
          <w:rFonts w:ascii="Arial" w:hAnsi="Arial" w:cs="Arial"/>
          <w:b/>
          <w:sz w:val="20"/>
          <w:szCs w:val="20"/>
          <w:lang w:val="es-BO"/>
        </w:rPr>
      </w:pPr>
    </w:p>
    <w:p w14:paraId="2B167B2E" w14:textId="77777777" w:rsidR="006D1A6A" w:rsidRPr="009F1FD7" w:rsidRDefault="006D1A6A" w:rsidP="006D1A6A">
      <w:pPr>
        <w:jc w:val="both"/>
        <w:rPr>
          <w:rFonts w:ascii="Arial" w:hAnsi="Arial" w:cs="Arial"/>
          <w:sz w:val="20"/>
          <w:szCs w:val="20"/>
          <w:lang w:val="es-BO"/>
        </w:rPr>
      </w:pPr>
      <w:r w:rsidRPr="009F1FD7">
        <w:rPr>
          <w:rFonts w:ascii="Arial" w:hAnsi="Arial" w:cs="Arial"/>
          <w:b/>
          <w:sz w:val="20"/>
          <w:szCs w:val="20"/>
          <w:lang w:val="es-BO"/>
        </w:rPr>
        <w:t>CLÁUSULA VIGÉSIMA QUINTA.- (RECEPCIÓN DEL SERVICIO)</w:t>
      </w:r>
      <w:r w:rsidRPr="009F1FD7">
        <w:rPr>
          <w:rFonts w:ascii="Arial" w:hAnsi="Arial" w:cs="Arial"/>
          <w:sz w:val="20"/>
          <w:szCs w:val="20"/>
          <w:lang w:val="es-BO"/>
        </w:rPr>
        <w:t xml:space="preserve"> El Responsable de Recepción, una vez concluido el </w:t>
      </w:r>
      <w:r w:rsidRPr="009F1FD7">
        <w:rPr>
          <w:rFonts w:ascii="Arial" w:hAnsi="Arial" w:cs="Arial"/>
          <w:b/>
          <w:sz w:val="20"/>
          <w:szCs w:val="20"/>
          <w:lang w:val="es-BO"/>
        </w:rPr>
        <w:t>SERVICIO</w:t>
      </w:r>
      <w:r w:rsidRPr="009F1FD7">
        <w:rPr>
          <w:rFonts w:ascii="Arial" w:hAnsi="Arial" w:cs="Arial"/>
          <w:sz w:val="20"/>
          <w:szCs w:val="20"/>
          <w:lang w:val="es-BO"/>
        </w:rPr>
        <w:t>,</w:t>
      </w:r>
      <w:r w:rsidRPr="009F1FD7">
        <w:rPr>
          <w:rFonts w:ascii="Arial" w:hAnsi="Arial" w:cs="Arial"/>
          <w:b/>
          <w:sz w:val="20"/>
          <w:szCs w:val="20"/>
          <w:lang w:val="es-BO"/>
        </w:rPr>
        <w:t xml:space="preserve"> </w:t>
      </w:r>
      <w:r w:rsidRPr="009F1FD7">
        <w:rPr>
          <w:rFonts w:ascii="Arial" w:hAnsi="Arial" w:cs="Arial"/>
          <w:sz w:val="20"/>
          <w:szCs w:val="20"/>
          <w:lang w:val="es-BO"/>
        </w:rPr>
        <w:t>emitirá el Informe Final de Conformidad, según corresponda en un plazo máximo de tres (3) días hábiles, a fin de realizar la liquidación del Contrato.</w:t>
      </w:r>
    </w:p>
    <w:p w14:paraId="18805846" w14:textId="77777777" w:rsidR="006D1A6A" w:rsidRPr="009F1FD7" w:rsidRDefault="006D1A6A" w:rsidP="006D1A6A">
      <w:pPr>
        <w:jc w:val="both"/>
        <w:rPr>
          <w:rFonts w:ascii="Arial" w:hAnsi="Arial" w:cs="Arial"/>
          <w:sz w:val="20"/>
          <w:szCs w:val="20"/>
          <w:lang w:val="es-BO"/>
        </w:rPr>
      </w:pPr>
    </w:p>
    <w:p w14:paraId="0EC730A0" w14:textId="77777777" w:rsidR="006D1A6A" w:rsidRPr="009F1FD7" w:rsidRDefault="006D1A6A" w:rsidP="006D1A6A">
      <w:pPr>
        <w:jc w:val="both"/>
        <w:rPr>
          <w:rFonts w:ascii="Arial" w:hAnsi="Arial" w:cs="Arial"/>
          <w:bCs/>
          <w:sz w:val="20"/>
          <w:szCs w:val="20"/>
          <w:lang w:val="es-BO"/>
        </w:rPr>
      </w:pPr>
      <w:r w:rsidRPr="009F1FD7">
        <w:rPr>
          <w:rFonts w:ascii="Arial" w:hAnsi="Arial" w:cs="Arial"/>
          <w:b/>
          <w:sz w:val="20"/>
          <w:szCs w:val="20"/>
          <w:lang w:val="es-BO"/>
        </w:rPr>
        <w:t xml:space="preserve">CLÁUSULA VIGÉSIMA SEXTA.- (LIQUIDACIÓN DE CONTRATO) </w:t>
      </w:r>
      <w:r w:rsidRPr="009F1FD7">
        <w:rPr>
          <w:rFonts w:ascii="Arial" w:hAnsi="Arial" w:cs="Arial"/>
          <w:bCs/>
          <w:sz w:val="20"/>
          <w:szCs w:val="20"/>
          <w:lang w:val="es-BO"/>
        </w:rPr>
        <w:t xml:space="preserve">Dentro de los diez (10) días calendario, siguientes a la fecha de emisión del Informe Final de Conformidad o a la terminación del Contrato por resolución, el </w:t>
      </w:r>
      <w:r w:rsidRPr="009F1FD7">
        <w:rPr>
          <w:rFonts w:ascii="Arial" w:hAnsi="Arial" w:cs="Arial"/>
          <w:b/>
          <w:bCs/>
          <w:sz w:val="20"/>
          <w:szCs w:val="20"/>
          <w:lang w:val="es-BO"/>
        </w:rPr>
        <w:t>PROVEEDOR</w:t>
      </w:r>
      <w:r w:rsidRPr="009F1FD7">
        <w:rPr>
          <w:rFonts w:ascii="Arial" w:hAnsi="Arial" w:cs="Arial"/>
          <w:bCs/>
          <w:sz w:val="20"/>
          <w:szCs w:val="20"/>
          <w:lang w:val="es-BO"/>
        </w:rPr>
        <w:t xml:space="preserve">, elaborará y presentará el Certificado de Liquidación Final del </w:t>
      </w:r>
      <w:r w:rsidRPr="009F1FD7">
        <w:rPr>
          <w:rFonts w:ascii="Arial" w:hAnsi="Arial" w:cs="Arial"/>
          <w:b/>
          <w:bCs/>
          <w:sz w:val="20"/>
          <w:szCs w:val="20"/>
          <w:lang w:val="es-BO"/>
        </w:rPr>
        <w:t>SERVICIO</w:t>
      </w:r>
      <w:r w:rsidRPr="009F1FD7">
        <w:rPr>
          <w:rFonts w:ascii="Arial" w:hAnsi="Arial" w:cs="Arial"/>
          <w:bCs/>
          <w:sz w:val="20"/>
          <w:szCs w:val="20"/>
          <w:lang w:val="es-BO"/>
        </w:rPr>
        <w:t xml:space="preserve">, al </w:t>
      </w:r>
      <w:r w:rsidRPr="009F1FD7">
        <w:rPr>
          <w:rFonts w:ascii="Arial" w:hAnsi="Arial" w:cs="Arial"/>
          <w:b/>
          <w:bCs/>
          <w:sz w:val="20"/>
          <w:szCs w:val="20"/>
          <w:lang w:val="es-BO"/>
        </w:rPr>
        <w:t>FISCAL</w:t>
      </w:r>
      <w:r w:rsidRPr="009F1FD7">
        <w:rPr>
          <w:rFonts w:ascii="Arial" w:hAnsi="Arial" w:cs="Arial"/>
          <w:bCs/>
          <w:sz w:val="20"/>
          <w:szCs w:val="20"/>
          <w:lang w:val="es-BO"/>
        </w:rPr>
        <w:t xml:space="preserve"> para su aprobación. La </w:t>
      </w:r>
      <w:r w:rsidRPr="009F1FD7">
        <w:rPr>
          <w:rFonts w:ascii="Arial" w:hAnsi="Arial" w:cs="Arial"/>
          <w:b/>
          <w:bCs/>
          <w:sz w:val="20"/>
          <w:szCs w:val="20"/>
          <w:lang w:val="es-BO"/>
        </w:rPr>
        <w:t>ENTIDAD</w:t>
      </w:r>
      <w:r w:rsidRPr="009F1FD7">
        <w:rPr>
          <w:rFonts w:ascii="Arial" w:hAnsi="Arial" w:cs="Arial"/>
          <w:bCs/>
          <w:sz w:val="20"/>
          <w:szCs w:val="20"/>
          <w:lang w:val="es-BO"/>
        </w:rPr>
        <w:t xml:space="preserve"> a través del </w:t>
      </w:r>
      <w:r w:rsidRPr="009F1FD7">
        <w:rPr>
          <w:rFonts w:ascii="Arial" w:hAnsi="Arial" w:cs="Arial"/>
          <w:b/>
          <w:bCs/>
          <w:sz w:val="20"/>
          <w:szCs w:val="20"/>
          <w:lang w:val="es-BO"/>
        </w:rPr>
        <w:t>FISCAL</w:t>
      </w:r>
      <w:r w:rsidRPr="009F1FD7">
        <w:rPr>
          <w:rFonts w:ascii="Arial" w:hAnsi="Arial" w:cs="Arial"/>
          <w:bCs/>
          <w:sz w:val="20"/>
          <w:szCs w:val="20"/>
          <w:lang w:val="es-BO"/>
        </w:rPr>
        <w:t xml:space="preserve"> se reserva el derecho de realizar los ajustes que considere pertinentes previa a la aprobación del certificado de liquidación final.</w:t>
      </w:r>
      <w:r w:rsidRPr="009F1FD7">
        <w:rPr>
          <w:rFonts w:ascii="Arial" w:hAnsi="Arial" w:cs="Arial"/>
          <w:b/>
          <w:bCs/>
          <w:sz w:val="20"/>
          <w:szCs w:val="20"/>
          <w:lang w:val="es-BO"/>
        </w:rPr>
        <w:t xml:space="preserve"> </w:t>
      </w:r>
      <w:r w:rsidRPr="009F1FD7">
        <w:rPr>
          <w:rFonts w:ascii="Arial" w:hAnsi="Arial" w:cs="Arial"/>
          <w:bCs/>
          <w:sz w:val="20"/>
          <w:szCs w:val="20"/>
          <w:lang w:val="es-BO"/>
        </w:rPr>
        <w:t xml:space="preserve"> </w:t>
      </w:r>
    </w:p>
    <w:p w14:paraId="0AA130A3" w14:textId="77777777" w:rsidR="006D1A6A" w:rsidRPr="009F1FD7" w:rsidRDefault="006D1A6A" w:rsidP="006D1A6A">
      <w:pPr>
        <w:jc w:val="both"/>
        <w:rPr>
          <w:rFonts w:ascii="Arial" w:hAnsi="Arial" w:cs="Arial"/>
          <w:b/>
          <w:sz w:val="20"/>
          <w:szCs w:val="20"/>
          <w:lang w:val="es-BO"/>
        </w:rPr>
      </w:pPr>
    </w:p>
    <w:p w14:paraId="64D38DC4" w14:textId="77777777" w:rsidR="006D1A6A" w:rsidRPr="009F1FD7" w:rsidRDefault="006D1A6A" w:rsidP="006D1A6A">
      <w:pPr>
        <w:jc w:val="both"/>
        <w:rPr>
          <w:rFonts w:ascii="Arial" w:hAnsi="Arial" w:cs="Arial"/>
          <w:b/>
          <w:sz w:val="20"/>
          <w:szCs w:val="20"/>
          <w:lang w:val="es-BO"/>
        </w:rPr>
      </w:pPr>
      <w:r w:rsidRPr="009F1FD7">
        <w:rPr>
          <w:rFonts w:ascii="Arial" w:hAnsi="Arial" w:cs="Arial"/>
          <w:sz w:val="20"/>
          <w:szCs w:val="20"/>
          <w:lang w:val="es-BO"/>
        </w:rPr>
        <w:t>En caso de que el</w:t>
      </w:r>
      <w:r w:rsidRPr="009F1FD7">
        <w:rPr>
          <w:rFonts w:ascii="Arial" w:hAnsi="Arial" w:cs="Arial"/>
          <w:b/>
          <w:sz w:val="20"/>
          <w:szCs w:val="20"/>
          <w:lang w:val="es-BO"/>
        </w:rPr>
        <w:t xml:space="preserve"> </w:t>
      </w:r>
      <w:r w:rsidRPr="009F1FD7">
        <w:rPr>
          <w:rFonts w:ascii="Arial" w:hAnsi="Arial" w:cs="Arial"/>
          <w:b/>
          <w:bCs/>
          <w:sz w:val="20"/>
          <w:szCs w:val="20"/>
          <w:lang w:val="es-BO"/>
        </w:rPr>
        <w:t>PROVEEDOR</w:t>
      </w:r>
      <w:r w:rsidRPr="009F1FD7">
        <w:rPr>
          <w:rFonts w:ascii="Arial" w:hAnsi="Arial" w:cs="Arial"/>
          <w:sz w:val="20"/>
          <w:szCs w:val="20"/>
          <w:lang w:val="es-BO"/>
        </w:rPr>
        <w:t xml:space="preserve">, no presente al </w:t>
      </w:r>
      <w:r w:rsidRPr="009F1FD7">
        <w:rPr>
          <w:rFonts w:ascii="Arial" w:hAnsi="Arial" w:cs="Arial"/>
          <w:b/>
          <w:sz w:val="20"/>
          <w:szCs w:val="20"/>
          <w:lang w:val="es-BO"/>
        </w:rPr>
        <w:t xml:space="preserve">FISCAL </w:t>
      </w:r>
      <w:r w:rsidRPr="009F1FD7">
        <w:rPr>
          <w:rFonts w:ascii="Arial" w:hAnsi="Arial" w:cs="Arial"/>
          <w:sz w:val="20"/>
          <w:szCs w:val="20"/>
          <w:lang w:val="es-BO"/>
        </w:rPr>
        <w:t xml:space="preserve">el Certificado de Liquidación Final dentro del plazo previsto, éste deberá elaborar y aprobar en base a </w:t>
      </w:r>
      <w:r w:rsidRPr="009F1FD7">
        <w:rPr>
          <w:rFonts w:ascii="Arial" w:hAnsi="Arial" w:cs="Arial"/>
          <w:bCs/>
          <w:sz w:val="20"/>
          <w:szCs w:val="20"/>
          <w:lang w:val="es-BO"/>
        </w:rPr>
        <w:t>la planilla de ejecución de servicios prestados</w:t>
      </w:r>
      <w:r w:rsidRPr="009F1FD7">
        <w:rPr>
          <w:rFonts w:ascii="Arial" w:hAnsi="Arial" w:cs="Arial"/>
          <w:sz w:val="20"/>
          <w:szCs w:val="20"/>
          <w:lang w:val="es-BO"/>
        </w:rPr>
        <w:t xml:space="preserve"> el Certificado de Liquidación Final, el cual será notificado al </w:t>
      </w:r>
      <w:r w:rsidRPr="009F1FD7">
        <w:rPr>
          <w:rFonts w:ascii="Arial" w:hAnsi="Arial" w:cs="Arial"/>
          <w:b/>
          <w:sz w:val="20"/>
          <w:szCs w:val="20"/>
          <w:lang w:val="es-BO"/>
        </w:rPr>
        <w:t>PROVEEDOR.</w:t>
      </w:r>
    </w:p>
    <w:p w14:paraId="22F28D05" w14:textId="77777777" w:rsidR="006D1A6A" w:rsidRPr="009F1FD7" w:rsidRDefault="006D1A6A" w:rsidP="006D1A6A">
      <w:pPr>
        <w:jc w:val="both"/>
        <w:rPr>
          <w:rFonts w:ascii="Arial" w:hAnsi="Arial" w:cs="Arial"/>
          <w:b/>
          <w:sz w:val="20"/>
          <w:szCs w:val="20"/>
          <w:lang w:val="es-BO"/>
        </w:rPr>
      </w:pPr>
    </w:p>
    <w:p w14:paraId="4E18B31C"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En la liquidación del Contrato se establecerán los saldos a favor o en contra,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249C1F27" w14:textId="77777777" w:rsidR="006D1A6A" w:rsidRPr="009F1FD7" w:rsidRDefault="006D1A6A" w:rsidP="006D1A6A">
      <w:pPr>
        <w:jc w:val="both"/>
        <w:rPr>
          <w:rFonts w:ascii="Arial" w:hAnsi="Arial" w:cs="Arial"/>
          <w:sz w:val="20"/>
          <w:szCs w:val="20"/>
          <w:lang w:val="es-BO"/>
        </w:rPr>
      </w:pPr>
    </w:p>
    <w:p w14:paraId="1463D6D0" w14:textId="77777777" w:rsidR="006D1A6A" w:rsidRPr="009F1FD7" w:rsidRDefault="006D1A6A" w:rsidP="006D1A6A">
      <w:pPr>
        <w:jc w:val="both"/>
        <w:rPr>
          <w:rFonts w:ascii="Arial" w:hAnsi="Arial" w:cs="Arial"/>
          <w:bCs/>
          <w:sz w:val="20"/>
          <w:szCs w:val="20"/>
          <w:lang w:val="es-BO"/>
        </w:rPr>
      </w:pPr>
      <w:r w:rsidRPr="009F1FD7">
        <w:rPr>
          <w:rFonts w:ascii="Arial" w:hAnsi="Arial" w:cs="Arial"/>
          <w:bCs/>
          <w:sz w:val="20"/>
          <w:szCs w:val="20"/>
          <w:lang w:val="es-BO"/>
        </w:rPr>
        <w:t xml:space="preserve">El cierre de Contrato deberá ser acreditado con un Certificado de Cumplimiento de Contrato, otorgado por la autoridad competente de la </w:t>
      </w:r>
      <w:r w:rsidRPr="009F1FD7">
        <w:rPr>
          <w:rFonts w:ascii="Arial" w:hAnsi="Arial" w:cs="Arial"/>
          <w:b/>
          <w:bCs/>
          <w:sz w:val="20"/>
          <w:szCs w:val="20"/>
          <w:lang w:val="es-BO"/>
        </w:rPr>
        <w:t>ENTIDAD</w:t>
      </w:r>
      <w:r w:rsidRPr="009F1FD7">
        <w:rPr>
          <w:rFonts w:ascii="Arial" w:hAnsi="Arial" w:cs="Arial"/>
          <w:bCs/>
          <w:sz w:val="20"/>
          <w:szCs w:val="20"/>
          <w:lang w:val="es-BO"/>
        </w:rPr>
        <w:t xml:space="preserve"> luego de concluido el trámite precedentemente especificado.</w:t>
      </w:r>
    </w:p>
    <w:p w14:paraId="5534B384" w14:textId="77777777" w:rsidR="006D1A6A" w:rsidRPr="009F1FD7" w:rsidRDefault="006D1A6A" w:rsidP="006D1A6A">
      <w:pPr>
        <w:jc w:val="both"/>
        <w:rPr>
          <w:rFonts w:ascii="Arial" w:hAnsi="Arial" w:cs="Arial"/>
          <w:b/>
          <w:sz w:val="20"/>
          <w:szCs w:val="20"/>
          <w:lang w:val="es-BO"/>
        </w:rPr>
      </w:pPr>
    </w:p>
    <w:p w14:paraId="61D7B381" w14:textId="77777777" w:rsidR="006D1A6A" w:rsidRPr="009F1FD7" w:rsidRDefault="006D1A6A" w:rsidP="006D1A6A">
      <w:pPr>
        <w:jc w:val="both"/>
        <w:rPr>
          <w:rFonts w:ascii="Arial" w:hAnsi="Arial" w:cs="Arial"/>
          <w:b/>
          <w:sz w:val="20"/>
          <w:szCs w:val="20"/>
          <w:lang w:val="es-BO"/>
        </w:rPr>
      </w:pPr>
      <w:r w:rsidRPr="009F1FD7">
        <w:rPr>
          <w:rFonts w:ascii="Arial" w:hAnsi="Arial" w:cs="Arial"/>
          <w:sz w:val="20"/>
          <w:szCs w:val="20"/>
          <w:lang w:val="es-BO"/>
        </w:rPr>
        <w:t xml:space="preserve">Este cierre de Contrato no libera de responsabilidades al </w:t>
      </w:r>
      <w:r w:rsidRPr="009F1FD7">
        <w:rPr>
          <w:rFonts w:ascii="Arial" w:hAnsi="Arial" w:cs="Arial"/>
          <w:b/>
          <w:sz w:val="20"/>
          <w:szCs w:val="20"/>
          <w:lang w:val="es-BO"/>
        </w:rPr>
        <w:t>PROVEEDOR</w:t>
      </w:r>
      <w:r w:rsidRPr="009F1FD7">
        <w:rPr>
          <w:rFonts w:ascii="Arial" w:hAnsi="Arial" w:cs="Arial"/>
          <w:sz w:val="20"/>
          <w:szCs w:val="20"/>
          <w:lang w:val="es-BO"/>
        </w:rPr>
        <w:t xml:space="preserve">, por negligencia o impericia que ocasionasen daños posteriores sobre el objeto de contratación, </w:t>
      </w:r>
      <w:r w:rsidRPr="009F1FD7">
        <w:rPr>
          <w:rFonts w:ascii="Arial" w:hAnsi="Arial" w:cs="Arial"/>
          <w:bCs/>
          <w:sz w:val="20"/>
          <w:szCs w:val="20"/>
          <w:lang w:val="es-BO"/>
        </w:rPr>
        <w:t xml:space="preserve">reservándose a la </w:t>
      </w:r>
      <w:r w:rsidRPr="009F1FD7">
        <w:rPr>
          <w:rFonts w:ascii="Arial" w:hAnsi="Arial" w:cs="Arial"/>
          <w:b/>
          <w:bCs/>
          <w:sz w:val="20"/>
          <w:szCs w:val="20"/>
          <w:lang w:val="es-BO"/>
        </w:rPr>
        <w:t>ENTIDAD</w:t>
      </w:r>
      <w:r w:rsidRPr="009F1FD7">
        <w:rPr>
          <w:rFonts w:ascii="Arial" w:hAnsi="Arial"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9F1FD7">
        <w:rPr>
          <w:rFonts w:ascii="Arial" w:hAnsi="Arial" w:cs="Arial"/>
          <w:b/>
          <w:sz w:val="20"/>
          <w:szCs w:val="20"/>
          <w:lang w:val="es-BO"/>
        </w:rPr>
        <w:t>PROVEEDOR.</w:t>
      </w:r>
    </w:p>
    <w:p w14:paraId="2B0E52ED" w14:textId="77777777" w:rsidR="006D1A6A" w:rsidRPr="009F1FD7" w:rsidRDefault="006D1A6A" w:rsidP="006D1A6A">
      <w:pPr>
        <w:jc w:val="both"/>
        <w:rPr>
          <w:rFonts w:ascii="Arial" w:hAnsi="Arial" w:cs="Arial"/>
          <w:b/>
          <w:sz w:val="20"/>
          <w:szCs w:val="20"/>
          <w:lang w:val="es-BO"/>
        </w:rPr>
      </w:pPr>
    </w:p>
    <w:p w14:paraId="5F9019A0" w14:textId="77777777" w:rsidR="006D1A6A" w:rsidRPr="009F1FD7" w:rsidRDefault="006D1A6A" w:rsidP="006D1A6A">
      <w:pPr>
        <w:jc w:val="both"/>
        <w:rPr>
          <w:rFonts w:ascii="Arial" w:hAnsi="Arial" w:cs="Arial"/>
          <w:sz w:val="20"/>
          <w:szCs w:val="20"/>
          <w:lang w:val="es-BO"/>
        </w:rPr>
      </w:pPr>
      <w:r w:rsidRPr="009F1FD7">
        <w:rPr>
          <w:rFonts w:ascii="Arial" w:hAnsi="Arial" w:cs="Arial"/>
          <w:b/>
          <w:sz w:val="20"/>
          <w:szCs w:val="20"/>
          <w:lang w:val="es-BO"/>
        </w:rPr>
        <w:t xml:space="preserve">CLÁUSULA VIGÉSIMA SÉPTIMA.- (CONSENTIMIENTO) </w:t>
      </w:r>
      <w:r w:rsidRPr="009F1FD7">
        <w:rPr>
          <w:rFonts w:ascii="Arial" w:hAnsi="Arial" w:cs="Arial"/>
          <w:sz w:val="20"/>
          <w:szCs w:val="20"/>
          <w:lang w:val="es-BO"/>
        </w:rPr>
        <w:t>En señal de conformidad y para su fiel y estricto cumplimiento, suscribimos el presente Contrato en cuatro ejemplares de un mismo tenor y validez ___________________</w:t>
      </w:r>
      <w:r w:rsidRPr="009F1FD7">
        <w:rPr>
          <w:rFonts w:ascii="Arial" w:hAnsi="Arial" w:cs="Arial"/>
          <w:b/>
          <w:i/>
          <w:sz w:val="20"/>
          <w:szCs w:val="20"/>
          <w:lang w:val="es-BO"/>
        </w:rPr>
        <w:t xml:space="preserve">, </w:t>
      </w:r>
      <w:r w:rsidRPr="009F1FD7">
        <w:rPr>
          <w:rFonts w:ascii="Arial" w:hAnsi="Arial" w:cs="Arial"/>
          <w:sz w:val="20"/>
          <w:szCs w:val="20"/>
          <w:lang w:val="es-BO"/>
        </w:rPr>
        <w:t xml:space="preserve">en representación legal de la </w:t>
      </w:r>
      <w:r w:rsidRPr="009F1FD7">
        <w:rPr>
          <w:rFonts w:ascii="Arial" w:hAnsi="Arial" w:cs="Arial"/>
          <w:b/>
          <w:sz w:val="20"/>
          <w:szCs w:val="20"/>
          <w:lang w:val="es-BO"/>
        </w:rPr>
        <w:t>ENTIDAD</w:t>
      </w:r>
      <w:r w:rsidRPr="009F1FD7">
        <w:rPr>
          <w:rFonts w:ascii="Arial" w:hAnsi="Arial" w:cs="Arial"/>
          <w:sz w:val="20"/>
          <w:szCs w:val="20"/>
          <w:lang w:val="es-BO"/>
        </w:rPr>
        <w:t>, y _____________</w:t>
      </w:r>
      <w:r w:rsidRPr="009F1FD7">
        <w:rPr>
          <w:rFonts w:ascii="Arial" w:hAnsi="Arial" w:cs="Arial"/>
          <w:b/>
          <w:i/>
          <w:sz w:val="20"/>
          <w:szCs w:val="20"/>
          <w:lang w:val="es-BO"/>
        </w:rPr>
        <w:t xml:space="preserve"> </w:t>
      </w:r>
      <w:r w:rsidRPr="009F1FD7">
        <w:rPr>
          <w:rFonts w:ascii="Arial" w:hAnsi="Arial" w:cs="Arial"/>
          <w:sz w:val="20"/>
          <w:szCs w:val="20"/>
          <w:lang w:val="es-BO"/>
        </w:rPr>
        <w:t xml:space="preserve">en representación legal del </w:t>
      </w:r>
      <w:r w:rsidRPr="009F1FD7">
        <w:rPr>
          <w:rFonts w:ascii="Arial" w:hAnsi="Arial" w:cs="Arial"/>
          <w:b/>
          <w:bCs/>
          <w:sz w:val="20"/>
          <w:szCs w:val="20"/>
          <w:lang w:val="es-BO"/>
        </w:rPr>
        <w:t>PROVEEDOR</w:t>
      </w:r>
      <w:r w:rsidRPr="009F1FD7">
        <w:rPr>
          <w:rFonts w:ascii="Arial" w:hAnsi="Arial" w:cs="Arial"/>
          <w:sz w:val="20"/>
          <w:szCs w:val="20"/>
          <w:lang w:val="es-BO"/>
        </w:rPr>
        <w:t>.</w:t>
      </w:r>
    </w:p>
    <w:p w14:paraId="3633EC90" w14:textId="77777777" w:rsidR="006D1A6A" w:rsidRPr="009F1FD7" w:rsidRDefault="006D1A6A" w:rsidP="006D1A6A">
      <w:pPr>
        <w:jc w:val="both"/>
        <w:rPr>
          <w:rFonts w:ascii="Arial" w:hAnsi="Arial" w:cs="Arial"/>
          <w:sz w:val="20"/>
          <w:szCs w:val="20"/>
          <w:lang w:val="es-BO"/>
        </w:rPr>
      </w:pPr>
    </w:p>
    <w:p w14:paraId="01071733"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Este documento, conforme a disposiciones legales de control fiscal vigentes, será registrado ante la Contraloría General del Estado en idioma castellano.</w:t>
      </w:r>
    </w:p>
    <w:p w14:paraId="0811AC90" w14:textId="77777777" w:rsidR="006D1A6A" w:rsidRPr="009F1FD7" w:rsidRDefault="006D1A6A" w:rsidP="006D1A6A">
      <w:pPr>
        <w:jc w:val="both"/>
        <w:rPr>
          <w:rFonts w:ascii="Arial" w:hAnsi="Arial" w:cs="Arial"/>
          <w:sz w:val="20"/>
          <w:szCs w:val="20"/>
          <w:lang w:val="es-BO"/>
        </w:rPr>
      </w:pPr>
    </w:p>
    <w:p w14:paraId="2915CA29" w14:textId="77777777" w:rsidR="006D1A6A" w:rsidRPr="009F1FD7" w:rsidRDefault="006D1A6A" w:rsidP="006D1A6A">
      <w:pPr>
        <w:jc w:val="both"/>
        <w:rPr>
          <w:rFonts w:ascii="Arial" w:hAnsi="Arial" w:cs="Arial"/>
          <w:sz w:val="20"/>
          <w:szCs w:val="20"/>
          <w:lang w:val="es-BO"/>
        </w:rPr>
      </w:pPr>
      <w:r w:rsidRPr="009F1FD7">
        <w:rPr>
          <w:rFonts w:ascii="Arial" w:hAnsi="Arial" w:cs="Arial"/>
          <w:sz w:val="20"/>
          <w:szCs w:val="20"/>
          <w:lang w:val="es-BO"/>
        </w:rPr>
        <w:t>La Paz ___ de ___2024</w:t>
      </w:r>
      <w:bookmarkEnd w:id="168"/>
      <w:bookmarkEnd w:id="169"/>
      <w:r w:rsidRPr="009F1FD7">
        <w:rPr>
          <w:rFonts w:ascii="Arial" w:hAnsi="Arial" w:cs="Arial"/>
          <w:sz w:val="20"/>
          <w:szCs w:val="20"/>
          <w:lang w:val="es-BO"/>
        </w:rPr>
        <w:t>.</w:t>
      </w:r>
    </w:p>
    <w:p w14:paraId="43F94E90" w14:textId="77777777" w:rsidR="006D1A6A" w:rsidRPr="00810B8A" w:rsidRDefault="006D1A6A" w:rsidP="006D1A6A">
      <w:pPr>
        <w:jc w:val="both"/>
        <w:rPr>
          <w:rFonts w:cs="Arial"/>
          <w:b/>
          <w:szCs w:val="18"/>
          <w:lang w:val="es-BO"/>
        </w:rPr>
      </w:pPr>
    </w:p>
    <w:p w14:paraId="516F00AE" w14:textId="77777777" w:rsidR="00457C73" w:rsidRPr="00457C73" w:rsidRDefault="00457C73" w:rsidP="00457C73">
      <w:pPr>
        <w:pStyle w:val="Normal2"/>
        <w:jc w:val="right"/>
        <w:rPr>
          <w:rFonts w:ascii="Verdana" w:hAnsi="Verdana" w:cs="Arial"/>
          <w:b/>
          <w:sz w:val="16"/>
          <w:szCs w:val="16"/>
          <w:lang w:val="es-BO"/>
        </w:rPr>
      </w:pPr>
    </w:p>
    <w:sectPr w:rsidR="00457C73" w:rsidRPr="00457C73"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3B39A" w14:textId="77777777" w:rsidR="00565FB3" w:rsidRDefault="00565FB3">
      <w:r>
        <w:separator/>
      </w:r>
    </w:p>
  </w:endnote>
  <w:endnote w:type="continuationSeparator" w:id="0">
    <w:p w14:paraId="232DD7F1" w14:textId="77777777" w:rsidR="00565FB3" w:rsidRDefault="0056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D36E0E" w:rsidRDefault="00D36E0E">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D36E0E" w:rsidRDefault="00D36E0E">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D36E0E" w:rsidRDefault="00D36E0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D36E0E" w:rsidRDefault="00D36E0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14:paraId="056C51AC" w14:textId="4EC68CDF" w:rsidR="00D36E0E" w:rsidRDefault="00D36E0E"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43697B">
          <w:rPr>
            <w:noProof/>
          </w:rPr>
          <w:t>27</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D36E0E" w:rsidRDefault="00D36E0E">
        <w:pPr>
          <w:pStyle w:val="Piedepgina"/>
          <w:jc w:val="right"/>
        </w:pPr>
        <w:r>
          <w:fldChar w:fldCharType="begin"/>
        </w:r>
        <w:r>
          <w:instrText>PAGE   \* MERGEFORMAT</w:instrText>
        </w:r>
        <w:r>
          <w:fldChar w:fldCharType="separate"/>
        </w:r>
        <w:r w:rsidR="0043697B">
          <w:rPr>
            <w:noProof/>
          </w:rPr>
          <w:t>35</w:t>
        </w:r>
        <w:r>
          <w:fldChar w:fldCharType="end"/>
        </w:r>
      </w:p>
    </w:sdtContent>
  </w:sdt>
  <w:p w14:paraId="1FCBBD5B" w14:textId="77777777" w:rsidR="00D36E0E" w:rsidRDefault="00D36E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9B847" w14:textId="77777777" w:rsidR="00565FB3" w:rsidRDefault="00565FB3">
      <w:r>
        <w:separator/>
      </w:r>
    </w:p>
  </w:footnote>
  <w:footnote w:type="continuationSeparator" w:id="0">
    <w:p w14:paraId="62B8F969" w14:textId="77777777" w:rsidR="00565FB3" w:rsidRDefault="00565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D36E0E" w:rsidRPr="000A289F" w:rsidRDefault="00D36E0E">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D36E0E" w:rsidRDefault="00D36E0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7EB7AEA0" w:rsidR="00D36E0E" w:rsidRPr="00245546" w:rsidRDefault="00D36E0E">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9FD5ACB"/>
    <w:multiLevelType w:val="hybridMultilevel"/>
    <w:tmpl w:val="6220ED1A"/>
    <w:lvl w:ilvl="0" w:tplc="87D2FE38">
      <w:start w:val="1"/>
      <w:numFmt w:val="decimal"/>
      <w:lvlText w:val="%1."/>
      <w:lvlJc w:val="left"/>
      <w:pPr>
        <w:tabs>
          <w:tab w:val="num" w:pos="374"/>
        </w:tabs>
        <w:ind w:left="374" w:hanging="360"/>
      </w:pPr>
      <w:rPr>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C54850"/>
    <w:multiLevelType w:val="hybridMultilevel"/>
    <w:tmpl w:val="060C7DB6"/>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791B35"/>
    <w:multiLevelType w:val="hybridMultilevel"/>
    <w:tmpl w:val="FBB63808"/>
    <w:lvl w:ilvl="0" w:tplc="A01278E0">
      <w:start w:val="1"/>
      <w:numFmt w:val="lowerLetter"/>
      <w:lvlText w:val="%1)"/>
      <w:lvlJc w:val="left"/>
      <w:pPr>
        <w:ind w:left="1155" w:hanging="435"/>
      </w:pPr>
      <w:rPr>
        <w:rFonts w:hint="default"/>
      </w:rPr>
    </w:lvl>
    <w:lvl w:ilvl="1" w:tplc="400A0017">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9"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3110464"/>
    <w:multiLevelType w:val="hybridMultilevel"/>
    <w:tmpl w:val="3398C35A"/>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8AF40F4"/>
    <w:multiLevelType w:val="hybridMultilevel"/>
    <w:tmpl w:val="3398C35A"/>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3A4777AB"/>
    <w:multiLevelType w:val="hybridMultilevel"/>
    <w:tmpl w:val="6220ED1A"/>
    <w:lvl w:ilvl="0" w:tplc="87D2FE38">
      <w:start w:val="1"/>
      <w:numFmt w:val="decimal"/>
      <w:lvlText w:val="%1."/>
      <w:lvlJc w:val="left"/>
      <w:pPr>
        <w:tabs>
          <w:tab w:val="num" w:pos="374"/>
        </w:tabs>
        <w:ind w:left="374" w:hanging="360"/>
      </w:pPr>
      <w:rPr>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2835C7E"/>
    <w:multiLevelType w:val="hybridMultilevel"/>
    <w:tmpl w:val="1DB4EFE4"/>
    <w:lvl w:ilvl="0" w:tplc="400A0001">
      <w:start w:val="1"/>
      <w:numFmt w:val="bullet"/>
      <w:lvlText w:val=""/>
      <w:lvlJc w:val="left"/>
      <w:pPr>
        <w:tabs>
          <w:tab w:val="num" w:pos="720"/>
        </w:tabs>
        <w:ind w:left="720" w:hanging="360"/>
      </w:pPr>
      <w:rPr>
        <w:rFonts w:ascii="Symbol" w:hAnsi="Symbo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2FA3695"/>
    <w:multiLevelType w:val="hybridMultilevel"/>
    <w:tmpl w:val="41B05ECA"/>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BD43E06"/>
    <w:multiLevelType w:val="hybridMultilevel"/>
    <w:tmpl w:val="77A44692"/>
    <w:lvl w:ilvl="0" w:tplc="BF802F9C">
      <w:start w:val="1"/>
      <w:numFmt w:val="decimal"/>
      <w:lvlText w:val="%1."/>
      <w:lvlJc w:val="left"/>
      <w:pPr>
        <w:tabs>
          <w:tab w:val="num" w:pos="360"/>
        </w:tabs>
        <w:ind w:left="36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9" w15:restartNumberingAfterBreak="0">
    <w:nsid w:val="4D395284"/>
    <w:multiLevelType w:val="hybridMultilevel"/>
    <w:tmpl w:val="CCA4568A"/>
    <w:lvl w:ilvl="0" w:tplc="400A0017">
      <w:start w:val="1"/>
      <w:numFmt w:val="lowerLetter"/>
      <w:lvlText w:val="%1)"/>
      <w:lvlJc w:val="left"/>
      <w:pPr>
        <w:ind w:left="734" w:hanging="360"/>
      </w:pPr>
    </w:lvl>
    <w:lvl w:ilvl="1" w:tplc="400A0019" w:tentative="1">
      <w:start w:val="1"/>
      <w:numFmt w:val="lowerLetter"/>
      <w:lvlText w:val="%2."/>
      <w:lvlJc w:val="left"/>
      <w:pPr>
        <w:ind w:left="1454" w:hanging="360"/>
      </w:pPr>
    </w:lvl>
    <w:lvl w:ilvl="2" w:tplc="400A001B" w:tentative="1">
      <w:start w:val="1"/>
      <w:numFmt w:val="lowerRoman"/>
      <w:lvlText w:val="%3."/>
      <w:lvlJc w:val="right"/>
      <w:pPr>
        <w:ind w:left="2174" w:hanging="180"/>
      </w:pPr>
    </w:lvl>
    <w:lvl w:ilvl="3" w:tplc="400A000F" w:tentative="1">
      <w:start w:val="1"/>
      <w:numFmt w:val="decimal"/>
      <w:lvlText w:val="%4."/>
      <w:lvlJc w:val="left"/>
      <w:pPr>
        <w:ind w:left="2894" w:hanging="360"/>
      </w:pPr>
    </w:lvl>
    <w:lvl w:ilvl="4" w:tplc="400A0019" w:tentative="1">
      <w:start w:val="1"/>
      <w:numFmt w:val="lowerLetter"/>
      <w:lvlText w:val="%5."/>
      <w:lvlJc w:val="left"/>
      <w:pPr>
        <w:ind w:left="3614" w:hanging="360"/>
      </w:pPr>
    </w:lvl>
    <w:lvl w:ilvl="5" w:tplc="400A001B" w:tentative="1">
      <w:start w:val="1"/>
      <w:numFmt w:val="lowerRoman"/>
      <w:lvlText w:val="%6."/>
      <w:lvlJc w:val="right"/>
      <w:pPr>
        <w:ind w:left="4334" w:hanging="180"/>
      </w:pPr>
    </w:lvl>
    <w:lvl w:ilvl="6" w:tplc="400A000F" w:tentative="1">
      <w:start w:val="1"/>
      <w:numFmt w:val="decimal"/>
      <w:lvlText w:val="%7."/>
      <w:lvlJc w:val="left"/>
      <w:pPr>
        <w:ind w:left="5054" w:hanging="360"/>
      </w:pPr>
    </w:lvl>
    <w:lvl w:ilvl="7" w:tplc="400A0019" w:tentative="1">
      <w:start w:val="1"/>
      <w:numFmt w:val="lowerLetter"/>
      <w:lvlText w:val="%8."/>
      <w:lvlJc w:val="left"/>
      <w:pPr>
        <w:ind w:left="5774" w:hanging="360"/>
      </w:pPr>
    </w:lvl>
    <w:lvl w:ilvl="8" w:tplc="400A001B" w:tentative="1">
      <w:start w:val="1"/>
      <w:numFmt w:val="lowerRoman"/>
      <w:lvlText w:val="%9."/>
      <w:lvlJc w:val="right"/>
      <w:pPr>
        <w:ind w:left="6494" w:hanging="180"/>
      </w:pPr>
    </w:lvl>
  </w:abstractNum>
  <w:abstractNum w:abstractNumId="4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21B28CC"/>
    <w:multiLevelType w:val="hybridMultilevel"/>
    <w:tmpl w:val="3398C35A"/>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15:restartNumberingAfterBreak="0">
    <w:nsid w:val="53517E7A"/>
    <w:multiLevelType w:val="hybridMultilevel"/>
    <w:tmpl w:val="D9C611D2"/>
    <w:lvl w:ilvl="0" w:tplc="BF802F9C">
      <w:start w:val="1"/>
      <w:numFmt w:val="decimal"/>
      <w:lvlText w:val="%1."/>
      <w:lvlJc w:val="left"/>
      <w:pPr>
        <w:tabs>
          <w:tab w:val="num" w:pos="360"/>
        </w:tabs>
        <w:ind w:left="360" w:hanging="360"/>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52" w15:restartNumberingAfterBreak="0">
    <w:nsid w:val="6B2829DE"/>
    <w:multiLevelType w:val="hybridMultilevel"/>
    <w:tmpl w:val="6220ED1A"/>
    <w:lvl w:ilvl="0" w:tplc="87D2FE38">
      <w:start w:val="1"/>
      <w:numFmt w:val="decimal"/>
      <w:lvlText w:val="%1."/>
      <w:lvlJc w:val="left"/>
      <w:pPr>
        <w:tabs>
          <w:tab w:val="num" w:pos="374"/>
        </w:tabs>
        <w:ind w:left="374" w:hanging="360"/>
      </w:pPr>
      <w:rPr>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5" w15:restartNumberingAfterBreak="0">
    <w:nsid w:val="73270047"/>
    <w:multiLevelType w:val="hybridMultilevel"/>
    <w:tmpl w:val="8C1C8D0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8"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0"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6"/>
  </w:num>
  <w:num w:numId="3">
    <w:abstractNumId w:val="44"/>
  </w:num>
  <w:num w:numId="4">
    <w:abstractNumId w:val="12"/>
  </w:num>
  <w:num w:numId="5">
    <w:abstractNumId w:val="15"/>
  </w:num>
  <w:num w:numId="6">
    <w:abstractNumId w:val="48"/>
  </w:num>
  <w:num w:numId="7">
    <w:abstractNumId w:val="31"/>
  </w:num>
  <w:num w:numId="8">
    <w:abstractNumId w:val="50"/>
  </w:num>
  <w:num w:numId="9">
    <w:abstractNumId w:val="50"/>
    <w:lvlOverride w:ilvl="0">
      <w:startOverride w:val="1"/>
    </w:lvlOverride>
  </w:num>
  <w:num w:numId="10">
    <w:abstractNumId w:val="40"/>
  </w:num>
  <w:num w:numId="11">
    <w:abstractNumId w:val="54"/>
  </w:num>
  <w:num w:numId="12">
    <w:abstractNumId w:val="10"/>
  </w:num>
  <w:num w:numId="13">
    <w:abstractNumId w:val="59"/>
  </w:num>
  <w:num w:numId="14">
    <w:abstractNumId w:val="29"/>
  </w:num>
  <w:num w:numId="15">
    <w:abstractNumId w:val="20"/>
  </w:num>
  <w:num w:numId="16">
    <w:abstractNumId w:val="41"/>
  </w:num>
  <w:num w:numId="17">
    <w:abstractNumId w:val="61"/>
  </w:num>
  <w:num w:numId="18">
    <w:abstractNumId w:val="23"/>
  </w:num>
  <w:num w:numId="19">
    <w:abstractNumId w:val="6"/>
  </w:num>
  <w:num w:numId="20">
    <w:abstractNumId w:val="14"/>
  </w:num>
  <w:num w:numId="21">
    <w:abstractNumId w:val="16"/>
  </w:num>
  <w:num w:numId="22">
    <w:abstractNumId w:val="2"/>
  </w:num>
  <w:num w:numId="23">
    <w:abstractNumId w:val="56"/>
  </w:num>
  <w:num w:numId="24">
    <w:abstractNumId w:val="5"/>
  </w:num>
  <w:num w:numId="25">
    <w:abstractNumId w:val="8"/>
  </w:num>
  <w:num w:numId="26">
    <w:abstractNumId w:val="45"/>
  </w:num>
  <w:num w:numId="27">
    <w:abstractNumId w:val="1"/>
  </w:num>
  <w:num w:numId="28">
    <w:abstractNumId w:val="37"/>
  </w:num>
  <w:num w:numId="29">
    <w:abstractNumId w:val="13"/>
  </w:num>
  <w:num w:numId="30">
    <w:abstractNumId w:val="53"/>
  </w:num>
  <w:num w:numId="31">
    <w:abstractNumId w:val="57"/>
  </w:num>
  <w:num w:numId="32">
    <w:abstractNumId w:val="30"/>
  </w:num>
  <w:num w:numId="33">
    <w:abstractNumId w:val="25"/>
  </w:num>
  <w:num w:numId="34">
    <w:abstractNumId w:val="21"/>
  </w:num>
  <w:num w:numId="35">
    <w:abstractNumId w:val="3"/>
  </w:num>
  <w:num w:numId="36">
    <w:abstractNumId w:val="51"/>
  </w:num>
  <w:num w:numId="37">
    <w:abstractNumId w:val="19"/>
  </w:num>
  <w:num w:numId="38">
    <w:abstractNumId w:val="58"/>
  </w:num>
  <w:num w:numId="39">
    <w:abstractNumId w:val="4"/>
  </w:num>
  <w:num w:numId="40">
    <w:abstractNumId w:val="60"/>
  </w:num>
  <w:num w:numId="41">
    <w:abstractNumId w:val="38"/>
  </w:num>
  <w:num w:numId="42">
    <w:abstractNumId w:val="35"/>
  </w:num>
  <w:num w:numId="43">
    <w:abstractNumId w:val="0"/>
  </w:num>
  <w:num w:numId="44">
    <w:abstractNumId w:val="24"/>
  </w:num>
  <w:num w:numId="45">
    <w:abstractNumId w:val="17"/>
  </w:num>
  <w:num w:numId="46">
    <w:abstractNumId w:val="34"/>
  </w:num>
  <w:num w:numId="47">
    <w:abstractNumId w:val="18"/>
  </w:num>
  <w:num w:numId="48">
    <w:abstractNumId w:val="11"/>
  </w:num>
  <w:num w:numId="49">
    <w:abstractNumId w:val="52"/>
  </w:num>
  <w:num w:numId="50">
    <w:abstractNumId w:val="27"/>
  </w:num>
  <w:num w:numId="51">
    <w:abstractNumId w:val="43"/>
  </w:num>
  <w:num w:numId="52">
    <w:abstractNumId w:val="36"/>
  </w:num>
  <w:num w:numId="53">
    <w:abstractNumId w:val="7"/>
  </w:num>
  <w:num w:numId="54">
    <w:abstractNumId w:val="33"/>
  </w:num>
  <w:num w:numId="55">
    <w:abstractNumId w:val="32"/>
  </w:num>
  <w:num w:numId="56">
    <w:abstractNumId w:val="28"/>
  </w:num>
  <w:num w:numId="57">
    <w:abstractNumId w:val="47"/>
  </w:num>
  <w:num w:numId="58">
    <w:abstractNumId w:val="22"/>
  </w:num>
  <w:num w:numId="59">
    <w:abstractNumId w:val="39"/>
  </w:num>
  <w:num w:numId="60">
    <w:abstractNumId w:val="42"/>
  </w:num>
  <w:num w:numId="61">
    <w:abstractNumId w:val="9"/>
  </w:num>
  <w:num w:numId="62">
    <w:abstractNumId w:val="49"/>
  </w:num>
  <w:num w:numId="63">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56BE"/>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9F2"/>
    <w:rsid w:val="00076EB9"/>
    <w:rsid w:val="000773E7"/>
    <w:rsid w:val="000810EC"/>
    <w:rsid w:val="00082650"/>
    <w:rsid w:val="000837CB"/>
    <w:rsid w:val="00083AAA"/>
    <w:rsid w:val="00084633"/>
    <w:rsid w:val="000855D3"/>
    <w:rsid w:val="000866FE"/>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1466"/>
    <w:rsid w:val="000E3A4D"/>
    <w:rsid w:val="000E4032"/>
    <w:rsid w:val="000E4C1E"/>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E7DF7"/>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19ED"/>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42B4"/>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7F7"/>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A63DC"/>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697B"/>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87C48"/>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4DA"/>
    <w:rsid w:val="00565DDA"/>
    <w:rsid w:val="00565FB3"/>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A6A"/>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64AA"/>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47E6"/>
    <w:rsid w:val="00895F85"/>
    <w:rsid w:val="008965CC"/>
    <w:rsid w:val="008A10E0"/>
    <w:rsid w:val="008A23C1"/>
    <w:rsid w:val="008A23C5"/>
    <w:rsid w:val="008A52F3"/>
    <w:rsid w:val="008A571F"/>
    <w:rsid w:val="008A64AD"/>
    <w:rsid w:val="008A7055"/>
    <w:rsid w:val="008B0431"/>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4CC1"/>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0B96"/>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2ED7"/>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0705"/>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0B43"/>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1C5"/>
    <w:rsid w:val="00B3592A"/>
    <w:rsid w:val="00B35DB1"/>
    <w:rsid w:val="00B35DBB"/>
    <w:rsid w:val="00B36376"/>
    <w:rsid w:val="00B36471"/>
    <w:rsid w:val="00B37726"/>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4F1F"/>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73"/>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0E"/>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E7E77"/>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2A38"/>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1AC"/>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lineage-item">
    <w:name w:val="lineage-item"/>
    <w:basedOn w:val="Fuentedeprrafopredeter"/>
    <w:rsid w:val="00FE61AC"/>
  </w:style>
  <w:style w:type="paragraph" w:customStyle="1" w:styleId="xl29">
    <w:name w:val="xl29"/>
    <w:basedOn w:val="Normal"/>
    <w:rsid w:val="008164A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contreras@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antill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2047B-3C25-44D0-8346-C54C3DE0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43</Pages>
  <Words>16734</Words>
  <Characters>92043</Characters>
  <Application>Microsoft Office Word</Application>
  <DocSecurity>0</DocSecurity>
  <Lines>767</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9</cp:revision>
  <cp:lastPrinted>2024-02-29T21:20:00Z</cp:lastPrinted>
  <dcterms:created xsi:type="dcterms:W3CDTF">2024-02-28T15:25:00Z</dcterms:created>
  <dcterms:modified xsi:type="dcterms:W3CDTF">2024-03-01T00:47:00Z</dcterms:modified>
</cp:coreProperties>
</file>