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FF3" w:rsidRDefault="00234FF3"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234FF3" w:rsidRDefault="00234FF3" w:rsidP="00FE6168">
                            <w:pPr>
                              <w:jc w:val="center"/>
                              <w:rPr>
                                <w:rFonts w:ascii="Arial" w:hAnsi="Arial" w:cs="Arial"/>
                                <w:b/>
                                <w:bCs/>
                                <w:sz w:val="28"/>
                                <w:lang w:val="pt-BR"/>
                              </w:rPr>
                            </w:pPr>
                          </w:p>
                          <w:p w:rsidR="00234FF3" w:rsidRPr="0008708E" w:rsidRDefault="00234FF3" w:rsidP="00FE6168">
                            <w:pPr>
                              <w:jc w:val="center"/>
                              <w:rPr>
                                <w:rFonts w:ascii="Arial" w:hAnsi="Arial" w:cs="Arial"/>
                                <w:b/>
                                <w:bCs/>
                                <w:sz w:val="28"/>
                                <w:lang w:val="pt-BR"/>
                              </w:rPr>
                            </w:pPr>
                            <w:r>
                              <w:rPr>
                                <w:rFonts w:ascii="Arial" w:hAnsi="Arial" w:cs="Arial"/>
                                <w:b/>
                                <w:bCs/>
                                <w:sz w:val="28"/>
                                <w:lang w:val="pt-BR"/>
                              </w:rPr>
                              <w:t>Código BCB: ANPE - C N° 133/2023-1C</w:t>
                            </w:r>
                          </w:p>
                          <w:p w:rsidR="00234FF3" w:rsidRPr="0008708E" w:rsidRDefault="00234FF3" w:rsidP="00FE6168">
                            <w:pPr>
                              <w:jc w:val="center"/>
                              <w:rPr>
                                <w:rFonts w:ascii="Arial" w:hAnsi="Arial" w:cs="Arial"/>
                                <w:b/>
                                <w:bCs/>
                                <w:sz w:val="20"/>
                                <w:lang w:val="pt-BR"/>
                              </w:rPr>
                            </w:pPr>
                          </w:p>
                          <w:p w:rsidR="00234FF3" w:rsidRPr="0008708E" w:rsidRDefault="00234FF3"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234FF3" w:rsidRPr="0008708E" w:rsidRDefault="00234FF3" w:rsidP="00FE6168">
                            <w:pPr>
                              <w:jc w:val="center"/>
                              <w:rPr>
                                <w:rFonts w:ascii="Arial" w:hAnsi="Arial" w:cs="Arial"/>
                                <w:b/>
                                <w:bCs/>
                                <w:lang w:val="es-MX"/>
                              </w:rPr>
                            </w:pPr>
                          </w:p>
                          <w:p w:rsidR="00234FF3" w:rsidRPr="0008708E" w:rsidRDefault="00234FF3"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34FF3" w:rsidRPr="0008708E" w:rsidTr="00D836A9">
                              <w:trPr>
                                <w:trHeight w:val="1022"/>
                                <w:jc w:val="center"/>
                              </w:trPr>
                              <w:tc>
                                <w:tcPr>
                                  <w:tcW w:w="8869" w:type="dxa"/>
                                  <w:shd w:val="clear" w:color="auto" w:fill="E6E6E6"/>
                                  <w:vAlign w:val="center"/>
                                </w:tcPr>
                                <w:p w:rsidR="00234FF3" w:rsidRPr="0008708E" w:rsidRDefault="00234FF3" w:rsidP="00234FF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PROVISIÓN E INSTALACIÓN DE DETECCIÓN DE INCENDIO PARA EL PISO 8 DEL EDIFICIO PRINCIPAL DEL BCB</w:t>
                                  </w:r>
                                </w:p>
                              </w:tc>
                            </w:tr>
                          </w:tbl>
                          <w:p w:rsidR="00234FF3" w:rsidRPr="0008708E" w:rsidRDefault="00234FF3" w:rsidP="00FE6168">
                            <w:pPr>
                              <w:jc w:val="center"/>
                              <w:rPr>
                                <w:rFonts w:ascii="Arial" w:hAnsi="Arial" w:cs="Arial"/>
                                <w:b/>
                                <w:bCs/>
                              </w:rPr>
                            </w:pPr>
                          </w:p>
                          <w:p w:rsidR="00234FF3" w:rsidRPr="0008708E" w:rsidRDefault="00234FF3" w:rsidP="00FE6168">
                            <w:pPr>
                              <w:jc w:val="center"/>
                              <w:rPr>
                                <w:rFonts w:ascii="Arial" w:hAnsi="Arial" w:cs="Arial"/>
                                <w:b/>
                                <w:bCs/>
                              </w:rPr>
                            </w:pPr>
                          </w:p>
                          <w:p w:rsidR="00234FF3" w:rsidRPr="0008708E" w:rsidRDefault="00234FF3" w:rsidP="00FE6168">
                            <w:pPr>
                              <w:jc w:val="center"/>
                              <w:rPr>
                                <w:rFonts w:ascii="Arial" w:hAnsi="Arial" w:cs="Arial"/>
                                <w:b/>
                                <w:bCs/>
                              </w:rPr>
                            </w:pPr>
                          </w:p>
                          <w:p w:rsidR="00234FF3" w:rsidRPr="0008708E" w:rsidRDefault="00234FF3" w:rsidP="00FE6168">
                            <w:pPr>
                              <w:jc w:val="center"/>
                              <w:rPr>
                                <w:rFonts w:ascii="Arial" w:hAnsi="Arial" w:cs="Arial"/>
                                <w:sz w:val="24"/>
                                <w:szCs w:val="28"/>
                              </w:rPr>
                            </w:pPr>
                            <w:r>
                              <w:rPr>
                                <w:rFonts w:ascii="Arial" w:hAnsi="Arial" w:cs="Arial"/>
                                <w:b/>
                                <w:bCs/>
                                <w:sz w:val="24"/>
                                <w:szCs w:val="28"/>
                              </w:rPr>
                              <w:t>Gestión</w:t>
                            </w:r>
                            <w:r>
                              <w:rPr>
                                <w:rFonts w:ascii="Arial" w:hAnsi="Arial" w:cs="Arial"/>
                                <w:b/>
                                <w:bCs/>
                                <w:sz w:val="24"/>
                                <w:szCs w:val="24"/>
                                <w:lang w:val="es-MX"/>
                              </w:rPr>
                              <w:t xml:space="preserve"> 2023</w:t>
                            </w:r>
                          </w:p>
                          <w:p w:rsidR="00234FF3" w:rsidRDefault="00234FF3" w:rsidP="00FE6168">
                            <w:pPr>
                              <w:ind w:left="567" w:right="931"/>
                              <w:rPr>
                                <w:rFonts w:ascii="Comic Sans MS" w:hAnsi="Comic Sans MS"/>
                                <w:u w:val="single"/>
                              </w:rPr>
                            </w:pPr>
                          </w:p>
                          <w:p w:rsidR="00234FF3" w:rsidRDefault="00234FF3" w:rsidP="00FE6168"/>
                          <w:p w:rsidR="00234FF3" w:rsidRDefault="00234FF3" w:rsidP="00FE6168"/>
                          <w:p w:rsidR="00234FF3" w:rsidRDefault="00234FF3" w:rsidP="00FE6168"/>
                          <w:p w:rsidR="00234FF3" w:rsidRDefault="00234FF3" w:rsidP="00FE6168"/>
                          <w:p w:rsidR="00234FF3" w:rsidRDefault="00234FF3" w:rsidP="00FE6168"/>
                          <w:p w:rsidR="00234FF3" w:rsidRDefault="00234FF3" w:rsidP="00FE6168"/>
                          <w:p w:rsidR="00234FF3" w:rsidRDefault="00234FF3" w:rsidP="00FE6168"/>
                          <w:p w:rsidR="00234FF3" w:rsidRDefault="00234FF3"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234FF3" w:rsidRDefault="00234FF3"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234FF3" w:rsidRDefault="00234FF3" w:rsidP="00FE6168">
                      <w:pPr>
                        <w:jc w:val="center"/>
                        <w:rPr>
                          <w:rFonts w:ascii="Arial" w:hAnsi="Arial" w:cs="Arial"/>
                          <w:b/>
                          <w:bCs/>
                          <w:sz w:val="28"/>
                          <w:lang w:val="pt-BR"/>
                        </w:rPr>
                      </w:pPr>
                    </w:p>
                    <w:p w:rsidR="00234FF3" w:rsidRPr="0008708E" w:rsidRDefault="00234FF3" w:rsidP="00FE6168">
                      <w:pPr>
                        <w:jc w:val="center"/>
                        <w:rPr>
                          <w:rFonts w:ascii="Arial" w:hAnsi="Arial" w:cs="Arial"/>
                          <w:b/>
                          <w:bCs/>
                          <w:sz w:val="28"/>
                          <w:lang w:val="pt-BR"/>
                        </w:rPr>
                      </w:pPr>
                      <w:r>
                        <w:rPr>
                          <w:rFonts w:ascii="Arial" w:hAnsi="Arial" w:cs="Arial"/>
                          <w:b/>
                          <w:bCs/>
                          <w:sz w:val="28"/>
                          <w:lang w:val="pt-BR"/>
                        </w:rPr>
                        <w:t>Código BCB: ANPE - C N° 133/2023-1C</w:t>
                      </w:r>
                    </w:p>
                    <w:p w:rsidR="00234FF3" w:rsidRPr="0008708E" w:rsidRDefault="00234FF3" w:rsidP="00FE6168">
                      <w:pPr>
                        <w:jc w:val="center"/>
                        <w:rPr>
                          <w:rFonts w:ascii="Arial" w:hAnsi="Arial" w:cs="Arial"/>
                          <w:b/>
                          <w:bCs/>
                          <w:sz w:val="20"/>
                          <w:lang w:val="pt-BR"/>
                        </w:rPr>
                      </w:pPr>
                    </w:p>
                    <w:p w:rsidR="00234FF3" w:rsidRPr="0008708E" w:rsidRDefault="00234FF3"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234FF3" w:rsidRPr="0008708E" w:rsidRDefault="00234FF3" w:rsidP="00FE6168">
                      <w:pPr>
                        <w:jc w:val="center"/>
                        <w:rPr>
                          <w:rFonts w:ascii="Arial" w:hAnsi="Arial" w:cs="Arial"/>
                          <w:b/>
                          <w:bCs/>
                          <w:lang w:val="es-MX"/>
                        </w:rPr>
                      </w:pPr>
                    </w:p>
                    <w:p w:rsidR="00234FF3" w:rsidRPr="0008708E" w:rsidRDefault="00234FF3"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34FF3" w:rsidRPr="0008708E" w:rsidTr="00D836A9">
                        <w:trPr>
                          <w:trHeight w:val="1022"/>
                          <w:jc w:val="center"/>
                        </w:trPr>
                        <w:tc>
                          <w:tcPr>
                            <w:tcW w:w="8869" w:type="dxa"/>
                            <w:shd w:val="clear" w:color="auto" w:fill="E6E6E6"/>
                            <w:vAlign w:val="center"/>
                          </w:tcPr>
                          <w:p w:rsidR="00234FF3" w:rsidRPr="0008708E" w:rsidRDefault="00234FF3" w:rsidP="00234FF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PROVISIÓN E INSTALACIÓN DE DETECCIÓN DE INCENDIO PARA EL PISO 8 DEL EDIFICIO PRINCIPAL DEL BCB</w:t>
                            </w:r>
                          </w:p>
                        </w:tc>
                      </w:tr>
                    </w:tbl>
                    <w:p w:rsidR="00234FF3" w:rsidRPr="0008708E" w:rsidRDefault="00234FF3" w:rsidP="00FE6168">
                      <w:pPr>
                        <w:jc w:val="center"/>
                        <w:rPr>
                          <w:rFonts w:ascii="Arial" w:hAnsi="Arial" w:cs="Arial"/>
                          <w:b/>
                          <w:bCs/>
                        </w:rPr>
                      </w:pPr>
                    </w:p>
                    <w:p w:rsidR="00234FF3" w:rsidRPr="0008708E" w:rsidRDefault="00234FF3" w:rsidP="00FE6168">
                      <w:pPr>
                        <w:jc w:val="center"/>
                        <w:rPr>
                          <w:rFonts w:ascii="Arial" w:hAnsi="Arial" w:cs="Arial"/>
                          <w:b/>
                          <w:bCs/>
                        </w:rPr>
                      </w:pPr>
                    </w:p>
                    <w:p w:rsidR="00234FF3" w:rsidRPr="0008708E" w:rsidRDefault="00234FF3" w:rsidP="00FE6168">
                      <w:pPr>
                        <w:jc w:val="center"/>
                        <w:rPr>
                          <w:rFonts w:ascii="Arial" w:hAnsi="Arial" w:cs="Arial"/>
                          <w:b/>
                          <w:bCs/>
                        </w:rPr>
                      </w:pPr>
                    </w:p>
                    <w:p w:rsidR="00234FF3" w:rsidRPr="0008708E" w:rsidRDefault="00234FF3" w:rsidP="00FE6168">
                      <w:pPr>
                        <w:jc w:val="center"/>
                        <w:rPr>
                          <w:rFonts w:ascii="Arial" w:hAnsi="Arial" w:cs="Arial"/>
                          <w:sz w:val="24"/>
                          <w:szCs w:val="28"/>
                        </w:rPr>
                      </w:pPr>
                      <w:r>
                        <w:rPr>
                          <w:rFonts w:ascii="Arial" w:hAnsi="Arial" w:cs="Arial"/>
                          <w:b/>
                          <w:bCs/>
                          <w:sz w:val="24"/>
                          <w:szCs w:val="28"/>
                        </w:rPr>
                        <w:t>Gestión</w:t>
                      </w:r>
                      <w:r>
                        <w:rPr>
                          <w:rFonts w:ascii="Arial" w:hAnsi="Arial" w:cs="Arial"/>
                          <w:b/>
                          <w:bCs/>
                          <w:sz w:val="24"/>
                          <w:szCs w:val="24"/>
                          <w:lang w:val="es-MX"/>
                        </w:rPr>
                        <w:t xml:space="preserve"> 2023</w:t>
                      </w:r>
                    </w:p>
                    <w:p w:rsidR="00234FF3" w:rsidRDefault="00234FF3" w:rsidP="00FE6168">
                      <w:pPr>
                        <w:ind w:left="567" w:right="931"/>
                        <w:rPr>
                          <w:rFonts w:ascii="Comic Sans MS" w:hAnsi="Comic Sans MS"/>
                          <w:u w:val="single"/>
                        </w:rPr>
                      </w:pPr>
                    </w:p>
                    <w:p w:rsidR="00234FF3" w:rsidRDefault="00234FF3" w:rsidP="00FE6168"/>
                    <w:p w:rsidR="00234FF3" w:rsidRDefault="00234FF3" w:rsidP="00FE6168"/>
                    <w:p w:rsidR="00234FF3" w:rsidRDefault="00234FF3" w:rsidP="00FE6168"/>
                    <w:p w:rsidR="00234FF3" w:rsidRDefault="00234FF3" w:rsidP="00FE6168"/>
                    <w:p w:rsidR="00234FF3" w:rsidRDefault="00234FF3" w:rsidP="00FE6168"/>
                    <w:p w:rsidR="00234FF3" w:rsidRDefault="00234FF3" w:rsidP="00FE6168"/>
                    <w:p w:rsidR="00234FF3" w:rsidRDefault="00234FF3" w:rsidP="00FE6168"/>
                    <w:p w:rsidR="00234FF3" w:rsidRDefault="00234FF3"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822935">
      <w:pPr>
        <w:jc w:val="cente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C24D0">
              <w:rPr>
                <w:webHidden/>
              </w:rPr>
              <w:t>1</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5C24D0">
              <w:rPr>
                <w:webHidden/>
              </w:rPr>
              <w:t>1</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5C24D0">
              <w:rPr>
                <w:webHidden/>
              </w:rPr>
              <w:t>1</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5C24D0">
              <w:rPr>
                <w:webHidden/>
              </w:rPr>
              <w:t>1</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5C24D0">
              <w:rPr>
                <w:webHidden/>
              </w:rPr>
              <w:t>4</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5C24D0">
              <w:rPr>
                <w:webHidden/>
              </w:rPr>
              <w:t>4</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5C24D0">
              <w:rPr>
                <w:webHidden/>
              </w:rPr>
              <w:t>5</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5C24D0">
              <w:rPr>
                <w:webHidden/>
              </w:rPr>
              <w:t>5</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5C24D0">
              <w:rPr>
                <w:webHidden/>
              </w:rPr>
              <w:t>5</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5C24D0">
              <w:rPr>
                <w:webHidden/>
              </w:rPr>
              <w:t>5</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5C24D0">
              <w:rPr>
                <w:webHidden/>
              </w:rPr>
              <w:t>6</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5C24D0">
              <w:rPr>
                <w:webHidden/>
              </w:rPr>
              <w:t>7</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5C24D0">
              <w:rPr>
                <w:webHidden/>
              </w:rPr>
              <w:t>7</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5C24D0">
              <w:rPr>
                <w:webHidden/>
              </w:rPr>
              <w:t>8</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5C24D0">
              <w:rPr>
                <w:webHidden/>
              </w:rPr>
              <w:t>9</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5C24D0">
              <w:rPr>
                <w:webHidden/>
              </w:rPr>
              <w:t>11</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5C24D0">
              <w:rPr>
                <w:webHidden/>
              </w:rPr>
              <w:t>11</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5C24D0">
              <w:rPr>
                <w:webHidden/>
              </w:rPr>
              <w:t>11</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5C24D0">
              <w:rPr>
                <w:webHidden/>
              </w:rPr>
              <w:t>12</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5C24D0">
              <w:rPr>
                <w:webHidden/>
              </w:rPr>
              <w:t>12</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5C24D0">
              <w:rPr>
                <w:webHidden/>
              </w:rPr>
              <w:t>12</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5C24D0">
              <w:rPr>
                <w:webHidden/>
              </w:rPr>
              <w:t>12</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5C24D0">
              <w:rPr>
                <w:webHidden/>
              </w:rPr>
              <w:t>13</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5C24D0">
              <w:rPr>
                <w:webHidden/>
              </w:rPr>
              <w:t>14</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5C24D0">
              <w:rPr>
                <w:webHidden/>
              </w:rPr>
              <w:t>14</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5C24D0">
              <w:rPr>
                <w:webHidden/>
              </w:rPr>
              <w:t>14</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5C24D0">
              <w:rPr>
                <w:webHidden/>
              </w:rPr>
              <w:t>14</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5C24D0">
              <w:rPr>
                <w:webHidden/>
              </w:rPr>
              <w:t>16</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5C24D0">
              <w:rPr>
                <w:webHidden/>
              </w:rPr>
              <w:t>17</w:t>
            </w:r>
            <w:r w:rsidR="003D3F01">
              <w:rPr>
                <w:webHidden/>
              </w:rPr>
              <w:fldChar w:fldCharType="end"/>
            </w:r>
          </w:hyperlink>
        </w:p>
        <w:p w:rsidR="003D3F01" w:rsidRDefault="008A293B">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5C24D0">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472414" w:rsidRDefault="00F2253F" w:rsidP="00E644EE">
      <w:pPr>
        <w:pStyle w:val="Ttulo2"/>
        <w:tabs>
          <w:tab w:val="clear" w:pos="794"/>
        </w:tabs>
        <w:ind w:left="1276" w:hanging="709"/>
        <w:rPr>
          <w:rFonts w:ascii="Verdana" w:hAnsi="Verdana"/>
          <w:sz w:val="18"/>
          <w:szCs w:val="18"/>
          <w:u w:val="none"/>
          <w:lang w:val="es-BO"/>
        </w:rPr>
      </w:pPr>
      <w:bookmarkStart w:id="6" w:name="_Toc346873776"/>
      <w:r w:rsidRPr="00472414">
        <w:rPr>
          <w:rFonts w:ascii="Verdana" w:hAnsi="Verdana"/>
          <w:sz w:val="18"/>
          <w:szCs w:val="18"/>
          <w:u w:val="none"/>
          <w:lang w:val="es-BO"/>
        </w:rPr>
        <w:t>Inspección Previa</w:t>
      </w:r>
      <w:bookmarkEnd w:id="6"/>
    </w:p>
    <w:p w:rsidR="00782741" w:rsidRPr="00472414" w:rsidRDefault="00782741" w:rsidP="00782741">
      <w:pPr>
        <w:ind w:left="1276"/>
        <w:jc w:val="both"/>
        <w:rPr>
          <w:rFonts w:cs="Arial"/>
          <w:sz w:val="12"/>
          <w:szCs w:val="18"/>
          <w:lang w:val="es-BO"/>
        </w:rPr>
      </w:pPr>
    </w:p>
    <w:p w:rsidR="00AB426A" w:rsidRPr="00AB426A" w:rsidRDefault="00AB426A" w:rsidP="00AB426A">
      <w:pPr>
        <w:ind w:left="1134" w:firstLine="142"/>
        <w:jc w:val="both"/>
        <w:rPr>
          <w:rFonts w:cs="Arial"/>
          <w:color w:val="FF0000"/>
          <w:sz w:val="18"/>
          <w:szCs w:val="18"/>
          <w:lang w:val="es-BO"/>
        </w:rPr>
      </w:pPr>
      <w:r w:rsidRPr="00AB426A">
        <w:rPr>
          <w:rFonts w:cs="Arial"/>
          <w:b/>
          <w:i/>
          <w:color w:val="FF0000"/>
          <w:sz w:val="18"/>
          <w:szCs w:val="18"/>
          <w:lang w:val="es-BO"/>
        </w:rPr>
        <w:t>“No corresponde”</w:t>
      </w:r>
    </w:p>
    <w:p w:rsidR="0070752B" w:rsidRPr="00AB426A" w:rsidRDefault="00930C33" w:rsidP="00E644EE">
      <w:pPr>
        <w:ind w:left="1276"/>
        <w:jc w:val="both"/>
        <w:rPr>
          <w:rFonts w:cs="Arial"/>
          <w:sz w:val="12"/>
          <w:szCs w:val="18"/>
          <w:lang w:val="es-BO"/>
        </w:rPr>
      </w:pPr>
      <w:r w:rsidRPr="00AB426A">
        <w:rPr>
          <w:rFonts w:cs="Arial"/>
          <w:b/>
          <w:i/>
          <w:color w:val="FF0000"/>
          <w:sz w:val="18"/>
          <w:szCs w:val="18"/>
          <w:lang w:val="es-BO"/>
        </w:rPr>
        <w:t xml:space="preserve"> </w:t>
      </w:r>
    </w:p>
    <w:p w:rsidR="00F2253F" w:rsidRPr="00AB426A"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B426A">
        <w:rPr>
          <w:rFonts w:ascii="Verdana" w:hAnsi="Verdana" w:cs="Arial"/>
          <w:sz w:val="18"/>
          <w:szCs w:val="18"/>
          <w:u w:val="none"/>
          <w:lang w:val="es-BO"/>
        </w:rPr>
        <w:t xml:space="preserve">Consultas </w:t>
      </w:r>
      <w:r w:rsidR="008924DD" w:rsidRPr="00AB426A">
        <w:rPr>
          <w:rFonts w:ascii="Verdana" w:hAnsi="Verdana" w:cs="Arial"/>
          <w:sz w:val="18"/>
          <w:szCs w:val="18"/>
          <w:u w:val="none"/>
          <w:lang w:val="es-BO"/>
        </w:rPr>
        <w:t xml:space="preserve">Escritas </w:t>
      </w:r>
      <w:r w:rsidRPr="00AB426A">
        <w:rPr>
          <w:rFonts w:ascii="Verdana" w:hAnsi="Verdana" w:cs="Arial"/>
          <w:sz w:val="18"/>
          <w:szCs w:val="18"/>
          <w:u w:val="none"/>
          <w:lang w:val="es-BO"/>
        </w:rPr>
        <w:t>sobre el DBC</w:t>
      </w:r>
      <w:bookmarkEnd w:id="7"/>
    </w:p>
    <w:p w:rsidR="002F02AD" w:rsidRPr="00AB426A" w:rsidRDefault="002F02AD" w:rsidP="00516563">
      <w:pPr>
        <w:ind w:left="1134" w:hanging="567"/>
        <w:jc w:val="both"/>
        <w:rPr>
          <w:rFonts w:cs="Arial"/>
          <w:sz w:val="12"/>
          <w:szCs w:val="18"/>
          <w:lang w:val="es-BO"/>
        </w:rPr>
      </w:pPr>
    </w:p>
    <w:p w:rsidR="00AB426A" w:rsidRPr="00AB426A" w:rsidRDefault="00AB426A" w:rsidP="00AB426A">
      <w:pPr>
        <w:ind w:left="1134" w:firstLine="142"/>
        <w:jc w:val="both"/>
        <w:rPr>
          <w:rFonts w:cs="Arial"/>
          <w:color w:val="FF0000"/>
          <w:sz w:val="18"/>
          <w:szCs w:val="18"/>
          <w:lang w:val="es-BO"/>
        </w:rPr>
      </w:pPr>
      <w:r w:rsidRPr="00AB426A">
        <w:rPr>
          <w:rFonts w:cs="Arial"/>
          <w:b/>
          <w:i/>
          <w:color w:val="FF0000"/>
          <w:sz w:val="18"/>
          <w:szCs w:val="18"/>
          <w:lang w:val="es-BO"/>
        </w:rPr>
        <w:t>“No corresponde”</w:t>
      </w:r>
    </w:p>
    <w:p w:rsidR="006F7EE6" w:rsidRPr="00AB426A" w:rsidRDefault="00930C33" w:rsidP="00930C33">
      <w:pPr>
        <w:ind w:left="1276"/>
        <w:jc w:val="both"/>
        <w:rPr>
          <w:rFonts w:cs="Arial"/>
          <w:sz w:val="18"/>
          <w:szCs w:val="18"/>
          <w:lang w:val="es-BO"/>
        </w:rPr>
      </w:pPr>
      <w:r w:rsidRPr="00AB426A">
        <w:rPr>
          <w:rFonts w:cs="Arial"/>
          <w:b/>
          <w:i/>
          <w:color w:val="FF0000"/>
          <w:sz w:val="18"/>
          <w:szCs w:val="18"/>
          <w:lang w:val="es-BO"/>
        </w:rPr>
        <w:t xml:space="preserve"> </w:t>
      </w:r>
    </w:p>
    <w:p w:rsidR="00F2253F" w:rsidRPr="00AB426A"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B426A">
        <w:rPr>
          <w:rFonts w:ascii="Verdana" w:hAnsi="Verdana" w:cs="Arial"/>
          <w:sz w:val="18"/>
          <w:szCs w:val="18"/>
          <w:u w:val="none"/>
          <w:lang w:val="es-BO"/>
        </w:rPr>
        <w:t>Reunión Informativa de Aclaración</w:t>
      </w:r>
      <w:bookmarkEnd w:id="8"/>
    </w:p>
    <w:p w:rsidR="002F02AD" w:rsidRPr="00822935" w:rsidRDefault="002F02AD" w:rsidP="00516563">
      <w:pPr>
        <w:ind w:left="1134" w:hanging="567"/>
        <w:jc w:val="both"/>
        <w:rPr>
          <w:rFonts w:cs="Arial"/>
          <w:sz w:val="14"/>
          <w:szCs w:val="18"/>
          <w:highlight w:val="yellow"/>
          <w:lang w:val="es-BO"/>
        </w:rPr>
      </w:pPr>
    </w:p>
    <w:p w:rsidR="0070752B" w:rsidRDefault="00AB426A" w:rsidP="00AB426A">
      <w:pPr>
        <w:ind w:left="1134" w:firstLine="142"/>
        <w:jc w:val="both"/>
        <w:rPr>
          <w:rFonts w:cs="Arial"/>
          <w:b/>
          <w:i/>
          <w:color w:val="FF0000"/>
          <w:sz w:val="18"/>
          <w:szCs w:val="18"/>
          <w:lang w:val="es-BO"/>
        </w:rPr>
      </w:pPr>
      <w:bookmarkStart w:id="9" w:name="_Toc94726498"/>
      <w:r w:rsidRPr="00AB426A">
        <w:rPr>
          <w:rFonts w:cs="Arial"/>
          <w:b/>
          <w:i/>
          <w:color w:val="FF0000"/>
          <w:sz w:val="18"/>
          <w:szCs w:val="18"/>
          <w:lang w:val="es-BO"/>
        </w:rPr>
        <w:t>“No corresponde”</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Default="00674005" w:rsidP="00726E88">
      <w:pPr>
        <w:ind w:left="567"/>
        <w:jc w:val="both"/>
        <w:rPr>
          <w:rFonts w:cs="Arial"/>
          <w:sz w:val="18"/>
          <w:szCs w:val="18"/>
        </w:rPr>
      </w:pPr>
    </w:p>
    <w:p w:rsidR="00652E5C" w:rsidRDefault="00652E5C" w:rsidP="00726E88">
      <w:pPr>
        <w:ind w:left="567"/>
        <w:jc w:val="both"/>
        <w:rPr>
          <w:rFonts w:cs="Arial"/>
          <w:sz w:val="18"/>
          <w:szCs w:val="18"/>
        </w:rPr>
      </w:pP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lastRenderedPageBreak/>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B87510">
      <w:pPr>
        <w:numPr>
          <w:ilvl w:val="0"/>
          <w:numId w:val="6"/>
        </w:numPr>
        <w:tabs>
          <w:tab w:val="clear" w:pos="1773"/>
          <w:tab w:val="num" w:pos="1843"/>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w:t>
      </w:r>
      <w:r w:rsidR="00EA0B69" w:rsidRPr="00451160">
        <w:rPr>
          <w:rFonts w:cs="Arial"/>
          <w:sz w:val="18"/>
          <w:szCs w:val="18"/>
          <w:lang w:val="es-BO"/>
        </w:rPr>
        <w:lastRenderedPageBreak/>
        <w:t>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sidRPr="00A0446A">
        <w:rPr>
          <w:rFonts w:ascii="Verdana" w:hAnsi="Verdana" w:cs="Arial"/>
          <w:b w:val="0"/>
          <w:sz w:val="18"/>
          <w:szCs w:val="18"/>
          <w:u w:val="none"/>
          <w:lang w:val="es-BO"/>
        </w:rPr>
        <w:t>treinta</w:t>
      </w:r>
      <w:r w:rsidRPr="00A0446A">
        <w:rPr>
          <w:rFonts w:ascii="Verdana" w:hAnsi="Verdana" w:cs="Arial"/>
          <w:b w:val="0"/>
          <w:sz w:val="18"/>
          <w:szCs w:val="18"/>
          <w:u w:val="none"/>
          <w:lang w:val="es-BO"/>
        </w:rPr>
        <w:t xml:space="preserve"> (</w:t>
      </w:r>
      <w:r w:rsidR="00127E4A" w:rsidRPr="00A0446A">
        <w:rPr>
          <w:rFonts w:ascii="Verdana" w:hAnsi="Verdana" w:cs="Arial"/>
          <w:b w:val="0"/>
          <w:sz w:val="18"/>
          <w:szCs w:val="18"/>
          <w:u w:val="none"/>
          <w:lang w:val="es-BO"/>
        </w:rPr>
        <w:t>3</w:t>
      </w:r>
      <w:r w:rsidRPr="00A0446A">
        <w:rPr>
          <w:rFonts w:ascii="Verdana" w:hAnsi="Verdana" w:cs="Arial"/>
          <w:b w:val="0"/>
          <w:sz w:val="18"/>
          <w:szCs w:val="18"/>
          <w:u w:val="none"/>
          <w:lang w:val="es-BO"/>
        </w:rPr>
        <w:t xml:space="preserve">0) días calendario, </w:t>
      </w:r>
      <w:r w:rsidRPr="00451160">
        <w:rPr>
          <w:rFonts w:ascii="Verdana" w:hAnsi="Verdana" w:cs="Arial"/>
          <w:b w:val="0"/>
          <w:sz w:val="18"/>
          <w:szCs w:val="18"/>
          <w:u w:val="none"/>
          <w:lang w:val="es-BO"/>
        </w:rPr>
        <w:t>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FF0B42" w:rsidRPr="009956C4" w:rsidRDefault="00FF0B42" w:rsidP="002E2C14">
      <w:pPr>
        <w:tabs>
          <w:tab w:val="left" w:pos="1701"/>
        </w:tabs>
        <w:ind w:left="1701"/>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lastRenderedPageBreak/>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 xml:space="preserve">para contrataciones hasta </w:t>
      </w:r>
      <w:r w:rsidR="00684BA8" w:rsidRPr="009956C4">
        <w:rPr>
          <w:rFonts w:ascii="Verdana" w:hAnsi="Verdana" w:cs="Arial"/>
          <w:b w:val="0"/>
          <w:sz w:val="18"/>
          <w:szCs w:val="18"/>
          <w:u w:val="none"/>
          <w:lang w:val="es-BO" w:eastAsia="en-US"/>
        </w:rPr>
        <w:lastRenderedPageBreak/>
        <w:t>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167911">
        <w:rPr>
          <w:rFonts w:ascii="Verdana" w:hAnsi="Verdana" w:cs="Arial"/>
          <w:b w:val="0"/>
          <w:sz w:val="18"/>
          <w:szCs w:val="18"/>
          <w:u w:val="none"/>
          <w:lang w:val="es-BO" w:eastAsia="en-US"/>
        </w:rPr>
        <w:t>legalizadas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AB426A" w:rsidRDefault="00AB426A" w:rsidP="002473EE">
      <w:pPr>
        <w:jc w:val="center"/>
        <w:rPr>
          <w:rFonts w:cs="Arial"/>
          <w:b/>
          <w:sz w:val="18"/>
          <w:lang w:val="es-BO"/>
        </w:rPr>
      </w:pPr>
    </w:p>
    <w:p w:rsidR="00AB426A" w:rsidRDefault="00AB426A" w:rsidP="002473EE">
      <w:pPr>
        <w:jc w:val="center"/>
        <w:rPr>
          <w:rFonts w:cs="Arial"/>
          <w:b/>
          <w:sz w:val="18"/>
          <w:lang w:val="es-BO"/>
        </w:rPr>
      </w:pPr>
    </w:p>
    <w:p w:rsidR="00AB426A" w:rsidRDefault="00AB426A" w:rsidP="002473EE">
      <w:pPr>
        <w:jc w:val="center"/>
        <w:rPr>
          <w:rFonts w:cs="Arial"/>
          <w:b/>
          <w:sz w:val="18"/>
          <w:lang w:val="es-BO"/>
        </w:rPr>
      </w:pPr>
    </w:p>
    <w:p w:rsidR="00AB426A" w:rsidRDefault="00AB426A" w:rsidP="002473EE">
      <w:pPr>
        <w:jc w:val="center"/>
        <w:rPr>
          <w:rFonts w:cs="Arial"/>
          <w:b/>
          <w:sz w:val="18"/>
          <w:lang w:val="es-BO"/>
        </w:rPr>
      </w:pPr>
    </w:p>
    <w:p w:rsidR="00AB426A" w:rsidRDefault="00AB426A" w:rsidP="002473EE">
      <w:pPr>
        <w:jc w:val="center"/>
        <w:rPr>
          <w:rFonts w:cs="Arial"/>
          <w:b/>
          <w:sz w:val="18"/>
          <w:lang w:val="es-BO"/>
        </w:rPr>
      </w:pPr>
    </w:p>
    <w:p w:rsidR="00AB426A" w:rsidRDefault="00AB426A" w:rsidP="002473EE">
      <w:pPr>
        <w:jc w:val="center"/>
        <w:rPr>
          <w:rFonts w:cs="Arial"/>
          <w:b/>
          <w:sz w:val="18"/>
          <w:lang w:val="es-BO"/>
        </w:rPr>
      </w:pPr>
    </w:p>
    <w:p w:rsidR="00AB426A" w:rsidRDefault="00AB426A" w:rsidP="002473EE">
      <w:pPr>
        <w:jc w:val="center"/>
        <w:rPr>
          <w:rFonts w:cs="Arial"/>
          <w:b/>
          <w:sz w:val="18"/>
          <w:lang w:val="es-BO"/>
        </w:rPr>
      </w:pPr>
    </w:p>
    <w:p w:rsidR="00AB426A" w:rsidRDefault="00AB426A" w:rsidP="002473EE">
      <w:pPr>
        <w:jc w:val="center"/>
        <w:rPr>
          <w:rFonts w:cs="Arial"/>
          <w:b/>
          <w:sz w:val="18"/>
          <w:lang w:val="es-BO"/>
        </w:rPr>
      </w:pPr>
    </w:p>
    <w:p w:rsidR="00AB426A" w:rsidRDefault="00AB426A" w:rsidP="002473EE">
      <w:pPr>
        <w:jc w:val="center"/>
        <w:rPr>
          <w:rFonts w:cs="Arial"/>
          <w:b/>
          <w:sz w:val="18"/>
          <w:lang w:val="es-BO"/>
        </w:rPr>
      </w:pPr>
    </w:p>
    <w:p w:rsidR="00211748" w:rsidRDefault="00211748"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327E0C" w:rsidRPr="009956C4" w:rsidRDefault="00327E0C" w:rsidP="004C7559">
      <w:pPr>
        <w:jc w:val="center"/>
        <w:rPr>
          <w:rFonts w:cs="Arial"/>
          <w:b/>
          <w:sz w:val="18"/>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411BE2" w:rsidRPr="00411BE2" w:rsidRDefault="00411BE2" w:rsidP="00411BE2">
      <w:pPr>
        <w:rPr>
          <w:lang w:val="es-BO"/>
        </w:rPr>
      </w:pPr>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822935">
            <w:pPr>
              <w:rPr>
                <w:rFonts w:ascii="Arial" w:hAnsi="Arial" w:cs="Arial"/>
                <w:sz w:val="12"/>
                <w:lang w:val="es-BO"/>
              </w:rPr>
            </w:pPr>
            <w:r>
              <w:rPr>
                <w:rFonts w:ascii="Arial" w:hAnsi="Arial" w:cs="Arial"/>
                <w:lang w:val="es-BO"/>
              </w:rPr>
              <w:t xml:space="preserve">ANPE–C Nº </w:t>
            </w:r>
            <w:r w:rsidR="00822935">
              <w:rPr>
                <w:rFonts w:ascii="Arial" w:hAnsi="Arial" w:cs="Arial"/>
                <w:lang w:val="es-BO"/>
              </w:rPr>
              <w:t>13</w:t>
            </w:r>
            <w:r w:rsidR="00C3012A">
              <w:rPr>
                <w:rFonts w:ascii="Arial" w:hAnsi="Arial" w:cs="Arial"/>
                <w:lang w:val="es-BO"/>
              </w:rPr>
              <w:t>3</w:t>
            </w:r>
            <w:r w:rsidR="00127E4A">
              <w:rPr>
                <w:rFonts w:ascii="Arial" w:hAnsi="Arial" w:cs="Arial"/>
                <w:lang w:val="es-BO"/>
              </w:rPr>
              <w:t>/202</w:t>
            </w:r>
            <w:r w:rsidR="0070752B">
              <w:rPr>
                <w:rFonts w:ascii="Arial" w:hAnsi="Arial" w:cs="Arial"/>
                <w:lang w:val="es-BO"/>
              </w:rPr>
              <w:t>3</w:t>
            </w:r>
            <w:r w:rsidR="009156F8">
              <w:rPr>
                <w:rFonts w:ascii="Arial" w:hAnsi="Arial" w:cs="Arial"/>
                <w:lang w:val="es-BO"/>
              </w:rPr>
              <w:t xml:space="preserve"> </w:t>
            </w:r>
            <w:r>
              <w:rPr>
                <w:rFonts w:ascii="Arial" w:hAnsi="Arial" w:cs="Arial"/>
                <w:lang w:val="es-BO"/>
              </w:rPr>
              <w:t>–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752B" w:rsidP="00453ABD">
            <w:pPr>
              <w:jc w:val="center"/>
              <w:rPr>
                <w:rFonts w:ascii="Arial" w:hAnsi="Arial" w:cs="Arial"/>
                <w:lang w:val="es-BO"/>
              </w:rPr>
            </w:pPr>
            <w:r>
              <w:rPr>
                <w:rFonts w:ascii="Arial" w:hAnsi="Arial" w:cs="Arial"/>
                <w:lang w:val="es-BO"/>
              </w:rPr>
              <w:t>3</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70752B">
              <w:rPr>
                <w:rFonts w:ascii="Arial" w:hAnsi="Arial" w:cs="Arial"/>
                <w:lang w:val="es-BO"/>
              </w:rPr>
              <w:t>3</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34FF3" w:rsidRDefault="00234FF3" w:rsidP="00234FF3">
            <w:pPr>
              <w:tabs>
                <w:tab w:val="left" w:pos="1634"/>
              </w:tabs>
              <w:jc w:val="center"/>
              <w:rPr>
                <w:rFonts w:ascii="Arial" w:hAnsi="Arial" w:cs="Arial"/>
                <w:b/>
                <w:lang w:val="es-BO"/>
              </w:rPr>
            </w:pPr>
            <w:r w:rsidRPr="00234FF3">
              <w:rPr>
                <w:rFonts w:ascii="Arial" w:hAnsi="Arial" w:cs="Arial"/>
                <w:b/>
                <w:lang w:val="es-BO"/>
              </w:rPr>
              <w:t>PROVISIÓN E INSTALACIÓN DE DETECCIÓN DE INCENDIO PARA EL PISO 8</w:t>
            </w:r>
          </w:p>
          <w:p w:rsidR="00FE6168" w:rsidRPr="00A93AB0" w:rsidRDefault="00234FF3" w:rsidP="00234FF3">
            <w:pPr>
              <w:tabs>
                <w:tab w:val="left" w:pos="1634"/>
              </w:tabs>
              <w:jc w:val="center"/>
              <w:rPr>
                <w:rFonts w:ascii="Arial" w:hAnsi="Arial" w:cs="Arial"/>
                <w:b/>
                <w:lang w:val="es-BO"/>
              </w:rPr>
            </w:pPr>
            <w:r w:rsidRPr="00234FF3">
              <w:rPr>
                <w:rFonts w:ascii="Arial" w:hAnsi="Arial" w:cs="Arial"/>
                <w:b/>
                <w:lang w:val="es-BO"/>
              </w:rPr>
              <w:t>DEL EDIFICIO PRINCIPAL DEL BCB</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822935">
            <w:pPr>
              <w:rPr>
                <w:rFonts w:ascii="Arial" w:hAnsi="Arial" w:cs="Arial"/>
                <w:b/>
                <w:sz w:val="14"/>
                <w:lang w:val="es-BO"/>
              </w:rPr>
            </w:pPr>
            <w:r>
              <w:rPr>
                <w:rFonts w:ascii="Arial" w:hAnsi="Arial" w:cs="Arial"/>
                <w:b/>
                <w:sz w:val="14"/>
                <w:lang w:val="es-BO"/>
              </w:rPr>
              <w:t>Bs</w:t>
            </w:r>
            <w:r w:rsidR="00822935">
              <w:rPr>
                <w:rFonts w:ascii="Arial" w:hAnsi="Arial" w:cs="Arial"/>
                <w:b/>
                <w:sz w:val="14"/>
                <w:lang w:val="es-BO"/>
              </w:rPr>
              <w:t xml:space="preserve"> </w:t>
            </w:r>
            <w:r w:rsidR="003068D4">
              <w:rPr>
                <w:rFonts w:ascii="Arial" w:hAnsi="Arial" w:cs="Arial"/>
                <w:b/>
                <w:sz w:val="14"/>
                <w:lang w:val="es-BO"/>
              </w:rPr>
              <w:t>9</w:t>
            </w:r>
            <w:r w:rsidR="00822935">
              <w:rPr>
                <w:rFonts w:ascii="Arial" w:hAnsi="Arial" w:cs="Arial"/>
                <w:b/>
                <w:sz w:val="14"/>
                <w:lang w:val="es-BO"/>
              </w:rPr>
              <w:t>2</w:t>
            </w:r>
            <w:r>
              <w:rPr>
                <w:rFonts w:ascii="Arial" w:hAnsi="Arial" w:cs="Arial"/>
                <w:b/>
                <w:sz w:val="14"/>
                <w:lang w:val="es-BO"/>
              </w:rPr>
              <w:t>.</w:t>
            </w:r>
            <w:r w:rsidR="00822935">
              <w:rPr>
                <w:rFonts w:ascii="Arial" w:hAnsi="Arial" w:cs="Arial"/>
                <w:b/>
                <w:sz w:val="14"/>
                <w:lang w:val="es-BO"/>
              </w:rPr>
              <w:t>799</w:t>
            </w:r>
            <w:r w:rsidR="003068D4">
              <w:rPr>
                <w:rFonts w:ascii="Arial" w:hAnsi="Arial" w:cs="Arial"/>
                <w:b/>
                <w:sz w:val="14"/>
                <w:lang w:val="es-BO"/>
              </w:rPr>
              <w:t>,00 (</w:t>
            </w:r>
            <w:r w:rsidR="00822935">
              <w:rPr>
                <w:rFonts w:ascii="Arial" w:hAnsi="Arial" w:cs="Arial"/>
                <w:b/>
                <w:sz w:val="14"/>
                <w:lang w:val="es-BO"/>
              </w:rPr>
              <w:t xml:space="preserve">Noventa y dos </w:t>
            </w:r>
            <w:r w:rsidR="00167911">
              <w:rPr>
                <w:rFonts w:ascii="Arial" w:hAnsi="Arial" w:cs="Arial"/>
                <w:b/>
                <w:sz w:val="14"/>
                <w:lang w:val="es-BO"/>
              </w:rPr>
              <w:t xml:space="preserve">mil </w:t>
            </w:r>
            <w:r w:rsidR="00822935">
              <w:rPr>
                <w:rFonts w:ascii="Arial" w:hAnsi="Arial" w:cs="Arial"/>
                <w:b/>
                <w:sz w:val="14"/>
                <w:lang w:val="es-BO"/>
              </w:rPr>
              <w:t>setecientos noventa y nueve</w:t>
            </w:r>
            <w:r w:rsidR="003068D4">
              <w:rPr>
                <w:rFonts w:ascii="Arial" w:hAnsi="Arial" w:cs="Arial"/>
                <w:b/>
                <w:sz w:val="14"/>
                <w:lang w:val="es-BO"/>
              </w:rPr>
              <w:t xml:space="preserve"> </w:t>
            </w:r>
            <w:r>
              <w:rPr>
                <w:rFonts w:ascii="Arial" w:hAnsi="Arial" w:cs="Arial"/>
                <w:b/>
                <w:sz w:val="14"/>
                <w:lang w:val="es-BO"/>
              </w:rPr>
              <w:t>00/100/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C006C2" w:rsidP="00C006C2">
            <w:pPr>
              <w:jc w:val="both"/>
              <w:rPr>
                <w:rFonts w:ascii="Arial" w:hAnsi="Arial" w:cs="Arial"/>
                <w:bCs/>
                <w:iCs/>
                <w:szCs w:val="22"/>
                <w:lang w:val="es-BO" w:eastAsia="es-BO"/>
              </w:rPr>
            </w:pPr>
            <w:r w:rsidRPr="00C006C2">
              <w:rPr>
                <w:rFonts w:ascii="Arial" w:hAnsi="Arial" w:cs="Arial"/>
                <w:bCs/>
                <w:iCs/>
                <w:szCs w:val="22"/>
                <w:lang w:val="es-BO" w:eastAsia="es-BO"/>
              </w:rPr>
              <w:t>El plazo total para la entrega de los componentes e instalación será hasta doce (12) días calendario</w:t>
            </w:r>
            <w:r w:rsidR="0051192C">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327E0C" w:rsidP="00B22D02">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 equivalente al 7% o 3,5% (según corresponda) del monto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AA247B" w:rsidRPr="009956C4" w:rsidTr="00754A25">
        <w:trPr>
          <w:trHeight w:val="400"/>
          <w:jc w:val="center"/>
        </w:trPr>
        <w:tc>
          <w:tcPr>
            <w:tcW w:w="1808" w:type="dxa"/>
            <w:tcBorders>
              <w:left w:val="single" w:sz="12" w:space="0" w:color="244061" w:themeColor="accent1" w:themeShade="80"/>
              <w:right w:val="single" w:sz="4" w:space="0" w:color="auto"/>
            </w:tcBorders>
            <w:vAlign w:val="center"/>
          </w:tcPr>
          <w:p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47B" w:rsidRPr="004C1D54" w:rsidRDefault="00327E0C" w:rsidP="0051192C">
            <w:pPr>
              <w:jc w:val="both"/>
              <w:rPr>
                <w:rFonts w:ascii="Arial" w:hAnsi="Arial" w:cs="Arial"/>
                <w:bCs/>
                <w:iCs/>
                <w:szCs w:val="22"/>
                <w:lang w:val="es-BO" w:eastAsia="es-BO"/>
              </w:rPr>
            </w:pPr>
            <w:r w:rsidRPr="004C1D54">
              <w:rPr>
                <w:rFonts w:ascii="Arial" w:hAnsi="Arial" w:cs="Arial"/>
                <w:bCs/>
                <w:iCs/>
                <w:szCs w:val="22"/>
                <w:lang w:val="es-BO" w:eastAsia="es-BO"/>
              </w:rPr>
              <w:t>El proveedor deberá constituir la Garantía de Funcionamiento de Maquinaria y/o Equipo que será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rsidR="00AA247B" w:rsidRPr="009956C4" w:rsidRDefault="00AA247B" w:rsidP="00AA247B">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4C1D54" w:rsidRDefault="00FE6168" w:rsidP="00453ABD">
            <w:pPr>
              <w:rPr>
                <w:rFonts w:ascii="Arial" w:hAnsi="Arial" w:cs="Arial"/>
                <w:bCs/>
                <w:iCs/>
                <w:szCs w:val="22"/>
                <w:lang w:val="es-BO" w:eastAsia="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27E0C" w:rsidP="00167911">
            <w:pPr>
              <w:jc w:val="center"/>
              <w:rPr>
                <w:rFonts w:ascii="Arial" w:hAnsi="Arial" w:cs="Arial"/>
                <w:lang w:val="es-BO"/>
              </w:rPr>
            </w:pPr>
            <w:r>
              <w:rPr>
                <w:rFonts w:ascii="Arial" w:hAnsi="Arial" w:cs="Arial"/>
                <w:lang w:val="es-BO"/>
              </w:rPr>
              <w:t>Ma</w:t>
            </w:r>
            <w:r w:rsidR="00167911">
              <w:rPr>
                <w:rFonts w:ascii="Arial" w:hAnsi="Arial" w:cs="Arial"/>
                <w:lang w:val="es-BO"/>
              </w:rPr>
              <w:t>rcelo Fernando Chacón Rodriguez</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48137E" w:rsidP="00C3012A">
            <w:pPr>
              <w:jc w:val="center"/>
              <w:rPr>
                <w:rFonts w:ascii="Arial" w:hAnsi="Arial" w:cs="Arial"/>
                <w:lang w:val="es-BO"/>
              </w:rPr>
            </w:pPr>
            <w:r>
              <w:rPr>
                <w:rFonts w:ascii="Arial" w:hAnsi="Arial" w:cs="Arial"/>
                <w:lang w:val="es-BO"/>
              </w:rPr>
              <w:t>Hugo Hidalgo Huaras Vargas</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F802D9" w:rsidP="0048137E">
            <w:pPr>
              <w:jc w:val="center"/>
              <w:rPr>
                <w:rFonts w:ascii="Arial" w:hAnsi="Arial" w:cs="Arial"/>
                <w:lang w:val="es-BO"/>
              </w:rPr>
            </w:pPr>
            <w:r>
              <w:rPr>
                <w:rFonts w:ascii="Arial" w:hAnsi="Arial" w:cs="Arial"/>
                <w:lang w:val="es-BO"/>
              </w:rPr>
              <w:t xml:space="preserve">Técnico </w:t>
            </w:r>
            <w:r w:rsidR="0048137E">
              <w:rPr>
                <w:rFonts w:ascii="Arial" w:hAnsi="Arial" w:cs="Arial"/>
                <w:lang w:val="es-BO"/>
              </w:rPr>
              <w:t xml:space="preserve">Electricista </w:t>
            </w:r>
            <w:r>
              <w:rPr>
                <w:rFonts w:ascii="Arial" w:hAnsi="Arial" w:cs="Arial"/>
                <w:lang w:val="es-BO"/>
              </w:rPr>
              <w:t>de S</w:t>
            </w:r>
            <w:r w:rsidR="0048137E">
              <w:rPr>
                <w:rFonts w:ascii="Arial" w:hAnsi="Arial" w:cs="Arial"/>
                <w:lang w:val="es-BO"/>
              </w:rPr>
              <w:t>eguridad y Contingencias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48137E" w:rsidP="00A92B98">
            <w:pPr>
              <w:jc w:val="center"/>
              <w:rPr>
                <w:rFonts w:ascii="Arial" w:hAnsi="Arial" w:cs="Arial"/>
                <w:lang w:val="es-BO"/>
              </w:rPr>
            </w:pPr>
            <w:r>
              <w:rPr>
                <w:rFonts w:ascii="Arial" w:hAnsi="Arial" w:cs="Arial"/>
                <w:lang w:val="es-BO"/>
              </w:rPr>
              <w:t>Subgerencia de Gestión de Riesgos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02D9" w:rsidRDefault="00A92B98" w:rsidP="00A92B98">
            <w:pPr>
              <w:ind w:left="-74" w:right="-90" w:firstLine="28"/>
              <w:rPr>
                <w:rFonts w:ascii="Arial" w:hAnsi="Arial" w:cs="Arial"/>
              </w:rPr>
            </w:pPr>
            <w:r w:rsidRPr="00A92B98">
              <w:rPr>
                <w:rFonts w:ascii="Arial" w:hAnsi="Arial" w:cs="Arial"/>
              </w:rPr>
              <w:t>2409090 Internos:</w:t>
            </w:r>
          </w:p>
          <w:p w:rsidR="00A92B98" w:rsidRPr="00C006C2" w:rsidRDefault="00A92B98" w:rsidP="00C006C2">
            <w:pPr>
              <w:ind w:left="-74" w:right="-90" w:firstLine="28"/>
              <w:rPr>
                <w:rFonts w:ascii="Arial" w:hAnsi="Arial" w:cs="Arial"/>
              </w:rPr>
            </w:pPr>
            <w:r w:rsidRPr="00A92B98">
              <w:rPr>
                <w:rFonts w:ascii="Arial" w:hAnsi="Arial" w:cs="Arial"/>
              </w:rPr>
              <w:t>47</w:t>
            </w:r>
            <w:r w:rsidR="00B22D02">
              <w:rPr>
                <w:rFonts w:ascii="Arial" w:hAnsi="Arial" w:cs="Arial"/>
              </w:rPr>
              <w:t>1</w:t>
            </w:r>
            <w:r w:rsidR="00F802D9">
              <w:rPr>
                <w:rFonts w:ascii="Arial" w:hAnsi="Arial" w:cs="Arial"/>
              </w:rPr>
              <w:t>9</w:t>
            </w:r>
            <w:r w:rsidRPr="00A92B98">
              <w:rPr>
                <w:rFonts w:ascii="Arial" w:hAnsi="Arial" w:cs="Arial"/>
              </w:rPr>
              <w:t xml:space="preserve"> (</w:t>
            </w:r>
            <w:r w:rsidRPr="00F802D9">
              <w:rPr>
                <w:rFonts w:ascii="Arial" w:hAnsi="Arial" w:cs="Arial"/>
                <w:sz w:val="14"/>
                <w:szCs w:val="14"/>
              </w:rPr>
              <w:t>Consultas Administrativas</w:t>
            </w:r>
            <w:r w:rsidRPr="00A92B98">
              <w:rPr>
                <w:rFonts w:ascii="Arial" w:hAnsi="Arial" w:cs="Arial"/>
              </w:rPr>
              <w:t xml:space="preserve">) </w:t>
            </w:r>
            <w:r w:rsidR="00FB5A1B" w:rsidRPr="00FB5A1B">
              <w:rPr>
                <w:rFonts w:ascii="Arial" w:hAnsi="Arial" w:cs="Arial"/>
              </w:rPr>
              <w:t>4575</w:t>
            </w:r>
            <w:r w:rsidRPr="00FB5A1B">
              <w:rPr>
                <w:rFonts w:ascii="Arial" w:hAnsi="Arial" w:cs="Arial"/>
              </w:rPr>
              <w:t xml:space="preserve"> (</w:t>
            </w:r>
            <w:r w:rsidRPr="00FB5A1B">
              <w:rPr>
                <w:rFonts w:ascii="Arial" w:hAnsi="Arial" w:cs="Arial"/>
                <w:sz w:val="14"/>
                <w:szCs w:val="14"/>
              </w:rPr>
              <w:t>Consultas Técnicas</w:t>
            </w:r>
            <w:r w:rsidRPr="00FB5A1B">
              <w:rPr>
                <w:rFonts w:ascii="Arial" w:hAnsi="Arial" w:cs="Arial"/>
              </w:rPr>
              <w:t>)</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8A293B" w:rsidP="00A92B98">
            <w:pPr>
              <w:snapToGrid w:val="0"/>
              <w:jc w:val="both"/>
              <w:rPr>
                <w:rFonts w:ascii="Arial" w:hAnsi="Arial" w:cs="Arial"/>
                <w:szCs w:val="14"/>
                <w:lang w:val="pt-BR"/>
              </w:rPr>
            </w:pPr>
            <w:hyperlink r:id="rId12" w:history="1">
              <w:r w:rsidR="00A51E64" w:rsidRPr="00B20633">
                <w:rPr>
                  <w:rStyle w:val="Hipervnculo"/>
                  <w:rFonts w:ascii="Arial" w:hAnsi="Arial" w:cs="Arial"/>
                  <w:szCs w:val="14"/>
                </w:rPr>
                <w:t>mrchacon</w:t>
              </w:r>
              <w:r w:rsidR="00A51E64" w:rsidRPr="00B20633">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FB5A1B" w:rsidRDefault="008A293B" w:rsidP="00A92B98">
            <w:pPr>
              <w:snapToGrid w:val="0"/>
              <w:jc w:val="both"/>
              <w:rPr>
                <w:rFonts w:ascii="Arial" w:hAnsi="Arial" w:cs="Arial"/>
                <w:szCs w:val="14"/>
              </w:rPr>
            </w:pPr>
            <w:hyperlink r:id="rId13" w:history="1">
              <w:r w:rsidR="00FB5A1B" w:rsidRPr="00AD3BF9">
                <w:rPr>
                  <w:rStyle w:val="Hipervnculo"/>
                  <w:rFonts w:ascii="Arial" w:hAnsi="Arial" w:cs="Arial"/>
                  <w:szCs w:val="14"/>
                </w:rPr>
                <w:t>hhuaras@bcb.gob.bo</w:t>
              </w:r>
            </w:hyperlink>
          </w:p>
          <w:p w:rsidR="00A92B98" w:rsidRPr="009956C4" w:rsidRDefault="00A92B98" w:rsidP="00A92B98">
            <w:pPr>
              <w:rPr>
                <w:rFonts w:ascii="Arial" w:hAnsi="Arial" w:cs="Arial"/>
                <w:lang w:val="es-BO"/>
              </w:rPr>
            </w:pPr>
            <w:r w:rsidRPr="00FB5A1B">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8137E" w:rsidP="000F5B64">
            <w:pPr>
              <w:adjustRightInd w:val="0"/>
              <w:snapToGrid w:val="0"/>
              <w:jc w:val="center"/>
              <w:rPr>
                <w:rFonts w:ascii="Arial" w:hAnsi="Arial" w:cs="Arial"/>
                <w:sz w:val="14"/>
                <w:lang w:val="es-BO"/>
              </w:rPr>
            </w:pPr>
            <w:r>
              <w:rPr>
                <w:rFonts w:ascii="Arial" w:hAnsi="Arial" w:cs="Arial"/>
                <w:sz w:val="14"/>
                <w:lang w:val="es-BO"/>
              </w:rPr>
              <w:t>1</w:t>
            </w:r>
            <w:r w:rsidR="000F5B64">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006C2" w:rsidP="00463D23">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F229F8" w:rsidP="003219E6">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F229F8"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F229F8"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F229F8"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F229F8"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F229F8"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229F8" w:rsidP="003219E6">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229F8"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229F8"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B5A1B" w:rsidRPr="00FB5A1B" w:rsidRDefault="00F229F8" w:rsidP="00F229F8">
            <w:pPr>
              <w:adjustRightInd w:val="0"/>
              <w:snapToGrid w:val="0"/>
              <w:jc w:val="center"/>
              <w:rPr>
                <w:rFonts w:ascii="Arial" w:hAnsi="Arial" w:cs="Arial"/>
                <w:sz w:val="13"/>
                <w:szCs w:val="13"/>
                <w:lang w:val="es-BO"/>
              </w:rPr>
            </w:pPr>
            <w:r>
              <w:rPr>
                <w:rFonts w:ascii="Arial" w:hAnsi="Arial" w:cs="Arial"/>
                <w:sz w:val="13"/>
                <w:szCs w:val="13"/>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229F8" w:rsidP="00517F8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229F8"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229F8"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F229F8"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F229F8"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F229F8" w:rsidP="00F229F8">
            <w:pPr>
              <w:adjustRightInd w:val="0"/>
              <w:snapToGrid w:val="0"/>
              <w:jc w:val="center"/>
              <w:rPr>
                <w:rFonts w:ascii="Helvetica" w:hAnsi="Helvetica" w:cs="Helvetica"/>
                <w:color w:val="0000FF"/>
                <w:sz w:val="14"/>
                <w:szCs w:val="14"/>
              </w:rPr>
            </w:pPr>
            <w:bookmarkStart w:id="72" w:name="_GoBack"/>
            <w:r w:rsidRPr="00F229F8">
              <w:rPr>
                <w:rFonts w:ascii="Helvetica" w:hAnsi="Helvetica" w:cs="Helvetica"/>
                <w:sz w:val="14"/>
                <w:szCs w:val="14"/>
              </w:rPr>
              <w:t>---</w:t>
            </w:r>
            <w:bookmarkEnd w:id="72"/>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D3D14" w:rsidRDefault="000D7787" w:rsidP="000D7787">
            <w:pPr>
              <w:adjustRightInd w:val="0"/>
              <w:snapToGrid w:val="0"/>
              <w:jc w:val="center"/>
              <w:rPr>
                <w:rFonts w:ascii="Arial" w:hAnsi="Arial" w:cs="Arial"/>
                <w:sz w:val="14"/>
                <w:szCs w:val="14"/>
                <w:lang w:val="es-BO"/>
              </w:rPr>
            </w:pPr>
            <w:r w:rsidRPr="00DD3D14">
              <w:rPr>
                <w:rFonts w:ascii="Arial" w:hAnsi="Arial" w:cs="Arial"/>
                <w:sz w:val="14"/>
                <w:szCs w:val="14"/>
                <w:lang w:val="es-BO"/>
              </w:rPr>
              <w:t>2</w:t>
            </w:r>
            <w:r w:rsidR="00DD3D14" w:rsidRPr="00DD3D14">
              <w:rPr>
                <w:rFonts w:ascii="Arial" w:hAnsi="Arial" w:cs="Arial"/>
                <w:sz w:val="14"/>
                <w:szCs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DD3D14" w:rsidRDefault="00A92B98" w:rsidP="00A92B98">
            <w:pPr>
              <w:adjustRightInd w:val="0"/>
              <w:snapToGrid w:val="0"/>
              <w:jc w:val="center"/>
              <w:rPr>
                <w:rFonts w:ascii="Arial" w:hAnsi="Arial" w:cs="Arial"/>
                <w:sz w:val="14"/>
                <w:szCs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D3D14" w:rsidRDefault="00DD3D14" w:rsidP="00517F82">
            <w:pPr>
              <w:adjustRightInd w:val="0"/>
              <w:snapToGrid w:val="0"/>
              <w:jc w:val="center"/>
              <w:rPr>
                <w:rFonts w:ascii="Arial" w:hAnsi="Arial" w:cs="Arial"/>
                <w:sz w:val="14"/>
                <w:szCs w:val="14"/>
                <w:lang w:val="es-BO"/>
              </w:rPr>
            </w:pPr>
            <w:r w:rsidRPr="00DD3D14">
              <w:rPr>
                <w:rFonts w:ascii="Arial" w:hAnsi="Arial" w:cs="Arial"/>
                <w:sz w:val="14"/>
                <w:szCs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DD3D14" w:rsidRDefault="00A92B98" w:rsidP="00A92B98">
            <w:pPr>
              <w:adjustRightInd w:val="0"/>
              <w:snapToGrid w:val="0"/>
              <w:jc w:val="center"/>
              <w:rPr>
                <w:rFonts w:ascii="Arial" w:hAnsi="Arial" w:cs="Arial"/>
                <w:sz w:val="14"/>
                <w:szCs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D3D14" w:rsidRDefault="00A92B98" w:rsidP="00CA6C06">
            <w:pPr>
              <w:adjustRightInd w:val="0"/>
              <w:snapToGrid w:val="0"/>
              <w:jc w:val="center"/>
              <w:rPr>
                <w:rFonts w:ascii="Arial" w:hAnsi="Arial" w:cs="Arial"/>
                <w:sz w:val="14"/>
                <w:szCs w:val="14"/>
                <w:lang w:val="es-BO"/>
              </w:rPr>
            </w:pPr>
            <w:r w:rsidRPr="00DD3D14">
              <w:rPr>
                <w:rFonts w:ascii="Arial" w:hAnsi="Arial" w:cs="Arial"/>
                <w:sz w:val="14"/>
                <w:szCs w:val="14"/>
                <w:lang w:val="es-BO"/>
              </w:rPr>
              <w:t>202</w:t>
            </w:r>
            <w:r w:rsidR="00CA6C06" w:rsidRPr="00DD3D14">
              <w:rPr>
                <w:rFonts w:ascii="Arial" w:hAnsi="Arial" w:cs="Arial"/>
                <w:sz w:val="14"/>
                <w:szCs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DD3D1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single" w:sz="4" w:space="0" w:color="auto"/>
            </w:tcBorders>
          </w:tcPr>
          <w:p w:rsidR="00A92B98" w:rsidRPr="00DD3D14" w:rsidRDefault="00A92B98" w:rsidP="00A92B98">
            <w:pPr>
              <w:adjustRightInd w:val="0"/>
              <w:snapToGrid w:val="0"/>
              <w:jc w:val="center"/>
              <w:rPr>
                <w:rFonts w:ascii="Arial" w:hAnsi="Arial" w:cs="Arial"/>
                <w:sz w:val="14"/>
                <w:szCs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D3D14" w:rsidRDefault="00A92B98" w:rsidP="000F5B64">
            <w:pPr>
              <w:adjustRightInd w:val="0"/>
              <w:snapToGrid w:val="0"/>
              <w:jc w:val="center"/>
              <w:rPr>
                <w:rFonts w:ascii="Arial" w:hAnsi="Arial" w:cs="Arial"/>
                <w:sz w:val="14"/>
                <w:szCs w:val="14"/>
                <w:lang w:val="es-BO"/>
              </w:rPr>
            </w:pPr>
            <w:r w:rsidRPr="00DD3D14">
              <w:rPr>
                <w:rFonts w:ascii="Arial" w:hAnsi="Arial" w:cs="Arial"/>
                <w:sz w:val="14"/>
                <w:szCs w:val="14"/>
                <w:lang w:val="es-BO"/>
              </w:rPr>
              <w:t>1</w:t>
            </w:r>
            <w:r w:rsidR="000F5B64">
              <w:rPr>
                <w:rFonts w:ascii="Arial" w:hAnsi="Arial" w:cs="Arial"/>
                <w:sz w:val="14"/>
                <w:szCs w:val="14"/>
                <w:lang w:val="es-BO"/>
              </w:rPr>
              <w:t>4</w:t>
            </w:r>
          </w:p>
        </w:tc>
        <w:tc>
          <w:tcPr>
            <w:tcW w:w="142" w:type="dxa"/>
            <w:tcBorders>
              <w:top w:val="nil"/>
              <w:left w:val="single" w:sz="4" w:space="0" w:color="auto"/>
              <w:bottom w:val="nil"/>
              <w:right w:val="single" w:sz="4" w:space="0" w:color="auto"/>
            </w:tcBorders>
            <w:shd w:val="clear" w:color="auto" w:fill="auto"/>
            <w:vAlign w:val="center"/>
          </w:tcPr>
          <w:p w:rsidR="00A92B98" w:rsidRPr="00DD3D14" w:rsidRDefault="00A92B98" w:rsidP="00A92B98">
            <w:pPr>
              <w:adjustRightInd w:val="0"/>
              <w:snapToGrid w:val="0"/>
              <w:jc w:val="center"/>
              <w:rPr>
                <w:rFonts w:ascii="Arial" w:hAnsi="Arial" w:cs="Arial"/>
                <w:sz w:val="14"/>
                <w:szCs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D3D14" w:rsidRDefault="000F5B64" w:rsidP="000F5B64">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D3D14" w:rsidRDefault="000D7787" w:rsidP="00412CD6">
            <w:pPr>
              <w:adjustRightInd w:val="0"/>
              <w:snapToGrid w:val="0"/>
              <w:jc w:val="center"/>
              <w:rPr>
                <w:rFonts w:ascii="Arial" w:hAnsi="Arial" w:cs="Arial"/>
                <w:sz w:val="14"/>
                <w:szCs w:val="14"/>
                <w:lang w:val="es-BO"/>
              </w:rPr>
            </w:pPr>
            <w:r w:rsidRPr="00DD3D14">
              <w:rPr>
                <w:rFonts w:ascii="Arial" w:hAnsi="Arial" w:cs="Arial"/>
                <w:sz w:val="14"/>
                <w:szCs w:val="14"/>
                <w:lang w:val="es-BO"/>
              </w:rPr>
              <w:t>2</w:t>
            </w:r>
            <w:r w:rsidR="00DD3D14" w:rsidRPr="00DD3D14">
              <w:rPr>
                <w:rFonts w:ascii="Arial" w:hAnsi="Arial" w:cs="Arial"/>
                <w:sz w:val="14"/>
                <w:szCs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DD3D14" w:rsidRDefault="00FE206F" w:rsidP="00FE206F">
            <w:pPr>
              <w:adjustRightInd w:val="0"/>
              <w:snapToGrid w:val="0"/>
              <w:jc w:val="center"/>
              <w:rPr>
                <w:rFonts w:ascii="Arial" w:hAnsi="Arial" w:cs="Arial"/>
                <w:sz w:val="14"/>
                <w:szCs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D3D14" w:rsidRDefault="00DD3D14" w:rsidP="000D7787">
            <w:pPr>
              <w:adjustRightInd w:val="0"/>
              <w:snapToGrid w:val="0"/>
              <w:jc w:val="center"/>
              <w:rPr>
                <w:rFonts w:ascii="Arial" w:hAnsi="Arial" w:cs="Arial"/>
                <w:sz w:val="14"/>
                <w:szCs w:val="14"/>
                <w:lang w:val="es-BO"/>
              </w:rPr>
            </w:pPr>
            <w:r w:rsidRPr="00DD3D14">
              <w:rPr>
                <w:rFonts w:ascii="Arial" w:hAnsi="Arial" w:cs="Arial"/>
                <w:sz w:val="14"/>
                <w:szCs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DD3D14" w:rsidRDefault="00FE206F" w:rsidP="00FE206F">
            <w:pPr>
              <w:adjustRightInd w:val="0"/>
              <w:snapToGrid w:val="0"/>
              <w:jc w:val="center"/>
              <w:rPr>
                <w:rFonts w:ascii="Arial" w:hAnsi="Arial" w:cs="Arial"/>
                <w:sz w:val="14"/>
                <w:szCs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D3D14" w:rsidRDefault="00FE206F" w:rsidP="00CA6C06">
            <w:pPr>
              <w:adjustRightInd w:val="0"/>
              <w:snapToGrid w:val="0"/>
              <w:jc w:val="center"/>
              <w:rPr>
                <w:rFonts w:ascii="Arial" w:hAnsi="Arial" w:cs="Arial"/>
                <w:sz w:val="14"/>
                <w:szCs w:val="14"/>
                <w:lang w:val="es-BO"/>
              </w:rPr>
            </w:pPr>
            <w:r w:rsidRPr="00DD3D14">
              <w:rPr>
                <w:rFonts w:ascii="Arial" w:hAnsi="Arial" w:cs="Arial"/>
                <w:sz w:val="14"/>
                <w:szCs w:val="14"/>
                <w:lang w:val="es-BO"/>
              </w:rPr>
              <w:t>202</w:t>
            </w:r>
            <w:r w:rsidR="00CA6C06" w:rsidRPr="00DD3D14">
              <w:rPr>
                <w:rFonts w:ascii="Arial" w:hAnsi="Arial" w:cs="Arial"/>
                <w:sz w:val="14"/>
                <w:szCs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DD3D14" w:rsidRDefault="00FE206F" w:rsidP="00FE206F">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single" w:sz="4" w:space="0" w:color="auto"/>
            </w:tcBorders>
          </w:tcPr>
          <w:p w:rsidR="00FE206F" w:rsidRPr="00DD3D14" w:rsidRDefault="00FE206F" w:rsidP="00FE206F">
            <w:pPr>
              <w:adjustRightInd w:val="0"/>
              <w:snapToGrid w:val="0"/>
              <w:jc w:val="center"/>
              <w:rPr>
                <w:rFonts w:ascii="Arial" w:hAnsi="Arial" w:cs="Arial"/>
                <w:sz w:val="14"/>
                <w:szCs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D3D14" w:rsidRDefault="00FE206F" w:rsidP="000F5B64">
            <w:pPr>
              <w:adjustRightInd w:val="0"/>
              <w:snapToGrid w:val="0"/>
              <w:jc w:val="center"/>
              <w:rPr>
                <w:rFonts w:ascii="Arial" w:hAnsi="Arial" w:cs="Arial"/>
                <w:sz w:val="14"/>
                <w:szCs w:val="14"/>
                <w:lang w:val="es-BO"/>
              </w:rPr>
            </w:pPr>
            <w:r w:rsidRPr="00DD3D14">
              <w:rPr>
                <w:rFonts w:ascii="Arial" w:hAnsi="Arial" w:cs="Arial"/>
                <w:sz w:val="14"/>
                <w:szCs w:val="14"/>
                <w:lang w:val="es-BO"/>
              </w:rPr>
              <w:t>1</w:t>
            </w:r>
            <w:r w:rsidR="000F5B64">
              <w:rPr>
                <w:rFonts w:ascii="Arial" w:hAnsi="Arial" w:cs="Arial"/>
                <w:sz w:val="14"/>
                <w:szCs w:val="14"/>
                <w:lang w:val="es-BO"/>
              </w:rPr>
              <w:t>4</w:t>
            </w:r>
          </w:p>
        </w:tc>
        <w:tc>
          <w:tcPr>
            <w:tcW w:w="142" w:type="dxa"/>
            <w:tcBorders>
              <w:top w:val="nil"/>
              <w:left w:val="single" w:sz="4" w:space="0" w:color="auto"/>
              <w:bottom w:val="nil"/>
              <w:right w:val="single" w:sz="4" w:space="0" w:color="auto"/>
            </w:tcBorders>
            <w:shd w:val="clear" w:color="auto" w:fill="auto"/>
            <w:vAlign w:val="center"/>
          </w:tcPr>
          <w:p w:rsidR="00FE206F" w:rsidRPr="00DD3D14" w:rsidRDefault="00FE206F" w:rsidP="00FE206F">
            <w:pPr>
              <w:adjustRightInd w:val="0"/>
              <w:snapToGrid w:val="0"/>
              <w:jc w:val="center"/>
              <w:rPr>
                <w:rFonts w:ascii="Arial" w:hAnsi="Arial" w:cs="Arial"/>
                <w:sz w:val="14"/>
                <w:szCs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D3D14" w:rsidRDefault="000F5B64" w:rsidP="00FE206F">
            <w:pPr>
              <w:adjustRightInd w:val="0"/>
              <w:snapToGrid w:val="0"/>
              <w:jc w:val="center"/>
              <w:rPr>
                <w:rFonts w:ascii="Arial" w:hAnsi="Arial" w:cs="Arial"/>
                <w:sz w:val="14"/>
                <w:szCs w:val="14"/>
                <w:lang w:val="es-BO"/>
              </w:rPr>
            </w:pPr>
            <w:r>
              <w:rPr>
                <w:rFonts w:ascii="Arial" w:hAnsi="Arial" w:cs="Arial"/>
                <w:sz w:val="14"/>
                <w:szCs w:val="14"/>
                <w:lang w:val="es-BO"/>
              </w:rPr>
              <w:t>40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DD3D14" w:rsidRDefault="000D7787" w:rsidP="00412CD6">
            <w:pPr>
              <w:adjustRightInd w:val="0"/>
              <w:snapToGrid w:val="0"/>
              <w:jc w:val="center"/>
              <w:rPr>
                <w:rFonts w:ascii="Arial" w:hAnsi="Arial" w:cs="Arial"/>
                <w:sz w:val="14"/>
                <w:szCs w:val="14"/>
                <w:lang w:val="es-BO"/>
              </w:rPr>
            </w:pPr>
            <w:r w:rsidRPr="00DD3D14">
              <w:rPr>
                <w:rFonts w:ascii="Arial" w:hAnsi="Arial" w:cs="Arial"/>
                <w:sz w:val="14"/>
                <w:szCs w:val="14"/>
                <w:lang w:val="es-BO"/>
              </w:rPr>
              <w:t>2</w:t>
            </w:r>
            <w:r w:rsidR="00DD3D14" w:rsidRPr="00DD3D14">
              <w:rPr>
                <w:rFonts w:ascii="Arial" w:hAnsi="Arial" w:cs="Arial"/>
                <w:sz w:val="14"/>
                <w:szCs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DD3D14" w:rsidRDefault="00FE206F" w:rsidP="00FE206F">
            <w:pPr>
              <w:adjustRightInd w:val="0"/>
              <w:snapToGrid w:val="0"/>
              <w:jc w:val="center"/>
              <w:rPr>
                <w:rFonts w:ascii="Arial" w:hAnsi="Arial" w:cs="Arial"/>
                <w:sz w:val="14"/>
                <w:szCs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DD3D14" w:rsidRDefault="00DD3D14" w:rsidP="000D7787">
            <w:pPr>
              <w:adjustRightInd w:val="0"/>
              <w:snapToGrid w:val="0"/>
              <w:jc w:val="center"/>
              <w:rPr>
                <w:rFonts w:ascii="Arial" w:hAnsi="Arial" w:cs="Arial"/>
                <w:sz w:val="14"/>
                <w:szCs w:val="14"/>
                <w:lang w:val="es-BO"/>
              </w:rPr>
            </w:pPr>
            <w:r w:rsidRPr="00DD3D14">
              <w:rPr>
                <w:rFonts w:ascii="Arial" w:hAnsi="Arial" w:cs="Arial"/>
                <w:sz w:val="14"/>
                <w:szCs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DD3D14" w:rsidRDefault="00FE206F" w:rsidP="00FE206F">
            <w:pPr>
              <w:adjustRightInd w:val="0"/>
              <w:snapToGrid w:val="0"/>
              <w:jc w:val="center"/>
              <w:rPr>
                <w:rFonts w:ascii="Arial" w:hAnsi="Arial" w:cs="Arial"/>
                <w:sz w:val="14"/>
                <w:szCs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DD3D14" w:rsidRDefault="00FE206F" w:rsidP="00CA6C06">
            <w:pPr>
              <w:adjustRightInd w:val="0"/>
              <w:snapToGrid w:val="0"/>
              <w:jc w:val="center"/>
              <w:rPr>
                <w:rFonts w:ascii="Arial" w:hAnsi="Arial" w:cs="Arial"/>
                <w:sz w:val="14"/>
                <w:szCs w:val="14"/>
                <w:lang w:val="es-BO"/>
              </w:rPr>
            </w:pPr>
            <w:r w:rsidRPr="00DD3D14">
              <w:rPr>
                <w:rFonts w:ascii="Arial" w:hAnsi="Arial" w:cs="Arial"/>
                <w:sz w:val="14"/>
                <w:szCs w:val="14"/>
                <w:lang w:val="es-BO"/>
              </w:rPr>
              <w:t>202</w:t>
            </w:r>
            <w:r w:rsidR="00CA6C06" w:rsidRPr="00DD3D14">
              <w:rPr>
                <w:rFonts w:ascii="Arial" w:hAnsi="Arial" w:cs="Arial"/>
                <w:sz w:val="14"/>
                <w:szCs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DD3D14" w:rsidRDefault="00FE206F" w:rsidP="00FE206F">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single" w:sz="4" w:space="0" w:color="auto"/>
            </w:tcBorders>
          </w:tcPr>
          <w:p w:rsidR="00FE206F" w:rsidRPr="00DD3D14" w:rsidRDefault="00FE206F" w:rsidP="00FE206F">
            <w:pPr>
              <w:adjustRightInd w:val="0"/>
              <w:snapToGrid w:val="0"/>
              <w:jc w:val="center"/>
              <w:rPr>
                <w:rFonts w:ascii="Arial" w:hAnsi="Arial" w:cs="Arial"/>
                <w:sz w:val="14"/>
                <w:szCs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DD3D14" w:rsidRDefault="00FE206F" w:rsidP="00DD3D14">
            <w:pPr>
              <w:adjustRightInd w:val="0"/>
              <w:snapToGrid w:val="0"/>
              <w:jc w:val="center"/>
              <w:rPr>
                <w:rFonts w:ascii="Arial" w:hAnsi="Arial" w:cs="Arial"/>
                <w:sz w:val="14"/>
                <w:szCs w:val="14"/>
                <w:lang w:val="es-BO"/>
              </w:rPr>
            </w:pPr>
            <w:r w:rsidRPr="00DD3D14">
              <w:rPr>
                <w:rFonts w:ascii="Arial" w:hAnsi="Arial" w:cs="Arial"/>
                <w:sz w:val="14"/>
                <w:szCs w:val="14"/>
                <w:lang w:val="es-BO"/>
              </w:rPr>
              <w:t>1</w:t>
            </w:r>
            <w:r w:rsidR="00DD3D14" w:rsidRPr="00DD3D14">
              <w:rPr>
                <w:rFonts w:ascii="Arial" w:hAnsi="Arial" w:cs="Arial"/>
                <w:sz w:val="14"/>
                <w:szCs w:val="14"/>
                <w:lang w:val="es-BO"/>
              </w:rPr>
              <w:t>5</w:t>
            </w:r>
          </w:p>
        </w:tc>
        <w:tc>
          <w:tcPr>
            <w:tcW w:w="142" w:type="dxa"/>
            <w:tcBorders>
              <w:top w:val="nil"/>
              <w:left w:val="single" w:sz="4" w:space="0" w:color="auto"/>
              <w:bottom w:val="nil"/>
              <w:right w:val="single" w:sz="4" w:space="0" w:color="auto"/>
            </w:tcBorders>
            <w:shd w:val="clear" w:color="auto" w:fill="auto"/>
            <w:vAlign w:val="center"/>
          </w:tcPr>
          <w:p w:rsidR="00FE206F" w:rsidRPr="00DD3D14" w:rsidRDefault="00FE206F" w:rsidP="00FE206F">
            <w:pPr>
              <w:adjustRightInd w:val="0"/>
              <w:snapToGrid w:val="0"/>
              <w:jc w:val="center"/>
              <w:rPr>
                <w:rFonts w:ascii="Arial" w:hAnsi="Arial" w:cs="Arial"/>
                <w:sz w:val="14"/>
                <w:szCs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DD3D14" w:rsidRDefault="00244914" w:rsidP="00FE206F">
            <w:pPr>
              <w:adjustRightInd w:val="0"/>
              <w:snapToGrid w:val="0"/>
              <w:jc w:val="center"/>
              <w:rPr>
                <w:rFonts w:ascii="Arial" w:hAnsi="Arial" w:cs="Arial"/>
                <w:sz w:val="14"/>
                <w:szCs w:val="14"/>
                <w:lang w:val="es-BO"/>
              </w:rPr>
            </w:pPr>
            <w:r>
              <w:rPr>
                <w:rFonts w:ascii="Arial" w:hAnsi="Arial" w:cs="Arial"/>
                <w:sz w:val="14"/>
                <w:szCs w:val="14"/>
                <w:lang w:val="es-BO"/>
              </w:rPr>
              <w:t>2</w:t>
            </w:r>
            <w:r w:rsidR="00FE206F" w:rsidRPr="00DD3D14">
              <w:rPr>
                <w:rFonts w:ascii="Arial" w:hAnsi="Arial" w:cs="Arial"/>
                <w:sz w:val="14"/>
                <w:szCs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D3D14" w:rsidRDefault="000D7787" w:rsidP="00412CD6">
            <w:pPr>
              <w:adjustRightInd w:val="0"/>
              <w:snapToGrid w:val="0"/>
              <w:jc w:val="center"/>
              <w:rPr>
                <w:rFonts w:ascii="Arial" w:hAnsi="Arial" w:cs="Arial"/>
                <w:sz w:val="14"/>
                <w:szCs w:val="14"/>
                <w:lang w:val="es-BO"/>
              </w:rPr>
            </w:pPr>
            <w:r w:rsidRPr="00DD3D14">
              <w:rPr>
                <w:rFonts w:ascii="Arial" w:hAnsi="Arial" w:cs="Arial"/>
                <w:sz w:val="14"/>
                <w:szCs w:val="14"/>
                <w:lang w:val="es-BO"/>
              </w:rPr>
              <w:t>2</w:t>
            </w:r>
            <w:r w:rsidR="00DD3D14" w:rsidRPr="00DD3D14">
              <w:rPr>
                <w:rFonts w:ascii="Arial" w:hAnsi="Arial" w:cs="Arial"/>
                <w:sz w:val="14"/>
                <w:szCs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DD3D14" w:rsidRDefault="00FE206F" w:rsidP="00FE206F">
            <w:pPr>
              <w:adjustRightInd w:val="0"/>
              <w:snapToGrid w:val="0"/>
              <w:jc w:val="center"/>
              <w:rPr>
                <w:rFonts w:ascii="Arial" w:hAnsi="Arial" w:cs="Arial"/>
                <w:sz w:val="14"/>
                <w:szCs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D3D14" w:rsidRDefault="00DD3D14" w:rsidP="000D7787">
            <w:pPr>
              <w:adjustRightInd w:val="0"/>
              <w:snapToGrid w:val="0"/>
              <w:jc w:val="center"/>
              <w:rPr>
                <w:rFonts w:ascii="Arial" w:hAnsi="Arial" w:cs="Arial"/>
                <w:sz w:val="14"/>
                <w:szCs w:val="14"/>
                <w:lang w:val="es-BO"/>
              </w:rPr>
            </w:pPr>
            <w:r w:rsidRPr="00DD3D14">
              <w:rPr>
                <w:rFonts w:ascii="Arial" w:hAnsi="Arial" w:cs="Arial"/>
                <w:sz w:val="14"/>
                <w:szCs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DD3D14" w:rsidRDefault="00FE206F" w:rsidP="00FE206F">
            <w:pPr>
              <w:adjustRightInd w:val="0"/>
              <w:snapToGrid w:val="0"/>
              <w:jc w:val="center"/>
              <w:rPr>
                <w:rFonts w:ascii="Arial" w:hAnsi="Arial" w:cs="Arial"/>
                <w:sz w:val="14"/>
                <w:szCs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D3D14" w:rsidRDefault="00FE206F" w:rsidP="00CA6C06">
            <w:pPr>
              <w:adjustRightInd w:val="0"/>
              <w:snapToGrid w:val="0"/>
              <w:jc w:val="center"/>
              <w:rPr>
                <w:i/>
                <w:sz w:val="14"/>
                <w:szCs w:val="14"/>
                <w:lang w:val="es-BO"/>
              </w:rPr>
            </w:pPr>
            <w:r w:rsidRPr="00DD3D14">
              <w:rPr>
                <w:rFonts w:ascii="Arial" w:hAnsi="Arial" w:cs="Arial"/>
                <w:sz w:val="14"/>
                <w:szCs w:val="14"/>
                <w:lang w:val="es-BO"/>
              </w:rPr>
              <w:t>202</w:t>
            </w:r>
            <w:r w:rsidR="00CA6C06" w:rsidRPr="00DD3D14">
              <w:rPr>
                <w:rFonts w:ascii="Arial" w:hAnsi="Arial" w:cs="Arial"/>
                <w:sz w:val="14"/>
                <w:szCs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DD3D14" w:rsidRDefault="00FE206F" w:rsidP="00FE206F">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single" w:sz="4" w:space="0" w:color="auto"/>
            </w:tcBorders>
          </w:tcPr>
          <w:p w:rsidR="00FE206F" w:rsidRPr="00DD3D14" w:rsidRDefault="00FE206F" w:rsidP="00FE206F">
            <w:pPr>
              <w:adjustRightInd w:val="0"/>
              <w:snapToGrid w:val="0"/>
              <w:jc w:val="center"/>
              <w:rPr>
                <w:rFonts w:ascii="Arial" w:hAnsi="Arial" w:cs="Arial"/>
                <w:sz w:val="14"/>
                <w:szCs w:val="1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DD3D14" w:rsidRDefault="00FE206F" w:rsidP="000D7787">
            <w:pPr>
              <w:adjustRightInd w:val="0"/>
              <w:snapToGrid w:val="0"/>
              <w:jc w:val="center"/>
              <w:rPr>
                <w:rFonts w:ascii="Arial" w:hAnsi="Arial" w:cs="Arial"/>
                <w:sz w:val="14"/>
                <w:szCs w:val="14"/>
                <w:lang w:val="es-BO"/>
              </w:rPr>
            </w:pPr>
            <w:r w:rsidRPr="00DD3D14">
              <w:rPr>
                <w:rFonts w:ascii="Arial" w:hAnsi="Arial" w:cs="Arial"/>
                <w:sz w:val="14"/>
                <w:szCs w:val="14"/>
                <w:lang w:val="es-BO"/>
              </w:rPr>
              <w:t>1</w:t>
            </w:r>
            <w:r w:rsidR="00DD3D14" w:rsidRPr="00DD3D14">
              <w:rPr>
                <w:rFonts w:ascii="Arial" w:hAnsi="Arial" w:cs="Arial"/>
                <w:sz w:val="14"/>
                <w:szCs w:val="14"/>
                <w:lang w:val="es-BO"/>
              </w:rPr>
              <w:t>5</w:t>
            </w:r>
          </w:p>
        </w:tc>
        <w:tc>
          <w:tcPr>
            <w:tcW w:w="142" w:type="dxa"/>
            <w:tcBorders>
              <w:top w:val="nil"/>
              <w:left w:val="single" w:sz="4" w:space="0" w:color="auto"/>
              <w:bottom w:val="nil"/>
              <w:right w:val="single" w:sz="4" w:space="0" w:color="auto"/>
            </w:tcBorders>
            <w:shd w:val="clear" w:color="auto" w:fill="auto"/>
            <w:vAlign w:val="center"/>
          </w:tcPr>
          <w:p w:rsidR="00FE206F" w:rsidRPr="00DD3D14" w:rsidRDefault="00FE206F" w:rsidP="00FE206F">
            <w:pPr>
              <w:adjustRightInd w:val="0"/>
              <w:snapToGrid w:val="0"/>
              <w:jc w:val="center"/>
              <w:rPr>
                <w:rFonts w:ascii="Arial" w:hAnsi="Arial" w:cs="Arial"/>
                <w:sz w:val="14"/>
                <w:szCs w:val="1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D3D14" w:rsidRDefault="00244914" w:rsidP="00FE206F">
            <w:pPr>
              <w:adjustRightInd w:val="0"/>
              <w:snapToGrid w:val="0"/>
              <w:jc w:val="center"/>
              <w:rPr>
                <w:rFonts w:ascii="Arial" w:hAnsi="Arial" w:cs="Arial"/>
                <w:sz w:val="14"/>
                <w:szCs w:val="14"/>
                <w:lang w:val="es-BO"/>
              </w:rPr>
            </w:pPr>
            <w:r>
              <w:rPr>
                <w:rFonts w:ascii="Arial" w:hAnsi="Arial" w:cs="Arial"/>
                <w:sz w:val="14"/>
                <w:szCs w:val="14"/>
                <w:lang w:val="es-BO"/>
              </w:rPr>
              <w:t>3</w:t>
            </w:r>
            <w:r w:rsidR="00FE206F" w:rsidRPr="00DD3D14">
              <w:rPr>
                <w:rFonts w:ascii="Arial" w:hAnsi="Arial" w:cs="Arial"/>
                <w:sz w:val="14"/>
                <w:szCs w:val="1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0F5B64" w:rsidRPr="000F5B64" w:rsidRDefault="00FE206F" w:rsidP="000F5B64">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BCB o ingresar al siguiente enla</w:t>
            </w:r>
            <w:r w:rsidRPr="000F5B64">
              <w:rPr>
                <w:rFonts w:ascii="Arial" w:hAnsi="Arial" w:cs="Arial"/>
                <w:sz w:val="14"/>
                <w:szCs w:val="14"/>
              </w:rPr>
              <w:t xml:space="preserve">ce a través de </w:t>
            </w:r>
            <w:r w:rsidR="00CD6F07" w:rsidRPr="000F5B64">
              <w:rPr>
                <w:rFonts w:ascii="Arial" w:hAnsi="Arial" w:cs="Arial"/>
                <w:sz w:val="14"/>
                <w:szCs w:val="14"/>
              </w:rPr>
              <w:t>ZOOM</w:t>
            </w:r>
            <w:r w:rsidRPr="000F5B64">
              <w:rPr>
                <w:rFonts w:ascii="Arial" w:hAnsi="Arial" w:cs="Arial"/>
                <w:sz w:val="14"/>
                <w:szCs w:val="14"/>
              </w:rPr>
              <w:t>:</w:t>
            </w:r>
            <w:hyperlink r:id="rId14" w:history="1">
              <w:r w:rsidRPr="000F5B64">
                <w:rPr>
                  <w:rFonts w:ascii="Arial" w:hAnsi="Arial" w:cs="Arial"/>
                  <w:sz w:val="14"/>
                  <w:szCs w:val="14"/>
                </w:rPr>
                <w:t xml:space="preserve"> </w:t>
              </w:r>
            </w:hyperlink>
            <w:hyperlink r:id="rId15" w:history="1">
              <w:r w:rsidRPr="00DD3D14">
                <w:rPr>
                  <w:rFonts w:ascii="Arial" w:hAnsi="Arial" w:cs="Arial"/>
                  <w:color w:val="0096D6"/>
                  <w:sz w:val="14"/>
                  <w:szCs w:val="14"/>
                  <w:highlight w:val="yellow"/>
                  <w:u w:val="single"/>
                </w:rPr>
                <w:br/>
              </w:r>
            </w:hyperlink>
            <w:r w:rsidR="000F5B64" w:rsidRPr="000F5B64">
              <w:rPr>
                <w:rStyle w:val="Hipervnculo"/>
                <w:rFonts w:ascii="Arial" w:hAnsi="Arial" w:cs="Arial"/>
                <w:sz w:val="14"/>
                <w:szCs w:val="14"/>
              </w:rPr>
              <w:t>https://bcb-gob-bo.zoom.us/j/84672500796?pwd=RkVtL3hWV3hFUGZMR1JkSGN5NmhRdz09</w:t>
            </w:r>
          </w:p>
          <w:p w:rsidR="000F5B64" w:rsidRPr="000F5B64" w:rsidRDefault="000F5B64" w:rsidP="000F5B64">
            <w:pPr>
              <w:rPr>
                <w:rStyle w:val="Hipervnculo"/>
                <w:rFonts w:ascii="Arial" w:hAnsi="Arial" w:cs="Arial"/>
                <w:sz w:val="14"/>
                <w:szCs w:val="14"/>
              </w:rPr>
            </w:pPr>
          </w:p>
          <w:p w:rsidR="000F5B64" w:rsidRPr="000F5B64" w:rsidRDefault="000F5B64" w:rsidP="000F5B64">
            <w:pPr>
              <w:rPr>
                <w:rStyle w:val="Hipervnculo"/>
                <w:rFonts w:ascii="Arial" w:hAnsi="Arial" w:cs="Arial"/>
                <w:color w:val="auto"/>
                <w:sz w:val="14"/>
                <w:szCs w:val="14"/>
                <w:u w:val="none"/>
              </w:rPr>
            </w:pPr>
            <w:r w:rsidRPr="000F5B64">
              <w:rPr>
                <w:rStyle w:val="Hipervnculo"/>
                <w:rFonts w:ascii="Arial" w:hAnsi="Arial" w:cs="Arial"/>
                <w:color w:val="auto"/>
                <w:sz w:val="14"/>
                <w:szCs w:val="14"/>
                <w:u w:val="none"/>
              </w:rPr>
              <w:t>ID de reunión: 846 7250 0796</w:t>
            </w:r>
          </w:p>
          <w:p w:rsidR="00FE206F" w:rsidRPr="00517F82" w:rsidRDefault="000F5B64" w:rsidP="000F5B64">
            <w:pPr>
              <w:rPr>
                <w:rFonts w:ascii="Times New Roman" w:hAnsi="Times New Roman"/>
                <w:sz w:val="24"/>
                <w:szCs w:val="24"/>
                <w:lang w:eastAsia="es-BO"/>
              </w:rPr>
            </w:pPr>
            <w:r w:rsidRPr="000F5B64">
              <w:rPr>
                <w:rStyle w:val="Hipervnculo"/>
                <w:rFonts w:ascii="Arial" w:hAnsi="Arial" w:cs="Arial"/>
                <w:color w:val="auto"/>
                <w:sz w:val="14"/>
                <w:szCs w:val="14"/>
                <w:u w:val="none"/>
              </w:rPr>
              <w:t>Código de acceso: 408275</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D3D14" w:rsidRDefault="000D7787" w:rsidP="00DD3D14">
            <w:pPr>
              <w:adjustRightInd w:val="0"/>
              <w:snapToGrid w:val="0"/>
              <w:jc w:val="center"/>
              <w:rPr>
                <w:rFonts w:ascii="Arial" w:hAnsi="Arial" w:cs="Arial"/>
                <w:sz w:val="14"/>
                <w:szCs w:val="14"/>
                <w:lang w:val="es-BO"/>
              </w:rPr>
            </w:pPr>
            <w:r w:rsidRPr="00DD3D14">
              <w:rPr>
                <w:rFonts w:ascii="Arial" w:hAnsi="Arial" w:cs="Arial"/>
                <w:sz w:val="14"/>
                <w:szCs w:val="14"/>
                <w:lang w:val="es-BO"/>
              </w:rPr>
              <w:t>2</w:t>
            </w:r>
            <w:r w:rsidR="00DD3D14" w:rsidRPr="00DD3D14">
              <w:rPr>
                <w:rFonts w:ascii="Arial" w:hAnsi="Arial" w:cs="Arial"/>
                <w:sz w:val="14"/>
                <w:szCs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DD3D14" w:rsidRDefault="00A92B98" w:rsidP="00A92B98">
            <w:pPr>
              <w:adjustRightInd w:val="0"/>
              <w:snapToGrid w:val="0"/>
              <w:jc w:val="center"/>
              <w:rPr>
                <w:rFonts w:ascii="Arial" w:hAnsi="Arial" w:cs="Arial"/>
                <w:sz w:val="14"/>
                <w:szCs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D3D14" w:rsidRDefault="00DD3D14" w:rsidP="00CD6F07">
            <w:pPr>
              <w:adjustRightInd w:val="0"/>
              <w:snapToGrid w:val="0"/>
              <w:jc w:val="center"/>
              <w:rPr>
                <w:rFonts w:ascii="Arial" w:hAnsi="Arial" w:cs="Arial"/>
                <w:sz w:val="14"/>
                <w:szCs w:val="14"/>
                <w:lang w:val="es-BO"/>
              </w:rPr>
            </w:pPr>
            <w:r w:rsidRPr="00DD3D14">
              <w:rPr>
                <w:rFonts w:ascii="Arial" w:hAnsi="Arial" w:cs="Arial"/>
                <w:sz w:val="14"/>
                <w:szCs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DD3D14" w:rsidRDefault="00A92B98" w:rsidP="00A92B98">
            <w:pPr>
              <w:adjustRightInd w:val="0"/>
              <w:snapToGrid w:val="0"/>
              <w:jc w:val="center"/>
              <w:rPr>
                <w:rFonts w:ascii="Arial" w:hAnsi="Arial" w:cs="Arial"/>
                <w:sz w:val="14"/>
                <w:szCs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D3D14" w:rsidRDefault="00A92B98" w:rsidP="00CA6C06">
            <w:pPr>
              <w:adjustRightInd w:val="0"/>
              <w:snapToGrid w:val="0"/>
              <w:jc w:val="center"/>
              <w:rPr>
                <w:rFonts w:ascii="Arial" w:hAnsi="Arial" w:cs="Arial"/>
                <w:sz w:val="14"/>
                <w:szCs w:val="14"/>
                <w:lang w:val="es-BO"/>
              </w:rPr>
            </w:pPr>
            <w:r w:rsidRPr="00DD3D14">
              <w:rPr>
                <w:rFonts w:ascii="Arial" w:hAnsi="Arial" w:cs="Arial"/>
                <w:sz w:val="14"/>
                <w:szCs w:val="14"/>
                <w:lang w:val="es-BO"/>
              </w:rPr>
              <w:t>202</w:t>
            </w:r>
            <w:r w:rsidR="00CA6C06" w:rsidRPr="00DD3D14">
              <w:rPr>
                <w:rFonts w:ascii="Arial" w:hAnsi="Arial" w:cs="Arial"/>
                <w:sz w:val="14"/>
                <w:szCs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DD3D14" w:rsidRDefault="00DD3D14" w:rsidP="00E8325A">
            <w:pPr>
              <w:adjustRightInd w:val="0"/>
              <w:snapToGrid w:val="0"/>
              <w:jc w:val="center"/>
              <w:rPr>
                <w:rFonts w:ascii="Arial" w:hAnsi="Arial" w:cs="Arial"/>
                <w:sz w:val="14"/>
                <w:szCs w:val="14"/>
                <w:lang w:val="es-BO"/>
              </w:rPr>
            </w:pPr>
            <w:r w:rsidRPr="00DD3D14">
              <w:rPr>
                <w:rFonts w:ascii="Arial" w:hAnsi="Arial" w:cs="Arial"/>
                <w:sz w:val="14"/>
                <w:szCs w:val="14"/>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DD3D14" w:rsidRDefault="00A92B98" w:rsidP="00A92B98">
            <w:pPr>
              <w:adjustRightInd w:val="0"/>
              <w:snapToGrid w:val="0"/>
              <w:jc w:val="center"/>
              <w:rPr>
                <w:rFonts w:ascii="Arial" w:hAnsi="Arial" w:cs="Arial"/>
                <w:sz w:val="14"/>
                <w:szCs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DD3D14" w:rsidRDefault="00DD3D14" w:rsidP="00DD3D14">
            <w:pPr>
              <w:adjustRightInd w:val="0"/>
              <w:snapToGrid w:val="0"/>
              <w:jc w:val="center"/>
              <w:rPr>
                <w:rFonts w:ascii="Arial" w:hAnsi="Arial" w:cs="Arial"/>
                <w:sz w:val="14"/>
                <w:szCs w:val="14"/>
                <w:lang w:val="es-BO"/>
              </w:rPr>
            </w:pPr>
            <w:r w:rsidRPr="00DD3D14">
              <w:rPr>
                <w:rFonts w:ascii="Arial" w:hAnsi="Arial" w:cs="Arial"/>
                <w:sz w:val="14"/>
                <w:szCs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DD3D14" w:rsidRDefault="00A92B98" w:rsidP="00A92B98">
            <w:pPr>
              <w:adjustRightInd w:val="0"/>
              <w:snapToGrid w:val="0"/>
              <w:jc w:val="center"/>
              <w:rPr>
                <w:rFonts w:ascii="Arial" w:hAnsi="Arial" w:cs="Arial"/>
                <w:sz w:val="14"/>
                <w:szCs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DD3D14" w:rsidRDefault="00A92B98" w:rsidP="00CA6C06">
            <w:pPr>
              <w:adjustRightInd w:val="0"/>
              <w:snapToGrid w:val="0"/>
              <w:jc w:val="center"/>
              <w:rPr>
                <w:rFonts w:ascii="Arial" w:hAnsi="Arial" w:cs="Arial"/>
                <w:sz w:val="14"/>
                <w:szCs w:val="14"/>
                <w:lang w:val="es-BO"/>
              </w:rPr>
            </w:pPr>
            <w:r w:rsidRPr="00DD3D14">
              <w:rPr>
                <w:rFonts w:ascii="Arial" w:hAnsi="Arial" w:cs="Arial"/>
                <w:sz w:val="14"/>
                <w:szCs w:val="14"/>
                <w:lang w:val="es-BO"/>
              </w:rPr>
              <w:t>202</w:t>
            </w:r>
            <w:r w:rsidR="00CA6C06" w:rsidRPr="00DD3D14">
              <w:rPr>
                <w:rFonts w:ascii="Arial" w:hAnsi="Arial" w:cs="Arial"/>
                <w:sz w:val="14"/>
                <w:szCs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D3D14" w:rsidRDefault="000D7787" w:rsidP="00DD3D14">
            <w:pPr>
              <w:adjustRightInd w:val="0"/>
              <w:snapToGrid w:val="0"/>
              <w:jc w:val="center"/>
              <w:rPr>
                <w:rFonts w:ascii="Arial" w:hAnsi="Arial" w:cs="Arial"/>
                <w:sz w:val="14"/>
                <w:szCs w:val="14"/>
                <w:lang w:val="es-BO"/>
              </w:rPr>
            </w:pPr>
            <w:r w:rsidRPr="00DD3D14">
              <w:rPr>
                <w:rFonts w:ascii="Arial" w:hAnsi="Arial" w:cs="Arial"/>
                <w:sz w:val="14"/>
                <w:szCs w:val="14"/>
                <w:lang w:val="es-BO"/>
              </w:rPr>
              <w:t>0</w:t>
            </w:r>
            <w:r w:rsidR="00DD3D14" w:rsidRPr="00DD3D14">
              <w:rPr>
                <w:rFonts w:ascii="Arial" w:hAnsi="Arial" w:cs="Arial"/>
                <w:sz w:val="14"/>
                <w:szCs w:val="14"/>
                <w:lang w:val="es-BO"/>
              </w:rPr>
              <w:t>1</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DD3D14" w:rsidRDefault="00A92B98" w:rsidP="00A92B98">
            <w:pPr>
              <w:adjustRightInd w:val="0"/>
              <w:snapToGrid w:val="0"/>
              <w:jc w:val="center"/>
              <w:rPr>
                <w:rFonts w:ascii="Arial" w:hAnsi="Arial" w:cs="Arial"/>
                <w:sz w:val="14"/>
                <w:szCs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D3D14" w:rsidRDefault="00DD3D14" w:rsidP="000D7787">
            <w:pPr>
              <w:adjustRightInd w:val="0"/>
              <w:snapToGrid w:val="0"/>
              <w:jc w:val="center"/>
              <w:rPr>
                <w:rFonts w:ascii="Arial" w:hAnsi="Arial" w:cs="Arial"/>
                <w:sz w:val="14"/>
                <w:szCs w:val="14"/>
                <w:lang w:val="es-BO"/>
              </w:rPr>
            </w:pPr>
            <w:r w:rsidRPr="00DD3D14">
              <w:rPr>
                <w:rFonts w:ascii="Arial" w:hAnsi="Arial" w:cs="Arial"/>
                <w:sz w:val="14"/>
                <w:szCs w:val="14"/>
                <w:lang w:val="es-BO"/>
              </w:rPr>
              <w:t>12</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DD3D14" w:rsidRDefault="00A92B98" w:rsidP="00A92B98">
            <w:pPr>
              <w:adjustRightInd w:val="0"/>
              <w:snapToGrid w:val="0"/>
              <w:jc w:val="center"/>
              <w:rPr>
                <w:rFonts w:ascii="Arial" w:hAnsi="Arial" w:cs="Arial"/>
                <w:sz w:val="14"/>
                <w:szCs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D3D14" w:rsidRDefault="00A92B98" w:rsidP="00CA6C06">
            <w:pPr>
              <w:adjustRightInd w:val="0"/>
              <w:snapToGrid w:val="0"/>
              <w:jc w:val="center"/>
              <w:rPr>
                <w:rFonts w:ascii="Arial" w:hAnsi="Arial" w:cs="Arial"/>
                <w:sz w:val="14"/>
                <w:szCs w:val="14"/>
                <w:lang w:val="es-BO"/>
              </w:rPr>
            </w:pPr>
            <w:r w:rsidRPr="00DD3D14">
              <w:rPr>
                <w:rFonts w:ascii="Arial" w:hAnsi="Arial" w:cs="Arial"/>
                <w:sz w:val="14"/>
                <w:szCs w:val="14"/>
                <w:lang w:val="es-BO"/>
              </w:rPr>
              <w:t>202</w:t>
            </w:r>
            <w:r w:rsidR="00CA6C06" w:rsidRPr="00DD3D14">
              <w:rPr>
                <w:rFonts w:ascii="Arial" w:hAnsi="Arial" w:cs="Arial"/>
                <w:sz w:val="14"/>
                <w:szCs w:val="14"/>
                <w:lang w:val="es-BO"/>
              </w:rPr>
              <w:t>3</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D3D14" w:rsidRDefault="00DD3D14" w:rsidP="00E14C66">
            <w:pPr>
              <w:adjustRightInd w:val="0"/>
              <w:snapToGrid w:val="0"/>
              <w:jc w:val="center"/>
              <w:rPr>
                <w:rFonts w:ascii="Arial" w:hAnsi="Arial" w:cs="Arial"/>
                <w:sz w:val="14"/>
                <w:szCs w:val="14"/>
                <w:lang w:val="es-BO"/>
              </w:rPr>
            </w:pPr>
            <w:r w:rsidRPr="00DD3D14">
              <w:rPr>
                <w:rFonts w:ascii="Arial" w:hAnsi="Arial" w:cs="Arial"/>
                <w:sz w:val="14"/>
                <w:szCs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DD3D14" w:rsidRDefault="00A92B98" w:rsidP="00A92B98">
            <w:pPr>
              <w:adjustRightInd w:val="0"/>
              <w:snapToGrid w:val="0"/>
              <w:jc w:val="center"/>
              <w:rPr>
                <w:rFonts w:ascii="Arial" w:hAnsi="Arial" w:cs="Arial"/>
                <w:sz w:val="14"/>
                <w:szCs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D3D14" w:rsidRDefault="00DD3D14" w:rsidP="000D7787">
            <w:pPr>
              <w:adjustRightInd w:val="0"/>
              <w:snapToGrid w:val="0"/>
              <w:jc w:val="center"/>
              <w:rPr>
                <w:rFonts w:ascii="Arial" w:hAnsi="Arial" w:cs="Arial"/>
                <w:sz w:val="14"/>
                <w:szCs w:val="14"/>
                <w:lang w:val="es-BO"/>
              </w:rPr>
            </w:pPr>
            <w:r w:rsidRPr="00DD3D14">
              <w:rPr>
                <w:rFonts w:ascii="Arial" w:hAnsi="Arial" w:cs="Arial"/>
                <w:sz w:val="14"/>
                <w:szCs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DD3D14" w:rsidRDefault="00A92B98" w:rsidP="00A92B98">
            <w:pPr>
              <w:adjustRightInd w:val="0"/>
              <w:snapToGrid w:val="0"/>
              <w:jc w:val="center"/>
              <w:rPr>
                <w:rFonts w:ascii="Arial" w:hAnsi="Arial" w:cs="Arial"/>
                <w:sz w:val="14"/>
                <w:szCs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D3D14" w:rsidRDefault="00A92B98" w:rsidP="00A92B98">
            <w:pPr>
              <w:adjustRightInd w:val="0"/>
              <w:snapToGrid w:val="0"/>
              <w:jc w:val="center"/>
              <w:rPr>
                <w:rFonts w:ascii="Arial" w:hAnsi="Arial" w:cs="Arial"/>
                <w:sz w:val="14"/>
                <w:szCs w:val="14"/>
                <w:lang w:val="es-BO"/>
              </w:rPr>
            </w:pPr>
            <w:r w:rsidRPr="00DD3D14">
              <w:rPr>
                <w:rFonts w:ascii="Arial" w:hAnsi="Arial" w:cs="Arial"/>
                <w:sz w:val="14"/>
                <w:szCs w:val="14"/>
                <w:lang w:val="es-BO"/>
              </w:rPr>
              <w:t>202</w:t>
            </w:r>
            <w:r w:rsidR="00CA6C06" w:rsidRPr="00DD3D14">
              <w:rPr>
                <w:rFonts w:ascii="Arial" w:hAnsi="Arial" w:cs="Arial"/>
                <w:sz w:val="14"/>
                <w:szCs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D3D14" w:rsidRDefault="00DD3D14" w:rsidP="00E8325A">
            <w:pPr>
              <w:adjustRightInd w:val="0"/>
              <w:snapToGrid w:val="0"/>
              <w:jc w:val="center"/>
              <w:rPr>
                <w:rFonts w:ascii="Arial" w:hAnsi="Arial" w:cs="Arial"/>
                <w:sz w:val="14"/>
                <w:szCs w:val="14"/>
                <w:lang w:val="es-BO"/>
              </w:rPr>
            </w:pPr>
            <w:r w:rsidRPr="00DD3D14">
              <w:rPr>
                <w:rFonts w:ascii="Arial" w:hAnsi="Arial" w:cs="Arial"/>
                <w:sz w:val="14"/>
                <w:szCs w:val="14"/>
                <w:lang w:val="es-BO"/>
              </w:rPr>
              <w:t>13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DD3D14" w:rsidRDefault="00A92B98" w:rsidP="00A92B98">
            <w:pPr>
              <w:adjustRightInd w:val="0"/>
              <w:snapToGrid w:val="0"/>
              <w:jc w:val="center"/>
              <w:rPr>
                <w:rFonts w:ascii="Arial" w:hAnsi="Arial" w:cs="Arial"/>
                <w:sz w:val="14"/>
                <w:szCs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D3D14" w:rsidRDefault="00DD3D14" w:rsidP="000D7787">
            <w:pPr>
              <w:adjustRightInd w:val="0"/>
              <w:snapToGrid w:val="0"/>
              <w:jc w:val="center"/>
              <w:rPr>
                <w:rFonts w:ascii="Arial" w:hAnsi="Arial" w:cs="Arial"/>
                <w:sz w:val="14"/>
                <w:szCs w:val="14"/>
                <w:lang w:val="es-BO"/>
              </w:rPr>
            </w:pPr>
            <w:r w:rsidRPr="00DD3D14">
              <w:rPr>
                <w:rFonts w:ascii="Arial" w:hAnsi="Arial" w:cs="Arial"/>
                <w:sz w:val="14"/>
                <w:szCs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DD3D14" w:rsidRDefault="00A92B98" w:rsidP="00A92B98">
            <w:pPr>
              <w:adjustRightInd w:val="0"/>
              <w:snapToGrid w:val="0"/>
              <w:jc w:val="center"/>
              <w:rPr>
                <w:rFonts w:ascii="Arial" w:hAnsi="Arial" w:cs="Arial"/>
                <w:sz w:val="14"/>
                <w:szCs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D3D14" w:rsidRDefault="00A92B98" w:rsidP="00CA6C06">
            <w:pPr>
              <w:adjustRightInd w:val="0"/>
              <w:snapToGrid w:val="0"/>
              <w:jc w:val="center"/>
              <w:rPr>
                <w:rFonts w:ascii="Arial" w:hAnsi="Arial" w:cs="Arial"/>
                <w:sz w:val="14"/>
                <w:szCs w:val="14"/>
                <w:lang w:val="es-BO"/>
              </w:rPr>
            </w:pPr>
            <w:r w:rsidRPr="00DD3D14">
              <w:rPr>
                <w:rFonts w:ascii="Arial" w:hAnsi="Arial" w:cs="Arial"/>
                <w:sz w:val="14"/>
                <w:szCs w:val="14"/>
                <w:lang w:val="es-BO"/>
              </w:rPr>
              <w:t>202</w:t>
            </w:r>
            <w:r w:rsidR="00CA6C06" w:rsidRPr="00DD3D14">
              <w:rPr>
                <w:rFonts w:ascii="Arial" w:hAnsi="Arial" w:cs="Arial"/>
                <w:sz w:val="14"/>
                <w:szCs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Default="006F4713" w:rsidP="00A72FB0">
      <w:pPr>
        <w:ind w:left="705" w:hanging="705"/>
        <w:jc w:val="both"/>
        <w:rPr>
          <w:rFonts w:cs="Arial"/>
          <w:sz w:val="10"/>
          <w:szCs w:val="18"/>
          <w:lang w:val="es-BO" w:eastAsia="en-US"/>
        </w:rPr>
      </w:pPr>
    </w:p>
    <w:p w:rsidR="00E02935" w:rsidRPr="00456444" w:rsidRDefault="00E02935"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42490B" w:rsidRDefault="00234FF3" w:rsidP="0042490B">
      <w:pPr>
        <w:autoSpaceDE w:val="0"/>
        <w:autoSpaceDN w:val="0"/>
        <w:adjustRightInd w:val="0"/>
        <w:jc w:val="center"/>
        <w:rPr>
          <w:rFonts w:ascii="Arial" w:hAnsi="Arial" w:cs="Arial"/>
          <w:b/>
          <w:sz w:val="24"/>
          <w:szCs w:val="24"/>
        </w:rPr>
      </w:pPr>
      <w:r w:rsidRPr="00234FF3">
        <w:rPr>
          <w:rFonts w:ascii="Arial" w:hAnsi="Arial" w:cs="Arial"/>
          <w:b/>
          <w:sz w:val="24"/>
          <w:szCs w:val="24"/>
        </w:rPr>
        <w:t>PROVISIÓN E INSTALACIÓN DE DETECCIÓN DE INCENDIO PARA EL PISO 8 DEL EDIFICIO PRINCIPAL DEL BCB</w:t>
      </w:r>
    </w:p>
    <w:tbl>
      <w:tblPr>
        <w:tblW w:w="550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51"/>
        <w:gridCol w:w="3598"/>
        <w:gridCol w:w="30"/>
      </w:tblGrid>
      <w:tr w:rsidR="00234FF3" w:rsidRPr="00234FF3" w:rsidTr="00234FF3">
        <w:trPr>
          <w:trHeight w:val="283"/>
          <w:tblHeader/>
        </w:trPr>
        <w:tc>
          <w:tcPr>
            <w:tcW w:w="3182" w:type="pct"/>
            <w:vMerge w:val="restart"/>
            <w:shd w:val="clear" w:color="auto" w:fill="D9D9D9"/>
            <w:vAlign w:val="center"/>
          </w:tcPr>
          <w:p w:rsidR="00234FF3" w:rsidRPr="00234FF3" w:rsidRDefault="00234FF3" w:rsidP="00234FF3">
            <w:pPr>
              <w:ind w:right="72"/>
              <w:jc w:val="center"/>
              <w:rPr>
                <w:rFonts w:ascii="Arial" w:hAnsi="Arial" w:cs="Arial"/>
                <w:b/>
                <w:bCs/>
                <w:sz w:val="18"/>
                <w:szCs w:val="18"/>
                <w:lang w:val="es-BO"/>
              </w:rPr>
            </w:pPr>
            <w:r w:rsidRPr="00234FF3">
              <w:rPr>
                <w:rFonts w:ascii="Arial" w:hAnsi="Arial" w:cs="Arial"/>
                <w:b/>
                <w:bCs/>
                <w:sz w:val="18"/>
                <w:szCs w:val="18"/>
                <w:lang w:val="es-BO"/>
              </w:rPr>
              <w:t>REQUISITOS NECESARIOS DEL(LOS) BIEN(ES) Y LAS CONDICIONES COMPLEMENTARIAS</w:t>
            </w:r>
          </w:p>
        </w:tc>
        <w:tc>
          <w:tcPr>
            <w:tcW w:w="1818" w:type="pct"/>
            <w:gridSpan w:val="2"/>
            <w:tcBorders>
              <w:bottom w:val="single" w:sz="4" w:space="0" w:color="auto"/>
            </w:tcBorders>
            <w:shd w:val="clear" w:color="auto" w:fill="D9D9D9"/>
            <w:vAlign w:val="center"/>
          </w:tcPr>
          <w:p w:rsidR="00234FF3" w:rsidRPr="00234FF3" w:rsidRDefault="00234FF3" w:rsidP="00234FF3">
            <w:pPr>
              <w:tabs>
                <w:tab w:val="left" w:pos="567"/>
                <w:tab w:val="left" w:pos="851"/>
                <w:tab w:val="left" w:pos="1134"/>
                <w:tab w:val="left" w:pos="1418"/>
                <w:tab w:val="left" w:pos="1589"/>
                <w:tab w:val="left" w:pos="1701"/>
                <w:tab w:val="left" w:pos="2552"/>
                <w:tab w:val="left" w:pos="3969"/>
                <w:tab w:val="left" w:pos="4253"/>
              </w:tabs>
              <w:jc w:val="center"/>
              <w:rPr>
                <w:rFonts w:ascii="Arial" w:hAnsi="Arial" w:cs="Arial"/>
                <w:b/>
                <w:bCs/>
                <w:iCs/>
                <w:sz w:val="18"/>
                <w:szCs w:val="18"/>
                <w:lang w:val="es-BO"/>
              </w:rPr>
            </w:pPr>
            <w:r w:rsidRPr="00234FF3">
              <w:rPr>
                <w:rFonts w:ascii="Arial" w:hAnsi="Arial" w:cs="Arial"/>
                <w:b/>
                <w:sz w:val="18"/>
                <w:szCs w:val="18"/>
                <w:lang w:val="es-BO"/>
              </w:rPr>
              <w:t>PARA SER LLENADO POR EL PROPONENTE</w:t>
            </w:r>
          </w:p>
        </w:tc>
      </w:tr>
      <w:tr w:rsidR="00234FF3" w:rsidRPr="00234FF3" w:rsidTr="00234FF3">
        <w:trPr>
          <w:trHeight w:val="283"/>
          <w:tblHeader/>
        </w:trPr>
        <w:tc>
          <w:tcPr>
            <w:tcW w:w="3182" w:type="pct"/>
            <w:vMerge/>
            <w:shd w:val="clear" w:color="auto" w:fill="D9D9D9"/>
            <w:vAlign w:val="center"/>
          </w:tcPr>
          <w:p w:rsidR="00234FF3" w:rsidRPr="00234FF3" w:rsidRDefault="00234FF3" w:rsidP="00234FF3">
            <w:pPr>
              <w:pBdr>
                <w:top w:val="single" w:sz="4" w:space="0" w:color="auto"/>
                <w:left w:val="single" w:sz="4" w:space="0" w:color="auto"/>
                <w:bottom w:val="single" w:sz="4" w:space="0" w:color="auto"/>
              </w:pBdr>
              <w:ind w:right="72"/>
              <w:jc w:val="center"/>
              <w:rPr>
                <w:rFonts w:ascii="Arial" w:eastAsia="Arial Unicode MS" w:hAnsi="Arial" w:cs="Arial"/>
                <w:b/>
                <w:bCs/>
                <w:sz w:val="18"/>
                <w:szCs w:val="18"/>
                <w:lang w:val="es-BO"/>
              </w:rPr>
            </w:pPr>
          </w:p>
        </w:tc>
        <w:tc>
          <w:tcPr>
            <w:tcW w:w="1818" w:type="pct"/>
            <w:gridSpan w:val="2"/>
            <w:vMerge w:val="restart"/>
            <w:shd w:val="clear" w:color="auto" w:fill="D9D9D9"/>
            <w:vAlign w:val="center"/>
          </w:tcPr>
          <w:p w:rsidR="00234FF3" w:rsidRPr="00234FF3" w:rsidRDefault="00234FF3" w:rsidP="00234FF3">
            <w:pPr>
              <w:tabs>
                <w:tab w:val="left" w:pos="567"/>
                <w:tab w:val="left" w:pos="851"/>
                <w:tab w:val="left" w:pos="1286"/>
                <w:tab w:val="left" w:pos="1418"/>
                <w:tab w:val="left" w:pos="1589"/>
                <w:tab w:val="left" w:pos="1701"/>
                <w:tab w:val="left" w:pos="2552"/>
                <w:tab w:val="left" w:pos="3969"/>
                <w:tab w:val="left" w:pos="4253"/>
              </w:tabs>
              <w:ind w:firstLine="14"/>
              <w:jc w:val="center"/>
              <w:rPr>
                <w:rFonts w:ascii="Arial" w:hAnsi="Arial" w:cs="Arial"/>
                <w:b/>
                <w:bCs/>
                <w:iCs/>
                <w:sz w:val="18"/>
                <w:szCs w:val="18"/>
                <w:lang w:val="es-BO"/>
              </w:rPr>
            </w:pPr>
            <w:r w:rsidRPr="00234FF3">
              <w:rPr>
                <w:rFonts w:ascii="Arial" w:hAnsi="Arial" w:cs="Arial"/>
                <w:b/>
                <w:bCs/>
                <w:iCs/>
                <w:sz w:val="18"/>
                <w:szCs w:val="18"/>
                <w:lang w:val="es-BO"/>
              </w:rPr>
              <w:t>CARACTERÍSTICAS DE LA PROPUESTA</w:t>
            </w:r>
          </w:p>
          <w:p w:rsidR="00234FF3" w:rsidRPr="00234FF3" w:rsidRDefault="00234FF3" w:rsidP="00234FF3">
            <w:pPr>
              <w:tabs>
                <w:tab w:val="left" w:pos="567"/>
                <w:tab w:val="left" w:pos="851"/>
                <w:tab w:val="left" w:pos="1134"/>
                <w:tab w:val="left" w:pos="1418"/>
                <w:tab w:val="left" w:pos="1589"/>
                <w:tab w:val="left" w:pos="1701"/>
                <w:tab w:val="left" w:pos="2552"/>
                <w:tab w:val="left" w:pos="3969"/>
                <w:tab w:val="left" w:pos="4253"/>
              </w:tabs>
              <w:ind w:hanging="11"/>
              <w:jc w:val="center"/>
              <w:rPr>
                <w:rFonts w:ascii="Arial" w:hAnsi="Arial" w:cs="Arial"/>
                <w:iCs/>
                <w:sz w:val="18"/>
                <w:szCs w:val="18"/>
                <w:lang w:val="es-BO"/>
              </w:rPr>
            </w:pPr>
            <w:r w:rsidRPr="00234FF3">
              <w:rPr>
                <w:rFonts w:ascii="Arial" w:hAnsi="Arial" w:cs="Arial"/>
                <w:sz w:val="14"/>
                <w:szCs w:val="18"/>
                <w:lang w:val="es-BO"/>
              </w:rPr>
              <w:t>(Manifestar aceptación, especificar, adjuntar lo requerido según el registro específico para cada requisito)</w:t>
            </w:r>
          </w:p>
        </w:tc>
      </w:tr>
      <w:tr w:rsidR="00234FF3" w:rsidRPr="00234FF3" w:rsidTr="00234FF3">
        <w:trPr>
          <w:trHeight w:val="283"/>
          <w:tblHeader/>
        </w:trPr>
        <w:tc>
          <w:tcPr>
            <w:tcW w:w="3182" w:type="pct"/>
            <w:vMerge/>
            <w:tcBorders>
              <w:bottom w:val="single" w:sz="4" w:space="0" w:color="auto"/>
            </w:tcBorders>
            <w:shd w:val="clear" w:color="auto" w:fill="D9D9D9"/>
            <w:vAlign w:val="center"/>
          </w:tcPr>
          <w:p w:rsidR="00234FF3" w:rsidRPr="00234FF3" w:rsidRDefault="00234FF3" w:rsidP="00234FF3">
            <w:pPr>
              <w:ind w:right="72"/>
              <w:rPr>
                <w:rFonts w:ascii="Arial" w:hAnsi="Arial" w:cs="Arial"/>
                <w:b/>
                <w:bCs/>
                <w:sz w:val="18"/>
                <w:szCs w:val="18"/>
                <w:lang w:val="es-BO"/>
              </w:rPr>
            </w:pPr>
          </w:p>
        </w:tc>
        <w:tc>
          <w:tcPr>
            <w:tcW w:w="1818" w:type="pct"/>
            <w:gridSpan w:val="2"/>
            <w:vMerge/>
            <w:tcBorders>
              <w:bottom w:val="single" w:sz="4" w:space="0" w:color="auto"/>
            </w:tcBorders>
            <w:shd w:val="clear" w:color="auto" w:fill="D9D9D9"/>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b/>
                <w:bCs/>
                <w:iCs/>
                <w:sz w:val="18"/>
                <w:szCs w:val="18"/>
                <w:lang w:val="es-BO"/>
              </w:rPr>
            </w:pPr>
          </w:p>
        </w:tc>
      </w:tr>
      <w:tr w:rsidR="00234FF3" w:rsidRPr="00234FF3" w:rsidTr="00234FF3">
        <w:trPr>
          <w:trHeight w:val="283"/>
        </w:trPr>
        <w:tc>
          <w:tcPr>
            <w:tcW w:w="5000" w:type="pct"/>
            <w:gridSpan w:val="3"/>
            <w:shd w:val="clear" w:color="auto" w:fill="17365D"/>
            <w:vAlign w:val="center"/>
          </w:tcPr>
          <w:p w:rsidR="00234FF3" w:rsidRPr="00234FF3" w:rsidRDefault="00234FF3" w:rsidP="008919B4">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right="72"/>
              <w:contextualSpacing/>
              <w:rPr>
                <w:rFonts w:ascii="Arial" w:hAnsi="Arial" w:cs="Arial"/>
                <w:iCs/>
                <w:color w:val="FFFFFF"/>
                <w:sz w:val="18"/>
                <w:szCs w:val="18"/>
                <w:lang w:val="es-BO"/>
              </w:rPr>
            </w:pPr>
            <w:r w:rsidRPr="00234FF3">
              <w:rPr>
                <w:rFonts w:ascii="Arial" w:hAnsi="Arial" w:cs="Arial"/>
                <w:b/>
                <w:bCs/>
                <w:color w:val="FFFFFF"/>
                <w:sz w:val="18"/>
                <w:szCs w:val="18"/>
                <w:lang w:val="es-BO"/>
              </w:rPr>
              <w:t>OBJETO Y CAUSA</w:t>
            </w:r>
          </w:p>
        </w:tc>
      </w:tr>
      <w:tr w:rsidR="00234FF3" w:rsidRPr="00234FF3" w:rsidTr="00234FF3">
        <w:trPr>
          <w:trHeight w:val="625"/>
        </w:trPr>
        <w:tc>
          <w:tcPr>
            <w:tcW w:w="3182" w:type="pct"/>
            <w:vAlign w:val="center"/>
          </w:tcPr>
          <w:p w:rsidR="00234FF3" w:rsidRPr="00234FF3" w:rsidRDefault="00234FF3" w:rsidP="00234FF3">
            <w:pPr>
              <w:ind w:right="72" w:firstLine="6"/>
              <w:jc w:val="both"/>
              <w:rPr>
                <w:rFonts w:ascii="Arial" w:hAnsi="Arial" w:cs="Arial"/>
                <w:bCs/>
                <w:iCs/>
                <w:sz w:val="18"/>
                <w:szCs w:val="18"/>
                <w:lang w:val="es-BO"/>
              </w:rPr>
            </w:pPr>
          </w:p>
          <w:p w:rsidR="00234FF3" w:rsidRPr="00234FF3" w:rsidRDefault="00234FF3" w:rsidP="00234FF3">
            <w:pPr>
              <w:ind w:right="72" w:firstLine="6"/>
              <w:jc w:val="both"/>
              <w:rPr>
                <w:rFonts w:ascii="Arial" w:hAnsi="Arial" w:cs="Arial"/>
                <w:bCs/>
                <w:iCs/>
                <w:sz w:val="18"/>
                <w:szCs w:val="18"/>
                <w:lang w:val="es-BO"/>
              </w:rPr>
            </w:pPr>
            <w:r w:rsidRPr="00234FF3">
              <w:rPr>
                <w:rFonts w:ascii="Arial" w:hAnsi="Arial" w:cs="Arial"/>
                <w:bCs/>
                <w:iCs/>
                <w:sz w:val="18"/>
                <w:szCs w:val="18"/>
                <w:lang w:val="es-BO"/>
              </w:rPr>
              <w:t>El Banco Central de Bolivia (BCB) requiere la provisión e instalación de detección de incendios para el piso 8 del edificio BCB, con la finalidad de contar con un medio de detección de incendios.</w:t>
            </w:r>
          </w:p>
          <w:p w:rsidR="00234FF3" w:rsidRPr="00234FF3" w:rsidRDefault="00234FF3" w:rsidP="00234FF3">
            <w:pPr>
              <w:ind w:right="72" w:firstLine="6"/>
              <w:jc w:val="both"/>
              <w:rPr>
                <w:rFonts w:ascii="Arial" w:hAnsi="Arial" w:cs="Arial"/>
                <w:bCs/>
                <w:iCs/>
                <w:sz w:val="18"/>
                <w:szCs w:val="18"/>
                <w:lang w:val="es-BO"/>
              </w:rPr>
            </w:pPr>
          </w:p>
        </w:tc>
        <w:tc>
          <w:tcPr>
            <w:tcW w:w="1818" w:type="pct"/>
            <w:gridSpan w:val="2"/>
            <w:shd w:val="thinDiagStripe" w:color="auto" w:fill="FFFFFF"/>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left="567" w:right="-568" w:hanging="567"/>
              <w:rPr>
                <w:rFonts w:ascii="Arial" w:hAnsi="Arial" w:cs="Arial"/>
                <w:iCs/>
                <w:color w:val="FFFFFF"/>
                <w:sz w:val="18"/>
                <w:szCs w:val="18"/>
                <w:lang w:val="es-BO"/>
              </w:rPr>
            </w:pPr>
          </w:p>
        </w:tc>
      </w:tr>
      <w:tr w:rsidR="00234FF3" w:rsidRPr="00234FF3" w:rsidTr="00234FF3">
        <w:trPr>
          <w:trHeight w:val="283"/>
        </w:trPr>
        <w:tc>
          <w:tcPr>
            <w:tcW w:w="5000" w:type="pct"/>
            <w:gridSpan w:val="3"/>
            <w:shd w:val="clear" w:color="auto" w:fill="17365D"/>
            <w:vAlign w:val="center"/>
          </w:tcPr>
          <w:p w:rsidR="00234FF3" w:rsidRPr="00234FF3" w:rsidRDefault="00234FF3" w:rsidP="008919B4">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right="72"/>
              <w:contextualSpacing/>
              <w:jc w:val="both"/>
              <w:rPr>
                <w:rFonts w:ascii="Arial" w:hAnsi="Arial" w:cs="Arial"/>
                <w:iCs/>
                <w:color w:val="FFFFFF"/>
                <w:sz w:val="18"/>
                <w:szCs w:val="18"/>
                <w:lang w:val="es-BO"/>
              </w:rPr>
            </w:pPr>
            <w:r w:rsidRPr="00234FF3">
              <w:rPr>
                <w:rFonts w:ascii="Arial" w:hAnsi="Arial" w:cs="Arial"/>
                <w:b/>
                <w:bCs/>
                <w:color w:val="FFFFFF"/>
                <w:sz w:val="18"/>
                <w:szCs w:val="18"/>
                <w:lang w:val="es-BO"/>
              </w:rPr>
              <w:t xml:space="preserve">CARACTERÍSTICAS GENERALES DEL SISTEMA </w:t>
            </w:r>
          </w:p>
        </w:tc>
      </w:tr>
      <w:tr w:rsidR="00234FF3" w:rsidRPr="00234FF3" w:rsidTr="00234FF3">
        <w:trPr>
          <w:trHeight w:val="283"/>
        </w:trPr>
        <w:tc>
          <w:tcPr>
            <w:tcW w:w="5000" w:type="pct"/>
            <w:gridSpan w:val="3"/>
            <w:shd w:val="clear" w:color="auto" w:fill="9CC2E5"/>
            <w:vAlign w:val="center"/>
          </w:tcPr>
          <w:p w:rsidR="00234FF3" w:rsidRPr="00234FF3" w:rsidRDefault="00234FF3" w:rsidP="00234FF3">
            <w:pPr>
              <w:tabs>
                <w:tab w:val="left" w:pos="356"/>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b/>
                <w:bCs/>
                <w:color w:val="FFFFFF"/>
                <w:sz w:val="18"/>
                <w:szCs w:val="18"/>
                <w:lang w:val="es-BO"/>
              </w:rPr>
            </w:pPr>
            <w:r w:rsidRPr="00234FF3">
              <w:rPr>
                <w:rFonts w:ascii="Arial" w:hAnsi="Arial" w:cs="Arial"/>
                <w:b/>
                <w:bCs/>
                <w:color w:val="000000"/>
                <w:sz w:val="18"/>
                <w:szCs w:val="18"/>
                <w:lang w:val="es-BO"/>
              </w:rPr>
              <w:t>DESCRIPCIÓN GENERAL DEL SISTEMA</w:t>
            </w:r>
          </w:p>
        </w:tc>
      </w:tr>
      <w:tr w:rsidR="00234FF3" w:rsidRPr="00234FF3" w:rsidTr="00234FF3">
        <w:trPr>
          <w:trHeight w:val="283"/>
        </w:trPr>
        <w:tc>
          <w:tcPr>
            <w:tcW w:w="3182" w:type="pct"/>
            <w:vAlign w:val="center"/>
          </w:tcPr>
          <w:p w:rsidR="00234FF3" w:rsidRPr="00234FF3" w:rsidRDefault="00234FF3" w:rsidP="00234FF3">
            <w:pPr>
              <w:spacing w:before="240" w:after="240"/>
              <w:contextualSpacing/>
              <w:jc w:val="both"/>
              <w:rPr>
                <w:rFonts w:ascii="Arial" w:hAnsi="Arial" w:cs="Arial"/>
                <w:sz w:val="18"/>
                <w:szCs w:val="18"/>
              </w:rPr>
            </w:pPr>
            <w:r w:rsidRPr="00234FF3">
              <w:rPr>
                <w:rFonts w:ascii="Arial" w:hAnsi="Arial" w:cs="Arial"/>
                <w:sz w:val="18"/>
                <w:szCs w:val="18"/>
              </w:rPr>
              <w:t>El Sistema de Detección de Incendio (SDI) será para el piso 8, deberá incluir, sin limitarse a ello, los dispositivos de iniciación, dispositivos de notificación de alarma, los dispositivos auxiliares de control, fuentes de poder y cableado, tal como se indica en las especificaciones Técnicas.</w:t>
            </w:r>
          </w:p>
          <w:p w:rsidR="00234FF3" w:rsidRPr="00234FF3" w:rsidRDefault="00234FF3" w:rsidP="00234FF3">
            <w:pPr>
              <w:spacing w:before="240" w:after="240"/>
              <w:ind w:left="360"/>
              <w:contextualSpacing/>
              <w:jc w:val="both"/>
              <w:rPr>
                <w:rFonts w:ascii="Arial" w:hAnsi="Arial" w:cs="Arial"/>
                <w:sz w:val="18"/>
                <w:szCs w:val="18"/>
              </w:rPr>
            </w:pPr>
          </w:p>
          <w:p w:rsidR="00234FF3" w:rsidRPr="00234FF3" w:rsidRDefault="00234FF3" w:rsidP="00234FF3">
            <w:pPr>
              <w:spacing w:before="240" w:after="240"/>
              <w:contextualSpacing/>
              <w:jc w:val="both"/>
              <w:rPr>
                <w:rFonts w:ascii="Arial" w:hAnsi="Arial" w:cs="Arial"/>
                <w:sz w:val="18"/>
                <w:szCs w:val="18"/>
                <w:lang w:val="es-BO"/>
              </w:rPr>
            </w:pPr>
            <w:r w:rsidRPr="00234FF3">
              <w:rPr>
                <w:rFonts w:ascii="Arial" w:hAnsi="Arial" w:cs="Arial"/>
                <w:sz w:val="18"/>
                <w:szCs w:val="18"/>
              </w:rPr>
              <w:t xml:space="preserve">El diseño, equipamiento, instalación, pruebas y mantenimiento del Sistema de Detección de Incendios deben efectuarse bajo el lineamiento y recomendaciones de </w:t>
            </w:r>
            <w:proofErr w:type="gramStart"/>
            <w:r w:rsidRPr="00234FF3">
              <w:rPr>
                <w:rFonts w:ascii="Arial" w:hAnsi="Arial" w:cs="Arial"/>
                <w:sz w:val="18"/>
                <w:szCs w:val="18"/>
              </w:rPr>
              <w:t>la  NFPA</w:t>
            </w:r>
            <w:proofErr w:type="gramEnd"/>
            <w:r w:rsidRPr="00234FF3">
              <w:rPr>
                <w:rFonts w:ascii="Arial" w:hAnsi="Arial" w:cs="Arial"/>
                <w:sz w:val="18"/>
                <w:szCs w:val="18"/>
              </w:rPr>
              <w:t xml:space="preserve"> 72 y </w:t>
            </w:r>
            <w:r w:rsidRPr="00234FF3">
              <w:rPr>
                <w:rFonts w:ascii="Arial" w:hAnsi="Arial" w:cs="Arial"/>
                <w:sz w:val="18"/>
                <w:szCs w:val="18"/>
                <w:lang w:val="es-BO"/>
              </w:rPr>
              <w:t>NFPA 70.</w:t>
            </w:r>
          </w:p>
          <w:p w:rsidR="00234FF3" w:rsidRPr="00234FF3" w:rsidRDefault="00234FF3" w:rsidP="00234FF3">
            <w:pPr>
              <w:ind w:right="118"/>
              <w:jc w:val="both"/>
              <w:rPr>
                <w:rFonts w:ascii="Arial" w:hAnsi="Arial" w:cs="Arial"/>
                <w:sz w:val="18"/>
                <w:szCs w:val="18"/>
                <w:lang w:val="es-BO"/>
              </w:rPr>
            </w:pPr>
          </w:p>
          <w:p w:rsidR="00234FF3" w:rsidRPr="00234FF3" w:rsidRDefault="00234FF3" w:rsidP="00234FF3">
            <w:pPr>
              <w:spacing w:before="240" w:after="240"/>
              <w:contextualSpacing/>
              <w:jc w:val="both"/>
              <w:rPr>
                <w:rFonts w:ascii="Arial" w:hAnsi="Arial" w:cs="Arial"/>
                <w:sz w:val="18"/>
                <w:szCs w:val="18"/>
              </w:rPr>
            </w:pPr>
            <w:r w:rsidRPr="00234FF3">
              <w:rPr>
                <w:rFonts w:ascii="Arial" w:hAnsi="Arial" w:cs="Arial"/>
                <w:sz w:val="18"/>
                <w:szCs w:val="18"/>
              </w:rPr>
              <w:t xml:space="preserve">Los dispositivos </w:t>
            </w:r>
            <w:proofErr w:type="spellStart"/>
            <w:r w:rsidRPr="00234FF3">
              <w:rPr>
                <w:rFonts w:ascii="Arial" w:hAnsi="Arial" w:cs="Arial"/>
                <w:sz w:val="18"/>
                <w:szCs w:val="18"/>
              </w:rPr>
              <w:t>direccionables</w:t>
            </w:r>
            <w:proofErr w:type="spellEnd"/>
            <w:r w:rsidRPr="00234FF3">
              <w:rPr>
                <w:rFonts w:ascii="Arial" w:hAnsi="Arial" w:cs="Arial"/>
                <w:sz w:val="18"/>
                <w:szCs w:val="18"/>
              </w:rPr>
              <w:t xml:space="preserve"> utilizados como componentes de un sistema de detección de incendios, deberán poder conectarse a un Panel de control de Alarma contra Incendios inteligente (FACP) compatible a través de un circuito de línea de señalización (SLC) de un bus de comunicación y una Red de malla inalámbrica Clase A. </w:t>
            </w:r>
          </w:p>
          <w:p w:rsidR="00234FF3" w:rsidRPr="00234FF3" w:rsidRDefault="00234FF3" w:rsidP="00234FF3">
            <w:pPr>
              <w:autoSpaceDE w:val="0"/>
              <w:autoSpaceDN w:val="0"/>
              <w:adjustRightInd w:val="0"/>
              <w:ind w:right="118"/>
              <w:jc w:val="both"/>
              <w:outlineLvl w:val="0"/>
              <w:rPr>
                <w:rFonts w:ascii="Calibri" w:hAnsi="Calibri" w:cs="Calibri"/>
                <w:sz w:val="18"/>
                <w:szCs w:val="18"/>
                <w:lang w:val="es-BO" w:eastAsia="es-BO"/>
              </w:rPr>
            </w:pPr>
          </w:p>
          <w:p w:rsidR="00234FF3" w:rsidRPr="00234FF3" w:rsidRDefault="00234FF3" w:rsidP="00234FF3">
            <w:pPr>
              <w:spacing w:before="240" w:after="240"/>
              <w:contextualSpacing/>
              <w:jc w:val="both"/>
              <w:rPr>
                <w:rFonts w:ascii="Arial" w:hAnsi="Arial" w:cs="Arial"/>
                <w:sz w:val="18"/>
                <w:szCs w:val="18"/>
              </w:rPr>
            </w:pPr>
            <w:r w:rsidRPr="00234FF3">
              <w:rPr>
                <w:rFonts w:ascii="Arial" w:hAnsi="Arial" w:cs="Arial"/>
                <w:sz w:val="18"/>
                <w:szCs w:val="18"/>
              </w:rPr>
              <w:t xml:space="preserve">Todos los componentes asociados al Panel (FACP) deberán estar listados por </w:t>
            </w:r>
            <w:proofErr w:type="spellStart"/>
            <w:r w:rsidRPr="00234FF3">
              <w:rPr>
                <w:rFonts w:ascii="Arial" w:hAnsi="Arial" w:cs="Arial"/>
                <w:sz w:val="18"/>
                <w:szCs w:val="18"/>
              </w:rPr>
              <w:t>Underwriter</w:t>
            </w:r>
            <w:proofErr w:type="spellEnd"/>
            <w:r w:rsidRPr="00234FF3">
              <w:rPr>
                <w:rFonts w:ascii="Arial" w:hAnsi="Arial" w:cs="Arial"/>
                <w:sz w:val="18"/>
                <w:szCs w:val="18"/>
              </w:rPr>
              <w:t xml:space="preserve"> </w:t>
            </w:r>
            <w:proofErr w:type="spellStart"/>
            <w:r w:rsidRPr="00234FF3">
              <w:rPr>
                <w:rFonts w:ascii="Arial" w:hAnsi="Arial" w:cs="Arial"/>
                <w:sz w:val="18"/>
                <w:szCs w:val="18"/>
              </w:rPr>
              <w:t>Laboratories</w:t>
            </w:r>
            <w:proofErr w:type="spellEnd"/>
            <w:r w:rsidRPr="00234FF3">
              <w:rPr>
                <w:rFonts w:ascii="Arial" w:hAnsi="Arial" w:cs="Arial"/>
                <w:sz w:val="18"/>
                <w:szCs w:val="18"/>
              </w:rPr>
              <w:t xml:space="preserve"> Inc. (UL) o Factory Mutual (FM) o ambas, bajo el estándar de prueba apropiado para aplicaciones de alarma.</w:t>
            </w:r>
          </w:p>
          <w:p w:rsidR="00234FF3" w:rsidRPr="00234FF3" w:rsidRDefault="00234FF3" w:rsidP="00234FF3">
            <w:pPr>
              <w:autoSpaceDE w:val="0"/>
              <w:autoSpaceDN w:val="0"/>
              <w:adjustRightInd w:val="0"/>
              <w:ind w:right="118"/>
              <w:jc w:val="both"/>
              <w:outlineLvl w:val="0"/>
              <w:rPr>
                <w:rFonts w:ascii="Calibri" w:hAnsi="Calibri" w:cs="Calibri"/>
                <w:sz w:val="18"/>
                <w:szCs w:val="18"/>
                <w:lang w:val="es-BO" w:eastAsia="es-BO"/>
              </w:rPr>
            </w:pPr>
          </w:p>
          <w:p w:rsidR="00234FF3" w:rsidRPr="00234FF3" w:rsidRDefault="00234FF3" w:rsidP="00234FF3">
            <w:pPr>
              <w:spacing w:before="240" w:after="240"/>
              <w:contextualSpacing/>
              <w:jc w:val="both"/>
              <w:rPr>
                <w:rFonts w:ascii="Arial" w:hAnsi="Arial" w:cs="Arial"/>
                <w:sz w:val="18"/>
                <w:szCs w:val="18"/>
              </w:rPr>
            </w:pPr>
            <w:r w:rsidRPr="00234FF3">
              <w:rPr>
                <w:rFonts w:ascii="Arial" w:hAnsi="Arial" w:cs="Arial"/>
                <w:sz w:val="18"/>
                <w:szCs w:val="18"/>
              </w:rPr>
              <w:t xml:space="preserve">Todos los componentes del SDI deberán ser nuevos, de un mismo fabricante. Estos componentes incluyen todo el hardware asociado al mismo, los dispositivos de detección y control, los dispositivos audiovisuales, las estaciones manuales, módulos </w:t>
            </w:r>
            <w:proofErr w:type="spellStart"/>
            <w:r w:rsidRPr="00234FF3">
              <w:rPr>
                <w:rFonts w:ascii="Arial" w:hAnsi="Arial" w:cs="Arial"/>
                <w:sz w:val="18"/>
                <w:szCs w:val="18"/>
              </w:rPr>
              <w:t>direccionables</w:t>
            </w:r>
            <w:proofErr w:type="spellEnd"/>
            <w:r w:rsidRPr="00234FF3">
              <w:rPr>
                <w:rFonts w:ascii="Arial" w:hAnsi="Arial" w:cs="Arial"/>
                <w:sz w:val="18"/>
                <w:szCs w:val="18"/>
              </w:rPr>
              <w:t>, etc.</w:t>
            </w:r>
          </w:p>
          <w:p w:rsidR="00234FF3" w:rsidRPr="00234FF3" w:rsidRDefault="00234FF3" w:rsidP="00234FF3">
            <w:pPr>
              <w:spacing w:before="240" w:after="240"/>
              <w:contextualSpacing/>
              <w:jc w:val="both"/>
              <w:rPr>
                <w:rFonts w:ascii="Arial" w:hAnsi="Arial" w:cs="Arial"/>
                <w:sz w:val="18"/>
                <w:szCs w:val="18"/>
              </w:rPr>
            </w:pPr>
          </w:p>
          <w:p w:rsidR="00234FF3" w:rsidRPr="00234FF3" w:rsidRDefault="00234FF3" w:rsidP="00234FF3">
            <w:pPr>
              <w:spacing w:before="240" w:after="240"/>
              <w:contextualSpacing/>
              <w:jc w:val="both"/>
              <w:rPr>
                <w:rFonts w:ascii="Arial" w:hAnsi="Arial" w:cs="Arial"/>
                <w:sz w:val="18"/>
                <w:szCs w:val="18"/>
              </w:rPr>
            </w:pPr>
            <w:r w:rsidRPr="00234FF3">
              <w:rPr>
                <w:rFonts w:ascii="Arial" w:hAnsi="Arial" w:cs="Arial"/>
                <w:sz w:val="18"/>
                <w:szCs w:val="18"/>
              </w:rPr>
              <w:t>La integración de los nuevos inicializadores del piso 8 deberá ser del tipo inalámbrico y compatible con el sistema de incendio actual del edificio.</w:t>
            </w:r>
          </w:p>
          <w:p w:rsidR="00234FF3" w:rsidRPr="00234FF3" w:rsidRDefault="00234FF3" w:rsidP="00234FF3">
            <w:pPr>
              <w:contextualSpacing/>
              <w:jc w:val="both"/>
              <w:rPr>
                <w:rFonts w:ascii="Arial" w:hAnsi="Arial" w:cs="Arial"/>
                <w:sz w:val="18"/>
                <w:szCs w:val="18"/>
                <w:lang w:val="es-BO"/>
              </w:rPr>
            </w:pPr>
          </w:p>
          <w:p w:rsidR="00234FF3" w:rsidRPr="00234FF3" w:rsidRDefault="00234FF3" w:rsidP="00234FF3">
            <w:pPr>
              <w:contextualSpacing/>
              <w:jc w:val="both"/>
              <w:rPr>
                <w:rFonts w:ascii="Arial" w:hAnsi="Arial" w:cs="Arial"/>
                <w:sz w:val="18"/>
                <w:szCs w:val="18"/>
                <w:lang w:val="es-BO"/>
              </w:rPr>
            </w:pPr>
            <w:r w:rsidRPr="00234FF3">
              <w:rPr>
                <w:rFonts w:ascii="Arial" w:hAnsi="Arial" w:cs="Arial"/>
                <w:b/>
                <w:i/>
                <w:sz w:val="18"/>
                <w:szCs w:val="18"/>
                <w:lang w:val="es-BO"/>
              </w:rPr>
              <w:t>(Manifestar aceptación)</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283"/>
        </w:trPr>
        <w:tc>
          <w:tcPr>
            <w:tcW w:w="3182" w:type="pct"/>
            <w:shd w:val="clear" w:color="auto" w:fill="9CC2E5"/>
            <w:vAlign w:val="center"/>
          </w:tcPr>
          <w:p w:rsidR="00234FF3" w:rsidRPr="00234FF3" w:rsidRDefault="00234FF3" w:rsidP="00234FF3">
            <w:pPr>
              <w:contextualSpacing/>
              <w:jc w:val="both"/>
              <w:rPr>
                <w:rFonts w:ascii="Arial" w:hAnsi="Arial" w:cs="Arial"/>
                <w:b/>
                <w:sz w:val="18"/>
                <w:szCs w:val="18"/>
                <w:lang w:val="es-BO"/>
              </w:rPr>
            </w:pPr>
            <w:r w:rsidRPr="00234FF3">
              <w:rPr>
                <w:rFonts w:ascii="Arial" w:hAnsi="Arial" w:cs="Arial"/>
                <w:b/>
                <w:sz w:val="18"/>
                <w:szCs w:val="18"/>
                <w:lang w:val="es-BO"/>
              </w:rPr>
              <w:t xml:space="preserve">COMPONENTES </w:t>
            </w:r>
          </w:p>
        </w:tc>
        <w:tc>
          <w:tcPr>
            <w:tcW w:w="1818" w:type="pct"/>
            <w:gridSpan w:val="2"/>
            <w:shd w:val="clear" w:color="auto" w:fill="9CC2E5"/>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283"/>
        </w:trPr>
        <w:tc>
          <w:tcPr>
            <w:tcW w:w="3182" w:type="pct"/>
            <w:shd w:val="clear" w:color="auto" w:fill="FFFFFF"/>
            <w:vAlign w:val="center"/>
          </w:tcPr>
          <w:p w:rsidR="00234FF3" w:rsidRPr="00234FF3" w:rsidRDefault="00234FF3" w:rsidP="008919B4">
            <w:pPr>
              <w:numPr>
                <w:ilvl w:val="0"/>
                <w:numId w:val="52"/>
              </w:numPr>
              <w:contextualSpacing/>
              <w:jc w:val="both"/>
              <w:rPr>
                <w:rFonts w:ascii="Arial" w:hAnsi="Arial" w:cs="Arial"/>
                <w:sz w:val="18"/>
                <w:szCs w:val="18"/>
                <w:lang w:val="es-BO"/>
              </w:rPr>
            </w:pPr>
            <w:r w:rsidRPr="00234FF3">
              <w:rPr>
                <w:rFonts w:ascii="Arial" w:hAnsi="Arial" w:cs="Arial"/>
                <w:b/>
                <w:sz w:val="18"/>
                <w:szCs w:val="18"/>
                <w:lang w:val="es-BO"/>
              </w:rPr>
              <w:t>DETECTOR DE HUMO INALAMBRICO:</w:t>
            </w:r>
            <w:r w:rsidRPr="00234FF3">
              <w:rPr>
                <w:rFonts w:ascii="Arial" w:hAnsi="Arial" w:cs="Arial"/>
                <w:sz w:val="18"/>
                <w:szCs w:val="18"/>
                <w:lang w:val="es-BO"/>
              </w:rPr>
              <w:t xml:space="preserve"> Debe dar cobertura de detección de humo a los ambientes del piso y estar distribuidos de acuerdo con la NFPA 72. El detector de humo debe contar con certificación UL y/o ULC y las siguientes características:</w:t>
            </w:r>
          </w:p>
          <w:p w:rsidR="00234FF3" w:rsidRPr="00234FF3" w:rsidRDefault="00234FF3" w:rsidP="008919B4">
            <w:pPr>
              <w:numPr>
                <w:ilvl w:val="1"/>
                <w:numId w:val="52"/>
              </w:numPr>
              <w:contextualSpacing/>
              <w:jc w:val="both"/>
              <w:rPr>
                <w:rFonts w:ascii="Arial" w:hAnsi="Arial" w:cs="Arial"/>
                <w:sz w:val="18"/>
                <w:szCs w:val="18"/>
                <w:lang w:val="es-BO"/>
              </w:rPr>
            </w:pPr>
            <w:r w:rsidRPr="00234FF3">
              <w:rPr>
                <w:rFonts w:ascii="Arial" w:hAnsi="Arial" w:cs="Arial"/>
                <w:b/>
                <w:sz w:val="18"/>
                <w:szCs w:val="18"/>
                <w:lang w:val="es-BO"/>
              </w:rPr>
              <w:t>Marca:</w:t>
            </w:r>
            <w:r w:rsidRPr="00234FF3">
              <w:rPr>
                <w:rFonts w:ascii="Arial" w:hAnsi="Arial" w:cs="Arial"/>
                <w:sz w:val="18"/>
                <w:szCs w:val="18"/>
                <w:lang w:val="es-BO"/>
              </w:rPr>
              <w:t xml:space="preserve"> </w:t>
            </w:r>
            <w:r w:rsidRPr="00234FF3">
              <w:rPr>
                <w:rFonts w:ascii="Arial" w:hAnsi="Arial" w:cs="Arial"/>
                <w:bCs/>
                <w:iCs/>
                <w:sz w:val="18"/>
                <w:szCs w:val="18"/>
                <w:lang w:val="es-BO"/>
              </w:rPr>
              <w:t>Especificar.</w:t>
            </w:r>
          </w:p>
          <w:p w:rsidR="00234FF3" w:rsidRPr="00234FF3" w:rsidRDefault="00234FF3" w:rsidP="008919B4">
            <w:pPr>
              <w:numPr>
                <w:ilvl w:val="1"/>
                <w:numId w:val="52"/>
              </w:numPr>
              <w:contextualSpacing/>
              <w:jc w:val="both"/>
              <w:rPr>
                <w:rFonts w:ascii="Arial" w:hAnsi="Arial" w:cs="Arial"/>
                <w:sz w:val="18"/>
                <w:szCs w:val="18"/>
                <w:lang w:val="es-BO"/>
              </w:rPr>
            </w:pPr>
            <w:r w:rsidRPr="00234FF3">
              <w:rPr>
                <w:rFonts w:ascii="Arial" w:hAnsi="Arial" w:cs="Arial"/>
                <w:b/>
                <w:sz w:val="18"/>
                <w:szCs w:val="18"/>
                <w:lang w:val="es-BO"/>
              </w:rPr>
              <w:t>Modelo:</w:t>
            </w:r>
            <w:r w:rsidRPr="00234FF3">
              <w:rPr>
                <w:rFonts w:ascii="Arial" w:hAnsi="Arial" w:cs="Arial"/>
                <w:sz w:val="18"/>
                <w:szCs w:val="18"/>
                <w:lang w:val="es-BO"/>
              </w:rPr>
              <w:t xml:space="preserve"> </w:t>
            </w:r>
            <w:r w:rsidRPr="00234FF3">
              <w:rPr>
                <w:rFonts w:ascii="Arial" w:hAnsi="Arial" w:cs="Arial"/>
                <w:bCs/>
                <w:iCs/>
                <w:sz w:val="18"/>
                <w:szCs w:val="18"/>
                <w:lang w:val="es-BO"/>
              </w:rPr>
              <w:t>Especificar.</w:t>
            </w:r>
          </w:p>
          <w:p w:rsidR="00234FF3" w:rsidRPr="00234FF3" w:rsidRDefault="00234FF3" w:rsidP="00234FF3">
            <w:pPr>
              <w:ind w:left="792"/>
              <w:contextualSpacing/>
              <w:jc w:val="both"/>
              <w:rPr>
                <w:rFonts w:ascii="Arial" w:hAnsi="Arial" w:cs="Arial"/>
                <w:sz w:val="18"/>
                <w:szCs w:val="18"/>
                <w:lang w:val="es-BO"/>
              </w:rPr>
            </w:pPr>
            <w:r w:rsidRPr="00234FF3">
              <w:rPr>
                <w:rFonts w:ascii="Arial" w:hAnsi="Arial" w:cs="Arial"/>
                <w:bCs/>
                <w:sz w:val="18"/>
                <w:szCs w:val="18"/>
                <w:lang w:val="es-BO"/>
              </w:rPr>
              <w:lastRenderedPageBreak/>
              <w:t>El modelo especificado debe ser verificable en la página web oficial del fabricante, no se aceptarán modelos descontinuados o no especificados por el fabricante.</w:t>
            </w:r>
          </w:p>
          <w:p w:rsidR="00234FF3" w:rsidRPr="00234FF3" w:rsidRDefault="00234FF3" w:rsidP="008919B4">
            <w:pPr>
              <w:numPr>
                <w:ilvl w:val="1"/>
                <w:numId w:val="52"/>
              </w:numPr>
              <w:contextualSpacing/>
              <w:jc w:val="both"/>
              <w:rPr>
                <w:rFonts w:ascii="Arial" w:hAnsi="Arial" w:cs="Arial"/>
                <w:sz w:val="18"/>
                <w:szCs w:val="18"/>
                <w:lang w:val="es-BO"/>
              </w:rPr>
            </w:pPr>
            <w:r w:rsidRPr="00234FF3">
              <w:rPr>
                <w:rFonts w:ascii="Arial" w:hAnsi="Arial" w:cs="Arial"/>
                <w:b/>
                <w:sz w:val="18"/>
                <w:szCs w:val="18"/>
                <w:lang w:val="es-BO"/>
              </w:rPr>
              <w:t>Cantidad:</w:t>
            </w:r>
            <w:r w:rsidRPr="00234FF3">
              <w:rPr>
                <w:rFonts w:ascii="Arial" w:hAnsi="Arial" w:cs="Arial"/>
                <w:sz w:val="18"/>
                <w:szCs w:val="18"/>
                <w:lang w:val="es-BO"/>
              </w:rPr>
              <w:t xml:space="preserve"> Veinticuatro (24).</w:t>
            </w:r>
          </w:p>
          <w:p w:rsidR="00234FF3" w:rsidRPr="00234FF3" w:rsidRDefault="00234FF3" w:rsidP="008919B4">
            <w:pPr>
              <w:numPr>
                <w:ilvl w:val="1"/>
                <w:numId w:val="52"/>
              </w:numPr>
              <w:contextualSpacing/>
              <w:jc w:val="both"/>
              <w:rPr>
                <w:rFonts w:ascii="Arial" w:hAnsi="Arial" w:cs="Arial"/>
                <w:b/>
                <w:sz w:val="18"/>
                <w:szCs w:val="18"/>
                <w:lang w:val="es-BO"/>
              </w:rPr>
            </w:pPr>
            <w:r w:rsidRPr="00234FF3">
              <w:rPr>
                <w:rFonts w:ascii="Arial" w:hAnsi="Arial" w:cs="Arial"/>
                <w:b/>
                <w:sz w:val="18"/>
                <w:szCs w:val="18"/>
                <w:lang w:val="es-BO"/>
              </w:rPr>
              <w:t>Características generales</w:t>
            </w:r>
          </w:p>
          <w:p w:rsidR="00234FF3" w:rsidRPr="00234FF3" w:rsidRDefault="00234FF3" w:rsidP="008919B4">
            <w:pPr>
              <w:numPr>
                <w:ilvl w:val="2"/>
                <w:numId w:val="52"/>
              </w:numPr>
              <w:ind w:right="72"/>
              <w:contextualSpacing/>
              <w:jc w:val="both"/>
              <w:rPr>
                <w:rFonts w:ascii="Arial" w:hAnsi="Arial" w:cs="Arial"/>
                <w:b/>
                <w:sz w:val="18"/>
                <w:szCs w:val="18"/>
                <w:lang w:val="es-BO"/>
              </w:rPr>
            </w:pPr>
            <w:r w:rsidRPr="00234FF3">
              <w:rPr>
                <w:rFonts w:ascii="Arial" w:hAnsi="Arial" w:cs="Arial"/>
                <w:sz w:val="18"/>
                <w:szCs w:val="18"/>
                <w:lang w:val="es-BO"/>
              </w:rPr>
              <w:t xml:space="preserve">Tecnología SWIFT (Smart Wireless </w:t>
            </w:r>
            <w:proofErr w:type="spellStart"/>
            <w:r w:rsidRPr="00234FF3">
              <w:rPr>
                <w:rFonts w:ascii="Arial" w:hAnsi="Arial" w:cs="Arial"/>
                <w:sz w:val="18"/>
                <w:szCs w:val="18"/>
                <w:lang w:val="es-BO"/>
              </w:rPr>
              <w:t>Integrated</w:t>
            </w:r>
            <w:proofErr w:type="spellEnd"/>
            <w:r w:rsidRPr="00234FF3">
              <w:rPr>
                <w:rFonts w:ascii="Arial" w:hAnsi="Arial" w:cs="Arial"/>
                <w:sz w:val="18"/>
                <w:szCs w:val="18"/>
                <w:lang w:val="es-BO"/>
              </w:rPr>
              <w:t xml:space="preserve"> </w:t>
            </w:r>
            <w:proofErr w:type="spellStart"/>
            <w:r w:rsidRPr="00234FF3">
              <w:rPr>
                <w:rFonts w:ascii="Arial" w:hAnsi="Arial" w:cs="Arial"/>
                <w:sz w:val="18"/>
                <w:szCs w:val="18"/>
                <w:lang w:val="es-BO"/>
              </w:rPr>
              <w:t>Fire</w:t>
            </w:r>
            <w:proofErr w:type="spellEnd"/>
            <w:r w:rsidRPr="00234FF3">
              <w:rPr>
                <w:rFonts w:ascii="Arial" w:hAnsi="Arial" w:cs="Arial"/>
                <w:sz w:val="18"/>
                <w:szCs w:val="18"/>
                <w:lang w:val="es-BO"/>
              </w:rPr>
              <w:t>).</w:t>
            </w:r>
          </w:p>
          <w:p w:rsidR="00234FF3" w:rsidRPr="00234FF3" w:rsidRDefault="00234FF3" w:rsidP="008919B4">
            <w:pPr>
              <w:numPr>
                <w:ilvl w:val="2"/>
                <w:numId w:val="52"/>
              </w:numPr>
              <w:ind w:right="72"/>
              <w:contextualSpacing/>
              <w:jc w:val="both"/>
              <w:rPr>
                <w:rFonts w:ascii="Arial" w:hAnsi="Arial" w:cs="Arial"/>
                <w:b/>
                <w:sz w:val="18"/>
                <w:szCs w:val="18"/>
                <w:lang w:val="es-BO"/>
              </w:rPr>
            </w:pPr>
            <w:r w:rsidRPr="00234FF3">
              <w:rPr>
                <w:rFonts w:ascii="Arial" w:hAnsi="Arial" w:cs="Arial"/>
                <w:sz w:val="18"/>
                <w:szCs w:val="18"/>
                <w:lang w:val="es-BO"/>
              </w:rPr>
              <w:t xml:space="preserve">Compatible con Central de Alarmas </w:t>
            </w:r>
            <w:proofErr w:type="spellStart"/>
            <w:r w:rsidRPr="00234FF3">
              <w:rPr>
                <w:rFonts w:ascii="Arial" w:hAnsi="Arial" w:cs="Arial"/>
                <w:sz w:val="18"/>
                <w:szCs w:val="18"/>
                <w:lang w:val="es-BO"/>
              </w:rPr>
              <w:t>Notifier</w:t>
            </w:r>
            <w:proofErr w:type="spellEnd"/>
            <w:r w:rsidRPr="00234FF3">
              <w:rPr>
                <w:rFonts w:ascii="Arial" w:hAnsi="Arial" w:cs="Arial"/>
                <w:sz w:val="18"/>
                <w:szCs w:val="18"/>
                <w:lang w:val="es-BO"/>
              </w:rPr>
              <w:t xml:space="preserve"> 3030 o 320</w:t>
            </w:r>
          </w:p>
          <w:p w:rsidR="00234FF3" w:rsidRPr="00234FF3" w:rsidRDefault="00234FF3" w:rsidP="008919B4">
            <w:pPr>
              <w:numPr>
                <w:ilvl w:val="2"/>
                <w:numId w:val="52"/>
              </w:numPr>
              <w:ind w:right="72"/>
              <w:contextualSpacing/>
              <w:jc w:val="both"/>
              <w:rPr>
                <w:rFonts w:ascii="Arial" w:hAnsi="Arial" w:cs="Arial"/>
                <w:b/>
                <w:sz w:val="18"/>
                <w:szCs w:val="18"/>
                <w:lang w:val="es-BO"/>
              </w:rPr>
            </w:pPr>
            <w:r w:rsidRPr="00234FF3">
              <w:rPr>
                <w:rFonts w:ascii="Arial" w:hAnsi="Arial" w:cs="Arial"/>
                <w:sz w:val="18"/>
                <w:szCs w:val="18"/>
                <w:lang w:val="es-BO"/>
              </w:rPr>
              <w:t>Red de malla inalámbrica Clase A.</w:t>
            </w:r>
          </w:p>
          <w:p w:rsidR="00234FF3" w:rsidRPr="00234FF3" w:rsidRDefault="00234FF3" w:rsidP="008919B4">
            <w:pPr>
              <w:numPr>
                <w:ilvl w:val="2"/>
                <w:numId w:val="52"/>
              </w:numPr>
              <w:ind w:right="72"/>
              <w:contextualSpacing/>
              <w:jc w:val="both"/>
              <w:rPr>
                <w:rFonts w:ascii="Arial" w:hAnsi="Arial" w:cs="Arial"/>
                <w:b/>
                <w:sz w:val="18"/>
                <w:szCs w:val="18"/>
                <w:lang w:val="es-BO"/>
              </w:rPr>
            </w:pPr>
            <w:r w:rsidRPr="00234FF3">
              <w:rPr>
                <w:rFonts w:ascii="Arial" w:hAnsi="Arial" w:cs="Arial"/>
                <w:color w:val="000000"/>
                <w:sz w:val="18"/>
                <w:szCs w:val="18"/>
              </w:rPr>
              <w:t>Cada dispositivo actúa como repetidor.</w:t>
            </w:r>
          </w:p>
          <w:p w:rsidR="00234FF3" w:rsidRPr="00234FF3" w:rsidRDefault="00234FF3" w:rsidP="008919B4">
            <w:pPr>
              <w:numPr>
                <w:ilvl w:val="2"/>
                <w:numId w:val="52"/>
              </w:numPr>
              <w:ind w:right="72"/>
              <w:contextualSpacing/>
              <w:jc w:val="both"/>
              <w:rPr>
                <w:rFonts w:ascii="Arial" w:hAnsi="Arial" w:cs="Arial"/>
                <w:b/>
                <w:sz w:val="18"/>
                <w:szCs w:val="18"/>
                <w:lang w:val="es-BO"/>
              </w:rPr>
            </w:pPr>
            <w:r w:rsidRPr="00234FF3">
              <w:rPr>
                <w:rFonts w:ascii="Arial" w:hAnsi="Arial" w:cs="Arial"/>
                <w:color w:val="000000"/>
                <w:sz w:val="18"/>
                <w:szCs w:val="18"/>
              </w:rPr>
              <w:t>Búsqueda automática de señal.</w:t>
            </w:r>
          </w:p>
          <w:p w:rsidR="00234FF3" w:rsidRPr="00234FF3" w:rsidRDefault="00234FF3" w:rsidP="008919B4">
            <w:pPr>
              <w:numPr>
                <w:ilvl w:val="2"/>
                <w:numId w:val="52"/>
              </w:numPr>
              <w:ind w:right="72"/>
              <w:contextualSpacing/>
              <w:jc w:val="both"/>
              <w:rPr>
                <w:rFonts w:ascii="Arial" w:hAnsi="Arial" w:cs="Arial"/>
                <w:b/>
                <w:sz w:val="18"/>
                <w:szCs w:val="18"/>
                <w:lang w:val="es-BO"/>
              </w:rPr>
            </w:pPr>
            <w:r w:rsidRPr="00234FF3">
              <w:rPr>
                <w:rFonts w:ascii="Arial" w:hAnsi="Arial" w:cs="Arial"/>
                <w:color w:val="000000"/>
                <w:sz w:val="18"/>
                <w:szCs w:val="18"/>
              </w:rPr>
              <w:t xml:space="preserve">Tipo </w:t>
            </w:r>
            <w:proofErr w:type="spellStart"/>
            <w:r w:rsidRPr="00234FF3">
              <w:rPr>
                <w:rFonts w:ascii="Arial" w:hAnsi="Arial" w:cs="Arial"/>
                <w:color w:val="000000"/>
                <w:sz w:val="18"/>
                <w:szCs w:val="18"/>
              </w:rPr>
              <w:t>direccionable</w:t>
            </w:r>
            <w:proofErr w:type="spellEnd"/>
            <w:r w:rsidRPr="00234FF3">
              <w:rPr>
                <w:rFonts w:ascii="Arial" w:hAnsi="Arial" w:cs="Arial"/>
                <w:color w:val="000000"/>
                <w:sz w:val="18"/>
                <w:szCs w:val="18"/>
              </w:rPr>
              <w:t xml:space="preserve">. </w:t>
            </w:r>
          </w:p>
          <w:p w:rsidR="00234FF3" w:rsidRPr="00234FF3" w:rsidRDefault="00234FF3" w:rsidP="008919B4">
            <w:pPr>
              <w:numPr>
                <w:ilvl w:val="2"/>
                <w:numId w:val="52"/>
              </w:numPr>
              <w:ind w:right="72"/>
              <w:contextualSpacing/>
              <w:jc w:val="both"/>
              <w:rPr>
                <w:rFonts w:ascii="Arial" w:hAnsi="Arial" w:cs="Arial"/>
                <w:sz w:val="18"/>
                <w:szCs w:val="18"/>
                <w:lang w:val="es-BO"/>
              </w:rPr>
            </w:pPr>
            <w:r w:rsidRPr="00234FF3">
              <w:rPr>
                <w:rFonts w:ascii="Arial" w:hAnsi="Arial" w:cs="Arial"/>
                <w:sz w:val="18"/>
                <w:szCs w:val="18"/>
                <w:lang w:val="es-BO"/>
              </w:rPr>
              <w:t>Comunicaciones bidireccionales.</w:t>
            </w:r>
          </w:p>
          <w:p w:rsidR="00234FF3" w:rsidRPr="00234FF3" w:rsidRDefault="00234FF3" w:rsidP="008919B4">
            <w:pPr>
              <w:numPr>
                <w:ilvl w:val="2"/>
                <w:numId w:val="52"/>
              </w:numPr>
              <w:ind w:right="72"/>
              <w:contextualSpacing/>
              <w:jc w:val="both"/>
              <w:rPr>
                <w:rFonts w:ascii="Arial" w:hAnsi="Arial" w:cs="Arial"/>
                <w:sz w:val="18"/>
                <w:szCs w:val="18"/>
                <w:lang w:val="es-BO"/>
              </w:rPr>
            </w:pPr>
            <w:r w:rsidRPr="00234FF3">
              <w:rPr>
                <w:rFonts w:ascii="Arial" w:hAnsi="Arial" w:cs="Arial"/>
                <w:sz w:val="18"/>
                <w:szCs w:val="18"/>
                <w:lang w:val="es-BO"/>
              </w:rPr>
              <w:t>Radio Frecuencia Rango: 902-928 MHz.</w:t>
            </w:r>
          </w:p>
          <w:p w:rsidR="00234FF3" w:rsidRPr="00234FF3" w:rsidRDefault="00234FF3" w:rsidP="008919B4">
            <w:pPr>
              <w:numPr>
                <w:ilvl w:val="2"/>
                <w:numId w:val="52"/>
              </w:numPr>
              <w:ind w:right="72"/>
              <w:contextualSpacing/>
              <w:jc w:val="both"/>
              <w:rPr>
                <w:rFonts w:ascii="Arial" w:hAnsi="Arial" w:cs="Arial"/>
                <w:b/>
                <w:sz w:val="18"/>
                <w:szCs w:val="18"/>
                <w:lang w:val="es-BO"/>
              </w:rPr>
            </w:pPr>
            <w:r w:rsidRPr="00234FF3">
              <w:rPr>
                <w:rFonts w:ascii="Arial" w:hAnsi="Arial" w:cs="Arial"/>
                <w:color w:val="000000"/>
                <w:sz w:val="18"/>
                <w:szCs w:val="18"/>
              </w:rPr>
              <w:t xml:space="preserve"> Fotoeléctrico.</w:t>
            </w:r>
          </w:p>
          <w:p w:rsidR="00234FF3" w:rsidRPr="00234FF3" w:rsidRDefault="00234FF3" w:rsidP="008919B4">
            <w:pPr>
              <w:numPr>
                <w:ilvl w:val="2"/>
                <w:numId w:val="52"/>
              </w:numPr>
              <w:ind w:right="72"/>
              <w:contextualSpacing/>
              <w:jc w:val="both"/>
              <w:rPr>
                <w:rFonts w:ascii="Arial" w:hAnsi="Arial" w:cs="Arial"/>
                <w:sz w:val="18"/>
                <w:szCs w:val="18"/>
                <w:lang w:val="es-BO"/>
              </w:rPr>
            </w:pPr>
            <w:r w:rsidRPr="00234FF3">
              <w:rPr>
                <w:rFonts w:ascii="Arial" w:hAnsi="Arial" w:cs="Arial"/>
                <w:sz w:val="18"/>
                <w:szCs w:val="18"/>
                <w:lang w:val="es-BO"/>
              </w:rPr>
              <w:t>Debe incluir 4 baterías.</w:t>
            </w:r>
          </w:p>
          <w:p w:rsidR="00234FF3" w:rsidRPr="00234FF3" w:rsidRDefault="00234FF3" w:rsidP="008919B4">
            <w:pPr>
              <w:numPr>
                <w:ilvl w:val="1"/>
                <w:numId w:val="52"/>
              </w:numPr>
              <w:contextualSpacing/>
              <w:jc w:val="both"/>
              <w:rPr>
                <w:rFonts w:ascii="Calibri" w:hAnsi="Calibri" w:cs="Arial"/>
                <w:sz w:val="18"/>
                <w:szCs w:val="18"/>
              </w:rPr>
            </w:pPr>
            <w:r w:rsidRPr="00234FF3">
              <w:rPr>
                <w:rFonts w:ascii="Arial" w:eastAsia="Calibri" w:hAnsi="Arial" w:cs="Arial"/>
                <w:b/>
                <w:bCs/>
                <w:sz w:val="18"/>
                <w:szCs w:val="18"/>
                <w:lang w:val="es-BO" w:eastAsia="en-US"/>
              </w:rPr>
              <w:t>Base Inteligentes para detectores:</w:t>
            </w:r>
            <w:r w:rsidRPr="00234FF3">
              <w:rPr>
                <w:rFonts w:ascii="Arial" w:eastAsia="Calibri" w:hAnsi="Arial" w:cs="Arial"/>
                <w:sz w:val="18"/>
                <w:szCs w:val="18"/>
                <w:lang w:val="es-BO" w:eastAsia="en-US"/>
              </w:rPr>
              <w:t xml:space="preserve"> </w:t>
            </w:r>
          </w:p>
          <w:p w:rsidR="00234FF3" w:rsidRPr="00234FF3" w:rsidRDefault="00234FF3" w:rsidP="00234FF3">
            <w:pPr>
              <w:ind w:left="781"/>
              <w:contextualSpacing/>
              <w:jc w:val="both"/>
              <w:rPr>
                <w:rFonts w:ascii="Arial" w:eastAsia="Calibri" w:hAnsi="Arial" w:cs="Arial"/>
                <w:sz w:val="18"/>
                <w:szCs w:val="18"/>
                <w:lang w:val="es-BO" w:eastAsia="en-US"/>
              </w:rPr>
            </w:pPr>
            <w:r w:rsidRPr="00234FF3">
              <w:rPr>
                <w:rFonts w:ascii="Arial" w:eastAsia="Calibri" w:hAnsi="Arial" w:cs="Arial"/>
                <w:sz w:val="18"/>
                <w:szCs w:val="18"/>
                <w:lang w:val="es-BO" w:eastAsia="en-US"/>
              </w:rPr>
              <w:t>Deberá incluir las bases compatibles con los detectores de humo ofertado.</w:t>
            </w:r>
          </w:p>
          <w:p w:rsidR="00234FF3" w:rsidRPr="00234FF3" w:rsidRDefault="00234FF3" w:rsidP="00234FF3">
            <w:pPr>
              <w:contextualSpacing/>
              <w:jc w:val="both"/>
              <w:rPr>
                <w:rFonts w:ascii="Arial" w:hAnsi="Arial" w:cs="Arial"/>
                <w:b/>
                <w:i/>
                <w:sz w:val="18"/>
                <w:szCs w:val="18"/>
                <w:lang w:val="es-BO"/>
              </w:rPr>
            </w:pPr>
          </w:p>
          <w:p w:rsidR="00234FF3" w:rsidRPr="00234FF3" w:rsidRDefault="00234FF3" w:rsidP="00234FF3">
            <w:pPr>
              <w:contextualSpacing/>
              <w:jc w:val="both"/>
              <w:rPr>
                <w:rFonts w:ascii="Arial" w:hAnsi="Arial" w:cs="Arial"/>
                <w:b/>
                <w:sz w:val="18"/>
                <w:szCs w:val="18"/>
                <w:lang w:val="es-BO"/>
              </w:rPr>
            </w:pPr>
            <w:r w:rsidRPr="00234FF3">
              <w:rPr>
                <w:rFonts w:ascii="Arial" w:hAnsi="Arial" w:cs="Arial"/>
                <w:b/>
                <w:i/>
                <w:sz w:val="18"/>
                <w:szCs w:val="18"/>
                <w:lang w:val="es-BO"/>
              </w:rPr>
              <w:t xml:space="preserve">(Manifestar aceptación, especificar y </w:t>
            </w:r>
            <w:r w:rsidRPr="00234FF3">
              <w:rPr>
                <w:rFonts w:ascii="Arial" w:hAnsi="Arial" w:cs="Arial"/>
                <w:b/>
                <w:bCs/>
                <w:i/>
                <w:color w:val="000000"/>
                <w:sz w:val="18"/>
                <w:szCs w:val="18"/>
                <w:lang w:val="es-BO"/>
              </w:rPr>
              <w:t>señalar la dirección URL del fabricante</w:t>
            </w:r>
            <w:r w:rsidRPr="00234FF3">
              <w:rPr>
                <w:rFonts w:ascii="Arial" w:hAnsi="Arial" w:cs="Arial"/>
                <w:b/>
                <w:i/>
                <w:sz w:val="18"/>
                <w:szCs w:val="18"/>
                <w:lang w:val="es-BO"/>
              </w:rPr>
              <w:t>)</w:t>
            </w:r>
          </w:p>
        </w:tc>
        <w:tc>
          <w:tcPr>
            <w:tcW w:w="1818" w:type="pct"/>
            <w:gridSpan w:val="2"/>
            <w:shd w:val="clear" w:color="auto" w:fill="FFFFFF"/>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283"/>
        </w:trPr>
        <w:tc>
          <w:tcPr>
            <w:tcW w:w="3182" w:type="pct"/>
            <w:shd w:val="clear" w:color="auto" w:fill="FFFFFF"/>
            <w:vAlign w:val="center"/>
          </w:tcPr>
          <w:p w:rsidR="00234FF3" w:rsidRPr="00234FF3" w:rsidRDefault="00234FF3" w:rsidP="008919B4">
            <w:pPr>
              <w:numPr>
                <w:ilvl w:val="0"/>
                <w:numId w:val="52"/>
              </w:numPr>
              <w:contextualSpacing/>
              <w:jc w:val="both"/>
              <w:rPr>
                <w:rFonts w:ascii="Arial" w:hAnsi="Arial" w:cs="Arial"/>
                <w:sz w:val="18"/>
                <w:szCs w:val="18"/>
                <w:lang w:val="es-BO"/>
              </w:rPr>
            </w:pPr>
            <w:r w:rsidRPr="00234FF3">
              <w:rPr>
                <w:rFonts w:ascii="Arial" w:hAnsi="Arial" w:cs="Arial"/>
                <w:b/>
                <w:sz w:val="18"/>
                <w:szCs w:val="18"/>
                <w:lang w:val="es-BO"/>
              </w:rPr>
              <w:t>SIRENA CON LUZ ESTROBOSCÓPICA:</w:t>
            </w:r>
            <w:r w:rsidRPr="00234FF3">
              <w:rPr>
                <w:rFonts w:ascii="Arial" w:hAnsi="Arial" w:cs="Arial"/>
                <w:bCs/>
                <w:sz w:val="18"/>
                <w:szCs w:val="18"/>
                <w:lang w:val="es-BO"/>
              </w:rPr>
              <w:t xml:space="preserve"> Se requieren s</w:t>
            </w:r>
            <w:r w:rsidRPr="00234FF3">
              <w:rPr>
                <w:rFonts w:ascii="Arial" w:hAnsi="Arial" w:cs="Arial"/>
                <w:color w:val="000000"/>
                <w:sz w:val="18"/>
                <w:szCs w:val="18"/>
                <w:lang w:val="es-BO"/>
              </w:rPr>
              <w:t>irenas con luz estroboscópica que notifiquen y alerten la detección de incendio en el ambiente. Los dispositivos deben cumplir con las siguientes características:</w:t>
            </w:r>
          </w:p>
          <w:p w:rsidR="00234FF3" w:rsidRPr="00234FF3" w:rsidRDefault="00234FF3" w:rsidP="008919B4">
            <w:pPr>
              <w:numPr>
                <w:ilvl w:val="1"/>
                <w:numId w:val="52"/>
              </w:numPr>
              <w:ind w:right="72"/>
              <w:contextualSpacing/>
              <w:jc w:val="both"/>
              <w:rPr>
                <w:rFonts w:ascii="Arial" w:hAnsi="Arial" w:cs="Arial"/>
                <w:b/>
                <w:sz w:val="18"/>
                <w:szCs w:val="18"/>
                <w:lang w:val="es-BO"/>
              </w:rPr>
            </w:pPr>
            <w:r w:rsidRPr="00234FF3">
              <w:rPr>
                <w:rFonts w:ascii="Arial" w:hAnsi="Arial" w:cs="Arial"/>
                <w:b/>
                <w:sz w:val="18"/>
                <w:szCs w:val="18"/>
                <w:lang w:val="es-BO"/>
              </w:rPr>
              <w:t>Sirena con luz estroboscópica.</w:t>
            </w:r>
          </w:p>
          <w:p w:rsidR="00234FF3" w:rsidRPr="00234FF3" w:rsidRDefault="00234FF3" w:rsidP="008919B4">
            <w:pPr>
              <w:numPr>
                <w:ilvl w:val="2"/>
                <w:numId w:val="52"/>
              </w:numPr>
              <w:ind w:right="72"/>
              <w:contextualSpacing/>
              <w:jc w:val="both"/>
              <w:rPr>
                <w:rFonts w:ascii="Arial" w:hAnsi="Arial" w:cs="Arial"/>
                <w:sz w:val="18"/>
                <w:szCs w:val="18"/>
                <w:lang w:val="es-BO"/>
              </w:rPr>
            </w:pPr>
            <w:r w:rsidRPr="00234FF3">
              <w:rPr>
                <w:rFonts w:ascii="Arial" w:hAnsi="Arial" w:cs="Arial"/>
                <w:b/>
                <w:sz w:val="18"/>
                <w:szCs w:val="18"/>
                <w:lang w:val="es-BO"/>
              </w:rPr>
              <w:t>Marca:</w:t>
            </w:r>
            <w:r w:rsidRPr="00234FF3">
              <w:rPr>
                <w:rFonts w:ascii="Arial" w:hAnsi="Arial" w:cs="Arial"/>
                <w:sz w:val="18"/>
                <w:szCs w:val="18"/>
                <w:lang w:val="es-BO"/>
              </w:rPr>
              <w:t xml:space="preserve"> </w:t>
            </w:r>
            <w:r w:rsidRPr="00234FF3">
              <w:rPr>
                <w:rFonts w:ascii="Arial" w:hAnsi="Arial" w:cs="Arial"/>
                <w:bCs/>
                <w:iCs/>
                <w:sz w:val="18"/>
                <w:szCs w:val="18"/>
                <w:lang w:val="es-BO"/>
              </w:rPr>
              <w:t>Especificar.</w:t>
            </w:r>
          </w:p>
          <w:p w:rsidR="00234FF3" w:rsidRPr="00234FF3" w:rsidRDefault="00234FF3" w:rsidP="008919B4">
            <w:pPr>
              <w:numPr>
                <w:ilvl w:val="2"/>
                <w:numId w:val="52"/>
              </w:numPr>
              <w:ind w:right="72"/>
              <w:contextualSpacing/>
              <w:jc w:val="both"/>
              <w:rPr>
                <w:rFonts w:ascii="Arial" w:hAnsi="Arial" w:cs="Arial"/>
                <w:sz w:val="18"/>
                <w:szCs w:val="18"/>
                <w:lang w:val="es-BO"/>
              </w:rPr>
            </w:pPr>
            <w:r w:rsidRPr="00234FF3">
              <w:rPr>
                <w:rFonts w:ascii="Arial" w:hAnsi="Arial" w:cs="Arial"/>
                <w:b/>
                <w:sz w:val="18"/>
                <w:szCs w:val="18"/>
                <w:lang w:val="es-BO"/>
              </w:rPr>
              <w:t>Modelo:</w:t>
            </w:r>
            <w:r w:rsidRPr="00234FF3">
              <w:rPr>
                <w:rFonts w:ascii="Arial" w:hAnsi="Arial" w:cs="Arial"/>
                <w:sz w:val="18"/>
                <w:szCs w:val="18"/>
                <w:lang w:val="es-BO"/>
              </w:rPr>
              <w:t xml:space="preserve"> </w:t>
            </w:r>
            <w:r w:rsidRPr="00234FF3">
              <w:rPr>
                <w:rFonts w:ascii="Arial" w:hAnsi="Arial" w:cs="Arial"/>
                <w:bCs/>
                <w:iCs/>
                <w:sz w:val="18"/>
                <w:szCs w:val="18"/>
                <w:lang w:val="es-BO"/>
              </w:rPr>
              <w:t>Especificar.</w:t>
            </w:r>
          </w:p>
          <w:p w:rsidR="00234FF3" w:rsidRPr="00234FF3" w:rsidRDefault="00234FF3" w:rsidP="00234FF3">
            <w:pPr>
              <w:ind w:left="1224" w:right="72"/>
              <w:contextualSpacing/>
              <w:jc w:val="both"/>
              <w:rPr>
                <w:rFonts w:ascii="Arial" w:hAnsi="Arial" w:cs="Arial"/>
                <w:sz w:val="18"/>
                <w:szCs w:val="18"/>
                <w:lang w:val="es-BO"/>
              </w:rPr>
            </w:pPr>
            <w:r w:rsidRPr="00234FF3">
              <w:rPr>
                <w:rFonts w:ascii="Arial" w:hAnsi="Arial" w:cs="Arial"/>
                <w:bCs/>
                <w:sz w:val="18"/>
                <w:szCs w:val="18"/>
                <w:lang w:val="es-BO"/>
              </w:rPr>
              <w:t>El modelo especificado debe ser verificable en la página web oficial del fabricante, no se aceptarán modelos descontinuados o no especificados por el fabricante.</w:t>
            </w:r>
          </w:p>
          <w:p w:rsidR="00234FF3" w:rsidRPr="00234FF3" w:rsidRDefault="00234FF3" w:rsidP="008919B4">
            <w:pPr>
              <w:numPr>
                <w:ilvl w:val="2"/>
                <w:numId w:val="52"/>
              </w:numPr>
              <w:ind w:right="72"/>
              <w:contextualSpacing/>
              <w:jc w:val="both"/>
              <w:rPr>
                <w:rFonts w:ascii="Arial" w:hAnsi="Arial" w:cs="Arial"/>
                <w:sz w:val="18"/>
                <w:szCs w:val="18"/>
                <w:lang w:val="es-BO"/>
              </w:rPr>
            </w:pPr>
            <w:r w:rsidRPr="00234FF3">
              <w:rPr>
                <w:rFonts w:ascii="Arial" w:hAnsi="Arial" w:cs="Arial"/>
                <w:b/>
                <w:sz w:val="18"/>
                <w:szCs w:val="18"/>
                <w:lang w:val="es-BO"/>
              </w:rPr>
              <w:t>Cantidad:</w:t>
            </w:r>
            <w:r w:rsidRPr="00234FF3">
              <w:rPr>
                <w:rFonts w:ascii="Arial" w:hAnsi="Arial" w:cs="Arial"/>
                <w:sz w:val="18"/>
                <w:szCs w:val="18"/>
                <w:lang w:val="es-BO"/>
              </w:rPr>
              <w:t xml:space="preserve"> Dos (2) Sirenas con luz estroboscópica.</w:t>
            </w:r>
          </w:p>
          <w:p w:rsidR="00234FF3" w:rsidRPr="00234FF3" w:rsidRDefault="00234FF3" w:rsidP="008919B4">
            <w:pPr>
              <w:numPr>
                <w:ilvl w:val="2"/>
                <w:numId w:val="52"/>
              </w:numPr>
              <w:ind w:right="72"/>
              <w:contextualSpacing/>
              <w:jc w:val="both"/>
              <w:rPr>
                <w:rFonts w:ascii="Arial" w:hAnsi="Arial" w:cs="Arial"/>
                <w:sz w:val="18"/>
                <w:szCs w:val="18"/>
                <w:lang w:val="es-BO"/>
              </w:rPr>
            </w:pPr>
            <w:r w:rsidRPr="00234FF3">
              <w:rPr>
                <w:rFonts w:ascii="Arial" w:hAnsi="Arial" w:cs="Arial"/>
                <w:b/>
                <w:sz w:val="18"/>
                <w:szCs w:val="18"/>
                <w:lang w:val="es-BO"/>
              </w:rPr>
              <w:t>Características generales:</w:t>
            </w:r>
          </w:p>
          <w:p w:rsidR="00234FF3" w:rsidRPr="00234FF3" w:rsidRDefault="00234FF3" w:rsidP="008919B4">
            <w:pPr>
              <w:numPr>
                <w:ilvl w:val="3"/>
                <w:numId w:val="52"/>
              </w:numPr>
              <w:ind w:right="72"/>
              <w:contextualSpacing/>
              <w:jc w:val="both"/>
              <w:rPr>
                <w:rFonts w:ascii="Arial" w:hAnsi="Arial" w:cs="Arial"/>
                <w:sz w:val="18"/>
                <w:szCs w:val="18"/>
                <w:lang w:val="es-BO"/>
              </w:rPr>
            </w:pPr>
            <w:r w:rsidRPr="00234FF3">
              <w:rPr>
                <w:rFonts w:ascii="Arial" w:hAnsi="Arial" w:cs="Arial"/>
                <w:sz w:val="18"/>
                <w:szCs w:val="18"/>
                <w:lang w:val="es-BO"/>
              </w:rPr>
              <w:t>Tipo de montaje en pared</w:t>
            </w:r>
          </w:p>
          <w:p w:rsidR="00234FF3" w:rsidRPr="00234FF3" w:rsidRDefault="00234FF3" w:rsidP="008919B4">
            <w:pPr>
              <w:numPr>
                <w:ilvl w:val="3"/>
                <w:numId w:val="52"/>
              </w:numPr>
              <w:ind w:right="72"/>
              <w:contextualSpacing/>
              <w:jc w:val="both"/>
              <w:rPr>
                <w:rFonts w:ascii="Arial" w:hAnsi="Arial" w:cs="Arial"/>
                <w:sz w:val="18"/>
                <w:szCs w:val="18"/>
                <w:lang w:val="es-BO"/>
              </w:rPr>
            </w:pPr>
            <w:r w:rsidRPr="00234FF3">
              <w:rPr>
                <w:rFonts w:ascii="Arial" w:hAnsi="Arial" w:cs="Arial"/>
                <w:sz w:val="18"/>
                <w:szCs w:val="18"/>
                <w:lang w:val="es-BO"/>
              </w:rPr>
              <w:t>Candelas seleccionables</w:t>
            </w:r>
          </w:p>
          <w:p w:rsidR="00234FF3" w:rsidRPr="00234FF3" w:rsidRDefault="00234FF3" w:rsidP="008919B4">
            <w:pPr>
              <w:numPr>
                <w:ilvl w:val="3"/>
                <w:numId w:val="52"/>
              </w:numPr>
              <w:ind w:right="72"/>
              <w:contextualSpacing/>
              <w:jc w:val="both"/>
              <w:rPr>
                <w:rFonts w:ascii="Arial" w:hAnsi="Arial" w:cs="Arial"/>
                <w:sz w:val="18"/>
                <w:szCs w:val="18"/>
                <w:lang w:val="es-BO"/>
              </w:rPr>
            </w:pPr>
            <w:r w:rsidRPr="00234FF3">
              <w:rPr>
                <w:rFonts w:ascii="Arial" w:hAnsi="Arial" w:cs="Arial"/>
                <w:sz w:val="18"/>
                <w:szCs w:val="18"/>
                <w:lang w:val="es-BO"/>
              </w:rPr>
              <w:t>Certificaciones UL o FM</w:t>
            </w:r>
          </w:p>
          <w:p w:rsidR="00234FF3" w:rsidRPr="00234FF3" w:rsidRDefault="00234FF3" w:rsidP="008919B4">
            <w:pPr>
              <w:numPr>
                <w:ilvl w:val="3"/>
                <w:numId w:val="52"/>
              </w:numPr>
              <w:ind w:right="72"/>
              <w:contextualSpacing/>
              <w:jc w:val="both"/>
              <w:rPr>
                <w:rFonts w:ascii="Arial" w:hAnsi="Arial" w:cs="Arial"/>
                <w:sz w:val="18"/>
                <w:szCs w:val="18"/>
                <w:lang w:val="es-BO"/>
              </w:rPr>
            </w:pPr>
            <w:r w:rsidRPr="00234FF3">
              <w:rPr>
                <w:rFonts w:ascii="Arial" w:hAnsi="Arial" w:cs="Arial"/>
                <w:sz w:val="18"/>
                <w:szCs w:val="18"/>
                <w:lang w:val="es-BO"/>
              </w:rPr>
              <w:t>Color rojo</w:t>
            </w:r>
          </w:p>
          <w:p w:rsidR="00234FF3" w:rsidRPr="00234FF3" w:rsidRDefault="00234FF3" w:rsidP="008919B4">
            <w:pPr>
              <w:numPr>
                <w:ilvl w:val="3"/>
                <w:numId w:val="52"/>
              </w:numPr>
              <w:ind w:right="72"/>
              <w:contextualSpacing/>
              <w:jc w:val="both"/>
              <w:rPr>
                <w:rFonts w:ascii="Arial" w:hAnsi="Arial" w:cs="Arial"/>
                <w:sz w:val="18"/>
                <w:szCs w:val="18"/>
                <w:lang w:val="es-BO"/>
              </w:rPr>
            </w:pPr>
            <w:r w:rsidRPr="00234FF3">
              <w:rPr>
                <w:rFonts w:ascii="Arial" w:hAnsi="Arial" w:cs="Arial"/>
                <w:sz w:val="18"/>
                <w:szCs w:val="18"/>
                <w:lang w:val="es-BO"/>
              </w:rPr>
              <w:t>Velocidad de destello estroboscópico 1 destello por segundo.</w:t>
            </w:r>
          </w:p>
          <w:p w:rsidR="00234FF3" w:rsidRPr="00234FF3" w:rsidRDefault="00234FF3" w:rsidP="008919B4">
            <w:pPr>
              <w:numPr>
                <w:ilvl w:val="3"/>
                <w:numId w:val="52"/>
              </w:numPr>
              <w:ind w:right="72"/>
              <w:contextualSpacing/>
              <w:jc w:val="both"/>
              <w:rPr>
                <w:rFonts w:ascii="Arial" w:hAnsi="Arial" w:cs="Arial"/>
                <w:sz w:val="18"/>
                <w:szCs w:val="18"/>
                <w:lang w:val="es-BO"/>
              </w:rPr>
            </w:pPr>
            <w:r w:rsidRPr="00234FF3">
              <w:rPr>
                <w:rFonts w:ascii="Arial" w:hAnsi="Arial" w:cs="Arial"/>
                <w:sz w:val="18"/>
                <w:szCs w:val="18"/>
                <w:lang w:val="es-BO"/>
              </w:rPr>
              <w:t xml:space="preserve">Bocina con clasificación de 88+ </w:t>
            </w:r>
            <w:proofErr w:type="spellStart"/>
            <w:r w:rsidRPr="00234FF3">
              <w:rPr>
                <w:rFonts w:ascii="Arial" w:hAnsi="Arial" w:cs="Arial"/>
                <w:sz w:val="18"/>
                <w:szCs w:val="18"/>
                <w:lang w:val="es-BO"/>
              </w:rPr>
              <w:t>dBA</w:t>
            </w:r>
            <w:proofErr w:type="spellEnd"/>
            <w:r w:rsidRPr="00234FF3">
              <w:rPr>
                <w:rFonts w:ascii="Arial" w:hAnsi="Arial" w:cs="Arial"/>
                <w:sz w:val="18"/>
                <w:szCs w:val="18"/>
                <w:lang w:val="es-BO"/>
              </w:rPr>
              <w:t>.</w:t>
            </w:r>
          </w:p>
          <w:p w:rsidR="00234FF3" w:rsidRPr="00234FF3" w:rsidRDefault="00234FF3" w:rsidP="008919B4">
            <w:pPr>
              <w:numPr>
                <w:ilvl w:val="3"/>
                <w:numId w:val="52"/>
              </w:numPr>
              <w:ind w:right="72"/>
              <w:contextualSpacing/>
              <w:jc w:val="both"/>
              <w:rPr>
                <w:rFonts w:ascii="Arial" w:hAnsi="Arial" w:cs="Arial"/>
                <w:sz w:val="18"/>
                <w:szCs w:val="18"/>
                <w:lang w:val="es-BO"/>
              </w:rPr>
            </w:pPr>
            <w:r w:rsidRPr="00234FF3">
              <w:rPr>
                <w:rFonts w:ascii="Arial" w:hAnsi="Arial" w:cs="Arial"/>
                <w:sz w:val="18"/>
                <w:szCs w:val="18"/>
                <w:lang w:val="es-BO"/>
              </w:rPr>
              <w:t>Calibre del cable del terminal de entrada: 12 a 18 AWG.</w:t>
            </w:r>
          </w:p>
          <w:p w:rsidR="00234FF3" w:rsidRPr="00234FF3" w:rsidRDefault="00234FF3" w:rsidP="008919B4">
            <w:pPr>
              <w:numPr>
                <w:ilvl w:val="3"/>
                <w:numId w:val="52"/>
              </w:numPr>
              <w:ind w:right="72"/>
              <w:contextualSpacing/>
              <w:jc w:val="both"/>
              <w:rPr>
                <w:rFonts w:ascii="Arial" w:hAnsi="Arial" w:cs="Arial"/>
                <w:sz w:val="18"/>
                <w:szCs w:val="18"/>
                <w:lang w:val="es-BO"/>
              </w:rPr>
            </w:pPr>
            <w:r w:rsidRPr="00234FF3">
              <w:rPr>
                <w:rFonts w:ascii="Arial" w:hAnsi="Arial" w:cs="Arial"/>
                <w:sz w:val="18"/>
                <w:szCs w:val="18"/>
                <w:lang w:val="es-BO"/>
              </w:rPr>
              <w:t>Selección automática de funcionamiento de 12 o 24 voltios DC.</w:t>
            </w:r>
          </w:p>
          <w:p w:rsidR="00234FF3" w:rsidRPr="00234FF3" w:rsidRDefault="00234FF3" w:rsidP="008919B4">
            <w:pPr>
              <w:numPr>
                <w:ilvl w:val="1"/>
                <w:numId w:val="52"/>
              </w:numPr>
              <w:contextualSpacing/>
              <w:jc w:val="both"/>
              <w:rPr>
                <w:rFonts w:ascii="Calibri" w:hAnsi="Calibri" w:cs="Arial"/>
                <w:sz w:val="18"/>
                <w:szCs w:val="18"/>
              </w:rPr>
            </w:pPr>
            <w:r w:rsidRPr="00234FF3">
              <w:rPr>
                <w:rFonts w:ascii="Arial" w:eastAsia="Calibri" w:hAnsi="Arial" w:cs="Arial"/>
                <w:b/>
                <w:bCs/>
                <w:sz w:val="18"/>
                <w:szCs w:val="18"/>
                <w:lang w:val="es-BO" w:eastAsia="en-US"/>
              </w:rPr>
              <w:t>Base:</w:t>
            </w:r>
            <w:r w:rsidRPr="00234FF3">
              <w:rPr>
                <w:rFonts w:ascii="Arial" w:eastAsia="Calibri" w:hAnsi="Arial" w:cs="Arial"/>
                <w:sz w:val="18"/>
                <w:szCs w:val="18"/>
                <w:lang w:val="es-BO" w:eastAsia="en-US"/>
              </w:rPr>
              <w:t xml:space="preserve"> </w:t>
            </w:r>
          </w:p>
          <w:p w:rsidR="00234FF3" w:rsidRPr="00234FF3" w:rsidRDefault="00234FF3" w:rsidP="00234FF3">
            <w:pPr>
              <w:ind w:left="781"/>
              <w:contextualSpacing/>
              <w:jc w:val="both"/>
              <w:rPr>
                <w:rFonts w:ascii="Arial" w:eastAsia="Calibri" w:hAnsi="Arial" w:cs="Arial"/>
                <w:sz w:val="18"/>
                <w:szCs w:val="18"/>
                <w:lang w:val="es-BO" w:eastAsia="en-US"/>
              </w:rPr>
            </w:pPr>
            <w:r w:rsidRPr="00234FF3">
              <w:rPr>
                <w:rFonts w:ascii="Arial" w:eastAsia="Calibri" w:hAnsi="Arial" w:cs="Arial"/>
                <w:sz w:val="18"/>
                <w:szCs w:val="18"/>
                <w:lang w:val="es-BO" w:eastAsia="en-US"/>
              </w:rPr>
              <w:t>Deberá incluir las bases compatibles con la luz estroboscópica.</w:t>
            </w:r>
          </w:p>
          <w:p w:rsidR="00234FF3" w:rsidRPr="00234FF3" w:rsidRDefault="00234FF3" w:rsidP="00234FF3">
            <w:pPr>
              <w:ind w:right="72"/>
              <w:contextualSpacing/>
              <w:jc w:val="both"/>
              <w:rPr>
                <w:rFonts w:ascii="Arial" w:hAnsi="Arial" w:cs="Arial"/>
                <w:b/>
                <w:i/>
                <w:sz w:val="18"/>
                <w:szCs w:val="18"/>
                <w:lang w:val="es-BO"/>
              </w:rPr>
            </w:pPr>
          </w:p>
          <w:p w:rsidR="00234FF3" w:rsidRPr="00234FF3" w:rsidRDefault="00234FF3" w:rsidP="00234FF3">
            <w:pPr>
              <w:contextualSpacing/>
              <w:jc w:val="both"/>
              <w:rPr>
                <w:rFonts w:ascii="Arial" w:hAnsi="Arial" w:cs="Arial"/>
                <w:b/>
                <w:sz w:val="18"/>
                <w:szCs w:val="18"/>
                <w:lang w:val="es-BO"/>
              </w:rPr>
            </w:pPr>
            <w:r w:rsidRPr="00234FF3">
              <w:rPr>
                <w:rFonts w:ascii="Arial" w:hAnsi="Arial" w:cs="Arial"/>
                <w:b/>
                <w:i/>
                <w:sz w:val="18"/>
                <w:szCs w:val="18"/>
                <w:lang w:val="es-BO"/>
              </w:rPr>
              <w:t xml:space="preserve">(Manifestar aceptación, especificar y </w:t>
            </w:r>
            <w:r w:rsidRPr="00234FF3">
              <w:rPr>
                <w:rFonts w:ascii="Arial" w:hAnsi="Arial" w:cs="Arial"/>
                <w:b/>
                <w:bCs/>
                <w:i/>
                <w:color w:val="000000"/>
                <w:sz w:val="18"/>
                <w:szCs w:val="18"/>
                <w:lang w:val="es-BO"/>
              </w:rPr>
              <w:t>señalar la dirección URL del fabricante</w:t>
            </w:r>
            <w:r w:rsidRPr="00234FF3">
              <w:rPr>
                <w:rFonts w:ascii="Arial" w:hAnsi="Arial" w:cs="Arial"/>
                <w:b/>
                <w:i/>
                <w:sz w:val="18"/>
                <w:szCs w:val="18"/>
                <w:lang w:val="es-BO"/>
              </w:rPr>
              <w:t>)</w:t>
            </w:r>
          </w:p>
        </w:tc>
        <w:tc>
          <w:tcPr>
            <w:tcW w:w="1818" w:type="pct"/>
            <w:gridSpan w:val="2"/>
            <w:shd w:val="clear" w:color="auto" w:fill="FFFFFF"/>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283"/>
        </w:trPr>
        <w:tc>
          <w:tcPr>
            <w:tcW w:w="3182" w:type="pct"/>
            <w:shd w:val="clear" w:color="auto" w:fill="FFFFFF"/>
            <w:vAlign w:val="center"/>
          </w:tcPr>
          <w:p w:rsidR="00234FF3" w:rsidRPr="00234FF3" w:rsidRDefault="00234FF3" w:rsidP="008919B4">
            <w:pPr>
              <w:numPr>
                <w:ilvl w:val="0"/>
                <w:numId w:val="52"/>
              </w:numPr>
              <w:ind w:right="72"/>
              <w:contextualSpacing/>
              <w:jc w:val="both"/>
              <w:rPr>
                <w:rFonts w:ascii="Arial" w:hAnsi="Arial" w:cs="Arial"/>
                <w:b/>
                <w:bCs/>
                <w:sz w:val="18"/>
                <w:szCs w:val="18"/>
                <w:lang w:val="es-BO"/>
              </w:rPr>
            </w:pPr>
            <w:r w:rsidRPr="00234FF3">
              <w:rPr>
                <w:rFonts w:ascii="Arial" w:hAnsi="Arial" w:cs="Arial"/>
                <w:b/>
                <w:bCs/>
                <w:sz w:val="18"/>
                <w:szCs w:val="18"/>
                <w:lang w:val="es-BO"/>
              </w:rPr>
              <w:t>ESTACION MANUAL</w:t>
            </w:r>
            <w:r w:rsidRPr="00234FF3">
              <w:rPr>
                <w:rFonts w:ascii="Arial" w:hAnsi="Arial" w:cs="Arial"/>
                <w:b/>
                <w:sz w:val="18"/>
                <w:szCs w:val="18"/>
                <w:lang w:val="es-BO"/>
              </w:rPr>
              <w:t>:</w:t>
            </w:r>
            <w:r w:rsidRPr="00234FF3">
              <w:rPr>
                <w:rFonts w:ascii="Arial" w:hAnsi="Arial" w:cs="Arial"/>
                <w:sz w:val="18"/>
                <w:szCs w:val="18"/>
                <w:lang w:val="es-BO"/>
              </w:rPr>
              <w:t xml:space="preserve"> Debe ser el dispositivo que active una persona cuando visualiza un conato de fuego o un incendio. La estación  manual debe contar con certificación UL o FM y las siguientes características:</w:t>
            </w:r>
          </w:p>
          <w:p w:rsidR="00234FF3" w:rsidRPr="00234FF3" w:rsidRDefault="00234FF3" w:rsidP="008919B4">
            <w:pPr>
              <w:numPr>
                <w:ilvl w:val="1"/>
                <w:numId w:val="52"/>
              </w:numPr>
              <w:ind w:right="72"/>
              <w:contextualSpacing/>
              <w:jc w:val="both"/>
              <w:rPr>
                <w:rFonts w:ascii="Arial" w:hAnsi="Arial" w:cs="Arial"/>
                <w:sz w:val="18"/>
                <w:szCs w:val="18"/>
                <w:lang w:val="es-BO"/>
              </w:rPr>
            </w:pPr>
            <w:r w:rsidRPr="00234FF3">
              <w:rPr>
                <w:rFonts w:ascii="Arial" w:hAnsi="Arial" w:cs="Arial"/>
                <w:b/>
                <w:sz w:val="18"/>
                <w:szCs w:val="18"/>
                <w:lang w:val="es-BO"/>
              </w:rPr>
              <w:t>Marca:</w:t>
            </w:r>
            <w:r w:rsidRPr="00234FF3">
              <w:rPr>
                <w:rFonts w:ascii="Arial" w:hAnsi="Arial" w:cs="Arial"/>
                <w:sz w:val="18"/>
                <w:szCs w:val="18"/>
                <w:lang w:val="es-BO"/>
              </w:rPr>
              <w:t xml:space="preserve"> </w:t>
            </w:r>
            <w:r w:rsidRPr="00234FF3">
              <w:rPr>
                <w:rFonts w:ascii="Arial" w:hAnsi="Arial" w:cs="Arial"/>
                <w:bCs/>
                <w:iCs/>
                <w:sz w:val="18"/>
                <w:szCs w:val="18"/>
                <w:lang w:val="es-BO"/>
              </w:rPr>
              <w:t>Especificar.</w:t>
            </w:r>
          </w:p>
          <w:p w:rsidR="00234FF3" w:rsidRPr="00234FF3" w:rsidRDefault="00234FF3" w:rsidP="008919B4">
            <w:pPr>
              <w:numPr>
                <w:ilvl w:val="1"/>
                <w:numId w:val="52"/>
              </w:numPr>
              <w:ind w:right="72"/>
              <w:contextualSpacing/>
              <w:jc w:val="both"/>
              <w:rPr>
                <w:rFonts w:ascii="Arial" w:hAnsi="Arial" w:cs="Arial"/>
                <w:b/>
                <w:sz w:val="18"/>
                <w:szCs w:val="18"/>
                <w:lang w:val="es-BO"/>
              </w:rPr>
            </w:pPr>
            <w:r w:rsidRPr="00234FF3">
              <w:rPr>
                <w:rFonts w:ascii="Arial" w:hAnsi="Arial" w:cs="Arial"/>
                <w:b/>
                <w:sz w:val="18"/>
                <w:szCs w:val="18"/>
                <w:lang w:val="es-BO"/>
              </w:rPr>
              <w:t>Modelo:</w:t>
            </w:r>
            <w:r w:rsidRPr="00234FF3">
              <w:rPr>
                <w:rFonts w:ascii="Arial" w:hAnsi="Arial" w:cs="Arial"/>
                <w:sz w:val="18"/>
                <w:szCs w:val="18"/>
                <w:lang w:val="es-BO"/>
              </w:rPr>
              <w:t xml:space="preserve"> </w:t>
            </w:r>
            <w:r w:rsidRPr="00234FF3">
              <w:rPr>
                <w:rFonts w:ascii="Arial" w:hAnsi="Arial" w:cs="Arial"/>
                <w:bCs/>
                <w:iCs/>
                <w:sz w:val="18"/>
                <w:szCs w:val="18"/>
                <w:lang w:val="es-BO"/>
              </w:rPr>
              <w:t>Especificar.</w:t>
            </w:r>
          </w:p>
          <w:p w:rsidR="00234FF3" w:rsidRPr="00234FF3" w:rsidRDefault="00234FF3" w:rsidP="00234FF3">
            <w:pPr>
              <w:ind w:left="792" w:right="72"/>
              <w:contextualSpacing/>
              <w:jc w:val="both"/>
              <w:rPr>
                <w:rFonts w:ascii="Arial" w:hAnsi="Arial" w:cs="Arial"/>
                <w:b/>
                <w:sz w:val="18"/>
                <w:szCs w:val="18"/>
                <w:lang w:val="es-BO"/>
              </w:rPr>
            </w:pPr>
            <w:r w:rsidRPr="00234FF3">
              <w:rPr>
                <w:rFonts w:ascii="Arial" w:hAnsi="Arial" w:cs="Arial"/>
                <w:bCs/>
                <w:sz w:val="18"/>
                <w:szCs w:val="18"/>
                <w:lang w:val="es-BO"/>
              </w:rPr>
              <w:lastRenderedPageBreak/>
              <w:t>El modelo especificado debe ser verificable en la página web oficial del fabricante, no se aceptarán modelos descontinuados o no especificados por el fabricante.</w:t>
            </w:r>
          </w:p>
          <w:p w:rsidR="00234FF3" w:rsidRPr="00234FF3" w:rsidRDefault="00234FF3" w:rsidP="008919B4">
            <w:pPr>
              <w:numPr>
                <w:ilvl w:val="1"/>
                <w:numId w:val="52"/>
              </w:numPr>
              <w:ind w:right="72"/>
              <w:contextualSpacing/>
              <w:jc w:val="both"/>
              <w:rPr>
                <w:rFonts w:ascii="Arial" w:hAnsi="Arial" w:cs="Arial"/>
                <w:b/>
                <w:bCs/>
                <w:sz w:val="18"/>
                <w:szCs w:val="18"/>
                <w:lang w:val="es-BO"/>
              </w:rPr>
            </w:pPr>
            <w:r w:rsidRPr="00234FF3">
              <w:rPr>
                <w:rFonts w:ascii="Arial" w:hAnsi="Arial" w:cs="Arial"/>
                <w:b/>
                <w:sz w:val="18"/>
                <w:szCs w:val="18"/>
                <w:lang w:val="es-BO"/>
              </w:rPr>
              <w:t xml:space="preserve">Cantidad: </w:t>
            </w:r>
            <w:r w:rsidRPr="00234FF3">
              <w:rPr>
                <w:rFonts w:ascii="Arial" w:hAnsi="Arial" w:cs="Arial"/>
                <w:sz w:val="18"/>
                <w:szCs w:val="18"/>
                <w:lang w:val="es-BO"/>
              </w:rPr>
              <w:t>Dos (2) Estaciones manuales.</w:t>
            </w:r>
          </w:p>
          <w:p w:rsidR="00234FF3" w:rsidRPr="00234FF3" w:rsidRDefault="00234FF3" w:rsidP="008919B4">
            <w:pPr>
              <w:numPr>
                <w:ilvl w:val="1"/>
                <w:numId w:val="52"/>
              </w:numPr>
              <w:ind w:right="72"/>
              <w:contextualSpacing/>
              <w:jc w:val="both"/>
              <w:rPr>
                <w:rFonts w:ascii="Arial" w:hAnsi="Arial" w:cs="Arial"/>
                <w:b/>
                <w:bCs/>
                <w:sz w:val="18"/>
                <w:szCs w:val="18"/>
                <w:lang w:val="es-BO"/>
              </w:rPr>
            </w:pPr>
            <w:r w:rsidRPr="00234FF3">
              <w:rPr>
                <w:rFonts w:ascii="Arial" w:hAnsi="Arial" w:cs="Arial"/>
                <w:b/>
                <w:sz w:val="18"/>
                <w:szCs w:val="18"/>
                <w:lang w:val="es-BO"/>
              </w:rPr>
              <w:t>Características generales:</w:t>
            </w:r>
          </w:p>
          <w:p w:rsidR="00234FF3" w:rsidRPr="00234FF3" w:rsidRDefault="00234FF3" w:rsidP="008919B4">
            <w:pPr>
              <w:numPr>
                <w:ilvl w:val="2"/>
                <w:numId w:val="52"/>
              </w:numPr>
              <w:ind w:right="72"/>
              <w:contextualSpacing/>
              <w:jc w:val="both"/>
              <w:rPr>
                <w:rFonts w:ascii="Arial" w:hAnsi="Arial" w:cs="Arial"/>
                <w:sz w:val="18"/>
                <w:szCs w:val="18"/>
                <w:lang w:val="es-BO"/>
              </w:rPr>
            </w:pPr>
            <w:r w:rsidRPr="00234FF3">
              <w:rPr>
                <w:rFonts w:ascii="Arial" w:hAnsi="Arial" w:cs="Arial"/>
                <w:sz w:val="18"/>
                <w:szCs w:val="18"/>
                <w:lang w:val="es-BO"/>
              </w:rPr>
              <w:t xml:space="preserve">Estación manual </w:t>
            </w:r>
            <w:proofErr w:type="spellStart"/>
            <w:r w:rsidRPr="00234FF3">
              <w:rPr>
                <w:rFonts w:ascii="Arial" w:hAnsi="Arial" w:cs="Arial"/>
                <w:sz w:val="18"/>
                <w:szCs w:val="18"/>
                <w:lang w:val="es-BO"/>
              </w:rPr>
              <w:t>direccionable</w:t>
            </w:r>
            <w:proofErr w:type="spellEnd"/>
            <w:r w:rsidRPr="00234FF3">
              <w:rPr>
                <w:rFonts w:ascii="Arial" w:hAnsi="Arial" w:cs="Arial"/>
                <w:sz w:val="18"/>
                <w:szCs w:val="18"/>
                <w:lang w:val="es-BO"/>
              </w:rPr>
              <w:t xml:space="preserve"> de doble acción, incluye llave función de bloqueo.</w:t>
            </w:r>
          </w:p>
          <w:p w:rsidR="00234FF3" w:rsidRPr="00234FF3" w:rsidRDefault="00234FF3" w:rsidP="008919B4">
            <w:pPr>
              <w:numPr>
                <w:ilvl w:val="2"/>
                <w:numId w:val="52"/>
              </w:numPr>
              <w:ind w:right="72"/>
              <w:contextualSpacing/>
              <w:jc w:val="both"/>
              <w:rPr>
                <w:rFonts w:ascii="Arial" w:hAnsi="Arial" w:cs="Arial"/>
                <w:sz w:val="18"/>
                <w:szCs w:val="18"/>
                <w:lang w:val="es-BO"/>
              </w:rPr>
            </w:pPr>
            <w:r w:rsidRPr="00234FF3">
              <w:rPr>
                <w:rFonts w:ascii="Arial" w:hAnsi="Arial" w:cs="Arial"/>
                <w:sz w:val="18"/>
                <w:szCs w:val="18"/>
                <w:lang w:val="es-BO"/>
              </w:rPr>
              <w:t>Terminales de tornillo conexión a Bucle SLC (cable de hasta 12 AWG/3,25 mm²)</w:t>
            </w:r>
          </w:p>
          <w:p w:rsidR="00234FF3" w:rsidRPr="00234FF3" w:rsidRDefault="00234FF3" w:rsidP="008919B4">
            <w:pPr>
              <w:numPr>
                <w:ilvl w:val="2"/>
                <w:numId w:val="52"/>
              </w:numPr>
              <w:ind w:right="72"/>
              <w:contextualSpacing/>
              <w:jc w:val="both"/>
              <w:rPr>
                <w:rFonts w:ascii="Arial" w:hAnsi="Arial" w:cs="Arial"/>
                <w:b/>
                <w:sz w:val="18"/>
                <w:szCs w:val="18"/>
                <w:lang w:val="es-BO"/>
              </w:rPr>
            </w:pPr>
            <w:r w:rsidRPr="00234FF3">
              <w:rPr>
                <w:rFonts w:ascii="Arial" w:hAnsi="Arial" w:cs="Arial"/>
                <w:sz w:val="18"/>
                <w:szCs w:val="18"/>
                <w:lang w:val="es-BO"/>
              </w:rPr>
              <w:t>LED bicolor incorporado, visible, parpadea en funcionamiento normal y se fija rojo cuando está en alarma.</w:t>
            </w:r>
          </w:p>
          <w:p w:rsidR="00234FF3" w:rsidRPr="00234FF3" w:rsidRDefault="00234FF3" w:rsidP="008919B4">
            <w:pPr>
              <w:numPr>
                <w:ilvl w:val="2"/>
                <w:numId w:val="52"/>
              </w:numPr>
              <w:ind w:right="72"/>
              <w:contextualSpacing/>
              <w:jc w:val="both"/>
              <w:rPr>
                <w:rFonts w:ascii="Arial" w:hAnsi="Arial" w:cs="Arial"/>
                <w:b/>
                <w:sz w:val="18"/>
                <w:szCs w:val="18"/>
                <w:lang w:val="es-BO"/>
              </w:rPr>
            </w:pPr>
            <w:r w:rsidRPr="00234FF3">
              <w:rPr>
                <w:rFonts w:ascii="Arial" w:hAnsi="Arial" w:cs="Arial"/>
                <w:sz w:val="18"/>
                <w:szCs w:val="18"/>
                <w:lang w:val="es-BO"/>
              </w:rPr>
              <w:t xml:space="preserve">Compatible con sistemas de protocolo </w:t>
            </w:r>
            <w:proofErr w:type="spellStart"/>
            <w:r w:rsidRPr="00234FF3">
              <w:rPr>
                <w:rFonts w:ascii="Arial" w:hAnsi="Arial" w:cs="Arial"/>
                <w:sz w:val="18"/>
                <w:szCs w:val="18"/>
                <w:lang w:val="es-BO"/>
              </w:rPr>
              <w:t>FlashScan</w:t>
            </w:r>
            <w:proofErr w:type="spellEnd"/>
            <w:r w:rsidRPr="00234FF3">
              <w:rPr>
                <w:rFonts w:ascii="Arial" w:hAnsi="Arial" w:cs="Arial"/>
                <w:sz w:val="18"/>
                <w:szCs w:val="18"/>
                <w:lang w:val="es-BO"/>
              </w:rPr>
              <w:t>.</w:t>
            </w:r>
          </w:p>
          <w:p w:rsidR="00234FF3" w:rsidRPr="00234FF3" w:rsidRDefault="00234FF3" w:rsidP="008919B4">
            <w:pPr>
              <w:numPr>
                <w:ilvl w:val="2"/>
                <w:numId w:val="52"/>
              </w:numPr>
              <w:ind w:right="72"/>
              <w:contextualSpacing/>
              <w:jc w:val="both"/>
              <w:rPr>
                <w:rFonts w:ascii="Arial" w:hAnsi="Arial" w:cs="Arial"/>
                <w:b/>
                <w:bCs/>
                <w:sz w:val="18"/>
                <w:szCs w:val="18"/>
                <w:lang w:val="es-BO"/>
              </w:rPr>
            </w:pPr>
            <w:r w:rsidRPr="00234FF3">
              <w:rPr>
                <w:rFonts w:ascii="Arial" w:hAnsi="Arial" w:cs="Arial"/>
                <w:color w:val="000000"/>
                <w:sz w:val="18"/>
                <w:szCs w:val="18"/>
              </w:rPr>
              <w:t>Monitoreo de voltaje de suministro externo</w:t>
            </w:r>
          </w:p>
          <w:p w:rsidR="00234FF3" w:rsidRPr="00234FF3" w:rsidRDefault="00234FF3" w:rsidP="008919B4">
            <w:pPr>
              <w:numPr>
                <w:ilvl w:val="2"/>
                <w:numId w:val="52"/>
              </w:numPr>
              <w:ind w:right="72"/>
              <w:contextualSpacing/>
              <w:jc w:val="both"/>
              <w:rPr>
                <w:rFonts w:ascii="Arial" w:hAnsi="Arial" w:cs="Arial"/>
                <w:b/>
                <w:bCs/>
                <w:sz w:val="18"/>
                <w:szCs w:val="18"/>
                <w:lang w:val="es-BO"/>
              </w:rPr>
            </w:pPr>
            <w:r w:rsidRPr="00234FF3">
              <w:rPr>
                <w:rFonts w:ascii="Arial" w:hAnsi="Arial" w:cs="Arial"/>
                <w:color w:val="000000"/>
                <w:sz w:val="18"/>
                <w:szCs w:val="18"/>
              </w:rPr>
              <w:t>Interruptores de dirección giratorios</w:t>
            </w:r>
          </w:p>
          <w:p w:rsidR="00234FF3" w:rsidRPr="00234FF3" w:rsidRDefault="00234FF3" w:rsidP="008919B4">
            <w:pPr>
              <w:numPr>
                <w:ilvl w:val="2"/>
                <w:numId w:val="52"/>
              </w:numPr>
              <w:ind w:right="72"/>
              <w:contextualSpacing/>
              <w:jc w:val="both"/>
              <w:rPr>
                <w:rFonts w:ascii="Arial" w:hAnsi="Arial" w:cs="Arial"/>
                <w:b/>
                <w:bCs/>
                <w:sz w:val="18"/>
                <w:szCs w:val="18"/>
                <w:lang w:val="es-BO"/>
              </w:rPr>
            </w:pPr>
            <w:r w:rsidRPr="00234FF3">
              <w:rPr>
                <w:rFonts w:ascii="Arial" w:hAnsi="Arial" w:cs="Arial"/>
                <w:color w:val="000000"/>
                <w:sz w:val="18"/>
                <w:szCs w:val="18"/>
              </w:rPr>
              <w:t>Voltaje de funcionamiento: 15 a 32 VDC o 24 VDC.</w:t>
            </w:r>
          </w:p>
          <w:p w:rsidR="00234FF3" w:rsidRPr="00234FF3" w:rsidRDefault="00234FF3" w:rsidP="00234FF3">
            <w:pPr>
              <w:ind w:left="1224" w:right="72"/>
              <w:contextualSpacing/>
              <w:jc w:val="both"/>
              <w:rPr>
                <w:rFonts w:ascii="Arial" w:hAnsi="Arial" w:cs="Arial"/>
                <w:b/>
                <w:bCs/>
                <w:sz w:val="18"/>
                <w:szCs w:val="18"/>
                <w:lang w:val="es-BO"/>
              </w:rPr>
            </w:pPr>
          </w:p>
          <w:p w:rsidR="00234FF3" w:rsidRPr="00234FF3" w:rsidRDefault="00234FF3" w:rsidP="00234FF3">
            <w:pPr>
              <w:contextualSpacing/>
              <w:jc w:val="both"/>
              <w:rPr>
                <w:rFonts w:ascii="Arial" w:hAnsi="Arial" w:cs="Arial"/>
                <w:b/>
                <w:sz w:val="18"/>
                <w:szCs w:val="18"/>
                <w:lang w:val="es-BO"/>
              </w:rPr>
            </w:pPr>
            <w:r w:rsidRPr="00234FF3">
              <w:rPr>
                <w:rFonts w:ascii="Arial" w:hAnsi="Arial" w:cs="Arial"/>
                <w:b/>
                <w:i/>
                <w:sz w:val="18"/>
                <w:szCs w:val="18"/>
                <w:lang w:val="es-BO"/>
              </w:rPr>
              <w:t xml:space="preserve">(Manifestar aceptación, especificar y </w:t>
            </w:r>
            <w:r w:rsidRPr="00234FF3">
              <w:rPr>
                <w:rFonts w:ascii="Arial" w:hAnsi="Arial" w:cs="Arial"/>
                <w:b/>
                <w:bCs/>
                <w:i/>
                <w:color w:val="000000"/>
                <w:sz w:val="18"/>
                <w:szCs w:val="18"/>
                <w:lang w:val="es-BO"/>
              </w:rPr>
              <w:t>señalar la dirección URL del fabricante</w:t>
            </w:r>
            <w:r w:rsidRPr="00234FF3">
              <w:rPr>
                <w:rFonts w:ascii="Arial" w:hAnsi="Arial" w:cs="Arial"/>
                <w:b/>
                <w:i/>
                <w:sz w:val="18"/>
                <w:szCs w:val="18"/>
                <w:lang w:val="es-BO"/>
              </w:rPr>
              <w:t>)</w:t>
            </w:r>
          </w:p>
        </w:tc>
        <w:tc>
          <w:tcPr>
            <w:tcW w:w="1818" w:type="pct"/>
            <w:gridSpan w:val="2"/>
            <w:shd w:val="clear" w:color="auto" w:fill="FFFFFF"/>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283"/>
        </w:trPr>
        <w:tc>
          <w:tcPr>
            <w:tcW w:w="3182" w:type="pct"/>
            <w:shd w:val="clear" w:color="auto" w:fill="FFFFFF"/>
            <w:vAlign w:val="center"/>
          </w:tcPr>
          <w:p w:rsidR="00234FF3" w:rsidRPr="00234FF3" w:rsidRDefault="00234FF3" w:rsidP="008919B4">
            <w:pPr>
              <w:numPr>
                <w:ilvl w:val="0"/>
                <w:numId w:val="52"/>
              </w:numPr>
              <w:contextualSpacing/>
              <w:jc w:val="both"/>
              <w:rPr>
                <w:rFonts w:ascii="Arial" w:hAnsi="Arial" w:cs="Arial"/>
                <w:b/>
                <w:sz w:val="18"/>
                <w:szCs w:val="18"/>
                <w:lang w:val="es-BO"/>
              </w:rPr>
            </w:pPr>
            <w:r w:rsidRPr="00234FF3">
              <w:rPr>
                <w:rFonts w:ascii="Arial" w:hAnsi="Arial" w:cs="Arial"/>
                <w:b/>
                <w:sz w:val="18"/>
                <w:szCs w:val="18"/>
                <w:lang w:val="es-BO"/>
              </w:rPr>
              <w:t>MÓDULO DE CONTROL DIRECCIONABLE:</w:t>
            </w:r>
            <w:r w:rsidRPr="00234FF3">
              <w:rPr>
                <w:rFonts w:ascii="Arial" w:hAnsi="Arial" w:cs="Arial"/>
                <w:bCs/>
                <w:sz w:val="18"/>
                <w:szCs w:val="18"/>
                <w:lang w:val="es-BO"/>
              </w:rPr>
              <w:t xml:space="preserve"> Deberán r</w:t>
            </w:r>
            <w:r w:rsidRPr="00234FF3">
              <w:rPr>
                <w:rFonts w:ascii="Arial" w:hAnsi="Arial" w:cs="Arial"/>
                <w:sz w:val="18"/>
                <w:szCs w:val="18"/>
                <w:lang w:val="es-BO"/>
              </w:rPr>
              <w:t>ealizar la activación y sincronización de sirenas con luz estroboscópica. Estos dispositivos deben permitir una activación zonificada para discriminar y establecer la detección de incendios. El módulo de control debe contar con certificación UL y/o ULC y las siguientes características:</w:t>
            </w:r>
          </w:p>
          <w:p w:rsidR="00234FF3" w:rsidRPr="00234FF3" w:rsidRDefault="00234FF3" w:rsidP="008919B4">
            <w:pPr>
              <w:numPr>
                <w:ilvl w:val="1"/>
                <w:numId w:val="52"/>
              </w:numPr>
              <w:ind w:right="72"/>
              <w:contextualSpacing/>
              <w:jc w:val="both"/>
              <w:rPr>
                <w:rFonts w:ascii="Arial" w:hAnsi="Arial" w:cs="Arial"/>
                <w:sz w:val="18"/>
                <w:szCs w:val="18"/>
                <w:lang w:val="es-BO"/>
              </w:rPr>
            </w:pPr>
            <w:r w:rsidRPr="00234FF3">
              <w:rPr>
                <w:rFonts w:ascii="Arial" w:hAnsi="Arial" w:cs="Arial"/>
                <w:b/>
                <w:sz w:val="18"/>
                <w:szCs w:val="18"/>
                <w:lang w:val="es-BO"/>
              </w:rPr>
              <w:t>Marca:</w:t>
            </w:r>
            <w:r w:rsidRPr="00234FF3">
              <w:rPr>
                <w:rFonts w:ascii="Arial" w:hAnsi="Arial" w:cs="Arial"/>
                <w:sz w:val="18"/>
                <w:szCs w:val="18"/>
                <w:lang w:val="es-BO"/>
              </w:rPr>
              <w:t xml:space="preserve"> </w:t>
            </w:r>
            <w:r w:rsidRPr="00234FF3">
              <w:rPr>
                <w:rFonts w:ascii="Arial" w:hAnsi="Arial" w:cs="Arial"/>
                <w:bCs/>
                <w:iCs/>
                <w:sz w:val="18"/>
                <w:szCs w:val="18"/>
                <w:lang w:val="es-BO"/>
              </w:rPr>
              <w:t>Especificar.</w:t>
            </w:r>
          </w:p>
          <w:p w:rsidR="00234FF3" w:rsidRPr="00234FF3" w:rsidRDefault="00234FF3" w:rsidP="008919B4">
            <w:pPr>
              <w:numPr>
                <w:ilvl w:val="1"/>
                <w:numId w:val="52"/>
              </w:numPr>
              <w:ind w:right="72"/>
              <w:contextualSpacing/>
              <w:jc w:val="both"/>
              <w:rPr>
                <w:rFonts w:ascii="Arial" w:hAnsi="Arial" w:cs="Arial"/>
                <w:b/>
                <w:sz w:val="18"/>
                <w:szCs w:val="18"/>
                <w:lang w:val="es-BO"/>
              </w:rPr>
            </w:pPr>
            <w:r w:rsidRPr="00234FF3">
              <w:rPr>
                <w:rFonts w:ascii="Arial" w:hAnsi="Arial" w:cs="Arial"/>
                <w:b/>
                <w:sz w:val="18"/>
                <w:szCs w:val="18"/>
                <w:lang w:val="es-BO"/>
              </w:rPr>
              <w:t>Modelo:</w:t>
            </w:r>
            <w:r w:rsidRPr="00234FF3">
              <w:rPr>
                <w:rFonts w:ascii="Arial" w:hAnsi="Arial" w:cs="Arial"/>
                <w:sz w:val="18"/>
                <w:szCs w:val="18"/>
                <w:lang w:val="es-BO"/>
              </w:rPr>
              <w:t xml:space="preserve"> </w:t>
            </w:r>
            <w:r w:rsidRPr="00234FF3">
              <w:rPr>
                <w:rFonts w:ascii="Arial" w:hAnsi="Arial" w:cs="Arial"/>
                <w:bCs/>
                <w:iCs/>
                <w:sz w:val="18"/>
                <w:szCs w:val="18"/>
                <w:lang w:val="es-BO"/>
              </w:rPr>
              <w:t>Especificar.</w:t>
            </w:r>
          </w:p>
          <w:p w:rsidR="00234FF3" w:rsidRPr="00234FF3" w:rsidRDefault="00234FF3" w:rsidP="00234FF3">
            <w:pPr>
              <w:ind w:left="792" w:right="72"/>
              <w:contextualSpacing/>
              <w:jc w:val="both"/>
              <w:rPr>
                <w:rFonts w:ascii="Arial" w:hAnsi="Arial" w:cs="Arial"/>
                <w:b/>
                <w:sz w:val="18"/>
                <w:szCs w:val="18"/>
                <w:lang w:val="es-BO"/>
              </w:rPr>
            </w:pPr>
            <w:r w:rsidRPr="00234FF3">
              <w:rPr>
                <w:rFonts w:ascii="Arial" w:hAnsi="Arial" w:cs="Arial"/>
                <w:bCs/>
                <w:sz w:val="18"/>
                <w:szCs w:val="18"/>
                <w:lang w:val="es-BO"/>
              </w:rPr>
              <w:t>El modelo especificado debe ser verificable en la página web oficial del fabricante, no se aceptarán modelos descontinuados o no especificados por el fabricante.</w:t>
            </w:r>
          </w:p>
          <w:p w:rsidR="00234FF3" w:rsidRPr="00234FF3" w:rsidRDefault="00234FF3" w:rsidP="008919B4">
            <w:pPr>
              <w:numPr>
                <w:ilvl w:val="1"/>
                <w:numId w:val="52"/>
              </w:numPr>
              <w:ind w:right="72"/>
              <w:contextualSpacing/>
              <w:jc w:val="both"/>
              <w:rPr>
                <w:rFonts w:ascii="Arial" w:hAnsi="Arial" w:cs="Arial"/>
                <w:b/>
                <w:sz w:val="18"/>
                <w:szCs w:val="18"/>
                <w:lang w:val="es-BO"/>
              </w:rPr>
            </w:pPr>
            <w:r w:rsidRPr="00234FF3">
              <w:rPr>
                <w:rFonts w:ascii="Arial" w:hAnsi="Arial" w:cs="Arial"/>
                <w:b/>
                <w:sz w:val="18"/>
                <w:szCs w:val="18"/>
                <w:lang w:val="es-BO"/>
              </w:rPr>
              <w:t>Cantidad:</w:t>
            </w:r>
            <w:r w:rsidRPr="00234FF3">
              <w:rPr>
                <w:rFonts w:ascii="Arial" w:hAnsi="Arial" w:cs="Arial"/>
                <w:sz w:val="18"/>
                <w:szCs w:val="18"/>
                <w:lang w:val="es-BO"/>
              </w:rPr>
              <w:t xml:space="preserve"> Uno (1) módulo de control.</w:t>
            </w:r>
          </w:p>
          <w:p w:rsidR="00234FF3" w:rsidRPr="00234FF3" w:rsidRDefault="00234FF3" w:rsidP="008919B4">
            <w:pPr>
              <w:numPr>
                <w:ilvl w:val="1"/>
                <w:numId w:val="52"/>
              </w:numPr>
              <w:ind w:right="72"/>
              <w:contextualSpacing/>
              <w:jc w:val="both"/>
              <w:rPr>
                <w:rFonts w:ascii="Arial" w:hAnsi="Arial" w:cs="Arial"/>
                <w:b/>
                <w:sz w:val="18"/>
                <w:szCs w:val="18"/>
                <w:lang w:val="es-BO"/>
              </w:rPr>
            </w:pPr>
            <w:r w:rsidRPr="00234FF3">
              <w:rPr>
                <w:rFonts w:ascii="Arial" w:hAnsi="Arial" w:cs="Arial"/>
                <w:b/>
                <w:sz w:val="18"/>
                <w:szCs w:val="18"/>
                <w:lang w:val="es-BO"/>
              </w:rPr>
              <w:t>Características generales:</w:t>
            </w:r>
          </w:p>
          <w:p w:rsidR="00234FF3" w:rsidRPr="00234FF3" w:rsidRDefault="00234FF3" w:rsidP="008919B4">
            <w:pPr>
              <w:numPr>
                <w:ilvl w:val="2"/>
                <w:numId w:val="52"/>
              </w:numPr>
              <w:ind w:right="72"/>
              <w:contextualSpacing/>
              <w:jc w:val="both"/>
              <w:rPr>
                <w:rFonts w:ascii="Arial" w:hAnsi="Arial" w:cs="Arial"/>
                <w:b/>
                <w:sz w:val="18"/>
                <w:szCs w:val="18"/>
                <w:lang w:val="es-BO"/>
              </w:rPr>
            </w:pPr>
            <w:r w:rsidRPr="00234FF3">
              <w:rPr>
                <w:rFonts w:ascii="Arial" w:hAnsi="Arial" w:cs="Arial"/>
                <w:sz w:val="18"/>
                <w:szCs w:val="18"/>
                <w:lang w:val="es-BO"/>
              </w:rPr>
              <w:t>Conexión SLC de dos hilos.</w:t>
            </w:r>
          </w:p>
          <w:p w:rsidR="00234FF3" w:rsidRPr="00234FF3" w:rsidRDefault="00234FF3" w:rsidP="008919B4">
            <w:pPr>
              <w:numPr>
                <w:ilvl w:val="2"/>
                <w:numId w:val="52"/>
              </w:numPr>
              <w:ind w:right="72"/>
              <w:contextualSpacing/>
              <w:jc w:val="both"/>
              <w:rPr>
                <w:rFonts w:ascii="Arial" w:hAnsi="Arial" w:cs="Arial"/>
                <w:b/>
                <w:sz w:val="18"/>
                <w:szCs w:val="18"/>
                <w:lang w:val="es-BO"/>
              </w:rPr>
            </w:pPr>
            <w:r w:rsidRPr="00234FF3">
              <w:rPr>
                <w:rFonts w:ascii="Arial" w:hAnsi="Arial" w:cs="Arial"/>
                <w:sz w:val="18"/>
                <w:szCs w:val="18"/>
                <w:lang w:val="es-BO"/>
              </w:rPr>
              <w:t xml:space="preserve">Compatible con sistemas de protocolo </w:t>
            </w:r>
            <w:proofErr w:type="spellStart"/>
            <w:r w:rsidRPr="00234FF3">
              <w:rPr>
                <w:rFonts w:ascii="Arial" w:hAnsi="Arial" w:cs="Arial"/>
                <w:sz w:val="18"/>
                <w:szCs w:val="18"/>
                <w:lang w:val="es-BO"/>
              </w:rPr>
              <w:t>FlashScan</w:t>
            </w:r>
            <w:proofErr w:type="spellEnd"/>
            <w:r w:rsidRPr="00234FF3">
              <w:rPr>
                <w:rFonts w:ascii="Arial" w:hAnsi="Arial" w:cs="Arial"/>
                <w:sz w:val="18"/>
                <w:szCs w:val="18"/>
                <w:lang w:val="es-BO"/>
              </w:rPr>
              <w:t>®.</w:t>
            </w:r>
          </w:p>
          <w:p w:rsidR="00234FF3" w:rsidRPr="00234FF3" w:rsidRDefault="00234FF3" w:rsidP="008919B4">
            <w:pPr>
              <w:numPr>
                <w:ilvl w:val="2"/>
                <w:numId w:val="52"/>
              </w:numPr>
              <w:ind w:right="72"/>
              <w:contextualSpacing/>
              <w:jc w:val="both"/>
              <w:rPr>
                <w:rFonts w:ascii="Arial" w:hAnsi="Arial" w:cs="Arial"/>
                <w:sz w:val="18"/>
                <w:szCs w:val="18"/>
                <w:lang w:val="es-BO"/>
              </w:rPr>
            </w:pPr>
            <w:r w:rsidRPr="00234FF3">
              <w:rPr>
                <w:rFonts w:ascii="Arial" w:hAnsi="Arial" w:cs="Arial"/>
                <w:color w:val="000000"/>
                <w:sz w:val="18"/>
                <w:szCs w:val="18"/>
              </w:rPr>
              <w:t xml:space="preserve">Entrada de marcación directa de la dirección 01– 159 para bucles </w:t>
            </w:r>
            <w:proofErr w:type="spellStart"/>
            <w:r w:rsidRPr="00234FF3">
              <w:rPr>
                <w:rFonts w:ascii="Arial" w:hAnsi="Arial" w:cs="Arial"/>
                <w:color w:val="000000"/>
                <w:sz w:val="18"/>
                <w:szCs w:val="18"/>
              </w:rPr>
              <w:t>FlashScan</w:t>
            </w:r>
            <w:proofErr w:type="spellEnd"/>
            <w:r w:rsidRPr="00234FF3">
              <w:rPr>
                <w:rFonts w:ascii="Arial" w:hAnsi="Arial" w:cs="Arial"/>
                <w:color w:val="000000"/>
                <w:sz w:val="18"/>
                <w:szCs w:val="18"/>
              </w:rPr>
              <w:t>, 01 - 99 para bucles en modo CLIP.</w:t>
            </w:r>
          </w:p>
          <w:p w:rsidR="00234FF3" w:rsidRPr="00234FF3" w:rsidRDefault="00234FF3" w:rsidP="008919B4">
            <w:pPr>
              <w:numPr>
                <w:ilvl w:val="2"/>
                <w:numId w:val="52"/>
              </w:numPr>
              <w:ind w:right="72"/>
              <w:contextualSpacing/>
              <w:jc w:val="both"/>
              <w:rPr>
                <w:rFonts w:ascii="Arial" w:hAnsi="Arial" w:cs="Arial"/>
                <w:sz w:val="18"/>
                <w:szCs w:val="18"/>
                <w:lang w:val="es-BO"/>
              </w:rPr>
            </w:pPr>
            <w:r w:rsidRPr="00234FF3">
              <w:rPr>
                <w:rFonts w:ascii="Arial" w:hAnsi="Arial" w:cs="Arial"/>
                <w:sz w:val="18"/>
                <w:szCs w:val="18"/>
                <w:lang w:val="es-BO"/>
              </w:rPr>
              <w:t>Un solo circuito de aparatos de notificación de Clase B (Estilo Y) o Clase A (Estilo Z).</w:t>
            </w:r>
          </w:p>
          <w:p w:rsidR="00234FF3" w:rsidRPr="00234FF3" w:rsidRDefault="00234FF3" w:rsidP="008919B4">
            <w:pPr>
              <w:numPr>
                <w:ilvl w:val="2"/>
                <w:numId w:val="52"/>
              </w:numPr>
              <w:ind w:right="72"/>
              <w:contextualSpacing/>
              <w:jc w:val="both"/>
              <w:rPr>
                <w:rFonts w:ascii="Arial" w:hAnsi="Arial" w:cs="Arial"/>
                <w:b/>
                <w:sz w:val="18"/>
                <w:szCs w:val="18"/>
                <w:lang w:val="es-BO"/>
              </w:rPr>
            </w:pPr>
            <w:r w:rsidRPr="00234FF3">
              <w:rPr>
                <w:rFonts w:ascii="Arial" w:hAnsi="Arial" w:cs="Arial"/>
                <w:color w:val="000000"/>
                <w:sz w:val="18"/>
                <w:szCs w:val="18"/>
              </w:rPr>
              <w:t>Voltaje de funcionamiento normal: 15 a 32 VDC.</w:t>
            </w:r>
          </w:p>
          <w:p w:rsidR="00234FF3" w:rsidRPr="00234FF3" w:rsidRDefault="00234FF3" w:rsidP="008919B4">
            <w:pPr>
              <w:numPr>
                <w:ilvl w:val="2"/>
                <w:numId w:val="52"/>
              </w:numPr>
              <w:ind w:right="72"/>
              <w:contextualSpacing/>
              <w:jc w:val="both"/>
              <w:rPr>
                <w:rFonts w:ascii="Arial" w:hAnsi="Arial" w:cs="Arial"/>
                <w:b/>
                <w:bCs/>
                <w:sz w:val="18"/>
                <w:szCs w:val="18"/>
                <w:lang w:val="es-BO"/>
              </w:rPr>
            </w:pPr>
            <w:r w:rsidRPr="00234FF3">
              <w:rPr>
                <w:rFonts w:ascii="Arial" w:hAnsi="Arial" w:cs="Arial"/>
                <w:color w:val="000000"/>
                <w:sz w:val="18"/>
                <w:szCs w:val="18"/>
              </w:rPr>
              <w:t xml:space="preserve">Incluye fuente de alimentación 12/24 VDC </w:t>
            </w:r>
            <w:r w:rsidRPr="00234FF3">
              <w:rPr>
                <w:rFonts w:ascii="Arial" w:hAnsi="Arial" w:cs="Arial"/>
                <w:sz w:val="18"/>
                <w:szCs w:val="18"/>
                <w:lang w:val="es-BO"/>
              </w:rPr>
              <w:t>con energía de respaldo (baterías) de acuerdo a un cálculo de consumo destinado a cumplir con lo requerido por NFPA 72 para sistemas de alarma. La fuente de alimentación deben contar con certificación UL o FM y cumplir las siguientes características</w:t>
            </w:r>
            <w:r w:rsidRPr="00234FF3">
              <w:rPr>
                <w:rFonts w:ascii="Arial" w:hAnsi="Arial" w:cs="Arial"/>
                <w:color w:val="000000"/>
                <w:sz w:val="18"/>
                <w:szCs w:val="18"/>
              </w:rPr>
              <w:t>:</w:t>
            </w:r>
          </w:p>
          <w:p w:rsidR="00234FF3" w:rsidRPr="00234FF3" w:rsidRDefault="00234FF3" w:rsidP="008919B4">
            <w:pPr>
              <w:numPr>
                <w:ilvl w:val="0"/>
                <w:numId w:val="53"/>
              </w:numPr>
              <w:ind w:left="1490" w:right="72" w:hanging="283"/>
              <w:contextualSpacing/>
              <w:jc w:val="both"/>
              <w:rPr>
                <w:rFonts w:ascii="Arial" w:hAnsi="Arial" w:cs="Arial"/>
                <w:color w:val="000000"/>
                <w:sz w:val="18"/>
                <w:szCs w:val="18"/>
                <w:lang w:val="es-BO" w:eastAsia="en-US"/>
              </w:rPr>
            </w:pPr>
            <w:r w:rsidRPr="00234FF3">
              <w:rPr>
                <w:rFonts w:ascii="Arial" w:hAnsi="Arial" w:cs="Arial"/>
                <w:color w:val="000000"/>
                <w:sz w:val="18"/>
                <w:szCs w:val="18"/>
                <w:lang w:val="es-BO" w:eastAsia="en-US"/>
              </w:rPr>
              <w:t>Protección contra sobe corriente.</w:t>
            </w:r>
          </w:p>
          <w:p w:rsidR="00234FF3" w:rsidRPr="00234FF3" w:rsidRDefault="00234FF3" w:rsidP="008919B4">
            <w:pPr>
              <w:numPr>
                <w:ilvl w:val="0"/>
                <w:numId w:val="53"/>
              </w:numPr>
              <w:ind w:left="1490" w:right="72" w:hanging="283"/>
              <w:contextualSpacing/>
              <w:jc w:val="both"/>
              <w:rPr>
                <w:rFonts w:ascii="Arial" w:hAnsi="Arial" w:cs="Arial"/>
                <w:color w:val="000000"/>
                <w:sz w:val="18"/>
                <w:szCs w:val="18"/>
                <w:lang w:val="es-BO" w:eastAsia="en-US"/>
              </w:rPr>
            </w:pPr>
            <w:r w:rsidRPr="00234FF3">
              <w:rPr>
                <w:rFonts w:ascii="Arial" w:hAnsi="Arial" w:cs="Arial"/>
                <w:color w:val="000000"/>
                <w:sz w:val="18"/>
                <w:szCs w:val="18"/>
                <w:lang w:val="es-BO" w:eastAsia="en-US"/>
              </w:rPr>
              <w:t>Indicadores LED de entrada de CA y salida de CC.</w:t>
            </w:r>
          </w:p>
          <w:p w:rsidR="00234FF3" w:rsidRPr="00234FF3" w:rsidRDefault="00234FF3" w:rsidP="008919B4">
            <w:pPr>
              <w:numPr>
                <w:ilvl w:val="0"/>
                <w:numId w:val="53"/>
              </w:numPr>
              <w:ind w:left="1490" w:right="72" w:hanging="283"/>
              <w:contextualSpacing/>
              <w:jc w:val="both"/>
              <w:rPr>
                <w:rFonts w:ascii="Arial" w:hAnsi="Arial" w:cs="Arial"/>
                <w:color w:val="000000"/>
                <w:sz w:val="18"/>
                <w:szCs w:val="18"/>
                <w:lang w:val="es-BO" w:eastAsia="en-US"/>
              </w:rPr>
            </w:pPr>
            <w:r w:rsidRPr="00234FF3">
              <w:rPr>
                <w:rFonts w:ascii="Arial" w:hAnsi="Arial" w:cs="Arial"/>
                <w:color w:val="000000"/>
                <w:sz w:val="18"/>
                <w:szCs w:val="18"/>
                <w:lang w:val="es-BO" w:eastAsia="en-US"/>
              </w:rPr>
              <w:t>Cargador incorporado para baterías selladas de tipo plomo ácido o gel.</w:t>
            </w:r>
          </w:p>
          <w:p w:rsidR="00234FF3" w:rsidRPr="00234FF3" w:rsidRDefault="00234FF3" w:rsidP="008919B4">
            <w:pPr>
              <w:numPr>
                <w:ilvl w:val="0"/>
                <w:numId w:val="53"/>
              </w:numPr>
              <w:ind w:left="1490" w:right="72" w:hanging="283"/>
              <w:contextualSpacing/>
              <w:jc w:val="both"/>
              <w:rPr>
                <w:rFonts w:ascii="Arial" w:hAnsi="Arial" w:cs="Arial"/>
                <w:color w:val="000000"/>
                <w:sz w:val="18"/>
                <w:szCs w:val="18"/>
                <w:lang w:val="es-BO" w:eastAsia="en-US"/>
              </w:rPr>
            </w:pPr>
            <w:r w:rsidRPr="00234FF3">
              <w:rPr>
                <w:rFonts w:ascii="Arial" w:hAnsi="Arial" w:cs="Arial"/>
                <w:color w:val="000000"/>
                <w:sz w:val="18"/>
                <w:szCs w:val="18"/>
                <w:lang w:val="es-BO" w:eastAsia="en-US"/>
              </w:rPr>
              <w:t>Cambio instantáneo a la batería en espera cuando falla la CA.</w:t>
            </w:r>
          </w:p>
          <w:p w:rsidR="00234FF3" w:rsidRPr="00234FF3" w:rsidRDefault="00234FF3" w:rsidP="008919B4">
            <w:pPr>
              <w:numPr>
                <w:ilvl w:val="0"/>
                <w:numId w:val="53"/>
              </w:numPr>
              <w:ind w:left="1490" w:right="72" w:hanging="283"/>
              <w:contextualSpacing/>
              <w:jc w:val="both"/>
              <w:rPr>
                <w:rFonts w:ascii="Arial" w:hAnsi="Arial" w:cs="Arial"/>
                <w:color w:val="000000"/>
                <w:sz w:val="18"/>
                <w:szCs w:val="18"/>
                <w:lang w:val="es-BO" w:eastAsia="en-US"/>
              </w:rPr>
            </w:pPr>
            <w:r w:rsidRPr="00234FF3">
              <w:rPr>
                <w:rFonts w:ascii="Arial" w:hAnsi="Arial" w:cs="Arial"/>
                <w:color w:val="000000"/>
                <w:sz w:val="18"/>
                <w:szCs w:val="18"/>
                <w:lang w:val="es-BO" w:eastAsia="en-US"/>
              </w:rPr>
              <w:t>Debe incluir cables de batería.</w:t>
            </w:r>
          </w:p>
          <w:p w:rsidR="00234FF3" w:rsidRPr="00234FF3" w:rsidRDefault="00234FF3" w:rsidP="00234FF3">
            <w:pPr>
              <w:ind w:left="792" w:right="72"/>
              <w:contextualSpacing/>
              <w:jc w:val="both"/>
              <w:rPr>
                <w:rFonts w:ascii="Arial" w:hAnsi="Arial" w:cs="Arial"/>
                <w:b/>
                <w:sz w:val="18"/>
                <w:szCs w:val="18"/>
                <w:lang w:val="es-BO"/>
              </w:rPr>
            </w:pPr>
          </w:p>
          <w:p w:rsidR="00234FF3" w:rsidRPr="00234FF3" w:rsidRDefault="00234FF3" w:rsidP="00234FF3">
            <w:pPr>
              <w:contextualSpacing/>
              <w:jc w:val="both"/>
              <w:rPr>
                <w:rFonts w:ascii="Arial" w:hAnsi="Arial" w:cs="Arial"/>
                <w:b/>
                <w:sz w:val="18"/>
                <w:szCs w:val="18"/>
                <w:lang w:val="es-BO"/>
              </w:rPr>
            </w:pPr>
            <w:r w:rsidRPr="00234FF3">
              <w:rPr>
                <w:rFonts w:ascii="Arial" w:hAnsi="Arial" w:cs="Arial"/>
                <w:b/>
                <w:i/>
                <w:sz w:val="18"/>
                <w:szCs w:val="18"/>
                <w:lang w:val="es-BO"/>
              </w:rPr>
              <w:t xml:space="preserve">(Manifestar aceptación, especificar y </w:t>
            </w:r>
            <w:r w:rsidRPr="00234FF3">
              <w:rPr>
                <w:rFonts w:ascii="Arial" w:hAnsi="Arial" w:cs="Arial"/>
                <w:b/>
                <w:bCs/>
                <w:i/>
                <w:color w:val="000000"/>
                <w:sz w:val="18"/>
                <w:szCs w:val="18"/>
                <w:lang w:val="es-BO"/>
              </w:rPr>
              <w:t>señalar la dirección URL del fabricante</w:t>
            </w:r>
            <w:r w:rsidRPr="00234FF3">
              <w:rPr>
                <w:rFonts w:ascii="Arial" w:hAnsi="Arial" w:cs="Arial"/>
                <w:b/>
                <w:i/>
                <w:sz w:val="18"/>
                <w:szCs w:val="18"/>
                <w:lang w:val="es-BO"/>
              </w:rPr>
              <w:t>)</w:t>
            </w:r>
          </w:p>
        </w:tc>
        <w:tc>
          <w:tcPr>
            <w:tcW w:w="1818" w:type="pct"/>
            <w:gridSpan w:val="2"/>
            <w:shd w:val="clear" w:color="auto" w:fill="FFFFFF"/>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283"/>
        </w:trPr>
        <w:tc>
          <w:tcPr>
            <w:tcW w:w="3182" w:type="pct"/>
            <w:shd w:val="clear" w:color="auto" w:fill="FFFFFF"/>
            <w:vAlign w:val="center"/>
          </w:tcPr>
          <w:p w:rsidR="00234FF3" w:rsidRPr="00234FF3" w:rsidRDefault="00234FF3" w:rsidP="008919B4">
            <w:pPr>
              <w:numPr>
                <w:ilvl w:val="0"/>
                <w:numId w:val="52"/>
              </w:numPr>
              <w:ind w:right="72"/>
              <w:contextualSpacing/>
              <w:jc w:val="both"/>
              <w:rPr>
                <w:rFonts w:ascii="Arial" w:hAnsi="Arial" w:cs="Arial"/>
                <w:sz w:val="18"/>
                <w:szCs w:val="18"/>
                <w:lang w:val="es-BO"/>
              </w:rPr>
            </w:pPr>
            <w:r w:rsidRPr="00234FF3">
              <w:rPr>
                <w:rFonts w:ascii="Arial" w:hAnsi="Arial" w:cs="Arial"/>
                <w:b/>
                <w:sz w:val="18"/>
                <w:szCs w:val="18"/>
                <w:lang w:val="es-BO"/>
              </w:rPr>
              <w:lastRenderedPageBreak/>
              <w:t>GATEWAY DE SISTEMA INALÁMBRICO:</w:t>
            </w:r>
            <w:r w:rsidRPr="00234FF3">
              <w:rPr>
                <w:rFonts w:ascii="Arial" w:hAnsi="Arial" w:cs="Arial"/>
                <w:sz w:val="18"/>
                <w:szCs w:val="18"/>
                <w:lang w:val="es-BO"/>
              </w:rPr>
              <w:t xml:space="preserve"> Será el dispositivo híbrido encargado de establecer la conexión entre el Panel de Control (FACP) y los dispositivos inalámbricos SWIFT.</w:t>
            </w:r>
          </w:p>
          <w:p w:rsidR="00234FF3" w:rsidRPr="00234FF3" w:rsidRDefault="00234FF3" w:rsidP="00234FF3">
            <w:pPr>
              <w:ind w:left="360" w:right="72"/>
              <w:contextualSpacing/>
              <w:jc w:val="both"/>
              <w:rPr>
                <w:rFonts w:ascii="Arial" w:hAnsi="Arial" w:cs="Arial"/>
                <w:sz w:val="18"/>
                <w:szCs w:val="18"/>
                <w:lang w:val="es-BO"/>
              </w:rPr>
            </w:pPr>
          </w:p>
          <w:p w:rsidR="00234FF3" w:rsidRPr="00234FF3" w:rsidRDefault="00234FF3" w:rsidP="00234FF3">
            <w:pPr>
              <w:ind w:left="360" w:right="72"/>
              <w:contextualSpacing/>
              <w:jc w:val="both"/>
              <w:rPr>
                <w:rFonts w:ascii="Arial" w:hAnsi="Arial" w:cs="Arial"/>
                <w:sz w:val="18"/>
                <w:szCs w:val="18"/>
                <w:lang w:val="es-BO"/>
              </w:rPr>
            </w:pPr>
            <w:r w:rsidRPr="00234FF3">
              <w:rPr>
                <w:rFonts w:ascii="Arial" w:hAnsi="Arial" w:cs="Arial"/>
                <w:sz w:val="18"/>
                <w:szCs w:val="18"/>
                <w:lang w:val="es-BO"/>
              </w:rPr>
              <w:t>El Gateway debe contar con certificación UL o FM y las siguientes características:</w:t>
            </w:r>
          </w:p>
          <w:p w:rsidR="00234FF3" w:rsidRPr="00234FF3" w:rsidRDefault="00234FF3" w:rsidP="00234FF3">
            <w:pPr>
              <w:ind w:left="360"/>
              <w:contextualSpacing/>
              <w:jc w:val="both"/>
              <w:rPr>
                <w:rFonts w:ascii="Arial" w:hAnsi="Arial" w:cs="Arial"/>
                <w:sz w:val="18"/>
                <w:szCs w:val="18"/>
                <w:lang w:val="es-BO"/>
              </w:rPr>
            </w:pPr>
          </w:p>
          <w:p w:rsidR="00234FF3" w:rsidRPr="00234FF3" w:rsidRDefault="00234FF3" w:rsidP="008919B4">
            <w:pPr>
              <w:numPr>
                <w:ilvl w:val="1"/>
                <w:numId w:val="52"/>
              </w:numPr>
              <w:contextualSpacing/>
              <w:jc w:val="both"/>
              <w:rPr>
                <w:rFonts w:ascii="Arial" w:hAnsi="Arial" w:cs="Arial"/>
                <w:sz w:val="18"/>
                <w:szCs w:val="18"/>
                <w:lang w:val="es-BO"/>
              </w:rPr>
            </w:pPr>
            <w:r w:rsidRPr="00234FF3">
              <w:rPr>
                <w:rFonts w:ascii="Arial" w:hAnsi="Arial" w:cs="Arial"/>
                <w:b/>
                <w:sz w:val="18"/>
                <w:szCs w:val="18"/>
                <w:lang w:val="es-BO"/>
              </w:rPr>
              <w:t>Marca:</w:t>
            </w:r>
            <w:r w:rsidRPr="00234FF3">
              <w:rPr>
                <w:rFonts w:ascii="Arial" w:hAnsi="Arial" w:cs="Arial"/>
                <w:sz w:val="18"/>
                <w:szCs w:val="18"/>
                <w:lang w:val="es-BO"/>
              </w:rPr>
              <w:t xml:space="preserve"> </w:t>
            </w:r>
            <w:r w:rsidRPr="00234FF3">
              <w:rPr>
                <w:rFonts w:ascii="Arial" w:hAnsi="Arial" w:cs="Arial"/>
                <w:bCs/>
                <w:iCs/>
                <w:sz w:val="18"/>
                <w:szCs w:val="18"/>
                <w:lang w:val="es-BO"/>
              </w:rPr>
              <w:t>Especificar.</w:t>
            </w:r>
          </w:p>
          <w:p w:rsidR="00234FF3" w:rsidRPr="00234FF3" w:rsidRDefault="00234FF3" w:rsidP="008919B4">
            <w:pPr>
              <w:numPr>
                <w:ilvl w:val="1"/>
                <w:numId w:val="52"/>
              </w:numPr>
              <w:contextualSpacing/>
              <w:jc w:val="both"/>
              <w:rPr>
                <w:rFonts w:ascii="Arial" w:hAnsi="Arial" w:cs="Arial"/>
                <w:sz w:val="18"/>
                <w:szCs w:val="18"/>
                <w:lang w:val="es-BO"/>
              </w:rPr>
            </w:pPr>
            <w:r w:rsidRPr="00234FF3">
              <w:rPr>
                <w:rFonts w:ascii="Arial" w:hAnsi="Arial" w:cs="Arial"/>
                <w:b/>
                <w:sz w:val="18"/>
                <w:szCs w:val="18"/>
                <w:lang w:val="es-BO"/>
              </w:rPr>
              <w:t>Modelo:</w:t>
            </w:r>
            <w:r w:rsidRPr="00234FF3">
              <w:rPr>
                <w:rFonts w:ascii="Arial" w:hAnsi="Arial" w:cs="Arial"/>
                <w:sz w:val="18"/>
                <w:szCs w:val="18"/>
                <w:lang w:val="es-BO"/>
              </w:rPr>
              <w:t xml:space="preserve"> </w:t>
            </w:r>
            <w:r w:rsidRPr="00234FF3">
              <w:rPr>
                <w:rFonts w:ascii="Arial" w:hAnsi="Arial" w:cs="Arial"/>
                <w:bCs/>
                <w:iCs/>
                <w:sz w:val="18"/>
                <w:szCs w:val="18"/>
                <w:lang w:val="es-BO"/>
              </w:rPr>
              <w:t>Especificar.</w:t>
            </w:r>
          </w:p>
          <w:p w:rsidR="00234FF3" w:rsidRPr="00234FF3" w:rsidRDefault="00234FF3" w:rsidP="00234FF3">
            <w:pPr>
              <w:ind w:left="792"/>
              <w:contextualSpacing/>
              <w:jc w:val="both"/>
              <w:rPr>
                <w:rFonts w:ascii="Arial" w:hAnsi="Arial" w:cs="Arial"/>
                <w:sz w:val="18"/>
                <w:szCs w:val="18"/>
                <w:lang w:val="es-BO"/>
              </w:rPr>
            </w:pPr>
            <w:r w:rsidRPr="00234FF3">
              <w:rPr>
                <w:rFonts w:ascii="Arial" w:hAnsi="Arial" w:cs="Arial"/>
                <w:bCs/>
                <w:sz w:val="18"/>
                <w:szCs w:val="18"/>
                <w:lang w:val="es-BO"/>
              </w:rPr>
              <w:t>El modelo especificado debe ser verificable en la página web oficial del fabricante, no se aceptarán modelos descontinuados o no especificados por el fabricante.</w:t>
            </w:r>
          </w:p>
          <w:p w:rsidR="00234FF3" w:rsidRPr="00234FF3" w:rsidRDefault="00234FF3" w:rsidP="008919B4">
            <w:pPr>
              <w:numPr>
                <w:ilvl w:val="1"/>
                <w:numId w:val="52"/>
              </w:numPr>
              <w:contextualSpacing/>
              <w:jc w:val="both"/>
              <w:rPr>
                <w:rFonts w:ascii="Arial" w:hAnsi="Arial" w:cs="Arial"/>
                <w:sz w:val="18"/>
                <w:szCs w:val="18"/>
                <w:lang w:val="es-BO"/>
              </w:rPr>
            </w:pPr>
            <w:r w:rsidRPr="00234FF3">
              <w:rPr>
                <w:rFonts w:ascii="Arial" w:hAnsi="Arial" w:cs="Arial"/>
                <w:b/>
                <w:sz w:val="18"/>
                <w:szCs w:val="18"/>
                <w:lang w:val="es-BO"/>
              </w:rPr>
              <w:t>Cantidad:</w:t>
            </w:r>
            <w:r w:rsidRPr="00234FF3">
              <w:rPr>
                <w:rFonts w:ascii="Arial" w:hAnsi="Arial" w:cs="Arial"/>
                <w:sz w:val="18"/>
                <w:szCs w:val="18"/>
                <w:lang w:val="es-BO"/>
              </w:rPr>
              <w:t xml:space="preserve"> Uno (1) </w:t>
            </w:r>
            <w:proofErr w:type="spellStart"/>
            <w:r w:rsidRPr="00234FF3">
              <w:rPr>
                <w:rFonts w:ascii="Arial" w:hAnsi="Arial" w:cs="Arial"/>
                <w:sz w:val="18"/>
                <w:szCs w:val="18"/>
                <w:lang w:val="es-BO"/>
              </w:rPr>
              <w:t>gateway</w:t>
            </w:r>
            <w:proofErr w:type="spellEnd"/>
            <w:r w:rsidRPr="00234FF3">
              <w:rPr>
                <w:rFonts w:ascii="Arial" w:hAnsi="Arial" w:cs="Arial"/>
                <w:sz w:val="18"/>
                <w:szCs w:val="18"/>
                <w:lang w:val="es-BO"/>
              </w:rPr>
              <w:t>.</w:t>
            </w:r>
          </w:p>
          <w:p w:rsidR="00234FF3" w:rsidRPr="00234FF3" w:rsidRDefault="00234FF3" w:rsidP="008919B4">
            <w:pPr>
              <w:numPr>
                <w:ilvl w:val="1"/>
                <w:numId w:val="52"/>
              </w:numPr>
              <w:contextualSpacing/>
              <w:jc w:val="both"/>
              <w:rPr>
                <w:rFonts w:ascii="Arial" w:hAnsi="Arial" w:cs="Arial"/>
                <w:b/>
                <w:sz w:val="18"/>
                <w:szCs w:val="18"/>
                <w:lang w:val="es-BO"/>
              </w:rPr>
            </w:pPr>
            <w:r w:rsidRPr="00234FF3">
              <w:rPr>
                <w:rFonts w:ascii="Arial" w:hAnsi="Arial" w:cs="Arial"/>
                <w:b/>
                <w:sz w:val="18"/>
                <w:szCs w:val="18"/>
                <w:lang w:val="es-BO"/>
              </w:rPr>
              <w:t>Características generales</w:t>
            </w:r>
          </w:p>
          <w:p w:rsidR="00234FF3" w:rsidRPr="00234FF3" w:rsidRDefault="00234FF3" w:rsidP="008919B4">
            <w:pPr>
              <w:numPr>
                <w:ilvl w:val="2"/>
                <w:numId w:val="52"/>
              </w:numPr>
              <w:ind w:right="72"/>
              <w:contextualSpacing/>
              <w:jc w:val="both"/>
              <w:rPr>
                <w:rFonts w:ascii="Arial" w:hAnsi="Arial" w:cs="Arial"/>
                <w:b/>
                <w:sz w:val="18"/>
                <w:szCs w:val="18"/>
                <w:lang w:val="es-BO"/>
              </w:rPr>
            </w:pPr>
            <w:r w:rsidRPr="00234FF3">
              <w:rPr>
                <w:rFonts w:ascii="Arial" w:hAnsi="Arial" w:cs="Arial"/>
                <w:sz w:val="18"/>
                <w:szCs w:val="18"/>
                <w:lang w:val="es-BO"/>
              </w:rPr>
              <w:t>Compatible con panel NFS3030 i/o NFS320</w:t>
            </w:r>
          </w:p>
          <w:p w:rsidR="00234FF3" w:rsidRPr="00234FF3" w:rsidRDefault="00234FF3" w:rsidP="008919B4">
            <w:pPr>
              <w:numPr>
                <w:ilvl w:val="2"/>
                <w:numId w:val="52"/>
              </w:numPr>
              <w:ind w:right="72"/>
              <w:contextualSpacing/>
              <w:jc w:val="both"/>
              <w:rPr>
                <w:rFonts w:ascii="Arial" w:hAnsi="Arial" w:cs="Arial"/>
                <w:sz w:val="18"/>
                <w:szCs w:val="18"/>
                <w:lang w:val="es-BO"/>
              </w:rPr>
            </w:pPr>
            <w:r w:rsidRPr="00234FF3">
              <w:rPr>
                <w:rFonts w:ascii="Arial" w:hAnsi="Arial" w:cs="Arial"/>
                <w:sz w:val="18"/>
                <w:szCs w:val="18"/>
                <w:lang w:val="es-BO"/>
              </w:rPr>
              <w:t>Protocolo de malla inalámbrico SWIFT específico para seguridad humana y contra incendios.</w:t>
            </w:r>
          </w:p>
          <w:p w:rsidR="00234FF3" w:rsidRPr="00234FF3" w:rsidRDefault="00234FF3" w:rsidP="008919B4">
            <w:pPr>
              <w:numPr>
                <w:ilvl w:val="2"/>
                <w:numId w:val="52"/>
              </w:numPr>
              <w:ind w:right="72"/>
              <w:contextualSpacing/>
              <w:jc w:val="both"/>
              <w:rPr>
                <w:rFonts w:ascii="Arial" w:hAnsi="Arial" w:cs="Arial"/>
                <w:sz w:val="18"/>
                <w:szCs w:val="18"/>
                <w:lang w:val="es-BO"/>
              </w:rPr>
            </w:pPr>
            <w:r w:rsidRPr="00234FF3">
              <w:rPr>
                <w:rFonts w:ascii="Arial" w:hAnsi="Arial" w:cs="Arial"/>
                <w:sz w:val="18"/>
                <w:szCs w:val="18"/>
                <w:lang w:val="es-BO"/>
              </w:rPr>
              <w:t>Radio Frecuencia Rango: 902-928 MHz.</w:t>
            </w:r>
          </w:p>
          <w:p w:rsidR="00234FF3" w:rsidRPr="00234FF3" w:rsidRDefault="00234FF3" w:rsidP="008919B4">
            <w:pPr>
              <w:numPr>
                <w:ilvl w:val="2"/>
                <w:numId w:val="52"/>
              </w:numPr>
              <w:ind w:right="72"/>
              <w:contextualSpacing/>
              <w:jc w:val="both"/>
              <w:rPr>
                <w:rFonts w:ascii="Arial" w:hAnsi="Arial" w:cs="Arial"/>
                <w:sz w:val="18"/>
                <w:szCs w:val="18"/>
                <w:lang w:val="es-BO"/>
              </w:rPr>
            </w:pPr>
            <w:r w:rsidRPr="00234FF3">
              <w:rPr>
                <w:rFonts w:ascii="Arial" w:hAnsi="Arial" w:cs="Arial"/>
                <w:sz w:val="18"/>
                <w:szCs w:val="18"/>
                <w:lang w:val="es-BO"/>
              </w:rPr>
              <w:t>Red de malla Clase A.</w:t>
            </w:r>
          </w:p>
          <w:p w:rsidR="00234FF3" w:rsidRPr="00234FF3" w:rsidRDefault="00234FF3" w:rsidP="008919B4">
            <w:pPr>
              <w:numPr>
                <w:ilvl w:val="2"/>
                <w:numId w:val="52"/>
              </w:numPr>
              <w:ind w:right="72"/>
              <w:contextualSpacing/>
              <w:jc w:val="both"/>
              <w:rPr>
                <w:rFonts w:ascii="Arial" w:hAnsi="Arial" w:cs="Arial"/>
                <w:b/>
                <w:sz w:val="18"/>
                <w:szCs w:val="18"/>
                <w:lang w:val="es-BO"/>
              </w:rPr>
            </w:pPr>
            <w:r w:rsidRPr="00234FF3">
              <w:rPr>
                <w:rFonts w:ascii="Arial" w:hAnsi="Arial" w:cs="Arial"/>
                <w:sz w:val="18"/>
                <w:szCs w:val="18"/>
                <w:lang w:val="es-BO"/>
              </w:rPr>
              <w:t>Sistema híbrido cableado/inalámbrico.</w:t>
            </w:r>
          </w:p>
          <w:p w:rsidR="00234FF3" w:rsidRPr="00234FF3" w:rsidRDefault="00234FF3" w:rsidP="008919B4">
            <w:pPr>
              <w:numPr>
                <w:ilvl w:val="2"/>
                <w:numId w:val="52"/>
              </w:numPr>
              <w:ind w:right="72"/>
              <w:contextualSpacing/>
              <w:jc w:val="both"/>
              <w:rPr>
                <w:rFonts w:ascii="Arial" w:hAnsi="Arial" w:cs="Arial"/>
                <w:b/>
                <w:sz w:val="18"/>
                <w:szCs w:val="18"/>
                <w:lang w:val="es-BO"/>
              </w:rPr>
            </w:pPr>
            <w:r w:rsidRPr="00234FF3">
              <w:rPr>
                <w:rFonts w:ascii="Arial" w:hAnsi="Arial" w:cs="Arial"/>
                <w:sz w:val="18"/>
                <w:szCs w:val="18"/>
                <w:lang w:val="es-BO"/>
              </w:rPr>
              <w:t>Comunicaciones bidireccionales</w:t>
            </w:r>
          </w:p>
          <w:p w:rsidR="00234FF3" w:rsidRPr="00234FF3" w:rsidRDefault="00234FF3" w:rsidP="008919B4">
            <w:pPr>
              <w:numPr>
                <w:ilvl w:val="2"/>
                <w:numId w:val="52"/>
              </w:numPr>
              <w:ind w:right="72"/>
              <w:contextualSpacing/>
              <w:jc w:val="both"/>
              <w:rPr>
                <w:rFonts w:ascii="Arial" w:hAnsi="Arial" w:cs="Arial"/>
                <w:b/>
                <w:sz w:val="18"/>
                <w:szCs w:val="18"/>
                <w:lang w:val="es-BO"/>
              </w:rPr>
            </w:pPr>
            <w:r w:rsidRPr="00234FF3">
              <w:rPr>
                <w:rFonts w:ascii="Arial" w:hAnsi="Arial" w:cs="Arial"/>
                <w:color w:val="000000"/>
                <w:sz w:val="18"/>
                <w:szCs w:val="18"/>
              </w:rPr>
              <w:t>Búsqueda automática de señal.</w:t>
            </w:r>
          </w:p>
          <w:p w:rsidR="00234FF3" w:rsidRPr="00234FF3" w:rsidRDefault="00234FF3" w:rsidP="008919B4">
            <w:pPr>
              <w:numPr>
                <w:ilvl w:val="2"/>
                <w:numId w:val="52"/>
              </w:numPr>
              <w:ind w:right="72"/>
              <w:contextualSpacing/>
              <w:jc w:val="both"/>
              <w:rPr>
                <w:rFonts w:ascii="Arial" w:hAnsi="Arial" w:cs="Arial"/>
                <w:b/>
                <w:sz w:val="18"/>
                <w:szCs w:val="18"/>
                <w:lang w:val="es-BO"/>
              </w:rPr>
            </w:pPr>
            <w:r w:rsidRPr="00234FF3">
              <w:rPr>
                <w:rFonts w:ascii="Arial" w:hAnsi="Arial" w:cs="Arial"/>
                <w:color w:val="000000"/>
                <w:sz w:val="18"/>
                <w:szCs w:val="18"/>
              </w:rPr>
              <w:t xml:space="preserve">Tipo </w:t>
            </w:r>
            <w:proofErr w:type="spellStart"/>
            <w:r w:rsidRPr="00234FF3">
              <w:rPr>
                <w:rFonts w:ascii="Arial" w:hAnsi="Arial" w:cs="Arial"/>
                <w:color w:val="000000"/>
                <w:sz w:val="18"/>
                <w:szCs w:val="18"/>
              </w:rPr>
              <w:t>direccionable</w:t>
            </w:r>
            <w:proofErr w:type="spellEnd"/>
            <w:r w:rsidRPr="00234FF3">
              <w:rPr>
                <w:rFonts w:ascii="Arial" w:hAnsi="Arial" w:cs="Arial"/>
                <w:color w:val="000000"/>
                <w:sz w:val="18"/>
                <w:szCs w:val="18"/>
              </w:rPr>
              <w:t xml:space="preserve">. </w:t>
            </w:r>
          </w:p>
          <w:p w:rsidR="00234FF3" w:rsidRPr="00234FF3" w:rsidRDefault="00234FF3" w:rsidP="00234FF3">
            <w:pPr>
              <w:ind w:left="720" w:right="72"/>
              <w:contextualSpacing/>
              <w:jc w:val="both"/>
              <w:rPr>
                <w:rFonts w:ascii="Arial" w:hAnsi="Arial" w:cs="Arial"/>
                <w:b/>
                <w:sz w:val="18"/>
                <w:szCs w:val="18"/>
                <w:lang w:val="es-BO"/>
              </w:rPr>
            </w:pPr>
          </w:p>
          <w:p w:rsidR="00234FF3" w:rsidRPr="00234FF3" w:rsidRDefault="00234FF3" w:rsidP="00234FF3">
            <w:pPr>
              <w:contextualSpacing/>
              <w:jc w:val="both"/>
              <w:rPr>
                <w:rFonts w:ascii="Arial" w:hAnsi="Arial" w:cs="Arial"/>
                <w:b/>
                <w:sz w:val="18"/>
                <w:szCs w:val="18"/>
                <w:lang w:val="es-BO"/>
              </w:rPr>
            </w:pPr>
            <w:r w:rsidRPr="00234FF3">
              <w:rPr>
                <w:rFonts w:ascii="Arial" w:hAnsi="Arial" w:cs="Arial"/>
                <w:b/>
                <w:i/>
                <w:sz w:val="18"/>
                <w:szCs w:val="18"/>
                <w:lang w:val="es-BO"/>
              </w:rPr>
              <w:t xml:space="preserve">(Manifestar aceptación, especificar y </w:t>
            </w:r>
            <w:r w:rsidRPr="00234FF3">
              <w:rPr>
                <w:rFonts w:ascii="Arial" w:hAnsi="Arial" w:cs="Arial"/>
                <w:b/>
                <w:bCs/>
                <w:i/>
                <w:color w:val="000000"/>
                <w:sz w:val="18"/>
                <w:szCs w:val="18"/>
                <w:lang w:val="es-BO"/>
              </w:rPr>
              <w:t>señalar la dirección URL del fabricante</w:t>
            </w:r>
          </w:p>
        </w:tc>
        <w:tc>
          <w:tcPr>
            <w:tcW w:w="1818" w:type="pct"/>
            <w:gridSpan w:val="2"/>
            <w:shd w:val="clear" w:color="auto" w:fill="FFFFFF"/>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283"/>
        </w:trPr>
        <w:tc>
          <w:tcPr>
            <w:tcW w:w="3182" w:type="pct"/>
            <w:shd w:val="clear" w:color="auto" w:fill="FFFFFF"/>
            <w:vAlign w:val="center"/>
          </w:tcPr>
          <w:p w:rsidR="00234FF3" w:rsidRPr="00234FF3" w:rsidRDefault="00234FF3" w:rsidP="00234FF3">
            <w:pPr>
              <w:ind w:right="72"/>
              <w:contextualSpacing/>
              <w:jc w:val="both"/>
              <w:rPr>
                <w:rFonts w:ascii="Arial" w:hAnsi="Arial" w:cs="Arial"/>
                <w:color w:val="000000"/>
                <w:sz w:val="18"/>
                <w:szCs w:val="18"/>
                <w:lang w:val="es-BO"/>
              </w:rPr>
            </w:pPr>
          </w:p>
          <w:p w:rsidR="00234FF3" w:rsidRPr="00234FF3" w:rsidRDefault="00234FF3" w:rsidP="00234FF3">
            <w:pPr>
              <w:contextualSpacing/>
              <w:jc w:val="both"/>
              <w:rPr>
                <w:rFonts w:ascii="Arial" w:hAnsi="Arial" w:cs="Arial"/>
                <w:b/>
                <w:bCs/>
                <w:sz w:val="18"/>
                <w:szCs w:val="18"/>
              </w:rPr>
            </w:pPr>
            <w:r w:rsidRPr="00234FF3">
              <w:rPr>
                <w:rFonts w:ascii="Arial" w:hAnsi="Arial" w:cs="Arial"/>
                <w:b/>
                <w:bCs/>
                <w:sz w:val="18"/>
                <w:szCs w:val="18"/>
              </w:rPr>
              <w:t xml:space="preserve">NOTA 1.- </w:t>
            </w:r>
            <w:r w:rsidRPr="00234FF3">
              <w:rPr>
                <w:rFonts w:ascii="Arial" w:hAnsi="Arial" w:cs="Arial"/>
                <w:bCs/>
                <w:sz w:val="18"/>
                <w:szCs w:val="18"/>
              </w:rPr>
              <w:t>Todos los accesorios ofertados deberán incluir, conectores cables de conexión, soportes o cualquier aditamento necesario para el buen funcionamiento del Sistema de Detección de Incendios.</w:t>
            </w:r>
          </w:p>
          <w:p w:rsidR="00234FF3" w:rsidRPr="00234FF3" w:rsidRDefault="00234FF3" w:rsidP="00234FF3">
            <w:pPr>
              <w:ind w:left="360"/>
              <w:contextualSpacing/>
              <w:jc w:val="both"/>
              <w:rPr>
                <w:rFonts w:ascii="Arial" w:hAnsi="Arial" w:cs="Arial"/>
                <w:b/>
                <w:bCs/>
                <w:sz w:val="18"/>
                <w:szCs w:val="18"/>
              </w:rPr>
            </w:pPr>
          </w:p>
          <w:p w:rsidR="00234FF3" w:rsidRPr="00234FF3" w:rsidRDefault="00234FF3" w:rsidP="00234FF3">
            <w:pPr>
              <w:contextualSpacing/>
              <w:jc w:val="both"/>
              <w:rPr>
                <w:rFonts w:ascii="Arial" w:hAnsi="Arial" w:cs="Arial"/>
                <w:b/>
                <w:bCs/>
                <w:sz w:val="18"/>
                <w:szCs w:val="18"/>
              </w:rPr>
            </w:pPr>
            <w:r w:rsidRPr="00234FF3">
              <w:rPr>
                <w:rFonts w:ascii="Arial" w:hAnsi="Arial" w:cs="Arial"/>
                <w:b/>
                <w:bCs/>
                <w:sz w:val="18"/>
                <w:szCs w:val="18"/>
              </w:rPr>
              <w:t xml:space="preserve">NOTA 2.- </w:t>
            </w:r>
            <w:r w:rsidRPr="00234FF3">
              <w:rPr>
                <w:rFonts w:ascii="Arial" w:hAnsi="Arial" w:cs="Arial"/>
                <w:bCs/>
                <w:sz w:val="18"/>
                <w:szCs w:val="18"/>
              </w:rPr>
              <w:t>Todos los accesorios ofertados deben estar respaldados por catálogos donde se evidencie la marca ofertada para el cumplimiento de lo solicitado en los cuadros anteriores. Adjuntar el escaneado o digitalizado de cada catálogo.</w:t>
            </w:r>
          </w:p>
          <w:p w:rsidR="00234FF3" w:rsidRPr="00234FF3" w:rsidRDefault="00234FF3" w:rsidP="00234FF3">
            <w:pPr>
              <w:ind w:right="72"/>
              <w:contextualSpacing/>
              <w:jc w:val="both"/>
              <w:rPr>
                <w:rFonts w:ascii="Arial" w:hAnsi="Arial" w:cs="Arial"/>
                <w:color w:val="000000"/>
                <w:sz w:val="18"/>
                <w:szCs w:val="18"/>
                <w:lang w:val="es-BO"/>
              </w:rPr>
            </w:pPr>
          </w:p>
          <w:p w:rsidR="00234FF3" w:rsidRPr="00234FF3" w:rsidRDefault="00234FF3" w:rsidP="00234FF3">
            <w:pPr>
              <w:ind w:right="72"/>
              <w:contextualSpacing/>
              <w:jc w:val="both"/>
              <w:rPr>
                <w:rFonts w:ascii="Arial" w:hAnsi="Arial" w:cs="Arial"/>
                <w:b/>
                <w:bCs/>
                <w:sz w:val="18"/>
                <w:szCs w:val="18"/>
                <w:lang w:val="es-BO"/>
              </w:rPr>
            </w:pPr>
            <w:r w:rsidRPr="00234FF3">
              <w:rPr>
                <w:rFonts w:ascii="Arial" w:hAnsi="Arial" w:cs="Arial"/>
                <w:b/>
                <w:i/>
                <w:sz w:val="18"/>
                <w:szCs w:val="18"/>
                <w:lang w:val="es-BO"/>
              </w:rPr>
              <w:t>(Manifestar aceptación)</w:t>
            </w:r>
          </w:p>
        </w:tc>
        <w:tc>
          <w:tcPr>
            <w:tcW w:w="1818" w:type="pct"/>
            <w:gridSpan w:val="2"/>
            <w:shd w:val="clear" w:color="auto" w:fill="FFFFFF"/>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283"/>
        </w:trPr>
        <w:tc>
          <w:tcPr>
            <w:tcW w:w="3182" w:type="pct"/>
            <w:shd w:val="clear" w:color="auto" w:fill="9CC2E5"/>
            <w:vAlign w:val="center"/>
          </w:tcPr>
          <w:p w:rsidR="00234FF3" w:rsidRPr="00234FF3" w:rsidRDefault="00234FF3" w:rsidP="00234FF3">
            <w:pPr>
              <w:contextualSpacing/>
              <w:jc w:val="both"/>
              <w:rPr>
                <w:rFonts w:ascii="Arial" w:hAnsi="Arial" w:cs="Arial"/>
                <w:b/>
                <w:sz w:val="18"/>
                <w:szCs w:val="18"/>
                <w:lang w:val="es-BO"/>
              </w:rPr>
            </w:pPr>
            <w:r w:rsidRPr="00234FF3">
              <w:rPr>
                <w:rFonts w:ascii="Arial" w:hAnsi="Arial" w:cs="Arial"/>
                <w:b/>
                <w:sz w:val="18"/>
                <w:szCs w:val="18"/>
                <w:lang w:val="es-BO"/>
              </w:rPr>
              <w:t>SERVICIO DE INSTALACION</w:t>
            </w:r>
          </w:p>
        </w:tc>
        <w:tc>
          <w:tcPr>
            <w:tcW w:w="1818" w:type="pct"/>
            <w:gridSpan w:val="2"/>
            <w:shd w:val="clear" w:color="auto" w:fill="9CC2E5"/>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283"/>
        </w:trPr>
        <w:tc>
          <w:tcPr>
            <w:tcW w:w="3182" w:type="pct"/>
            <w:shd w:val="clear" w:color="auto" w:fill="9CC2E5"/>
            <w:vAlign w:val="center"/>
          </w:tcPr>
          <w:p w:rsidR="00234FF3" w:rsidRPr="00234FF3" w:rsidRDefault="00234FF3" w:rsidP="008919B4">
            <w:pPr>
              <w:numPr>
                <w:ilvl w:val="0"/>
                <w:numId w:val="57"/>
              </w:numPr>
              <w:ind w:left="356" w:hanging="356"/>
              <w:contextualSpacing/>
              <w:jc w:val="both"/>
              <w:rPr>
                <w:rFonts w:ascii="Arial" w:hAnsi="Arial" w:cs="Arial"/>
                <w:b/>
                <w:sz w:val="18"/>
                <w:szCs w:val="18"/>
                <w:lang w:val="es-BO" w:eastAsia="en-US"/>
              </w:rPr>
            </w:pPr>
            <w:r w:rsidRPr="00234FF3">
              <w:rPr>
                <w:rFonts w:ascii="Arial" w:hAnsi="Arial" w:cs="Arial"/>
                <w:b/>
                <w:sz w:val="18"/>
                <w:szCs w:val="18"/>
                <w:lang w:val="es-BO" w:eastAsia="en-US"/>
              </w:rPr>
              <w:t>DESCRIPCION GENERAL DE LA INSTALACION</w:t>
            </w:r>
          </w:p>
        </w:tc>
        <w:tc>
          <w:tcPr>
            <w:tcW w:w="1818" w:type="pct"/>
            <w:gridSpan w:val="2"/>
            <w:shd w:val="clear" w:color="auto" w:fill="9CC2E5"/>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283"/>
        </w:trPr>
        <w:tc>
          <w:tcPr>
            <w:tcW w:w="3182" w:type="pct"/>
            <w:shd w:val="clear" w:color="auto" w:fill="auto"/>
            <w:vAlign w:val="center"/>
          </w:tcPr>
          <w:p w:rsidR="00234FF3" w:rsidRPr="00234FF3" w:rsidRDefault="00234FF3" w:rsidP="00234FF3">
            <w:pPr>
              <w:ind w:right="72"/>
              <w:contextualSpacing/>
              <w:jc w:val="both"/>
              <w:rPr>
                <w:rFonts w:ascii="Arial" w:hAnsi="Arial" w:cs="Arial"/>
                <w:sz w:val="18"/>
                <w:szCs w:val="18"/>
                <w:lang w:val="es-BO"/>
              </w:rPr>
            </w:pPr>
            <w:r w:rsidRPr="00234FF3">
              <w:rPr>
                <w:rFonts w:ascii="Arial" w:hAnsi="Arial" w:cs="Arial"/>
                <w:sz w:val="18"/>
                <w:szCs w:val="18"/>
              </w:rPr>
              <w:t>La empresa proponente deberá de realizar los siguientes servicios de instalación desde el diseño incluyendo los materiales de ferretería y accesorios para la instalación de los componentes en el piso 8 del Edificio Principal.</w:t>
            </w:r>
          </w:p>
          <w:p w:rsidR="00234FF3" w:rsidRPr="00234FF3" w:rsidRDefault="00234FF3" w:rsidP="00234FF3">
            <w:pPr>
              <w:ind w:right="72"/>
              <w:contextualSpacing/>
              <w:jc w:val="both"/>
              <w:rPr>
                <w:rFonts w:ascii="Arial" w:hAnsi="Arial" w:cs="Arial"/>
                <w:sz w:val="18"/>
                <w:szCs w:val="18"/>
              </w:rPr>
            </w:pPr>
          </w:p>
          <w:p w:rsidR="00234FF3" w:rsidRPr="00234FF3" w:rsidRDefault="00234FF3" w:rsidP="00234FF3">
            <w:pPr>
              <w:ind w:right="72"/>
              <w:contextualSpacing/>
              <w:jc w:val="both"/>
              <w:rPr>
                <w:rFonts w:ascii="Arial" w:hAnsi="Arial" w:cs="Arial"/>
                <w:sz w:val="18"/>
                <w:szCs w:val="18"/>
              </w:rPr>
            </w:pPr>
            <w:r w:rsidRPr="00234FF3">
              <w:rPr>
                <w:rFonts w:ascii="Arial" w:hAnsi="Arial" w:cs="Arial"/>
                <w:sz w:val="18"/>
                <w:szCs w:val="18"/>
              </w:rPr>
              <w:t>Instalación de:</w:t>
            </w:r>
          </w:p>
          <w:p w:rsidR="00234FF3" w:rsidRPr="00234FF3" w:rsidRDefault="00234FF3" w:rsidP="008919B4">
            <w:pPr>
              <w:numPr>
                <w:ilvl w:val="0"/>
                <w:numId w:val="50"/>
              </w:numPr>
              <w:contextualSpacing/>
              <w:jc w:val="both"/>
              <w:rPr>
                <w:rFonts w:ascii="Arial" w:hAnsi="Arial" w:cs="Arial"/>
                <w:sz w:val="18"/>
                <w:szCs w:val="18"/>
                <w:lang w:val="es-BO" w:eastAsia="en-US"/>
              </w:rPr>
            </w:pPr>
            <w:r w:rsidRPr="00234FF3">
              <w:rPr>
                <w:rFonts w:ascii="Arial" w:hAnsi="Arial" w:cs="Arial"/>
                <w:sz w:val="18"/>
                <w:szCs w:val="18"/>
                <w:lang w:val="es-BO" w:eastAsia="en-US"/>
              </w:rPr>
              <w:t>Detectores de humo fotoeléctrico inalámbricos.</w:t>
            </w:r>
          </w:p>
          <w:p w:rsidR="00234FF3" w:rsidRPr="00234FF3" w:rsidRDefault="00234FF3" w:rsidP="008919B4">
            <w:pPr>
              <w:numPr>
                <w:ilvl w:val="0"/>
                <w:numId w:val="50"/>
              </w:numPr>
              <w:contextualSpacing/>
              <w:jc w:val="both"/>
              <w:rPr>
                <w:rFonts w:ascii="Arial" w:hAnsi="Arial" w:cs="Arial"/>
                <w:sz w:val="18"/>
                <w:szCs w:val="18"/>
                <w:lang w:val="es-BO" w:eastAsia="en-US"/>
              </w:rPr>
            </w:pPr>
            <w:r w:rsidRPr="00234FF3">
              <w:rPr>
                <w:rFonts w:ascii="Arial" w:hAnsi="Arial" w:cs="Arial"/>
                <w:sz w:val="18"/>
                <w:szCs w:val="18"/>
                <w:lang w:val="es-BO" w:eastAsia="en-US"/>
              </w:rPr>
              <w:t>Sirena estrobo.</w:t>
            </w:r>
          </w:p>
          <w:p w:rsidR="00234FF3" w:rsidRPr="00234FF3" w:rsidRDefault="00234FF3" w:rsidP="008919B4">
            <w:pPr>
              <w:numPr>
                <w:ilvl w:val="0"/>
                <w:numId w:val="50"/>
              </w:numPr>
              <w:contextualSpacing/>
              <w:jc w:val="both"/>
              <w:rPr>
                <w:rFonts w:ascii="Arial" w:hAnsi="Arial" w:cs="Arial"/>
                <w:sz w:val="18"/>
                <w:szCs w:val="18"/>
                <w:lang w:val="es-BO" w:eastAsia="en-US"/>
              </w:rPr>
            </w:pPr>
            <w:r w:rsidRPr="00234FF3">
              <w:rPr>
                <w:rFonts w:ascii="Arial" w:hAnsi="Arial" w:cs="Arial"/>
                <w:sz w:val="18"/>
                <w:szCs w:val="18"/>
                <w:lang w:val="es-BO" w:eastAsia="en-US"/>
              </w:rPr>
              <w:t>Estaciones manuales</w:t>
            </w:r>
          </w:p>
          <w:p w:rsidR="00234FF3" w:rsidRPr="00234FF3" w:rsidRDefault="00234FF3" w:rsidP="008919B4">
            <w:pPr>
              <w:numPr>
                <w:ilvl w:val="0"/>
                <w:numId w:val="50"/>
              </w:numPr>
              <w:contextualSpacing/>
              <w:jc w:val="both"/>
              <w:rPr>
                <w:rFonts w:ascii="Arial" w:hAnsi="Arial" w:cs="Arial"/>
                <w:sz w:val="18"/>
                <w:szCs w:val="18"/>
                <w:lang w:val="es-BO" w:eastAsia="en-US"/>
              </w:rPr>
            </w:pPr>
            <w:r w:rsidRPr="00234FF3">
              <w:rPr>
                <w:rFonts w:ascii="Arial" w:hAnsi="Arial" w:cs="Arial"/>
                <w:sz w:val="18"/>
                <w:szCs w:val="18"/>
                <w:lang w:val="es-BO" w:eastAsia="en-US"/>
              </w:rPr>
              <w:t>Módulo de control y fuente de alimentación.</w:t>
            </w:r>
          </w:p>
          <w:p w:rsidR="00234FF3" w:rsidRPr="00234FF3" w:rsidRDefault="00234FF3" w:rsidP="008919B4">
            <w:pPr>
              <w:numPr>
                <w:ilvl w:val="0"/>
                <w:numId w:val="50"/>
              </w:numPr>
              <w:contextualSpacing/>
              <w:jc w:val="both"/>
              <w:rPr>
                <w:rFonts w:ascii="Arial" w:hAnsi="Arial" w:cs="Arial"/>
                <w:sz w:val="18"/>
                <w:szCs w:val="18"/>
                <w:lang w:val="es-BO" w:eastAsia="en-US"/>
              </w:rPr>
            </w:pPr>
            <w:r w:rsidRPr="00234FF3">
              <w:rPr>
                <w:rFonts w:ascii="Arial" w:hAnsi="Arial" w:cs="Arial"/>
                <w:sz w:val="18"/>
                <w:szCs w:val="18"/>
                <w:lang w:val="es-BO" w:eastAsia="en-US"/>
              </w:rPr>
              <w:t>Gateway inalámbrico</w:t>
            </w:r>
          </w:p>
          <w:p w:rsidR="00234FF3" w:rsidRPr="00234FF3" w:rsidRDefault="00234FF3" w:rsidP="00234FF3">
            <w:pPr>
              <w:ind w:right="72"/>
              <w:contextualSpacing/>
              <w:jc w:val="both"/>
              <w:rPr>
                <w:rFonts w:ascii="Arial" w:hAnsi="Arial" w:cs="Arial"/>
                <w:sz w:val="18"/>
                <w:szCs w:val="18"/>
                <w:lang w:val="es-BO"/>
              </w:rPr>
            </w:pPr>
          </w:p>
          <w:p w:rsidR="00234FF3" w:rsidRPr="00234FF3" w:rsidRDefault="00234FF3" w:rsidP="00234FF3">
            <w:pPr>
              <w:contextualSpacing/>
              <w:jc w:val="both"/>
              <w:rPr>
                <w:rFonts w:ascii="Arial" w:hAnsi="Arial" w:cs="Arial"/>
                <w:b/>
                <w:sz w:val="18"/>
                <w:szCs w:val="18"/>
                <w:lang w:val="es-BO"/>
              </w:rPr>
            </w:pPr>
            <w:r w:rsidRPr="00234FF3">
              <w:rPr>
                <w:rFonts w:ascii="Arial" w:hAnsi="Arial" w:cs="Arial"/>
                <w:b/>
                <w:i/>
                <w:sz w:val="18"/>
                <w:szCs w:val="18"/>
                <w:lang w:val="es-BO"/>
              </w:rPr>
              <w:t>(Manifestar aceptación)</w:t>
            </w:r>
          </w:p>
        </w:tc>
        <w:tc>
          <w:tcPr>
            <w:tcW w:w="1818" w:type="pct"/>
            <w:gridSpan w:val="2"/>
            <w:shd w:val="clear" w:color="auto" w:fill="auto"/>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283"/>
        </w:trPr>
        <w:tc>
          <w:tcPr>
            <w:tcW w:w="3182" w:type="pct"/>
            <w:shd w:val="clear" w:color="auto" w:fill="9CC2E5"/>
            <w:vAlign w:val="center"/>
          </w:tcPr>
          <w:p w:rsidR="00234FF3" w:rsidRPr="00234FF3" w:rsidRDefault="00234FF3" w:rsidP="008919B4">
            <w:pPr>
              <w:numPr>
                <w:ilvl w:val="0"/>
                <w:numId w:val="57"/>
              </w:numPr>
              <w:ind w:left="498" w:right="72" w:hanging="426"/>
              <w:contextualSpacing/>
              <w:jc w:val="both"/>
              <w:rPr>
                <w:rFonts w:ascii="Arial" w:hAnsi="Arial" w:cs="Arial"/>
                <w:b/>
                <w:sz w:val="18"/>
                <w:szCs w:val="18"/>
                <w:lang w:eastAsia="en-US"/>
              </w:rPr>
            </w:pPr>
            <w:r w:rsidRPr="00234FF3">
              <w:rPr>
                <w:rFonts w:ascii="Arial" w:hAnsi="Arial" w:cs="Arial"/>
                <w:b/>
                <w:sz w:val="18"/>
                <w:szCs w:val="18"/>
                <w:lang w:eastAsia="en-US"/>
              </w:rPr>
              <w:t>DISEÑO DE INSTALACION</w:t>
            </w:r>
          </w:p>
        </w:tc>
        <w:tc>
          <w:tcPr>
            <w:tcW w:w="1818" w:type="pct"/>
            <w:gridSpan w:val="2"/>
            <w:shd w:val="clear" w:color="auto" w:fill="9CC2E5"/>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11266"/>
        </w:trPr>
        <w:tc>
          <w:tcPr>
            <w:tcW w:w="3182" w:type="pct"/>
            <w:shd w:val="clear" w:color="auto" w:fill="auto"/>
            <w:vAlign w:val="center"/>
          </w:tcPr>
          <w:p w:rsidR="00234FF3" w:rsidRPr="00234FF3" w:rsidRDefault="00234FF3" w:rsidP="008919B4">
            <w:pPr>
              <w:numPr>
                <w:ilvl w:val="1"/>
                <w:numId w:val="58"/>
              </w:numPr>
              <w:spacing w:after="240"/>
              <w:contextualSpacing/>
              <w:jc w:val="both"/>
              <w:rPr>
                <w:rFonts w:ascii="Arial" w:hAnsi="Arial" w:cs="Arial"/>
                <w:b/>
                <w:bCs/>
                <w:sz w:val="18"/>
                <w:szCs w:val="18"/>
                <w:lang w:eastAsia="es-BO"/>
              </w:rPr>
            </w:pPr>
            <w:r w:rsidRPr="00234FF3">
              <w:rPr>
                <w:rFonts w:ascii="Arial" w:hAnsi="Arial" w:cs="Arial"/>
                <w:b/>
                <w:bCs/>
                <w:sz w:val="18"/>
                <w:szCs w:val="18"/>
                <w:lang w:eastAsia="es-BO"/>
              </w:rPr>
              <w:lastRenderedPageBreak/>
              <w:t>DISEÑO BÁSICO DE INSTALACION</w:t>
            </w:r>
          </w:p>
          <w:p w:rsidR="00234FF3" w:rsidRPr="00234FF3" w:rsidRDefault="00234FF3" w:rsidP="00234FF3">
            <w:pPr>
              <w:spacing w:before="240" w:after="240"/>
              <w:contextualSpacing/>
              <w:jc w:val="both"/>
              <w:rPr>
                <w:rFonts w:ascii="Arial" w:hAnsi="Arial" w:cs="Arial"/>
                <w:sz w:val="18"/>
                <w:szCs w:val="18"/>
                <w:lang w:val="es-BO"/>
              </w:rPr>
            </w:pPr>
            <w:r w:rsidRPr="00234FF3">
              <w:rPr>
                <w:rFonts w:ascii="Arial" w:hAnsi="Arial" w:cs="Arial"/>
                <w:sz w:val="18"/>
                <w:szCs w:val="18"/>
              </w:rPr>
              <w:t xml:space="preserve">Dentro del diseño, se requiere la Integración al Panel de Control </w:t>
            </w:r>
            <w:r w:rsidRPr="00234FF3">
              <w:rPr>
                <w:rFonts w:ascii="Arial" w:hAnsi="Arial" w:cs="Arial"/>
                <w:sz w:val="18"/>
                <w:szCs w:val="18"/>
                <w:lang w:val="es-BO" w:eastAsia="es-BO"/>
              </w:rPr>
              <w:t xml:space="preserve">existente “NFS-320” </w:t>
            </w:r>
            <w:r w:rsidRPr="00234FF3">
              <w:rPr>
                <w:rFonts w:ascii="Arial" w:hAnsi="Arial" w:cs="Arial"/>
                <w:sz w:val="18"/>
                <w:szCs w:val="18"/>
                <w:lang w:val="es-BO"/>
              </w:rPr>
              <w:t>del BCB (5to Piso) más el</w:t>
            </w:r>
            <w:r w:rsidRPr="00234FF3">
              <w:rPr>
                <w:rFonts w:ascii="Arial" w:hAnsi="Arial" w:cs="Arial"/>
                <w:sz w:val="18"/>
                <w:szCs w:val="18"/>
              </w:rPr>
              <w:t xml:space="preserve"> </w:t>
            </w:r>
            <w:r w:rsidRPr="00234FF3">
              <w:rPr>
                <w:rFonts w:ascii="Arial" w:hAnsi="Arial" w:cs="Arial"/>
                <w:sz w:val="18"/>
                <w:szCs w:val="18"/>
                <w:lang w:val="es-BO"/>
              </w:rPr>
              <w:t>suministro e instalación de los dispositivos de detección de incendios del piso 8, que cumple con todos los criterios de desempeño descritas.</w:t>
            </w:r>
          </w:p>
          <w:p w:rsidR="00234FF3" w:rsidRPr="00234FF3" w:rsidRDefault="00234FF3" w:rsidP="00234FF3">
            <w:pPr>
              <w:spacing w:after="240"/>
              <w:contextualSpacing/>
              <w:jc w:val="both"/>
              <w:rPr>
                <w:rFonts w:ascii="Arial" w:hAnsi="Arial" w:cs="Arial"/>
                <w:sz w:val="18"/>
                <w:szCs w:val="18"/>
                <w:lang w:val="es-BO"/>
              </w:rPr>
            </w:pPr>
          </w:p>
          <w:p w:rsidR="00234FF3" w:rsidRPr="00234FF3" w:rsidRDefault="00234FF3" w:rsidP="00234FF3">
            <w:pPr>
              <w:spacing w:after="240"/>
              <w:contextualSpacing/>
              <w:jc w:val="both"/>
              <w:rPr>
                <w:rFonts w:ascii="Arial" w:hAnsi="Arial" w:cs="Arial"/>
                <w:sz w:val="18"/>
                <w:szCs w:val="18"/>
                <w:lang w:val="es-BO"/>
              </w:rPr>
            </w:pPr>
            <w:r w:rsidRPr="00234FF3">
              <w:rPr>
                <w:rFonts w:ascii="Arial" w:hAnsi="Arial" w:cs="Arial"/>
                <w:sz w:val="18"/>
                <w:szCs w:val="18"/>
                <w:lang w:val="es-BO"/>
              </w:rPr>
              <w:t>Deberá cumplir específicamente como mínimo lo siguiente:</w:t>
            </w:r>
          </w:p>
          <w:p w:rsidR="00234FF3" w:rsidRPr="00234FF3" w:rsidRDefault="00234FF3" w:rsidP="008919B4">
            <w:pPr>
              <w:numPr>
                <w:ilvl w:val="0"/>
                <w:numId w:val="50"/>
              </w:numPr>
              <w:ind w:right="118"/>
              <w:jc w:val="both"/>
              <w:rPr>
                <w:rFonts w:ascii="Arial" w:hAnsi="Arial" w:cs="Arial"/>
                <w:sz w:val="18"/>
                <w:szCs w:val="18"/>
                <w:lang w:val="es-BO" w:eastAsia="en-US"/>
              </w:rPr>
            </w:pPr>
            <w:r w:rsidRPr="00234FF3">
              <w:rPr>
                <w:rFonts w:ascii="Arial" w:hAnsi="Arial" w:cs="Arial"/>
                <w:sz w:val="18"/>
                <w:szCs w:val="18"/>
                <w:lang w:val="es-BO" w:eastAsia="en-US"/>
              </w:rPr>
              <w:t>Diseño de ubicaciones de los inicializadores de acuerdo a NFPA 72.</w:t>
            </w:r>
          </w:p>
          <w:p w:rsidR="00234FF3" w:rsidRPr="00234FF3" w:rsidRDefault="00234FF3" w:rsidP="008919B4">
            <w:pPr>
              <w:numPr>
                <w:ilvl w:val="0"/>
                <w:numId w:val="50"/>
              </w:numPr>
              <w:ind w:right="118"/>
              <w:jc w:val="both"/>
              <w:rPr>
                <w:rFonts w:ascii="Arial" w:hAnsi="Arial" w:cs="Arial"/>
                <w:sz w:val="18"/>
                <w:szCs w:val="18"/>
                <w:lang w:val="es-BO" w:eastAsia="en-US"/>
              </w:rPr>
            </w:pPr>
            <w:r w:rsidRPr="00234FF3">
              <w:rPr>
                <w:rFonts w:ascii="Arial" w:hAnsi="Arial" w:cs="Arial"/>
                <w:sz w:val="18"/>
                <w:szCs w:val="18"/>
                <w:lang w:val="es-BO" w:eastAsia="en-US"/>
              </w:rPr>
              <w:t>Todos los circuitos de señalización de línea (SLC) deberán cablearse de acuerdo a normativa de instalación de estos sistemas y recomendaciones del fabricante.</w:t>
            </w:r>
          </w:p>
          <w:p w:rsidR="00234FF3" w:rsidRPr="00234FF3" w:rsidRDefault="00234FF3" w:rsidP="008919B4">
            <w:pPr>
              <w:numPr>
                <w:ilvl w:val="0"/>
                <w:numId w:val="50"/>
              </w:numPr>
              <w:ind w:right="118"/>
              <w:jc w:val="both"/>
              <w:rPr>
                <w:rFonts w:ascii="Arial" w:hAnsi="Arial" w:cs="Arial"/>
                <w:sz w:val="18"/>
                <w:szCs w:val="18"/>
                <w:lang w:val="es-BO" w:eastAsia="en-US"/>
              </w:rPr>
            </w:pPr>
            <w:r w:rsidRPr="00234FF3">
              <w:rPr>
                <w:rFonts w:ascii="Arial" w:hAnsi="Arial" w:cs="Arial"/>
                <w:sz w:val="18"/>
                <w:szCs w:val="18"/>
                <w:lang w:val="es-BO" w:eastAsia="en-US"/>
              </w:rPr>
              <w:t>El cableado para los circuitos de señalización de línea (SLC) y notificación deberán ser clase B.</w:t>
            </w:r>
          </w:p>
          <w:p w:rsidR="00234FF3" w:rsidRPr="00234FF3" w:rsidRDefault="00234FF3" w:rsidP="008919B4">
            <w:pPr>
              <w:numPr>
                <w:ilvl w:val="0"/>
                <w:numId w:val="50"/>
              </w:numPr>
              <w:ind w:right="118"/>
              <w:jc w:val="both"/>
              <w:rPr>
                <w:rFonts w:ascii="Arial" w:hAnsi="Arial" w:cs="Arial"/>
                <w:sz w:val="18"/>
                <w:szCs w:val="18"/>
                <w:lang w:val="es-BO" w:eastAsia="en-US"/>
              </w:rPr>
            </w:pPr>
            <w:r w:rsidRPr="00234FF3">
              <w:rPr>
                <w:rFonts w:ascii="Arial" w:hAnsi="Arial" w:cs="Arial"/>
                <w:sz w:val="18"/>
                <w:szCs w:val="18"/>
                <w:lang w:val="es-BO" w:eastAsia="en-US"/>
              </w:rPr>
              <w:t>El sistema deberá ser integrado y configurado en el panel de control de incendios modelo “NFS-320” existente y operativo ubicado en el 5to piso del edificio central del BCB.</w:t>
            </w:r>
          </w:p>
          <w:p w:rsidR="00234FF3" w:rsidRPr="00234FF3" w:rsidRDefault="00234FF3" w:rsidP="008919B4">
            <w:pPr>
              <w:numPr>
                <w:ilvl w:val="0"/>
                <w:numId w:val="50"/>
              </w:numPr>
              <w:ind w:right="118"/>
              <w:jc w:val="both"/>
              <w:rPr>
                <w:rFonts w:ascii="Arial" w:hAnsi="Arial" w:cs="Arial"/>
                <w:sz w:val="18"/>
                <w:szCs w:val="18"/>
                <w:lang w:val="es-BO" w:eastAsia="en-US"/>
              </w:rPr>
            </w:pPr>
            <w:r w:rsidRPr="00234FF3">
              <w:rPr>
                <w:rFonts w:ascii="Arial" w:hAnsi="Arial" w:cs="Arial"/>
                <w:sz w:val="18"/>
                <w:szCs w:val="18"/>
                <w:lang w:val="es-BO" w:eastAsia="en-US"/>
              </w:rPr>
              <w:t xml:space="preserve">Pruebas y puesta en funcionamiento de los detectores instalados sistema completo. </w:t>
            </w:r>
          </w:p>
          <w:p w:rsidR="00234FF3" w:rsidRPr="00234FF3" w:rsidRDefault="00234FF3" w:rsidP="00234FF3">
            <w:pPr>
              <w:spacing w:after="240"/>
              <w:contextualSpacing/>
              <w:rPr>
                <w:rFonts w:ascii="Arial" w:hAnsi="Arial" w:cs="Arial"/>
                <w:sz w:val="18"/>
                <w:szCs w:val="18"/>
                <w:lang w:val="es-BO"/>
              </w:rPr>
            </w:pPr>
            <w:r w:rsidRPr="00234FF3">
              <w:rPr>
                <w:rFonts w:ascii="Arial" w:hAnsi="Arial" w:cs="Arial"/>
                <w:sz w:val="18"/>
                <w:szCs w:val="18"/>
                <w:lang w:val="es-BO"/>
              </w:rPr>
              <w:t>Área de cobertura:</w:t>
            </w:r>
          </w:p>
          <w:p w:rsidR="00234FF3" w:rsidRPr="00234FF3" w:rsidRDefault="00234FF3" w:rsidP="008919B4">
            <w:pPr>
              <w:numPr>
                <w:ilvl w:val="0"/>
                <w:numId w:val="75"/>
              </w:numPr>
              <w:spacing w:after="240"/>
              <w:contextualSpacing/>
              <w:rPr>
                <w:rFonts w:ascii="Arial" w:hAnsi="Arial" w:cs="Arial"/>
                <w:sz w:val="18"/>
                <w:szCs w:val="18"/>
                <w:lang w:val="es-BO" w:eastAsia="en-US"/>
              </w:rPr>
            </w:pPr>
            <w:r w:rsidRPr="00234FF3">
              <w:rPr>
                <w:rFonts w:ascii="Arial" w:hAnsi="Arial" w:cs="Arial"/>
                <w:b/>
                <w:sz w:val="18"/>
                <w:szCs w:val="18"/>
                <w:lang w:val="es-BO" w:eastAsia="en-US"/>
              </w:rPr>
              <w:t>Piso 8:</w:t>
            </w:r>
            <w:r w:rsidRPr="00234FF3">
              <w:rPr>
                <w:rFonts w:ascii="Arial" w:hAnsi="Arial" w:cs="Arial"/>
                <w:sz w:val="18"/>
                <w:szCs w:val="18"/>
                <w:lang w:val="es-BO" w:eastAsia="en-US"/>
              </w:rPr>
              <w:t xml:space="preserve"> Las medidas son aproximadamente de 40m. x 23,4 m. (largo x ancho), la altura es de 3.2m. de piso a loza y 2.45m. de piso a viga.</w:t>
            </w:r>
          </w:p>
          <w:p w:rsidR="00234FF3" w:rsidRPr="00234FF3" w:rsidRDefault="00234FF3" w:rsidP="008919B4">
            <w:pPr>
              <w:numPr>
                <w:ilvl w:val="0"/>
                <w:numId w:val="75"/>
              </w:numPr>
              <w:spacing w:after="240"/>
              <w:contextualSpacing/>
              <w:rPr>
                <w:rFonts w:ascii="Arial" w:hAnsi="Arial" w:cs="Arial"/>
                <w:b/>
                <w:sz w:val="18"/>
                <w:szCs w:val="18"/>
                <w:lang w:val="es-BO" w:eastAsia="en-US"/>
              </w:rPr>
            </w:pPr>
            <w:r w:rsidRPr="00234FF3">
              <w:rPr>
                <w:rFonts w:ascii="Arial" w:hAnsi="Arial" w:cs="Arial"/>
                <w:b/>
                <w:sz w:val="18"/>
                <w:szCs w:val="18"/>
                <w:lang w:val="es-BO" w:eastAsia="en-US"/>
              </w:rPr>
              <w:t xml:space="preserve">De </w:t>
            </w:r>
            <w:proofErr w:type="spellStart"/>
            <w:r w:rsidRPr="00234FF3">
              <w:rPr>
                <w:rFonts w:ascii="Arial" w:hAnsi="Arial" w:cs="Arial"/>
                <w:b/>
                <w:sz w:val="18"/>
                <w:szCs w:val="18"/>
                <w:lang w:val="es-BO" w:eastAsia="en-US"/>
              </w:rPr>
              <w:t>shaft</w:t>
            </w:r>
            <w:proofErr w:type="spellEnd"/>
            <w:r w:rsidRPr="00234FF3">
              <w:rPr>
                <w:rFonts w:ascii="Arial" w:hAnsi="Arial" w:cs="Arial"/>
                <w:b/>
                <w:sz w:val="18"/>
                <w:szCs w:val="18"/>
                <w:lang w:val="es-BO" w:eastAsia="en-US"/>
              </w:rPr>
              <w:t xml:space="preserve"> de piso 8 a módulo inalámbrico: </w:t>
            </w:r>
            <w:r w:rsidRPr="00234FF3">
              <w:rPr>
                <w:rFonts w:ascii="Arial" w:hAnsi="Arial" w:cs="Arial"/>
                <w:sz w:val="18"/>
                <w:szCs w:val="18"/>
                <w:lang w:val="es-BO" w:eastAsia="en-US"/>
              </w:rPr>
              <w:t>9 ml. Aproximadamente.</w:t>
            </w:r>
          </w:p>
          <w:p w:rsidR="00234FF3" w:rsidRPr="00234FF3" w:rsidRDefault="00234FF3" w:rsidP="008919B4">
            <w:pPr>
              <w:numPr>
                <w:ilvl w:val="0"/>
                <w:numId w:val="75"/>
              </w:numPr>
              <w:spacing w:after="240"/>
              <w:contextualSpacing/>
              <w:rPr>
                <w:rFonts w:ascii="Arial" w:hAnsi="Arial" w:cs="Arial"/>
                <w:b/>
                <w:sz w:val="18"/>
                <w:szCs w:val="18"/>
                <w:lang w:val="es-BO" w:eastAsia="en-US"/>
              </w:rPr>
            </w:pPr>
            <w:r w:rsidRPr="00234FF3">
              <w:rPr>
                <w:rFonts w:ascii="Arial" w:hAnsi="Arial" w:cs="Arial"/>
                <w:b/>
                <w:sz w:val="18"/>
                <w:szCs w:val="18"/>
                <w:lang w:val="es-BO" w:eastAsia="en-US"/>
              </w:rPr>
              <w:t xml:space="preserve">De </w:t>
            </w:r>
            <w:proofErr w:type="spellStart"/>
            <w:r w:rsidRPr="00234FF3">
              <w:rPr>
                <w:rFonts w:ascii="Arial" w:hAnsi="Arial" w:cs="Arial"/>
                <w:b/>
                <w:sz w:val="18"/>
                <w:szCs w:val="18"/>
                <w:lang w:val="es-BO" w:eastAsia="en-US"/>
              </w:rPr>
              <w:t>shaft</w:t>
            </w:r>
            <w:proofErr w:type="spellEnd"/>
            <w:r w:rsidRPr="00234FF3">
              <w:rPr>
                <w:rFonts w:ascii="Arial" w:hAnsi="Arial" w:cs="Arial"/>
                <w:b/>
                <w:sz w:val="18"/>
                <w:szCs w:val="18"/>
                <w:lang w:val="es-BO" w:eastAsia="en-US"/>
              </w:rPr>
              <w:t xml:space="preserve"> a estrobo 1 y estación manual 1 de piso 8: </w:t>
            </w:r>
            <w:r w:rsidRPr="00234FF3">
              <w:rPr>
                <w:rFonts w:ascii="Arial" w:hAnsi="Arial" w:cs="Arial"/>
                <w:sz w:val="18"/>
                <w:szCs w:val="18"/>
                <w:lang w:val="es-BO" w:eastAsia="en-US"/>
              </w:rPr>
              <w:t>7 ml.</w:t>
            </w:r>
            <w:r w:rsidRPr="00234FF3">
              <w:rPr>
                <w:rFonts w:ascii="Arial" w:hAnsi="Arial" w:cs="Arial"/>
                <w:b/>
                <w:sz w:val="18"/>
                <w:szCs w:val="18"/>
                <w:lang w:val="es-BO" w:eastAsia="en-US"/>
              </w:rPr>
              <w:t xml:space="preserve"> </w:t>
            </w:r>
            <w:r w:rsidRPr="00234FF3">
              <w:rPr>
                <w:rFonts w:ascii="Arial" w:hAnsi="Arial" w:cs="Arial"/>
                <w:sz w:val="18"/>
                <w:szCs w:val="18"/>
                <w:lang w:val="es-BO" w:eastAsia="en-US"/>
              </w:rPr>
              <w:t>Aproximadamente.</w:t>
            </w:r>
          </w:p>
          <w:p w:rsidR="00234FF3" w:rsidRPr="00234FF3" w:rsidRDefault="00234FF3" w:rsidP="008919B4">
            <w:pPr>
              <w:numPr>
                <w:ilvl w:val="0"/>
                <w:numId w:val="75"/>
              </w:numPr>
              <w:spacing w:after="240"/>
              <w:contextualSpacing/>
              <w:rPr>
                <w:rFonts w:ascii="Arial" w:hAnsi="Arial" w:cs="Arial"/>
                <w:b/>
                <w:sz w:val="18"/>
                <w:szCs w:val="18"/>
                <w:lang w:val="es-BO" w:eastAsia="en-US"/>
              </w:rPr>
            </w:pPr>
            <w:r w:rsidRPr="00234FF3">
              <w:rPr>
                <w:rFonts w:ascii="Arial" w:hAnsi="Arial" w:cs="Arial"/>
                <w:b/>
                <w:sz w:val="18"/>
                <w:szCs w:val="18"/>
                <w:lang w:val="es-BO" w:eastAsia="en-US"/>
              </w:rPr>
              <w:t xml:space="preserve">De </w:t>
            </w:r>
            <w:proofErr w:type="spellStart"/>
            <w:r w:rsidRPr="00234FF3">
              <w:rPr>
                <w:rFonts w:ascii="Arial" w:hAnsi="Arial" w:cs="Arial"/>
                <w:b/>
                <w:sz w:val="18"/>
                <w:szCs w:val="18"/>
                <w:lang w:val="es-BO" w:eastAsia="en-US"/>
              </w:rPr>
              <w:t>shaft</w:t>
            </w:r>
            <w:proofErr w:type="spellEnd"/>
            <w:r w:rsidRPr="00234FF3">
              <w:rPr>
                <w:rFonts w:ascii="Arial" w:hAnsi="Arial" w:cs="Arial"/>
                <w:b/>
                <w:sz w:val="18"/>
                <w:szCs w:val="18"/>
                <w:lang w:val="es-BO" w:eastAsia="en-US"/>
              </w:rPr>
              <w:t xml:space="preserve"> a estrobo 2 y estación manual 2 de piso 8: </w:t>
            </w:r>
            <w:r w:rsidRPr="00234FF3">
              <w:rPr>
                <w:rFonts w:ascii="Arial" w:hAnsi="Arial" w:cs="Arial"/>
                <w:sz w:val="18"/>
                <w:szCs w:val="18"/>
                <w:lang w:val="es-BO" w:eastAsia="en-US"/>
              </w:rPr>
              <w:t>25 ml.</w:t>
            </w:r>
            <w:r w:rsidRPr="00234FF3">
              <w:rPr>
                <w:rFonts w:ascii="Arial" w:hAnsi="Arial" w:cs="Arial"/>
                <w:b/>
                <w:sz w:val="18"/>
                <w:szCs w:val="18"/>
                <w:lang w:val="es-BO" w:eastAsia="en-US"/>
              </w:rPr>
              <w:t xml:space="preserve"> </w:t>
            </w:r>
            <w:r w:rsidRPr="00234FF3">
              <w:rPr>
                <w:rFonts w:ascii="Arial" w:hAnsi="Arial" w:cs="Arial"/>
                <w:sz w:val="18"/>
                <w:szCs w:val="18"/>
                <w:lang w:val="es-BO" w:eastAsia="en-US"/>
              </w:rPr>
              <w:t>Aproximadamente.</w:t>
            </w:r>
          </w:p>
          <w:p w:rsidR="00234FF3" w:rsidRPr="00234FF3" w:rsidRDefault="00234FF3" w:rsidP="008919B4">
            <w:pPr>
              <w:numPr>
                <w:ilvl w:val="0"/>
                <w:numId w:val="75"/>
              </w:numPr>
              <w:spacing w:after="240"/>
              <w:contextualSpacing/>
              <w:rPr>
                <w:rFonts w:ascii="Arial" w:hAnsi="Arial" w:cs="Arial"/>
                <w:sz w:val="18"/>
                <w:szCs w:val="18"/>
                <w:lang w:val="es-BO" w:eastAsia="en-US"/>
              </w:rPr>
            </w:pPr>
            <w:r w:rsidRPr="00234FF3">
              <w:rPr>
                <w:rFonts w:ascii="Arial" w:hAnsi="Arial" w:cs="Arial"/>
                <w:b/>
                <w:sz w:val="18"/>
                <w:szCs w:val="18"/>
                <w:lang w:val="es-BO" w:eastAsia="en-US"/>
              </w:rPr>
              <w:t>De piso 5 a piso 8:</w:t>
            </w:r>
            <w:r w:rsidRPr="00234FF3">
              <w:rPr>
                <w:rFonts w:ascii="Arial" w:hAnsi="Arial" w:cs="Arial"/>
                <w:sz w:val="18"/>
                <w:szCs w:val="18"/>
                <w:lang w:val="es-BO" w:eastAsia="en-US"/>
              </w:rPr>
              <w:t xml:space="preserve"> Altura de 14 ml. aproximadamente</w:t>
            </w:r>
          </w:p>
          <w:p w:rsidR="00234FF3" w:rsidRPr="00234FF3" w:rsidRDefault="00234FF3" w:rsidP="008919B4">
            <w:pPr>
              <w:numPr>
                <w:ilvl w:val="0"/>
                <w:numId w:val="75"/>
              </w:numPr>
              <w:spacing w:after="240"/>
              <w:contextualSpacing/>
              <w:rPr>
                <w:rFonts w:ascii="Arial" w:hAnsi="Arial" w:cs="Arial"/>
                <w:b/>
                <w:sz w:val="18"/>
                <w:szCs w:val="18"/>
                <w:lang w:val="es-BO" w:eastAsia="en-US"/>
              </w:rPr>
            </w:pPr>
            <w:r w:rsidRPr="00234FF3">
              <w:rPr>
                <w:rFonts w:ascii="Arial" w:hAnsi="Arial" w:cs="Arial"/>
                <w:b/>
                <w:sz w:val="18"/>
                <w:szCs w:val="18"/>
                <w:lang w:val="es-BO" w:eastAsia="en-US"/>
              </w:rPr>
              <w:t xml:space="preserve">De </w:t>
            </w:r>
            <w:proofErr w:type="spellStart"/>
            <w:r w:rsidRPr="00234FF3">
              <w:rPr>
                <w:rFonts w:ascii="Arial" w:hAnsi="Arial" w:cs="Arial"/>
                <w:b/>
                <w:sz w:val="18"/>
                <w:szCs w:val="18"/>
                <w:lang w:val="es-BO" w:eastAsia="en-US"/>
              </w:rPr>
              <w:t>shaft</w:t>
            </w:r>
            <w:proofErr w:type="spellEnd"/>
            <w:r w:rsidRPr="00234FF3">
              <w:rPr>
                <w:rFonts w:ascii="Arial" w:hAnsi="Arial" w:cs="Arial"/>
                <w:b/>
                <w:sz w:val="18"/>
                <w:szCs w:val="18"/>
                <w:lang w:val="es-BO" w:eastAsia="en-US"/>
              </w:rPr>
              <w:t xml:space="preserve"> de piso 5 a Panel NFS 320: </w:t>
            </w:r>
            <w:r w:rsidRPr="00234FF3">
              <w:rPr>
                <w:rFonts w:ascii="Arial" w:hAnsi="Arial" w:cs="Arial"/>
                <w:sz w:val="18"/>
                <w:szCs w:val="18"/>
                <w:lang w:val="es-BO" w:eastAsia="en-US"/>
              </w:rPr>
              <w:t>17</w:t>
            </w:r>
            <w:r w:rsidRPr="00234FF3">
              <w:rPr>
                <w:rFonts w:ascii="Arial" w:hAnsi="Arial" w:cs="Arial"/>
                <w:b/>
                <w:sz w:val="18"/>
                <w:szCs w:val="18"/>
                <w:lang w:val="es-BO" w:eastAsia="en-US"/>
              </w:rPr>
              <w:t xml:space="preserve"> </w:t>
            </w:r>
            <w:r w:rsidRPr="00234FF3">
              <w:rPr>
                <w:rFonts w:ascii="Arial" w:hAnsi="Arial" w:cs="Arial"/>
                <w:sz w:val="18"/>
                <w:szCs w:val="18"/>
                <w:lang w:val="es-BO" w:eastAsia="en-US"/>
              </w:rPr>
              <w:t>ml. Aproximadamente.</w:t>
            </w:r>
          </w:p>
          <w:p w:rsidR="00234FF3" w:rsidRPr="00234FF3" w:rsidRDefault="00234FF3" w:rsidP="008919B4">
            <w:pPr>
              <w:numPr>
                <w:ilvl w:val="2"/>
                <w:numId w:val="58"/>
              </w:numPr>
              <w:spacing w:after="240"/>
              <w:contextualSpacing/>
              <w:rPr>
                <w:rFonts w:ascii="Arial" w:hAnsi="Arial" w:cs="Arial"/>
                <w:b/>
                <w:bCs/>
                <w:sz w:val="18"/>
                <w:szCs w:val="18"/>
                <w:lang w:eastAsia="es-BO"/>
              </w:rPr>
            </w:pPr>
            <w:r w:rsidRPr="00234FF3">
              <w:rPr>
                <w:rFonts w:ascii="Arial" w:hAnsi="Arial" w:cs="Arial"/>
                <w:b/>
                <w:bCs/>
                <w:sz w:val="18"/>
                <w:szCs w:val="18"/>
                <w:lang w:eastAsia="es-BO"/>
              </w:rPr>
              <w:t>DESCRIPCIÓN FUNCIONAL DE SISTEMA DE DETECCIÓN PISO 8.</w:t>
            </w:r>
          </w:p>
          <w:p w:rsidR="00234FF3" w:rsidRPr="00234FF3" w:rsidRDefault="00234FF3" w:rsidP="00234FF3">
            <w:pPr>
              <w:spacing w:after="240"/>
              <w:contextualSpacing/>
              <w:jc w:val="both"/>
              <w:rPr>
                <w:rFonts w:ascii="Arial" w:hAnsi="Arial" w:cs="Arial"/>
                <w:sz w:val="18"/>
                <w:szCs w:val="18"/>
                <w:lang w:val="es-BO"/>
              </w:rPr>
            </w:pPr>
            <w:r w:rsidRPr="00234FF3">
              <w:rPr>
                <w:rFonts w:ascii="Arial" w:hAnsi="Arial" w:cs="Arial"/>
                <w:sz w:val="18"/>
                <w:szCs w:val="18"/>
                <w:lang w:val="es-BO"/>
              </w:rPr>
              <w:t>El funcionamiento automático del área será el siguiente:</w:t>
            </w:r>
          </w:p>
          <w:p w:rsidR="00234FF3" w:rsidRPr="00234FF3" w:rsidRDefault="00234FF3" w:rsidP="00234FF3">
            <w:pPr>
              <w:spacing w:after="240"/>
              <w:contextualSpacing/>
              <w:jc w:val="both"/>
              <w:rPr>
                <w:rFonts w:ascii="Arial" w:hAnsi="Arial" w:cs="Arial"/>
                <w:sz w:val="18"/>
                <w:szCs w:val="18"/>
                <w:lang w:val="es-BO"/>
              </w:rPr>
            </w:pPr>
            <w:r w:rsidRPr="00234FF3">
              <w:rPr>
                <w:rFonts w:ascii="Arial" w:hAnsi="Arial" w:cs="Arial"/>
                <w:sz w:val="18"/>
                <w:szCs w:val="18"/>
                <w:lang w:val="es-BO"/>
              </w:rPr>
              <w:t>Con la activación de un (1) detector el sistema, deberá:</w:t>
            </w:r>
          </w:p>
          <w:p w:rsidR="00234FF3" w:rsidRPr="00234FF3" w:rsidRDefault="00234FF3" w:rsidP="00234FF3">
            <w:pPr>
              <w:ind w:right="118"/>
              <w:rPr>
                <w:rFonts w:ascii="Calibri" w:hAnsi="Calibri" w:cs="Calibri"/>
                <w:sz w:val="18"/>
                <w:szCs w:val="18"/>
              </w:rPr>
            </w:pPr>
          </w:p>
          <w:p w:rsidR="00234FF3" w:rsidRPr="00234FF3" w:rsidRDefault="00234FF3" w:rsidP="008919B4">
            <w:pPr>
              <w:numPr>
                <w:ilvl w:val="0"/>
                <w:numId w:val="51"/>
              </w:numPr>
              <w:ind w:right="118"/>
              <w:rPr>
                <w:rFonts w:ascii="Calibri" w:hAnsi="Calibri" w:cs="Calibri"/>
                <w:vanish/>
                <w:sz w:val="18"/>
                <w:szCs w:val="18"/>
                <w:lang w:eastAsia="en-US"/>
              </w:rPr>
            </w:pPr>
          </w:p>
          <w:p w:rsidR="00234FF3" w:rsidRPr="00234FF3" w:rsidRDefault="00234FF3" w:rsidP="008919B4">
            <w:pPr>
              <w:numPr>
                <w:ilvl w:val="0"/>
                <w:numId w:val="50"/>
              </w:numPr>
              <w:ind w:right="118"/>
              <w:jc w:val="both"/>
              <w:rPr>
                <w:rFonts w:ascii="Arial" w:hAnsi="Arial" w:cs="Arial"/>
                <w:sz w:val="18"/>
                <w:szCs w:val="18"/>
                <w:lang w:val="es-BO" w:eastAsia="en-US"/>
              </w:rPr>
            </w:pPr>
            <w:r w:rsidRPr="00234FF3">
              <w:rPr>
                <w:rFonts w:ascii="Arial" w:hAnsi="Arial" w:cs="Arial"/>
                <w:sz w:val="18"/>
                <w:szCs w:val="18"/>
                <w:lang w:val="es-BO" w:eastAsia="en-US"/>
              </w:rPr>
              <w:t xml:space="preserve">Iluminar el indicador de "ALARMA" en el frente del panel de control. </w:t>
            </w:r>
          </w:p>
          <w:p w:rsidR="00234FF3" w:rsidRPr="00234FF3" w:rsidRDefault="00234FF3" w:rsidP="008919B4">
            <w:pPr>
              <w:numPr>
                <w:ilvl w:val="0"/>
                <w:numId w:val="50"/>
              </w:numPr>
              <w:ind w:right="118"/>
              <w:jc w:val="both"/>
              <w:rPr>
                <w:rFonts w:ascii="Arial" w:hAnsi="Arial" w:cs="Arial"/>
                <w:sz w:val="18"/>
                <w:szCs w:val="18"/>
                <w:lang w:val="es-BO" w:eastAsia="en-US"/>
              </w:rPr>
            </w:pPr>
            <w:r w:rsidRPr="00234FF3">
              <w:rPr>
                <w:rFonts w:ascii="Arial" w:hAnsi="Arial" w:cs="Arial"/>
                <w:sz w:val="18"/>
                <w:szCs w:val="18"/>
                <w:lang w:val="es-BO" w:eastAsia="en-US"/>
              </w:rPr>
              <w:t>Energizar una sirena de alarma y/o un indicador visual opcional.</w:t>
            </w:r>
          </w:p>
          <w:p w:rsidR="00234FF3" w:rsidRPr="00234FF3" w:rsidRDefault="00234FF3" w:rsidP="008919B4">
            <w:pPr>
              <w:numPr>
                <w:ilvl w:val="0"/>
                <w:numId w:val="50"/>
              </w:numPr>
              <w:ind w:right="118"/>
              <w:jc w:val="both"/>
              <w:rPr>
                <w:rFonts w:ascii="Arial" w:hAnsi="Arial" w:cs="Arial"/>
                <w:sz w:val="18"/>
                <w:szCs w:val="18"/>
                <w:lang w:val="es-BO" w:eastAsia="en-US"/>
              </w:rPr>
            </w:pPr>
            <w:r w:rsidRPr="00234FF3">
              <w:rPr>
                <w:rFonts w:ascii="Arial" w:hAnsi="Arial" w:cs="Arial"/>
                <w:sz w:val="18"/>
                <w:szCs w:val="18"/>
                <w:lang w:val="es-BO" w:eastAsia="en-US"/>
              </w:rPr>
              <w:t>Transmitir una señal a un sistema de alarma contra incendios.</w:t>
            </w:r>
          </w:p>
          <w:p w:rsidR="00234FF3" w:rsidRPr="00234FF3" w:rsidRDefault="00234FF3" w:rsidP="00234FF3">
            <w:pPr>
              <w:ind w:right="118"/>
              <w:jc w:val="both"/>
              <w:rPr>
                <w:rFonts w:ascii="Arial" w:hAnsi="Arial" w:cs="Arial"/>
                <w:sz w:val="18"/>
                <w:szCs w:val="18"/>
                <w:lang w:val="es-BO"/>
              </w:rPr>
            </w:pPr>
          </w:p>
          <w:p w:rsidR="00234FF3" w:rsidRPr="00234FF3" w:rsidRDefault="00234FF3" w:rsidP="00234FF3">
            <w:pPr>
              <w:jc w:val="both"/>
              <w:rPr>
                <w:rFonts w:ascii="Arial" w:hAnsi="Arial" w:cs="Arial"/>
                <w:sz w:val="18"/>
                <w:szCs w:val="18"/>
              </w:rPr>
            </w:pPr>
            <w:r w:rsidRPr="00234FF3">
              <w:rPr>
                <w:rFonts w:ascii="Arial" w:hAnsi="Arial" w:cs="Arial"/>
                <w:sz w:val="18"/>
                <w:szCs w:val="18"/>
              </w:rPr>
              <w:t>El sistema de detección de incendios del piso 8 estará formado por lo siguiente:</w:t>
            </w:r>
          </w:p>
          <w:p w:rsidR="00234FF3" w:rsidRPr="00234FF3" w:rsidRDefault="00234FF3" w:rsidP="00234FF3">
            <w:pPr>
              <w:spacing w:before="240" w:after="240"/>
              <w:contextualSpacing/>
              <w:jc w:val="both"/>
              <w:rPr>
                <w:rFonts w:ascii="Arial" w:hAnsi="Arial" w:cs="Arial"/>
                <w:b/>
                <w:sz w:val="18"/>
                <w:szCs w:val="18"/>
                <w:lang w:val="es-BO"/>
              </w:rPr>
            </w:pPr>
            <w:r w:rsidRPr="00234FF3">
              <w:rPr>
                <w:rFonts w:ascii="Arial" w:hAnsi="Arial" w:cs="Arial"/>
                <w:b/>
                <w:sz w:val="18"/>
                <w:szCs w:val="18"/>
                <w:lang w:val="es-BO"/>
              </w:rPr>
              <w:t>ACCESORIOS</w:t>
            </w:r>
          </w:p>
          <w:tbl>
            <w:tblPr>
              <w:tblStyle w:val="Tablaconcuadrcula5"/>
              <w:tblW w:w="5596" w:type="dxa"/>
              <w:tblLayout w:type="fixed"/>
              <w:tblLook w:val="04A0" w:firstRow="1" w:lastRow="0" w:firstColumn="1" w:lastColumn="0" w:noHBand="0" w:noVBand="1"/>
            </w:tblPr>
            <w:tblGrid>
              <w:gridCol w:w="521"/>
              <w:gridCol w:w="2949"/>
              <w:gridCol w:w="1134"/>
              <w:gridCol w:w="992"/>
            </w:tblGrid>
            <w:tr w:rsidR="00234FF3" w:rsidRPr="00234FF3" w:rsidTr="00234FF3">
              <w:trPr>
                <w:trHeight w:val="333"/>
              </w:trPr>
              <w:tc>
                <w:tcPr>
                  <w:tcW w:w="521" w:type="dxa"/>
                  <w:shd w:val="clear" w:color="auto" w:fill="C6D9F1"/>
                  <w:vAlign w:val="center"/>
                </w:tcPr>
                <w:p w:rsidR="00234FF3" w:rsidRPr="00234FF3" w:rsidRDefault="00234FF3" w:rsidP="00234FF3">
                  <w:pPr>
                    <w:jc w:val="center"/>
                    <w:rPr>
                      <w:rFonts w:ascii="Calibri" w:hAnsi="Calibri" w:cs="Calibri"/>
                      <w:lang w:val="es-BO"/>
                    </w:rPr>
                  </w:pPr>
                  <w:r w:rsidRPr="00234FF3">
                    <w:rPr>
                      <w:rFonts w:ascii="Calibri" w:hAnsi="Calibri" w:cs="Calibri"/>
                      <w:b/>
                      <w:bCs/>
                    </w:rPr>
                    <w:t>ITEM</w:t>
                  </w:r>
                </w:p>
              </w:tc>
              <w:tc>
                <w:tcPr>
                  <w:tcW w:w="2949" w:type="dxa"/>
                  <w:shd w:val="clear" w:color="auto" w:fill="C6D9F1"/>
                  <w:vAlign w:val="center"/>
                </w:tcPr>
                <w:p w:rsidR="00234FF3" w:rsidRPr="00234FF3" w:rsidRDefault="00234FF3" w:rsidP="00234FF3">
                  <w:pPr>
                    <w:rPr>
                      <w:rFonts w:ascii="Calibri" w:hAnsi="Calibri" w:cs="Calibri"/>
                      <w:lang w:val="es-BO"/>
                    </w:rPr>
                  </w:pPr>
                  <w:r w:rsidRPr="00234FF3">
                    <w:rPr>
                      <w:rFonts w:ascii="Calibri" w:hAnsi="Calibri" w:cs="Calibri"/>
                      <w:b/>
                      <w:bCs/>
                    </w:rPr>
                    <w:t>DETALLE O DESCRIPCIÓN</w:t>
                  </w:r>
                </w:p>
              </w:tc>
              <w:tc>
                <w:tcPr>
                  <w:tcW w:w="1134" w:type="dxa"/>
                  <w:shd w:val="clear" w:color="auto" w:fill="C6D9F1"/>
                  <w:vAlign w:val="center"/>
                </w:tcPr>
                <w:p w:rsidR="00234FF3" w:rsidRPr="00234FF3" w:rsidRDefault="00234FF3" w:rsidP="00234FF3">
                  <w:pPr>
                    <w:jc w:val="center"/>
                    <w:rPr>
                      <w:rFonts w:ascii="Calibri" w:hAnsi="Calibri" w:cs="Calibri"/>
                      <w:lang w:val="es-BO"/>
                    </w:rPr>
                  </w:pPr>
                  <w:r w:rsidRPr="00234FF3">
                    <w:rPr>
                      <w:rFonts w:ascii="Calibri" w:hAnsi="Calibri" w:cs="Calibri"/>
                      <w:b/>
                      <w:bCs/>
                    </w:rPr>
                    <w:t>UND. DE MEDIDA</w:t>
                  </w:r>
                </w:p>
              </w:tc>
              <w:tc>
                <w:tcPr>
                  <w:tcW w:w="992" w:type="dxa"/>
                  <w:shd w:val="clear" w:color="auto" w:fill="C6D9F1"/>
                  <w:vAlign w:val="center"/>
                </w:tcPr>
                <w:p w:rsidR="00234FF3" w:rsidRPr="00234FF3" w:rsidRDefault="00234FF3" w:rsidP="00234FF3">
                  <w:pPr>
                    <w:jc w:val="center"/>
                    <w:rPr>
                      <w:rFonts w:ascii="Calibri" w:hAnsi="Calibri" w:cs="Calibri"/>
                      <w:lang w:val="es-BO"/>
                    </w:rPr>
                  </w:pPr>
                  <w:r w:rsidRPr="00234FF3">
                    <w:rPr>
                      <w:rFonts w:ascii="Calibri" w:hAnsi="Calibri" w:cs="Calibri"/>
                      <w:b/>
                      <w:bCs/>
                    </w:rPr>
                    <w:t>CANTIDAD</w:t>
                  </w:r>
                </w:p>
              </w:tc>
            </w:tr>
            <w:tr w:rsidR="00234FF3" w:rsidRPr="00234FF3" w:rsidTr="00234FF3">
              <w:trPr>
                <w:trHeight w:val="333"/>
              </w:trPr>
              <w:tc>
                <w:tcPr>
                  <w:tcW w:w="521" w:type="dxa"/>
                  <w:vAlign w:val="center"/>
                </w:tcPr>
                <w:p w:rsidR="00234FF3" w:rsidRPr="00234FF3" w:rsidRDefault="00234FF3" w:rsidP="00234FF3">
                  <w:pPr>
                    <w:jc w:val="center"/>
                    <w:rPr>
                      <w:rFonts w:ascii="Calibri" w:hAnsi="Calibri" w:cs="Calibri"/>
                      <w:lang w:val="es-BO"/>
                    </w:rPr>
                  </w:pPr>
                  <w:r w:rsidRPr="00234FF3">
                    <w:rPr>
                      <w:rFonts w:ascii="Calibri" w:hAnsi="Calibri" w:cs="Calibri"/>
                    </w:rPr>
                    <w:t>1</w:t>
                  </w:r>
                </w:p>
              </w:tc>
              <w:tc>
                <w:tcPr>
                  <w:tcW w:w="2949" w:type="dxa"/>
                  <w:vAlign w:val="center"/>
                </w:tcPr>
                <w:p w:rsidR="00234FF3" w:rsidRPr="00234FF3" w:rsidRDefault="00234FF3" w:rsidP="00234FF3">
                  <w:pPr>
                    <w:rPr>
                      <w:rFonts w:ascii="Calibri" w:hAnsi="Calibri" w:cs="Calibri"/>
                      <w:lang w:val="es-BO"/>
                    </w:rPr>
                  </w:pPr>
                  <w:r w:rsidRPr="00234FF3">
                    <w:rPr>
                      <w:rFonts w:ascii="Calibri" w:hAnsi="Calibri" w:cs="Calibri"/>
                    </w:rPr>
                    <w:t>DETECTOR FOTOELECTRICO DE HUMO INALÁMBRICO.</w:t>
                  </w:r>
                </w:p>
              </w:tc>
              <w:tc>
                <w:tcPr>
                  <w:tcW w:w="1134" w:type="dxa"/>
                  <w:vAlign w:val="center"/>
                </w:tcPr>
                <w:p w:rsidR="00234FF3" w:rsidRPr="00234FF3" w:rsidRDefault="00234FF3" w:rsidP="00234FF3">
                  <w:pPr>
                    <w:jc w:val="center"/>
                    <w:rPr>
                      <w:rFonts w:ascii="Calibri" w:hAnsi="Calibri" w:cs="Calibri"/>
                      <w:lang w:val="es-BO"/>
                    </w:rPr>
                  </w:pPr>
                  <w:r w:rsidRPr="00234FF3">
                    <w:rPr>
                      <w:rFonts w:ascii="Calibri" w:hAnsi="Calibri" w:cs="Calibri"/>
                    </w:rPr>
                    <w:t>Pieza</w:t>
                  </w:r>
                </w:p>
              </w:tc>
              <w:tc>
                <w:tcPr>
                  <w:tcW w:w="992" w:type="dxa"/>
                  <w:vAlign w:val="center"/>
                </w:tcPr>
                <w:p w:rsidR="00234FF3" w:rsidRPr="00234FF3" w:rsidRDefault="00234FF3" w:rsidP="00234FF3">
                  <w:pPr>
                    <w:jc w:val="center"/>
                    <w:rPr>
                      <w:rFonts w:ascii="Calibri" w:hAnsi="Calibri" w:cs="Calibri"/>
                      <w:lang w:val="es-BO"/>
                    </w:rPr>
                  </w:pPr>
                  <w:r w:rsidRPr="00234FF3">
                    <w:rPr>
                      <w:rFonts w:ascii="Calibri" w:hAnsi="Calibri" w:cs="Calibri"/>
                      <w:lang w:val="es-BO"/>
                    </w:rPr>
                    <w:t>24</w:t>
                  </w:r>
                </w:p>
              </w:tc>
            </w:tr>
            <w:tr w:rsidR="00234FF3" w:rsidRPr="00234FF3" w:rsidTr="00234FF3">
              <w:trPr>
                <w:trHeight w:val="333"/>
              </w:trPr>
              <w:tc>
                <w:tcPr>
                  <w:tcW w:w="521" w:type="dxa"/>
                  <w:vAlign w:val="center"/>
                </w:tcPr>
                <w:p w:rsidR="00234FF3" w:rsidRPr="00234FF3" w:rsidRDefault="00234FF3" w:rsidP="00234FF3">
                  <w:pPr>
                    <w:jc w:val="center"/>
                    <w:rPr>
                      <w:rFonts w:ascii="Calibri" w:hAnsi="Calibri" w:cs="Calibri"/>
                      <w:lang w:val="es-BO"/>
                    </w:rPr>
                  </w:pPr>
                  <w:r w:rsidRPr="00234FF3">
                    <w:rPr>
                      <w:rFonts w:ascii="Calibri" w:hAnsi="Calibri" w:cs="Calibri"/>
                      <w:bCs/>
                    </w:rPr>
                    <w:t>2</w:t>
                  </w:r>
                </w:p>
              </w:tc>
              <w:tc>
                <w:tcPr>
                  <w:tcW w:w="2949" w:type="dxa"/>
                  <w:vAlign w:val="center"/>
                </w:tcPr>
                <w:p w:rsidR="00234FF3" w:rsidRPr="00234FF3" w:rsidRDefault="00234FF3" w:rsidP="00234FF3">
                  <w:pPr>
                    <w:rPr>
                      <w:rFonts w:ascii="Calibri" w:hAnsi="Calibri" w:cs="Calibri"/>
                    </w:rPr>
                  </w:pPr>
                  <w:r w:rsidRPr="00234FF3">
                    <w:rPr>
                      <w:rFonts w:ascii="Calibri" w:hAnsi="Calibri" w:cs="Calibri"/>
                    </w:rPr>
                    <w:t>SIRENA CON LUZ ESTROBOSCÓPICA</w:t>
                  </w:r>
                </w:p>
              </w:tc>
              <w:tc>
                <w:tcPr>
                  <w:tcW w:w="1134" w:type="dxa"/>
                </w:tcPr>
                <w:p w:rsidR="00234FF3" w:rsidRPr="00234FF3" w:rsidRDefault="00234FF3" w:rsidP="00234FF3">
                  <w:pPr>
                    <w:jc w:val="center"/>
                  </w:pPr>
                  <w:r w:rsidRPr="00234FF3">
                    <w:rPr>
                      <w:rFonts w:ascii="Calibri" w:hAnsi="Calibri" w:cs="Calibri"/>
                    </w:rPr>
                    <w:t>Pieza</w:t>
                  </w:r>
                </w:p>
              </w:tc>
              <w:tc>
                <w:tcPr>
                  <w:tcW w:w="992" w:type="dxa"/>
                  <w:vAlign w:val="center"/>
                </w:tcPr>
                <w:p w:rsidR="00234FF3" w:rsidRPr="00234FF3" w:rsidRDefault="00234FF3" w:rsidP="00234FF3">
                  <w:pPr>
                    <w:jc w:val="center"/>
                    <w:rPr>
                      <w:rFonts w:ascii="Calibri" w:hAnsi="Calibri" w:cs="Calibri"/>
                    </w:rPr>
                  </w:pPr>
                  <w:r w:rsidRPr="00234FF3">
                    <w:rPr>
                      <w:rFonts w:ascii="Calibri" w:hAnsi="Calibri" w:cs="Calibri"/>
                    </w:rPr>
                    <w:t>2</w:t>
                  </w:r>
                </w:p>
              </w:tc>
            </w:tr>
            <w:tr w:rsidR="00234FF3" w:rsidRPr="00234FF3" w:rsidTr="00234FF3">
              <w:trPr>
                <w:trHeight w:val="333"/>
              </w:trPr>
              <w:tc>
                <w:tcPr>
                  <w:tcW w:w="521" w:type="dxa"/>
                  <w:vAlign w:val="center"/>
                </w:tcPr>
                <w:p w:rsidR="00234FF3" w:rsidRPr="00234FF3" w:rsidRDefault="00234FF3" w:rsidP="00234FF3">
                  <w:pPr>
                    <w:jc w:val="center"/>
                    <w:rPr>
                      <w:rFonts w:ascii="Calibri" w:hAnsi="Calibri" w:cs="Calibri"/>
                      <w:lang w:val="es-BO"/>
                    </w:rPr>
                  </w:pPr>
                  <w:r w:rsidRPr="00234FF3">
                    <w:rPr>
                      <w:rFonts w:ascii="Calibri" w:hAnsi="Calibri" w:cs="Calibri"/>
                      <w:lang w:val="es-BO"/>
                    </w:rPr>
                    <w:t>3</w:t>
                  </w:r>
                </w:p>
              </w:tc>
              <w:tc>
                <w:tcPr>
                  <w:tcW w:w="2949" w:type="dxa"/>
                  <w:vAlign w:val="center"/>
                </w:tcPr>
                <w:p w:rsidR="00234FF3" w:rsidRPr="00234FF3" w:rsidRDefault="00234FF3" w:rsidP="00234FF3">
                  <w:pPr>
                    <w:rPr>
                      <w:rFonts w:ascii="Calibri" w:hAnsi="Calibri" w:cs="Calibri"/>
                      <w:lang w:val="es-BO"/>
                    </w:rPr>
                  </w:pPr>
                  <w:r w:rsidRPr="00234FF3">
                    <w:rPr>
                      <w:rFonts w:ascii="Calibri" w:hAnsi="Calibri" w:cs="Calibri"/>
                      <w:lang w:val="es-BO"/>
                    </w:rPr>
                    <w:t>ESTACIÓN  MANUAL</w:t>
                  </w:r>
                </w:p>
              </w:tc>
              <w:tc>
                <w:tcPr>
                  <w:tcW w:w="1134" w:type="dxa"/>
                </w:tcPr>
                <w:p w:rsidR="00234FF3" w:rsidRPr="00234FF3" w:rsidRDefault="00234FF3" w:rsidP="00234FF3">
                  <w:pPr>
                    <w:jc w:val="center"/>
                  </w:pPr>
                  <w:r w:rsidRPr="00234FF3">
                    <w:rPr>
                      <w:rFonts w:ascii="Calibri" w:hAnsi="Calibri" w:cs="Calibri"/>
                    </w:rPr>
                    <w:t>Pieza</w:t>
                  </w:r>
                </w:p>
              </w:tc>
              <w:tc>
                <w:tcPr>
                  <w:tcW w:w="992" w:type="dxa"/>
                  <w:vAlign w:val="center"/>
                </w:tcPr>
                <w:p w:rsidR="00234FF3" w:rsidRPr="00234FF3" w:rsidRDefault="00234FF3" w:rsidP="00234FF3">
                  <w:pPr>
                    <w:jc w:val="center"/>
                    <w:rPr>
                      <w:rFonts w:ascii="Calibri" w:hAnsi="Calibri" w:cs="Calibri"/>
                      <w:lang w:val="es-BO"/>
                    </w:rPr>
                  </w:pPr>
                  <w:r w:rsidRPr="00234FF3">
                    <w:rPr>
                      <w:rFonts w:ascii="Calibri" w:hAnsi="Calibri" w:cs="Calibri"/>
                      <w:lang w:val="es-BO"/>
                    </w:rPr>
                    <w:t>2</w:t>
                  </w:r>
                </w:p>
              </w:tc>
            </w:tr>
            <w:tr w:rsidR="00234FF3" w:rsidRPr="00234FF3" w:rsidTr="00234FF3">
              <w:trPr>
                <w:trHeight w:val="333"/>
              </w:trPr>
              <w:tc>
                <w:tcPr>
                  <w:tcW w:w="521" w:type="dxa"/>
                  <w:vAlign w:val="center"/>
                </w:tcPr>
                <w:p w:rsidR="00234FF3" w:rsidRPr="00234FF3" w:rsidRDefault="00234FF3" w:rsidP="00234FF3">
                  <w:pPr>
                    <w:jc w:val="center"/>
                    <w:rPr>
                      <w:rFonts w:ascii="Calibri" w:hAnsi="Calibri" w:cs="Calibri"/>
                      <w:lang w:val="es-BO"/>
                    </w:rPr>
                  </w:pPr>
                  <w:r w:rsidRPr="00234FF3">
                    <w:rPr>
                      <w:rFonts w:ascii="Calibri" w:hAnsi="Calibri" w:cs="Calibri"/>
                      <w:lang w:val="es-BO"/>
                    </w:rPr>
                    <w:t>4</w:t>
                  </w:r>
                </w:p>
              </w:tc>
              <w:tc>
                <w:tcPr>
                  <w:tcW w:w="2949" w:type="dxa"/>
                  <w:vAlign w:val="center"/>
                </w:tcPr>
                <w:p w:rsidR="00234FF3" w:rsidRPr="00234FF3" w:rsidRDefault="00234FF3" w:rsidP="00234FF3">
                  <w:pPr>
                    <w:rPr>
                      <w:rFonts w:ascii="Calibri" w:hAnsi="Calibri" w:cs="Calibri"/>
                      <w:lang w:val="es-BO"/>
                    </w:rPr>
                  </w:pPr>
                  <w:r w:rsidRPr="00234FF3">
                    <w:rPr>
                      <w:rFonts w:ascii="Calibri" w:hAnsi="Calibri" w:cs="Calibri"/>
                    </w:rPr>
                    <w:t xml:space="preserve">MODULO DE CONTROL </w:t>
                  </w:r>
                </w:p>
              </w:tc>
              <w:tc>
                <w:tcPr>
                  <w:tcW w:w="1134" w:type="dxa"/>
                </w:tcPr>
                <w:p w:rsidR="00234FF3" w:rsidRPr="00234FF3" w:rsidRDefault="00234FF3" w:rsidP="00234FF3">
                  <w:pPr>
                    <w:jc w:val="center"/>
                  </w:pPr>
                  <w:r w:rsidRPr="00234FF3">
                    <w:rPr>
                      <w:rFonts w:ascii="Calibri" w:hAnsi="Calibri" w:cs="Calibri"/>
                    </w:rPr>
                    <w:t>Pieza</w:t>
                  </w:r>
                </w:p>
              </w:tc>
              <w:tc>
                <w:tcPr>
                  <w:tcW w:w="992" w:type="dxa"/>
                  <w:vAlign w:val="center"/>
                </w:tcPr>
                <w:p w:rsidR="00234FF3" w:rsidRPr="00234FF3" w:rsidRDefault="00234FF3" w:rsidP="00234FF3">
                  <w:pPr>
                    <w:jc w:val="center"/>
                    <w:rPr>
                      <w:rFonts w:ascii="Calibri" w:hAnsi="Calibri" w:cs="Calibri"/>
                      <w:lang w:val="es-BO"/>
                    </w:rPr>
                  </w:pPr>
                  <w:r w:rsidRPr="00234FF3">
                    <w:rPr>
                      <w:rFonts w:ascii="Calibri" w:hAnsi="Calibri" w:cs="Calibri"/>
                      <w:lang w:val="es-BO"/>
                    </w:rPr>
                    <w:t>1</w:t>
                  </w:r>
                </w:p>
              </w:tc>
            </w:tr>
            <w:tr w:rsidR="00234FF3" w:rsidRPr="00234FF3" w:rsidTr="00234FF3">
              <w:trPr>
                <w:trHeight w:val="333"/>
              </w:trPr>
              <w:tc>
                <w:tcPr>
                  <w:tcW w:w="521" w:type="dxa"/>
                  <w:vAlign w:val="center"/>
                </w:tcPr>
                <w:p w:rsidR="00234FF3" w:rsidRPr="00234FF3" w:rsidRDefault="00234FF3" w:rsidP="00234FF3">
                  <w:pPr>
                    <w:jc w:val="center"/>
                    <w:rPr>
                      <w:rFonts w:ascii="Calibri" w:hAnsi="Calibri" w:cs="Calibri"/>
                      <w:bCs/>
                    </w:rPr>
                  </w:pPr>
                  <w:r w:rsidRPr="00234FF3">
                    <w:rPr>
                      <w:rFonts w:ascii="Calibri" w:hAnsi="Calibri" w:cs="Calibri"/>
                      <w:bCs/>
                    </w:rPr>
                    <w:t>5</w:t>
                  </w:r>
                </w:p>
              </w:tc>
              <w:tc>
                <w:tcPr>
                  <w:tcW w:w="2949" w:type="dxa"/>
                  <w:vAlign w:val="center"/>
                </w:tcPr>
                <w:p w:rsidR="00234FF3" w:rsidRPr="00234FF3" w:rsidRDefault="00234FF3" w:rsidP="00234FF3">
                  <w:pPr>
                    <w:rPr>
                      <w:rFonts w:ascii="Calibri" w:hAnsi="Calibri" w:cs="Calibri"/>
                    </w:rPr>
                  </w:pPr>
                  <w:r w:rsidRPr="00234FF3">
                    <w:rPr>
                      <w:rFonts w:ascii="Calibri" w:hAnsi="Calibri" w:cs="Calibri"/>
                    </w:rPr>
                    <w:t>GATEWAY DE SISTEMA INALÁMBRICO</w:t>
                  </w:r>
                </w:p>
              </w:tc>
              <w:tc>
                <w:tcPr>
                  <w:tcW w:w="1134" w:type="dxa"/>
                  <w:vAlign w:val="center"/>
                </w:tcPr>
                <w:p w:rsidR="00234FF3" w:rsidRPr="00234FF3" w:rsidRDefault="00234FF3" w:rsidP="00234FF3">
                  <w:pPr>
                    <w:jc w:val="center"/>
                    <w:rPr>
                      <w:rFonts w:ascii="Calibri" w:hAnsi="Calibri" w:cs="Calibri"/>
                    </w:rPr>
                  </w:pPr>
                  <w:r w:rsidRPr="00234FF3">
                    <w:rPr>
                      <w:rFonts w:ascii="Calibri" w:hAnsi="Calibri" w:cs="Calibri"/>
                    </w:rPr>
                    <w:t>Pieza</w:t>
                  </w:r>
                </w:p>
              </w:tc>
              <w:tc>
                <w:tcPr>
                  <w:tcW w:w="992" w:type="dxa"/>
                  <w:vAlign w:val="center"/>
                </w:tcPr>
                <w:p w:rsidR="00234FF3" w:rsidRPr="00234FF3" w:rsidRDefault="00234FF3" w:rsidP="00234FF3">
                  <w:pPr>
                    <w:jc w:val="center"/>
                    <w:rPr>
                      <w:rFonts w:ascii="Calibri" w:hAnsi="Calibri" w:cs="Calibri"/>
                      <w:lang w:val="es-BO"/>
                    </w:rPr>
                  </w:pPr>
                  <w:r w:rsidRPr="00234FF3">
                    <w:rPr>
                      <w:rFonts w:ascii="Calibri" w:hAnsi="Calibri" w:cs="Calibri"/>
                      <w:lang w:val="es-BO"/>
                    </w:rPr>
                    <w:t>1</w:t>
                  </w:r>
                </w:p>
              </w:tc>
            </w:tr>
          </w:tbl>
          <w:p w:rsidR="00234FF3" w:rsidRPr="00234FF3" w:rsidRDefault="00234FF3" w:rsidP="00234FF3">
            <w:pPr>
              <w:ind w:right="72"/>
              <w:contextualSpacing/>
              <w:jc w:val="both"/>
              <w:rPr>
                <w:rFonts w:ascii="Arial" w:hAnsi="Arial" w:cs="Arial"/>
                <w:b/>
                <w:sz w:val="18"/>
                <w:szCs w:val="18"/>
              </w:rPr>
            </w:pPr>
          </w:p>
          <w:p w:rsidR="00234FF3" w:rsidRPr="00234FF3" w:rsidRDefault="00234FF3" w:rsidP="00234FF3">
            <w:pPr>
              <w:ind w:right="72"/>
              <w:contextualSpacing/>
              <w:jc w:val="both"/>
              <w:rPr>
                <w:rFonts w:ascii="Arial" w:hAnsi="Arial" w:cs="Arial"/>
                <w:b/>
                <w:sz w:val="18"/>
                <w:szCs w:val="18"/>
              </w:rPr>
            </w:pPr>
            <w:r w:rsidRPr="00234FF3">
              <w:rPr>
                <w:rFonts w:ascii="Arial" w:hAnsi="Arial" w:cs="Arial"/>
                <w:b/>
                <w:i/>
                <w:sz w:val="18"/>
                <w:szCs w:val="18"/>
                <w:lang w:val="es-BO"/>
              </w:rPr>
              <w:t>(Manifestar aceptación)</w:t>
            </w:r>
          </w:p>
        </w:tc>
        <w:tc>
          <w:tcPr>
            <w:tcW w:w="1818" w:type="pct"/>
            <w:gridSpan w:val="2"/>
            <w:shd w:val="clear" w:color="auto" w:fill="auto"/>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283"/>
        </w:trPr>
        <w:tc>
          <w:tcPr>
            <w:tcW w:w="3182" w:type="pct"/>
            <w:shd w:val="clear" w:color="auto" w:fill="9CC2E5"/>
            <w:vAlign w:val="center"/>
          </w:tcPr>
          <w:p w:rsidR="00234FF3" w:rsidRPr="00234FF3" w:rsidRDefault="00234FF3" w:rsidP="008919B4">
            <w:pPr>
              <w:numPr>
                <w:ilvl w:val="0"/>
                <w:numId w:val="58"/>
              </w:numPr>
              <w:contextualSpacing/>
              <w:jc w:val="both"/>
              <w:rPr>
                <w:rFonts w:ascii="Arial" w:hAnsi="Arial" w:cs="Arial"/>
                <w:b/>
                <w:sz w:val="18"/>
                <w:szCs w:val="18"/>
                <w:lang w:val="es-BO" w:eastAsia="en-US"/>
              </w:rPr>
            </w:pPr>
            <w:r w:rsidRPr="00234FF3">
              <w:rPr>
                <w:rFonts w:ascii="Arial" w:hAnsi="Arial" w:cs="Arial"/>
                <w:b/>
                <w:sz w:val="18"/>
                <w:szCs w:val="18"/>
                <w:lang w:val="es-BO" w:eastAsia="en-US"/>
              </w:rPr>
              <w:lastRenderedPageBreak/>
              <w:t>INSTALACION Y MONTAJE</w:t>
            </w:r>
          </w:p>
        </w:tc>
        <w:tc>
          <w:tcPr>
            <w:tcW w:w="1818" w:type="pct"/>
            <w:gridSpan w:val="2"/>
            <w:shd w:val="clear" w:color="auto" w:fill="9CC2E5"/>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b/>
                <w:iCs/>
                <w:sz w:val="18"/>
                <w:szCs w:val="18"/>
                <w:lang w:val="es-BO"/>
              </w:rPr>
            </w:pPr>
          </w:p>
        </w:tc>
      </w:tr>
      <w:tr w:rsidR="00234FF3" w:rsidRPr="00234FF3" w:rsidTr="00234FF3">
        <w:trPr>
          <w:trHeight w:val="56"/>
        </w:trPr>
        <w:tc>
          <w:tcPr>
            <w:tcW w:w="3182" w:type="pct"/>
            <w:vAlign w:val="center"/>
          </w:tcPr>
          <w:p w:rsidR="00234FF3" w:rsidRPr="00234FF3" w:rsidRDefault="00234FF3" w:rsidP="008919B4">
            <w:pPr>
              <w:numPr>
                <w:ilvl w:val="1"/>
                <w:numId w:val="59"/>
              </w:numPr>
              <w:ind w:right="72"/>
              <w:contextualSpacing/>
              <w:jc w:val="both"/>
              <w:rPr>
                <w:rFonts w:ascii="Arial" w:hAnsi="Arial" w:cs="Arial"/>
                <w:b/>
                <w:color w:val="000000"/>
                <w:sz w:val="18"/>
                <w:szCs w:val="18"/>
                <w:lang w:val="es-BO" w:eastAsia="en-US"/>
              </w:rPr>
            </w:pPr>
            <w:r w:rsidRPr="00234FF3">
              <w:rPr>
                <w:rFonts w:ascii="Arial" w:hAnsi="Arial" w:cs="Arial"/>
                <w:b/>
                <w:color w:val="000000"/>
                <w:sz w:val="18"/>
                <w:szCs w:val="18"/>
                <w:lang w:val="es-BO" w:eastAsia="en-US"/>
              </w:rPr>
              <w:t>CANALIZACION.</w:t>
            </w:r>
          </w:p>
          <w:p w:rsidR="00234FF3" w:rsidRPr="00234FF3" w:rsidRDefault="00234FF3" w:rsidP="00234FF3">
            <w:pPr>
              <w:ind w:left="360" w:right="72"/>
              <w:contextualSpacing/>
              <w:jc w:val="both"/>
              <w:rPr>
                <w:rFonts w:ascii="Arial" w:hAnsi="Arial" w:cs="Arial"/>
                <w:color w:val="000000"/>
                <w:sz w:val="18"/>
                <w:szCs w:val="18"/>
                <w:lang w:val="es-BO" w:eastAsia="en-US"/>
              </w:rPr>
            </w:pPr>
          </w:p>
          <w:p w:rsidR="00234FF3" w:rsidRPr="00234FF3" w:rsidRDefault="00234FF3" w:rsidP="00234FF3">
            <w:pPr>
              <w:ind w:left="356" w:right="72"/>
              <w:contextualSpacing/>
              <w:jc w:val="both"/>
              <w:rPr>
                <w:rFonts w:ascii="Arial" w:hAnsi="Arial" w:cs="Arial"/>
                <w:color w:val="000000"/>
                <w:sz w:val="18"/>
                <w:szCs w:val="18"/>
                <w:lang w:val="es-BO"/>
              </w:rPr>
            </w:pPr>
            <w:r w:rsidRPr="00234FF3">
              <w:rPr>
                <w:rFonts w:ascii="Arial" w:hAnsi="Arial" w:cs="Arial"/>
                <w:color w:val="000000"/>
                <w:sz w:val="18"/>
                <w:szCs w:val="18"/>
                <w:lang w:val="es-BO"/>
              </w:rPr>
              <w:t>Para la instalación en los ambientes del piso 8 del Edificio Principal, se deberá incluir y realizar la canalización necesaria entre el panel principal con el que cuenta actualmente el Banco Central de Bolivia (en el 5to piso), manteniendo el criterio actual y las buenas prácticas de construcción.</w:t>
            </w:r>
          </w:p>
          <w:p w:rsidR="00234FF3" w:rsidRPr="00234FF3" w:rsidRDefault="00234FF3" w:rsidP="00234FF3">
            <w:pPr>
              <w:ind w:left="356" w:right="72"/>
              <w:contextualSpacing/>
              <w:jc w:val="both"/>
              <w:rPr>
                <w:rFonts w:ascii="Arial" w:hAnsi="Arial" w:cs="Arial"/>
                <w:color w:val="000000"/>
                <w:sz w:val="18"/>
                <w:szCs w:val="18"/>
                <w:lang w:val="es-BO"/>
              </w:rPr>
            </w:pPr>
            <w:r w:rsidRPr="00234FF3">
              <w:rPr>
                <w:rFonts w:ascii="Arial" w:hAnsi="Arial" w:cs="Arial"/>
                <w:color w:val="000000"/>
                <w:sz w:val="18"/>
                <w:szCs w:val="18"/>
                <w:lang w:val="es-BO"/>
              </w:rPr>
              <w:t>Todo los trabajos de montaje sujeción y mano de obra deberán ser cubiertos por el proveedor.</w:t>
            </w:r>
          </w:p>
          <w:p w:rsidR="00234FF3" w:rsidRPr="00234FF3" w:rsidRDefault="00234FF3" w:rsidP="00234FF3">
            <w:pPr>
              <w:ind w:left="356" w:right="72"/>
              <w:contextualSpacing/>
              <w:jc w:val="both"/>
              <w:rPr>
                <w:rFonts w:ascii="Arial" w:hAnsi="Arial" w:cs="Arial"/>
                <w:color w:val="000000"/>
                <w:sz w:val="18"/>
                <w:szCs w:val="18"/>
                <w:lang w:val="es-BO"/>
              </w:rPr>
            </w:pPr>
            <w:r w:rsidRPr="00234FF3">
              <w:rPr>
                <w:rFonts w:ascii="Arial" w:hAnsi="Arial" w:cs="Arial"/>
                <w:color w:val="000000"/>
                <w:sz w:val="18"/>
                <w:szCs w:val="18"/>
                <w:lang w:val="es-BO"/>
              </w:rPr>
              <w:t>La instalación de ductos deberá ser realizada en material metálico EMT (galvanizado) en los lugares más vulnerables (exteriores), se debe considerar la instalación de cajas de distribución, codos y uniones metálicos, tomando en cuenta la estética y presentación.</w:t>
            </w:r>
          </w:p>
          <w:p w:rsidR="00234FF3" w:rsidRPr="00234FF3" w:rsidRDefault="00234FF3" w:rsidP="00234FF3">
            <w:pPr>
              <w:ind w:left="356" w:right="72"/>
              <w:contextualSpacing/>
              <w:jc w:val="both"/>
              <w:rPr>
                <w:rFonts w:ascii="Arial" w:hAnsi="Arial" w:cs="Arial"/>
                <w:color w:val="000000"/>
                <w:sz w:val="18"/>
                <w:szCs w:val="18"/>
                <w:lang w:val="es-BO"/>
              </w:rPr>
            </w:pPr>
            <w:r w:rsidRPr="00234FF3">
              <w:rPr>
                <w:rFonts w:ascii="Arial" w:hAnsi="Arial" w:cs="Arial"/>
                <w:color w:val="000000"/>
                <w:sz w:val="18"/>
                <w:szCs w:val="18"/>
                <w:lang w:val="es-BO"/>
              </w:rPr>
              <w:t>Todas las obras civiles que se requieran para la instalación de los componentes, deberán ser cubiertas por el proveedor. A la conclusión de dichas obras, los sitios afectados deberán contar con la refacción y limpieza correspondiente.</w:t>
            </w:r>
          </w:p>
          <w:p w:rsidR="00234FF3" w:rsidRPr="00234FF3" w:rsidRDefault="00234FF3" w:rsidP="00234FF3">
            <w:pPr>
              <w:ind w:right="72"/>
              <w:contextualSpacing/>
              <w:jc w:val="both"/>
              <w:rPr>
                <w:rFonts w:ascii="Arial" w:hAnsi="Arial" w:cs="Arial"/>
                <w:b/>
                <w:bCs/>
                <w:color w:val="000000"/>
                <w:sz w:val="18"/>
                <w:szCs w:val="18"/>
                <w:lang w:val="es-BO"/>
              </w:rPr>
            </w:pPr>
          </w:p>
          <w:p w:rsidR="00234FF3" w:rsidRPr="00234FF3" w:rsidRDefault="00234FF3" w:rsidP="00234FF3">
            <w:pPr>
              <w:ind w:left="356"/>
              <w:contextualSpacing/>
              <w:jc w:val="both"/>
              <w:rPr>
                <w:rFonts w:ascii="Arial" w:hAnsi="Arial" w:cs="Arial"/>
                <w:color w:val="000000"/>
                <w:sz w:val="18"/>
                <w:szCs w:val="18"/>
                <w:lang w:val="es-BO"/>
              </w:rPr>
            </w:pPr>
            <w:r w:rsidRPr="00234FF3">
              <w:rPr>
                <w:rFonts w:ascii="Arial" w:hAnsi="Arial" w:cs="Arial"/>
                <w:color w:val="000000"/>
                <w:sz w:val="18"/>
                <w:szCs w:val="18"/>
                <w:lang w:val="es-BO"/>
              </w:rPr>
              <w:t xml:space="preserve">En la presente actividad se debe considerar el </w:t>
            </w:r>
            <w:proofErr w:type="spellStart"/>
            <w:r w:rsidRPr="00234FF3">
              <w:rPr>
                <w:rFonts w:ascii="Arial" w:hAnsi="Arial" w:cs="Arial"/>
                <w:color w:val="000000"/>
                <w:sz w:val="18"/>
                <w:szCs w:val="18"/>
                <w:lang w:val="es-BO"/>
              </w:rPr>
              <w:t>ductado</w:t>
            </w:r>
            <w:proofErr w:type="spellEnd"/>
            <w:r w:rsidRPr="00234FF3">
              <w:rPr>
                <w:rFonts w:ascii="Arial" w:hAnsi="Arial" w:cs="Arial"/>
                <w:color w:val="000000"/>
                <w:sz w:val="18"/>
                <w:szCs w:val="18"/>
                <w:lang w:val="es-BO"/>
              </w:rPr>
              <w:t xml:space="preserve"> del sistema, los mismos deberán considerar:</w:t>
            </w:r>
          </w:p>
          <w:p w:rsidR="00234FF3" w:rsidRPr="00234FF3" w:rsidRDefault="00234FF3" w:rsidP="00234FF3">
            <w:pPr>
              <w:ind w:left="792"/>
              <w:contextualSpacing/>
              <w:jc w:val="both"/>
              <w:rPr>
                <w:rFonts w:ascii="Arial" w:hAnsi="Arial" w:cs="Arial"/>
                <w:color w:val="000000"/>
                <w:sz w:val="18"/>
                <w:szCs w:val="18"/>
                <w:lang w:val="es-BO"/>
              </w:rPr>
            </w:pPr>
          </w:p>
          <w:p w:rsidR="00234FF3" w:rsidRPr="00234FF3" w:rsidRDefault="00234FF3" w:rsidP="008919B4">
            <w:pPr>
              <w:numPr>
                <w:ilvl w:val="2"/>
                <w:numId w:val="60"/>
              </w:numPr>
              <w:ind w:left="498" w:right="72" w:hanging="498"/>
              <w:contextualSpacing/>
              <w:jc w:val="both"/>
              <w:rPr>
                <w:rFonts w:ascii="Arial" w:hAnsi="Arial" w:cs="Arial"/>
                <w:color w:val="000000"/>
                <w:sz w:val="18"/>
                <w:szCs w:val="18"/>
                <w:lang w:val="es-BO" w:eastAsia="en-US"/>
              </w:rPr>
            </w:pPr>
            <w:r w:rsidRPr="00234FF3">
              <w:rPr>
                <w:rFonts w:ascii="Arial" w:hAnsi="Arial" w:cs="Arial"/>
                <w:b/>
                <w:bCs/>
                <w:color w:val="000000"/>
                <w:sz w:val="18"/>
                <w:szCs w:val="18"/>
                <w:lang w:val="es-BO" w:eastAsia="en-US"/>
              </w:rPr>
              <w:t>Ductos EMT 3/4” más accesorios para tubería EMT 3/4”</w:t>
            </w:r>
            <w:r w:rsidRPr="00234FF3">
              <w:rPr>
                <w:rFonts w:ascii="Arial" w:hAnsi="Arial" w:cs="Arial"/>
                <w:color w:val="000000"/>
                <w:sz w:val="18"/>
                <w:szCs w:val="18"/>
                <w:lang w:val="es-BO" w:eastAsia="en-US"/>
              </w:rPr>
              <w:t xml:space="preserve">. El tratamiento de los ductos y sus accesorios deberá ser utilizando las mejores prácticas de instalación para evitar inconvenientes originados por inadecuados métodos de fabricación de la </w:t>
            </w:r>
            <w:proofErr w:type="spellStart"/>
            <w:r w:rsidRPr="00234FF3">
              <w:rPr>
                <w:rFonts w:ascii="Arial" w:hAnsi="Arial" w:cs="Arial"/>
                <w:color w:val="000000"/>
                <w:sz w:val="18"/>
                <w:szCs w:val="18"/>
                <w:lang w:val="es-BO" w:eastAsia="en-US"/>
              </w:rPr>
              <w:t>ductería</w:t>
            </w:r>
            <w:proofErr w:type="spellEnd"/>
            <w:r w:rsidRPr="00234FF3">
              <w:rPr>
                <w:rFonts w:ascii="Arial" w:hAnsi="Arial" w:cs="Arial"/>
                <w:color w:val="000000"/>
                <w:sz w:val="18"/>
                <w:szCs w:val="18"/>
                <w:lang w:val="es-BO" w:eastAsia="en-US"/>
              </w:rPr>
              <w:t>. Todas las cajas de paso y de conexionado para los dispositivos generales debe ser metálicas y contar con los accesorios adecuados de conexión como ser, boquillas, uniones, etc. Estas deben tener tapa metálica para cada caja de la instalación general.</w:t>
            </w:r>
          </w:p>
          <w:p w:rsidR="00234FF3" w:rsidRPr="00234FF3" w:rsidRDefault="00234FF3" w:rsidP="00234FF3">
            <w:pPr>
              <w:ind w:right="72"/>
              <w:contextualSpacing/>
              <w:jc w:val="both"/>
              <w:rPr>
                <w:rFonts w:ascii="Arial" w:hAnsi="Arial" w:cs="Arial"/>
                <w:color w:val="000000"/>
                <w:sz w:val="18"/>
                <w:szCs w:val="18"/>
                <w:lang w:val="es-BO"/>
              </w:rPr>
            </w:pPr>
          </w:p>
          <w:p w:rsidR="00234FF3" w:rsidRPr="00234FF3" w:rsidRDefault="00234FF3" w:rsidP="008919B4">
            <w:pPr>
              <w:numPr>
                <w:ilvl w:val="1"/>
                <w:numId w:val="60"/>
              </w:numPr>
              <w:ind w:right="72"/>
              <w:contextualSpacing/>
              <w:jc w:val="both"/>
              <w:rPr>
                <w:rFonts w:ascii="Arial" w:hAnsi="Arial" w:cs="Arial"/>
                <w:b/>
                <w:bCs/>
                <w:color w:val="000000"/>
                <w:sz w:val="18"/>
                <w:szCs w:val="18"/>
                <w:lang w:val="es-BO" w:eastAsia="en-US"/>
              </w:rPr>
            </w:pPr>
            <w:r w:rsidRPr="00234FF3">
              <w:rPr>
                <w:rFonts w:ascii="Arial" w:hAnsi="Arial" w:cs="Arial"/>
                <w:b/>
                <w:bCs/>
                <w:color w:val="000000"/>
                <w:sz w:val="18"/>
                <w:szCs w:val="18"/>
                <w:lang w:val="es-BO" w:eastAsia="en-US"/>
              </w:rPr>
              <w:t>CABLEADO PARA PUNTOS DE DISPOSITIVOS</w:t>
            </w:r>
          </w:p>
          <w:p w:rsidR="00234FF3" w:rsidRPr="00234FF3" w:rsidRDefault="00234FF3" w:rsidP="00234FF3">
            <w:pPr>
              <w:ind w:left="498"/>
              <w:contextualSpacing/>
              <w:jc w:val="both"/>
              <w:rPr>
                <w:rFonts w:ascii="Arial" w:hAnsi="Arial" w:cs="Arial"/>
                <w:color w:val="000000"/>
                <w:sz w:val="18"/>
                <w:szCs w:val="18"/>
                <w:lang w:val="es-BO"/>
              </w:rPr>
            </w:pPr>
            <w:r w:rsidRPr="00234FF3">
              <w:rPr>
                <w:rFonts w:ascii="Arial" w:hAnsi="Arial" w:cs="Arial"/>
                <w:color w:val="000000"/>
                <w:sz w:val="18"/>
                <w:szCs w:val="18"/>
                <w:lang w:val="es-BO"/>
              </w:rPr>
              <w:t xml:space="preserve">En la presente actividad se debe considerar el cableado y </w:t>
            </w:r>
            <w:proofErr w:type="spellStart"/>
            <w:r w:rsidRPr="00234FF3">
              <w:rPr>
                <w:rFonts w:ascii="Arial" w:hAnsi="Arial" w:cs="Arial"/>
                <w:color w:val="000000"/>
                <w:sz w:val="18"/>
                <w:szCs w:val="18"/>
                <w:lang w:val="es-BO"/>
              </w:rPr>
              <w:t>conectorizado</w:t>
            </w:r>
            <w:proofErr w:type="spellEnd"/>
            <w:r w:rsidRPr="00234FF3">
              <w:rPr>
                <w:rFonts w:ascii="Arial" w:hAnsi="Arial" w:cs="Arial"/>
                <w:color w:val="000000"/>
                <w:sz w:val="18"/>
                <w:szCs w:val="18"/>
                <w:lang w:val="es-BO"/>
              </w:rPr>
              <w:t>, los mismos deberán considerar:</w:t>
            </w:r>
          </w:p>
          <w:p w:rsidR="00234FF3" w:rsidRPr="00234FF3" w:rsidRDefault="00234FF3" w:rsidP="00234FF3">
            <w:pPr>
              <w:ind w:left="792"/>
              <w:contextualSpacing/>
              <w:jc w:val="both"/>
              <w:rPr>
                <w:rFonts w:ascii="Arial" w:hAnsi="Arial" w:cs="Arial"/>
                <w:color w:val="000000"/>
                <w:sz w:val="18"/>
                <w:szCs w:val="18"/>
                <w:lang w:val="es-BO"/>
              </w:rPr>
            </w:pPr>
          </w:p>
          <w:p w:rsidR="00234FF3" w:rsidRPr="00234FF3" w:rsidRDefault="00234FF3" w:rsidP="008919B4">
            <w:pPr>
              <w:numPr>
                <w:ilvl w:val="2"/>
                <w:numId w:val="60"/>
              </w:numPr>
              <w:ind w:left="923" w:right="72" w:hanging="567"/>
              <w:contextualSpacing/>
              <w:jc w:val="both"/>
              <w:rPr>
                <w:rFonts w:ascii="Arial" w:hAnsi="Arial" w:cs="Arial"/>
                <w:color w:val="000000"/>
                <w:sz w:val="18"/>
                <w:szCs w:val="18"/>
                <w:lang w:val="es-BO" w:eastAsia="en-US"/>
              </w:rPr>
            </w:pPr>
            <w:r w:rsidRPr="00234FF3">
              <w:rPr>
                <w:rFonts w:ascii="Arial" w:hAnsi="Arial" w:cs="Arial"/>
                <w:b/>
                <w:bCs/>
                <w:color w:val="000000"/>
                <w:sz w:val="18"/>
                <w:szCs w:val="18"/>
                <w:lang w:val="es-BO" w:eastAsia="en-US"/>
              </w:rPr>
              <w:t>Cable para módulos:</w:t>
            </w:r>
            <w:r w:rsidRPr="00234FF3">
              <w:rPr>
                <w:rFonts w:ascii="Arial" w:hAnsi="Arial" w:cs="Arial"/>
                <w:color w:val="000000"/>
                <w:sz w:val="18"/>
                <w:szCs w:val="18"/>
                <w:lang w:val="es-BO" w:eastAsia="en-US"/>
              </w:rPr>
              <w:t xml:space="preserve"> El cable debe ser 18 AWG o superior, 2 conductores, para sistemas de detección de incendios y/o recomendación del fabricante del SDI, debe cumplir con certificación UL o FM.</w:t>
            </w:r>
          </w:p>
          <w:p w:rsidR="00234FF3" w:rsidRPr="00234FF3" w:rsidRDefault="00234FF3" w:rsidP="00234FF3">
            <w:pPr>
              <w:ind w:left="923" w:right="72"/>
              <w:contextualSpacing/>
              <w:jc w:val="both"/>
              <w:rPr>
                <w:rFonts w:ascii="Arial" w:hAnsi="Arial" w:cs="Arial"/>
                <w:color w:val="000000"/>
                <w:sz w:val="18"/>
                <w:szCs w:val="18"/>
                <w:lang w:val="es-BO" w:eastAsia="en-US"/>
              </w:rPr>
            </w:pPr>
          </w:p>
          <w:p w:rsidR="00234FF3" w:rsidRPr="00234FF3" w:rsidRDefault="00234FF3" w:rsidP="008919B4">
            <w:pPr>
              <w:numPr>
                <w:ilvl w:val="2"/>
                <w:numId w:val="60"/>
              </w:numPr>
              <w:ind w:left="923" w:right="72" w:hanging="567"/>
              <w:contextualSpacing/>
              <w:jc w:val="both"/>
              <w:rPr>
                <w:rFonts w:ascii="Arial" w:hAnsi="Arial" w:cs="Arial"/>
                <w:color w:val="000000"/>
                <w:sz w:val="18"/>
                <w:szCs w:val="18"/>
                <w:lang w:val="es-BO" w:eastAsia="en-US"/>
              </w:rPr>
            </w:pPr>
            <w:r w:rsidRPr="00234FF3">
              <w:rPr>
                <w:rFonts w:ascii="Arial" w:hAnsi="Arial" w:cs="Arial"/>
                <w:b/>
                <w:bCs/>
                <w:color w:val="000000"/>
                <w:sz w:val="18"/>
                <w:szCs w:val="18"/>
                <w:lang w:val="es-BO" w:eastAsia="en-US"/>
              </w:rPr>
              <w:t>Cable para dispositivos de notificación:</w:t>
            </w:r>
            <w:r w:rsidRPr="00234FF3">
              <w:rPr>
                <w:rFonts w:ascii="Arial" w:hAnsi="Arial" w:cs="Arial"/>
                <w:color w:val="000000"/>
                <w:sz w:val="18"/>
                <w:szCs w:val="18"/>
                <w:lang w:val="es-BO" w:eastAsia="en-US"/>
              </w:rPr>
              <w:t xml:space="preserve"> El cable para los dispositivos de los sistemas de notificación debe ser 18 AWG, de 2 conductores, para sistemas de detección de incendios y/o recomendación del fabricante del SDSI, debe cumplir con certificación UL o FM.</w:t>
            </w:r>
          </w:p>
          <w:p w:rsidR="00234FF3" w:rsidRPr="00234FF3" w:rsidRDefault="00234FF3" w:rsidP="00234FF3">
            <w:pPr>
              <w:ind w:left="720"/>
              <w:rPr>
                <w:rFonts w:ascii="Arial" w:hAnsi="Arial" w:cs="Arial"/>
                <w:color w:val="000000"/>
                <w:sz w:val="18"/>
                <w:szCs w:val="18"/>
                <w:lang w:val="es-BO" w:eastAsia="en-US"/>
              </w:rPr>
            </w:pPr>
          </w:p>
          <w:p w:rsidR="00234FF3" w:rsidRPr="00234FF3" w:rsidRDefault="00234FF3" w:rsidP="008919B4">
            <w:pPr>
              <w:numPr>
                <w:ilvl w:val="2"/>
                <w:numId w:val="60"/>
              </w:numPr>
              <w:ind w:left="923" w:right="72" w:hanging="567"/>
              <w:contextualSpacing/>
              <w:jc w:val="both"/>
              <w:rPr>
                <w:rFonts w:ascii="Arial" w:hAnsi="Arial" w:cs="Arial"/>
                <w:color w:val="000000"/>
                <w:sz w:val="18"/>
                <w:szCs w:val="18"/>
                <w:lang w:val="es-BO" w:eastAsia="en-US"/>
              </w:rPr>
            </w:pPr>
            <w:r w:rsidRPr="00234FF3">
              <w:rPr>
                <w:rFonts w:ascii="Arial" w:hAnsi="Arial" w:cs="Arial"/>
                <w:color w:val="000000"/>
                <w:sz w:val="18"/>
                <w:szCs w:val="18"/>
                <w:lang w:val="es-BO" w:eastAsia="en-US"/>
              </w:rPr>
              <w:t>Para la instalación en los ambientes del piso 8 (del Edificio Principal, se deberá incluir y realizar todo el cableado entre el panel principal NFS-320 con el que cuenta actualmente el Banco Central de Bolivia (en el 5to piso), manteniendo el criterio y buenas prácticas de construcción.</w:t>
            </w:r>
          </w:p>
          <w:p w:rsidR="00234FF3" w:rsidRPr="00234FF3" w:rsidRDefault="00234FF3" w:rsidP="00234FF3">
            <w:pPr>
              <w:ind w:left="720"/>
              <w:rPr>
                <w:rFonts w:ascii="Arial" w:hAnsi="Arial" w:cs="Arial"/>
                <w:color w:val="000000"/>
                <w:sz w:val="18"/>
                <w:szCs w:val="18"/>
                <w:lang w:val="es-BO" w:eastAsia="en-US"/>
              </w:rPr>
            </w:pPr>
          </w:p>
          <w:p w:rsidR="00234FF3" w:rsidRPr="00234FF3" w:rsidRDefault="00234FF3" w:rsidP="008919B4">
            <w:pPr>
              <w:numPr>
                <w:ilvl w:val="2"/>
                <w:numId w:val="60"/>
              </w:numPr>
              <w:ind w:left="923" w:right="72" w:hanging="567"/>
              <w:contextualSpacing/>
              <w:jc w:val="both"/>
              <w:rPr>
                <w:rFonts w:ascii="Arial" w:hAnsi="Arial" w:cs="Arial"/>
                <w:color w:val="000000"/>
                <w:sz w:val="18"/>
                <w:szCs w:val="18"/>
                <w:lang w:val="es-BO" w:eastAsia="en-US"/>
              </w:rPr>
            </w:pPr>
            <w:r w:rsidRPr="00234FF3">
              <w:rPr>
                <w:rFonts w:ascii="Arial" w:hAnsi="Arial" w:cs="Arial"/>
                <w:color w:val="000000"/>
                <w:sz w:val="18"/>
                <w:szCs w:val="18"/>
                <w:lang w:val="es-BO" w:eastAsia="en-US"/>
              </w:rPr>
              <w:t>Todo el cableado, accesorios y mano de obra deberán ser cubiertos por el proveedor.</w:t>
            </w:r>
          </w:p>
          <w:p w:rsidR="00234FF3" w:rsidRPr="00234FF3" w:rsidRDefault="00234FF3" w:rsidP="00234FF3">
            <w:pPr>
              <w:ind w:left="720"/>
              <w:rPr>
                <w:rFonts w:ascii="Arial" w:hAnsi="Arial" w:cs="Arial"/>
                <w:color w:val="000000"/>
                <w:sz w:val="18"/>
                <w:szCs w:val="18"/>
                <w:lang w:val="es-BO" w:eastAsia="en-US"/>
              </w:rPr>
            </w:pPr>
          </w:p>
          <w:p w:rsidR="00234FF3" w:rsidRPr="00234FF3" w:rsidRDefault="00234FF3" w:rsidP="008919B4">
            <w:pPr>
              <w:numPr>
                <w:ilvl w:val="2"/>
                <w:numId w:val="60"/>
              </w:numPr>
              <w:ind w:left="923" w:right="72" w:hanging="567"/>
              <w:contextualSpacing/>
              <w:jc w:val="both"/>
              <w:rPr>
                <w:rFonts w:ascii="Arial" w:hAnsi="Arial" w:cs="Arial"/>
                <w:color w:val="000000"/>
                <w:sz w:val="18"/>
                <w:szCs w:val="18"/>
                <w:lang w:val="es-BO" w:eastAsia="en-US"/>
              </w:rPr>
            </w:pPr>
            <w:r w:rsidRPr="00234FF3">
              <w:rPr>
                <w:rFonts w:ascii="Arial" w:hAnsi="Arial" w:cs="Arial"/>
                <w:color w:val="000000"/>
                <w:sz w:val="18"/>
                <w:szCs w:val="18"/>
                <w:lang w:val="es-BO" w:eastAsia="en-US"/>
              </w:rPr>
              <w:lastRenderedPageBreak/>
              <w:t xml:space="preserve">Se deberá incluir la integración de la detección de </w:t>
            </w:r>
            <w:proofErr w:type="gramStart"/>
            <w:r w:rsidRPr="00234FF3">
              <w:rPr>
                <w:rFonts w:ascii="Arial" w:hAnsi="Arial" w:cs="Arial"/>
                <w:color w:val="000000"/>
                <w:sz w:val="18"/>
                <w:szCs w:val="18"/>
                <w:lang w:val="es-BO" w:eastAsia="en-US"/>
              </w:rPr>
              <w:t>Incendios  del</w:t>
            </w:r>
            <w:proofErr w:type="gramEnd"/>
            <w:r w:rsidRPr="00234FF3">
              <w:rPr>
                <w:rFonts w:ascii="Arial" w:hAnsi="Arial" w:cs="Arial"/>
                <w:color w:val="000000"/>
                <w:sz w:val="18"/>
                <w:szCs w:val="18"/>
                <w:lang w:val="es-BO" w:eastAsia="en-US"/>
              </w:rPr>
              <w:t xml:space="preserve"> piso 8, con el panel principal existente NFS-320 del BCB (5to Piso) y la configuración de todos los componentes.</w:t>
            </w:r>
          </w:p>
          <w:p w:rsidR="00234FF3" w:rsidRPr="00234FF3" w:rsidRDefault="00234FF3" w:rsidP="00234FF3">
            <w:pPr>
              <w:ind w:left="720"/>
              <w:rPr>
                <w:rFonts w:ascii="Arial" w:hAnsi="Arial" w:cs="Arial"/>
                <w:color w:val="000000"/>
                <w:sz w:val="18"/>
                <w:szCs w:val="18"/>
                <w:lang w:val="es-BO" w:eastAsia="en-US"/>
              </w:rPr>
            </w:pPr>
          </w:p>
          <w:p w:rsidR="00234FF3" w:rsidRPr="00234FF3" w:rsidRDefault="00234FF3" w:rsidP="008919B4">
            <w:pPr>
              <w:numPr>
                <w:ilvl w:val="2"/>
                <w:numId w:val="60"/>
              </w:numPr>
              <w:ind w:left="923" w:right="72" w:hanging="567"/>
              <w:contextualSpacing/>
              <w:jc w:val="both"/>
              <w:rPr>
                <w:rFonts w:ascii="Arial" w:hAnsi="Arial" w:cs="Arial"/>
                <w:color w:val="000000"/>
                <w:sz w:val="18"/>
                <w:szCs w:val="18"/>
                <w:lang w:val="es-BO" w:eastAsia="en-US"/>
              </w:rPr>
            </w:pPr>
            <w:r w:rsidRPr="00234FF3">
              <w:rPr>
                <w:rFonts w:ascii="Arial" w:hAnsi="Arial" w:cs="Arial"/>
                <w:color w:val="000000"/>
                <w:sz w:val="18"/>
                <w:szCs w:val="18"/>
                <w:lang w:val="es-BO" w:eastAsia="en-US"/>
              </w:rPr>
              <w:t>Los componentes deberán incluir conectores, cables de conexión y soportes, así como cualquier aditamento necesario para el funcionamiento del Sistema de Detección de Incendio, Alarma de incendios para el piso 8.</w:t>
            </w:r>
          </w:p>
          <w:p w:rsidR="00234FF3" w:rsidRPr="00234FF3" w:rsidRDefault="00234FF3" w:rsidP="00234FF3">
            <w:pPr>
              <w:ind w:left="720"/>
              <w:rPr>
                <w:rFonts w:ascii="Arial" w:hAnsi="Arial" w:cs="Arial"/>
                <w:color w:val="000000"/>
                <w:sz w:val="18"/>
                <w:szCs w:val="18"/>
                <w:lang w:val="es-BO" w:eastAsia="en-US"/>
              </w:rPr>
            </w:pPr>
          </w:p>
          <w:p w:rsidR="00234FF3" w:rsidRPr="00234FF3" w:rsidRDefault="00234FF3" w:rsidP="008919B4">
            <w:pPr>
              <w:numPr>
                <w:ilvl w:val="2"/>
                <w:numId w:val="60"/>
              </w:numPr>
              <w:ind w:left="923" w:right="72" w:hanging="567"/>
              <w:contextualSpacing/>
              <w:jc w:val="both"/>
              <w:rPr>
                <w:rFonts w:ascii="Arial" w:hAnsi="Arial" w:cs="Arial"/>
                <w:color w:val="000000"/>
                <w:sz w:val="18"/>
                <w:szCs w:val="18"/>
                <w:lang w:val="es-BO" w:eastAsia="en-US"/>
              </w:rPr>
            </w:pPr>
            <w:r w:rsidRPr="00234FF3">
              <w:rPr>
                <w:rFonts w:ascii="Arial" w:hAnsi="Arial" w:cs="Arial"/>
                <w:color w:val="000000"/>
                <w:sz w:val="18"/>
                <w:szCs w:val="18"/>
                <w:lang w:val="es-BO" w:eastAsia="en-US"/>
              </w:rPr>
              <w:t>El cableado debe estar debidamente identificado.</w:t>
            </w:r>
          </w:p>
          <w:p w:rsidR="00234FF3" w:rsidRPr="00234FF3" w:rsidRDefault="00234FF3" w:rsidP="00234FF3">
            <w:pPr>
              <w:ind w:left="720"/>
              <w:rPr>
                <w:rFonts w:ascii="Arial" w:hAnsi="Arial" w:cs="Arial"/>
                <w:color w:val="000000"/>
                <w:sz w:val="18"/>
                <w:szCs w:val="18"/>
                <w:lang w:val="es-BO" w:eastAsia="en-US"/>
              </w:rPr>
            </w:pPr>
          </w:p>
          <w:p w:rsidR="00234FF3" w:rsidRPr="00234FF3" w:rsidRDefault="00234FF3" w:rsidP="008919B4">
            <w:pPr>
              <w:numPr>
                <w:ilvl w:val="2"/>
                <w:numId w:val="60"/>
              </w:numPr>
              <w:ind w:left="923" w:right="72" w:hanging="567"/>
              <w:contextualSpacing/>
              <w:jc w:val="both"/>
              <w:rPr>
                <w:rFonts w:ascii="Arial" w:hAnsi="Arial" w:cs="Arial"/>
                <w:color w:val="000000"/>
                <w:sz w:val="18"/>
                <w:szCs w:val="18"/>
                <w:lang w:val="es-BO" w:eastAsia="en-US"/>
              </w:rPr>
            </w:pPr>
            <w:r w:rsidRPr="00234FF3">
              <w:rPr>
                <w:rFonts w:ascii="Arial" w:hAnsi="Arial" w:cs="Arial"/>
                <w:color w:val="000000"/>
                <w:sz w:val="18"/>
                <w:szCs w:val="18"/>
                <w:lang w:val="es-BO" w:eastAsia="en-US"/>
              </w:rPr>
              <w:t>Todos los componentes deben ser configurados y probados bajo la supervisión del personal del DSC.</w:t>
            </w:r>
          </w:p>
          <w:p w:rsidR="00234FF3" w:rsidRPr="00234FF3" w:rsidRDefault="00234FF3" w:rsidP="00234FF3">
            <w:pPr>
              <w:ind w:left="720"/>
              <w:rPr>
                <w:rFonts w:ascii="Arial" w:hAnsi="Arial" w:cs="Arial"/>
                <w:color w:val="000000"/>
                <w:sz w:val="18"/>
                <w:szCs w:val="18"/>
                <w:lang w:val="es-BO" w:eastAsia="en-US"/>
              </w:rPr>
            </w:pPr>
          </w:p>
          <w:p w:rsidR="00234FF3" w:rsidRPr="00234FF3" w:rsidRDefault="00234FF3" w:rsidP="008919B4">
            <w:pPr>
              <w:numPr>
                <w:ilvl w:val="2"/>
                <w:numId w:val="60"/>
              </w:numPr>
              <w:ind w:left="923" w:right="72" w:hanging="567"/>
              <w:contextualSpacing/>
              <w:jc w:val="both"/>
              <w:rPr>
                <w:rFonts w:ascii="Arial" w:hAnsi="Arial" w:cs="Arial"/>
                <w:color w:val="000000"/>
                <w:sz w:val="18"/>
                <w:szCs w:val="18"/>
                <w:lang w:val="es-BO" w:eastAsia="en-US"/>
              </w:rPr>
            </w:pPr>
            <w:r w:rsidRPr="00234FF3">
              <w:rPr>
                <w:rFonts w:ascii="Arial" w:hAnsi="Arial" w:cs="Arial"/>
                <w:color w:val="000000"/>
                <w:sz w:val="18"/>
                <w:szCs w:val="18"/>
                <w:lang w:val="es-BO" w:eastAsia="en-US"/>
              </w:rPr>
              <w:t>Todos los componentes deberán ser compatibles con el panel de control.</w:t>
            </w:r>
          </w:p>
          <w:p w:rsidR="00234FF3" w:rsidRPr="00234FF3" w:rsidRDefault="00234FF3" w:rsidP="00234FF3">
            <w:pPr>
              <w:ind w:left="720"/>
              <w:rPr>
                <w:rFonts w:ascii="Arial" w:hAnsi="Arial" w:cs="Arial"/>
                <w:color w:val="000000"/>
                <w:sz w:val="18"/>
                <w:szCs w:val="18"/>
                <w:lang w:val="es-BO" w:eastAsia="en-US"/>
              </w:rPr>
            </w:pPr>
          </w:p>
          <w:p w:rsidR="00234FF3" w:rsidRPr="00234FF3" w:rsidRDefault="00234FF3" w:rsidP="008919B4">
            <w:pPr>
              <w:numPr>
                <w:ilvl w:val="2"/>
                <w:numId w:val="60"/>
              </w:numPr>
              <w:ind w:left="923" w:right="72" w:hanging="567"/>
              <w:contextualSpacing/>
              <w:jc w:val="both"/>
              <w:rPr>
                <w:rFonts w:ascii="Arial" w:hAnsi="Arial" w:cs="Arial"/>
                <w:color w:val="000000"/>
                <w:sz w:val="18"/>
                <w:szCs w:val="18"/>
                <w:lang w:val="es-BO" w:eastAsia="en-US"/>
              </w:rPr>
            </w:pPr>
            <w:r w:rsidRPr="00234FF3">
              <w:rPr>
                <w:rFonts w:ascii="Arial" w:hAnsi="Arial" w:cs="Arial"/>
                <w:color w:val="000000"/>
                <w:sz w:val="18"/>
                <w:szCs w:val="18"/>
                <w:lang w:val="es-BO" w:eastAsia="en-US"/>
              </w:rPr>
              <w:t xml:space="preserve"> El cableado eléctrico deberá cumplir con la norma NFPA 70, todos los circuitos eléctricos deberán conectarse al tablero más cercano del sitio a instalar el </w:t>
            </w:r>
            <w:r w:rsidRPr="00234FF3">
              <w:rPr>
                <w:rFonts w:ascii="Arial" w:hAnsi="Arial" w:cs="Arial"/>
                <w:color w:val="000000"/>
                <w:sz w:val="18"/>
                <w:szCs w:val="18"/>
                <w:lang w:eastAsia="en-US"/>
              </w:rPr>
              <w:t>SDSI.</w:t>
            </w:r>
          </w:p>
          <w:p w:rsidR="00234FF3" w:rsidRPr="00234FF3" w:rsidRDefault="00234FF3" w:rsidP="00234FF3">
            <w:pPr>
              <w:ind w:left="720"/>
              <w:rPr>
                <w:rFonts w:ascii="Arial" w:hAnsi="Arial" w:cs="Arial"/>
                <w:color w:val="000000"/>
                <w:sz w:val="18"/>
                <w:szCs w:val="18"/>
                <w:lang w:val="es-BO" w:eastAsia="en-US"/>
              </w:rPr>
            </w:pPr>
          </w:p>
          <w:p w:rsidR="00234FF3" w:rsidRPr="00234FF3" w:rsidRDefault="00234FF3" w:rsidP="008919B4">
            <w:pPr>
              <w:numPr>
                <w:ilvl w:val="1"/>
                <w:numId w:val="60"/>
              </w:numPr>
              <w:ind w:left="356" w:right="72" w:hanging="356"/>
              <w:contextualSpacing/>
              <w:jc w:val="both"/>
              <w:rPr>
                <w:rFonts w:ascii="Arial" w:hAnsi="Arial" w:cs="Arial"/>
                <w:b/>
                <w:color w:val="000000"/>
                <w:sz w:val="18"/>
                <w:szCs w:val="18"/>
                <w:lang w:val="es-BO"/>
              </w:rPr>
            </w:pPr>
            <w:r w:rsidRPr="00234FF3">
              <w:rPr>
                <w:rFonts w:ascii="Arial" w:hAnsi="Arial" w:cs="Arial"/>
                <w:b/>
                <w:color w:val="000000"/>
                <w:sz w:val="18"/>
                <w:szCs w:val="18"/>
                <w:lang w:val="es-BO"/>
              </w:rPr>
              <w:t>RED INALÁMBRICA PARA DETECTORES DE HUMO</w:t>
            </w:r>
          </w:p>
          <w:p w:rsidR="00234FF3" w:rsidRPr="00234FF3" w:rsidRDefault="00234FF3" w:rsidP="008919B4">
            <w:pPr>
              <w:numPr>
                <w:ilvl w:val="2"/>
                <w:numId w:val="60"/>
              </w:numPr>
              <w:ind w:left="923" w:right="72" w:hanging="567"/>
              <w:contextualSpacing/>
              <w:jc w:val="both"/>
              <w:rPr>
                <w:rFonts w:ascii="Arial" w:hAnsi="Arial" w:cs="Arial"/>
                <w:color w:val="000000"/>
                <w:sz w:val="18"/>
                <w:szCs w:val="18"/>
                <w:lang w:val="es-BO" w:eastAsia="en-US"/>
              </w:rPr>
            </w:pPr>
            <w:r w:rsidRPr="00234FF3">
              <w:rPr>
                <w:rFonts w:ascii="Arial" w:hAnsi="Arial" w:cs="Arial"/>
                <w:b/>
                <w:bCs/>
                <w:color w:val="000000"/>
                <w:sz w:val="18"/>
                <w:szCs w:val="18"/>
                <w:lang w:val="es-BO" w:eastAsia="en-US"/>
              </w:rPr>
              <w:t>Gateway de sistema inalámbrico:</w:t>
            </w:r>
            <w:r w:rsidRPr="00234FF3">
              <w:rPr>
                <w:rFonts w:ascii="Arial" w:hAnsi="Arial" w:cs="Arial"/>
                <w:color w:val="000000"/>
                <w:sz w:val="18"/>
                <w:szCs w:val="18"/>
                <w:lang w:val="es-BO" w:eastAsia="en-US"/>
              </w:rPr>
              <w:t xml:space="preserve"> Se deberá conectar el Gateway al Panel NFS 320 y configurar una red de malla inalámbrica robusta con protocolo con rutas de comunicación supervisadas redundantes Clase A.</w:t>
            </w:r>
          </w:p>
          <w:p w:rsidR="00234FF3" w:rsidRPr="00234FF3" w:rsidRDefault="00234FF3" w:rsidP="008919B4">
            <w:pPr>
              <w:numPr>
                <w:ilvl w:val="2"/>
                <w:numId w:val="60"/>
              </w:numPr>
              <w:ind w:left="923" w:right="72" w:hanging="567"/>
              <w:contextualSpacing/>
              <w:jc w:val="both"/>
              <w:rPr>
                <w:rFonts w:ascii="Arial" w:hAnsi="Arial" w:cs="Arial"/>
                <w:color w:val="000000"/>
                <w:sz w:val="18"/>
                <w:szCs w:val="18"/>
                <w:lang w:val="es-BO" w:eastAsia="en-US"/>
              </w:rPr>
            </w:pPr>
            <w:r w:rsidRPr="00234FF3">
              <w:rPr>
                <w:rFonts w:ascii="Arial" w:hAnsi="Arial" w:cs="Arial"/>
                <w:b/>
                <w:bCs/>
                <w:color w:val="000000"/>
                <w:sz w:val="18"/>
                <w:szCs w:val="18"/>
                <w:lang w:val="es-BO" w:eastAsia="en-US"/>
              </w:rPr>
              <w:t>Detectores de humo:</w:t>
            </w:r>
            <w:r w:rsidRPr="00234FF3">
              <w:rPr>
                <w:rFonts w:ascii="Arial" w:hAnsi="Arial" w:cs="Arial"/>
                <w:color w:val="000000"/>
                <w:sz w:val="18"/>
                <w:szCs w:val="18"/>
                <w:lang w:val="es-BO" w:eastAsia="en-US"/>
              </w:rPr>
              <w:t xml:space="preserve"> se deberá configurar los detectores de humo a la red de malla inalámbrica de acuerdo a las recomendaciones del fabricante.</w:t>
            </w:r>
          </w:p>
          <w:p w:rsidR="00234FF3" w:rsidRPr="00234FF3" w:rsidRDefault="00234FF3" w:rsidP="008919B4">
            <w:pPr>
              <w:numPr>
                <w:ilvl w:val="2"/>
                <w:numId w:val="60"/>
              </w:numPr>
              <w:ind w:left="923" w:right="72" w:hanging="567"/>
              <w:contextualSpacing/>
              <w:jc w:val="both"/>
              <w:rPr>
                <w:rFonts w:ascii="Arial" w:hAnsi="Arial" w:cs="Arial"/>
                <w:color w:val="000000"/>
                <w:sz w:val="18"/>
                <w:szCs w:val="18"/>
                <w:lang w:val="es-BO" w:eastAsia="en-US"/>
              </w:rPr>
            </w:pPr>
            <w:r w:rsidRPr="00234FF3">
              <w:rPr>
                <w:rFonts w:ascii="Arial" w:hAnsi="Arial" w:cs="Arial"/>
                <w:b/>
                <w:bCs/>
                <w:color w:val="000000"/>
                <w:sz w:val="18"/>
                <w:szCs w:val="18"/>
                <w:lang w:val="es-BO" w:eastAsia="en-US"/>
              </w:rPr>
              <w:t xml:space="preserve">Programación de sistemas inalámbricos: </w:t>
            </w:r>
            <w:r w:rsidRPr="00234FF3">
              <w:rPr>
                <w:rFonts w:ascii="Arial" w:hAnsi="Arial" w:cs="Arial"/>
                <w:bCs/>
                <w:color w:val="000000"/>
                <w:sz w:val="18"/>
                <w:szCs w:val="18"/>
                <w:lang w:val="es-BO" w:eastAsia="en-US"/>
              </w:rPr>
              <w:t>Sin costo alguno el proveedor deberá incluir un dispositivos USB (</w:t>
            </w:r>
            <w:proofErr w:type="spellStart"/>
            <w:r w:rsidRPr="00234FF3">
              <w:rPr>
                <w:rFonts w:ascii="Arial" w:hAnsi="Arial" w:cs="Arial"/>
                <w:bCs/>
                <w:color w:val="000000"/>
                <w:sz w:val="18"/>
                <w:szCs w:val="18"/>
                <w:lang w:val="es-BO" w:eastAsia="en-US"/>
              </w:rPr>
              <w:t>Dongle</w:t>
            </w:r>
            <w:proofErr w:type="spellEnd"/>
            <w:r w:rsidRPr="00234FF3">
              <w:rPr>
                <w:rFonts w:ascii="Arial" w:hAnsi="Arial" w:cs="Arial"/>
                <w:bCs/>
                <w:color w:val="000000"/>
                <w:sz w:val="18"/>
                <w:szCs w:val="18"/>
                <w:lang w:val="es-BO" w:eastAsia="en-US"/>
              </w:rPr>
              <w:t>) y su respectivo software de aplicación que proporcione al usuario toda la funcionalidad necesaria para crear, poner en marcha y mantener una Red de Detección de Incendios por RF.  Debe ser compatible con Sistemas Operativos Windows el cual se comunicara con la puerta de enlace alimentada por bucle y la conexión inalámbrica.</w:t>
            </w:r>
          </w:p>
          <w:p w:rsidR="00234FF3" w:rsidRPr="00234FF3" w:rsidRDefault="00234FF3" w:rsidP="00234FF3">
            <w:pPr>
              <w:ind w:left="720" w:right="72"/>
              <w:contextualSpacing/>
              <w:jc w:val="both"/>
              <w:rPr>
                <w:rFonts w:ascii="Arial" w:hAnsi="Arial" w:cs="Arial"/>
                <w:color w:val="000000"/>
                <w:sz w:val="18"/>
                <w:szCs w:val="18"/>
                <w:lang w:val="es-BO" w:eastAsia="en-US"/>
              </w:rPr>
            </w:pPr>
            <w:r w:rsidRPr="00234FF3">
              <w:rPr>
                <w:rFonts w:ascii="Arial" w:hAnsi="Arial" w:cs="Arial"/>
                <w:color w:val="000000"/>
                <w:sz w:val="18"/>
                <w:szCs w:val="18"/>
                <w:lang w:val="es-BO" w:eastAsia="en-US"/>
              </w:rPr>
              <w:t xml:space="preserve"> </w:t>
            </w:r>
          </w:p>
          <w:p w:rsidR="00234FF3" w:rsidRPr="00234FF3" w:rsidRDefault="00234FF3" w:rsidP="008919B4">
            <w:pPr>
              <w:numPr>
                <w:ilvl w:val="1"/>
                <w:numId w:val="60"/>
              </w:numPr>
              <w:ind w:left="356" w:right="72" w:hanging="356"/>
              <w:contextualSpacing/>
              <w:jc w:val="both"/>
              <w:rPr>
                <w:rFonts w:ascii="Arial" w:hAnsi="Arial" w:cs="Arial"/>
                <w:color w:val="000000"/>
                <w:sz w:val="18"/>
                <w:szCs w:val="18"/>
                <w:lang w:val="es-BO"/>
              </w:rPr>
            </w:pPr>
            <w:r w:rsidRPr="00234FF3">
              <w:rPr>
                <w:rFonts w:ascii="Arial" w:hAnsi="Arial" w:cs="Arial"/>
                <w:b/>
                <w:color w:val="000000"/>
                <w:sz w:val="18"/>
                <w:szCs w:val="18"/>
                <w:lang w:val="es-BO"/>
              </w:rPr>
              <w:t>MONTAJE DE DISPOSITIVOS</w:t>
            </w:r>
            <w:r w:rsidRPr="00234FF3">
              <w:rPr>
                <w:rFonts w:ascii="Arial" w:hAnsi="Arial" w:cs="Arial"/>
                <w:color w:val="000000"/>
                <w:sz w:val="18"/>
                <w:szCs w:val="18"/>
                <w:lang w:val="es-BO"/>
              </w:rPr>
              <w:t xml:space="preserve"> </w:t>
            </w:r>
          </w:p>
          <w:p w:rsidR="00234FF3" w:rsidRPr="00234FF3" w:rsidRDefault="00234FF3" w:rsidP="00234FF3">
            <w:pPr>
              <w:ind w:left="356"/>
              <w:contextualSpacing/>
              <w:jc w:val="both"/>
              <w:rPr>
                <w:rFonts w:ascii="Arial" w:hAnsi="Arial" w:cs="Arial"/>
                <w:color w:val="000000"/>
                <w:sz w:val="18"/>
                <w:szCs w:val="18"/>
                <w:lang w:val="es-BO"/>
              </w:rPr>
            </w:pPr>
            <w:r w:rsidRPr="00234FF3">
              <w:rPr>
                <w:rFonts w:ascii="Arial" w:hAnsi="Arial" w:cs="Arial"/>
                <w:color w:val="000000"/>
                <w:sz w:val="18"/>
                <w:szCs w:val="18"/>
                <w:lang w:val="es-BO"/>
              </w:rPr>
              <w:t>En la presente actividad se debe considerar el montaje de todos los dispositivos que forman parte del Sistema de Detección de Incendios donde todos los componentes deberán ser instalados según su diseño y en lugares que determinará el Departamento de Seguridad y Contingencias del BCB.</w:t>
            </w:r>
          </w:p>
          <w:p w:rsidR="00234FF3" w:rsidRPr="00234FF3" w:rsidRDefault="00234FF3" w:rsidP="008919B4">
            <w:pPr>
              <w:numPr>
                <w:ilvl w:val="2"/>
                <w:numId w:val="60"/>
              </w:numPr>
              <w:ind w:left="923" w:hanging="567"/>
              <w:contextualSpacing/>
              <w:jc w:val="both"/>
              <w:rPr>
                <w:rFonts w:ascii="Arial" w:hAnsi="Arial" w:cs="Arial"/>
                <w:color w:val="000000"/>
                <w:sz w:val="18"/>
                <w:szCs w:val="18"/>
                <w:lang w:val="es-BO" w:eastAsia="en-US"/>
              </w:rPr>
            </w:pPr>
            <w:r w:rsidRPr="00234FF3">
              <w:rPr>
                <w:rFonts w:ascii="Arial" w:hAnsi="Arial" w:cs="Arial"/>
                <w:color w:val="000000"/>
                <w:sz w:val="18"/>
                <w:szCs w:val="18"/>
                <w:lang w:val="es-BO" w:eastAsia="en-US"/>
              </w:rPr>
              <w:t>Los componentes deberán incluir todos los accesorios, conectores, cables de conexión y soportes, así como cualquier aditamento necesario para el funcionamiento del Sistema de Detección de incendios.</w:t>
            </w:r>
          </w:p>
          <w:p w:rsidR="00234FF3" w:rsidRPr="00234FF3" w:rsidRDefault="00234FF3" w:rsidP="008919B4">
            <w:pPr>
              <w:numPr>
                <w:ilvl w:val="2"/>
                <w:numId w:val="60"/>
              </w:numPr>
              <w:ind w:left="923" w:hanging="567"/>
              <w:contextualSpacing/>
              <w:jc w:val="both"/>
              <w:rPr>
                <w:rFonts w:ascii="Arial" w:hAnsi="Arial" w:cs="Arial"/>
                <w:color w:val="000000"/>
                <w:sz w:val="18"/>
                <w:szCs w:val="18"/>
                <w:lang w:val="es-BO" w:eastAsia="en-US"/>
              </w:rPr>
            </w:pPr>
            <w:r w:rsidRPr="00234FF3">
              <w:rPr>
                <w:rFonts w:ascii="Arial" w:hAnsi="Arial" w:cs="Arial"/>
                <w:color w:val="000000"/>
                <w:sz w:val="18"/>
                <w:szCs w:val="18"/>
                <w:lang w:val="es-BO" w:eastAsia="en-US"/>
              </w:rPr>
              <w:t>Todas las configuraciones del Sistema, se determinarán en coordinación con el DSC del BCB</w:t>
            </w:r>
          </w:p>
          <w:p w:rsidR="00234FF3" w:rsidRPr="00234FF3" w:rsidRDefault="00234FF3" w:rsidP="00234FF3">
            <w:pPr>
              <w:ind w:right="72"/>
              <w:contextualSpacing/>
              <w:jc w:val="both"/>
              <w:rPr>
                <w:rFonts w:ascii="Arial" w:hAnsi="Arial" w:cs="Arial"/>
                <w:color w:val="000000"/>
                <w:sz w:val="18"/>
                <w:szCs w:val="18"/>
                <w:lang w:val="es-BO"/>
              </w:rPr>
            </w:pPr>
          </w:p>
          <w:p w:rsidR="00234FF3" w:rsidRPr="00234FF3" w:rsidRDefault="00234FF3" w:rsidP="00234FF3">
            <w:pPr>
              <w:ind w:right="72"/>
              <w:contextualSpacing/>
              <w:jc w:val="both"/>
              <w:rPr>
                <w:rFonts w:ascii="Arial" w:hAnsi="Arial" w:cs="Arial"/>
                <w:color w:val="000000"/>
                <w:sz w:val="18"/>
                <w:szCs w:val="18"/>
                <w:lang w:val="es-BO"/>
              </w:rPr>
            </w:pPr>
            <w:r w:rsidRPr="00234FF3">
              <w:rPr>
                <w:rFonts w:ascii="Arial" w:hAnsi="Arial" w:cs="Arial"/>
                <w:b/>
                <w:i/>
                <w:color w:val="000000"/>
                <w:sz w:val="18"/>
                <w:szCs w:val="18"/>
                <w:lang w:val="es-BO"/>
              </w:rPr>
              <w:t>(Manifestar aceptación)</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56"/>
        </w:trPr>
        <w:tc>
          <w:tcPr>
            <w:tcW w:w="3182" w:type="pct"/>
            <w:vAlign w:val="center"/>
          </w:tcPr>
          <w:p w:rsidR="00234FF3" w:rsidRPr="00234FF3" w:rsidRDefault="00234FF3" w:rsidP="008919B4">
            <w:pPr>
              <w:numPr>
                <w:ilvl w:val="0"/>
                <w:numId w:val="60"/>
              </w:numPr>
              <w:ind w:right="72"/>
              <w:contextualSpacing/>
              <w:jc w:val="both"/>
              <w:rPr>
                <w:rFonts w:ascii="Arial" w:hAnsi="Arial" w:cs="Arial"/>
                <w:b/>
                <w:color w:val="000000"/>
                <w:sz w:val="18"/>
                <w:szCs w:val="18"/>
                <w:lang w:val="es-BO"/>
              </w:rPr>
            </w:pPr>
            <w:r w:rsidRPr="00234FF3">
              <w:rPr>
                <w:rFonts w:ascii="Arial" w:hAnsi="Arial" w:cs="Arial"/>
                <w:b/>
                <w:color w:val="000000"/>
                <w:sz w:val="18"/>
                <w:szCs w:val="18"/>
              </w:rPr>
              <w:t xml:space="preserve">NORMAS Y CERTIFICACIÓN </w:t>
            </w:r>
          </w:p>
          <w:p w:rsidR="00234FF3" w:rsidRPr="00234FF3" w:rsidRDefault="00234FF3" w:rsidP="00234FF3">
            <w:pPr>
              <w:ind w:left="450" w:right="72"/>
              <w:contextualSpacing/>
              <w:jc w:val="both"/>
              <w:rPr>
                <w:rFonts w:ascii="Arial" w:hAnsi="Arial" w:cs="Arial"/>
                <w:color w:val="000000"/>
                <w:sz w:val="18"/>
                <w:szCs w:val="18"/>
              </w:rPr>
            </w:pPr>
            <w:r w:rsidRPr="00234FF3">
              <w:rPr>
                <w:rFonts w:ascii="Arial" w:hAnsi="Arial" w:cs="Arial"/>
                <w:color w:val="000000"/>
                <w:sz w:val="18"/>
                <w:szCs w:val="18"/>
              </w:rPr>
              <w:t xml:space="preserve">Todas las terminales deben estar instaladas bajo normas y estándares internacionales, Norma NFPA72 y NFPA 70. El proveedor deberá incluir </w:t>
            </w:r>
            <w:r w:rsidRPr="00234FF3">
              <w:rPr>
                <w:rFonts w:ascii="Arial" w:hAnsi="Arial" w:cs="Arial"/>
                <w:color w:val="000000"/>
                <w:sz w:val="18"/>
                <w:szCs w:val="18"/>
              </w:rPr>
              <w:lastRenderedPageBreak/>
              <w:t xml:space="preserve">en el informe de implementación, el detalle de las normas/estándares internacionales y/o recomendaciones de fábrica utilizadas en la instalación. </w:t>
            </w:r>
          </w:p>
          <w:p w:rsidR="00234FF3" w:rsidRPr="00234FF3" w:rsidRDefault="00234FF3" w:rsidP="00234FF3">
            <w:pPr>
              <w:ind w:left="450" w:right="72"/>
              <w:contextualSpacing/>
              <w:jc w:val="both"/>
              <w:rPr>
                <w:rFonts w:ascii="Arial" w:hAnsi="Arial" w:cs="Arial"/>
                <w:color w:val="000000"/>
                <w:sz w:val="18"/>
                <w:szCs w:val="18"/>
                <w:lang w:val="es-BO"/>
              </w:rPr>
            </w:pPr>
          </w:p>
          <w:p w:rsidR="00234FF3" w:rsidRPr="00234FF3" w:rsidRDefault="00234FF3" w:rsidP="00234FF3">
            <w:pPr>
              <w:ind w:right="72"/>
              <w:jc w:val="both"/>
              <w:rPr>
                <w:rFonts w:ascii="Arial" w:hAnsi="Arial" w:cs="Arial"/>
                <w:color w:val="000000"/>
                <w:sz w:val="18"/>
                <w:szCs w:val="18"/>
                <w:lang w:val="es-BO"/>
              </w:rPr>
            </w:pPr>
            <w:r w:rsidRPr="00234FF3">
              <w:rPr>
                <w:rFonts w:ascii="Arial" w:hAnsi="Arial" w:cs="Arial"/>
                <w:b/>
                <w:i/>
                <w:color w:val="000000"/>
                <w:sz w:val="18"/>
                <w:szCs w:val="18"/>
                <w:lang w:val="es-BO"/>
              </w:rPr>
              <w:t>(Manifestar aceptación)</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56"/>
        </w:trPr>
        <w:tc>
          <w:tcPr>
            <w:tcW w:w="3182" w:type="pct"/>
            <w:vAlign w:val="center"/>
          </w:tcPr>
          <w:p w:rsidR="00234FF3" w:rsidRPr="00234FF3" w:rsidRDefault="00234FF3" w:rsidP="008919B4">
            <w:pPr>
              <w:numPr>
                <w:ilvl w:val="0"/>
                <w:numId w:val="60"/>
              </w:numPr>
              <w:ind w:right="72"/>
              <w:contextualSpacing/>
              <w:jc w:val="both"/>
              <w:rPr>
                <w:rFonts w:ascii="Arial" w:hAnsi="Arial" w:cs="Arial"/>
                <w:sz w:val="18"/>
                <w:szCs w:val="18"/>
                <w:lang w:val="es-BO"/>
              </w:rPr>
            </w:pPr>
            <w:r w:rsidRPr="00234FF3">
              <w:rPr>
                <w:rFonts w:ascii="Arial" w:hAnsi="Arial" w:cs="Arial"/>
                <w:b/>
                <w:sz w:val="18"/>
                <w:szCs w:val="18"/>
                <w:lang w:val="es-BO"/>
              </w:rPr>
              <w:t>INFORME DE IMPLEMENTACION</w:t>
            </w:r>
          </w:p>
          <w:p w:rsidR="00234FF3" w:rsidRPr="00234FF3" w:rsidRDefault="00234FF3" w:rsidP="00234FF3">
            <w:pPr>
              <w:ind w:left="450" w:right="72"/>
              <w:contextualSpacing/>
              <w:jc w:val="both"/>
              <w:rPr>
                <w:rFonts w:ascii="Arial" w:hAnsi="Arial" w:cs="Arial"/>
                <w:sz w:val="18"/>
                <w:szCs w:val="18"/>
                <w:lang w:val="es-BO"/>
              </w:rPr>
            </w:pPr>
            <w:r w:rsidRPr="00234FF3">
              <w:rPr>
                <w:rFonts w:ascii="Arial" w:hAnsi="Arial" w:cs="Arial"/>
                <w:sz w:val="18"/>
                <w:szCs w:val="18"/>
                <w:lang w:val="es-BO"/>
              </w:rPr>
              <w:t>El proveedor contratado deberá presentar al DSC un informe de implementación hasta máximo un (1) día hábiles, posterior a la conclusión de la instalación del sistema, considerando mínimamente los siguientes puntos:</w:t>
            </w:r>
          </w:p>
          <w:p w:rsidR="00234FF3" w:rsidRPr="00234FF3" w:rsidRDefault="00234FF3" w:rsidP="008919B4">
            <w:pPr>
              <w:numPr>
                <w:ilvl w:val="0"/>
                <w:numId w:val="54"/>
              </w:numPr>
              <w:ind w:right="72" w:hanging="222"/>
              <w:contextualSpacing/>
              <w:jc w:val="both"/>
              <w:rPr>
                <w:rFonts w:ascii="Arial" w:hAnsi="Arial" w:cs="Arial"/>
                <w:sz w:val="18"/>
                <w:szCs w:val="18"/>
                <w:lang w:val="es-BO"/>
              </w:rPr>
            </w:pPr>
            <w:r w:rsidRPr="00234FF3">
              <w:rPr>
                <w:rFonts w:ascii="Arial" w:hAnsi="Arial" w:cs="Arial"/>
                <w:sz w:val="18"/>
                <w:szCs w:val="18"/>
                <w:lang w:val="es-BO"/>
              </w:rPr>
              <w:t xml:space="preserve">Informe del trabajo realizado con registro fotográfico de la instalación y del software utilizado (capturas de pantalla), </w:t>
            </w:r>
            <w:r w:rsidRPr="00234FF3">
              <w:rPr>
                <w:rFonts w:ascii="Arial" w:hAnsi="Arial" w:cs="Arial"/>
                <w:sz w:val="18"/>
                <w:szCs w:val="18"/>
              </w:rPr>
              <w:t>especificando las normas/estándares internacionales y/o recomendaciones de fábrica utilizadas.</w:t>
            </w:r>
          </w:p>
          <w:p w:rsidR="00234FF3" w:rsidRPr="00234FF3" w:rsidRDefault="00234FF3" w:rsidP="008919B4">
            <w:pPr>
              <w:numPr>
                <w:ilvl w:val="0"/>
                <w:numId w:val="54"/>
              </w:numPr>
              <w:ind w:right="72" w:hanging="222"/>
              <w:contextualSpacing/>
              <w:jc w:val="both"/>
              <w:rPr>
                <w:rFonts w:ascii="Arial" w:hAnsi="Arial" w:cs="Arial"/>
                <w:sz w:val="18"/>
                <w:szCs w:val="18"/>
                <w:lang w:val="es-BO"/>
              </w:rPr>
            </w:pPr>
            <w:r w:rsidRPr="00234FF3">
              <w:rPr>
                <w:rFonts w:ascii="Arial" w:hAnsi="Arial" w:cs="Arial"/>
                <w:sz w:val="18"/>
                <w:szCs w:val="18"/>
                <w:lang w:val="es-BO"/>
              </w:rPr>
              <w:t>Plano digital en CAD de los ambientes y los componentes instalados.</w:t>
            </w:r>
          </w:p>
          <w:p w:rsidR="00234FF3" w:rsidRPr="00234FF3" w:rsidRDefault="00234FF3" w:rsidP="008919B4">
            <w:pPr>
              <w:numPr>
                <w:ilvl w:val="0"/>
                <w:numId w:val="54"/>
              </w:numPr>
              <w:ind w:right="72" w:hanging="222"/>
              <w:contextualSpacing/>
              <w:jc w:val="both"/>
              <w:rPr>
                <w:rFonts w:ascii="Arial" w:hAnsi="Arial" w:cs="Arial"/>
                <w:sz w:val="18"/>
                <w:szCs w:val="18"/>
                <w:lang w:val="es-BO"/>
              </w:rPr>
            </w:pPr>
            <w:r w:rsidRPr="00234FF3">
              <w:rPr>
                <w:rFonts w:ascii="Arial" w:hAnsi="Arial" w:cs="Arial"/>
                <w:sz w:val="18"/>
                <w:szCs w:val="18"/>
                <w:lang w:val="es-BO"/>
              </w:rPr>
              <w:t>Hojas técnicas y manuales.</w:t>
            </w:r>
          </w:p>
          <w:p w:rsidR="00234FF3" w:rsidRPr="00234FF3" w:rsidRDefault="00234FF3" w:rsidP="00234FF3">
            <w:pPr>
              <w:ind w:left="720" w:right="72"/>
              <w:contextualSpacing/>
              <w:jc w:val="both"/>
              <w:rPr>
                <w:rFonts w:ascii="Arial" w:hAnsi="Arial" w:cs="Arial"/>
                <w:sz w:val="18"/>
                <w:szCs w:val="18"/>
                <w:lang w:val="es-BO"/>
              </w:rPr>
            </w:pPr>
          </w:p>
          <w:p w:rsidR="00234FF3" w:rsidRPr="00234FF3" w:rsidRDefault="00234FF3" w:rsidP="00234FF3">
            <w:pPr>
              <w:ind w:right="72"/>
              <w:jc w:val="both"/>
              <w:rPr>
                <w:rFonts w:ascii="Arial" w:hAnsi="Arial" w:cs="Arial"/>
                <w:sz w:val="18"/>
                <w:szCs w:val="18"/>
                <w:lang w:val="es-BO"/>
              </w:rPr>
            </w:pPr>
            <w:r w:rsidRPr="00234FF3">
              <w:rPr>
                <w:rFonts w:ascii="Arial" w:hAnsi="Arial" w:cs="Arial"/>
                <w:b/>
                <w:i/>
                <w:sz w:val="18"/>
                <w:szCs w:val="18"/>
                <w:lang w:val="es-BO"/>
              </w:rPr>
              <w:t xml:space="preserve"> (Manifestar aceptación)</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56"/>
        </w:trPr>
        <w:tc>
          <w:tcPr>
            <w:tcW w:w="3182" w:type="pct"/>
            <w:shd w:val="clear" w:color="auto" w:fill="auto"/>
            <w:vAlign w:val="center"/>
          </w:tcPr>
          <w:p w:rsidR="00234FF3" w:rsidRPr="00234FF3" w:rsidRDefault="00234FF3" w:rsidP="008919B4">
            <w:pPr>
              <w:numPr>
                <w:ilvl w:val="0"/>
                <w:numId w:val="60"/>
              </w:numPr>
              <w:ind w:right="72"/>
              <w:contextualSpacing/>
              <w:jc w:val="both"/>
              <w:rPr>
                <w:rFonts w:ascii="Arial" w:hAnsi="Arial" w:cs="Arial"/>
                <w:sz w:val="18"/>
                <w:szCs w:val="18"/>
                <w:lang w:val="es-BO"/>
              </w:rPr>
            </w:pPr>
            <w:r w:rsidRPr="00234FF3">
              <w:rPr>
                <w:rFonts w:ascii="Arial" w:hAnsi="Arial" w:cs="Arial"/>
                <w:b/>
                <w:bCs/>
                <w:sz w:val="18"/>
                <w:szCs w:val="18"/>
                <w:lang w:val="es-BO"/>
              </w:rPr>
              <w:t>TRANSFERENCIA DE CONOCIMIENTO</w:t>
            </w:r>
          </w:p>
          <w:p w:rsidR="00234FF3" w:rsidRPr="00234FF3" w:rsidRDefault="00234FF3" w:rsidP="00234FF3">
            <w:pPr>
              <w:ind w:left="450" w:right="72"/>
              <w:contextualSpacing/>
              <w:jc w:val="both"/>
              <w:rPr>
                <w:rFonts w:ascii="Arial" w:hAnsi="Arial" w:cs="Arial"/>
                <w:sz w:val="18"/>
                <w:szCs w:val="18"/>
                <w:lang w:val="es-BO"/>
              </w:rPr>
            </w:pPr>
            <w:r w:rsidRPr="00234FF3">
              <w:rPr>
                <w:rFonts w:ascii="Arial" w:hAnsi="Arial" w:cs="Arial"/>
                <w:sz w:val="18"/>
                <w:szCs w:val="18"/>
                <w:lang w:val="es-BO"/>
              </w:rPr>
              <w:t>El proveedor contratado sin costo adicional para el Banco Central de Bolivia debe realizar la transferencia de conocimiento al menos a tres (3) personas del DSC, sobre la implementación del SDI, la transferencia de conocimiento deberá cumplir los siguientes puntos mínimamente:</w:t>
            </w:r>
          </w:p>
          <w:p w:rsidR="00234FF3" w:rsidRPr="00234FF3" w:rsidRDefault="00234FF3" w:rsidP="008919B4">
            <w:pPr>
              <w:numPr>
                <w:ilvl w:val="0"/>
                <w:numId w:val="55"/>
              </w:numPr>
              <w:ind w:right="72" w:hanging="222"/>
              <w:contextualSpacing/>
              <w:jc w:val="both"/>
              <w:rPr>
                <w:rFonts w:ascii="Arial" w:hAnsi="Arial" w:cs="Arial"/>
                <w:sz w:val="18"/>
                <w:szCs w:val="18"/>
                <w:lang w:val="es-BO" w:eastAsia="en-US"/>
              </w:rPr>
            </w:pPr>
            <w:r w:rsidRPr="00234FF3">
              <w:rPr>
                <w:rFonts w:ascii="Arial" w:hAnsi="Arial" w:cs="Arial"/>
                <w:sz w:val="18"/>
                <w:szCs w:val="18"/>
                <w:lang w:val="es-BO" w:eastAsia="en-US"/>
              </w:rPr>
              <w:t>Funcionalidad e instalación de los componentes</w:t>
            </w:r>
          </w:p>
          <w:p w:rsidR="00234FF3" w:rsidRPr="00234FF3" w:rsidRDefault="00234FF3" w:rsidP="008919B4">
            <w:pPr>
              <w:numPr>
                <w:ilvl w:val="0"/>
                <w:numId w:val="55"/>
              </w:numPr>
              <w:ind w:right="72" w:hanging="222"/>
              <w:contextualSpacing/>
              <w:jc w:val="both"/>
              <w:rPr>
                <w:rFonts w:ascii="Arial" w:hAnsi="Arial" w:cs="Arial"/>
                <w:sz w:val="18"/>
                <w:szCs w:val="18"/>
                <w:lang w:val="es-BO" w:eastAsia="en-US"/>
              </w:rPr>
            </w:pPr>
            <w:r w:rsidRPr="00234FF3">
              <w:rPr>
                <w:rFonts w:ascii="Arial" w:hAnsi="Arial" w:cs="Arial"/>
                <w:sz w:val="18"/>
                <w:szCs w:val="18"/>
                <w:lang w:val="es-BO" w:eastAsia="en-US"/>
              </w:rPr>
              <w:t>Configuración del Sistema.</w:t>
            </w:r>
          </w:p>
          <w:p w:rsidR="00234FF3" w:rsidRPr="00234FF3" w:rsidRDefault="00234FF3" w:rsidP="008919B4">
            <w:pPr>
              <w:numPr>
                <w:ilvl w:val="0"/>
                <w:numId w:val="55"/>
              </w:numPr>
              <w:ind w:right="72" w:hanging="222"/>
              <w:contextualSpacing/>
              <w:jc w:val="both"/>
              <w:rPr>
                <w:rFonts w:ascii="Arial" w:hAnsi="Arial" w:cs="Arial"/>
                <w:sz w:val="18"/>
                <w:szCs w:val="18"/>
                <w:lang w:val="es-BO" w:eastAsia="en-US"/>
              </w:rPr>
            </w:pPr>
            <w:r w:rsidRPr="00234FF3">
              <w:rPr>
                <w:rFonts w:ascii="Arial" w:hAnsi="Arial" w:cs="Arial"/>
                <w:sz w:val="18"/>
                <w:szCs w:val="18"/>
                <w:lang w:val="es-BO" w:eastAsia="en-US"/>
              </w:rPr>
              <w:t>Administración del Sistema</w:t>
            </w:r>
          </w:p>
          <w:p w:rsidR="00234FF3" w:rsidRPr="00234FF3" w:rsidRDefault="00234FF3" w:rsidP="008919B4">
            <w:pPr>
              <w:numPr>
                <w:ilvl w:val="0"/>
                <w:numId w:val="55"/>
              </w:numPr>
              <w:ind w:right="72" w:hanging="222"/>
              <w:contextualSpacing/>
              <w:jc w:val="both"/>
              <w:rPr>
                <w:rFonts w:ascii="Arial" w:hAnsi="Arial" w:cs="Arial"/>
                <w:sz w:val="18"/>
                <w:szCs w:val="18"/>
                <w:lang w:val="es-BO" w:eastAsia="en-US"/>
              </w:rPr>
            </w:pPr>
            <w:r w:rsidRPr="00234FF3">
              <w:rPr>
                <w:rFonts w:ascii="Arial" w:hAnsi="Arial" w:cs="Arial"/>
                <w:sz w:val="18"/>
                <w:szCs w:val="18"/>
                <w:lang w:val="es-BO" w:eastAsia="en-US"/>
              </w:rPr>
              <w:t>Procedimiento de uso y de manipulación ante un incidente.</w:t>
            </w:r>
          </w:p>
          <w:p w:rsidR="00234FF3" w:rsidRPr="00234FF3" w:rsidRDefault="00234FF3" w:rsidP="008919B4">
            <w:pPr>
              <w:numPr>
                <w:ilvl w:val="0"/>
                <w:numId w:val="55"/>
              </w:numPr>
              <w:ind w:right="72" w:hanging="222"/>
              <w:contextualSpacing/>
              <w:jc w:val="both"/>
              <w:rPr>
                <w:rFonts w:ascii="Arial" w:hAnsi="Arial" w:cs="Arial"/>
                <w:sz w:val="18"/>
                <w:szCs w:val="18"/>
                <w:lang w:val="es-BO" w:eastAsia="en-US"/>
              </w:rPr>
            </w:pPr>
            <w:r w:rsidRPr="00234FF3">
              <w:rPr>
                <w:rFonts w:ascii="Arial" w:hAnsi="Arial" w:cs="Arial"/>
                <w:sz w:val="18"/>
                <w:szCs w:val="18"/>
                <w:lang w:val="es-BO" w:eastAsia="en-US"/>
              </w:rPr>
              <w:t>Verificación del correcto funcionamiento de componentes y Sistema e identificación de fallas</w:t>
            </w:r>
          </w:p>
          <w:p w:rsidR="00234FF3" w:rsidRPr="00234FF3" w:rsidRDefault="00234FF3" w:rsidP="00234FF3">
            <w:pPr>
              <w:ind w:left="720" w:right="72"/>
              <w:contextualSpacing/>
              <w:jc w:val="both"/>
              <w:rPr>
                <w:rFonts w:ascii="Arial" w:hAnsi="Arial" w:cs="Arial"/>
                <w:sz w:val="18"/>
                <w:szCs w:val="18"/>
                <w:lang w:val="es-BO"/>
              </w:rPr>
            </w:pPr>
          </w:p>
          <w:p w:rsidR="00234FF3" w:rsidRPr="00234FF3" w:rsidRDefault="00234FF3" w:rsidP="00234FF3">
            <w:pPr>
              <w:ind w:right="72"/>
              <w:jc w:val="both"/>
              <w:rPr>
                <w:rFonts w:ascii="Arial" w:hAnsi="Arial" w:cs="Arial"/>
                <w:sz w:val="18"/>
                <w:szCs w:val="18"/>
                <w:lang w:val="es-BO"/>
              </w:rPr>
            </w:pPr>
            <w:r w:rsidRPr="00234FF3">
              <w:rPr>
                <w:rFonts w:ascii="Arial" w:hAnsi="Arial" w:cs="Arial"/>
                <w:sz w:val="18"/>
                <w:szCs w:val="18"/>
                <w:lang w:val="es-BO"/>
              </w:rPr>
              <w:t>Al terminar la transferencia de conocimiento el proveedor contratado, deberán entregar certificados de participación al personal asistente, para la verificación del cumplimiento de la transferencia de conocimiento.</w:t>
            </w:r>
          </w:p>
          <w:p w:rsidR="00234FF3" w:rsidRPr="00234FF3" w:rsidRDefault="00234FF3" w:rsidP="00234FF3">
            <w:pPr>
              <w:ind w:right="72"/>
              <w:jc w:val="both"/>
              <w:rPr>
                <w:rFonts w:ascii="Arial" w:hAnsi="Arial" w:cs="Arial"/>
                <w:sz w:val="18"/>
                <w:szCs w:val="18"/>
                <w:lang w:val="es-BO"/>
              </w:rPr>
            </w:pPr>
          </w:p>
          <w:p w:rsidR="00234FF3" w:rsidRPr="00234FF3" w:rsidRDefault="00234FF3" w:rsidP="00234FF3">
            <w:pPr>
              <w:ind w:right="72"/>
              <w:jc w:val="both"/>
              <w:rPr>
                <w:rFonts w:ascii="Arial" w:hAnsi="Arial" w:cs="Arial"/>
                <w:sz w:val="18"/>
                <w:szCs w:val="18"/>
                <w:lang w:val="es-BO"/>
              </w:rPr>
            </w:pPr>
            <w:r w:rsidRPr="00234FF3">
              <w:rPr>
                <w:rFonts w:ascii="Arial" w:hAnsi="Arial" w:cs="Arial"/>
                <w:sz w:val="18"/>
                <w:szCs w:val="18"/>
                <w:lang w:val="es-BO"/>
              </w:rPr>
              <w:t xml:space="preserve">La transferencia de conocimiento debe realizarse hasta máximo un (1) día hábil, posterior a la conclusión de la instalación de los componentes. </w:t>
            </w:r>
          </w:p>
          <w:p w:rsidR="00234FF3" w:rsidRPr="00234FF3" w:rsidRDefault="00234FF3" w:rsidP="00234FF3">
            <w:pPr>
              <w:ind w:right="72"/>
              <w:jc w:val="both"/>
              <w:rPr>
                <w:rFonts w:ascii="Arial" w:hAnsi="Arial" w:cs="Arial"/>
                <w:sz w:val="18"/>
                <w:szCs w:val="18"/>
                <w:lang w:val="es-BO"/>
              </w:rPr>
            </w:pPr>
          </w:p>
          <w:p w:rsidR="00234FF3" w:rsidRPr="00234FF3" w:rsidRDefault="00234FF3" w:rsidP="00234FF3">
            <w:pPr>
              <w:ind w:right="72"/>
              <w:jc w:val="both"/>
              <w:rPr>
                <w:rFonts w:ascii="Arial" w:hAnsi="Arial" w:cs="Arial"/>
                <w:sz w:val="18"/>
                <w:szCs w:val="18"/>
                <w:lang w:val="es-BO"/>
              </w:rPr>
            </w:pPr>
            <w:r w:rsidRPr="00234FF3">
              <w:rPr>
                <w:rFonts w:ascii="Arial" w:hAnsi="Arial" w:cs="Arial"/>
                <w:b/>
                <w:i/>
                <w:sz w:val="18"/>
                <w:szCs w:val="18"/>
                <w:lang w:val="es-BO"/>
              </w:rPr>
              <w:t>(Manifestar aceptación)</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gridAfter w:val="1"/>
          <w:wAfter w:w="15" w:type="pct"/>
          <w:trHeight w:val="283"/>
        </w:trPr>
        <w:tc>
          <w:tcPr>
            <w:tcW w:w="4985" w:type="pct"/>
            <w:gridSpan w:val="2"/>
            <w:shd w:val="clear" w:color="auto" w:fill="17365D"/>
            <w:vAlign w:val="center"/>
          </w:tcPr>
          <w:p w:rsidR="00234FF3" w:rsidRPr="00234FF3" w:rsidRDefault="00234FF3" w:rsidP="008919B4">
            <w:pPr>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b/>
                <w:bCs/>
                <w:sz w:val="18"/>
                <w:szCs w:val="18"/>
                <w:lang w:val="es-BO"/>
              </w:rPr>
            </w:pPr>
            <w:r w:rsidRPr="00234FF3">
              <w:rPr>
                <w:rFonts w:ascii="Arial" w:hAnsi="Arial" w:cs="Arial"/>
                <w:b/>
                <w:bCs/>
                <w:sz w:val="18"/>
                <w:szCs w:val="18"/>
                <w:lang w:val="es-BO"/>
              </w:rPr>
              <w:t>III. EXPERIENCIA DE LA EMPRESA PROPONENTE</w:t>
            </w:r>
          </w:p>
        </w:tc>
      </w:tr>
      <w:tr w:rsidR="00234FF3" w:rsidRPr="00234FF3" w:rsidTr="00234FF3">
        <w:trPr>
          <w:trHeight w:val="693"/>
        </w:trPr>
        <w:tc>
          <w:tcPr>
            <w:tcW w:w="3182" w:type="pct"/>
            <w:vAlign w:val="center"/>
          </w:tcPr>
          <w:p w:rsidR="00234FF3" w:rsidRPr="00234FF3" w:rsidRDefault="00234FF3" w:rsidP="008919B4">
            <w:pPr>
              <w:numPr>
                <w:ilvl w:val="0"/>
                <w:numId w:val="56"/>
              </w:numPr>
              <w:ind w:left="356" w:right="72" w:hanging="284"/>
              <w:jc w:val="both"/>
              <w:rPr>
                <w:rFonts w:ascii="Arial" w:hAnsi="Arial" w:cs="Arial"/>
                <w:sz w:val="18"/>
                <w:szCs w:val="18"/>
                <w:lang w:val="es-BO" w:eastAsia="en-US"/>
              </w:rPr>
            </w:pPr>
            <w:r w:rsidRPr="00234FF3">
              <w:rPr>
                <w:rFonts w:ascii="Arial" w:hAnsi="Arial" w:cs="Arial"/>
                <w:b/>
                <w:sz w:val="18"/>
                <w:szCs w:val="18"/>
                <w:lang w:val="es-BO" w:eastAsia="en-US"/>
              </w:rPr>
              <w:t>Experiencia de la empresa:</w:t>
            </w:r>
            <w:r w:rsidRPr="00234FF3">
              <w:rPr>
                <w:rFonts w:ascii="Arial" w:hAnsi="Arial" w:cs="Arial"/>
                <w:sz w:val="18"/>
                <w:szCs w:val="18"/>
                <w:lang w:val="es-BO" w:eastAsia="en-US"/>
              </w:rPr>
              <w:t xml:space="preserve"> La empresa proponente deberá haber realizado al menos de dos (2) provisión y/o instalación de sistemas de detección y alarma de incendios y/o sistemas de supresión de incendios y/o mantenimiento de sistemas de supresión de incendios y/o extinción de incendios.</w:t>
            </w:r>
          </w:p>
          <w:p w:rsidR="00234FF3" w:rsidRPr="00234FF3" w:rsidRDefault="00234FF3" w:rsidP="00234FF3">
            <w:pPr>
              <w:ind w:right="72"/>
              <w:jc w:val="both"/>
              <w:rPr>
                <w:rFonts w:ascii="Arial" w:hAnsi="Arial" w:cs="Arial"/>
                <w:sz w:val="18"/>
                <w:szCs w:val="18"/>
                <w:lang w:val="es-BO"/>
              </w:rPr>
            </w:pPr>
          </w:p>
          <w:p w:rsidR="00234FF3" w:rsidRPr="00234FF3" w:rsidRDefault="00234FF3" w:rsidP="00234FF3">
            <w:pPr>
              <w:ind w:left="356" w:right="72"/>
              <w:jc w:val="both"/>
              <w:rPr>
                <w:rFonts w:ascii="Arial" w:hAnsi="Arial" w:cs="Arial"/>
                <w:sz w:val="18"/>
                <w:szCs w:val="18"/>
                <w:lang w:val="es-BO"/>
              </w:rPr>
            </w:pPr>
            <w:r w:rsidRPr="00234FF3">
              <w:rPr>
                <w:rFonts w:ascii="Arial" w:hAnsi="Arial" w:cs="Arial"/>
                <w:sz w:val="18"/>
                <w:szCs w:val="18"/>
                <w:lang w:val="es-BO"/>
              </w:rPr>
              <w:t>Se aceptará como documentación de respaldo de la experiencia solicitada cualquiera de los siguientes documentos:</w:t>
            </w:r>
          </w:p>
          <w:p w:rsidR="00234FF3" w:rsidRPr="00234FF3" w:rsidRDefault="00234FF3" w:rsidP="00234FF3">
            <w:pPr>
              <w:ind w:right="72"/>
              <w:jc w:val="both"/>
              <w:rPr>
                <w:rFonts w:ascii="Arial" w:hAnsi="Arial" w:cs="Arial"/>
                <w:sz w:val="18"/>
                <w:szCs w:val="18"/>
                <w:lang w:val="es-BO"/>
              </w:rPr>
            </w:pPr>
          </w:p>
          <w:p w:rsidR="00234FF3" w:rsidRPr="00234FF3" w:rsidRDefault="00234FF3" w:rsidP="008919B4">
            <w:pPr>
              <w:numPr>
                <w:ilvl w:val="0"/>
                <w:numId w:val="47"/>
              </w:numPr>
              <w:contextualSpacing/>
              <w:jc w:val="both"/>
              <w:rPr>
                <w:rFonts w:ascii="Arial" w:hAnsi="Arial" w:cs="Arial"/>
                <w:color w:val="000000"/>
                <w:sz w:val="18"/>
                <w:szCs w:val="18"/>
              </w:rPr>
            </w:pPr>
            <w:r w:rsidRPr="00234FF3">
              <w:rPr>
                <w:rFonts w:ascii="Arial" w:hAnsi="Arial" w:cs="Arial"/>
                <w:color w:val="000000"/>
                <w:sz w:val="18"/>
                <w:szCs w:val="18"/>
              </w:rPr>
              <w:t>Certificados de conformidad</w:t>
            </w:r>
          </w:p>
          <w:p w:rsidR="00234FF3" w:rsidRPr="00234FF3" w:rsidRDefault="00234FF3" w:rsidP="008919B4">
            <w:pPr>
              <w:numPr>
                <w:ilvl w:val="0"/>
                <w:numId w:val="47"/>
              </w:numPr>
              <w:contextualSpacing/>
              <w:jc w:val="both"/>
              <w:rPr>
                <w:rFonts w:ascii="Arial" w:hAnsi="Arial" w:cs="Arial"/>
                <w:color w:val="000000"/>
                <w:sz w:val="18"/>
                <w:szCs w:val="18"/>
              </w:rPr>
            </w:pPr>
            <w:r w:rsidRPr="00234FF3">
              <w:rPr>
                <w:rFonts w:ascii="Arial" w:hAnsi="Arial" w:cs="Arial"/>
                <w:color w:val="000000"/>
                <w:sz w:val="18"/>
                <w:szCs w:val="18"/>
              </w:rPr>
              <w:t>Certificados de cumplimiento de contrato.</w:t>
            </w:r>
          </w:p>
          <w:p w:rsidR="00234FF3" w:rsidRPr="00234FF3" w:rsidRDefault="00234FF3" w:rsidP="008919B4">
            <w:pPr>
              <w:numPr>
                <w:ilvl w:val="0"/>
                <w:numId w:val="47"/>
              </w:numPr>
              <w:contextualSpacing/>
              <w:jc w:val="both"/>
              <w:rPr>
                <w:rFonts w:ascii="Arial" w:hAnsi="Arial" w:cs="Arial"/>
                <w:color w:val="000000"/>
                <w:sz w:val="18"/>
                <w:szCs w:val="18"/>
              </w:rPr>
            </w:pPr>
            <w:r w:rsidRPr="00234FF3">
              <w:rPr>
                <w:rFonts w:ascii="Arial" w:hAnsi="Arial" w:cs="Arial"/>
                <w:color w:val="000000"/>
                <w:sz w:val="18"/>
                <w:szCs w:val="18"/>
              </w:rPr>
              <w:t>Actas de conformidad o Informes de Conformidad.</w:t>
            </w:r>
          </w:p>
          <w:p w:rsidR="00234FF3" w:rsidRPr="00234FF3" w:rsidRDefault="00234FF3" w:rsidP="008919B4">
            <w:pPr>
              <w:numPr>
                <w:ilvl w:val="0"/>
                <w:numId w:val="47"/>
              </w:numPr>
              <w:contextualSpacing/>
              <w:jc w:val="both"/>
              <w:rPr>
                <w:rFonts w:ascii="Arial" w:hAnsi="Arial" w:cs="Arial"/>
                <w:color w:val="000000"/>
                <w:sz w:val="18"/>
                <w:szCs w:val="18"/>
              </w:rPr>
            </w:pPr>
            <w:r w:rsidRPr="00234FF3">
              <w:rPr>
                <w:rFonts w:ascii="Arial" w:hAnsi="Arial" w:cs="Arial"/>
                <w:color w:val="000000"/>
                <w:sz w:val="18"/>
                <w:szCs w:val="18"/>
              </w:rPr>
              <w:t>Actas de Recepción Definitiva o Acta de Recepción.</w:t>
            </w:r>
          </w:p>
          <w:p w:rsidR="00234FF3" w:rsidRPr="00234FF3" w:rsidRDefault="00234FF3" w:rsidP="008919B4">
            <w:pPr>
              <w:numPr>
                <w:ilvl w:val="0"/>
                <w:numId w:val="47"/>
              </w:numPr>
              <w:contextualSpacing/>
              <w:jc w:val="both"/>
              <w:rPr>
                <w:rFonts w:ascii="Arial" w:hAnsi="Arial" w:cs="Arial"/>
                <w:sz w:val="18"/>
                <w:szCs w:val="18"/>
              </w:rPr>
            </w:pPr>
            <w:r w:rsidRPr="00234FF3">
              <w:rPr>
                <w:rFonts w:ascii="Arial" w:hAnsi="Arial" w:cs="Arial"/>
                <w:sz w:val="18"/>
                <w:szCs w:val="18"/>
              </w:rPr>
              <w:t>Actas de entrega final o Actas de entrega y aceptación.</w:t>
            </w:r>
          </w:p>
          <w:p w:rsidR="00234FF3" w:rsidRPr="00234FF3" w:rsidRDefault="00234FF3" w:rsidP="008919B4">
            <w:pPr>
              <w:numPr>
                <w:ilvl w:val="0"/>
                <w:numId w:val="47"/>
              </w:numPr>
              <w:contextualSpacing/>
              <w:jc w:val="both"/>
              <w:rPr>
                <w:rFonts w:ascii="Arial" w:hAnsi="Arial" w:cs="Arial"/>
                <w:color w:val="000000"/>
                <w:sz w:val="18"/>
                <w:szCs w:val="18"/>
                <w:lang w:val="es-BO" w:eastAsia="en-US"/>
              </w:rPr>
            </w:pPr>
            <w:r w:rsidRPr="00234FF3">
              <w:rPr>
                <w:rFonts w:ascii="Arial" w:hAnsi="Arial" w:cs="Arial"/>
                <w:color w:val="000000"/>
                <w:sz w:val="18"/>
                <w:szCs w:val="18"/>
                <w:lang w:val="es-BO" w:eastAsia="en-US"/>
              </w:rPr>
              <w:lastRenderedPageBreak/>
              <w:t>Órdenes de Compra o Contratos con su respectiva documentación conformidad de Entrega.</w:t>
            </w:r>
          </w:p>
          <w:p w:rsidR="00234FF3" w:rsidRPr="00234FF3" w:rsidRDefault="00234FF3" w:rsidP="008919B4">
            <w:pPr>
              <w:numPr>
                <w:ilvl w:val="0"/>
                <w:numId w:val="47"/>
              </w:numPr>
              <w:rPr>
                <w:rFonts w:ascii="Arial" w:hAnsi="Arial" w:cs="Arial"/>
                <w:color w:val="000000"/>
                <w:sz w:val="18"/>
                <w:szCs w:val="18"/>
                <w:lang w:val="es-BO" w:eastAsia="en-US"/>
              </w:rPr>
            </w:pPr>
            <w:r w:rsidRPr="00234FF3">
              <w:rPr>
                <w:rFonts w:ascii="Arial" w:hAnsi="Arial" w:cs="Arial"/>
                <w:color w:val="000000"/>
                <w:sz w:val="18"/>
                <w:szCs w:val="18"/>
                <w:lang w:val="es-BO" w:eastAsia="en-US"/>
              </w:rPr>
              <w:t>Formulario 500 SICOES (Recepción de Bienes y Servicio).</w:t>
            </w:r>
          </w:p>
          <w:p w:rsidR="00234FF3" w:rsidRPr="00234FF3" w:rsidRDefault="00234FF3" w:rsidP="00234FF3">
            <w:pPr>
              <w:ind w:left="720"/>
              <w:contextualSpacing/>
              <w:jc w:val="both"/>
              <w:rPr>
                <w:rFonts w:ascii="Arial" w:hAnsi="Arial" w:cs="Arial"/>
                <w:color w:val="000000"/>
                <w:sz w:val="18"/>
                <w:szCs w:val="18"/>
                <w:lang w:val="es-BO" w:eastAsia="en-US"/>
              </w:rPr>
            </w:pPr>
          </w:p>
          <w:p w:rsidR="00234FF3" w:rsidRPr="00234FF3" w:rsidRDefault="00234FF3" w:rsidP="00234FF3">
            <w:pPr>
              <w:ind w:right="72"/>
              <w:contextualSpacing/>
              <w:jc w:val="both"/>
              <w:rPr>
                <w:rFonts w:ascii="Arial" w:hAnsi="Arial" w:cs="Arial"/>
                <w:sz w:val="18"/>
                <w:szCs w:val="18"/>
                <w:lang w:val="es-BO"/>
              </w:rPr>
            </w:pPr>
            <w:r w:rsidRPr="00234FF3">
              <w:rPr>
                <w:rFonts w:ascii="Arial" w:hAnsi="Arial" w:cs="Arial"/>
                <w:sz w:val="18"/>
                <w:szCs w:val="18"/>
                <w:lang w:val="es-BO"/>
              </w:rPr>
              <w:t>Debiendo adjuntar a su propuesta los documentos de respaldo en copia escaneada y para la firma de contrato el proponente adjudicado deberá presentar los originales o fotocopia legalizada de los documentos presentados, salvo hubiera declarado formulario 500, el mismo se validara por el SICOES.</w:t>
            </w:r>
          </w:p>
          <w:p w:rsidR="00234FF3" w:rsidRPr="00234FF3" w:rsidRDefault="00234FF3" w:rsidP="00234FF3">
            <w:pPr>
              <w:ind w:right="72"/>
              <w:contextualSpacing/>
              <w:jc w:val="both"/>
              <w:rPr>
                <w:rFonts w:ascii="Arial" w:hAnsi="Arial" w:cs="Arial"/>
                <w:sz w:val="18"/>
                <w:szCs w:val="18"/>
                <w:lang w:val="es-BO"/>
              </w:rPr>
            </w:pPr>
          </w:p>
          <w:p w:rsidR="00234FF3" w:rsidRPr="00234FF3" w:rsidRDefault="00234FF3" w:rsidP="00234FF3">
            <w:pPr>
              <w:ind w:right="72"/>
              <w:contextualSpacing/>
              <w:jc w:val="both"/>
              <w:rPr>
                <w:rFonts w:ascii="Arial" w:hAnsi="Arial" w:cs="Arial"/>
                <w:b/>
                <w:sz w:val="18"/>
                <w:szCs w:val="18"/>
              </w:rPr>
            </w:pPr>
            <w:r w:rsidRPr="00234FF3">
              <w:rPr>
                <w:rFonts w:ascii="Arial" w:hAnsi="Arial" w:cs="Arial"/>
                <w:b/>
                <w:sz w:val="18"/>
                <w:szCs w:val="18"/>
                <w:lang w:val="es-BO"/>
              </w:rPr>
              <w:t>(Manifestar aceptación y adjuntar lo requerido en copia escaneada)</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p w:rsidR="00234FF3" w:rsidRPr="00234FF3" w:rsidRDefault="00234FF3" w:rsidP="00234FF3">
            <w:pPr>
              <w:ind w:right="-568"/>
              <w:rPr>
                <w:rFonts w:ascii="Arial" w:hAnsi="Arial" w:cs="Arial"/>
                <w:sz w:val="18"/>
                <w:szCs w:val="18"/>
                <w:lang w:val="es-BO"/>
              </w:rPr>
            </w:pPr>
          </w:p>
          <w:p w:rsidR="00234FF3" w:rsidRPr="00234FF3" w:rsidRDefault="00234FF3" w:rsidP="00234FF3">
            <w:pPr>
              <w:ind w:right="-568"/>
              <w:rPr>
                <w:rFonts w:ascii="Arial" w:hAnsi="Arial" w:cs="Arial"/>
                <w:sz w:val="18"/>
                <w:szCs w:val="18"/>
                <w:lang w:val="es-BO"/>
              </w:rPr>
            </w:pPr>
          </w:p>
          <w:p w:rsidR="00234FF3" w:rsidRPr="00234FF3" w:rsidRDefault="00234FF3" w:rsidP="00234FF3">
            <w:pPr>
              <w:ind w:right="-568"/>
              <w:rPr>
                <w:rFonts w:ascii="Arial" w:hAnsi="Arial" w:cs="Arial"/>
                <w:sz w:val="18"/>
                <w:szCs w:val="18"/>
                <w:lang w:val="es-BO"/>
              </w:rPr>
            </w:pPr>
          </w:p>
          <w:p w:rsidR="00234FF3" w:rsidRPr="00234FF3" w:rsidRDefault="00234FF3" w:rsidP="00234FF3">
            <w:pPr>
              <w:ind w:right="-568"/>
              <w:rPr>
                <w:rFonts w:ascii="Arial" w:hAnsi="Arial" w:cs="Arial"/>
                <w:sz w:val="18"/>
                <w:szCs w:val="18"/>
                <w:lang w:val="es-BO"/>
              </w:rPr>
            </w:pPr>
          </w:p>
          <w:p w:rsidR="00234FF3" w:rsidRPr="00234FF3" w:rsidRDefault="00234FF3" w:rsidP="00234FF3">
            <w:pPr>
              <w:ind w:right="-568"/>
              <w:rPr>
                <w:rFonts w:ascii="Arial" w:hAnsi="Arial" w:cs="Arial"/>
                <w:sz w:val="18"/>
                <w:szCs w:val="18"/>
                <w:lang w:val="es-BO"/>
              </w:rPr>
            </w:pPr>
          </w:p>
          <w:p w:rsidR="00234FF3" w:rsidRPr="00234FF3" w:rsidRDefault="00234FF3" w:rsidP="00234FF3">
            <w:pPr>
              <w:ind w:right="-568"/>
              <w:rPr>
                <w:rFonts w:ascii="Arial" w:hAnsi="Arial" w:cs="Arial"/>
                <w:sz w:val="18"/>
                <w:szCs w:val="18"/>
                <w:lang w:val="es-BO"/>
              </w:rPr>
            </w:pPr>
          </w:p>
          <w:p w:rsidR="00234FF3" w:rsidRPr="00234FF3" w:rsidRDefault="00234FF3" w:rsidP="00234FF3">
            <w:pPr>
              <w:ind w:right="-568"/>
              <w:rPr>
                <w:rFonts w:ascii="Arial" w:hAnsi="Arial" w:cs="Arial"/>
                <w:sz w:val="18"/>
                <w:szCs w:val="18"/>
                <w:lang w:val="es-BO"/>
              </w:rPr>
            </w:pPr>
          </w:p>
        </w:tc>
      </w:tr>
      <w:tr w:rsidR="00234FF3" w:rsidRPr="00234FF3" w:rsidTr="00234FF3">
        <w:trPr>
          <w:trHeight w:val="693"/>
        </w:trPr>
        <w:tc>
          <w:tcPr>
            <w:tcW w:w="3182" w:type="pct"/>
            <w:vAlign w:val="center"/>
          </w:tcPr>
          <w:p w:rsidR="00234FF3" w:rsidRPr="00234FF3" w:rsidRDefault="00234FF3" w:rsidP="008919B4">
            <w:pPr>
              <w:numPr>
                <w:ilvl w:val="0"/>
                <w:numId w:val="56"/>
              </w:numPr>
              <w:ind w:left="356" w:hanging="284"/>
              <w:jc w:val="both"/>
              <w:rPr>
                <w:rFonts w:ascii="Arial" w:hAnsi="Arial" w:cs="Arial"/>
                <w:b/>
                <w:sz w:val="18"/>
                <w:szCs w:val="18"/>
                <w:lang w:eastAsia="en-US"/>
              </w:rPr>
            </w:pPr>
            <w:r w:rsidRPr="00234FF3">
              <w:rPr>
                <w:rFonts w:ascii="Arial" w:hAnsi="Arial" w:cs="Arial"/>
                <w:b/>
                <w:sz w:val="18"/>
                <w:szCs w:val="18"/>
                <w:lang w:val="es-ES_tradnl" w:eastAsia="en-US"/>
              </w:rPr>
              <w:t>Autorización de venta en Bolivia:</w:t>
            </w:r>
            <w:r w:rsidRPr="00234FF3">
              <w:rPr>
                <w:rFonts w:ascii="Arial" w:hAnsi="Arial" w:cs="Arial"/>
                <w:sz w:val="18"/>
                <w:szCs w:val="18"/>
                <w:lang w:val="es-ES_tradnl" w:eastAsia="en-US"/>
              </w:rPr>
              <w:t xml:space="preserve"> </w:t>
            </w:r>
          </w:p>
          <w:p w:rsidR="00234FF3" w:rsidRPr="00234FF3" w:rsidRDefault="00234FF3" w:rsidP="00234FF3">
            <w:pPr>
              <w:contextualSpacing/>
              <w:jc w:val="both"/>
              <w:rPr>
                <w:rFonts w:ascii="Arial" w:hAnsi="Arial" w:cs="Arial"/>
                <w:sz w:val="18"/>
                <w:szCs w:val="18"/>
              </w:rPr>
            </w:pPr>
          </w:p>
          <w:p w:rsidR="00234FF3" w:rsidRPr="00234FF3" w:rsidRDefault="00234FF3" w:rsidP="00234FF3">
            <w:pPr>
              <w:contextualSpacing/>
              <w:jc w:val="both"/>
              <w:rPr>
                <w:rFonts w:ascii="Arial" w:hAnsi="Arial" w:cs="Arial"/>
                <w:sz w:val="18"/>
                <w:szCs w:val="18"/>
              </w:rPr>
            </w:pPr>
            <w:r w:rsidRPr="00234FF3">
              <w:rPr>
                <w:rFonts w:ascii="Arial" w:hAnsi="Arial" w:cs="Arial"/>
                <w:sz w:val="18"/>
                <w:szCs w:val="18"/>
              </w:rPr>
              <w:t>El proponente debe contar con certificación como integrador autorizado del fabricante (marca ofertada para detección), para comercializar equipos, proveer servicios y prestar asistencia técnica, verificables en el momento de la calificación de la propuesta.</w:t>
            </w:r>
          </w:p>
          <w:p w:rsidR="00234FF3" w:rsidRPr="00234FF3" w:rsidRDefault="00234FF3" w:rsidP="00234FF3">
            <w:pPr>
              <w:contextualSpacing/>
              <w:jc w:val="both"/>
              <w:rPr>
                <w:rFonts w:ascii="Arial" w:hAnsi="Arial" w:cs="Arial"/>
                <w:sz w:val="18"/>
                <w:szCs w:val="18"/>
              </w:rPr>
            </w:pPr>
          </w:p>
          <w:p w:rsidR="00234FF3" w:rsidRPr="00234FF3" w:rsidRDefault="00234FF3" w:rsidP="00234FF3">
            <w:pPr>
              <w:ind w:right="72"/>
              <w:contextualSpacing/>
              <w:jc w:val="both"/>
              <w:rPr>
                <w:rFonts w:ascii="Arial" w:hAnsi="Arial" w:cs="Arial"/>
                <w:sz w:val="18"/>
                <w:szCs w:val="18"/>
                <w:lang w:val="es-BO"/>
              </w:rPr>
            </w:pPr>
            <w:r w:rsidRPr="00234FF3">
              <w:rPr>
                <w:rFonts w:ascii="Arial" w:hAnsi="Arial" w:cs="Arial"/>
                <w:sz w:val="18"/>
                <w:szCs w:val="18"/>
                <w:lang w:val="es-BO"/>
              </w:rPr>
              <w:t>Debiendo adjuntar a su propuesta los documentos de respaldo en copia escaneada y para la firma de contrato el proponente adjudicado deberá presentar los originales o fotocopia legalizada de los documentos presentados.</w:t>
            </w:r>
          </w:p>
          <w:p w:rsidR="00234FF3" w:rsidRPr="00234FF3" w:rsidRDefault="00234FF3" w:rsidP="00234FF3">
            <w:pPr>
              <w:contextualSpacing/>
              <w:jc w:val="both"/>
              <w:rPr>
                <w:rFonts w:ascii="Arial" w:hAnsi="Arial" w:cs="Arial"/>
                <w:b/>
                <w:sz w:val="18"/>
                <w:szCs w:val="18"/>
                <w:lang w:val="es-ES_tradnl"/>
              </w:rPr>
            </w:pPr>
          </w:p>
          <w:p w:rsidR="00234FF3" w:rsidRPr="00234FF3" w:rsidRDefault="00234FF3" w:rsidP="00234FF3">
            <w:pPr>
              <w:ind w:left="-75"/>
              <w:jc w:val="both"/>
              <w:rPr>
                <w:rFonts w:ascii="Arial" w:hAnsi="Arial" w:cs="Arial"/>
                <w:b/>
                <w:sz w:val="18"/>
                <w:szCs w:val="18"/>
              </w:rPr>
            </w:pPr>
            <w:r w:rsidRPr="00234FF3">
              <w:rPr>
                <w:rFonts w:ascii="Arial" w:hAnsi="Arial" w:cs="Arial"/>
                <w:b/>
                <w:i/>
                <w:sz w:val="18"/>
                <w:szCs w:val="18"/>
                <w:lang w:val="es-ES_tradnl"/>
              </w:rPr>
              <w:t>(Manifestar aceptación y adjuntar documentación de respaldo escaneada de lo solicitado)</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gridAfter w:val="1"/>
          <w:wAfter w:w="15" w:type="pct"/>
          <w:trHeight w:val="281"/>
        </w:trPr>
        <w:tc>
          <w:tcPr>
            <w:tcW w:w="4985" w:type="pct"/>
            <w:gridSpan w:val="2"/>
            <w:shd w:val="clear" w:color="auto" w:fill="17365D"/>
            <w:vAlign w:val="center"/>
          </w:tcPr>
          <w:p w:rsidR="00234FF3" w:rsidRPr="00234FF3" w:rsidRDefault="00234FF3" w:rsidP="008919B4">
            <w:pPr>
              <w:numPr>
                <w:ilvl w:val="0"/>
                <w:numId w:val="65"/>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b/>
                <w:bCs/>
                <w:iCs/>
                <w:sz w:val="18"/>
                <w:szCs w:val="18"/>
                <w:lang w:val="es-BO"/>
              </w:rPr>
            </w:pPr>
            <w:r w:rsidRPr="00234FF3">
              <w:rPr>
                <w:rFonts w:ascii="Arial" w:hAnsi="Arial" w:cs="Arial"/>
                <w:b/>
                <w:bCs/>
                <w:iCs/>
                <w:sz w:val="18"/>
                <w:szCs w:val="18"/>
                <w:lang w:val="es-BO"/>
              </w:rPr>
              <w:t>IV. PLAZO DE ENTREGA</w:t>
            </w:r>
          </w:p>
        </w:tc>
      </w:tr>
      <w:tr w:rsidR="00234FF3" w:rsidRPr="00234FF3" w:rsidTr="00234FF3">
        <w:trPr>
          <w:trHeight w:val="283"/>
        </w:trPr>
        <w:tc>
          <w:tcPr>
            <w:tcW w:w="3182" w:type="pct"/>
            <w:vAlign w:val="center"/>
          </w:tcPr>
          <w:p w:rsidR="00234FF3" w:rsidRPr="00234FF3" w:rsidRDefault="00234FF3" w:rsidP="00234FF3">
            <w:pPr>
              <w:jc w:val="both"/>
              <w:rPr>
                <w:rFonts w:ascii="Arial" w:hAnsi="Arial" w:cs="Arial"/>
                <w:sz w:val="18"/>
                <w:szCs w:val="18"/>
                <w:lang w:val="es-BO"/>
              </w:rPr>
            </w:pPr>
            <w:r w:rsidRPr="00234FF3">
              <w:rPr>
                <w:rFonts w:ascii="Arial" w:hAnsi="Arial" w:cs="Arial"/>
                <w:sz w:val="18"/>
                <w:szCs w:val="18"/>
                <w:lang w:val="es-BO"/>
              </w:rPr>
              <w:t>El plazo total para la entrega de los componentes e instalación será hasta  doce (12) días calendario, bajo el siguiente detalle:</w:t>
            </w:r>
          </w:p>
          <w:p w:rsidR="00234FF3" w:rsidRPr="00234FF3" w:rsidRDefault="00234FF3" w:rsidP="00234FF3">
            <w:pPr>
              <w:jc w:val="both"/>
              <w:rPr>
                <w:rFonts w:ascii="Arial" w:hAnsi="Arial" w:cs="Arial"/>
                <w:sz w:val="18"/>
                <w:szCs w:val="18"/>
                <w:lang w:val="es-BO"/>
              </w:rPr>
            </w:pPr>
          </w:p>
          <w:p w:rsidR="00234FF3" w:rsidRPr="00234FF3" w:rsidRDefault="00234FF3" w:rsidP="008919B4">
            <w:pPr>
              <w:numPr>
                <w:ilvl w:val="0"/>
                <w:numId w:val="61"/>
              </w:numPr>
              <w:ind w:left="356" w:hanging="356"/>
              <w:jc w:val="both"/>
              <w:rPr>
                <w:rFonts w:ascii="Arial" w:hAnsi="Arial" w:cs="Arial"/>
                <w:sz w:val="18"/>
                <w:szCs w:val="18"/>
                <w:lang w:val="es-BO" w:eastAsia="en-US"/>
              </w:rPr>
            </w:pPr>
            <w:r w:rsidRPr="00234FF3">
              <w:rPr>
                <w:rFonts w:ascii="Arial" w:hAnsi="Arial" w:cs="Arial"/>
                <w:sz w:val="18"/>
                <w:szCs w:val="18"/>
                <w:lang w:val="es-BO" w:eastAsia="en-US"/>
              </w:rPr>
              <w:t xml:space="preserve">El proveedor tendrá un plazo de entrega de </w:t>
            </w:r>
            <w:proofErr w:type="gramStart"/>
            <w:r w:rsidRPr="00234FF3">
              <w:rPr>
                <w:rFonts w:ascii="Arial" w:hAnsi="Arial" w:cs="Arial"/>
                <w:sz w:val="18"/>
                <w:szCs w:val="18"/>
                <w:lang w:val="es-BO" w:eastAsia="en-US"/>
              </w:rPr>
              <w:t>hasta  siete</w:t>
            </w:r>
            <w:proofErr w:type="gramEnd"/>
            <w:r w:rsidRPr="00234FF3">
              <w:rPr>
                <w:rFonts w:ascii="Arial" w:hAnsi="Arial" w:cs="Arial"/>
                <w:sz w:val="18"/>
                <w:szCs w:val="18"/>
                <w:lang w:val="es-BO" w:eastAsia="en-US"/>
              </w:rPr>
              <w:t xml:space="preserve"> (7) días calendario, computables a partir del siguiente día hábil de la firma del contrato. Si el último día del plazo de entrega fuera un día no hábil (sábado, domingo o feriado) éste será trasladado al día siguiente inmediato hábil. </w:t>
            </w:r>
          </w:p>
          <w:p w:rsidR="00234FF3" w:rsidRPr="00234FF3" w:rsidRDefault="00234FF3" w:rsidP="00234FF3">
            <w:pPr>
              <w:jc w:val="both"/>
              <w:rPr>
                <w:rFonts w:ascii="Arial" w:hAnsi="Arial" w:cs="Arial"/>
                <w:sz w:val="18"/>
                <w:szCs w:val="18"/>
                <w:lang w:val="es-BO"/>
              </w:rPr>
            </w:pPr>
            <w:r w:rsidRPr="00234FF3">
              <w:rPr>
                <w:rFonts w:ascii="Arial" w:hAnsi="Arial" w:cs="Arial"/>
                <w:sz w:val="18"/>
                <w:szCs w:val="18"/>
                <w:lang w:val="es-BO"/>
              </w:rPr>
              <w:t xml:space="preserve"> </w:t>
            </w:r>
          </w:p>
          <w:p w:rsidR="00234FF3" w:rsidRPr="00234FF3" w:rsidRDefault="00234FF3" w:rsidP="008919B4">
            <w:pPr>
              <w:numPr>
                <w:ilvl w:val="0"/>
                <w:numId w:val="61"/>
              </w:numPr>
              <w:ind w:left="360"/>
              <w:jc w:val="both"/>
              <w:rPr>
                <w:rFonts w:ascii="Arial" w:hAnsi="Arial" w:cs="Arial"/>
                <w:sz w:val="18"/>
                <w:szCs w:val="18"/>
                <w:lang w:val="es-BO" w:eastAsia="en-US"/>
              </w:rPr>
            </w:pPr>
            <w:r w:rsidRPr="00234FF3">
              <w:rPr>
                <w:rFonts w:ascii="Arial" w:hAnsi="Arial" w:cs="Arial"/>
                <w:sz w:val="18"/>
                <w:szCs w:val="18"/>
                <w:lang w:val="es-BO" w:eastAsia="en-US"/>
              </w:rPr>
              <w:t>El proveedor tendrá un plazo de hasta cinco (5) días calendario para la instalación y puesta en funcionamiento, computables a partir de la conclusión de la verificación de los componentes, si el último día del plazo fuera un día no hábil (sábado, domingo o feriado) éste será trasladado al día siguiente inmediato hábil.</w:t>
            </w:r>
          </w:p>
          <w:p w:rsidR="00234FF3" w:rsidRPr="00234FF3" w:rsidRDefault="00234FF3" w:rsidP="00234FF3">
            <w:pPr>
              <w:ind w:left="360"/>
              <w:jc w:val="both"/>
              <w:rPr>
                <w:rFonts w:ascii="Arial" w:hAnsi="Arial" w:cs="Arial"/>
                <w:sz w:val="18"/>
                <w:szCs w:val="18"/>
                <w:lang w:val="es-BO" w:eastAsia="en-US"/>
              </w:rPr>
            </w:pPr>
          </w:p>
          <w:p w:rsidR="00234FF3" w:rsidRPr="00234FF3" w:rsidRDefault="00234FF3" w:rsidP="00234FF3">
            <w:pPr>
              <w:ind w:right="72"/>
              <w:jc w:val="both"/>
              <w:rPr>
                <w:rFonts w:ascii="Arial" w:hAnsi="Arial" w:cs="Arial"/>
                <w:b/>
                <w:i/>
                <w:sz w:val="18"/>
                <w:szCs w:val="18"/>
                <w:lang w:val="es-BO"/>
              </w:rPr>
            </w:pPr>
            <w:r w:rsidRPr="00234FF3">
              <w:rPr>
                <w:rFonts w:ascii="Arial" w:hAnsi="Arial" w:cs="Arial"/>
                <w:b/>
                <w:i/>
                <w:sz w:val="18"/>
                <w:szCs w:val="18"/>
                <w:lang w:val="es-BO"/>
              </w:rPr>
              <w:t xml:space="preserve"> (Manifestar aceptación)</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gridAfter w:val="1"/>
          <w:wAfter w:w="15" w:type="pct"/>
          <w:trHeight w:val="283"/>
        </w:trPr>
        <w:tc>
          <w:tcPr>
            <w:tcW w:w="4985" w:type="pct"/>
            <w:gridSpan w:val="2"/>
            <w:shd w:val="clear" w:color="auto" w:fill="17365D"/>
            <w:vAlign w:val="center"/>
          </w:tcPr>
          <w:p w:rsidR="00234FF3" w:rsidRPr="00234FF3" w:rsidRDefault="00234FF3" w:rsidP="008919B4">
            <w:pPr>
              <w:numPr>
                <w:ilvl w:val="0"/>
                <w:numId w:val="66"/>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sidRPr="00234FF3">
              <w:rPr>
                <w:rFonts w:ascii="Arial" w:hAnsi="Arial" w:cs="Arial"/>
                <w:b/>
                <w:bCs/>
                <w:sz w:val="18"/>
                <w:szCs w:val="18"/>
                <w:lang w:val="es-BO"/>
              </w:rPr>
              <w:t>V. LUGAR, FORMA DE ENTREGA Y RECEPCIÓN DEL SISTEMA</w:t>
            </w:r>
          </w:p>
        </w:tc>
      </w:tr>
      <w:tr w:rsidR="00234FF3" w:rsidRPr="00234FF3" w:rsidTr="006D26F8">
        <w:trPr>
          <w:trHeight w:val="3731"/>
        </w:trPr>
        <w:tc>
          <w:tcPr>
            <w:tcW w:w="3182" w:type="pct"/>
            <w:vAlign w:val="center"/>
          </w:tcPr>
          <w:p w:rsidR="00234FF3" w:rsidRPr="00234FF3" w:rsidRDefault="00234FF3" w:rsidP="00234FF3">
            <w:pPr>
              <w:ind w:left="356" w:right="72" w:hanging="284"/>
              <w:contextualSpacing/>
              <w:jc w:val="both"/>
              <w:rPr>
                <w:rFonts w:ascii="Arial" w:hAnsi="Arial" w:cs="Arial"/>
                <w:sz w:val="18"/>
                <w:szCs w:val="18"/>
                <w:lang w:val="es-BO"/>
              </w:rPr>
            </w:pPr>
            <w:r w:rsidRPr="00234FF3">
              <w:rPr>
                <w:rFonts w:ascii="Arial" w:hAnsi="Arial" w:cs="Arial"/>
                <w:b/>
                <w:sz w:val="18"/>
                <w:szCs w:val="18"/>
                <w:lang w:val="es-BO"/>
              </w:rPr>
              <w:lastRenderedPageBreak/>
              <w:t>1. Acta de Recepción sujeta a verificación:</w:t>
            </w:r>
            <w:r w:rsidRPr="00234FF3">
              <w:rPr>
                <w:rFonts w:ascii="Arial" w:hAnsi="Arial" w:cs="Arial"/>
                <w:sz w:val="18"/>
                <w:szCs w:val="18"/>
                <w:lang w:val="es-BO"/>
              </w:rPr>
              <w:t xml:space="preserve"> Una vez entregados los componentes por el proveedor en la Unidad de Almacenes, en el piso 5º del edificio Principal del BCB, la Comisión de Recepción, elaborará el Acta de Recepción sujeta a verificación.</w:t>
            </w:r>
          </w:p>
          <w:p w:rsidR="00234FF3" w:rsidRPr="00234FF3" w:rsidRDefault="00234FF3" w:rsidP="00234FF3">
            <w:pPr>
              <w:ind w:left="356" w:right="72" w:hanging="284"/>
              <w:contextualSpacing/>
              <w:jc w:val="both"/>
              <w:rPr>
                <w:rFonts w:ascii="Arial" w:hAnsi="Arial" w:cs="Arial"/>
                <w:sz w:val="18"/>
                <w:szCs w:val="18"/>
                <w:lang w:val="es-BO"/>
              </w:rPr>
            </w:pPr>
            <w:r w:rsidRPr="00234FF3">
              <w:rPr>
                <w:rFonts w:ascii="Arial" w:hAnsi="Arial" w:cs="Arial"/>
                <w:b/>
                <w:sz w:val="18"/>
                <w:szCs w:val="18"/>
                <w:lang w:val="es-BO"/>
              </w:rPr>
              <w:t>2. Apertura de empaques y verificación:</w:t>
            </w:r>
            <w:r w:rsidRPr="00234FF3">
              <w:rPr>
                <w:rFonts w:ascii="Arial" w:hAnsi="Arial" w:cs="Arial"/>
                <w:sz w:val="18"/>
                <w:szCs w:val="18"/>
                <w:lang w:val="es-BO"/>
              </w:rPr>
              <w:t xml:space="preserve"> La Comisión de Recepción conjuntamente con el proveedor, realizarán la apertura y verificación de empaques de los componentes en un plazo de 1 (un) día hábil a partir de la emisión del Acta de Recepción sujeta a verificación.</w:t>
            </w:r>
          </w:p>
          <w:p w:rsidR="00234FF3" w:rsidRPr="00234FF3" w:rsidRDefault="00234FF3" w:rsidP="008919B4">
            <w:pPr>
              <w:numPr>
                <w:ilvl w:val="0"/>
                <w:numId w:val="56"/>
              </w:numPr>
              <w:ind w:left="356" w:hanging="284"/>
              <w:contextualSpacing/>
              <w:jc w:val="both"/>
              <w:rPr>
                <w:rFonts w:ascii="Arial" w:hAnsi="Arial" w:cs="Arial"/>
                <w:b/>
                <w:sz w:val="18"/>
                <w:szCs w:val="18"/>
                <w:lang w:val="es-BO" w:eastAsia="en-US"/>
              </w:rPr>
            </w:pPr>
            <w:r w:rsidRPr="00234FF3">
              <w:rPr>
                <w:rFonts w:ascii="Arial" w:hAnsi="Arial" w:cs="Arial"/>
                <w:b/>
                <w:sz w:val="18"/>
                <w:szCs w:val="18"/>
                <w:lang w:val="es-BO" w:eastAsia="en-US"/>
              </w:rPr>
              <w:t>Observaciones en la apertura de empaques y verificación:</w:t>
            </w:r>
            <w:r w:rsidRPr="00234FF3">
              <w:rPr>
                <w:rFonts w:ascii="Arial" w:hAnsi="Arial" w:cs="Arial"/>
                <w:sz w:val="18"/>
                <w:szCs w:val="18"/>
                <w:lang w:val="es-BO" w:eastAsia="en-US"/>
              </w:rPr>
              <w:t xml:space="preserve"> </w:t>
            </w:r>
            <w:r w:rsidRPr="00234FF3">
              <w:rPr>
                <w:rFonts w:ascii="Arial" w:hAnsi="Arial" w:cs="Arial"/>
                <w:sz w:val="18"/>
                <w:szCs w:val="18"/>
                <w:lang w:eastAsia="en-US"/>
              </w:rPr>
              <w:t xml:space="preserve">En caso de que se presente(n) alguna(s) observación(es) al (los) componente(s) del sistema en el plazo de </w:t>
            </w:r>
            <w:r w:rsidRPr="00234FF3">
              <w:rPr>
                <w:rFonts w:ascii="Arial" w:hAnsi="Arial" w:cs="Arial"/>
                <w:sz w:val="18"/>
                <w:szCs w:val="18"/>
                <w:lang w:val="es-BO" w:eastAsia="en-US"/>
              </w:rPr>
              <w:t>apertura de empaques y verificación</w:t>
            </w:r>
            <w:r w:rsidRPr="00234FF3">
              <w:rPr>
                <w:rFonts w:ascii="Arial" w:hAnsi="Arial" w:cs="Arial"/>
                <w:sz w:val="18"/>
                <w:szCs w:val="18"/>
                <w:lang w:eastAsia="en-US"/>
              </w:rPr>
              <w:t>, el proveedor tendrá que subsanar la(s) misma(s) o reemplazar(los) en un plazo de hasta un (1) día hábil, computables a partir de recibida la notificación para subsanar las observaciones y/o cambios. Si no existiesen observaciones o una vez subsanadas las mismas, o reemplazados los componentes del sistema.</w:t>
            </w:r>
          </w:p>
          <w:p w:rsidR="00234FF3" w:rsidRPr="00234FF3" w:rsidRDefault="00234FF3" w:rsidP="00234FF3">
            <w:pPr>
              <w:ind w:left="356"/>
              <w:contextualSpacing/>
              <w:jc w:val="both"/>
              <w:rPr>
                <w:rFonts w:ascii="Arial" w:hAnsi="Arial" w:cs="Arial"/>
                <w:b/>
                <w:sz w:val="18"/>
                <w:szCs w:val="18"/>
                <w:lang w:val="es-BO" w:eastAsia="en-US"/>
              </w:rPr>
            </w:pPr>
          </w:p>
          <w:p w:rsidR="00234FF3" w:rsidRPr="00234FF3" w:rsidRDefault="00234FF3" w:rsidP="00234FF3">
            <w:pPr>
              <w:ind w:right="72"/>
              <w:jc w:val="both"/>
              <w:rPr>
                <w:rFonts w:ascii="Arial" w:hAnsi="Arial" w:cs="Arial"/>
                <w:b/>
                <w:sz w:val="18"/>
                <w:szCs w:val="18"/>
                <w:lang w:val="es-BO"/>
              </w:rPr>
            </w:pPr>
            <w:r w:rsidRPr="00234FF3">
              <w:rPr>
                <w:rFonts w:ascii="Arial" w:hAnsi="Arial" w:cs="Arial"/>
                <w:b/>
                <w:i/>
                <w:sz w:val="18"/>
                <w:szCs w:val="18"/>
                <w:lang w:val="es-BO"/>
              </w:rPr>
              <w:t>(Manifestar aceptación)</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6D26F8">
        <w:trPr>
          <w:trHeight w:val="1180"/>
        </w:trPr>
        <w:tc>
          <w:tcPr>
            <w:tcW w:w="3182" w:type="pct"/>
            <w:vAlign w:val="center"/>
          </w:tcPr>
          <w:p w:rsidR="00234FF3" w:rsidRPr="00234FF3" w:rsidRDefault="00234FF3" w:rsidP="008919B4">
            <w:pPr>
              <w:numPr>
                <w:ilvl w:val="0"/>
                <w:numId w:val="62"/>
              </w:numPr>
              <w:ind w:left="356" w:hanging="284"/>
              <w:rPr>
                <w:rFonts w:ascii="Arial" w:hAnsi="Arial" w:cs="Arial"/>
                <w:sz w:val="18"/>
                <w:szCs w:val="18"/>
                <w:lang w:val="es-BO" w:eastAsia="en-US"/>
              </w:rPr>
            </w:pPr>
            <w:r w:rsidRPr="00234FF3">
              <w:rPr>
                <w:rFonts w:ascii="Arial" w:hAnsi="Arial" w:cs="Arial"/>
                <w:b/>
                <w:sz w:val="18"/>
                <w:szCs w:val="18"/>
                <w:lang w:val="es-BO" w:eastAsia="en-US"/>
              </w:rPr>
              <w:t>Instalación y puesta en funcionamiento:</w:t>
            </w:r>
            <w:r w:rsidRPr="00234FF3">
              <w:rPr>
                <w:rFonts w:ascii="Arial" w:hAnsi="Arial" w:cs="Arial"/>
                <w:sz w:val="18"/>
                <w:szCs w:val="18"/>
                <w:lang w:val="es-BO" w:eastAsia="en-US"/>
              </w:rPr>
              <w:t xml:space="preserve"> Una vez concluida la verificación de la entrega de los componentes, el proveedor tendrá un plazo </w:t>
            </w:r>
            <w:proofErr w:type="gramStart"/>
            <w:r w:rsidRPr="00234FF3">
              <w:rPr>
                <w:rFonts w:ascii="Arial" w:hAnsi="Arial" w:cs="Arial"/>
                <w:sz w:val="18"/>
                <w:szCs w:val="18"/>
                <w:lang w:val="es-BO" w:eastAsia="en-US"/>
              </w:rPr>
              <w:t>de  cinco</w:t>
            </w:r>
            <w:proofErr w:type="gramEnd"/>
            <w:r w:rsidRPr="00234FF3">
              <w:rPr>
                <w:rFonts w:ascii="Arial" w:hAnsi="Arial" w:cs="Arial"/>
                <w:sz w:val="18"/>
                <w:szCs w:val="18"/>
                <w:lang w:val="es-BO" w:eastAsia="en-US"/>
              </w:rPr>
              <w:t xml:space="preserve"> (5) días calendario, computables a partir del día siguiente hábil de la conclusión de la verificación de los bienes.</w:t>
            </w:r>
          </w:p>
          <w:p w:rsidR="00234FF3" w:rsidRPr="00234FF3" w:rsidRDefault="00234FF3" w:rsidP="00234FF3">
            <w:pPr>
              <w:ind w:left="792"/>
              <w:contextualSpacing/>
              <w:jc w:val="both"/>
              <w:rPr>
                <w:rFonts w:ascii="Arial" w:hAnsi="Arial" w:cs="Arial"/>
                <w:b/>
                <w:i/>
                <w:sz w:val="18"/>
                <w:szCs w:val="18"/>
                <w:lang w:val="es-BO" w:eastAsia="en-US"/>
              </w:rPr>
            </w:pPr>
          </w:p>
          <w:p w:rsidR="00234FF3" w:rsidRPr="00234FF3" w:rsidRDefault="00234FF3" w:rsidP="00234FF3">
            <w:pPr>
              <w:ind w:left="356" w:right="72"/>
              <w:contextualSpacing/>
              <w:jc w:val="both"/>
              <w:rPr>
                <w:rFonts w:ascii="Arial" w:hAnsi="Arial" w:cs="Arial"/>
                <w:sz w:val="18"/>
                <w:szCs w:val="18"/>
                <w:lang w:val="es-BO"/>
              </w:rPr>
            </w:pPr>
            <w:r w:rsidRPr="00234FF3">
              <w:rPr>
                <w:rFonts w:ascii="Arial" w:hAnsi="Arial" w:cs="Arial"/>
                <w:b/>
                <w:sz w:val="18"/>
                <w:szCs w:val="18"/>
                <w:lang w:val="es-BO"/>
              </w:rPr>
              <w:t>1.1.</w:t>
            </w:r>
            <w:r w:rsidRPr="00234FF3">
              <w:rPr>
                <w:rFonts w:ascii="Arial" w:hAnsi="Arial" w:cs="Arial"/>
                <w:sz w:val="18"/>
                <w:szCs w:val="18"/>
                <w:lang w:val="es-BO"/>
              </w:rPr>
              <w:t xml:space="preserve"> Durante todo el proceso de instalación, el proveedor deberá coordinar todas las actividades, como ser: autorizaciones de ingresos de su personal, ingreso de materiales, horarios y áreas de circulación con la Comisión de Recepción.</w:t>
            </w:r>
          </w:p>
          <w:p w:rsidR="00234FF3" w:rsidRPr="00234FF3" w:rsidRDefault="00234FF3" w:rsidP="00234FF3">
            <w:pPr>
              <w:ind w:right="72"/>
              <w:contextualSpacing/>
              <w:jc w:val="both"/>
              <w:rPr>
                <w:rFonts w:ascii="Arial" w:hAnsi="Arial" w:cs="Arial"/>
                <w:sz w:val="18"/>
                <w:szCs w:val="18"/>
                <w:lang w:val="es-BO" w:eastAsia="en-US"/>
              </w:rPr>
            </w:pPr>
          </w:p>
          <w:p w:rsidR="00234FF3" w:rsidRPr="00234FF3" w:rsidRDefault="00234FF3" w:rsidP="00234FF3">
            <w:pPr>
              <w:ind w:left="356" w:right="72"/>
              <w:contextualSpacing/>
              <w:jc w:val="both"/>
              <w:rPr>
                <w:rFonts w:ascii="Arial" w:hAnsi="Arial" w:cs="Arial"/>
                <w:sz w:val="18"/>
                <w:szCs w:val="18"/>
                <w:lang w:val="es-BO"/>
              </w:rPr>
            </w:pPr>
            <w:r w:rsidRPr="00234FF3">
              <w:rPr>
                <w:rFonts w:ascii="Arial" w:hAnsi="Arial" w:cs="Arial"/>
                <w:b/>
                <w:sz w:val="18"/>
                <w:szCs w:val="18"/>
                <w:lang w:val="es-BO" w:eastAsia="en-US"/>
              </w:rPr>
              <w:t>2.2.</w:t>
            </w:r>
            <w:r w:rsidRPr="00234FF3">
              <w:rPr>
                <w:rFonts w:ascii="Arial" w:hAnsi="Arial" w:cs="Arial"/>
                <w:sz w:val="18"/>
                <w:szCs w:val="18"/>
                <w:lang w:val="es-BO" w:eastAsia="en-US"/>
              </w:rPr>
              <w:t xml:space="preserve"> </w:t>
            </w:r>
            <w:r w:rsidRPr="00234FF3">
              <w:rPr>
                <w:rFonts w:ascii="Arial" w:hAnsi="Arial" w:cs="Arial"/>
                <w:sz w:val="18"/>
                <w:szCs w:val="18"/>
                <w:lang w:val="es-BO"/>
              </w:rPr>
              <w:t xml:space="preserve">La ejecución de trabajos deberá adecuarse a las actividades rutinarias del BCB, debiendo considerarse para los trabajos de instalación el horario de 08:00 hasta 16:00 de lunes a viernes. Los trabajos que produzcan ruidos molestos deberán ser realizados a partir de </w:t>
            </w:r>
            <w:proofErr w:type="spellStart"/>
            <w:r w:rsidRPr="00234FF3">
              <w:rPr>
                <w:rFonts w:ascii="Arial" w:hAnsi="Arial" w:cs="Arial"/>
                <w:sz w:val="18"/>
                <w:szCs w:val="18"/>
                <w:lang w:val="es-BO"/>
              </w:rPr>
              <w:t>Hrs</w:t>
            </w:r>
            <w:proofErr w:type="spellEnd"/>
            <w:r w:rsidRPr="00234FF3">
              <w:rPr>
                <w:rFonts w:ascii="Arial" w:hAnsi="Arial" w:cs="Arial"/>
                <w:sz w:val="18"/>
                <w:szCs w:val="18"/>
                <w:lang w:val="es-BO"/>
              </w:rPr>
              <w:t>. 15:30. En caso de requerirse la ejecución de trabajos en días sábados, se deberá solicitar un permiso que será coordinado con el Departamento de Seguridad y Contingencias.</w:t>
            </w:r>
          </w:p>
          <w:p w:rsidR="00234FF3" w:rsidRPr="00234FF3" w:rsidRDefault="00234FF3" w:rsidP="00234FF3">
            <w:pPr>
              <w:ind w:left="792" w:right="72"/>
              <w:contextualSpacing/>
              <w:jc w:val="both"/>
              <w:rPr>
                <w:rFonts w:ascii="Arial" w:hAnsi="Arial" w:cs="Arial"/>
                <w:sz w:val="17"/>
                <w:szCs w:val="17"/>
                <w:lang w:val="es-BO"/>
              </w:rPr>
            </w:pPr>
          </w:p>
          <w:p w:rsidR="00234FF3" w:rsidRPr="00234FF3" w:rsidRDefault="00234FF3" w:rsidP="008919B4">
            <w:pPr>
              <w:numPr>
                <w:ilvl w:val="0"/>
                <w:numId w:val="62"/>
              </w:numPr>
              <w:ind w:left="356" w:right="72" w:hanging="284"/>
              <w:contextualSpacing/>
              <w:jc w:val="both"/>
              <w:rPr>
                <w:rFonts w:ascii="Arial" w:hAnsi="Arial" w:cs="Arial"/>
                <w:sz w:val="18"/>
                <w:szCs w:val="18"/>
                <w:lang w:val="es-BO" w:eastAsia="en-US"/>
              </w:rPr>
            </w:pPr>
            <w:r w:rsidRPr="00234FF3">
              <w:rPr>
                <w:rFonts w:ascii="Arial" w:hAnsi="Arial" w:cs="Arial"/>
                <w:b/>
                <w:sz w:val="18"/>
                <w:szCs w:val="18"/>
                <w:lang w:val="es-BO" w:eastAsia="en-US"/>
              </w:rPr>
              <w:t>Pruebas de funcionamiento:</w:t>
            </w:r>
            <w:r w:rsidRPr="00234FF3">
              <w:rPr>
                <w:rFonts w:ascii="Arial" w:hAnsi="Arial" w:cs="Arial"/>
                <w:sz w:val="18"/>
                <w:szCs w:val="18"/>
                <w:lang w:val="es-BO" w:eastAsia="en-US"/>
              </w:rPr>
              <w:t xml:space="preserve"> El Proveedor deberá realizar, en un plazo de hasta 1 (un) día calendario, a partir de la finalización del plazo de instalación y puesta en funcionamiento, las pruebas correspondientes en coordinación con la Comisión de Recepción verificando las Características Técnicas solicitadas. </w:t>
            </w:r>
          </w:p>
          <w:p w:rsidR="00234FF3" w:rsidRPr="00234FF3" w:rsidRDefault="00234FF3" w:rsidP="00234FF3">
            <w:pPr>
              <w:ind w:left="356" w:right="72"/>
              <w:contextualSpacing/>
              <w:jc w:val="both"/>
              <w:rPr>
                <w:rFonts w:ascii="Arial" w:hAnsi="Arial" w:cs="Arial"/>
                <w:sz w:val="18"/>
                <w:szCs w:val="18"/>
                <w:lang w:val="es-BO"/>
              </w:rPr>
            </w:pPr>
            <w:r w:rsidRPr="00234FF3">
              <w:rPr>
                <w:rFonts w:ascii="Arial" w:hAnsi="Arial" w:cs="Arial"/>
                <w:sz w:val="18"/>
                <w:szCs w:val="18"/>
                <w:lang w:val="es-BO"/>
              </w:rPr>
              <w:t>En caso de que se presente(n) alguna(s) observación(es) al óptimo funcionamiento de los componentes del sistema, el proveedor deberá subsanar las mismas, debiendo en su caso proceder al reemplazo necesario de algún(os) equipo(s) en un plazo de hasta 1 (un) día hábil de notificadas las observaciones por la Comisión de Recepción.</w:t>
            </w:r>
          </w:p>
          <w:p w:rsidR="00234FF3" w:rsidRPr="00234FF3" w:rsidRDefault="00234FF3" w:rsidP="00234FF3">
            <w:pPr>
              <w:ind w:right="72"/>
              <w:contextualSpacing/>
              <w:jc w:val="both"/>
              <w:rPr>
                <w:rFonts w:ascii="Arial" w:hAnsi="Arial" w:cs="Arial"/>
                <w:sz w:val="17"/>
                <w:szCs w:val="17"/>
                <w:lang w:val="es-BO"/>
              </w:rPr>
            </w:pPr>
          </w:p>
          <w:p w:rsidR="00234FF3" w:rsidRPr="00234FF3" w:rsidRDefault="00234FF3" w:rsidP="008919B4">
            <w:pPr>
              <w:numPr>
                <w:ilvl w:val="0"/>
                <w:numId w:val="62"/>
              </w:numPr>
              <w:ind w:left="356" w:right="72" w:hanging="284"/>
              <w:contextualSpacing/>
              <w:jc w:val="both"/>
              <w:rPr>
                <w:rFonts w:ascii="Arial" w:hAnsi="Arial" w:cs="Arial"/>
                <w:sz w:val="18"/>
                <w:szCs w:val="18"/>
                <w:lang w:val="es-BO" w:eastAsia="en-US"/>
              </w:rPr>
            </w:pPr>
            <w:r w:rsidRPr="00234FF3">
              <w:rPr>
                <w:rFonts w:ascii="Arial" w:hAnsi="Arial" w:cs="Arial"/>
                <w:b/>
                <w:sz w:val="18"/>
                <w:szCs w:val="18"/>
                <w:lang w:val="es-BO" w:eastAsia="en-US"/>
              </w:rPr>
              <w:t>Informe Técnico Final:</w:t>
            </w:r>
            <w:r w:rsidRPr="00234FF3">
              <w:rPr>
                <w:rFonts w:ascii="Arial" w:hAnsi="Arial" w:cs="Arial"/>
                <w:sz w:val="18"/>
                <w:szCs w:val="18"/>
                <w:lang w:val="es-BO" w:eastAsia="en-US"/>
              </w:rPr>
              <w:t xml:space="preserve"> </w:t>
            </w:r>
            <w:r w:rsidRPr="00234FF3">
              <w:rPr>
                <w:rFonts w:ascii="Arial" w:hAnsi="Arial" w:cs="Arial"/>
                <w:sz w:val="18"/>
                <w:szCs w:val="18"/>
                <w:lang w:eastAsia="en-US"/>
              </w:rPr>
              <w:t>Concluido el periodo de pruebas sin observaciones o subsanadas las mismas, el personal designado del Departamento de Seguridad y Contingencias, elaborará el Informe Técnico Final, en un plazo</w:t>
            </w:r>
            <w:r w:rsidRPr="00234FF3">
              <w:rPr>
                <w:rFonts w:ascii="Arial" w:hAnsi="Arial" w:cs="Arial"/>
                <w:sz w:val="18"/>
                <w:szCs w:val="18"/>
                <w:lang w:val="es-BO" w:eastAsia="en-US"/>
              </w:rPr>
              <w:t xml:space="preserve"> de hasta un (1) día hábil posterior a la recepción del Informe de la Implementación por parte del proveedor.</w:t>
            </w:r>
          </w:p>
          <w:p w:rsidR="00234FF3" w:rsidRPr="00234FF3" w:rsidRDefault="00234FF3" w:rsidP="00234FF3">
            <w:pPr>
              <w:ind w:left="356" w:right="72"/>
              <w:contextualSpacing/>
              <w:jc w:val="both"/>
              <w:rPr>
                <w:rFonts w:ascii="Arial" w:hAnsi="Arial" w:cs="Arial"/>
                <w:sz w:val="18"/>
                <w:szCs w:val="18"/>
                <w:lang w:val="es-BO" w:eastAsia="en-US"/>
              </w:rPr>
            </w:pPr>
          </w:p>
          <w:p w:rsidR="00234FF3" w:rsidRPr="00234FF3" w:rsidRDefault="00234FF3" w:rsidP="008919B4">
            <w:pPr>
              <w:numPr>
                <w:ilvl w:val="0"/>
                <w:numId w:val="62"/>
              </w:numPr>
              <w:ind w:left="356" w:right="72" w:hanging="284"/>
              <w:contextualSpacing/>
              <w:jc w:val="both"/>
              <w:rPr>
                <w:rFonts w:ascii="Arial" w:hAnsi="Arial" w:cs="Arial"/>
                <w:b/>
                <w:sz w:val="18"/>
                <w:szCs w:val="18"/>
                <w:lang w:val="es-BO" w:eastAsia="en-US"/>
              </w:rPr>
            </w:pPr>
            <w:r w:rsidRPr="00234FF3">
              <w:rPr>
                <w:rFonts w:ascii="Arial" w:hAnsi="Arial" w:cs="Arial"/>
                <w:b/>
                <w:sz w:val="18"/>
                <w:szCs w:val="18"/>
                <w:lang w:val="es-BO" w:eastAsia="en-US"/>
              </w:rPr>
              <w:t>Acta de Recepción:</w:t>
            </w:r>
            <w:r w:rsidRPr="00234FF3">
              <w:rPr>
                <w:rFonts w:ascii="Arial" w:hAnsi="Arial" w:cs="Arial"/>
                <w:sz w:val="18"/>
                <w:szCs w:val="18"/>
                <w:lang w:val="es-BO" w:eastAsia="en-US"/>
              </w:rPr>
              <w:t xml:space="preserve"> Una vez recibido el Informe Técnico Final y recibidos los documentos de las Garantías solicitadas, la Comisión de </w:t>
            </w:r>
            <w:r w:rsidRPr="00234FF3">
              <w:rPr>
                <w:rFonts w:ascii="Arial" w:hAnsi="Arial" w:cs="Arial"/>
                <w:sz w:val="18"/>
                <w:szCs w:val="18"/>
                <w:lang w:val="es-BO" w:eastAsia="en-US"/>
              </w:rPr>
              <w:lastRenderedPageBreak/>
              <w:t>Recepción, procederá a la elaboración del Acta de Recepción, en un plazo de hasta un (1) día hábil posterior a la recepción del Informe Técnico Final.</w:t>
            </w:r>
          </w:p>
          <w:p w:rsidR="00234FF3" w:rsidRPr="00234FF3" w:rsidRDefault="00234FF3" w:rsidP="00234FF3">
            <w:pPr>
              <w:ind w:left="792" w:right="72"/>
              <w:contextualSpacing/>
              <w:jc w:val="both"/>
              <w:rPr>
                <w:rFonts w:ascii="Arial" w:hAnsi="Arial" w:cs="Arial"/>
                <w:b/>
                <w:sz w:val="18"/>
                <w:szCs w:val="18"/>
                <w:lang w:val="es-BO" w:eastAsia="en-US"/>
              </w:rPr>
            </w:pPr>
          </w:p>
          <w:p w:rsidR="00234FF3" w:rsidRPr="00234FF3" w:rsidRDefault="00234FF3" w:rsidP="00234FF3">
            <w:pPr>
              <w:ind w:right="72"/>
              <w:jc w:val="both"/>
              <w:rPr>
                <w:rFonts w:ascii="Arial" w:hAnsi="Arial" w:cs="Arial"/>
                <w:b/>
                <w:i/>
                <w:sz w:val="18"/>
                <w:szCs w:val="18"/>
                <w:lang w:val="es-BO"/>
              </w:rPr>
            </w:pPr>
            <w:r w:rsidRPr="00234FF3">
              <w:rPr>
                <w:rFonts w:ascii="Arial" w:hAnsi="Arial" w:cs="Arial"/>
                <w:b/>
                <w:i/>
                <w:sz w:val="18"/>
                <w:szCs w:val="18"/>
                <w:lang w:val="es-BO"/>
              </w:rPr>
              <w:t>(Manifestar aceptación)</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gridAfter w:val="1"/>
          <w:wAfter w:w="15" w:type="pct"/>
          <w:trHeight w:val="56"/>
        </w:trPr>
        <w:tc>
          <w:tcPr>
            <w:tcW w:w="4985" w:type="pct"/>
            <w:gridSpan w:val="2"/>
            <w:shd w:val="clear" w:color="auto" w:fill="17365D"/>
            <w:vAlign w:val="center"/>
          </w:tcPr>
          <w:p w:rsidR="00234FF3" w:rsidRPr="00234FF3" w:rsidRDefault="00234FF3" w:rsidP="008919B4">
            <w:pPr>
              <w:numPr>
                <w:ilvl w:val="0"/>
                <w:numId w:val="67"/>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b/>
                <w:iCs/>
                <w:color w:val="FFFFFF"/>
                <w:sz w:val="18"/>
                <w:szCs w:val="18"/>
                <w:lang w:val="es-BO"/>
              </w:rPr>
            </w:pPr>
            <w:r w:rsidRPr="00234FF3">
              <w:rPr>
                <w:rFonts w:ascii="Arial" w:hAnsi="Arial" w:cs="Arial"/>
                <w:b/>
                <w:bCs/>
                <w:color w:val="FFFFFF"/>
                <w:sz w:val="18"/>
                <w:szCs w:val="18"/>
                <w:lang w:val="es-BO"/>
              </w:rPr>
              <w:t>VI. REQUISITOS COMPLEMENTARIOS DE LA PROVISIÓN</w:t>
            </w:r>
          </w:p>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72"/>
              <w:rPr>
                <w:rFonts w:ascii="Arial" w:hAnsi="Arial" w:cs="Arial"/>
                <w:iCs/>
                <w:sz w:val="18"/>
                <w:szCs w:val="18"/>
                <w:lang w:val="es-BO"/>
              </w:rPr>
            </w:pPr>
          </w:p>
        </w:tc>
      </w:tr>
      <w:tr w:rsidR="00234FF3" w:rsidRPr="00234FF3" w:rsidTr="00234FF3">
        <w:trPr>
          <w:trHeight w:val="4039"/>
        </w:trPr>
        <w:tc>
          <w:tcPr>
            <w:tcW w:w="3182" w:type="pct"/>
            <w:vAlign w:val="center"/>
          </w:tcPr>
          <w:p w:rsidR="00234FF3" w:rsidRPr="00234FF3" w:rsidRDefault="00234FF3" w:rsidP="008919B4">
            <w:pPr>
              <w:numPr>
                <w:ilvl w:val="0"/>
                <w:numId w:val="48"/>
              </w:numPr>
              <w:ind w:right="72"/>
              <w:contextualSpacing/>
              <w:jc w:val="both"/>
              <w:rPr>
                <w:rFonts w:ascii="Arial" w:hAnsi="Arial" w:cs="Arial"/>
                <w:sz w:val="18"/>
                <w:szCs w:val="18"/>
                <w:lang w:val="es-BO"/>
              </w:rPr>
            </w:pPr>
            <w:r w:rsidRPr="00234FF3">
              <w:rPr>
                <w:rFonts w:ascii="Arial" w:hAnsi="Arial" w:cs="Arial"/>
                <w:sz w:val="18"/>
                <w:szCs w:val="18"/>
                <w:lang w:val="es-BO"/>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rsidR="00234FF3" w:rsidRPr="00234FF3" w:rsidRDefault="00234FF3" w:rsidP="008919B4">
            <w:pPr>
              <w:numPr>
                <w:ilvl w:val="1"/>
                <w:numId w:val="48"/>
              </w:numPr>
              <w:ind w:right="72"/>
              <w:contextualSpacing/>
              <w:jc w:val="both"/>
              <w:rPr>
                <w:rFonts w:ascii="Arial" w:hAnsi="Arial" w:cs="Arial"/>
                <w:sz w:val="18"/>
                <w:szCs w:val="18"/>
                <w:lang w:val="es-BO"/>
              </w:rPr>
            </w:pPr>
            <w:r w:rsidRPr="00234FF3">
              <w:rPr>
                <w:rFonts w:ascii="Arial" w:hAnsi="Arial" w:cs="Arial"/>
                <w:sz w:val="18"/>
                <w:szCs w:val="18"/>
                <w:lang w:val="es-BO"/>
              </w:rPr>
              <w:t xml:space="preserve">Justificación escrita por parte del proveedor, explicando las razones del cambio del modelo de los bienes. Las características técnicas del nuevo modelo deberán ser iguales o superiores a las del modelo ofertado. </w:t>
            </w:r>
          </w:p>
          <w:p w:rsidR="00234FF3" w:rsidRPr="00234FF3" w:rsidRDefault="00234FF3" w:rsidP="008919B4">
            <w:pPr>
              <w:numPr>
                <w:ilvl w:val="1"/>
                <w:numId w:val="48"/>
              </w:numPr>
              <w:ind w:right="72"/>
              <w:contextualSpacing/>
              <w:jc w:val="both"/>
              <w:rPr>
                <w:rFonts w:ascii="Arial" w:hAnsi="Arial" w:cs="Arial"/>
                <w:sz w:val="18"/>
                <w:szCs w:val="18"/>
                <w:lang w:val="es-BO"/>
              </w:rPr>
            </w:pPr>
            <w:r w:rsidRPr="00234FF3">
              <w:rPr>
                <w:rFonts w:ascii="Arial" w:hAnsi="Arial" w:cs="Arial"/>
                <w:sz w:val="18"/>
                <w:szCs w:val="18"/>
                <w:lang w:val="es-BO"/>
              </w:rPr>
              <w:t>Informe técnico elaborado por el DSC del BCB, evaluando las características técnicas del modelo recibido con relación a las características del modelo ofertado.</w:t>
            </w:r>
          </w:p>
          <w:p w:rsidR="00234FF3" w:rsidRPr="00234FF3" w:rsidRDefault="00234FF3" w:rsidP="008919B4">
            <w:pPr>
              <w:numPr>
                <w:ilvl w:val="1"/>
                <w:numId w:val="48"/>
              </w:numPr>
              <w:ind w:right="72"/>
              <w:contextualSpacing/>
              <w:jc w:val="both"/>
              <w:rPr>
                <w:rFonts w:ascii="Arial" w:hAnsi="Arial" w:cs="Arial"/>
                <w:sz w:val="18"/>
                <w:szCs w:val="18"/>
                <w:lang w:val="es-BO"/>
              </w:rPr>
            </w:pPr>
            <w:r w:rsidRPr="00234FF3">
              <w:rPr>
                <w:rFonts w:ascii="Arial" w:hAnsi="Arial" w:cs="Arial"/>
                <w:sz w:val="18"/>
                <w:szCs w:val="18"/>
                <w:lang w:val="es-BO"/>
              </w:rPr>
              <w:t>Si el cambio es aceptado, el mismo no implicará ningún costo adicional para el BCB.</w:t>
            </w:r>
          </w:p>
          <w:p w:rsidR="00234FF3" w:rsidRPr="00234FF3" w:rsidRDefault="00234FF3" w:rsidP="008919B4">
            <w:pPr>
              <w:numPr>
                <w:ilvl w:val="0"/>
                <w:numId w:val="48"/>
              </w:numPr>
              <w:ind w:right="72"/>
              <w:contextualSpacing/>
              <w:jc w:val="both"/>
              <w:rPr>
                <w:rFonts w:ascii="Arial" w:hAnsi="Arial" w:cs="Arial"/>
                <w:sz w:val="18"/>
                <w:szCs w:val="18"/>
                <w:lang w:val="es-BO"/>
              </w:rPr>
            </w:pPr>
            <w:r w:rsidRPr="00234FF3">
              <w:rPr>
                <w:rFonts w:ascii="Arial" w:hAnsi="Arial" w:cs="Arial"/>
                <w:sz w:val="18"/>
                <w:szCs w:val="18"/>
                <w:lang w:val="es-BO"/>
              </w:rPr>
              <w:t>El BCB se reserva el derecho de verificar cualquier aspecto que considere pertinente de la documentación e información presentada por el proponente.</w:t>
            </w:r>
          </w:p>
          <w:p w:rsidR="00234FF3" w:rsidRPr="00234FF3" w:rsidRDefault="00234FF3" w:rsidP="008919B4">
            <w:pPr>
              <w:numPr>
                <w:ilvl w:val="0"/>
                <w:numId w:val="48"/>
              </w:numPr>
              <w:ind w:right="72"/>
              <w:contextualSpacing/>
              <w:jc w:val="both"/>
              <w:rPr>
                <w:rFonts w:ascii="Arial" w:hAnsi="Arial" w:cs="Arial"/>
                <w:sz w:val="18"/>
                <w:szCs w:val="18"/>
                <w:lang w:val="es-BO"/>
              </w:rPr>
            </w:pPr>
            <w:r w:rsidRPr="00234FF3">
              <w:rPr>
                <w:rFonts w:ascii="Arial" w:hAnsi="Arial" w:cs="Arial"/>
                <w:sz w:val="18"/>
                <w:szCs w:val="18"/>
                <w:lang w:val="es-BO"/>
              </w:rPr>
              <w:t>Los bienes y sus accesorios deberán ser nuevos y originales de fábrica, bajo ningún aspecto se aceptarán que estos sean reacondicionados o usados.</w:t>
            </w:r>
          </w:p>
          <w:p w:rsidR="00234FF3" w:rsidRPr="00234FF3" w:rsidRDefault="00234FF3" w:rsidP="00234FF3">
            <w:pPr>
              <w:ind w:right="72"/>
              <w:contextualSpacing/>
              <w:jc w:val="both"/>
              <w:rPr>
                <w:rFonts w:ascii="Arial" w:hAnsi="Arial" w:cs="Arial"/>
                <w:b/>
                <w:sz w:val="18"/>
                <w:szCs w:val="18"/>
                <w:lang w:val="es-BO"/>
              </w:rPr>
            </w:pPr>
            <w:r w:rsidRPr="00234FF3">
              <w:rPr>
                <w:rFonts w:ascii="Arial" w:hAnsi="Arial" w:cs="Arial"/>
                <w:b/>
                <w:color w:val="000000"/>
                <w:sz w:val="18"/>
                <w:szCs w:val="18"/>
                <w:lang w:val="es-BO" w:eastAsia="en-US"/>
              </w:rPr>
              <w:t>(Manifestar aceptación)</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gridAfter w:val="1"/>
          <w:wAfter w:w="15" w:type="pct"/>
          <w:trHeight w:val="283"/>
        </w:trPr>
        <w:tc>
          <w:tcPr>
            <w:tcW w:w="4985" w:type="pct"/>
            <w:gridSpan w:val="2"/>
            <w:shd w:val="clear" w:color="auto" w:fill="17365D"/>
            <w:vAlign w:val="center"/>
          </w:tcPr>
          <w:p w:rsidR="00234FF3" w:rsidRPr="00234FF3" w:rsidRDefault="00234FF3" w:rsidP="008919B4">
            <w:pPr>
              <w:numPr>
                <w:ilvl w:val="0"/>
                <w:numId w:val="68"/>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sidRPr="00234FF3">
              <w:rPr>
                <w:rFonts w:ascii="Arial" w:hAnsi="Arial" w:cs="Arial"/>
                <w:b/>
                <w:bCs/>
                <w:color w:val="FFFFFF"/>
                <w:sz w:val="18"/>
                <w:szCs w:val="18"/>
                <w:lang w:val="es-BO"/>
              </w:rPr>
              <w:t>GARANTÍAS</w:t>
            </w:r>
          </w:p>
        </w:tc>
      </w:tr>
      <w:tr w:rsidR="00234FF3" w:rsidRPr="00234FF3" w:rsidTr="00234FF3">
        <w:trPr>
          <w:trHeight w:val="558"/>
        </w:trPr>
        <w:tc>
          <w:tcPr>
            <w:tcW w:w="3182" w:type="pct"/>
            <w:vAlign w:val="center"/>
          </w:tcPr>
          <w:p w:rsidR="00234FF3" w:rsidRPr="00234FF3" w:rsidRDefault="00234FF3" w:rsidP="008919B4">
            <w:pPr>
              <w:numPr>
                <w:ilvl w:val="0"/>
                <w:numId w:val="45"/>
              </w:numPr>
              <w:ind w:right="72"/>
              <w:contextualSpacing/>
              <w:jc w:val="both"/>
              <w:rPr>
                <w:rFonts w:ascii="Arial" w:hAnsi="Arial" w:cs="Arial"/>
                <w:b/>
                <w:sz w:val="18"/>
                <w:szCs w:val="18"/>
                <w:lang w:val="es-BO"/>
              </w:rPr>
            </w:pPr>
            <w:r w:rsidRPr="00234FF3">
              <w:rPr>
                <w:rFonts w:ascii="Arial" w:hAnsi="Arial" w:cs="Arial"/>
                <w:b/>
                <w:sz w:val="18"/>
                <w:szCs w:val="18"/>
                <w:lang w:val="es-BO"/>
              </w:rPr>
              <w:t xml:space="preserve">Garantía de cumplimiento de contrato: </w:t>
            </w:r>
            <w:r w:rsidRPr="00234FF3">
              <w:rPr>
                <w:rFonts w:ascii="Arial" w:hAnsi="Arial" w:cs="Arial"/>
                <w:sz w:val="18"/>
                <w:szCs w:val="18"/>
                <w:lang w:val="es-BO"/>
              </w:rPr>
              <w:t>El proveedor deberá presentar una Garantía de Cumplimiento de Contrato por el 7% del monto total del contrato, debiendo presentar una de las garantías establecidas en el Artículo 20° del D.S. 0181.</w:t>
            </w:r>
          </w:p>
          <w:p w:rsidR="00234FF3" w:rsidRPr="00234FF3" w:rsidRDefault="00234FF3" w:rsidP="00234FF3">
            <w:pPr>
              <w:ind w:left="360" w:right="72"/>
              <w:contextualSpacing/>
              <w:jc w:val="both"/>
              <w:rPr>
                <w:rFonts w:ascii="Arial" w:hAnsi="Arial" w:cs="Arial"/>
                <w:b/>
                <w:sz w:val="18"/>
                <w:szCs w:val="18"/>
                <w:lang w:val="es-BO"/>
              </w:rPr>
            </w:pPr>
          </w:p>
          <w:p w:rsidR="00234FF3" w:rsidRPr="00234FF3" w:rsidRDefault="00234FF3" w:rsidP="00234FF3">
            <w:pPr>
              <w:ind w:right="72"/>
              <w:contextualSpacing/>
              <w:jc w:val="both"/>
              <w:rPr>
                <w:rFonts w:ascii="Arial" w:hAnsi="Arial" w:cs="Arial"/>
                <w:b/>
                <w:sz w:val="18"/>
                <w:szCs w:val="18"/>
                <w:lang w:val="es-BO"/>
              </w:rPr>
            </w:pPr>
            <w:r w:rsidRPr="00234FF3">
              <w:rPr>
                <w:rFonts w:ascii="Arial" w:hAnsi="Arial" w:cs="Arial"/>
                <w:b/>
                <w:i/>
                <w:sz w:val="18"/>
                <w:szCs w:val="18"/>
                <w:lang w:val="es-BO"/>
              </w:rPr>
              <w:t>(Manifestar aceptación)</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283"/>
        </w:trPr>
        <w:tc>
          <w:tcPr>
            <w:tcW w:w="3182" w:type="pct"/>
            <w:vAlign w:val="center"/>
          </w:tcPr>
          <w:p w:rsidR="00234FF3" w:rsidRPr="00234FF3" w:rsidRDefault="00234FF3" w:rsidP="008919B4">
            <w:pPr>
              <w:numPr>
                <w:ilvl w:val="0"/>
                <w:numId w:val="45"/>
              </w:numPr>
              <w:ind w:right="72"/>
              <w:contextualSpacing/>
              <w:jc w:val="both"/>
              <w:rPr>
                <w:rFonts w:ascii="Arial" w:hAnsi="Arial" w:cs="Arial"/>
                <w:b/>
                <w:sz w:val="18"/>
                <w:szCs w:val="18"/>
                <w:lang w:val="es-BO"/>
              </w:rPr>
            </w:pPr>
            <w:r w:rsidRPr="00234FF3">
              <w:rPr>
                <w:rFonts w:ascii="Arial" w:hAnsi="Arial" w:cs="Arial"/>
                <w:b/>
                <w:sz w:val="18"/>
                <w:szCs w:val="18"/>
                <w:lang w:val="es-BO"/>
              </w:rPr>
              <w:t>Garantía de funcionamiento de maquinaria y/o equipo:</w:t>
            </w:r>
            <w:r w:rsidRPr="00234FF3">
              <w:rPr>
                <w:rFonts w:ascii="Arial" w:hAnsi="Arial" w:cs="Arial"/>
                <w:sz w:val="18"/>
                <w:szCs w:val="18"/>
                <w:lang w:val="es-BO"/>
              </w:rPr>
              <w:t xml:space="preserve"> El proveedor deberá presentar previa a la emisión del Acta de Recepción, una garantía de funcionamiento de maquinaria y/o equipo, vigente por un periodo de un (1) año,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rsidR="00234FF3" w:rsidRPr="00234FF3" w:rsidRDefault="00234FF3" w:rsidP="00234FF3">
            <w:pPr>
              <w:ind w:left="360" w:right="72"/>
              <w:contextualSpacing/>
              <w:jc w:val="both"/>
              <w:rPr>
                <w:rFonts w:ascii="Arial" w:hAnsi="Arial" w:cs="Arial"/>
                <w:sz w:val="18"/>
                <w:szCs w:val="18"/>
                <w:lang w:val="es-BO"/>
              </w:rPr>
            </w:pPr>
            <w:r w:rsidRPr="00234FF3">
              <w:rPr>
                <w:rFonts w:ascii="Arial" w:hAnsi="Arial" w:cs="Arial"/>
                <w:sz w:val="18"/>
                <w:szCs w:val="18"/>
                <w:lang w:val="es-BO"/>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rsidR="00234FF3" w:rsidRPr="00234FF3" w:rsidRDefault="00234FF3" w:rsidP="00234FF3">
            <w:pPr>
              <w:ind w:left="360" w:right="72"/>
              <w:contextualSpacing/>
              <w:jc w:val="both"/>
              <w:rPr>
                <w:rFonts w:ascii="Arial" w:hAnsi="Arial" w:cs="Arial"/>
                <w:sz w:val="18"/>
                <w:szCs w:val="18"/>
                <w:lang w:val="es-BO"/>
              </w:rPr>
            </w:pPr>
          </w:p>
          <w:p w:rsidR="00234FF3" w:rsidRPr="00234FF3" w:rsidRDefault="00234FF3" w:rsidP="00234FF3">
            <w:pPr>
              <w:ind w:right="72"/>
              <w:jc w:val="both"/>
              <w:rPr>
                <w:rFonts w:ascii="Arial" w:hAnsi="Arial" w:cs="Arial"/>
                <w:b/>
                <w:sz w:val="18"/>
                <w:szCs w:val="18"/>
                <w:lang w:val="es-BO"/>
              </w:rPr>
            </w:pPr>
            <w:r w:rsidRPr="00234FF3">
              <w:rPr>
                <w:rFonts w:ascii="Arial" w:hAnsi="Arial" w:cs="Arial"/>
                <w:b/>
                <w:i/>
                <w:sz w:val="18"/>
                <w:szCs w:val="18"/>
                <w:lang w:val="es-BO"/>
              </w:rPr>
              <w:t>(Manifestar aceptación)</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trHeight w:val="283"/>
        </w:trPr>
        <w:tc>
          <w:tcPr>
            <w:tcW w:w="3182" w:type="pct"/>
            <w:vAlign w:val="center"/>
          </w:tcPr>
          <w:p w:rsidR="00234FF3" w:rsidRPr="00234FF3" w:rsidRDefault="00234FF3" w:rsidP="008919B4">
            <w:pPr>
              <w:numPr>
                <w:ilvl w:val="0"/>
                <w:numId w:val="45"/>
              </w:numPr>
              <w:ind w:right="72"/>
              <w:contextualSpacing/>
              <w:jc w:val="both"/>
              <w:rPr>
                <w:rFonts w:ascii="Arial" w:hAnsi="Arial" w:cs="Arial"/>
                <w:b/>
                <w:sz w:val="18"/>
                <w:szCs w:val="18"/>
                <w:lang w:val="es-BO"/>
              </w:rPr>
            </w:pPr>
            <w:r w:rsidRPr="00234FF3">
              <w:rPr>
                <w:rFonts w:ascii="Arial" w:hAnsi="Arial" w:cs="Arial"/>
                <w:b/>
                <w:sz w:val="18"/>
                <w:szCs w:val="18"/>
                <w:lang w:val="es-BO"/>
              </w:rPr>
              <w:t>La garantía de funcionamiento de maquinaria y/o equipo cubre lo siguiente:</w:t>
            </w:r>
          </w:p>
          <w:p w:rsidR="00234FF3" w:rsidRPr="00234FF3" w:rsidRDefault="00234FF3" w:rsidP="008919B4">
            <w:pPr>
              <w:numPr>
                <w:ilvl w:val="1"/>
                <w:numId w:val="45"/>
              </w:numPr>
              <w:ind w:right="72"/>
              <w:contextualSpacing/>
              <w:jc w:val="both"/>
              <w:rPr>
                <w:rFonts w:ascii="Arial" w:hAnsi="Arial" w:cs="Arial"/>
                <w:b/>
                <w:sz w:val="18"/>
                <w:szCs w:val="18"/>
                <w:lang w:val="es-BO"/>
              </w:rPr>
            </w:pPr>
            <w:r w:rsidRPr="00234FF3">
              <w:rPr>
                <w:rFonts w:ascii="Arial" w:hAnsi="Arial" w:cs="Arial"/>
                <w:b/>
                <w:sz w:val="18"/>
                <w:szCs w:val="18"/>
                <w:lang w:val="es-BO"/>
              </w:rPr>
              <w:t xml:space="preserve">Asistencia técnica: </w:t>
            </w:r>
            <w:r w:rsidRPr="00234FF3">
              <w:rPr>
                <w:rFonts w:ascii="Arial" w:hAnsi="Arial" w:cs="Arial"/>
                <w:sz w:val="18"/>
                <w:szCs w:val="18"/>
                <w:lang w:val="es-BO"/>
              </w:rPr>
              <w:t xml:space="preserve">Las solicitudes de asistencia técnica deberán ser atendidas por el Proveedor en el edificio principal del BCB hasta </w:t>
            </w:r>
            <w:r w:rsidRPr="00234FF3">
              <w:rPr>
                <w:rFonts w:ascii="Arial" w:hAnsi="Arial" w:cs="Arial"/>
                <w:sz w:val="18"/>
                <w:szCs w:val="18"/>
                <w:lang w:val="es-BO"/>
              </w:rPr>
              <w:lastRenderedPageBreak/>
              <w:t>el siguiente día hábil de notificadas por el personal del DSC. Estas solicitudes podrán ser realizadas vía telefónica o correo electrónico.</w:t>
            </w:r>
          </w:p>
          <w:p w:rsidR="00234FF3" w:rsidRPr="00234FF3" w:rsidRDefault="00234FF3" w:rsidP="008919B4">
            <w:pPr>
              <w:numPr>
                <w:ilvl w:val="1"/>
                <w:numId w:val="45"/>
              </w:numPr>
              <w:ind w:right="72"/>
              <w:contextualSpacing/>
              <w:jc w:val="both"/>
              <w:rPr>
                <w:rFonts w:ascii="Arial" w:hAnsi="Arial" w:cs="Arial"/>
                <w:b/>
                <w:sz w:val="18"/>
                <w:szCs w:val="18"/>
                <w:lang w:val="es-BO"/>
              </w:rPr>
            </w:pPr>
            <w:r w:rsidRPr="00234FF3">
              <w:rPr>
                <w:rFonts w:ascii="Arial" w:hAnsi="Arial" w:cs="Arial"/>
                <w:b/>
                <w:sz w:val="18"/>
                <w:szCs w:val="18"/>
                <w:lang w:val="es-BO"/>
              </w:rPr>
              <w:t xml:space="preserve">Reemplazo temporal de componentes: </w:t>
            </w:r>
            <w:r w:rsidRPr="00234FF3">
              <w:rPr>
                <w:rFonts w:ascii="Arial" w:hAnsi="Arial" w:cs="Arial"/>
                <w:sz w:val="18"/>
                <w:szCs w:val="18"/>
                <w:lang w:val="es-BO"/>
              </w:rPr>
              <w:t>En caso de existir un problema que no pueda ser resuelto en la asistencia técnica, el Proveedor deberá realizar el préstamo y/o reemplazo de equipo(s) en un plazo máximo de hasta siete (7) días hábiles desde que atendió la solicitud.</w:t>
            </w:r>
          </w:p>
          <w:p w:rsidR="00234FF3" w:rsidRPr="00234FF3" w:rsidRDefault="00234FF3" w:rsidP="008919B4">
            <w:pPr>
              <w:numPr>
                <w:ilvl w:val="1"/>
                <w:numId w:val="45"/>
              </w:numPr>
              <w:ind w:right="72"/>
              <w:contextualSpacing/>
              <w:jc w:val="both"/>
              <w:rPr>
                <w:rFonts w:ascii="Arial" w:hAnsi="Arial" w:cs="Arial"/>
                <w:b/>
                <w:sz w:val="18"/>
                <w:szCs w:val="18"/>
                <w:lang w:val="es-BO"/>
              </w:rPr>
            </w:pPr>
            <w:r w:rsidRPr="00234FF3">
              <w:rPr>
                <w:rFonts w:ascii="Arial" w:hAnsi="Arial" w:cs="Arial"/>
                <w:b/>
                <w:sz w:val="18"/>
                <w:szCs w:val="18"/>
                <w:lang w:val="es-BO"/>
              </w:rPr>
              <w:t xml:space="preserve">Provisión de repuestos: </w:t>
            </w:r>
            <w:r w:rsidRPr="00234FF3">
              <w:rPr>
                <w:rFonts w:ascii="Arial" w:hAnsi="Arial" w:cs="Arial"/>
                <w:sz w:val="18"/>
                <w:szCs w:val="18"/>
                <w:lang w:val="es-BO"/>
              </w:rPr>
              <w:t>En caso de atender una asistencia técnica donde sea necesario el reemplazo de uno o varios repuestos, por fallas de fabricación, el(los) equipo(s) deberá(n) ser provisto(s) y reemplazado(s) por el Proveedor sin costo para el BCB, en el tiempo máximo de diez (10) días hábiles posteriores a la atención de solicitud de asistencia técnica.</w:t>
            </w:r>
          </w:p>
          <w:p w:rsidR="00234FF3" w:rsidRPr="00234FF3" w:rsidRDefault="00234FF3" w:rsidP="008919B4">
            <w:pPr>
              <w:numPr>
                <w:ilvl w:val="1"/>
                <w:numId w:val="45"/>
              </w:numPr>
              <w:ind w:right="72"/>
              <w:contextualSpacing/>
              <w:jc w:val="both"/>
              <w:rPr>
                <w:rFonts w:ascii="Arial" w:hAnsi="Arial" w:cs="Arial"/>
                <w:b/>
                <w:sz w:val="18"/>
                <w:szCs w:val="18"/>
                <w:lang w:val="es-BO"/>
              </w:rPr>
            </w:pPr>
            <w:r w:rsidRPr="00234FF3">
              <w:rPr>
                <w:rFonts w:ascii="Arial" w:hAnsi="Arial" w:cs="Arial"/>
                <w:b/>
                <w:sz w:val="18"/>
                <w:szCs w:val="18"/>
                <w:lang w:val="es-BO"/>
              </w:rPr>
              <w:t xml:space="preserve">Cambio definitivo de equipo(s): </w:t>
            </w:r>
            <w:r w:rsidRPr="00234FF3">
              <w:rPr>
                <w:rFonts w:ascii="Arial" w:hAnsi="Arial" w:cs="Arial"/>
                <w:sz w:val="18"/>
                <w:szCs w:val="18"/>
                <w:lang w:val="es-BO"/>
              </w:rPr>
              <w:t>En caso que no se pueda realizar la reparación necesaria el proveedor deberá reemplazar el (los) equipo(s) dañado(s) por nuevo(s) de igual o superiores características técnicas, en un plazo de cuarenta y cinco (45) días hábiles de atendida la solicitud de asistencia técnica.</w:t>
            </w:r>
          </w:p>
          <w:p w:rsidR="00234FF3" w:rsidRPr="00234FF3" w:rsidRDefault="00234FF3" w:rsidP="008919B4">
            <w:pPr>
              <w:numPr>
                <w:ilvl w:val="1"/>
                <w:numId w:val="45"/>
              </w:numPr>
              <w:ind w:right="72"/>
              <w:contextualSpacing/>
              <w:jc w:val="both"/>
              <w:rPr>
                <w:rFonts w:ascii="Arial" w:hAnsi="Arial" w:cs="Arial"/>
                <w:b/>
                <w:sz w:val="18"/>
                <w:szCs w:val="18"/>
                <w:lang w:val="es-BO"/>
              </w:rPr>
            </w:pPr>
            <w:r w:rsidRPr="00234FF3">
              <w:rPr>
                <w:rFonts w:ascii="Arial" w:hAnsi="Arial" w:cs="Arial"/>
                <w:b/>
                <w:sz w:val="18"/>
                <w:szCs w:val="18"/>
                <w:lang w:val="es-BO"/>
              </w:rPr>
              <w:t>Mantenimiento preventivo:</w:t>
            </w:r>
            <w:r w:rsidRPr="00234FF3">
              <w:rPr>
                <w:rFonts w:ascii="Arial" w:hAnsi="Arial" w:cs="Arial"/>
                <w:sz w:val="18"/>
                <w:szCs w:val="18"/>
                <w:lang w:val="es-BO"/>
              </w:rPr>
              <w:t xml:space="preserve"> Se deberá efectuar al menos 2 veces al año durante un periodo de un año.</w:t>
            </w:r>
          </w:p>
          <w:p w:rsidR="00234FF3" w:rsidRPr="00234FF3" w:rsidRDefault="00234FF3" w:rsidP="008919B4">
            <w:pPr>
              <w:numPr>
                <w:ilvl w:val="1"/>
                <w:numId w:val="45"/>
              </w:numPr>
              <w:ind w:right="72"/>
              <w:contextualSpacing/>
              <w:jc w:val="both"/>
              <w:rPr>
                <w:rFonts w:ascii="Arial" w:hAnsi="Arial" w:cs="Arial"/>
                <w:b/>
                <w:sz w:val="18"/>
                <w:szCs w:val="18"/>
                <w:lang w:val="es-BO"/>
              </w:rPr>
            </w:pPr>
            <w:r w:rsidRPr="00234FF3">
              <w:rPr>
                <w:rFonts w:ascii="Arial" w:hAnsi="Arial" w:cs="Arial"/>
                <w:b/>
                <w:sz w:val="18"/>
                <w:szCs w:val="18"/>
                <w:lang w:val="es-BO"/>
              </w:rPr>
              <w:t xml:space="preserve">Altura sobre el nivel del mar. </w:t>
            </w:r>
            <w:r w:rsidRPr="00234FF3">
              <w:rPr>
                <w:rFonts w:ascii="Arial" w:hAnsi="Arial" w:cs="Arial"/>
                <w:sz w:val="18"/>
                <w:szCs w:val="18"/>
                <w:lang w:val="es-BO"/>
              </w:rPr>
              <w:t>La garantía de funcionamiento de maquinaria y/o equipo deberá cubrir el correcto funcionamiento de los componentes en la altura sobre el nivel del mar de la ciudad de La Paz – 3.600 metros sobre el nivel del mar.</w:t>
            </w:r>
          </w:p>
          <w:p w:rsidR="00234FF3" w:rsidRPr="00234FF3" w:rsidRDefault="00234FF3" w:rsidP="008919B4">
            <w:pPr>
              <w:numPr>
                <w:ilvl w:val="1"/>
                <w:numId w:val="45"/>
              </w:numPr>
              <w:ind w:right="72"/>
              <w:contextualSpacing/>
              <w:jc w:val="both"/>
              <w:rPr>
                <w:rFonts w:ascii="Arial" w:hAnsi="Arial" w:cs="Arial"/>
                <w:b/>
                <w:sz w:val="18"/>
                <w:szCs w:val="18"/>
                <w:lang w:val="es-BO"/>
              </w:rPr>
            </w:pPr>
            <w:r w:rsidRPr="00234FF3">
              <w:rPr>
                <w:rFonts w:ascii="Arial" w:hAnsi="Arial" w:cs="Arial"/>
                <w:b/>
                <w:sz w:val="18"/>
                <w:szCs w:val="18"/>
                <w:lang w:val="es-BO"/>
              </w:rPr>
              <w:t>La garantía será ejecutada en cualquiera de los siguientes casos:</w:t>
            </w:r>
          </w:p>
          <w:p w:rsidR="00234FF3" w:rsidRPr="00234FF3" w:rsidRDefault="00234FF3" w:rsidP="008919B4">
            <w:pPr>
              <w:numPr>
                <w:ilvl w:val="2"/>
                <w:numId w:val="45"/>
              </w:numPr>
              <w:ind w:right="72"/>
              <w:contextualSpacing/>
              <w:jc w:val="both"/>
              <w:rPr>
                <w:rFonts w:ascii="Arial" w:hAnsi="Arial" w:cs="Arial"/>
                <w:sz w:val="18"/>
                <w:szCs w:val="18"/>
                <w:lang w:val="es-BO"/>
              </w:rPr>
            </w:pPr>
            <w:r w:rsidRPr="00234FF3">
              <w:rPr>
                <w:rFonts w:ascii="Arial" w:hAnsi="Arial" w:cs="Arial"/>
                <w:sz w:val="18"/>
                <w:szCs w:val="18"/>
                <w:lang w:val="es-BO"/>
              </w:rPr>
              <w:t>Demora acumulada en la atención técnica de más de siete (7) días hábiles de notificada.</w:t>
            </w:r>
          </w:p>
          <w:p w:rsidR="00234FF3" w:rsidRPr="00234FF3" w:rsidRDefault="00234FF3" w:rsidP="008919B4">
            <w:pPr>
              <w:numPr>
                <w:ilvl w:val="2"/>
                <w:numId w:val="45"/>
              </w:numPr>
              <w:ind w:right="72"/>
              <w:contextualSpacing/>
              <w:jc w:val="both"/>
              <w:rPr>
                <w:rFonts w:ascii="Arial" w:hAnsi="Arial" w:cs="Arial"/>
                <w:sz w:val="18"/>
                <w:szCs w:val="18"/>
                <w:lang w:val="es-BO"/>
              </w:rPr>
            </w:pPr>
            <w:r w:rsidRPr="00234FF3">
              <w:rPr>
                <w:rFonts w:ascii="Arial" w:hAnsi="Arial" w:cs="Arial"/>
                <w:sz w:val="18"/>
                <w:szCs w:val="18"/>
                <w:lang w:val="es-BO"/>
              </w:rPr>
              <w:t>Demora acumulada en el préstamo de componentes de más de diez (10) días hábiles de atendida la asistencia técnica.</w:t>
            </w:r>
          </w:p>
          <w:p w:rsidR="00234FF3" w:rsidRPr="00234FF3" w:rsidRDefault="00234FF3" w:rsidP="008919B4">
            <w:pPr>
              <w:numPr>
                <w:ilvl w:val="2"/>
                <w:numId w:val="45"/>
              </w:numPr>
              <w:ind w:right="72"/>
              <w:contextualSpacing/>
              <w:jc w:val="both"/>
              <w:rPr>
                <w:rFonts w:ascii="Arial" w:hAnsi="Arial" w:cs="Arial"/>
                <w:sz w:val="18"/>
                <w:szCs w:val="18"/>
                <w:lang w:val="es-BO"/>
              </w:rPr>
            </w:pPr>
            <w:r w:rsidRPr="00234FF3">
              <w:rPr>
                <w:rFonts w:ascii="Arial" w:hAnsi="Arial" w:cs="Arial"/>
                <w:sz w:val="18"/>
                <w:szCs w:val="18"/>
                <w:lang w:val="es-BO"/>
              </w:rPr>
              <w:t>Demora acumulada en reemplazo definitivo de más de cincuenta (50) días hábiles de atendida la asistencia técnica.</w:t>
            </w:r>
          </w:p>
          <w:p w:rsidR="00234FF3" w:rsidRPr="00234FF3" w:rsidRDefault="00234FF3" w:rsidP="008919B4">
            <w:pPr>
              <w:numPr>
                <w:ilvl w:val="2"/>
                <w:numId w:val="45"/>
              </w:numPr>
              <w:ind w:right="72"/>
              <w:contextualSpacing/>
              <w:jc w:val="both"/>
              <w:rPr>
                <w:rFonts w:ascii="Arial" w:hAnsi="Arial" w:cs="Arial"/>
                <w:sz w:val="18"/>
                <w:szCs w:val="18"/>
                <w:lang w:val="es-BO"/>
              </w:rPr>
            </w:pPr>
            <w:r w:rsidRPr="00234FF3">
              <w:rPr>
                <w:rFonts w:ascii="Arial" w:hAnsi="Arial" w:cs="Arial"/>
                <w:sz w:val="18"/>
                <w:szCs w:val="18"/>
                <w:lang w:val="es-BO"/>
              </w:rPr>
              <w:t>Demora en la provisión de repuestos de más de treinta y cinco (35) días hábiles de atendida la asistencia técnica.</w:t>
            </w:r>
          </w:p>
          <w:p w:rsidR="00234FF3" w:rsidRPr="00234FF3" w:rsidRDefault="00234FF3" w:rsidP="008919B4">
            <w:pPr>
              <w:numPr>
                <w:ilvl w:val="2"/>
                <w:numId w:val="45"/>
              </w:numPr>
              <w:ind w:right="72"/>
              <w:contextualSpacing/>
              <w:jc w:val="both"/>
              <w:rPr>
                <w:rFonts w:ascii="Arial" w:hAnsi="Arial" w:cs="Arial"/>
                <w:sz w:val="18"/>
                <w:szCs w:val="18"/>
                <w:lang w:val="es-BO"/>
              </w:rPr>
            </w:pPr>
            <w:r w:rsidRPr="00234FF3">
              <w:rPr>
                <w:rFonts w:ascii="Arial" w:hAnsi="Arial" w:cs="Arial"/>
                <w:sz w:val="18"/>
                <w:szCs w:val="18"/>
                <w:lang w:val="es-BO"/>
              </w:rPr>
              <w:t>El incumplimiento al mantenimiento preventivo.</w:t>
            </w:r>
          </w:p>
          <w:p w:rsidR="00234FF3" w:rsidRPr="00234FF3" w:rsidRDefault="00234FF3" w:rsidP="008919B4">
            <w:pPr>
              <w:numPr>
                <w:ilvl w:val="2"/>
                <w:numId w:val="45"/>
              </w:numPr>
              <w:ind w:right="72"/>
              <w:contextualSpacing/>
              <w:jc w:val="both"/>
              <w:rPr>
                <w:rFonts w:ascii="Arial" w:hAnsi="Arial" w:cs="Arial"/>
                <w:sz w:val="18"/>
                <w:szCs w:val="18"/>
                <w:lang w:val="es-BO"/>
              </w:rPr>
            </w:pPr>
            <w:r w:rsidRPr="00234FF3">
              <w:rPr>
                <w:rFonts w:ascii="Arial" w:hAnsi="Arial" w:cs="Arial"/>
                <w:sz w:val="18"/>
                <w:szCs w:val="18"/>
                <w:lang w:val="es-BO"/>
              </w:rPr>
              <w:t>Deficiente funcionamiento de los componentes en la altura sobre el nivel del mar de la ciudad de La Paz – 3.600 metros sobre el nivel del mar.</w:t>
            </w:r>
          </w:p>
          <w:p w:rsidR="00234FF3" w:rsidRPr="00234FF3" w:rsidRDefault="00234FF3" w:rsidP="00234FF3">
            <w:pPr>
              <w:ind w:left="1224" w:right="72"/>
              <w:contextualSpacing/>
              <w:jc w:val="both"/>
              <w:rPr>
                <w:rFonts w:ascii="Arial" w:hAnsi="Arial" w:cs="Arial"/>
                <w:sz w:val="18"/>
                <w:szCs w:val="18"/>
                <w:lang w:val="es-BO"/>
              </w:rPr>
            </w:pPr>
          </w:p>
          <w:p w:rsidR="00234FF3" w:rsidRPr="00234FF3" w:rsidRDefault="00234FF3" w:rsidP="00234FF3">
            <w:pPr>
              <w:ind w:right="72"/>
              <w:jc w:val="both"/>
              <w:rPr>
                <w:rFonts w:ascii="Arial" w:hAnsi="Arial" w:cs="Arial"/>
                <w:b/>
                <w:sz w:val="18"/>
                <w:szCs w:val="18"/>
                <w:lang w:val="es-BO"/>
              </w:rPr>
            </w:pPr>
            <w:r w:rsidRPr="00234FF3">
              <w:rPr>
                <w:rFonts w:ascii="Arial" w:hAnsi="Arial" w:cs="Arial"/>
                <w:b/>
                <w:i/>
                <w:sz w:val="18"/>
                <w:szCs w:val="18"/>
                <w:lang w:val="es-BO"/>
              </w:rPr>
              <w:t>(Manifestar aceptación)</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gridAfter w:val="1"/>
          <w:wAfter w:w="15" w:type="pct"/>
          <w:trHeight w:val="283"/>
        </w:trPr>
        <w:tc>
          <w:tcPr>
            <w:tcW w:w="4985" w:type="pct"/>
            <w:gridSpan w:val="2"/>
            <w:shd w:val="clear" w:color="auto" w:fill="17365D"/>
            <w:vAlign w:val="center"/>
          </w:tcPr>
          <w:p w:rsidR="00234FF3" w:rsidRPr="00234FF3" w:rsidRDefault="00234FF3" w:rsidP="008919B4">
            <w:pPr>
              <w:numPr>
                <w:ilvl w:val="0"/>
                <w:numId w:val="69"/>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sidRPr="00234FF3">
              <w:rPr>
                <w:rFonts w:ascii="Arial" w:hAnsi="Arial" w:cs="Arial"/>
                <w:b/>
                <w:bCs/>
                <w:color w:val="FFFFFF"/>
                <w:sz w:val="18"/>
                <w:szCs w:val="18"/>
                <w:lang w:val="es-BO"/>
              </w:rPr>
              <w:t>VIII. CONFIDENCIALIDAD</w:t>
            </w:r>
          </w:p>
        </w:tc>
      </w:tr>
      <w:tr w:rsidR="00234FF3" w:rsidRPr="00234FF3" w:rsidTr="00234FF3">
        <w:trPr>
          <w:trHeight w:val="1431"/>
        </w:trPr>
        <w:tc>
          <w:tcPr>
            <w:tcW w:w="3182" w:type="pct"/>
            <w:vAlign w:val="center"/>
          </w:tcPr>
          <w:p w:rsidR="00234FF3" w:rsidRPr="00234FF3" w:rsidRDefault="00234FF3" w:rsidP="00234FF3">
            <w:pPr>
              <w:ind w:right="72"/>
              <w:jc w:val="both"/>
              <w:rPr>
                <w:rFonts w:ascii="Arial" w:hAnsi="Arial" w:cs="Arial"/>
                <w:sz w:val="18"/>
                <w:szCs w:val="18"/>
                <w:lang w:val="es-BO"/>
              </w:rPr>
            </w:pPr>
            <w:r w:rsidRPr="00234FF3">
              <w:rPr>
                <w:rFonts w:ascii="Arial" w:hAnsi="Arial" w:cs="Arial"/>
                <w:sz w:val="18"/>
                <w:szCs w:val="18"/>
                <w:lang w:val="es-BO"/>
              </w:rPr>
              <w:t>El proveedor deberá guardar confidencialidad y discrecionalidad en cuanto a la instalación del sistema, así como de la información institucional que se genere o a la que tenga acceso de manera directa como efecto de la ejecución del presente Contrato.</w:t>
            </w:r>
          </w:p>
          <w:p w:rsidR="00234FF3" w:rsidRPr="00234FF3" w:rsidRDefault="00234FF3" w:rsidP="00234FF3">
            <w:pPr>
              <w:ind w:right="72"/>
              <w:jc w:val="both"/>
              <w:rPr>
                <w:rFonts w:ascii="Arial" w:hAnsi="Arial" w:cs="Arial"/>
                <w:sz w:val="18"/>
                <w:szCs w:val="18"/>
                <w:lang w:val="es-BO"/>
              </w:rPr>
            </w:pPr>
          </w:p>
          <w:p w:rsidR="00234FF3" w:rsidRPr="00234FF3" w:rsidRDefault="00234FF3" w:rsidP="00234FF3">
            <w:pPr>
              <w:ind w:right="72"/>
              <w:rPr>
                <w:rFonts w:ascii="Arial" w:hAnsi="Arial" w:cs="Arial"/>
                <w:b/>
                <w:sz w:val="18"/>
                <w:szCs w:val="18"/>
                <w:lang w:val="es-BO"/>
              </w:rPr>
            </w:pPr>
            <w:r w:rsidRPr="00234FF3">
              <w:rPr>
                <w:rFonts w:ascii="Arial" w:hAnsi="Arial" w:cs="Arial"/>
                <w:b/>
                <w:i/>
                <w:sz w:val="18"/>
                <w:szCs w:val="18"/>
                <w:lang w:val="es-BO"/>
              </w:rPr>
              <w:t>(Manifestar aceptación)</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gridAfter w:val="1"/>
          <w:wAfter w:w="15" w:type="pct"/>
          <w:trHeight w:val="283"/>
        </w:trPr>
        <w:tc>
          <w:tcPr>
            <w:tcW w:w="4985" w:type="pct"/>
            <w:gridSpan w:val="2"/>
            <w:shd w:val="clear" w:color="auto" w:fill="17365D"/>
            <w:vAlign w:val="center"/>
          </w:tcPr>
          <w:p w:rsidR="00234FF3" w:rsidRPr="00234FF3" w:rsidRDefault="00234FF3" w:rsidP="008919B4">
            <w:pPr>
              <w:numPr>
                <w:ilvl w:val="0"/>
                <w:numId w:val="70"/>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sidRPr="00234FF3">
              <w:rPr>
                <w:rFonts w:ascii="Arial" w:hAnsi="Arial" w:cs="Arial"/>
                <w:b/>
                <w:bCs/>
                <w:sz w:val="18"/>
                <w:szCs w:val="18"/>
                <w:lang w:val="es-BO"/>
              </w:rPr>
              <w:t>IX. RÉGIMEN DE MULTAS</w:t>
            </w:r>
          </w:p>
        </w:tc>
      </w:tr>
      <w:tr w:rsidR="00234FF3" w:rsidRPr="00234FF3" w:rsidTr="00234FF3">
        <w:trPr>
          <w:trHeight w:val="1825"/>
        </w:trPr>
        <w:tc>
          <w:tcPr>
            <w:tcW w:w="3182" w:type="pct"/>
            <w:vAlign w:val="center"/>
          </w:tcPr>
          <w:p w:rsidR="00234FF3" w:rsidRPr="00234FF3" w:rsidRDefault="00234FF3" w:rsidP="00234FF3">
            <w:pPr>
              <w:ind w:right="72"/>
              <w:jc w:val="both"/>
              <w:rPr>
                <w:rFonts w:ascii="Arial" w:hAnsi="Arial" w:cs="Arial"/>
                <w:sz w:val="18"/>
                <w:szCs w:val="18"/>
              </w:rPr>
            </w:pPr>
            <w:r w:rsidRPr="00234FF3">
              <w:rPr>
                <w:rFonts w:ascii="Arial" w:hAnsi="Arial" w:cs="Arial"/>
                <w:sz w:val="18"/>
                <w:szCs w:val="18"/>
              </w:rPr>
              <w:lastRenderedPageBreak/>
              <w:t>El BCB se reserva el derecho de descontar del monto total adjudicado del tres por mil (3X1000) por cada día calendario de retraso en el plazo de recepción de los bienes sujeto a verificación y una multa del tres por mil (3X1000) por cada día hábil de retraso en los plazos de subsanación de observaciones, instalación de los bienes, informe de implementación y transferencia de conocimientos. La suma de las multas no podrá exceder en ningún caso el veinte por ciento (20%) del monto total del contrato, en cuyo caso se cobrarán las mismas y se resolverá el contrato.</w:t>
            </w:r>
          </w:p>
          <w:p w:rsidR="00234FF3" w:rsidRPr="00234FF3" w:rsidRDefault="00234FF3" w:rsidP="00234FF3">
            <w:pPr>
              <w:ind w:right="72"/>
              <w:jc w:val="both"/>
              <w:rPr>
                <w:rFonts w:ascii="Arial" w:hAnsi="Arial" w:cs="Arial"/>
                <w:sz w:val="18"/>
                <w:szCs w:val="18"/>
                <w:lang w:val="es-BO"/>
              </w:rPr>
            </w:pPr>
          </w:p>
          <w:p w:rsidR="00234FF3" w:rsidRPr="00234FF3" w:rsidRDefault="00234FF3" w:rsidP="00234FF3">
            <w:pPr>
              <w:ind w:right="72"/>
              <w:jc w:val="both"/>
              <w:rPr>
                <w:rFonts w:ascii="Arial" w:hAnsi="Arial" w:cs="Arial"/>
                <w:b/>
                <w:sz w:val="18"/>
                <w:szCs w:val="18"/>
                <w:lang w:val="es-BO"/>
              </w:rPr>
            </w:pPr>
            <w:r w:rsidRPr="00234FF3">
              <w:rPr>
                <w:rFonts w:ascii="Arial" w:hAnsi="Arial" w:cs="Arial"/>
                <w:b/>
                <w:i/>
                <w:sz w:val="18"/>
                <w:szCs w:val="18"/>
                <w:lang w:val="es-BO"/>
              </w:rPr>
              <w:t>(Manifestar aceptación)</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gridAfter w:val="1"/>
          <w:wAfter w:w="15" w:type="pct"/>
          <w:trHeight w:val="283"/>
        </w:trPr>
        <w:tc>
          <w:tcPr>
            <w:tcW w:w="4985" w:type="pct"/>
            <w:gridSpan w:val="2"/>
            <w:shd w:val="clear" w:color="auto" w:fill="17365D"/>
            <w:vAlign w:val="center"/>
          </w:tcPr>
          <w:p w:rsidR="00234FF3" w:rsidRPr="00234FF3" w:rsidRDefault="00234FF3" w:rsidP="008919B4">
            <w:pPr>
              <w:numPr>
                <w:ilvl w:val="0"/>
                <w:numId w:val="71"/>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sidRPr="00234FF3">
              <w:rPr>
                <w:rFonts w:ascii="Arial" w:hAnsi="Arial" w:cs="Arial"/>
                <w:b/>
                <w:bCs/>
                <w:sz w:val="18"/>
                <w:szCs w:val="18"/>
                <w:lang w:val="es-BO"/>
              </w:rPr>
              <w:t>X. FORMA DE PAGO</w:t>
            </w:r>
          </w:p>
        </w:tc>
      </w:tr>
      <w:tr w:rsidR="00234FF3" w:rsidRPr="00234FF3" w:rsidTr="00234FF3">
        <w:trPr>
          <w:trHeight w:val="1543"/>
        </w:trPr>
        <w:tc>
          <w:tcPr>
            <w:tcW w:w="3182" w:type="pct"/>
            <w:vAlign w:val="center"/>
          </w:tcPr>
          <w:p w:rsidR="00234FF3" w:rsidRPr="00234FF3" w:rsidRDefault="00234FF3" w:rsidP="00234FF3">
            <w:pPr>
              <w:ind w:right="72"/>
              <w:jc w:val="both"/>
              <w:rPr>
                <w:rFonts w:ascii="Arial" w:hAnsi="Arial" w:cs="Arial"/>
                <w:sz w:val="18"/>
                <w:szCs w:val="18"/>
                <w:lang w:val="es-BO"/>
              </w:rPr>
            </w:pPr>
            <w:r w:rsidRPr="00234FF3">
              <w:rPr>
                <w:rFonts w:ascii="Arial" w:hAnsi="Arial" w:cs="Arial"/>
                <w:sz w:val="18"/>
                <w:szCs w:val="18"/>
                <w:lang w:val="es-BO"/>
              </w:rPr>
              <w:t>El BCB efectuará el pago por la totalidad del monto adjudicado por la provisión, instalación y puesta de funcionamiento del sistema, una vez se emita la respectiva Acta de Recepción por la Comisión de Recepción y se reciba la factura correspondiente.</w:t>
            </w:r>
          </w:p>
          <w:p w:rsidR="00234FF3" w:rsidRPr="00234FF3" w:rsidRDefault="00234FF3" w:rsidP="00234FF3">
            <w:pPr>
              <w:ind w:right="72"/>
              <w:jc w:val="both"/>
              <w:rPr>
                <w:rFonts w:ascii="Arial" w:hAnsi="Arial" w:cs="Arial"/>
                <w:sz w:val="18"/>
                <w:szCs w:val="18"/>
                <w:lang w:val="es-BO"/>
              </w:rPr>
            </w:pPr>
            <w:r w:rsidRPr="00234FF3">
              <w:rPr>
                <w:rFonts w:ascii="Arial" w:hAnsi="Arial" w:cs="Arial"/>
                <w:sz w:val="18"/>
                <w:szCs w:val="18"/>
                <w:lang w:val="es-BO"/>
              </w:rPr>
              <w:t>El proveedor debe presentar la Factura, adjuntando el desglose del costo de los componentes correspondientes a la provisión del Sistema.</w:t>
            </w:r>
          </w:p>
          <w:p w:rsidR="00234FF3" w:rsidRPr="00234FF3" w:rsidRDefault="00234FF3" w:rsidP="00234FF3">
            <w:pPr>
              <w:ind w:right="72"/>
              <w:jc w:val="both"/>
              <w:rPr>
                <w:rFonts w:ascii="Arial" w:hAnsi="Arial" w:cs="Arial"/>
                <w:sz w:val="18"/>
                <w:szCs w:val="18"/>
                <w:lang w:val="es-BO"/>
              </w:rPr>
            </w:pPr>
          </w:p>
          <w:p w:rsidR="00234FF3" w:rsidRPr="00234FF3" w:rsidRDefault="00234FF3" w:rsidP="00234FF3">
            <w:pPr>
              <w:ind w:right="72"/>
              <w:jc w:val="both"/>
              <w:rPr>
                <w:rFonts w:ascii="Arial" w:hAnsi="Arial" w:cs="Arial"/>
                <w:b/>
                <w:sz w:val="18"/>
                <w:szCs w:val="18"/>
                <w:lang w:val="es-BO"/>
              </w:rPr>
            </w:pPr>
            <w:r w:rsidRPr="00234FF3">
              <w:rPr>
                <w:rFonts w:ascii="Arial" w:hAnsi="Arial" w:cs="Arial"/>
                <w:b/>
                <w:i/>
                <w:sz w:val="18"/>
                <w:szCs w:val="18"/>
                <w:lang w:val="es-BO"/>
              </w:rPr>
              <w:t>(Manifestar aceptación)</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gridAfter w:val="1"/>
          <w:wAfter w:w="15" w:type="pct"/>
          <w:trHeight w:val="283"/>
        </w:trPr>
        <w:tc>
          <w:tcPr>
            <w:tcW w:w="4985" w:type="pct"/>
            <w:gridSpan w:val="2"/>
            <w:shd w:val="clear" w:color="auto" w:fill="17365D"/>
            <w:vAlign w:val="center"/>
          </w:tcPr>
          <w:p w:rsidR="00234FF3" w:rsidRPr="00234FF3" w:rsidRDefault="00234FF3" w:rsidP="008919B4">
            <w:pPr>
              <w:numPr>
                <w:ilvl w:val="0"/>
                <w:numId w:val="72"/>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sidRPr="00234FF3">
              <w:rPr>
                <w:rFonts w:ascii="Arial" w:hAnsi="Arial" w:cs="Arial"/>
                <w:b/>
                <w:bCs/>
                <w:sz w:val="18"/>
                <w:szCs w:val="18"/>
                <w:lang w:val="es-BO"/>
              </w:rPr>
              <w:t>XI. ANTICIPO</w:t>
            </w:r>
          </w:p>
        </w:tc>
      </w:tr>
      <w:tr w:rsidR="00234FF3" w:rsidRPr="00234FF3" w:rsidTr="00234FF3">
        <w:trPr>
          <w:trHeight w:val="549"/>
        </w:trPr>
        <w:tc>
          <w:tcPr>
            <w:tcW w:w="3182" w:type="pct"/>
            <w:vAlign w:val="center"/>
          </w:tcPr>
          <w:p w:rsidR="00234FF3" w:rsidRPr="00234FF3" w:rsidRDefault="00234FF3" w:rsidP="00234FF3">
            <w:pPr>
              <w:ind w:right="72"/>
              <w:jc w:val="both"/>
              <w:rPr>
                <w:rFonts w:ascii="Arial" w:hAnsi="Arial" w:cs="Arial"/>
                <w:sz w:val="18"/>
                <w:szCs w:val="18"/>
                <w:lang w:val="es-BO"/>
              </w:rPr>
            </w:pPr>
            <w:r w:rsidRPr="00234FF3">
              <w:rPr>
                <w:rFonts w:ascii="Arial" w:hAnsi="Arial" w:cs="Arial"/>
                <w:sz w:val="18"/>
                <w:szCs w:val="18"/>
                <w:lang w:val="es-BO"/>
              </w:rPr>
              <w:t xml:space="preserve">No se otorgará ningún anticipo para el presente proceso de adquisición. </w:t>
            </w:r>
          </w:p>
          <w:p w:rsidR="00234FF3" w:rsidRPr="00234FF3" w:rsidRDefault="00234FF3" w:rsidP="00234FF3">
            <w:pPr>
              <w:ind w:right="72"/>
              <w:jc w:val="both"/>
              <w:rPr>
                <w:rFonts w:ascii="Arial" w:hAnsi="Arial" w:cs="Arial"/>
                <w:sz w:val="18"/>
                <w:szCs w:val="18"/>
                <w:lang w:val="es-BO"/>
              </w:rPr>
            </w:pPr>
          </w:p>
        </w:tc>
        <w:tc>
          <w:tcPr>
            <w:tcW w:w="1818" w:type="pct"/>
            <w:gridSpan w:val="2"/>
            <w:shd w:val="clear" w:color="auto" w:fill="D9D9D9"/>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gridAfter w:val="1"/>
          <w:wAfter w:w="15" w:type="pct"/>
          <w:trHeight w:val="283"/>
        </w:trPr>
        <w:tc>
          <w:tcPr>
            <w:tcW w:w="4985" w:type="pct"/>
            <w:gridSpan w:val="2"/>
            <w:shd w:val="clear" w:color="auto" w:fill="17365D"/>
            <w:vAlign w:val="center"/>
          </w:tcPr>
          <w:p w:rsidR="00234FF3" w:rsidRPr="00234FF3" w:rsidRDefault="00234FF3" w:rsidP="008919B4">
            <w:pPr>
              <w:numPr>
                <w:ilvl w:val="0"/>
                <w:numId w:val="73"/>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sidRPr="00234FF3">
              <w:rPr>
                <w:rFonts w:ascii="Arial" w:hAnsi="Arial" w:cs="Arial"/>
                <w:b/>
                <w:bCs/>
                <w:sz w:val="18"/>
                <w:szCs w:val="18"/>
                <w:lang w:val="es-BO"/>
              </w:rPr>
              <w:t>XII. SUBCONTRATACIÓN</w:t>
            </w:r>
          </w:p>
        </w:tc>
      </w:tr>
      <w:tr w:rsidR="00234FF3" w:rsidRPr="00234FF3" w:rsidTr="00234FF3">
        <w:trPr>
          <w:trHeight w:val="548"/>
        </w:trPr>
        <w:tc>
          <w:tcPr>
            <w:tcW w:w="3182" w:type="pct"/>
            <w:vAlign w:val="center"/>
          </w:tcPr>
          <w:p w:rsidR="00234FF3" w:rsidRPr="00234FF3" w:rsidRDefault="00234FF3" w:rsidP="00234FF3">
            <w:pPr>
              <w:ind w:right="72"/>
              <w:jc w:val="both"/>
              <w:rPr>
                <w:rFonts w:ascii="Arial" w:hAnsi="Arial" w:cs="Arial"/>
                <w:sz w:val="18"/>
                <w:szCs w:val="18"/>
                <w:lang w:val="es-BO"/>
              </w:rPr>
            </w:pPr>
            <w:r w:rsidRPr="00234FF3">
              <w:rPr>
                <w:rFonts w:ascii="Arial" w:hAnsi="Arial" w:cs="Arial"/>
                <w:sz w:val="18"/>
                <w:szCs w:val="18"/>
                <w:lang w:val="es-BO"/>
              </w:rPr>
              <w:t>No se aceptará subcontrataciones para el presente proceso de adquisición.</w:t>
            </w:r>
          </w:p>
        </w:tc>
        <w:tc>
          <w:tcPr>
            <w:tcW w:w="1818" w:type="pct"/>
            <w:gridSpan w:val="2"/>
            <w:shd w:val="clear" w:color="auto" w:fill="D9D9D9"/>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234FF3" w:rsidRPr="00234FF3" w:rsidTr="00234FF3">
        <w:trPr>
          <w:gridAfter w:val="1"/>
          <w:wAfter w:w="15" w:type="pct"/>
          <w:trHeight w:val="283"/>
        </w:trPr>
        <w:tc>
          <w:tcPr>
            <w:tcW w:w="4985" w:type="pct"/>
            <w:gridSpan w:val="2"/>
            <w:shd w:val="clear" w:color="auto" w:fill="17365D"/>
            <w:vAlign w:val="center"/>
          </w:tcPr>
          <w:p w:rsidR="00234FF3" w:rsidRPr="00234FF3" w:rsidRDefault="00234FF3" w:rsidP="008919B4">
            <w:pPr>
              <w:numPr>
                <w:ilvl w:val="0"/>
                <w:numId w:val="74"/>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sidRPr="00234FF3">
              <w:rPr>
                <w:rFonts w:ascii="Arial" w:hAnsi="Arial" w:cs="Arial"/>
                <w:b/>
                <w:sz w:val="18"/>
                <w:szCs w:val="18"/>
                <w:lang w:val="es-BO"/>
              </w:rPr>
              <w:t>XIII. OBLIGACIONES DE LA EMPRESA ADJUDICADA</w:t>
            </w:r>
          </w:p>
        </w:tc>
      </w:tr>
      <w:tr w:rsidR="00234FF3" w:rsidRPr="00234FF3" w:rsidTr="00234FF3">
        <w:trPr>
          <w:trHeight w:val="283"/>
        </w:trPr>
        <w:tc>
          <w:tcPr>
            <w:tcW w:w="3182" w:type="pct"/>
            <w:vAlign w:val="center"/>
          </w:tcPr>
          <w:p w:rsidR="00234FF3" w:rsidRPr="00234FF3" w:rsidRDefault="00234FF3" w:rsidP="008919B4">
            <w:pPr>
              <w:numPr>
                <w:ilvl w:val="0"/>
                <w:numId w:val="63"/>
              </w:numPr>
              <w:ind w:left="214" w:right="72" w:hanging="214"/>
              <w:jc w:val="both"/>
              <w:rPr>
                <w:rFonts w:ascii="Arial" w:hAnsi="Arial" w:cs="Arial"/>
                <w:sz w:val="18"/>
                <w:szCs w:val="18"/>
                <w:lang w:val="es-BO" w:eastAsia="en-US"/>
              </w:rPr>
            </w:pPr>
            <w:r w:rsidRPr="00234FF3">
              <w:rPr>
                <w:rFonts w:ascii="Arial" w:hAnsi="Arial" w:cs="Arial"/>
                <w:sz w:val="18"/>
                <w:szCs w:val="18"/>
                <w:lang w:val="es-BO" w:eastAsia="en-US"/>
              </w:rPr>
              <w:t>El proveedor tiene la obligación entregar un documento notariado que cubra los defectos de fabrica de los equipos y accesorios con una vigencia de al menos un (1) año, computable a partir de la fecha de emisión del Acta de Recepción.</w:t>
            </w:r>
          </w:p>
          <w:p w:rsidR="00234FF3" w:rsidRPr="00234FF3" w:rsidRDefault="00234FF3" w:rsidP="00234FF3">
            <w:pPr>
              <w:ind w:right="72"/>
              <w:jc w:val="both"/>
              <w:rPr>
                <w:rFonts w:ascii="Arial" w:hAnsi="Arial" w:cs="Arial"/>
                <w:sz w:val="18"/>
                <w:szCs w:val="18"/>
                <w:lang w:val="es-BO"/>
              </w:rPr>
            </w:pPr>
          </w:p>
          <w:p w:rsidR="00234FF3" w:rsidRPr="00234FF3" w:rsidRDefault="00234FF3" w:rsidP="008919B4">
            <w:pPr>
              <w:numPr>
                <w:ilvl w:val="0"/>
                <w:numId w:val="63"/>
              </w:numPr>
              <w:ind w:left="214" w:right="72" w:hanging="214"/>
              <w:jc w:val="both"/>
              <w:rPr>
                <w:rFonts w:ascii="Arial" w:hAnsi="Arial" w:cs="Arial"/>
                <w:sz w:val="18"/>
                <w:szCs w:val="18"/>
                <w:lang w:val="es-BO" w:eastAsia="en-US"/>
              </w:rPr>
            </w:pPr>
            <w:r w:rsidRPr="00234FF3">
              <w:rPr>
                <w:rFonts w:ascii="Arial" w:hAnsi="Arial" w:cs="Arial"/>
                <w:sz w:val="18"/>
                <w:szCs w:val="18"/>
                <w:lang w:val="es-BO" w:eastAsia="en-US"/>
              </w:rPr>
              <w:t xml:space="preserve">El proveedor será directa y exclusivamente responsable del pago de sueldos, seguros, aportes, beneficios sociales y toda relación laboral con su personal. </w:t>
            </w:r>
          </w:p>
          <w:p w:rsidR="00234FF3" w:rsidRPr="00234FF3" w:rsidRDefault="00234FF3" w:rsidP="00234FF3">
            <w:pPr>
              <w:ind w:right="72"/>
              <w:jc w:val="both"/>
              <w:rPr>
                <w:rFonts w:ascii="Arial" w:hAnsi="Arial" w:cs="Arial"/>
                <w:sz w:val="18"/>
                <w:szCs w:val="18"/>
                <w:lang w:val="es-BO"/>
              </w:rPr>
            </w:pPr>
          </w:p>
          <w:p w:rsidR="00234FF3" w:rsidRPr="00234FF3" w:rsidRDefault="00234FF3" w:rsidP="00234FF3">
            <w:pPr>
              <w:ind w:left="214" w:right="72"/>
              <w:jc w:val="both"/>
              <w:rPr>
                <w:rFonts w:ascii="Arial" w:hAnsi="Arial" w:cs="Arial"/>
                <w:sz w:val="18"/>
                <w:szCs w:val="18"/>
                <w:lang w:val="es-BO"/>
              </w:rPr>
            </w:pPr>
            <w:r w:rsidRPr="00234FF3">
              <w:rPr>
                <w:rFonts w:ascii="Arial" w:hAnsi="Arial" w:cs="Arial"/>
                <w:sz w:val="18"/>
                <w:szCs w:val="18"/>
                <w:lang w:val="es-BO"/>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Departamento de Seguridad y Contingencias verificará el cumplimiento de la normativa vigente en seguridad ocupacional.</w:t>
            </w:r>
          </w:p>
          <w:p w:rsidR="00234FF3" w:rsidRPr="00234FF3" w:rsidRDefault="00234FF3" w:rsidP="00234FF3">
            <w:pPr>
              <w:ind w:right="72"/>
              <w:jc w:val="both"/>
              <w:rPr>
                <w:rFonts w:ascii="Arial" w:hAnsi="Arial" w:cs="Arial"/>
                <w:sz w:val="18"/>
                <w:szCs w:val="18"/>
                <w:lang w:val="es-BO"/>
              </w:rPr>
            </w:pPr>
          </w:p>
          <w:p w:rsidR="00234FF3" w:rsidRPr="00234FF3" w:rsidRDefault="00234FF3" w:rsidP="00234FF3">
            <w:pPr>
              <w:ind w:left="214" w:right="72"/>
              <w:jc w:val="both"/>
              <w:rPr>
                <w:rFonts w:ascii="Arial" w:hAnsi="Arial" w:cs="Arial"/>
                <w:i/>
                <w:sz w:val="18"/>
                <w:szCs w:val="18"/>
                <w:lang w:val="es-BO"/>
              </w:rPr>
            </w:pPr>
            <w:r w:rsidRPr="00234FF3">
              <w:rPr>
                <w:rFonts w:ascii="Arial" w:hAnsi="Arial" w:cs="Arial"/>
                <w:sz w:val="18"/>
                <w:szCs w:val="18"/>
                <w:lang w:val="es-BO"/>
              </w:rPr>
              <w:t>En ambos casos el BCB queda liberado de cualquier obligación o responsabilidad, desde el inicio del contrato.</w:t>
            </w:r>
            <w:r w:rsidRPr="00234FF3">
              <w:rPr>
                <w:rFonts w:ascii="Arial" w:hAnsi="Arial" w:cs="Arial"/>
                <w:i/>
                <w:sz w:val="18"/>
                <w:szCs w:val="18"/>
                <w:lang w:val="es-BO"/>
              </w:rPr>
              <w:t xml:space="preserve"> </w:t>
            </w:r>
          </w:p>
          <w:p w:rsidR="00234FF3" w:rsidRPr="00234FF3" w:rsidRDefault="00234FF3" w:rsidP="00234FF3">
            <w:pPr>
              <w:ind w:right="72"/>
              <w:jc w:val="both"/>
              <w:rPr>
                <w:rFonts w:ascii="Arial" w:hAnsi="Arial" w:cs="Arial"/>
                <w:i/>
                <w:sz w:val="18"/>
                <w:szCs w:val="18"/>
                <w:lang w:val="es-BO"/>
              </w:rPr>
            </w:pPr>
          </w:p>
          <w:p w:rsidR="00234FF3" w:rsidRPr="00234FF3" w:rsidRDefault="00234FF3" w:rsidP="00234FF3">
            <w:pPr>
              <w:ind w:right="72"/>
              <w:jc w:val="both"/>
              <w:rPr>
                <w:rFonts w:ascii="Arial" w:hAnsi="Arial" w:cs="Arial"/>
                <w:b/>
                <w:sz w:val="18"/>
                <w:szCs w:val="18"/>
                <w:lang w:val="es-BO"/>
              </w:rPr>
            </w:pPr>
            <w:r w:rsidRPr="00234FF3">
              <w:rPr>
                <w:rFonts w:ascii="Arial" w:hAnsi="Arial" w:cs="Arial"/>
                <w:b/>
                <w:i/>
                <w:sz w:val="18"/>
                <w:szCs w:val="18"/>
                <w:lang w:val="es-BO"/>
              </w:rPr>
              <w:t>(Manifestar aceptación)</w:t>
            </w:r>
          </w:p>
        </w:tc>
        <w:tc>
          <w:tcPr>
            <w:tcW w:w="1818" w:type="pct"/>
            <w:gridSpan w:val="2"/>
            <w:vAlign w:val="center"/>
          </w:tcPr>
          <w:p w:rsidR="00234FF3" w:rsidRPr="00234FF3" w:rsidRDefault="00234FF3" w:rsidP="00234FF3">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bl>
    <w:p w:rsidR="0042490B" w:rsidRDefault="0042490B" w:rsidP="000D7787">
      <w:pPr>
        <w:ind w:firstLine="567"/>
        <w:jc w:val="center"/>
        <w:rPr>
          <w:rFonts w:ascii="Arial" w:hAnsi="Arial" w:cs="Arial"/>
          <w:b/>
          <w:sz w:val="24"/>
          <w:szCs w:val="24"/>
        </w:rPr>
      </w:pPr>
    </w:p>
    <w:p w:rsidR="00446021" w:rsidRDefault="00446021" w:rsidP="00446021">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446021" w:rsidRDefault="00446021" w:rsidP="00446021">
      <w:pPr>
        <w:rPr>
          <w:rFonts w:ascii="Arial" w:hAnsi="Arial"/>
          <w:lang w:val="es-ES_tradnl"/>
        </w:rPr>
      </w:pPr>
    </w:p>
    <w:p w:rsidR="00F326B6" w:rsidRDefault="00F326B6" w:rsidP="00446021">
      <w:pPr>
        <w:rPr>
          <w:rFonts w:ascii="Arial" w:hAnsi="Arial"/>
          <w:lang w:val="es-ES_tradnl"/>
        </w:rPr>
      </w:pPr>
    </w:p>
    <w:p w:rsidR="00F326B6" w:rsidRDefault="00F326B6" w:rsidP="00446021">
      <w:pPr>
        <w:rPr>
          <w:rFonts w:ascii="Arial" w:hAnsi="Arial"/>
          <w:lang w:val="es-ES_tradnl"/>
        </w:rPr>
      </w:pPr>
    </w:p>
    <w:p w:rsidR="00F326B6" w:rsidRDefault="00F326B6" w:rsidP="00446021">
      <w:pPr>
        <w:rPr>
          <w:rFonts w:ascii="Arial" w:hAnsi="Arial"/>
          <w:lang w:val="es-ES_tradnl"/>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CA7FAE">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2832ED" w:rsidP="00745CFA">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234FF3" w:rsidP="00745CFA">
            <w:pPr>
              <w:jc w:val="center"/>
              <w:rPr>
                <w:rFonts w:ascii="Arial" w:hAnsi="Arial" w:cs="Arial"/>
                <w:b/>
                <w:bCs/>
                <w:lang w:val="es-BO"/>
              </w:rPr>
            </w:pPr>
            <w:r w:rsidRPr="00234FF3">
              <w:rPr>
                <w:rFonts w:ascii="Arial" w:hAnsi="Arial" w:cs="Arial"/>
                <w:b/>
                <w:bCs/>
                <w:lang w:val="es-BO"/>
              </w:rPr>
              <w:t>PROVISIÓN E INSTALACIÓN DE DETECCIÓN DE INCENDIO PARA EL PISO 8 DEL EDIFICIO PRINCIPAL DEL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A0446A">
        <w:rPr>
          <w:rFonts w:cs="Arial"/>
          <w:sz w:val="18"/>
          <w:szCs w:val="18"/>
          <w:lang w:val="es-BO"/>
        </w:rPr>
        <w:t xml:space="preserve">fotocopia </w:t>
      </w:r>
      <w:r w:rsidR="00A0446A" w:rsidRPr="00A0446A">
        <w:rPr>
          <w:rFonts w:cs="Arial"/>
          <w:sz w:val="18"/>
          <w:szCs w:val="18"/>
          <w:lang w:val="es-BO"/>
        </w:rPr>
        <w:t>legalizada</w:t>
      </w:r>
      <w:r w:rsidRPr="00A0446A">
        <w:rPr>
          <w:rFonts w:cs="Arial"/>
          <w:sz w:val="18"/>
          <w:szCs w:val="18"/>
          <w:lang w:val="es-BO"/>
        </w:rPr>
        <w:t xml:space="preserve">, </w:t>
      </w:r>
      <w:r w:rsidRPr="009956C4">
        <w:rPr>
          <w:rFonts w:cs="Arial"/>
          <w:sz w:val="18"/>
          <w:szCs w:val="18"/>
          <w:lang w:val="es-BO"/>
        </w:rPr>
        <w:t xml:space="preserve">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 xml:space="preserve">Asociaciones de </w:t>
      </w:r>
      <w:proofErr w:type="spellStart"/>
      <w:r w:rsidRPr="009956C4">
        <w:rPr>
          <w:rFonts w:cs="Arial"/>
          <w:sz w:val="18"/>
          <w:szCs w:val="18"/>
          <w:lang w:val="es-BO"/>
        </w:rPr>
        <w:t>Pqueños</w:t>
      </w:r>
      <w:proofErr w:type="spellEnd"/>
      <w:r w:rsidRPr="009956C4">
        <w:rPr>
          <w:rFonts w:cs="Arial"/>
          <w:sz w:val="18"/>
          <w:szCs w:val="18"/>
          <w:lang w:val="es-BO"/>
        </w:rPr>
        <w:t xml:space="preserve">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E45FC4" w:rsidRPr="00E45FC4" w:rsidRDefault="00E45FC4" w:rsidP="00E45FC4">
      <w:pPr>
        <w:numPr>
          <w:ilvl w:val="0"/>
          <w:numId w:val="14"/>
        </w:numPr>
        <w:jc w:val="both"/>
        <w:rPr>
          <w:rFonts w:cs="Arial"/>
          <w:sz w:val="18"/>
          <w:szCs w:val="18"/>
          <w:lang w:val="es-BO"/>
        </w:rPr>
      </w:pPr>
      <w:r w:rsidRPr="00E45FC4">
        <w:rPr>
          <w:rFonts w:cs="Arial"/>
          <w:b/>
          <w:i/>
          <w:sz w:val="18"/>
          <w:szCs w:val="18"/>
          <w:lang w:val="es-BO" w:eastAsia="en-US"/>
        </w:rPr>
        <w:t>Documentación requerida en las especificaciones técnicas y/o condiciones técnicas:</w:t>
      </w:r>
    </w:p>
    <w:p w:rsidR="00E45FC4" w:rsidRPr="006D26F8" w:rsidRDefault="00E45FC4" w:rsidP="008919B4">
      <w:pPr>
        <w:widowControl w:val="0"/>
        <w:numPr>
          <w:ilvl w:val="0"/>
          <w:numId w:val="49"/>
        </w:numPr>
        <w:ind w:right="113"/>
        <w:jc w:val="both"/>
        <w:rPr>
          <w:rFonts w:ascii="Arial" w:hAnsi="Arial" w:cs="Arial"/>
          <w:sz w:val="20"/>
          <w:szCs w:val="18"/>
          <w:lang w:eastAsia="en-US"/>
        </w:rPr>
      </w:pPr>
      <w:r w:rsidRPr="008D1B6E">
        <w:rPr>
          <w:rFonts w:ascii="Arial" w:hAnsi="Arial" w:cs="Arial"/>
          <w:snapToGrid w:val="0"/>
          <w:spacing w:val="-3"/>
          <w:sz w:val="20"/>
          <w:szCs w:val="18"/>
          <w:lang w:val="es-ES_tradnl" w:eastAsia="en-US"/>
        </w:rPr>
        <w:t xml:space="preserve">Respaldos de la información declarada </w:t>
      </w:r>
      <w:r w:rsidR="008D1B6E" w:rsidRPr="008D1B6E">
        <w:rPr>
          <w:rFonts w:ascii="Arial" w:hAnsi="Arial" w:cs="Arial"/>
          <w:snapToGrid w:val="0"/>
          <w:spacing w:val="-3"/>
          <w:sz w:val="20"/>
          <w:szCs w:val="18"/>
          <w:lang w:val="es-ES_tradnl" w:eastAsia="en-US"/>
        </w:rPr>
        <w:t>en la Experiencia de la Empresa</w:t>
      </w:r>
      <w:r w:rsidR="00F326B6">
        <w:rPr>
          <w:rFonts w:ascii="Arial" w:hAnsi="Arial" w:cs="Arial"/>
          <w:snapToGrid w:val="0"/>
          <w:spacing w:val="-3"/>
          <w:sz w:val="20"/>
          <w:szCs w:val="18"/>
          <w:lang w:val="es-ES_tradnl" w:eastAsia="en-US"/>
        </w:rPr>
        <w:t>,</w:t>
      </w:r>
      <w:r w:rsidR="00F326B6" w:rsidRPr="00F326B6">
        <w:t xml:space="preserve"> </w:t>
      </w:r>
      <w:r w:rsidR="00F326B6" w:rsidRPr="00F326B6">
        <w:rPr>
          <w:rFonts w:ascii="Arial" w:hAnsi="Arial" w:cs="Arial"/>
          <w:snapToGrid w:val="0"/>
          <w:spacing w:val="-3"/>
          <w:sz w:val="20"/>
          <w:szCs w:val="18"/>
          <w:lang w:val="es-ES_tradnl" w:eastAsia="en-US"/>
        </w:rPr>
        <w:t>salvo hubiera declarado formulario del SICOES</w:t>
      </w:r>
      <w:r w:rsidR="00F326B6">
        <w:rPr>
          <w:rFonts w:ascii="Arial" w:hAnsi="Arial" w:cs="Arial"/>
          <w:snapToGrid w:val="0"/>
          <w:spacing w:val="-3"/>
          <w:sz w:val="20"/>
          <w:szCs w:val="18"/>
          <w:lang w:val="es-ES_tradnl" w:eastAsia="en-US"/>
        </w:rPr>
        <w:t>.</w:t>
      </w:r>
    </w:p>
    <w:p w:rsidR="006D26F8" w:rsidRPr="008D1B6E" w:rsidRDefault="006D26F8" w:rsidP="008919B4">
      <w:pPr>
        <w:widowControl w:val="0"/>
        <w:numPr>
          <w:ilvl w:val="0"/>
          <w:numId w:val="49"/>
        </w:numPr>
        <w:ind w:right="113"/>
        <w:jc w:val="both"/>
        <w:rPr>
          <w:rFonts w:ascii="Arial" w:hAnsi="Arial" w:cs="Arial"/>
          <w:sz w:val="20"/>
          <w:szCs w:val="18"/>
          <w:lang w:eastAsia="en-US"/>
        </w:rPr>
      </w:pPr>
      <w:r w:rsidRPr="008D1B6E">
        <w:rPr>
          <w:rFonts w:ascii="Arial" w:hAnsi="Arial" w:cs="Arial"/>
          <w:snapToGrid w:val="0"/>
          <w:spacing w:val="-3"/>
          <w:sz w:val="20"/>
          <w:szCs w:val="18"/>
          <w:lang w:val="es-ES_tradnl" w:eastAsia="en-US"/>
        </w:rPr>
        <w:t>Respaldos de l</w:t>
      </w:r>
      <w:r>
        <w:rPr>
          <w:rFonts w:ascii="Arial" w:hAnsi="Arial" w:cs="Arial"/>
          <w:snapToGrid w:val="0"/>
          <w:spacing w:val="-3"/>
          <w:sz w:val="20"/>
          <w:szCs w:val="18"/>
          <w:lang w:val="es-ES_tradnl" w:eastAsia="en-US"/>
        </w:rPr>
        <w:t>os documentos declarados en la Autorización de venta en Bolivia.</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4C1D54" w:rsidRPr="009956C4" w:rsidRDefault="004C1D54" w:rsidP="00745CFA">
      <w:pPr>
        <w:pStyle w:val="Normal2"/>
        <w:jc w:val="center"/>
        <w:rPr>
          <w:rFonts w:ascii="Verdana" w:hAnsi="Verdana" w:cs="Arial"/>
          <w:b/>
          <w:sz w:val="18"/>
          <w:szCs w:val="18"/>
          <w:lang w:val="es-BO"/>
        </w:rPr>
      </w:pPr>
    </w:p>
    <w:p w:rsidR="00AA62AE" w:rsidRPr="00AA62AE" w:rsidRDefault="00AA62AE" w:rsidP="00AA62AE">
      <w:pPr>
        <w:tabs>
          <w:tab w:val="center" w:pos="4252"/>
          <w:tab w:val="right" w:pos="8504"/>
        </w:tabs>
        <w:jc w:val="right"/>
        <w:rPr>
          <w:rFonts w:ascii="Arial" w:hAnsi="Arial" w:cs="Arial"/>
          <w:iCs/>
          <w:sz w:val="20"/>
          <w:szCs w:val="24"/>
        </w:rPr>
      </w:pPr>
      <w:r w:rsidRPr="00AA62AE">
        <w:rPr>
          <w:rFonts w:ascii="Arial" w:hAnsi="Arial" w:cs="Arial"/>
          <w:iCs/>
          <w:sz w:val="20"/>
          <w:szCs w:val="24"/>
        </w:rPr>
        <w:t xml:space="preserve">Modelo de Contrato SANO-DLABS N° </w:t>
      </w:r>
      <w:r w:rsidR="00234FF3">
        <w:rPr>
          <w:rFonts w:ascii="Arial" w:hAnsi="Arial" w:cs="Arial"/>
          <w:iCs/>
          <w:sz w:val="20"/>
          <w:szCs w:val="24"/>
        </w:rPr>
        <w:t>180</w:t>
      </w:r>
      <w:r w:rsidRPr="00AA62AE">
        <w:rPr>
          <w:rFonts w:ascii="Arial" w:hAnsi="Arial" w:cs="Arial"/>
          <w:iCs/>
          <w:sz w:val="20"/>
          <w:szCs w:val="24"/>
        </w:rPr>
        <w:t>/2023</w:t>
      </w:r>
    </w:p>
    <w:p w:rsidR="00AA62AE" w:rsidRPr="00AA62AE" w:rsidRDefault="00AA62AE" w:rsidP="00AA62AE">
      <w:pPr>
        <w:tabs>
          <w:tab w:val="center" w:pos="4252"/>
          <w:tab w:val="right" w:pos="8504"/>
        </w:tabs>
        <w:jc w:val="right"/>
        <w:rPr>
          <w:rFonts w:ascii="Arial" w:hAnsi="Arial" w:cs="Arial"/>
          <w:iCs/>
          <w:sz w:val="20"/>
          <w:szCs w:val="24"/>
        </w:rPr>
      </w:pPr>
      <w:r w:rsidRPr="00AA62AE">
        <w:rPr>
          <w:rFonts w:ascii="Arial" w:hAnsi="Arial" w:cs="Arial"/>
          <w:iCs/>
          <w:sz w:val="20"/>
          <w:szCs w:val="24"/>
        </w:rPr>
        <w:t>CUCE: 23-0951-00-</w:t>
      </w:r>
      <w:r w:rsidR="000C3C72">
        <w:rPr>
          <w:rFonts w:ascii="Arial" w:hAnsi="Arial" w:cs="Arial"/>
          <w:iCs/>
          <w:sz w:val="20"/>
          <w:szCs w:val="24"/>
        </w:rPr>
        <w:t>_____________</w:t>
      </w:r>
    </w:p>
    <w:p w:rsidR="004C1D54" w:rsidRDefault="004C1D54" w:rsidP="004C1D54">
      <w:pPr>
        <w:widowControl w:val="0"/>
        <w:jc w:val="both"/>
        <w:rPr>
          <w:rFonts w:ascii="Arial" w:hAnsi="Arial" w:cs="Arial"/>
          <w:bCs/>
        </w:rPr>
      </w:pPr>
    </w:p>
    <w:p w:rsidR="006D26F8" w:rsidRPr="006D26F8" w:rsidRDefault="006D26F8" w:rsidP="006D26F8">
      <w:pPr>
        <w:tabs>
          <w:tab w:val="left" w:pos="2955"/>
          <w:tab w:val="center" w:pos="4419"/>
        </w:tabs>
        <w:jc w:val="both"/>
      </w:pPr>
      <w:bookmarkStart w:id="74" w:name="OLE_LINK1"/>
      <w:bookmarkStart w:id="75" w:name="OLE_LINK2"/>
      <w:r w:rsidRPr="006D26F8">
        <w:rPr>
          <w:rFonts w:ascii="Arial" w:hAnsi="Arial" w:cs="Arial"/>
          <w:b/>
          <w:bCs/>
          <w:iCs/>
          <w:sz w:val="22"/>
          <w:szCs w:val="22"/>
          <w:lang w:val="es-ES_tradnl"/>
        </w:rPr>
        <w:t xml:space="preserve">Contrato Administrativo para la </w:t>
      </w:r>
      <w:r w:rsidRPr="006D26F8">
        <w:rPr>
          <w:rFonts w:ascii="Arial" w:hAnsi="Arial" w:cs="Arial"/>
          <w:b/>
          <w:bCs/>
          <w:sz w:val="22"/>
          <w:szCs w:val="22"/>
          <w:lang w:val="es-BO"/>
        </w:rPr>
        <w:t>Provisión e Instalación de Detección de Incendio para el Piso 8 del Edificio Principal del BCB</w:t>
      </w:r>
      <w:r w:rsidRPr="006D26F8">
        <w:rPr>
          <w:rFonts w:ascii="Arial" w:hAnsi="Arial" w:cs="Arial"/>
          <w:bCs/>
          <w:iCs/>
          <w:spacing w:val="-6"/>
          <w:sz w:val="22"/>
          <w:szCs w:val="22"/>
          <w:lang w:val="es-ES_tradnl"/>
        </w:rPr>
        <w:t>,</w:t>
      </w:r>
      <w:r w:rsidRPr="006D26F8">
        <w:rPr>
          <w:rFonts w:ascii="Arial" w:hAnsi="Arial" w:cs="Arial"/>
          <w:bCs/>
          <w:spacing w:val="-6"/>
          <w:sz w:val="22"/>
          <w:szCs w:val="22"/>
          <w:lang w:val="es-ES_tradnl"/>
        </w:rPr>
        <w:t xml:space="preserve"> </w:t>
      </w:r>
      <w:r w:rsidRPr="006D26F8">
        <w:rPr>
          <w:rFonts w:ascii="Arial" w:hAnsi="Arial" w:cs="Arial"/>
          <w:sz w:val="22"/>
          <w:szCs w:val="22"/>
          <w:lang w:val="es-CL"/>
        </w:rPr>
        <w:t>sujeto al tenor de las siguientes cláusulas:</w:t>
      </w:r>
    </w:p>
    <w:p w:rsidR="006D26F8" w:rsidRPr="006D26F8" w:rsidRDefault="006D26F8" w:rsidP="006D26F8">
      <w:pPr>
        <w:tabs>
          <w:tab w:val="left" w:pos="5198"/>
        </w:tabs>
        <w:jc w:val="both"/>
        <w:rPr>
          <w:rFonts w:ascii="Arial" w:hAnsi="Arial" w:cs="Arial"/>
          <w:b/>
          <w:sz w:val="22"/>
          <w:szCs w:val="22"/>
          <w:lang w:val="es-CL"/>
        </w:rPr>
      </w:pPr>
      <w:r w:rsidRPr="006D26F8">
        <w:rPr>
          <w:rFonts w:ascii="Arial" w:hAnsi="Arial" w:cs="Arial"/>
          <w:b/>
          <w:sz w:val="22"/>
          <w:szCs w:val="22"/>
          <w:lang w:val="es-CL"/>
        </w:rPr>
        <w:tab/>
      </w:r>
    </w:p>
    <w:p w:rsidR="006D26F8" w:rsidRPr="006D26F8" w:rsidRDefault="006D26F8" w:rsidP="006D26F8">
      <w:pPr>
        <w:jc w:val="both"/>
        <w:rPr>
          <w:rFonts w:ascii="Arial" w:hAnsi="Arial" w:cs="Arial"/>
          <w:sz w:val="22"/>
          <w:szCs w:val="22"/>
        </w:rPr>
      </w:pPr>
      <w:r w:rsidRPr="006D26F8">
        <w:rPr>
          <w:rFonts w:ascii="Arial" w:hAnsi="Arial" w:cs="Arial"/>
          <w:b/>
          <w:sz w:val="22"/>
          <w:szCs w:val="22"/>
        </w:rPr>
        <w:t xml:space="preserve">CLÁUSULA PRIMERA.- (LAS PARTES) </w:t>
      </w:r>
      <w:r w:rsidRPr="006D26F8">
        <w:rPr>
          <w:rFonts w:ascii="Arial" w:hAnsi="Arial" w:cs="Arial"/>
          <w:sz w:val="22"/>
          <w:szCs w:val="22"/>
          <w:lang w:val="es-ES_tradnl"/>
        </w:rPr>
        <w:t xml:space="preserve">Las </w:t>
      </w:r>
      <w:proofErr w:type="gramStart"/>
      <w:r w:rsidRPr="006D26F8">
        <w:rPr>
          <w:rFonts w:ascii="Arial" w:hAnsi="Arial" w:cs="Arial"/>
          <w:sz w:val="22"/>
          <w:szCs w:val="22"/>
          <w:lang w:val="es-ES_tradnl"/>
        </w:rPr>
        <w:t>partes  contratantes</w:t>
      </w:r>
      <w:proofErr w:type="gramEnd"/>
      <w:r w:rsidRPr="006D26F8">
        <w:rPr>
          <w:rFonts w:ascii="Arial" w:hAnsi="Arial" w:cs="Arial"/>
          <w:sz w:val="22"/>
          <w:szCs w:val="22"/>
          <w:lang w:val="es-ES_tradnl"/>
        </w:rPr>
        <w:t xml:space="preserve"> son</w:t>
      </w:r>
      <w:r w:rsidRPr="006D26F8">
        <w:rPr>
          <w:rFonts w:ascii="Arial" w:hAnsi="Arial" w:cs="Arial"/>
          <w:sz w:val="22"/>
          <w:szCs w:val="22"/>
        </w:rPr>
        <w:t>:</w:t>
      </w:r>
    </w:p>
    <w:p w:rsidR="006D26F8" w:rsidRPr="006D26F8" w:rsidRDefault="006D26F8" w:rsidP="006D26F8">
      <w:pPr>
        <w:jc w:val="both"/>
        <w:rPr>
          <w:rFonts w:ascii="Arial" w:hAnsi="Arial" w:cs="Arial"/>
          <w:sz w:val="22"/>
          <w:szCs w:val="22"/>
        </w:rPr>
      </w:pPr>
    </w:p>
    <w:p w:rsidR="006D26F8" w:rsidRPr="006D26F8" w:rsidRDefault="006D26F8" w:rsidP="006D26F8">
      <w:pPr>
        <w:widowControl w:val="0"/>
        <w:numPr>
          <w:ilvl w:val="1"/>
          <w:numId w:val="33"/>
        </w:numPr>
        <w:jc w:val="both"/>
        <w:rPr>
          <w:rFonts w:ascii="Arial" w:hAnsi="Arial" w:cs="Arial"/>
          <w:sz w:val="22"/>
          <w:szCs w:val="22"/>
          <w:lang w:val="es-ES_tradnl"/>
        </w:rPr>
      </w:pPr>
      <w:r w:rsidRPr="006D26F8">
        <w:rPr>
          <w:rFonts w:ascii="Arial" w:hAnsi="Arial" w:cs="Arial"/>
          <w:sz w:val="22"/>
          <w:szCs w:val="22"/>
          <w:lang w:val="es-ES_tradnl"/>
        </w:rPr>
        <w:t xml:space="preserve">El </w:t>
      </w:r>
      <w:r w:rsidRPr="006D26F8">
        <w:rPr>
          <w:rFonts w:ascii="Arial" w:hAnsi="Arial" w:cs="Arial"/>
          <w:b/>
          <w:bCs/>
          <w:sz w:val="22"/>
          <w:szCs w:val="22"/>
          <w:lang w:val="es-ES_tradnl"/>
        </w:rPr>
        <w:t>BANCO CENTRAL DE BOLIVIA</w:t>
      </w:r>
      <w:r w:rsidRPr="006D26F8">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6D26F8">
        <w:rPr>
          <w:rFonts w:ascii="Arial" w:hAnsi="Arial" w:cs="Arial"/>
          <w:b/>
          <w:bCs/>
          <w:sz w:val="22"/>
          <w:szCs w:val="22"/>
          <w:lang w:val="es-ES_tradnl"/>
        </w:rPr>
        <w:t xml:space="preserve"> </w:t>
      </w:r>
      <w:r w:rsidRPr="006D26F8">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6D26F8">
        <w:rPr>
          <w:rFonts w:ascii="Arial" w:hAnsi="Arial" w:cs="Arial"/>
          <w:sz w:val="22"/>
          <w:szCs w:val="22"/>
          <w:lang w:val="es-ES_tradnl"/>
        </w:rPr>
        <w:t>de</w:t>
      </w:r>
      <w:proofErr w:type="spellEnd"/>
      <w:r w:rsidRPr="006D26F8">
        <w:rPr>
          <w:rFonts w:ascii="Arial" w:hAnsi="Arial" w:cs="Arial"/>
          <w:sz w:val="22"/>
          <w:szCs w:val="22"/>
          <w:lang w:val="es-ES_tradnl"/>
        </w:rPr>
        <w:t xml:space="preserve"> __ </w:t>
      </w:r>
      <w:proofErr w:type="spellStart"/>
      <w:r w:rsidRPr="006D26F8">
        <w:rPr>
          <w:rFonts w:ascii="Arial" w:hAnsi="Arial" w:cs="Arial"/>
          <w:sz w:val="22"/>
          <w:szCs w:val="22"/>
          <w:lang w:val="es-ES_tradnl"/>
        </w:rPr>
        <w:t>de</w:t>
      </w:r>
      <w:proofErr w:type="spellEnd"/>
      <w:r w:rsidRPr="006D26F8">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6D26F8">
        <w:rPr>
          <w:rFonts w:ascii="Arial" w:hAnsi="Arial" w:cs="Arial"/>
          <w:b/>
          <w:bCs/>
          <w:sz w:val="22"/>
          <w:szCs w:val="22"/>
          <w:lang w:val="es-ES_tradnl"/>
        </w:rPr>
        <w:t>ENTIDAD</w:t>
      </w:r>
      <w:r w:rsidRPr="006D26F8">
        <w:rPr>
          <w:rFonts w:ascii="Arial" w:hAnsi="Arial" w:cs="Arial"/>
          <w:bCs/>
          <w:sz w:val="22"/>
          <w:szCs w:val="22"/>
          <w:lang w:val="es-ES_tradnl"/>
        </w:rPr>
        <w:t>.</w:t>
      </w:r>
      <w:r w:rsidRPr="006D26F8">
        <w:rPr>
          <w:rFonts w:ascii="Arial" w:hAnsi="Arial" w:cs="Arial"/>
          <w:sz w:val="22"/>
          <w:szCs w:val="22"/>
        </w:rPr>
        <w:t xml:space="preserve"> </w:t>
      </w:r>
    </w:p>
    <w:p w:rsidR="006D26F8" w:rsidRPr="006D26F8" w:rsidRDefault="006D26F8" w:rsidP="006D26F8">
      <w:pPr>
        <w:ind w:left="720"/>
        <w:jc w:val="both"/>
        <w:rPr>
          <w:rFonts w:ascii="Arial" w:hAnsi="Arial" w:cs="Arial"/>
          <w:sz w:val="22"/>
          <w:szCs w:val="22"/>
          <w:lang w:val="es-ES_tradnl"/>
        </w:rPr>
      </w:pPr>
    </w:p>
    <w:p w:rsidR="006D26F8" w:rsidRPr="006D26F8" w:rsidRDefault="006D26F8" w:rsidP="006D26F8">
      <w:pPr>
        <w:numPr>
          <w:ilvl w:val="1"/>
          <w:numId w:val="33"/>
        </w:numPr>
        <w:jc w:val="both"/>
        <w:rPr>
          <w:rFonts w:ascii="Arial" w:hAnsi="Arial" w:cs="Arial"/>
          <w:sz w:val="22"/>
          <w:szCs w:val="22"/>
          <w:lang w:val="es-ES_tradnl"/>
        </w:rPr>
      </w:pPr>
      <w:r w:rsidRPr="006D26F8">
        <w:rPr>
          <w:rFonts w:ascii="Arial" w:hAnsi="Arial" w:cs="Arial"/>
          <w:b/>
          <w:sz w:val="22"/>
          <w:szCs w:val="22"/>
          <w:lang w:val="es-ES_tradnl"/>
        </w:rPr>
        <w:t>____________</w:t>
      </w:r>
      <w:r w:rsidRPr="006D26F8">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6D26F8">
        <w:rPr>
          <w:rFonts w:ascii="Arial" w:hAnsi="Arial" w:cs="Arial"/>
          <w:sz w:val="22"/>
          <w:szCs w:val="22"/>
          <w:lang w:val="es-ES_tradnl"/>
        </w:rPr>
        <w:t>de</w:t>
      </w:r>
      <w:proofErr w:type="spellEnd"/>
      <w:r w:rsidRPr="006D26F8">
        <w:rPr>
          <w:rFonts w:ascii="Arial" w:hAnsi="Arial" w:cs="Arial"/>
          <w:sz w:val="22"/>
          <w:szCs w:val="22"/>
          <w:lang w:val="es-ES_tradnl"/>
        </w:rPr>
        <w:t xml:space="preserve"> la ciudad de _______ - Bolivia, representada legalmente por ____________________________, con Cédula de Identidad N° </w:t>
      </w:r>
      <w:r w:rsidRPr="006D26F8">
        <w:rPr>
          <w:rFonts w:ascii="Arial" w:hAnsi="Arial" w:cs="Arial"/>
          <w:sz w:val="22"/>
          <w:szCs w:val="22"/>
        </w:rPr>
        <w:t>_________</w:t>
      </w:r>
      <w:r w:rsidRPr="006D26F8">
        <w:rPr>
          <w:rFonts w:ascii="Arial" w:hAnsi="Arial" w:cs="Arial"/>
          <w:sz w:val="22"/>
          <w:szCs w:val="22"/>
          <w:lang w:val="es-ES_tradnl"/>
        </w:rPr>
        <w:t xml:space="preserve">, expedida en la ciudad de __________, conforme al Testimonio de Poder Nº ____/____ de ____de _______ </w:t>
      </w:r>
      <w:proofErr w:type="spellStart"/>
      <w:r w:rsidRPr="006D26F8">
        <w:rPr>
          <w:rFonts w:ascii="Arial" w:hAnsi="Arial" w:cs="Arial"/>
          <w:sz w:val="22"/>
          <w:szCs w:val="22"/>
          <w:lang w:val="es-ES_tradnl"/>
        </w:rPr>
        <w:t>de</w:t>
      </w:r>
      <w:proofErr w:type="spellEnd"/>
      <w:r w:rsidRPr="006D26F8">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6D26F8">
        <w:rPr>
          <w:rFonts w:ascii="Arial" w:hAnsi="Arial" w:cs="Arial"/>
          <w:b/>
          <w:sz w:val="22"/>
          <w:szCs w:val="22"/>
          <w:lang w:val="es-ES_tradnl"/>
        </w:rPr>
        <w:t>PROVEEDOR</w:t>
      </w:r>
      <w:r w:rsidRPr="006D26F8">
        <w:rPr>
          <w:rFonts w:ascii="Arial" w:hAnsi="Arial" w:cs="Arial"/>
          <w:sz w:val="22"/>
          <w:szCs w:val="22"/>
          <w:lang w:val="es-ES_tradnl"/>
        </w:rPr>
        <w:t>.</w:t>
      </w:r>
    </w:p>
    <w:p w:rsidR="006D26F8" w:rsidRPr="006D26F8" w:rsidRDefault="006D26F8" w:rsidP="006D26F8">
      <w:pPr>
        <w:jc w:val="both"/>
        <w:rPr>
          <w:rFonts w:ascii="Arial" w:hAnsi="Arial" w:cs="Arial"/>
          <w:sz w:val="22"/>
          <w:szCs w:val="22"/>
          <w:lang w:val="es-ES_tradnl"/>
        </w:rPr>
      </w:pPr>
    </w:p>
    <w:p w:rsidR="006D26F8" w:rsidRPr="006D26F8" w:rsidRDefault="006D26F8" w:rsidP="006D26F8">
      <w:pPr>
        <w:jc w:val="both"/>
        <w:rPr>
          <w:rFonts w:ascii="Arial" w:hAnsi="Arial" w:cs="Arial"/>
          <w:b/>
          <w:sz w:val="22"/>
          <w:szCs w:val="22"/>
        </w:rPr>
      </w:pPr>
      <w:r w:rsidRPr="006D26F8">
        <w:rPr>
          <w:rFonts w:ascii="Arial" w:hAnsi="Arial" w:cs="Arial"/>
          <w:sz w:val="22"/>
          <w:szCs w:val="22"/>
          <w:lang w:val="es-ES_tradnl"/>
        </w:rPr>
        <w:t xml:space="preserve">La </w:t>
      </w:r>
      <w:r w:rsidRPr="006D26F8">
        <w:rPr>
          <w:rFonts w:ascii="Arial" w:hAnsi="Arial" w:cs="Arial"/>
          <w:b/>
          <w:bCs/>
          <w:sz w:val="22"/>
          <w:szCs w:val="22"/>
          <w:lang w:val="es-ES_tradnl"/>
        </w:rPr>
        <w:t>ENTIDAD</w:t>
      </w:r>
      <w:r w:rsidRPr="006D26F8">
        <w:rPr>
          <w:rFonts w:ascii="Arial" w:hAnsi="Arial" w:cs="Arial"/>
          <w:sz w:val="22"/>
          <w:szCs w:val="22"/>
          <w:lang w:val="es-ES_tradnl"/>
        </w:rPr>
        <w:t xml:space="preserve"> y el </w:t>
      </w:r>
      <w:r w:rsidRPr="006D26F8">
        <w:rPr>
          <w:rFonts w:ascii="Arial" w:hAnsi="Arial" w:cs="Arial"/>
          <w:b/>
          <w:bCs/>
          <w:sz w:val="22"/>
          <w:szCs w:val="22"/>
          <w:lang w:val="es-ES_tradnl"/>
        </w:rPr>
        <w:t xml:space="preserve">PROVEEDOR </w:t>
      </w:r>
      <w:r w:rsidRPr="006D26F8">
        <w:rPr>
          <w:rFonts w:ascii="Arial" w:hAnsi="Arial" w:cs="Arial"/>
          <w:sz w:val="22"/>
          <w:szCs w:val="22"/>
          <w:lang w:val="es-BO"/>
        </w:rPr>
        <w:t>en su conjunto se denominarán las</w:t>
      </w:r>
      <w:r w:rsidRPr="006D26F8">
        <w:rPr>
          <w:rFonts w:ascii="Arial" w:hAnsi="Arial" w:cs="Arial"/>
          <w:sz w:val="22"/>
          <w:szCs w:val="22"/>
          <w:lang w:val="es-ES_tradnl"/>
        </w:rPr>
        <w:t xml:space="preserve"> </w:t>
      </w:r>
      <w:r w:rsidRPr="006D26F8">
        <w:rPr>
          <w:rFonts w:ascii="Arial" w:hAnsi="Arial" w:cs="Arial"/>
          <w:b/>
          <w:bCs/>
          <w:sz w:val="22"/>
          <w:szCs w:val="22"/>
          <w:lang w:val="es-ES_tradnl"/>
        </w:rPr>
        <w:t>PARTES.</w:t>
      </w:r>
    </w:p>
    <w:p w:rsidR="006D26F8" w:rsidRPr="006D26F8" w:rsidRDefault="006D26F8" w:rsidP="006D26F8">
      <w:pPr>
        <w:jc w:val="both"/>
        <w:rPr>
          <w:rFonts w:ascii="Arial" w:hAnsi="Arial" w:cs="Arial"/>
          <w:b/>
          <w:sz w:val="22"/>
          <w:szCs w:val="22"/>
        </w:rPr>
      </w:pPr>
    </w:p>
    <w:bookmarkEnd w:id="74"/>
    <w:bookmarkEnd w:id="75"/>
    <w:p w:rsidR="006D26F8" w:rsidRPr="006D26F8" w:rsidRDefault="006D26F8" w:rsidP="006D26F8">
      <w:pPr>
        <w:autoSpaceDE w:val="0"/>
        <w:autoSpaceDN w:val="0"/>
        <w:adjustRightInd w:val="0"/>
        <w:jc w:val="both"/>
        <w:rPr>
          <w:rFonts w:ascii="Arial" w:hAnsi="Arial" w:cs="Arial"/>
          <w:color w:val="000000"/>
          <w:sz w:val="22"/>
          <w:szCs w:val="22"/>
          <w:lang w:val="es-BO" w:eastAsia="es-BO"/>
        </w:rPr>
      </w:pPr>
      <w:r w:rsidRPr="006D26F8">
        <w:rPr>
          <w:rFonts w:ascii="Arial" w:hAnsi="Arial" w:cs="Arial"/>
          <w:b/>
          <w:color w:val="000000"/>
          <w:sz w:val="22"/>
          <w:szCs w:val="22"/>
          <w:lang w:val="es-BO" w:eastAsia="es-BO"/>
        </w:rPr>
        <w:t xml:space="preserve">CLÁUSULA SEGUNDA.- (ANTECEDENTES) </w:t>
      </w:r>
      <w:r w:rsidRPr="006D26F8">
        <w:rPr>
          <w:rFonts w:ascii="Arial" w:hAnsi="Arial" w:cs="Arial"/>
          <w:color w:val="000000"/>
          <w:sz w:val="22"/>
          <w:szCs w:val="22"/>
          <w:lang w:val="es-BO" w:eastAsia="es-BO"/>
        </w:rPr>
        <w:t xml:space="preserve">La </w:t>
      </w:r>
      <w:r w:rsidRPr="006D26F8">
        <w:rPr>
          <w:rFonts w:ascii="Arial" w:hAnsi="Arial" w:cs="Arial"/>
          <w:b/>
          <w:bCs/>
          <w:color w:val="000000"/>
          <w:sz w:val="22"/>
          <w:szCs w:val="22"/>
          <w:lang w:val="es-BO" w:eastAsia="es-BO"/>
        </w:rPr>
        <w:t>ENTIDAD</w:t>
      </w:r>
      <w:r w:rsidRPr="006D26F8">
        <w:rPr>
          <w:rFonts w:ascii="Arial" w:hAnsi="Arial" w:cs="Arial"/>
          <w:color w:val="000000"/>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6D26F8">
        <w:rPr>
          <w:rFonts w:ascii="Arial" w:hAnsi="Arial" w:cs="Arial"/>
          <w:color w:val="000000"/>
          <w:sz w:val="22"/>
          <w:szCs w:val="22"/>
          <w:lang w:val="es-BO" w:eastAsia="es-BO"/>
        </w:rPr>
        <w:t>de</w:t>
      </w:r>
      <w:proofErr w:type="spellEnd"/>
      <w:r w:rsidRPr="006D26F8">
        <w:rPr>
          <w:rFonts w:ascii="Arial" w:hAnsi="Arial" w:cs="Arial"/>
          <w:color w:val="000000"/>
          <w:sz w:val="22"/>
          <w:szCs w:val="22"/>
          <w:lang w:val="es-BO" w:eastAsia="es-BO"/>
        </w:rPr>
        <w:t xml:space="preserve"> 2023 a personas naturales y jurídicas con capacidad de contratar con el Estado, a presentar propuestas en el proceso de contratación</w:t>
      </w:r>
      <w:r w:rsidRPr="006D26F8">
        <w:rPr>
          <w:rFonts w:ascii="Arial" w:hAnsi="Arial" w:cs="Arial"/>
          <w:b/>
          <w:bCs/>
          <w:i/>
          <w:iCs/>
          <w:color w:val="000000"/>
          <w:sz w:val="22"/>
          <w:szCs w:val="22"/>
          <w:lang w:val="es-BO" w:eastAsia="es-BO"/>
        </w:rPr>
        <w:t xml:space="preserve">, </w:t>
      </w:r>
      <w:r w:rsidRPr="006D26F8">
        <w:rPr>
          <w:rFonts w:ascii="Arial" w:hAnsi="Arial" w:cs="Arial"/>
          <w:color w:val="000000"/>
          <w:sz w:val="22"/>
          <w:szCs w:val="22"/>
          <w:lang w:val="es-BO" w:eastAsia="es-BO"/>
        </w:rPr>
        <w:t xml:space="preserve">con Código Único de Contrataciones Estatales (CUCE) 23-0951-00-_______-1-1, en base a lo solicitado en el DBC. </w:t>
      </w: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p>
    <w:p w:rsidR="006D26F8" w:rsidRPr="006D26F8" w:rsidRDefault="006D26F8" w:rsidP="006D26F8">
      <w:pPr>
        <w:autoSpaceDE w:val="0"/>
        <w:autoSpaceDN w:val="0"/>
        <w:adjustRightInd w:val="0"/>
        <w:jc w:val="both"/>
        <w:rPr>
          <w:rFonts w:ascii="Arial" w:hAnsi="Arial" w:cs="Arial"/>
          <w:b/>
          <w:i/>
          <w:color w:val="000000"/>
          <w:sz w:val="22"/>
          <w:szCs w:val="22"/>
          <w:lang w:val="es-BO" w:eastAsia="es-BO"/>
        </w:rPr>
      </w:pPr>
      <w:r w:rsidRPr="006D26F8">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rsidR="006D26F8" w:rsidRPr="006D26F8" w:rsidRDefault="006D26F8" w:rsidP="006D26F8">
      <w:pPr>
        <w:widowControl w:val="0"/>
        <w:jc w:val="both"/>
        <w:rPr>
          <w:rFonts w:ascii="Arial" w:hAnsi="Arial" w:cs="Arial"/>
          <w:color w:val="000000"/>
          <w:sz w:val="22"/>
          <w:szCs w:val="22"/>
          <w:lang w:val="es-BO" w:eastAsia="es-BO"/>
        </w:rPr>
      </w:pPr>
    </w:p>
    <w:p w:rsidR="006D26F8" w:rsidRPr="006D26F8" w:rsidRDefault="006D26F8" w:rsidP="006D26F8">
      <w:pPr>
        <w:widowControl w:val="0"/>
        <w:jc w:val="both"/>
        <w:rPr>
          <w:rFonts w:ascii="Arial" w:hAnsi="Arial" w:cs="Arial"/>
          <w:b/>
          <w:bCs/>
          <w:color w:val="000000"/>
          <w:sz w:val="22"/>
          <w:szCs w:val="22"/>
          <w:lang w:val="es-BO" w:eastAsia="es-BO"/>
        </w:rPr>
      </w:pPr>
      <w:r w:rsidRPr="006D26F8">
        <w:rPr>
          <w:rFonts w:ascii="Arial" w:hAnsi="Arial" w:cs="Arial"/>
          <w:color w:val="000000"/>
          <w:sz w:val="22"/>
          <w:szCs w:val="22"/>
          <w:lang w:val="es-BO" w:eastAsia="es-BO"/>
        </w:rPr>
        <w:t xml:space="preserve">Concluida la etapa de evaluación de propuestas, el Responsable del Proceso de Contratación </w:t>
      </w:r>
      <w:r w:rsidRPr="006D26F8">
        <w:rPr>
          <w:rFonts w:ascii="Arial" w:hAnsi="Arial" w:cs="Arial"/>
          <w:color w:val="000000"/>
          <w:sz w:val="22"/>
          <w:szCs w:val="22"/>
          <w:lang w:val="es-BO" w:eastAsia="es-BO"/>
        </w:rPr>
        <w:lastRenderedPageBreak/>
        <w:t xml:space="preserve">de Apoyo Nacional a la Producción y Empleo (RPA), en base al Informe de Evaluación y Recomendación de Adjudicación BCB-___________________ de __ </w:t>
      </w:r>
      <w:proofErr w:type="spellStart"/>
      <w:r w:rsidRPr="006D26F8">
        <w:rPr>
          <w:rFonts w:ascii="Arial" w:hAnsi="Arial" w:cs="Arial"/>
          <w:color w:val="000000"/>
          <w:sz w:val="22"/>
          <w:szCs w:val="22"/>
          <w:lang w:val="es-BO" w:eastAsia="es-BO"/>
        </w:rPr>
        <w:t>de</w:t>
      </w:r>
      <w:proofErr w:type="spellEnd"/>
      <w:r w:rsidRPr="006D26F8">
        <w:rPr>
          <w:rFonts w:ascii="Arial" w:hAnsi="Arial" w:cs="Arial"/>
          <w:color w:val="000000"/>
          <w:sz w:val="22"/>
          <w:szCs w:val="22"/>
          <w:lang w:val="es-BO" w:eastAsia="es-BO"/>
        </w:rPr>
        <w:t xml:space="preserve"> ____ </w:t>
      </w:r>
      <w:proofErr w:type="spellStart"/>
      <w:r w:rsidRPr="006D26F8">
        <w:rPr>
          <w:rFonts w:ascii="Arial" w:hAnsi="Arial" w:cs="Arial"/>
          <w:color w:val="000000"/>
          <w:sz w:val="22"/>
          <w:szCs w:val="22"/>
          <w:lang w:val="es-BO" w:eastAsia="es-BO"/>
        </w:rPr>
        <w:t>de</w:t>
      </w:r>
      <w:proofErr w:type="spellEnd"/>
      <w:r w:rsidRPr="006D26F8">
        <w:rPr>
          <w:rFonts w:ascii="Arial" w:hAnsi="Arial" w:cs="Arial"/>
          <w:color w:val="000000"/>
          <w:sz w:val="22"/>
          <w:szCs w:val="22"/>
          <w:lang w:val="es-BO" w:eastAsia="es-BO"/>
        </w:rPr>
        <w:t xml:space="preserve"> 2023, resolvió adjudicar mediante Comunicación Interna N°__________/2023 de __ </w:t>
      </w:r>
      <w:proofErr w:type="spellStart"/>
      <w:r w:rsidRPr="006D26F8">
        <w:rPr>
          <w:rFonts w:ascii="Arial" w:hAnsi="Arial" w:cs="Arial"/>
          <w:color w:val="000000"/>
          <w:sz w:val="22"/>
          <w:szCs w:val="22"/>
          <w:lang w:val="es-BO" w:eastAsia="es-BO"/>
        </w:rPr>
        <w:t>de</w:t>
      </w:r>
      <w:proofErr w:type="spellEnd"/>
      <w:r w:rsidRPr="006D26F8">
        <w:rPr>
          <w:rFonts w:ascii="Arial" w:hAnsi="Arial" w:cs="Arial"/>
          <w:color w:val="000000"/>
          <w:sz w:val="22"/>
          <w:szCs w:val="22"/>
          <w:lang w:val="es-BO" w:eastAsia="es-BO"/>
        </w:rPr>
        <w:t xml:space="preserve"> ____ </w:t>
      </w:r>
      <w:proofErr w:type="spellStart"/>
      <w:r w:rsidRPr="006D26F8">
        <w:rPr>
          <w:rFonts w:ascii="Arial" w:hAnsi="Arial" w:cs="Arial"/>
          <w:color w:val="000000"/>
          <w:sz w:val="22"/>
          <w:szCs w:val="22"/>
          <w:lang w:val="es-BO" w:eastAsia="es-BO"/>
        </w:rPr>
        <w:t>de</w:t>
      </w:r>
      <w:proofErr w:type="spellEnd"/>
      <w:r w:rsidRPr="006D26F8">
        <w:rPr>
          <w:rFonts w:ascii="Arial" w:hAnsi="Arial" w:cs="Arial"/>
          <w:color w:val="000000"/>
          <w:sz w:val="22"/>
          <w:szCs w:val="22"/>
          <w:lang w:val="es-BO" w:eastAsia="es-BO"/>
        </w:rPr>
        <w:t xml:space="preserve"> 2023 la contratación al </w:t>
      </w:r>
      <w:r w:rsidRPr="006D26F8">
        <w:rPr>
          <w:rFonts w:ascii="Arial" w:hAnsi="Arial" w:cs="Arial"/>
          <w:b/>
          <w:color w:val="000000"/>
          <w:sz w:val="22"/>
          <w:szCs w:val="22"/>
          <w:lang w:val="es-BO" w:eastAsia="es-BO"/>
        </w:rPr>
        <w:t>PROVEEDOR</w:t>
      </w:r>
      <w:r w:rsidRPr="006D26F8">
        <w:rPr>
          <w:rFonts w:ascii="Arial" w:hAnsi="Arial" w:cs="Arial"/>
          <w:color w:val="000000"/>
          <w:sz w:val="22"/>
          <w:szCs w:val="22"/>
          <w:lang w:val="es-BO" w:eastAsia="es-BO"/>
        </w:rPr>
        <w:t>, al cumplir su propuesta con todos los requisitos establecidos en el DBC</w:t>
      </w:r>
      <w:r w:rsidRPr="006D26F8">
        <w:rPr>
          <w:rFonts w:ascii="Arial" w:hAnsi="Arial" w:cs="Arial"/>
          <w:b/>
          <w:bCs/>
          <w:color w:val="000000"/>
          <w:sz w:val="22"/>
          <w:szCs w:val="22"/>
          <w:lang w:val="es-BO" w:eastAsia="es-BO"/>
        </w:rPr>
        <w:t>.</w:t>
      </w:r>
    </w:p>
    <w:p w:rsidR="006D26F8" w:rsidRPr="006D26F8" w:rsidRDefault="006D26F8" w:rsidP="006D26F8">
      <w:pPr>
        <w:widowControl w:val="0"/>
        <w:jc w:val="both"/>
        <w:rPr>
          <w:rFonts w:ascii="Arial" w:hAnsi="Arial" w:cs="Arial"/>
          <w:b/>
          <w:bCs/>
          <w:color w:val="000000"/>
          <w:sz w:val="22"/>
          <w:szCs w:val="22"/>
          <w:lang w:val="es-BO" w:eastAsia="es-BO"/>
        </w:rPr>
      </w:pPr>
    </w:p>
    <w:p w:rsidR="006D26F8" w:rsidRPr="006D26F8" w:rsidRDefault="006D26F8" w:rsidP="006D26F8">
      <w:pPr>
        <w:autoSpaceDE w:val="0"/>
        <w:autoSpaceDN w:val="0"/>
        <w:adjustRightInd w:val="0"/>
        <w:rPr>
          <w:rFonts w:ascii="Arial" w:hAnsi="Arial" w:cs="Arial"/>
          <w:color w:val="000000"/>
          <w:sz w:val="22"/>
          <w:szCs w:val="22"/>
          <w:lang w:val="es-BO" w:eastAsia="es-BO"/>
        </w:rPr>
      </w:pPr>
      <w:r w:rsidRPr="006D26F8">
        <w:rPr>
          <w:rFonts w:ascii="Arial" w:hAnsi="Arial" w:cs="Arial"/>
          <w:b/>
          <w:color w:val="000000"/>
          <w:sz w:val="22"/>
          <w:szCs w:val="22"/>
          <w:lang w:val="es-BO" w:eastAsia="es-BO"/>
        </w:rPr>
        <w:t xml:space="preserve">CLÁUSULA TERCERA.- (LEGISLACIÓN APLICABLE) </w:t>
      </w:r>
      <w:r w:rsidRPr="006D26F8">
        <w:rPr>
          <w:rFonts w:ascii="Arial" w:hAnsi="Arial" w:cs="Arial"/>
          <w:color w:val="000000"/>
          <w:sz w:val="22"/>
          <w:szCs w:val="22"/>
          <w:lang w:val="es-BO" w:eastAsia="es-BO"/>
        </w:rPr>
        <w:t>El presente Contrato se celebra al amparo de las siguientes disposiciones normativas:</w:t>
      </w:r>
    </w:p>
    <w:p w:rsidR="006D26F8" w:rsidRPr="006D26F8" w:rsidRDefault="006D26F8" w:rsidP="006D26F8">
      <w:pPr>
        <w:autoSpaceDE w:val="0"/>
        <w:autoSpaceDN w:val="0"/>
        <w:adjustRightInd w:val="0"/>
        <w:rPr>
          <w:rFonts w:cs="Calibri"/>
          <w:color w:val="000000"/>
          <w:sz w:val="24"/>
          <w:szCs w:val="24"/>
          <w:lang w:val="es-BO" w:eastAsia="es-BO"/>
        </w:rPr>
      </w:pPr>
    </w:p>
    <w:p w:rsidR="006D26F8" w:rsidRPr="006D26F8" w:rsidRDefault="006D26F8" w:rsidP="006D26F8">
      <w:pPr>
        <w:widowControl w:val="0"/>
        <w:numPr>
          <w:ilvl w:val="0"/>
          <w:numId w:val="39"/>
        </w:numPr>
        <w:jc w:val="both"/>
        <w:rPr>
          <w:rFonts w:ascii="Arial" w:hAnsi="Arial" w:cs="Arial"/>
          <w:sz w:val="22"/>
          <w:szCs w:val="22"/>
          <w:lang w:val="es-BO"/>
        </w:rPr>
      </w:pPr>
      <w:r w:rsidRPr="006D26F8">
        <w:rPr>
          <w:rFonts w:ascii="Arial" w:hAnsi="Arial" w:cs="Arial"/>
          <w:sz w:val="22"/>
          <w:szCs w:val="22"/>
          <w:lang w:val="es-BO"/>
        </w:rPr>
        <w:t>Constitución Política del Estado</w:t>
      </w:r>
      <w:r w:rsidRPr="006D26F8">
        <w:rPr>
          <w:rFonts w:ascii="Arial" w:hAnsi="Arial" w:cs="Arial"/>
          <w:sz w:val="22"/>
          <w:szCs w:val="22"/>
        </w:rPr>
        <w:t xml:space="preserve"> de 7 de febrero de 2009</w:t>
      </w:r>
      <w:r w:rsidRPr="006D26F8">
        <w:rPr>
          <w:rFonts w:ascii="Arial" w:hAnsi="Arial" w:cs="Arial"/>
          <w:sz w:val="22"/>
          <w:szCs w:val="22"/>
          <w:lang w:val="es-BO"/>
        </w:rPr>
        <w:t>.</w:t>
      </w:r>
    </w:p>
    <w:p w:rsidR="006D26F8" w:rsidRPr="006D26F8" w:rsidRDefault="006D26F8" w:rsidP="006D26F8">
      <w:pPr>
        <w:widowControl w:val="0"/>
        <w:numPr>
          <w:ilvl w:val="0"/>
          <w:numId w:val="39"/>
        </w:numPr>
        <w:jc w:val="both"/>
        <w:rPr>
          <w:rFonts w:ascii="Arial" w:hAnsi="Arial" w:cs="Arial"/>
          <w:sz w:val="22"/>
          <w:szCs w:val="22"/>
          <w:lang w:val="es-BO"/>
        </w:rPr>
      </w:pPr>
      <w:r w:rsidRPr="006D26F8">
        <w:rPr>
          <w:rFonts w:ascii="Arial" w:hAnsi="Arial" w:cs="Arial"/>
          <w:sz w:val="22"/>
          <w:szCs w:val="22"/>
          <w:lang w:val="es-BO"/>
        </w:rPr>
        <w:t>Ley Nº 1178, de 20 de julio de 1990, de Administración y Control     Gubernamentales.</w:t>
      </w:r>
    </w:p>
    <w:p w:rsidR="006D26F8" w:rsidRPr="006D26F8" w:rsidRDefault="006D26F8" w:rsidP="006D26F8">
      <w:pPr>
        <w:numPr>
          <w:ilvl w:val="0"/>
          <w:numId w:val="39"/>
        </w:numPr>
        <w:jc w:val="both"/>
        <w:rPr>
          <w:rFonts w:ascii="Arial" w:hAnsi="Arial" w:cs="Arial"/>
          <w:sz w:val="22"/>
          <w:szCs w:val="22"/>
          <w:lang w:val="es-BO"/>
        </w:rPr>
      </w:pPr>
      <w:r w:rsidRPr="006D26F8">
        <w:rPr>
          <w:rFonts w:ascii="Arial" w:hAnsi="Arial" w:cs="Arial"/>
          <w:sz w:val="22"/>
          <w:szCs w:val="22"/>
          <w:lang w:val="es-BO"/>
        </w:rPr>
        <w:t xml:space="preserve">Ley </w:t>
      </w:r>
      <w:r w:rsidRPr="006D26F8">
        <w:rPr>
          <w:rFonts w:ascii="Arial" w:hAnsi="Arial" w:cs="Arial"/>
          <w:bCs/>
          <w:sz w:val="22"/>
          <w:szCs w:val="22"/>
        </w:rPr>
        <w:t xml:space="preserve">del Presupuesto General del Estado aprobado para la gestión y su </w:t>
      </w:r>
      <w:r w:rsidRPr="006D26F8">
        <w:rPr>
          <w:rFonts w:ascii="Arial" w:hAnsi="Arial" w:cs="Arial"/>
          <w:sz w:val="22"/>
          <w:szCs w:val="22"/>
          <w:lang w:val="es-BO"/>
        </w:rPr>
        <w:t>reglamentación.</w:t>
      </w:r>
    </w:p>
    <w:p w:rsidR="006D26F8" w:rsidRPr="006D26F8" w:rsidRDefault="006D26F8" w:rsidP="006D26F8">
      <w:pPr>
        <w:widowControl w:val="0"/>
        <w:numPr>
          <w:ilvl w:val="0"/>
          <w:numId w:val="39"/>
        </w:numPr>
        <w:jc w:val="both"/>
        <w:rPr>
          <w:rFonts w:ascii="Arial" w:hAnsi="Arial" w:cs="Arial"/>
          <w:sz w:val="22"/>
          <w:szCs w:val="22"/>
          <w:lang w:val="es-BO"/>
        </w:rPr>
      </w:pPr>
      <w:r w:rsidRPr="006D26F8">
        <w:rPr>
          <w:rFonts w:ascii="Arial" w:hAnsi="Arial" w:cs="Arial"/>
          <w:sz w:val="22"/>
          <w:szCs w:val="22"/>
          <w:lang w:val="es-BO"/>
        </w:rPr>
        <w:t xml:space="preserve">Decreto Supremo Nº 0181, de 28 de junio de 2009, de las </w:t>
      </w:r>
      <w:proofErr w:type="gramStart"/>
      <w:r w:rsidRPr="006D26F8">
        <w:rPr>
          <w:rFonts w:ascii="Arial" w:hAnsi="Arial" w:cs="Arial"/>
          <w:sz w:val="22"/>
          <w:szCs w:val="22"/>
          <w:lang w:val="es-BO"/>
        </w:rPr>
        <w:t>Normas  Básicas</w:t>
      </w:r>
      <w:proofErr w:type="gramEnd"/>
      <w:r w:rsidRPr="006D26F8">
        <w:rPr>
          <w:rFonts w:ascii="Arial" w:hAnsi="Arial" w:cs="Arial"/>
          <w:sz w:val="22"/>
          <w:szCs w:val="22"/>
          <w:lang w:val="es-BO"/>
        </w:rPr>
        <w:t xml:space="preserve"> del Sistema de Administración de Bienes y Servicios (NB-SABS) y sus modificaciones.</w:t>
      </w:r>
    </w:p>
    <w:p w:rsidR="006D26F8" w:rsidRPr="006D26F8" w:rsidRDefault="006D26F8" w:rsidP="006D26F8">
      <w:pPr>
        <w:widowControl w:val="0"/>
        <w:numPr>
          <w:ilvl w:val="0"/>
          <w:numId w:val="39"/>
        </w:numPr>
        <w:jc w:val="both"/>
        <w:rPr>
          <w:rFonts w:ascii="Arial" w:hAnsi="Arial" w:cs="Arial"/>
          <w:sz w:val="22"/>
          <w:szCs w:val="22"/>
          <w:lang w:val="es-BO"/>
        </w:rPr>
      </w:pPr>
      <w:r w:rsidRPr="006D26F8">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6D26F8" w:rsidRPr="006D26F8" w:rsidRDefault="006D26F8" w:rsidP="006D26F8">
      <w:pPr>
        <w:widowControl w:val="0"/>
        <w:numPr>
          <w:ilvl w:val="0"/>
          <w:numId w:val="39"/>
        </w:numPr>
        <w:jc w:val="both"/>
        <w:rPr>
          <w:rFonts w:ascii="Arial" w:hAnsi="Arial" w:cs="Arial"/>
          <w:sz w:val="22"/>
          <w:szCs w:val="22"/>
          <w:lang w:val="es-BO"/>
        </w:rPr>
      </w:pPr>
      <w:r w:rsidRPr="006D26F8">
        <w:rPr>
          <w:rFonts w:ascii="Arial" w:hAnsi="Arial" w:cs="Arial"/>
          <w:sz w:val="22"/>
          <w:szCs w:val="22"/>
          <w:lang w:val="es-BO"/>
        </w:rPr>
        <w:t>Otras disposiciones relacionadas.</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widowControl w:val="0"/>
        <w:jc w:val="both"/>
        <w:rPr>
          <w:rFonts w:ascii="Arial" w:hAnsi="Arial" w:cs="Arial"/>
          <w:b/>
          <w:iCs/>
          <w:color w:val="000000"/>
          <w:sz w:val="22"/>
          <w:szCs w:val="22"/>
        </w:rPr>
      </w:pPr>
      <w:r w:rsidRPr="006D26F8">
        <w:rPr>
          <w:rFonts w:ascii="Arial" w:hAnsi="Arial" w:cs="Arial"/>
          <w:b/>
          <w:sz w:val="22"/>
          <w:szCs w:val="22"/>
        </w:rPr>
        <w:t xml:space="preserve">CLÁUSULA CUARTA.- (OBJETO Y CAUSA) </w:t>
      </w:r>
      <w:r w:rsidRPr="006D26F8">
        <w:rPr>
          <w:rFonts w:ascii="Arial" w:hAnsi="Arial" w:cs="Arial"/>
          <w:sz w:val="22"/>
          <w:szCs w:val="22"/>
          <w:lang w:val="es-BO"/>
        </w:rPr>
        <w:t xml:space="preserve">El objeto del presente Contrato es la </w:t>
      </w:r>
      <w:r w:rsidRPr="006D26F8">
        <w:rPr>
          <w:rFonts w:ascii="Arial" w:hAnsi="Arial" w:cs="Arial"/>
          <w:bCs/>
          <w:iCs/>
          <w:sz w:val="22"/>
          <w:szCs w:val="22"/>
          <w:lang w:val="es-BO"/>
        </w:rPr>
        <w:t>provisión e instalación de detección de incendios para el piso 8 del edificio BCB</w:t>
      </w:r>
      <w:r w:rsidRPr="006D26F8">
        <w:rPr>
          <w:rFonts w:ascii="Arial" w:hAnsi="Arial" w:cs="Arial"/>
          <w:iCs/>
          <w:color w:val="000000"/>
          <w:sz w:val="22"/>
          <w:szCs w:val="22"/>
        </w:rPr>
        <w:t xml:space="preserve">, </w:t>
      </w:r>
      <w:r w:rsidRPr="006D26F8">
        <w:rPr>
          <w:rFonts w:ascii="Arial" w:hAnsi="Arial" w:cs="Arial"/>
          <w:sz w:val="22"/>
          <w:szCs w:val="22"/>
          <w:lang w:val="es-BO"/>
        </w:rPr>
        <w:t xml:space="preserve">que en adelante se denominarán los </w:t>
      </w:r>
      <w:r w:rsidRPr="006D26F8">
        <w:rPr>
          <w:rFonts w:ascii="Arial" w:hAnsi="Arial" w:cs="Arial"/>
          <w:b/>
          <w:sz w:val="22"/>
          <w:szCs w:val="22"/>
          <w:lang w:val="es-BO"/>
        </w:rPr>
        <w:t>BIENES</w:t>
      </w:r>
      <w:r w:rsidRPr="006D26F8">
        <w:rPr>
          <w:rFonts w:ascii="Arial" w:hAnsi="Arial" w:cs="Arial"/>
          <w:sz w:val="22"/>
          <w:szCs w:val="22"/>
          <w:lang w:val="es-BO"/>
        </w:rPr>
        <w:t xml:space="preserve">, para </w:t>
      </w:r>
      <w:r w:rsidRPr="006D26F8">
        <w:rPr>
          <w:rFonts w:ascii="Arial" w:hAnsi="Arial" w:cs="Arial"/>
          <w:bCs/>
          <w:iCs/>
          <w:sz w:val="22"/>
          <w:szCs w:val="22"/>
          <w:lang w:val="es-BO"/>
        </w:rPr>
        <w:t>contar con un medio de detección de incendios</w:t>
      </w:r>
      <w:r w:rsidRPr="006D26F8">
        <w:rPr>
          <w:rFonts w:ascii="Arial" w:hAnsi="Arial" w:cs="Arial"/>
          <w:b/>
          <w:sz w:val="22"/>
          <w:szCs w:val="22"/>
          <w:lang w:val="es-BO"/>
        </w:rPr>
        <w:t xml:space="preserve">, </w:t>
      </w:r>
      <w:r w:rsidRPr="006D26F8">
        <w:rPr>
          <w:rFonts w:ascii="Arial" w:hAnsi="Arial" w:cs="Arial"/>
          <w:sz w:val="22"/>
          <w:szCs w:val="22"/>
          <w:lang w:val="es-BO"/>
        </w:rPr>
        <w:t xml:space="preserve">provistos por el </w:t>
      </w:r>
      <w:r w:rsidRPr="006D26F8">
        <w:rPr>
          <w:rFonts w:ascii="Arial" w:hAnsi="Arial" w:cs="Arial"/>
          <w:b/>
          <w:sz w:val="22"/>
          <w:szCs w:val="22"/>
          <w:lang w:val="es-BO"/>
        </w:rPr>
        <w:t xml:space="preserve">PROVEEDOR </w:t>
      </w:r>
      <w:r w:rsidRPr="006D26F8">
        <w:rPr>
          <w:rFonts w:ascii="Arial" w:hAnsi="Arial" w:cs="Arial"/>
          <w:sz w:val="22"/>
          <w:szCs w:val="22"/>
          <w:lang w:val="es-BO"/>
        </w:rPr>
        <w:t>de conformidad con el DBC y la Propuesta Adjudicada, con estricta y absoluta sujeción al presente Contrato.</w:t>
      </w:r>
      <w:r w:rsidRPr="006D26F8">
        <w:rPr>
          <w:rFonts w:ascii="Arial" w:hAnsi="Arial" w:cs="Arial"/>
          <w:b/>
          <w:iCs/>
          <w:color w:val="000000"/>
          <w:sz w:val="22"/>
          <w:szCs w:val="22"/>
        </w:rPr>
        <w:t xml:space="preserve"> </w:t>
      </w:r>
    </w:p>
    <w:p w:rsidR="006D26F8" w:rsidRPr="006D26F8" w:rsidRDefault="006D26F8" w:rsidP="006D26F8">
      <w:pPr>
        <w:jc w:val="both"/>
        <w:rPr>
          <w:rFonts w:ascii="Arial" w:hAnsi="Arial" w:cs="Arial"/>
          <w:b/>
          <w:sz w:val="22"/>
          <w:szCs w:val="22"/>
          <w:lang w:eastAsia="es-BO"/>
        </w:rPr>
      </w:pPr>
    </w:p>
    <w:p w:rsidR="006D26F8" w:rsidRPr="006D26F8" w:rsidRDefault="006D26F8" w:rsidP="006D26F8">
      <w:pPr>
        <w:widowControl w:val="0"/>
        <w:autoSpaceDE w:val="0"/>
        <w:autoSpaceDN w:val="0"/>
        <w:adjustRightInd w:val="0"/>
        <w:jc w:val="both"/>
        <w:rPr>
          <w:rFonts w:ascii="Arial" w:hAnsi="Arial" w:cs="Arial"/>
          <w:b/>
          <w:sz w:val="22"/>
          <w:szCs w:val="22"/>
          <w:lang w:val="es-BO"/>
        </w:rPr>
      </w:pPr>
      <w:r w:rsidRPr="006D26F8">
        <w:rPr>
          <w:rFonts w:ascii="Arial" w:hAnsi="Arial" w:cs="Arial"/>
          <w:b/>
          <w:sz w:val="22"/>
          <w:szCs w:val="22"/>
          <w:lang w:val="es-BO"/>
        </w:rPr>
        <w:t xml:space="preserve">CLÁUSULA QUINTA.- (DOCUMENTOS INTEGRANTES DEL CONTRATO) </w:t>
      </w:r>
      <w:r w:rsidRPr="006D26F8">
        <w:rPr>
          <w:rFonts w:ascii="Arial" w:hAnsi="Arial" w:cs="Arial"/>
          <w:sz w:val="22"/>
          <w:szCs w:val="22"/>
          <w:lang w:val="es-BO"/>
        </w:rPr>
        <w:t>Forman parte del presente Contrato, los siguientes documentos:</w:t>
      </w:r>
    </w:p>
    <w:p w:rsidR="006D26F8" w:rsidRPr="006D26F8" w:rsidRDefault="006D26F8" w:rsidP="006D26F8">
      <w:pPr>
        <w:widowControl w:val="0"/>
        <w:autoSpaceDE w:val="0"/>
        <w:autoSpaceDN w:val="0"/>
        <w:adjustRightInd w:val="0"/>
        <w:jc w:val="both"/>
        <w:rPr>
          <w:rFonts w:ascii="Arial" w:hAnsi="Arial" w:cs="Arial"/>
          <w:sz w:val="22"/>
          <w:szCs w:val="22"/>
        </w:rPr>
      </w:pPr>
    </w:p>
    <w:p w:rsidR="006D26F8" w:rsidRPr="006D26F8" w:rsidRDefault="006D26F8" w:rsidP="006D26F8">
      <w:pPr>
        <w:widowControl w:val="0"/>
        <w:numPr>
          <w:ilvl w:val="0"/>
          <w:numId w:val="44"/>
        </w:numPr>
        <w:jc w:val="both"/>
        <w:rPr>
          <w:rFonts w:ascii="Arial" w:hAnsi="Arial" w:cs="Arial"/>
          <w:sz w:val="22"/>
          <w:szCs w:val="22"/>
          <w:lang w:val="es-BO"/>
        </w:rPr>
      </w:pPr>
      <w:r w:rsidRPr="006D26F8">
        <w:rPr>
          <w:rFonts w:ascii="Arial" w:hAnsi="Arial" w:cs="Arial"/>
          <w:sz w:val="22"/>
          <w:szCs w:val="22"/>
          <w:lang w:val="es-BO"/>
        </w:rPr>
        <w:t xml:space="preserve">Documento Base de Contratación (DBC) </w:t>
      </w:r>
    </w:p>
    <w:p w:rsidR="006D26F8" w:rsidRPr="006D26F8" w:rsidRDefault="006D26F8" w:rsidP="006D26F8">
      <w:pPr>
        <w:widowControl w:val="0"/>
        <w:numPr>
          <w:ilvl w:val="0"/>
          <w:numId w:val="44"/>
        </w:numPr>
        <w:jc w:val="both"/>
        <w:rPr>
          <w:rFonts w:ascii="Arial" w:hAnsi="Arial" w:cs="Arial"/>
          <w:sz w:val="22"/>
          <w:szCs w:val="22"/>
          <w:lang w:val="es-BO"/>
        </w:rPr>
      </w:pPr>
      <w:r w:rsidRPr="006D26F8">
        <w:rPr>
          <w:rFonts w:ascii="Arial" w:hAnsi="Arial" w:cs="Arial"/>
          <w:sz w:val="22"/>
          <w:szCs w:val="22"/>
        </w:rPr>
        <w:t>Propuesta Adjudicada.</w:t>
      </w:r>
    </w:p>
    <w:p w:rsidR="006D26F8" w:rsidRPr="006D26F8" w:rsidRDefault="006D26F8" w:rsidP="006D26F8">
      <w:pPr>
        <w:widowControl w:val="0"/>
        <w:numPr>
          <w:ilvl w:val="0"/>
          <w:numId w:val="44"/>
        </w:numPr>
        <w:jc w:val="both"/>
        <w:rPr>
          <w:rFonts w:ascii="Arial" w:hAnsi="Arial" w:cs="Arial"/>
          <w:sz w:val="22"/>
          <w:szCs w:val="22"/>
          <w:lang w:val="es-BO"/>
        </w:rPr>
      </w:pPr>
      <w:r w:rsidRPr="006D26F8">
        <w:rPr>
          <w:rFonts w:ascii="Arial" w:hAnsi="Arial" w:cs="Arial"/>
          <w:sz w:val="22"/>
          <w:szCs w:val="22"/>
        </w:rPr>
        <w:t xml:space="preserve">Formulario de Requerimiento de Bienes - Preventivo N° ____ de __ </w:t>
      </w:r>
      <w:proofErr w:type="spellStart"/>
      <w:r w:rsidRPr="006D26F8">
        <w:rPr>
          <w:rFonts w:ascii="Arial" w:hAnsi="Arial" w:cs="Arial"/>
          <w:sz w:val="22"/>
          <w:szCs w:val="22"/>
        </w:rPr>
        <w:t>de</w:t>
      </w:r>
      <w:proofErr w:type="spellEnd"/>
      <w:r w:rsidRPr="006D26F8">
        <w:rPr>
          <w:rFonts w:ascii="Arial" w:hAnsi="Arial" w:cs="Arial"/>
          <w:sz w:val="22"/>
          <w:szCs w:val="22"/>
        </w:rPr>
        <w:t xml:space="preserve"> ___ </w:t>
      </w:r>
      <w:proofErr w:type="spellStart"/>
      <w:r w:rsidRPr="006D26F8">
        <w:rPr>
          <w:rFonts w:ascii="Arial" w:hAnsi="Arial" w:cs="Arial"/>
          <w:sz w:val="22"/>
          <w:szCs w:val="22"/>
        </w:rPr>
        <w:t>de</w:t>
      </w:r>
      <w:proofErr w:type="spellEnd"/>
      <w:r w:rsidRPr="006D26F8">
        <w:rPr>
          <w:rFonts w:ascii="Arial" w:hAnsi="Arial" w:cs="Arial"/>
          <w:sz w:val="22"/>
          <w:szCs w:val="22"/>
        </w:rPr>
        <w:t xml:space="preserve"> 2023.</w:t>
      </w:r>
    </w:p>
    <w:p w:rsidR="006D26F8" w:rsidRPr="006D26F8" w:rsidRDefault="006D26F8" w:rsidP="006D26F8">
      <w:pPr>
        <w:widowControl w:val="0"/>
        <w:numPr>
          <w:ilvl w:val="0"/>
          <w:numId w:val="44"/>
        </w:numPr>
        <w:jc w:val="both"/>
        <w:rPr>
          <w:rFonts w:ascii="Arial" w:hAnsi="Arial" w:cs="Arial"/>
          <w:sz w:val="22"/>
          <w:szCs w:val="22"/>
          <w:lang w:val="es-BO"/>
        </w:rPr>
      </w:pPr>
      <w:r w:rsidRPr="006D26F8">
        <w:rPr>
          <w:rFonts w:ascii="Arial" w:hAnsi="Arial" w:cs="Arial"/>
          <w:sz w:val="22"/>
          <w:szCs w:val="22"/>
        </w:rPr>
        <w:t xml:space="preserve">Documento de Adjudicación, Comunicación Interna N° </w:t>
      </w:r>
      <w:r w:rsidRPr="006D26F8">
        <w:rPr>
          <w:rFonts w:ascii="Arial" w:hAnsi="Arial" w:cs="Arial"/>
          <w:color w:val="000000"/>
          <w:sz w:val="22"/>
          <w:szCs w:val="22"/>
          <w:lang w:val="es-BO" w:eastAsia="es-BO"/>
        </w:rPr>
        <w:t xml:space="preserve">___/2023 de __ </w:t>
      </w:r>
      <w:proofErr w:type="spellStart"/>
      <w:r w:rsidRPr="006D26F8">
        <w:rPr>
          <w:rFonts w:ascii="Arial" w:hAnsi="Arial" w:cs="Arial"/>
          <w:color w:val="000000"/>
          <w:sz w:val="22"/>
          <w:szCs w:val="22"/>
          <w:lang w:val="es-BO" w:eastAsia="es-BO"/>
        </w:rPr>
        <w:t>de</w:t>
      </w:r>
      <w:proofErr w:type="spellEnd"/>
      <w:r w:rsidRPr="006D26F8">
        <w:rPr>
          <w:rFonts w:ascii="Arial" w:hAnsi="Arial" w:cs="Arial"/>
          <w:color w:val="000000"/>
          <w:sz w:val="22"/>
          <w:szCs w:val="22"/>
          <w:lang w:val="es-BO" w:eastAsia="es-BO"/>
        </w:rPr>
        <w:t xml:space="preserve"> _____ </w:t>
      </w:r>
      <w:proofErr w:type="spellStart"/>
      <w:r w:rsidRPr="006D26F8">
        <w:rPr>
          <w:rFonts w:ascii="Arial" w:hAnsi="Arial" w:cs="Arial"/>
          <w:color w:val="000000"/>
          <w:sz w:val="22"/>
          <w:szCs w:val="22"/>
          <w:lang w:val="es-BO" w:eastAsia="es-BO"/>
        </w:rPr>
        <w:t>de</w:t>
      </w:r>
      <w:proofErr w:type="spellEnd"/>
      <w:r w:rsidRPr="006D26F8">
        <w:rPr>
          <w:rFonts w:ascii="Arial" w:hAnsi="Arial" w:cs="Arial"/>
          <w:color w:val="000000"/>
          <w:sz w:val="22"/>
          <w:szCs w:val="22"/>
          <w:lang w:val="es-BO" w:eastAsia="es-BO"/>
        </w:rPr>
        <w:t xml:space="preserve"> 2023</w:t>
      </w:r>
      <w:r w:rsidRPr="006D26F8">
        <w:rPr>
          <w:rFonts w:ascii="Arial" w:hAnsi="Arial" w:cs="Arial"/>
          <w:sz w:val="22"/>
          <w:szCs w:val="22"/>
        </w:rPr>
        <w:t>.</w:t>
      </w:r>
    </w:p>
    <w:p w:rsidR="006D26F8" w:rsidRPr="006D26F8" w:rsidRDefault="006D26F8" w:rsidP="006D26F8">
      <w:pPr>
        <w:widowControl w:val="0"/>
        <w:numPr>
          <w:ilvl w:val="0"/>
          <w:numId w:val="44"/>
        </w:numPr>
        <w:jc w:val="both"/>
        <w:rPr>
          <w:rFonts w:ascii="Arial" w:hAnsi="Arial" w:cs="Arial"/>
          <w:sz w:val="22"/>
          <w:szCs w:val="22"/>
          <w:lang w:val="es-BO"/>
        </w:rPr>
      </w:pPr>
      <w:r w:rsidRPr="006D26F8">
        <w:rPr>
          <w:rFonts w:ascii="Arial" w:hAnsi="Arial" w:cs="Arial"/>
          <w:sz w:val="22"/>
          <w:szCs w:val="22"/>
        </w:rPr>
        <w:t xml:space="preserve">Certificado del Registro Único de Proveedores del Estado (RUPE) N° _________ de __ </w:t>
      </w:r>
      <w:proofErr w:type="spellStart"/>
      <w:r w:rsidRPr="006D26F8">
        <w:rPr>
          <w:rFonts w:ascii="Arial" w:hAnsi="Arial" w:cs="Arial"/>
          <w:sz w:val="22"/>
          <w:szCs w:val="22"/>
        </w:rPr>
        <w:t>de</w:t>
      </w:r>
      <w:proofErr w:type="spellEnd"/>
      <w:r w:rsidRPr="006D26F8">
        <w:rPr>
          <w:rFonts w:ascii="Arial" w:hAnsi="Arial" w:cs="Arial"/>
          <w:sz w:val="22"/>
          <w:szCs w:val="22"/>
        </w:rPr>
        <w:t xml:space="preserve"> ______ </w:t>
      </w:r>
      <w:proofErr w:type="spellStart"/>
      <w:r w:rsidRPr="006D26F8">
        <w:rPr>
          <w:rFonts w:ascii="Arial" w:hAnsi="Arial" w:cs="Arial"/>
          <w:sz w:val="22"/>
          <w:szCs w:val="22"/>
        </w:rPr>
        <w:t>de</w:t>
      </w:r>
      <w:proofErr w:type="spellEnd"/>
      <w:r w:rsidRPr="006D26F8">
        <w:rPr>
          <w:rFonts w:ascii="Arial" w:hAnsi="Arial" w:cs="Arial"/>
          <w:sz w:val="22"/>
          <w:szCs w:val="22"/>
        </w:rPr>
        <w:t xml:space="preserve"> 2023.</w:t>
      </w:r>
    </w:p>
    <w:p w:rsidR="006D26F8" w:rsidRPr="006D26F8" w:rsidRDefault="006D26F8" w:rsidP="006D26F8">
      <w:pPr>
        <w:widowControl w:val="0"/>
        <w:numPr>
          <w:ilvl w:val="0"/>
          <w:numId w:val="44"/>
        </w:numPr>
        <w:jc w:val="both"/>
        <w:rPr>
          <w:rFonts w:ascii="Arial" w:hAnsi="Arial" w:cs="Arial"/>
          <w:sz w:val="22"/>
          <w:szCs w:val="22"/>
          <w:lang w:val="es-BO"/>
        </w:rPr>
      </w:pPr>
      <w:r w:rsidRPr="006D26F8">
        <w:rPr>
          <w:rFonts w:ascii="Arial" w:hAnsi="Arial" w:cs="Arial"/>
          <w:sz w:val="22"/>
          <w:szCs w:val="22"/>
        </w:rPr>
        <w:t>Garantía (s).</w:t>
      </w:r>
    </w:p>
    <w:p w:rsidR="006D26F8" w:rsidRPr="006D26F8" w:rsidRDefault="006D26F8" w:rsidP="006D26F8">
      <w:pPr>
        <w:widowControl w:val="0"/>
        <w:numPr>
          <w:ilvl w:val="0"/>
          <w:numId w:val="44"/>
        </w:numPr>
        <w:jc w:val="both"/>
        <w:rPr>
          <w:rFonts w:ascii="Arial" w:hAnsi="Arial" w:cs="Arial"/>
          <w:sz w:val="22"/>
          <w:szCs w:val="22"/>
          <w:lang w:val="es-BO"/>
        </w:rPr>
      </w:pPr>
      <w:r w:rsidRPr="006D26F8">
        <w:rPr>
          <w:rFonts w:ascii="Arial" w:hAnsi="Arial" w:cs="Arial"/>
          <w:sz w:val="22"/>
          <w:szCs w:val="22"/>
          <w:lang w:val="es-BO"/>
        </w:rPr>
        <w:t xml:space="preserve">Documento de Constitución, </w:t>
      </w:r>
      <w:r w:rsidRPr="006D26F8">
        <w:rPr>
          <w:rFonts w:ascii="Arial" w:hAnsi="Arial" w:cs="Arial"/>
          <w:b/>
          <w:i/>
          <w:sz w:val="22"/>
          <w:szCs w:val="22"/>
          <w:lang w:val="es-BO"/>
        </w:rPr>
        <w:t>cuando corresponda</w:t>
      </w:r>
      <w:r w:rsidRPr="006D26F8">
        <w:rPr>
          <w:rFonts w:ascii="Arial" w:hAnsi="Arial" w:cs="Arial"/>
          <w:sz w:val="22"/>
          <w:szCs w:val="22"/>
          <w:lang w:val="es-BO"/>
        </w:rPr>
        <w:t>.</w:t>
      </w:r>
    </w:p>
    <w:p w:rsidR="006D26F8" w:rsidRPr="006D26F8" w:rsidRDefault="006D26F8" w:rsidP="006D26F8">
      <w:pPr>
        <w:widowControl w:val="0"/>
        <w:numPr>
          <w:ilvl w:val="0"/>
          <w:numId w:val="44"/>
        </w:numPr>
        <w:jc w:val="both"/>
        <w:rPr>
          <w:rFonts w:ascii="Arial" w:hAnsi="Arial" w:cs="Arial"/>
          <w:sz w:val="22"/>
          <w:szCs w:val="22"/>
          <w:lang w:val="es-BO"/>
        </w:rPr>
      </w:pPr>
      <w:r w:rsidRPr="006D26F8">
        <w:rPr>
          <w:rFonts w:ascii="Arial" w:hAnsi="Arial" w:cs="Arial"/>
          <w:sz w:val="22"/>
          <w:szCs w:val="22"/>
          <w:lang w:val="es-BO"/>
        </w:rPr>
        <w:t xml:space="preserve">Contrato de Asociación Accidental, </w:t>
      </w:r>
      <w:r w:rsidRPr="006D26F8">
        <w:rPr>
          <w:rFonts w:ascii="Arial" w:hAnsi="Arial" w:cs="Arial"/>
          <w:b/>
          <w:i/>
          <w:sz w:val="22"/>
          <w:szCs w:val="22"/>
          <w:lang w:val="es-BO"/>
        </w:rPr>
        <w:t>cuando corresponda</w:t>
      </w:r>
      <w:r w:rsidRPr="006D26F8">
        <w:rPr>
          <w:rFonts w:ascii="Arial" w:hAnsi="Arial" w:cs="Arial"/>
          <w:sz w:val="22"/>
          <w:szCs w:val="22"/>
          <w:lang w:val="es-BO"/>
        </w:rPr>
        <w:t>.</w:t>
      </w:r>
    </w:p>
    <w:p w:rsidR="006D26F8" w:rsidRPr="006D26F8" w:rsidRDefault="006D26F8" w:rsidP="006D26F8">
      <w:pPr>
        <w:widowControl w:val="0"/>
        <w:numPr>
          <w:ilvl w:val="0"/>
          <w:numId w:val="44"/>
        </w:numPr>
        <w:jc w:val="both"/>
        <w:rPr>
          <w:rFonts w:ascii="Arial" w:hAnsi="Arial" w:cs="Arial"/>
          <w:sz w:val="22"/>
          <w:szCs w:val="22"/>
          <w:lang w:val="es-BO"/>
        </w:rPr>
      </w:pPr>
      <w:r w:rsidRPr="006D26F8">
        <w:rPr>
          <w:rFonts w:ascii="Arial" w:hAnsi="Arial" w:cs="Arial"/>
          <w:sz w:val="22"/>
          <w:szCs w:val="22"/>
        </w:rPr>
        <w:t xml:space="preserve">Poder del Representante Legal del </w:t>
      </w:r>
      <w:r w:rsidRPr="006D26F8">
        <w:rPr>
          <w:rFonts w:ascii="Arial" w:hAnsi="Arial" w:cs="Arial"/>
          <w:b/>
          <w:sz w:val="22"/>
          <w:szCs w:val="22"/>
        </w:rPr>
        <w:t xml:space="preserve">PROVEEDOR, </w:t>
      </w:r>
      <w:r w:rsidRPr="006D26F8">
        <w:rPr>
          <w:rFonts w:ascii="Arial" w:hAnsi="Arial" w:cs="Arial"/>
          <w:sz w:val="22"/>
          <w:szCs w:val="22"/>
          <w:lang w:val="es-ES_tradnl"/>
        </w:rPr>
        <w:t xml:space="preserve">Testimonio Nº ____/____ de __ </w:t>
      </w:r>
      <w:proofErr w:type="spellStart"/>
      <w:r w:rsidRPr="006D26F8">
        <w:rPr>
          <w:rFonts w:ascii="Arial" w:hAnsi="Arial" w:cs="Arial"/>
          <w:sz w:val="22"/>
          <w:szCs w:val="22"/>
          <w:lang w:val="es-ES_tradnl"/>
        </w:rPr>
        <w:t>de</w:t>
      </w:r>
      <w:proofErr w:type="spellEnd"/>
      <w:r w:rsidRPr="006D26F8">
        <w:rPr>
          <w:rFonts w:ascii="Arial" w:hAnsi="Arial" w:cs="Arial"/>
          <w:sz w:val="22"/>
          <w:szCs w:val="22"/>
          <w:lang w:val="es-ES_tradnl"/>
        </w:rPr>
        <w:t xml:space="preserve"> _______ </w:t>
      </w:r>
      <w:proofErr w:type="spellStart"/>
      <w:r w:rsidRPr="006D26F8">
        <w:rPr>
          <w:rFonts w:ascii="Arial" w:hAnsi="Arial" w:cs="Arial"/>
          <w:sz w:val="22"/>
          <w:szCs w:val="22"/>
          <w:lang w:val="es-ES_tradnl"/>
        </w:rPr>
        <w:t>de</w:t>
      </w:r>
      <w:proofErr w:type="spellEnd"/>
      <w:r w:rsidRPr="006D26F8">
        <w:rPr>
          <w:rFonts w:ascii="Arial" w:hAnsi="Arial" w:cs="Arial"/>
          <w:sz w:val="22"/>
          <w:szCs w:val="22"/>
          <w:lang w:val="es-ES_tradnl"/>
        </w:rPr>
        <w:t xml:space="preserve"> _______</w:t>
      </w:r>
      <w:r w:rsidRPr="006D26F8">
        <w:rPr>
          <w:rFonts w:ascii="Arial" w:hAnsi="Arial" w:cs="Arial"/>
          <w:sz w:val="22"/>
          <w:szCs w:val="22"/>
        </w:rPr>
        <w:t>.</w:t>
      </w:r>
      <w:r w:rsidRPr="006D26F8">
        <w:rPr>
          <w:rFonts w:ascii="Arial" w:hAnsi="Arial" w:cs="Arial"/>
          <w:b/>
          <w:i/>
          <w:sz w:val="22"/>
          <w:szCs w:val="22"/>
          <w:lang w:val="es-BO"/>
        </w:rPr>
        <w:t xml:space="preserve"> cuando corresponda</w:t>
      </w:r>
      <w:r w:rsidRPr="006D26F8">
        <w:rPr>
          <w:rFonts w:ascii="Arial" w:hAnsi="Arial" w:cs="Arial"/>
          <w:sz w:val="22"/>
          <w:szCs w:val="22"/>
          <w:lang w:val="es-BO"/>
        </w:rPr>
        <w:t>.</w:t>
      </w:r>
    </w:p>
    <w:p w:rsidR="006D26F8" w:rsidRPr="006D26F8" w:rsidRDefault="006D26F8" w:rsidP="006D26F8">
      <w:pPr>
        <w:widowControl w:val="0"/>
        <w:numPr>
          <w:ilvl w:val="0"/>
          <w:numId w:val="44"/>
        </w:numPr>
        <w:jc w:val="both"/>
        <w:rPr>
          <w:rFonts w:ascii="Arial" w:hAnsi="Arial" w:cs="Arial"/>
          <w:bCs/>
          <w:iCs/>
          <w:sz w:val="22"/>
          <w:szCs w:val="22"/>
          <w:lang w:val="es-ES_tradnl"/>
        </w:rPr>
      </w:pPr>
      <w:r w:rsidRPr="006D26F8">
        <w:rPr>
          <w:rFonts w:ascii="Arial" w:hAnsi="Arial" w:cs="Arial"/>
          <w:bCs/>
          <w:iCs/>
          <w:sz w:val="22"/>
          <w:szCs w:val="22"/>
          <w:lang w:val="es-ES_tradnl"/>
        </w:rPr>
        <w:t xml:space="preserve">Certificado N°-------de ---- </w:t>
      </w:r>
      <w:proofErr w:type="spellStart"/>
      <w:r w:rsidRPr="006D26F8">
        <w:rPr>
          <w:rFonts w:ascii="Arial" w:hAnsi="Arial" w:cs="Arial"/>
          <w:bCs/>
          <w:iCs/>
          <w:sz w:val="22"/>
          <w:szCs w:val="22"/>
          <w:lang w:val="es-ES_tradnl"/>
        </w:rPr>
        <w:t>de</w:t>
      </w:r>
      <w:proofErr w:type="spellEnd"/>
      <w:r w:rsidRPr="006D26F8">
        <w:rPr>
          <w:rFonts w:ascii="Arial" w:hAnsi="Arial" w:cs="Arial"/>
          <w:bCs/>
          <w:iCs/>
          <w:sz w:val="22"/>
          <w:szCs w:val="22"/>
          <w:lang w:val="es-ES_tradnl"/>
        </w:rPr>
        <w:t xml:space="preserve"> -------de 2023 emitido por la Gestora Pública de la Seguridad Social a Largo Plazo, sobre el no registro de dependientes y no presentación de mora.</w:t>
      </w:r>
    </w:p>
    <w:p w:rsidR="006D26F8" w:rsidRPr="006D26F8" w:rsidRDefault="006D26F8" w:rsidP="006D26F8">
      <w:pPr>
        <w:widowControl w:val="0"/>
        <w:numPr>
          <w:ilvl w:val="0"/>
          <w:numId w:val="44"/>
        </w:numPr>
        <w:jc w:val="both"/>
        <w:rPr>
          <w:rFonts w:ascii="Arial" w:hAnsi="Arial" w:cs="Arial"/>
          <w:b/>
          <w:i/>
          <w:sz w:val="22"/>
          <w:szCs w:val="22"/>
          <w:lang w:val="es-BO"/>
        </w:rPr>
      </w:pPr>
      <w:r w:rsidRPr="006D26F8">
        <w:rPr>
          <w:rFonts w:ascii="Arial" w:hAnsi="Arial" w:cs="Arial"/>
          <w:b/>
          <w:i/>
          <w:sz w:val="22"/>
          <w:szCs w:val="22"/>
          <w:lang w:val="es-BO"/>
        </w:rPr>
        <w:t>(Señalar otros documentos necesarios de acuerdo al objeto de la contratación)</w:t>
      </w:r>
      <w:bookmarkStart w:id="76" w:name="_Hlk289694780"/>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r w:rsidRPr="006D26F8">
        <w:rPr>
          <w:rFonts w:ascii="Arial" w:hAnsi="Arial" w:cs="Arial"/>
          <w:b/>
          <w:color w:val="000000"/>
          <w:sz w:val="22"/>
          <w:szCs w:val="22"/>
          <w:lang w:val="es-BO" w:eastAsia="es-BO"/>
        </w:rPr>
        <w:t xml:space="preserve">CLÁUSULA SEXTA.- (OBLIGACIONES DE LAS PARTES) </w:t>
      </w:r>
      <w:r w:rsidRPr="006D26F8">
        <w:rPr>
          <w:rFonts w:ascii="Arial" w:hAnsi="Arial" w:cs="Arial"/>
          <w:color w:val="000000"/>
          <w:sz w:val="22"/>
          <w:szCs w:val="22"/>
          <w:lang w:val="es-BO" w:eastAsia="es-BO"/>
        </w:rPr>
        <w:t>Las partes contratantes se comprometen y obligan a dar cumplimiento a todas y cada una de las cláusulas del presente Contrato.</w:t>
      </w: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 </w:t>
      </w: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lastRenderedPageBreak/>
        <w:t xml:space="preserve">Por su parte, el </w:t>
      </w:r>
      <w:r w:rsidRPr="006D26F8">
        <w:rPr>
          <w:rFonts w:ascii="Arial" w:hAnsi="Arial" w:cs="Arial"/>
          <w:b/>
          <w:bCs/>
          <w:color w:val="000000"/>
          <w:sz w:val="22"/>
          <w:szCs w:val="22"/>
          <w:lang w:val="es-BO" w:eastAsia="es-BO"/>
        </w:rPr>
        <w:t xml:space="preserve">PROVEEDOR </w:t>
      </w:r>
      <w:r w:rsidRPr="006D26F8">
        <w:rPr>
          <w:rFonts w:ascii="Arial" w:hAnsi="Arial" w:cs="Arial"/>
          <w:color w:val="000000"/>
          <w:sz w:val="22"/>
          <w:szCs w:val="22"/>
          <w:lang w:val="es-BO" w:eastAsia="es-BO"/>
        </w:rPr>
        <w:t xml:space="preserve">se compromete a cumplir con las siguientes obligaciones: </w:t>
      </w:r>
    </w:p>
    <w:p w:rsidR="006D26F8" w:rsidRPr="006D26F8" w:rsidRDefault="006D26F8" w:rsidP="006D26F8">
      <w:pPr>
        <w:autoSpaceDE w:val="0"/>
        <w:autoSpaceDN w:val="0"/>
        <w:adjustRightInd w:val="0"/>
        <w:spacing w:after="13"/>
        <w:rPr>
          <w:rFonts w:ascii="Arial" w:hAnsi="Arial" w:cs="Arial"/>
          <w:color w:val="000000"/>
          <w:sz w:val="22"/>
          <w:szCs w:val="22"/>
          <w:lang w:val="es-BO" w:eastAsia="es-BO"/>
        </w:rPr>
      </w:pPr>
    </w:p>
    <w:p w:rsidR="006D26F8" w:rsidRPr="006D26F8" w:rsidRDefault="006D26F8" w:rsidP="006D26F8">
      <w:pPr>
        <w:numPr>
          <w:ilvl w:val="0"/>
          <w:numId w:val="40"/>
        </w:numPr>
        <w:autoSpaceDE w:val="0"/>
        <w:autoSpaceDN w:val="0"/>
        <w:adjustRightInd w:val="0"/>
        <w:spacing w:after="13"/>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Realizar la provisión de los </w:t>
      </w:r>
      <w:r w:rsidRPr="006D26F8">
        <w:rPr>
          <w:rFonts w:ascii="Arial" w:hAnsi="Arial" w:cs="Arial"/>
          <w:b/>
          <w:bCs/>
          <w:color w:val="000000"/>
          <w:sz w:val="22"/>
          <w:szCs w:val="22"/>
          <w:lang w:val="es-BO" w:eastAsia="es-BO"/>
        </w:rPr>
        <w:t xml:space="preserve">BIENES </w:t>
      </w:r>
      <w:r w:rsidRPr="006D26F8">
        <w:rPr>
          <w:rFonts w:ascii="Arial" w:hAnsi="Arial" w:cs="Arial"/>
          <w:color w:val="000000"/>
          <w:sz w:val="22"/>
          <w:szCs w:val="22"/>
          <w:lang w:val="es-BO" w:eastAsia="es-BO"/>
        </w:rPr>
        <w:t xml:space="preserve">objeto del presente Contrato, de acuerdo con lo establecido en el DBC, así como las condiciones de su propuesta. </w:t>
      </w:r>
    </w:p>
    <w:p w:rsidR="006D26F8" w:rsidRPr="006D26F8" w:rsidRDefault="006D26F8" w:rsidP="006D26F8">
      <w:pPr>
        <w:numPr>
          <w:ilvl w:val="0"/>
          <w:numId w:val="40"/>
        </w:numPr>
        <w:autoSpaceDE w:val="0"/>
        <w:autoSpaceDN w:val="0"/>
        <w:adjustRightInd w:val="0"/>
        <w:spacing w:after="13"/>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6D26F8" w:rsidRPr="006D26F8" w:rsidRDefault="006D26F8" w:rsidP="006D26F8">
      <w:pPr>
        <w:numPr>
          <w:ilvl w:val="0"/>
          <w:numId w:val="40"/>
        </w:numPr>
        <w:autoSpaceDE w:val="0"/>
        <w:autoSpaceDN w:val="0"/>
        <w:adjustRightInd w:val="0"/>
        <w:spacing w:after="13"/>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Presentar documentos del fabricante que garantice que los bienes a suministrar son nuevos y de primer uso</w:t>
      </w:r>
      <w:r w:rsidRPr="006D26F8">
        <w:rPr>
          <w:rFonts w:ascii="Arial" w:hAnsi="Arial" w:cs="Arial"/>
          <w:b/>
          <w:sz w:val="22"/>
          <w:szCs w:val="22"/>
          <w:lang w:val="es-BO" w:eastAsia="es-BO"/>
        </w:rPr>
        <w:t xml:space="preserve">, </w:t>
      </w:r>
      <w:r w:rsidRPr="006D26F8">
        <w:rPr>
          <w:rFonts w:ascii="Arial" w:hAnsi="Arial" w:cs="Arial"/>
          <w:b/>
          <w:i/>
          <w:sz w:val="22"/>
          <w:szCs w:val="22"/>
          <w:lang w:val="es-BO" w:eastAsia="es-BO"/>
        </w:rPr>
        <w:t>cuando corresponda.</w:t>
      </w:r>
      <w:r w:rsidRPr="006D26F8">
        <w:rPr>
          <w:rFonts w:ascii="Arial" w:hAnsi="Arial" w:cs="Arial"/>
          <w:b/>
          <w:sz w:val="22"/>
          <w:szCs w:val="22"/>
          <w:lang w:val="es-BO" w:eastAsia="es-BO"/>
        </w:rPr>
        <w:t xml:space="preserve"> </w:t>
      </w:r>
    </w:p>
    <w:p w:rsidR="006D26F8" w:rsidRPr="006D26F8" w:rsidRDefault="006D26F8" w:rsidP="006D26F8">
      <w:pPr>
        <w:numPr>
          <w:ilvl w:val="0"/>
          <w:numId w:val="40"/>
        </w:numPr>
        <w:autoSpaceDE w:val="0"/>
        <w:autoSpaceDN w:val="0"/>
        <w:adjustRightInd w:val="0"/>
        <w:spacing w:after="13"/>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Mantener vigentes las garantías presentadas</w:t>
      </w:r>
      <w:r w:rsidRPr="006D26F8">
        <w:rPr>
          <w:rFonts w:ascii="Arial" w:hAnsi="Arial" w:cs="Arial"/>
          <w:b/>
          <w:i/>
          <w:color w:val="000000"/>
          <w:sz w:val="22"/>
          <w:szCs w:val="22"/>
          <w:lang w:val="es-BO" w:eastAsia="es-BO"/>
        </w:rPr>
        <w:t>.</w:t>
      </w:r>
    </w:p>
    <w:p w:rsidR="006D26F8" w:rsidRPr="006D26F8" w:rsidRDefault="006D26F8" w:rsidP="006D26F8">
      <w:pPr>
        <w:numPr>
          <w:ilvl w:val="0"/>
          <w:numId w:val="40"/>
        </w:numPr>
        <w:autoSpaceDE w:val="0"/>
        <w:autoSpaceDN w:val="0"/>
        <w:adjustRightInd w:val="0"/>
        <w:spacing w:after="13"/>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Actualizar la (s) Garantía (s) (vigencia y/o monto), a requerimiento de la </w:t>
      </w:r>
      <w:r w:rsidRPr="006D26F8">
        <w:rPr>
          <w:rFonts w:ascii="Arial" w:hAnsi="Arial" w:cs="Arial"/>
          <w:b/>
          <w:color w:val="000000"/>
          <w:sz w:val="22"/>
          <w:szCs w:val="22"/>
          <w:lang w:val="es-BO" w:eastAsia="es-BO"/>
        </w:rPr>
        <w:t>ENTIDAD</w:t>
      </w:r>
      <w:r w:rsidRPr="006D26F8">
        <w:rPr>
          <w:rFonts w:ascii="Arial" w:hAnsi="Arial" w:cs="Arial"/>
          <w:color w:val="000000"/>
          <w:sz w:val="22"/>
          <w:szCs w:val="22"/>
          <w:lang w:val="es-BO" w:eastAsia="es-BO"/>
        </w:rPr>
        <w:t>.</w:t>
      </w:r>
      <w:r w:rsidRPr="006D26F8">
        <w:rPr>
          <w:rFonts w:ascii="Arial" w:hAnsi="Arial" w:cs="Arial"/>
          <w:b/>
          <w:i/>
          <w:color w:val="000000"/>
          <w:sz w:val="22"/>
          <w:szCs w:val="22"/>
          <w:lang w:val="es-BO" w:eastAsia="es-BO"/>
        </w:rPr>
        <w:t xml:space="preserve"> </w:t>
      </w:r>
    </w:p>
    <w:p w:rsidR="006D26F8" w:rsidRPr="006D26F8" w:rsidRDefault="006D26F8" w:rsidP="006D26F8">
      <w:pPr>
        <w:numPr>
          <w:ilvl w:val="0"/>
          <w:numId w:val="40"/>
        </w:numPr>
        <w:autoSpaceDE w:val="0"/>
        <w:autoSpaceDN w:val="0"/>
        <w:adjustRightInd w:val="0"/>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Ser responsable del pago de sueldos, seguros, aportes, beneficios sociales y toda relación laboral con su personal. </w:t>
      </w:r>
    </w:p>
    <w:p w:rsidR="006D26F8" w:rsidRPr="006D26F8" w:rsidRDefault="006D26F8" w:rsidP="006D26F8">
      <w:pPr>
        <w:numPr>
          <w:ilvl w:val="0"/>
          <w:numId w:val="40"/>
        </w:numPr>
        <w:autoSpaceDE w:val="0"/>
        <w:autoSpaceDN w:val="0"/>
        <w:adjustRightInd w:val="0"/>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Proveer a su personal de ropa de trabajo, equipos de protección personal contra riesgos de seguridad ocupacional y herramientas adecuadas para el trabajo de acuerdo al Decreto Supremo N° 108 y a la Resolución Ministerial N° 527/09. Para tal efecto, el personal del Departamento de Seguridad y Contingencias (DSC) verificará el cumplimiento de la normativa vigente en seguridad ocupacional.</w:t>
      </w:r>
    </w:p>
    <w:p w:rsidR="006D26F8" w:rsidRPr="006D26F8" w:rsidRDefault="006D26F8" w:rsidP="006D26F8">
      <w:pPr>
        <w:numPr>
          <w:ilvl w:val="0"/>
          <w:numId w:val="40"/>
        </w:numPr>
        <w:autoSpaceDE w:val="0"/>
        <w:autoSpaceDN w:val="0"/>
        <w:adjustRightInd w:val="0"/>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Entregar un documento notariado que cubra los defectos de fábrica de los equipos y accesorios con una vigencia de al menos un (1) año, computables a partir de la fecha de emisión del Acta de Recepción.      </w:t>
      </w:r>
    </w:p>
    <w:p w:rsidR="006D26F8" w:rsidRPr="006D26F8" w:rsidRDefault="006D26F8" w:rsidP="006D26F8">
      <w:pPr>
        <w:numPr>
          <w:ilvl w:val="0"/>
          <w:numId w:val="40"/>
        </w:numPr>
        <w:autoSpaceDE w:val="0"/>
        <w:autoSpaceDN w:val="0"/>
        <w:adjustRightInd w:val="0"/>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Cumplir cada una de las cláusulas del presente Contrato. </w:t>
      </w:r>
    </w:p>
    <w:p w:rsidR="006D26F8" w:rsidRPr="006D26F8" w:rsidRDefault="006D26F8" w:rsidP="006D26F8">
      <w:pPr>
        <w:widowControl w:val="0"/>
        <w:tabs>
          <w:tab w:val="left" w:pos="2602"/>
        </w:tabs>
        <w:ind w:left="720"/>
        <w:jc w:val="both"/>
        <w:rPr>
          <w:rFonts w:ascii="Arial" w:hAnsi="Arial" w:cs="Arial"/>
          <w:sz w:val="22"/>
          <w:szCs w:val="22"/>
          <w:lang w:val="es-BO"/>
        </w:rPr>
      </w:pPr>
    </w:p>
    <w:p w:rsidR="006D26F8" w:rsidRPr="006D26F8" w:rsidRDefault="006D26F8" w:rsidP="006D26F8">
      <w:pPr>
        <w:autoSpaceDE w:val="0"/>
        <w:autoSpaceDN w:val="0"/>
        <w:adjustRightInd w:val="0"/>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Por su parte, la </w:t>
      </w:r>
      <w:r w:rsidRPr="006D26F8">
        <w:rPr>
          <w:rFonts w:ascii="Arial" w:hAnsi="Arial" w:cs="Arial"/>
          <w:b/>
          <w:bCs/>
          <w:color w:val="000000"/>
          <w:sz w:val="22"/>
          <w:szCs w:val="22"/>
          <w:lang w:val="es-BO" w:eastAsia="es-BO"/>
        </w:rPr>
        <w:t xml:space="preserve">ENTIDAD </w:t>
      </w:r>
      <w:r w:rsidRPr="006D26F8">
        <w:rPr>
          <w:rFonts w:ascii="Arial" w:hAnsi="Arial" w:cs="Arial"/>
          <w:color w:val="000000"/>
          <w:sz w:val="22"/>
          <w:szCs w:val="22"/>
          <w:lang w:val="es-BO" w:eastAsia="es-BO"/>
        </w:rPr>
        <w:t xml:space="preserve">se compromete a cumplir con las siguientes obligaciones: </w:t>
      </w:r>
    </w:p>
    <w:p w:rsidR="006D26F8" w:rsidRPr="006D26F8" w:rsidRDefault="006D26F8" w:rsidP="006D26F8">
      <w:pPr>
        <w:autoSpaceDE w:val="0"/>
        <w:autoSpaceDN w:val="0"/>
        <w:adjustRightInd w:val="0"/>
        <w:rPr>
          <w:rFonts w:ascii="Arial" w:hAnsi="Arial" w:cs="Arial"/>
          <w:color w:val="000000"/>
          <w:sz w:val="22"/>
          <w:szCs w:val="22"/>
          <w:lang w:val="es-BO" w:eastAsia="es-BO"/>
        </w:rPr>
      </w:pPr>
    </w:p>
    <w:p w:rsidR="006D26F8" w:rsidRPr="006D26F8" w:rsidRDefault="006D26F8" w:rsidP="006D26F8">
      <w:pPr>
        <w:numPr>
          <w:ilvl w:val="0"/>
          <w:numId w:val="41"/>
        </w:numPr>
        <w:autoSpaceDE w:val="0"/>
        <w:autoSpaceDN w:val="0"/>
        <w:adjustRightInd w:val="0"/>
        <w:spacing w:after="13"/>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Realizar la recepción de los </w:t>
      </w:r>
      <w:r w:rsidRPr="006D26F8">
        <w:rPr>
          <w:rFonts w:ascii="Arial" w:hAnsi="Arial" w:cs="Arial"/>
          <w:b/>
          <w:bCs/>
          <w:color w:val="000000"/>
          <w:sz w:val="22"/>
          <w:szCs w:val="22"/>
          <w:lang w:val="es-BO" w:eastAsia="es-BO"/>
        </w:rPr>
        <w:t xml:space="preserve">BIENES </w:t>
      </w:r>
      <w:r w:rsidRPr="006D26F8">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6D26F8" w:rsidRPr="006D26F8" w:rsidRDefault="006D26F8" w:rsidP="006D26F8">
      <w:pPr>
        <w:numPr>
          <w:ilvl w:val="0"/>
          <w:numId w:val="41"/>
        </w:numPr>
        <w:autoSpaceDE w:val="0"/>
        <w:autoSpaceDN w:val="0"/>
        <w:adjustRightInd w:val="0"/>
        <w:spacing w:after="13"/>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Emitir el acta de recepción de los </w:t>
      </w:r>
      <w:r w:rsidRPr="006D26F8">
        <w:rPr>
          <w:rFonts w:ascii="Arial" w:hAnsi="Arial" w:cs="Arial"/>
          <w:b/>
          <w:bCs/>
          <w:color w:val="000000"/>
          <w:sz w:val="22"/>
          <w:szCs w:val="22"/>
          <w:lang w:val="es-BO" w:eastAsia="es-BO"/>
        </w:rPr>
        <w:t>BIENES</w:t>
      </w:r>
      <w:r w:rsidRPr="006D26F8">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6D26F8" w:rsidRPr="006D26F8" w:rsidRDefault="006D26F8" w:rsidP="006D26F8">
      <w:pPr>
        <w:numPr>
          <w:ilvl w:val="0"/>
          <w:numId w:val="41"/>
        </w:numPr>
        <w:autoSpaceDE w:val="0"/>
        <w:autoSpaceDN w:val="0"/>
        <w:adjustRightInd w:val="0"/>
        <w:spacing w:after="13"/>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Realizar el pago por la provisión de los </w:t>
      </w:r>
      <w:r w:rsidRPr="006D26F8">
        <w:rPr>
          <w:rFonts w:ascii="Arial" w:hAnsi="Arial" w:cs="Arial"/>
          <w:b/>
          <w:bCs/>
          <w:color w:val="000000"/>
          <w:sz w:val="22"/>
          <w:szCs w:val="22"/>
          <w:lang w:val="es-BO" w:eastAsia="es-BO"/>
        </w:rPr>
        <w:t>BIENES</w:t>
      </w:r>
      <w:r w:rsidRPr="006D26F8">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rsidR="006D26F8" w:rsidRPr="006D26F8" w:rsidRDefault="006D26F8" w:rsidP="006D26F8">
      <w:pPr>
        <w:numPr>
          <w:ilvl w:val="0"/>
          <w:numId w:val="41"/>
        </w:numPr>
        <w:autoSpaceDE w:val="0"/>
        <w:autoSpaceDN w:val="0"/>
        <w:adjustRightInd w:val="0"/>
        <w:spacing w:after="13"/>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Cumplir cada una de las cláusulas del presente Contrato. </w:t>
      </w:r>
    </w:p>
    <w:p w:rsidR="006D26F8" w:rsidRPr="006D26F8" w:rsidRDefault="006D26F8" w:rsidP="006D26F8">
      <w:pPr>
        <w:ind w:left="720"/>
        <w:jc w:val="both"/>
        <w:rPr>
          <w:rFonts w:ascii="Arial" w:hAnsi="Arial" w:cs="Arial"/>
          <w:sz w:val="22"/>
          <w:szCs w:val="22"/>
          <w:lang w:val="es-BO"/>
        </w:rPr>
      </w:pPr>
    </w:p>
    <w:p w:rsidR="006D26F8" w:rsidRPr="006D26F8" w:rsidRDefault="006D26F8" w:rsidP="006D26F8">
      <w:pPr>
        <w:widowControl w:val="0"/>
        <w:autoSpaceDE w:val="0"/>
        <w:autoSpaceDN w:val="0"/>
        <w:adjustRightInd w:val="0"/>
        <w:jc w:val="both"/>
        <w:rPr>
          <w:rFonts w:ascii="Arial" w:hAnsi="Arial" w:cs="Arial"/>
          <w:b/>
          <w:sz w:val="22"/>
          <w:szCs w:val="22"/>
          <w:lang w:val="es-BO"/>
        </w:rPr>
      </w:pPr>
      <w:r w:rsidRPr="006D26F8">
        <w:rPr>
          <w:rFonts w:ascii="Arial" w:hAnsi="Arial" w:cs="Arial"/>
          <w:b/>
          <w:sz w:val="22"/>
          <w:szCs w:val="22"/>
          <w:lang w:val="es-BO"/>
        </w:rPr>
        <w:t xml:space="preserve">CLÁUSULA SÉPTIMA.- (VIGENCIA) </w:t>
      </w:r>
      <w:r w:rsidRPr="006D26F8">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6D26F8" w:rsidRPr="006D26F8" w:rsidRDefault="006D26F8" w:rsidP="006D26F8">
      <w:pPr>
        <w:widowControl w:val="0"/>
        <w:autoSpaceDE w:val="0"/>
        <w:autoSpaceDN w:val="0"/>
        <w:adjustRightInd w:val="0"/>
        <w:jc w:val="both"/>
        <w:rPr>
          <w:rFonts w:ascii="Arial" w:hAnsi="Arial" w:cs="Arial"/>
          <w:b/>
          <w:sz w:val="22"/>
          <w:szCs w:val="22"/>
          <w:lang w:val="es-BO"/>
        </w:rPr>
      </w:pPr>
    </w:p>
    <w:p w:rsidR="006D26F8" w:rsidRPr="006D26F8" w:rsidRDefault="006D26F8" w:rsidP="006D26F8">
      <w:pPr>
        <w:jc w:val="both"/>
        <w:rPr>
          <w:rFonts w:ascii="Arial" w:hAnsi="Arial" w:cs="Arial"/>
          <w:b/>
          <w:sz w:val="22"/>
          <w:szCs w:val="22"/>
        </w:rPr>
      </w:pPr>
      <w:r w:rsidRPr="006D26F8">
        <w:rPr>
          <w:rFonts w:ascii="Arial" w:hAnsi="Arial" w:cs="Arial"/>
          <w:b/>
          <w:sz w:val="22"/>
          <w:szCs w:val="22"/>
        </w:rPr>
        <w:t xml:space="preserve">CLÁUSULA OCTAVA.- </w:t>
      </w:r>
      <w:bookmarkEnd w:id="76"/>
      <w:r w:rsidRPr="006D26F8">
        <w:rPr>
          <w:rFonts w:ascii="Arial" w:hAnsi="Arial" w:cs="Arial"/>
          <w:b/>
          <w:bCs/>
          <w:sz w:val="22"/>
          <w:szCs w:val="22"/>
        </w:rPr>
        <w:t>(</w:t>
      </w:r>
      <w:r w:rsidRPr="006D26F8">
        <w:rPr>
          <w:rFonts w:ascii="Arial" w:hAnsi="Arial" w:cs="Arial"/>
          <w:b/>
          <w:sz w:val="22"/>
          <w:szCs w:val="22"/>
        </w:rPr>
        <w:t>GARANTÍA</w:t>
      </w:r>
      <w:r w:rsidRPr="006D26F8">
        <w:rPr>
          <w:rFonts w:ascii="Arial" w:hAnsi="Arial" w:cs="Arial"/>
          <w:b/>
          <w:bCs/>
          <w:sz w:val="22"/>
          <w:szCs w:val="22"/>
        </w:rPr>
        <w:t xml:space="preserve"> DE CUMPLIMIENTO DE CONTRATO</w:t>
      </w:r>
      <w:r w:rsidRPr="006D26F8">
        <w:rPr>
          <w:rFonts w:ascii="Arial" w:hAnsi="Arial" w:cs="Arial"/>
          <w:bCs/>
          <w:sz w:val="22"/>
          <w:szCs w:val="22"/>
        </w:rPr>
        <w:t>) E</w:t>
      </w:r>
      <w:r w:rsidRPr="006D26F8">
        <w:rPr>
          <w:rFonts w:ascii="Arial" w:hAnsi="Arial" w:cs="Arial"/>
          <w:sz w:val="22"/>
          <w:szCs w:val="22"/>
        </w:rPr>
        <w:t xml:space="preserve">l </w:t>
      </w:r>
      <w:r w:rsidRPr="006D26F8">
        <w:rPr>
          <w:rFonts w:ascii="Arial" w:hAnsi="Arial" w:cs="Arial"/>
          <w:b/>
          <w:sz w:val="22"/>
          <w:szCs w:val="22"/>
        </w:rPr>
        <w:t>PROVEEDOR</w:t>
      </w:r>
      <w:r w:rsidRPr="006D26F8">
        <w:rPr>
          <w:rFonts w:ascii="Arial" w:hAnsi="Arial" w:cs="Arial"/>
          <w:sz w:val="22"/>
          <w:szCs w:val="22"/>
        </w:rPr>
        <w:t xml:space="preserve">, garantiza </w:t>
      </w:r>
      <w:r w:rsidRPr="006D26F8">
        <w:rPr>
          <w:rFonts w:ascii="Arial" w:hAnsi="Arial" w:cs="Arial"/>
          <w:sz w:val="22"/>
          <w:szCs w:val="22"/>
          <w:lang w:val="es-BO"/>
        </w:rPr>
        <w:t>el correcto cumplimiento y fiel ejecución del presente Contrato</w:t>
      </w:r>
      <w:r w:rsidRPr="006D26F8">
        <w:rPr>
          <w:rFonts w:ascii="Arial" w:hAnsi="Arial" w:cs="Arial"/>
          <w:sz w:val="22"/>
          <w:szCs w:val="22"/>
        </w:rPr>
        <w:t xml:space="preserve"> en todas sus partes con la Garantía __________________ N° _______, emitida por el Banco _____________, el __ de ____ </w:t>
      </w:r>
      <w:proofErr w:type="spellStart"/>
      <w:r w:rsidRPr="006D26F8">
        <w:rPr>
          <w:rFonts w:ascii="Arial" w:hAnsi="Arial" w:cs="Arial"/>
          <w:sz w:val="22"/>
          <w:szCs w:val="22"/>
        </w:rPr>
        <w:t>de</w:t>
      </w:r>
      <w:proofErr w:type="spellEnd"/>
      <w:r w:rsidRPr="006D26F8">
        <w:rPr>
          <w:rFonts w:ascii="Arial" w:hAnsi="Arial" w:cs="Arial"/>
          <w:sz w:val="22"/>
          <w:szCs w:val="22"/>
        </w:rPr>
        <w:t xml:space="preserve"> 2023, con vigencia hasta el __ de __________ </w:t>
      </w:r>
      <w:proofErr w:type="spellStart"/>
      <w:r w:rsidRPr="006D26F8">
        <w:rPr>
          <w:rFonts w:ascii="Arial" w:hAnsi="Arial" w:cs="Arial"/>
          <w:sz w:val="22"/>
          <w:szCs w:val="22"/>
        </w:rPr>
        <w:t>de</w:t>
      </w:r>
      <w:proofErr w:type="spellEnd"/>
      <w:r w:rsidRPr="006D26F8">
        <w:rPr>
          <w:rFonts w:ascii="Arial" w:hAnsi="Arial" w:cs="Arial"/>
          <w:sz w:val="22"/>
          <w:szCs w:val="22"/>
        </w:rPr>
        <w:t xml:space="preserve"> 2023, a la orden de la </w:t>
      </w:r>
      <w:r w:rsidRPr="006D26F8">
        <w:rPr>
          <w:rFonts w:ascii="Arial" w:hAnsi="Arial" w:cs="Arial"/>
          <w:b/>
          <w:sz w:val="22"/>
          <w:szCs w:val="22"/>
        </w:rPr>
        <w:t>ENTIDAD</w:t>
      </w:r>
      <w:r w:rsidRPr="006D26F8">
        <w:rPr>
          <w:rFonts w:ascii="Arial" w:hAnsi="Arial" w:cs="Arial"/>
          <w:sz w:val="22"/>
          <w:szCs w:val="22"/>
        </w:rPr>
        <w:t>, por Bs__________ (_____________________ 00/100 Bolivianos), equivalente al siete por ciento (7%) o tres punto cinco por ciento (3.5%) del monto total del Contrato.</w:t>
      </w:r>
    </w:p>
    <w:p w:rsidR="006D26F8" w:rsidRPr="006D26F8" w:rsidRDefault="006D26F8" w:rsidP="006D26F8">
      <w:pPr>
        <w:ind w:left="705" w:hanging="705"/>
        <w:jc w:val="both"/>
        <w:rPr>
          <w:rFonts w:ascii="Arial" w:hAnsi="Arial" w:cs="Arial"/>
          <w:bCs/>
          <w:spacing w:val="-6"/>
          <w:sz w:val="22"/>
          <w:szCs w:val="22"/>
        </w:rPr>
      </w:pPr>
      <w:r w:rsidRPr="006D26F8">
        <w:rPr>
          <w:rFonts w:ascii="Arial" w:hAnsi="Arial" w:cs="Arial"/>
          <w:b/>
          <w:bCs/>
          <w:i/>
          <w:iCs/>
          <w:sz w:val="22"/>
          <w:szCs w:val="22"/>
        </w:rPr>
        <w:t xml:space="preserve"> </w:t>
      </w: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lastRenderedPageBreak/>
        <w:t xml:space="preserve">El importe de dicha garantía en caso de cualquier incumplimiento contractual incurrido por el </w:t>
      </w:r>
      <w:r w:rsidRPr="006D26F8">
        <w:rPr>
          <w:rFonts w:ascii="Arial" w:hAnsi="Arial" w:cs="Arial"/>
          <w:b/>
          <w:bCs/>
          <w:color w:val="000000"/>
          <w:sz w:val="22"/>
          <w:szCs w:val="22"/>
          <w:lang w:val="es-BO" w:eastAsia="es-BO"/>
        </w:rPr>
        <w:t>PROVEEDOR</w:t>
      </w:r>
      <w:r w:rsidRPr="006D26F8">
        <w:rPr>
          <w:rFonts w:ascii="Arial" w:hAnsi="Arial" w:cs="Arial"/>
          <w:color w:val="000000"/>
          <w:sz w:val="22"/>
          <w:szCs w:val="22"/>
          <w:lang w:val="es-BO" w:eastAsia="es-BO"/>
        </w:rPr>
        <w:t xml:space="preserve">, será pagado en favor de la </w:t>
      </w:r>
      <w:r w:rsidRPr="006D26F8">
        <w:rPr>
          <w:rFonts w:ascii="Arial" w:hAnsi="Arial" w:cs="Arial"/>
          <w:b/>
          <w:bCs/>
          <w:color w:val="000000"/>
          <w:sz w:val="22"/>
          <w:szCs w:val="22"/>
          <w:lang w:val="es-BO" w:eastAsia="es-BO"/>
        </w:rPr>
        <w:t>ENTIDAD</w:t>
      </w:r>
      <w:r w:rsidRPr="006D26F8">
        <w:rPr>
          <w:rFonts w:ascii="Arial" w:hAnsi="Arial" w:cs="Arial"/>
          <w:color w:val="000000"/>
          <w:sz w:val="22"/>
          <w:szCs w:val="22"/>
          <w:lang w:val="es-BO" w:eastAsia="es-BO"/>
        </w:rPr>
        <w:t xml:space="preserve">, sin necesidad de ningún trámite o acción judicial, a su sólo requerimiento. </w:t>
      </w:r>
    </w:p>
    <w:p w:rsidR="006D26F8" w:rsidRPr="006D26F8" w:rsidRDefault="006D26F8" w:rsidP="006D26F8">
      <w:pPr>
        <w:autoSpaceDE w:val="0"/>
        <w:autoSpaceDN w:val="0"/>
        <w:adjustRightInd w:val="0"/>
        <w:ind w:left="567"/>
        <w:jc w:val="both"/>
        <w:rPr>
          <w:rFonts w:ascii="Arial" w:hAnsi="Arial" w:cs="Arial"/>
          <w:color w:val="000000"/>
          <w:sz w:val="22"/>
          <w:szCs w:val="22"/>
          <w:lang w:val="es-BO" w:eastAsia="es-BO"/>
        </w:rPr>
      </w:pP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6D26F8">
        <w:rPr>
          <w:rFonts w:ascii="Arial" w:hAnsi="Arial" w:cs="Arial"/>
          <w:b/>
          <w:bCs/>
          <w:color w:val="000000"/>
          <w:sz w:val="22"/>
          <w:szCs w:val="22"/>
          <w:lang w:val="es-BO" w:eastAsia="es-BO"/>
        </w:rPr>
        <w:t xml:space="preserve">BIENES </w:t>
      </w:r>
      <w:r w:rsidRPr="006D26F8">
        <w:rPr>
          <w:rFonts w:ascii="Arial" w:hAnsi="Arial" w:cs="Arial"/>
          <w:color w:val="000000"/>
          <w:sz w:val="22"/>
          <w:szCs w:val="22"/>
          <w:lang w:val="es-BO" w:eastAsia="es-BO"/>
        </w:rPr>
        <w:t>objeto de la contratación, hecho que se hará constar mediante el Acta de Recepción suscrita por la Comisión de Recepción</w:t>
      </w:r>
      <w:r w:rsidRPr="006D26F8">
        <w:rPr>
          <w:rFonts w:ascii="Arial" w:hAnsi="Arial" w:cs="Arial"/>
          <w:b/>
          <w:bCs/>
          <w:i/>
          <w:iCs/>
          <w:color w:val="000000"/>
          <w:sz w:val="22"/>
          <w:szCs w:val="22"/>
          <w:lang w:val="es-BO" w:eastAsia="es-BO"/>
        </w:rPr>
        <w:t xml:space="preserve"> </w:t>
      </w:r>
      <w:r w:rsidRPr="006D26F8">
        <w:rPr>
          <w:rFonts w:ascii="Arial" w:hAnsi="Arial" w:cs="Arial"/>
          <w:color w:val="000000"/>
          <w:sz w:val="22"/>
          <w:szCs w:val="22"/>
          <w:lang w:val="es-BO" w:eastAsia="es-BO"/>
        </w:rPr>
        <w:t xml:space="preserve">y el </w:t>
      </w:r>
      <w:r w:rsidRPr="006D26F8">
        <w:rPr>
          <w:rFonts w:ascii="Arial" w:hAnsi="Arial" w:cs="Arial"/>
          <w:b/>
          <w:bCs/>
          <w:color w:val="000000"/>
          <w:sz w:val="22"/>
          <w:szCs w:val="22"/>
          <w:lang w:val="es-BO" w:eastAsia="es-BO"/>
        </w:rPr>
        <w:t>PROVEEDOR</w:t>
      </w:r>
      <w:r w:rsidRPr="006D26F8">
        <w:rPr>
          <w:rFonts w:ascii="Arial" w:hAnsi="Arial" w:cs="Arial"/>
          <w:color w:val="000000"/>
          <w:sz w:val="22"/>
          <w:szCs w:val="22"/>
          <w:lang w:val="es-BO" w:eastAsia="es-BO"/>
        </w:rPr>
        <w:t>. La devolución se hará efectiva en la liquidación final del Contrato.</w:t>
      </w:r>
    </w:p>
    <w:p w:rsidR="006D26F8" w:rsidRPr="006D26F8" w:rsidRDefault="006D26F8" w:rsidP="006D26F8">
      <w:pPr>
        <w:ind w:left="567"/>
        <w:jc w:val="both"/>
        <w:rPr>
          <w:rFonts w:ascii="Arial" w:hAnsi="Arial" w:cs="Arial"/>
          <w:color w:val="000000"/>
          <w:sz w:val="22"/>
          <w:szCs w:val="22"/>
          <w:lang w:val="es-BO" w:eastAsia="es-BO"/>
        </w:rPr>
      </w:pPr>
    </w:p>
    <w:p w:rsidR="006D26F8" w:rsidRPr="006D26F8" w:rsidRDefault="006D26F8" w:rsidP="006D26F8">
      <w:pPr>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El </w:t>
      </w:r>
      <w:r w:rsidRPr="006D26F8">
        <w:rPr>
          <w:rFonts w:ascii="Arial" w:hAnsi="Arial" w:cs="Arial"/>
          <w:b/>
          <w:bCs/>
          <w:color w:val="000000"/>
          <w:sz w:val="22"/>
          <w:szCs w:val="22"/>
          <w:lang w:val="es-BO" w:eastAsia="es-BO"/>
        </w:rPr>
        <w:t>PROVEEDOR</w:t>
      </w:r>
      <w:r w:rsidRPr="006D26F8">
        <w:rPr>
          <w:rFonts w:ascii="Arial" w:hAnsi="Arial" w:cs="Arial"/>
          <w:color w:val="000000"/>
          <w:sz w:val="22"/>
          <w:szCs w:val="22"/>
          <w:lang w:val="es-BO" w:eastAsia="es-BO"/>
        </w:rPr>
        <w:t xml:space="preserve">, tiene la obligación de mantener actualizada la Garantía de Cumplimiento de Contrato, cuantas veces lo requiera la </w:t>
      </w:r>
      <w:r w:rsidRPr="006D26F8">
        <w:rPr>
          <w:rFonts w:ascii="Arial" w:hAnsi="Arial" w:cs="Arial"/>
          <w:b/>
          <w:bCs/>
          <w:color w:val="000000"/>
          <w:sz w:val="22"/>
          <w:szCs w:val="22"/>
          <w:lang w:val="es-BO" w:eastAsia="es-BO"/>
        </w:rPr>
        <w:t xml:space="preserve">ENTIDAD </w:t>
      </w:r>
      <w:r w:rsidRPr="006D26F8">
        <w:rPr>
          <w:rFonts w:ascii="Arial" w:hAnsi="Arial" w:cs="Arial"/>
          <w:color w:val="000000"/>
          <w:sz w:val="22"/>
          <w:szCs w:val="22"/>
          <w:lang w:val="es-BO" w:eastAsia="es-BO"/>
        </w:rPr>
        <w:t xml:space="preserve">por razones justificadas. La Unidad Administrativa de la </w:t>
      </w:r>
      <w:r w:rsidRPr="006D26F8">
        <w:rPr>
          <w:rFonts w:ascii="Arial" w:hAnsi="Arial" w:cs="Arial"/>
          <w:b/>
          <w:bCs/>
          <w:color w:val="000000"/>
          <w:sz w:val="22"/>
          <w:szCs w:val="22"/>
          <w:lang w:val="es-BO" w:eastAsia="es-BO"/>
        </w:rPr>
        <w:t xml:space="preserve">ENTIDAD </w:t>
      </w:r>
      <w:r w:rsidRPr="006D26F8">
        <w:rPr>
          <w:rFonts w:ascii="Arial" w:hAnsi="Arial" w:cs="Arial"/>
          <w:color w:val="000000"/>
          <w:sz w:val="22"/>
          <w:szCs w:val="22"/>
          <w:lang w:val="es-BO" w:eastAsia="es-BO"/>
        </w:rPr>
        <w:t>será quien llevará el control directo de la vigencia de la misma bajo su responsabilidad.</w:t>
      </w:r>
    </w:p>
    <w:p w:rsidR="006D26F8" w:rsidRPr="006D26F8" w:rsidRDefault="006D26F8" w:rsidP="006D26F8">
      <w:pPr>
        <w:widowControl w:val="0"/>
        <w:autoSpaceDE w:val="0"/>
        <w:autoSpaceDN w:val="0"/>
        <w:adjustRightInd w:val="0"/>
        <w:jc w:val="both"/>
        <w:rPr>
          <w:rFonts w:ascii="Arial" w:hAnsi="Arial" w:cs="Arial"/>
          <w:b/>
          <w:i/>
          <w:color w:val="000000"/>
          <w:sz w:val="22"/>
          <w:szCs w:val="22"/>
          <w:lang w:val="es-BO" w:eastAsia="es-BO"/>
        </w:rPr>
      </w:pPr>
    </w:p>
    <w:p w:rsidR="006D26F8" w:rsidRPr="006D26F8" w:rsidRDefault="006D26F8" w:rsidP="006D26F8">
      <w:pPr>
        <w:widowControl w:val="0"/>
        <w:autoSpaceDE w:val="0"/>
        <w:autoSpaceDN w:val="0"/>
        <w:adjustRightInd w:val="0"/>
        <w:jc w:val="both"/>
        <w:rPr>
          <w:rFonts w:ascii="Arial" w:hAnsi="Arial" w:cs="Arial"/>
          <w:iCs/>
          <w:sz w:val="22"/>
          <w:szCs w:val="22"/>
          <w:lang w:val="es-BO"/>
        </w:rPr>
      </w:pPr>
      <w:r w:rsidRPr="006D26F8">
        <w:rPr>
          <w:rFonts w:ascii="Arial" w:hAnsi="Arial" w:cs="Arial"/>
          <w:b/>
          <w:sz w:val="22"/>
          <w:szCs w:val="22"/>
          <w:lang w:val="es-BO"/>
        </w:rPr>
        <w:t>CLÁUSULA NOVENA.</w:t>
      </w:r>
      <w:proofErr w:type="gramStart"/>
      <w:r w:rsidRPr="006D26F8">
        <w:rPr>
          <w:rFonts w:ascii="Arial" w:hAnsi="Arial" w:cs="Arial"/>
          <w:b/>
          <w:sz w:val="22"/>
          <w:szCs w:val="22"/>
          <w:lang w:val="es-BO"/>
        </w:rPr>
        <w:t>-  (</w:t>
      </w:r>
      <w:proofErr w:type="gramEnd"/>
      <w:r w:rsidRPr="006D26F8">
        <w:rPr>
          <w:rFonts w:ascii="Arial" w:hAnsi="Arial" w:cs="Arial"/>
          <w:b/>
          <w:sz w:val="22"/>
          <w:szCs w:val="22"/>
          <w:lang w:val="es-BO"/>
        </w:rPr>
        <w:t>ANTICIPO)</w:t>
      </w:r>
      <w:r w:rsidRPr="006D26F8">
        <w:rPr>
          <w:rFonts w:ascii="Arial" w:hAnsi="Arial" w:cs="Arial"/>
          <w:b/>
          <w:i/>
          <w:iCs/>
          <w:sz w:val="22"/>
          <w:szCs w:val="22"/>
          <w:lang w:val="es-BO"/>
        </w:rPr>
        <w:t xml:space="preserve"> </w:t>
      </w:r>
      <w:r w:rsidRPr="006D26F8">
        <w:rPr>
          <w:rFonts w:ascii="Arial" w:hAnsi="Arial" w:cs="Arial"/>
          <w:iCs/>
          <w:sz w:val="22"/>
          <w:szCs w:val="22"/>
          <w:lang w:val="es-BO"/>
        </w:rPr>
        <w:t>En el presente Contrato no se otorgará anticipo.</w:t>
      </w:r>
    </w:p>
    <w:p w:rsidR="006D26F8" w:rsidRPr="006D26F8" w:rsidRDefault="006D26F8" w:rsidP="006D26F8">
      <w:pPr>
        <w:widowControl w:val="0"/>
        <w:autoSpaceDE w:val="0"/>
        <w:autoSpaceDN w:val="0"/>
        <w:adjustRightInd w:val="0"/>
        <w:jc w:val="both"/>
        <w:rPr>
          <w:rFonts w:ascii="Arial" w:hAnsi="Arial" w:cs="Arial"/>
          <w:iCs/>
          <w:sz w:val="22"/>
          <w:szCs w:val="22"/>
          <w:lang w:val="es-BO"/>
        </w:rPr>
      </w:pPr>
    </w:p>
    <w:p w:rsidR="006D26F8" w:rsidRPr="006D26F8" w:rsidRDefault="006D26F8" w:rsidP="006D26F8">
      <w:pPr>
        <w:widowControl w:val="0"/>
        <w:autoSpaceDE w:val="0"/>
        <w:autoSpaceDN w:val="0"/>
        <w:adjustRightInd w:val="0"/>
        <w:spacing w:line="220" w:lineRule="atLeast"/>
        <w:jc w:val="both"/>
        <w:rPr>
          <w:rFonts w:ascii="Arial" w:hAnsi="Arial" w:cs="Arial"/>
          <w:sz w:val="22"/>
          <w:szCs w:val="22"/>
          <w:lang w:val="es-BO"/>
        </w:rPr>
      </w:pPr>
      <w:r w:rsidRPr="006D26F8">
        <w:rPr>
          <w:rFonts w:ascii="Arial" w:hAnsi="Arial" w:cs="Arial"/>
          <w:b/>
          <w:sz w:val="22"/>
          <w:szCs w:val="22"/>
          <w:lang w:val="es-BO"/>
        </w:rPr>
        <w:t xml:space="preserve">CLÁUSULA DÉCIMA.- (FUNCIONAMIENTO DE MAQUINARIA Y/O EQUIPO) </w:t>
      </w:r>
      <w:r w:rsidRPr="006D26F8">
        <w:rPr>
          <w:rFonts w:ascii="Arial" w:hAnsi="Arial" w:cs="Arial"/>
          <w:sz w:val="22"/>
          <w:szCs w:val="22"/>
          <w:lang w:val="es-BO"/>
        </w:rPr>
        <w:t xml:space="preserve">El </w:t>
      </w:r>
      <w:r w:rsidRPr="006D26F8">
        <w:rPr>
          <w:rFonts w:ascii="Arial" w:hAnsi="Arial" w:cs="Arial"/>
          <w:b/>
          <w:sz w:val="22"/>
          <w:szCs w:val="22"/>
          <w:lang w:val="es-BO"/>
        </w:rPr>
        <w:t>PROVEEDOR,</w:t>
      </w:r>
      <w:r w:rsidRPr="006D26F8">
        <w:rPr>
          <w:rFonts w:ascii="Arial" w:hAnsi="Arial" w:cs="Arial"/>
          <w:sz w:val="22"/>
          <w:szCs w:val="22"/>
          <w:lang w:val="es-BO"/>
        </w:rPr>
        <w:t xml:space="preserve"> se obliga a constituir una Garantía de Funcionamiento de Maquinaria y/o Equipo a la orden de</w:t>
      </w:r>
      <w:r w:rsidRPr="006D26F8">
        <w:rPr>
          <w:rFonts w:ascii="Arial" w:hAnsi="Arial" w:cs="Arial"/>
          <w:i/>
          <w:sz w:val="22"/>
          <w:szCs w:val="22"/>
          <w:lang w:val="es-BO"/>
        </w:rPr>
        <w:t xml:space="preserve"> </w:t>
      </w:r>
      <w:r w:rsidRPr="006D26F8">
        <w:rPr>
          <w:rFonts w:ascii="Arial" w:hAnsi="Arial" w:cs="Arial"/>
          <w:sz w:val="22"/>
          <w:szCs w:val="22"/>
          <w:lang w:val="es-BO"/>
        </w:rPr>
        <w:t>la</w:t>
      </w:r>
      <w:r w:rsidRPr="006D26F8">
        <w:rPr>
          <w:rFonts w:ascii="Arial" w:hAnsi="Arial" w:cs="Arial"/>
          <w:b/>
          <w:sz w:val="22"/>
          <w:szCs w:val="22"/>
          <w:lang w:val="es-BO"/>
        </w:rPr>
        <w:t xml:space="preserve"> ENTIDAD,</w:t>
      </w:r>
      <w:r w:rsidRPr="006D26F8">
        <w:rPr>
          <w:rFonts w:ascii="Arial" w:hAnsi="Arial" w:cs="Arial"/>
          <w:b/>
          <w:i/>
          <w:sz w:val="22"/>
          <w:szCs w:val="22"/>
          <w:lang w:val="es-BO"/>
        </w:rPr>
        <w:t xml:space="preserve"> </w:t>
      </w:r>
      <w:r w:rsidRPr="006D26F8">
        <w:rPr>
          <w:rFonts w:ascii="Arial" w:hAnsi="Arial" w:cs="Arial"/>
          <w:sz w:val="22"/>
          <w:szCs w:val="22"/>
          <w:lang w:val="es-BO"/>
        </w:rPr>
        <w:t xml:space="preserve">cuando se efectivice la recepción de los </w:t>
      </w:r>
      <w:r w:rsidRPr="006D26F8">
        <w:rPr>
          <w:rFonts w:ascii="Arial" w:hAnsi="Arial" w:cs="Arial"/>
          <w:b/>
          <w:sz w:val="22"/>
          <w:szCs w:val="22"/>
          <w:lang w:val="es-BO"/>
        </w:rPr>
        <w:t xml:space="preserve">BIENES </w:t>
      </w:r>
      <w:r w:rsidRPr="006D26F8">
        <w:rPr>
          <w:rFonts w:ascii="Arial" w:hAnsi="Arial" w:cs="Arial"/>
          <w:sz w:val="22"/>
          <w:szCs w:val="22"/>
          <w:lang w:val="es-BO"/>
        </w:rPr>
        <w:t>objeto del presente Contrato, que</w:t>
      </w:r>
      <w:r w:rsidRPr="006D26F8">
        <w:rPr>
          <w:rFonts w:ascii="Arial" w:hAnsi="Arial" w:cs="Arial"/>
          <w:b/>
          <w:sz w:val="22"/>
          <w:szCs w:val="22"/>
          <w:lang w:val="es-BO"/>
        </w:rPr>
        <w:t xml:space="preserve"> </w:t>
      </w:r>
      <w:r w:rsidRPr="006D26F8">
        <w:rPr>
          <w:rFonts w:ascii="Arial" w:hAnsi="Arial" w:cs="Arial"/>
          <w:sz w:val="22"/>
          <w:szCs w:val="22"/>
          <w:lang w:val="es-BO"/>
        </w:rPr>
        <w:t xml:space="preserve">garantizará el correcto funcionamiento y/o mantenimiento de los </w:t>
      </w:r>
      <w:r w:rsidRPr="006D26F8">
        <w:rPr>
          <w:rFonts w:ascii="Arial" w:hAnsi="Arial" w:cs="Arial"/>
          <w:b/>
          <w:sz w:val="22"/>
          <w:szCs w:val="22"/>
          <w:lang w:val="es-BO"/>
        </w:rPr>
        <w:t xml:space="preserve">BIENES </w:t>
      </w:r>
      <w:r w:rsidRPr="006D26F8">
        <w:rPr>
          <w:rFonts w:ascii="Arial" w:hAnsi="Arial" w:cs="Arial"/>
          <w:sz w:val="22"/>
          <w:szCs w:val="22"/>
          <w:lang w:val="es-BO"/>
        </w:rPr>
        <w:t>objeto del presente Contrato. El monto de la garantía será del uno y medio por ciento (1.5%) del monto del contrato).</w:t>
      </w:r>
    </w:p>
    <w:p w:rsidR="006D26F8" w:rsidRPr="006D26F8" w:rsidRDefault="006D26F8" w:rsidP="006D26F8">
      <w:pPr>
        <w:jc w:val="both"/>
        <w:rPr>
          <w:rFonts w:ascii="Arial" w:hAnsi="Arial" w:cs="Arial"/>
          <w:sz w:val="22"/>
          <w:szCs w:val="22"/>
          <w:lang w:val="es-BO"/>
        </w:rPr>
      </w:pPr>
    </w:p>
    <w:p w:rsidR="006D26F8" w:rsidRPr="006D26F8" w:rsidRDefault="006D26F8" w:rsidP="006D26F8">
      <w:pPr>
        <w:jc w:val="both"/>
        <w:rPr>
          <w:rFonts w:ascii="Arial" w:hAnsi="Arial" w:cs="Arial"/>
          <w:sz w:val="22"/>
          <w:szCs w:val="22"/>
          <w:lang w:val="es-BO"/>
        </w:rPr>
      </w:pPr>
      <w:r w:rsidRPr="006D26F8">
        <w:rPr>
          <w:rFonts w:ascii="Arial" w:hAnsi="Arial" w:cs="Arial"/>
          <w:sz w:val="22"/>
          <w:szCs w:val="22"/>
          <w:lang w:val="es-BO"/>
        </w:rPr>
        <w:t xml:space="preserve">La vigencia de la garantía, será de un (1) año, computable a partir de la Recepción satisfactoria de los </w:t>
      </w:r>
      <w:r w:rsidRPr="006D26F8">
        <w:rPr>
          <w:rFonts w:ascii="Arial" w:hAnsi="Arial" w:cs="Arial"/>
          <w:b/>
          <w:sz w:val="22"/>
          <w:szCs w:val="22"/>
          <w:lang w:val="es-BO"/>
        </w:rPr>
        <w:t>BIENES</w:t>
      </w:r>
      <w:r w:rsidRPr="006D26F8">
        <w:rPr>
          <w:rFonts w:ascii="Arial" w:hAnsi="Arial" w:cs="Arial"/>
          <w:sz w:val="22"/>
          <w:szCs w:val="22"/>
          <w:lang w:val="es-BO"/>
        </w:rPr>
        <w:t>, emisión del Acta de Recepción.</w:t>
      </w:r>
    </w:p>
    <w:p w:rsidR="006D26F8" w:rsidRPr="006D26F8" w:rsidRDefault="006D26F8" w:rsidP="006D26F8">
      <w:pPr>
        <w:jc w:val="both"/>
        <w:rPr>
          <w:rFonts w:ascii="Arial" w:hAnsi="Arial" w:cs="Arial"/>
          <w:sz w:val="22"/>
          <w:szCs w:val="22"/>
          <w:lang w:val="es-BO"/>
        </w:rPr>
      </w:pPr>
    </w:p>
    <w:p w:rsidR="006D26F8" w:rsidRPr="006D26F8" w:rsidRDefault="006D26F8" w:rsidP="006D26F8">
      <w:pPr>
        <w:jc w:val="both"/>
        <w:rPr>
          <w:rFonts w:ascii="Arial" w:hAnsi="Arial" w:cs="Arial"/>
          <w:b/>
          <w:i/>
          <w:sz w:val="22"/>
          <w:szCs w:val="22"/>
          <w:lang w:val="es-BO"/>
        </w:rPr>
      </w:pPr>
      <w:r w:rsidRPr="006D26F8">
        <w:rPr>
          <w:rFonts w:ascii="Arial" w:hAnsi="Arial" w:cs="Arial"/>
          <w:sz w:val="22"/>
          <w:szCs w:val="22"/>
          <w:lang w:val="es-BO"/>
        </w:rPr>
        <w:t xml:space="preserve">El importe de la Garantía de Funcionamiento de Maquinaria y/o Equipo podrá ser cobrado a favor de la </w:t>
      </w:r>
      <w:r w:rsidRPr="006D26F8">
        <w:rPr>
          <w:rFonts w:ascii="Arial" w:hAnsi="Arial" w:cs="Arial"/>
          <w:b/>
          <w:sz w:val="22"/>
          <w:szCs w:val="22"/>
          <w:lang w:val="es-BO"/>
        </w:rPr>
        <w:t>ENTIDAD</w:t>
      </w:r>
      <w:r w:rsidRPr="006D26F8">
        <w:rPr>
          <w:rFonts w:ascii="Arial" w:hAnsi="Arial" w:cs="Arial"/>
          <w:sz w:val="22"/>
          <w:szCs w:val="22"/>
          <w:lang w:val="es-BO"/>
        </w:rPr>
        <w:t xml:space="preserve"> en caso de que los </w:t>
      </w:r>
      <w:r w:rsidRPr="006D26F8">
        <w:rPr>
          <w:rFonts w:ascii="Arial" w:hAnsi="Arial" w:cs="Arial"/>
          <w:b/>
          <w:sz w:val="22"/>
          <w:szCs w:val="22"/>
          <w:lang w:val="es-BO"/>
        </w:rPr>
        <w:t xml:space="preserve">BIENES </w:t>
      </w:r>
      <w:r w:rsidRPr="006D26F8">
        <w:rPr>
          <w:rFonts w:ascii="Arial" w:hAnsi="Arial" w:cs="Arial"/>
          <w:sz w:val="22"/>
          <w:szCs w:val="22"/>
          <w:lang w:val="es-BO"/>
        </w:rPr>
        <w:t xml:space="preserve">adquiridos, no presenten buen funcionamiento y/o el </w:t>
      </w:r>
      <w:r w:rsidRPr="006D26F8">
        <w:rPr>
          <w:rFonts w:ascii="Arial" w:hAnsi="Arial" w:cs="Arial"/>
          <w:b/>
          <w:sz w:val="22"/>
          <w:szCs w:val="22"/>
          <w:lang w:val="es-BO"/>
        </w:rPr>
        <w:t>PROVEEDOR</w:t>
      </w:r>
      <w:r w:rsidRPr="006D26F8">
        <w:rPr>
          <w:rFonts w:ascii="Arial" w:hAnsi="Arial" w:cs="Arial"/>
          <w:sz w:val="22"/>
          <w:szCs w:val="22"/>
          <w:lang w:val="es-BO"/>
        </w:rPr>
        <w:t xml:space="preserve"> no hubiese efectuado el mantenimiento preventivo, y deficiente funcionamiento de los componentes en la altura sobre el nivel del mar de la ciudad de La Paz</w:t>
      </w:r>
      <w:r w:rsidRPr="006D26F8">
        <w:rPr>
          <w:rFonts w:ascii="Arial" w:hAnsi="Arial" w:cs="Arial"/>
          <w:b/>
          <w:i/>
          <w:sz w:val="22"/>
          <w:szCs w:val="22"/>
          <w:lang w:val="es-BO"/>
        </w:rPr>
        <w:t>.</w:t>
      </w:r>
    </w:p>
    <w:p w:rsidR="006D26F8" w:rsidRPr="006D26F8" w:rsidRDefault="006D26F8" w:rsidP="006D26F8">
      <w:pPr>
        <w:jc w:val="both"/>
        <w:rPr>
          <w:rFonts w:ascii="Arial" w:hAnsi="Arial" w:cs="Arial"/>
          <w:b/>
          <w:i/>
          <w:sz w:val="22"/>
          <w:szCs w:val="22"/>
          <w:lang w:val="es-BO"/>
        </w:rPr>
      </w:pPr>
    </w:p>
    <w:p w:rsidR="006D26F8" w:rsidRPr="006D26F8" w:rsidRDefault="006D26F8" w:rsidP="006D26F8">
      <w:pPr>
        <w:jc w:val="both"/>
        <w:rPr>
          <w:rFonts w:ascii="Arial" w:hAnsi="Arial" w:cs="Arial"/>
          <w:sz w:val="22"/>
          <w:szCs w:val="22"/>
          <w:lang w:val="es-BO"/>
        </w:rPr>
      </w:pPr>
      <w:r w:rsidRPr="006D26F8">
        <w:rPr>
          <w:rFonts w:ascii="Arial" w:hAnsi="Arial" w:cs="Arial"/>
          <w:sz w:val="22"/>
          <w:szCs w:val="22"/>
          <w:lang w:val="es-BO"/>
        </w:rPr>
        <w:t xml:space="preserve">Si dentro del plazo previsto por la </w:t>
      </w:r>
      <w:r w:rsidRPr="006D26F8">
        <w:rPr>
          <w:rFonts w:ascii="Arial" w:hAnsi="Arial" w:cs="Arial"/>
          <w:b/>
          <w:sz w:val="22"/>
          <w:szCs w:val="22"/>
          <w:lang w:val="es-BO"/>
        </w:rPr>
        <w:t>ENTIDAD</w:t>
      </w:r>
      <w:r w:rsidRPr="006D26F8">
        <w:rPr>
          <w:rFonts w:ascii="Arial" w:hAnsi="Arial" w:cs="Arial"/>
          <w:sz w:val="22"/>
          <w:szCs w:val="22"/>
          <w:lang w:val="es-BO"/>
        </w:rPr>
        <w:t xml:space="preserve"> los </w:t>
      </w:r>
      <w:r w:rsidRPr="006D26F8">
        <w:rPr>
          <w:rFonts w:ascii="Arial" w:hAnsi="Arial" w:cs="Arial"/>
          <w:b/>
          <w:sz w:val="22"/>
          <w:szCs w:val="22"/>
          <w:lang w:val="es-BO"/>
        </w:rPr>
        <w:t>BIENES</w:t>
      </w:r>
      <w:r w:rsidRPr="006D26F8">
        <w:rPr>
          <w:rFonts w:ascii="Arial" w:hAnsi="Arial" w:cs="Arial"/>
          <w:sz w:val="22"/>
          <w:szCs w:val="22"/>
          <w:lang w:val="es-BO"/>
        </w:rPr>
        <w:t xml:space="preserve"> objeto del presente Contrato, no presentaran fallas en su funcionamiento y tuvieran el mantenimiento adecuado, dicha garantía será devuelta.</w:t>
      </w:r>
    </w:p>
    <w:p w:rsidR="006D26F8" w:rsidRPr="006D26F8" w:rsidRDefault="006D26F8" w:rsidP="006D26F8">
      <w:pPr>
        <w:widowControl w:val="0"/>
        <w:jc w:val="both"/>
        <w:rPr>
          <w:rFonts w:ascii="Arial" w:hAnsi="Arial" w:cs="Arial"/>
          <w:sz w:val="22"/>
          <w:szCs w:val="22"/>
          <w:lang w:val="es-BO"/>
        </w:rPr>
      </w:pPr>
      <w:r w:rsidRPr="006D26F8">
        <w:rPr>
          <w:rFonts w:ascii="Arial" w:hAnsi="Arial" w:cs="Arial"/>
          <w:b/>
          <w:sz w:val="22"/>
          <w:szCs w:val="22"/>
          <w:lang w:val="es-BO"/>
        </w:rPr>
        <w:t xml:space="preserve">CLÁUSULA DÉCIMA PRIMERA.- (PLAZO DE ENTREGA) </w:t>
      </w:r>
      <w:r w:rsidRPr="006D26F8">
        <w:rPr>
          <w:rFonts w:ascii="Arial" w:hAnsi="Arial" w:cs="Arial"/>
          <w:sz w:val="22"/>
          <w:szCs w:val="22"/>
          <w:lang w:val="es-BO"/>
        </w:rPr>
        <w:t xml:space="preserve">El </w:t>
      </w:r>
      <w:r w:rsidRPr="006D26F8">
        <w:rPr>
          <w:rFonts w:ascii="Arial" w:hAnsi="Arial" w:cs="Arial"/>
          <w:b/>
          <w:bCs/>
          <w:sz w:val="22"/>
          <w:szCs w:val="22"/>
          <w:lang w:val="es-BO"/>
        </w:rPr>
        <w:t xml:space="preserve">PROVEEDOR </w:t>
      </w:r>
      <w:r w:rsidRPr="006D26F8">
        <w:rPr>
          <w:rFonts w:ascii="Arial" w:hAnsi="Arial" w:cs="Arial"/>
          <w:sz w:val="22"/>
          <w:szCs w:val="22"/>
          <w:lang w:val="es-BO"/>
        </w:rPr>
        <w:t xml:space="preserve">entregará los </w:t>
      </w:r>
      <w:r w:rsidRPr="006D26F8">
        <w:rPr>
          <w:rFonts w:ascii="Arial" w:hAnsi="Arial" w:cs="Arial"/>
          <w:b/>
          <w:sz w:val="22"/>
          <w:szCs w:val="22"/>
          <w:lang w:val="es-BO"/>
        </w:rPr>
        <w:t>BIENES</w:t>
      </w:r>
      <w:r w:rsidRPr="006D26F8">
        <w:rPr>
          <w:rFonts w:ascii="Arial" w:hAnsi="Arial" w:cs="Arial"/>
          <w:sz w:val="22"/>
          <w:szCs w:val="22"/>
          <w:lang w:val="es-BO"/>
        </w:rPr>
        <w:t xml:space="preserve"> en estricto apego a la propuesta adjudicada, en el plazo de hasta doce (12)</w:t>
      </w:r>
      <w:r w:rsidRPr="006D26F8">
        <w:rPr>
          <w:rFonts w:ascii="Arial" w:hAnsi="Arial" w:cs="Arial"/>
          <w:b/>
          <w:i/>
          <w:sz w:val="22"/>
          <w:szCs w:val="22"/>
          <w:lang w:val="es-BO"/>
        </w:rPr>
        <w:t xml:space="preserve"> </w:t>
      </w:r>
      <w:r w:rsidRPr="006D26F8">
        <w:rPr>
          <w:rFonts w:ascii="Arial" w:hAnsi="Arial" w:cs="Arial"/>
          <w:sz w:val="22"/>
          <w:szCs w:val="22"/>
          <w:lang w:val="es-BO"/>
        </w:rPr>
        <w:t xml:space="preserve">días calendario, según el siguiente detalle: </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8919B4">
      <w:pPr>
        <w:numPr>
          <w:ilvl w:val="0"/>
          <w:numId w:val="61"/>
        </w:numPr>
        <w:ind w:left="356" w:hanging="356"/>
        <w:jc w:val="both"/>
        <w:rPr>
          <w:rFonts w:ascii="Arial" w:hAnsi="Arial" w:cs="Arial"/>
          <w:sz w:val="22"/>
          <w:szCs w:val="22"/>
          <w:lang w:val="es-BO"/>
        </w:rPr>
      </w:pPr>
      <w:r w:rsidRPr="006D26F8">
        <w:rPr>
          <w:rFonts w:ascii="Arial" w:hAnsi="Arial" w:cs="Arial"/>
          <w:sz w:val="22"/>
          <w:szCs w:val="22"/>
          <w:lang w:val="es-BO" w:eastAsia="en-US"/>
        </w:rPr>
        <w:t xml:space="preserve">El </w:t>
      </w:r>
      <w:r w:rsidRPr="006D26F8">
        <w:rPr>
          <w:rFonts w:ascii="Arial" w:hAnsi="Arial" w:cs="Arial"/>
          <w:b/>
          <w:sz w:val="22"/>
          <w:szCs w:val="22"/>
          <w:lang w:val="es-BO" w:eastAsia="en-US"/>
        </w:rPr>
        <w:t xml:space="preserve">PROVEEDOR </w:t>
      </w:r>
      <w:r w:rsidRPr="006D26F8">
        <w:rPr>
          <w:rFonts w:ascii="Arial" w:hAnsi="Arial" w:cs="Arial"/>
          <w:sz w:val="22"/>
          <w:szCs w:val="22"/>
          <w:lang w:val="es-BO" w:eastAsia="en-US"/>
        </w:rPr>
        <w:t xml:space="preserve">tendrá un plazo de entrega de hasta siete (7) días calendario, computables a partir del siguiente día hábil de la firma del contrato. </w:t>
      </w:r>
    </w:p>
    <w:p w:rsidR="006D26F8" w:rsidRPr="006D26F8" w:rsidRDefault="006D26F8" w:rsidP="006D26F8">
      <w:pPr>
        <w:ind w:left="356"/>
        <w:jc w:val="both"/>
        <w:rPr>
          <w:rFonts w:ascii="Arial" w:hAnsi="Arial" w:cs="Arial"/>
          <w:sz w:val="22"/>
          <w:szCs w:val="22"/>
          <w:lang w:val="es-BO"/>
        </w:rPr>
      </w:pPr>
    </w:p>
    <w:p w:rsidR="006D26F8" w:rsidRPr="006D26F8" w:rsidRDefault="006D26F8" w:rsidP="008919B4">
      <w:pPr>
        <w:numPr>
          <w:ilvl w:val="0"/>
          <w:numId w:val="61"/>
        </w:numPr>
        <w:ind w:left="360"/>
        <w:jc w:val="both"/>
        <w:rPr>
          <w:rFonts w:ascii="Arial" w:hAnsi="Arial" w:cs="Arial"/>
          <w:sz w:val="22"/>
          <w:szCs w:val="22"/>
          <w:lang w:val="es-BO" w:eastAsia="en-US"/>
        </w:rPr>
      </w:pPr>
      <w:r w:rsidRPr="006D26F8">
        <w:rPr>
          <w:rFonts w:ascii="Arial" w:hAnsi="Arial" w:cs="Arial"/>
          <w:sz w:val="22"/>
          <w:szCs w:val="22"/>
          <w:lang w:val="es-BO" w:eastAsia="en-US"/>
        </w:rPr>
        <w:t xml:space="preserve">El </w:t>
      </w:r>
      <w:r w:rsidRPr="006D26F8">
        <w:rPr>
          <w:rFonts w:ascii="Arial" w:hAnsi="Arial" w:cs="Arial"/>
          <w:b/>
          <w:sz w:val="22"/>
          <w:szCs w:val="22"/>
          <w:lang w:val="es-BO" w:eastAsia="en-US"/>
        </w:rPr>
        <w:t>PROVEEDOR</w:t>
      </w:r>
      <w:r w:rsidRPr="006D26F8">
        <w:rPr>
          <w:rFonts w:ascii="Arial" w:hAnsi="Arial" w:cs="Arial"/>
          <w:sz w:val="22"/>
          <w:szCs w:val="22"/>
          <w:lang w:val="es-BO" w:eastAsia="en-US"/>
        </w:rPr>
        <w:t xml:space="preserve"> tendrá un plazo de hasta cinco (5) días calendario para la instalación y puesta en funcionamiento, computables a partir de la conclusión de la verificación de los componentes.</w:t>
      </w:r>
    </w:p>
    <w:p w:rsidR="006D26F8" w:rsidRPr="006D26F8" w:rsidRDefault="006D26F8" w:rsidP="006D26F8">
      <w:pPr>
        <w:widowControl w:val="0"/>
        <w:jc w:val="both"/>
        <w:rPr>
          <w:rFonts w:ascii="Arial" w:hAnsi="Arial" w:cs="Arial"/>
          <w:i/>
          <w:sz w:val="22"/>
          <w:szCs w:val="22"/>
          <w:lang w:val="es-BO"/>
        </w:rPr>
      </w:pPr>
    </w:p>
    <w:p w:rsidR="006D26F8" w:rsidRPr="006D26F8" w:rsidRDefault="006D26F8" w:rsidP="006D26F8">
      <w:pPr>
        <w:widowControl w:val="0"/>
        <w:jc w:val="both"/>
        <w:rPr>
          <w:rFonts w:ascii="Arial" w:hAnsi="Arial" w:cs="Arial"/>
          <w:sz w:val="22"/>
          <w:szCs w:val="22"/>
          <w:lang w:val="es-BO"/>
        </w:rPr>
      </w:pPr>
      <w:proofErr w:type="gramStart"/>
      <w:r w:rsidRPr="006D26F8">
        <w:rPr>
          <w:rFonts w:ascii="Arial" w:hAnsi="Arial" w:cs="Arial"/>
          <w:sz w:val="22"/>
          <w:szCs w:val="22"/>
          <w:lang w:val="es-BO"/>
        </w:rPr>
        <w:t>El  plazo</w:t>
      </w:r>
      <w:proofErr w:type="gramEnd"/>
      <w:r w:rsidRPr="006D26F8">
        <w:rPr>
          <w:rFonts w:ascii="Arial" w:hAnsi="Arial" w:cs="Arial"/>
          <w:sz w:val="22"/>
          <w:szCs w:val="22"/>
          <w:lang w:val="es-BO"/>
        </w:rPr>
        <w:t xml:space="preserve"> de entrega señalado precedentemente será computado a partir del día siguiente de la suscripción del contrato. </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widowControl w:val="0"/>
        <w:jc w:val="both"/>
        <w:rPr>
          <w:rFonts w:ascii="Arial" w:hAnsi="Arial" w:cs="Arial"/>
          <w:sz w:val="22"/>
          <w:szCs w:val="22"/>
          <w:lang w:val="es-BO"/>
        </w:rPr>
      </w:pPr>
      <w:r w:rsidRPr="006D26F8">
        <w:rPr>
          <w:rFonts w:ascii="Arial" w:hAnsi="Arial" w:cs="Arial"/>
          <w:sz w:val="22"/>
          <w:szCs w:val="22"/>
          <w:lang w:val="es-BO"/>
        </w:rPr>
        <w:t xml:space="preserve">El plazo de entrega de los </w:t>
      </w:r>
      <w:r w:rsidRPr="006D26F8">
        <w:rPr>
          <w:rFonts w:ascii="Arial" w:hAnsi="Arial" w:cs="Arial"/>
          <w:b/>
          <w:sz w:val="22"/>
          <w:szCs w:val="22"/>
          <w:lang w:val="es-BO"/>
        </w:rPr>
        <w:t>BIENES</w:t>
      </w:r>
      <w:r w:rsidRPr="006D26F8">
        <w:rPr>
          <w:rFonts w:ascii="Arial" w:hAnsi="Arial" w:cs="Arial"/>
          <w:sz w:val="22"/>
          <w:szCs w:val="22"/>
          <w:lang w:val="es-BO"/>
        </w:rPr>
        <w:t>, establecido en la presente Cláusula, podrá ser ampliado cuando:</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numPr>
          <w:ilvl w:val="0"/>
          <w:numId w:val="38"/>
        </w:numPr>
        <w:jc w:val="both"/>
        <w:rPr>
          <w:rFonts w:ascii="Arial" w:hAnsi="Arial" w:cs="Arial"/>
          <w:sz w:val="22"/>
          <w:szCs w:val="22"/>
          <w:lang w:val="es-BO"/>
        </w:rPr>
      </w:pPr>
      <w:r w:rsidRPr="006D26F8">
        <w:rPr>
          <w:rFonts w:ascii="Arial" w:hAnsi="Arial" w:cs="Arial"/>
          <w:sz w:val="22"/>
          <w:szCs w:val="22"/>
          <w:lang w:val="es-BO"/>
        </w:rPr>
        <w:t xml:space="preserve">La </w:t>
      </w:r>
      <w:r w:rsidRPr="006D26F8">
        <w:rPr>
          <w:rFonts w:ascii="Arial" w:hAnsi="Arial" w:cs="Arial"/>
          <w:b/>
          <w:sz w:val="22"/>
          <w:szCs w:val="22"/>
          <w:lang w:val="es-BO"/>
        </w:rPr>
        <w:t>ENTIDAD,</w:t>
      </w:r>
      <w:r w:rsidRPr="006D26F8">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6D26F8" w:rsidRPr="006D26F8" w:rsidRDefault="006D26F8" w:rsidP="006D26F8">
      <w:pPr>
        <w:numPr>
          <w:ilvl w:val="0"/>
          <w:numId w:val="38"/>
        </w:numPr>
        <w:jc w:val="both"/>
        <w:rPr>
          <w:rFonts w:ascii="Arial" w:hAnsi="Arial" w:cs="Arial"/>
          <w:sz w:val="22"/>
          <w:szCs w:val="22"/>
          <w:lang w:val="es-BO"/>
        </w:rPr>
      </w:pPr>
      <w:r w:rsidRPr="006D26F8">
        <w:rPr>
          <w:rFonts w:ascii="Arial" w:hAnsi="Arial" w:cs="Arial"/>
          <w:sz w:val="22"/>
          <w:szCs w:val="22"/>
          <w:lang w:val="es-BO"/>
        </w:rPr>
        <w:t>Por otras causas previstas para la ejecución del presente Contrato.</w:t>
      </w:r>
    </w:p>
    <w:p w:rsidR="006D26F8" w:rsidRPr="006D26F8" w:rsidRDefault="006D26F8" w:rsidP="006D26F8">
      <w:pPr>
        <w:jc w:val="both"/>
        <w:rPr>
          <w:rFonts w:ascii="Arial" w:hAnsi="Arial" w:cs="Arial"/>
          <w:b/>
          <w:sz w:val="22"/>
          <w:szCs w:val="22"/>
        </w:rPr>
      </w:pPr>
    </w:p>
    <w:p w:rsidR="006D26F8" w:rsidRPr="006D26F8" w:rsidRDefault="006D26F8" w:rsidP="006D26F8">
      <w:pPr>
        <w:jc w:val="both"/>
        <w:rPr>
          <w:rFonts w:ascii="Arial" w:hAnsi="Arial" w:cs="Arial"/>
          <w:b/>
          <w:sz w:val="22"/>
          <w:szCs w:val="22"/>
          <w:lang w:val="es-BO"/>
        </w:rPr>
      </w:pPr>
      <w:r w:rsidRPr="006D26F8">
        <w:rPr>
          <w:rFonts w:ascii="Arial" w:hAnsi="Arial" w:cs="Arial"/>
          <w:b/>
          <w:sz w:val="22"/>
          <w:szCs w:val="22"/>
        </w:rPr>
        <w:t xml:space="preserve">CLÁUSULA DÉCIMA SEGUNDA.- (LUGAR DE ENTREGA) </w:t>
      </w:r>
      <w:r w:rsidRPr="006D26F8">
        <w:rPr>
          <w:rFonts w:ascii="Arial" w:hAnsi="Arial" w:cs="Arial"/>
          <w:sz w:val="22"/>
          <w:szCs w:val="22"/>
          <w:lang w:val="es-BO"/>
        </w:rPr>
        <w:t xml:space="preserve">El </w:t>
      </w:r>
      <w:r w:rsidRPr="006D26F8">
        <w:rPr>
          <w:rFonts w:ascii="Arial" w:hAnsi="Arial" w:cs="Arial"/>
          <w:b/>
          <w:sz w:val="22"/>
          <w:szCs w:val="22"/>
          <w:lang w:val="es-BO"/>
        </w:rPr>
        <w:t>PROVEEDOR</w:t>
      </w:r>
      <w:r w:rsidRPr="006D26F8">
        <w:rPr>
          <w:rFonts w:ascii="Arial" w:hAnsi="Arial" w:cs="Arial"/>
          <w:sz w:val="22"/>
          <w:szCs w:val="22"/>
          <w:lang w:val="es-BO"/>
        </w:rPr>
        <w:t xml:space="preserve"> realizará la entrega de los </w:t>
      </w:r>
      <w:r w:rsidRPr="006D26F8">
        <w:rPr>
          <w:rFonts w:ascii="Arial" w:hAnsi="Arial" w:cs="Arial"/>
          <w:b/>
          <w:sz w:val="22"/>
          <w:szCs w:val="22"/>
          <w:lang w:val="es-BO"/>
        </w:rPr>
        <w:t>BIENES</w:t>
      </w:r>
      <w:r w:rsidRPr="006D26F8">
        <w:rPr>
          <w:rFonts w:ascii="Arial" w:hAnsi="Arial" w:cs="Arial"/>
          <w:sz w:val="22"/>
          <w:szCs w:val="22"/>
          <w:lang w:val="es-BO"/>
        </w:rPr>
        <w:t xml:space="preserve"> en la Unidad de Almacenes, en el piso 5º del edificio Principal del BCB a la Comisión de Recepción.</w:t>
      </w:r>
    </w:p>
    <w:p w:rsidR="006D26F8" w:rsidRPr="006D26F8" w:rsidRDefault="006D26F8" w:rsidP="006D26F8">
      <w:pPr>
        <w:jc w:val="both"/>
        <w:rPr>
          <w:rFonts w:ascii="Arial" w:hAnsi="Arial" w:cs="Arial"/>
          <w:b/>
          <w:sz w:val="22"/>
          <w:szCs w:val="22"/>
          <w:lang w:val="es-BO"/>
        </w:rPr>
      </w:pPr>
    </w:p>
    <w:p w:rsidR="006D26F8" w:rsidRPr="006D26F8" w:rsidRDefault="006D26F8" w:rsidP="006D26F8">
      <w:pPr>
        <w:widowControl w:val="0"/>
        <w:jc w:val="both"/>
        <w:rPr>
          <w:rFonts w:ascii="Arial" w:hAnsi="Arial" w:cs="Arial"/>
          <w:sz w:val="22"/>
          <w:szCs w:val="22"/>
        </w:rPr>
      </w:pPr>
      <w:r w:rsidRPr="006D26F8">
        <w:rPr>
          <w:rFonts w:ascii="Arial" w:hAnsi="Arial" w:cs="Arial"/>
          <w:b/>
          <w:sz w:val="22"/>
          <w:szCs w:val="22"/>
          <w:lang w:val="es-BO"/>
        </w:rPr>
        <w:t xml:space="preserve">CLÁUSULA DÉCIMA TERCERA.- (MONTO, MONEDA Y FORMA DE PAGO) </w:t>
      </w:r>
      <w:r w:rsidRPr="006D26F8">
        <w:rPr>
          <w:rFonts w:ascii="Arial" w:hAnsi="Arial" w:cs="Arial"/>
          <w:sz w:val="22"/>
          <w:szCs w:val="22"/>
        </w:rPr>
        <w:t xml:space="preserve">El monto total propuesto y aceptado por ambas partes para la adquisición de los </w:t>
      </w:r>
      <w:r w:rsidRPr="006D26F8">
        <w:rPr>
          <w:rFonts w:ascii="Arial" w:hAnsi="Arial" w:cs="Arial"/>
          <w:b/>
          <w:bCs/>
          <w:sz w:val="22"/>
          <w:szCs w:val="22"/>
        </w:rPr>
        <w:t xml:space="preserve">BIENES </w:t>
      </w:r>
      <w:r w:rsidRPr="006D26F8">
        <w:rPr>
          <w:rFonts w:ascii="Arial" w:hAnsi="Arial" w:cs="Arial"/>
          <w:sz w:val="22"/>
          <w:szCs w:val="22"/>
        </w:rPr>
        <w:t>asciende a la suma de Bs________ (_____________________________ 00/100 Bolivianos).</w:t>
      </w:r>
    </w:p>
    <w:p w:rsidR="006D26F8" w:rsidRPr="006D26F8" w:rsidRDefault="006D26F8" w:rsidP="006D26F8">
      <w:pPr>
        <w:widowControl w:val="0"/>
        <w:jc w:val="both"/>
        <w:rPr>
          <w:rFonts w:ascii="Arial" w:hAnsi="Arial" w:cs="Arial"/>
          <w:sz w:val="22"/>
          <w:szCs w:val="22"/>
        </w:rPr>
      </w:pPr>
    </w:p>
    <w:p w:rsidR="006D26F8" w:rsidRPr="006D26F8" w:rsidRDefault="006D26F8" w:rsidP="006D26F8">
      <w:pPr>
        <w:widowControl w:val="0"/>
        <w:jc w:val="both"/>
        <w:rPr>
          <w:rFonts w:ascii="Arial" w:hAnsi="Arial" w:cs="Arial"/>
          <w:b/>
          <w:sz w:val="22"/>
          <w:szCs w:val="22"/>
          <w:lang w:val="es-BO"/>
        </w:rPr>
      </w:pPr>
      <w:r w:rsidRPr="006D26F8">
        <w:rPr>
          <w:rFonts w:ascii="Arial" w:hAnsi="Arial" w:cs="Arial"/>
          <w:sz w:val="22"/>
          <w:szCs w:val="22"/>
          <w:lang w:val="es-BO"/>
        </w:rPr>
        <w:t>El monto del presente Contrato, que corresponde a</w:t>
      </w:r>
      <w:r w:rsidRPr="006D26F8">
        <w:rPr>
          <w:rFonts w:ascii="Arial" w:hAnsi="Arial" w:cs="Arial"/>
          <w:sz w:val="22"/>
          <w:szCs w:val="22"/>
        </w:rPr>
        <w:t xml:space="preserve"> Bs________ (____________ 00/100 Bolivianos)</w:t>
      </w:r>
      <w:r w:rsidRPr="006D26F8">
        <w:rPr>
          <w:rFonts w:ascii="Arial" w:hAnsi="Arial" w:cs="Arial"/>
          <w:b/>
          <w:sz w:val="22"/>
          <w:szCs w:val="22"/>
          <w:lang w:val="es-BO"/>
        </w:rPr>
        <w:t xml:space="preserve"> </w:t>
      </w:r>
      <w:r w:rsidRPr="006D26F8">
        <w:rPr>
          <w:rFonts w:ascii="Arial" w:hAnsi="Arial" w:cs="Arial"/>
          <w:sz w:val="22"/>
          <w:szCs w:val="22"/>
          <w:lang w:val="es-BO"/>
        </w:rPr>
        <w:t xml:space="preserve">será pagado por la </w:t>
      </w:r>
      <w:r w:rsidRPr="006D26F8">
        <w:rPr>
          <w:rFonts w:ascii="Arial" w:hAnsi="Arial" w:cs="Arial"/>
          <w:b/>
          <w:sz w:val="22"/>
          <w:szCs w:val="22"/>
          <w:lang w:val="es-BO"/>
        </w:rPr>
        <w:t xml:space="preserve">ENTIDAD </w:t>
      </w:r>
      <w:r w:rsidRPr="006D26F8">
        <w:rPr>
          <w:rFonts w:ascii="Arial" w:hAnsi="Arial" w:cs="Arial"/>
          <w:sz w:val="22"/>
          <w:szCs w:val="22"/>
          <w:lang w:val="es-BO"/>
        </w:rPr>
        <w:t xml:space="preserve">a favor del </w:t>
      </w:r>
      <w:r w:rsidRPr="006D26F8">
        <w:rPr>
          <w:rFonts w:ascii="Arial" w:hAnsi="Arial" w:cs="Arial"/>
          <w:b/>
          <w:sz w:val="22"/>
          <w:szCs w:val="22"/>
          <w:lang w:val="es-BO"/>
        </w:rPr>
        <w:t>PROVEEDOR</w:t>
      </w:r>
      <w:r w:rsidRPr="006D26F8">
        <w:rPr>
          <w:rFonts w:ascii="Arial" w:hAnsi="Arial" w:cs="Arial"/>
          <w:sz w:val="22"/>
          <w:szCs w:val="22"/>
          <w:lang w:val="es-BO"/>
        </w:rPr>
        <w:t xml:space="preserve">, una vez efectuada la recepción de los </w:t>
      </w:r>
      <w:r w:rsidRPr="006D26F8">
        <w:rPr>
          <w:rFonts w:ascii="Arial" w:hAnsi="Arial" w:cs="Arial"/>
          <w:b/>
          <w:sz w:val="22"/>
          <w:szCs w:val="22"/>
          <w:lang w:val="es-BO"/>
        </w:rPr>
        <w:t xml:space="preserve">BIENES </w:t>
      </w:r>
      <w:r w:rsidRPr="006D26F8">
        <w:rPr>
          <w:rFonts w:ascii="Arial" w:hAnsi="Arial" w:cs="Arial"/>
          <w:sz w:val="22"/>
          <w:szCs w:val="22"/>
          <w:lang w:val="es-BO"/>
        </w:rPr>
        <w:t>objeto del presente Contrato.</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widowControl w:val="0"/>
        <w:jc w:val="both"/>
        <w:rPr>
          <w:rFonts w:ascii="Arial" w:hAnsi="Arial" w:cs="Arial"/>
          <w:b/>
          <w:sz w:val="22"/>
          <w:szCs w:val="22"/>
          <w:lang w:val="es-BO"/>
        </w:rPr>
      </w:pPr>
      <w:r w:rsidRPr="006D26F8">
        <w:rPr>
          <w:rFonts w:ascii="Arial" w:hAnsi="Arial" w:cs="Arial"/>
          <w:sz w:val="22"/>
          <w:szCs w:val="22"/>
          <w:lang w:val="es-BO"/>
        </w:rPr>
        <w:t xml:space="preserve">La </w:t>
      </w:r>
      <w:r w:rsidRPr="006D26F8">
        <w:rPr>
          <w:rFonts w:ascii="Arial" w:hAnsi="Arial" w:cs="Arial"/>
          <w:b/>
          <w:sz w:val="22"/>
          <w:szCs w:val="22"/>
          <w:lang w:val="es-BO"/>
        </w:rPr>
        <w:t xml:space="preserve">ENTIDAD </w:t>
      </w:r>
      <w:r w:rsidRPr="006D26F8">
        <w:rPr>
          <w:rFonts w:ascii="Arial" w:hAnsi="Arial" w:cs="Arial"/>
          <w:sz w:val="22"/>
          <w:szCs w:val="22"/>
          <w:lang w:val="es-BO"/>
        </w:rPr>
        <w:t xml:space="preserve">aplicará las sanciones por demoras en la entrega de los </w:t>
      </w:r>
      <w:r w:rsidRPr="006D26F8">
        <w:rPr>
          <w:rFonts w:ascii="Arial" w:hAnsi="Arial" w:cs="Arial"/>
          <w:b/>
          <w:sz w:val="22"/>
          <w:szCs w:val="22"/>
          <w:lang w:val="es-BO"/>
        </w:rPr>
        <w:t xml:space="preserve">BIENES </w:t>
      </w:r>
      <w:r w:rsidRPr="006D26F8">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6D26F8">
        <w:rPr>
          <w:rFonts w:ascii="Arial" w:hAnsi="Arial" w:cs="Arial"/>
          <w:b/>
          <w:sz w:val="22"/>
          <w:szCs w:val="22"/>
          <w:lang w:val="es-BO"/>
        </w:rPr>
        <w:t>PROVEEDOR.</w:t>
      </w:r>
    </w:p>
    <w:p w:rsidR="006D26F8" w:rsidRPr="006D26F8" w:rsidRDefault="006D26F8" w:rsidP="006D26F8">
      <w:pPr>
        <w:widowControl w:val="0"/>
        <w:jc w:val="both"/>
        <w:rPr>
          <w:rFonts w:ascii="Arial" w:hAnsi="Arial" w:cs="Arial"/>
          <w:b/>
          <w:sz w:val="22"/>
          <w:szCs w:val="22"/>
          <w:lang w:val="es-BO"/>
        </w:rPr>
      </w:pPr>
    </w:p>
    <w:p w:rsidR="006D26F8" w:rsidRPr="006D26F8" w:rsidRDefault="006D26F8" w:rsidP="006D26F8">
      <w:pPr>
        <w:widowControl w:val="0"/>
        <w:jc w:val="both"/>
        <w:rPr>
          <w:rFonts w:ascii="Arial" w:hAnsi="Arial" w:cs="Arial"/>
          <w:sz w:val="22"/>
          <w:szCs w:val="22"/>
          <w:lang w:val="es-BO"/>
        </w:rPr>
      </w:pPr>
      <w:r w:rsidRPr="006D26F8">
        <w:rPr>
          <w:rFonts w:ascii="Arial" w:hAnsi="Arial" w:cs="Arial"/>
          <w:b/>
          <w:sz w:val="22"/>
          <w:szCs w:val="22"/>
          <w:lang w:val="es-BO"/>
        </w:rPr>
        <w:t>CLÁUSULA DÉCIMA CUARTA.- (DOMICILIO A EFECTOS DE NOTIFICACIÓN)</w:t>
      </w:r>
      <w:r w:rsidRPr="006D26F8">
        <w:rPr>
          <w:rFonts w:ascii="Arial" w:hAnsi="Arial" w:cs="Arial"/>
          <w:sz w:val="22"/>
          <w:szCs w:val="22"/>
          <w:lang w:val="es-BO"/>
        </w:rPr>
        <w:t xml:space="preserve"> Cualquier aviso o notificación que tengan que darse las partes suscribientes del presente Contrato será enviada de manera escrita:</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widowControl w:val="0"/>
        <w:numPr>
          <w:ilvl w:val="1"/>
          <w:numId w:val="43"/>
        </w:numPr>
        <w:ind w:left="1134"/>
        <w:contextualSpacing/>
        <w:jc w:val="both"/>
        <w:rPr>
          <w:rFonts w:ascii="Arial" w:hAnsi="Arial" w:cs="Arial"/>
          <w:sz w:val="22"/>
          <w:szCs w:val="22"/>
          <w:lang w:val="es-BO"/>
        </w:rPr>
      </w:pPr>
      <w:r w:rsidRPr="006D26F8">
        <w:rPr>
          <w:rFonts w:ascii="Arial" w:hAnsi="Arial" w:cs="Arial"/>
          <w:sz w:val="22"/>
          <w:szCs w:val="22"/>
          <w:lang w:val="es-BO"/>
        </w:rPr>
        <w:t xml:space="preserve">Al </w:t>
      </w:r>
      <w:r w:rsidRPr="006D26F8">
        <w:rPr>
          <w:rFonts w:ascii="Arial" w:hAnsi="Arial" w:cs="Arial"/>
          <w:b/>
          <w:sz w:val="22"/>
          <w:szCs w:val="22"/>
          <w:lang w:val="es-BO"/>
        </w:rPr>
        <w:t>PROVEEDOR</w:t>
      </w:r>
      <w:r w:rsidRPr="006D26F8">
        <w:rPr>
          <w:rFonts w:ascii="Arial" w:hAnsi="Arial" w:cs="Arial"/>
          <w:sz w:val="22"/>
          <w:szCs w:val="22"/>
          <w:lang w:val="es-BO"/>
        </w:rPr>
        <w:t>: E</w:t>
      </w:r>
      <w:r w:rsidRPr="006D26F8">
        <w:rPr>
          <w:rFonts w:ascii="Arial" w:hAnsi="Arial" w:cs="Arial"/>
          <w:sz w:val="22"/>
          <w:szCs w:val="22"/>
          <w:lang w:val="es-ES_tradnl"/>
        </w:rPr>
        <w:t xml:space="preserve">n _________________________, de la Zona de __________ </w:t>
      </w:r>
      <w:proofErr w:type="spellStart"/>
      <w:r w:rsidRPr="006D26F8">
        <w:rPr>
          <w:rFonts w:ascii="Arial" w:hAnsi="Arial" w:cs="Arial"/>
          <w:sz w:val="22"/>
          <w:szCs w:val="22"/>
          <w:lang w:val="es-ES_tradnl"/>
        </w:rPr>
        <w:t>de</w:t>
      </w:r>
      <w:proofErr w:type="spellEnd"/>
      <w:r w:rsidRPr="006D26F8">
        <w:rPr>
          <w:rFonts w:ascii="Arial" w:hAnsi="Arial" w:cs="Arial"/>
          <w:sz w:val="22"/>
          <w:szCs w:val="22"/>
          <w:lang w:val="es-ES_tradnl"/>
        </w:rPr>
        <w:t xml:space="preserve"> la ciudad de _______ - Bolivia</w:t>
      </w:r>
      <w:r w:rsidRPr="006D26F8">
        <w:rPr>
          <w:rFonts w:ascii="Arial" w:hAnsi="Arial" w:cs="Arial"/>
          <w:sz w:val="22"/>
          <w:szCs w:val="22"/>
          <w:lang w:val="es-BO"/>
        </w:rPr>
        <w:t>.</w:t>
      </w:r>
    </w:p>
    <w:p w:rsidR="006D26F8" w:rsidRPr="006D26F8" w:rsidRDefault="006D26F8" w:rsidP="006D26F8">
      <w:pPr>
        <w:widowControl w:val="0"/>
        <w:ind w:left="720"/>
        <w:contextualSpacing/>
        <w:jc w:val="both"/>
        <w:rPr>
          <w:rFonts w:ascii="Arial" w:hAnsi="Arial" w:cs="Arial"/>
          <w:sz w:val="22"/>
          <w:szCs w:val="22"/>
          <w:lang w:val="es-BO"/>
        </w:rPr>
      </w:pPr>
    </w:p>
    <w:p w:rsidR="006D26F8" w:rsidRPr="006D26F8" w:rsidRDefault="006D26F8" w:rsidP="006D26F8">
      <w:pPr>
        <w:widowControl w:val="0"/>
        <w:numPr>
          <w:ilvl w:val="1"/>
          <w:numId w:val="43"/>
        </w:numPr>
        <w:ind w:left="1134"/>
        <w:contextualSpacing/>
        <w:jc w:val="both"/>
        <w:rPr>
          <w:rFonts w:ascii="Arial" w:hAnsi="Arial" w:cs="Arial"/>
          <w:sz w:val="22"/>
          <w:szCs w:val="22"/>
          <w:lang w:val="es-BO"/>
        </w:rPr>
      </w:pPr>
      <w:r w:rsidRPr="006D26F8">
        <w:rPr>
          <w:rFonts w:ascii="Arial" w:hAnsi="Arial" w:cs="Arial"/>
          <w:sz w:val="22"/>
          <w:szCs w:val="22"/>
          <w:lang w:val="es-BO"/>
        </w:rPr>
        <w:t xml:space="preserve">A la </w:t>
      </w:r>
      <w:r w:rsidRPr="006D26F8">
        <w:rPr>
          <w:rFonts w:ascii="Arial" w:hAnsi="Arial" w:cs="Arial"/>
          <w:b/>
          <w:sz w:val="22"/>
          <w:szCs w:val="22"/>
          <w:lang w:val="es-BO"/>
        </w:rPr>
        <w:t>ENTIDAD</w:t>
      </w:r>
      <w:r w:rsidRPr="006D26F8">
        <w:rPr>
          <w:rFonts w:ascii="Arial" w:hAnsi="Arial" w:cs="Arial"/>
          <w:sz w:val="22"/>
          <w:szCs w:val="22"/>
          <w:lang w:val="es-BO"/>
        </w:rPr>
        <w:t>: En su Edificio Principal ubicado en la calle Ayacucho esquina calle Mercado s/n de la Zona Central de la ciudad de La Paz - Bolivia.</w:t>
      </w:r>
    </w:p>
    <w:p w:rsidR="006D26F8" w:rsidRPr="006D26F8" w:rsidRDefault="006D26F8" w:rsidP="006D26F8">
      <w:pPr>
        <w:widowControl w:val="0"/>
        <w:jc w:val="both"/>
        <w:rPr>
          <w:rFonts w:ascii="Arial" w:hAnsi="Arial" w:cs="Arial"/>
          <w:b/>
          <w:sz w:val="22"/>
          <w:szCs w:val="22"/>
          <w:lang w:val="es-BO"/>
        </w:rPr>
      </w:pP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r w:rsidRPr="006D26F8">
        <w:rPr>
          <w:rFonts w:ascii="Arial" w:hAnsi="Arial" w:cs="Arial"/>
          <w:b/>
          <w:color w:val="000000"/>
          <w:sz w:val="22"/>
          <w:szCs w:val="22"/>
          <w:lang w:val="es-BO" w:eastAsia="es-BO"/>
        </w:rPr>
        <w:t>CLÁUSULA DÉCIMA QUINTA.- (DERECHOS DEL</w:t>
      </w:r>
      <w:r w:rsidRPr="006D26F8">
        <w:rPr>
          <w:rFonts w:ascii="Arial" w:hAnsi="Arial" w:cs="Arial"/>
          <w:color w:val="000000"/>
          <w:sz w:val="22"/>
          <w:szCs w:val="22"/>
          <w:lang w:val="es-BO" w:eastAsia="es-BO"/>
        </w:rPr>
        <w:t xml:space="preserve"> </w:t>
      </w:r>
      <w:r w:rsidRPr="006D26F8">
        <w:rPr>
          <w:rFonts w:ascii="Arial" w:hAnsi="Arial" w:cs="Arial"/>
          <w:b/>
          <w:color w:val="000000"/>
          <w:sz w:val="22"/>
          <w:szCs w:val="22"/>
          <w:lang w:val="es-BO" w:eastAsia="es-BO"/>
        </w:rPr>
        <w:t xml:space="preserve">PROVEEDOR) </w:t>
      </w:r>
      <w:r w:rsidRPr="006D26F8">
        <w:rPr>
          <w:rFonts w:ascii="Arial" w:hAnsi="Arial" w:cs="Arial"/>
          <w:color w:val="000000"/>
          <w:sz w:val="22"/>
          <w:szCs w:val="22"/>
          <w:lang w:val="es-BO" w:eastAsia="es-BO"/>
        </w:rPr>
        <w:t xml:space="preserve">El </w:t>
      </w:r>
      <w:r w:rsidRPr="006D26F8">
        <w:rPr>
          <w:rFonts w:ascii="Arial" w:hAnsi="Arial" w:cs="Arial"/>
          <w:b/>
          <w:bCs/>
          <w:color w:val="000000"/>
          <w:sz w:val="22"/>
          <w:szCs w:val="22"/>
          <w:lang w:val="es-BO" w:eastAsia="es-BO"/>
        </w:rPr>
        <w:t>PROVEEDOR</w:t>
      </w:r>
      <w:r w:rsidRPr="006D26F8">
        <w:rPr>
          <w:rFonts w:ascii="Arial" w:hAnsi="Arial" w:cs="Arial"/>
          <w:color w:val="000000"/>
          <w:sz w:val="22"/>
          <w:szCs w:val="22"/>
          <w:lang w:val="es-BO" w:eastAsia="es-BO"/>
        </w:rPr>
        <w:t xml:space="preserve">, tiene derecho a plantear los reclamos que considere correctos, por cualquier omisión de la </w:t>
      </w:r>
      <w:r w:rsidRPr="006D26F8">
        <w:rPr>
          <w:rFonts w:ascii="Arial" w:hAnsi="Arial" w:cs="Arial"/>
          <w:b/>
          <w:bCs/>
          <w:color w:val="000000"/>
          <w:sz w:val="22"/>
          <w:szCs w:val="22"/>
          <w:lang w:val="es-BO" w:eastAsia="es-BO"/>
        </w:rPr>
        <w:t>ENTIDAD</w:t>
      </w:r>
      <w:r w:rsidRPr="006D26F8">
        <w:rPr>
          <w:rFonts w:ascii="Arial" w:hAnsi="Arial" w:cs="Arial"/>
          <w:color w:val="000000"/>
          <w:sz w:val="22"/>
          <w:szCs w:val="22"/>
          <w:lang w:val="es-BO" w:eastAsia="es-BO"/>
        </w:rPr>
        <w:t xml:space="preserve">, por falta de pago de la adquisición efectuada, o por cualquier otro aspecto consignado en el presente Contrato. </w:t>
      </w: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Tales reclamos deberán ser planteados por escrito y con los respaldos correspondientes, a la </w:t>
      </w:r>
      <w:r w:rsidRPr="006D26F8">
        <w:rPr>
          <w:rFonts w:ascii="Arial" w:hAnsi="Arial" w:cs="Arial"/>
          <w:b/>
          <w:bCs/>
          <w:color w:val="000000"/>
          <w:sz w:val="22"/>
          <w:szCs w:val="22"/>
          <w:lang w:val="es-BO" w:eastAsia="es-BO"/>
        </w:rPr>
        <w:t>ENTIDAD</w:t>
      </w:r>
      <w:r w:rsidRPr="006D26F8">
        <w:rPr>
          <w:rFonts w:ascii="Arial" w:hAnsi="Arial" w:cs="Arial"/>
          <w:color w:val="000000"/>
          <w:sz w:val="22"/>
          <w:szCs w:val="22"/>
          <w:lang w:val="es-BO" w:eastAsia="es-BO"/>
        </w:rPr>
        <w:t xml:space="preserve">, hasta veinte (20) días hábiles, posteriores al suceso. </w:t>
      </w:r>
    </w:p>
    <w:p w:rsidR="006D26F8" w:rsidRPr="006D26F8" w:rsidRDefault="006D26F8" w:rsidP="006D26F8">
      <w:pPr>
        <w:widowControl w:val="0"/>
        <w:jc w:val="both"/>
        <w:rPr>
          <w:rFonts w:ascii="Arial" w:hAnsi="Arial" w:cs="Arial"/>
          <w:color w:val="000000"/>
          <w:sz w:val="22"/>
          <w:szCs w:val="22"/>
          <w:lang w:val="es-BO" w:eastAsia="es-BO"/>
        </w:rPr>
      </w:pPr>
    </w:p>
    <w:p w:rsidR="006D26F8" w:rsidRPr="006D26F8" w:rsidRDefault="006D26F8" w:rsidP="006D26F8">
      <w:pPr>
        <w:widowControl w:val="0"/>
        <w:jc w:val="both"/>
        <w:rPr>
          <w:rFonts w:ascii="Arial" w:hAnsi="Arial" w:cs="Arial"/>
          <w:b/>
          <w:sz w:val="22"/>
          <w:szCs w:val="22"/>
          <w:lang w:val="es-BO"/>
        </w:rPr>
      </w:pPr>
      <w:r w:rsidRPr="006D26F8">
        <w:rPr>
          <w:rFonts w:ascii="Arial" w:hAnsi="Arial" w:cs="Arial"/>
          <w:color w:val="000000"/>
          <w:sz w:val="22"/>
          <w:szCs w:val="22"/>
          <w:lang w:val="es-BO" w:eastAsia="es-BO"/>
        </w:rPr>
        <w:t xml:space="preserve">La </w:t>
      </w:r>
      <w:r w:rsidRPr="006D26F8">
        <w:rPr>
          <w:rFonts w:ascii="Arial" w:hAnsi="Arial" w:cs="Arial"/>
          <w:b/>
          <w:bCs/>
          <w:color w:val="000000"/>
          <w:sz w:val="22"/>
          <w:szCs w:val="22"/>
          <w:lang w:val="es-BO" w:eastAsia="es-BO"/>
        </w:rPr>
        <w:t>ENTIDAD</w:t>
      </w:r>
      <w:r w:rsidRPr="006D26F8">
        <w:rPr>
          <w:rFonts w:ascii="Arial" w:hAnsi="Arial" w:cs="Arial"/>
          <w:color w:val="000000"/>
          <w:sz w:val="22"/>
          <w:szCs w:val="22"/>
          <w:lang w:val="es-BO" w:eastAsia="es-BO"/>
        </w:rPr>
        <w:t xml:space="preserve">, dentro del lapso de cinco (5) días hábiles de recibido el reclamo, deberá emitir su respuesta de forma sustentada al </w:t>
      </w:r>
      <w:r w:rsidRPr="006D26F8">
        <w:rPr>
          <w:rFonts w:ascii="Arial" w:hAnsi="Arial" w:cs="Arial"/>
          <w:b/>
          <w:bCs/>
          <w:color w:val="000000"/>
          <w:sz w:val="22"/>
          <w:szCs w:val="22"/>
          <w:lang w:val="es-BO" w:eastAsia="es-BO"/>
        </w:rPr>
        <w:t xml:space="preserve">PROVEEDOR </w:t>
      </w:r>
      <w:r w:rsidRPr="006D26F8">
        <w:rPr>
          <w:rFonts w:ascii="Arial" w:hAnsi="Arial" w:cs="Arial"/>
          <w:color w:val="000000"/>
          <w:sz w:val="22"/>
          <w:szCs w:val="22"/>
          <w:lang w:val="es-BO" w:eastAsia="es-BO"/>
        </w:rPr>
        <w:t xml:space="preserve">aceptando o rechazando el reclamo. Dentro de este plazo, la </w:t>
      </w:r>
      <w:r w:rsidRPr="006D26F8">
        <w:rPr>
          <w:rFonts w:ascii="Arial" w:hAnsi="Arial" w:cs="Arial"/>
          <w:b/>
          <w:bCs/>
          <w:color w:val="000000"/>
          <w:sz w:val="22"/>
          <w:szCs w:val="22"/>
          <w:lang w:val="es-BO" w:eastAsia="es-BO"/>
        </w:rPr>
        <w:t xml:space="preserve">ENTIDAD </w:t>
      </w:r>
      <w:r w:rsidRPr="006D26F8">
        <w:rPr>
          <w:rFonts w:ascii="Arial" w:hAnsi="Arial" w:cs="Arial"/>
          <w:color w:val="000000"/>
          <w:sz w:val="22"/>
          <w:szCs w:val="22"/>
          <w:lang w:val="es-BO" w:eastAsia="es-BO"/>
        </w:rPr>
        <w:t xml:space="preserve">podrá solicitar las aclaraciones respectivas al </w:t>
      </w:r>
      <w:r w:rsidRPr="006D26F8">
        <w:rPr>
          <w:rFonts w:ascii="Arial" w:hAnsi="Arial" w:cs="Arial"/>
          <w:b/>
          <w:bCs/>
          <w:color w:val="000000"/>
          <w:sz w:val="22"/>
          <w:szCs w:val="22"/>
          <w:lang w:val="es-BO" w:eastAsia="es-BO"/>
        </w:rPr>
        <w:t>PROVEEDOR</w:t>
      </w:r>
      <w:r w:rsidRPr="006D26F8">
        <w:rPr>
          <w:rFonts w:ascii="Arial" w:hAnsi="Arial" w:cs="Arial"/>
          <w:color w:val="000000"/>
          <w:sz w:val="22"/>
          <w:szCs w:val="22"/>
          <w:lang w:val="es-BO" w:eastAsia="es-BO"/>
        </w:rPr>
        <w:t>, para sustentar su decisión.</w:t>
      </w:r>
    </w:p>
    <w:p w:rsidR="006D26F8" w:rsidRPr="006D26F8" w:rsidRDefault="006D26F8" w:rsidP="006D26F8">
      <w:pPr>
        <w:widowControl w:val="0"/>
        <w:jc w:val="both"/>
        <w:rPr>
          <w:rFonts w:ascii="Arial" w:hAnsi="Arial" w:cs="Arial"/>
          <w:b/>
          <w:sz w:val="22"/>
          <w:szCs w:val="22"/>
          <w:lang w:val="es-BO"/>
        </w:rPr>
      </w:pP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lastRenderedPageBreak/>
        <w:t xml:space="preserve">En caso que el reclamo sea complejo la </w:t>
      </w:r>
      <w:r w:rsidRPr="006D26F8">
        <w:rPr>
          <w:rFonts w:ascii="Arial" w:hAnsi="Arial" w:cs="Arial"/>
          <w:b/>
          <w:bCs/>
          <w:color w:val="000000"/>
          <w:sz w:val="22"/>
          <w:szCs w:val="22"/>
          <w:lang w:val="es-BO" w:eastAsia="es-BO"/>
        </w:rPr>
        <w:t xml:space="preserve">ENTIDAD </w:t>
      </w:r>
      <w:r w:rsidRPr="006D26F8">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6D26F8">
        <w:rPr>
          <w:rFonts w:ascii="Arial" w:hAnsi="Arial" w:cs="Arial"/>
          <w:b/>
          <w:bCs/>
          <w:color w:val="000000"/>
          <w:sz w:val="22"/>
          <w:szCs w:val="22"/>
          <w:lang w:val="es-BO" w:eastAsia="es-BO"/>
        </w:rPr>
        <w:t xml:space="preserve">. </w:t>
      </w:r>
    </w:p>
    <w:p w:rsidR="006D26F8" w:rsidRPr="006D26F8" w:rsidRDefault="006D26F8" w:rsidP="006D26F8">
      <w:pPr>
        <w:widowControl w:val="0"/>
        <w:jc w:val="both"/>
        <w:rPr>
          <w:rFonts w:ascii="Arial" w:hAnsi="Arial" w:cs="Arial"/>
          <w:color w:val="000000"/>
          <w:sz w:val="22"/>
          <w:szCs w:val="22"/>
          <w:lang w:val="es-BO" w:eastAsia="es-BO"/>
        </w:rPr>
      </w:pPr>
    </w:p>
    <w:p w:rsidR="006D26F8" w:rsidRPr="006D26F8" w:rsidRDefault="006D26F8" w:rsidP="006D26F8">
      <w:pPr>
        <w:widowControl w:val="0"/>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6D26F8">
        <w:rPr>
          <w:rFonts w:ascii="Arial" w:hAnsi="Arial" w:cs="Arial"/>
          <w:b/>
          <w:bCs/>
          <w:color w:val="000000"/>
          <w:sz w:val="22"/>
          <w:szCs w:val="22"/>
          <w:lang w:val="es-BO" w:eastAsia="es-BO"/>
        </w:rPr>
        <w:t>ENTIDAD</w:t>
      </w:r>
      <w:r w:rsidRPr="006D26F8">
        <w:rPr>
          <w:rFonts w:ascii="Arial" w:hAnsi="Arial" w:cs="Arial"/>
          <w:color w:val="000000"/>
          <w:sz w:val="22"/>
          <w:szCs w:val="22"/>
          <w:lang w:val="es-BO" w:eastAsia="es-BO"/>
        </w:rPr>
        <w:t>.</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widowControl w:val="0"/>
        <w:jc w:val="both"/>
        <w:rPr>
          <w:rFonts w:ascii="Arial" w:hAnsi="Arial" w:cs="Arial"/>
          <w:sz w:val="22"/>
          <w:szCs w:val="22"/>
          <w:lang w:val="es-BO"/>
        </w:rPr>
      </w:pPr>
      <w:r w:rsidRPr="006D26F8">
        <w:rPr>
          <w:rFonts w:ascii="Arial" w:hAnsi="Arial" w:cs="Arial"/>
          <w:sz w:val="22"/>
          <w:szCs w:val="22"/>
          <w:lang w:val="es-BO"/>
        </w:rPr>
        <w:t xml:space="preserve">La </w:t>
      </w:r>
      <w:r w:rsidRPr="006D26F8">
        <w:rPr>
          <w:rFonts w:ascii="Arial" w:hAnsi="Arial" w:cs="Arial"/>
          <w:b/>
          <w:sz w:val="22"/>
          <w:szCs w:val="22"/>
          <w:lang w:val="es-BO"/>
        </w:rPr>
        <w:t>ENTIDAD</w:t>
      </w:r>
      <w:r w:rsidRPr="006D26F8">
        <w:rPr>
          <w:rFonts w:ascii="Arial" w:hAnsi="Arial" w:cs="Arial"/>
          <w:sz w:val="22"/>
          <w:szCs w:val="22"/>
          <w:lang w:val="es-BO"/>
        </w:rPr>
        <w:t xml:space="preserve"> no atenderá reclamos presentados fuera del plazo establecido en esta Cláusula.</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r w:rsidRPr="006D26F8">
        <w:rPr>
          <w:rFonts w:ascii="Arial" w:hAnsi="Arial" w:cs="Arial"/>
          <w:b/>
          <w:color w:val="000000"/>
          <w:sz w:val="22"/>
          <w:szCs w:val="22"/>
          <w:lang w:val="es-BO" w:eastAsia="es-BO"/>
        </w:rPr>
        <w:t>CLÁUSULA DÉCIMA SEXTA</w:t>
      </w:r>
      <w:r w:rsidRPr="006D26F8">
        <w:rPr>
          <w:rFonts w:ascii="Arial" w:hAnsi="Arial" w:cs="Arial"/>
          <w:b/>
          <w:bCs/>
          <w:color w:val="000000"/>
          <w:sz w:val="22"/>
          <w:szCs w:val="22"/>
          <w:lang w:val="es-BO" w:eastAsia="es-BO"/>
        </w:rPr>
        <w:t xml:space="preserve">.- (ESTIPULACIÓN SOBRE IMPUESTOS) </w:t>
      </w:r>
      <w:r w:rsidRPr="006D26F8">
        <w:rPr>
          <w:rFonts w:ascii="Arial" w:hAnsi="Arial" w:cs="Arial"/>
          <w:color w:val="000000"/>
          <w:sz w:val="22"/>
          <w:szCs w:val="22"/>
          <w:lang w:val="es-BO" w:eastAsia="es-BO"/>
        </w:rPr>
        <w:t xml:space="preserve">Correrá por cuenta del </w:t>
      </w:r>
      <w:r w:rsidRPr="006D26F8">
        <w:rPr>
          <w:rFonts w:ascii="Arial" w:hAnsi="Arial" w:cs="Arial"/>
          <w:b/>
          <w:bCs/>
          <w:color w:val="000000"/>
          <w:sz w:val="22"/>
          <w:szCs w:val="22"/>
          <w:lang w:val="es-BO" w:eastAsia="es-BO"/>
        </w:rPr>
        <w:t xml:space="preserve">PROVEEDOR </w:t>
      </w:r>
      <w:r w:rsidRPr="006D26F8">
        <w:rPr>
          <w:rFonts w:ascii="Arial" w:hAnsi="Arial" w:cs="Arial"/>
          <w:color w:val="000000"/>
          <w:sz w:val="22"/>
          <w:szCs w:val="22"/>
          <w:lang w:val="es-BO" w:eastAsia="es-BO"/>
        </w:rPr>
        <w:t xml:space="preserve">el pago de todos los impuestos vigentes en el país a la fecha de presentación de la propuesta. </w:t>
      </w:r>
    </w:p>
    <w:p w:rsidR="006D26F8" w:rsidRPr="006D26F8" w:rsidRDefault="006D26F8" w:rsidP="006D26F8">
      <w:pPr>
        <w:widowControl w:val="0"/>
        <w:autoSpaceDE w:val="0"/>
        <w:autoSpaceDN w:val="0"/>
        <w:adjustRightInd w:val="0"/>
        <w:jc w:val="both"/>
        <w:rPr>
          <w:rFonts w:ascii="Arial" w:hAnsi="Arial" w:cs="Arial"/>
          <w:color w:val="000000"/>
          <w:sz w:val="22"/>
          <w:szCs w:val="22"/>
          <w:lang w:val="es-BO" w:eastAsia="es-BO"/>
        </w:rPr>
      </w:pPr>
    </w:p>
    <w:p w:rsidR="006D26F8" w:rsidRPr="006D26F8" w:rsidRDefault="006D26F8" w:rsidP="006D26F8">
      <w:pPr>
        <w:widowControl w:val="0"/>
        <w:autoSpaceDE w:val="0"/>
        <w:autoSpaceDN w:val="0"/>
        <w:adjustRightInd w:val="0"/>
        <w:jc w:val="both"/>
        <w:rPr>
          <w:rFonts w:ascii="Arial" w:hAnsi="Arial" w:cs="Arial"/>
          <w:sz w:val="22"/>
          <w:szCs w:val="22"/>
          <w:lang w:val="es-BO"/>
        </w:rPr>
      </w:pPr>
      <w:r w:rsidRPr="006D26F8">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6D26F8">
        <w:rPr>
          <w:rFonts w:ascii="Arial" w:hAnsi="Arial" w:cs="Arial"/>
          <w:b/>
          <w:bCs/>
          <w:color w:val="000000"/>
          <w:sz w:val="22"/>
          <w:szCs w:val="22"/>
          <w:lang w:val="es-BO" w:eastAsia="es-BO"/>
        </w:rPr>
        <w:t xml:space="preserve">PROVEEDOR </w:t>
      </w:r>
      <w:r w:rsidRPr="006D26F8">
        <w:rPr>
          <w:rFonts w:ascii="Arial" w:hAnsi="Arial" w:cs="Arial"/>
          <w:color w:val="000000"/>
          <w:sz w:val="22"/>
          <w:szCs w:val="22"/>
          <w:lang w:val="es-BO" w:eastAsia="es-BO"/>
        </w:rPr>
        <w:t>deberá acogerse a su cumplimiento desde la fecha de vigencia de dicha normativa.</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widowControl w:val="0"/>
        <w:autoSpaceDE w:val="0"/>
        <w:autoSpaceDN w:val="0"/>
        <w:adjustRightInd w:val="0"/>
        <w:jc w:val="both"/>
        <w:rPr>
          <w:rFonts w:ascii="Arial" w:hAnsi="Arial" w:cs="Arial"/>
          <w:b/>
          <w:sz w:val="22"/>
          <w:szCs w:val="22"/>
          <w:lang w:val="es-BO"/>
        </w:rPr>
      </w:pPr>
      <w:r w:rsidRPr="006D26F8">
        <w:rPr>
          <w:rFonts w:ascii="Arial" w:hAnsi="Arial" w:cs="Arial"/>
          <w:b/>
          <w:sz w:val="22"/>
          <w:szCs w:val="22"/>
          <w:lang w:val="es-BO"/>
        </w:rPr>
        <w:t xml:space="preserve">CLÁUSULA DÉCIMA SÉPTIMA.- (FACTURACIÓN) </w:t>
      </w:r>
      <w:r w:rsidRPr="006D26F8">
        <w:rPr>
          <w:rFonts w:ascii="Arial" w:hAnsi="Arial" w:cs="Arial"/>
          <w:sz w:val="22"/>
          <w:szCs w:val="22"/>
        </w:rPr>
        <w:t xml:space="preserve">El </w:t>
      </w:r>
      <w:r w:rsidRPr="006D26F8">
        <w:rPr>
          <w:rFonts w:ascii="Arial" w:hAnsi="Arial" w:cs="Arial"/>
          <w:b/>
          <w:bCs/>
          <w:sz w:val="22"/>
          <w:szCs w:val="22"/>
        </w:rPr>
        <w:t xml:space="preserve">PROVEEDOR </w:t>
      </w:r>
      <w:r w:rsidRPr="006D26F8">
        <w:rPr>
          <w:rFonts w:ascii="Arial" w:hAnsi="Arial" w:cs="Arial"/>
          <w:sz w:val="22"/>
          <w:szCs w:val="22"/>
        </w:rPr>
        <w:t xml:space="preserve">una vez realizada la entrega de los </w:t>
      </w:r>
      <w:r w:rsidRPr="006D26F8">
        <w:rPr>
          <w:rFonts w:ascii="Arial" w:hAnsi="Arial" w:cs="Arial"/>
          <w:b/>
          <w:bCs/>
          <w:sz w:val="22"/>
          <w:szCs w:val="22"/>
        </w:rPr>
        <w:t xml:space="preserve">BIENES </w:t>
      </w:r>
      <w:r w:rsidRPr="006D26F8">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6D26F8">
        <w:rPr>
          <w:rFonts w:ascii="Arial" w:hAnsi="Arial" w:cs="Arial"/>
          <w:b/>
          <w:bCs/>
          <w:sz w:val="22"/>
          <w:szCs w:val="22"/>
        </w:rPr>
        <w:t xml:space="preserve">ENTIDAD, </w:t>
      </w:r>
      <w:r w:rsidRPr="006D26F8">
        <w:rPr>
          <w:rFonts w:ascii="Arial" w:hAnsi="Arial" w:cs="Arial"/>
          <w:sz w:val="22"/>
          <w:szCs w:val="22"/>
        </w:rPr>
        <w:t>por el monto de la venta efectivizada, caso contrario dicho pago no se realizará.</w:t>
      </w:r>
      <w:r w:rsidRPr="006D26F8">
        <w:rPr>
          <w:rFonts w:ascii="Arial" w:hAnsi="Arial" w:cs="Arial"/>
          <w:sz w:val="22"/>
          <w:szCs w:val="22"/>
          <w:lang w:val="es-BO"/>
        </w:rPr>
        <w:t xml:space="preserve"> </w:t>
      </w:r>
    </w:p>
    <w:p w:rsidR="006D26F8" w:rsidRPr="006D26F8" w:rsidRDefault="006D26F8" w:rsidP="006D26F8">
      <w:pPr>
        <w:widowControl w:val="0"/>
        <w:autoSpaceDE w:val="0"/>
        <w:autoSpaceDN w:val="0"/>
        <w:adjustRightInd w:val="0"/>
        <w:jc w:val="both"/>
        <w:rPr>
          <w:rFonts w:ascii="Arial" w:hAnsi="Arial" w:cs="Arial"/>
          <w:sz w:val="22"/>
          <w:szCs w:val="22"/>
          <w:lang w:val="es-BO"/>
        </w:rPr>
      </w:pPr>
    </w:p>
    <w:p w:rsidR="006D26F8" w:rsidRPr="006D26F8" w:rsidRDefault="006D26F8" w:rsidP="006D26F8">
      <w:pPr>
        <w:widowControl w:val="0"/>
        <w:jc w:val="both"/>
        <w:rPr>
          <w:rFonts w:ascii="Arial" w:hAnsi="Arial" w:cs="Arial"/>
          <w:sz w:val="22"/>
          <w:szCs w:val="22"/>
        </w:rPr>
      </w:pPr>
      <w:r w:rsidRPr="006D26F8">
        <w:rPr>
          <w:rFonts w:ascii="Arial" w:hAnsi="Arial" w:cs="Arial"/>
          <w:b/>
          <w:sz w:val="22"/>
          <w:szCs w:val="22"/>
          <w:lang w:val="es-BO"/>
        </w:rPr>
        <w:t>CLÁUSULA DÉCIMA OCTAVA.- (SUBCONTRATOS)</w:t>
      </w:r>
      <w:r w:rsidRPr="006D26F8">
        <w:rPr>
          <w:rFonts w:ascii="Times New Roman" w:hAnsi="Times New Roman"/>
          <w:sz w:val="22"/>
          <w:szCs w:val="22"/>
        </w:rPr>
        <w:t xml:space="preserve"> </w:t>
      </w:r>
      <w:r w:rsidRPr="006D26F8">
        <w:rPr>
          <w:rFonts w:ascii="Arial" w:hAnsi="Arial" w:cs="Arial"/>
          <w:iCs/>
          <w:sz w:val="22"/>
          <w:szCs w:val="22"/>
          <w:lang w:val="es-BO"/>
        </w:rPr>
        <w:t>En el presente Contrato de adquisición no se aceptará subcontrataciones</w:t>
      </w:r>
      <w:r w:rsidRPr="006D26F8">
        <w:rPr>
          <w:rFonts w:ascii="Arial" w:hAnsi="Arial" w:cs="Arial"/>
          <w:sz w:val="22"/>
          <w:szCs w:val="22"/>
        </w:rPr>
        <w:t>.</w:t>
      </w:r>
    </w:p>
    <w:p w:rsidR="006D26F8" w:rsidRPr="006D26F8" w:rsidRDefault="006D26F8" w:rsidP="006D26F8">
      <w:pPr>
        <w:widowControl w:val="0"/>
        <w:jc w:val="both"/>
        <w:rPr>
          <w:rFonts w:ascii="Arial" w:hAnsi="Arial" w:cs="Arial"/>
          <w:sz w:val="22"/>
          <w:szCs w:val="22"/>
        </w:rPr>
      </w:pPr>
    </w:p>
    <w:p w:rsidR="006D26F8" w:rsidRPr="006D26F8" w:rsidRDefault="006D26F8" w:rsidP="006D26F8">
      <w:pPr>
        <w:widowControl w:val="0"/>
        <w:jc w:val="both"/>
        <w:rPr>
          <w:rFonts w:ascii="Arial" w:hAnsi="Arial" w:cs="Arial"/>
          <w:sz w:val="22"/>
          <w:szCs w:val="22"/>
          <w:lang w:val="es-BO"/>
        </w:rPr>
      </w:pPr>
      <w:r w:rsidRPr="006D26F8">
        <w:rPr>
          <w:rFonts w:ascii="Arial" w:hAnsi="Arial" w:cs="Arial"/>
          <w:b/>
          <w:sz w:val="22"/>
          <w:szCs w:val="22"/>
          <w:lang w:val="es-BO"/>
        </w:rPr>
        <w:t>CLÁUSULA DÉCIMA NOVENA.- (MODIFICACIONES AL CONTRATO)</w:t>
      </w:r>
      <w:r w:rsidRPr="006D26F8">
        <w:rPr>
          <w:rFonts w:ascii="Arial" w:hAnsi="Arial" w:cs="Arial"/>
          <w:sz w:val="22"/>
          <w:szCs w:val="22"/>
          <w:lang w:val="es-BO"/>
        </w:rPr>
        <w:t xml:space="preserve"> El presente Contrato podrá ser modificado sólo en los aspectos previstos en el mismo o en el DBC, siempre y cuando exista acuerdo entre las </w:t>
      </w:r>
      <w:r w:rsidRPr="006D26F8">
        <w:rPr>
          <w:rFonts w:ascii="Arial" w:hAnsi="Arial" w:cs="Arial"/>
          <w:b/>
          <w:sz w:val="22"/>
          <w:szCs w:val="22"/>
          <w:lang w:val="es-BO"/>
        </w:rPr>
        <w:t>PARTES</w:t>
      </w:r>
      <w:r w:rsidRPr="006D26F8">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widowControl w:val="0"/>
        <w:jc w:val="both"/>
        <w:rPr>
          <w:rFonts w:ascii="Arial" w:hAnsi="Arial" w:cs="Arial"/>
          <w:sz w:val="22"/>
          <w:szCs w:val="22"/>
          <w:lang w:val="es-BO"/>
        </w:rPr>
      </w:pPr>
      <w:r w:rsidRPr="006D26F8">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widowControl w:val="0"/>
        <w:jc w:val="both"/>
        <w:rPr>
          <w:rFonts w:ascii="Arial" w:hAnsi="Arial" w:cs="Arial"/>
          <w:sz w:val="22"/>
          <w:szCs w:val="22"/>
          <w:lang w:val="es-BO"/>
        </w:rPr>
      </w:pPr>
      <w:r w:rsidRPr="006D26F8">
        <w:rPr>
          <w:rFonts w:ascii="Arial" w:hAnsi="Arial" w:cs="Arial"/>
          <w:sz w:val="22"/>
          <w:szCs w:val="22"/>
          <w:lang w:val="es-BO"/>
        </w:rPr>
        <w:t xml:space="preserve">La modificación al plazo, permite la ampliación o disminución del mismo. En caso de </w:t>
      </w:r>
      <w:r w:rsidRPr="006D26F8">
        <w:rPr>
          <w:rFonts w:ascii="Arial" w:hAnsi="Arial" w:cs="Arial"/>
          <w:b/>
          <w:sz w:val="22"/>
          <w:szCs w:val="22"/>
          <w:lang w:val="es-BO"/>
        </w:rPr>
        <w:t>BIENES</w:t>
      </w:r>
      <w:r w:rsidRPr="006D26F8">
        <w:rPr>
          <w:rFonts w:ascii="Arial" w:hAnsi="Arial" w:cs="Arial"/>
          <w:sz w:val="22"/>
          <w:szCs w:val="22"/>
          <w:lang w:val="es-BO"/>
        </w:rPr>
        <w:t xml:space="preserve"> con más de una entrega la modificación del plazo puede modificar el plazo de cada entrega independiente una de la otra.</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widowControl w:val="0"/>
        <w:jc w:val="both"/>
        <w:rPr>
          <w:rFonts w:ascii="Arial" w:hAnsi="Arial" w:cs="Arial"/>
          <w:sz w:val="22"/>
          <w:szCs w:val="22"/>
          <w:lang w:val="es-BO"/>
        </w:rPr>
      </w:pPr>
      <w:r w:rsidRPr="006D26F8">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6D26F8" w:rsidRPr="006D26F8" w:rsidRDefault="006D26F8" w:rsidP="006D26F8">
      <w:pPr>
        <w:widowControl w:val="0"/>
        <w:autoSpaceDE w:val="0"/>
        <w:autoSpaceDN w:val="0"/>
        <w:adjustRightInd w:val="0"/>
        <w:jc w:val="both"/>
        <w:rPr>
          <w:rFonts w:ascii="Arial" w:hAnsi="Arial" w:cs="Arial"/>
          <w:sz w:val="22"/>
          <w:szCs w:val="22"/>
          <w:lang w:val="es-BO"/>
        </w:rPr>
      </w:pPr>
    </w:p>
    <w:p w:rsidR="006D26F8" w:rsidRPr="006D26F8" w:rsidRDefault="006D26F8" w:rsidP="006D26F8">
      <w:pPr>
        <w:widowControl w:val="0"/>
        <w:jc w:val="both"/>
        <w:rPr>
          <w:rFonts w:ascii="Arial" w:hAnsi="Arial" w:cs="Arial"/>
          <w:sz w:val="22"/>
          <w:szCs w:val="22"/>
          <w:lang w:val="es-BO"/>
        </w:rPr>
      </w:pPr>
      <w:r w:rsidRPr="006D26F8">
        <w:rPr>
          <w:rFonts w:ascii="Arial" w:hAnsi="Arial" w:cs="Arial"/>
          <w:b/>
          <w:sz w:val="22"/>
          <w:szCs w:val="22"/>
          <w:lang w:val="es-BO"/>
        </w:rPr>
        <w:t xml:space="preserve">CLÁUSULA VIGÉSIMA.- (CESIÓN) </w:t>
      </w:r>
      <w:r w:rsidRPr="006D26F8">
        <w:rPr>
          <w:rFonts w:ascii="Arial" w:hAnsi="Arial" w:cs="Arial"/>
          <w:sz w:val="22"/>
          <w:szCs w:val="22"/>
          <w:lang w:val="es-BO"/>
        </w:rPr>
        <w:t xml:space="preserve">El </w:t>
      </w:r>
      <w:r w:rsidRPr="006D26F8">
        <w:rPr>
          <w:rFonts w:ascii="Arial" w:hAnsi="Arial" w:cs="Arial"/>
          <w:b/>
          <w:sz w:val="22"/>
          <w:szCs w:val="22"/>
          <w:lang w:val="es-BO"/>
        </w:rPr>
        <w:t>PROVEEDOR</w:t>
      </w:r>
      <w:r w:rsidRPr="006D26F8">
        <w:rPr>
          <w:rFonts w:ascii="Arial" w:hAnsi="Arial" w:cs="Arial"/>
          <w:sz w:val="22"/>
          <w:szCs w:val="22"/>
          <w:lang w:val="es-BO"/>
        </w:rPr>
        <w:t xml:space="preserve"> bajo ningún título podrá ceder o subrogar, total o parcialmente este Contrato.</w:t>
      </w:r>
    </w:p>
    <w:p w:rsidR="006D26F8" w:rsidRPr="006D26F8" w:rsidRDefault="006D26F8" w:rsidP="006D26F8">
      <w:pPr>
        <w:widowControl w:val="0"/>
        <w:jc w:val="both"/>
        <w:rPr>
          <w:rFonts w:ascii="Arial" w:hAnsi="Arial" w:cs="Arial"/>
          <w:b/>
          <w:sz w:val="22"/>
          <w:szCs w:val="22"/>
          <w:lang w:val="es-BO"/>
        </w:rPr>
      </w:pPr>
    </w:p>
    <w:p w:rsidR="006D26F8" w:rsidRPr="006D26F8" w:rsidRDefault="006D26F8" w:rsidP="006D26F8">
      <w:pPr>
        <w:widowControl w:val="0"/>
        <w:jc w:val="both"/>
        <w:rPr>
          <w:rFonts w:ascii="Arial" w:hAnsi="Arial" w:cs="Arial"/>
          <w:sz w:val="22"/>
          <w:szCs w:val="22"/>
          <w:lang w:val="es-BO"/>
        </w:rPr>
      </w:pPr>
      <w:r w:rsidRPr="006D26F8">
        <w:rPr>
          <w:rFonts w:ascii="Arial" w:hAnsi="Arial" w:cs="Arial"/>
          <w:sz w:val="22"/>
          <w:szCs w:val="22"/>
          <w:lang w:val="es-BO"/>
        </w:rPr>
        <w:lastRenderedPageBreak/>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6D26F8" w:rsidRPr="006D26F8" w:rsidRDefault="006D26F8" w:rsidP="006D26F8">
      <w:pPr>
        <w:widowControl w:val="0"/>
        <w:jc w:val="both"/>
        <w:rPr>
          <w:rFonts w:ascii="Arial" w:hAnsi="Arial" w:cs="Arial"/>
          <w:b/>
          <w:sz w:val="22"/>
          <w:szCs w:val="22"/>
          <w:lang w:val="es-BO"/>
        </w:rPr>
      </w:pP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r w:rsidRPr="006D26F8">
        <w:rPr>
          <w:rFonts w:ascii="Arial" w:hAnsi="Arial" w:cs="Arial"/>
          <w:b/>
          <w:color w:val="000000"/>
          <w:sz w:val="22"/>
          <w:szCs w:val="22"/>
          <w:lang w:val="es-BO" w:eastAsia="es-BO"/>
        </w:rPr>
        <w:t xml:space="preserve">CLÁUSULA VIGÉSIMA PRIMERA.- (SUSPENSIÓN TEMPORAL) </w:t>
      </w:r>
      <w:r w:rsidRPr="006D26F8">
        <w:rPr>
          <w:rFonts w:ascii="Arial" w:hAnsi="Arial" w:cs="Arial"/>
          <w:color w:val="000000"/>
          <w:sz w:val="22"/>
          <w:szCs w:val="22"/>
          <w:lang w:val="es-BO" w:eastAsia="es-BO"/>
        </w:rPr>
        <w:t xml:space="preserve">La </w:t>
      </w:r>
      <w:r w:rsidRPr="006D26F8">
        <w:rPr>
          <w:rFonts w:ascii="Arial" w:hAnsi="Arial" w:cs="Arial"/>
          <w:b/>
          <w:bCs/>
          <w:color w:val="000000"/>
          <w:sz w:val="22"/>
          <w:szCs w:val="22"/>
          <w:lang w:val="es-BO" w:eastAsia="es-BO"/>
        </w:rPr>
        <w:t xml:space="preserve">ENTIDAD </w:t>
      </w:r>
      <w:r w:rsidRPr="006D26F8">
        <w:rPr>
          <w:rFonts w:ascii="Arial" w:hAnsi="Arial" w:cs="Arial"/>
          <w:color w:val="000000"/>
          <w:sz w:val="22"/>
          <w:szCs w:val="22"/>
          <w:lang w:val="es-BO" w:eastAsia="es-BO"/>
        </w:rPr>
        <w:t xml:space="preserve">podrá suspender temporalmente el cómputo del plazo de las entregas o provisión de los </w:t>
      </w:r>
      <w:r w:rsidRPr="006D26F8">
        <w:rPr>
          <w:rFonts w:ascii="Arial" w:hAnsi="Arial" w:cs="Arial"/>
          <w:b/>
          <w:bCs/>
          <w:color w:val="000000"/>
          <w:sz w:val="22"/>
          <w:szCs w:val="22"/>
          <w:lang w:val="es-BO" w:eastAsia="es-BO"/>
        </w:rPr>
        <w:t xml:space="preserve">BIENES </w:t>
      </w:r>
      <w:r w:rsidRPr="006D26F8">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6D26F8">
        <w:rPr>
          <w:rFonts w:ascii="Arial" w:hAnsi="Arial" w:cs="Arial"/>
          <w:b/>
          <w:bCs/>
          <w:color w:val="000000"/>
          <w:sz w:val="22"/>
          <w:szCs w:val="22"/>
          <w:lang w:val="es-BO" w:eastAsia="es-BO"/>
        </w:rPr>
        <w:t xml:space="preserve">ENTIDAD </w:t>
      </w:r>
      <w:r w:rsidRPr="006D26F8">
        <w:rPr>
          <w:rFonts w:ascii="Arial" w:hAnsi="Arial" w:cs="Arial"/>
          <w:color w:val="000000"/>
          <w:sz w:val="22"/>
          <w:szCs w:val="22"/>
          <w:lang w:val="es-BO" w:eastAsia="es-BO"/>
        </w:rPr>
        <w:t xml:space="preserve">notificará de manera expresa al </w:t>
      </w:r>
      <w:r w:rsidRPr="006D26F8">
        <w:rPr>
          <w:rFonts w:ascii="Arial" w:hAnsi="Arial" w:cs="Arial"/>
          <w:b/>
          <w:bCs/>
          <w:color w:val="000000"/>
          <w:sz w:val="22"/>
          <w:szCs w:val="22"/>
          <w:lang w:val="es-BO" w:eastAsia="es-BO"/>
        </w:rPr>
        <w:t>PROVEEDOR</w:t>
      </w:r>
      <w:r w:rsidRPr="006D26F8">
        <w:rPr>
          <w:rFonts w:ascii="Arial" w:hAnsi="Arial" w:cs="Arial"/>
          <w:color w:val="000000"/>
          <w:sz w:val="22"/>
          <w:szCs w:val="22"/>
          <w:lang w:val="es-BO" w:eastAsia="es-BO"/>
        </w:rPr>
        <w:t xml:space="preserve">, con una anticipación </w:t>
      </w:r>
      <w:r w:rsidRPr="006D26F8">
        <w:rPr>
          <w:rFonts w:ascii="Arial" w:hAnsi="Arial" w:cs="Arial"/>
          <w:sz w:val="22"/>
          <w:szCs w:val="22"/>
          <w:lang w:val="es-BO" w:eastAsia="es-BO"/>
        </w:rPr>
        <w:t xml:space="preserve">de quince (15) días calendario, </w:t>
      </w:r>
      <w:r w:rsidRPr="006D26F8">
        <w:rPr>
          <w:rFonts w:ascii="Arial" w:hAnsi="Arial" w:cs="Arial"/>
          <w:color w:val="000000"/>
          <w:sz w:val="22"/>
          <w:szCs w:val="22"/>
          <w:lang w:val="es-BO" w:eastAsia="es-BO"/>
        </w:rPr>
        <w:t xml:space="preserve">excepto en los casos de urgencia por alguna emergencia imponderable. Esta suspensión puede ser parcial o total. </w:t>
      </w: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p>
    <w:p w:rsidR="006D26F8" w:rsidRPr="006D26F8" w:rsidRDefault="006D26F8" w:rsidP="006D26F8">
      <w:pPr>
        <w:widowControl w:val="0"/>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También el </w:t>
      </w:r>
      <w:r w:rsidRPr="006D26F8">
        <w:rPr>
          <w:rFonts w:ascii="Arial" w:hAnsi="Arial" w:cs="Arial"/>
          <w:b/>
          <w:bCs/>
          <w:color w:val="000000"/>
          <w:sz w:val="22"/>
          <w:szCs w:val="22"/>
          <w:lang w:val="es-BO" w:eastAsia="es-BO"/>
        </w:rPr>
        <w:t xml:space="preserve">PROVEEDOR </w:t>
      </w:r>
      <w:r w:rsidRPr="006D26F8">
        <w:rPr>
          <w:rFonts w:ascii="Arial" w:hAnsi="Arial" w:cs="Arial"/>
          <w:color w:val="000000"/>
          <w:sz w:val="22"/>
          <w:szCs w:val="22"/>
          <w:lang w:val="es-BO" w:eastAsia="es-BO"/>
        </w:rPr>
        <w:t xml:space="preserve">podrá solicitar a la </w:t>
      </w:r>
      <w:r w:rsidRPr="006D26F8">
        <w:rPr>
          <w:rFonts w:ascii="Arial" w:hAnsi="Arial" w:cs="Arial"/>
          <w:b/>
          <w:bCs/>
          <w:color w:val="000000"/>
          <w:sz w:val="22"/>
          <w:szCs w:val="22"/>
          <w:lang w:val="es-BO" w:eastAsia="es-BO"/>
        </w:rPr>
        <w:t xml:space="preserve">ENTIDAD </w:t>
      </w:r>
      <w:r w:rsidRPr="006D26F8">
        <w:rPr>
          <w:rFonts w:ascii="Arial" w:hAnsi="Arial" w:cs="Arial"/>
          <w:color w:val="000000"/>
          <w:sz w:val="22"/>
          <w:szCs w:val="22"/>
          <w:lang w:val="es-BO" w:eastAsia="es-BO"/>
        </w:rPr>
        <w:t xml:space="preserve">la suspensión temporal de las entregas o provisión, por causas atribuibles a la </w:t>
      </w:r>
      <w:r w:rsidRPr="006D26F8">
        <w:rPr>
          <w:rFonts w:ascii="Arial" w:hAnsi="Arial" w:cs="Arial"/>
          <w:b/>
          <w:bCs/>
          <w:color w:val="000000"/>
          <w:sz w:val="22"/>
          <w:szCs w:val="22"/>
          <w:lang w:val="es-BO" w:eastAsia="es-BO"/>
        </w:rPr>
        <w:t xml:space="preserve">ENTIDAD </w:t>
      </w:r>
      <w:r w:rsidRPr="006D26F8">
        <w:rPr>
          <w:rFonts w:ascii="Arial" w:hAnsi="Arial" w:cs="Arial"/>
          <w:color w:val="000000"/>
          <w:sz w:val="22"/>
          <w:szCs w:val="22"/>
          <w:lang w:val="es-BO" w:eastAsia="es-BO"/>
        </w:rPr>
        <w:t xml:space="preserve">que afecten al </w:t>
      </w:r>
      <w:r w:rsidRPr="006D26F8">
        <w:rPr>
          <w:rFonts w:ascii="Arial" w:hAnsi="Arial" w:cs="Arial"/>
          <w:b/>
          <w:bCs/>
          <w:color w:val="000000"/>
          <w:sz w:val="22"/>
          <w:szCs w:val="22"/>
          <w:lang w:val="es-BO" w:eastAsia="es-BO"/>
        </w:rPr>
        <w:t xml:space="preserve">PROVEEDOR </w:t>
      </w:r>
      <w:r w:rsidRPr="006D26F8">
        <w:rPr>
          <w:rFonts w:ascii="Arial" w:hAnsi="Arial" w:cs="Arial"/>
          <w:color w:val="000000"/>
          <w:sz w:val="22"/>
          <w:szCs w:val="22"/>
          <w:lang w:val="es-BO" w:eastAsia="es-BO"/>
        </w:rPr>
        <w:t xml:space="preserve">en la adquisición de los </w:t>
      </w:r>
      <w:r w:rsidRPr="006D26F8">
        <w:rPr>
          <w:rFonts w:ascii="Arial" w:hAnsi="Arial" w:cs="Arial"/>
          <w:b/>
          <w:bCs/>
          <w:color w:val="000000"/>
          <w:sz w:val="22"/>
          <w:szCs w:val="22"/>
          <w:lang w:val="es-BO" w:eastAsia="es-BO"/>
        </w:rPr>
        <w:t xml:space="preserve">BIENES. </w:t>
      </w:r>
      <w:r w:rsidRPr="006D26F8">
        <w:rPr>
          <w:rFonts w:ascii="Arial" w:hAnsi="Arial" w:cs="Arial"/>
          <w:color w:val="000000"/>
          <w:sz w:val="22"/>
          <w:szCs w:val="22"/>
          <w:lang w:val="es-BO" w:eastAsia="es-BO"/>
        </w:rPr>
        <w:t xml:space="preserve">Dicha suspensión podrá efectivizarse siempre y cuando la </w:t>
      </w:r>
      <w:r w:rsidRPr="006D26F8">
        <w:rPr>
          <w:rFonts w:ascii="Arial" w:hAnsi="Arial" w:cs="Arial"/>
          <w:b/>
          <w:bCs/>
          <w:color w:val="000000"/>
          <w:sz w:val="22"/>
          <w:szCs w:val="22"/>
          <w:lang w:val="es-BO" w:eastAsia="es-BO"/>
        </w:rPr>
        <w:t xml:space="preserve">ENTIDAD </w:t>
      </w:r>
      <w:r w:rsidRPr="006D26F8">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6D26F8">
        <w:rPr>
          <w:rFonts w:ascii="Arial" w:hAnsi="Arial" w:cs="Arial"/>
          <w:b/>
          <w:bCs/>
          <w:color w:val="000000"/>
          <w:sz w:val="22"/>
          <w:szCs w:val="22"/>
          <w:lang w:val="es-BO" w:eastAsia="es-BO"/>
        </w:rPr>
        <w:t xml:space="preserve">ENTIDAD </w:t>
      </w:r>
      <w:r w:rsidRPr="006D26F8">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6D26F8">
        <w:rPr>
          <w:rFonts w:ascii="Arial" w:hAnsi="Arial" w:cs="Arial"/>
          <w:b/>
          <w:bCs/>
          <w:color w:val="000000"/>
          <w:sz w:val="22"/>
          <w:szCs w:val="22"/>
          <w:lang w:val="es-BO" w:eastAsia="es-BO"/>
        </w:rPr>
        <w:t>PROVEEDOR</w:t>
      </w:r>
      <w:r w:rsidRPr="006D26F8">
        <w:rPr>
          <w:rFonts w:ascii="Arial" w:hAnsi="Arial" w:cs="Arial"/>
          <w:color w:val="000000"/>
          <w:sz w:val="22"/>
          <w:szCs w:val="22"/>
          <w:lang w:val="es-BO" w:eastAsia="es-BO"/>
        </w:rPr>
        <w:t>.</w:t>
      </w:r>
    </w:p>
    <w:p w:rsidR="006D26F8" w:rsidRPr="006D26F8" w:rsidRDefault="006D26F8" w:rsidP="006D26F8">
      <w:pPr>
        <w:autoSpaceDE w:val="0"/>
        <w:autoSpaceDN w:val="0"/>
        <w:adjustRightInd w:val="0"/>
        <w:jc w:val="both"/>
        <w:rPr>
          <w:rFonts w:ascii="Arial" w:hAnsi="Arial" w:cs="Arial"/>
          <w:b/>
          <w:i/>
          <w:color w:val="000000"/>
          <w:sz w:val="22"/>
          <w:szCs w:val="22"/>
          <w:lang w:eastAsia="es-BO"/>
        </w:rPr>
      </w:pPr>
    </w:p>
    <w:p w:rsidR="006D26F8" w:rsidRPr="006D26F8" w:rsidRDefault="006D26F8" w:rsidP="006D26F8">
      <w:pPr>
        <w:jc w:val="both"/>
        <w:rPr>
          <w:rFonts w:ascii="Arial" w:hAnsi="Arial" w:cs="Arial"/>
          <w:sz w:val="22"/>
          <w:szCs w:val="22"/>
        </w:rPr>
      </w:pPr>
      <w:r w:rsidRPr="006D26F8">
        <w:rPr>
          <w:rFonts w:ascii="Arial" w:hAnsi="Arial" w:cs="Arial"/>
          <w:b/>
          <w:sz w:val="22"/>
          <w:szCs w:val="22"/>
        </w:rPr>
        <w:t xml:space="preserve">CLÁUSULA VIGÉSIMA SEGUNDA.- (MULTAS) </w:t>
      </w:r>
      <w:r w:rsidRPr="006D26F8">
        <w:rPr>
          <w:rFonts w:ascii="Arial" w:hAnsi="Arial" w:cs="Arial"/>
          <w:sz w:val="22"/>
          <w:szCs w:val="22"/>
        </w:rPr>
        <w:t xml:space="preserve">Queda convenido entre las partes contratantes, que el </w:t>
      </w:r>
      <w:r w:rsidRPr="006D26F8">
        <w:rPr>
          <w:rFonts w:ascii="Arial" w:hAnsi="Arial" w:cs="Arial"/>
          <w:b/>
          <w:bCs/>
          <w:sz w:val="22"/>
          <w:szCs w:val="22"/>
        </w:rPr>
        <w:t xml:space="preserve">PROVEEDOR </w:t>
      </w:r>
      <w:r w:rsidRPr="006D26F8">
        <w:rPr>
          <w:rFonts w:ascii="Arial" w:hAnsi="Arial" w:cs="Arial"/>
          <w:sz w:val="22"/>
          <w:szCs w:val="22"/>
        </w:rPr>
        <w:t xml:space="preserve">se constituirá en mora sin notificación previa, por el simple incumplimiento a los plazos de entrega, subsanación de observaciones, pruebas de funcionamiento e informe de implementación, previstos en el presente Contrato, salvo la existencia de hechos de fuerza mayor, caso fortuito u otras causas debidamente justificadas y aceptadas por la </w:t>
      </w:r>
      <w:r w:rsidRPr="006D26F8">
        <w:rPr>
          <w:rFonts w:ascii="Arial" w:hAnsi="Arial" w:cs="Arial"/>
          <w:b/>
          <w:bCs/>
          <w:sz w:val="22"/>
          <w:szCs w:val="22"/>
        </w:rPr>
        <w:t xml:space="preserve">ENTIDAD, </w:t>
      </w:r>
      <w:r w:rsidRPr="006D26F8">
        <w:rPr>
          <w:rFonts w:ascii="Arial" w:hAnsi="Arial" w:cs="Arial"/>
          <w:sz w:val="22"/>
          <w:szCs w:val="22"/>
        </w:rPr>
        <w:t>que ocurran antes del vencimiento de los plazos de entrega, subsanación de observaciones, pruebas de funcionamiento e informe de implementación.</w:t>
      </w:r>
    </w:p>
    <w:p w:rsidR="006D26F8" w:rsidRPr="006D26F8" w:rsidRDefault="006D26F8" w:rsidP="006D26F8">
      <w:pPr>
        <w:jc w:val="both"/>
        <w:rPr>
          <w:rFonts w:cs="Arial"/>
          <w:bCs/>
          <w:sz w:val="18"/>
          <w:szCs w:val="18"/>
          <w:lang w:val="es-BO"/>
        </w:rPr>
      </w:pPr>
    </w:p>
    <w:p w:rsidR="006D26F8" w:rsidRPr="006D26F8" w:rsidRDefault="006D26F8" w:rsidP="006D26F8">
      <w:pPr>
        <w:autoSpaceDE w:val="0"/>
        <w:autoSpaceDN w:val="0"/>
        <w:adjustRightInd w:val="0"/>
        <w:jc w:val="both"/>
        <w:rPr>
          <w:rFonts w:ascii="Arial" w:hAnsi="Arial" w:cs="Arial"/>
          <w:b/>
          <w:bCs/>
          <w:sz w:val="22"/>
          <w:szCs w:val="22"/>
        </w:rPr>
      </w:pPr>
      <w:r w:rsidRPr="006D26F8">
        <w:rPr>
          <w:rFonts w:ascii="Arial" w:hAnsi="Arial" w:cs="Arial"/>
          <w:sz w:val="22"/>
          <w:szCs w:val="22"/>
        </w:rPr>
        <w:t>La</w:t>
      </w:r>
      <w:r w:rsidRPr="006D26F8">
        <w:rPr>
          <w:rFonts w:ascii="Arial" w:hAnsi="Arial" w:cs="Arial"/>
          <w:b/>
          <w:bCs/>
          <w:sz w:val="22"/>
          <w:szCs w:val="22"/>
        </w:rPr>
        <w:t xml:space="preserve"> ENTIDAD</w:t>
      </w:r>
      <w:r w:rsidRPr="006D26F8">
        <w:rPr>
          <w:rFonts w:ascii="Arial" w:hAnsi="Arial" w:cs="Arial"/>
          <w:sz w:val="22"/>
          <w:szCs w:val="22"/>
        </w:rPr>
        <w:t xml:space="preserve"> aplicará al </w:t>
      </w:r>
      <w:r w:rsidRPr="006D26F8">
        <w:rPr>
          <w:rFonts w:ascii="Arial" w:hAnsi="Arial" w:cs="Arial"/>
          <w:b/>
          <w:bCs/>
          <w:sz w:val="22"/>
          <w:szCs w:val="22"/>
        </w:rPr>
        <w:t xml:space="preserve">PROVEEDOR </w:t>
      </w:r>
      <w:r w:rsidRPr="006D26F8">
        <w:rPr>
          <w:rFonts w:ascii="Arial" w:hAnsi="Arial" w:cs="Arial"/>
          <w:bCs/>
          <w:sz w:val="22"/>
          <w:szCs w:val="22"/>
        </w:rPr>
        <w:t>las siguientes multas:</w:t>
      </w:r>
    </w:p>
    <w:p w:rsidR="006D26F8" w:rsidRPr="006D26F8" w:rsidRDefault="006D26F8" w:rsidP="006D26F8">
      <w:pPr>
        <w:autoSpaceDE w:val="0"/>
        <w:autoSpaceDN w:val="0"/>
        <w:adjustRightInd w:val="0"/>
        <w:jc w:val="both"/>
        <w:rPr>
          <w:rFonts w:ascii="Arial" w:hAnsi="Arial" w:cs="Arial"/>
          <w:sz w:val="22"/>
          <w:szCs w:val="22"/>
        </w:rPr>
      </w:pPr>
    </w:p>
    <w:p w:rsidR="006D26F8" w:rsidRPr="006D26F8" w:rsidRDefault="006D26F8" w:rsidP="008919B4">
      <w:pPr>
        <w:numPr>
          <w:ilvl w:val="0"/>
          <w:numId w:val="78"/>
        </w:numPr>
        <w:autoSpaceDE w:val="0"/>
        <w:autoSpaceDN w:val="0"/>
        <w:adjustRightInd w:val="0"/>
        <w:jc w:val="both"/>
        <w:rPr>
          <w:rFonts w:ascii="Arial" w:hAnsi="Arial" w:cs="Arial"/>
          <w:sz w:val="22"/>
          <w:szCs w:val="22"/>
        </w:rPr>
      </w:pPr>
      <w:r w:rsidRPr="006D26F8">
        <w:rPr>
          <w:rFonts w:ascii="Arial" w:hAnsi="Arial" w:cs="Arial"/>
          <w:sz w:val="22"/>
          <w:szCs w:val="22"/>
        </w:rPr>
        <w:t xml:space="preserve">Una multa por cada día calendario de retraso al plazo de entrega de los </w:t>
      </w:r>
      <w:r w:rsidRPr="006D26F8">
        <w:rPr>
          <w:rFonts w:ascii="Arial" w:hAnsi="Arial" w:cs="Arial"/>
          <w:b/>
          <w:sz w:val="22"/>
          <w:szCs w:val="22"/>
        </w:rPr>
        <w:t>BIENES</w:t>
      </w:r>
      <w:r w:rsidRPr="006D26F8">
        <w:rPr>
          <w:rFonts w:ascii="Arial" w:hAnsi="Arial" w:cs="Arial"/>
          <w:sz w:val="22"/>
          <w:szCs w:val="22"/>
        </w:rPr>
        <w:t xml:space="preserve"> sujeta a verificación del 3</w:t>
      </w:r>
      <w:r w:rsidRPr="006D26F8">
        <w:rPr>
          <w:rFonts w:ascii="Arial" w:hAnsi="Arial" w:cs="Arial"/>
          <w:b/>
          <w:i/>
          <w:sz w:val="22"/>
          <w:szCs w:val="22"/>
          <w:lang w:val="es-BO"/>
        </w:rPr>
        <w:t xml:space="preserve"> </w:t>
      </w:r>
      <w:r w:rsidRPr="006D26F8">
        <w:rPr>
          <w:rFonts w:ascii="Arial" w:hAnsi="Arial" w:cs="Arial"/>
          <w:sz w:val="22"/>
          <w:szCs w:val="22"/>
          <w:lang w:val="es-BO"/>
        </w:rPr>
        <w:t>por 1.000 del monto total del contrato.</w:t>
      </w:r>
    </w:p>
    <w:p w:rsidR="006D26F8" w:rsidRPr="006D26F8" w:rsidRDefault="006D26F8" w:rsidP="006D26F8">
      <w:pPr>
        <w:autoSpaceDE w:val="0"/>
        <w:autoSpaceDN w:val="0"/>
        <w:adjustRightInd w:val="0"/>
        <w:jc w:val="both"/>
        <w:rPr>
          <w:rFonts w:ascii="Arial" w:hAnsi="Arial" w:cs="Arial"/>
          <w:sz w:val="22"/>
          <w:szCs w:val="22"/>
        </w:rPr>
      </w:pPr>
    </w:p>
    <w:p w:rsidR="006D26F8" w:rsidRPr="006D26F8" w:rsidRDefault="006D26F8" w:rsidP="008919B4">
      <w:pPr>
        <w:numPr>
          <w:ilvl w:val="0"/>
          <w:numId w:val="78"/>
        </w:numPr>
        <w:autoSpaceDE w:val="0"/>
        <w:autoSpaceDN w:val="0"/>
        <w:adjustRightInd w:val="0"/>
        <w:jc w:val="both"/>
        <w:rPr>
          <w:rFonts w:ascii="Arial" w:hAnsi="Arial" w:cs="Arial"/>
          <w:sz w:val="22"/>
          <w:szCs w:val="22"/>
        </w:rPr>
      </w:pPr>
      <w:r w:rsidRPr="006D26F8">
        <w:rPr>
          <w:rFonts w:ascii="Arial" w:hAnsi="Arial" w:cs="Arial"/>
          <w:sz w:val="22"/>
          <w:szCs w:val="22"/>
        </w:rPr>
        <w:t xml:space="preserve">Una multa por cada día hábil de retraso a los plazos de subsanación de observaciones, instalación, informe de implementación y transferencia de conocimiento de los </w:t>
      </w:r>
      <w:r w:rsidRPr="006D26F8">
        <w:rPr>
          <w:rFonts w:ascii="Arial" w:hAnsi="Arial" w:cs="Arial"/>
          <w:b/>
          <w:sz w:val="22"/>
          <w:szCs w:val="22"/>
        </w:rPr>
        <w:t>BIENES</w:t>
      </w:r>
      <w:r w:rsidRPr="006D26F8">
        <w:rPr>
          <w:rFonts w:ascii="Arial" w:hAnsi="Arial" w:cs="Arial"/>
          <w:sz w:val="22"/>
          <w:szCs w:val="22"/>
        </w:rPr>
        <w:t xml:space="preserve"> del 3</w:t>
      </w:r>
      <w:r w:rsidRPr="006D26F8">
        <w:rPr>
          <w:rFonts w:ascii="Arial" w:hAnsi="Arial" w:cs="Arial"/>
          <w:b/>
          <w:i/>
          <w:sz w:val="22"/>
          <w:szCs w:val="22"/>
          <w:lang w:val="es-BO"/>
        </w:rPr>
        <w:t xml:space="preserve"> </w:t>
      </w:r>
      <w:r w:rsidRPr="006D26F8">
        <w:rPr>
          <w:rFonts w:ascii="Arial" w:hAnsi="Arial" w:cs="Arial"/>
          <w:sz w:val="22"/>
          <w:szCs w:val="22"/>
          <w:lang w:val="es-BO"/>
        </w:rPr>
        <w:t>por 1.000 del monto total del contrato.</w:t>
      </w:r>
    </w:p>
    <w:p w:rsidR="006D26F8" w:rsidRPr="006D26F8" w:rsidRDefault="006D26F8" w:rsidP="006D26F8">
      <w:pPr>
        <w:widowControl w:val="0"/>
        <w:tabs>
          <w:tab w:val="left" w:pos="5161"/>
        </w:tabs>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ab/>
      </w:r>
    </w:p>
    <w:p w:rsidR="006D26F8" w:rsidRPr="006D26F8" w:rsidRDefault="006D26F8" w:rsidP="006D26F8">
      <w:pPr>
        <w:widowControl w:val="0"/>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Las multas serán cobradas mediante descuentos por la </w:t>
      </w:r>
      <w:r w:rsidRPr="006D26F8">
        <w:rPr>
          <w:rFonts w:ascii="Arial" w:hAnsi="Arial" w:cs="Arial"/>
          <w:b/>
          <w:bCs/>
          <w:color w:val="000000"/>
          <w:sz w:val="22"/>
          <w:szCs w:val="22"/>
          <w:lang w:val="es-BO" w:eastAsia="es-BO"/>
        </w:rPr>
        <w:t>ENTIDAD</w:t>
      </w:r>
      <w:r w:rsidRPr="006D26F8">
        <w:rPr>
          <w:rFonts w:ascii="Arial" w:hAnsi="Arial" w:cs="Arial"/>
          <w:color w:val="000000"/>
          <w:sz w:val="22"/>
          <w:szCs w:val="22"/>
          <w:lang w:val="es-BO" w:eastAsia="es-BO"/>
        </w:rPr>
        <w:t xml:space="preserve">, del pago correspondiente a la recepción de los </w:t>
      </w:r>
      <w:r w:rsidRPr="006D26F8">
        <w:rPr>
          <w:rFonts w:ascii="Arial" w:hAnsi="Arial" w:cs="Arial"/>
          <w:b/>
          <w:bCs/>
          <w:color w:val="000000"/>
          <w:sz w:val="22"/>
          <w:szCs w:val="22"/>
          <w:lang w:val="es-BO" w:eastAsia="es-BO"/>
        </w:rPr>
        <w:t xml:space="preserve">BIENES </w:t>
      </w:r>
      <w:r w:rsidRPr="006D26F8">
        <w:rPr>
          <w:rFonts w:ascii="Arial" w:hAnsi="Arial" w:cs="Arial"/>
          <w:color w:val="000000"/>
          <w:sz w:val="22"/>
          <w:szCs w:val="22"/>
          <w:lang w:val="es-BO" w:eastAsia="es-BO"/>
        </w:rPr>
        <w:t>o en la liquidación del contrato.</w:t>
      </w:r>
    </w:p>
    <w:p w:rsidR="006D26F8" w:rsidRPr="006D26F8" w:rsidRDefault="006D26F8" w:rsidP="006D26F8">
      <w:pPr>
        <w:widowControl w:val="0"/>
        <w:jc w:val="both"/>
        <w:rPr>
          <w:rFonts w:ascii="Arial" w:hAnsi="Arial" w:cs="Arial"/>
          <w:color w:val="000000"/>
          <w:sz w:val="22"/>
          <w:szCs w:val="22"/>
          <w:lang w:val="es-BO" w:eastAsia="es-BO"/>
        </w:rPr>
      </w:pPr>
    </w:p>
    <w:p w:rsidR="006D26F8" w:rsidRPr="006D26F8" w:rsidRDefault="006D26F8" w:rsidP="006D26F8">
      <w:pPr>
        <w:widowControl w:val="0"/>
        <w:jc w:val="both"/>
        <w:rPr>
          <w:rFonts w:ascii="Arial" w:hAnsi="Arial" w:cs="Arial"/>
          <w:sz w:val="22"/>
          <w:szCs w:val="22"/>
          <w:lang w:val="es-BO"/>
        </w:rPr>
      </w:pPr>
      <w:r w:rsidRPr="006D26F8">
        <w:rPr>
          <w:rFonts w:ascii="Arial" w:hAnsi="Arial" w:cs="Arial"/>
          <w:sz w:val="22"/>
          <w:szCs w:val="22"/>
          <w:lang w:val="es-BO"/>
        </w:rPr>
        <w:t xml:space="preserve">En todos los casos de Resolución del Contrato por causas atribuibles al </w:t>
      </w:r>
      <w:r w:rsidRPr="006D26F8">
        <w:rPr>
          <w:rFonts w:ascii="Arial" w:hAnsi="Arial" w:cs="Arial"/>
          <w:b/>
          <w:sz w:val="22"/>
          <w:szCs w:val="22"/>
          <w:lang w:val="es-BO"/>
        </w:rPr>
        <w:t>PROVEEDOR</w:t>
      </w:r>
      <w:r w:rsidRPr="006D26F8">
        <w:rPr>
          <w:rFonts w:ascii="Arial" w:hAnsi="Arial" w:cs="Arial"/>
          <w:sz w:val="22"/>
          <w:szCs w:val="22"/>
          <w:lang w:val="es-BO"/>
        </w:rPr>
        <w:t xml:space="preserve">, la </w:t>
      </w:r>
      <w:r w:rsidRPr="006D26F8">
        <w:rPr>
          <w:rFonts w:ascii="Arial" w:hAnsi="Arial" w:cs="Arial"/>
          <w:b/>
          <w:sz w:val="22"/>
          <w:szCs w:val="22"/>
          <w:lang w:val="es-BO"/>
        </w:rPr>
        <w:t xml:space="preserve">ENTIDAD </w:t>
      </w:r>
      <w:r w:rsidRPr="006D26F8">
        <w:rPr>
          <w:rFonts w:ascii="Arial" w:hAnsi="Arial" w:cs="Arial"/>
          <w:sz w:val="22"/>
          <w:szCs w:val="22"/>
          <w:lang w:val="es-BO"/>
        </w:rPr>
        <w:t>no podrá cobrar multas que excedan el veinte por ciento (20%) del monto total del Contrato.</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widowControl w:val="0"/>
        <w:autoSpaceDE w:val="0"/>
        <w:autoSpaceDN w:val="0"/>
        <w:adjustRightInd w:val="0"/>
        <w:jc w:val="both"/>
        <w:rPr>
          <w:rFonts w:ascii="Arial" w:hAnsi="Arial" w:cs="Arial"/>
          <w:sz w:val="22"/>
          <w:szCs w:val="22"/>
          <w:lang w:val="es-BO"/>
        </w:rPr>
      </w:pPr>
      <w:r w:rsidRPr="006D26F8">
        <w:rPr>
          <w:rFonts w:ascii="Arial" w:hAnsi="Arial" w:cs="Arial"/>
          <w:b/>
          <w:sz w:val="22"/>
          <w:szCs w:val="22"/>
          <w:lang w:val="es-BO"/>
        </w:rPr>
        <w:t>CLÁUSULA VIGÉSIMA TERCERA.- (</w:t>
      </w:r>
      <w:r w:rsidRPr="006D26F8">
        <w:rPr>
          <w:rFonts w:ascii="Arial" w:hAnsi="Arial" w:cs="Arial"/>
          <w:b/>
          <w:bCs/>
          <w:sz w:val="22"/>
          <w:szCs w:val="22"/>
          <w:lang w:val="es-BO"/>
        </w:rPr>
        <w:t xml:space="preserve">EXONERACIÓN DE LAS CARGAS LABORALES Y SOCIALES </w:t>
      </w:r>
      <w:r w:rsidRPr="006D26F8">
        <w:rPr>
          <w:rFonts w:ascii="Arial" w:hAnsi="Arial" w:cs="Arial"/>
          <w:b/>
          <w:sz w:val="22"/>
          <w:szCs w:val="22"/>
          <w:lang w:val="es-BO"/>
        </w:rPr>
        <w:t>A LA ENTIDAD</w:t>
      </w:r>
      <w:r w:rsidRPr="006D26F8">
        <w:rPr>
          <w:rFonts w:ascii="Arial" w:hAnsi="Arial" w:cs="Arial"/>
          <w:b/>
          <w:bCs/>
          <w:sz w:val="22"/>
          <w:szCs w:val="22"/>
          <w:lang w:val="es-BO"/>
        </w:rPr>
        <w:t xml:space="preserve">) </w:t>
      </w:r>
      <w:r w:rsidRPr="006D26F8">
        <w:rPr>
          <w:rFonts w:ascii="Arial" w:hAnsi="Arial" w:cs="Arial"/>
          <w:sz w:val="22"/>
          <w:szCs w:val="22"/>
        </w:rPr>
        <w:t xml:space="preserve">El </w:t>
      </w:r>
      <w:r w:rsidRPr="006D26F8">
        <w:rPr>
          <w:rFonts w:ascii="Arial" w:hAnsi="Arial" w:cs="Arial"/>
          <w:b/>
          <w:bCs/>
          <w:sz w:val="22"/>
          <w:szCs w:val="22"/>
        </w:rPr>
        <w:t xml:space="preserve">PROVEEDOR </w:t>
      </w:r>
      <w:r w:rsidRPr="006D26F8">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6D26F8">
        <w:rPr>
          <w:rFonts w:ascii="Arial" w:hAnsi="Arial" w:cs="Arial"/>
          <w:b/>
          <w:bCs/>
          <w:sz w:val="22"/>
          <w:szCs w:val="22"/>
        </w:rPr>
        <w:t>ENTIDAD.</w:t>
      </w:r>
    </w:p>
    <w:p w:rsidR="006D26F8" w:rsidRPr="006D26F8" w:rsidRDefault="006D26F8" w:rsidP="006D26F8">
      <w:pPr>
        <w:widowControl w:val="0"/>
        <w:autoSpaceDE w:val="0"/>
        <w:autoSpaceDN w:val="0"/>
        <w:adjustRightInd w:val="0"/>
        <w:jc w:val="both"/>
        <w:rPr>
          <w:rFonts w:ascii="Arial" w:hAnsi="Arial" w:cs="Arial"/>
          <w:b/>
          <w:bCs/>
          <w:sz w:val="22"/>
          <w:szCs w:val="22"/>
          <w:lang w:val="es-BO"/>
        </w:rPr>
      </w:pP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r w:rsidRPr="006D26F8">
        <w:rPr>
          <w:rFonts w:ascii="Arial" w:hAnsi="Arial" w:cs="Arial"/>
          <w:b/>
          <w:color w:val="000000"/>
          <w:sz w:val="22"/>
          <w:szCs w:val="22"/>
          <w:lang w:val="es-BO" w:eastAsia="es-BO"/>
        </w:rPr>
        <w:lastRenderedPageBreak/>
        <w:t xml:space="preserve">CLÁUSULA VIGÉSIMA CUARTA.- (CAUSAS DE FUERZA MAYOR Y/O CASO FORTUITO) </w:t>
      </w:r>
      <w:r w:rsidRPr="006D26F8">
        <w:rPr>
          <w:rFonts w:ascii="Arial" w:hAnsi="Arial" w:cs="Arial"/>
          <w:color w:val="000000"/>
          <w:sz w:val="22"/>
          <w:szCs w:val="22"/>
          <w:lang w:val="es-BO" w:eastAsia="es-BO"/>
        </w:rPr>
        <w:t xml:space="preserve">Con el fin de exceptuar al </w:t>
      </w:r>
      <w:r w:rsidRPr="006D26F8">
        <w:rPr>
          <w:rFonts w:ascii="Arial" w:hAnsi="Arial" w:cs="Arial"/>
          <w:b/>
          <w:bCs/>
          <w:color w:val="000000"/>
          <w:sz w:val="22"/>
          <w:szCs w:val="22"/>
          <w:lang w:val="es-BO" w:eastAsia="es-BO"/>
        </w:rPr>
        <w:t xml:space="preserve">PROVEEDOR </w:t>
      </w:r>
      <w:r w:rsidRPr="006D26F8">
        <w:rPr>
          <w:rFonts w:ascii="Arial" w:hAnsi="Arial" w:cs="Arial"/>
          <w:color w:val="000000"/>
          <w:sz w:val="22"/>
          <w:szCs w:val="22"/>
          <w:lang w:val="es-BO" w:eastAsia="es-BO"/>
        </w:rPr>
        <w:t xml:space="preserve">de determinadas responsabilidades por mora o por incumplimiento involuntario total o parcial del presente Contrato, la </w:t>
      </w:r>
      <w:r w:rsidRPr="006D26F8">
        <w:rPr>
          <w:rFonts w:ascii="Arial" w:hAnsi="Arial" w:cs="Arial"/>
          <w:b/>
          <w:bCs/>
          <w:color w:val="000000"/>
          <w:sz w:val="22"/>
          <w:szCs w:val="22"/>
          <w:lang w:val="es-BO" w:eastAsia="es-BO"/>
        </w:rPr>
        <w:t xml:space="preserve">ENTIDAD </w:t>
      </w:r>
      <w:r w:rsidRPr="006D26F8">
        <w:rPr>
          <w:rFonts w:ascii="Arial" w:hAnsi="Arial" w:cs="Arial"/>
          <w:bCs/>
          <w:color w:val="000000"/>
          <w:sz w:val="22"/>
          <w:szCs w:val="22"/>
          <w:lang w:val="es-BO" w:eastAsia="es-BO"/>
        </w:rPr>
        <w:t>a través de la Comisión de Recepción</w:t>
      </w:r>
      <w:r w:rsidRPr="006D26F8">
        <w:rPr>
          <w:rFonts w:ascii="Arial" w:hAnsi="Arial" w:cs="Arial"/>
          <w:b/>
          <w:bCs/>
          <w:color w:val="000000"/>
          <w:sz w:val="22"/>
          <w:szCs w:val="22"/>
          <w:lang w:val="es-BO" w:eastAsia="es-BO"/>
        </w:rPr>
        <w:t xml:space="preserve"> </w:t>
      </w:r>
      <w:r w:rsidRPr="006D26F8">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6D26F8">
        <w:rPr>
          <w:rFonts w:ascii="Arial" w:hAnsi="Arial" w:cs="Arial"/>
          <w:b/>
          <w:bCs/>
          <w:color w:val="000000"/>
          <w:sz w:val="22"/>
          <w:szCs w:val="22"/>
          <w:lang w:val="es-BO" w:eastAsia="es-BO"/>
        </w:rPr>
        <w:t xml:space="preserve">PROVEEDOR </w:t>
      </w:r>
      <w:r w:rsidRPr="006D26F8">
        <w:rPr>
          <w:rFonts w:ascii="Arial" w:hAnsi="Arial" w:cs="Arial"/>
          <w:color w:val="000000"/>
          <w:sz w:val="22"/>
          <w:szCs w:val="22"/>
          <w:lang w:val="es-BO" w:eastAsia="es-BO"/>
        </w:rPr>
        <w:t xml:space="preserve">del cumplimiento del plazo de entrega o del cumplimiento total o parcial de la entrega de los </w:t>
      </w:r>
      <w:r w:rsidRPr="006D26F8">
        <w:rPr>
          <w:rFonts w:ascii="Arial" w:hAnsi="Arial" w:cs="Arial"/>
          <w:b/>
          <w:bCs/>
          <w:color w:val="000000"/>
          <w:sz w:val="22"/>
          <w:szCs w:val="22"/>
          <w:lang w:val="es-BO" w:eastAsia="es-BO"/>
        </w:rPr>
        <w:t>BIENES</w:t>
      </w:r>
      <w:r w:rsidRPr="006D26F8">
        <w:rPr>
          <w:rFonts w:ascii="Arial" w:hAnsi="Arial" w:cs="Arial"/>
          <w:color w:val="000000"/>
          <w:sz w:val="22"/>
          <w:szCs w:val="22"/>
          <w:lang w:val="es-BO" w:eastAsia="es-BO"/>
        </w:rPr>
        <w:t xml:space="preserve">. </w:t>
      </w: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6D26F8">
        <w:rPr>
          <w:rFonts w:ascii="Arial" w:hAnsi="Arial" w:cs="Arial"/>
          <w:b/>
          <w:bCs/>
          <w:color w:val="000000"/>
          <w:sz w:val="22"/>
          <w:szCs w:val="22"/>
          <w:lang w:val="es-BO" w:eastAsia="es-BO"/>
        </w:rPr>
        <w:t xml:space="preserve">BIENES </w:t>
      </w:r>
      <w:r w:rsidRPr="006D26F8">
        <w:rPr>
          <w:rFonts w:ascii="Arial" w:hAnsi="Arial" w:cs="Arial"/>
          <w:color w:val="000000"/>
          <w:sz w:val="22"/>
          <w:szCs w:val="22"/>
          <w:lang w:val="es-BO" w:eastAsia="es-BO"/>
        </w:rPr>
        <w:t xml:space="preserve">o demora justificada en el cumplimiento del plazo de entrega, de modo inexcusable e imprescindible en cada caso, el </w:t>
      </w:r>
      <w:r w:rsidRPr="006D26F8">
        <w:rPr>
          <w:rFonts w:ascii="Arial" w:hAnsi="Arial" w:cs="Arial"/>
          <w:b/>
          <w:bCs/>
          <w:color w:val="000000"/>
          <w:sz w:val="22"/>
          <w:szCs w:val="22"/>
          <w:lang w:val="es-BO" w:eastAsia="es-BO"/>
        </w:rPr>
        <w:t xml:space="preserve">PROVEEDOR </w:t>
      </w:r>
      <w:r w:rsidRPr="006D26F8">
        <w:rPr>
          <w:rFonts w:ascii="Arial" w:hAnsi="Arial" w:cs="Arial"/>
          <w:color w:val="000000"/>
          <w:sz w:val="22"/>
          <w:szCs w:val="22"/>
          <w:lang w:val="es-BO" w:eastAsia="es-BO"/>
        </w:rPr>
        <w:t xml:space="preserve">deberá presentar por escrito a la </w:t>
      </w:r>
      <w:r w:rsidRPr="006D26F8">
        <w:rPr>
          <w:rFonts w:ascii="Arial" w:hAnsi="Arial" w:cs="Arial"/>
          <w:b/>
          <w:bCs/>
          <w:color w:val="000000"/>
          <w:sz w:val="22"/>
          <w:szCs w:val="22"/>
          <w:lang w:val="es-BO" w:eastAsia="es-BO"/>
        </w:rPr>
        <w:t xml:space="preserve">ENTIDAD </w:t>
      </w:r>
      <w:r w:rsidRPr="006D26F8">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p>
    <w:p w:rsidR="006D26F8" w:rsidRPr="006D26F8" w:rsidRDefault="006D26F8" w:rsidP="006D26F8">
      <w:pPr>
        <w:autoSpaceDE w:val="0"/>
        <w:autoSpaceDN w:val="0"/>
        <w:adjustRightInd w:val="0"/>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La </w:t>
      </w:r>
      <w:r w:rsidRPr="006D26F8">
        <w:rPr>
          <w:rFonts w:ascii="Arial" w:hAnsi="Arial" w:cs="Arial"/>
          <w:b/>
          <w:bCs/>
          <w:color w:val="000000"/>
          <w:sz w:val="22"/>
          <w:szCs w:val="22"/>
          <w:lang w:val="es-BO" w:eastAsia="es-BO"/>
        </w:rPr>
        <w:t xml:space="preserve">ENTIDAD </w:t>
      </w:r>
      <w:r w:rsidRPr="006D26F8">
        <w:rPr>
          <w:rFonts w:ascii="Arial" w:hAnsi="Arial" w:cs="Arial"/>
          <w:color w:val="000000"/>
          <w:sz w:val="22"/>
          <w:szCs w:val="22"/>
          <w:lang w:val="es-BO" w:eastAsia="es-BO"/>
        </w:rPr>
        <w:t xml:space="preserve">en el plazo de dos (2) días hábiles deberá aceptar o rechazar la solicitud. En caso de aceptación expresa, la </w:t>
      </w:r>
      <w:r w:rsidRPr="006D26F8">
        <w:rPr>
          <w:rFonts w:ascii="Arial" w:hAnsi="Arial" w:cs="Arial"/>
          <w:b/>
          <w:bCs/>
          <w:color w:val="000000"/>
          <w:sz w:val="22"/>
          <w:szCs w:val="22"/>
          <w:lang w:val="es-BO" w:eastAsia="es-BO"/>
        </w:rPr>
        <w:t xml:space="preserve">ENTIDAD </w:t>
      </w:r>
      <w:r w:rsidRPr="006D26F8">
        <w:rPr>
          <w:rFonts w:ascii="Arial" w:hAnsi="Arial" w:cs="Arial"/>
          <w:color w:val="000000"/>
          <w:sz w:val="22"/>
          <w:szCs w:val="22"/>
          <w:lang w:val="es-BO" w:eastAsia="es-BO"/>
        </w:rPr>
        <w:t xml:space="preserve">deberá realizar: </w:t>
      </w:r>
    </w:p>
    <w:p w:rsidR="006D26F8" w:rsidRPr="006D26F8" w:rsidRDefault="006D26F8" w:rsidP="006D26F8">
      <w:pPr>
        <w:autoSpaceDE w:val="0"/>
        <w:autoSpaceDN w:val="0"/>
        <w:adjustRightInd w:val="0"/>
        <w:spacing w:after="13"/>
        <w:jc w:val="both"/>
        <w:rPr>
          <w:rFonts w:ascii="Arial" w:hAnsi="Arial" w:cs="Arial"/>
          <w:b/>
          <w:bCs/>
          <w:color w:val="000000"/>
          <w:sz w:val="22"/>
          <w:szCs w:val="22"/>
          <w:lang w:val="es-BO" w:eastAsia="es-BO"/>
        </w:rPr>
      </w:pPr>
    </w:p>
    <w:p w:rsidR="006D26F8" w:rsidRPr="006D26F8" w:rsidRDefault="006D26F8" w:rsidP="006D26F8">
      <w:pPr>
        <w:numPr>
          <w:ilvl w:val="0"/>
          <w:numId w:val="42"/>
        </w:numPr>
        <w:autoSpaceDE w:val="0"/>
        <w:autoSpaceDN w:val="0"/>
        <w:adjustRightInd w:val="0"/>
        <w:spacing w:after="13"/>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La ampliación del plazo de entrega a través de un Contrato Modificatorio o; </w:t>
      </w:r>
    </w:p>
    <w:p w:rsidR="006D26F8" w:rsidRPr="006D26F8" w:rsidRDefault="006D26F8" w:rsidP="006D26F8">
      <w:pPr>
        <w:numPr>
          <w:ilvl w:val="0"/>
          <w:numId w:val="42"/>
        </w:numPr>
        <w:autoSpaceDE w:val="0"/>
        <w:autoSpaceDN w:val="0"/>
        <w:adjustRightInd w:val="0"/>
        <w:spacing w:after="13"/>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6D26F8">
        <w:rPr>
          <w:rFonts w:ascii="Arial" w:hAnsi="Arial" w:cs="Arial"/>
          <w:b/>
          <w:bCs/>
          <w:color w:val="000000"/>
          <w:sz w:val="22"/>
          <w:szCs w:val="22"/>
          <w:lang w:val="es-BO" w:eastAsia="es-BO"/>
        </w:rPr>
        <w:t>PROVEEDOR</w:t>
      </w:r>
      <w:r w:rsidRPr="006D26F8">
        <w:rPr>
          <w:rFonts w:ascii="Arial" w:hAnsi="Arial" w:cs="Arial"/>
          <w:bCs/>
          <w:color w:val="000000"/>
          <w:sz w:val="22"/>
          <w:szCs w:val="22"/>
          <w:lang w:val="es-BO" w:eastAsia="es-BO"/>
        </w:rPr>
        <w:t xml:space="preserve">. </w:t>
      </w:r>
    </w:p>
    <w:p w:rsidR="006D26F8" w:rsidRPr="006D26F8" w:rsidRDefault="006D26F8" w:rsidP="006D26F8">
      <w:pPr>
        <w:widowControl w:val="0"/>
        <w:jc w:val="both"/>
        <w:rPr>
          <w:rFonts w:ascii="Arial" w:hAnsi="Arial" w:cs="Arial"/>
          <w:spacing w:val="-3"/>
          <w:sz w:val="22"/>
          <w:szCs w:val="22"/>
          <w:lang w:val="es-BO"/>
        </w:rPr>
      </w:pPr>
      <w:r w:rsidRPr="006D26F8">
        <w:rPr>
          <w:rFonts w:ascii="Arial" w:hAnsi="Arial" w:cs="Arial"/>
          <w:b/>
          <w:sz w:val="22"/>
          <w:szCs w:val="22"/>
          <w:lang w:val="es-BO"/>
        </w:rPr>
        <w:t xml:space="preserve"> </w:t>
      </w:r>
    </w:p>
    <w:p w:rsidR="006D26F8" w:rsidRPr="006D26F8" w:rsidRDefault="006D26F8" w:rsidP="006D26F8">
      <w:pPr>
        <w:widowControl w:val="0"/>
        <w:jc w:val="both"/>
        <w:rPr>
          <w:rFonts w:ascii="Arial" w:hAnsi="Arial" w:cs="Arial"/>
          <w:spacing w:val="-3"/>
          <w:sz w:val="22"/>
          <w:szCs w:val="22"/>
          <w:lang w:val="es-BO"/>
        </w:rPr>
      </w:pPr>
      <w:r w:rsidRPr="006D26F8">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6D26F8" w:rsidRPr="006D26F8" w:rsidRDefault="006D26F8" w:rsidP="006D26F8">
      <w:pPr>
        <w:widowControl w:val="0"/>
        <w:jc w:val="both"/>
        <w:rPr>
          <w:rFonts w:ascii="Arial" w:hAnsi="Arial" w:cs="Arial"/>
          <w:b/>
          <w:sz w:val="22"/>
          <w:szCs w:val="22"/>
          <w:lang w:val="es-BO"/>
        </w:rPr>
      </w:pPr>
    </w:p>
    <w:p w:rsidR="006D26F8" w:rsidRPr="006D26F8" w:rsidRDefault="006D26F8" w:rsidP="006D26F8">
      <w:pPr>
        <w:widowControl w:val="0"/>
        <w:jc w:val="both"/>
        <w:rPr>
          <w:rFonts w:ascii="Arial" w:hAnsi="Arial" w:cs="Arial"/>
          <w:b/>
          <w:sz w:val="22"/>
          <w:szCs w:val="22"/>
          <w:lang w:val="es-BO"/>
        </w:rPr>
      </w:pPr>
      <w:r w:rsidRPr="006D26F8">
        <w:rPr>
          <w:rFonts w:ascii="Arial" w:hAnsi="Arial" w:cs="Arial"/>
          <w:b/>
          <w:sz w:val="22"/>
          <w:szCs w:val="22"/>
          <w:lang w:val="es-BO"/>
        </w:rPr>
        <w:t xml:space="preserve">CLÁUSULA VIGÉSIMA QUINTA.- (TERMINACIÓN DEL CONTRATO) </w:t>
      </w:r>
      <w:r w:rsidRPr="006D26F8">
        <w:rPr>
          <w:rFonts w:ascii="Arial" w:hAnsi="Arial" w:cs="Arial"/>
          <w:sz w:val="22"/>
          <w:szCs w:val="22"/>
          <w:lang w:val="es-BO"/>
        </w:rPr>
        <w:t>El presente Contrato concluirá por una de las siguientes causas:</w:t>
      </w:r>
    </w:p>
    <w:p w:rsidR="006D26F8" w:rsidRPr="006D26F8" w:rsidRDefault="006D26F8" w:rsidP="006D26F8">
      <w:pPr>
        <w:widowControl w:val="0"/>
        <w:tabs>
          <w:tab w:val="left" w:pos="709"/>
        </w:tabs>
        <w:jc w:val="both"/>
        <w:rPr>
          <w:rFonts w:ascii="Arial" w:hAnsi="Arial" w:cs="Arial"/>
          <w:sz w:val="22"/>
          <w:szCs w:val="22"/>
          <w:lang w:val="es-BO"/>
        </w:rPr>
      </w:pPr>
    </w:p>
    <w:p w:rsidR="006D26F8" w:rsidRPr="006D26F8" w:rsidRDefault="006D26F8" w:rsidP="006D26F8">
      <w:pPr>
        <w:widowControl w:val="0"/>
        <w:numPr>
          <w:ilvl w:val="0"/>
          <w:numId w:val="36"/>
        </w:numPr>
        <w:tabs>
          <w:tab w:val="left" w:pos="709"/>
        </w:tabs>
        <w:contextualSpacing/>
        <w:jc w:val="both"/>
        <w:rPr>
          <w:rFonts w:ascii="Arial" w:hAnsi="Arial" w:cs="Arial"/>
          <w:b/>
          <w:vanish/>
          <w:sz w:val="22"/>
          <w:szCs w:val="22"/>
          <w:lang w:val="es-BO"/>
        </w:rPr>
      </w:pPr>
    </w:p>
    <w:p w:rsidR="006D26F8" w:rsidRPr="006D26F8" w:rsidRDefault="006D26F8" w:rsidP="006D26F8">
      <w:pPr>
        <w:widowControl w:val="0"/>
        <w:numPr>
          <w:ilvl w:val="0"/>
          <w:numId w:val="36"/>
        </w:numPr>
        <w:tabs>
          <w:tab w:val="left" w:pos="709"/>
        </w:tabs>
        <w:contextualSpacing/>
        <w:jc w:val="both"/>
        <w:rPr>
          <w:rFonts w:ascii="Arial" w:hAnsi="Arial" w:cs="Arial"/>
          <w:b/>
          <w:vanish/>
          <w:sz w:val="22"/>
          <w:szCs w:val="22"/>
          <w:lang w:val="es-BO"/>
        </w:rPr>
      </w:pPr>
    </w:p>
    <w:p w:rsidR="006D26F8" w:rsidRPr="006D26F8" w:rsidRDefault="006D26F8" w:rsidP="006D26F8">
      <w:pPr>
        <w:widowControl w:val="0"/>
        <w:numPr>
          <w:ilvl w:val="0"/>
          <w:numId w:val="36"/>
        </w:numPr>
        <w:tabs>
          <w:tab w:val="left" w:pos="709"/>
        </w:tabs>
        <w:contextualSpacing/>
        <w:jc w:val="both"/>
        <w:rPr>
          <w:rFonts w:ascii="Arial" w:hAnsi="Arial" w:cs="Arial"/>
          <w:b/>
          <w:vanish/>
          <w:sz w:val="22"/>
          <w:szCs w:val="22"/>
          <w:lang w:val="es-BO"/>
        </w:rPr>
      </w:pPr>
    </w:p>
    <w:p w:rsidR="006D26F8" w:rsidRPr="006D26F8" w:rsidRDefault="006D26F8" w:rsidP="006D26F8">
      <w:pPr>
        <w:widowControl w:val="0"/>
        <w:numPr>
          <w:ilvl w:val="0"/>
          <w:numId w:val="36"/>
        </w:numPr>
        <w:tabs>
          <w:tab w:val="left" w:pos="709"/>
        </w:tabs>
        <w:contextualSpacing/>
        <w:jc w:val="both"/>
        <w:rPr>
          <w:rFonts w:ascii="Arial" w:hAnsi="Arial" w:cs="Arial"/>
          <w:b/>
          <w:vanish/>
          <w:sz w:val="22"/>
          <w:szCs w:val="22"/>
          <w:lang w:val="es-BO"/>
        </w:rPr>
      </w:pPr>
    </w:p>
    <w:p w:rsidR="006D26F8" w:rsidRPr="006D26F8" w:rsidRDefault="006D26F8" w:rsidP="006D26F8">
      <w:pPr>
        <w:widowControl w:val="0"/>
        <w:numPr>
          <w:ilvl w:val="0"/>
          <w:numId w:val="36"/>
        </w:numPr>
        <w:tabs>
          <w:tab w:val="left" w:pos="709"/>
        </w:tabs>
        <w:contextualSpacing/>
        <w:jc w:val="both"/>
        <w:rPr>
          <w:rFonts w:ascii="Arial" w:hAnsi="Arial" w:cs="Arial"/>
          <w:b/>
          <w:vanish/>
          <w:sz w:val="22"/>
          <w:szCs w:val="22"/>
          <w:lang w:val="es-BO"/>
        </w:rPr>
      </w:pPr>
    </w:p>
    <w:p w:rsidR="006D26F8" w:rsidRPr="006D26F8" w:rsidRDefault="006D26F8" w:rsidP="006D26F8">
      <w:pPr>
        <w:widowControl w:val="0"/>
        <w:numPr>
          <w:ilvl w:val="0"/>
          <w:numId w:val="36"/>
        </w:numPr>
        <w:tabs>
          <w:tab w:val="left" w:pos="709"/>
        </w:tabs>
        <w:contextualSpacing/>
        <w:jc w:val="both"/>
        <w:rPr>
          <w:rFonts w:ascii="Arial" w:hAnsi="Arial" w:cs="Arial"/>
          <w:b/>
          <w:vanish/>
          <w:sz w:val="22"/>
          <w:szCs w:val="22"/>
          <w:lang w:val="es-BO"/>
        </w:rPr>
      </w:pPr>
    </w:p>
    <w:p w:rsidR="006D26F8" w:rsidRPr="006D26F8" w:rsidRDefault="006D26F8" w:rsidP="006D26F8">
      <w:pPr>
        <w:widowControl w:val="0"/>
        <w:numPr>
          <w:ilvl w:val="0"/>
          <w:numId w:val="36"/>
        </w:numPr>
        <w:tabs>
          <w:tab w:val="left" w:pos="709"/>
        </w:tabs>
        <w:contextualSpacing/>
        <w:jc w:val="both"/>
        <w:rPr>
          <w:rFonts w:ascii="Arial" w:hAnsi="Arial" w:cs="Arial"/>
          <w:b/>
          <w:vanish/>
          <w:sz w:val="22"/>
          <w:szCs w:val="22"/>
          <w:lang w:val="es-BO"/>
        </w:rPr>
      </w:pPr>
    </w:p>
    <w:p w:rsidR="006D26F8" w:rsidRPr="006D26F8" w:rsidRDefault="006D26F8" w:rsidP="006D26F8">
      <w:pPr>
        <w:widowControl w:val="0"/>
        <w:numPr>
          <w:ilvl w:val="1"/>
          <w:numId w:val="36"/>
        </w:numPr>
        <w:tabs>
          <w:tab w:val="left" w:pos="709"/>
        </w:tabs>
        <w:contextualSpacing/>
        <w:jc w:val="both"/>
        <w:rPr>
          <w:rFonts w:ascii="Arial" w:hAnsi="Arial" w:cs="Arial"/>
          <w:sz w:val="22"/>
          <w:szCs w:val="22"/>
          <w:lang w:val="es-BO"/>
        </w:rPr>
      </w:pPr>
      <w:r w:rsidRPr="006D26F8">
        <w:rPr>
          <w:rFonts w:ascii="Arial" w:hAnsi="Arial" w:cs="Arial"/>
          <w:b/>
          <w:sz w:val="22"/>
          <w:szCs w:val="22"/>
          <w:lang w:val="es-BO"/>
        </w:rPr>
        <w:t xml:space="preserve">Por Cumplimiento del Contrato: </w:t>
      </w:r>
      <w:r w:rsidRPr="006D26F8">
        <w:rPr>
          <w:rFonts w:ascii="Arial" w:hAnsi="Arial" w:cs="Arial"/>
          <w:sz w:val="22"/>
          <w:szCs w:val="22"/>
          <w:lang w:val="es-BO"/>
        </w:rPr>
        <w:t xml:space="preserve">Es la forma ordinaria de terminación, donde la </w:t>
      </w:r>
      <w:r w:rsidRPr="006D26F8">
        <w:rPr>
          <w:rFonts w:ascii="Arial" w:hAnsi="Arial" w:cs="Arial"/>
          <w:b/>
          <w:sz w:val="22"/>
          <w:szCs w:val="22"/>
          <w:lang w:val="es-BO"/>
        </w:rPr>
        <w:t xml:space="preserve">ENTIDAD </w:t>
      </w:r>
      <w:r w:rsidRPr="006D26F8">
        <w:rPr>
          <w:rFonts w:ascii="Arial" w:hAnsi="Arial" w:cs="Arial"/>
          <w:sz w:val="22"/>
          <w:szCs w:val="22"/>
          <w:lang w:val="es-BO"/>
        </w:rPr>
        <w:t xml:space="preserve">como el </w:t>
      </w:r>
      <w:r w:rsidRPr="006D26F8">
        <w:rPr>
          <w:rFonts w:ascii="Arial" w:hAnsi="Arial" w:cs="Arial"/>
          <w:b/>
          <w:sz w:val="22"/>
          <w:szCs w:val="22"/>
          <w:lang w:val="es-BO"/>
        </w:rPr>
        <w:t xml:space="preserve">PROVEEDOR </w:t>
      </w:r>
      <w:r w:rsidRPr="006D26F8">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6D26F8">
        <w:rPr>
          <w:rFonts w:ascii="Arial" w:hAnsi="Arial" w:cs="Arial"/>
          <w:b/>
          <w:sz w:val="22"/>
          <w:szCs w:val="22"/>
          <w:lang w:val="es-BO"/>
        </w:rPr>
        <w:t>ENTIDAD</w:t>
      </w:r>
      <w:r w:rsidRPr="006D26F8">
        <w:rPr>
          <w:rFonts w:ascii="Arial" w:hAnsi="Arial" w:cs="Arial"/>
          <w:sz w:val="22"/>
          <w:szCs w:val="22"/>
          <w:lang w:val="es-BO"/>
        </w:rPr>
        <w:t>.</w:t>
      </w:r>
    </w:p>
    <w:p w:rsidR="006D26F8" w:rsidRPr="006D26F8" w:rsidRDefault="006D26F8" w:rsidP="006D26F8">
      <w:pPr>
        <w:widowControl w:val="0"/>
        <w:tabs>
          <w:tab w:val="left" w:pos="851"/>
        </w:tabs>
        <w:ind w:left="709" w:hanging="709"/>
        <w:jc w:val="both"/>
        <w:rPr>
          <w:rFonts w:ascii="Arial" w:hAnsi="Arial" w:cs="Arial"/>
          <w:sz w:val="22"/>
          <w:szCs w:val="22"/>
          <w:lang w:val="es-BO"/>
        </w:rPr>
      </w:pPr>
    </w:p>
    <w:p w:rsidR="006D26F8" w:rsidRPr="006D26F8" w:rsidRDefault="006D26F8" w:rsidP="006D26F8">
      <w:pPr>
        <w:widowControl w:val="0"/>
        <w:numPr>
          <w:ilvl w:val="1"/>
          <w:numId w:val="36"/>
        </w:numPr>
        <w:tabs>
          <w:tab w:val="left" w:pos="709"/>
        </w:tabs>
        <w:jc w:val="both"/>
        <w:rPr>
          <w:rFonts w:ascii="Arial" w:hAnsi="Arial" w:cs="Arial"/>
          <w:sz w:val="22"/>
          <w:szCs w:val="22"/>
          <w:lang w:val="es-BO"/>
        </w:rPr>
      </w:pPr>
      <w:r w:rsidRPr="006D26F8">
        <w:rPr>
          <w:rFonts w:ascii="Arial" w:hAnsi="Arial" w:cs="Arial"/>
          <w:b/>
          <w:sz w:val="22"/>
          <w:szCs w:val="22"/>
          <w:lang w:val="es-BO"/>
        </w:rPr>
        <w:t xml:space="preserve">Por Resolución del Contrato: </w:t>
      </w:r>
      <w:r w:rsidRPr="006D26F8">
        <w:rPr>
          <w:rFonts w:ascii="Arial" w:hAnsi="Arial" w:cs="Arial"/>
          <w:sz w:val="22"/>
          <w:szCs w:val="22"/>
          <w:lang w:val="es-BO"/>
        </w:rPr>
        <w:t>Es la forma extraordinaria de terminación del Contrato que procederá únicamente por las siguientes causales:</w:t>
      </w:r>
    </w:p>
    <w:p w:rsidR="006D26F8" w:rsidRPr="006D26F8" w:rsidRDefault="006D26F8" w:rsidP="006D26F8">
      <w:pPr>
        <w:widowControl w:val="0"/>
        <w:tabs>
          <w:tab w:val="left" w:pos="709"/>
        </w:tabs>
        <w:ind w:left="720"/>
        <w:jc w:val="both"/>
        <w:rPr>
          <w:rFonts w:ascii="Arial" w:hAnsi="Arial" w:cs="Arial"/>
          <w:sz w:val="22"/>
          <w:szCs w:val="22"/>
          <w:lang w:val="es-BO"/>
        </w:rPr>
      </w:pPr>
    </w:p>
    <w:p w:rsidR="006D26F8" w:rsidRPr="006D26F8" w:rsidRDefault="006D26F8" w:rsidP="006D26F8">
      <w:pPr>
        <w:widowControl w:val="0"/>
        <w:numPr>
          <w:ilvl w:val="2"/>
          <w:numId w:val="36"/>
        </w:numPr>
        <w:ind w:left="1418" w:hanging="1134"/>
        <w:rPr>
          <w:rFonts w:ascii="Arial" w:hAnsi="Arial" w:cs="Arial"/>
          <w:b/>
          <w:sz w:val="22"/>
          <w:szCs w:val="22"/>
          <w:lang w:val="es-BO"/>
        </w:rPr>
      </w:pPr>
      <w:r w:rsidRPr="006D26F8">
        <w:rPr>
          <w:rFonts w:ascii="Arial" w:hAnsi="Arial" w:cs="Arial"/>
          <w:b/>
          <w:sz w:val="22"/>
          <w:szCs w:val="22"/>
          <w:lang w:val="es-BO"/>
        </w:rPr>
        <w:t>Resolución a requerimiento de la ENTIDAD, por causales atribuibles al PROVEEDOR:</w:t>
      </w:r>
    </w:p>
    <w:p w:rsidR="006D26F8" w:rsidRPr="006D26F8" w:rsidRDefault="006D26F8" w:rsidP="006D26F8">
      <w:pPr>
        <w:widowControl w:val="0"/>
        <w:ind w:left="1418"/>
        <w:jc w:val="both"/>
        <w:rPr>
          <w:rFonts w:ascii="Arial" w:hAnsi="Arial" w:cs="Arial"/>
          <w:sz w:val="22"/>
          <w:szCs w:val="22"/>
          <w:lang w:val="es-BO"/>
        </w:rPr>
      </w:pPr>
    </w:p>
    <w:p w:rsidR="006D26F8" w:rsidRPr="006D26F8" w:rsidRDefault="006D26F8" w:rsidP="006D26F8">
      <w:pPr>
        <w:widowControl w:val="0"/>
        <w:numPr>
          <w:ilvl w:val="0"/>
          <w:numId w:val="34"/>
        </w:numPr>
        <w:tabs>
          <w:tab w:val="num" w:pos="1843"/>
        </w:tabs>
        <w:ind w:left="1843" w:hanging="425"/>
        <w:jc w:val="both"/>
        <w:rPr>
          <w:rFonts w:ascii="Arial" w:hAnsi="Arial" w:cs="Arial"/>
          <w:sz w:val="22"/>
          <w:szCs w:val="22"/>
          <w:lang w:val="es-BO"/>
        </w:rPr>
      </w:pPr>
      <w:r w:rsidRPr="006D26F8">
        <w:rPr>
          <w:rFonts w:ascii="Arial" w:hAnsi="Arial" w:cs="Arial"/>
          <w:sz w:val="22"/>
          <w:szCs w:val="22"/>
          <w:lang w:val="es-BO"/>
        </w:rPr>
        <w:t xml:space="preserve">Por disolución del </w:t>
      </w:r>
      <w:r w:rsidRPr="006D26F8">
        <w:rPr>
          <w:rFonts w:ascii="Arial" w:hAnsi="Arial" w:cs="Arial"/>
          <w:b/>
          <w:sz w:val="22"/>
          <w:szCs w:val="22"/>
          <w:lang w:val="es-BO"/>
        </w:rPr>
        <w:t>PROVEEDOR.</w:t>
      </w:r>
    </w:p>
    <w:p w:rsidR="006D26F8" w:rsidRPr="006D26F8" w:rsidRDefault="006D26F8" w:rsidP="006D26F8">
      <w:pPr>
        <w:widowControl w:val="0"/>
        <w:numPr>
          <w:ilvl w:val="0"/>
          <w:numId w:val="34"/>
        </w:numPr>
        <w:tabs>
          <w:tab w:val="num" w:pos="1843"/>
        </w:tabs>
        <w:ind w:left="1843" w:hanging="425"/>
        <w:jc w:val="both"/>
        <w:rPr>
          <w:rFonts w:ascii="Arial" w:hAnsi="Arial" w:cs="Arial"/>
          <w:sz w:val="22"/>
          <w:szCs w:val="22"/>
          <w:lang w:val="es-BO"/>
        </w:rPr>
      </w:pPr>
      <w:r w:rsidRPr="006D26F8">
        <w:rPr>
          <w:rFonts w:ascii="Arial" w:hAnsi="Arial" w:cs="Arial"/>
          <w:sz w:val="22"/>
          <w:szCs w:val="22"/>
          <w:lang w:val="es-BO"/>
        </w:rPr>
        <w:t xml:space="preserve">Por quiebra declarada del </w:t>
      </w:r>
      <w:r w:rsidRPr="006D26F8">
        <w:rPr>
          <w:rFonts w:ascii="Arial" w:hAnsi="Arial" w:cs="Arial"/>
          <w:b/>
          <w:sz w:val="22"/>
          <w:szCs w:val="22"/>
          <w:lang w:val="es-BO"/>
        </w:rPr>
        <w:t>PROVEEDOR.</w:t>
      </w:r>
    </w:p>
    <w:p w:rsidR="006D26F8" w:rsidRPr="006D26F8" w:rsidRDefault="006D26F8" w:rsidP="006D26F8">
      <w:pPr>
        <w:widowControl w:val="0"/>
        <w:numPr>
          <w:ilvl w:val="0"/>
          <w:numId w:val="34"/>
        </w:numPr>
        <w:tabs>
          <w:tab w:val="num" w:pos="1843"/>
        </w:tabs>
        <w:ind w:left="1843" w:hanging="425"/>
        <w:jc w:val="both"/>
        <w:rPr>
          <w:rFonts w:ascii="Arial" w:hAnsi="Arial" w:cs="Arial"/>
          <w:sz w:val="22"/>
          <w:szCs w:val="22"/>
          <w:lang w:val="es-BO"/>
        </w:rPr>
      </w:pPr>
      <w:r w:rsidRPr="006D26F8">
        <w:rPr>
          <w:rFonts w:ascii="Arial" w:hAnsi="Arial" w:cs="Arial"/>
          <w:sz w:val="22"/>
          <w:szCs w:val="22"/>
          <w:lang w:val="es-BO"/>
        </w:rPr>
        <w:t xml:space="preserve">Por incumplimiento injustificado a la Cláusula Décima Primera (Plazo de Entrega), sin que el </w:t>
      </w:r>
      <w:r w:rsidRPr="006D26F8">
        <w:rPr>
          <w:rFonts w:ascii="Arial" w:hAnsi="Arial" w:cs="Arial"/>
          <w:b/>
          <w:sz w:val="22"/>
          <w:szCs w:val="22"/>
          <w:lang w:val="es-BO"/>
        </w:rPr>
        <w:t xml:space="preserve">PROVEEDOR </w:t>
      </w:r>
      <w:r w:rsidRPr="006D26F8">
        <w:rPr>
          <w:rFonts w:ascii="Arial" w:hAnsi="Arial" w:cs="Arial"/>
          <w:sz w:val="22"/>
          <w:szCs w:val="22"/>
          <w:lang w:val="es-BO"/>
        </w:rPr>
        <w:t>adopte medidas necesarias y oportunas para recuperar su demora y asegurar la conclusión de la entrega.</w:t>
      </w:r>
    </w:p>
    <w:p w:rsidR="006D26F8" w:rsidRPr="006D26F8" w:rsidRDefault="006D26F8" w:rsidP="006D26F8">
      <w:pPr>
        <w:widowControl w:val="0"/>
        <w:numPr>
          <w:ilvl w:val="0"/>
          <w:numId w:val="34"/>
        </w:numPr>
        <w:tabs>
          <w:tab w:val="num" w:pos="1843"/>
        </w:tabs>
        <w:ind w:left="1843" w:hanging="425"/>
        <w:jc w:val="both"/>
        <w:rPr>
          <w:rFonts w:ascii="Arial" w:hAnsi="Arial" w:cs="Arial"/>
          <w:sz w:val="22"/>
          <w:szCs w:val="22"/>
          <w:lang w:val="es-BO"/>
        </w:rPr>
      </w:pPr>
      <w:r w:rsidRPr="006D26F8">
        <w:rPr>
          <w:rFonts w:ascii="Arial" w:hAnsi="Arial" w:cs="Arial"/>
          <w:sz w:val="22"/>
          <w:szCs w:val="22"/>
          <w:lang w:val="es-BO"/>
        </w:rPr>
        <w:t xml:space="preserve">Cuando el monto de la multa por atraso en la entrega de los </w:t>
      </w:r>
      <w:r w:rsidRPr="006D26F8">
        <w:rPr>
          <w:rFonts w:ascii="Arial" w:hAnsi="Arial" w:cs="Arial"/>
          <w:b/>
          <w:sz w:val="22"/>
          <w:szCs w:val="22"/>
          <w:lang w:val="es-BO"/>
        </w:rPr>
        <w:t>BIENES</w:t>
      </w:r>
      <w:r w:rsidRPr="006D26F8">
        <w:rPr>
          <w:rFonts w:ascii="Arial" w:hAnsi="Arial" w:cs="Arial"/>
          <w:sz w:val="22"/>
          <w:szCs w:val="22"/>
          <w:lang w:val="es-BO"/>
        </w:rPr>
        <w:t>, alcance el diez por ciento (10%) del monto total del contrato, decisión optativa, o el veinte por ciento (20%), de forma obligatoria.</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widowControl w:val="0"/>
        <w:numPr>
          <w:ilvl w:val="2"/>
          <w:numId w:val="36"/>
        </w:numPr>
        <w:ind w:left="1418" w:hanging="1134"/>
        <w:rPr>
          <w:rFonts w:ascii="Arial" w:hAnsi="Arial" w:cs="Arial"/>
          <w:b/>
          <w:sz w:val="22"/>
          <w:szCs w:val="22"/>
          <w:lang w:val="es-BO"/>
        </w:rPr>
      </w:pPr>
      <w:r w:rsidRPr="006D26F8">
        <w:rPr>
          <w:rFonts w:ascii="Arial" w:hAnsi="Arial" w:cs="Arial"/>
          <w:b/>
          <w:sz w:val="22"/>
          <w:szCs w:val="22"/>
          <w:lang w:val="es-BO"/>
        </w:rPr>
        <w:t>Resolución a requerimiento del PROVEEDOR por causales atribuibles a la ENTIDAD:</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widowControl w:val="0"/>
        <w:numPr>
          <w:ilvl w:val="0"/>
          <w:numId w:val="35"/>
        </w:numPr>
        <w:tabs>
          <w:tab w:val="left" w:pos="1418"/>
        </w:tabs>
        <w:ind w:hanging="586"/>
        <w:jc w:val="both"/>
        <w:rPr>
          <w:rFonts w:ascii="Arial" w:hAnsi="Arial" w:cs="Arial"/>
          <w:b/>
          <w:sz w:val="22"/>
          <w:szCs w:val="22"/>
          <w:lang w:val="es-BO"/>
        </w:rPr>
      </w:pPr>
      <w:r w:rsidRPr="006D26F8">
        <w:rPr>
          <w:rFonts w:ascii="Arial" w:hAnsi="Arial" w:cs="Arial"/>
          <w:sz w:val="22"/>
          <w:szCs w:val="22"/>
          <w:lang w:val="es-BO"/>
        </w:rPr>
        <w:t xml:space="preserve">Por instrucciones injustificadas emanadas de la </w:t>
      </w:r>
      <w:r w:rsidRPr="006D26F8">
        <w:rPr>
          <w:rFonts w:ascii="Arial" w:hAnsi="Arial" w:cs="Arial"/>
          <w:b/>
          <w:sz w:val="22"/>
          <w:szCs w:val="22"/>
          <w:lang w:val="es-BO"/>
        </w:rPr>
        <w:t>ENTIDAD</w:t>
      </w:r>
      <w:r w:rsidRPr="006D26F8">
        <w:rPr>
          <w:rFonts w:ascii="Arial" w:hAnsi="Arial" w:cs="Arial"/>
          <w:sz w:val="22"/>
          <w:szCs w:val="22"/>
          <w:lang w:val="es-BO"/>
        </w:rPr>
        <w:t xml:space="preserve"> para la suspensión de la provisión de los </w:t>
      </w:r>
      <w:r w:rsidRPr="006D26F8">
        <w:rPr>
          <w:rFonts w:ascii="Arial" w:hAnsi="Arial" w:cs="Arial"/>
          <w:b/>
          <w:sz w:val="22"/>
          <w:szCs w:val="22"/>
          <w:lang w:val="es-BO"/>
        </w:rPr>
        <w:t>BIENES</w:t>
      </w:r>
      <w:r w:rsidRPr="006D26F8">
        <w:rPr>
          <w:rFonts w:ascii="Arial" w:hAnsi="Arial" w:cs="Arial"/>
          <w:sz w:val="22"/>
          <w:szCs w:val="22"/>
          <w:lang w:val="es-BO"/>
        </w:rPr>
        <w:t xml:space="preserve"> por más de treinta (30) días calendario.</w:t>
      </w:r>
    </w:p>
    <w:p w:rsidR="006D26F8" w:rsidRPr="006D26F8" w:rsidRDefault="006D26F8" w:rsidP="006D26F8">
      <w:pPr>
        <w:widowControl w:val="0"/>
        <w:numPr>
          <w:ilvl w:val="0"/>
          <w:numId w:val="35"/>
        </w:numPr>
        <w:ind w:hanging="586"/>
        <w:jc w:val="both"/>
        <w:rPr>
          <w:rFonts w:ascii="Arial" w:hAnsi="Arial" w:cs="Arial"/>
          <w:sz w:val="22"/>
          <w:szCs w:val="22"/>
          <w:lang w:val="es-BO"/>
        </w:rPr>
      </w:pPr>
      <w:r w:rsidRPr="006D26F8">
        <w:rPr>
          <w:rFonts w:ascii="Arial" w:hAnsi="Arial" w:cs="Arial"/>
          <w:sz w:val="22"/>
          <w:szCs w:val="22"/>
          <w:lang w:val="es-BO"/>
        </w:rPr>
        <w:t xml:space="preserve">Si apartándose de los términos del Contrato, la </w:t>
      </w:r>
      <w:r w:rsidRPr="006D26F8">
        <w:rPr>
          <w:rFonts w:ascii="Arial" w:hAnsi="Arial" w:cs="Arial"/>
          <w:b/>
          <w:sz w:val="22"/>
          <w:szCs w:val="22"/>
          <w:lang w:val="es-BO"/>
        </w:rPr>
        <w:t xml:space="preserve">ENTIDAD </w:t>
      </w:r>
      <w:r w:rsidRPr="006D26F8">
        <w:rPr>
          <w:rFonts w:ascii="Arial" w:hAnsi="Arial" w:cs="Arial"/>
          <w:sz w:val="22"/>
          <w:szCs w:val="22"/>
          <w:lang w:val="es-BO"/>
        </w:rPr>
        <w:t>pretende realizar modificaciones al alcance, monto y/o plazo del Contrato, sin la emisión del Contrato Modificatorio correspondiente;</w:t>
      </w:r>
    </w:p>
    <w:p w:rsidR="006D26F8" w:rsidRPr="006D26F8" w:rsidRDefault="006D26F8" w:rsidP="006D26F8">
      <w:pPr>
        <w:widowControl w:val="0"/>
        <w:numPr>
          <w:ilvl w:val="0"/>
          <w:numId w:val="35"/>
        </w:numPr>
        <w:ind w:hanging="586"/>
        <w:jc w:val="both"/>
        <w:rPr>
          <w:rFonts w:ascii="Arial" w:hAnsi="Arial" w:cs="Arial"/>
          <w:b/>
          <w:sz w:val="22"/>
          <w:szCs w:val="22"/>
          <w:lang w:val="es-BO"/>
        </w:rPr>
      </w:pPr>
      <w:r w:rsidRPr="006D26F8">
        <w:rPr>
          <w:rFonts w:ascii="Arial" w:hAnsi="Arial" w:cs="Arial"/>
          <w:sz w:val="22"/>
          <w:szCs w:val="22"/>
          <w:lang w:val="es-BO"/>
        </w:rPr>
        <w:t xml:space="preserve">Por incumplimiento injustificado en el pago, por más de cuarenta y cinco (45) días calendario, computables a partir de la fecha de la recepción de los </w:t>
      </w:r>
      <w:r w:rsidRPr="006D26F8">
        <w:rPr>
          <w:rFonts w:ascii="Arial" w:hAnsi="Arial" w:cs="Arial"/>
          <w:b/>
          <w:sz w:val="22"/>
          <w:szCs w:val="22"/>
          <w:lang w:val="es-BO"/>
        </w:rPr>
        <w:t>BIENES</w:t>
      </w:r>
      <w:r w:rsidRPr="006D26F8">
        <w:rPr>
          <w:rFonts w:ascii="Arial" w:hAnsi="Arial" w:cs="Arial"/>
          <w:sz w:val="22"/>
          <w:szCs w:val="22"/>
          <w:lang w:val="es-BO"/>
        </w:rPr>
        <w:t xml:space="preserve"> en la entidad, conforme las condiciones del Contrato;</w:t>
      </w:r>
    </w:p>
    <w:p w:rsidR="006D26F8" w:rsidRPr="006D26F8" w:rsidRDefault="006D26F8" w:rsidP="006D26F8">
      <w:pPr>
        <w:widowControl w:val="0"/>
        <w:tabs>
          <w:tab w:val="left" w:pos="1418"/>
        </w:tabs>
        <w:ind w:hanging="586"/>
        <w:jc w:val="both"/>
        <w:rPr>
          <w:rFonts w:ascii="Arial" w:hAnsi="Arial" w:cs="Arial"/>
          <w:b/>
          <w:sz w:val="22"/>
          <w:szCs w:val="22"/>
          <w:lang w:val="es-BO"/>
        </w:rPr>
      </w:pPr>
    </w:p>
    <w:p w:rsidR="006D26F8" w:rsidRPr="006D26F8" w:rsidRDefault="006D26F8" w:rsidP="006D26F8">
      <w:pPr>
        <w:widowControl w:val="0"/>
        <w:numPr>
          <w:ilvl w:val="2"/>
          <w:numId w:val="36"/>
        </w:numPr>
        <w:ind w:left="1418" w:hanging="1134"/>
        <w:jc w:val="both"/>
        <w:rPr>
          <w:rFonts w:ascii="Arial" w:hAnsi="Arial" w:cs="Arial"/>
          <w:sz w:val="22"/>
          <w:szCs w:val="22"/>
          <w:lang w:val="es-BO"/>
        </w:rPr>
      </w:pPr>
      <w:r w:rsidRPr="006D26F8">
        <w:rPr>
          <w:rFonts w:ascii="Arial" w:hAnsi="Arial" w:cs="Arial"/>
          <w:b/>
          <w:sz w:val="22"/>
          <w:szCs w:val="22"/>
          <w:lang w:val="es-BO"/>
        </w:rPr>
        <w:t xml:space="preserve">Formas de resolución y reglas aplicables a la Resolución: </w:t>
      </w:r>
      <w:r w:rsidRPr="006D26F8">
        <w:rPr>
          <w:rFonts w:ascii="Arial" w:hAnsi="Arial" w:cs="Arial"/>
          <w:sz w:val="22"/>
          <w:szCs w:val="22"/>
          <w:lang w:val="es-BO"/>
        </w:rPr>
        <w:t xml:space="preserve">De acuerdo a las causales de Resolución del Contrato señaladas precedentemente, podrá efectivizarse la terminación total o parcial del Contrato. </w:t>
      </w:r>
    </w:p>
    <w:p w:rsidR="006D26F8" w:rsidRPr="006D26F8" w:rsidRDefault="006D26F8" w:rsidP="006D26F8">
      <w:pPr>
        <w:widowControl w:val="0"/>
        <w:ind w:left="1560"/>
        <w:jc w:val="both"/>
        <w:rPr>
          <w:rFonts w:ascii="Arial" w:hAnsi="Arial" w:cs="Arial"/>
          <w:sz w:val="22"/>
          <w:szCs w:val="22"/>
          <w:lang w:val="es-BO"/>
        </w:rPr>
      </w:pPr>
    </w:p>
    <w:p w:rsidR="006D26F8" w:rsidRPr="006D26F8" w:rsidRDefault="006D26F8" w:rsidP="006D26F8">
      <w:pPr>
        <w:widowControl w:val="0"/>
        <w:ind w:left="1418"/>
        <w:jc w:val="both"/>
        <w:rPr>
          <w:rFonts w:ascii="Arial" w:hAnsi="Arial" w:cs="Arial"/>
          <w:sz w:val="22"/>
          <w:szCs w:val="22"/>
          <w:lang w:val="es-BO"/>
        </w:rPr>
      </w:pPr>
      <w:r w:rsidRPr="006D26F8">
        <w:rPr>
          <w:rFonts w:ascii="Arial" w:hAnsi="Arial" w:cs="Arial"/>
          <w:sz w:val="22"/>
          <w:szCs w:val="22"/>
          <w:lang w:val="es-BO"/>
        </w:rPr>
        <w:t>La terminación total del Contrato procederá para bienes</w:t>
      </w:r>
      <w:r w:rsidRPr="006D26F8">
        <w:rPr>
          <w:rFonts w:ascii="Arial" w:hAnsi="Arial" w:cs="Arial"/>
          <w:b/>
          <w:sz w:val="22"/>
          <w:szCs w:val="22"/>
          <w:lang w:val="es-BO"/>
        </w:rPr>
        <w:t xml:space="preserve"> </w:t>
      </w:r>
      <w:r w:rsidRPr="006D26F8">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6D26F8">
        <w:rPr>
          <w:rFonts w:ascii="Arial" w:hAnsi="Arial" w:cs="Arial"/>
          <w:b/>
          <w:sz w:val="22"/>
          <w:szCs w:val="22"/>
          <w:lang w:val="es-BO"/>
        </w:rPr>
        <w:t>ENTIDAD</w:t>
      </w:r>
      <w:r w:rsidRPr="006D26F8">
        <w:rPr>
          <w:rFonts w:ascii="Arial" w:hAnsi="Arial" w:cs="Arial"/>
          <w:sz w:val="22"/>
          <w:szCs w:val="22"/>
          <w:lang w:val="es-BO"/>
        </w:rPr>
        <w:t xml:space="preserve">. </w:t>
      </w:r>
    </w:p>
    <w:p w:rsidR="006D26F8" w:rsidRPr="006D26F8" w:rsidRDefault="006D26F8" w:rsidP="006D26F8">
      <w:pPr>
        <w:widowControl w:val="0"/>
        <w:ind w:left="1418"/>
        <w:jc w:val="both"/>
        <w:rPr>
          <w:rFonts w:ascii="Arial" w:hAnsi="Arial" w:cs="Arial"/>
          <w:sz w:val="22"/>
          <w:szCs w:val="22"/>
          <w:lang w:val="es-BO"/>
        </w:rPr>
      </w:pPr>
    </w:p>
    <w:p w:rsidR="006D26F8" w:rsidRPr="006D26F8" w:rsidRDefault="006D26F8" w:rsidP="006D26F8">
      <w:pPr>
        <w:widowControl w:val="0"/>
        <w:ind w:left="1418"/>
        <w:jc w:val="both"/>
        <w:rPr>
          <w:rFonts w:ascii="Arial" w:hAnsi="Arial" w:cs="Arial"/>
          <w:sz w:val="22"/>
          <w:szCs w:val="22"/>
        </w:rPr>
      </w:pPr>
      <w:r w:rsidRPr="006D26F8">
        <w:rPr>
          <w:rFonts w:ascii="Arial" w:hAnsi="Arial" w:cs="Arial"/>
          <w:sz w:val="22"/>
          <w:szCs w:val="22"/>
        </w:rPr>
        <w:t>La terminación parcial del Contrato procederá para aquellos bienes</w:t>
      </w:r>
      <w:r w:rsidRPr="006D26F8">
        <w:rPr>
          <w:rFonts w:ascii="Arial" w:hAnsi="Arial" w:cs="Arial"/>
          <w:b/>
          <w:bCs/>
          <w:sz w:val="22"/>
          <w:szCs w:val="22"/>
        </w:rPr>
        <w:t xml:space="preserve"> </w:t>
      </w:r>
      <w:r w:rsidRPr="006D26F8">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6D26F8">
        <w:rPr>
          <w:rFonts w:ascii="Arial" w:hAnsi="Arial" w:cs="Arial"/>
          <w:b/>
          <w:bCs/>
          <w:sz w:val="22"/>
          <w:szCs w:val="22"/>
        </w:rPr>
        <w:t xml:space="preserve">ENTIDAD </w:t>
      </w:r>
      <w:r w:rsidRPr="006D26F8">
        <w:rPr>
          <w:rFonts w:ascii="Arial" w:hAnsi="Arial" w:cs="Arial"/>
          <w:sz w:val="22"/>
          <w:szCs w:val="22"/>
        </w:rPr>
        <w:t>haya efectivizado la recepción de una parcialidad de los bienes, de manera excepcional, conforme lo establecido en el presente Contrato.</w:t>
      </w:r>
    </w:p>
    <w:p w:rsidR="006D26F8" w:rsidRPr="006D26F8" w:rsidRDefault="006D26F8" w:rsidP="006D26F8">
      <w:pPr>
        <w:widowControl w:val="0"/>
        <w:ind w:left="1418"/>
        <w:jc w:val="both"/>
        <w:rPr>
          <w:rFonts w:ascii="Arial" w:hAnsi="Arial" w:cs="Arial"/>
          <w:sz w:val="22"/>
          <w:szCs w:val="22"/>
          <w:lang w:val="es-BO"/>
        </w:rPr>
      </w:pPr>
      <w:r w:rsidRPr="006D26F8">
        <w:rPr>
          <w:rFonts w:ascii="Arial" w:hAnsi="Arial" w:cs="Arial"/>
          <w:sz w:val="22"/>
          <w:szCs w:val="22"/>
          <w:lang w:val="es-BO"/>
        </w:rPr>
        <w:t xml:space="preserve">Para procesar la Resolución del Contrato por cualquiera de las causales señaladas, la </w:t>
      </w:r>
      <w:r w:rsidRPr="006D26F8">
        <w:rPr>
          <w:rFonts w:ascii="Arial" w:hAnsi="Arial" w:cs="Arial"/>
          <w:b/>
          <w:sz w:val="22"/>
          <w:szCs w:val="22"/>
          <w:lang w:val="es-BO"/>
        </w:rPr>
        <w:t xml:space="preserve">ENTIDAD </w:t>
      </w:r>
      <w:r w:rsidRPr="006D26F8">
        <w:rPr>
          <w:rFonts w:ascii="Arial" w:hAnsi="Arial" w:cs="Arial"/>
          <w:sz w:val="22"/>
          <w:szCs w:val="22"/>
          <w:lang w:val="es-BO"/>
        </w:rPr>
        <w:t xml:space="preserve">o el </w:t>
      </w:r>
      <w:r w:rsidRPr="006D26F8">
        <w:rPr>
          <w:rFonts w:ascii="Arial" w:hAnsi="Arial" w:cs="Arial"/>
          <w:b/>
          <w:sz w:val="22"/>
          <w:szCs w:val="22"/>
          <w:lang w:val="es-BO"/>
        </w:rPr>
        <w:t xml:space="preserve">PROVEEDOR, </w:t>
      </w:r>
      <w:r w:rsidRPr="006D26F8">
        <w:rPr>
          <w:rFonts w:ascii="Arial" w:hAnsi="Arial" w:cs="Arial"/>
          <w:sz w:val="22"/>
          <w:szCs w:val="22"/>
          <w:lang w:val="es-BO"/>
        </w:rPr>
        <w:t>según corresponda, notificará mediante carta notariada a la otra parte, la intención de Resolver el Contrato, estableciendo claramente la causal que se aduce.</w:t>
      </w:r>
    </w:p>
    <w:p w:rsidR="006D26F8" w:rsidRPr="006D26F8" w:rsidRDefault="006D26F8" w:rsidP="006D26F8">
      <w:pPr>
        <w:widowControl w:val="0"/>
        <w:ind w:left="1418"/>
        <w:jc w:val="both"/>
        <w:rPr>
          <w:rFonts w:ascii="Arial" w:hAnsi="Arial" w:cs="Arial"/>
          <w:sz w:val="22"/>
          <w:szCs w:val="22"/>
          <w:lang w:val="es-BO"/>
        </w:rPr>
      </w:pPr>
    </w:p>
    <w:p w:rsidR="006D26F8" w:rsidRPr="006D26F8" w:rsidRDefault="006D26F8" w:rsidP="006D26F8">
      <w:pPr>
        <w:widowControl w:val="0"/>
        <w:ind w:left="1418"/>
        <w:jc w:val="both"/>
        <w:rPr>
          <w:rFonts w:ascii="Arial" w:hAnsi="Arial" w:cs="Arial"/>
          <w:sz w:val="22"/>
          <w:szCs w:val="22"/>
          <w:lang w:val="es-BO"/>
        </w:rPr>
      </w:pPr>
      <w:r w:rsidRPr="006D26F8">
        <w:rPr>
          <w:rFonts w:ascii="Arial" w:hAnsi="Arial" w:cs="Arial"/>
          <w:sz w:val="22"/>
          <w:szCs w:val="22"/>
          <w:lang w:val="es-BO"/>
        </w:rPr>
        <w:t xml:space="preserve">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w:t>
      </w:r>
      <w:r w:rsidRPr="006D26F8">
        <w:rPr>
          <w:rFonts w:ascii="Arial" w:hAnsi="Arial" w:cs="Arial"/>
          <w:sz w:val="22"/>
          <w:szCs w:val="22"/>
          <w:lang w:val="es-BO"/>
        </w:rPr>
        <w:lastRenderedPageBreak/>
        <w:t>Resolución del Contrato, notificará por escrito a la otra parte, su conformidad a la solución y retirará su intención de Resolución del Contrato.</w:t>
      </w:r>
    </w:p>
    <w:p w:rsidR="006D26F8" w:rsidRPr="006D26F8" w:rsidRDefault="006D26F8" w:rsidP="006D26F8">
      <w:pPr>
        <w:widowControl w:val="0"/>
        <w:ind w:left="1418"/>
        <w:jc w:val="both"/>
        <w:rPr>
          <w:rFonts w:ascii="Arial" w:hAnsi="Arial" w:cs="Arial"/>
          <w:sz w:val="22"/>
          <w:szCs w:val="22"/>
          <w:lang w:val="es-BO"/>
        </w:rPr>
      </w:pPr>
    </w:p>
    <w:p w:rsidR="006D26F8" w:rsidRPr="006D26F8" w:rsidRDefault="006D26F8" w:rsidP="006D26F8">
      <w:pPr>
        <w:widowControl w:val="0"/>
        <w:ind w:left="1418"/>
        <w:jc w:val="both"/>
        <w:rPr>
          <w:rFonts w:ascii="Arial" w:hAnsi="Arial" w:cs="Arial"/>
          <w:sz w:val="22"/>
          <w:szCs w:val="22"/>
          <w:lang w:val="es-BO"/>
        </w:rPr>
      </w:pPr>
      <w:r w:rsidRPr="006D26F8">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6D26F8">
        <w:rPr>
          <w:rFonts w:ascii="Arial" w:hAnsi="Arial" w:cs="Arial"/>
          <w:b/>
          <w:sz w:val="22"/>
          <w:szCs w:val="22"/>
          <w:lang w:val="es-BO"/>
        </w:rPr>
        <w:t xml:space="preserve">ENTIDAD </w:t>
      </w:r>
      <w:r w:rsidRPr="006D26F8">
        <w:rPr>
          <w:rFonts w:ascii="Arial" w:hAnsi="Arial" w:cs="Arial"/>
          <w:sz w:val="22"/>
          <w:szCs w:val="22"/>
          <w:lang w:val="es-BO"/>
        </w:rPr>
        <w:t xml:space="preserve">o el </w:t>
      </w:r>
      <w:r w:rsidRPr="006D26F8">
        <w:rPr>
          <w:rFonts w:ascii="Arial" w:hAnsi="Arial" w:cs="Arial"/>
          <w:b/>
          <w:sz w:val="22"/>
          <w:szCs w:val="22"/>
          <w:lang w:val="es-BO"/>
        </w:rPr>
        <w:t xml:space="preserve">PROVEEDOR, </w:t>
      </w:r>
      <w:r w:rsidRPr="006D26F8">
        <w:rPr>
          <w:rFonts w:ascii="Arial" w:hAnsi="Arial" w:cs="Arial"/>
          <w:sz w:val="22"/>
          <w:szCs w:val="22"/>
          <w:lang w:val="es-BO"/>
        </w:rPr>
        <w:t>según quien haya requerido la resolución del Contrato, notificará mediante carta notariada a la otra parte, que la Resolución del Contrato se ha hecho efectiva.</w:t>
      </w:r>
    </w:p>
    <w:p w:rsidR="006D26F8" w:rsidRPr="006D26F8" w:rsidRDefault="006D26F8" w:rsidP="006D26F8">
      <w:pPr>
        <w:widowControl w:val="0"/>
        <w:ind w:left="1418"/>
        <w:jc w:val="both"/>
        <w:rPr>
          <w:rFonts w:ascii="Arial" w:hAnsi="Arial" w:cs="Arial"/>
          <w:sz w:val="22"/>
          <w:szCs w:val="22"/>
          <w:lang w:val="es-BO"/>
        </w:rPr>
      </w:pPr>
    </w:p>
    <w:p w:rsidR="006D26F8" w:rsidRPr="006D26F8" w:rsidRDefault="006D26F8" w:rsidP="006D26F8">
      <w:pPr>
        <w:widowControl w:val="0"/>
        <w:ind w:left="1418"/>
        <w:jc w:val="both"/>
        <w:rPr>
          <w:rFonts w:ascii="Arial" w:hAnsi="Arial" w:cs="Arial"/>
          <w:sz w:val="22"/>
          <w:szCs w:val="22"/>
        </w:rPr>
      </w:pPr>
      <w:r w:rsidRPr="006D26F8">
        <w:rPr>
          <w:rFonts w:ascii="Arial" w:hAnsi="Arial" w:cs="Arial"/>
          <w:sz w:val="22"/>
          <w:szCs w:val="22"/>
        </w:rPr>
        <w:t xml:space="preserve">Esta carta notariada que efectiviza la Resolución del Contrato, dará lugar a que, cuando la resolución sea por causales atribuibles al </w:t>
      </w:r>
      <w:r w:rsidRPr="006D26F8">
        <w:rPr>
          <w:rFonts w:ascii="Arial" w:hAnsi="Arial" w:cs="Arial"/>
          <w:b/>
          <w:bCs/>
          <w:sz w:val="22"/>
          <w:szCs w:val="22"/>
        </w:rPr>
        <w:t xml:space="preserve">PROVEEDOR, </w:t>
      </w:r>
      <w:r w:rsidRPr="006D26F8">
        <w:rPr>
          <w:rFonts w:ascii="Arial" w:hAnsi="Arial" w:cs="Arial"/>
          <w:sz w:val="22"/>
          <w:szCs w:val="22"/>
        </w:rPr>
        <w:t xml:space="preserve">se consolide a favor de la </w:t>
      </w:r>
      <w:r w:rsidRPr="006D26F8">
        <w:rPr>
          <w:rFonts w:ascii="Arial" w:hAnsi="Arial" w:cs="Arial"/>
          <w:b/>
          <w:bCs/>
          <w:sz w:val="22"/>
          <w:szCs w:val="22"/>
        </w:rPr>
        <w:t xml:space="preserve">ENTIDAD </w:t>
      </w:r>
      <w:r w:rsidRPr="006D26F8">
        <w:rPr>
          <w:rFonts w:ascii="Arial" w:hAnsi="Arial" w:cs="Arial"/>
          <w:bCs/>
          <w:iCs/>
          <w:sz w:val="22"/>
          <w:szCs w:val="22"/>
          <w:lang w:val="es-BO"/>
        </w:rPr>
        <w:t>la Garantía de Cumplimiento de Contrato.</w:t>
      </w:r>
    </w:p>
    <w:p w:rsidR="006D26F8" w:rsidRPr="006D26F8" w:rsidRDefault="006D26F8" w:rsidP="006D26F8">
      <w:pPr>
        <w:widowControl w:val="0"/>
        <w:ind w:left="1418"/>
        <w:jc w:val="both"/>
        <w:rPr>
          <w:rFonts w:ascii="Arial" w:hAnsi="Arial" w:cs="Arial"/>
          <w:sz w:val="22"/>
          <w:szCs w:val="22"/>
          <w:lang w:val="es-BO"/>
        </w:rPr>
      </w:pPr>
    </w:p>
    <w:p w:rsidR="006D26F8" w:rsidRPr="006D26F8" w:rsidRDefault="006D26F8" w:rsidP="006D26F8">
      <w:pPr>
        <w:widowControl w:val="0"/>
        <w:ind w:left="1418"/>
        <w:jc w:val="both"/>
        <w:rPr>
          <w:rFonts w:ascii="Arial" w:hAnsi="Arial" w:cs="Arial"/>
          <w:sz w:val="22"/>
          <w:szCs w:val="22"/>
          <w:lang w:val="es-BO"/>
        </w:rPr>
      </w:pPr>
      <w:r w:rsidRPr="006D26F8">
        <w:rPr>
          <w:rFonts w:ascii="Arial" w:hAnsi="Arial" w:cs="Arial"/>
          <w:sz w:val="22"/>
          <w:szCs w:val="22"/>
          <w:lang w:val="es-BO"/>
        </w:rPr>
        <w:t xml:space="preserve">Una vez efectivizada la Resolución del Contrato, las </w:t>
      </w:r>
      <w:r w:rsidRPr="006D26F8">
        <w:rPr>
          <w:rFonts w:ascii="Arial" w:hAnsi="Arial" w:cs="Arial"/>
          <w:b/>
          <w:sz w:val="22"/>
          <w:szCs w:val="22"/>
          <w:lang w:val="es-BO"/>
        </w:rPr>
        <w:t>PARTES</w:t>
      </w:r>
      <w:r w:rsidRPr="006D26F8">
        <w:rPr>
          <w:rFonts w:ascii="Arial" w:hAnsi="Arial" w:cs="Arial"/>
          <w:sz w:val="22"/>
          <w:szCs w:val="22"/>
          <w:lang w:val="es-BO"/>
        </w:rPr>
        <w:t xml:space="preserve"> procederán a realizar la liquidación del Contrato. </w:t>
      </w:r>
    </w:p>
    <w:p w:rsidR="006D26F8" w:rsidRPr="006D26F8" w:rsidRDefault="006D26F8" w:rsidP="006D26F8">
      <w:pPr>
        <w:widowControl w:val="0"/>
        <w:ind w:left="1560"/>
        <w:jc w:val="both"/>
        <w:rPr>
          <w:rFonts w:ascii="Arial" w:hAnsi="Arial" w:cs="Arial"/>
          <w:sz w:val="22"/>
          <w:szCs w:val="22"/>
          <w:lang w:val="es-BO"/>
        </w:rPr>
      </w:pPr>
    </w:p>
    <w:p w:rsidR="006D26F8" w:rsidRPr="006D26F8" w:rsidRDefault="006D26F8" w:rsidP="006D26F8">
      <w:pPr>
        <w:widowControl w:val="0"/>
        <w:numPr>
          <w:ilvl w:val="1"/>
          <w:numId w:val="36"/>
        </w:numPr>
        <w:ind w:left="709" w:hanging="709"/>
        <w:jc w:val="both"/>
        <w:rPr>
          <w:rFonts w:ascii="Arial" w:hAnsi="Arial" w:cs="Arial"/>
          <w:sz w:val="22"/>
          <w:szCs w:val="22"/>
          <w:lang w:val="es-BO"/>
        </w:rPr>
      </w:pPr>
      <w:r w:rsidRPr="006D26F8">
        <w:rPr>
          <w:rFonts w:ascii="Arial" w:hAnsi="Arial" w:cs="Arial"/>
          <w:b/>
          <w:sz w:val="22"/>
          <w:szCs w:val="22"/>
          <w:lang w:val="es-BO"/>
        </w:rPr>
        <w:t xml:space="preserve">Resolución por causas de fuerza mayor, caso fortuito o en resguardo de los intereses del Estado. </w:t>
      </w:r>
      <w:r w:rsidRPr="006D26F8">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6D26F8">
        <w:rPr>
          <w:rFonts w:ascii="Arial" w:hAnsi="Arial" w:cs="Arial"/>
          <w:b/>
          <w:sz w:val="22"/>
          <w:szCs w:val="22"/>
          <w:lang w:val="es-BO"/>
        </w:rPr>
        <w:t>ENTIDAD</w:t>
      </w:r>
      <w:r w:rsidRPr="006D26F8">
        <w:rPr>
          <w:rFonts w:ascii="Arial" w:hAnsi="Arial" w:cs="Arial"/>
          <w:sz w:val="22"/>
          <w:szCs w:val="22"/>
          <w:lang w:val="es-BO"/>
        </w:rPr>
        <w:t xml:space="preserve">. </w:t>
      </w:r>
      <w:r w:rsidRPr="006D26F8">
        <w:rPr>
          <w:rFonts w:ascii="Arial" w:hAnsi="Arial" w:cs="Arial"/>
          <w:color w:val="000000"/>
          <w:sz w:val="22"/>
          <w:szCs w:val="22"/>
          <w:lang w:val="es-BO" w:eastAsia="es-BO"/>
        </w:rPr>
        <w:t>En el caso de bienes</w:t>
      </w:r>
      <w:r w:rsidRPr="006D26F8">
        <w:rPr>
          <w:rFonts w:ascii="Arial" w:hAnsi="Arial" w:cs="Arial"/>
          <w:b/>
          <w:bCs/>
          <w:color w:val="000000"/>
          <w:sz w:val="22"/>
          <w:szCs w:val="22"/>
          <w:lang w:val="es-BO" w:eastAsia="es-BO"/>
        </w:rPr>
        <w:t xml:space="preserve"> </w:t>
      </w:r>
      <w:r w:rsidRPr="006D26F8">
        <w:rPr>
          <w:rFonts w:ascii="Arial" w:hAnsi="Arial" w:cs="Arial"/>
          <w:color w:val="000000"/>
          <w:sz w:val="22"/>
          <w:szCs w:val="22"/>
          <w:lang w:val="es-BO" w:eastAsia="es-BO"/>
        </w:rPr>
        <w:t xml:space="preserve">sujetos a provisión continua o con más de una entrega, procederá la resolución total cuando la </w:t>
      </w:r>
      <w:r w:rsidRPr="006D26F8">
        <w:rPr>
          <w:rFonts w:ascii="Arial" w:hAnsi="Arial" w:cs="Arial"/>
          <w:b/>
          <w:bCs/>
          <w:color w:val="000000"/>
          <w:sz w:val="22"/>
          <w:szCs w:val="22"/>
          <w:lang w:val="es-BO" w:eastAsia="es-BO"/>
        </w:rPr>
        <w:t xml:space="preserve">ENTIDAD </w:t>
      </w:r>
      <w:r w:rsidRPr="006D26F8">
        <w:rPr>
          <w:rFonts w:ascii="Arial" w:hAnsi="Arial" w:cs="Arial"/>
          <w:color w:val="000000"/>
          <w:sz w:val="22"/>
          <w:szCs w:val="22"/>
          <w:lang w:val="es-BO" w:eastAsia="es-BO"/>
        </w:rPr>
        <w:t>no haya realizado ninguna recepción satisfactoria.</w:t>
      </w:r>
    </w:p>
    <w:p w:rsidR="006D26F8" w:rsidRPr="006D26F8" w:rsidRDefault="006D26F8" w:rsidP="006D26F8">
      <w:pPr>
        <w:widowControl w:val="0"/>
        <w:ind w:left="709"/>
        <w:jc w:val="both"/>
        <w:rPr>
          <w:rFonts w:ascii="Arial" w:hAnsi="Arial" w:cs="Arial"/>
          <w:color w:val="000000"/>
          <w:sz w:val="22"/>
          <w:szCs w:val="22"/>
          <w:lang w:val="es-BO" w:eastAsia="es-BO"/>
        </w:rPr>
      </w:pPr>
    </w:p>
    <w:p w:rsidR="006D26F8" w:rsidRPr="006D26F8" w:rsidRDefault="006D26F8" w:rsidP="006D26F8">
      <w:pPr>
        <w:widowControl w:val="0"/>
        <w:ind w:left="709"/>
        <w:jc w:val="both"/>
        <w:rPr>
          <w:rFonts w:ascii="Arial" w:hAnsi="Arial" w:cs="Arial"/>
          <w:color w:val="000000"/>
          <w:sz w:val="22"/>
          <w:szCs w:val="22"/>
          <w:lang w:val="es-BO" w:eastAsia="es-BO"/>
        </w:rPr>
      </w:pPr>
      <w:r w:rsidRPr="006D26F8">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6D26F8">
        <w:rPr>
          <w:rFonts w:ascii="Arial" w:hAnsi="Arial" w:cs="Arial"/>
          <w:b/>
          <w:color w:val="000000"/>
          <w:sz w:val="22"/>
          <w:szCs w:val="22"/>
          <w:lang w:val="es-BO" w:eastAsia="es-BO"/>
        </w:rPr>
        <w:t>ENTIDAD</w:t>
      </w:r>
      <w:r w:rsidRPr="006D26F8">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6D26F8" w:rsidRPr="006D26F8" w:rsidRDefault="006D26F8" w:rsidP="006D26F8">
      <w:pPr>
        <w:widowControl w:val="0"/>
        <w:ind w:left="709"/>
        <w:jc w:val="both"/>
        <w:rPr>
          <w:rFonts w:ascii="Arial" w:hAnsi="Arial" w:cs="Arial"/>
          <w:sz w:val="22"/>
          <w:szCs w:val="22"/>
          <w:lang w:val="es-BO"/>
        </w:rPr>
      </w:pPr>
    </w:p>
    <w:p w:rsidR="006D26F8" w:rsidRPr="006D26F8" w:rsidRDefault="006D26F8" w:rsidP="006D26F8">
      <w:pPr>
        <w:widowControl w:val="0"/>
        <w:ind w:left="709"/>
        <w:jc w:val="both"/>
        <w:rPr>
          <w:rFonts w:ascii="Arial" w:hAnsi="Arial" w:cs="Arial"/>
          <w:b/>
          <w:sz w:val="22"/>
          <w:szCs w:val="22"/>
          <w:lang w:val="es-BO"/>
        </w:rPr>
      </w:pPr>
      <w:r w:rsidRPr="006D26F8">
        <w:rPr>
          <w:rFonts w:ascii="Arial" w:hAnsi="Arial" w:cs="Arial"/>
          <w:sz w:val="22"/>
          <w:szCs w:val="22"/>
          <w:lang w:val="es-BO"/>
        </w:rPr>
        <w:t xml:space="preserve">Si en cualquier momento antes de la terminación de la provisión o entrega de los </w:t>
      </w:r>
      <w:r w:rsidRPr="006D26F8">
        <w:rPr>
          <w:rFonts w:ascii="Arial" w:hAnsi="Arial" w:cs="Arial"/>
          <w:b/>
          <w:sz w:val="22"/>
          <w:szCs w:val="22"/>
          <w:lang w:val="es-BO"/>
        </w:rPr>
        <w:t>BIENES</w:t>
      </w:r>
      <w:r w:rsidRPr="006D26F8">
        <w:rPr>
          <w:rFonts w:ascii="Arial" w:hAnsi="Arial" w:cs="Arial"/>
          <w:sz w:val="22"/>
          <w:szCs w:val="22"/>
          <w:lang w:val="es-BO"/>
        </w:rPr>
        <w:t xml:space="preserve"> objeto del Contrato, el</w:t>
      </w:r>
      <w:r w:rsidRPr="006D26F8">
        <w:rPr>
          <w:rFonts w:ascii="Arial" w:hAnsi="Arial" w:cs="Arial"/>
          <w:b/>
          <w:sz w:val="22"/>
          <w:szCs w:val="22"/>
          <w:lang w:val="es-BO"/>
        </w:rPr>
        <w:t xml:space="preserve"> PROVEEDOR, </w:t>
      </w:r>
      <w:r w:rsidRPr="006D26F8">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6D26F8" w:rsidRPr="006D26F8" w:rsidRDefault="006D26F8" w:rsidP="006D26F8">
      <w:pPr>
        <w:widowControl w:val="0"/>
        <w:ind w:left="709"/>
        <w:jc w:val="both"/>
        <w:rPr>
          <w:rFonts w:ascii="Arial" w:hAnsi="Arial" w:cs="Arial"/>
          <w:b/>
          <w:sz w:val="22"/>
          <w:szCs w:val="22"/>
          <w:lang w:val="es-BO"/>
        </w:rPr>
      </w:pPr>
    </w:p>
    <w:p w:rsidR="006D26F8" w:rsidRPr="006D26F8" w:rsidRDefault="006D26F8" w:rsidP="006D26F8">
      <w:pPr>
        <w:widowControl w:val="0"/>
        <w:ind w:left="709"/>
        <w:jc w:val="both"/>
        <w:rPr>
          <w:rFonts w:ascii="Arial" w:hAnsi="Arial" w:cs="Arial"/>
          <w:b/>
          <w:sz w:val="22"/>
          <w:szCs w:val="22"/>
          <w:lang w:val="es-BO"/>
        </w:rPr>
      </w:pPr>
      <w:r w:rsidRPr="006D26F8">
        <w:rPr>
          <w:rFonts w:ascii="Arial" w:hAnsi="Arial" w:cs="Arial"/>
          <w:sz w:val="22"/>
          <w:szCs w:val="22"/>
          <w:lang w:val="es-BO"/>
        </w:rPr>
        <w:t xml:space="preserve">La </w:t>
      </w:r>
      <w:r w:rsidRPr="006D26F8">
        <w:rPr>
          <w:rFonts w:ascii="Arial" w:hAnsi="Arial" w:cs="Arial"/>
          <w:b/>
          <w:sz w:val="22"/>
          <w:szCs w:val="22"/>
          <w:lang w:val="es-BO"/>
        </w:rPr>
        <w:t>ENTIDAD</w:t>
      </w:r>
      <w:r w:rsidRPr="006D26F8">
        <w:rPr>
          <w:rFonts w:ascii="Arial" w:hAnsi="Arial" w:cs="Arial"/>
          <w:sz w:val="22"/>
          <w:szCs w:val="22"/>
          <w:lang w:val="es-BO"/>
        </w:rPr>
        <w:t>, previa evaluación y aceptación de la solicitud</w:t>
      </w:r>
      <w:r w:rsidRPr="006D26F8">
        <w:rPr>
          <w:rFonts w:ascii="Arial" w:hAnsi="Arial" w:cs="Arial"/>
          <w:b/>
          <w:sz w:val="22"/>
          <w:szCs w:val="22"/>
          <w:lang w:val="es-BO"/>
        </w:rPr>
        <w:t xml:space="preserve">, </w:t>
      </w:r>
      <w:r w:rsidRPr="006D26F8">
        <w:rPr>
          <w:rFonts w:ascii="Arial" w:hAnsi="Arial" w:cs="Arial"/>
          <w:sz w:val="22"/>
          <w:szCs w:val="22"/>
          <w:lang w:val="es-BO"/>
        </w:rPr>
        <w:t xml:space="preserve">mediante carta notariada dirigida al </w:t>
      </w:r>
      <w:r w:rsidRPr="006D26F8">
        <w:rPr>
          <w:rFonts w:ascii="Arial" w:hAnsi="Arial" w:cs="Arial"/>
          <w:b/>
          <w:sz w:val="22"/>
          <w:szCs w:val="22"/>
          <w:lang w:val="es-BO"/>
        </w:rPr>
        <w:t xml:space="preserve">PROVEEDOR, </w:t>
      </w:r>
      <w:r w:rsidRPr="006D26F8">
        <w:rPr>
          <w:rFonts w:ascii="Arial" w:hAnsi="Arial" w:cs="Arial"/>
          <w:sz w:val="22"/>
          <w:szCs w:val="22"/>
          <w:lang w:val="es-BO"/>
        </w:rPr>
        <w:t xml:space="preserve">suspenderá la ejecución y resolverá el Contrato total o parcialmente. A la entrega de dicha comunicación oficial de resolución, el </w:t>
      </w:r>
      <w:r w:rsidRPr="006D26F8">
        <w:rPr>
          <w:rFonts w:ascii="Arial" w:hAnsi="Arial" w:cs="Arial"/>
          <w:b/>
          <w:sz w:val="22"/>
          <w:szCs w:val="22"/>
          <w:lang w:val="es-BO"/>
        </w:rPr>
        <w:t xml:space="preserve">PROVEEDOR </w:t>
      </w:r>
      <w:r w:rsidRPr="006D26F8">
        <w:rPr>
          <w:rFonts w:ascii="Arial" w:hAnsi="Arial" w:cs="Arial"/>
          <w:sz w:val="22"/>
          <w:szCs w:val="22"/>
          <w:lang w:val="es-BO"/>
        </w:rPr>
        <w:t xml:space="preserve">suspenderá la ejecución del Contrato de acuerdo a las instrucciones escritas que al efecto emita la </w:t>
      </w:r>
      <w:r w:rsidRPr="006D26F8">
        <w:rPr>
          <w:rFonts w:ascii="Arial" w:hAnsi="Arial" w:cs="Arial"/>
          <w:b/>
          <w:sz w:val="22"/>
          <w:szCs w:val="22"/>
          <w:lang w:val="es-BO"/>
        </w:rPr>
        <w:t>ENTIDAD.</w:t>
      </w:r>
    </w:p>
    <w:p w:rsidR="006D26F8" w:rsidRPr="006D26F8" w:rsidRDefault="006D26F8" w:rsidP="006D26F8">
      <w:pPr>
        <w:widowControl w:val="0"/>
        <w:ind w:left="709"/>
        <w:jc w:val="both"/>
        <w:rPr>
          <w:rFonts w:ascii="Arial" w:hAnsi="Arial" w:cs="Arial"/>
          <w:b/>
          <w:sz w:val="22"/>
          <w:szCs w:val="22"/>
          <w:lang w:val="es-BO"/>
        </w:rPr>
      </w:pPr>
    </w:p>
    <w:p w:rsidR="006D26F8" w:rsidRPr="006D26F8" w:rsidRDefault="006D26F8" w:rsidP="006D26F8">
      <w:pPr>
        <w:widowControl w:val="0"/>
        <w:ind w:left="709"/>
        <w:jc w:val="both"/>
        <w:rPr>
          <w:rFonts w:ascii="Arial" w:hAnsi="Arial" w:cs="Arial"/>
          <w:sz w:val="22"/>
          <w:szCs w:val="22"/>
          <w:lang w:val="es-BO"/>
        </w:rPr>
      </w:pPr>
      <w:r w:rsidRPr="006D26F8">
        <w:rPr>
          <w:rFonts w:ascii="Arial" w:hAnsi="Arial" w:cs="Arial"/>
          <w:sz w:val="22"/>
          <w:szCs w:val="22"/>
          <w:lang w:val="es-BO"/>
        </w:rPr>
        <w:t xml:space="preserve">Asimismo, si la </w:t>
      </w:r>
      <w:r w:rsidRPr="006D26F8">
        <w:rPr>
          <w:rFonts w:ascii="Arial" w:hAnsi="Arial" w:cs="Arial"/>
          <w:b/>
          <w:sz w:val="22"/>
          <w:szCs w:val="22"/>
          <w:lang w:val="es-BO"/>
        </w:rPr>
        <w:t>ENTIDAD</w:t>
      </w:r>
      <w:r w:rsidRPr="006D26F8">
        <w:rPr>
          <w:rFonts w:ascii="Arial" w:hAnsi="Arial" w:cs="Arial"/>
          <w:sz w:val="22"/>
          <w:szCs w:val="22"/>
          <w:lang w:val="es-BO"/>
        </w:rPr>
        <w:t xml:space="preserve"> se encontrase con situaciones no atribuibles a su voluntad, por causas de fuerza mayor, caso fortuito o considera que la continuidad de la relación </w:t>
      </w:r>
      <w:r w:rsidRPr="006D26F8">
        <w:rPr>
          <w:rFonts w:ascii="Arial" w:hAnsi="Arial" w:cs="Arial"/>
          <w:sz w:val="22"/>
          <w:szCs w:val="22"/>
          <w:lang w:val="es-BO"/>
        </w:rPr>
        <w:lastRenderedPageBreak/>
        <w:t>contractual va en contra de los intereses del Estado, comunicará por escrito la suspensión de la ejecución del Contrato y resolverá el Contrato total o parcialmente.</w:t>
      </w:r>
    </w:p>
    <w:p w:rsidR="006D26F8" w:rsidRPr="006D26F8" w:rsidRDefault="006D26F8" w:rsidP="006D26F8">
      <w:pPr>
        <w:widowControl w:val="0"/>
        <w:ind w:left="709"/>
        <w:jc w:val="both"/>
        <w:rPr>
          <w:rFonts w:ascii="Arial" w:hAnsi="Arial" w:cs="Arial"/>
          <w:b/>
          <w:sz w:val="22"/>
          <w:szCs w:val="22"/>
          <w:lang w:val="es-BO"/>
        </w:rPr>
      </w:pPr>
    </w:p>
    <w:p w:rsidR="006D26F8" w:rsidRPr="006D26F8" w:rsidRDefault="006D26F8" w:rsidP="006D26F8">
      <w:pPr>
        <w:widowControl w:val="0"/>
        <w:ind w:left="709"/>
        <w:jc w:val="both"/>
        <w:rPr>
          <w:rFonts w:ascii="Arial" w:hAnsi="Arial" w:cs="Arial"/>
          <w:b/>
          <w:sz w:val="22"/>
          <w:szCs w:val="22"/>
          <w:lang w:val="es-BO"/>
        </w:rPr>
      </w:pPr>
      <w:r w:rsidRPr="006D26F8">
        <w:rPr>
          <w:rFonts w:ascii="Arial" w:hAnsi="Arial" w:cs="Arial"/>
          <w:sz w:val="22"/>
          <w:szCs w:val="22"/>
          <w:lang w:val="es-BO"/>
        </w:rPr>
        <w:t xml:space="preserve">Se liquidarán los saldos correspondientes para el cierre de la adquisición y algunos otros gastos que a juicio de la </w:t>
      </w:r>
      <w:r w:rsidRPr="006D26F8">
        <w:rPr>
          <w:rFonts w:ascii="Arial" w:hAnsi="Arial" w:cs="Arial"/>
          <w:b/>
          <w:sz w:val="22"/>
          <w:szCs w:val="22"/>
          <w:lang w:val="es-BO"/>
        </w:rPr>
        <w:t xml:space="preserve">ENTIDAD </w:t>
      </w:r>
      <w:r w:rsidRPr="006D26F8">
        <w:rPr>
          <w:rFonts w:ascii="Arial" w:hAnsi="Arial" w:cs="Arial"/>
          <w:sz w:val="22"/>
          <w:szCs w:val="22"/>
          <w:lang w:val="es-BO"/>
        </w:rPr>
        <w:t xml:space="preserve">fueran considerados sujetos a reembolso al </w:t>
      </w:r>
      <w:r w:rsidRPr="006D26F8">
        <w:rPr>
          <w:rFonts w:ascii="Arial" w:hAnsi="Arial" w:cs="Arial"/>
          <w:b/>
          <w:sz w:val="22"/>
          <w:szCs w:val="22"/>
          <w:lang w:val="es-BO"/>
        </w:rPr>
        <w:t>PROVEEDOR</w:t>
      </w:r>
      <w:r w:rsidRPr="006D26F8">
        <w:rPr>
          <w:rFonts w:ascii="Arial" w:hAnsi="Arial" w:cs="Arial"/>
          <w:sz w:val="22"/>
          <w:szCs w:val="22"/>
          <w:lang w:val="es-BO"/>
        </w:rPr>
        <w:t>.</w:t>
      </w:r>
    </w:p>
    <w:p w:rsidR="006D26F8" w:rsidRPr="006D26F8" w:rsidRDefault="006D26F8" w:rsidP="006D26F8">
      <w:pPr>
        <w:widowControl w:val="0"/>
        <w:ind w:left="709"/>
        <w:jc w:val="both"/>
        <w:rPr>
          <w:rFonts w:ascii="Arial" w:hAnsi="Arial" w:cs="Arial"/>
          <w:b/>
          <w:sz w:val="22"/>
          <w:szCs w:val="22"/>
          <w:lang w:val="es-BO"/>
        </w:rPr>
      </w:pPr>
    </w:p>
    <w:p w:rsidR="006D26F8" w:rsidRPr="006D26F8" w:rsidRDefault="006D26F8" w:rsidP="006D26F8">
      <w:pPr>
        <w:widowControl w:val="0"/>
        <w:ind w:left="709"/>
        <w:jc w:val="both"/>
        <w:rPr>
          <w:rFonts w:ascii="Arial" w:hAnsi="Arial" w:cs="Arial"/>
          <w:b/>
          <w:sz w:val="22"/>
          <w:szCs w:val="22"/>
          <w:lang w:val="es-BO"/>
        </w:rPr>
      </w:pPr>
      <w:r w:rsidRPr="006D26F8">
        <w:rPr>
          <w:rFonts w:ascii="Arial" w:hAnsi="Arial" w:cs="Arial"/>
          <w:sz w:val="22"/>
          <w:szCs w:val="22"/>
          <w:lang w:val="es-BO"/>
        </w:rPr>
        <w:t>Una vez efectivizada la Resolución del Contrato, las partes procederán a realizar la liquidación del mismo.</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widowControl w:val="0"/>
        <w:autoSpaceDE w:val="0"/>
        <w:autoSpaceDN w:val="0"/>
        <w:adjustRightInd w:val="0"/>
        <w:jc w:val="both"/>
        <w:rPr>
          <w:rFonts w:ascii="Arial" w:hAnsi="Arial" w:cs="Arial"/>
          <w:b/>
          <w:bCs/>
          <w:sz w:val="22"/>
          <w:szCs w:val="22"/>
          <w:lang w:val="es-BO"/>
        </w:rPr>
      </w:pPr>
      <w:r w:rsidRPr="006D26F8">
        <w:rPr>
          <w:rFonts w:ascii="Arial" w:hAnsi="Arial" w:cs="Arial"/>
          <w:b/>
          <w:sz w:val="22"/>
          <w:szCs w:val="22"/>
          <w:lang w:val="es-BO"/>
        </w:rPr>
        <w:t>CLÁUSULA VIGÉSIMA SEXTA</w:t>
      </w:r>
      <w:r w:rsidRPr="006D26F8">
        <w:rPr>
          <w:rFonts w:ascii="Arial" w:hAnsi="Arial" w:cs="Arial"/>
          <w:b/>
          <w:bCs/>
          <w:sz w:val="22"/>
          <w:szCs w:val="22"/>
          <w:lang w:val="es-BO"/>
        </w:rPr>
        <w:t xml:space="preserve">.- (SOLUCIÓN DE CONTROVERSIAS) </w:t>
      </w:r>
      <w:r w:rsidRPr="006D26F8">
        <w:rPr>
          <w:rFonts w:ascii="Arial" w:hAnsi="Arial" w:cs="Arial"/>
          <w:bCs/>
          <w:sz w:val="22"/>
          <w:szCs w:val="22"/>
          <w:lang w:val="es-BO"/>
        </w:rPr>
        <w:t>En caso de surgir controversias sobre los derechos y obligaciones u otros aspectos propios de la ejecución del presente Contrato</w:t>
      </w:r>
      <w:r w:rsidRPr="006D26F8">
        <w:rPr>
          <w:rFonts w:ascii="Arial" w:hAnsi="Arial" w:cs="Arial"/>
          <w:bCs/>
          <w:sz w:val="22"/>
          <w:szCs w:val="22"/>
        </w:rPr>
        <w:t xml:space="preserve">, </w:t>
      </w:r>
      <w:r w:rsidRPr="006D26F8">
        <w:rPr>
          <w:rFonts w:ascii="Arial" w:hAnsi="Arial" w:cs="Arial"/>
          <w:bCs/>
          <w:sz w:val="22"/>
          <w:szCs w:val="22"/>
          <w:lang w:val="es-BO"/>
        </w:rPr>
        <w:t xml:space="preserve">las </w:t>
      </w:r>
      <w:r w:rsidRPr="006D26F8">
        <w:rPr>
          <w:rFonts w:ascii="Arial" w:hAnsi="Arial" w:cs="Arial"/>
          <w:b/>
          <w:bCs/>
          <w:sz w:val="22"/>
          <w:szCs w:val="22"/>
          <w:lang w:val="es-BO"/>
        </w:rPr>
        <w:t xml:space="preserve">PARTES </w:t>
      </w:r>
      <w:r w:rsidRPr="006D26F8">
        <w:rPr>
          <w:rFonts w:ascii="Arial" w:hAnsi="Arial" w:cs="Arial"/>
          <w:bCs/>
          <w:sz w:val="22"/>
          <w:szCs w:val="22"/>
          <w:lang w:val="es-BO"/>
        </w:rPr>
        <w:t>acudirán a la jurisdicción prevista en el ordenamiento jurídico para los Contratos Administrativos.</w:t>
      </w:r>
    </w:p>
    <w:p w:rsidR="006D26F8" w:rsidRPr="006D26F8" w:rsidRDefault="006D26F8" w:rsidP="006D26F8">
      <w:pPr>
        <w:jc w:val="both"/>
        <w:rPr>
          <w:rFonts w:ascii="Arial" w:hAnsi="Arial" w:cs="Arial"/>
          <w:b/>
          <w:sz w:val="22"/>
          <w:szCs w:val="22"/>
          <w:lang w:val="es-BO"/>
        </w:rPr>
      </w:pPr>
    </w:p>
    <w:p w:rsidR="006D26F8" w:rsidRPr="006D26F8" w:rsidRDefault="006D26F8" w:rsidP="006D26F8">
      <w:pPr>
        <w:jc w:val="both"/>
        <w:rPr>
          <w:rFonts w:ascii="Arial" w:hAnsi="Arial" w:cs="Arial"/>
          <w:b/>
          <w:sz w:val="22"/>
          <w:szCs w:val="22"/>
          <w:lang w:val="es-ES_tradnl"/>
        </w:rPr>
      </w:pPr>
      <w:r w:rsidRPr="006D26F8">
        <w:rPr>
          <w:rFonts w:ascii="Arial" w:hAnsi="Arial" w:cs="Arial"/>
          <w:b/>
          <w:sz w:val="22"/>
          <w:szCs w:val="22"/>
          <w:lang w:val="es-BO"/>
        </w:rPr>
        <w:t xml:space="preserve">CLÁUSULA VIGÉSIMA SÉPTIMA.- </w:t>
      </w:r>
      <w:r w:rsidRPr="006D26F8">
        <w:rPr>
          <w:rFonts w:ascii="Arial" w:hAnsi="Arial" w:cs="Arial"/>
          <w:b/>
          <w:sz w:val="22"/>
          <w:szCs w:val="22"/>
          <w:lang w:val="es-ES_tradnl"/>
        </w:rPr>
        <w:t xml:space="preserve">(RECEPCIÓN DE LOS BIENES) </w:t>
      </w:r>
      <w:r w:rsidRPr="006D26F8">
        <w:rPr>
          <w:rFonts w:ascii="Arial" w:hAnsi="Arial" w:cs="Arial"/>
          <w:sz w:val="22"/>
          <w:szCs w:val="22"/>
          <w:lang w:val="es-BO"/>
        </w:rPr>
        <w:t xml:space="preserve">Dentro del plazo previsto para la entrega se realizará las actividades para la recepción de los </w:t>
      </w:r>
      <w:r w:rsidRPr="006D26F8">
        <w:rPr>
          <w:rFonts w:ascii="Arial" w:hAnsi="Arial" w:cs="Arial"/>
          <w:b/>
          <w:sz w:val="22"/>
          <w:szCs w:val="22"/>
          <w:lang w:val="es-BO"/>
        </w:rPr>
        <w:t>BIENES</w:t>
      </w:r>
      <w:r w:rsidRPr="006D26F8">
        <w:rPr>
          <w:rFonts w:ascii="Arial" w:hAnsi="Arial" w:cs="Arial"/>
          <w:sz w:val="22"/>
          <w:szCs w:val="22"/>
          <w:lang w:val="es-BO"/>
        </w:rPr>
        <w:t>.</w:t>
      </w:r>
    </w:p>
    <w:p w:rsidR="006D26F8" w:rsidRPr="006D26F8" w:rsidRDefault="006D26F8" w:rsidP="006D26F8">
      <w:pPr>
        <w:jc w:val="both"/>
        <w:rPr>
          <w:rFonts w:ascii="Arial" w:hAnsi="Arial" w:cs="Arial"/>
          <w:b/>
          <w:sz w:val="22"/>
          <w:szCs w:val="22"/>
          <w:lang w:val="es-BO"/>
        </w:rPr>
      </w:pPr>
    </w:p>
    <w:p w:rsidR="006D26F8" w:rsidRPr="006D26F8" w:rsidRDefault="006D26F8" w:rsidP="006D26F8">
      <w:pPr>
        <w:jc w:val="both"/>
        <w:rPr>
          <w:rFonts w:ascii="Arial" w:hAnsi="Arial" w:cs="Arial"/>
          <w:sz w:val="22"/>
          <w:szCs w:val="22"/>
          <w:lang w:val="es-BO"/>
        </w:rPr>
      </w:pPr>
      <w:r w:rsidRPr="006D26F8">
        <w:rPr>
          <w:rFonts w:ascii="Arial" w:hAnsi="Arial" w:cs="Arial"/>
          <w:sz w:val="22"/>
          <w:szCs w:val="22"/>
          <w:lang w:val="es-BO"/>
        </w:rPr>
        <w:t>La</w:t>
      </w:r>
      <w:r w:rsidRPr="006D26F8">
        <w:rPr>
          <w:rFonts w:ascii="Arial" w:hAnsi="Arial" w:cs="Arial"/>
          <w:b/>
          <w:i/>
          <w:sz w:val="22"/>
          <w:szCs w:val="22"/>
          <w:lang w:val="es-BO"/>
        </w:rPr>
        <w:t xml:space="preserve"> </w:t>
      </w:r>
      <w:r w:rsidRPr="006D26F8">
        <w:rPr>
          <w:rFonts w:ascii="Arial" w:hAnsi="Arial" w:cs="Arial"/>
          <w:sz w:val="22"/>
          <w:szCs w:val="22"/>
          <w:lang w:val="es-BO"/>
        </w:rPr>
        <w:t>Comisión de Recepción</w:t>
      </w:r>
      <w:r w:rsidRPr="006D26F8">
        <w:rPr>
          <w:rFonts w:ascii="Arial" w:hAnsi="Arial" w:cs="Arial"/>
          <w:b/>
          <w:i/>
          <w:sz w:val="22"/>
          <w:szCs w:val="22"/>
          <w:lang w:val="es-BO"/>
        </w:rPr>
        <w:t xml:space="preserve"> </w:t>
      </w:r>
      <w:r w:rsidRPr="006D26F8">
        <w:rPr>
          <w:rFonts w:ascii="Arial" w:hAnsi="Arial" w:cs="Arial"/>
          <w:sz w:val="22"/>
          <w:szCs w:val="22"/>
          <w:lang w:val="es-BO"/>
        </w:rPr>
        <w:t xml:space="preserve">debe verificar si los </w:t>
      </w:r>
      <w:r w:rsidRPr="006D26F8">
        <w:rPr>
          <w:rFonts w:ascii="Arial" w:hAnsi="Arial" w:cs="Arial"/>
          <w:b/>
          <w:sz w:val="22"/>
          <w:szCs w:val="22"/>
          <w:lang w:val="es-BO"/>
        </w:rPr>
        <w:t xml:space="preserve">BIENES </w:t>
      </w:r>
      <w:r w:rsidRPr="006D26F8">
        <w:rPr>
          <w:rFonts w:ascii="Arial" w:hAnsi="Arial" w:cs="Arial"/>
          <w:sz w:val="22"/>
          <w:szCs w:val="22"/>
          <w:lang w:val="es-BO"/>
        </w:rPr>
        <w:t xml:space="preserve">entregados concuerdan plenamente con las Especificaciones Técnicas de la propuesta adjudicada y el Contrato. </w:t>
      </w:r>
    </w:p>
    <w:p w:rsidR="006D26F8" w:rsidRPr="006D26F8" w:rsidRDefault="006D26F8" w:rsidP="006D26F8">
      <w:pPr>
        <w:jc w:val="both"/>
        <w:rPr>
          <w:rFonts w:ascii="Arial" w:hAnsi="Arial" w:cs="Arial"/>
          <w:sz w:val="22"/>
          <w:szCs w:val="22"/>
          <w:lang w:val="es-BO"/>
        </w:rPr>
      </w:pPr>
    </w:p>
    <w:p w:rsidR="006D26F8" w:rsidRPr="006D26F8" w:rsidRDefault="006D26F8" w:rsidP="006D26F8">
      <w:pPr>
        <w:jc w:val="both"/>
        <w:rPr>
          <w:rFonts w:ascii="Arial" w:hAnsi="Arial" w:cs="Arial"/>
          <w:sz w:val="22"/>
          <w:szCs w:val="22"/>
          <w:lang w:val="es-BO"/>
        </w:rPr>
      </w:pPr>
      <w:r w:rsidRPr="006D26F8">
        <w:rPr>
          <w:rFonts w:ascii="Arial" w:hAnsi="Arial" w:cs="Arial"/>
          <w:sz w:val="22"/>
          <w:szCs w:val="22"/>
          <w:lang w:val="es-BO"/>
        </w:rPr>
        <w:t xml:space="preserve">Si el plazo de entrega coincide con días sábados, domingos o feriados, la recepción de los </w:t>
      </w:r>
      <w:r w:rsidRPr="006D26F8">
        <w:rPr>
          <w:rFonts w:ascii="Arial" w:hAnsi="Arial" w:cs="Arial"/>
          <w:b/>
          <w:sz w:val="22"/>
          <w:szCs w:val="22"/>
          <w:lang w:val="es-BO"/>
        </w:rPr>
        <w:t>BIENES</w:t>
      </w:r>
      <w:r w:rsidRPr="006D26F8">
        <w:rPr>
          <w:rFonts w:ascii="Arial" w:hAnsi="Arial" w:cs="Arial"/>
          <w:sz w:val="22"/>
          <w:szCs w:val="22"/>
          <w:lang w:val="es-BO"/>
        </w:rPr>
        <w:t xml:space="preserve"> objeto del presente Contrato deberán ser trasladados al siguiente día hábil administrativo.</w:t>
      </w:r>
    </w:p>
    <w:p w:rsidR="006D26F8" w:rsidRPr="006D26F8" w:rsidRDefault="006D26F8" w:rsidP="006D26F8">
      <w:pPr>
        <w:jc w:val="both"/>
        <w:rPr>
          <w:rFonts w:ascii="Arial" w:hAnsi="Arial" w:cs="Arial"/>
          <w:sz w:val="22"/>
          <w:szCs w:val="22"/>
          <w:lang w:val="es-BO"/>
        </w:rPr>
      </w:pPr>
    </w:p>
    <w:p w:rsidR="006D26F8" w:rsidRPr="006D26F8" w:rsidRDefault="006D26F8" w:rsidP="006D26F8">
      <w:pPr>
        <w:jc w:val="both"/>
        <w:rPr>
          <w:rFonts w:ascii="Arial" w:hAnsi="Arial" w:cs="Arial"/>
          <w:sz w:val="22"/>
          <w:szCs w:val="22"/>
          <w:lang w:val="es-BO"/>
        </w:rPr>
      </w:pPr>
      <w:r w:rsidRPr="006D26F8">
        <w:rPr>
          <w:rFonts w:ascii="Arial" w:hAnsi="Arial" w:cs="Arial"/>
          <w:sz w:val="22"/>
          <w:szCs w:val="22"/>
          <w:lang w:val="es-BO"/>
        </w:rPr>
        <w:t>Del acto de recepción de la entrega se levantará un Acta de Recepción (Sujeta a verificación), que es un documento diferente al registro de ingreso a almacenes.</w:t>
      </w:r>
    </w:p>
    <w:p w:rsidR="006D26F8" w:rsidRPr="006D26F8" w:rsidRDefault="006D26F8" w:rsidP="006D26F8">
      <w:pPr>
        <w:jc w:val="both"/>
        <w:rPr>
          <w:rFonts w:ascii="Arial" w:hAnsi="Arial" w:cs="Arial"/>
          <w:sz w:val="22"/>
          <w:szCs w:val="22"/>
          <w:lang w:val="es-BO"/>
        </w:rPr>
      </w:pPr>
      <w:r w:rsidRPr="006D26F8">
        <w:rPr>
          <w:rFonts w:ascii="Arial" w:hAnsi="Arial" w:cs="Arial"/>
          <w:sz w:val="22"/>
          <w:szCs w:val="22"/>
          <w:lang w:val="es-BO"/>
        </w:rPr>
        <w:t xml:space="preserve"> </w:t>
      </w:r>
    </w:p>
    <w:p w:rsidR="006D26F8" w:rsidRPr="006D26F8" w:rsidRDefault="006D26F8" w:rsidP="006D26F8">
      <w:pPr>
        <w:jc w:val="both"/>
        <w:rPr>
          <w:rFonts w:ascii="Arial" w:hAnsi="Arial" w:cs="Arial"/>
          <w:sz w:val="22"/>
          <w:szCs w:val="22"/>
          <w:lang w:val="es-BO"/>
        </w:rPr>
      </w:pPr>
      <w:r w:rsidRPr="006D26F8">
        <w:rPr>
          <w:rFonts w:ascii="Arial" w:hAnsi="Arial" w:cs="Arial"/>
          <w:sz w:val="22"/>
          <w:szCs w:val="22"/>
          <w:lang w:val="es-BO"/>
        </w:rPr>
        <w:t xml:space="preserve">De manera excepcional, en caso de bienes con una sola entrega, previa solicitud del </w:t>
      </w:r>
      <w:r w:rsidRPr="006D26F8">
        <w:rPr>
          <w:rFonts w:ascii="Arial" w:hAnsi="Arial" w:cs="Arial"/>
          <w:b/>
          <w:sz w:val="22"/>
          <w:szCs w:val="22"/>
          <w:lang w:val="es-BO"/>
        </w:rPr>
        <w:t>PROVEEDOR</w:t>
      </w:r>
      <w:r w:rsidRPr="006D26F8">
        <w:rPr>
          <w:rFonts w:ascii="Arial" w:hAnsi="Arial" w:cs="Arial"/>
          <w:sz w:val="22"/>
          <w:szCs w:val="22"/>
          <w:lang w:val="es-BO"/>
        </w:rPr>
        <w:t>, la</w:t>
      </w:r>
      <w:r w:rsidRPr="006D26F8">
        <w:rPr>
          <w:rFonts w:ascii="Arial" w:hAnsi="Arial" w:cs="Arial"/>
          <w:b/>
          <w:i/>
          <w:sz w:val="22"/>
          <w:szCs w:val="22"/>
          <w:lang w:val="es-BO"/>
        </w:rPr>
        <w:t xml:space="preserve"> </w:t>
      </w:r>
      <w:r w:rsidRPr="006D26F8">
        <w:rPr>
          <w:rFonts w:ascii="Arial" w:hAnsi="Arial" w:cs="Arial"/>
          <w:sz w:val="22"/>
          <w:szCs w:val="22"/>
          <w:lang w:val="es-BO"/>
        </w:rPr>
        <w:t xml:space="preserve">Comisión de </w:t>
      </w:r>
      <w:proofErr w:type="gramStart"/>
      <w:r w:rsidRPr="006D26F8">
        <w:rPr>
          <w:rFonts w:ascii="Arial" w:hAnsi="Arial" w:cs="Arial"/>
          <w:sz w:val="22"/>
          <w:szCs w:val="22"/>
          <w:lang w:val="es-BO"/>
        </w:rPr>
        <w:t>Recepción</w:t>
      </w:r>
      <w:r w:rsidRPr="006D26F8">
        <w:rPr>
          <w:rFonts w:ascii="Arial" w:hAnsi="Arial" w:cs="Arial"/>
          <w:b/>
          <w:i/>
          <w:sz w:val="22"/>
          <w:szCs w:val="22"/>
          <w:lang w:val="es-BO"/>
        </w:rPr>
        <w:t xml:space="preserve"> </w:t>
      </w:r>
      <w:r w:rsidRPr="006D26F8">
        <w:rPr>
          <w:rFonts w:ascii="Arial" w:hAnsi="Arial" w:cs="Arial"/>
          <w:sz w:val="22"/>
          <w:szCs w:val="22"/>
          <w:lang w:val="es-BO"/>
        </w:rPr>
        <w:t xml:space="preserve"> podrá</w:t>
      </w:r>
      <w:proofErr w:type="gramEnd"/>
      <w:r w:rsidRPr="006D26F8">
        <w:rPr>
          <w:rFonts w:ascii="Arial" w:hAnsi="Arial" w:cs="Arial"/>
          <w:sz w:val="22"/>
          <w:szCs w:val="22"/>
          <w:lang w:val="es-BO"/>
        </w:rPr>
        <w:t xml:space="preserve"> realizar la recepción de una parcialidad de los </w:t>
      </w:r>
      <w:r w:rsidRPr="006D26F8">
        <w:rPr>
          <w:rFonts w:ascii="Arial" w:hAnsi="Arial" w:cs="Arial"/>
          <w:b/>
          <w:sz w:val="22"/>
          <w:szCs w:val="22"/>
          <w:lang w:val="es-BO"/>
        </w:rPr>
        <w:t>BIENES</w:t>
      </w:r>
      <w:r w:rsidRPr="006D26F8">
        <w:rPr>
          <w:rFonts w:ascii="Arial" w:hAnsi="Arial" w:cs="Arial"/>
          <w:sz w:val="22"/>
          <w:szCs w:val="22"/>
          <w:lang w:val="es-BO"/>
        </w:rPr>
        <w:t>; para tal efecto, la Unidad Solicitante deberá emitir un informe que justifique esta recepción.</w:t>
      </w:r>
    </w:p>
    <w:p w:rsidR="006D26F8" w:rsidRPr="006D26F8" w:rsidRDefault="006D26F8" w:rsidP="006D26F8">
      <w:pPr>
        <w:jc w:val="both"/>
        <w:rPr>
          <w:rFonts w:ascii="Arial" w:hAnsi="Arial" w:cs="Arial"/>
          <w:sz w:val="22"/>
          <w:szCs w:val="22"/>
          <w:lang w:val="es-BO"/>
        </w:rPr>
      </w:pPr>
    </w:p>
    <w:p w:rsidR="006D26F8" w:rsidRPr="006D26F8" w:rsidRDefault="006D26F8" w:rsidP="006D26F8">
      <w:pPr>
        <w:jc w:val="both"/>
        <w:rPr>
          <w:rFonts w:ascii="Arial" w:hAnsi="Arial" w:cs="Arial"/>
          <w:sz w:val="22"/>
          <w:szCs w:val="22"/>
          <w:lang w:val="es-BO"/>
        </w:rPr>
      </w:pPr>
      <w:r w:rsidRPr="006D26F8">
        <w:rPr>
          <w:rFonts w:ascii="Arial" w:hAnsi="Arial" w:cs="Arial"/>
          <w:sz w:val="22"/>
          <w:szCs w:val="22"/>
          <w:lang w:val="es-BO"/>
        </w:rPr>
        <w:t xml:space="preserve">La verificación de los </w:t>
      </w:r>
      <w:r w:rsidRPr="006D26F8">
        <w:rPr>
          <w:rFonts w:ascii="Arial" w:hAnsi="Arial" w:cs="Arial"/>
          <w:b/>
          <w:sz w:val="22"/>
          <w:szCs w:val="22"/>
          <w:lang w:val="es-BO"/>
        </w:rPr>
        <w:t>BIENES</w:t>
      </w:r>
      <w:r w:rsidRPr="006D26F8">
        <w:rPr>
          <w:rFonts w:ascii="Arial" w:hAnsi="Arial" w:cs="Arial"/>
          <w:sz w:val="22"/>
          <w:szCs w:val="22"/>
          <w:lang w:val="es-BO"/>
        </w:rPr>
        <w:t xml:space="preserve"> se realizará en el plazo de un (1) día hábil, computables a partir de la entrega de los </w:t>
      </w:r>
      <w:r w:rsidRPr="006D26F8">
        <w:rPr>
          <w:rFonts w:ascii="Arial" w:hAnsi="Arial" w:cs="Arial"/>
          <w:b/>
          <w:sz w:val="22"/>
          <w:szCs w:val="22"/>
          <w:lang w:val="es-BO"/>
        </w:rPr>
        <w:t>BIENES</w:t>
      </w:r>
      <w:r w:rsidRPr="006D26F8">
        <w:rPr>
          <w:rFonts w:ascii="Arial" w:hAnsi="Arial" w:cs="Arial"/>
          <w:sz w:val="22"/>
          <w:szCs w:val="22"/>
          <w:lang w:val="es-BO"/>
        </w:rPr>
        <w:t xml:space="preserve"> en la </w:t>
      </w:r>
      <w:r w:rsidRPr="006D26F8">
        <w:rPr>
          <w:rFonts w:ascii="Arial" w:hAnsi="Arial" w:cs="Arial"/>
          <w:b/>
          <w:sz w:val="22"/>
          <w:szCs w:val="22"/>
          <w:lang w:val="es-BO"/>
        </w:rPr>
        <w:t>ENTIDAD</w:t>
      </w:r>
      <w:r w:rsidRPr="006D26F8">
        <w:rPr>
          <w:rFonts w:ascii="Arial" w:hAnsi="Arial" w:cs="Arial"/>
          <w:sz w:val="22"/>
          <w:szCs w:val="22"/>
          <w:lang w:val="es-BO"/>
        </w:rPr>
        <w:t>. Posteriormente a la verificación se emitirá el Acta de Recepción.</w:t>
      </w:r>
      <w:r w:rsidRPr="006D26F8">
        <w:rPr>
          <w:rFonts w:ascii="Arial" w:hAnsi="Arial" w:cs="Arial"/>
          <w:b/>
          <w:i/>
          <w:sz w:val="22"/>
          <w:szCs w:val="22"/>
          <w:lang w:val="es-BO"/>
        </w:rPr>
        <w:t xml:space="preserve"> </w:t>
      </w:r>
      <w:r w:rsidRPr="006D26F8">
        <w:rPr>
          <w:rFonts w:ascii="Arial" w:hAnsi="Arial" w:cs="Arial"/>
          <w:sz w:val="22"/>
          <w:szCs w:val="22"/>
          <w:lang w:val="es-BO"/>
        </w:rPr>
        <w:t xml:space="preserve">El plazo de entrega de los </w:t>
      </w:r>
      <w:r w:rsidRPr="006D26F8">
        <w:rPr>
          <w:rFonts w:ascii="Arial" w:hAnsi="Arial" w:cs="Arial"/>
          <w:b/>
          <w:sz w:val="22"/>
          <w:szCs w:val="22"/>
          <w:lang w:val="es-BO"/>
        </w:rPr>
        <w:t xml:space="preserve">BIENES, </w:t>
      </w:r>
      <w:r w:rsidRPr="006D26F8">
        <w:rPr>
          <w:rFonts w:ascii="Arial" w:hAnsi="Arial" w:cs="Arial"/>
          <w:sz w:val="22"/>
          <w:szCs w:val="22"/>
          <w:lang w:val="es-BO"/>
        </w:rPr>
        <w:t xml:space="preserve">no incluye el plazo de verificación de los </w:t>
      </w:r>
      <w:r w:rsidRPr="006D26F8">
        <w:rPr>
          <w:rFonts w:ascii="Arial" w:hAnsi="Arial" w:cs="Arial"/>
          <w:b/>
          <w:sz w:val="22"/>
          <w:szCs w:val="22"/>
          <w:lang w:val="es-BO"/>
        </w:rPr>
        <w:t>BIENES</w:t>
      </w:r>
      <w:r w:rsidRPr="006D26F8">
        <w:rPr>
          <w:rFonts w:ascii="Arial" w:hAnsi="Arial" w:cs="Arial"/>
          <w:sz w:val="22"/>
          <w:szCs w:val="22"/>
          <w:lang w:val="es-BO"/>
        </w:rPr>
        <w:t xml:space="preserve">. </w:t>
      </w:r>
    </w:p>
    <w:p w:rsidR="006D26F8" w:rsidRPr="006D26F8" w:rsidRDefault="006D26F8" w:rsidP="006D26F8">
      <w:pPr>
        <w:jc w:val="both"/>
        <w:rPr>
          <w:rFonts w:ascii="Arial" w:hAnsi="Arial" w:cs="Arial"/>
          <w:sz w:val="22"/>
          <w:szCs w:val="22"/>
          <w:lang w:val="es-BO"/>
        </w:rPr>
      </w:pPr>
    </w:p>
    <w:p w:rsidR="006D26F8" w:rsidRPr="006D26F8" w:rsidRDefault="006D26F8" w:rsidP="006D26F8">
      <w:pPr>
        <w:jc w:val="both"/>
        <w:rPr>
          <w:rFonts w:ascii="Arial" w:hAnsi="Arial" w:cs="Arial"/>
          <w:sz w:val="22"/>
          <w:szCs w:val="22"/>
          <w:lang w:val="es-BO"/>
        </w:rPr>
      </w:pPr>
      <w:r w:rsidRPr="006D26F8">
        <w:rPr>
          <w:rFonts w:ascii="Arial" w:hAnsi="Arial" w:cs="Arial"/>
          <w:sz w:val="22"/>
          <w:szCs w:val="22"/>
          <w:lang w:val="es-BO"/>
        </w:rPr>
        <w:t xml:space="preserve">El plazo de sustitución de los </w:t>
      </w:r>
      <w:r w:rsidRPr="006D26F8">
        <w:rPr>
          <w:rFonts w:ascii="Arial" w:hAnsi="Arial" w:cs="Arial"/>
          <w:b/>
          <w:sz w:val="22"/>
          <w:szCs w:val="22"/>
          <w:lang w:val="es-BO"/>
        </w:rPr>
        <w:t>BIENES</w:t>
      </w:r>
      <w:r w:rsidRPr="006D26F8">
        <w:rPr>
          <w:rFonts w:ascii="Arial" w:hAnsi="Arial" w:cs="Arial"/>
          <w:sz w:val="22"/>
          <w:szCs w:val="22"/>
          <w:lang w:val="es-BO"/>
        </w:rPr>
        <w:t xml:space="preserve"> que se otorgue al </w:t>
      </w:r>
      <w:r w:rsidRPr="006D26F8">
        <w:rPr>
          <w:rFonts w:ascii="Arial" w:hAnsi="Arial" w:cs="Arial"/>
          <w:b/>
          <w:sz w:val="22"/>
          <w:szCs w:val="22"/>
          <w:lang w:val="es-BO"/>
        </w:rPr>
        <w:t>PROVEEDOR,</w:t>
      </w:r>
      <w:r w:rsidRPr="006D26F8">
        <w:rPr>
          <w:rFonts w:ascii="Arial" w:hAnsi="Arial" w:cs="Arial"/>
          <w:sz w:val="22"/>
          <w:szCs w:val="22"/>
          <w:lang w:val="es-BO"/>
        </w:rPr>
        <w:t xml:space="preserve"> como resultado de la verificación, no se constituye en retraso de entrega. La sustitución que no se efectivice en el plazo establecido por la </w:t>
      </w:r>
      <w:r w:rsidRPr="006D26F8">
        <w:rPr>
          <w:rFonts w:ascii="Arial" w:hAnsi="Arial" w:cs="Arial"/>
          <w:b/>
          <w:sz w:val="22"/>
          <w:szCs w:val="22"/>
          <w:lang w:val="es-BO"/>
        </w:rPr>
        <w:t>ENTIDAD</w:t>
      </w:r>
      <w:r w:rsidRPr="006D26F8">
        <w:rPr>
          <w:rFonts w:ascii="Arial" w:hAnsi="Arial" w:cs="Arial"/>
          <w:sz w:val="22"/>
          <w:szCs w:val="22"/>
          <w:lang w:val="es-BO"/>
        </w:rPr>
        <w:t xml:space="preserve">, será sujeta de aplicación de multas por día de retraso desde la fecha de entrega de los </w:t>
      </w:r>
      <w:r w:rsidRPr="006D26F8">
        <w:rPr>
          <w:rFonts w:ascii="Arial" w:hAnsi="Arial" w:cs="Arial"/>
          <w:b/>
          <w:sz w:val="22"/>
          <w:szCs w:val="22"/>
          <w:lang w:val="es-BO"/>
        </w:rPr>
        <w:t>BIENES</w:t>
      </w:r>
      <w:r w:rsidRPr="006D26F8">
        <w:rPr>
          <w:rFonts w:ascii="Arial" w:hAnsi="Arial" w:cs="Arial"/>
          <w:sz w:val="22"/>
          <w:szCs w:val="22"/>
          <w:lang w:val="es-BO"/>
        </w:rPr>
        <w:t>.</w:t>
      </w:r>
    </w:p>
    <w:p w:rsidR="006D26F8" w:rsidRPr="006D26F8" w:rsidRDefault="006D26F8" w:rsidP="006D26F8">
      <w:pPr>
        <w:jc w:val="both"/>
        <w:rPr>
          <w:rFonts w:ascii="Arial" w:hAnsi="Arial" w:cs="Arial"/>
          <w:sz w:val="22"/>
          <w:szCs w:val="22"/>
        </w:rPr>
      </w:pPr>
    </w:p>
    <w:p w:rsidR="006D26F8" w:rsidRPr="006D26F8" w:rsidRDefault="006D26F8" w:rsidP="006D26F8">
      <w:pPr>
        <w:jc w:val="both"/>
        <w:rPr>
          <w:rFonts w:ascii="Arial" w:hAnsi="Arial" w:cs="Arial"/>
          <w:sz w:val="22"/>
          <w:szCs w:val="22"/>
          <w:lang w:val="es-BO"/>
        </w:rPr>
      </w:pPr>
      <w:r w:rsidRPr="006D26F8">
        <w:rPr>
          <w:rFonts w:cs="Arial"/>
          <w:sz w:val="18"/>
          <w:szCs w:val="18"/>
          <w:lang w:val="es-BO"/>
        </w:rPr>
        <w:t>L</w:t>
      </w:r>
      <w:r w:rsidRPr="006D26F8">
        <w:rPr>
          <w:rFonts w:ascii="Arial" w:hAnsi="Arial" w:cs="Arial"/>
          <w:sz w:val="22"/>
          <w:szCs w:val="22"/>
          <w:lang w:val="es-BO"/>
        </w:rPr>
        <w:t>as actividades de verificación que debe desarrollar la Comisión de Recepción, serán las siguientes:</w:t>
      </w:r>
    </w:p>
    <w:p w:rsidR="006D26F8" w:rsidRPr="006D26F8" w:rsidRDefault="006D26F8" w:rsidP="006D26F8">
      <w:pPr>
        <w:jc w:val="both"/>
        <w:rPr>
          <w:rFonts w:ascii="Arial" w:hAnsi="Arial" w:cs="Arial"/>
          <w:b/>
          <w:i/>
          <w:sz w:val="22"/>
          <w:szCs w:val="22"/>
          <w:lang w:val="es-BO"/>
        </w:rPr>
      </w:pPr>
    </w:p>
    <w:p w:rsidR="006D26F8" w:rsidRPr="006D26F8" w:rsidRDefault="006D26F8" w:rsidP="008919B4">
      <w:pPr>
        <w:numPr>
          <w:ilvl w:val="0"/>
          <w:numId w:val="76"/>
        </w:numPr>
        <w:ind w:right="72"/>
        <w:contextualSpacing/>
        <w:jc w:val="both"/>
        <w:rPr>
          <w:rFonts w:ascii="Arial" w:hAnsi="Arial" w:cs="Arial"/>
          <w:sz w:val="22"/>
          <w:szCs w:val="22"/>
          <w:lang w:val="es-BO"/>
        </w:rPr>
      </w:pPr>
      <w:r w:rsidRPr="006D26F8">
        <w:rPr>
          <w:rFonts w:ascii="Arial" w:hAnsi="Arial" w:cs="Arial"/>
          <w:b/>
          <w:sz w:val="22"/>
          <w:szCs w:val="22"/>
          <w:lang w:val="es-BO"/>
        </w:rPr>
        <w:t>Acta de Recepción sujeta a verificación:</w:t>
      </w:r>
      <w:r w:rsidRPr="006D26F8">
        <w:rPr>
          <w:rFonts w:ascii="Arial" w:hAnsi="Arial" w:cs="Arial"/>
          <w:sz w:val="22"/>
          <w:szCs w:val="22"/>
          <w:lang w:val="es-BO"/>
        </w:rPr>
        <w:t xml:space="preserve"> Una vez entregados los componentes por el proveedor en la Unidad de Almacenes, en el piso 5º del edificio Principal del BCB, la Comisión de Recepción, elaborará el Acta de Recepción sujeta a verificación.</w:t>
      </w:r>
    </w:p>
    <w:p w:rsidR="006D26F8" w:rsidRPr="006D26F8" w:rsidRDefault="006D26F8" w:rsidP="006D26F8">
      <w:pPr>
        <w:ind w:left="720" w:right="72"/>
        <w:contextualSpacing/>
        <w:jc w:val="both"/>
        <w:rPr>
          <w:rFonts w:ascii="Arial" w:hAnsi="Arial" w:cs="Arial"/>
          <w:sz w:val="22"/>
          <w:szCs w:val="22"/>
          <w:lang w:val="es-BO"/>
        </w:rPr>
      </w:pPr>
    </w:p>
    <w:p w:rsidR="006D26F8" w:rsidRPr="006D26F8" w:rsidRDefault="006D26F8" w:rsidP="008919B4">
      <w:pPr>
        <w:numPr>
          <w:ilvl w:val="0"/>
          <w:numId w:val="76"/>
        </w:numPr>
        <w:ind w:right="72"/>
        <w:contextualSpacing/>
        <w:jc w:val="both"/>
        <w:rPr>
          <w:rFonts w:ascii="Arial" w:hAnsi="Arial" w:cs="Arial"/>
          <w:sz w:val="22"/>
          <w:szCs w:val="22"/>
          <w:lang w:val="es-BO"/>
        </w:rPr>
      </w:pPr>
      <w:r w:rsidRPr="006D26F8">
        <w:rPr>
          <w:rFonts w:ascii="Arial" w:hAnsi="Arial" w:cs="Arial"/>
          <w:b/>
          <w:sz w:val="22"/>
          <w:szCs w:val="22"/>
          <w:lang w:val="es-BO"/>
        </w:rPr>
        <w:t>Apertura de empaques y verificación:</w:t>
      </w:r>
      <w:r w:rsidRPr="006D26F8">
        <w:rPr>
          <w:rFonts w:ascii="Arial" w:hAnsi="Arial" w:cs="Arial"/>
          <w:sz w:val="22"/>
          <w:szCs w:val="22"/>
          <w:lang w:val="es-BO"/>
        </w:rPr>
        <w:t xml:space="preserve"> La Comisión de Recepción conjuntamente con el proveedor, realizarán la apertura y verificación de empaques de los componentes en un plazo de 1 (un) día hábil a partir de la emisión del Acta de Recepción sujeta a verificación.</w:t>
      </w:r>
    </w:p>
    <w:p w:rsidR="006D26F8" w:rsidRPr="006D26F8" w:rsidRDefault="006D26F8" w:rsidP="006D26F8">
      <w:pPr>
        <w:ind w:left="720" w:right="72"/>
        <w:contextualSpacing/>
        <w:jc w:val="both"/>
        <w:rPr>
          <w:rFonts w:ascii="Arial" w:hAnsi="Arial" w:cs="Arial"/>
          <w:sz w:val="22"/>
          <w:szCs w:val="22"/>
          <w:lang w:val="es-BO"/>
        </w:rPr>
      </w:pPr>
    </w:p>
    <w:p w:rsidR="006D26F8" w:rsidRPr="006D26F8" w:rsidRDefault="006D26F8" w:rsidP="008919B4">
      <w:pPr>
        <w:numPr>
          <w:ilvl w:val="0"/>
          <w:numId w:val="76"/>
        </w:numPr>
        <w:ind w:right="72"/>
        <w:contextualSpacing/>
        <w:jc w:val="both"/>
        <w:rPr>
          <w:rFonts w:ascii="Arial" w:hAnsi="Arial" w:cs="Arial"/>
          <w:sz w:val="22"/>
          <w:szCs w:val="22"/>
          <w:lang w:val="es-BO"/>
        </w:rPr>
      </w:pPr>
      <w:r w:rsidRPr="006D26F8">
        <w:rPr>
          <w:rFonts w:ascii="Arial" w:hAnsi="Arial" w:cs="Arial"/>
          <w:b/>
          <w:sz w:val="22"/>
          <w:szCs w:val="22"/>
          <w:lang w:val="es-BO" w:eastAsia="en-US"/>
        </w:rPr>
        <w:t>Observaciones en la apertura de empaques y verificación:</w:t>
      </w:r>
      <w:r w:rsidRPr="006D26F8">
        <w:rPr>
          <w:rFonts w:ascii="Arial" w:hAnsi="Arial" w:cs="Arial"/>
          <w:sz w:val="22"/>
          <w:szCs w:val="22"/>
          <w:lang w:val="es-BO" w:eastAsia="en-US"/>
        </w:rPr>
        <w:t xml:space="preserve"> </w:t>
      </w:r>
      <w:r w:rsidRPr="006D26F8">
        <w:rPr>
          <w:rFonts w:ascii="Arial" w:hAnsi="Arial" w:cs="Arial"/>
          <w:sz w:val="22"/>
          <w:szCs w:val="22"/>
          <w:lang w:eastAsia="en-US"/>
        </w:rPr>
        <w:t xml:space="preserve">En caso de que se presente(n) alguna(s) observación(es) al (los) componente(s) del sistema en el plazo de </w:t>
      </w:r>
      <w:r w:rsidRPr="006D26F8">
        <w:rPr>
          <w:rFonts w:ascii="Arial" w:hAnsi="Arial" w:cs="Arial"/>
          <w:sz w:val="22"/>
          <w:szCs w:val="22"/>
          <w:lang w:val="es-BO" w:eastAsia="en-US"/>
        </w:rPr>
        <w:t>apertura de empaques y verificación</w:t>
      </w:r>
      <w:r w:rsidRPr="006D26F8">
        <w:rPr>
          <w:rFonts w:ascii="Arial" w:hAnsi="Arial" w:cs="Arial"/>
          <w:sz w:val="22"/>
          <w:szCs w:val="22"/>
          <w:lang w:eastAsia="en-US"/>
        </w:rPr>
        <w:t>, el proveedor tendrá que subsanar la(s) misma(s) o reemplazar(los) en un plazo de hasta un (1) día hábil, computables a partir de recibida la notificación para subsanar las observaciones y/o cambios. Si no existiesen observaciones o una vez subsanadas las mismas, o reemplazados los componentes del sistema.</w:t>
      </w:r>
    </w:p>
    <w:p w:rsidR="006D26F8" w:rsidRPr="006D26F8" w:rsidRDefault="006D26F8" w:rsidP="006D26F8">
      <w:pPr>
        <w:ind w:left="720" w:right="72"/>
        <w:contextualSpacing/>
        <w:jc w:val="both"/>
        <w:rPr>
          <w:rFonts w:ascii="Arial" w:hAnsi="Arial" w:cs="Arial"/>
          <w:sz w:val="22"/>
          <w:szCs w:val="22"/>
          <w:lang w:val="es-BO"/>
        </w:rPr>
      </w:pPr>
    </w:p>
    <w:p w:rsidR="006D26F8" w:rsidRPr="006D26F8" w:rsidRDefault="006D26F8" w:rsidP="008919B4">
      <w:pPr>
        <w:numPr>
          <w:ilvl w:val="0"/>
          <w:numId w:val="76"/>
        </w:numPr>
        <w:ind w:right="72"/>
        <w:contextualSpacing/>
        <w:jc w:val="both"/>
        <w:rPr>
          <w:rFonts w:ascii="Arial" w:hAnsi="Arial" w:cs="Arial"/>
          <w:sz w:val="22"/>
          <w:szCs w:val="22"/>
          <w:lang w:val="es-BO"/>
        </w:rPr>
      </w:pPr>
      <w:r w:rsidRPr="006D26F8">
        <w:rPr>
          <w:rFonts w:ascii="Arial" w:hAnsi="Arial" w:cs="Arial"/>
          <w:b/>
          <w:sz w:val="22"/>
          <w:szCs w:val="22"/>
          <w:lang w:val="es-BO"/>
        </w:rPr>
        <w:t>Instalación y puesta en funcionamiento:</w:t>
      </w:r>
      <w:r w:rsidRPr="006D26F8">
        <w:rPr>
          <w:rFonts w:ascii="Arial" w:hAnsi="Arial" w:cs="Arial"/>
          <w:sz w:val="22"/>
          <w:szCs w:val="22"/>
          <w:lang w:val="es-BO"/>
        </w:rPr>
        <w:t xml:space="preserve"> Una vez concluida la verificación de la entrega de los componentes, el proveedor tendrá un plazo </w:t>
      </w:r>
      <w:proofErr w:type="gramStart"/>
      <w:r w:rsidRPr="006D26F8">
        <w:rPr>
          <w:rFonts w:ascii="Arial" w:hAnsi="Arial" w:cs="Arial"/>
          <w:sz w:val="22"/>
          <w:szCs w:val="22"/>
          <w:lang w:val="es-BO"/>
        </w:rPr>
        <w:t>de  cinco</w:t>
      </w:r>
      <w:proofErr w:type="gramEnd"/>
      <w:r w:rsidRPr="006D26F8">
        <w:rPr>
          <w:rFonts w:ascii="Arial" w:hAnsi="Arial" w:cs="Arial"/>
          <w:sz w:val="22"/>
          <w:szCs w:val="22"/>
          <w:lang w:val="es-BO"/>
        </w:rPr>
        <w:t xml:space="preserve"> (5) días calendario, computables a partir del día siguiente hábil de la conclusión de la verificación de los bienes.</w:t>
      </w:r>
    </w:p>
    <w:p w:rsidR="006D26F8" w:rsidRPr="006D26F8" w:rsidRDefault="006D26F8" w:rsidP="008919B4">
      <w:pPr>
        <w:numPr>
          <w:ilvl w:val="0"/>
          <w:numId w:val="77"/>
        </w:numPr>
        <w:ind w:right="72"/>
        <w:contextualSpacing/>
        <w:jc w:val="both"/>
        <w:rPr>
          <w:rFonts w:ascii="Arial" w:hAnsi="Arial" w:cs="Arial"/>
          <w:sz w:val="22"/>
          <w:szCs w:val="22"/>
          <w:lang w:val="es-BO"/>
        </w:rPr>
      </w:pPr>
      <w:r w:rsidRPr="006D26F8">
        <w:rPr>
          <w:rFonts w:ascii="Arial" w:hAnsi="Arial" w:cs="Arial"/>
          <w:sz w:val="22"/>
          <w:szCs w:val="22"/>
          <w:lang w:val="es-BO"/>
        </w:rPr>
        <w:t>Durante todo el proceso de instalación, el proveedor deberá coordinar todas las actividades, como ser: autorizaciones de ingresos de su personal, ingreso de materiales, horarios y áreas de circulación con la Comisión de Recepción.</w:t>
      </w:r>
    </w:p>
    <w:p w:rsidR="006D26F8" w:rsidRPr="006D26F8" w:rsidRDefault="006D26F8" w:rsidP="008919B4">
      <w:pPr>
        <w:numPr>
          <w:ilvl w:val="0"/>
          <w:numId w:val="77"/>
        </w:numPr>
        <w:ind w:right="72"/>
        <w:contextualSpacing/>
        <w:jc w:val="both"/>
        <w:rPr>
          <w:rFonts w:ascii="Arial" w:hAnsi="Arial" w:cs="Arial"/>
          <w:sz w:val="22"/>
          <w:szCs w:val="22"/>
          <w:lang w:val="es-BO"/>
        </w:rPr>
      </w:pPr>
      <w:r w:rsidRPr="006D26F8">
        <w:rPr>
          <w:rFonts w:ascii="Arial" w:hAnsi="Arial" w:cs="Arial"/>
          <w:sz w:val="22"/>
          <w:szCs w:val="22"/>
          <w:lang w:val="es-BO"/>
        </w:rPr>
        <w:t xml:space="preserve">La ejecución de trabajos deberá adecuarse a las actividades rutinarias del BCB, debiendo considerarse para los trabajos de instalación el horario de 08:00 hasta 16:00 de lunes a viernes. Los trabajos que produzcan ruidos molestos deberán ser realizados a partir de </w:t>
      </w:r>
      <w:proofErr w:type="spellStart"/>
      <w:r w:rsidRPr="006D26F8">
        <w:rPr>
          <w:rFonts w:ascii="Arial" w:hAnsi="Arial" w:cs="Arial"/>
          <w:sz w:val="22"/>
          <w:szCs w:val="22"/>
          <w:lang w:val="es-BO"/>
        </w:rPr>
        <w:t>Hrs</w:t>
      </w:r>
      <w:proofErr w:type="spellEnd"/>
      <w:r w:rsidRPr="006D26F8">
        <w:rPr>
          <w:rFonts w:ascii="Arial" w:hAnsi="Arial" w:cs="Arial"/>
          <w:sz w:val="22"/>
          <w:szCs w:val="22"/>
          <w:lang w:val="es-BO"/>
        </w:rPr>
        <w:t>. 15:30. En caso de requerirse la ejecución de trabajos en días sábados, se deberá solicitar un permiso que será coordinado con el Departamento de Seguridad y Contingencias.</w:t>
      </w:r>
    </w:p>
    <w:p w:rsidR="006D26F8" w:rsidRPr="006D26F8" w:rsidRDefault="006D26F8" w:rsidP="006D26F8">
      <w:pPr>
        <w:ind w:left="1440" w:right="72"/>
        <w:contextualSpacing/>
        <w:jc w:val="both"/>
        <w:rPr>
          <w:rFonts w:ascii="Arial" w:hAnsi="Arial" w:cs="Arial"/>
          <w:sz w:val="22"/>
          <w:szCs w:val="22"/>
          <w:lang w:val="es-BO"/>
        </w:rPr>
      </w:pPr>
    </w:p>
    <w:p w:rsidR="006D26F8" w:rsidRPr="006D26F8" w:rsidRDefault="006D26F8" w:rsidP="008919B4">
      <w:pPr>
        <w:numPr>
          <w:ilvl w:val="0"/>
          <w:numId w:val="76"/>
        </w:numPr>
        <w:ind w:right="72"/>
        <w:contextualSpacing/>
        <w:jc w:val="both"/>
        <w:rPr>
          <w:rFonts w:ascii="Arial" w:hAnsi="Arial" w:cs="Arial"/>
          <w:sz w:val="22"/>
          <w:szCs w:val="22"/>
          <w:lang w:val="es-BO"/>
        </w:rPr>
      </w:pPr>
      <w:r w:rsidRPr="006D26F8">
        <w:rPr>
          <w:rFonts w:ascii="Arial" w:hAnsi="Arial" w:cs="Arial"/>
          <w:b/>
          <w:sz w:val="22"/>
          <w:szCs w:val="22"/>
          <w:lang w:val="es-BO"/>
        </w:rPr>
        <w:t>Pruebas de funcionamiento:</w:t>
      </w:r>
      <w:r w:rsidRPr="006D26F8">
        <w:rPr>
          <w:rFonts w:ascii="Arial" w:hAnsi="Arial" w:cs="Arial"/>
          <w:sz w:val="22"/>
          <w:szCs w:val="22"/>
          <w:lang w:val="es-BO"/>
        </w:rPr>
        <w:t xml:space="preserve"> El Proveedor deberá realizar, en un plazo de hasta 1 (un) día calendario, a partir de la finalización del plazo de instalación y puesta en funcionamiento, las pruebas correspondientes en coordinación con la Comisión de Recepción verificando las Características Técnicas solicitadas. </w:t>
      </w:r>
    </w:p>
    <w:p w:rsidR="006D26F8" w:rsidRPr="006D26F8" w:rsidRDefault="006D26F8" w:rsidP="006D26F8">
      <w:pPr>
        <w:ind w:left="709" w:right="72"/>
        <w:contextualSpacing/>
        <w:jc w:val="both"/>
        <w:rPr>
          <w:rFonts w:ascii="Arial" w:hAnsi="Arial" w:cs="Arial"/>
          <w:sz w:val="22"/>
          <w:szCs w:val="22"/>
          <w:lang w:val="es-BO"/>
        </w:rPr>
      </w:pPr>
      <w:r w:rsidRPr="006D26F8">
        <w:rPr>
          <w:rFonts w:ascii="Arial" w:hAnsi="Arial" w:cs="Arial"/>
          <w:sz w:val="22"/>
          <w:szCs w:val="22"/>
          <w:lang w:val="es-BO"/>
        </w:rPr>
        <w:t>En caso de que se presente(n) alguna(s) observación(es) al óptimo funcionamiento de los componentes del sistema, el proveedor deberá subsanar las mismas, debiendo en su caso proceder al reemplazo necesario de algún(os) equipo(s) en un plazo de hasta 1 (un) día hábil de notificadas las observaciones por la Comisión de Recepción.</w:t>
      </w:r>
    </w:p>
    <w:p w:rsidR="006D26F8" w:rsidRPr="006D26F8" w:rsidRDefault="006D26F8" w:rsidP="006D26F8">
      <w:pPr>
        <w:ind w:left="709" w:right="72"/>
        <w:contextualSpacing/>
        <w:jc w:val="both"/>
        <w:rPr>
          <w:rFonts w:ascii="Arial" w:hAnsi="Arial" w:cs="Arial"/>
          <w:sz w:val="22"/>
          <w:szCs w:val="22"/>
          <w:lang w:val="es-BO"/>
        </w:rPr>
      </w:pPr>
    </w:p>
    <w:p w:rsidR="006D26F8" w:rsidRPr="006D26F8" w:rsidRDefault="006D26F8" w:rsidP="008919B4">
      <w:pPr>
        <w:numPr>
          <w:ilvl w:val="0"/>
          <w:numId w:val="76"/>
        </w:numPr>
        <w:ind w:right="72"/>
        <w:contextualSpacing/>
        <w:jc w:val="both"/>
        <w:rPr>
          <w:rFonts w:ascii="Arial" w:hAnsi="Arial" w:cs="Arial"/>
          <w:b/>
          <w:sz w:val="22"/>
          <w:szCs w:val="22"/>
          <w:lang w:val="es-BO" w:eastAsia="en-US"/>
        </w:rPr>
      </w:pPr>
      <w:r w:rsidRPr="006D26F8">
        <w:rPr>
          <w:rFonts w:ascii="Arial" w:hAnsi="Arial" w:cs="Arial"/>
          <w:b/>
          <w:sz w:val="22"/>
          <w:szCs w:val="22"/>
          <w:lang w:val="es-BO" w:eastAsia="en-US"/>
        </w:rPr>
        <w:t>Acta de Recepción:</w:t>
      </w:r>
      <w:r w:rsidRPr="006D26F8">
        <w:rPr>
          <w:rFonts w:ascii="Arial" w:hAnsi="Arial" w:cs="Arial"/>
          <w:sz w:val="22"/>
          <w:szCs w:val="22"/>
          <w:lang w:val="es-BO" w:eastAsia="en-US"/>
        </w:rPr>
        <w:t xml:space="preserve"> Una vez recibido el Informe Técnico Final y recibidos los documentos de las Garantías solicitadas, la Comisión de Recepción, procederá a la elaboración del Acta de Recepción, en un plazo de hasta un (1) día hábil posterior a la recepción del Informe Técnico Final.</w:t>
      </w:r>
    </w:p>
    <w:p w:rsidR="006D26F8" w:rsidRPr="006D26F8" w:rsidRDefault="006D26F8" w:rsidP="006D26F8">
      <w:pPr>
        <w:jc w:val="both"/>
        <w:rPr>
          <w:rFonts w:ascii="Arial" w:hAnsi="Arial" w:cs="Arial"/>
          <w:b/>
          <w:sz w:val="22"/>
          <w:szCs w:val="22"/>
        </w:rPr>
      </w:pPr>
    </w:p>
    <w:p w:rsidR="006D26F8" w:rsidRPr="006D26F8" w:rsidRDefault="006D26F8" w:rsidP="006D26F8">
      <w:pPr>
        <w:jc w:val="both"/>
        <w:rPr>
          <w:rFonts w:ascii="Arial" w:hAnsi="Arial" w:cs="Arial"/>
          <w:sz w:val="22"/>
          <w:szCs w:val="22"/>
          <w:lang w:val="es-BO"/>
        </w:rPr>
      </w:pPr>
      <w:r w:rsidRPr="006D26F8">
        <w:rPr>
          <w:rFonts w:ascii="Arial" w:hAnsi="Arial" w:cs="Arial"/>
          <w:b/>
          <w:sz w:val="22"/>
          <w:szCs w:val="22"/>
        </w:rPr>
        <w:t xml:space="preserve">CLÁUSULA VIGÉSIMA OCTAVA.- </w:t>
      </w:r>
      <w:r w:rsidRPr="006D26F8">
        <w:rPr>
          <w:rFonts w:ascii="Arial" w:hAnsi="Arial" w:cs="Arial"/>
          <w:b/>
          <w:sz w:val="22"/>
          <w:szCs w:val="22"/>
          <w:lang w:val="es-BO"/>
        </w:rPr>
        <w:t xml:space="preserve">(LIQUIDACIÓN DE CONTRATO) </w:t>
      </w:r>
      <w:r w:rsidRPr="006D26F8">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6D26F8">
        <w:rPr>
          <w:rFonts w:ascii="Arial" w:hAnsi="Arial" w:cs="Arial"/>
          <w:b/>
          <w:sz w:val="22"/>
          <w:szCs w:val="22"/>
          <w:lang w:val="es-BO"/>
        </w:rPr>
        <w:t>ENTIDAD</w:t>
      </w:r>
      <w:r w:rsidRPr="006D26F8">
        <w:rPr>
          <w:rFonts w:ascii="Arial" w:hAnsi="Arial" w:cs="Arial"/>
          <w:sz w:val="22"/>
          <w:szCs w:val="22"/>
          <w:lang w:val="es-BO"/>
        </w:rPr>
        <w:t xml:space="preserve"> procederá a la liquidación del Contrato.</w:t>
      </w:r>
    </w:p>
    <w:p w:rsidR="006D26F8" w:rsidRPr="006D26F8" w:rsidRDefault="006D26F8" w:rsidP="006D26F8">
      <w:pPr>
        <w:jc w:val="both"/>
        <w:rPr>
          <w:rFonts w:ascii="Arial" w:hAnsi="Arial" w:cs="Arial"/>
          <w:sz w:val="22"/>
          <w:szCs w:val="22"/>
          <w:lang w:val="es-BO"/>
        </w:rPr>
      </w:pPr>
    </w:p>
    <w:p w:rsidR="006D26F8" w:rsidRPr="006D26F8" w:rsidRDefault="006D26F8" w:rsidP="006D26F8">
      <w:pPr>
        <w:jc w:val="both"/>
        <w:rPr>
          <w:rFonts w:ascii="Arial" w:hAnsi="Arial" w:cs="Arial"/>
          <w:sz w:val="22"/>
          <w:szCs w:val="22"/>
          <w:lang w:val="es-BO"/>
        </w:rPr>
      </w:pPr>
      <w:r w:rsidRPr="006D26F8">
        <w:rPr>
          <w:rFonts w:ascii="Arial" w:hAnsi="Arial" w:cs="Arial"/>
          <w:sz w:val="22"/>
          <w:szCs w:val="22"/>
          <w:lang w:val="es-BO"/>
        </w:rPr>
        <w:lastRenderedPageBreak/>
        <w:t xml:space="preserve">En ambos casos, la </w:t>
      </w:r>
      <w:r w:rsidRPr="006D26F8">
        <w:rPr>
          <w:rFonts w:ascii="Arial" w:hAnsi="Arial" w:cs="Arial"/>
          <w:b/>
          <w:sz w:val="22"/>
          <w:szCs w:val="22"/>
          <w:lang w:val="es-BO"/>
        </w:rPr>
        <w:t xml:space="preserve">ENTIDAD </w:t>
      </w:r>
      <w:r w:rsidRPr="006D26F8">
        <w:rPr>
          <w:rFonts w:ascii="Arial" w:hAnsi="Arial" w:cs="Arial"/>
          <w:sz w:val="22"/>
          <w:szCs w:val="22"/>
          <w:lang w:val="es-BO"/>
        </w:rPr>
        <w:t xml:space="preserve">procederá a establecer los saldos a favor o en contra entre las partes y según corresponda, realizará el cobro de multas, devolución o ejecución de garantías, la emisión de la Certificación de Cumplimiento del Contrato.  </w:t>
      </w:r>
    </w:p>
    <w:p w:rsidR="006D26F8" w:rsidRPr="006D26F8" w:rsidRDefault="006D26F8" w:rsidP="006D26F8">
      <w:pPr>
        <w:jc w:val="both"/>
        <w:rPr>
          <w:rFonts w:ascii="Arial" w:hAnsi="Arial" w:cs="Arial"/>
          <w:sz w:val="22"/>
          <w:szCs w:val="22"/>
          <w:lang w:val="es-BO"/>
        </w:rPr>
      </w:pPr>
    </w:p>
    <w:p w:rsidR="006D26F8" w:rsidRPr="006D26F8" w:rsidRDefault="006D26F8" w:rsidP="006D26F8">
      <w:pPr>
        <w:jc w:val="both"/>
        <w:rPr>
          <w:rFonts w:ascii="Arial" w:hAnsi="Arial" w:cs="Arial"/>
          <w:sz w:val="22"/>
          <w:szCs w:val="22"/>
          <w:lang w:val="es-BO"/>
        </w:rPr>
      </w:pPr>
      <w:r w:rsidRPr="006D26F8">
        <w:rPr>
          <w:rFonts w:ascii="Arial" w:hAnsi="Arial" w:cs="Arial"/>
          <w:sz w:val="22"/>
          <w:szCs w:val="22"/>
          <w:lang w:val="es-BO"/>
        </w:rPr>
        <w:t xml:space="preserve">El Certificado de Cumplimiento de Contrato será emitido, siempre y cuando el </w:t>
      </w:r>
      <w:r w:rsidRPr="006D26F8">
        <w:rPr>
          <w:rFonts w:ascii="Arial" w:hAnsi="Arial" w:cs="Arial"/>
          <w:b/>
          <w:sz w:val="22"/>
          <w:szCs w:val="22"/>
          <w:lang w:val="es-BO"/>
        </w:rPr>
        <w:t>PROVEEDOR</w:t>
      </w:r>
      <w:r w:rsidRPr="006D26F8">
        <w:rPr>
          <w:rFonts w:ascii="Arial" w:hAnsi="Arial" w:cs="Arial"/>
          <w:sz w:val="22"/>
          <w:szCs w:val="22"/>
          <w:lang w:val="es-BO"/>
        </w:rPr>
        <w:t xml:space="preserve"> haya dado fiel cumplimiento a todas sus obligaciones, previstas en el presente Contrato.</w:t>
      </w:r>
    </w:p>
    <w:p w:rsidR="006D26F8" w:rsidRPr="006D26F8" w:rsidRDefault="006D26F8" w:rsidP="006D26F8">
      <w:pPr>
        <w:widowControl w:val="0"/>
        <w:jc w:val="both"/>
        <w:rPr>
          <w:rFonts w:ascii="Arial" w:hAnsi="Arial" w:cs="Arial"/>
          <w:bCs/>
          <w:iCs/>
          <w:sz w:val="22"/>
          <w:szCs w:val="22"/>
        </w:rPr>
      </w:pPr>
    </w:p>
    <w:p w:rsidR="006D26F8" w:rsidRPr="006D26F8" w:rsidRDefault="006D26F8" w:rsidP="006D26F8">
      <w:pPr>
        <w:widowControl w:val="0"/>
        <w:jc w:val="both"/>
        <w:rPr>
          <w:rFonts w:ascii="Arial" w:hAnsi="Arial" w:cs="Arial"/>
          <w:sz w:val="22"/>
          <w:szCs w:val="22"/>
          <w:lang w:val="es-BO"/>
        </w:rPr>
      </w:pPr>
      <w:r w:rsidRPr="006D26F8">
        <w:rPr>
          <w:rFonts w:ascii="Arial" w:hAnsi="Arial" w:cs="Arial"/>
          <w:sz w:val="22"/>
          <w:szCs w:val="22"/>
          <w:lang w:val="es-BO"/>
        </w:rPr>
        <w:t>La liquidación del Contrato, tomará en cuenta:</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widowControl w:val="0"/>
        <w:numPr>
          <w:ilvl w:val="0"/>
          <w:numId w:val="37"/>
        </w:numPr>
        <w:jc w:val="both"/>
        <w:rPr>
          <w:rFonts w:ascii="Arial" w:hAnsi="Arial" w:cs="Arial"/>
          <w:sz w:val="22"/>
          <w:szCs w:val="22"/>
          <w:lang w:val="es-BO"/>
        </w:rPr>
      </w:pPr>
      <w:r w:rsidRPr="006D26F8">
        <w:rPr>
          <w:rFonts w:ascii="Arial" w:hAnsi="Arial" w:cs="Arial"/>
          <w:sz w:val="22"/>
          <w:szCs w:val="22"/>
          <w:lang w:val="es-BO"/>
        </w:rPr>
        <w:t>Reposición de daños, si hubieren.</w:t>
      </w:r>
    </w:p>
    <w:p w:rsidR="006D26F8" w:rsidRPr="006D26F8" w:rsidRDefault="006D26F8" w:rsidP="006D26F8">
      <w:pPr>
        <w:widowControl w:val="0"/>
        <w:numPr>
          <w:ilvl w:val="0"/>
          <w:numId w:val="37"/>
        </w:numPr>
        <w:jc w:val="both"/>
        <w:rPr>
          <w:rFonts w:ascii="Arial" w:hAnsi="Arial" w:cs="Arial"/>
          <w:sz w:val="22"/>
          <w:szCs w:val="22"/>
          <w:lang w:val="es-BO"/>
        </w:rPr>
      </w:pPr>
      <w:r w:rsidRPr="006D26F8">
        <w:rPr>
          <w:rFonts w:ascii="Arial" w:hAnsi="Arial" w:cs="Arial"/>
          <w:sz w:val="22"/>
          <w:szCs w:val="22"/>
          <w:lang w:val="es-BO"/>
        </w:rPr>
        <w:t>Las multas y penalidades, si hubieran.</w:t>
      </w:r>
    </w:p>
    <w:p w:rsidR="006D26F8" w:rsidRPr="006D26F8" w:rsidRDefault="006D26F8" w:rsidP="006D26F8">
      <w:pPr>
        <w:widowControl w:val="0"/>
        <w:numPr>
          <w:ilvl w:val="0"/>
          <w:numId w:val="37"/>
        </w:numPr>
        <w:jc w:val="both"/>
        <w:rPr>
          <w:rFonts w:ascii="Arial" w:hAnsi="Arial" w:cs="Arial"/>
          <w:sz w:val="22"/>
          <w:szCs w:val="22"/>
          <w:lang w:val="es-BO"/>
        </w:rPr>
      </w:pPr>
      <w:r w:rsidRPr="006D26F8">
        <w:rPr>
          <w:rFonts w:ascii="Arial" w:hAnsi="Arial" w:cs="Arial"/>
          <w:sz w:val="22"/>
          <w:szCs w:val="22"/>
          <w:lang w:val="es-BO"/>
        </w:rPr>
        <w:t xml:space="preserve">Otros aspectos que considere la </w:t>
      </w:r>
      <w:r w:rsidRPr="006D26F8">
        <w:rPr>
          <w:rFonts w:ascii="Arial" w:hAnsi="Arial" w:cs="Arial"/>
          <w:b/>
          <w:sz w:val="22"/>
          <w:szCs w:val="22"/>
          <w:lang w:val="es-BO"/>
        </w:rPr>
        <w:t>ENTIDAD</w:t>
      </w:r>
      <w:r w:rsidRPr="006D26F8">
        <w:rPr>
          <w:rFonts w:ascii="Arial" w:hAnsi="Arial" w:cs="Arial"/>
          <w:sz w:val="22"/>
          <w:szCs w:val="22"/>
          <w:lang w:val="es-BO"/>
        </w:rPr>
        <w:t>.</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widowControl w:val="0"/>
        <w:jc w:val="both"/>
        <w:rPr>
          <w:rFonts w:ascii="Arial" w:hAnsi="Arial" w:cs="Arial"/>
          <w:sz w:val="22"/>
          <w:szCs w:val="22"/>
          <w:lang w:val="es-BO"/>
        </w:rPr>
      </w:pPr>
      <w:r w:rsidRPr="006D26F8">
        <w:rPr>
          <w:rFonts w:ascii="Arial" w:hAnsi="Arial" w:cs="Arial"/>
          <w:sz w:val="22"/>
          <w:szCs w:val="22"/>
          <w:lang w:val="es-BO"/>
        </w:rPr>
        <w:t xml:space="preserve">Asimismo, el </w:t>
      </w:r>
      <w:r w:rsidRPr="006D26F8">
        <w:rPr>
          <w:rFonts w:ascii="Arial" w:hAnsi="Arial" w:cs="Arial"/>
          <w:b/>
          <w:sz w:val="22"/>
          <w:szCs w:val="22"/>
          <w:lang w:val="es-BO"/>
        </w:rPr>
        <w:t xml:space="preserve">PROVEEDOR </w:t>
      </w:r>
      <w:r w:rsidRPr="006D26F8">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6D26F8">
        <w:rPr>
          <w:rFonts w:ascii="Arial" w:hAnsi="Arial" w:cs="Arial"/>
          <w:b/>
          <w:sz w:val="22"/>
          <w:szCs w:val="22"/>
          <w:lang w:val="es-BO"/>
        </w:rPr>
        <w:t>ENTIDAD.</w:t>
      </w:r>
    </w:p>
    <w:p w:rsidR="006D26F8" w:rsidRPr="006D26F8" w:rsidRDefault="006D26F8" w:rsidP="006D26F8">
      <w:pPr>
        <w:widowControl w:val="0"/>
        <w:jc w:val="both"/>
        <w:rPr>
          <w:rFonts w:ascii="Arial" w:hAnsi="Arial" w:cs="Arial"/>
          <w:sz w:val="22"/>
          <w:szCs w:val="22"/>
          <w:lang w:val="es-BO"/>
        </w:rPr>
      </w:pPr>
    </w:p>
    <w:p w:rsidR="006D26F8" w:rsidRPr="006D26F8" w:rsidRDefault="006D26F8" w:rsidP="006D26F8">
      <w:pPr>
        <w:widowControl w:val="0"/>
        <w:jc w:val="both"/>
        <w:rPr>
          <w:rFonts w:ascii="Arial" w:hAnsi="Arial" w:cs="Arial"/>
          <w:sz w:val="22"/>
          <w:szCs w:val="22"/>
          <w:lang w:val="es-BO"/>
        </w:rPr>
      </w:pPr>
      <w:r w:rsidRPr="006D26F8">
        <w:rPr>
          <w:rFonts w:ascii="Arial" w:hAnsi="Arial" w:cs="Arial"/>
          <w:sz w:val="22"/>
          <w:szCs w:val="22"/>
          <w:lang w:val="es-BO"/>
        </w:rPr>
        <w:t>Este proceso utilizará los plazos previstos en la Cláusula Décima Quinta del presente Contrato, para el pago de saldos que existiesen.</w:t>
      </w:r>
    </w:p>
    <w:p w:rsidR="006D26F8" w:rsidRPr="006D26F8" w:rsidRDefault="006D26F8" w:rsidP="006D26F8">
      <w:pPr>
        <w:widowControl w:val="0"/>
        <w:jc w:val="both"/>
        <w:rPr>
          <w:rFonts w:ascii="Arial" w:hAnsi="Arial" w:cs="Arial"/>
          <w:b/>
          <w:sz w:val="22"/>
          <w:szCs w:val="22"/>
        </w:rPr>
      </w:pPr>
    </w:p>
    <w:p w:rsidR="006D26F8" w:rsidRPr="006D26F8" w:rsidRDefault="006D26F8" w:rsidP="006D26F8">
      <w:pPr>
        <w:jc w:val="both"/>
        <w:rPr>
          <w:rFonts w:ascii="Arial" w:hAnsi="Arial" w:cs="Arial"/>
          <w:sz w:val="22"/>
          <w:szCs w:val="22"/>
        </w:rPr>
      </w:pPr>
      <w:r w:rsidRPr="006D26F8">
        <w:rPr>
          <w:rFonts w:ascii="Arial" w:hAnsi="Arial" w:cs="Arial"/>
          <w:b/>
          <w:sz w:val="22"/>
          <w:szCs w:val="22"/>
        </w:rPr>
        <w:t>CLÁUSULA VIGÉSIMA NOVENA.</w:t>
      </w:r>
      <w:proofErr w:type="gramStart"/>
      <w:r w:rsidRPr="006D26F8">
        <w:rPr>
          <w:rFonts w:ascii="Arial" w:hAnsi="Arial" w:cs="Arial"/>
          <w:b/>
          <w:sz w:val="22"/>
          <w:szCs w:val="22"/>
        </w:rPr>
        <w:t>-  (</w:t>
      </w:r>
      <w:proofErr w:type="gramEnd"/>
      <w:r w:rsidRPr="006D26F8">
        <w:rPr>
          <w:rFonts w:ascii="Arial" w:hAnsi="Arial" w:cs="Arial"/>
          <w:b/>
          <w:sz w:val="22"/>
          <w:szCs w:val="22"/>
        </w:rPr>
        <w:t xml:space="preserve">CONFORMIDAD) </w:t>
      </w:r>
      <w:r w:rsidRPr="006D26F8">
        <w:rPr>
          <w:rFonts w:ascii="Arial" w:hAnsi="Arial" w:cs="Arial"/>
          <w:sz w:val="22"/>
          <w:szCs w:val="22"/>
        </w:rPr>
        <w:t>En señal de conformidad y para su fiel y estricto cumplimiento, suscribimos el presente Contrato en cuatro ejemplares de un mismo tenor y validez __________</w:t>
      </w:r>
      <w:r w:rsidRPr="006D26F8">
        <w:rPr>
          <w:rFonts w:ascii="Arial" w:hAnsi="Arial" w:cs="Arial"/>
          <w:b/>
          <w:sz w:val="22"/>
          <w:szCs w:val="22"/>
          <w:lang w:val="es-ES_tradnl"/>
        </w:rPr>
        <w:t>,</w:t>
      </w:r>
      <w:r w:rsidRPr="006D26F8">
        <w:rPr>
          <w:rFonts w:ascii="Arial" w:hAnsi="Arial" w:cs="Arial"/>
          <w:sz w:val="22"/>
          <w:szCs w:val="22"/>
        </w:rPr>
        <w:t xml:space="preserve"> en representación legal de la </w:t>
      </w:r>
      <w:r w:rsidRPr="006D26F8">
        <w:rPr>
          <w:rFonts w:ascii="Arial" w:hAnsi="Arial" w:cs="Arial"/>
          <w:b/>
          <w:sz w:val="22"/>
          <w:szCs w:val="22"/>
        </w:rPr>
        <w:t>ENTIDAD</w:t>
      </w:r>
      <w:r w:rsidRPr="006D26F8">
        <w:rPr>
          <w:rFonts w:ascii="Arial" w:hAnsi="Arial" w:cs="Arial"/>
          <w:sz w:val="22"/>
          <w:szCs w:val="22"/>
        </w:rPr>
        <w:t xml:space="preserve">, y ---------------------------------------, en representación legal del </w:t>
      </w:r>
      <w:r w:rsidRPr="006D26F8">
        <w:rPr>
          <w:rFonts w:ascii="Arial" w:hAnsi="Arial" w:cs="Arial"/>
          <w:b/>
          <w:bCs/>
          <w:sz w:val="22"/>
          <w:szCs w:val="22"/>
        </w:rPr>
        <w:t>PROVEEDOR</w:t>
      </w:r>
      <w:r w:rsidRPr="006D26F8">
        <w:rPr>
          <w:rFonts w:ascii="Arial" w:hAnsi="Arial" w:cs="Arial"/>
          <w:sz w:val="22"/>
          <w:szCs w:val="22"/>
        </w:rPr>
        <w:t>.</w:t>
      </w:r>
    </w:p>
    <w:p w:rsidR="006D26F8" w:rsidRPr="006D26F8" w:rsidRDefault="006D26F8" w:rsidP="006D26F8">
      <w:pPr>
        <w:jc w:val="both"/>
        <w:rPr>
          <w:rFonts w:ascii="Arial" w:hAnsi="Arial" w:cs="Arial"/>
          <w:b/>
          <w:sz w:val="22"/>
          <w:szCs w:val="22"/>
        </w:rPr>
      </w:pPr>
    </w:p>
    <w:p w:rsidR="006D26F8" w:rsidRPr="006D26F8" w:rsidRDefault="006D26F8" w:rsidP="006D26F8">
      <w:pPr>
        <w:jc w:val="both"/>
        <w:rPr>
          <w:rFonts w:ascii="Arial" w:hAnsi="Arial" w:cs="Arial"/>
          <w:sz w:val="22"/>
          <w:szCs w:val="22"/>
        </w:rPr>
      </w:pPr>
      <w:r w:rsidRPr="006D26F8">
        <w:rPr>
          <w:rFonts w:ascii="Arial" w:hAnsi="Arial" w:cs="Arial"/>
          <w:sz w:val="22"/>
          <w:szCs w:val="22"/>
        </w:rPr>
        <w:t>Este documento, conforme a disposiciones legales de control fiscal vigentes, será registrado ante la Contraloría General del Estado.</w:t>
      </w:r>
    </w:p>
    <w:p w:rsidR="006D26F8" w:rsidRPr="006D26F8" w:rsidRDefault="006D26F8" w:rsidP="006D26F8">
      <w:pPr>
        <w:jc w:val="both"/>
        <w:rPr>
          <w:rFonts w:ascii="Arial" w:hAnsi="Arial" w:cs="Arial"/>
          <w:sz w:val="22"/>
          <w:szCs w:val="22"/>
        </w:rPr>
      </w:pPr>
    </w:p>
    <w:p w:rsidR="006D26F8" w:rsidRPr="006D26F8" w:rsidRDefault="006D26F8" w:rsidP="006D26F8">
      <w:pPr>
        <w:jc w:val="both"/>
        <w:rPr>
          <w:rFonts w:ascii="Arial" w:eastAsia="Courier New" w:hAnsi="Arial" w:cs="Arial"/>
          <w:sz w:val="22"/>
          <w:szCs w:val="22"/>
        </w:rPr>
      </w:pPr>
      <w:r w:rsidRPr="006D26F8">
        <w:rPr>
          <w:rFonts w:ascii="Arial" w:eastAsia="Courier New" w:hAnsi="Arial" w:cs="Arial"/>
          <w:sz w:val="22"/>
          <w:szCs w:val="22"/>
        </w:rPr>
        <w:t xml:space="preserve">La Paz, __ de ____ </w:t>
      </w:r>
      <w:proofErr w:type="spellStart"/>
      <w:r w:rsidRPr="006D26F8">
        <w:rPr>
          <w:rFonts w:ascii="Arial" w:eastAsia="Courier New" w:hAnsi="Arial" w:cs="Arial"/>
          <w:sz w:val="22"/>
          <w:szCs w:val="22"/>
        </w:rPr>
        <w:t>de</w:t>
      </w:r>
      <w:proofErr w:type="spellEnd"/>
      <w:r w:rsidRPr="006D26F8">
        <w:rPr>
          <w:rFonts w:ascii="Arial" w:eastAsia="Courier New" w:hAnsi="Arial" w:cs="Arial"/>
          <w:sz w:val="22"/>
          <w:szCs w:val="22"/>
        </w:rPr>
        <w:t xml:space="preserve"> 2023.</w:t>
      </w:r>
    </w:p>
    <w:p w:rsidR="006D26F8" w:rsidRPr="006D26F8" w:rsidRDefault="006D26F8" w:rsidP="006D26F8">
      <w:pPr>
        <w:jc w:val="both"/>
        <w:rPr>
          <w:rFonts w:ascii="Arial" w:hAnsi="Arial" w:cs="Arial"/>
          <w:sz w:val="22"/>
          <w:szCs w:val="22"/>
        </w:rPr>
      </w:pPr>
    </w:p>
    <w:p w:rsidR="006D26F8" w:rsidRPr="006D26F8" w:rsidRDefault="006D26F8" w:rsidP="006D26F8">
      <w:pPr>
        <w:jc w:val="both"/>
        <w:rPr>
          <w:rFonts w:ascii="Arial" w:hAnsi="Arial" w:cs="Arial"/>
          <w:sz w:val="22"/>
          <w:szCs w:val="22"/>
        </w:rPr>
      </w:pPr>
    </w:p>
    <w:p w:rsidR="006D26F8" w:rsidRPr="006D26F8" w:rsidRDefault="006D26F8" w:rsidP="006D26F8">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6D26F8" w:rsidRPr="006D26F8" w:rsidTr="00C35E09">
        <w:trPr>
          <w:jc w:val="center"/>
        </w:trPr>
        <w:tc>
          <w:tcPr>
            <w:tcW w:w="4320" w:type="dxa"/>
          </w:tcPr>
          <w:p w:rsidR="006D26F8" w:rsidRPr="006D26F8" w:rsidRDefault="006D26F8" w:rsidP="006D26F8">
            <w:pPr>
              <w:widowControl w:val="0"/>
              <w:jc w:val="center"/>
              <w:rPr>
                <w:rFonts w:ascii="Arial" w:hAnsi="Arial" w:cs="Arial"/>
                <w:spacing w:val="-6"/>
                <w:sz w:val="22"/>
                <w:szCs w:val="22"/>
                <w:lang w:val="es-ES_tradnl"/>
              </w:rPr>
            </w:pPr>
          </w:p>
          <w:p w:rsidR="006D26F8" w:rsidRPr="006D26F8" w:rsidRDefault="006D26F8" w:rsidP="006D26F8">
            <w:pPr>
              <w:widowControl w:val="0"/>
              <w:jc w:val="center"/>
              <w:rPr>
                <w:rFonts w:ascii="Arial" w:hAnsi="Arial" w:cs="Arial"/>
                <w:spacing w:val="-6"/>
                <w:sz w:val="22"/>
                <w:szCs w:val="22"/>
                <w:lang w:val="es-ES_tradnl"/>
              </w:rPr>
            </w:pPr>
          </w:p>
        </w:tc>
        <w:tc>
          <w:tcPr>
            <w:tcW w:w="4624" w:type="dxa"/>
          </w:tcPr>
          <w:p w:rsidR="006D26F8" w:rsidRPr="006D26F8" w:rsidRDefault="006D26F8" w:rsidP="006D26F8">
            <w:pPr>
              <w:widowControl w:val="0"/>
              <w:jc w:val="center"/>
              <w:rPr>
                <w:rFonts w:ascii="Arial" w:hAnsi="Arial" w:cs="Arial"/>
                <w:sz w:val="22"/>
                <w:szCs w:val="22"/>
              </w:rPr>
            </w:pPr>
            <w:r w:rsidRPr="006D26F8">
              <w:rPr>
                <w:rFonts w:ascii="Arial" w:hAnsi="Arial" w:cs="Arial"/>
                <w:sz w:val="22"/>
                <w:szCs w:val="22"/>
                <w:lang w:val="es-ES_tradnl"/>
              </w:rPr>
              <w:t xml:space="preserve"> --------------------------------</w:t>
            </w:r>
          </w:p>
          <w:p w:rsidR="006D26F8" w:rsidRPr="006D26F8" w:rsidRDefault="006D26F8" w:rsidP="006D26F8">
            <w:pPr>
              <w:widowControl w:val="0"/>
              <w:jc w:val="center"/>
              <w:rPr>
                <w:rFonts w:ascii="Arial" w:hAnsi="Arial" w:cs="Arial"/>
                <w:sz w:val="22"/>
                <w:szCs w:val="22"/>
                <w:lang w:val="es-ES_tradnl"/>
              </w:rPr>
            </w:pPr>
            <w:r w:rsidRPr="006D26F8">
              <w:rPr>
                <w:rFonts w:ascii="Arial" w:hAnsi="Arial" w:cs="Arial"/>
                <w:sz w:val="22"/>
                <w:szCs w:val="22"/>
              </w:rPr>
              <w:t>C.I. Nº ----------------</w:t>
            </w:r>
            <w:r w:rsidRPr="006D26F8">
              <w:rPr>
                <w:rFonts w:ascii="Arial" w:hAnsi="Arial" w:cs="Arial"/>
                <w:sz w:val="22"/>
                <w:szCs w:val="22"/>
                <w:lang w:val="es-ES_tradnl"/>
              </w:rPr>
              <w:t>----</w:t>
            </w:r>
          </w:p>
          <w:p w:rsidR="006D26F8" w:rsidRPr="006D26F8" w:rsidRDefault="006D26F8" w:rsidP="006D26F8">
            <w:pPr>
              <w:widowControl w:val="0"/>
              <w:jc w:val="center"/>
              <w:rPr>
                <w:rFonts w:ascii="Arial" w:hAnsi="Arial" w:cs="Arial"/>
                <w:b/>
                <w:bCs/>
                <w:spacing w:val="-6"/>
                <w:sz w:val="22"/>
                <w:szCs w:val="22"/>
                <w:lang w:val="es-ES_tradnl"/>
              </w:rPr>
            </w:pPr>
            <w:r w:rsidRPr="006D26F8">
              <w:rPr>
                <w:rFonts w:ascii="Arial" w:hAnsi="Arial" w:cs="Arial"/>
                <w:b/>
                <w:bCs/>
                <w:spacing w:val="-6"/>
                <w:sz w:val="22"/>
                <w:szCs w:val="22"/>
                <w:lang w:val="es-ES_tradnl"/>
              </w:rPr>
              <w:t xml:space="preserve"> PROVEEDOR</w:t>
            </w:r>
          </w:p>
        </w:tc>
      </w:tr>
    </w:tbl>
    <w:p w:rsidR="006D26F8" w:rsidRPr="006D26F8" w:rsidRDefault="006D26F8" w:rsidP="006D26F8">
      <w:pPr>
        <w:widowControl w:val="0"/>
        <w:jc w:val="both"/>
        <w:rPr>
          <w:rFonts w:ascii="Arial" w:hAnsi="Arial" w:cs="Arial"/>
          <w:bCs/>
          <w:sz w:val="22"/>
          <w:szCs w:val="22"/>
          <w:lang w:val="es-BO"/>
        </w:rPr>
      </w:pPr>
    </w:p>
    <w:p w:rsidR="006D26F8" w:rsidRPr="006D26F8" w:rsidRDefault="006D26F8" w:rsidP="006D26F8">
      <w:pPr>
        <w:widowControl w:val="0"/>
        <w:jc w:val="both"/>
        <w:rPr>
          <w:rFonts w:ascii="Arial" w:hAnsi="Arial" w:cs="Arial"/>
          <w:bCs/>
          <w:sz w:val="22"/>
          <w:szCs w:val="22"/>
          <w:lang w:val="es-BO"/>
        </w:rPr>
      </w:pPr>
    </w:p>
    <w:p w:rsidR="006D26F8" w:rsidRPr="006D26F8" w:rsidRDefault="006D26F8" w:rsidP="006D26F8">
      <w:pPr>
        <w:widowControl w:val="0"/>
        <w:jc w:val="both"/>
        <w:rPr>
          <w:rFonts w:ascii="Arial" w:hAnsi="Arial" w:cs="Arial"/>
          <w:bCs/>
          <w:sz w:val="22"/>
          <w:szCs w:val="22"/>
          <w:lang w:val="en-US"/>
        </w:rPr>
      </w:pPr>
    </w:p>
    <w:p w:rsidR="006D26F8" w:rsidRPr="006D26F8" w:rsidRDefault="006D26F8" w:rsidP="006D26F8">
      <w:pPr>
        <w:widowControl w:val="0"/>
        <w:jc w:val="both"/>
        <w:rPr>
          <w:rFonts w:ascii="Arial" w:hAnsi="Arial" w:cs="Arial"/>
          <w:bCs/>
          <w:sz w:val="22"/>
          <w:szCs w:val="22"/>
          <w:lang w:val="en-US"/>
        </w:rPr>
      </w:pPr>
    </w:p>
    <w:p w:rsidR="006D26F8" w:rsidRPr="006D26F8" w:rsidRDefault="006D26F8" w:rsidP="006D26F8">
      <w:pPr>
        <w:widowControl w:val="0"/>
        <w:jc w:val="both"/>
        <w:rPr>
          <w:rFonts w:ascii="Arial" w:hAnsi="Arial" w:cs="Arial"/>
          <w:bCs/>
          <w:sz w:val="22"/>
          <w:szCs w:val="22"/>
          <w:lang w:val="en-US"/>
        </w:rPr>
      </w:pPr>
    </w:p>
    <w:p w:rsidR="006D26F8" w:rsidRPr="006D26F8" w:rsidRDefault="006D26F8" w:rsidP="006D26F8">
      <w:pPr>
        <w:widowControl w:val="0"/>
        <w:jc w:val="both"/>
        <w:rPr>
          <w:rFonts w:ascii="Arial" w:hAnsi="Arial" w:cs="Arial"/>
          <w:bCs/>
          <w:sz w:val="22"/>
          <w:szCs w:val="22"/>
          <w:lang w:val="en-US"/>
        </w:rPr>
      </w:pPr>
    </w:p>
    <w:p w:rsidR="006D26F8" w:rsidRPr="006D26F8" w:rsidRDefault="006D26F8" w:rsidP="006D26F8">
      <w:pPr>
        <w:widowControl w:val="0"/>
        <w:jc w:val="both"/>
        <w:rPr>
          <w:rFonts w:ascii="Arial" w:hAnsi="Arial" w:cs="Arial"/>
          <w:bCs/>
          <w:sz w:val="22"/>
          <w:szCs w:val="22"/>
          <w:lang w:val="en-US"/>
        </w:rPr>
      </w:pPr>
    </w:p>
    <w:p w:rsidR="006D26F8" w:rsidRPr="006D26F8" w:rsidRDefault="006D26F8" w:rsidP="006D26F8">
      <w:pPr>
        <w:widowControl w:val="0"/>
        <w:jc w:val="both"/>
        <w:rPr>
          <w:rFonts w:ascii="Arial" w:hAnsi="Arial" w:cs="Arial"/>
          <w:bCs/>
        </w:rPr>
      </w:pPr>
      <w:r w:rsidRPr="006D26F8">
        <w:rPr>
          <w:rFonts w:ascii="Arial" w:hAnsi="Arial" w:cs="Arial"/>
          <w:bCs/>
          <w:lang w:val="en-US"/>
        </w:rPr>
        <w:t>MNZM/DVHC/</w:t>
      </w:r>
      <w:proofErr w:type="spellStart"/>
      <w:r w:rsidRPr="006D26F8">
        <w:rPr>
          <w:rFonts w:ascii="Arial" w:hAnsi="Arial" w:cs="Arial"/>
          <w:bCs/>
          <w:lang w:val="en-US"/>
        </w:rPr>
        <w:t>jfva</w:t>
      </w:r>
      <w:proofErr w:type="spellEnd"/>
      <w:r w:rsidRPr="006D26F8">
        <w:rPr>
          <w:rFonts w:ascii="Arial" w:hAnsi="Arial" w:cs="Arial"/>
          <w:bCs/>
          <w:lang w:val="en-US"/>
        </w:rPr>
        <w:t>/</w:t>
      </w:r>
      <w:proofErr w:type="spellStart"/>
      <w:r w:rsidRPr="006D26F8">
        <w:rPr>
          <w:rFonts w:ascii="Arial" w:hAnsi="Arial" w:cs="Arial"/>
          <w:bCs/>
          <w:lang w:val="en-US"/>
        </w:rPr>
        <w:t>sra</w:t>
      </w:r>
      <w:proofErr w:type="spellEnd"/>
    </w:p>
    <w:sectPr w:rsidR="006D26F8" w:rsidRPr="006D26F8"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93B" w:rsidRDefault="008A293B">
      <w:r>
        <w:separator/>
      </w:r>
    </w:p>
  </w:endnote>
  <w:endnote w:type="continuationSeparator" w:id="0">
    <w:p w:rsidR="008A293B" w:rsidRDefault="008A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F3" w:rsidRDefault="00234FF3">
    <w:pPr>
      <w:pStyle w:val="Piedepgina"/>
      <w:jc w:val="right"/>
    </w:pPr>
    <w:r>
      <w:fldChar w:fldCharType="begin"/>
    </w:r>
    <w:r>
      <w:instrText xml:space="preserve"> PAGE   \* MERGEFORMAT </w:instrText>
    </w:r>
    <w:r>
      <w:fldChar w:fldCharType="separate"/>
    </w:r>
    <w:r w:rsidR="00F229F8">
      <w:rPr>
        <w:noProof/>
      </w:rPr>
      <w:t>19</w:t>
    </w:r>
    <w:r>
      <w:rPr>
        <w:noProof/>
      </w:rPr>
      <w:fldChar w:fldCharType="end"/>
    </w:r>
  </w:p>
  <w:p w:rsidR="00234FF3" w:rsidRDefault="00234F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93B" w:rsidRDefault="008A293B">
      <w:r>
        <w:separator/>
      </w:r>
    </w:p>
  </w:footnote>
  <w:footnote w:type="continuationSeparator" w:id="0">
    <w:p w:rsidR="008A293B" w:rsidRDefault="008A293B">
      <w:r>
        <w:continuationSeparator/>
      </w:r>
    </w:p>
  </w:footnote>
  <w:footnote w:id="1">
    <w:p w:rsidR="00234FF3" w:rsidRPr="00B01927" w:rsidRDefault="00234FF3"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234FF3" w:rsidRPr="00B01927" w:rsidRDefault="00234FF3"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234FF3" w:rsidRPr="00B01927" w:rsidRDefault="00234FF3"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234FF3" w:rsidRPr="00DB3133" w:rsidRDefault="00234FF3"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F3" w:rsidRPr="00944965" w:rsidRDefault="00234FF3">
    <w:pPr>
      <w:pStyle w:val="Encabezado"/>
      <w:rPr>
        <w:sz w:val="6"/>
      </w:rPr>
    </w:pPr>
    <w:r>
      <w:rPr>
        <w:noProof/>
        <w:lang w:val="es-BO" w:eastAsia="es-BO"/>
      </w:rPr>
      <w:drawing>
        <wp:anchor distT="0" distB="0" distL="114300" distR="114300" simplePos="0" relativeHeight="251667456" behindDoc="1" locked="0" layoutInCell="1" allowOverlap="1" wp14:anchorId="71194A1C" wp14:editId="723CF607">
          <wp:simplePos x="0" y="0"/>
          <wp:positionH relativeFrom="page">
            <wp:align>right</wp:align>
          </wp:positionH>
          <wp:positionV relativeFrom="paragraph">
            <wp:posOffset>-447675</wp:posOffset>
          </wp:positionV>
          <wp:extent cx="7772400" cy="1117815"/>
          <wp:effectExtent l="0" t="0" r="0" b="6350"/>
          <wp:wrapTight wrapText="bothSides">
            <wp:wrapPolygon edited="0">
              <wp:start x="0" y="0"/>
              <wp:lineTo x="0" y="21355"/>
              <wp:lineTo x="21547" y="21355"/>
              <wp:lineTo x="21547" y="0"/>
              <wp:lineTo x="0" y="0"/>
            </wp:wrapPolygon>
          </wp:wrapTight>
          <wp:docPr id="22" name="Imagen 2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F3" w:rsidRDefault="00234FF3">
    <w:pPr>
      <w:pStyle w:val="Encabezado"/>
    </w:pPr>
    <w:r>
      <w:rPr>
        <w:noProof/>
        <w:lang w:val="es-BO" w:eastAsia="es-BO"/>
      </w:rPr>
      <w:drawing>
        <wp:anchor distT="0" distB="0" distL="114300" distR="114300" simplePos="0" relativeHeight="251665408" behindDoc="1" locked="0" layoutInCell="1" allowOverlap="1" wp14:anchorId="572A95D0" wp14:editId="17C23265">
          <wp:simplePos x="0" y="0"/>
          <wp:positionH relativeFrom="page">
            <wp:align>right</wp:align>
          </wp:positionH>
          <wp:positionV relativeFrom="paragraph">
            <wp:posOffset>-448310</wp:posOffset>
          </wp:positionV>
          <wp:extent cx="7772400" cy="1117815"/>
          <wp:effectExtent l="0" t="0" r="0" b="6350"/>
          <wp:wrapTight wrapText="bothSides">
            <wp:wrapPolygon edited="0">
              <wp:start x="0" y="0"/>
              <wp:lineTo x="0" y="21355"/>
              <wp:lineTo x="21547" y="21355"/>
              <wp:lineTo x="21547" y="0"/>
              <wp:lineTo x="0" y="0"/>
            </wp:wrapPolygon>
          </wp:wrapTight>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F3" w:rsidRPr="00C7315F" w:rsidRDefault="00234FF3" w:rsidP="00C7315F">
    <w:pPr>
      <w:pStyle w:val="Encabezado"/>
    </w:pPr>
    <w:r>
      <w:rPr>
        <w:noProof/>
        <w:lang w:val="es-BO" w:eastAsia="es-BO"/>
      </w:rPr>
      <w:drawing>
        <wp:anchor distT="0" distB="0" distL="114300" distR="114300" simplePos="0" relativeHeight="251669504" behindDoc="1" locked="0" layoutInCell="1" allowOverlap="1" wp14:anchorId="48A53EE2" wp14:editId="066A45E3">
          <wp:simplePos x="0" y="0"/>
          <wp:positionH relativeFrom="page">
            <wp:align>right</wp:align>
          </wp:positionH>
          <wp:positionV relativeFrom="paragraph">
            <wp:posOffset>-449126</wp:posOffset>
          </wp:positionV>
          <wp:extent cx="7772400" cy="1117815"/>
          <wp:effectExtent l="0" t="0" r="0" b="6350"/>
          <wp:wrapTight wrapText="bothSides">
            <wp:wrapPolygon edited="0">
              <wp:start x="0" y="0"/>
              <wp:lineTo x="0" y="21355"/>
              <wp:lineTo x="21547" y="21355"/>
              <wp:lineTo x="21547" y="0"/>
              <wp:lineTo x="0" y="0"/>
            </wp:wrapPolygon>
          </wp:wrapTight>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27E5A72"/>
    <w:multiLevelType w:val="hybridMultilevel"/>
    <w:tmpl w:val="2F8EAFFA"/>
    <w:lvl w:ilvl="0" w:tplc="400A0001">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3422657"/>
    <w:multiLevelType w:val="hybridMultilevel"/>
    <w:tmpl w:val="3AE82D70"/>
    <w:lvl w:ilvl="0" w:tplc="400A0001">
      <w:start w:val="1"/>
      <w:numFmt w:val="bullet"/>
      <w:lvlText w:val=""/>
      <w:lvlJc w:val="left"/>
      <w:pPr>
        <w:ind w:left="1944" w:hanging="360"/>
      </w:pPr>
      <w:rPr>
        <w:rFonts w:ascii="Symbol" w:hAnsi="Symbol" w:hint="default"/>
      </w:rPr>
    </w:lvl>
    <w:lvl w:ilvl="1" w:tplc="400A0003" w:tentative="1">
      <w:start w:val="1"/>
      <w:numFmt w:val="bullet"/>
      <w:lvlText w:val="o"/>
      <w:lvlJc w:val="left"/>
      <w:pPr>
        <w:ind w:left="2664" w:hanging="360"/>
      </w:pPr>
      <w:rPr>
        <w:rFonts w:ascii="Courier New" w:hAnsi="Courier New" w:cs="Courier New" w:hint="default"/>
      </w:rPr>
    </w:lvl>
    <w:lvl w:ilvl="2" w:tplc="400A0005" w:tentative="1">
      <w:start w:val="1"/>
      <w:numFmt w:val="bullet"/>
      <w:lvlText w:val=""/>
      <w:lvlJc w:val="left"/>
      <w:pPr>
        <w:ind w:left="3384" w:hanging="360"/>
      </w:pPr>
      <w:rPr>
        <w:rFonts w:ascii="Wingdings" w:hAnsi="Wingdings" w:hint="default"/>
      </w:rPr>
    </w:lvl>
    <w:lvl w:ilvl="3" w:tplc="400A0001" w:tentative="1">
      <w:start w:val="1"/>
      <w:numFmt w:val="bullet"/>
      <w:lvlText w:val=""/>
      <w:lvlJc w:val="left"/>
      <w:pPr>
        <w:ind w:left="4104" w:hanging="360"/>
      </w:pPr>
      <w:rPr>
        <w:rFonts w:ascii="Symbol" w:hAnsi="Symbol" w:hint="default"/>
      </w:rPr>
    </w:lvl>
    <w:lvl w:ilvl="4" w:tplc="400A0003" w:tentative="1">
      <w:start w:val="1"/>
      <w:numFmt w:val="bullet"/>
      <w:lvlText w:val="o"/>
      <w:lvlJc w:val="left"/>
      <w:pPr>
        <w:ind w:left="4824" w:hanging="360"/>
      </w:pPr>
      <w:rPr>
        <w:rFonts w:ascii="Courier New" w:hAnsi="Courier New" w:cs="Courier New" w:hint="default"/>
      </w:rPr>
    </w:lvl>
    <w:lvl w:ilvl="5" w:tplc="400A0005" w:tentative="1">
      <w:start w:val="1"/>
      <w:numFmt w:val="bullet"/>
      <w:lvlText w:val=""/>
      <w:lvlJc w:val="left"/>
      <w:pPr>
        <w:ind w:left="5544" w:hanging="360"/>
      </w:pPr>
      <w:rPr>
        <w:rFonts w:ascii="Wingdings" w:hAnsi="Wingdings" w:hint="default"/>
      </w:rPr>
    </w:lvl>
    <w:lvl w:ilvl="6" w:tplc="400A0001" w:tentative="1">
      <w:start w:val="1"/>
      <w:numFmt w:val="bullet"/>
      <w:lvlText w:val=""/>
      <w:lvlJc w:val="left"/>
      <w:pPr>
        <w:ind w:left="6264" w:hanging="360"/>
      </w:pPr>
      <w:rPr>
        <w:rFonts w:ascii="Symbol" w:hAnsi="Symbol" w:hint="default"/>
      </w:rPr>
    </w:lvl>
    <w:lvl w:ilvl="7" w:tplc="400A0003" w:tentative="1">
      <w:start w:val="1"/>
      <w:numFmt w:val="bullet"/>
      <w:lvlText w:val="o"/>
      <w:lvlJc w:val="left"/>
      <w:pPr>
        <w:ind w:left="6984" w:hanging="360"/>
      </w:pPr>
      <w:rPr>
        <w:rFonts w:ascii="Courier New" w:hAnsi="Courier New" w:cs="Courier New" w:hint="default"/>
      </w:rPr>
    </w:lvl>
    <w:lvl w:ilvl="8" w:tplc="400A0005" w:tentative="1">
      <w:start w:val="1"/>
      <w:numFmt w:val="bullet"/>
      <w:lvlText w:val=""/>
      <w:lvlJc w:val="left"/>
      <w:pPr>
        <w:ind w:left="7704" w:hanging="360"/>
      </w:pPr>
      <w:rPr>
        <w:rFonts w:ascii="Wingdings" w:hAnsi="Wingdings" w:hint="default"/>
      </w:rPr>
    </w:lvl>
  </w:abstractNum>
  <w:abstractNum w:abstractNumId="7"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8"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0B160645"/>
    <w:multiLevelType w:val="hybridMultilevel"/>
    <w:tmpl w:val="71C061C2"/>
    <w:lvl w:ilvl="0" w:tplc="5A36253A">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C990ADB"/>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16"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13C6DE8"/>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1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13793C99"/>
    <w:multiLevelType w:val="hybridMultilevel"/>
    <w:tmpl w:val="68E216FE"/>
    <w:lvl w:ilvl="0" w:tplc="72E08DB0">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53F57B6"/>
    <w:multiLevelType w:val="multilevel"/>
    <w:tmpl w:val="6B2CE7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5C445D3"/>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26" w15:restartNumberingAfterBreak="0">
    <w:nsid w:val="172F2860"/>
    <w:multiLevelType w:val="multilevel"/>
    <w:tmpl w:val="D4263138"/>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ascii="Arial" w:hAnsi="Arial" w:cs="Arial" w:hint="default"/>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7B95BE3"/>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2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1D55021C"/>
    <w:multiLevelType w:val="hybridMultilevel"/>
    <w:tmpl w:val="CE52AD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1F6B14F4"/>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3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3" w15:restartNumberingAfterBreak="0">
    <w:nsid w:val="2414407F"/>
    <w:multiLevelType w:val="hybridMultilevel"/>
    <w:tmpl w:val="F4BEB2C2"/>
    <w:lvl w:ilvl="0" w:tplc="52866EA4">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5" w15:restartNumberingAfterBreak="0">
    <w:nsid w:val="24464B67"/>
    <w:multiLevelType w:val="multilevel"/>
    <w:tmpl w:val="C0B444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7"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9FA0C75"/>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3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2D857754"/>
    <w:multiLevelType w:val="hybridMultilevel"/>
    <w:tmpl w:val="33BAB08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5" w15:restartNumberingAfterBreak="0">
    <w:nsid w:val="33086679"/>
    <w:multiLevelType w:val="hybridMultilevel"/>
    <w:tmpl w:val="01F462C8"/>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34695C47"/>
    <w:multiLevelType w:val="multilevel"/>
    <w:tmpl w:val="2504509C"/>
    <w:lvl w:ilvl="0">
      <w:start w:val="3"/>
      <w:numFmt w:val="decimal"/>
      <w:lvlText w:val="%1."/>
      <w:lvlJc w:val="left"/>
      <w:pPr>
        <w:ind w:left="450" w:hanging="450"/>
      </w:pPr>
      <w:rPr>
        <w:rFonts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8" w15:restartNumberingAfterBreak="0">
    <w:nsid w:val="36370CCE"/>
    <w:multiLevelType w:val="hybridMultilevel"/>
    <w:tmpl w:val="43C42248"/>
    <w:lvl w:ilvl="0" w:tplc="B184A5F8">
      <w:start w:val="1"/>
      <w:numFmt w:val="upperRoman"/>
      <w:lvlText w:val="%1."/>
      <w:lvlJc w:val="right"/>
      <w:pPr>
        <w:ind w:left="0" w:hanging="360"/>
      </w:pPr>
      <w:rPr>
        <w:rFonts w:hint="default"/>
        <w:b/>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9"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3B9626AD"/>
    <w:multiLevelType w:val="hybridMultilevel"/>
    <w:tmpl w:val="1406AB52"/>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5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3" w15:restartNumberingAfterBreak="0">
    <w:nsid w:val="49382B61"/>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5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7" w15:restartNumberingAfterBreak="0">
    <w:nsid w:val="51420F5D"/>
    <w:multiLevelType w:val="hybridMultilevel"/>
    <w:tmpl w:val="214E0318"/>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3791C2D"/>
    <w:multiLevelType w:val="hybridMultilevel"/>
    <w:tmpl w:val="A306C8F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41C0927"/>
    <w:multiLevelType w:val="hybridMultilevel"/>
    <w:tmpl w:val="FB7C73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57FC1F11"/>
    <w:multiLevelType w:val="hybridMultilevel"/>
    <w:tmpl w:val="71C061C2"/>
    <w:lvl w:ilvl="0" w:tplc="5A36253A">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5870195F"/>
    <w:multiLevelType w:val="singleLevel"/>
    <w:tmpl w:val="38C2B268"/>
    <w:lvl w:ilvl="0">
      <w:numFmt w:val="decimal"/>
      <w:pStyle w:val="Ttulo9"/>
      <w:lvlText w:val=""/>
      <w:lvlJc w:val="left"/>
    </w:lvl>
  </w:abstractNum>
  <w:abstractNum w:abstractNumId="62" w15:restartNumberingAfterBreak="0">
    <w:nsid w:val="58C71249"/>
    <w:multiLevelType w:val="hybridMultilevel"/>
    <w:tmpl w:val="4A0288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5FE10205"/>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6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7"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651228FF"/>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69" w15:restartNumberingAfterBreak="0">
    <w:nsid w:val="658B5B73"/>
    <w:multiLevelType w:val="hybridMultilevel"/>
    <w:tmpl w:val="A8AA19D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AE638BE"/>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7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5" w15:restartNumberingAfterBreak="0">
    <w:nsid w:val="707F1283"/>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76"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8"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9"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0"/>
  </w:num>
  <w:num w:numId="2">
    <w:abstractNumId w:val="47"/>
  </w:num>
  <w:num w:numId="3">
    <w:abstractNumId w:val="64"/>
  </w:num>
  <w:num w:numId="4">
    <w:abstractNumId w:val="61"/>
  </w:num>
  <w:num w:numId="5">
    <w:abstractNumId w:val="19"/>
  </w:num>
  <w:num w:numId="6">
    <w:abstractNumId w:val="56"/>
  </w:num>
  <w:num w:numId="7">
    <w:abstractNumId w:val="12"/>
  </w:num>
  <w:num w:numId="8">
    <w:abstractNumId w:val="10"/>
  </w:num>
  <w:num w:numId="9">
    <w:abstractNumId w:val="9"/>
  </w:num>
  <w:num w:numId="10">
    <w:abstractNumId w:val="44"/>
  </w:num>
  <w:num w:numId="11">
    <w:abstractNumId w:val="36"/>
  </w:num>
  <w:num w:numId="12">
    <w:abstractNumId w:val="42"/>
  </w:num>
  <w:num w:numId="13">
    <w:abstractNumId w:val="34"/>
  </w:num>
  <w:num w:numId="14">
    <w:abstractNumId w:val="18"/>
  </w:num>
  <w:num w:numId="15">
    <w:abstractNumId w:val="74"/>
  </w:num>
  <w:num w:numId="16">
    <w:abstractNumId w:val="11"/>
  </w:num>
  <w:num w:numId="17">
    <w:abstractNumId w:val="29"/>
  </w:num>
  <w:num w:numId="18">
    <w:abstractNumId w:val="39"/>
  </w:num>
  <w:num w:numId="19">
    <w:abstractNumId w:val="51"/>
  </w:num>
  <w:num w:numId="20">
    <w:abstractNumId w:val="72"/>
  </w:num>
  <w:num w:numId="21">
    <w:abstractNumId w:val="13"/>
  </w:num>
  <w:num w:numId="22">
    <w:abstractNumId w:val="63"/>
  </w:num>
  <w:num w:numId="23">
    <w:abstractNumId w:val="2"/>
  </w:num>
  <w:num w:numId="24">
    <w:abstractNumId w:val="54"/>
  </w:num>
  <w:num w:numId="25">
    <w:abstractNumId w:val="22"/>
  </w:num>
  <w:num w:numId="26">
    <w:abstractNumId w:val="71"/>
  </w:num>
  <w:num w:numId="27">
    <w:abstractNumId w:val="77"/>
  </w:num>
  <w:num w:numId="28">
    <w:abstractNumId w:val="66"/>
  </w:num>
  <w:num w:numId="29">
    <w:abstractNumId w:val="32"/>
  </w:num>
  <w:num w:numId="30">
    <w:abstractNumId w:val="52"/>
  </w:num>
  <w:num w:numId="31">
    <w:abstractNumId w:val="3"/>
  </w:num>
  <w:num w:numId="32">
    <w:abstractNumId w:val="8"/>
  </w:num>
  <w:num w:numId="33">
    <w:abstractNumId w:val="78"/>
  </w:num>
  <w:num w:numId="34">
    <w:abstractNumId w:val="7"/>
  </w:num>
  <w:num w:numId="35">
    <w:abstractNumId w:val="28"/>
  </w:num>
  <w:num w:numId="36">
    <w:abstractNumId w:val="40"/>
  </w:num>
  <w:num w:numId="37">
    <w:abstractNumId w:val="43"/>
  </w:num>
  <w:num w:numId="38">
    <w:abstractNumId w:val="24"/>
  </w:num>
  <w:num w:numId="39">
    <w:abstractNumId w:val="79"/>
  </w:num>
  <w:num w:numId="40">
    <w:abstractNumId w:val="76"/>
  </w:num>
  <w:num w:numId="41">
    <w:abstractNumId w:val="49"/>
  </w:num>
  <w:num w:numId="42">
    <w:abstractNumId w:val="16"/>
  </w:num>
  <w:num w:numId="43">
    <w:abstractNumId w:val="73"/>
  </w:num>
  <w:num w:numId="44">
    <w:abstractNumId w:val="67"/>
  </w:num>
  <w:num w:numId="45">
    <w:abstractNumId w:val="55"/>
  </w:num>
  <w:num w:numId="46">
    <w:abstractNumId w:val="48"/>
  </w:num>
  <w:num w:numId="47">
    <w:abstractNumId w:val="21"/>
  </w:num>
  <w:num w:numId="48">
    <w:abstractNumId w:val="37"/>
  </w:num>
  <w:num w:numId="49">
    <w:abstractNumId w:val="5"/>
  </w:num>
  <w:num w:numId="50">
    <w:abstractNumId w:val="59"/>
  </w:num>
  <w:num w:numId="51">
    <w:abstractNumId w:val="69"/>
  </w:num>
  <w:num w:numId="52">
    <w:abstractNumId w:val="26"/>
  </w:num>
  <w:num w:numId="53">
    <w:abstractNumId w:val="6"/>
  </w:num>
  <w:num w:numId="54">
    <w:abstractNumId w:val="57"/>
  </w:num>
  <w:num w:numId="55">
    <w:abstractNumId w:val="4"/>
  </w:num>
  <w:num w:numId="56">
    <w:abstractNumId w:val="14"/>
  </w:num>
  <w:num w:numId="57">
    <w:abstractNumId w:val="58"/>
  </w:num>
  <w:num w:numId="58">
    <w:abstractNumId w:val="35"/>
  </w:num>
  <w:num w:numId="59">
    <w:abstractNumId w:val="23"/>
  </w:num>
  <w:num w:numId="60">
    <w:abstractNumId w:val="46"/>
  </w:num>
  <w:num w:numId="61">
    <w:abstractNumId w:val="30"/>
  </w:num>
  <w:num w:numId="62">
    <w:abstractNumId w:val="60"/>
  </w:num>
  <w:num w:numId="63">
    <w:abstractNumId w:val="33"/>
  </w:num>
  <w:num w:numId="64">
    <w:abstractNumId w:val="53"/>
  </w:num>
  <w:num w:numId="65">
    <w:abstractNumId w:val="25"/>
  </w:num>
  <w:num w:numId="66">
    <w:abstractNumId w:val="70"/>
  </w:num>
  <w:num w:numId="67">
    <w:abstractNumId w:val="38"/>
  </w:num>
  <w:num w:numId="68">
    <w:abstractNumId w:val="27"/>
  </w:num>
  <w:num w:numId="69">
    <w:abstractNumId w:val="65"/>
  </w:num>
  <w:num w:numId="70">
    <w:abstractNumId w:val="75"/>
  </w:num>
  <w:num w:numId="71">
    <w:abstractNumId w:val="15"/>
  </w:num>
  <w:num w:numId="72">
    <w:abstractNumId w:val="17"/>
  </w:num>
  <w:num w:numId="73">
    <w:abstractNumId w:val="68"/>
  </w:num>
  <w:num w:numId="74">
    <w:abstractNumId w:val="31"/>
  </w:num>
  <w:num w:numId="75">
    <w:abstractNumId w:val="62"/>
  </w:num>
  <w:num w:numId="76">
    <w:abstractNumId w:val="50"/>
  </w:num>
  <w:num w:numId="77">
    <w:abstractNumId w:val="41"/>
  </w:num>
  <w:num w:numId="78">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0"/>
  <w:activeWritingStyle w:appName="MSWord" w:lang="es-MX" w:vendorID="64" w:dllVersion="131078"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315"/>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3C72"/>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68F"/>
    <w:rsid w:val="000D7787"/>
    <w:rsid w:val="000D7971"/>
    <w:rsid w:val="000D7C76"/>
    <w:rsid w:val="000D7EAB"/>
    <w:rsid w:val="000D7FB2"/>
    <w:rsid w:val="000E03D5"/>
    <w:rsid w:val="000E09F7"/>
    <w:rsid w:val="000E1137"/>
    <w:rsid w:val="000E1750"/>
    <w:rsid w:val="000E1870"/>
    <w:rsid w:val="000E20B0"/>
    <w:rsid w:val="000E2AC5"/>
    <w:rsid w:val="000E4A73"/>
    <w:rsid w:val="000E5430"/>
    <w:rsid w:val="000E7B3C"/>
    <w:rsid w:val="000E7FFE"/>
    <w:rsid w:val="000F06F7"/>
    <w:rsid w:val="000F41EA"/>
    <w:rsid w:val="000F48ED"/>
    <w:rsid w:val="000F4B54"/>
    <w:rsid w:val="000F5B64"/>
    <w:rsid w:val="000F61ED"/>
    <w:rsid w:val="000F6630"/>
    <w:rsid w:val="000F6E48"/>
    <w:rsid w:val="000F7B42"/>
    <w:rsid w:val="0010171A"/>
    <w:rsid w:val="00101E78"/>
    <w:rsid w:val="00102E06"/>
    <w:rsid w:val="001043B7"/>
    <w:rsid w:val="001050CA"/>
    <w:rsid w:val="001054E1"/>
    <w:rsid w:val="00105501"/>
    <w:rsid w:val="00105D97"/>
    <w:rsid w:val="0010603A"/>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66A66"/>
    <w:rsid w:val="00167911"/>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B6B7B"/>
    <w:rsid w:val="001C0A95"/>
    <w:rsid w:val="001C1BE3"/>
    <w:rsid w:val="001C2CFA"/>
    <w:rsid w:val="001C3239"/>
    <w:rsid w:val="001C3E42"/>
    <w:rsid w:val="001C3F80"/>
    <w:rsid w:val="001C4468"/>
    <w:rsid w:val="001C46B2"/>
    <w:rsid w:val="001C53DF"/>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25F"/>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262"/>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998"/>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4FF3"/>
    <w:rsid w:val="00235946"/>
    <w:rsid w:val="00235AEB"/>
    <w:rsid w:val="00236930"/>
    <w:rsid w:val="00236E96"/>
    <w:rsid w:val="00240583"/>
    <w:rsid w:val="00240F0E"/>
    <w:rsid w:val="00241A1D"/>
    <w:rsid w:val="0024258D"/>
    <w:rsid w:val="00242C43"/>
    <w:rsid w:val="00242D5A"/>
    <w:rsid w:val="0024332A"/>
    <w:rsid w:val="0024369E"/>
    <w:rsid w:val="002446BD"/>
    <w:rsid w:val="00244914"/>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75B"/>
    <w:rsid w:val="002B7E9E"/>
    <w:rsid w:val="002C088B"/>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8D4"/>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19E6"/>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272"/>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2BCE"/>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3D49"/>
    <w:rsid w:val="00404A46"/>
    <w:rsid w:val="00404A75"/>
    <w:rsid w:val="004053E6"/>
    <w:rsid w:val="0041106C"/>
    <w:rsid w:val="00411670"/>
    <w:rsid w:val="00411AA4"/>
    <w:rsid w:val="00411BE2"/>
    <w:rsid w:val="00411D0D"/>
    <w:rsid w:val="00411F94"/>
    <w:rsid w:val="004127BC"/>
    <w:rsid w:val="00412CD6"/>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490B"/>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21"/>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AC3"/>
    <w:rsid w:val="00470FBC"/>
    <w:rsid w:val="00471A51"/>
    <w:rsid w:val="00471CE6"/>
    <w:rsid w:val="00472414"/>
    <w:rsid w:val="00472C6C"/>
    <w:rsid w:val="0047347C"/>
    <w:rsid w:val="004739C7"/>
    <w:rsid w:val="00473A73"/>
    <w:rsid w:val="00473E69"/>
    <w:rsid w:val="0047555A"/>
    <w:rsid w:val="004757D0"/>
    <w:rsid w:val="004773C6"/>
    <w:rsid w:val="00477924"/>
    <w:rsid w:val="0047797A"/>
    <w:rsid w:val="00477DB8"/>
    <w:rsid w:val="004802F8"/>
    <w:rsid w:val="0048137E"/>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2DCC"/>
    <w:rsid w:val="00503C4C"/>
    <w:rsid w:val="0050478F"/>
    <w:rsid w:val="005050AC"/>
    <w:rsid w:val="005056C0"/>
    <w:rsid w:val="005058CF"/>
    <w:rsid w:val="005059F9"/>
    <w:rsid w:val="00505F9A"/>
    <w:rsid w:val="005062D1"/>
    <w:rsid w:val="00506338"/>
    <w:rsid w:val="00506E02"/>
    <w:rsid w:val="00507B4F"/>
    <w:rsid w:val="00507C36"/>
    <w:rsid w:val="005113EF"/>
    <w:rsid w:val="0051192C"/>
    <w:rsid w:val="005123F8"/>
    <w:rsid w:val="00512609"/>
    <w:rsid w:val="00513E67"/>
    <w:rsid w:val="00514382"/>
    <w:rsid w:val="00514428"/>
    <w:rsid w:val="00515006"/>
    <w:rsid w:val="0051597B"/>
    <w:rsid w:val="00516563"/>
    <w:rsid w:val="00516C2C"/>
    <w:rsid w:val="00517194"/>
    <w:rsid w:val="00517DC6"/>
    <w:rsid w:val="00517F82"/>
    <w:rsid w:val="00520003"/>
    <w:rsid w:val="005200DD"/>
    <w:rsid w:val="00520F4D"/>
    <w:rsid w:val="005210F2"/>
    <w:rsid w:val="00521169"/>
    <w:rsid w:val="00521E7C"/>
    <w:rsid w:val="00522850"/>
    <w:rsid w:val="00522AB3"/>
    <w:rsid w:val="00523232"/>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124"/>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24D0"/>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06A"/>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5F7F6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DAE"/>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2EBF"/>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6F8"/>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A47"/>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336"/>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6E8D"/>
    <w:rsid w:val="007B75FB"/>
    <w:rsid w:val="007B7823"/>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8A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4E37"/>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2196"/>
    <w:rsid w:val="00822935"/>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36B1F"/>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9B4"/>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93B"/>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6E"/>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56F8"/>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0C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146D"/>
    <w:rsid w:val="0097244A"/>
    <w:rsid w:val="009727F5"/>
    <w:rsid w:val="00973077"/>
    <w:rsid w:val="00973758"/>
    <w:rsid w:val="00973DD2"/>
    <w:rsid w:val="009741B9"/>
    <w:rsid w:val="00974609"/>
    <w:rsid w:val="00975A21"/>
    <w:rsid w:val="00976143"/>
    <w:rsid w:val="00976265"/>
    <w:rsid w:val="00976610"/>
    <w:rsid w:val="009769BC"/>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46A"/>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8F2"/>
    <w:rsid w:val="00A43992"/>
    <w:rsid w:val="00A43BE3"/>
    <w:rsid w:val="00A44185"/>
    <w:rsid w:val="00A44F7F"/>
    <w:rsid w:val="00A45448"/>
    <w:rsid w:val="00A4639D"/>
    <w:rsid w:val="00A46737"/>
    <w:rsid w:val="00A46D0A"/>
    <w:rsid w:val="00A47099"/>
    <w:rsid w:val="00A50048"/>
    <w:rsid w:val="00A5071E"/>
    <w:rsid w:val="00A51773"/>
    <w:rsid w:val="00A51E64"/>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426A"/>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17A58"/>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84"/>
    <w:rsid w:val="00B80F90"/>
    <w:rsid w:val="00B82923"/>
    <w:rsid w:val="00B832F1"/>
    <w:rsid w:val="00B83DF0"/>
    <w:rsid w:val="00B8401B"/>
    <w:rsid w:val="00B84531"/>
    <w:rsid w:val="00B84D58"/>
    <w:rsid w:val="00B854FA"/>
    <w:rsid w:val="00B85AFC"/>
    <w:rsid w:val="00B85B86"/>
    <w:rsid w:val="00B85DD6"/>
    <w:rsid w:val="00B86D68"/>
    <w:rsid w:val="00B87510"/>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06C2"/>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12A"/>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5CFB"/>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AE"/>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9B0"/>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3B58"/>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BDE"/>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3D14"/>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935"/>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5FC4"/>
    <w:rsid w:val="00E46431"/>
    <w:rsid w:val="00E46F32"/>
    <w:rsid w:val="00E47033"/>
    <w:rsid w:val="00E471B3"/>
    <w:rsid w:val="00E477AF"/>
    <w:rsid w:val="00E477E7"/>
    <w:rsid w:val="00E47DC3"/>
    <w:rsid w:val="00E51A65"/>
    <w:rsid w:val="00E52423"/>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078D"/>
    <w:rsid w:val="00E81B1C"/>
    <w:rsid w:val="00E822D8"/>
    <w:rsid w:val="00E8277D"/>
    <w:rsid w:val="00E8325A"/>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015"/>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27B5"/>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529"/>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29F8"/>
    <w:rsid w:val="00F233F1"/>
    <w:rsid w:val="00F239A1"/>
    <w:rsid w:val="00F243FC"/>
    <w:rsid w:val="00F25606"/>
    <w:rsid w:val="00F25E8A"/>
    <w:rsid w:val="00F25EE8"/>
    <w:rsid w:val="00F269D9"/>
    <w:rsid w:val="00F26D64"/>
    <w:rsid w:val="00F26F2F"/>
    <w:rsid w:val="00F272D7"/>
    <w:rsid w:val="00F278DD"/>
    <w:rsid w:val="00F30F68"/>
    <w:rsid w:val="00F31ADA"/>
    <w:rsid w:val="00F32082"/>
    <w:rsid w:val="00F32193"/>
    <w:rsid w:val="00F326B6"/>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02D9"/>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D39"/>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1B"/>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0B4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paragraph" w:customStyle="1" w:styleId="xl29">
    <w:name w:val="xl29"/>
    <w:basedOn w:val="Normal"/>
    <w:rsid w:val="0004131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table" w:customStyle="1" w:styleId="Tablaconcuadrcula5">
    <w:name w:val="Tabla con cuadrícula5"/>
    <w:basedOn w:val="Tablanormal"/>
    <w:next w:val="Tablaconcuadrcula"/>
    <w:uiPriority w:val="39"/>
    <w:rsid w:val="00234F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6D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6413541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575942551">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68252812">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huaras@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chacon@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8E42F-2FE9-4701-9583-2F2B95A3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56</Pages>
  <Words>20553</Words>
  <Characters>113043</Characters>
  <Application>Microsoft Office Word</Application>
  <DocSecurity>0</DocSecurity>
  <Lines>942</Lines>
  <Paragraphs>266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Chacon Rodriguez Marcelo</cp:lastModifiedBy>
  <cp:revision>8</cp:revision>
  <cp:lastPrinted>2023-05-31T22:43:00Z</cp:lastPrinted>
  <dcterms:created xsi:type="dcterms:W3CDTF">2023-11-13T18:30:00Z</dcterms:created>
  <dcterms:modified xsi:type="dcterms:W3CDTF">2023-11-14T23:10:00Z</dcterms:modified>
</cp:coreProperties>
</file>