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bookmarkStart w:id="2" w:name="_GoBack"/>
      <w:bookmarkEnd w:id="2"/>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5E5975D2" w:rsidR="0047203B" w:rsidRDefault="0047203B" w:rsidP="00C04968">
            <w:pPr>
              <w:jc w:val="center"/>
              <w:rPr>
                <w:rFonts w:ascii="Arial" w:hAnsi="Arial" w:cs="Arial"/>
                <w:b/>
                <w:bCs/>
                <w:sz w:val="22"/>
              </w:rPr>
            </w:pPr>
            <w:r>
              <w:rPr>
                <w:rFonts w:ascii="Arial" w:hAnsi="Arial" w:cs="Arial"/>
                <w:b/>
                <w:bCs/>
                <w:sz w:val="22"/>
              </w:rPr>
              <w:t>21-0951-00</w:t>
            </w:r>
            <w:r w:rsidRPr="007C1F01">
              <w:rPr>
                <w:rFonts w:ascii="Arial" w:hAnsi="Arial" w:cs="Arial"/>
                <w:b/>
                <w:bCs/>
                <w:sz w:val="22"/>
              </w:rPr>
              <w:t>-</w:t>
            </w:r>
            <w:r w:rsidR="00C04968">
              <w:rPr>
                <w:rFonts w:ascii="Arial" w:hAnsi="Arial" w:cs="Arial"/>
                <w:b/>
                <w:bCs/>
                <w:sz w:val="22"/>
              </w:rPr>
              <w:t>1185409</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6E1FEA69"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01</w:t>
      </w:r>
      <w:r w:rsidR="00E373AC">
        <w:rPr>
          <w:rFonts w:ascii="Arial" w:hAnsi="Arial" w:cs="Arial"/>
          <w:b/>
          <w:bCs/>
          <w:color w:val="0000FF"/>
          <w:sz w:val="28"/>
          <w:lang w:val="pt-BR"/>
        </w:rPr>
        <w:t>8</w:t>
      </w:r>
      <w:r>
        <w:rPr>
          <w:rFonts w:ascii="Arial" w:hAnsi="Arial" w:cs="Arial"/>
          <w:b/>
          <w:bCs/>
          <w:color w:val="0000FF"/>
          <w:sz w:val="28"/>
          <w:lang w:val="pt-BR"/>
        </w:rPr>
        <w:t>/2021-1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03159D7" w14:textId="77777777" w:rsidR="00E373AC" w:rsidRPr="00E373AC" w:rsidRDefault="00E373AC" w:rsidP="00E373AC">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E373A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PROVISIÓN E INSTALACIÓN DE UN SISTEMA </w:t>
            </w:r>
          </w:p>
          <w:p w14:paraId="4BE67709" w14:textId="24737B11" w:rsidR="0047203B" w:rsidRPr="00F53A61" w:rsidRDefault="00E373AC" w:rsidP="00C04CCC">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E373A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DE DETECCI</w:t>
            </w:r>
            <w:r w:rsidR="00C04CC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Ó</w:t>
            </w:r>
            <w:r w:rsidRPr="00E373A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N, ALARMA Y SUPRESI</w:t>
            </w:r>
            <w:r w:rsidR="00C04CC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Ó</w:t>
            </w:r>
            <w:r w:rsidRPr="00E373AC">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N DE INCENDIOS PARA LAS UPS (EDIFICIO BCB S2 Y SAP)</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12DC3599"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E373AC">
        <w:rPr>
          <w:rFonts w:ascii="Arial" w:hAnsi="Arial" w:cs="Arial"/>
          <w:b/>
          <w:bCs/>
          <w:color w:val="0000FF"/>
          <w:sz w:val="24"/>
          <w:szCs w:val="24"/>
          <w:lang w:val="es-MX"/>
        </w:rPr>
        <w:t>diciembre</w:t>
      </w:r>
      <w:r w:rsidRPr="008C2484">
        <w:rPr>
          <w:rFonts w:ascii="Arial" w:hAnsi="Arial" w:cs="Arial"/>
          <w:b/>
          <w:bCs/>
          <w:sz w:val="24"/>
          <w:szCs w:val="28"/>
        </w:rPr>
        <w:t xml:space="preserve"> de 20</w:t>
      </w:r>
      <w:r>
        <w:rPr>
          <w:rFonts w:ascii="Arial" w:hAnsi="Arial" w:cs="Arial"/>
          <w:b/>
          <w:bCs/>
          <w:sz w:val="24"/>
          <w:szCs w:val="28"/>
        </w:rPr>
        <w:t>21</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2E6283">
              <w:rPr>
                <w:webHidden/>
              </w:rPr>
              <w:t>3</w:t>
            </w:r>
            <w:r w:rsidR="009956C4">
              <w:rPr>
                <w:webHidden/>
              </w:rPr>
              <w:fldChar w:fldCharType="end"/>
            </w:r>
          </w:hyperlink>
        </w:p>
        <w:p w14:paraId="25256EA9" w14:textId="4AE14932" w:rsidR="009956C4" w:rsidRDefault="007E04A1">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2E6283">
              <w:rPr>
                <w:webHidden/>
              </w:rPr>
              <w:t>3</w:t>
            </w:r>
            <w:r w:rsidR="009956C4">
              <w:rPr>
                <w:webHidden/>
              </w:rPr>
              <w:fldChar w:fldCharType="end"/>
            </w:r>
          </w:hyperlink>
        </w:p>
        <w:p w14:paraId="28131C58" w14:textId="0A092F65" w:rsidR="009956C4" w:rsidRDefault="007E04A1">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2E6283">
              <w:rPr>
                <w:webHidden/>
              </w:rPr>
              <w:t>3</w:t>
            </w:r>
            <w:r w:rsidR="009956C4">
              <w:rPr>
                <w:webHidden/>
              </w:rPr>
              <w:fldChar w:fldCharType="end"/>
            </w:r>
          </w:hyperlink>
        </w:p>
        <w:p w14:paraId="0033125F" w14:textId="4F5B8E1D" w:rsidR="009956C4" w:rsidRDefault="007E04A1">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2E6283">
              <w:rPr>
                <w:webHidden/>
              </w:rPr>
              <w:t>4</w:t>
            </w:r>
            <w:r w:rsidR="009956C4">
              <w:rPr>
                <w:webHidden/>
              </w:rPr>
              <w:fldChar w:fldCharType="end"/>
            </w:r>
          </w:hyperlink>
        </w:p>
        <w:p w14:paraId="4254750B" w14:textId="55794851" w:rsidR="009956C4" w:rsidRDefault="007E04A1">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2E6283">
              <w:rPr>
                <w:webHidden/>
              </w:rPr>
              <w:t>6</w:t>
            </w:r>
            <w:r w:rsidR="009956C4">
              <w:rPr>
                <w:webHidden/>
              </w:rPr>
              <w:fldChar w:fldCharType="end"/>
            </w:r>
          </w:hyperlink>
        </w:p>
        <w:p w14:paraId="3D1AF91F" w14:textId="05BEA307" w:rsidR="009956C4" w:rsidRDefault="007E04A1">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2E6283">
              <w:rPr>
                <w:webHidden/>
              </w:rPr>
              <w:t>6</w:t>
            </w:r>
            <w:r w:rsidR="009956C4">
              <w:rPr>
                <w:webHidden/>
              </w:rPr>
              <w:fldChar w:fldCharType="end"/>
            </w:r>
          </w:hyperlink>
        </w:p>
        <w:p w14:paraId="4ED3DF1F" w14:textId="577D2D64" w:rsidR="009956C4" w:rsidRDefault="007E04A1">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2E6283">
              <w:rPr>
                <w:webHidden/>
              </w:rPr>
              <w:t>7</w:t>
            </w:r>
            <w:r w:rsidR="009956C4">
              <w:rPr>
                <w:webHidden/>
              </w:rPr>
              <w:fldChar w:fldCharType="end"/>
            </w:r>
          </w:hyperlink>
        </w:p>
        <w:p w14:paraId="31237F54" w14:textId="48B9A526" w:rsidR="009956C4" w:rsidRDefault="007E04A1">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2E6283">
              <w:rPr>
                <w:webHidden/>
              </w:rPr>
              <w:t>7</w:t>
            </w:r>
            <w:r w:rsidR="009956C4">
              <w:rPr>
                <w:webHidden/>
              </w:rPr>
              <w:fldChar w:fldCharType="end"/>
            </w:r>
          </w:hyperlink>
        </w:p>
        <w:p w14:paraId="39D895E7" w14:textId="76148C3B" w:rsidR="009956C4" w:rsidRDefault="007E04A1">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2E6283">
              <w:rPr>
                <w:webHidden/>
              </w:rPr>
              <w:t>7</w:t>
            </w:r>
            <w:r w:rsidR="009956C4">
              <w:rPr>
                <w:webHidden/>
              </w:rPr>
              <w:fldChar w:fldCharType="end"/>
            </w:r>
          </w:hyperlink>
        </w:p>
        <w:p w14:paraId="44FB9755" w14:textId="02D024BF" w:rsidR="009956C4" w:rsidRDefault="007E04A1">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2E6283">
              <w:rPr>
                <w:webHidden/>
              </w:rPr>
              <w:t>8</w:t>
            </w:r>
            <w:r w:rsidR="009956C4">
              <w:rPr>
                <w:webHidden/>
              </w:rPr>
              <w:fldChar w:fldCharType="end"/>
            </w:r>
          </w:hyperlink>
        </w:p>
        <w:p w14:paraId="02E97E9C" w14:textId="55D8EF6B" w:rsidR="009956C4" w:rsidRDefault="007E04A1">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2E6283">
              <w:rPr>
                <w:webHidden/>
              </w:rPr>
              <w:t>8</w:t>
            </w:r>
            <w:r w:rsidR="009956C4">
              <w:rPr>
                <w:webHidden/>
              </w:rPr>
              <w:fldChar w:fldCharType="end"/>
            </w:r>
          </w:hyperlink>
        </w:p>
        <w:p w14:paraId="52AADB45" w14:textId="1F7CB6D5" w:rsidR="009956C4" w:rsidRDefault="007E04A1">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2E6283">
              <w:rPr>
                <w:webHidden/>
              </w:rPr>
              <w:t>9</w:t>
            </w:r>
            <w:r w:rsidR="009956C4">
              <w:rPr>
                <w:webHidden/>
              </w:rPr>
              <w:fldChar w:fldCharType="end"/>
            </w:r>
          </w:hyperlink>
        </w:p>
        <w:p w14:paraId="7FAAD389" w14:textId="2F146FC0" w:rsidR="009956C4" w:rsidRDefault="007E04A1">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2E6283">
              <w:rPr>
                <w:webHidden/>
              </w:rPr>
              <w:t>9</w:t>
            </w:r>
            <w:r w:rsidR="009956C4">
              <w:rPr>
                <w:webHidden/>
              </w:rPr>
              <w:fldChar w:fldCharType="end"/>
            </w:r>
          </w:hyperlink>
        </w:p>
        <w:p w14:paraId="6A5855EB" w14:textId="0181C312" w:rsidR="009956C4" w:rsidRDefault="007E04A1">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2E6283">
              <w:rPr>
                <w:webHidden/>
              </w:rPr>
              <w:t>11</w:t>
            </w:r>
            <w:r w:rsidR="009956C4">
              <w:rPr>
                <w:webHidden/>
              </w:rPr>
              <w:fldChar w:fldCharType="end"/>
            </w:r>
          </w:hyperlink>
        </w:p>
        <w:p w14:paraId="43740204" w14:textId="31A29421" w:rsidR="009956C4" w:rsidRDefault="007E04A1">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2E6283">
              <w:rPr>
                <w:webHidden/>
              </w:rPr>
              <w:t>12</w:t>
            </w:r>
            <w:r w:rsidR="009956C4">
              <w:rPr>
                <w:webHidden/>
              </w:rPr>
              <w:fldChar w:fldCharType="end"/>
            </w:r>
          </w:hyperlink>
        </w:p>
        <w:p w14:paraId="547E2F9D" w14:textId="7C9658E3" w:rsidR="009956C4" w:rsidRDefault="007E04A1">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2E6283">
              <w:rPr>
                <w:webHidden/>
              </w:rPr>
              <w:t>14</w:t>
            </w:r>
            <w:r w:rsidR="009956C4">
              <w:rPr>
                <w:webHidden/>
              </w:rPr>
              <w:fldChar w:fldCharType="end"/>
            </w:r>
          </w:hyperlink>
        </w:p>
        <w:p w14:paraId="07F583EA" w14:textId="6FF850BA" w:rsidR="009956C4" w:rsidRDefault="007E04A1">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2E6283">
              <w:rPr>
                <w:webHidden/>
              </w:rPr>
              <w:t>14</w:t>
            </w:r>
            <w:r w:rsidR="009956C4">
              <w:rPr>
                <w:webHidden/>
              </w:rPr>
              <w:fldChar w:fldCharType="end"/>
            </w:r>
          </w:hyperlink>
        </w:p>
        <w:p w14:paraId="70D24E5E" w14:textId="77F06791" w:rsidR="009956C4" w:rsidRDefault="007E04A1">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2E6283">
              <w:rPr>
                <w:webHidden/>
              </w:rPr>
              <w:t>14</w:t>
            </w:r>
            <w:r w:rsidR="009956C4">
              <w:rPr>
                <w:webHidden/>
              </w:rPr>
              <w:fldChar w:fldCharType="end"/>
            </w:r>
          </w:hyperlink>
        </w:p>
        <w:p w14:paraId="4F156C5A" w14:textId="1D9EACCC" w:rsidR="009956C4" w:rsidRDefault="007E04A1">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2E6283">
              <w:rPr>
                <w:webHidden/>
              </w:rPr>
              <w:t>15</w:t>
            </w:r>
            <w:r w:rsidR="009956C4">
              <w:rPr>
                <w:webHidden/>
              </w:rPr>
              <w:fldChar w:fldCharType="end"/>
            </w:r>
          </w:hyperlink>
        </w:p>
        <w:p w14:paraId="03EA8A72" w14:textId="23876830" w:rsidR="009956C4" w:rsidRDefault="007E04A1">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2E6283">
              <w:rPr>
                <w:webHidden/>
              </w:rPr>
              <w:t>15</w:t>
            </w:r>
            <w:r w:rsidR="009956C4">
              <w:rPr>
                <w:webHidden/>
              </w:rPr>
              <w:fldChar w:fldCharType="end"/>
            </w:r>
          </w:hyperlink>
        </w:p>
        <w:p w14:paraId="57CDF168" w14:textId="5DC9F71B" w:rsidR="009956C4" w:rsidRDefault="007E04A1">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2E6283">
              <w:rPr>
                <w:webHidden/>
              </w:rPr>
              <w:t>15</w:t>
            </w:r>
            <w:r w:rsidR="009956C4">
              <w:rPr>
                <w:webHidden/>
              </w:rPr>
              <w:fldChar w:fldCharType="end"/>
            </w:r>
          </w:hyperlink>
        </w:p>
        <w:p w14:paraId="12B31340" w14:textId="7AE14A37" w:rsidR="009956C4" w:rsidRDefault="007E04A1">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2E6283">
              <w:rPr>
                <w:webHidden/>
              </w:rPr>
              <w:t>15</w:t>
            </w:r>
            <w:r w:rsidR="009956C4">
              <w:rPr>
                <w:webHidden/>
              </w:rPr>
              <w:fldChar w:fldCharType="end"/>
            </w:r>
          </w:hyperlink>
        </w:p>
        <w:p w14:paraId="7AF64A60" w14:textId="1AE3DB16" w:rsidR="009956C4" w:rsidRDefault="007E04A1">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2E6283">
              <w:rPr>
                <w:webHidden/>
              </w:rPr>
              <w:t>16</w:t>
            </w:r>
            <w:r w:rsidR="009956C4">
              <w:rPr>
                <w:webHidden/>
              </w:rPr>
              <w:fldChar w:fldCharType="end"/>
            </w:r>
          </w:hyperlink>
        </w:p>
        <w:p w14:paraId="559033B1" w14:textId="0C21AEF7" w:rsidR="009956C4" w:rsidRDefault="007E04A1">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2E6283">
              <w:rPr>
                <w:webHidden/>
              </w:rPr>
              <w:t>17</w:t>
            </w:r>
            <w:r w:rsidR="009956C4">
              <w:rPr>
                <w:webHidden/>
              </w:rPr>
              <w:fldChar w:fldCharType="end"/>
            </w:r>
          </w:hyperlink>
        </w:p>
        <w:p w14:paraId="181C0005" w14:textId="13EAF3C8" w:rsidR="009956C4" w:rsidRDefault="007E04A1">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2E6283">
              <w:rPr>
                <w:webHidden/>
              </w:rPr>
              <w:t>17</w:t>
            </w:r>
            <w:r w:rsidR="009956C4">
              <w:rPr>
                <w:webHidden/>
              </w:rPr>
              <w:fldChar w:fldCharType="end"/>
            </w:r>
          </w:hyperlink>
        </w:p>
        <w:p w14:paraId="053976D1" w14:textId="363F196A" w:rsidR="009956C4" w:rsidRDefault="007E04A1">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2E6283">
              <w:rPr>
                <w:webHidden/>
              </w:rPr>
              <w:t>18</w:t>
            </w:r>
            <w:r w:rsidR="009956C4">
              <w:rPr>
                <w:webHidden/>
              </w:rPr>
              <w:fldChar w:fldCharType="end"/>
            </w:r>
          </w:hyperlink>
        </w:p>
        <w:p w14:paraId="088FEFD8" w14:textId="0A38EE9D" w:rsidR="009956C4" w:rsidRDefault="007E04A1">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2E6283">
              <w:rPr>
                <w:webHidden/>
              </w:rPr>
              <w:t>18</w:t>
            </w:r>
            <w:r w:rsidR="009956C4">
              <w:rPr>
                <w:webHidden/>
              </w:rPr>
              <w:fldChar w:fldCharType="end"/>
            </w:r>
          </w:hyperlink>
        </w:p>
        <w:p w14:paraId="14F0E2A0" w14:textId="79C9D230" w:rsidR="009956C4" w:rsidRDefault="007E04A1">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2E6283">
              <w:rPr>
                <w:webHidden/>
              </w:rPr>
              <w:t>19</w:t>
            </w:r>
            <w:r w:rsidR="009956C4">
              <w:rPr>
                <w:webHidden/>
              </w:rPr>
              <w:fldChar w:fldCharType="end"/>
            </w:r>
          </w:hyperlink>
        </w:p>
        <w:p w14:paraId="7832CD98" w14:textId="3D276100" w:rsidR="009956C4" w:rsidRDefault="007E04A1">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2E6283">
              <w:rPr>
                <w:webHidden/>
              </w:rPr>
              <w:t>20</w:t>
            </w:r>
            <w:r w:rsidR="009956C4">
              <w:rPr>
                <w:webHidden/>
              </w:rPr>
              <w:fldChar w:fldCharType="end"/>
            </w:r>
          </w:hyperlink>
        </w:p>
        <w:p w14:paraId="50062645" w14:textId="4AD87BD3" w:rsidR="009956C4" w:rsidRDefault="007E04A1">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2E6283">
              <w:rPr>
                <w:webHidden/>
              </w:rPr>
              <w:t>21</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643532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F155101" w14:textId="77777777" w:rsidR="0074460B" w:rsidRPr="009956C4" w:rsidRDefault="0074460B" w:rsidP="00E644EE">
      <w:pPr>
        <w:ind w:left="1276"/>
        <w:jc w:val="both"/>
        <w:rPr>
          <w:rFonts w:cs="Arial"/>
          <w:sz w:val="18"/>
          <w:szCs w:val="18"/>
          <w:lang w:val="es-BO"/>
        </w:rPr>
      </w:pPr>
      <w:r w:rsidRPr="009956C4">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Default="002F02AD" w:rsidP="00516563">
      <w:pPr>
        <w:ind w:left="1134" w:hanging="567"/>
        <w:jc w:val="both"/>
        <w:rPr>
          <w:rFonts w:cs="Arial"/>
          <w:sz w:val="18"/>
          <w:szCs w:val="18"/>
          <w:lang w:val="es-BO"/>
        </w:rPr>
      </w:pPr>
    </w:p>
    <w:p w14:paraId="43D6CB56" w14:textId="224380A7" w:rsidR="005D5CD2" w:rsidRPr="009956C4" w:rsidRDefault="005D5CD2" w:rsidP="005D5CD2">
      <w:pPr>
        <w:ind w:left="1276"/>
        <w:jc w:val="both"/>
        <w:rPr>
          <w:rFonts w:cs="Arial"/>
          <w:sz w:val="18"/>
          <w:szCs w:val="18"/>
          <w:lang w:val="es-BO"/>
        </w:rPr>
      </w:pPr>
      <w:r w:rsidRPr="00D00F24">
        <w:rPr>
          <w:rFonts w:cs="Arial"/>
          <w:b/>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5FF38C8" w14:textId="53FC6D2E" w:rsidR="00F2253F" w:rsidRPr="009956C4"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r w:rsidR="00F2253F" w:rsidRPr="009956C4">
        <w:rPr>
          <w:rFonts w:cs="Arial"/>
          <w:sz w:val="18"/>
          <w:szCs w:val="18"/>
          <w:lang w:val="es-BO"/>
        </w:rPr>
        <w:t xml:space="preserve">Las solicitudes de aclaración, las consultas escritas y sus respuestas, deberán ser tratadas en la Reunión </w:t>
      </w:r>
      <w:r w:rsidRPr="009956C4">
        <w:rPr>
          <w:rFonts w:cs="Arial"/>
          <w:sz w:val="18"/>
          <w:szCs w:val="18"/>
          <w:lang w:val="es-BO"/>
        </w:rPr>
        <w:t xml:space="preserve">Informativa </w:t>
      </w:r>
      <w:r w:rsidR="00F2253F"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w:t>
      </w:r>
      <w:r w:rsidR="00E37EF4" w:rsidRPr="00451160">
        <w:rPr>
          <w:rFonts w:cs="Arial"/>
          <w:sz w:val="18"/>
          <w:szCs w:val="18"/>
          <w:lang w:val="es-BO"/>
        </w:rPr>
        <w:lastRenderedPageBreak/>
        <w:t xml:space="preserve">deberá ser publicada en el SICOES y remitida a los participantes al correo electrónico desde el cual efectuaron las consultas. </w:t>
      </w:r>
    </w:p>
    <w:p w14:paraId="6C9572D3" w14:textId="0F4D7B6C" w:rsidR="00F2253F" w:rsidRPr="00451160" w:rsidRDefault="00F2253F" w:rsidP="00E644EE">
      <w:pPr>
        <w:ind w:left="1276"/>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9" w:name="_Toc61869893"/>
      <w:r w:rsidRPr="00451160">
        <w:rPr>
          <w:rFonts w:cs="Arial"/>
          <w:sz w:val="18"/>
          <w:szCs w:val="18"/>
          <w:u w:val="none"/>
          <w:lang w:val="es-BO"/>
        </w:rPr>
        <w:t>GARANTÍAS</w:t>
      </w:r>
      <w:bookmarkEnd w:id="9"/>
      <w:r w:rsidR="00EC59CB"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7BC3185B"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24F9401A" w14:textId="50D666A9" w:rsidR="00C24A3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decida retirar su propuesta </w:t>
      </w:r>
      <w:r w:rsidR="0043653C" w:rsidRPr="00451160">
        <w:rPr>
          <w:rFonts w:cs="Arial"/>
          <w:sz w:val="18"/>
          <w:szCs w:val="18"/>
          <w:lang w:val="es-BO"/>
        </w:rPr>
        <w:t xml:space="preserve">presentada de manera física, </w:t>
      </w:r>
      <w:r w:rsidRPr="00451160">
        <w:rPr>
          <w:rFonts w:cs="Arial"/>
          <w:sz w:val="18"/>
          <w:szCs w:val="18"/>
          <w:lang w:val="es-BO"/>
        </w:rPr>
        <w:t>con posterioridad al plazo límite de presentación de propuestas</w:t>
      </w:r>
      <w:r w:rsidR="0018576F" w:rsidRPr="00451160">
        <w:rPr>
          <w:rFonts w:cs="Arial"/>
          <w:sz w:val="18"/>
          <w:szCs w:val="18"/>
          <w:lang w:val="es-BO"/>
        </w:rPr>
        <w:t>;</w:t>
      </w:r>
    </w:p>
    <w:p w14:paraId="091CF4F3" w14:textId="590765B8" w:rsidR="00B43181"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0BD62DDF" w:rsidR="00C24A33"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EB1C1F" w:rsidRPr="00451160">
        <w:rPr>
          <w:rFonts w:cs="Arial"/>
          <w:sz w:val="18"/>
          <w:szCs w:val="18"/>
          <w:lang w:val="es-BO"/>
        </w:rPr>
        <w:t xml:space="preserve">Contrato u Orden de Compra,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32AA7850" w:rsidR="000530F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Pr="00451160">
        <w:rPr>
          <w:rFonts w:cs="Arial"/>
          <w:sz w:val="18"/>
          <w:szCs w:val="18"/>
          <w:lang w:val="es-BO"/>
        </w:rPr>
        <w:t xml:space="preserve">Contrato u Orden de Compra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77777777" w:rsidR="00B11D51"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formalizar la contratación, mediante Contrato u Orden de Compra,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3"/>
      <w:bookmarkEnd w:id="14"/>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61869894"/>
      <w:r w:rsidRPr="009956C4">
        <w:rPr>
          <w:rFonts w:ascii="Verdana" w:hAnsi="Verdana" w:cs="Arial"/>
          <w:sz w:val="18"/>
          <w:szCs w:val="18"/>
          <w:u w:val="none"/>
          <w:lang w:val="es-BO"/>
        </w:rPr>
        <w:t>RECHAZO Y DESCALIFICACIÓN DE PROPUESTAS</w:t>
      </w:r>
      <w:bookmarkEnd w:id="15"/>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6" w:name="_Toc346871597"/>
      <w:bookmarkStart w:id="17"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6"/>
      <w:bookmarkEnd w:id="17"/>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8" w:name="_Toc346871598"/>
      <w:bookmarkStart w:id="19" w:name="_Toc346873786"/>
      <w:r w:rsidRPr="009956C4">
        <w:rPr>
          <w:rFonts w:ascii="Verdana" w:hAnsi="Verdana" w:cs="Arial"/>
          <w:sz w:val="18"/>
          <w:szCs w:val="18"/>
          <w:u w:val="none"/>
          <w:lang w:val="es-BO"/>
        </w:rPr>
        <w:t>Las causales de descalificación son:</w:t>
      </w:r>
      <w:bookmarkEnd w:id="18"/>
      <w:bookmarkEnd w:id="19"/>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1C249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45B218A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FF5CD1">
        <w:rPr>
          <w:rFonts w:cs="Arial"/>
          <w:sz w:val="18"/>
          <w:szCs w:val="18"/>
          <w:lang w:val="es-BO"/>
        </w:rPr>
        <w:t>;</w:t>
      </w:r>
    </w:p>
    <w:p w14:paraId="5F48560C" w14:textId="5F858C02"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FF5CD1">
        <w:rPr>
          <w:rFonts w:cs="Arial"/>
          <w:sz w:val="18"/>
          <w:szCs w:val="18"/>
          <w:lang w:val="es-BO"/>
        </w:rPr>
        <w:t>;</w:t>
      </w:r>
    </w:p>
    <w:p w14:paraId="7519FF05" w14:textId="724ADDB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0"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178C9B2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77777777"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5" w:name="_Toc61869896"/>
      <w:r w:rsidRPr="009956C4">
        <w:rPr>
          <w:rFonts w:ascii="Verdana" w:hAnsi="Verdana" w:cs="Arial"/>
          <w:sz w:val="18"/>
          <w:szCs w:val="18"/>
          <w:u w:val="none"/>
          <w:lang w:val="es-BO"/>
        </w:rPr>
        <w:t>DECLARATORIA DESIERTA</w:t>
      </w:r>
      <w:bookmarkEnd w:id="25"/>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6" w:name="_Toc61869897"/>
      <w:r w:rsidRPr="009956C4">
        <w:rPr>
          <w:rFonts w:ascii="Verdana" w:hAnsi="Verdana" w:cs="Arial"/>
          <w:sz w:val="18"/>
          <w:szCs w:val="18"/>
          <w:u w:val="none"/>
          <w:lang w:val="es-BO"/>
        </w:rPr>
        <w:t>CANCELACIÓN, SUSPENSIÓN Y ANULACIÓN DEL PROCESO DE CONTRATACIÓN</w:t>
      </w:r>
      <w:bookmarkEnd w:id="26"/>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7"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8" w:name="_Toc61869899"/>
      <w:r w:rsidRPr="009956C4">
        <w:rPr>
          <w:rFonts w:cs="Arial"/>
          <w:sz w:val="18"/>
          <w:szCs w:val="18"/>
          <w:u w:val="none"/>
          <w:lang w:val="es-BO" w:eastAsia="en-US"/>
        </w:rPr>
        <w:t>PREPARACIÓN DE PROPUESTAS</w:t>
      </w:r>
      <w:bookmarkEnd w:id="28"/>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9" w:name="_Toc61869900"/>
      <w:r w:rsidRPr="009956C4">
        <w:rPr>
          <w:rFonts w:cs="Arial"/>
          <w:sz w:val="18"/>
          <w:szCs w:val="18"/>
          <w:u w:val="none"/>
          <w:lang w:val="es-BO" w:eastAsia="en-US"/>
        </w:rPr>
        <w:t>DOCUMENTOS QUE DEBE PRESENTAR EL PROPONENTE</w:t>
      </w:r>
      <w:bookmarkEnd w:id="29"/>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0"/>
      <w:bookmarkEnd w:id="31"/>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6F54FD5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CF20E2" w:rsidRPr="009956C4">
        <w:rPr>
          <w:rFonts w:cs="Arial"/>
          <w:sz w:val="18"/>
          <w:szCs w:val="18"/>
          <w:lang w:val="es-BO"/>
        </w:rPr>
        <w:t xml:space="preserve">de </w:t>
      </w:r>
      <w:r w:rsidR="00C163C4" w:rsidRPr="009956C4">
        <w:rPr>
          <w:rFonts w:cs="Arial"/>
          <w:sz w:val="18"/>
          <w:szCs w:val="18"/>
          <w:lang w:val="es-BO"/>
        </w:rPr>
        <w:t>Propuesta Económica (Formulario B-1)</w:t>
      </w:r>
      <w:r w:rsidR="00B014E9" w:rsidRPr="009956C4">
        <w:rPr>
          <w:rFonts w:cs="Arial"/>
          <w:sz w:val="18"/>
          <w:szCs w:val="18"/>
          <w:lang w:val="es-BO"/>
        </w:rPr>
        <w:t xml:space="preserve"> o registrar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28BA845B" w:rsidR="00C163C4" w:rsidRPr="00451160"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F45A6E3" w:rsidR="00B014E9" w:rsidRPr="00451160" w:rsidRDefault="00802E0B" w:rsidP="001C249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551C50"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 xml:space="preserve">depósito </w:t>
      </w:r>
      <w:r w:rsidR="00B014E9" w:rsidRPr="00451160">
        <w:rPr>
          <w:rFonts w:cs="Arial"/>
          <w:sz w:val="18"/>
          <w:szCs w:val="18"/>
          <w:lang w:val="es-BO"/>
        </w:rPr>
        <w:t>por concepto de Garantía de Seriedad de Propuesta.</w:t>
      </w: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76E74ECA" w:rsidR="00F233F1"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p>
    <w:p w14:paraId="0FB184B7" w14:textId="22C692BF" w:rsidR="007411A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83D1F92" w14:textId="36F86A80" w:rsidR="00B014E9"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de </w:t>
      </w:r>
      <w:r w:rsidR="00340E71" w:rsidRPr="00451160">
        <w:rPr>
          <w:rFonts w:cs="Arial"/>
          <w:sz w:val="18"/>
          <w:szCs w:val="18"/>
          <w:lang w:val="es-BO"/>
        </w:rPr>
        <w:t>Propuesta Económica (Formulario B-1)</w:t>
      </w:r>
      <w:r w:rsidR="00B014E9" w:rsidRPr="00451160">
        <w:rPr>
          <w:rFonts w:cs="Arial"/>
          <w:sz w:val="18"/>
          <w:szCs w:val="18"/>
          <w:lang w:val="es-BO"/>
        </w:rPr>
        <w:t xml:space="preserve"> o registrar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sidRPr="00451160">
        <w:rPr>
          <w:rFonts w:cs="Arial"/>
          <w:sz w:val="18"/>
          <w:szCs w:val="18"/>
          <w:lang w:val="es-BO"/>
        </w:rPr>
        <w:t>;</w:t>
      </w:r>
    </w:p>
    <w:p w14:paraId="4BF0FBA1" w14:textId="731A846B" w:rsidR="008B76D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65DA361" w:rsidR="00B014E9" w:rsidRPr="00451160" w:rsidRDefault="00802E0B" w:rsidP="001C249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F233F1" w:rsidRPr="00451160">
        <w:rPr>
          <w:rFonts w:cs="Arial"/>
          <w:sz w:val="18"/>
          <w:szCs w:val="18"/>
          <w:lang w:val="es-BO"/>
        </w:rPr>
        <w:t>. Esta Garantía podrá ser presentad</w:t>
      </w:r>
      <w:r w:rsidR="00E162F0" w:rsidRPr="00451160">
        <w:rPr>
          <w:rFonts w:cs="Arial"/>
          <w:sz w:val="18"/>
          <w:szCs w:val="18"/>
          <w:lang w:val="es-BO"/>
        </w:rPr>
        <w:t>a</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E644EE"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d</w:t>
      </w:r>
      <w:r w:rsidR="00B014E9" w:rsidRPr="00451160">
        <w:rPr>
          <w:rFonts w:cs="Arial"/>
          <w:sz w:val="18"/>
          <w:szCs w:val="18"/>
          <w:lang w:val="es-BO"/>
        </w:rPr>
        <w:t xml:space="preserve">epósito por concepto de Garantía de Seriedad de Propuesta. El </w:t>
      </w:r>
      <w:r w:rsidR="00FF5CD1" w:rsidRPr="00451160">
        <w:rPr>
          <w:rFonts w:cs="Arial"/>
          <w:sz w:val="18"/>
          <w:szCs w:val="18"/>
          <w:lang w:val="es-BO"/>
        </w:rPr>
        <w:t>d</w:t>
      </w:r>
      <w:r w:rsidR="00B014E9" w:rsidRPr="00451160">
        <w:rPr>
          <w:rFonts w:cs="Arial"/>
          <w:sz w:val="18"/>
          <w:szCs w:val="18"/>
          <w:lang w:val="es-BO"/>
        </w:rPr>
        <w:t>epósito puede ser realizado por una o más empresas que conforman la Asociación Accidental.</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40" w:name="_Toc61869901"/>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6CC7B51" w14:textId="5D186100" w:rsidR="00372543" w:rsidRPr="009956C4" w:rsidRDefault="00372543" w:rsidP="00C82EEA">
      <w:pPr>
        <w:jc w:val="both"/>
        <w:rPr>
          <w:sz w:val="18"/>
          <w:lang w:val="es-BO"/>
        </w:rPr>
      </w:pPr>
      <w:r w:rsidRPr="009956C4">
        <w:rPr>
          <w:sz w:val="18"/>
          <w:lang w:val="es-BO"/>
        </w:rPr>
        <w:t xml:space="preserve">La Garantía de Seriedad de Propuesta podrá ser presentada por el total de Ítems al que se presente el proponente o por cada Ítem.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3" w:name="_Toc61869902"/>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4327DF9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t>Forma de presentación</w:t>
      </w:r>
      <w:bookmarkEnd w:id="44"/>
      <w:r w:rsidRPr="009956C4">
        <w:rPr>
          <w:rFonts w:ascii="Verdana" w:hAnsi="Verdana"/>
          <w:sz w:val="18"/>
          <w:szCs w:val="18"/>
          <w:u w:val="none"/>
          <w:lang w:val="es-BO" w:eastAsia="en-US"/>
        </w:rPr>
        <w:t xml:space="preserve"> física </w:t>
      </w:r>
    </w:p>
    <w:p w14:paraId="4082C731" w14:textId="77777777" w:rsidR="007C1C63" w:rsidRDefault="007C1C63" w:rsidP="007C1C63">
      <w:pPr>
        <w:pStyle w:val="Ttulo2"/>
        <w:numPr>
          <w:ilvl w:val="0"/>
          <w:numId w:val="0"/>
        </w:numPr>
        <w:ind w:left="1361" w:hanging="1077"/>
        <w:jc w:val="both"/>
        <w:rPr>
          <w:rFonts w:ascii="Verdana" w:hAnsi="Verdana"/>
          <w:i/>
          <w:color w:val="FF0000"/>
          <w:sz w:val="18"/>
          <w:szCs w:val="18"/>
          <w:u w:val="none"/>
          <w:lang w:val="es-BO"/>
        </w:rPr>
      </w:pPr>
    </w:p>
    <w:p w14:paraId="57039BF4"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6FD3F174" w14:textId="77777777" w:rsidR="00777ABB" w:rsidRPr="009956C4" w:rsidRDefault="00777ABB" w:rsidP="00777ABB">
      <w:pPr>
        <w:rPr>
          <w:lang w:val="es-BO"/>
        </w:rPr>
      </w:pPr>
    </w:p>
    <w:p w14:paraId="30E2E35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3"/>
      <w:r w:rsidRPr="009956C4">
        <w:rPr>
          <w:rFonts w:ascii="Verdana" w:hAnsi="Verdana"/>
          <w:sz w:val="18"/>
          <w:szCs w:val="18"/>
          <w:u w:val="none"/>
          <w:lang w:val="es-BO" w:eastAsia="en-US"/>
        </w:rPr>
        <w:t>Plazo y lugar de presentación</w:t>
      </w:r>
      <w:bookmarkEnd w:id="45"/>
      <w:r w:rsidRPr="009956C4">
        <w:rPr>
          <w:rFonts w:ascii="Verdana" w:hAnsi="Verdana"/>
          <w:sz w:val="18"/>
          <w:szCs w:val="18"/>
          <w:u w:val="none"/>
          <w:lang w:val="es-BO" w:eastAsia="en-US"/>
        </w:rPr>
        <w:t xml:space="preserve"> física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65BC18BC"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5CCE8C60" w14:textId="77777777" w:rsidR="00777ABB" w:rsidRPr="009956C4" w:rsidRDefault="00777ABB" w:rsidP="00777ABB">
      <w:pPr>
        <w:pStyle w:val="Prrafodelista"/>
        <w:ind w:left="2127"/>
        <w:jc w:val="both"/>
        <w:rPr>
          <w:rFonts w:ascii="Verdana" w:hAnsi="Verdana" w:cs="Arial"/>
          <w:sz w:val="18"/>
          <w:szCs w:val="18"/>
          <w:lang w:val="es-BO"/>
        </w:rPr>
      </w:pPr>
    </w:p>
    <w:p w14:paraId="7AEC296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6" w:name="_Toc346780224"/>
      <w:r w:rsidRPr="009956C4">
        <w:rPr>
          <w:rFonts w:ascii="Verdana" w:hAnsi="Verdana"/>
          <w:sz w:val="18"/>
          <w:szCs w:val="18"/>
          <w:u w:val="none"/>
          <w:lang w:val="es-BO" w:eastAsia="en-US"/>
        </w:rPr>
        <w:t>Modificaciones y retiro de propuestas</w:t>
      </w:r>
      <w:bookmarkEnd w:id="46"/>
      <w:r w:rsidRPr="009956C4">
        <w:rPr>
          <w:rFonts w:ascii="Verdana" w:hAnsi="Verdana"/>
          <w:sz w:val="18"/>
          <w:szCs w:val="18"/>
          <w:u w:val="none"/>
          <w:lang w:val="es-BO" w:eastAsia="en-US"/>
        </w:rPr>
        <w:t xml:space="preserve"> físicas</w:t>
      </w:r>
    </w:p>
    <w:p w14:paraId="50FDF950" w14:textId="77777777" w:rsidR="00777ABB" w:rsidRDefault="00777ABB" w:rsidP="00777ABB">
      <w:pPr>
        <w:pStyle w:val="Prrafodelista"/>
        <w:ind w:left="567"/>
        <w:jc w:val="both"/>
        <w:rPr>
          <w:rFonts w:ascii="Verdana" w:hAnsi="Verdana"/>
          <w:b/>
          <w:sz w:val="18"/>
          <w:szCs w:val="18"/>
          <w:lang w:val="es-BO"/>
        </w:rPr>
      </w:pPr>
    </w:p>
    <w:p w14:paraId="6BE1556F" w14:textId="77777777" w:rsidR="007C1C63" w:rsidRPr="009956C4" w:rsidRDefault="007C1C63" w:rsidP="007C1C63">
      <w:pPr>
        <w:pStyle w:val="Prrafodelista"/>
        <w:ind w:left="1276"/>
        <w:jc w:val="both"/>
        <w:rPr>
          <w:rFonts w:ascii="Verdana" w:hAnsi="Verdana"/>
          <w:b/>
          <w:i/>
          <w:sz w:val="18"/>
          <w:szCs w:val="18"/>
          <w:lang w:val="es-BO"/>
        </w:rPr>
      </w:pPr>
      <w:r w:rsidRPr="00CF6B72">
        <w:rPr>
          <w:rFonts w:ascii="Verdana" w:hAnsi="Verdana"/>
          <w:b/>
          <w:i/>
          <w:color w:val="FF0000"/>
          <w:sz w:val="18"/>
          <w:szCs w:val="18"/>
          <w:lang w:val="es-BO"/>
        </w:rPr>
        <w:t>“NO APLICA PRESENTACIÓN FÍSICA DE PROPUESTA PARA LA SUBASTA ELECTRÓNICA”</w:t>
      </w: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365E5E" w:rsidRDefault="00777ABB" w:rsidP="002545E0">
      <w:pPr>
        <w:pStyle w:val="Ttulo2"/>
        <w:tabs>
          <w:tab w:val="clear" w:pos="794"/>
          <w:tab w:val="num" w:pos="1276"/>
        </w:tabs>
        <w:ind w:left="1276" w:hanging="709"/>
        <w:jc w:val="both"/>
        <w:rPr>
          <w:rFonts w:ascii="Verdana" w:hAnsi="Verdana"/>
          <w:b w:val="0"/>
          <w:sz w:val="18"/>
          <w:szCs w:val="18"/>
          <w:lang w:val="es-BO"/>
        </w:rPr>
      </w:pPr>
      <w:r w:rsidRPr="00365E5E">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1F72AF18" w14:textId="77777777" w:rsidR="00365E5E" w:rsidRPr="00F20458" w:rsidRDefault="00777ABB" w:rsidP="00365E5E">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365E5E">
        <w:rPr>
          <w:rFonts w:ascii="Verdana" w:hAnsi="Verdana"/>
          <w:sz w:val="18"/>
          <w:szCs w:val="18"/>
          <w:u w:val="none"/>
        </w:rPr>
        <w:t xml:space="preserve">, </w:t>
      </w:r>
      <w:r w:rsidR="00365E5E" w:rsidRPr="00F20458">
        <w:rPr>
          <w:rFonts w:ascii="Verdana" w:hAnsi="Verdana"/>
          <w:sz w:val="18"/>
          <w:szCs w:val="18"/>
          <w:u w:val="none"/>
        </w:rPr>
        <w:t>en cuyo caso el proponente podrá rotular su sobre de la siguiente manera:</w:t>
      </w:r>
    </w:p>
    <w:p w14:paraId="4DA61C70" w14:textId="3096ACDF" w:rsidR="00EF7579" w:rsidRPr="009956C4" w:rsidRDefault="00EF7579" w:rsidP="00365E5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365E5E" w14:paraId="2B53EECD" w14:textId="77777777" w:rsidTr="00365E5E">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A89201A" w14:textId="77777777" w:rsidR="00365E5E" w:rsidRPr="00A361B5"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39A164FB" w14:textId="77777777" w:rsidR="00365E5E" w:rsidRPr="00A361B5" w:rsidRDefault="00365E5E" w:rsidP="00365E5E">
            <w:pPr>
              <w:ind w:left="99" w:right="45"/>
              <w:jc w:val="both"/>
              <w:rPr>
                <w:rFonts w:ascii="Arial" w:hAnsi="Arial" w:cs="Arial"/>
                <w:b/>
                <w:bCs/>
                <w:sz w:val="4"/>
                <w:lang w:val="es-BO" w:eastAsia="es-BO"/>
              </w:rPr>
            </w:pPr>
          </w:p>
          <w:p w14:paraId="7FABBB5C" w14:textId="44B4A61F" w:rsidR="00365E5E" w:rsidRDefault="00365E5E" w:rsidP="00365E5E">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21-0951-00-</w:t>
            </w:r>
            <w:r w:rsidR="00C04968">
              <w:rPr>
                <w:rFonts w:ascii="Arial" w:hAnsi="Arial" w:cs="Arial"/>
                <w:b/>
                <w:bCs/>
                <w:color w:val="0000FF"/>
                <w:lang w:val="es-BO" w:eastAsia="es-BO"/>
              </w:rPr>
              <w:t>1185409</w:t>
            </w:r>
            <w:r w:rsidRPr="00A361B5">
              <w:rPr>
                <w:rFonts w:ascii="Arial" w:hAnsi="Arial" w:cs="Arial"/>
                <w:b/>
                <w:bCs/>
                <w:color w:val="0000FF"/>
                <w:lang w:val="es-BO" w:eastAsia="es-BO"/>
              </w:rPr>
              <w:t>-</w:t>
            </w:r>
            <w:r w:rsidR="00BA0CC5">
              <w:rPr>
                <w:rFonts w:ascii="Arial" w:hAnsi="Arial" w:cs="Arial"/>
                <w:b/>
                <w:bCs/>
                <w:color w:val="0000FF"/>
                <w:lang w:val="es-BO" w:eastAsia="es-BO"/>
              </w:rPr>
              <w:t>1</w:t>
            </w:r>
            <w:r w:rsidRPr="00A361B5">
              <w:rPr>
                <w:rFonts w:ascii="Arial" w:hAnsi="Arial" w:cs="Arial"/>
                <w:b/>
                <w:bCs/>
                <w:color w:val="0000FF"/>
                <w:lang w:val="es-BO" w:eastAsia="es-BO"/>
              </w:rPr>
              <w:t>-</w:t>
            </w:r>
            <w:r w:rsidR="00BA0CC5">
              <w:rPr>
                <w:rFonts w:ascii="Arial" w:hAnsi="Arial" w:cs="Arial"/>
                <w:b/>
                <w:bCs/>
                <w:color w:val="0000FF"/>
                <w:lang w:val="es-BO" w:eastAsia="es-BO"/>
              </w:rPr>
              <w:t>1</w:t>
            </w:r>
          </w:p>
          <w:p w14:paraId="7A3FB1E1" w14:textId="77777777" w:rsidR="00365E5E" w:rsidRPr="00A361B5" w:rsidRDefault="00365E5E" w:rsidP="00365E5E">
            <w:pPr>
              <w:ind w:left="99" w:right="45"/>
              <w:jc w:val="both"/>
              <w:rPr>
                <w:rFonts w:ascii="Arial" w:hAnsi="Arial" w:cs="Arial"/>
                <w:b/>
                <w:bCs/>
                <w:sz w:val="6"/>
                <w:lang w:val="es-BO" w:eastAsia="es-BO"/>
              </w:rPr>
            </w:pPr>
          </w:p>
          <w:p w14:paraId="464138EF" w14:textId="77777777" w:rsidR="00E373AC" w:rsidRPr="00E373AC" w:rsidRDefault="00365E5E" w:rsidP="00E373AC">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E373AC" w:rsidRPr="00E373AC">
              <w:rPr>
                <w:rFonts w:ascii="Arial" w:hAnsi="Arial" w:cs="Arial"/>
                <w:b/>
                <w:bCs/>
                <w:color w:val="0000FF"/>
                <w:lang w:val="es-BO" w:eastAsia="es-BO"/>
              </w:rPr>
              <w:t xml:space="preserve">PROVISIÓN E INSTALACIÓN DE UN SISTEMA </w:t>
            </w:r>
          </w:p>
          <w:p w14:paraId="7897EF82" w14:textId="7B7D30A8" w:rsidR="00365E5E" w:rsidRPr="002D7957" w:rsidRDefault="00E373AC" w:rsidP="00E373AC">
            <w:pPr>
              <w:ind w:left="99" w:right="45"/>
              <w:jc w:val="both"/>
              <w:rPr>
                <w:rFonts w:ascii="Arial" w:hAnsi="Arial" w:cs="Arial"/>
                <w:b/>
                <w:bCs/>
                <w:color w:val="0000FF"/>
                <w:lang w:val="es-BO" w:eastAsia="es-BO"/>
              </w:rPr>
            </w:pPr>
            <w:r w:rsidRPr="00E373AC">
              <w:rPr>
                <w:rFonts w:ascii="Arial" w:hAnsi="Arial" w:cs="Arial"/>
                <w:b/>
                <w:bCs/>
                <w:color w:val="0000FF"/>
                <w:lang w:val="es-BO" w:eastAsia="es-BO"/>
              </w:rPr>
              <w:t>DE DETECCI</w:t>
            </w:r>
            <w:r w:rsidR="00C04CCC">
              <w:rPr>
                <w:rFonts w:ascii="Arial" w:hAnsi="Arial" w:cs="Arial"/>
                <w:b/>
                <w:bCs/>
                <w:color w:val="0000FF"/>
                <w:lang w:val="es-BO" w:eastAsia="es-BO"/>
              </w:rPr>
              <w:t>Ó</w:t>
            </w:r>
            <w:r w:rsidRPr="00E373AC">
              <w:rPr>
                <w:rFonts w:ascii="Arial" w:hAnsi="Arial" w:cs="Arial"/>
                <w:b/>
                <w:bCs/>
                <w:color w:val="0000FF"/>
                <w:lang w:val="es-BO" w:eastAsia="es-BO"/>
              </w:rPr>
              <w:t>N, ALARMA Y SUPRESI</w:t>
            </w:r>
            <w:r w:rsidR="00C04CCC">
              <w:rPr>
                <w:rFonts w:ascii="Arial" w:hAnsi="Arial" w:cs="Arial"/>
                <w:b/>
                <w:bCs/>
                <w:color w:val="0000FF"/>
                <w:lang w:val="es-BO" w:eastAsia="es-BO"/>
              </w:rPr>
              <w:t>Ó</w:t>
            </w:r>
            <w:r w:rsidRPr="00E373AC">
              <w:rPr>
                <w:rFonts w:ascii="Arial" w:hAnsi="Arial" w:cs="Arial"/>
                <w:b/>
                <w:bCs/>
                <w:color w:val="0000FF"/>
                <w:lang w:val="es-BO" w:eastAsia="es-BO"/>
              </w:rPr>
              <w:t>N DE INCENDIOS PARA LAS UPS (EDIFICIO BCB S2 Y SAP)</w:t>
            </w:r>
            <w:r>
              <w:rPr>
                <w:rFonts w:ascii="Arial" w:hAnsi="Arial" w:cs="Arial"/>
                <w:b/>
                <w:bCs/>
                <w:color w:val="0000FF"/>
                <w:lang w:val="es-BO" w:eastAsia="es-BO"/>
              </w:rPr>
              <w:t xml:space="preserve"> </w:t>
            </w:r>
            <w:r w:rsidR="00365E5E" w:rsidRPr="00A361B5">
              <w:rPr>
                <w:rFonts w:ascii="Arial" w:hAnsi="Arial" w:cs="Arial"/>
                <w:b/>
                <w:bCs/>
                <w:color w:val="0000FF"/>
                <w:lang w:val="es-BO" w:eastAsia="es-BO"/>
              </w:rPr>
              <w:t xml:space="preserve">(CÓDIGO BCB: </w:t>
            </w:r>
            <w:r w:rsidR="00365E5E">
              <w:rPr>
                <w:rFonts w:ascii="Arial" w:hAnsi="Arial" w:cs="Arial"/>
                <w:b/>
                <w:bCs/>
                <w:color w:val="0000FF"/>
                <w:lang w:val="es-BO" w:eastAsia="es-BO"/>
              </w:rPr>
              <w:t>ANPE - P N° 0</w:t>
            </w:r>
            <w:r w:rsidR="00BA0CC5">
              <w:rPr>
                <w:rFonts w:ascii="Arial" w:hAnsi="Arial" w:cs="Arial"/>
                <w:b/>
                <w:bCs/>
                <w:color w:val="0000FF"/>
                <w:lang w:val="es-BO" w:eastAsia="es-BO"/>
              </w:rPr>
              <w:t>1</w:t>
            </w:r>
            <w:r>
              <w:rPr>
                <w:rFonts w:ascii="Arial" w:hAnsi="Arial" w:cs="Arial"/>
                <w:b/>
                <w:bCs/>
                <w:color w:val="0000FF"/>
                <w:lang w:val="es-BO" w:eastAsia="es-BO"/>
              </w:rPr>
              <w:t>8</w:t>
            </w:r>
            <w:r w:rsidR="00365E5E">
              <w:rPr>
                <w:rFonts w:ascii="Arial" w:hAnsi="Arial" w:cs="Arial"/>
                <w:b/>
                <w:bCs/>
                <w:color w:val="0000FF"/>
                <w:lang w:val="es-BO" w:eastAsia="es-BO"/>
              </w:rPr>
              <w:t>/2021-</w:t>
            </w:r>
            <w:r w:rsidR="00BA0CC5">
              <w:rPr>
                <w:rFonts w:ascii="Arial" w:hAnsi="Arial" w:cs="Arial"/>
                <w:b/>
                <w:bCs/>
                <w:color w:val="0000FF"/>
                <w:lang w:val="es-BO" w:eastAsia="es-BO"/>
              </w:rPr>
              <w:t>1</w:t>
            </w:r>
            <w:r w:rsidR="00365E5E">
              <w:rPr>
                <w:rFonts w:ascii="Arial" w:hAnsi="Arial" w:cs="Arial"/>
                <w:b/>
                <w:bCs/>
                <w:color w:val="0000FF"/>
                <w:lang w:val="es-BO" w:eastAsia="es-BO"/>
              </w:rPr>
              <w:t>C)</w:t>
            </w:r>
          </w:p>
          <w:p w14:paraId="77CC4848" w14:textId="77777777" w:rsidR="00365E5E" w:rsidRPr="00A361B5" w:rsidRDefault="00365E5E" w:rsidP="00365E5E">
            <w:pPr>
              <w:pStyle w:val="Textoindependiente3"/>
              <w:spacing w:after="0"/>
              <w:ind w:left="99" w:right="45"/>
              <w:jc w:val="both"/>
              <w:rPr>
                <w:rFonts w:ascii="Arial" w:hAnsi="Arial" w:cs="Arial"/>
                <w:b/>
                <w:bCs/>
                <w:sz w:val="8"/>
                <w:szCs w:val="24"/>
                <w:lang w:val="es-BO"/>
              </w:rPr>
            </w:pPr>
          </w:p>
          <w:p w14:paraId="72FDEE4F" w14:textId="77777777" w:rsidR="00365E5E" w:rsidRDefault="00365E5E" w:rsidP="00365E5E">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2AC4C28" w14:textId="77777777" w:rsidR="00365E5E" w:rsidRDefault="00365E5E" w:rsidP="00365E5E">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76F24CF4" w14:textId="77777777" w:rsidR="00365E5E" w:rsidRDefault="00365E5E" w:rsidP="00365E5E">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87F3635" w14:textId="77777777" w:rsidR="00365E5E" w:rsidRPr="00A361B5" w:rsidRDefault="00365E5E" w:rsidP="00365E5E">
            <w:pPr>
              <w:ind w:left="99" w:right="45"/>
              <w:jc w:val="both"/>
              <w:rPr>
                <w:rFonts w:ascii="Arial" w:hAnsi="Arial" w:cs="Arial"/>
                <w:color w:val="0000FF"/>
                <w:sz w:val="6"/>
                <w:szCs w:val="10"/>
                <w:lang w:val="es-BO" w:eastAsia="es-BO"/>
              </w:rPr>
            </w:pPr>
          </w:p>
          <w:p w14:paraId="534F7BF9" w14:textId="5653E364" w:rsidR="00365E5E" w:rsidRDefault="00365E5E" w:rsidP="005B49ED">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5B49ED">
              <w:rPr>
                <w:rFonts w:ascii="Arial" w:hAnsi="Arial" w:cs="Arial"/>
                <w:b/>
                <w:color w:val="0000FF"/>
                <w:lang w:val="es-BO" w:eastAsia="es-BO"/>
              </w:rPr>
              <w:t>1</w:t>
            </w:r>
            <w:r w:rsidR="005B49ED" w:rsidRPr="005B49ED">
              <w:rPr>
                <w:rFonts w:ascii="Arial" w:hAnsi="Arial" w:cs="Arial"/>
                <w:b/>
                <w:color w:val="0000FF"/>
                <w:lang w:val="es-BO" w:eastAsia="es-BO"/>
              </w:rPr>
              <w:t>0</w:t>
            </w:r>
            <w:r w:rsidRPr="005B49ED">
              <w:rPr>
                <w:rFonts w:ascii="Arial" w:hAnsi="Arial" w:cs="Arial"/>
                <w:b/>
                <w:color w:val="0000FF"/>
                <w:lang w:val="es-BO" w:eastAsia="es-BO"/>
              </w:rPr>
              <w:t>:</w:t>
            </w:r>
            <w:r w:rsidR="0047203B" w:rsidRPr="005B49ED">
              <w:rPr>
                <w:rFonts w:ascii="Arial" w:hAnsi="Arial" w:cs="Arial"/>
                <w:b/>
                <w:color w:val="0000FF"/>
                <w:lang w:val="es-BO" w:eastAsia="es-BO"/>
              </w:rPr>
              <w:t>3</w:t>
            </w:r>
            <w:r w:rsidRPr="005B49ED">
              <w:rPr>
                <w:rFonts w:ascii="Arial" w:hAnsi="Arial" w:cs="Arial"/>
                <w:b/>
                <w:color w:val="0000FF"/>
                <w:lang w:val="es-BO" w:eastAsia="es-BO"/>
              </w:rPr>
              <w:t xml:space="preserve">0 </w:t>
            </w:r>
            <w:r w:rsidRPr="005B49ED">
              <w:rPr>
                <w:rFonts w:ascii="Arial" w:hAnsi="Arial" w:cs="Arial"/>
                <w:lang w:val="es-BO" w:eastAsia="es-BO"/>
              </w:rPr>
              <w:t xml:space="preserve">del día </w:t>
            </w:r>
            <w:r w:rsidR="003F605A" w:rsidRPr="005B49ED">
              <w:rPr>
                <w:rFonts w:ascii="Arial" w:hAnsi="Arial" w:cs="Arial"/>
                <w:b/>
                <w:bCs/>
                <w:color w:val="0000FF"/>
                <w:lang w:val="es-BO" w:eastAsia="es-BO"/>
              </w:rPr>
              <w:t>jueves</w:t>
            </w:r>
            <w:r w:rsidRPr="005B49ED">
              <w:rPr>
                <w:rFonts w:ascii="Arial" w:hAnsi="Arial" w:cs="Arial"/>
                <w:b/>
                <w:bCs/>
                <w:color w:val="0000FF"/>
                <w:lang w:val="es-BO" w:eastAsia="es-BO"/>
              </w:rPr>
              <w:t xml:space="preserve"> </w:t>
            </w:r>
            <w:r w:rsidR="00E373AC" w:rsidRPr="005B49ED">
              <w:rPr>
                <w:rFonts w:ascii="Arial" w:hAnsi="Arial" w:cs="Arial"/>
                <w:b/>
                <w:bCs/>
                <w:color w:val="0000FF"/>
                <w:lang w:val="es-BO" w:eastAsia="es-BO"/>
              </w:rPr>
              <w:t>2</w:t>
            </w:r>
            <w:r w:rsidR="005B49ED" w:rsidRPr="005B49ED">
              <w:rPr>
                <w:rFonts w:ascii="Arial" w:hAnsi="Arial" w:cs="Arial"/>
                <w:b/>
                <w:bCs/>
                <w:color w:val="0000FF"/>
                <w:lang w:val="es-BO" w:eastAsia="es-BO"/>
              </w:rPr>
              <w:t>3</w:t>
            </w:r>
            <w:r w:rsidRPr="005B49ED">
              <w:rPr>
                <w:rFonts w:ascii="Arial" w:hAnsi="Arial" w:cs="Arial"/>
                <w:b/>
                <w:bCs/>
                <w:color w:val="0000FF"/>
                <w:lang w:val="es-BO" w:eastAsia="es-BO"/>
              </w:rPr>
              <w:t xml:space="preserve"> de </w:t>
            </w:r>
            <w:r w:rsidR="00E373AC" w:rsidRPr="005B49ED">
              <w:rPr>
                <w:rFonts w:ascii="Arial" w:hAnsi="Arial" w:cs="Arial"/>
                <w:b/>
                <w:bCs/>
                <w:color w:val="0000FF"/>
                <w:lang w:val="es-BO" w:eastAsia="es-BO"/>
              </w:rPr>
              <w:t>diciembre</w:t>
            </w:r>
            <w:r w:rsidRPr="005B49ED">
              <w:rPr>
                <w:rFonts w:ascii="Arial" w:hAnsi="Arial" w:cs="Arial"/>
                <w:b/>
                <w:bCs/>
                <w:color w:val="0000FF"/>
                <w:lang w:val="es-BO" w:eastAsia="es-BO"/>
              </w:rPr>
              <w:t xml:space="preserve"> del 2021</w:t>
            </w:r>
          </w:p>
        </w:tc>
      </w:tr>
    </w:tbl>
    <w:p w14:paraId="4DFD052A" w14:textId="77777777" w:rsidR="00365E5E" w:rsidRDefault="00365E5E" w:rsidP="00365E5E">
      <w:pPr>
        <w:rPr>
          <w:lang w:val="es-MX"/>
        </w:rPr>
      </w:pPr>
    </w:p>
    <w:p w14:paraId="6D60DE92" w14:textId="4FCEB0C2" w:rsidR="00220D9E" w:rsidRPr="009956C4" w:rsidRDefault="00BC0FBF" w:rsidP="002545E0">
      <w:pPr>
        <w:pStyle w:val="Ttulo3"/>
        <w:numPr>
          <w:ilvl w:val="0"/>
          <w:numId w:val="0"/>
        </w:numPr>
        <w:ind w:left="2127"/>
        <w:jc w:val="both"/>
        <w:rPr>
          <w:sz w:val="18"/>
          <w:szCs w:val="18"/>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9956C4">
        <w:rPr>
          <w:rFonts w:ascii="Verdana" w:hAnsi="Verdana"/>
          <w:sz w:val="18"/>
          <w:szCs w:val="18"/>
          <w:u w:val="none"/>
        </w:rPr>
        <w:t xml:space="preserve">estará habilitado a registrar la información del </w:t>
      </w:r>
      <w:r w:rsidR="00FF5CD1">
        <w:rPr>
          <w:rFonts w:ascii="Verdana" w:hAnsi="Verdana"/>
          <w:sz w:val="18"/>
          <w:szCs w:val="18"/>
          <w:u w:val="none"/>
        </w:rPr>
        <w:t>d</w:t>
      </w:r>
      <w:r w:rsidR="00220D9E" w:rsidRPr="009956C4">
        <w:rPr>
          <w:rFonts w:ascii="Verdana" w:hAnsi="Verdana"/>
          <w:sz w:val="18"/>
          <w:szCs w:val="18"/>
          <w:u w:val="none"/>
        </w:rPr>
        <w:t xml:space="preserve">epósito en su propuesta después de las dos (2) horas de realizado el mismo, por lo que deberá tomar los recaudos necesarios en relación al plazo de cierre para presentación de propuestas. </w:t>
      </w:r>
    </w:p>
    <w:p w14:paraId="1E0B9739" w14:textId="54867B9E" w:rsidR="00E373AC" w:rsidRPr="00E373AC" w:rsidRDefault="00220D9E" w:rsidP="00E373AC">
      <w:pPr>
        <w:ind w:left="99" w:right="45"/>
        <w:jc w:val="both"/>
        <w:rPr>
          <w:rFonts w:ascii="Arial" w:hAnsi="Arial" w:cs="Arial"/>
          <w:b/>
          <w:bCs/>
          <w:color w:val="0000FF"/>
          <w:lang w:val="es-BO" w:eastAsia="es-BO"/>
        </w:rPr>
      </w:pPr>
      <w:r w:rsidRPr="009956C4">
        <w:rPr>
          <w:sz w:val="18"/>
          <w:szCs w:val="18"/>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AA366D">
      <w:pPr>
        <w:pStyle w:val="Puesto"/>
        <w:numPr>
          <w:ilvl w:val="0"/>
          <w:numId w:val="37"/>
        </w:numPr>
        <w:tabs>
          <w:tab w:val="left" w:pos="993"/>
        </w:tabs>
        <w:ind w:left="2552"/>
        <w:jc w:val="both"/>
        <w:rPr>
          <w:rFonts w:ascii="Verdana" w:hAnsi="Verdana"/>
          <w:b w:val="0"/>
          <w:bCs w:val="0"/>
          <w:sz w:val="18"/>
        </w:rPr>
      </w:pPr>
      <w:bookmarkStart w:id="47" w:name="_Toc61869904"/>
      <w:r w:rsidRPr="009956C4">
        <w:rPr>
          <w:rFonts w:ascii="Verdana" w:hAnsi="Verdana"/>
          <w:b w:val="0"/>
          <w:bCs w:val="0"/>
          <w:sz w:val="18"/>
        </w:rPr>
        <w:t>Esta haya sido enviada antes del vencimiento del cierre del plazo de presentación de propuestas y;</w:t>
      </w:r>
      <w:bookmarkEnd w:id="47"/>
    </w:p>
    <w:p w14:paraId="41576BCD" w14:textId="24832213" w:rsidR="00B640EC" w:rsidRPr="009956C4" w:rsidRDefault="00B640EC" w:rsidP="00AA366D">
      <w:pPr>
        <w:pStyle w:val="Puesto"/>
        <w:numPr>
          <w:ilvl w:val="0"/>
          <w:numId w:val="37"/>
        </w:numPr>
        <w:tabs>
          <w:tab w:val="left" w:pos="993"/>
        </w:tabs>
        <w:ind w:left="2552"/>
        <w:jc w:val="both"/>
        <w:rPr>
          <w:rFonts w:ascii="Verdana" w:hAnsi="Verdana"/>
          <w:b w:val="0"/>
          <w:bCs w:val="0"/>
          <w:sz w:val="18"/>
        </w:rPr>
      </w:pPr>
      <w:bookmarkStart w:id="48" w:name="_Toc61869905"/>
      <w:r w:rsidRPr="009956C4">
        <w:rPr>
          <w:rFonts w:ascii="Verdana" w:hAnsi="Verdana"/>
          <w:b w:val="0"/>
          <w:bCs w:val="0"/>
          <w:sz w:val="18"/>
        </w:rPr>
        <w:lastRenderedPageBreak/>
        <w:t>La Garantía de Seriedad de Propuesta haya ingresado al recinto en el que se registra la presentación de propuestas, hasta la fecha y hora límite para la presentación de propuestas.</w:t>
      </w:r>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9" w:name="_Toc61869906"/>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0" w:name="_Toc61869908"/>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545F434F"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77777777" w:rsidR="002E2C14" w:rsidRPr="00431E74" w:rsidRDefault="002E2C14" w:rsidP="00AA366D">
      <w:pPr>
        <w:numPr>
          <w:ilvl w:val="0"/>
          <w:numId w:val="35"/>
        </w:numPr>
        <w:tabs>
          <w:tab w:val="clear" w:pos="1080"/>
          <w:tab w:val="left" w:pos="1701"/>
        </w:tabs>
        <w:ind w:left="1701" w:hanging="425"/>
        <w:jc w:val="both"/>
        <w:rPr>
          <w:rFonts w:cs="Arial"/>
          <w:sz w:val="18"/>
          <w:szCs w:val="18"/>
          <w:lang w:val="es-BO"/>
        </w:rPr>
      </w:pPr>
      <w:r w:rsidRPr="00431E74">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5956CF93" w:rsidR="002E2C14" w:rsidRPr="009956C4" w:rsidRDefault="002E2C14" w:rsidP="00AA366D">
      <w:pPr>
        <w:numPr>
          <w:ilvl w:val="0"/>
          <w:numId w:val="35"/>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w:t>
      </w:r>
      <w:r w:rsidR="002E2C14" w:rsidRPr="009956C4">
        <w:rPr>
          <w:rFonts w:cs="Arial"/>
          <w:sz w:val="18"/>
          <w:szCs w:val="18"/>
          <w:lang w:val="es-BO"/>
        </w:rPr>
        <w:lastRenderedPageBreak/>
        <w:t>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AA366D">
      <w:pPr>
        <w:numPr>
          <w:ilvl w:val="0"/>
          <w:numId w:val="35"/>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AA366D">
      <w:pPr>
        <w:numPr>
          <w:ilvl w:val="0"/>
          <w:numId w:val="35"/>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06853D34" w14:textId="77777777" w:rsidR="002E2C14" w:rsidRPr="009956C4" w:rsidRDefault="002E2C14" w:rsidP="002545E0">
      <w:pPr>
        <w:tabs>
          <w:tab w:val="left" w:pos="1701"/>
        </w:tabs>
        <w:ind w:left="1701"/>
        <w:jc w:val="both"/>
        <w:rPr>
          <w:rFonts w:cs="Arial"/>
          <w:sz w:val="18"/>
          <w:szCs w:val="18"/>
          <w:lang w:val="es-BO"/>
        </w:rPr>
      </w:pPr>
      <w:r w:rsidRPr="009956C4">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9956C4" w:rsidRDefault="002E2C14" w:rsidP="002E2C14">
      <w:pPr>
        <w:tabs>
          <w:tab w:val="left" w:pos="1560"/>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0D5611A3" w14:textId="77777777" w:rsidR="002E2C14" w:rsidRPr="009956C4" w:rsidRDefault="002E2C14" w:rsidP="00AA366D">
      <w:pPr>
        <w:numPr>
          <w:ilvl w:val="0"/>
          <w:numId w:val="35"/>
        </w:numPr>
        <w:tabs>
          <w:tab w:val="clear" w:pos="1080"/>
          <w:tab w:val="left" w:pos="1701"/>
        </w:tabs>
        <w:ind w:left="1701" w:hanging="425"/>
        <w:jc w:val="both"/>
        <w:rPr>
          <w:rFonts w:cs="Arial"/>
          <w:sz w:val="18"/>
          <w:szCs w:val="18"/>
          <w:lang w:val="es-BO"/>
        </w:rPr>
      </w:pPr>
      <w:r w:rsidRPr="009956C4">
        <w:rPr>
          <w:rFonts w:cs="Arial"/>
          <w:sz w:val="18"/>
          <w:szCs w:val="18"/>
          <w:lang w:val="es-BO"/>
        </w:rPr>
        <w:t>Registro, en el Formulario V–2, del nombre del proponente y del monto total de su propuesta económica.</w:t>
      </w:r>
    </w:p>
    <w:p w14:paraId="39EF5A81" w14:textId="77777777" w:rsidR="002E2C14" w:rsidRPr="009956C4" w:rsidRDefault="002E2C14" w:rsidP="002E2C14">
      <w:pPr>
        <w:tabs>
          <w:tab w:val="left" w:pos="1701"/>
        </w:tabs>
        <w:ind w:left="1701" w:hanging="425"/>
        <w:jc w:val="both"/>
        <w:rPr>
          <w:rFonts w:cs="Arial"/>
          <w:sz w:val="18"/>
          <w:szCs w:val="18"/>
          <w:lang w:val="es-BO"/>
        </w:rPr>
      </w:pPr>
    </w:p>
    <w:p w14:paraId="2E6FDAD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caso de adjudicaciones por ítems o lotes se deberá registrar un Formulario V-2 por cada ítem o lote.</w:t>
      </w:r>
    </w:p>
    <w:p w14:paraId="142BF527" w14:textId="77777777" w:rsidR="002E2C14" w:rsidRPr="009956C4" w:rsidRDefault="002E2C14" w:rsidP="002E2C14">
      <w:pPr>
        <w:tabs>
          <w:tab w:val="left" w:pos="1701"/>
        </w:tabs>
        <w:ind w:left="1701" w:hanging="425"/>
        <w:jc w:val="both"/>
        <w:rPr>
          <w:rFonts w:cs="Arial"/>
          <w:sz w:val="18"/>
          <w:szCs w:val="18"/>
          <w:lang w:val="es-BO"/>
        </w:rPr>
      </w:pPr>
    </w:p>
    <w:p w14:paraId="75689AB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9956C4" w:rsidRDefault="00D56E80" w:rsidP="002E2C14">
      <w:pPr>
        <w:tabs>
          <w:tab w:val="left" w:pos="1701"/>
        </w:tabs>
        <w:ind w:left="1701" w:hanging="425"/>
        <w:jc w:val="both"/>
        <w:rPr>
          <w:rFonts w:cs="Arial"/>
          <w:sz w:val="18"/>
          <w:szCs w:val="18"/>
          <w:lang w:val="es-BO"/>
        </w:rPr>
      </w:pPr>
    </w:p>
    <w:p w14:paraId="6DDFCF9F" w14:textId="1FB9CBD7" w:rsidR="00D56E80" w:rsidRPr="009956C4" w:rsidRDefault="00D56E80" w:rsidP="002E2C14">
      <w:pPr>
        <w:tabs>
          <w:tab w:val="left" w:pos="1701"/>
        </w:tabs>
        <w:ind w:left="1701" w:hanging="425"/>
        <w:jc w:val="both"/>
        <w:rPr>
          <w:rFonts w:cs="Arial"/>
          <w:sz w:val="18"/>
          <w:szCs w:val="18"/>
          <w:lang w:val="es-BO"/>
        </w:rPr>
      </w:pPr>
      <w:r w:rsidRPr="009956C4">
        <w:rPr>
          <w:rFonts w:cs="Arial"/>
          <w:sz w:val="18"/>
          <w:szCs w:val="18"/>
          <w:lang w:val="es-BO"/>
        </w:rPr>
        <w:tab/>
        <w:t xml:space="preserve">En caso de </w:t>
      </w:r>
      <w:r w:rsidR="00C95789" w:rsidRPr="009956C4">
        <w:rPr>
          <w:rFonts w:cs="Arial"/>
          <w:sz w:val="18"/>
          <w:szCs w:val="18"/>
          <w:lang w:val="es-BO"/>
        </w:rPr>
        <w:t>Subasta Electrónica</w:t>
      </w:r>
      <w:r w:rsidRPr="009956C4">
        <w:rPr>
          <w:rFonts w:cs="Arial"/>
          <w:sz w:val="18"/>
          <w:szCs w:val="18"/>
          <w:lang w:val="es-BO"/>
        </w:rPr>
        <w:t xml:space="preserve"> no se realizará el registro del Formulario V-2 debiendo en su lugar descargarse el Reporte Electrónico.</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77777777" w:rsidR="002E2C14" w:rsidRPr="009956C4" w:rsidRDefault="002E2C14" w:rsidP="00AA366D">
      <w:pPr>
        <w:numPr>
          <w:ilvl w:val="0"/>
          <w:numId w:val="35"/>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tanto las propuestas presentadas de forma electrónica como aquellas presentadas de forma física,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2AFB0A1B" w14:textId="56C71EE7" w:rsidR="0098019B" w:rsidRPr="00B605A5" w:rsidRDefault="003C38F3" w:rsidP="001C2492">
      <w:pPr>
        <w:numPr>
          <w:ilvl w:val="0"/>
          <w:numId w:val="8"/>
        </w:numPr>
        <w:tabs>
          <w:tab w:val="clear" w:pos="1773"/>
          <w:tab w:val="num" w:pos="993"/>
        </w:tabs>
        <w:ind w:left="567" w:firstLine="0"/>
        <w:jc w:val="both"/>
        <w:rPr>
          <w:rFonts w:cs="Arial"/>
          <w:b/>
          <w:sz w:val="18"/>
          <w:szCs w:val="18"/>
          <w:lang w:val="es-BO"/>
        </w:rPr>
      </w:pPr>
      <w:r w:rsidRPr="00B605A5">
        <w:rPr>
          <w:rFonts w:cs="Arial"/>
          <w:b/>
          <w:sz w:val="18"/>
          <w:szCs w:val="18"/>
          <w:lang w:val="es-BO"/>
        </w:rPr>
        <w:t>Precio Evaluado Más Bajo</w:t>
      </w:r>
      <w:r w:rsidR="007E6CF9" w:rsidRPr="00B605A5">
        <w:rPr>
          <w:rFonts w:cs="Arial"/>
          <w:b/>
          <w:sz w:val="18"/>
          <w:szCs w:val="18"/>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1AE06DC8"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por este concepto,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451160" w:rsidRDefault="00205F4E" w:rsidP="003C38F3">
      <w:pPr>
        <w:tabs>
          <w:tab w:val="left" w:pos="567"/>
        </w:tabs>
        <w:ind w:left="567"/>
        <w:jc w:val="both"/>
        <w:rPr>
          <w:rFonts w:cs="Arial"/>
          <w:sz w:val="18"/>
          <w:szCs w:val="18"/>
        </w:rPr>
      </w:pP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AA366D">
      <w:pPr>
        <w:pStyle w:val="Prrafodelista"/>
        <w:numPr>
          <w:ilvl w:val="0"/>
          <w:numId w:val="36"/>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AA366D">
      <w:pPr>
        <w:pStyle w:val="Prrafodelista"/>
        <w:numPr>
          <w:ilvl w:val="0"/>
          <w:numId w:val="36"/>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AA366D">
      <w:pPr>
        <w:pStyle w:val="Prrafodelista"/>
        <w:numPr>
          <w:ilvl w:val="0"/>
          <w:numId w:val="36"/>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AA366D">
      <w:pPr>
        <w:pStyle w:val="Prrafodelista"/>
        <w:numPr>
          <w:ilvl w:val="0"/>
          <w:numId w:val="36"/>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Default="0098019B" w:rsidP="00530A16">
      <w:pPr>
        <w:tabs>
          <w:tab w:val="left" w:pos="567"/>
        </w:tabs>
        <w:jc w:val="both"/>
        <w:rPr>
          <w:rFonts w:cs="Arial"/>
          <w:b/>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32A3F7AE" w14:textId="77777777" w:rsidR="004136B8" w:rsidRDefault="004136B8" w:rsidP="004C37B0">
      <w:pPr>
        <w:tabs>
          <w:tab w:val="num" w:pos="567"/>
        </w:tabs>
        <w:ind w:left="567" w:hanging="567"/>
        <w:jc w:val="both"/>
        <w:rPr>
          <w:rFonts w:cs="Arial"/>
          <w:b/>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B34650">
        <w:t xml:space="preserve"> </w:t>
      </w:r>
      <w:r w:rsidR="00B34650">
        <w:t xml:space="preserve">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D9D107D" w14:textId="045E21FF" w:rsidR="009F021E" w:rsidRPr="009956C4" w:rsidRDefault="009F021E"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D66B4D7" w:rsidR="0024332A" w:rsidRPr="009956C4" w:rsidRDefault="00970B41" w:rsidP="00734747">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01</w:t>
            </w:r>
            <w:r w:rsidR="00734747">
              <w:rPr>
                <w:rFonts w:ascii="Arial" w:hAnsi="Arial" w:cs="Arial"/>
                <w:b/>
                <w:lang w:val="es-BO"/>
              </w:rPr>
              <w:t>8</w:t>
            </w:r>
            <w:r>
              <w:rPr>
                <w:rFonts w:ascii="Arial" w:hAnsi="Arial" w:cs="Arial"/>
                <w:b/>
                <w:lang w:val="es-BO"/>
              </w:rPr>
              <w:t>/2021-1C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C04968"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5DCE920" w:rsidR="009B12A1" w:rsidRPr="009956C4" w:rsidRDefault="00970B41" w:rsidP="00E83D56">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6155C9BA" w:rsidR="009B12A1" w:rsidRPr="009956C4" w:rsidRDefault="00C0496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3328D5F0" w:rsidR="009B12A1" w:rsidRPr="009956C4" w:rsidRDefault="00C0496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0A42B35" w:rsidR="009B12A1" w:rsidRPr="009956C4" w:rsidRDefault="00C04968"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51A73FB" w:rsidR="009B12A1" w:rsidRPr="009956C4" w:rsidRDefault="00C04968"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2E05B53" w:rsidR="009B12A1" w:rsidRPr="009956C4" w:rsidRDefault="00C04968"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441C2B6F" w:rsidR="009B12A1" w:rsidRPr="009956C4" w:rsidRDefault="00C04968"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07BB2894" w:rsidR="009B12A1" w:rsidRPr="009956C4" w:rsidRDefault="00C04968"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A6E30DB" w:rsidR="009B12A1" w:rsidRPr="009956C4" w:rsidRDefault="00970B41" w:rsidP="00E83D56">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68ED4024" w:rsidR="00E12F14" w:rsidRPr="00734747" w:rsidRDefault="00734747" w:rsidP="00C04CCC">
            <w:pPr>
              <w:tabs>
                <w:tab w:val="left" w:pos="1634"/>
              </w:tabs>
              <w:jc w:val="center"/>
              <w:rPr>
                <w:rFonts w:ascii="Arial" w:hAnsi="Arial" w:cs="Arial"/>
                <w:b/>
                <w:lang w:val="es-BO"/>
              </w:rPr>
            </w:pPr>
            <w:r w:rsidRPr="00734747">
              <w:rPr>
                <w:rFonts w:ascii="Arial" w:hAnsi="Arial" w:cs="Arial"/>
                <w:b/>
                <w:lang w:val="es-BO"/>
              </w:rPr>
              <w:t>PROVISIÓN E INSTALACIÓN DE UN SISTEMA</w:t>
            </w:r>
            <w:r>
              <w:rPr>
                <w:rFonts w:ascii="Arial" w:hAnsi="Arial" w:cs="Arial"/>
                <w:b/>
                <w:lang w:val="es-BO"/>
              </w:rPr>
              <w:t xml:space="preserve"> </w:t>
            </w:r>
            <w:r w:rsidRPr="00734747">
              <w:rPr>
                <w:rFonts w:ascii="Arial" w:hAnsi="Arial" w:cs="Arial"/>
                <w:b/>
                <w:lang w:val="es-BO"/>
              </w:rPr>
              <w:t>DE DETECCI</w:t>
            </w:r>
            <w:r w:rsidR="00C04CCC">
              <w:rPr>
                <w:rFonts w:ascii="Arial" w:hAnsi="Arial" w:cs="Arial"/>
                <w:b/>
                <w:lang w:val="es-BO"/>
              </w:rPr>
              <w:t>Ó</w:t>
            </w:r>
            <w:r w:rsidRPr="00734747">
              <w:rPr>
                <w:rFonts w:ascii="Arial" w:hAnsi="Arial" w:cs="Arial"/>
                <w:b/>
                <w:lang w:val="es-BO"/>
              </w:rPr>
              <w:t>N, ALARMA Y SUPRESI</w:t>
            </w:r>
            <w:r w:rsidR="00C04CCC">
              <w:rPr>
                <w:rFonts w:ascii="Arial" w:hAnsi="Arial" w:cs="Arial"/>
                <w:b/>
                <w:lang w:val="es-BO"/>
              </w:rPr>
              <w:t>Ó</w:t>
            </w:r>
            <w:r w:rsidRPr="00734747">
              <w:rPr>
                <w:rFonts w:ascii="Arial" w:hAnsi="Arial" w:cs="Arial"/>
                <w:b/>
                <w:lang w:val="es-BO"/>
              </w:rPr>
              <w:t xml:space="preserve">N DE INCENDIOS PARA LAS UPS (EDIFICIO BCB S2 Y SAP) </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C13FEDD" w:rsidR="006C0918" w:rsidRPr="009956C4" w:rsidRDefault="00970B41"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71175DC" w:rsidR="003958E6" w:rsidRPr="009956C4" w:rsidRDefault="003958E6" w:rsidP="00734747">
            <w:pPr>
              <w:jc w:val="both"/>
              <w:rPr>
                <w:rFonts w:ascii="Arial" w:hAnsi="Arial" w:cs="Arial"/>
                <w:b/>
                <w:sz w:val="14"/>
                <w:lang w:val="es-BO"/>
              </w:rPr>
            </w:pPr>
            <w:r>
              <w:rPr>
                <w:rFonts w:ascii="Arial" w:hAnsi="Arial" w:cs="Arial"/>
                <w:b/>
                <w:i/>
                <w:sz w:val="14"/>
                <w:lang w:val="es-BO"/>
              </w:rPr>
              <w:t>Bs</w:t>
            </w:r>
            <w:r w:rsidR="00734747">
              <w:rPr>
                <w:rFonts w:ascii="Arial" w:hAnsi="Arial" w:cs="Arial"/>
                <w:b/>
                <w:i/>
                <w:sz w:val="14"/>
                <w:lang w:val="es-BO"/>
              </w:rPr>
              <w:t>463</w:t>
            </w:r>
            <w:r>
              <w:rPr>
                <w:rFonts w:ascii="Arial" w:hAnsi="Arial" w:cs="Arial"/>
                <w:b/>
                <w:i/>
                <w:sz w:val="14"/>
                <w:lang w:val="es-BO"/>
              </w:rPr>
              <w:t>.</w:t>
            </w:r>
            <w:r w:rsidR="00734747">
              <w:rPr>
                <w:rFonts w:ascii="Arial" w:hAnsi="Arial" w:cs="Arial"/>
                <w:b/>
                <w:i/>
                <w:sz w:val="14"/>
                <w:lang w:val="es-BO"/>
              </w:rPr>
              <w:t>161</w:t>
            </w:r>
            <w:r>
              <w:rPr>
                <w:rFonts w:ascii="Arial" w:hAnsi="Arial" w:cs="Arial"/>
                <w:b/>
                <w:i/>
                <w:sz w:val="14"/>
                <w:lang w:val="es-BO"/>
              </w:rPr>
              <w:t>,1</w:t>
            </w:r>
            <w:r w:rsidR="00734747">
              <w:rPr>
                <w:rFonts w:ascii="Arial" w:hAnsi="Arial" w:cs="Arial"/>
                <w:b/>
                <w:i/>
                <w:sz w:val="14"/>
                <w:lang w:val="es-BO"/>
              </w:rPr>
              <w:t>8</w:t>
            </w:r>
            <w:r>
              <w:rPr>
                <w:rFonts w:ascii="Arial" w:hAnsi="Arial" w:cs="Arial"/>
                <w:b/>
                <w:i/>
                <w:sz w:val="14"/>
                <w:lang w:val="es-BO"/>
              </w:rPr>
              <w:t xml:space="preserve"> (</w:t>
            </w:r>
            <w:r w:rsidR="00734747">
              <w:rPr>
                <w:rFonts w:ascii="Arial" w:hAnsi="Arial" w:cs="Arial"/>
                <w:b/>
                <w:i/>
                <w:sz w:val="14"/>
                <w:lang w:val="es-BO"/>
              </w:rPr>
              <w:t>Cuatro</w:t>
            </w:r>
            <w:r>
              <w:rPr>
                <w:rFonts w:ascii="Arial" w:hAnsi="Arial" w:cs="Arial"/>
                <w:b/>
                <w:i/>
                <w:sz w:val="14"/>
                <w:lang w:val="es-BO"/>
              </w:rPr>
              <w:t xml:space="preserve">cientos </w:t>
            </w:r>
            <w:r w:rsidR="00734747">
              <w:rPr>
                <w:rFonts w:ascii="Arial" w:hAnsi="Arial" w:cs="Arial"/>
                <w:b/>
                <w:i/>
                <w:sz w:val="14"/>
                <w:lang w:val="es-BO"/>
              </w:rPr>
              <w:t xml:space="preserve">Sesenta y Tres </w:t>
            </w:r>
            <w:r>
              <w:rPr>
                <w:rFonts w:ascii="Arial" w:hAnsi="Arial" w:cs="Arial"/>
                <w:b/>
                <w:i/>
                <w:sz w:val="14"/>
                <w:lang w:val="es-BO"/>
              </w:rPr>
              <w:t xml:space="preserve">Mil Ciento </w:t>
            </w:r>
            <w:r w:rsidR="00734747">
              <w:rPr>
                <w:rFonts w:ascii="Arial" w:hAnsi="Arial" w:cs="Arial"/>
                <w:b/>
                <w:i/>
                <w:sz w:val="14"/>
                <w:lang w:val="es-BO"/>
              </w:rPr>
              <w:t>Sesenta y Un 18</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666FE92" w:rsidR="00867686" w:rsidRPr="003958E6" w:rsidRDefault="003958E6" w:rsidP="00734747">
            <w:pPr>
              <w:jc w:val="both"/>
              <w:rPr>
                <w:rFonts w:ascii="Arial" w:hAnsi="Arial" w:cs="Arial"/>
                <w:b/>
                <w:i/>
                <w:sz w:val="14"/>
                <w:lang w:val="es-BO"/>
              </w:rPr>
            </w:pPr>
            <w:r>
              <w:rPr>
                <w:rFonts w:ascii="Arial" w:hAnsi="Arial" w:cs="Arial"/>
                <w:color w:val="0000FF"/>
                <w:sz w:val="14"/>
                <w:lang w:val="es-BO"/>
              </w:rPr>
              <w:t>Hasta ci</w:t>
            </w:r>
            <w:r w:rsidR="00734747">
              <w:rPr>
                <w:rFonts w:ascii="Arial" w:hAnsi="Arial" w:cs="Arial"/>
                <w:color w:val="0000FF"/>
                <w:sz w:val="14"/>
                <w:lang w:val="es-BO"/>
              </w:rPr>
              <w:t>en</w:t>
            </w:r>
            <w:r>
              <w:rPr>
                <w:rFonts w:ascii="Arial" w:hAnsi="Arial" w:cs="Arial"/>
                <w:color w:val="0000FF"/>
                <w:sz w:val="14"/>
                <w:lang w:val="es-BO"/>
              </w:rPr>
              <w:t xml:space="preserve"> </w:t>
            </w:r>
            <w:r w:rsidRPr="003958E6">
              <w:rPr>
                <w:rFonts w:ascii="Arial" w:hAnsi="Arial" w:cs="Arial"/>
                <w:color w:val="0000FF"/>
                <w:sz w:val="14"/>
                <w:lang w:val="es-BO"/>
              </w:rPr>
              <w:t>(</w:t>
            </w:r>
            <w:r w:rsidR="00734747">
              <w:rPr>
                <w:rFonts w:ascii="Arial" w:hAnsi="Arial" w:cs="Arial"/>
                <w:color w:val="0000FF"/>
                <w:sz w:val="14"/>
                <w:lang w:val="es-BO"/>
              </w:rPr>
              <w:t>10</w:t>
            </w:r>
            <w:r w:rsidRPr="003958E6">
              <w:rPr>
                <w:rFonts w:ascii="Arial" w:hAnsi="Arial" w:cs="Arial"/>
                <w:color w:val="0000FF"/>
                <w:sz w:val="14"/>
                <w:lang w:val="es-BO"/>
              </w:rPr>
              <w:t xml:space="preserve">0) días calendario a partir del siguiente día hábil a la fecha de </w:t>
            </w:r>
            <w:r>
              <w:rPr>
                <w:rFonts w:ascii="Arial" w:hAnsi="Arial" w:cs="Arial"/>
                <w:color w:val="0000FF"/>
                <w:sz w:val="14"/>
                <w:lang w:val="es-BO"/>
              </w:rPr>
              <w:t xml:space="preserve">la firma </w:t>
            </w:r>
            <w:r w:rsidRPr="003958E6">
              <w:rPr>
                <w:rFonts w:ascii="Arial" w:hAnsi="Arial" w:cs="Arial"/>
                <w:color w:val="0000FF"/>
                <w:sz w:val="14"/>
                <w:lang w:val="es-BO"/>
              </w:rPr>
              <w:t>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77777777" w:rsidR="009E731E" w:rsidRPr="003958E6" w:rsidRDefault="00A23308" w:rsidP="00A23308">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4686C0C" w:rsidR="00430639" w:rsidRPr="003958E6" w:rsidRDefault="00430639" w:rsidP="003958E6">
            <w:pPr>
              <w:jc w:val="both"/>
              <w:rPr>
                <w:rFonts w:ascii="Arial" w:hAnsi="Arial" w:cs="Arial"/>
                <w:b/>
                <w:sz w:val="14"/>
                <w:lang w:val="es-BO"/>
              </w:rPr>
            </w:pPr>
            <w:r w:rsidRPr="003958E6">
              <w:rPr>
                <w:rFonts w:ascii="Arial" w:hAnsi="Arial" w:cs="Arial"/>
                <w:b/>
                <w:sz w:val="14"/>
                <w:lang w:val="es-BO"/>
              </w:rPr>
              <w:t>El proponente</w:t>
            </w:r>
            <w:r w:rsidR="008A7A00" w:rsidRPr="003958E6">
              <w:rPr>
                <w:rFonts w:ascii="Arial" w:hAnsi="Arial" w:cs="Arial"/>
                <w:b/>
                <w:sz w:val="14"/>
                <w:lang w:val="es-BO"/>
              </w:rPr>
              <w:t xml:space="preserve"> adjudicado deberá constituir una Garantía de</w:t>
            </w:r>
            <w:r w:rsidRPr="003958E6">
              <w:rPr>
                <w:rFonts w:ascii="Arial" w:hAnsi="Arial" w:cs="Arial"/>
                <w:b/>
                <w:sz w:val="14"/>
                <w:lang w:val="es-BO"/>
              </w:rPr>
              <w:t xml:space="preserve"> </w:t>
            </w:r>
            <w:r w:rsidR="008A7A00" w:rsidRPr="003958E6">
              <w:rPr>
                <w:rFonts w:ascii="Arial" w:hAnsi="Arial" w:cs="Arial"/>
                <w:b/>
                <w:sz w:val="14"/>
                <w:lang w:val="es-BO"/>
              </w:rPr>
              <w:t xml:space="preserve">Cumplimiento </w:t>
            </w:r>
            <w:r w:rsidRPr="003958E6">
              <w:rPr>
                <w:rFonts w:ascii="Arial" w:hAnsi="Arial" w:cs="Arial"/>
                <w:b/>
                <w:sz w:val="14"/>
                <w:lang w:val="es-BO"/>
              </w:rPr>
              <w:t xml:space="preserve">de </w:t>
            </w:r>
            <w:r w:rsidR="008A7A00" w:rsidRPr="003958E6">
              <w:rPr>
                <w:rFonts w:ascii="Arial" w:hAnsi="Arial" w:cs="Arial"/>
                <w:b/>
                <w:sz w:val="14"/>
                <w:lang w:val="es-BO"/>
              </w:rPr>
              <w:t xml:space="preserve">Contrato equivalente al 7% o 3,5% (según corresponda). </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77777777" w:rsidR="00C83BE7" w:rsidRPr="009956C4" w:rsidRDefault="00C83BE7"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w:t>
            </w:r>
            <w:r w:rsidR="006D14AB" w:rsidRPr="009956C4">
              <w:rPr>
                <w:rFonts w:ascii="Arial" w:hAnsi="Arial" w:cs="Arial"/>
                <w:b/>
                <w:i/>
                <w:sz w:val="14"/>
                <w:lang w:val="es-BO"/>
              </w:rPr>
              <w:t>el 1.5% del monto del contrato,</w:t>
            </w:r>
            <w:r w:rsidRPr="009956C4">
              <w:rPr>
                <w:rFonts w:ascii="Arial" w:hAnsi="Arial" w:cs="Arial"/>
                <w:b/>
                <w:i/>
                <w:sz w:val="14"/>
                <w:lang w:val="es-BO"/>
              </w:rPr>
              <w:t xml:space="preserve">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77777777" w:rsidR="00B97B69" w:rsidRPr="009956C4" w:rsidRDefault="00B97B69" w:rsidP="00E83D56">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F8D1C7F" w:rsidR="00B97B69" w:rsidRPr="009956C4" w:rsidRDefault="003958E6"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7777777" w:rsidR="00B97B69" w:rsidRPr="009956C4" w:rsidRDefault="00B97B69" w:rsidP="00E83D56">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77777777" w:rsidR="00B97B69" w:rsidRPr="009956C4" w:rsidRDefault="00B97B69" w:rsidP="00E83D56">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7A31B22B" w:rsidR="00B97B69" w:rsidRPr="009956C4" w:rsidRDefault="00B97B69" w:rsidP="003958E6">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4"/>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gridSpan w:val="2"/>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gridSpan w:val="2"/>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gridSpan w:val="2"/>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258AD562"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gridSpan w:val="2"/>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gridSpan w:val="2"/>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3"/>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9"/>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580827" w:rsidRPr="009956C4" w14:paraId="666BB252"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64D14C30" w14:textId="2A6B2B83" w:rsidR="00580827" w:rsidRPr="009956C4" w:rsidRDefault="00580827" w:rsidP="00580827">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03C14901" w:rsidR="00580827" w:rsidRPr="009956C4" w:rsidRDefault="00580827" w:rsidP="00580827">
            <w:pPr>
              <w:rPr>
                <w:rFonts w:ascii="Arial" w:hAnsi="Arial" w:cs="Arial"/>
                <w:lang w:val="es-BO"/>
              </w:rPr>
            </w:pPr>
            <w:r w:rsidRPr="00091C1A">
              <w:rPr>
                <w:rFonts w:ascii="Arial" w:hAnsi="Arial" w:cs="Arial"/>
                <w:color w:val="0000FF"/>
              </w:rPr>
              <w:t>Bismarck O. Torrico Araujo</w:t>
            </w:r>
          </w:p>
        </w:tc>
        <w:tc>
          <w:tcPr>
            <w:tcW w:w="284" w:type="dxa"/>
            <w:gridSpan w:val="2"/>
            <w:tcBorders>
              <w:left w:val="single" w:sz="4" w:space="0" w:color="auto"/>
              <w:right w:val="single" w:sz="4" w:space="0" w:color="auto"/>
            </w:tcBorders>
          </w:tcPr>
          <w:p w14:paraId="4F12C234"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575619D" w:rsidR="00580827" w:rsidRPr="009956C4" w:rsidRDefault="00580827" w:rsidP="00580827">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2E1A4770"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B92590" w:rsidR="00580827" w:rsidRPr="009956C4" w:rsidRDefault="00580827" w:rsidP="0058082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580827" w:rsidRPr="009956C4" w:rsidRDefault="00580827" w:rsidP="00580827">
            <w:pPr>
              <w:rPr>
                <w:rFonts w:ascii="Arial" w:hAnsi="Arial" w:cs="Arial"/>
                <w:lang w:val="es-BO"/>
              </w:rPr>
            </w:pPr>
          </w:p>
        </w:tc>
      </w:tr>
      <w:tr w:rsidR="00580827" w:rsidRPr="00580827" w14:paraId="2B557432" w14:textId="77777777" w:rsidTr="00580827">
        <w:trPr>
          <w:jc w:val="center"/>
        </w:trPr>
        <w:tc>
          <w:tcPr>
            <w:tcW w:w="2929" w:type="dxa"/>
            <w:gridSpan w:val="4"/>
            <w:tcBorders>
              <w:left w:val="single" w:sz="12" w:space="0" w:color="244061" w:themeColor="accent1" w:themeShade="80"/>
            </w:tcBorders>
            <w:vAlign w:val="center"/>
          </w:tcPr>
          <w:p w14:paraId="1EECB03D" w14:textId="77777777" w:rsidR="00580827" w:rsidRPr="00580827" w:rsidRDefault="00580827" w:rsidP="00580827">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7931D485" w14:textId="77777777" w:rsidR="00580827" w:rsidRPr="00580827" w:rsidRDefault="00580827" w:rsidP="00580827">
            <w:pPr>
              <w:rPr>
                <w:rFonts w:ascii="Arial" w:hAnsi="Arial" w:cs="Arial"/>
                <w:sz w:val="6"/>
                <w:lang w:val="es-BO"/>
              </w:rPr>
            </w:pPr>
          </w:p>
        </w:tc>
        <w:tc>
          <w:tcPr>
            <w:tcW w:w="284" w:type="dxa"/>
            <w:gridSpan w:val="2"/>
            <w:shd w:val="clear" w:color="auto" w:fill="auto"/>
          </w:tcPr>
          <w:p w14:paraId="07B2F3A5" w14:textId="77777777" w:rsidR="00580827" w:rsidRPr="00580827" w:rsidRDefault="00580827" w:rsidP="00580827">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7739C832" w14:textId="77777777" w:rsidR="00580827" w:rsidRPr="00580827" w:rsidRDefault="00580827" w:rsidP="00580827">
            <w:pPr>
              <w:rPr>
                <w:rFonts w:ascii="Arial" w:hAnsi="Arial" w:cs="Arial"/>
                <w:sz w:val="6"/>
                <w:lang w:val="es-BO"/>
              </w:rPr>
            </w:pPr>
          </w:p>
        </w:tc>
        <w:tc>
          <w:tcPr>
            <w:tcW w:w="274" w:type="dxa"/>
            <w:shd w:val="clear" w:color="auto" w:fill="auto"/>
          </w:tcPr>
          <w:p w14:paraId="7EC21C66" w14:textId="77777777" w:rsidR="00580827" w:rsidRPr="00580827" w:rsidRDefault="00580827" w:rsidP="00580827">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77C8672B" w14:textId="77777777" w:rsidR="00580827" w:rsidRPr="00580827" w:rsidRDefault="00580827" w:rsidP="00580827">
            <w:pPr>
              <w:rPr>
                <w:rFonts w:ascii="Arial" w:hAnsi="Arial" w:cs="Arial"/>
                <w:sz w:val="6"/>
                <w:lang w:val="es-BO"/>
              </w:rPr>
            </w:pPr>
          </w:p>
        </w:tc>
        <w:tc>
          <w:tcPr>
            <w:tcW w:w="273" w:type="dxa"/>
            <w:tcBorders>
              <w:left w:val="nil"/>
              <w:right w:val="single" w:sz="12" w:space="0" w:color="244061" w:themeColor="accent1" w:themeShade="80"/>
            </w:tcBorders>
          </w:tcPr>
          <w:p w14:paraId="5E2ACF09" w14:textId="77777777" w:rsidR="00580827" w:rsidRPr="00580827" w:rsidRDefault="00580827" w:rsidP="00580827">
            <w:pPr>
              <w:rPr>
                <w:rFonts w:ascii="Arial" w:hAnsi="Arial" w:cs="Arial"/>
                <w:sz w:val="6"/>
                <w:lang w:val="es-BO"/>
              </w:rPr>
            </w:pPr>
          </w:p>
        </w:tc>
      </w:tr>
      <w:tr w:rsidR="00580827" w:rsidRPr="009956C4" w14:paraId="0F43B784"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04DC5E08" w14:textId="32922081" w:rsidR="00580827" w:rsidRPr="009956C4" w:rsidRDefault="00580827" w:rsidP="00580827">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FF9CD" w14:textId="01D3776B" w:rsidR="00580827" w:rsidRPr="009956C4" w:rsidRDefault="00580827" w:rsidP="00580827">
            <w:pPr>
              <w:rPr>
                <w:rFonts w:ascii="Arial" w:hAnsi="Arial" w:cs="Arial"/>
                <w:lang w:val="es-BO"/>
              </w:rPr>
            </w:pPr>
            <w:r w:rsidRPr="00580827">
              <w:rPr>
                <w:rFonts w:ascii="Arial" w:hAnsi="Arial" w:cs="Arial"/>
                <w:color w:val="0000FF"/>
              </w:rPr>
              <w:t>Rogier L. Pacheco De La Torre</w:t>
            </w:r>
            <w:r>
              <w:rPr>
                <w:rFonts w:ascii="Arial" w:hAnsi="Arial" w:cs="Arial"/>
                <w:lang w:val="es-BO"/>
              </w:rPr>
              <w:t xml:space="preserve">  </w:t>
            </w:r>
          </w:p>
        </w:tc>
        <w:tc>
          <w:tcPr>
            <w:tcW w:w="284" w:type="dxa"/>
            <w:gridSpan w:val="2"/>
            <w:tcBorders>
              <w:left w:val="single" w:sz="4" w:space="0" w:color="auto"/>
              <w:right w:val="single" w:sz="4" w:space="0" w:color="auto"/>
            </w:tcBorders>
          </w:tcPr>
          <w:p w14:paraId="20EEFD59"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A0AF0" w14:textId="4A35CFFD" w:rsidR="00580827" w:rsidRPr="00580827" w:rsidRDefault="00580827" w:rsidP="00580827">
            <w:pPr>
              <w:rPr>
                <w:rFonts w:ascii="Arial" w:hAnsi="Arial" w:cs="Arial"/>
                <w:color w:val="0000FF"/>
              </w:rPr>
            </w:pPr>
            <w:r w:rsidRPr="00580827">
              <w:rPr>
                <w:rFonts w:ascii="Arial" w:hAnsi="Arial" w:cs="Arial"/>
                <w:color w:val="0000FF"/>
              </w:rPr>
              <w:t>Administrador del Sistema de Seguridad</w:t>
            </w:r>
          </w:p>
        </w:tc>
        <w:tc>
          <w:tcPr>
            <w:tcW w:w="274" w:type="dxa"/>
            <w:tcBorders>
              <w:left w:val="single" w:sz="4" w:space="0" w:color="auto"/>
              <w:right w:val="single" w:sz="4" w:space="0" w:color="auto"/>
            </w:tcBorders>
          </w:tcPr>
          <w:p w14:paraId="6402573A"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93532" w14:textId="54865276" w:rsidR="00580827" w:rsidRPr="00580827" w:rsidRDefault="00580827" w:rsidP="00580827">
            <w:pPr>
              <w:rPr>
                <w:rFonts w:ascii="Arial" w:hAnsi="Arial" w:cs="Arial"/>
                <w:color w:val="0000FF"/>
              </w:rPr>
            </w:pPr>
            <w:r w:rsidRPr="00580827">
              <w:rPr>
                <w:rFonts w:ascii="Arial" w:hAnsi="Arial" w:cs="Arial"/>
                <w:color w:val="0000FF"/>
              </w:rPr>
              <w:t>Dpto. de Seguridad y Contingencias</w:t>
            </w:r>
          </w:p>
        </w:tc>
        <w:tc>
          <w:tcPr>
            <w:tcW w:w="273" w:type="dxa"/>
            <w:tcBorders>
              <w:left w:val="single" w:sz="4" w:space="0" w:color="auto"/>
              <w:right w:val="single" w:sz="12" w:space="0" w:color="244061" w:themeColor="accent1" w:themeShade="80"/>
            </w:tcBorders>
          </w:tcPr>
          <w:p w14:paraId="4FDA92EF" w14:textId="77777777" w:rsidR="00580827" w:rsidRPr="009956C4" w:rsidRDefault="00580827" w:rsidP="00580827">
            <w:pPr>
              <w:rPr>
                <w:rFonts w:ascii="Arial" w:hAnsi="Arial" w:cs="Arial"/>
                <w:lang w:val="es-BO"/>
              </w:rPr>
            </w:pPr>
          </w:p>
        </w:tc>
      </w:tr>
      <w:tr w:rsidR="00580827" w:rsidRPr="009956C4" w14:paraId="6E378063"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4CA4DF3C" w14:textId="77777777" w:rsidR="00580827" w:rsidRPr="009956C4" w:rsidRDefault="00580827" w:rsidP="00580827">
            <w:pPr>
              <w:jc w:val="right"/>
              <w:rPr>
                <w:rFonts w:ascii="Arial" w:hAnsi="Arial" w:cs="Arial"/>
                <w:b/>
                <w:lang w:val="es-BO"/>
              </w:rPr>
            </w:pPr>
          </w:p>
        </w:tc>
        <w:tc>
          <w:tcPr>
            <w:tcW w:w="283" w:type="dxa"/>
            <w:shd w:val="clear" w:color="auto" w:fill="auto"/>
          </w:tcPr>
          <w:p w14:paraId="6C14ECC4" w14:textId="77777777" w:rsidR="00580827" w:rsidRPr="009956C4" w:rsidRDefault="00580827" w:rsidP="00580827">
            <w:pPr>
              <w:rPr>
                <w:rFonts w:ascii="Arial" w:hAnsi="Arial" w:cs="Arial"/>
                <w:lang w:val="es-BO"/>
              </w:rPr>
            </w:pPr>
          </w:p>
        </w:tc>
        <w:tc>
          <w:tcPr>
            <w:tcW w:w="281" w:type="dxa"/>
            <w:shd w:val="clear" w:color="auto" w:fill="auto"/>
          </w:tcPr>
          <w:p w14:paraId="79CC1196" w14:textId="77777777" w:rsidR="00580827" w:rsidRPr="009956C4" w:rsidRDefault="00580827" w:rsidP="00580827">
            <w:pPr>
              <w:rPr>
                <w:rFonts w:ascii="Arial" w:hAnsi="Arial" w:cs="Arial"/>
                <w:lang w:val="es-BO"/>
              </w:rPr>
            </w:pPr>
          </w:p>
        </w:tc>
        <w:tc>
          <w:tcPr>
            <w:tcW w:w="282" w:type="dxa"/>
            <w:shd w:val="clear" w:color="auto" w:fill="auto"/>
          </w:tcPr>
          <w:p w14:paraId="24CBA766" w14:textId="77777777" w:rsidR="00580827" w:rsidRPr="009956C4" w:rsidRDefault="00580827" w:rsidP="00580827">
            <w:pPr>
              <w:rPr>
                <w:rFonts w:ascii="Arial" w:hAnsi="Arial" w:cs="Arial"/>
                <w:lang w:val="es-BO"/>
              </w:rPr>
            </w:pPr>
          </w:p>
        </w:tc>
        <w:tc>
          <w:tcPr>
            <w:tcW w:w="272" w:type="dxa"/>
            <w:shd w:val="clear" w:color="auto" w:fill="auto"/>
          </w:tcPr>
          <w:p w14:paraId="33E1A9EE" w14:textId="77777777" w:rsidR="00580827" w:rsidRPr="009956C4" w:rsidRDefault="00580827" w:rsidP="00580827">
            <w:pPr>
              <w:rPr>
                <w:rFonts w:ascii="Arial" w:hAnsi="Arial" w:cs="Arial"/>
                <w:lang w:val="es-BO"/>
              </w:rPr>
            </w:pPr>
          </w:p>
        </w:tc>
        <w:tc>
          <w:tcPr>
            <w:tcW w:w="277" w:type="dxa"/>
            <w:shd w:val="clear" w:color="auto" w:fill="auto"/>
          </w:tcPr>
          <w:p w14:paraId="7340D9F0" w14:textId="77777777" w:rsidR="00580827" w:rsidRPr="009956C4" w:rsidRDefault="00580827" w:rsidP="00580827">
            <w:pPr>
              <w:rPr>
                <w:rFonts w:ascii="Arial" w:hAnsi="Arial" w:cs="Arial"/>
                <w:lang w:val="es-BO"/>
              </w:rPr>
            </w:pPr>
          </w:p>
        </w:tc>
        <w:tc>
          <w:tcPr>
            <w:tcW w:w="276" w:type="dxa"/>
            <w:gridSpan w:val="2"/>
            <w:shd w:val="clear" w:color="auto" w:fill="auto"/>
          </w:tcPr>
          <w:p w14:paraId="19F5BB29" w14:textId="77777777" w:rsidR="00580827" w:rsidRPr="009956C4" w:rsidRDefault="00580827" w:rsidP="00580827">
            <w:pPr>
              <w:rPr>
                <w:rFonts w:ascii="Arial" w:hAnsi="Arial" w:cs="Arial"/>
                <w:lang w:val="es-BO"/>
              </w:rPr>
            </w:pPr>
          </w:p>
        </w:tc>
        <w:tc>
          <w:tcPr>
            <w:tcW w:w="281" w:type="dxa"/>
            <w:shd w:val="clear" w:color="auto" w:fill="auto"/>
          </w:tcPr>
          <w:p w14:paraId="0319C7D3" w14:textId="77777777" w:rsidR="00580827" w:rsidRPr="009956C4" w:rsidRDefault="00580827" w:rsidP="00580827">
            <w:pPr>
              <w:rPr>
                <w:rFonts w:ascii="Arial" w:hAnsi="Arial" w:cs="Arial"/>
                <w:lang w:val="es-BO"/>
              </w:rPr>
            </w:pPr>
          </w:p>
        </w:tc>
        <w:tc>
          <w:tcPr>
            <w:tcW w:w="277" w:type="dxa"/>
            <w:gridSpan w:val="2"/>
            <w:shd w:val="clear" w:color="auto" w:fill="auto"/>
          </w:tcPr>
          <w:p w14:paraId="0F139869" w14:textId="77777777" w:rsidR="00580827" w:rsidRPr="009956C4" w:rsidRDefault="00580827" w:rsidP="00580827">
            <w:pPr>
              <w:rPr>
                <w:rFonts w:ascii="Arial" w:hAnsi="Arial" w:cs="Arial"/>
                <w:lang w:val="es-BO"/>
              </w:rPr>
            </w:pPr>
          </w:p>
        </w:tc>
        <w:tc>
          <w:tcPr>
            <w:tcW w:w="277" w:type="dxa"/>
            <w:shd w:val="clear" w:color="auto" w:fill="auto"/>
          </w:tcPr>
          <w:p w14:paraId="7DCAB4CE" w14:textId="77777777" w:rsidR="00580827" w:rsidRPr="009956C4" w:rsidRDefault="00580827" w:rsidP="00580827">
            <w:pPr>
              <w:rPr>
                <w:rFonts w:ascii="Arial" w:hAnsi="Arial" w:cs="Arial"/>
                <w:lang w:val="es-BO"/>
              </w:rPr>
            </w:pPr>
          </w:p>
        </w:tc>
        <w:tc>
          <w:tcPr>
            <w:tcW w:w="277" w:type="dxa"/>
            <w:shd w:val="clear" w:color="auto" w:fill="auto"/>
          </w:tcPr>
          <w:p w14:paraId="648750AC" w14:textId="77777777" w:rsidR="00580827" w:rsidRPr="009956C4" w:rsidRDefault="00580827" w:rsidP="00580827">
            <w:pPr>
              <w:rPr>
                <w:rFonts w:ascii="Arial" w:hAnsi="Arial" w:cs="Arial"/>
                <w:lang w:val="es-BO"/>
              </w:rPr>
            </w:pPr>
          </w:p>
        </w:tc>
        <w:tc>
          <w:tcPr>
            <w:tcW w:w="274" w:type="dxa"/>
            <w:shd w:val="clear" w:color="auto" w:fill="auto"/>
          </w:tcPr>
          <w:p w14:paraId="362ED0D8" w14:textId="77777777" w:rsidR="00580827" w:rsidRPr="009956C4" w:rsidRDefault="00580827" w:rsidP="00580827">
            <w:pPr>
              <w:rPr>
                <w:rFonts w:ascii="Arial" w:hAnsi="Arial" w:cs="Arial"/>
                <w:lang w:val="es-BO"/>
              </w:rPr>
            </w:pPr>
          </w:p>
        </w:tc>
        <w:tc>
          <w:tcPr>
            <w:tcW w:w="274" w:type="dxa"/>
            <w:shd w:val="clear" w:color="auto" w:fill="auto"/>
          </w:tcPr>
          <w:p w14:paraId="3D0EB9B2" w14:textId="77777777" w:rsidR="00580827" w:rsidRPr="009956C4" w:rsidRDefault="00580827" w:rsidP="00580827">
            <w:pPr>
              <w:rPr>
                <w:rFonts w:ascii="Arial" w:hAnsi="Arial" w:cs="Arial"/>
                <w:lang w:val="es-BO"/>
              </w:rPr>
            </w:pPr>
          </w:p>
        </w:tc>
        <w:tc>
          <w:tcPr>
            <w:tcW w:w="273" w:type="dxa"/>
            <w:gridSpan w:val="2"/>
            <w:shd w:val="clear" w:color="auto" w:fill="auto"/>
          </w:tcPr>
          <w:p w14:paraId="78F6C996" w14:textId="77777777" w:rsidR="00580827" w:rsidRPr="009956C4" w:rsidRDefault="00580827" w:rsidP="00580827">
            <w:pPr>
              <w:rPr>
                <w:rFonts w:ascii="Arial" w:hAnsi="Arial" w:cs="Arial"/>
                <w:lang w:val="es-BO"/>
              </w:rPr>
            </w:pPr>
          </w:p>
        </w:tc>
        <w:tc>
          <w:tcPr>
            <w:tcW w:w="274" w:type="dxa"/>
            <w:gridSpan w:val="2"/>
            <w:shd w:val="clear" w:color="auto" w:fill="auto"/>
          </w:tcPr>
          <w:p w14:paraId="2EA07D39" w14:textId="77777777" w:rsidR="00580827" w:rsidRPr="009956C4" w:rsidRDefault="00580827" w:rsidP="00580827">
            <w:pPr>
              <w:rPr>
                <w:rFonts w:ascii="Arial" w:hAnsi="Arial" w:cs="Arial"/>
                <w:lang w:val="es-BO"/>
              </w:rPr>
            </w:pPr>
          </w:p>
        </w:tc>
        <w:tc>
          <w:tcPr>
            <w:tcW w:w="274" w:type="dxa"/>
            <w:shd w:val="clear" w:color="auto" w:fill="auto"/>
          </w:tcPr>
          <w:p w14:paraId="5DF0C5C1" w14:textId="77777777" w:rsidR="00580827" w:rsidRPr="009956C4" w:rsidRDefault="00580827" w:rsidP="00580827">
            <w:pPr>
              <w:rPr>
                <w:rFonts w:ascii="Arial" w:hAnsi="Arial" w:cs="Arial"/>
                <w:lang w:val="es-BO"/>
              </w:rPr>
            </w:pPr>
          </w:p>
        </w:tc>
        <w:tc>
          <w:tcPr>
            <w:tcW w:w="274" w:type="dxa"/>
            <w:shd w:val="clear" w:color="auto" w:fill="auto"/>
          </w:tcPr>
          <w:p w14:paraId="78DF52FA" w14:textId="77777777" w:rsidR="00580827" w:rsidRPr="009956C4" w:rsidRDefault="00580827" w:rsidP="00580827">
            <w:pPr>
              <w:rPr>
                <w:rFonts w:ascii="Arial" w:hAnsi="Arial" w:cs="Arial"/>
                <w:lang w:val="es-BO"/>
              </w:rPr>
            </w:pPr>
          </w:p>
        </w:tc>
        <w:tc>
          <w:tcPr>
            <w:tcW w:w="274" w:type="dxa"/>
            <w:shd w:val="clear" w:color="auto" w:fill="auto"/>
          </w:tcPr>
          <w:p w14:paraId="2A7F472B" w14:textId="77777777" w:rsidR="00580827" w:rsidRPr="009956C4" w:rsidRDefault="00580827" w:rsidP="00580827">
            <w:pPr>
              <w:rPr>
                <w:rFonts w:ascii="Arial" w:hAnsi="Arial" w:cs="Arial"/>
                <w:lang w:val="es-BO"/>
              </w:rPr>
            </w:pPr>
          </w:p>
        </w:tc>
        <w:tc>
          <w:tcPr>
            <w:tcW w:w="273" w:type="dxa"/>
            <w:shd w:val="clear" w:color="auto" w:fill="auto"/>
          </w:tcPr>
          <w:p w14:paraId="6FDA0A52" w14:textId="77777777" w:rsidR="00580827" w:rsidRPr="009956C4" w:rsidRDefault="00580827" w:rsidP="00580827">
            <w:pPr>
              <w:rPr>
                <w:rFonts w:ascii="Arial" w:hAnsi="Arial" w:cs="Arial"/>
                <w:lang w:val="es-BO"/>
              </w:rPr>
            </w:pPr>
          </w:p>
        </w:tc>
        <w:tc>
          <w:tcPr>
            <w:tcW w:w="274" w:type="dxa"/>
            <w:gridSpan w:val="2"/>
            <w:shd w:val="clear" w:color="auto" w:fill="auto"/>
          </w:tcPr>
          <w:p w14:paraId="1ACAD37E" w14:textId="77777777" w:rsidR="00580827" w:rsidRPr="009956C4" w:rsidRDefault="00580827" w:rsidP="00580827">
            <w:pPr>
              <w:rPr>
                <w:rFonts w:ascii="Arial" w:hAnsi="Arial" w:cs="Arial"/>
                <w:lang w:val="es-BO"/>
              </w:rPr>
            </w:pPr>
          </w:p>
        </w:tc>
        <w:tc>
          <w:tcPr>
            <w:tcW w:w="274" w:type="dxa"/>
            <w:shd w:val="clear" w:color="auto" w:fill="auto"/>
          </w:tcPr>
          <w:p w14:paraId="72204B3B" w14:textId="77777777" w:rsidR="00580827" w:rsidRPr="009956C4" w:rsidRDefault="00580827" w:rsidP="00580827">
            <w:pPr>
              <w:rPr>
                <w:rFonts w:ascii="Arial" w:hAnsi="Arial" w:cs="Arial"/>
                <w:lang w:val="es-BO"/>
              </w:rPr>
            </w:pPr>
          </w:p>
        </w:tc>
        <w:tc>
          <w:tcPr>
            <w:tcW w:w="275" w:type="dxa"/>
            <w:shd w:val="clear" w:color="auto" w:fill="auto"/>
          </w:tcPr>
          <w:p w14:paraId="5BF31B0E" w14:textId="77777777" w:rsidR="00580827" w:rsidRPr="009956C4" w:rsidRDefault="00580827" w:rsidP="00580827">
            <w:pPr>
              <w:rPr>
                <w:rFonts w:ascii="Arial" w:hAnsi="Arial" w:cs="Arial"/>
                <w:lang w:val="es-BO"/>
              </w:rPr>
            </w:pPr>
          </w:p>
        </w:tc>
        <w:tc>
          <w:tcPr>
            <w:tcW w:w="274" w:type="dxa"/>
            <w:shd w:val="clear" w:color="auto" w:fill="auto"/>
          </w:tcPr>
          <w:p w14:paraId="1861D569" w14:textId="77777777" w:rsidR="00580827" w:rsidRPr="009956C4" w:rsidRDefault="00580827" w:rsidP="00580827">
            <w:pPr>
              <w:rPr>
                <w:rFonts w:ascii="Arial" w:hAnsi="Arial" w:cs="Arial"/>
                <w:lang w:val="es-BO"/>
              </w:rPr>
            </w:pPr>
          </w:p>
        </w:tc>
        <w:tc>
          <w:tcPr>
            <w:tcW w:w="273" w:type="dxa"/>
            <w:shd w:val="clear" w:color="auto" w:fill="auto"/>
          </w:tcPr>
          <w:p w14:paraId="7C44D124" w14:textId="77777777" w:rsidR="00580827" w:rsidRPr="009956C4" w:rsidRDefault="00580827" w:rsidP="00580827">
            <w:pPr>
              <w:rPr>
                <w:rFonts w:ascii="Arial" w:hAnsi="Arial" w:cs="Arial"/>
                <w:lang w:val="es-BO"/>
              </w:rPr>
            </w:pPr>
          </w:p>
        </w:tc>
        <w:tc>
          <w:tcPr>
            <w:tcW w:w="273" w:type="dxa"/>
            <w:gridSpan w:val="2"/>
            <w:shd w:val="clear" w:color="auto" w:fill="auto"/>
          </w:tcPr>
          <w:p w14:paraId="77185486" w14:textId="77777777" w:rsidR="00580827" w:rsidRPr="009956C4" w:rsidRDefault="00580827" w:rsidP="00580827">
            <w:pPr>
              <w:rPr>
                <w:rFonts w:ascii="Arial" w:hAnsi="Arial" w:cs="Arial"/>
                <w:lang w:val="es-BO"/>
              </w:rPr>
            </w:pPr>
          </w:p>
        </w:tc>
        <w:tc>
          <w:tcPr>
            <w:tcW w:w="273" w:type="dxa"/>
            <w:shd w:val="clear" w:color="auto" w:fill="auto"/>
          </w:tcPr>
          <w:p w14:paraId="7B6FA205" w14:textId="77777777" w:rsidR="00580827" w:rsidRPr="009956C4" w:rsidRDefault="00580827" w:rsidP="00580827">
            <w:pPr>
              <w:rPr>
                <w:rFonts w:ascii="Arial" w:hAnsi="Arial" w:cs="Arial"/>
                <w:lang w:val="es-BO"/>
              </w:rPr>
            </w:pPr>
          </w:p>
        </w:tc>
        <w:tc>
          <w:tcPr>
            <w:tcW w:w="273" w:type="dxa"/>
            <w:shd w:val="clear" w:color="auto" w:fill="auto"/>
          </w:tcPr>
          <w:p w14:paraId="04A79813" w14:textId="77777777" w:rsidR="00580827" w:rsidRPr="009956C4" w:rsidRDefault="00580827" w:rsidP="00580827">
            <w:pPr>
              <w:rPr>
                <w:rFonts w:ascii="Arial" w:hAnsi="Arial" w:cs="Arial"/>
                <w:lang w:val="es-BO"/>
              </w:rPr>
            </w:pPr>
          </w:p>
        </w:tc>
        <w:tc>
          <w:tcPr>
            <w:tcW w:w="273" w:type="dxa"/>
            <w:shd w:val="clear" w:color="auto" w:fill="auto"/>
          </w:tcPr>
          <w:p w14:paraId="2C81C6ED" w14:textId="77777777" w:rsidR="00580827" w:rsidRPr="009956C4" w:rsidRDefault="00580827" w:rsidP="00580827">
            <w:pPr>
              <w:rPr>
                <w:rFonts w:ascii="Arial" w:hAnsi="Arial" w:cs="Arial"/>
                <w:lang w:val="es-BO"/>
              </w:rPr>
            </w:pPr>
          </w:p>
        </w:tc>
        <w:tc>
          <w:tcPr>
            <w:tcW w:w="273" w:type="dxa"/>
            <w:shd w:val="clear" w:color="auto" w:fill="auto"/>
          </w:tcPr>
          <w:p w14:paraId="09B94A84" w14:textId="77777777" w:rsidR="00580827" w:rsidRPr="009956C4" w:rsidRDefault="00580827" w:rsidP="00580827">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580827" w:rsidRPr="009956C4" w:rsidRDefault="00580827" w:rsidP="00580827">
            <w:pPr>
              <w:rPr>
                <w:rFonts w:ascii="Arial" w:hAnsi="Arial" w:cs="Arial"/>
                <w:lang w:val="es-BO"/>
              </w:rPr>
            </w:pPr>
          </w:p>
        </w:tc>
      </w:tr>
      <w:tr w:rsidR="001230E4" w:rsidRPr="009956C4" w14:paraId="3E231428" w14:textId="77777777" w:rsidTr="005A431A">
        <w:trPr>
          <w:trHeight w:val="793"/>
          <w:jc w:val="center"/>
        </w:trPr>
        <w:tc>
          <w:tcPr>
            <w:tcW w:w="978" w:type="dxa"/>
            <w:tcBorders>
              <w:left w:val="single" w:sz="12" w:space="0" w:color="244061" w:themeColor="accent1" w:themeShade="80"/>
              <w:right w:val="single" w:sz="4" w:space="0" w:color="auto"/>
            </w:tcBorders>
            <w:vAlign w:val="center"/>
          </w:tcPr>
          <w:p w14:paraId="6245436F" w14:textId="77777777" w:rsidR="001230E4" w:rsidRPr="009956C4" w:rsidRDefault="001230E4" w:rsidP="001230E4">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DE9EC" w14:textId="77777777" w:rsidR="001230E4" w:rsidRPr="0002705D" w:rsidRDefault="001230E4" w:rsidP="001230E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0283B983" w14:textId="77777777" w:rsidR="001230E4" w:rsidRPr="00E74359" w:rsidRDefault="001230E4" w:rsidP="001230E4">
            <w:pPr>
              <w:snapToGrid w:val="0"/>
              <w:rPr>
                <w:rFonts w:ascii="Arial" w:hAnsi="Arial" w:cs="Arial"/>
                <w:color w:val="000000"/>
                <w:lang w:val="es-BO" w:eastAsia="es-BO"/>
              </w:rPr>
            </w:pPr>
            <w:proofErr w:type="spellStart"/>
            <w:r w:rsidRPr="0002705D">
              <w:rPr>
                <w:rFonts w:ascii="Arial" w:hAnsi="Arial" w:cs="Arial"/>
                <w:color w:val="000000"/>
                <w:lang w:val="es-BO" w:eastAsia="es-BO"/>
              </w:rPr>
              <w:t>Int</w:t>
            </w:r>
            <w:proofErr w:type="spellEnd"/>
            <w:r w:rsidRPr="0002705D">
              <w:rPr>
                <w:rFonts w:ascii="Arial" w:hAnsi="Arial" w:cs="Arial"/>
                <w:color w:val="000000"/>
                <w:lang w:val="es-BO" w:eastAsia="es-BO"/>
              </w:rPr>
              <w:t>. 47</w:t>
            </w:r>
            <w:r>
              <w:rPr>
                <w:rFonts w:ascii="Arial" w:hAnsi="Arial" w:cs="Arial"/>
                <w:color w:val="000000"/>
                <w:lang w:val="es-BO" w:eastAsia="es-BO"/>
              </w:rPr>
              <w:t>19</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14:paraId="1F376AD8" w14:textId="5054B757" w:rsidR="001230E4" w:rsidRPr="009956C4" w:rsidRDefault="001230E4" w:rsidP="001230E4">
            <w:pPr>
              <w:rPr>
                <w:rFonts w:ascii="Arial" w:hAnsi="Arial" w:cs="Arial"/>
                <w:lang w:val="es-BO"/>
              </w:rPr>
            </w:pPr>
            <w:r w:rsidRPr="00E74359">
              <w:rPr>
                <w:rFonts w:ascii="Arial" w:hAnsi="Arial" w:cs="Arial"/>
                <w:color w:val="000000"/>
                <w:lang w:val="es-BO" w:eastAsia="es-BO"/>
              </w:rPr>
              <w:t>Int.</w:t>
            </w:r>
            <w:r>
              <w:rPr>
                <w:rFonts w:ascii="Arial" w:hAnsi="Arial" w:cs="Arial"/>
                <w:color w:val="000000"/>
                <w:lang w:val="es-BO" w:eastAsia="es-BO"/>
              </w:rPr>
              <w:t>4572</w:t>
            </w:r>
            <w:r w:rsidRPr="00E74359">
              <w:rPr>
                <w:rFonts w:ascii="Arial" w:hAnsi="Arial" w:cs="Arial"/>
                <w:color w:val="000000"/>
                <w:lang w:val="es-BO" w:eastAsia="es-BO"/>
              </w:rPr>
              <w:t xml:space="preserve"> (Consultas Técnicas)</w:t>
            </w:r>
          </w:p>
        </w:tc>
        <w:tc>
          <w:tcPr>
            <w:tcW w:w="567" w:type="dxa"/>
            <w:gridSpan w:val="3"/>
            <w:tcBorders>
              <w:left w:val="single" w:sz="4" w:space="0" w:color="auto"/>
              <w:right w:val="single" w:sz="4" w:space="0" w:color="auto"/>
            </w:tcBorders>
            <w:vAlign w:val="center"/>
          </w:tcPr>
          <w:p w14:paraId="2C0A99A4" w14:textId="77777777" w:rsidR="001230E4" w:rsidRPr="009956C4" w:rsidRDefault="001230E4" w:rsidP="001230E4">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4B2EE7E0" w:rsidR="001230E4" w:rsidRPr="009956C4" w:rsidRDefault="001230E4" w:rsidP="001230E4">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3914FEBD" w14:textId="77777777" w:rsidR="001230E4" w:rsidRPr="009956C4" w:rsidRDefault="001230E4" w:rsidP="001230E4">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71F4" w14:textId="77777777" w:rsidR="001230E4" w:rsidRPr="008A513B" w:rsidRDefault="007E04A1" w:rsidP="001230E4">
            <w:pPr>
              <w:snapToGrid w:val="0"/>
              <w:jc w:val="both"/>
              <w:rPr>
                <w:rFonts w:ascii="Arial" w:hAnsi="Arial" w:cs="Arial"/>
                <w:sz w:val="14"/>
                <w:szCs w:val="14"/>
                <w:lang w:val="pt-BR" w:eastAsia="es-BO"/>
              </w:rPr>
            </w:pPr>
            <w:hyperlink r:id="rId11" w:history="1">
              <w:r w:rsidR="001230E4" w:rsidRPr="00427DBC">
                <w:rPr>
                  <w:rStyle w:val="Hipervnculo"/>
                  <w:rFonts w:ascii="Arial" w:hAnsi="Arial" w:cs="Arial"/>
                  <w:sz w:val="14"/>
                  <w:szCs w:val="14"/>
                </w:rPr>
                <w:t>btorrico</w:t>
              </w:r>
              <w:r w:rsidR="001230E4" w:rsidRPr="009F79BB">
                <w:rPr>
                  <w:rStyle w:val="Hipervnculo"/>
                  <w:rFonts w:ascii="Arial" w:hAnsi="Arial" w:cs="Arial"/>
                  <w:sz w:val="14"/>
                  <w:szCs w:val="14"/>
                  <w:lang w:val="pt-BR" w:eastAsia="es-BO"/>
                </w:rPr>
                <w:t>@bcb.gob.bo</w:t>
              </w:r>
            </w:hyperlink>
            <w:r w:rsidR="001230E4">
              <w:rPr>
                <w:rFonts w:ascii="Arial" w:hAnsi="Arial" w:cs="Arial"/>
                <w:sz w:val="14"/>
                <w:szCs w:val="14"/>
                <w:lang w:val="pt-BR" w:eastAsia="es-BO"/>
              </w:rPr>
              <w:t xml:space="preserve"> </w:t>
            </w:r>
            <w:r w:rsidR="001230E4" w:rsidRPr="008A513B">
              <w:rPr>
                <w:rFonts w:ascii="Arial" w:hAnsi="Arial" w:cs="Arial"/>
                <w:sz w:val="14"/>
                <w:szCs w:val="14"/>
                <w:lang w:val="pt-BR" w:eastAsia="es-BO"/>
              </w:rPr>
              <w:t xml:space="preserve"> </w:t>
            </w:r>
          </w:p>
          <w:p w14:paraId="59FC7455" w14:textId="77777777" w:rsidR="001230E4" w:rsidRPr="008A513B" w:rsidRDefault="001230E4" w:rsidP="001230E4">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507C0CA" w14:textId="6977523A" w:rsidR="001230E4" w:rsidRPr="008A513B" w:rsidRDefault="007E04A1" w:rsidP="001230E4">
            <w:pPr>
              <w:snapToGrid w:val="0"/>
              <w:jc w:val="both"/>
              <w:rPr>
                <w:rFonts w:ascii="Arial" w:hAnsi="Arial" w:cs="Arial"/>
                <w:sz w:val="14"/>
                <w:szCs w:val="14"/>
                <w:lang w:val="es-BO" w:eastAsia="es-BO"/>
              </w:rPr>
            </w:pPr>
            <w:hyperlink r:id="rId12" w:history="1">
              <w:r w:rsidR="000869A1" w:rsidRPr="003427AD">
                <w:rPr>
                  <w:rStyle w:val="Hipervnculo"/>
                  <w:rFonts w:ascii="Arial" w:hAnsi="Arial" w:cs="Arial"/>
                  <w:sz w:val="14"/>
                  <w:szCs w:val="14"/>
                </w:rPr>
                <w:t>rpacheco@bcb.gob.bo</w:t>
              </w:r>
            </w:hyperlink>
          </w:p>
          <w:p w14:paraId="757D654F" w14:textId="557BCC0A" w:rsidR="001230E4" w:rsidRPr="009956C4" w:rsidRDefault="001230E4" w:rsidP="001230E4">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14:paraId="66A480EE" w14:textId="77777777" w:rsidR="001230E4" w:rsidRPr="009956C4" w:rsidRDefault="001230E4" w:rsidP="001230E4">
            <w:pPr>
              <w:rPr>
                <w:rFonts w:ascii="Arial" w:hAnsi="Arial" w:cs="Arial"/>
                <w:lang w:val="es-BO"/>
              </w:rPr>
            </w:pPr>
          </w:p>
        </w:tc>
        <w:tc>
          <w:tcPr>
            <w:tcW w:w="273" w:type="dxa"/>
            <w:tcBorders>
              <w:right w:val="single" w:sz="12" w:space="0" w:color="244061" w:themeColor="accent1" w:themeShade="80"/>
            </w:tcBorders>
          </w:tcPr>
          <w:p w14:paraId="4FF326C4" w14:textId="77777777" w:rsidR="001230E4" w:rsidRPr="009956C4" w:rsidRDefault="001230E4" w:rsidP="001230E4">
            <w:pPr>
              <w:rPr>
                <w:rFonts w:ascii="Arial" w:hAnsi="Arial" w:cs="Arial"/>
                <w:lang w:val="es-BO"/>
              </w:rPr>
            </w:pPr>
          </w:p>
        </w:tc>
      </w:tr>
      <w:tr w:rsidR="001230E4" w:rsidRPr="009956C4" w14:paraId="2C30113C" w14:textId="77777777" w:rsidTr="001230E4">
        <w:trPr>
          <w:jc w:val="center"/>
        </w:trPr>
        <w:tc>
          <w:tcPr>
            <w:tcW w:w="2365" w:type="dxa"/>
            <w:gridSpan w:val="2"/>
            <w:tcBorders>
              <w:left w:val="single" w:sz="12" w:space="0" w:color="244061" w:themeColor="accent1" w:themeShade="80"/>
            </w:tcBorders>
            <w:shd w:val="clear" w:color="auto" w:fill="auto"/>
            <w:vAlign w:val="center"/>
          </w:tcPr>
          <w:p w14:paraId="62C90C09" w14:textId="77777777" w:rsidR="001230E4" w:rsidRPr="009956C4" w:rsidRDefault="001230E4" w:rsidP="001230E4">
            <w:pPr>
              <w:jc w:val="right"/>
              <w:rPr>
                <w:rFonts w:ascii="Arial" w:hAnsi="Arial" w:cs="Arial"/>
                <w:b/>
                <w:sz w:val="8"/>
                <w:szCs w:val="2"/>
                <w:lang w:val="es-BO"/>
              </w:rPr>
            </w:pPr>
          </w:p>
        </w:tc>
        <w:tc>
          <w:tcPr>
            <w:tcW w:w="283" w:type="dxa"/>
            <w:shd w:val="clear" w:color="auto" w:fill="auto"/>
          </w:tcPr>
          <w:p w14:paraId="55DF9660" w14:textId="77777777" w:rsidR="001230E4" w:rsidRPr="009956C4" w:rsidRDefault="001230E4" w:rsidP="001230E4">
            <w:pPr>
              <w:rPr>
                <w:rFonts w:ascii="Arial" w:hAnsi="Arial" w:cs="Arial"/>
                <w:sz w:val="8"/>
                <w:szCs w:val="2"/>
                <w:lang w:val="es-BO"/>
              </w:rPr>
            </w:pPr>
          </w:p>
        </w:tc>
        <w:tc>
          <w:tcPr>
            <w:tcW w:w="281" w:type="dxa"/>
            <w:shd w:val="clear" w:color="auto" w:fill="auto"/>
          </w:tcPr>
          <w:p w14:paraId="7D98CA4C" w14:textId="77777777" w:rsidR="001230E4" w:rsidRPr="009956C4" w:rsidRDefault="001230E4" w:rsidP="001230E4">
            <w:pPr>
              <w:rPr>
                <w:rFonts w:ascii="Arial" w:hAnsi="Arial" w:cs="Arial"/>
                <w:sz w:val="8"/>
                <w:szCs w:val="2"/>
                <w:lang w:val="es-BO"/>
              </w:rPr>
            </w:pPr>
          </w:p>
        </w:tc>
        <w:tc>
          <w:tcPr>
            <w:tcW w:w="282" w:type="dxa"/>
            <w:shd w:val="clear" w:color="auto" w:fill="auto"/>
          </w:tcPr>
          <w:p w14:paraId="6995B540" w14:textId="77777777" w:rsidR="001230E4" w:rsidRPr="009956C4" w:rsidRDefault="001230E4" w:rsidP="001230E4">
            <w:pPr>
              <w:rPr>
                <w:rFonts w:ascii="Arial" w:hAnsi="Arial" w:cs="Arial"/>
                <w:sz w:val="8"/>
                <w:szCs w:val="2"/>
                <w:lang w:val="es-BO"/>
              </w:rPr>
            </w:pPr>
          </w:p>
        </w:tc>
        <w:tc>
          <w:tcPr>
            <w:tcW w:w="272" w:type="dxa"/>
            <w:shd w:val="clear" w:color="auto" w:fill="auto"/>
          </w:tcPr>
          <w:p w14:paraId="2F574AF7" w14:textId="77777777" w:rsidR="001230E4" w:rsidRPr="009956C4" w:rsidRDefault="001230E4" w:rsidP="001230E4">
            <w:pPr>
              <w:rPr>
                <w:rFonts w:ascii="Arial" w:hAnsi="Arial" w:cs="Arial"/>
                <w:sz w:val="8"/>
                <w:szCs w:val="2"/>
                <w:lang w:val="es-BO"/>
              </w:rPr>
            </w:pPr>
          </w:p>
        </w:tc>
        <w:tc>
          <w:tcPr>
            <w:tcW w:w="277" w:type="dxa"/>
            <w:shd w:val="clear" w:color="auto" w:fill="auto"/>
          </w:tcPr>
          <w:p w14:paraId="42E3C317" w14:textId="77777777" w:rsidR="001230E4" w:rsidRPr="009956C4" w:rsidRDefault="001230E4" w:rsidP="001230E4">
            <w:pPr>
              <w:rPr>
                <w:rFonts w:ascii="Arial" w:hAnsi="Arial" w:cs="Arial"/>
                <w:sz w:val="8"/>
                <w:szCs w:val="2"/>
                <w:lang w:val="es-BO"/>
              </w:rPr>
            </w:pPr>
          </w:p>
        </w:tc>
        <w:tc>
          <w:tcPr>
            <w:tcW w:w="276" w:type="dxa"/>
            <w:gridSpan w:val="2"/>
            <w:shd w:val="clear" w:color="auto" w:fill="auto"/>
          </w:tcPr>
          <w:p w14:paraId="36C02FA2" w14:textId="77777777" w:rsidR="001230E4" w:rsidRPr="009956C4" w:rsidRDefault="001230E4" w:rsidP="001230E4">
            <w:pPr>
              <w:rPr>
                <w:rFonts w:ascii="Arial" w:hAnsi="Arial" w:cs="Arial"/>
                <w:sz w:val="8"/>
                <w:szCs w:val="2"/>
                <w:lang w:val="es-BO"/>
              </w:rPr>
            </w:pPr>
          </w:p>
        </w:tc>
        <w:tc>
          <w:tcPr>
            <w:tcW w:w="281" w:type="dxa"/>
            <w:shd w:val="clear" w:color="auto" w:fill="auto"/>
          </w:tcPr>
          <w:p w14:paraId="05F0315F" w14:textId="77777777" w:rsidR="001230E4" w:rsidRPr="009956C4" w:rsidRDefault="001230E4" w:rsidP="001230E4">
            <w:pPr>
              <w:rPr>
                <w:rFonts w:ascii="Arial" w:hAnsi="Arial" w:cs="Arial"/>
                <w:sz w:val="8"/>
                <w:szCs w:val="2"/>
                <w:lang w:val="es-BO"/>
              </w:rPr>
            </w:pPr>
          </w:p>
        </w:tc>
        <w:tc>
          <w:tcPr>
            <w:tcW w:w="277" w:type="dxa"/>
            <w:gridSpan w:val="2"/>
            <w:shd w:val="clear" w:color="auto" w:fill="auto"/>
          </w:tcPr>
          <w:p w14:paraId="6AA2C2FB" w14:textId="77777777" w:rsidR="001230E4" w:rsidRPr="009956C4" w:rsidRDefault="001230E4" w:rsidP="001230E4">
            <w:pPr>
              <w:rPr>
                <w:rFonts w:ascii="Arial" w:hAnsi="Arial" w:cs="Arial"/>
                <w:sz w:val="8"/>
                <w:szCs w:val="2"/>
                <w:lang w:val="es-BO"/>
              </w:rPr>
            </w:pPr>
          </w:p>
        </w:tc>
        <w:tc>
          <w:tcPr>
            <w:tcW w:w="277" w:type="dxa"/>
            <w:shd w:val="clear" w:color="auto" w:fill="auto"/>
          </w:tcPr>
          <w:p w14:paraId="011EFD3D" w14:textId="77777777" w:rsidR="001230E4" w:rsidRPr="009956C4" w:rsidRDefault="001230E4" w:rsidP="001230E4">
            <w:pPr>
              <w:rPr>
                <w:rFonts w:ascii="Arial" w:hAnsi="Arial" w:cs="Arial"/>
                <w:sz w:val="8"/>
                <w:szCs w:val="2"/>
                <w:lang w:val="es-BO"/>
              </w:rPr>
            </w:pPr>
          </w:p>
        </w:tc>
        <w:tc>
          <w:tcPr>
            <w:tcW w:w="277" w:type="dxa"/>
            <w:shd w:val="clear" w:color="auto" w:fill="auto"/>
          </w:tcPr>
          <w:p w14:paraId="1CE5CFC6" w14:textId="77777777" w:rsidR="001230E4" w:rsidRPr="009956C4" w:rsidRDefault="001230E4" w:rsidP="001230E4">
            <w:pPr>
              <w:rPr>
                <w:rFonts w:ascii="Arial" w:hAnsi="Arial" w:cs="Arial"/>
                <w:sz w:val="8"/>
                <w:szCs w:val="2"/>
                <w:lang w:val="es-BO"/>
              </w:rPr>
            </w:pPr>
          </w:p>
        </w:tc>
        <w:tc>
          <w:tcPr>
            <w:tcW w:w="274" w:type="dxa"/>
            <w:shd w:val="clear" w:color="auto" w:fill="auto"/>
          </w:tcPr>
          <w:p w14:paraId="3760A4C4" w14:textId="77777777" w:rsidR="001230E4" w:rsidRPr="009956C4" w:rsidRDefault="001230E4" w:rsidP="001230E4">
            <w:pPr>
              <w:rPr>
                <w:rFonts w:ascii="Arial" w:hAnsi="Arial" w:cs="Arial"/>
                <w:sz w:val="8"/>
                <w:szCs w:val="2"/>
                <w:lang w:val="es-BO"/>
              </w:rPr>
            </w:pPr>
          </w:p>
        </w:tc>
        <w:tc>
          <w:tcPr>
            <w:tcW w:w="274" w:type="dxa"/>
            <w:shd w:val="clear" w:color="auto" w:fill="auto"/>
          </w:tcPr>
          <w:p w14:paraId="119DBD46"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6B72DBED"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06C0776" w14:textId="77777777" w:rsidR="001230E4" w:rsidRPr="009956C4" w:rsidRDefault="001230E4" w:rsidP="001230E4">
            <w:pPr>
              <w:rPr>
                <w:rFonts w:ascii="Arial" w:hAnsi="Arial" w:cs="Arial"/>
                <w:sz w:val="8"/>
                <w:szCs w:val="2"/>
                <w:lang w:val="es-BO"/>
              </w:rPr>
            </w:pPr>
          </w:p>
        </w:tc>
        <w:tc>
          <w:tcPr>
            <w:tcW w:w="274" w:type="dxa"/>
            <w:shd w:val="clear" w:color="auto" w:fill="auto"/>
          </w:tcPr>
          <w:p w14:paraId="3B671727" w14:textId="77777777" w:rsidR="001230E4" w:rsidRPr="009956C4" w:rsidRDefault="001230E4" w:rsidP="001230E4">
            <w:pPr>
              <w:rPr>
                <w:rFonts w:ascii="Arial" w:hAnsi="Arial" w:cs="Arial"/>
                <w:sz w:val="8"/>
                <w:szCs w:val="2"/>
                <w:lang w:val="es-BO"/>
              </w:rPr>
            </w:pPr>
          </w:p>
        </w:tc>
        <w:tc>
          <w:tcPr>
            <w:tcW w:w="274" w:type="dxa"/>
            <w:shd w:val="clear" w:color="auto" w:fill="auto"/>
          </w:tcPr>
          <w:p w14:paraId="7CF01279" w14:textId="77777777" w:rsidR="001230E4" w:rsidRPr="009956C4" w:rsidRDefault="001230E4" w:rsidP="001230E4">
            <w:pPr>
              <w:rPr>
                <w:rFonts w:ascii="Arial" w:hAnsi="Arial" w:cs="Arial"/>
                <w:sz w:val="8"/>
                <w:szCs w:val="2"/>
                <w:lang w:val="es-BO"/>
              </w:rPr>
            </w:pPr>
          </w:p>
        </w:tc>
        <w:tc>
          <w:tcPr>
            <w:tcW w:w="274" w:type="dxa"/>
            <w:shd w:val="clear" w:color="auto" w:fill="auto"/>
          </w:tcPr>
          <w:p w14:paraId="2101ADF6" w14:textId="77777777" w:rsidR="001230E4" w:rsidRPr="009956C4" w:rsidRDefault="001230E4" w:rsidP="001230E4">
            <w:pPr>
              <w:rPr>
                <w:rFonts w:ascii="Arial" w:hAnsi="Arial" w:cs="Arial"/>
                <w:sz w:val="8"/>
                <w:szCs w:val="2"/>
                <w:lang w:val="es-BO"/>
              </w:rPr>
            </w:pPr>
          </w:p>
        </w:tc>
        <w:tc>
          <w:tcPr>
            <w:tcW w:w="273" w:type="dxa"/>
            <w:shd w:val="clear" w:color="auto" w:fill="auto"/>
          </w:tcPr>
          <w:p w14:paraId="587B6F89"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1272CB51"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230E4" w:rsidRPr="009956C4" w:rsidRDefault="001230E4" w:rsidP="001230E4">
            <w:pPr>
              <w:rPr>
                <w:rFonts w:ascii="Arial" w:hAnsi="Arial" w:cs="Arial"/>
                <w:sz w:val="8"/>
                <w:szCs w:val="2"/>
                <w:lang w:val="es-BO"/>
              </w:rPr>
            </w:pPr>
          </w:p>
        </w:tc>
        <w:tc>
          <w:tcPr>
            <w:tcW w:w="275" w:type="dxa"/>
            <w:tcBorders>
              <w:top w:val="single" w:sz="4" w:space="0" w:color="auto"/>
            </w:tcBorders>
            <w:shd w:val="clear" w:color="auto" w:fill="auto"/>
          </w:tcPr>
          <w:p w14:paraId="52F6DC3A"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230E4" w:rsidRPr="009956C4" w:rsidRDefault="001230E4" w:rsidP="001230E4">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230E4" w:rsidRPr="009956C4" w:rsidRDefault="001230E4" w:rsidP="001230E4">
            <w:pPr>
              <w:rPr>
                <w:rFonts w:ascii="Arial" w:hAnsi="Arial" w:cs="Arial"/>
                <w:sz w:val="8"/>
                <w:szCs w:val="2"/>
                <w:lang w:val="es-BO"/>
              </w:rPr>
            </w:pPr>
          </w:p>
        </w:tc>
        <w:tc>
          <w:tcPr>
            <w:tcW w:w="273" w:type="dxa"/>
            <w:shd w:val="clear" w:color="auto" w:fill="auto"/>
          </w:tcPr>
          <w:p w14:paraId="303B08C5"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230E4" w:rsidRPr="009956C4" w:rsidRDefault="001230E4" w:rsidP="001230E4">
            <w:pPr>
              <w:rPr>
                <w:rFonts w:ascii="Arial" w:hAnsi="Arial" w:cs="Arial"/>
                <w:sz w:val="8"/>
                <w:szCs w:val="2"/>
                <w:lang w:val="es-BO"/>
              </w:rPr>
            </w:pPr>
          </w:p>
        </w:tc>
      </w:tr>
      <w:tr w:rsidR="001230E4" w:rsidRPr="009956C4" w14:paraId="01A69F97" w14:textId="77777777" w:rsidTr="00580827">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230E4" w:rsidRPr="00402294" w:rsidRDefault="001230E4" w:rsidP="001230E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1230E4" w:rsidRDefault="001230E4" w:rsidP="001230E4">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1230E4" w:rsidRDefault="001230E4" w:rsidP="001230E4">
            <w:pPr>
              <w:rPr>
                <w:rFonts w:ascii="Arial" w:hAnsi="Arial" w:cs="Arial"/>
              </w:rPr>
            </w:pPr>
            <w:r>
              <w:rPr>
                <w:rFonts w:ascii="Arial" w:hAnsi="Arial" w:cs="Arial"/>
              </w:rPr>
              <w:t>Banco: Banco Unión S.A.</w:t>
            </w:r>
          </w:p>
          <w:p w14:paraId="40B324C1" w14:textId="77777777" w:rsidR="001230E4" w:rsidRDefault="001230E4" w:rsidP="001230E4">
            <w:pPr>
              <w:rPr>
                <w:rFonts w:ascii="Arial" w:hAnsi="Arial" w:cs="Arial"/>
              </w:rPr>
            </w:pPr>
            <w:r>
              <w:rPr>
                <w:rFonts w:ascii="Arial" w:hAnsi="Arial" w:cs="Arial"/>
              </w:rPr>
              <w:t>Titular: Tesoro General de la Nación</w:t>
            </w:r>
          </w:p>
          <w:p w14:paraId="5A8CC89F" w14:textId="1E207A06" w:rsidR="001230E4" w:rsidRPr="009956C4" w:rsidRDefault="001230E4" w:rsidP="001230E4">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14:paraId="65F95FD4" w14:textId="77777777" w:rsidR="001230E4" w:rsidRPr="009956C4" w:rsidRDefault="001230E4" w:rsidP="001230E4">
            <w:pPr>
              <w:rPr>
                <w:rFonts w:ascii="Arial" w:hAnsi="Arial" w:cs="Arial"/>
                <w:sz w:val="8"/>
                <w:szCs w:val="2"/>
                <w:lang w:val="es-BO"/>
              </w:rPr>
            </w:pPr>
          </w:p>
        </w:tc>
        <w:tc>
          <w:tcPr>
            <w:tcW w:w="274" w:type="dxa"/>
            <w:shd w:val="clear" w:color="auto" w:fill="auto"/>
          </w:tcPr>
          <w:p w14:paraId="2ADE24EE" w14:textId="77777777" w:rsidR="001230E4" w:rsidRPr="009956C4" w:rsidRDefault="001230E4" w:rsidP="001230E4">
            <w:pPr>
              <w:rPr>
                <w:rFonts w:ascii="Arial" w:hAnsi="Arial" w:cs="Arial"/>
                <w:sz w:val="8"/>
                <w:szCs w:val="2"/>
                <w:lang w:val="es-BO"/>
              </w:rPr>
            </w:pPr>
          </w:p>
        </w:tc>
        <w:tc>
          <w:tcPr>
            <w:tcW w:w="274" w:type="dxa"/>
            <w:shd w:val="clear" w:color="auto" w:fill="auto"/>
          </w:tcPr>
          <w:p w14:paraId="273B7AEE" w14:textId="77777777" w:rsidR="001230E4" w:rsidRPr="009956C4" w:rsidRDefault="001230E4" w:rsidP="001230E4">
            <w:pPr>
              <w:rPr>
                <w:rFonts w:ascii="Arial" w:hAnsi="Arial" w:cs="Arial"/>
                <w:sz w:val="8"/>
                <w:szCs w:val="2"/>
                <w:lang w:val="es-BO"/>
              </w:rPr>
            </w:pPr>
          </w:p>
        </w:tc>
        <w:tc>
          <w:tcPr>
            <w:tcW w:w="273" w:type="dxa"/>
            <w:shd w:val="clear" w:color="auto" w:fill="auto"/>
          </w:tcPr>
          <w:p w14:paraId="2FE7C65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69B0D530" w14:textId="77777777" w:rsidR="001230E4" w:rsidRPr="009956C4" w:rsidRDefault="001230E4" w:rsidP="001230E4">
            <w:pPr>
              <w:rPr>
                <w:rFonts w:ascii="Arial" w:hAnsi="Arial" w:cs="Arial"/>
                <w:sz w:val="8"/>
                <w:szCs w:val="2"/>
                <w:lang w:val="es-BO"/>
              </w:rPr>
            </w:pPr>
          </w:p>
        </w:tc>
        <w:tc>
          <w:tcPr>
            <w:tcW w:w="274" w:type="dxa"/>
            <w:shd w:val="clear" w:color="auto" w:fill="auto"/>
          </w:tcPr>
          <w:p w14:paraId="3FEF8D9F" w14:textId="77777777" w:rsidR="001230E4" w:rsidRPr="009956C4" w:rsidRDefault="001230E4" w:rsidP="001230E4">
            <w:pPr>
              <w:rPr>
                <w:rFonts w:ascii="Arial" w:hAnsi="Arial" w:cs="Arial"/>
                <w:sz w:val="8"/>
                <w:szCs w:val="2"/>
                <w:lang w:val="es-BO"/>
              </w:rPr>
            </w:pPr>
          </w:p>
        </w:tc>
        <w:tc>
          <w:tcPr>
            <w:tcW w:w="275" w:type="dxa"/>
            <w:shd w:val="clear" w:color="auto" w:fill="auto"/>
          </w:tcPr>
          <w:p w14:paraId="6418D7EA" w14:textId="77777777" w:rsidR="001230E4" w:rsidRPr="009956C4" w:rsidRDefault="001230E4" w:rsidP="001230E4">
            <w:pPr>
              <w:rPr>
                <w:rFonts w:ascii="Arial" w:hAnsi="Arial" w:cs="Arial"/>
                <w:sz w:val="8"/>
                <w:szCs w:val="2"/>
                <w:lang w:val="es-BO"/>
              </w:rPr>
            </w:pPr>
          </w:p>
        </w:tc>
        <w:tc>
          <w:tcPr>
            <w:tcW w:w="274" w:type="dxa"/>
            <w:shd w:val="clear" w:color="auto" w:fill="auto"/>
          </w:tcPr>
          <w:p w14:paraId="28200CF8" w14:textId="77777777" w:rsidR="001230E4" w:rsidRPr="009956C4" w:rsidRDefault="001230E4" w:rsidP="001230E4">
            <w:pPr>
              <w:rPr>
                <w:rFonts w:ascii="Arial" w:hAnsi="Arial" w:cs="Arial"/>
                <w:sz w:val="8"/>
                <w:szCs w:val="2"/>
                <w:lang w:val="es-BO"/>
              </w:rPr>
            </w:pPr>
          </w:p>
        </w:tc>
        <w:tc>
          <w:tcPr>
            <w:tcW w:w="273" w:type="dxa"/>
            <w:shd w:val="clear" w:color="auto" w:fill="auto"/>
          </w:tcPr>
          <w:p w14:paraId="709E3B37"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015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5A8BA41A" w14:textId="77777777" w:rsidR="001230E4" w:rsidRPr="009956C4" w:rsidRDefault="001230E4" w:rsidP="001230E4">
            <w:pPr>
              <w:rPr>
                <w:rFonts w:ascii="Arial" w:hAnsi="Arial" w:cs="Arial"/>
                <w:sz w:val="8"/>
                <w:szCs w:val="2"/>
                <w:lang w:val="es-BO"/>
              </w:rPr>
            </w:pPr>
          </w:p>
        </w:tc>
        <w:tc>
          <w:tcPr>
            <w:tcW w:w="273" w:type="dxa"/>
            <w:shd w:val="clear" w:color="auto" w:fill="auto"/>
          </w:tcPr>
          <w:p w14:paraId="3A234FEA" w14:textId="77777777" w:rsidR="001230E4" w:rsidRPr="009956C4" w:rsidRDefault="001230E4" w:rsidP="001230E4">
            <w:pPr>
              <w:rPr>
                <w:rFonts w:ascii="Arial" w:hAnsi="Arial" w:cs="Arial"/>
                <w:sz w:val="8"/>
                <w:szCs w:val="2"/>
                <w:lang w:val="es-BO"/>
              </w:rPr>
            </w:pPr>
          </w:p>
        </w:tc>
        <w:tc>
          <w:tcPr>
            <w:tcW w:w="273" w:type="dxa"/>
            <w:shd w:val="clear" w:color="auto" w:fill="auto"/>
          </w:tcPr>
          <w:p w14:paraId="77BD9A79" w14:textId="77777777" w:rsidR="001230E4" w:rsidRPr="009956C4" w:rsidRDefault="001230E4" w:rsidP="001230E4">
            <w:pPr>
              <w:rPr>
                <w:rFonts w:ascii="Arial" w:hAnsi="Arial" w:cs="Arial"/>
                <w:sz w:val="8"/>
                <w:szCs w:val="2"/>
                <w:lang w:val="es-BO"/>
              </w:rPr>
            </w:pPr>
          </w:p>
        </w:tc>
        <w:tc>
          <w:tcPr>
            <w:tcW w:w="273" w:type="dxa"/>
            <w:shd w:val="clear" w:color="auto" w:fill="auto"/>
          </w:tcPr>
          <w:p w14:paraId="3FDC0553"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1230E4" w:rsidRPr="009956C4" w:rsidRDefault="001230E4" w:rsidP="001230E4">
            <w:pPr>
              <w:rPr>
                <w:rFonts w:ascii="Arial" w:hAnsi="Arial" w:cs="Arial"/>
                <w:sz w:val="8"/>
                <w:szCs w:val="2"/>
                <w:lang w:val="es-BO"/>
              </w:rPr>
            </w:pPr>
          </w:p>
        </w:tc>
      </w:tr>
      <w:tr w:rsidR="001230E4" w:rsidRPr="009956C4" w14:paraId="2AB1A788"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1230E4" w:rsidRPr="009956C4" w:rsidRDefault="001230E4" w:rsidP="001230E4">
            <w:pPr>
              <w:rPr>
                <w:rFonts w:ascii="Arial" w:hAnsi="Arial" w:cs="Arial"/>
                <w:sz w:val="8"/>
                <w:szCs w:val="2"/>
                <w:lang w:val="es-BO"/>
              </w:rPr>
            </w:pPr>
          </w:p>
        </w:tc>
        <w:tc>
          <w:tcPr>
            <w:tcW w:w="274" w:type="dxa"/>
            <w:shd w:val="clear" w:color="auto" w:fill="auto"/>
          </w:tcPr>
          <w:p w14:paraId="7613A0A7" w14:textId="77777777" w:rsidR="001230E4" w:rsidRPr="009956C4" w:rsidRDefault="001230E4" w:rsidP="001230E4">
            <w:pPr>
              <w:rPr>
                <w:rFonts w:ascii="Arial" w:hAnsi="Arial" w:cs="Arial"/>
                <w:sz w:val="8"/>
                <w:szCs w:val="2"/>
                <w:lang w:val="es-BO"/>
              </w:rPr>
            </w:pPr>
          </w:p>
        </w:tc>
        <w:tc>
          <w:tcPr>
            <w:tcW w:w="274" w:type="dxa"/>
            <w:shd w:val="clear" w:color="auto" w:fill="auto"/>
          </w:tcPr>
          <w:p w14:paraId="6A07304F" w14:textId="77777777" w:rsidR="001230E4" w:rsidRPr="009956C4" w:rsidRDefault="001230E4" w:rsidP="001230E4">
            <w:pPr>
              <w:rPr>
                <w:rFonts w:ascii="Arial" w:hAnsi="Arial" w:cs="Arial"/>
                <w:sz w:val="8"/>
                <w:szCs w:val="2"/>
                <w:lang w:val="es-BO"/>
              </w:rPr>
            </w:pPr>
          </w:p>
        </w:tc>
        <w:tc>
          <w:tcPr>
            <w:tcW w:w="273" w:type="dxa"/>
            <w:shd w:val="clear" w:color="auto" w:fill="auto"/>
          </w:tcPr>
          <w:p w14:paraId="30D53A7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7F30B30E" w14:textId="77777777" w:rsidR="001230E4" w:rsidRPr="009956C4" w:rsidRDefault="001230E4" w:rsidP="001230E4">
            <w:pPr>
              <w:rPr>
                <w:rFonts w:ascii="Arial" w:hAnsi="Arial" w:cs="Arial"/>
                <w:sz w:val="8"/>
                <w:szCs w:val="2"/>
                <w:lang w:val="es-BO"/>
              </w:rPr>
            </w:pPr>
          </w:p>
        </w:tc>
        <w:tc>
          <w:tcPr>
            <w:tcW w:w="274" w:type="dxa"/>
            <w:shd w:val="clear" w:color="auto" w:fill="auto"/>
          </w:tcPr>
          <w:p w14:paraId="0A521966" w14:textId="77777777" w:rsidR="001230E4" w:rsidRPr="009956C4" w:rsidRDefault="001230E4" w:rsidP="001230E4">
            <w:pPr>
              <w:rPr>
                <w:rFonts w:ascii="Arial" w:hAnsi="Arial" w:cs="Arial"/>
                <w:sz w:val="8"/>
                <w:szCs w:val="2"/>
                <w:lang w:val="es-BO"/>
              </w:rPr>
            </w:pPr>
          </w:p>
        </w:tc>
        <w:tc>
          <w:tcPr>
            <w:tcW w:w="275" w:type="dxa"/>
            <w:shd w:val="clear" w:color="auto" w:fill="auto"/>
          </w:tcPr>
          <w:p w14:paraId="0AA51488" w14:textId="77777777" w:rsidR="001230E4" w:rsidRPr="009956C4" w:rsidRDefault="001230E4" w:rsidP="001230E4">
            <w:pPr>
              <w:rPr>
                <w:rFonts w:ascii="Arial" w:hAnsi="Arial" w:cs="Arial"/>
                <w:sz w:val="8"/>
                <w:szCs w:val="2"/>
                <w:lang w:val="es-BO"/>
              </w:rPr>
            </w:pPr>
          </w:p>
        </w:tc>
        <w:tc>
          <w:tcPr>
            <w:tcW w:w="274" w:type="dxa"/>
            <w:shd w:val="clear" w:color="auto" w:fill="auto"/>
          </w:tcPr>
          <w:p w14:paraId="7A115AE7" w14:textId="77777777" w:rsidR="001230E4" w:rsidRPr="009956C4" w:rsidRDefault="001230E4" w:rsidP="001230E4">
            <w:pPr>
              <w:rPr>
                <w:rFonts w:ascii="Arial" w:hAnsi="Arial" w:cs="Arial"/>
                <w:sz w:val="8"/>
                <w:szCs w:val="2"/>
                <w:lang w:val="es-BO"/>
              </w:rPr>
            </w:pPr>
          </w:p>
        </w:tc>
        <w:tc>
          <w:tcPr>
            <w:tcW w:w="273" w:type="dxa"/>
            <w:shd w:val="clear" w:color="auto" w:fill="auto"/>
          </w:tcPr>
          <w:p w14:paraId="06D94449"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581D5B71" w14:textId="77777777" w:rsidR="001230E4" w:rsidRPr="009956C4" w:rsidRDefault="001230E4" w:rsidP="001230E4">
            <w:pPr>
              <w:rPr>
                <w:rFonts w:ascii="Arial" w:hAnsi="Arial" w:cs="Arial"/>
                <w:sz w:val="8"/>
                <w:szCs w:val="2"/>
                <w:lang w:val="es-BO"/>
              </w:rPr>
            </w:pPr>
          </w:p>
        </w:tc>
        <w:tc>
          <w:tcPr>
            <w:tcW w:w="273" w:type="dxa"/>
            <w:shd w:val="clear" w:color="auto" w:fill="auto"/>
          </w:tcPr>
          <w:p w14:paraId="7949DD5B" w14:textId="77777777" w:rsidR="001230E4" w:rsidRPr="009956C4" w:rsidRDefault="001230E4" w:rsidP="001230E4">
            <w:pPr>
              <w:rPr>
                <w:rFonts w:ascii="Arial" w:hAnsi="Arial" w:cs="Arial"/>
                <w:sz w:val="8"/>
                <w:szCs w:val="2"/>
                <w:lang w:val="es-BO"/>
              </w:rPr>
            </w:pPr>
          </w:p>
        </w:tc>
        <w:tc>
          <w:tcPr>
            <w:tcW w:w="273" w:type="dxa"/>
            <w:shd w:val="clear" w:color="auto" w:fill="auto"/>
          </w:tcPr>
          <w:p w14:paraId="21BDEE10" w14:textId="77777777" w:rsidR="001230E4" w:rsidRPr="009956C4" w:rsidRDefault="001230E4" w:rsidP="001230E4">
            <w:pPr>
              <w:rPr>
                <w:rFonts w:ascii="Arial" w:hAnsi="Arial" w:cs="Arial"/>
                <w:sz w:val="8"/>
                <w:szCs w:val="2"/>
                <w:lang w:val="es-BO"/>
              </w:rPr>
            </w:pPr>
          </w:p>
        </w:tc>
        <w:tc>
          <w:tcPr>
            <w:tcW w:w="273" w:type="dxa"/>
            <w:shd w:val="clear" w:color="auto" w:fill="auto"/>
          </w:tcPr>
          <w:p w14:paraId="0E6294FC" w14:textId="77777777" w:rsidR="001230E4" w:rsidRPr="009956C4" w:rsidRDefault="001230E4" w:rsidP="001230E4">
            <w:pPr>
              <w:rPr>
                <w:rFonts w:ascii="Arial" w:hAnsi="Arial" w:cs="Arial"/>
                <w:sz w:val="8"/>
                <w:szCs w:val="2"/>
                <w:lang w:val="es-BO"/>
              </w:rPr>
            </w:pPr>
          </w:p>
        </w:tc>
        <w:tc>
          <w:tcPr>
            <w:tcW w:w="273" w:type="dxa"/>
            <w:shd w:val="clear" w:color="auto" w:fill="auto"/>
          </w:tcPr>
          <w:p w14:paraId="76FA51B9"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1230E4" w:rsidRPr="009956C4" w:rsidRDefault="001230E4" w:rsidP="001230E4">
            <w:pPr>
              <w:rPr>
                <w:rFonts w:ascii="Arial" w:hAnsi="Arial" w:cs="Arial"/>
                <w:sz w:val="8"/>
                <w:szCs w:val="2"/>
                <w:lang w:val="es-BO"/>
              </w:rPr>
            </w:pPr>
          </w:p>
        </w:tc>
      </w:tr>
      <w:tr w:rsidR="001230E4" w:rsidRPr="009956C4" w14:paraId="1ED310C5"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1230E4" w:rsidRPr="009956C4" w:rsidRDefault="001230E4" w:rsidP="001230E4">
            <w:pPr>
              <w:rPr>
                <w:rFonts w:ascii="Arial" w:hAnsi="Arial" w:cs="Arial"/>
                <w:sz w:val="8"/>
                <w:szCs w:val="2"/>
                <w:lang w:val="es-BO"/>
              </w:rPr>
            </w:pPr>
          </w:p>
        </w:tc>
        <w:tc>
          <w:tcPr>
            <w:tcW w:w="274" w:type="dxa"/>
            <w:shd w:val="clear" w:color="auto" w:fill="auto"/>
          </w:tcPr>
          <w:p w14:paraId="43D24234" w14:textId="77777777" w:rsidR="001230E4" w:rsidRPr="009956C4" w:rsidRDefault="001230E4" w:rsidP="001230E4">
            <w:pPr>
              <w:rPr>
                <w:rFonts w:ascii="Arial" w:hAnsi="Arial" w:cs="Arial"/>
                <w:sz w:val="8"/>
                <w:szCs w:val="2"/>
                <w:lang w:val="es-BO"/>
              </w:rPr>
            </w:pPr>
          </w:p>
        </w:tc>
        <w:tc>
          <w:tcPr>
            <w:tcW w:w="274" w:type="dxa"/>
            <w:shd w:val="clear" w:color="auto" w:fill="auto"/>
          </w:tcPr>
          <w:p w14:paraId="744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3BBBF300"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46627BC" w14:textId="77777777" w:rsidR="001230E4" w:rsidRPr="009956C4" w:rsidRDefault="001230E4" w:rsidP="001230E4">
            <w:pPr>
              <w:rPr>
                <w:rFonts w:ascii="Arial" w:hAnsi="Arial" w:cs="Arial"/>
                <w:sz w:val="8"/>
                <w:szCs w:val="2"/>
                <w:lang w:val="es-BO"/>
              </w:rPr>
            </w:pPr>
          </w:p>
        </w:tc>
        <w:tc>
          <w:tcPr>
            <w:tcW w:w="274" w:type="dxa"/>
            <w:shd w:val="clear" w:color="auto" w:fill="auto"/>
          </w:tcPr>
          <w:p w14:paraId="4E0F1DE1" w14:textId="77777777" w:rsidR="001230E4" w:rsidRPr="009956C4" w:rsidRDefault="001230E4" w:rsidP="001230E4">
            <w:pPr>
              <w:rPr>
                <w:rFonts w:ascii="Arial" w:hAnsi="Arial" w:cs="Arial"/>
                <w:sz w:val="8"/>
                <w:szCs w:val="2"/>
                <w:lang w:val="es-BO"/>
              </w:rPr>
            </w:pPr>
          </w:p>
        </w:tc>
        <w:tc>
          <w:tcPr>
            <w:tcW w:w="275" w:type="dxa"/>
            <w:shd w:val="clear" w:color="auto" w:fill="auto"/>
          </w:tcPr>
          <w:p w14:paraId="34FA1EA0" w14:textId="77777777" w:rsidR="001230E4" w:rsidRPr="009956C4" w:rsidRDefault="001230E4" w:rsidP="001230E4">
            <w:pPr>
              <w:rPr>
                <w:rFonts w:ascii="Arial" w:hAnsi="Arial" w:cs="Arial"/>
                <w:sz w:val="8"/>
                <w:szCs w:val="2"/>
                <w:lang w:val="es-BO"/>
              </w:rPr>
            </w:pPr>
          </w:p>
        </w:tc>
        <w:tc>
          <w:tcPr>
            <w:tcW w:w="274" w:type="dxa"/>
            <w:shd w:val="clear" w:color="auto" w:fill="auto"/>
          </w:tcPr>
          <w:p w14:paraId="7A75AA73" w14:textId="77777777" w:rsidR="001230E4" w:rsidRPr="009956C4" w:rsidRDefault="001230E4" w:rsidP="001230E4">
            <w:pPr>
              <w:rPr>
                <w:rFonts w:ascii="Arial" w:hAnsi="Arial" w:cs="Arial"/>
                <w:sz w:val="8"/>
                <w:szCs w:val="2"/>
                <w:lang w:val="es-BO"/>
              </w:rPr>
            </w:pPr>
          </w:p>
        </w:tc>
        <w:tc>
          <w:tcPr>
            <w:tcW w:w="273" w:type="dxa"/>
            <w:shd w:val="clear" w:color="auto" w:fill="auto"/>
          </w:tcPr>
          <w:p w14:paraId="0F19052D"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4DE84B84" w14:textId="77777777" w:rsidR="001230E4" w:rsidRPr="009956C4" w:rsidRDefault="001230E4" w:rsidP="001230E4">
            <w:pPr>
              <w:rPr>
                <w:rFonts w:ascii="Arial" w:hAnsi="Arial" w:cs="Arial"/>
                <w:sz w:val="8"/>
                <w:szCs w:val="2"/>
                <w:lang w:val="es-BO"/>
              </w:rPr>
            </w:pPr>
          </w:p>
        </w:tc>
        <w:tc>
          <w:tcPr>
            <w:tcW w:w="273" w:type="dxa"/>
            <w:shd w:val="clear" w:color="auto" w:fill="auto"/>
          </w:tcPr>
          <w:p w14:paraId="63A5DB52" w14:textId="77777777" w:rsidR="001230E4" w:rsidRPr="009956C4" w:rsidRDefault="001230E4" w:rsidP="001230E4">
            <w:pPr>
              <w:rPr>
                <w:rFonts w:ascii="Arial" w:hAnsi="Arial" w:cs="Arial"/>
                <w:sz w:val="8"/>
                <w:szCs w:val="2"/>
                <w:lang w:val="es-BO"/>
              </w:rPr>
            </w:pPr>
          </w:p>
        </w:tc>
        <w:tc>
          <w:tcPr>
            <w:tcW w:w="273" w:type="dxa"/>
            <w:shd w:val="clear" w:color="auto" w:fill="auto"/>
          </w:tcPr>
          <w:p w14:paraId="6CDBC6DB" w14:textId="77777777" w:rsidR="001230E4" w:rsidRPr="009956C4" w:rsidRDefault="001230E4" w:rsidP="001230E4">
            <w:pPr>
              <w:rPr>
                <w:rFonts w:ascii="Arial" w:hAnsi="Arial" w:cs="Arial"/>
                <w:sz w:val="8"/>
                <w:szCs w:val="2"/>
                <w:lang w:val="es-BO"/>
              </w:rPr>
            </w:pPr>
          </w:p>
        </w:tc>
        <w:tc>
          <w:tcPr>
            <w:tcW w:w="273" w:type="dxa"/>
            <w:shd w:val="clear" w:color="auto" w:fill="auto"/>
          </w:tcPr>
          <w:p w14:paraId="4668B93E" w14:textId="77777777" w:rsidR="001230E4" w:rsidRPr="009956C4" w:rsidRDefault="001230E4" w:rsidP="001230E4">
            <w:pPr>
              <w:rPr>
                <w:rFonts w:ascii="Arial" w:hAnsi="Arial" w:cs="Arial"/>
                <w:sz w:val="8"/>
                <w:szCs w:val="2"/>
                <w:lang w:val="es-BO"/>
              </w:rPr>
            </w:pPr>
          </w:p>
        </w:tc>
        <w:tc>
          <w:tcPr>
            <w:tcW w:w="273" w:type="dxa"/>
            <w:shd w:val="clear" w:color="auto" w:fill="auto"/>
          </w:tcPr>
          <w:p w14:paraId="3A9758C4"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1230E4" w:rsidRPr="009956C4" w:rsidRDefault="001230E4" w:rsidP="001230E4">
            <w:pPr>
              <w:rPr>
                <w:rFonts w:ascii="Arial" w:hAnsi="Arial" w:cs="Arial"/>
                <w:sz w:val="8"/>
                <w:szCs w:val="2"/>
                <w:lang w:val="es-BO"/>
              </w:rPr>
            </w:pPr>
          </w:p>
        </w:tc>
      </w:tr>
      <w:tr w:rsidR="001230E4" w:rsidRPr="009956C4" w14:paraId="52799D92" w14:textId="77777777" w:rsidTr="00580827">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1230E4" w:rsidRPr="009956C4" w:rsidRDefault="001230E4" w:rsidP="001230E4">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C0E4189" w14:textId="77777777" w:rsidR="001230E4" w:rsidRPr="009956C4" w:rsidRDefault="001230E4" w:rsidP="001230E4">
            <w:pPr>
              <w:rPr>
                <w:rFonts w:ascii="Arial" w:hAnsi="Arial" w:cs="Arial"/>
                <w:sz w:val="8"/>
                <w:szCs w:val="2"/>
                <w:lang w:val="es-BO"/>
              </w:rPr>
            </w:pPr>
          </w:p>
        </w:tc>
        <w:tc>
          <w:tcPr>
            <w:tcW w:w="274" w:type="dxa"/>
            <w:gridSpan w:val="2"/>
            <w:tcBorders>
              <w:bottom w:val="single" w:sz="4" w:space="0" w:color="auto"/>
            </w:tcBorders>
            <w:shd w:val="clear" w:color="auto" w:fill="auto"/>
          </w:tcPr>
          <w:p w14:paraId="19F4CB49"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230E4" w:rsidRPr="009956C4" w:rsidRDefault="001230E4" w:rsidP="001230E4">
            <w:pPr>
              <w:rPr>
                <w:rFonts w:ascii="Arial" w:hAnsi="Arial" w:cs="Arial"/>
                <w:sz w:val="8"/>
                <w:szCs w:val="2"/>
                <w:lang w:val="es-BO"/>
              </w:rPr>
            </w:pPr>
          </w:p>
        </w:tc>
        <w:tc>
          <w:tcPr>
            <w:tcW w:w="275" w:type="dxa"/>
            <w:tcBorders>
              <w:bottom w:val="single" w:sz="4" w:space="0" w:color="auto"/>
            </w:tcBorders>
            <w:shd w:val="clear" w:color="auto" w:fill="auto"/>
          </w:tcPr>
          <w:p w14:paraId="07244A42"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230E4" w:rsidRPr="009956C4" w:rsidRDefault="001230E4" w:rsidP="001230E4">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230E4" w:rsidRPr="009956C4" w:rsidRDefault="001230E4" w:rsidP="001230E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230E4" w:rsidRPr="009956C4" w:rsidRDefault="001230E4" w:rsidP="001230E4">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p w14:paraId="52EAF205" w14:textId="77777777" w:rsidR="009E731E" w:rsidRPr="006B19E3"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CB82ED0" w:rsidR="0002498E" w:rsidRPr="009956C4" w:rsidRDefault="00734747" w:rsidP="00ED056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FD1B1A9" w:rsidR="0002498E" w:rsidRPr="009956C4" w:rsidRDefault="001230E4" w:rsidP="00734747">
            <w:pPr>
              <w:adjustRightInd w:val="0"/>
              <w:snapToGrid w:val="0"/>
              <w:jc w:val="center"/>
              <w:rPr>
                <w:rFonts w:ascii="Arial" w:hAnsi="Arial" w:cs="Arial"/>
                <w:sz w:val="14"/>
                <w:lang w:val="es-BO"/>
              </w:rPr>
            </w:pPr>
            <w:r>
              <w:rPr>
                <w:rFonts w:ascii="Arial" w:hAnsi="Arial" w:cs="Arial"/>
                <w:sz w:val="14"/>
                <w:lang w:val="es-BO"/>
              </w:rPr>
              <w:t>1</w:t>
            </w:r>
            <w:r w:rsidR="00734747">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4EB7235" w:rsidR="0002498E" w:rsidRPr="009956C4" w:rsidRDefault="001230E4"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B8CC07A" w:rsidR="0002498E" w:rsidRPr="009956C4" w:rsidRDefault="005B49ED" w:rsidP="00882C0D">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EE7D99E" w:rsidR="0002498E" w:rsidRPr="009956C4" w:rsidRDefault="00420532" w:rsidP="005B49ED">
            <w:pPr>
              <w:adjustRightInd w:val="0"/>
              <w:snapToGrid w:val="0"/>
              <w:jc w:val="center"/>
              <w:rPr>
                <w:rFonts w:ascii="Arial" w:hAnsi="Arial" w:cs="Arial"/>
                <w:sz w:val="14"/>
                <w:lang w:val="es-BO"/>
              </w:rPr>
            </w:pPr>
            <w:r>
              <w:rPr>
                <w:rFonts w:ascii="Arial" w:hAnsi="Arial" w:cs="Arial"/>
                <w:sz w:val="14"/>
                <w:lang w:val="es-BO"/>
              </w:rPr>
              <w:t>1</w:t>
            </w:r>
            <w:r w:rsidR="005B49E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98FA82C"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33703C"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B6575E0"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7AA19CF" w:rsidR="0002498E" w:rsidRPr="009956C4" w:rsidRDefault="00420532" w:rsidP="00882C0D">
            <w:pPr>
              <w:adjustRightInd w:val="0"/>
              <w:snapToGrid w:val="0"/>
              <w:jc w:val="center"/>
              <w:rPr>
                <w:rFonts w:ascii="Arial" w:hAnsi="Arial" w:cs="Arial"/>
                <w:sz w:val="14"/>
                <w:lang w:val="es-BO"/>
              </w:rPr>
            </w:pPr>
            <w:r w:rsidRPr="006B19E3">
              <w:rPr>
                <w:rFonts w:ascii="Arial" w:hAnsi="Arial" w:cs="Arial"/>
                <w:sz w:val="12"/>
                <w:lang w:val="es-BO"/>
              </w:rPr>
              <w:t xml:space="preserve">Piso 5 </w:t>
            </w:r>
            <w:r w:rsidR="006B19E3" w:rsidRPr="006B19E3">
              <w:rPr>
                <w:rFonts w:ascii="Arial" w:hAnsi="Arial" w:cs="Arial"/>
                <w:sz w:val="12"/>
                <w:szCs w:val="14"/>
              </w:rPr>
              <w:t>edificio principal del BCB – Calle Ayacucho esq. Mercado, La Paz – Bolivia</w:t>
            </w:r>
            <w:r w:rsidR="006B19E3"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EEF3BA7"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D01EE2"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D3D73D4"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2B59AA8E" w:rsidR="0002498E" w:rsidRPr="009956C4" w:rsidRDefault="006B19E3" w:rsidP="006B19E3">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B736D36" w:rsidR="0002498E" w:rsidRPr="009956C4" w:rsidRDefault="005B49ED"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65733A3" w:rsidR="0002498E" w:rsidRPr="009956C4" w:rsidRDefault="00DC64AB" w:rsidP="005B49ED">
            <w:pPr>
              <w:adjustRightInd w:val="0"/>
              <w:snapToGrid w:val="0"/>
              <w:jc w:val="center"/>
              <w:rPr>
                <w:rFonts w:ascii="Arial" w:hAnsi="Arial" w:cs="Arial"/>
                <w:sz w:val="14"/>
                <w:lang w:val="es-BO"/>
              </w:rPr>
            </w:pPr>
            <w:r>
              <w:rPr>
                <w:rFonts w:ascii="Arial" w:hAnsi="Arial" w:cs="Arial"/>
                <w:sz w:val="14"/>
                <w:lang w:val="es-BO"/>
              </w:rPr>
              <w:t>1</w:t>
            </w:r>
            <w:r w:rsidR="005B49E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10C8729"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D7834A" w:rsidR="0002498E" w:rsidRPr="009956C4" w:rsidRDefault="00DC64AB" w:rsidP="00DC64AB">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E90569A"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0</w:t>
            </w:r>
            <w:r w:rsidR="00420532">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11F0A07B" w:rsidR="0002498E" w:rsidRPr="002E6283" w:rsidRDefault="00420532" w:rsidP="002E6283">
            <w:pPr>
              <w:adjustRightInd w:val="0"/>
              <w:snapToGrid w:val="0"/>
              <w:jc w:val="center"/>
              <w:rPr>
                <w:rFonts w:cs="Helvetica"/>
                <w:color w:val="0096D6"/>
                <w:sz w:val="12"/>
                <w:u w:val="single"/>
                <w:shd w:val="clear" w:color="auto" w:fill="FFFFFF"/>
              </w:rPr>
            </w:pPr>
            <w:r w:rsidRPr="006B19E3">
              <w:rPr>
                <w:rFonts w:ascii="Arial" w:hAnsi="Arial" w:cs="Arial"/>
                <w:sz w:val="12"/>
                <w:szCs w:val="14"/>
              </w:rPr>
              <w:t xml:space="preserve">Piso 7 (Dpto. de Compras y Contrataciones), edificio principal del BCB – Calle Ayacucho esq. Mercado, La Paz – Bolivia o conectarse al siguiente enlace a través de </w:t>
            </w:r>
            <w:proofErr w:type="spellStart"/>
            <w:r w:rsidRPr="006B19E3">
              <w:rPr>
                <w:rFonts w:ascii="Arial" w:hAnsi="Arial" w:cs="Arial"/>
                <w:sz w:val="12"/>
                <w:szCs w:val="14"/>
              </w:rPr>
              <w:t>webex</w:t>
            </w:r>
            <w:proofErr w:type="spellEnd"/>
            <w:r w:rsidRPr="006B19E3">
              <w:rPr>
                <w:rFonts w:ascii="Arial" w:hAnsi="Arial" w:cs="Arial"/>
                <w:sz w:val="12"/>
                <w:szCs w:val="14"/>
              </w:rPr>
              <w:t>:</w:t>
            </w:r>
            <w:hyperlink r:id="rId13" w:history="1">
              <w:r w:rsidR="002E6283" w:rsidRPr="005B49B6">
                <w:rPr>
                  <w:rStyle w:val="Hipervnculo"/>
                  <w:rFonts w:cs="Helvetica"/>
                  <w:sz w:val="12"/>
                  <w:shd w:val="clear" w:color="auto" w:fill="FFFFFF"/>
                </w:rPr>
                <w:br/>
              </w:r>
              <w:r w:rsidR="002E6283" w:rsidRPr="005B49B6">
                <w:rPr>
                  <w:rStyle w:val="Hipervnculo"/>
                  <w:rFonts w:ascii="Helvetica" w:hAnsi="Helvetica" w:cs="Helvetica"/>
                  <w:sz w:val="12"/>
                  <w:shd w:val="clear" w:color="auto" w:fill="FFFFFF"/>
                </w:rPr>
                <w:t>https://bcbbolivia.webex.com/bcbbolivia/onstage/g.php?MTID=e05a0cbc6e5046be2d5be2738534ffae1</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9E3F01A" w:rsidR="0034162D" w:rsidRPr="009956C4" w:rsidRDefault="00734747"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D885D65" w:rsidR="0034162D" w:rsidRPr="009956C4" w:rsidRDefault="00420532" w:rsidP="00734747">
            <w:pPr>
              <w:adjustRightInd w:val="0"/>
              <w:snapToGrid w:val="0"/>
              <w:jc w:val="center"/>
              <w:rPr>
                <w:rFonts w:ascii="Arial" w:hAnsi="Arial" w:cs="Arial"/>
                <w:sz w:val="14"/>
                <w:lang w:val="es-BO"/>
              </w:rPr>
            </w:pPr>
            <w:r>
              <w:rPr>
                <w:rFonts w:ascii="Arial" w:hAnsi="Arial" w:cs="Arial"/>
                <w:sz w:val="14"/>
                <w:lang w:val="es-BO"/>
              </w:rPr>
              <w:t>1</w:t>
            </w:r>
            <w:r w:rsidR="00734747">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64835EE"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D6C0544" w:rsidR="0034162D" w:rsidRPr="009956C4" w:rsidRDefault="00420532" w:rsidP="005B49ED">
            <w:pPr>
              <w:adjustRightInd w:val="0"/>
              <w:snapToGrid w:val="0"/>
              <w:jc w:val="center"/>
              <w:rPr>
                <w:rFonts w:ascii="Arial" w:hAnsi="Arial" w:cs="Arial"/>
                <w:sz w:val="14"/>
                <w:lang w:val="es-BO"/>
              </w:rPr>
            </w:pPr>
            <w:r>
              <w:rPr>
                <w:rFonts w:ascii="Arial" w:hAnsi="Arial" w:cs="Arial"/>
                <w:sz w:val="14"/>
                <w:lang w:val="es-BO"/>
              </w:rPr>
              <w:t>1</w:t>
            </w:r>
            <w:r w:rsidR="005B49ED">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FDA464E" w:rsidR="00B37751" w:rsidRPr="009956C4" w:rsidRDefault="00734747" w:rsidP="00B37751">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666AC1B" w:rsidR="00B37751" w:rsidRPr="009956C4" w:rsidRDefault="006B19E3" w:rsidP="00734747">
            <w:pPr>
              <w:adjustRightInd w:val="0"/>
              <w:snapToGrid w:val="0"/>
              <w:jc w:val="center"/>
              <w:rPr>
                <w:rFonts w:ascii="Arial" w:hAnsi="Arial" w:cs="Arial"/>
                <w:sz w:val="14"/>
                <w:szCs w:val="4"/>
                <w:lang w:val="es-BO"/>
              </w:rPr>
            </w:pPr>
            <w:r>
              <w:rPr>
                <w:rFonts w:ascii="Arial" w:hAnsi="Arial" w:cs="Arial"/>
                <w:sz w:val="14"/>
                <w:szCs w:val="4"/>
                <w:lang w:val="es-BO"/>
              </w:rPr>
              <w:t>1</w:t>
            </w:r>
            <w:r w:rsidR="00734747">
              <w:rPr>
                <w:rFonts w:ascii="Arial" w:hAnsi="Arial" w:cs="Arial"/>
                <w:sz w:val="14"/>
                <w:szCs w:val="4"/>
                <w:lang w:val="es-BO"/>
              </w:rPr>
              <w:t>2</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5BBDCE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5CA4F26" w:rsidR="00B37751" w:rsidRPr="009956C4" w:rsidRDefault="00420532" w:rsidP="005B49ED">
            <w:pPr>
              <w:adjustRightInd w:val="0"/>
              <w:snapToGrid w:val="0"/>
              <w:jc w:val="center"/>
              <w:rPr>
                <w:rFonts w:ascii="Arial" w:hAnsi="Arial" w:cs="Arial"/>
                <w:sz w:val="14"/>
                <w:szCs w:val="4"/>
                <w:lang w:val="es-BO"/>
              </w:rPr>
            </w:pPr>
            <w:r>
              <w:rPr>
                <w:rFonts w:ascii="Arial" w:hAnsi="Arial" w:cs="Arial"/>
                <w:sz w:val="14"/>
                <w:szCs w:val="4"/>
                <w:lang w:val="es-BO"/>
              </w:rPr>
              <w:t>1</w:t>
            </w:r>
            <w:r w:rsidR="005B49ED">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6454E8F" w:rsidR="00B37751" w:rsidRPr="009956C4" w:rsidRDefault="00734747" w:rsidP="00B37751">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A08D370" w:rsidR="00B37751" w:rsidRPr="009956C4" w:rsidRDefault="00420532" w:rsidP="00734747">
            <w:pPr>
              <w:adjustRightInd w:val="0"/>
              <w:snapToGrid w:val="0"/>
              <w:jc w:val="center"/>
              <w:rPr>
                <w:rFonts w:ascii="Arial" w:hAnsi="Arial" w:cs="Arial"/>
                <w:sz w:val="14"/>
                <w:lang w:val="es-BO"/>
              </w:rPr>
            </w:pPr>
            <w:r>
              <w:rPr>
                <w:rFonts w:ascii="Arial" w:hAnsi="Arial" w:cs="Arial"/>
                <w:sz w:val="14"/>
                <w:lang w:val="es-BO"/>
              </w:rPr>
              <w:t>1</w:t>
            </w:r>
            <w:r w:rsidR="00734747">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347266A"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4538EE" w:rsidR="00B37751" w:rsidRPr="009956C4" w:rsidRDefault="00420532" w:rsidP="005B49ED">
            <w:pPr>
              <w:adjustRightInd w:val="0"/>
              <w:snapToGrid w:val="0"/>
              <w:jc w:val="center"/>
              <w:rPr>
                <w:rFonts w:ascii="Arial" w:hAnsi="Arial" w:cs="Arial"/>
                <w:sz w:val="14"/>
                <w:lang w:val="es-BO"/>
              </w:rPr>
            </w:pPr>
            <w:r>
              <w:rPr>
                <w:rFonts w:ascii="Arial" w:hAnsi="Arial" w:cs="Arial"/>
                <w:sz w:val="14"/>
                <w:lang w:val="es-BO"/>
              </w:rPr>
              <w:t>1</w:t>
            </w:r>
            <w:r w:rsidR="005B49ED">
              <w:rPr>
                <w:rFonts w:ascii="Arial" w:hAnsi="Arial" w:cs="Arial"/>
                <w:sz w:val="14"/>
                <w:lang w:val="es-BO"/>
              </w:rPr>
              <w:t>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6A6A4EB" w:rsidR="00473A73" w:rsidRPr="00751D0A" w:rsidRDefault="00734747" w:rsidP="00473A73">
            <w:pPr>
              <w:adjustRightInd w:val="0"/>
              <w:snapToGrid w:val="0"/>
              <w:jc w:val="center"/>
              <w:rPr>
                <w:sz w:val="14"/>
                <w:szCs w:val="14"/>
                <w:lang w:val="es-BO"/>
              </w:rPr>
            </w:pPr>
            <w:r>
              <w:rPr>
                <w:sz w:val="14"/>
                <w:szCs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62A8642" w:rsidR="00473A73" w:rsidRPr="00751D0A" w:rsidRDefault="00751D0A" w:rsidP="00734747">
            <w:pPr>
              <w:adjustRightInd w:val="0"/>
              <w:snapToGrid w:val="0"/>
              <w:jc w:val="center"/>
              <w:rPr>
                <w:sz w:val="14"/>
                <w:szCs w:val="14"/>
                <w:lang w:val="es-BO"/>
              </w:rPr>
            </w:pPr>
            <w:r w:rsidRPr="00751D0A">
              <w:rPr>
                <w:sz w:val="14"/>
                <w:szCs w:val="14"/>
                <w:lang w:val="es-BO"/>
              </w:rPr>
              <w:t>1</w:t>
            </w:r>
            <w:r w:rsidR="00734747">
              <w:rPr>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60E79A8" w:rsidR="00473A73" w:rsidRPr="00751D0A" w:rsidRDefault="00751D0A" w:rsidP="00473A73">
            <w:pPr>
              <w:adjustRightInd w:val="0"/>
              <w:snapToGrid w:val="0"/>
              <w:jc w:val="center"/>
              <w:rPr>
                <w:sz w:val="14"/>
                <w:szCs w:val="14"/>
                <w:lang w:val="es-BO"/>
              </w:rPr>
            </w:pPr>
            <w:r w:rsidRPr="00751D0A">
              <w:rPr>
                <w:sz w:val="14"/>
                <w:szCs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4F61F2E"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w:t>
            </w:r>
            <w:r w:rsidR="005B49ED">
              <w:rPr>
                <w:rFonts w:ascii="Arial" w:hAnsi="Arial" w:cs="Arial"/>
                <w:sz w:val="14"/>
                <w:szCs w:val="4"/>
                <w:lang w:val="es-BO"/>
              </w:rPr>
              <w:t>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5A3CF54C" w:rsidR="00473A73" w:rsidRPr="002E6283" w:rsidRDefault="00A351FA" w:rsidP="002E6283">
            <w:pPr>
              <w:adjustRightInd w:val="0"/>
              <w:snapToGrid w:val="0"/>
              <w:jc w:val="center"/>
              <w:rPr>
                <w:rFonts w:cs="Helvetica"/>
                <w:color w:val="0096D6"/>
                <w:sz w:val="12"/>
                <w:u w:val="single"/>
                <w:shd w:val="clear" w:color="auto" w:fill="FFFFFF"/>
              </w:rPr>
            </w:pPr>
            <w:r w:rsidRPr="00D94498">
              <w:rPr>
                <w:rFonts w:ascii="Arial" w:hAnsi="Arial" w:cs="Arial"/>
                <w:sz w:val="12"/>
              </w:rPr>
              <w:t>El enlace de la reunión para Apertura virtual de Propuestas:</w:t>
            </w:r>
            <w:r w:rsidR="00853980">
              <w:rPr>
                <w:rFonts w:ascii="Arial" w:hAnsi="Arial" w:cs="Arial"/>
                <w:sz w:val="12"/>
              </w:rPr>
              <w:t xml:space="preserve"> </w:t>
            </w:r>
            <w:hyperlink r:id="rId14" w:history="1">
              <w:r w:rsidR="002E6283" w:rsidRPr="005B49B6">
                <w:rPr>
                  <w:rStyle w:val="Hipervnculo"/>
                  <w:rFonts w:cs="Helvetica"/>
                  <w:sz w:val="12"/>
                  <w:shd w:val="clear" w:color="auto" w:fill="FFFFFF"/>
                </w:rPr>
                <w:br/>
              </w:r>
              <w:r w:rsidR="002E6283" w:rsidRPr="005B49B6">
                <w:rPr>
                  <w:rStyle w:val="Hipervnculo"/>
                  <w:rFonts w:ascii="Helvetica" w:hAnsi="Helvetica" w:cs="Helvetica"/>
                  <w:sz w:val="12"/>
                  <w:shd w:val="clear" w:color="auto" w:fill="FFFFFF"/>
                </w:rPr>
                <w:t>https://bcbbolivia.webex.com/bcbbolivia/onstage/g.php?MTID=e0850e92afd4332db7e827719e1a61e95</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E56E054" w:rsidR="00473A73" w:rsidRPr="009956C4" w:rsidRDefault="00734747"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5D324DE" w:rsidR="00473A73" w:rsidRPr="009956C4" w:rsidRDefault="00734747"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95B55C7" w:rsidR="00473A73" w:rsidRPr="009956C4" w:rsidRDefault="00C81C51" w:rsidP="00734747">
            <w:pPr>
              <w:adjustRightInd w:val="0"/>
              <w:snapToGrid w:val="0"/>
              <w:jc w:val="center"/>
              <w:rPr>
                <w:rFonts w:ascii="Arial" w:hAnsi="Arial" w:cs="Arial"/>
                <w:sz w:val="14"/>
                <w:lang w:val="es-BO"/>
              </w:rPr>
            </w:pPr>
            <w:r>
              <w:rPr>
                <w:rFonts w:ascii="Arial" w:hAnsi="Arial" w:cs="Arial"/>
                <w:sz w:val="14"/>
                <w:lang w:val="es-BO"/>
              </w:rPr>
              <w:t>202</w:t>
            </w:r>
            <w:r w:rsidR="00734747">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1D714FB" w:rsidR="00473A73" w:rsidRPr="009956C4" w:rsidRDefault="00734747"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0668F7F" w:rsidR="00473A73" w:rsidRPr="009956C4" w:rsidRDefault="00734747" w:rsidP="00DC64AB">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8356449" w:rsidR="00473A73" w:rsidRPr="009956C4" w:rsidRDefault="00C81C51" w:rsidP="00734747">
            <w:pPr>
              <w:adjustRightInd w:val="0"/>
              <w:snapToGrid w:val="0"/>
              <w:jc w:val="center"/>
              <w:rPr>
                <w:rFonts w:ascii="Arial" w:hAnsi="Arial" w:cs="Arial"/>
                <w:sz w:val="14"/>
                <w:lang w:val="es-BO"/>
              </w:rPr>
            </w:pPr>
            <w:r>
              <w:rPr>
                <w:rFonts w:ascii="Arial" w:hAnsi="Arial" w:cs="Arial"/>
                <w:sz w:val="14"/>
                <w:lang w:val="es-BO"/>
              </w:rPr>
              <w:t>202</w:t>
            </w:r>
            <w:r w:rsidR="00734747">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7D00F3F" w:rsidR="00473A73" w:rsidRPr="009956C4" w:rsidRDefault="00734747" w:rsidP="00DC64AB">
            <w:pPr>
              <w:adjustRightInd w:val="0"/>
              <w:snapToGrid w:val="0"/>
              <w:jc w:val="center"/>
              <w:rPr>
                <w:rFonts w:ascii="Arial" w:hAnsi="Arial" w:cs="Arial"/>
                <w:sz w:val="14"/>
                <w:lang w:val="es-BO"/>
              </w:rPr>
            </w:pPr>
            <w:r>
              <w:rPr>
                <w:rFonts w:ascii="Arial" w:hAnsi="Arial" w:cs="Arial"/>
                <w:sz w:val="14"/>
                <w:lang w:val="es-BO"/>
              </w:rPr>
              <w:t>21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35A2871" w:rsidR="00473A73" w:rsidRPr="009956C4" w:rsidRDefault="00734747" w:rsidP="006B19E3">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B49BDC2" w:rsidR="00473A73" w:rsidRPr="009956C4" w:rsidRDefault="00C81C51" w:rsidP="00734747">
            <w:pPr>
              <w:adjustRightInd w:val="0"/>
              <w:snapToGrid w:val="0"/>
              <w:jc w:val="center"/>
              <w:rPr>
                <w:rFonts w:ascii="Arial" w:hAnsi="Arial" w:cs="Arial"/>
                <w:sz w:val="14"/>
                <w:lang w:val="es-BO"/>
              </w:rPr>
            </w:pPr>
            <w:r>
              <w:rPr>
                <w:rFonts w:ascii="Arial" w:hAnsi="Arial" w:cs="Arial"/>
                <w:sz w:val="14"/>
                <w:lang w:val="es-BO"/>
              </w:rPr>
              <w:t>202</w:t>
            </w:r>
            <w:r w:rsidR="00734747">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16FFCE8" w:rsidR="00473A73" w:rsidRPr="009956C4" w:rsidRDefault="00734747"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CCE38CF" w:rsidR="00473A73" w:rsidRPr="009956C4" w:rsidRDefault="00734747"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FA58B79" w:rsidR="00473A73" w:rsidRPr="009956C4" w:rsidRDefault="00C81C51" w:rsidP="00734747">
            <w:pPr>
              <w:adjustRightInd w:val="0"/>
              <w:snapToGrid w:val="0"/>
              <w:jc w:val="center"/>
              <w:rPr>
                <w:rFonts w:ascii="Arial" w:hAnsi="Arial" w:cs="Arial"/>
                <w:sz w:val="14"/>
                <w:lang w:val="es-BO"/>
              </w:rPr>
            </w:pPr>
            <w:r>
              <w:rPr>
                <w:rFonts w:ascii="Arial" w:hAnsi="Arial" w:cs="Arial"/>
                <w:sz w:val="14"/>
                <w:lang w:val="es-BO"/>
              </w:rPr>
              <w:t>202</w:t>
            </w:r>
            <w:r w:rsidR="00734747">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AC183EF" w:rsidR="00473A73" w:rsidRPr="00A244D6" w:rsidRDefault="00734747" w:rsidP="00DC64AB">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88CFCC3" w:rsidR="00473A73" w:rsidRPr="00A244D6" w:rsidRDefault="00734747"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3BA85DC" w:rsidR="00473A73" w:rsidRPr="00A244D6" w:rsidRDefault="00C81C51" w:rsidP="00734747">
            <w:pPr>
              <w:adjustRightInd w:val="0"/>
              <w:snapToGrid w:val="0"/>
              <w:jc w:val="center"/>
              <w:rPr>
                <w:rFonts w:ascii="Arial" w:hAnsi="Arial" w:cs="Arial"/>
                <w:sz w:val="14"/>
                <w:lang w:val="es-BO"/>
              </w:rPr>
            </w:pPr>
            <w:r>
              <w:rPr>
                <w:rFonts w:ascii="Arial" w:hAnsi="Arial" w:cs="Arial"/>
                <w:sz w:val="14"/>
                <w:lang w:val="es-BO"/>
              </w:rPr>
              <w:t>202</w:t>
            </w:r>
            <w:r w:rsidR="00734747">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7777777" w:rsidR="006B19E3" w:rsidRPr="00521678" w:rsidRDefault="006B19E3" w:rsidP="002F64B4">
      <w:pPr>
        <w:rPr>
          <w:rFonts w:cs="Arial"/>
          <w:i/>
          <w:sz w:val="12"/>
          <w:szCs w:val="18"/>
          <w:lang w:val="es-BO"/>
        </w:rPr>
      </w:pP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Pr="003D7EC0"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41A876C1" w14:textId="77777777" w:rsidR="00734747" w:rsidRPr="00734747" w:rsidRDefault="00734747" w:rsidP="00734747">
      <w:pPr>
        <w:shd w:val="clear" w:color="auto" w:fill="C6D9F1"/>
        <w:jc w:val="center"/>
        <w:rPr>
          <w:b/>
          <w:bCs/>
          <w:szCs w:val="20"/>
          <w:lang w:val="es-BO"/>
        </w:rPr>
      </w:pPr>
      <w:r w:rsidRPr="00734747">
        <w:rPr>
          <w:b/>
          <w:bCs/>
          <w:szCs w:val="20"/>
          <w:lang w:val="es-BO"/>
        </w:rPr>
        <w:t xml:space="preserve">PROVISIÓN E INSTALACIÓN DE UN SISTEMA </w:t>
      </w:r>
    </w:p>
    <w:p w14:paraId="2285DEBF" w14:textId="77777777" w:rsidR="00734747" w:rsidRPr="00734747" w:rsidRDefault="00734747" w:rsidP="00734747">
      <w:pPr>
        <w:shd w:val="clear" w:color="auto" w:fill="C6D9F1"/>
        <w:jc w:val="center"/>
        <w:rPr>
          <w:b/>
          <w:bCs/>
          <w:szCs w:val="20"/>
          <w:lang w:val="es-BO"/>
        </w:rPr>
      </w:pPr>
      <w:r w:rsidRPr="00734747">
        <w:rPr>
          <w:b/>
          <w:bCs/>
          <w:szCs w:val="20"/>
          <w:lang w:val="es-BO"/>
        </w:rPr>
        <w:t>DE DETECCION, ALARMA Y SUPRESION DE INCENDIOS PARA LAS UPS (EDIFICIO BCB S2 Y SAP)</w:t>
      </w:r>
    </w:p>
    <w:p w14:paraId="16E7D14E" w14:textId="77777777" w:rsidR="00AE650C" w:rsidRDefault="00AE650C" w:rsidP="00A72FB0">
      <w:pPr>
        <w:ind w:left="705" w:hanging="705"/>
        <w:jc w:val="both"/>
        <w:rPr>
          <w:rFonts w:cs="Arial"/>
          <w:sz w:val="18"/>
          <w:szCs w:val="18"/>
          <w:lang w:val="es-B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1"/>
        <w:gridCol w:w="2269"/>
        <w:gridCol w:w="426"/>
        <w:gridCol w:w="424"/>
        <w:gridCol w:w="1602"/>
      </w:tblGrid>
      <w:tr w:rsidR="00734747" w:rsidRPr="00734747" w14:paraId="56D22D2A" w14:textId="77777777" w:rsidTr="00712EF3">
        <w:trPr>
          <w:trHeight w:val="283"/>
          <w:tblHeader/>
        </w:trPr>
        <w:tc>
          <w:tcPr>
            <w:tcW w:w="2630" w:type="pct"/>
            <w:vMerge w:val="restart"/>
            <w:shd w:val="clear" w:color="auto" w:fill="D9D9D9"/>
            <w:vAlign w:val="center"/>
          </w:tcPr>
          <w:p w14:paraId="71E244A0" w14:textId="77777777" w:rsidR="00734747" w:rsidRPr="00734747" w:rsidRDefault="00734747" w:rsidP="00734747">
            <w:pPr>
              <w:jc w:val="center"/>
              <w:rPr>
                <w:rFonts w:ascii="Arial" w:hAnsi="Arial" w:cs="Arial"/>
                <w:b/>
                <w:bCs/>
                <w:sz w:val="18"/>
                <w:szCs w:val="18"/>
                <w:lang w:val="es-BO"/>
              </w:rPr>
            </w:pPr>
            <w:r w:rsidRPr="00734747">
              <w:rPr>
                <w:rFonts w:ascii="Arial" w:hAnsi="Arial" w:cs="Arial"/>
                <w:b/>
                <w:bCs/>
                <w:sz w:val="18"/>
                <w:szCs w:val="18"/>
                <w:lang w:val="es-BO"/>
              </w:rPr>
              <w:t>REQUISITOS NECESARIOS DEL(LOS) BIEN(ES) Y LAS CONDICIONES COMPLEMENTARIAS</w:t>
            </w:r>
          </w:p>
        </w:tc>
        <w:tc>
          <w:tcPr>
            <w:tcW w:w="1139" w:type="pct"/>
            <w:tcBorders>
              <w:bottom w:val="single" w:sz="4" w:space="0" w:color="auto"/>
            </w:tcBorders>
            <w:shd w:val="clear" w:color="auto" w:fill="D9D9D9"/>
            <w:vAlign w:val="center"/>
          </w:tcPr>
          <w:p w14:paraId="106F93E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734747">
              <w:rPr>
                <w:rFonts w:ascii="Arial" w:hAnsi="Arial" w:cs="Arial"/>
                <w:b/>
                <w:sz w:val="18"/>
                <w:szCs w:val="18"/>
                <w:lang w:val="es-BO"/>
              </w:rPr>
              <w:t>PARA SER LLENADO POR EL PROPONENTE</w:t>
            </w:r>
          </w:p>
        </w:tc>
        <w:tc>
          <w:tcPr>
            <w:tcW w:w="1231" w:type="pct"/>
            <w:gridSpan w:val="3"/>
            <w:shd w:val="clear" w:color="auto" w:fill="D9D9D9"/>
            <w:vAlign w:val="center"/>
          </w:tcPr>
          <w:p w14:paraId="2388EBF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734747">
              <w:rPr>
                <w:rFonts w:ascii="Arial" w:hAnsi="Arial" w:cs="Arial"/>
                <w:b/>
                <w:sz w:val="18"/>
                <w:szCs w:val="18"/>
                <w:lang w:val="es-BO"/>
              </w:rPr>
              <w:t>PARA LA CALIFICACIÓN DE LA ENTIDAD</w:t>
            </w:r>
          </w:p>
        </w:tc>
      </w:tr>
      <w:tr w:rsidR="00734747" w:rsidRPr="00734747" w14:paraId="4498C277" w14:textId="77777777" w:rsidTr="00712EF3">
        <w:trPr>
          <w:trHeight w:val="283"/>
          <w:tblHeader/>
        </w:trPr>
        <w:tc>
          <w:tcPr>
            <w:tcW w:w="2630" w:type="pct"/>
            <w:vMerge/>
            <w:shd w:val="clear" w:color="auto" w:fill="D9D9D9"/>
            <w:vAlign w:val="center"/>
          </w:tcPr>
          <w:p w14:paraId="581B7F72" w14:textId="77777777" w:rsidR="00734747" w:rsidRPr="00734747" w:rsidRDefault="00734747" w:rsidP="00734747">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139" w:type="pct"/>
            <w:vMerge w:val="restart"/>
            <w:shd w:val="clear" w:color="auto" w:fill="D9D9D9"/>
            <w:vAlign w:val="center"/>
          </w:tcPr>
          <w:p w14:paraId="31F5146D" w14:textId="77777777" w:rsidR="00734747" w:rsidRPr="00734747" w:rsidRDefault="00734747" w:rsidP="00734747">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734747">
              <w:rPr>
                <w:rFonts w:ascii="Arial" w:hAnsi="Arial" w:cs="Arial"/>
                <w:b/>
                <w:bCs/>
                <w:iCs/>
                <w:sz w:val="18"/>
                <w:szCs w:val="18"/>
                <w:lang w:val="es-BO"/>
              </w:rPr>
              <w:t>CARACTERÍSTICAS DE LA PROPUESTA</w:t>
            </w:r>
          </w:p>
          <w:p w14:paraId="221D758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712EF3">
              <w:rPr>
                <w:rFonts w:ascii="Arial" w:hAnsi="Arial" w:cs="Arial"/>
                <w:sz w:val="14"/>
                <w:szCs w:val="18"/>
                <w:lang w:val="es-BO"/>
              </w:rPr>
              <w:t>(Manifestar aceptación, especificar, adjuntar lo requerido según el registro específico para cada requisito)</w:t>
            </w:r>
          </w:p>
        </w:tc>
        <w:tc>
          <w:tcPr>
            <w:tcW w:w="427" w:type="pct"/>
            <w:gridSpan w:val="2"/>
            <w:shd w:val="clear" w:color="auto" w:fill="D9D9D9"/>
            <w:vAlign w:val="center"/>
          </w:tcPr>
          <w:p w14:paraId="5F32DDBD" w14:textId="77777777" w:rsidR="00734747" w:rsidRPr="00712EF3" w:rsidRDefault="00734747" w:rsidP="00734747">
            <w:pPr>
              <w:jc w:val="center"/>
              <w:rPr>
                <w:rFonts w:ascii="Arial" w:hAnsi="Arial" w:cs="Arial"/>
                <w:b/>
                <w:bCs/>
                <w:szCs w:val="18"/>
                <w:lang w:val="es-BO"/>
              </w:rPr>
            </w:pPr>
            <w:r w:rsidRPr="00712EF3">
              <w:rPr>
                <w:rFonts w:ascii="Arial" w:hAnsi="Arial" w:cs="Arial"/>
                <w:b/>
                <w:bCs/>
                <w:szCs w:val="18"/>
                <w:lang w:val="es-BO"/>
              </w:rPr>
              <w:t>CUMPLE</w:t>
            </w:r>
          </w:p>
        </w:tc>
        <w:tc>
          <w:tcPr>
            <w:tcW w:w="804" w:type="pct"/>
            <w:vMerge w:val="restart"/>
            <w:shd w:val="clear" w:color="auto" w:fill="D9D9D9"/>
            <w:vAlign w:val="center"/>
          </w:tcPr>
          <w:p w14:paraId="3D7174C0" w14:textId="77777777" w:rsidR="00734747" w:rsidRPr="00734747" w:rsidRDefault="00734747" w:rsidP="00734747">
            <w:pPr>
              <w:jc w:val="center"/>
              <w:rPr>
                <w:rFonts w:ascii="Arial" w:hAnsi="Arial" w:cs="Arial"/>
                <w:bCs/>
                <w:sz w:val="18"/>
                <w:szCs w:val="18"/>
                <w:lang w:val="es-BO"/>
              </w:rPr>
            </w:pPr>
            <w:r w:rsidRPr="00712EF3">
              <w:rPr>
                <w:rFonts w:ascii="Arial" w:hAnsi="Arial" w:cs="Arial"/>
                <w:b/>
                <w:bCs/>
                <w:szCs w:val="18"/>
                <w:lang w:val="es-BO"/>
              </w:rPr>
              <w:t>OBSERVACIONES</w:t>
            </w:r>
            <w:r w:rsidRPr="00712EF3">
              <w:rPr>
                <w:rFonts w:ascii="Arial" w:hAnsi="Arial" w:cs="Arial"/>
                <w:bCs/>
                <w:szCs w:val="18"/>
                <w:lang w:val="es-BO"/>
              </w:rPr>
              <w:t xml:space="preserve"> (especificar por qué no cumple)</w:t>
            </w:r>
          </w:p>
        </w:tc>
      </w:tr>
      <w:tr w:rsidR="00734747" w:rsidRPr="00734747" w14:paraId="38E48FAD" w14:textId="77777777" w:rsidTr="00712EF3">
        <w:trPr>
          <w:trHeight w:val="283"/>
          <w:tblHeader/>
        </w:trPr>
        <w:tc>
          <w:tcPr>
            <w:tcW w:w="2630" w:type="pct"/>
            <w:vMerge/>
            <w:tcBorders>
              <w:bottom w:val="single" w:sz="4" w:space="0" w:color="auto"/>
            </w:tcBorders>
            <w:shd w:val="clear" w:color="auto" w:fill="D9D9D9"/>
            <w:vAlign w:val="center"/>
          </w:tcPr>
          <w:p w14:paraId="33692B78" w14:textId="77777777" w:rsidR="00734747" w:rsidRPr="00734747" w:rsidRDefault="00734747" w:rsidP="00734747">
            <w:pPr>
              <w:rPr>
                <w:rFonts w:ascii="Arial" w:hAnsi="Arial" w:cs="Arial"/>
                <w:b/>
                <w:bCs/>
                <w:sz w:val="18"/>
                <w:szCs w:val="18"/>
                <w:lang w:val="es-BO"/>
              </w:rPr>
            </w:pPr>
          </w:p>
        </w:tc>
        <w:tc>
          <w:tcPr>
            <w:tcW w:w="1139" w:type="pct"/>
            <w:vMerge/>
            <w:tcBorders>
              <w:bottom w:val="single" w:sz="4" w:space="0" w:color="auto"/>
            </w:tcBorders>
            <w:shd w:val="clear" w:color="auto" w:fill="D9D9D9"/>
            <w:vAlign w:val="center"/>
          </w:tcPr>
          <w:p w14:paraId="64B5651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14" w:type="pct"/>
            <w:tcBorders>
              <w:bottom w:val="single" w:sz="4" w:space="0" w:color="auto"/>
            </w:tcBorders>
            <w:shd w:val="clear" w:color="auto" w:fill="D9D9D9"/>
            <w:vAlign w:val="center"/>
          </w:tcPr>
          <w:p w14:paraId="1DF35283" w14:textId="77777777" w:rsidR="00734747" w:rsidRPr="00734747" w:rsidRDefault="00734747" w:rsidP="00734747">
            <w:pPr>
              <w:jc w:val="center"/>
              <w:rPr>
                <w:rFonts w:ascii="Arial" w:hAnsi="Arial" w:cs="Arial"/>
                <w:b/>
                <w:bCs/>
                <w:sz w:val="18"/>
                <w:szCs w:val="18"/>
                <w:lang w:val="es-BO"/>
              </w:rPr>
            </w:pPr>
            <w:r w:rsidRPr="00734747">
              <w:rPr>
                <w:rFonts w:ascii="Arial" w:hAnsi="Arial" w:cs="Arial"/>
                <w:b/>
                <w:sz w:val="18"/>
                <w:szCs w:val="18"/>
                <w:lang w:val="es-BO"/>
              </w:rPr>
              <w:t>SI</w:t>
            </w:r>
          </w:p>
        </w:tc>
        <w:tc>
          <w:tcPr>
            <w:tcW w:w="213" w:type="pct"/>
            <w:tcBorders>
              <w:bottom w:val="single" w:sz="4" w:space="0" w:color="auto"/>
            </w:tcBorders>
            <w:shd w:val="clear" w:color="auto" w:fill="D9D9D9"/>
            <w:vAlign w:val="center"/>
          </w:tcPr>
          <w:p w14:paraId="1AB11F71" w14:textId="77777777" w:rsidR="00734747" w:rsidRPr="00734747" w:rsidRDefault="00734747" w:rsidP="00734747">
            <w:pPr>
              <w:jc w:val="center"/>
              <w:rPr>
                <w:rFonts w:ascii="Arial" w:hAnsi="Arial" w:cs="Arial"/>
                <w:b/>
                <w:bCs/>
                <w:sz w:val="18"/>
                <w:szCs w:val="18"/>
                <w:lang w:val="es-BO"/>
              </w:rPr>
            </w:pPr>
            <w:r w:rsidRPr="00734747">
              <w:rPr>
                <w:rFonts w:ascii="Arial" w:hAnsi="Arial" w:cs="Arial"/>
                <w:b/>
                <w:sz w:val="18"/>
                <w:szCs w:val="18"/>
                <w:lang w:val="es-BO"/>
              </w:rPr>
              <w:t>NO</w:t>
            </w:r>
          </w:p>
        </w:tc>
        <w:tc>
          <w:tcPr>
            <w:tcW w:w="804" w:type="pct"/>
            <w:vMerge/>
            <w:tcBorders>
              <w:bottom w:val="single" w:sz="4" w:space="0" w:color="auto"/>
            </w:tcBorders>
            <w:shd w:val="clear" w:color="auto" w:fill="D9D9D9"/>
            <w:vAlign w:val="center"/>
          </w:tcPr>
          <w:p w14:paraId="1810003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734747" w:rsidRPr="00734747" w14:paraId="5232B76C" w14:textId="77777777" w:rsidTr="00712EF3">
        <w:trPr>
          <w:trHeight w:val="283"/>
        </w:trPr>
        <w:tc>
          <w:tcPr>
            <w:tcW w:w="5000" w:type="pct"/>
            <w:gridSpan w:val="5"/>
            <w:shd w:val="clear" w:color="auto" w:fill="17365D"/>
            <w:vAlign w:val="center"/>
          </w:tcPr>
          <w:p w14:paraId="3368AFF2"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734747">
              <w:rPr>
                <w:rFonts w:ascii="Arial" w:hAnsi="Arial" w:cs="Arial"/>
                <w:b/>
                <w:bCs/>
                <w:color w:val="FFFFFF"/>
                <w:sz w:val="18"/>
                <w:szCs w:val="18"/>
                <w:lang w:val="es-BO"/>
              </w:rPr>
              <w:t>OBJETO Y CAUSA</w:t>
            </w:r>
          </w:p>
        </w:tc>
      </w:tr>
      <w:tr w:rsidR="00734747" w:rsidRPr="00734747" w14:paraId="6BDC5990" w14:textId="77777777" w:rsidTr="00712EF3">
        <w:trPr>
          <w:trHeight w:val="625"/>
        </w:trPr>
        <w:tc>
          <w:tcPr>
            <w:tcW w:w="2630" w:type="pct"/>
            <w:vAlign w:val="center"/>
          </w:tcPr>
          <w:p w14:paraId="7EB38246" w14:textId="77777777" w:rsidR="00734747" w:rsidRPr="00734747" w:rsidRDefault="00734747" w:rsidP="00734747">
            <w:pPr>
              <w:ind w:firstLine="6"/>
              <w:jc w:val="both"/>
              <w:rPr>
                <w:rFonts w:ascii="Arial" w:hAnsi="Arial" w:cs="Arial"/>
                <w:bCs/>
                <w:iCs/>
                <w:sz w:val="18"/>
                <w:szCs w:val="18"/>
                <w:lang w:val="es-BO"/>
              </w:rPr>
            </w:pPr>
            <w:r w:rsidRPr="00734747">
              <w:rPr>
                <w:rFonts w:ascii="Arial" w:hAnsi="Arial" w:cs="Arial"/>
                <w:bCs/>
                <w:iCs/>
                <w:sz w:val="18"/>
                <w:szCs w:val="18"/>
                <w:lang w:val="es-BO"/>
              </w:rPr>
              <w:t xml:space="preserve">El Banco Central de Bolivia (BCB) requiere la provisión, instalación y puesta en funcionamiento de Sistemas de Detección, Alarma y Supresión de Incendios para tres (3) ambientes del BCB, la Sala de Tableros y Sala de Generador del edificio principal del BCB (Sótano 2) y para el Centro Alterno de Procesos (SAP </w:t>
            </w:r>
            <w:proofErr w:type="spellStart"/>
            <w:r w:rsidRPr="00734747">
              <w:rPr>
                <w:rFonts w:ascii="Arial" w:hAnsi="Arial" w:cs="Arial"/>
                <w:bCs/>
                <w:iCs/>
                <w:sz w:val="18"/>
                <w:szCs w:val="18"/>
                <w:lang w:val="es-BO"/>
              </w:rPr>
              <w:t>Achumani</w:t>
            </w:r>
            <w:proofErr w:type="spellEnd"/>
            <w:r w:rsidRPr="00734747">
              <w:rPr>
                <w:rFonts w:ascii="Arial" w:hAnsi="Arial" w:cs="Arial"/>
                <w:bCs/>
                <w:iCs/>
                <w:sz w:val="18"/>
                <w:szCs w:val="18"/>
                <w:lang w:val="es-BO"/>
              </w:rPr>
              <w:t>), con el objeto de contar con un medio que permita extinguir el fuego durante los primeros minutos de su generación, de manera automática y salvaguardando vidas, bienes e inmuebles.</w:t>
            </w:r>
          </w:p>
        </w:tc>
        <w:tc>
          <w:tcPr>
            <w:tcW w:w="2370" w:type="pct"/>
            <w:gridSpan w:val="4"/>
            <w:shd w:val="thinDiagStripe" w:color="auto" w:fill="FFFFFF"/>
            <w:vAlign w:val="center"/>
          </w:tcPr>
          <w:p w14:paraId="4799A1A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734747" w:rsidRPr="00734747" w14:paraId="5C5F6A49" w14:textId="77777777" w:rsidTr="00712EF3">
        <w:trPr>
          <w:trHeight w:val="283"/>
        </w:trPr>
        <w:tc>
          <w:tcPr>
            <w:tcW w:w="5000" w:type="pct"/>
            <w:gridSpan w:val="5"/>
            <w:shd w:val="clear" w:color="auto" w:fill="17365D"/>
            <w:vAlign w:val="center"/>
          </w:tcPr>
          <w:p w14:paraId="7F64E2D8"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734747">
              <w:rPr>
                <w:rFonts w:ascii="Arial" w:hAnsi="Arial" w:cs="Arial"/>
                <w:b/>
                <w:bCs/>
                <w:color w:val="FFFFFF"/>
                <w:sz w:val="18"/>
                <w:szCs w:val="18"/>
                <w:lang w:val="es-BO"/>
              </w:rPr>
              <w:t xml:space="preserve">CARACTERÍSTICAS GENERALES DEL SISTEMA </w:t>
            </w:r>
          </w:p>
        </w:tc>
      </w:tr>
      <w:tr w:rsidR="00734747" w:rsidRPr="00734747" w14:paraId="0868BCCA" w14:textId="77777777" w:rsidTr="00712EF3">
        <w:trPr>
          <w:trHeight w:val="283"/>
        </w:trPr>
        <w:tc>
          <w:tcPr>
            <w:tcW w:w="5000" w:type="pct"/>
            <w:gridSpan w:val="5"/>
            <w:shd w:val="clear" w:color="auto" w:fill="548DD4"/>
            <w:vAlign w:val="center"/>
          </w:tcPr>
          <w:p w14:paraId="537D4910" w14:textId="77777777" w:rsidR="00734747" w:rsidRPr="00734747" w:rsidRDefault="00734747" w:rsidP="00AA366D">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734747">
              <w:rPr>
                <w:rFonts w:ascii="Arial" w:hAnsi="Arial" w:cs="Arial"/>
                <w:b/>
                <w:bCs/>
                <w:sz w:val="18"/>
                <w:szCs w:val="18"/>
                <w:lang w:val="es-BO"/>
              </w:rPr>
              <w:t xml:space="preserve">REQUISITOS DEL SISTEMA PARA EL EDIFICIO PRINCIPAL DEL BCB (SÓTANO 2) </w:t>
            </w:r>
          </w:p>
        </w:tc>
      </w:tr>
      <w:tr w:rsidR="00734747" w:rsidRPr="00734747" w14:paraId="09FDD07B" w14:textId="77777777" w:rsidTr="00712EF3">
        <w:trPr>
          <w:trHeight w:val="283"/>
        </w:trPr>
        <w:tc>
          <w:tcPr>
            <w:tcW w:w="5000" w:type="pct"/>
            <w:gridSpan w:val="5"/>
            <w:shd w:val="clear" w:color="auto" w:fill="C6D9F1"/>
            <w:vAlign w:val="center"/>
          </w:tcPr>
          <w:p w14:paraId="351F39E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734747">
              <w:rPr>
                <w:rFonts w:ascii="Arial" w:hAnsi="Arial" w:cs="Arial"/>
                <w:b/>
                <w:bCs/>
                <w:sz w:val="18"/>
                <w:szCs w:val="18"/>
                <w:lang w:val="es-BO"/>
              </w:rPr>
              <w:t xml:space="preserve">COMPONENTE 1: </w:t>
            </w:r>
            <w:r w:rsidRPr="00734747">
              <w:rPr>
                <w:rFonts w:ascii="Arial" w:hAnsi="Arial" w:cs="Arial"/>
                <w:b/>
                <w:bCs/>
                <w:iCs/>
                <w:sz w:val="18"/>
                <w:szCs w:val="18"/>
                <w:lang w:val="es-BO"/>
              </w:rPr>
              <w:t>DETECCIÓN Y ALARMA DE INCENDIO</w:t>
            </w:r>
          </w:p>
        </w:tc>
      </w:tr>
      <w:tr w:rsidR="00734747" w:rsidRPr="00734747" w14:paraId="70C6058C" w14:textId="77777777" w:rsidTr="00712EF3">
        <w:trPr>
          <w:trHeight w:val="283"/>
        </w:trPr>
        <w:tc>
          <w:tcPr>
            <w:tcW w:w="2630" w:type="pct"/>
            <w:vAlign w:val="center"/>
          </w:tcPr>
          <w:p w14:paraId="6933A592" w14:textId="77777777" w:rsidR="00734747" w:rsidRPr="00734747" w:rsidRDefault="00734747" w:rsidP="00AA366D">
            <w:pPr>
              <w:numPr>
                <w:ilvl w:val="0"/>
                <w:numId w:val="44"/>
              </w:numPr>
              <w:contextualSpacing/>
              <w:jc w:val="both"/>
              <w:rPr>
                <w:rFonts w:ascii="Arial" w:hAnsi="Arial" w:cs="Arial"/>
                <w:sz w:val="18"/>
                <w:szCs w:val="18"/>
                <w:lang w:val="es-BO"/>
              </w:rPr>
            </w:pPr>
            <w:r w:rsidRPr="00734747">
              <w:rPr>
                <w:rFonts w:ascii="Arial" w:hAnsi="Arial" w:cs="Arial"/>
                <w:b/>
                <w:sz w:val="18"/>
                <w:szCs w:val="18"/>
                <w:lang w:val="es-BO"/>
              </w:rPr>
              <w:t xml:space="preserve">Detector fotoeléctrico de humo: </w:t>
            </w:r>
            <w:r w:rsidRPr="00734747">
              <w:rPr>
                <w:rFonts w:ascii="Arial" w:hAnsi="Arial" w:cs="Arial"/>
                <w:sz w:val="18"/>
                <w:szCs w:val="18"/>
                <w:lang w:val="es-BO"/>
              </w:rPr>
              <w:t>Debe dar cobertura de detección de humo a los 2 ambientes (sala de tableros y sala del generador del Edificio Central) con las siguientes características.</w:t>
            </w:r>
          </w:p>
          <w:p w14:paraId="7D63B64A"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7555366E"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1161C69"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deben ser seis (6) en total, de los cuales cuatro (4) detectores para sala de tableros, y dos (2) detectores para sala de generador.</w:t>
            </w:r>
          </w:p>
          <w:p w14:paraId="284CCB20"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25196271"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59E25E65"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rPr>
              <w:t>Conexión SLC de dos cables (hilos)</w:t>
            </w:r>
          </w:p>
          <w:p w14:paraId="5C4C1E42"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rPr>
              <w:t xml:space="preserve">Compatible con sistemas de protocolo </w:t>
            </w:r>
            <w:proofErr w:type="spellStart"/>
            <w:r w:rsidRPr="00734747">
              <w:rPr>
                <w:rFonts w:ascii="Arial" w:hAnsi="Arial" w:cs="Arial"/>
                <w:sz w:val="18"/>
                <w:szCs w:val="18"/>
                <w:lang w:val="es-BO"/>
              </w:rPr>
              <w:t>FlashScan</w:t>
            </w:r>
            <w:proofErr w:type="spellEnd"/>
            <w:r w:rsidRPr="00734747">
              <w:rPr>
                <w:rFonts w:ascii="Arial" w:hAnsi="Arial" w:cs="Arial"/>
                <w:sz w:val="18"/>
                <w:szCs w:val="18"/>
                <w:lang w:val="es-BO"/>
              </w:rPr>
              <w:t>® y CLIP.</w:t>
            </w:r>
          </w:p>
          <w:p w14:paraId="6F31B472"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rPr>
              <w:t>Técnica de comunicación estable con inmunidad a los ruidos.</w:t>
            </w:r>
          </w:p>
          <w:p w14:paraId="60E47DE3" w14:textId="77777777" w:rsidR="00734747" w:rsidRPr="00734747" w:rsidRDefault="00734747" w:rsidP="00AA366D">
            <w:pPr>
              <w:numPr>
                <w:ilvl w:val="2"/>
                <w:numId w:val="44"/>
              </w:numPr>
              <w:contextualSpacing/>
              <w:jc w:val="both"/>
              <w:rPr>
                <w:rFonts w:ascii="Arial" w:hAnsi="Arial" w:cs="Arial"/>
                <w:b/>
                <w:sz w:val="18"/>
                <w:szCs w:val="18"/>
                <w:lang w:val="es-BO"/>
              </w:rPr>
            </w:pPr>
            <w:proofErr w:type="spellStart"/>
            <w:r w:rsidRPr="00734747">
              <w:rPr>
                <w:rFonts w:ascii="Arial" w:hAnsi="Arial" w:cs="Arial"/>
                <w:color w:val="000000"/>
                <w:sz w:val="18"/>
                <w:szCs w:val="18"/>
              </w:rPr>
              <w:t>Direccionable</w:t>
            </w:r>
            <w:proofErr w:type="spellEnd"/>
            <w:r w:rsidRPr="00734747">
              <w:rPr>
                <w:rFonts w:ascii="Arial" w:hAnsi="Arial" w:cs="Arial"/>
                <w:color w:val="000000"/>
                <w:sz w:val="18"/>
                <w:szCs w:val="18"/>
              </w:rPr>
              <w:t xml:space="preserve"> por dispositivo</w:t>
            </w:r>
          </w:p>
          <w:p w14:paraId="38BE4CB3"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Direccionamiento decimal rotativo</w:t>
            </w:r>
          </w:p>
          <w:p w14:paraId="779143B1"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Función de prueba remota desde el panel</w:t>
            </w:r>
          </w:p>
          <w:p w14:paraId="1ADEE73F"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Prueba de paseo con pantalla de dirección</w:t>
            </w:r>
          </w:p>
          <w:p w14:paraId="745A1ECB"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Interruptor de prueba funcional incorporado activado por imán externo</w:t>
            </w:r>
          </w:p>
          <w:p w14:paraId="405C59D1"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Cubierta removible y pantalla resistente</w:t>
            </w:r>
          </w:p>
          <w:p w14:paraId="31EE7B5F"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Diseñado para cumplir con la 7ª edición de UL 268</w:t>
            </w:r>
          </w:p>
          <w:p w14:paraId="24FFBA30"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Sellado contra la contrapresión</w:t>
            </w:r>
          </w:p>
          <w:p w14:paraId="019692A4"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Diseñado para montaje directo en superficie o en caja eléctrica</w:t>
            </w:r>
          </w:p>
          <w:p w14:paraId="088450D5"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 </w:t>
            </w:r>
            <w:r w:rsidRPr="00734747">
              <w:rPr>
                <w:rFonts w:ascii="Arial" w:eastAsia="Calibri" w:hAnsi="Arial" w:cs="Arial"/>
                <w:b/>
                <w:sz w:val="18"/>
                <w:szCs w:val="18"/>
                <w:lang w:val="es-BO" w:eastAsia="en-US"/>
              </w:rPr>
              <w:t xml:space="preserve">Sensibilidad: </w:t>
            </w:r>
          </w:p>
          <w:p w14:paraId="571DB825"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lastRenderedPageBreak/>
              <w:t xml:space="preserve">UL </w:t>
            </w:r>
            <w:proofErr w:type="spellStart"/>
            <w:r w:rsidRPr="00734747">
              <w:rPr>
                <w:rFonts w:ascii="Arial" w:eastAsia="Calibri" w:hAnsi="Arial" w:cs="Arial"/>
                <w:sz w:val="18"/>
                <w:szCs w:val="18"/>
                <w:lang w:val="es-BO" w:eastAsia="en-US"/>
              </w:rPr>
              <w:t>Applications</w:t>
            </w:r>
            <w:proofErr w:type="spellEnd"/>
            <w:r w:rsidRPr="00734747">
              <w:rPr>
                <w:rFonts w:ascii="Arial" w:eastAsia="Calibri" w:hAnsi="Arial" w:cs="Arial"/>
                <w:sz w:val="18"/>
                <w:szCs w:val="18"/>
                <w:lang w:val="es-BO" w:eastAsia="en-US"/>
              </w:rPr>
              <w:t xml:space="preserve">: 0.5% to 4.0% per </w:t>
            </w:r>
            <w:proofErr w:type="spellStart"/>
            <w:r w:rsidRPr="00734747">
              <w:rPr>
                <w:rFonts w:ascii="Arial" w:eastAsia="Calibri" w:hAnsi="Arial" w:cs="Arial"/>
                <w:sz w:val="18"/>
                <w:szCs w:val="18"/>
                <w:lang w:val="es-BO" w:eastAsia="en-US"/>
              </w:rPr>
              <w:t>foot</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obscuration</w:t>
            </w:r>
            <w:proofErr w:type="spellEnd"/>
            <w:r w:rsidRPr="00734747">
              <w:rPr>
                <w:rFonts w:ascii="Arial" w:eastAsia="Calibri" w:hAnsi="Arial" w:cs="Arial"/>
                <w:sz w:val="18"/>
                <w:szCs w:val="18"/>
                <w:lang w:val="es-BO" w:eastAsia="en-US"/>
              </w:rPr>
              <w:t xml:space="preserve">. </w:t>
            </w:r>
          </w:p>
          <w:p w14:paraId="2A2E54B2"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ULC </w:t>
            </w:r>
            <w:proofErr w:type="spellStart"/>
            <w:r w:rsidRPr="00734747">
              <w:rPr>
                <w:rFonts w:ascii="Arial" w:eastAsia="Calibri" w:hAnsi="Arial" w:cs="Arial"/>
                <w:sz w:val="18"/>
                <w:szCs w:val="18"/>
                <w:lang w:val="es-BO" w:eastAsia="en-US"/>
              </w:rPr>
              <w:t>Applications</w:t>
            </w:r>
            <w:proofErr w:type="spellEnd"/>
            <w:r w:rsidRPr="00734747">
              <w:rPr>
                <w:rFonts w:ascii="Arial" w:eastAsia="Calibri" w:hAnsi="Arial" w:cs="Arial"/>
                <w:sz w:val="18"/>
                <w:szCs w:val="18"/>
                <w:lang w:val="es-BO" w:eastAsia="en-US"/>
              </w:rPr>
              <w:t xml:space="preserve">: 0.5% to 3.5% per </w:t>
            </w:r>
            <w:proofErr w:type="spellStart"/>
            <w:r w:rsidRPr="00734747">
              <w:rPr>
                <w:rFonts w:ascii="Arial" w:eastAsia="Calibri" w:hAnsi="Arial" w:cs="Arial"/>
                <w:sz w:val="18"/>
                <w:szCs w:val="18"/>
                <w:lang w:val="es-BO" w:eastAsia="en-US"/>
              </w:rPr>
              <w:t>foot</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obscuration</w:t>
            </w:r>
            <w:proofErr w:type="spellEnd"/>
          </w:p>
          <w:p w14:paraId="4E740C60"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550BA54D"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UL/ULC </w:t>
            </w:r>
            <w:proofErr w:type="spellStart"/>
            <w:r w:rsidRPr="00734747">
              <w:rPr>
                <w:rFonts w:ascii="Arial" w:eastAsia="Calibri" w:hAnsi="Arial" w:cs="Arial"/>
                <w:sz w:val="18"/>
                <w:szCs w:val="18"/>
                <w:lang w:val="es-BO" w:eastAsia="en-US"/>
              </w:rPr>
              <w:t>Listing</w:t>
            </w:r>
            <w:proofErr w:type="spellEnd"/>
            <w:r w:rsidRPr="00734747">
              <w:rPr>
                <w:rFonts w:ascii="Arial" w:eastAsia="Calibri" w:hAnsi="Arial" w:cs="Arial"/>
                <w:sz w:val="18"/>
                <w:szCs w:val="18"/>
                <w:lang w:val="es-BO" w:eastAsia="en-US"/>
              </w:rPr>
              <w:t>: S1115</w:t>
            </w:r>
          </w:p>
          <w:p w14:paraId="3AD1606D"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FM </w:t>
            </w:r>
            <w:proofErr w:type="spellStart"/>
            <w:r w:rsidRPr="00734747">
              <w:rPr>
                <w:rFonts w:ascii="Arial" w:eastAsia="Calibri" w:hAnsi="Arial" w:cs="Arial"/>
                <w:sz w:val="18"/>
                <w:szCs w:val="18"/>
                <w:lang w:val="es-BO" w:eastAsia="en-US"/>
              </w:rPr>
              <w:t>Approved</w:t>
            </w:r>
            <w:proofErr w:type="spellEnd"/>
          </w:p>
          <w:p w14:paraId="0D6D0D31"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CSFM: 7272-0028:0503</w:t>
            </w:r>
          </w:p>
          <w:p w14:paraId="2B9FD13E"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2D2AF31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3BCA2B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6BABC1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54CDA87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3A82AA5" w14:textId="77777777" w:rsidTr="00712EF3">
        <w:trPr>
          <w:trHeight w:val="283"/>
        </w:trPr>
        <w:tc>
          <w:tcPr>
            <w:tcW w:w="2630" w:type="pct"/>
            <w:vAlign w:val="center"/>
          </w:tcPr>
          <w:p w14:paraId="77CFBDE6" w14:textId="77777777" w:rsidR="00734747" w:rsidRPr="00734747" w:rsidRDefault="00734747" w:rsidP="00AA366D">
            <w:pPr>
              <w:numPr>
                <w:ilvl w:val="0"/>
                <w:numId w:val="44"/>
              </w:numPr>
              <w:contextualSpacing/>
              <w:jc w:val="both"/>
              <w:rPr>
                <w:rFonts w:ascii="Arial" w:hAnsi="Arial" w:cs="Arial"/>
                <w:sz w:val="18"/>
                <w:szCs w:val="18"/>
                <w:lang w:val="es-BO"/>
              </w:rPr>
            </w:pPr>
            <w:r w:rsidRPr="00734747">
              <w:rPr>
                <w:rFonts w:ascii="Arial" w:hAnsi="Arial" w:cs="Arial"/>
                <w:b/>
                <w:sz w:val="18"/>
                <w:szCs w:val="18"/>
                <w:lang w:val="es-BO"/>
              </w:rPr>
              <w:t xml:space="preserve">Notificación de alarma: </w:t>
            </w:r>
            <w:r w:rsidRPr="00734747">
              <w:rPr>
                <w:rFonts w:ascii="Arial" w:hAnsi="Arial" w:cs="Arial"/>
                <w:bCs/>
                <w:color w:val="000000"/>
                <w:sz w:val="18"/>
                <w:szCs w:val="18"/>
                <w:lang w:val="es-BO"/>
              </w:rPr>
              <w:t>S</w:t>
            </w:r>
            <w:r w:rsidRPr="00734747">
              <w:rPr>
                <w:rFonts w:ascii="Arial" w:hAnsi="Arial" w:cs="Arial"/>
                <w:color w:val="000000"/>
                <w:sz w:val="18"/>
                <w:szCs w:val="18"/>
                <w:lang w:val="es-BO"/>
              </w:rPr>
              <w:t>irena con luz estroboscópica y campana que notifique y alerte la detección de incendio en el ambiente y notifique la descarga del agente limpio, debe cumplir con las siguientes características:</w:t>
            </w:r>
          </w:p>
          <w:p w14:paraId="77B50C13"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Sirena con luz estroboscópica.</w:t>
            </w:r>
          </w:p>
          <w:p w14:paraId="779D27E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3113551"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26374144"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tres (3) Sirenas.</w:t>
            </w:r>
          </w:p>
          <w:p w14:paraId="30CF8334"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Características generales:</w:t>
            </w:r>
          </w:p>
          <w:p w14:paraId="23E92FE5"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43DF1B0A"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hAnsi="Arial" w:cs="Arial"/>
                <w:sz w:val="18"/>
                <w:szCs w:val="18"/>
                <w:lang w:val="es-BO"/>
              </w:rPr>
              <w:t>Configuraciones de candela seleccionables en campo en unidades de pared o techo: 15, 15/75, 30, 75, 95, 110, 115, 135, 150, 177, 185.</w:t>
            </w:r>
          </w:p>
          <w:p w14:paraId="611D26F9"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hAnsi="Arial" w:cs="Arial"/>
                <w:sz w:val="18"/>
                <w:szCs w:val="18"/>
                <w:lang w:val="es-BO"/>
              </w:rPr>
              <w:t>Selección automática de operación de 12 o 24 voltios a candela de 15 y 15/75.</w:t>
            </w:r>
          </w:p>
          <w:p w14:paraId="366CFE37"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sz w:val="18"/>
                <w:szCs w:val="18"/>
                <w:lang w:val="es-BO" w:eastAsia="en-US"/>
              </w:rPr>
              <w:t xml:space="preserve">Bocina de 88+ </w:t>
            </w:r>
            <w:proofErr w:type="spellStart"/>
            <w:r w:rsidRPr="00734747">
              <w:rPr>
                <w:rFonts w:ascii="Arial" w:eastAsia="Calibri" w:hAnsi="Arial" w:cs="Arial"/>
                <w:sz w:val="18"/>
                <w:szCs w:val="18"/>
                <w:lang w:val="es-BO" w:eastAsia="en-US"/>
              </w:rPr>
              <w:t>dbA</w:t>
            </w:r>
            <w:proofErr w:type="spellEnd"/>
            <w:r w:rsidRPr="00734747">
              <w:rPr>
                <w:rFonts w:ascii="Arial" w:eastAsia="Calibri" w:hAnsi="Arial" w:cs="Arial"/>
                <w:sz w:val="18"/>
                <w:szCs w:val="18"/>
                <w:lang w:val="es-BO" w:eastAsia="en-US"/>
              </w:rPr>
              <w:t xml:space="preserve"> a 16 voltios</w:t>
            </w:r>
          </w:p>
          <w:p w14:paraId="0E616311"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sz w:val="18"/>
                <w:szCs w:val="18"/>
                <w:lang w:val="es-BO" w:eastAsia="en-US"/>
              </w:rPr>
              <w:t>Interruptor rotativo para la selección de tono</w:t>
            </w:r>
          </w:p>
          <w:p w14:paraId="492249E8"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437A351A"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Listado en UL: S4011</w:t>
            </w:r>
          </w:p>
          <w:p w14:paraId="42540EE5"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Listado en ULC: S4011</w:t>
            </w:r>
          </w:p>
          <w:p w14:paraId="2DCC48F9"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Aprobado por FM</w:t>
            </w:r>
          </w:p>
          <w:p w14:paraId="111853DF"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r w:rsidRPr="00734747">
              <w:rPr>
                <w:rFonts w:ascii="Arial" w:eastAsia="Calibri" w:hAnsi="Arial" w:cs="Arial"/>
                <w:sz w:val="18"/>
                <w:szCs w:val="18"/>
                <w:lang w:val="es-BO" w:eastAsia="en-US"/>
              </w:rPr>
              <w:t>452-05-E</w:t>
            </w:r>
          </w:p>
          <w:p w14:paraId="6D565C90"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Campana</w:t>
            </w:r>
          </w:p>
          <w:p w14:paraId="2529F640"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55D8CB7E"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79037D3B"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dos (2) campanas.</w:t>
            </w:r>
          </w:p>
          <w:p w14:paraId="15E8462F"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0AD93565"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hAnsi="Arial" w:cs="Arial"/>
                <w:color w:val="000000"/>
                <w:sz w:val="18"/>
                <w:szCs w:val="18"/>
              </w:rPr>
              <w:t>Aprobado para uso en interiores o exteriores (con caja posterior WBB).</w:t>
            </w:r>
          </w:p>
          <w:p w14:paraId="49E21FA2" w14:textId="77777777" w:rsidR="00734747" w:rsidRPr="00734747" w:rsidRDefault="00734747" w:rsidP="00AA366D">
            <w:pPr>
              <w:numPr>
                <w:ilvl w:val="3"/>
                <w:numId w:val="44"/>
              </w:numPr>
              <w:contextualSpacing/>
              <w:jc w:val="both"/>
              <w:rPr>
                <w:rFonts w:ascii="Arial" w:hAnsi="Arial" w:cs="Arial"/>
                <w:b/>
                <w:sz w:val="18"/>
                <w:szCs w:val="18"/>
                <w:lang w:val="es-BO"/>
              </w:rPr>
            </w:pPr>
            <w:r w:rsidRPr="00734747">
              <w:rPr>
                <w:rFonts w:ascii="Arial" w:hAnsi="Arial" w:cs="Arial"/>
                <w:color w:val="000000"/>
                <w:sz w:val="18"/>
                <w:szCs w:val="18"/>
              </w:rPr>
              <w:t>Bajo consumo de corriente.</w:t>
            </w:r>
          </w:p>
          <w:p w14:paraId="02E46FAF" w14:textId="77777777" w:rsidR="00734747" w:rsidRPr="00734747" w:rsidRDefault="00734747" w:rsidP="00AA366D">
            <w:pPr>
              <w:numPr>
                <w:ilvl w:val="3"/>
                <w:numId w:val="44"/>
              </w:numPr>
              <w:contextualSpacing/>
              <w:jc w:val="both"/>
              <w:rPr>
                <w:rFonts w:ascii="Arial" w:hAnsi="Arial" w:cs="Arial"/>
                <w:b/>
                <w:sz w:val="18"/>
                <w:szCs w:val="18"/>
                <w:lang w:val="es-BO"/>
              </w:rPr>
            </w:pPr>
            <w:r w:rsidRPr="00734747">
              <w:rPr>
                <w:rFonts w:ascii="Arial" w:hAnsi="Arial" w:cs="Arial"/>
                <w:color w:val="000000"/>
                <w:sz w:val="18"/>
                <w:szCs w:val="18"/>
              </w:rPr>
              <w:t>Salida de alto dB.</w:t>
            </w:r>
          </w:p>
          <w:p w14:paraId="109D3A49" w14:textId="77777777" w:rsidR="00734747" w:rsidRPr="00734747" w:rsidRDefault="00734747" w:rsidP="00AA366D">
            <w:pPr>
              <w:numPr>
                <w:ilvl w:val="3"/>
                <w:numId w:val="44"/>
              </w:numPr>
              <w:contextualSpacing/>
              <w:jc w:val="both"/>
              <w:rPr>
                <w:rFonts w:ascii="Arial" w:hAnsi="Arial" w:cs="Arial"/>
                <w:b/>
                <w:sz w:val="18"/>
                <w:szCs w:val="18"/>
                <w:lang w:val="es-BO"/>
              </w:rPr>
            </w:pPr>
            <w:r w:rsidRPr="00734747">
              <w:rPr>
                <w:rFonts w:ascii="Arial" w:hAnsi="Arial" w:cs="Arial"/>
                <w:color w:val="000000"/>
                <w:sz w:val="18"/>
                <w:szCs w:val="18"/>
              </w:rPr>
              <w:t>Voltaje regulado: 24 VDC.</w:t>
            </w:r>
          </w:p>
          <w:p w14:paraId="7AD1AE5A" w14:textId="77777777" w:rsidR="00734747" w:rsidRPr="00734747" w:rsidRDefault="00734747" w:rsidP="00AA366D">
            <w:pPr>
              <w:numPr>
                <w:ilvl w:val="3"/>
                <w:numId w:val="44"/>
              </w:numPr>
              <w:contextualSpacing/>
              <w:jc w:val="both"/>
              <w:rPr>
                <w:rFonts w:ascii="Arial" w:hAnsi="Arial" w:cs="Arial"/>
                <w:b/>
                <w:sz w:val="18"/>
                <w:szCs w:val="18"/>
                <w:lang w:val="es-BO"/>
              </w:rPr>
            </w:pPr>
            <w:r w:rsidRPr="00734747">
              <w:rPr>
                <w:rFonts w:ascii="Arial" w:hAnsi="Arial" w:cs="Arial"/>
                <w:bCs/>
                <w:sz w:val="18"/>
                <w:szCs w:val="18"/>
              </w:rPr>
              <w:t xml:space="preserve">Diámetro de 6”, 82 </w:t>
            </w:r>
            <w:proofErr w:type="spellStart"/>
            <w:r w:rsidRPr="00734747">
              <w:rPr>
                <w:rFonts w:ascii="Arial" w:hAnsi="Arial" w:cs="Arial"/>
                <w:bCs/>
                <w:sz w:val="18"/>
                <w:szCs w:val="18"/>
              </w:rPr>
              <w:t>dBA</w:t>
            </w:r>
            <w:proofErr w:type="spellEnd"/>
          </w:p>
          <w:p w14:paraId="591AAD80"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6F7EFC9C"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S4011</w:t>
            </w:r>
          </w:p>
          <w:p w14:paraId="75ADE933"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ULC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CS549</w:t>
            </w:r>
          </w:p>
          <w:p w14:paraId="2BD84589"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331-01-E</w:t>
            </w:r>
          </w:p>
          <w:p w14:paraId="22F063ED"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7B3635B0" w14:textId="77777777" w:rsidR="00734747" w:rsidRPr="00734747" w:rsidRDefault="00734747" w:rsidP="00AA366D">
            <w:pPr>
              <w:numPr>
                <w:ilvl w:val="3"/>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7135-1653:125</w:t>
            </w:r>
          </w:p>
          <w:p w14:paraId="69B6A2C9"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1E8FF0F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31C9F9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C23CFA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4E22B6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50F1FBA" w14:textId="77777777" w:rsidTr="00712EF3">
        <w:trPr>
          <w:trHeight w:val="283"/>
        </w:trPr>
        <w:tc>
          <w:tcPr>
            <w:tcW w:w="2630" w:type="pct"/>
            <w:vAlign w:val="center"/>
          </w:tcPr>
          <w:p w14:paraId="2578CB11" w14:textId="77777777" w:rsidR="00734747" w:rsidRPr="00734747" w:rsidRDefault="00734747" w:rsidP="00AA366D">
            <w:pPr>
              <w:numPr>
                <w:ilvl w:val="0"/>
                <w:numId w:val="44"/>
              </w:numPr>
              <w:contextualSpacing/>
              <w:jc w:val="both"/>
              <w:rPr>
                <w:rFonts w:ascii="Arial" w:hAnsi="Arial" w:cs="Arial"/>
                <w:b/>
                <w:sz w:val="18"/>
                <w:szCs w:val="18"/>
                <w:lang w:val="es-BO"/>
              </w:rPr>
            </w:pPr>
            <w:r w:rsidRPr="00734747">
              <w:rPr>
                <w:rFonts w:ascii="Arial" w:hAnsi="Arial" w:cs="Arial"/>
                <w:b/>
                <w:sz w:val="18"/>
                <w:szCs w:val="18"/>
                <w:lang w:val="es-BO"/>
              </w:rPr>
              <w:t xml:space="preserve">Módulo de control: </w:t>
            </w:r>
            <w:r w:rsidRPr="00734747">
              <w:rPr>
                <w:rFonts w:ascii="Arial" w:hAnsi="Arial" w:cs="Arial"/>
                <w:sz w:val="18"/>
                <w:szCs w:val="18"/>
                <w:lang w:val="es-BO"/>
              </w:rPr>
              <w:t xml:space="preserve">Módulos de control, los cuales realizaran la activación de sirenas con luz estroboscópica y </w:t>
            </w:r>
            <w:r w:rsidRPr="00734747">
              <w:rPr>
                <w:rFonts w:ascii="Arial" w:hAnsi="Arial" w:cs="Arial"/>
                <w:sz w:val="18"/>
                <w:szCs w:val="18"/>
                <w:lang w:val="es-BO"/>
              </w:rPr>
              <w:lastRenderedPageBreak/>
              <w:t>campanas del sistema de supresión de incendios. Estos dispositivos deben permitir una activación zonificada para discriminar y establecer la detección de incendios. Debe cumplir con las siguientes características:</w:t>
            </w:r>
          </w:p>
          <w:p w14:paraId="26131DD3"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466BE88A"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34C4DB83"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w:t>
            </w:r>
            <w:r w:rsidRPr="00734747">
              <w:rPr>
                <w:rFonts w:ascii="Arial" w:hAnsi="Arial" w:cs="Arial"/>
                <w:bCs/>
                <w:sz w:val="18"/>
                <w:szCs w:val="18"/>
                <w:lang w:val="es-BO"/>
              </w:rPr>
              <w:t>Al menos deben ser cuatro</w:t>
            </w:r>
            <w:r w:rsidRPr="00734747">
              <w:rPr>
                <w:rFonts w:ascii="Arial" w:hAnsi="Arial" w:cs="Arial"/>
                <w:sz w:val="18"/>
                <w:szCs w:val="18"/>
                <w:lang w:val="es-BO"/>
              </w:rPr>
              <w:t xml:space="preserve"> (4) módulos de control en total. De los cuales dos (2) módulos de control para sala de tableros, y dos (2) módulos de control para sala de generador.</w:t>
            </w:r>
          </w:p>
          <w:p w14:paraId="7F260136"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70095F8A"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32A312C4"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Debe proporcionar al panel de alarma de incendios central, un circuito para dispositivos de notificación de bocinas o luces estroboscópicas, altavoces. La Activación de este módulo se realiza mediante la programación del panel central de incendios.</w:t>
            </w:r>
          </w:p>
          <w:p w14:paraId="3513B6C1"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 xml:space="preserve">Entrada de marcación directa de la dirección 01– 159 para bucles </w:t>
            </w:r>
            <w:proofErr w:type="spellStart"/>
            <w:r w:rsidRPr="00734747">
              <w:rPr>
                <w:rFonts w:ascii="Arial" w:hAnsi="Arial" w:cs="Arial"/>
                <w:color w:val="000000"/>
                <w:sz w:val="18"/>
                <w:szCs w:val="18"/>
              </w:rPr>
              <w:t>FlashScan</w:t>
            </w:r>
            <w:proofErr w:type="spellEnd"/>
            <w:r w:rsidRPr="00734747">
              <w:rPr>
                <w:rFonts w:ascii="Arial" w:hAnsi="Arial" w:cs="Arial"/>
                <w:color w:val="000000"/>
                <w:sz w:val="18"/>
                <w:szCs w:val="18"/>
              </w:rPr>
              <w:t>, 01 - 99 para bucles en modo CLIP.</w:t>
            </w:r>
          </w:p>
          <w:p w14:paraId="5056E3E0"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Alta inmunidad al ruido (EMF / RFI).</w:t>
            </w:r>
          </w:p>
          <w:p w14:paraId="3070F971"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Amplio ángulo de visión de LED.</w:t>
            </w:r>
          </w:p>
          <w:p w14:paraId="791E418F"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sz w:val="18"/>
                <w:szCs w:val="18"/>
                <w:lang w:val="es-BO"/>
              </w:rPr>
              <w:t xml:space="preserve">Se debe poder utilizar para cambiar la alimentación del NAC de 24 voltios y el audio (hasta 70,7 </w:t>
            </w:r>
            <w:proofErr w:type="spellStart"/>
            <w:r w:rsidRPr="00734747">
              <w:rPr>
                <w:rFonts w:ascii="Arial" w:hAnsi="Arial" w:cs="Arial"/>
                <w:sz w:val="18"/>
                <w:szCs w:val="18"/>
                <w:lang w:val="es-BO"/>
              </w:rPr>
              <w:t>Vrms</w:t>
            </w:r>
            <w:proofErr w:type="spellEnd"/>
            <w:r w:rsidRPr="00734747">
              <w:rPr>
                <w:rFonts w:ascii="Arial" w:hAnsi="Arial" w:cs="Arial"/>
                <w:sz w:val="18"/>
                <w:szCs w:val="18"/>
                <w:lang w:val="es-BO"/>
              </w:rPr>
              <w:t>).</w:t>
            </w:r>
          </w:p>
          <w:p w14:paraId="18C5FF2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Los controles deben incluir dos interruptores giratorios para la entrada de dirección de marcación directa (01-159).</w:t>
            </w:r>
          </w:p>
          <w:p w14:paraId="7EDABD9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sz w:val="18"/>
                <w:szCs w:val="18"/>
                <w:lang w:val="es-BO"/>
              </w:rPr>
              <w:t>El modulo está configurado para un solo circuito de aparatos de notificación de Clase B (Estilo Y) o Clase A (Estilo Z).</w:t>
            </w:r>
          </w:p>
          <w:p w14:paraId="28A8CADC"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Voltaje de funcionamiento normal: 15 a 32 VDC.</w:t>
            </w:r>
          </w:p>
          <w:p w14:paraId="6E7B34F5"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 xml:space="preserve">Consumo máximo de corriente: 6,5 </w:t>
            </w:r>
            <w:proofErr w:type="spellStart"/>
            <w:r w:rsidRPr="00734747">
              <w:rPr>
                <w:rFonts w:ascii="Arial" w:hAnsi="Arial" w:cs="Arial"/>
                <w:color w:val="000000"/>
                <w:sz w:val="18"/>
                <w:szCs w:val="18"/>
              </w:rPr>
              <w:t>mA</w:t>
            </w:r>
            <w:proofErr w:type="spellEnd"/>
            <w:r w:rsidRPr="00734747">
              <w:rPr>
                <w:rFonts w:ascii="Arial" w:hAnsi="Arial" w:cs="Arial"/>
                <w:color w:val="000000"/>
                <w:sz w:val="18"/>
                <w:szCs w:val="18"/>
              </w:rPr>
              <w:t xml:space="preserve"> (LED encendido).</w:t>
            </w:r>
          </w:p>
          <w:p w14:paraId="07AB8F72"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5BAAC661"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 </w:t>
            </w:r>
            <w:r w:rsidRPr="00734747">
              <w:rPr>
                <w:rFonts w:ascii="Arial" w:eastAsia="Calibri" w:hAnsi="Arial" w:cs="Arial"/>
                <w:sz w:val="18"/>
                <w:szCs w:val="18"/>
                <w:lang w:val="es-BO" w:eastAsia="en-US"/>
              </w:rPr>
              <w:t>S635</w:t>
            </w:r>
          </w:p>
          <w:p w14:paraId="41895965"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ULC: </w:t>
            </w:r>
            <w:r w:rsidRPr="00734747">
              <w:rPr>
                <w:rFonts w:ascii="Arial" w:eastAsia="Calibri" w:hAnsi="Arial" w:cs="Arial"/>
                <w:sz w:val="18"/>
                <w:szCs w:val="18"/>
                <w:lang w:val="es-BO" w:eastAsia="en-US"/>
              </w:rPr>
              <w:t>S3705</w:t>
            </w:r>
          </w:p>
          <w:p w14:paraId="4D374F95"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5DF4E370"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7300-0028:0219</w:t>
            </w:r>
          </w:p>
          <w:p w14:paraId="16C63780"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r w:rsidRPr="00734747">
              <w:rPr>
                <w:rFonts w:ascii="Arial" w:eastAsia="Calibri" w:hAnsi="Arial" w:cs="Arial"/>
                <w:sz w:val="18"/>
                <w:szCs w:val="18"/>
                <w:lang w:val="es-BO" w:eastAsia="en-US"/>
              </w:rPr>
              <w:t>14-00-E</w:t>
            </w:r>
          </w:p>
          <w:p w14:paraId="4D4BEDFC"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FDNY: </w:t>
            </w:r>
            <w:r w:rsidRPr="00734747">
              <w:rPr>
                <w:rFonts w:ascii="Arial" w:eastAsia="Calibri" w:hAnsi="Arial" w:cs="Arial"/>
                <w:sz w:val="18"/>
                <w:szCs w:val="18"/>
                <w:lang w:val="es-BO" w:eastAsia="en-US"/>
              </w:rPr>
              <w:t>COA #6067, #6065</w:t>
            </w:r>
          </w:p>
          <w:p w14:paraId="74F5B722" w14:textId="77777777" w:rsidR="00734747" w:rsidRPr="00734747" w:rsidRDefault="00734747" w:rsidP="00734747">
            <w:pPr>
              <w:jc w:val="both"/>
              <w:rPr>
                <w:rFonts w:ascii="Arial" w:hAnsi="Arial" w:cs="Arial"/>
                <w:b/>
                <w:i/>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117F845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404FA8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E0B459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178743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3D0512B8" w14:textId="77777777" w:rsidTr="00712EF3">
        <w:trPr>
          <w:trHeight w:val="283"/>
        </w:trPr>
        <w:tc>
          <w:tcPr>
            <w:tcW w:w="2630" w:type="pct"/>
            <w:vAlign w:val="center"/>
          </w:tcPr>
          <w:p w14:paraId="3040C976" w14:textId="77777777" w:rsidR="00734747" w:rsidRPr="00734747" w:rsidRDefault="00734747" w:rsidP="00AA366D">
            <w:pPr>
              <w:numPr>
                <w:ilvl w:val="0"/>
                <w:numId w:val="44"/>
              </w:numPr>
              <w:contextualSpacing/>
              <w:jc w:val="both"/>
              <w:rPr>
                <w:rFonts w:ascii="Arial" w:hAnsi="Arial" w:cs="Arial"/>
                <w:b/>
                <w:color w:val="000000"/>
                <w:sz w:val="18"/>
                <w:szCs w:val="18"/>
                <w:lang w:val="es-BO"/>
              </w:rPr>
            </w:pPr>
            <w:r w:rsidRPr="00734747">
              <w:rPr>
                <w:rFonts w:ascii="Arial" w:hAnsi="Arial" w:cs="Arial"/>
                <w:b/>
                <w:sz w:val="18"/>
                <w:szCs w:val="18"/>
                <w:lang w:val="es-BO"/>
              </w:rPr>
              <w:t xml:space="preserve">Fuente de alimentación: </w:t>
            </w:r>
            <w:r w:rsidRPr="00734747">
              <w:rPr>
                <w:rFonts w:ascii="Arial" w:hAnsi="Arial" w:cs="Arial"/>
                <w:sz w:val="18"/>
                <w:szCs w:val="18"/>
                <w:lang w:val="es-BO"/>
              </w:rPr>
              <w:t>La fuente de alimentación debe cumplir con las siguientes características.</w:t>
            </w:r>
          </w:p>
          <w:p w14:paraId="407D7D41"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293B08CF"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58CDB56E"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deben ser dos (2) fuentes de alimentación en total. De los cuales una (1) Fuente de alimentación para sala de tableros, y una (1) Fuente de alimentación para sala de generador.</w:t>
            </w:r>
          </w:p>
          <w:p w14:paraId="66B61AB2"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732B016B"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hAnsi="Arial" w:cs="Arial"/>
                <w:sz w:val="18"/>
                <w:szCs w:val="18"/>
                <w:lang w:val="es-BO" w:eastAsia="es-BO"/>
              </w:rPr>
              <w:lastRenderedPageBreak/>
              <w:t xml:space="preserve">Debe ser compatible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53E24F25"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hAnsi="Arial" w:cs="Arial"/>
                <w:color w:val="000000"/>
                <w:sz w:val="18"/>
                <w:szCs w:val="18"/>
                <w:lang w:val="es-BO"/>
              </w:rPr>
              <w:t xml:space="preserve">Debe ser </w:t>
            </w:r>
            <w:r w:rsidRPr="00734747">
              <w:rPr>
                <w:rFonts w:ascii="Arial" w:eastAsia="Calibri" w:hAnsi="Arial" w:cs="Arial"/>
                <w:sz w:val="18"/>
                <w:szCs w:val="18"/>
                <w:lang w:val="es-BO" w:eastAsia="en-US"/>
              </w:rPr>
              <w:t>para uso con sistemas de alarma contra incendios.</w:t>
            </w:r>
          </w:p>
          <w:p w14:paraId="2C032039"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Protección contra sobrecarga térmica.</w:t>
            </w:r>
          </w:p>
          <w:p w14:paraId="0EF8061F"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Protección contra cortocircuitos.</w:t>
            </w:r>
          </w:p>
          <w:p w14:paraId="5C0F9DD0"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Indicadores LED de entrada de CA y salida de CC.</w:t>
            </w:r>
          </w:p>
          <w:p w14:paraId="5E262A80"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Interruptor de salida limitada de potencia de 12 VCC o 24 VCC seleccionable.</w:t>
            </w:r>
          </w:p>
          <w:p w14:paraId="79394697"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Cargador incorporado para baterías selladas de tipo plomo ácido o gel. Corriente de carga 600mA.</w:t>
            </w:r>
          </w:p>
          <w:p w14:paraId="255603BF"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Cambio instantáneo a la batería en espera cuando falla la CA.</w:t>
            </w:r>
          </w:p>
          <w:p w14:paraId="6FDA77A6"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 xml:space="preserve"> Debe incluir cables de batería.</w:t>
            </w:r>
          </w:p>
          <w:p w14:paraId="2B2CFD2A"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77F8F06C"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Listado según las normas UL 294, UL 603, UL 1481</w:t>
            </w:r>
          </w:p>
          <w:p w14:paraId="242C59F8"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LISTADO UL: S6677</w:t>
            </w:r>
          </w:p>
          <w:p w14:paraId="548446F3"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CSFM: 7300-1637:101</w:t>
            </w:r>
          </w:p>
          <w:p w14:paraId="71A2B988"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0AB48DC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BAF7FA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6C20A2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D0B7E9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29F8A621" w14:textId="77777777" w:rsidTr="00712EF3">
        <w:trPr>
          <w:trHeight w:val="283"/>
        </w:trPr>
        <w:tc>
          <w:tcPr>
            <w:tcW w:w="2630" w:type="pct"/>
            <w:shd w:val="clear" w:color="auto" w:fill="auto"/>
            <w:vAlign w:val="center"/>
          </w:tcPr>
          <w:p w14:paraId="06ABF3FD" w14:textId="77777777" w:rsidR="00734747" w:rsidRPr="00734747" w:rsidRDefault="00734747" w:rsidP="00AA366D">
            <w:pPr>
              <w:numPr>
                <w:ilvl w:val="0"/>
                <w:numId w:val="44"/>
              </w:numPr>
              <w:contextualSpacing/>
              <w:jc w:val="both"/>
              <w:rPr>
                <w:rFonts w:ascii="Arial" w:hAnsi="Arial" w:cs="Arial"/>
                <w:bCs/>
                <w:sz w:val="18"/>
                <w:szCs w:val="18"/>
                <w:lang w:val="es-BO"/>
              </w:rPr>
            </w:pPr>
            <w:r w:rsidRPr="00734747">
              <w:rPr>
                <w:rFonts w:ascii="Arial" w:hAnsi="Arial" w:cs="Arial"/>
                <w:b/>
                <w:sz w:val="18"/>
                <w:szCs w:val="18"/>
                <w:lang w:val="es-BO"/>
              </w:rPr>
              <w:t xml:space="preserve">Modulo para el mantenimiento: </w:t>
            </w:r>
            <w:r w:rsidRPr="00734747">
              <w:rPr>
                <w:rFonts w:ascii="Arial" w:hAnsi="Arial" w:cs="Arial"/>
                <w:sz w:val="18"/>
                <w:szCs w:val="18"/>
                <w:lang w:val="es-BO"/>
              </w:rPr>
              <w:t>El módulo de mantenimiento deberá permitir deshabilitar el sistema de supresión, de forma que al realizar el mantenimiento no se realice una liberación accidental del agente de supresión, tiene que cumplir con las siguientes características</w:t>
            </w:r>
            <w:r w:rsidRPr="00734747">
              <w:rPr>
                <w:rFonts w:ascii="Arial" w:hAnsi="Arial" w:cs="Arial"/>
                <w:b/>
                <w:bCs/>
                <w:sz w:val="18"/>
                <w:szCs w:val="18"/>
                <w:lang w:val="es-BO"/>
              </w:rPr>
              <w:t>:</w:t>
            </w:r>
          </w:p>
          <w:p w14:paraId="0DBBEDE8"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7DA28B35"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5FC37DB8"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w:t>
            </w:r>
            <w:r w:rsidRPr="00734747">
              <w:rPr>
                <w:rFonts w:ascii="Arial" w:hAnsi="Arial" w:cs="Arial"/>
                <w:bCs/>
                <w:sz w:val="18"/>
                <w:szCs w:val="18"/>
                <w:lang w:val="es-BO"/>
              </w:rPr>
              <w:t>deben ser dos</w:t>
            </w:r>
            <w:r w:rsidRPr="00734747">
              <w:rPr>
                <w:rFonts w:ascii="Arial" w:hAnsi="Arial" w:cs="Arial"/>
                <w:sz w:val="18"/>
                <w:szCs w:val="18"/>
                <w:lang w:val="es-BO"/>
              </w:rPr>
              <w:t xml:space="preserve"> (2) módulos de mantenimiento en total. De los cuales un (1) módulo de mantenimiento para sala de tableros, y un (1) módulo de mantenimiento para sala de generador.</w:t>
            </w:r>
          </w:p>
          <w:p w14:paraId="69BAD348"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3F487063"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590C49C6"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Clasificación de contacto: Interruptor operado por llave con 2 N.A. contactos</w:t>
            </w:r>
          </w:p>
          <w:p w14:paraId="47771988"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Componentes reconocidos por UL.</w:t>
            </w:r>
          </w:p>
          <w:p w14:paraId="3F1B3FC3"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rPr>
              <w:t>Cumplir con los requisitos NFPA 72.</w:t>
            </w:r>
          </w:p>
          <w:p w14:paraId="1369EF03"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sz w:val="18"/>
                <w:szCs w:val="18"/>
                <w:lang w:val="es-BO"/>
              </w:rPr>
              <w:t>Rango de temperatura de -22 ° F a 140 ° F (-30 ° C a 60 ° C)</w:t>
            </w:r>
          </w:p>
          <w:p w14:paraId="62031164"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2ABF183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01115F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A8403E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596EC6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206C70AA" w14:textId="77777777" w:rsidTr="00712EF3">
        <w:trPr>
          <w:trHeight w:val="283"/>
        </w:trPr>
        <w:tc>
          <w:tcPr>
            <w:tcW w:w="2630" w:type="pct"/>
            <w:vAlign w:val="center"/>
          </w:tcPr>
          <w:p w14:paraId="430A10FC" w14:textId="77777777" w:rsidR="00734747" w:rsidRPr="00734747" w:rsidRDefault="00734747" w:rsidP="00AA366D">
            <w:pPr>
              <w:numPr>
                <w:ilvl w:val="0"/>
                <w:numId w:val="44"/>
              </w:numPr>
              <w:contextualSpacing/>
              <w:jc w:val="both"/>
              <w:rPr>
                <w:rFonts w:ascii="Arial" w:hAnsi="Arial" w:cs="Arial"/>
                <w:sz w:val="18"/>
                <w:szCs w:val="18"/>
                <w:lang w:val="es-BO"/>
              </w:rPr>
            </w:pPr>
            <w:r w:rsidRPr="00734747">
              <w:rPr>
                <w:rFonts w:ascii="Arial" w:hAnsi="Arial" w:cs="Arial"/>
                <w:b/>
                <w:bCs/>
                <w:sz w:val="18"/>
                <w:szCs w:val="18"/>
                <w:lang w:val="es-BO"/>
              </w:rPr>
              <w:t>Liberación Manual y Aborto:</w:t>
            </w:r>
            <w:r w:rsidRPr="00734747">
              <w:rPr>
                <w:rFonts w:ascii="Arial" w:hAnsi="Arial" w:cs="Arial"/>
                <w:sz w:val="18"/>
                <w:szCs w:val="18"/>
                <w:lang w:val="es-BO"/>
              </w:rPr>
              <w:t xml:space="preserve"> El sistema de liberación este debe ser el dispositivo que active una persona cuando visualiza un conato de fuego o un incendio, tiene que cumplir con las siguientes características:</w:t>
            </w:r>
          </w:p>
          <w:p w14:paraId="743A7AF2"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028B893C"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3E1C64E4"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 xml:space="preserve">Cantidad: </w:t>
            </w:r>
            <w:r w:rsidRPr="00734747">
              <w:rPr>
                <w:rFonts w:ascii="Arial" w:hAnsi="Arial" w:cs="Arial"/>
                <w:bCs/>
                <w:sz w:val="18"/>
                <w:szCs w:val="18"/>
                <w:lang w:val="es-BO"/>
              </w:rPr>
              <w:t>Al menos deben ser dos</w:t>
            </w:r>
            <w:r w:rsidRPr="00734747">
              <w:rPr>
                <w:rFonts w:ascii="Arial" w:hAnsi="Arial" w:cs="Arial"/>
                <w:sz w:val="18"/>
                <w:szCs w:val="18"/>
                <w:lang w:val="es-BO"/>
              </w:rPr>
              <w:t xml:space="preserve"> (2) mecanismos de aborto en total. De los cuales un (1) mecanismo de aborto para sala de tableros, y un (1) mecanismo de aborto para sala de generador.</w:t>
            </w:r>
          </w:p>
          <w:p w14:paraId="62574B1B"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Características generales</w:t>
            </w:r>
          </w:p>
          <w:p w14:paraId="49E93834"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sz w:val="18"/>
                <w:szCs w:val="18"/>
                <w:lang w:val="es-BO" w:eastAsia="es-BO"/>
              </w:rPr>
              <w:lastRenderedPageBreak/>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131E043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Funcionamiento de doble acción no codificado.</w:t>
            </w:r>
          </w:p>
          <w:p w14:paraId="0194D6AD"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Fabricado con policarbonato duradero.</w:t>
            </w:r>
          </w:p>
          <w:p w14:paraId="45FC67C4"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 xml:space="preserve">Debe incluir caja posterior de superficie (Caja de Montaje) de fábrica. </w:t>
            </w:r>
          </w:p>
          <w:p w14:paraId="7F259787"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Interruptor de aborto.</w:t>
            </w:r>
          </w:p>
          <w:p w14:paraId="60330CB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Indicación de encendido.</w:t>
            </w:r>
          </w:p>
          <w:p w14:paraId="217C30FC"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Indicación liberada.</w:t>
            </w:r>
          </w:p>
          <w:p w14:paraId="346FFF3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color w:val="000000"/>
                <w:sz w:val="18"/>
                <w:szCs w:val="18"/>
              </w:rPr>
              <w:t>Desbloqueo manual (doble acción).</w:t>
            </w:r>
          </w:p>
          <w:p w14:paraId="479F1914"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3D91F945"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UL/ULC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S692</w:t>
            </w:r>
          </w:p>
          <w:p w14:paraId="2414A037"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67-20-E</w:t>
            </w:r>
          </w:p>
          <w:p w14:paraId="465310C8"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7BB7A856"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7150-0028:0199</w:t>
            </w:r>
          </w:p>
          <w:p w14:paraId="4FC1E9B8"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FDNY: </w:t>
            </w:r>
            <w:r w:rsidRPr="00734747">
              <w:rPr>
                <w:rFonts w:ascii="Arial" w:eastAsia="Calibri" w:hAnsi="Arial" w:cs="Arial"/>
                <w:sz w:val="18"/>
                <w:szCs w:val="18"/>
                <w:lang w:val="es-BO" w:eastAsia="en-US"/>
              </w:rPr>
              <w:t>COA#6114 (NFS2-3030), COA#6121 (NFS2-640)</w:t>
            </w:r>
          </w:p>
          <w:p w14:paraId="5D30290F"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1BA40FE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002B02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22D0B4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516A2B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05C714E" w14:textId="77777777" w:rsidTr="00712EF3">
        <w:trPr>
          <w:trHeight w:val="283"/>
        </w:trPr>
        <w:tc>
          <w:tcPr>
            <w:tcW w:w="2630" w:type="pct"/>
            <w:shd w:val="clear" w:color="auto" w:fill="auto"/>
            <w:vAlign w:val="center"/>
          </w:tcPr>
          <w:p w14:paraId="7B2AEDA4" w14:textId="77777777" w:rsidR="00734747" w:rsidRPr="00734747" w:rsidRDefault="00734747" w:rsidP="00AA366D">
            <w:pPr>
              <w:numPr>
                <w:ilvl w:val="0"/>
                <w:numId w:val="44"/>
              </w:numPr>
              <w:contextualSpacing/>
              <w:jc w:val="both"/>
              <w:rPr>
                <w:rFonts w:ascii="Arial" w:hAnsi="Arial" w:cs="Arial"/>
                <w:b/>
                <w:bCs/>
                <w:sz w:val="18"/>
                <w:szCs w:val="18"/>
                <w:lang w:val="es-BO"/>
              </w:rPr>
            </w:pPr>
            <w:r w:rsidRPr="00734747">
              <w:rPr>
                <w:rFonts w:ascii="Arial" w:hAnsi="Arial" w:cs="Arial"/>
                <w:b/>
                <w:sz w:val="18"/>
                <w:szCs w:val="18"/>
                <w:lang w:val="es-BO"/>
              </w:rPr>
              <w:t>Módulo de liberación del agente:</w:t>
            </w:r>
            <w:r w:rsidRPr="00734747">
              <w:rPr>
                <w:rFonts w:ascii="Arial" w:hAnsi="Arial" w:cs="Arial"/>
                <w:sz w:val="18"/>
                <w:szCs w:val="18"/>
                <w:lang w:val="es-BO"/>
              </w:rPr>
              <w:t xml:space="preserve"> Debe estar diseñado para aplicaciones donde exista liberación de agente, el módulo permite la liberación del solenoide de forma adecuada. Debe ser capaz de indicar el estado de la conexión al panel de incendio que se encuentra normal, abierto o en corto circuito, tiene que cumplir con las siguientes características:</w:t>
            </w:r>
          </w:p>
          <w:p w14:paraId="38EB9C26"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41D2231D"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3599EA0D" w14:textId="77777777" w:rsidR="00734747" w:rsidRPr="00734747" w:rsidRDefault="00734747" w:rsidP="00AA366D">
            <w:pPr>
              <w:numPr>
                <w:ilvl w:val="1"/>
                <w:numId w:val="44"/>
              </w:numPr>
              <w:contextualSpacing/>
              <w:jc w:val="both"/>
              <w:rPr>
                <w:rFonts w:ascii="Arial" w:hAnsi="Arial" w:cs="Arial"/>
                <w:b/>
                <w:bCs/>
                <w:sz w:val="18"/>
                <w:szCs w:val="18"/>
                <w:lang w:val="es-BO"/>
              </w:rPr>
            </w:pPr>
            <w:r w:rsidRPr="00734747">
              <w:rPr>
                <w:rFonts w:ascii="Arial" w:hAnsi="Arial" w:cs="Arial"/>
                <w:b/>
                <w:sz w:val="18"/>
                <w:szCs w:val="18"/>
                <w:lang w:val="es-BO"/>
              </w:rPr>
              <w:t xml:space="preserve">Cantidad: </w:t>
            </w:r>
            <w:r w:rsidRPr="00734747">
              <w:rPr>
                <w:rFonts w:ascii="Arial" w:hAnsi="Arial" w:cs="Arial"/>
                <w:color w:val="000000"/>
                <w:sz w:val="18"/>
                <w:szCs w:val="18"/>
                <w:lang w:val="es-BO"/>
              </w:rPr>
              <w:t xml:space="preserve">Al menos </w:t>
            </w:r>
            <w:r w:rsidRPr="00734747">
              <w:rPr>
                <w:rFonts w:ascii="Arial" w:hAnsi="Arial" w:cs="Arial"/>
                <w:bCs/>
                <w:color w:val="000000"/>
                <w:sz w:val="18"/>
                <w:szCs w:val="18"/>
                <w:lang w:val="es-BO"/>
              </w:rPr>
              <w:t>deben ser dos</w:t>
            </w:r>
            <w:r w:rsidRPr="00734747">
              <w:rPr>
                <w:rFonts w:ascii="Arial" w:hAnsi="Arial" w:cs="Arial"/>
                <w:color w:val="000000"/>
                <w:sz w:val="18"/>
                <w:szCs w:val="18"/>
                <w:lang w:val="es-BO"/>
              </w:rPr>
              <w:t xml:space="preserve"> (2) módulos de liberación en total. De los cuales un (1) módulo de liberación para sala de tableros, y un (1) módulo de liberación para sala de generador.</w:t>
            </w:r>
          </w:p>
          <w:p w14:paraId="6CB4B861" w14:textId="77777777" w:rsidR="00734747" w:rsidRPr="00734747" w:rsidRDefault="00734747" w:rsidP="00AA366D">
            <w:pPr>
              <w:numPr>
                <w:ilvl w:val="1"/>
                <w:numId w:val="44"/>
              </w:numPr>
              <w:contextualSpacing/>
              <w:jc w:val="both"/>
              <w:rPr>
                <w:rFonts w:ascii="Arial" w:hAnsi="Arial" w:cs="Arial"/>
                <w:b/>
                <w:bCs/>
                <w:sz w:val="18"/>
                <w:szCs w:val="18"/>
                <w:lang w:val="es-BO"/>
              </w:rPr>
            </w:pPr>
            <w:r w:rsidRPr="00734747">
              <w:rPr>
                <w:rFonts w:ascii="Arial" w:hAnsi="Arial" w:cs="Arial"/>
                <w:b/>
                <w:sz w:val="18"/>
                <w:szCs w:val="18"/>
                <w:lang w:val="es-BO"/>
              </w:rPr>
              <w:t>Características generales:</w:t>
            </w:r>
          </w:p>
          <w:p w14:paraId="6C126243"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18509C74"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Protocolo redundante para mayor protección</w:t>
            </w:r>
          </w:p>
          <w:p w14:paraId="678EC835"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Configurable para operación Clase A o Clase B</w:t>
            </w:r>
          </w:p>
          <w:p w14:paraId="6BA390B0"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Monitoreo de voltaje de suministro externo</w:t>
            </w:r>
          </w:p>
          <w:p w14:paraId="7CF29E4E"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LED de estado controlado por panel</w:t>
            </w:r>
          </w:p>
          <w:p w14:paraId="02B0059C"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Comunicaciones analógicas</w:t>
            </w:r>
          </w:p>
          <w:p w14:paraId="35D3DB1C"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Interruptores de dirección giratorios</w:t>
            </w:r>
          </w:p>
          <w:p w14:paraId="1B8985D0"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 xml:space="preserve">Operación </w:t>
            </w:r>
            <w:proofErr w:type="spellStart"/>
            <w:r w:rsidRPr="00734747">
              <w:rPr>
                <w:rFonts w:ascii="Arial" w:hAnsi="Arial" w:cs="Arial"/>
                <w:color w:val="000000"/>
                <w:sz w:val="18"/>
                <w:szCs w:val="18"/>
              </w:rPr>
              <w:t>FlashScan</w:t>
            </w:r>
            <w:proofErr w:type="spellEnd"/>
          </w:p>
          <w:p w14:paraId="05DF2F5E"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Voltaje de funcionamiento: 15 a 32 VDC</w:t>
            </w:r>
          </w:p>
          <w:p w14:paraId="5E28E278"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 xml:space="preserve">Impedancia de bucle de línea de comunicación: 40 ohmios </w:t>
            </w:r>
            <w:proofErr w:type="spellStart"/>
            <w:r w:rsidRPr="00734747">
              <w:rPr>
                <w:rFonts w:ascii="Arial" w:hAnsi="Arial" w:cs="Arial"/>
                <w:color w:val="000000"/>
                <w:sz w:val="18"/>
                <w:szCs w:val="18"/>
              </w:rPr>
              <w:t>max</w:t>
            </w:r>
            <w:proofErr w:type="spellEnd"/>
            <w:r w:rsidRPr="00734747">
              <w:rPr>
                <w:rFonts w:ascii="Arial" w:hAnsi="Arial" w:cs="Arial"/>
                <w:color w:val="000000"/>
                <w:sz w:val="18"/>
                <w:szCs w:val="18"/>
              </w:rPr>
              <w:t>.</w:t>
            </w:r>
          </w:p>
          <w:p w14:paraId="6184EDB5" w14:textId="77777777" w:rsidR="00734747" w:rsidRPr="00734747" w:rsidRDefault="00734747" w:rsidP="00AA366D">
            <w:pPr>
              <w:numPr>
                <w:ilvl w:val="2"/>
                <w:numId w:val="44"/>
              </w:numPr>
              <w:contextualSpacing/>
              <w:jc w:val="both"/>
              <w:rPr>
                <w:rFonts w:ascii="Arial" w:hAnsi="Arial" w:cs="Arial"/>
                <w:b/>
                <w:bCs/>
                <w:sz w:val="18"/>
                <w:szCs w:val="18"/>
                <w:lang w:val="es-BO"/>
              </w:rPr>
            </w:pPr>
            <w:r w:rsidRPr="00734747">
              <w:rPr>
                <w:rFonts w:ascii="Arial" w:hAnsi="Arial" w:cs="Arial"/>
                <w:color w:val="000000"/>
                <w:sz w:val="18"/>
                <w:szCs w:val="18"/>
              </w:rPr>
              <w:t>Rango de temperatura: 14 ° F a 140 ° F (-10 ° a 60 ° C)</w:t>
            </w:r>
          </w:p>
          <w:p w14:paraId="43A029F8"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7276FA8A" w14:textId="77777777" w:rsidR="00734747" w:rsidRPr="00734747" w:rsidRDefault="00734747" w:rsidP="00AA366D">
            <w:pPr>
              <w:numPr>
                <w:ilvl w:val="2"/>
                <w:numId w:val="44"/>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UL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S635</w:t>
            </w:r>
          </w:p>
          <w:p w14:paraId="59766C1A" w14:textId="77777777" w:rsidR="00734747" w:rsidRPr="00734747" w:rsidRDefault="00734747" w:rsidP="00AA366D">
            <w:pPr>
              <w:numPr>
                <w:ilvl w:val="2"/>
                <w:numId w:val="44"/>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2F1E17E9" w14:textId="77777777" w:rsidR="00734747" w:rsidRPr="00734747" w:rsidRDefault="00734747" w:rsidP="00AA366D">
            <w:pPr>
              <w:numPr>
                <w:ilvl w:val="2"/>
                <w:numId w:val="44"/>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7300-0028:249</w:t>
            </w:r>
          </w:p>
          <w:p w14:paraId="3087FFCA"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6C6CC06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31ED97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18A336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5DE2C99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9E65C0C" w14:textId="77777777" w:rsidTr="00712EF3">
        <w:trPr>
          <w:trHeight w:val="283"/>
        </w:trPr>
        <w:tc>
          <w:tcPr>
            <w:tcW w:w="2630" w:type="pct"/>
            <w:vAlign w:val="center"/>
          </w:tcPr>
          <w:p w14:paraId="5573BA2A" w14:textId="77777777" w:rsidR="00734747" w:rsidRPr="00734747" w:rsidRDefault="00734747" w:rsidP="00AA366D">
            <w:pPr>
              <w:numPr>
                <w:ilvl w:val="0"/>
                <w:numId w:val="44"/>
              </w:numPr>
              <w:contextualSpacing/>
              <w:jc w:val="both"/>
              <w:rPr>
                <w:rFonts w:ascii="Arial" w:hAnsi="Arial" w:cs="Arial"/>
                <w:b/>
                <w:sz w:val="18"/>
                <w:szCs w:val="18"/>
                <w:lang w:val="es-BO"/>
              </w:rPr>
            </w:pPr>
            <w:r w:rsidRPr="00734747">
              <w:rPr>
                <w:rFonts w:ascii="Arial" w:hAnsi="Arial" w:cs="Arial"/>
                <w:b/>
                <w:sz w:val="18"/>
                <w:szCs w:val="18"/>
                <w:lang w:val="es-BO"/>
              </w:rPr>
              <w:t xml:space="preserve">Modulo monitor: </w:t>
            </w:r>
            <w:r w:rsidRPr="00734747">
              <w:rPr>
                <w:rFonts w:ascii="Arial" w:hAnsi="Arial" w:cs="Arial"/>
                <w:sz w:val="18"/>
                <w:szCs w:val="18"/>
                <w:lang w:val="es-BO"/>
              </w:rPr>
              <w:t xml:space="preserve">El módulo monitor debe ser un dispositivo que agrega características al panel central. A través de este dispositivo el panel central puede monitorear entradas de </w:t>
            </w:r>
            <w:r w:rsidRPr="00734747">
              <w:rPr>
                <w:rFonts w:ascii="Arial" w:hAnsi="Arial" w:cs="Arial"/>
                <w:sz w:val="18"/>
                <w:szCs w:val="18"/>
                <w:lang w:val="es-BO"/>
              </w:rPr>
              <w:lastRenderedPageBreak/>
              <w:t>contacto seco. Tiene que cumplir con las siguientes características:</w:t>
            </w:r>
          </w:p>
          <w:p w14:paraId="53B9CEA0"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1A38A326"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09D7A62D"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 xml:space="preserve">Cantidad: </w:t>
            </w:r>
            <w:r w:rsidRPr="00734747">
              <w:rPr>
                <w:rFonts w:ascii="Arial" w:hAnsi="Arial" w:cs="Arial"/>
                <w:sz w:val="18"/>
                <w:szCs w:val="18"/>
                <w:lang w:val="es-BO"/>
              </w:rPr>
              <w:t xml:space="preserve">Al menos </w:t>
            </w:r>
            <w:r w:rsidRPr="00734747">
              <w:rPr>
                <w:rFonts w:ascii="Arial" w:hAnsi="Arial" w:cs="Arial"/>
                <w:bCs/>
                <w:sz w:val="18"/>
                <w:szCs w:val="18"/>
                <w:lang w:val="es-BO"/>
              </w:rPr>
              <w:t>deben ser cuatro</w:t>
            </w:r>
            <w:r w:rsidRPr="00734747">
              <w:rPr>
                <w:rFonts w:ascii="Arial" w:hAnsi="Arial" w:cs="Arial"/>
                <w:sz w:val="18"/>
                <w:szCs w:val="18"/>
                <w:lang w:val="es-BO"/>
              </w:rPr>
              <w:t xml:space="preserve"> (4) módulos de monitoreo en total. De los cuales dos (2) módulos de monitoreo para sala de tableros, y dos (2) módulos de monitoreo para sala de generador.</w:t>
            </w:r>
          </w:p>
          <w:p w14:paraId="310EB6C2"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1C8602FA"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5C2CE3C5" w14:textId="77777777" w:rsidR="00734747" w:rsidRPr="00734747" w:rsidRDefault="00734747" w:rsidP="00AA366D">
            <w:pPr>
              <w:numPr>
                <w:ilvl w:val="2"/>
                <w:numId w:val="44"/>
              </w:numPr>
              <w:contextualSpacing/>
              <w:jc w:val="both"/>
              <w:rPr>
                <w:rFonts w:ascii="Arial" w:hAnsi="Arial" w:cs="Arial"/>
                <w:b/>
                <w:color w:val="000000"/>
                <w:sz w:val="18"/>
                <w:szCs w:val="18"/>
                <w:lang w:val="es-BO"/>
              </w:rPr>
            </w:pPr>
            <w:r w:rsidRPr="00734747">
              <w:rPr>
                <w:rFonts w:ascii="Arial" w:hAnsi="Arial" w:cs="Arial"/>
                <w:color w:val="000000"/>
                <w:sz w:val="18"/>
                <w:szCs w:val="18"/>
                <w:lang w:val="es-BO"/>
              </w:rPr>
              <w:t>Alimentado directamente desde el lazo SLC de dos hilos.</w:t>
            </w:r>
          </w:p>
          <w:p w14:paraId="412AEA30" w14:textId="77777777" w:rsidR="00734747" w:rsidRPr="00734747" w:rsidRDefault="00734747" w:rsidP="00AA366D">
            <w:pPr>
              <w:numPr>
                <w:ilvl w:val="2"/>
                <w:numId w:val="44"/>
              </w:numPr>
              <w:contextualSpacing/>
              <w:jc w:val="both"/>
              <w:rPr>
                <w:rFonts w:ascii="Arial" w:hAnsi="Arial" w:cs="Arial"/>
                <w:b/>
                <w:color w:val="000000"/>
                <w:sz w:val="18"/>
                <w:szCs w:val="18"/>
                <w:lang w:val="es-BO"/>
              </w:rPr>
            </w:pPr>
            <w:r w:rsidRPr="00734747">
              <w:rPr>
                <w:rFonts w:ascii="Arial" w:hAnsi="Arial" w:cs="Arial"/>
                <w:color w:val="000000"/>
                <w:sz w:val="18"/>
                <w:szCs w:val="18"/>
              </w:rPr>
              <w:t>Inmunidad a alto ruido (EMF / RFI).</w:t>
            </w:r>
          </w:p>
          <w:p w14:paraId="26670350" w14:textId="77777777" w:rsidR="00734747" w:rsidRPr="00734747" w:rsidRDefault="00734747" w:rsidP="00AA366D">
            <w:pPr>
              <w:numPr>
                <w:ilvl w:val="2"/>
                <w:numId w:val="44"/>
              </w:numPr>
              <w:contextualSpacing/>
              <w:jc w:val="both"/>
              <w:rPr>
                <w:rFonts w:ascii="Arial" w:hAnsi="Arial" w:cs="Arial"/>
                <w:b/>
                <w:color w:val="000000"/>
                <w:sz w:val="18"/>
                <w:szCs w:val="18"/>
                <w:lang w:val="es-BO"/>
              </w:rPr>
            </w:pPr>
            <w:r w:rsidRPr="00734747">
              <w:rPr>
                <w:rFonts w:ascii="Arial" w:hAnsi="Arial" w:cs="Arial"/>
                <w:color w:val="000000"/>
                <w:sz w:val="18"/>
                <w:szCs w:val="18"/>
              </w:rPr>
              <w:t xml:space="preserve">Entrada de dirección de marcación directa: 01 - 159 en sistemas </w:t>
            </w:r>
            <w:proofErr w:type="spellStart"/>
            <w:r w:rsidRPr="00734747">
              <w:rPr>
                <w:rFonts w:ascii="Arial" w:hAnsi="Arial" w:cs="Arial"/>
                <w:color w:val="000000"/>
                <w:sz w:val="18"/>
                <w:szCs w:val="18"/>
              </w:rPr>
              <w:t>FlashScan</w:t>
            </w:r>
            <w:proofErr w:type="spellEnd"/>
            <w:r w:rsidRPr="00734747">
              <w:rPr>
                <w:rFonts w:ascii="Arial" w:hAnsi="Arial" w:cs="Arial"/>
                <w:color w:val="000000"/>
                <w:sz w:val="18"/>
                <w:szCs w:val="18"/>
              </w:rPr>
              <w:t>; 01 - 99 en sistemas CLIP. , 01 - 99 en adelante.</w:t>
            </w:r>
          </w:p>
          <w:p w14:paraId="58F6DFAA" w14:textId="77777777" w:rsidR="00734747" w:rsidRPr="00734747" w:rsidRDefault="00734747" w:rsidP="00AA366D">
            <w:pPr>
              <w:numPr>
                <w:ilvl w:val="2"/>
                <w:numId w:val="44"/>
              </w:numPr>
              <w:contextualSpacing/>
              <w:jc w:val="both"/>
              <w:rPr>
                <w:rFonts w:ascii="Arial" w:hAnsi="Arial" w:cs="Arial"/>
                <w:b/>
                <w:color w:val="000000"/>
                <w:sz w:val="18"/>
                <w:szCs w:val="18"/>
                <w:lang w:val="es-BO"/>
              </w:rPr>
            </w:pPr>
            <w:r w:rsidRPr="00734747">
              <w:rPr>
                <w:rFonts w:ascii="Arial" w:hAnsi="Arial" w:cs="Arial"/>
                <w:color w:val="000000"/>
                <w:sz w:val="18"/>
                <w:szCs w:val="18"/>
              </w:rPr>
              <w:t>Voltaje de funcionamiento nominal: 15 a 32 VDC.</w:t>
            </w:r>
          </w:p>
          <w:p w14:paraId="11EF612A" w14:textId="77777777" w:rsidR="00734747" w:rsidRPr="00734747" w:rsidRDefault="00734747" w:rsidP="00AA366D">
            <w:pPr>
              <w:numPr>
                <w:ilvl w:val="2"/>
                <w:numId w:val="44"/>
              </w:numPr>
              <w:contextualSpacing/>
              <w:jc w:val="both"/>
              <w:rPr>
                <w:rFonts w:ascii="Arial" w:hAnsi="Arial" w:cs="Arial"/>
                <w:b/>
                <w:color w:val="000000"/>
                <w:sz w:val="18"/>
                <w:szCs w:val="18"/>
                <w:lang w:val="es-BO"/>
              </w:rPr>
            </w:pPr>
            <w:r w:rsidRPr="00734747">
              <w:rPr>
                <w:rFonts w:ascii="Arial" w:hAnsi="Arial" w:cs="Arial"/>
                <w:color w:val="000000"/>
                <w:sz w:val="18"/>
                <w:szCs w:val="18"/>
              </w:rPr>
              <w:t xml:space="preserve">Consumo máximo de corriente: 5.0 </w:t>
            </w:r>
            <w:proofErr w:type="spellStart"/>
            <w:r w:rsidRPr="00734747">
              <w:rPr>
                <w:rFonts w:ascii="Arial" w:hAnsi="Arial" w:cs="Arial"/>
                <w:color w:val="000000"/>
                <w:sz w:val="18"/>
                <w:szCs w:val="18"/>
              </w:rPr>
              <w:t>mA</w:t>
            </w:r>
            <w:proofErr w:type="spellEnd"/>
            <w:r w:rsidRPr="00734747">
              <w:rPr>
                <w:rFonts w:ascii="Arial" w:hAnsi="Arial" w:cs="Arial"/>
                <w:color w:val="000000"/>
                <w:sz w:val="18"/>
                <w:szCs w:val="18"/>
              </w:rPr>
              <w:t xml:space="preserve"> (LED encendido).</w:t>
            </w:r>
          </w:p>
          <w:p w14:paraId="276F4B05"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739DD295"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bCs/>
                <w:sz w:val="18"/>
                <w:szCs w:val="18"/>
                <w:lang w:val="es-BO" w:eastAsia="en-US"/>
              </w:rPr>
              <w:t xml:space="preserve">UL: </w:t>
            </w:r>
            <w:r w:rsidRPr="00734747">
              <w:rPr>
                <w:rFonts w:ascii="Arial" w:eastAsia="Calibri" w:hAnsi="Arial" w:cs="Arial"/>
                <w:sz w:val="18"/>
                <w:szCs w:val="18"/>
                <w:lang w:val="es-BO" w:eastAsia="en-US"/>
              </w:rPr>
              <w:t>S635</w:t>
            </w:r>
          </w:p>
          <w:p w14:paraId="08A4A12F"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hAnsi="Arial" w:cs="Arial"/>
                <w:color w:val="000000"/>
                <w:sz w:val="18"/>
                <w:szCs w:val="18"/>
                <w:lang w:val="es-BO"/>
              </w:rPr>
              <w:t>ULC: S3705</w:t>
            </w:r>
          </w:p>
          <w:p w14:paraId="2EC82FB6"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50DB3654"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7300-0028:202</w:t>
            </w:r>
          </w:p>
          <w:p w14:paraId="04C00CDC" w14:textId="77777777" w:rsidR="00734747" w:rsidRPr="00734747" w:rsidRDefault="00734747" w:rsidP="00AA366D">
            <w:pPr>
              <w:numPr>
                <w:ilvl w:val="2"/>
                <w:numId w:val="44"/>
              </w:numPr>
              <w:contextualSpacing/>
              <w:jc w:val="both"/>
              <w:rPr>
                <w:rFonts w:ascii="Arial" w:hAnsi="Arial" w:cs="Arial"/>
                <w:color w:val="000000"/>
                <w:sz w:val="18"/>
                <w:szCs w:val="18"/>
                <w:lang w:val="es-BO"/>
              </w:rPr>
            </w:pPr>
            <w:r w:rsidRPr="00734747">
              <w:rPr>
                <w:rFonts w:ascii="Arial" w:eastAsia="Calibri" w:hAnsi="Arial" w:cs="Arial"/>
                <w:bCs/>
                <w:sz w:val="18"/>
                <w:szCs w:val="18"/>
                <w:lang w:val="es-BO" w:eastAsia="en-US"/>
              </w:rPr>
              <w:t xml:space="preserve">MEA: </w:t>
            </w:r>
            <w:r w:rsidRPr="00734747">
              <w:rPr>
                <w:rFonts w:ascii="Arial" w:eastAsia="Calibri" w:hAnsi="Arial" w:cs="Arial"/>
                <w:sz w:val="18"/>
                <w:szCs w:val="18"/>
                <w:lang w:val="es-BO" w:eastAsia="en-US"/>
              </w:rPr>
              <w:t>457-99-E, 457-99-E Vol. 3, 143-01-E</w:t>
            </w:r>
          </w:p>
          <w:p w14:paraId="56BA0D51"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3A9DBB8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02F575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335D09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290D92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FB2FA61" w14:textId="77777777" w:rsidTr="00712EF3">
        <w:trPr>
          <w:trHeight w:val="283"/>
        </w:trPr>
        <w:tc>
          <w:tcPr>
            <w:tcW w:w="2630" w:type="pct"/>
            <w:vAlign w:val="center"/>
          </w:tcPr>
          <w:p w14:paraId="6565ED69" w14:textId="77777777" w:rsidR="00734747" w:rsidRPr="00734747" w:rsidRDefault="00734747" w:rsidP="00AA366D">
            <w:pPr>
              <w:numPr>
                <w:ilvl w:val="0"/>
                <w:numId w:val="44"/>
              </w:numPr>
              <w:contextualSpacing/>
              <w:jc w:val="both"/>
              <w:rPr>
                <w:rFonts w:ascii="Arial" w:hAnsi="Arial" w:cs="Arial"/>
                <w:b/>
                <w:sz w:val="18"/>
                <w:szCs w:val="18"/>
                <w:lang w:val="es-BO"/>
              </w:rPr>
            </w:pPr>
            <w:r w:rsidRPr="00734747">
              <w:rPr>
                <w:rFonts w:ascii="Arial" w:hAnsi="Arial" w:cs="Arial"/>
                <w:b/>
                <w:sz w:val="18"/>
                <w:szCs w:val="18"/>
                <w:lang w:val="es-BO"/>
              </w:rPr>
              <w:t xml:space="preserve">Módulo </w:t>
            </w:r>
            <w:proofErr w:type="spellStart"/>
            <w:r w:rsidRPr="00734747">
              <w:rPr>
                <w:rFonts w:ascii="Arial" w:hAnsi="Arial" w:cs="Arial"/>
                <w:b/>
                <w:sz w:val="18"/>
                <w:szCs w:val="18"/>
                <w:lang w:val="es-BO"/>
              </w:rPr>
              <w:t>relay</w:t>
            </w:r>
            <w:proofErr w:type="spellEnd"/>
            <w:r w:rsidRPr="00734747">
              <w:rPr>
                <w:rFonts w:ascii="Arial" w:hAnsi="Arial" w:cs="Arial"/>
                <w:b/>
                <w:sz w:val="18"/>
                <w:szCs w:val="18"/>
                <w:lang w:val="es-BO"/>
              </w:rPr>
              <w:t xml:space="preserve">: </w:t>
            </w:r>
            <w:r w:rsidRPr="00734747">
              <w:rPr>
                <w:rFonts w:ascii="Arial" w:hAnsi="Arial" w:cs="Arial"/>
                <w:sz w:val="18"/>
                <w:szCs w:val="18"/>
                <w:lang w:val="es-BO"/>
              </w:rPr>
              <w:t xml:space="preserve">El módulo de </w:t>
            </w:r>
            <w:proofErr w:type="spellStart"/>
            <w:r w:rsidRPr="00734747">
              <w:rPr>
                <w:rFonts w:ascii="Arial" w:hAnsi="Arial" w:cs="Arial"/>
                <w:sz w:val="18"/>
                <w:szCs w:val="18"/>
                <w:lang w:val="es-BO"/>
              </w:rPr>
              <w:t>relay</w:t>
            </w:r>
            <w:proofErr w:type="spellEnd"/>
            <w:r w:rsidRPr="00734747">
              <w:rPr>
                <w:rFonts w:ascii="Arial" w:hAnsi="Arial" w:cs="Arial"/>
                <w:sz w:val="18"/>
                <w:szCs w:val="18"/>
                <w:lang w:val="es-BO"/>
              </w:rPr>
              <w:t xml:space="preserve"> </w:t>
            </w:r>
            <w:proofErr w:type="spellStart"/>
            <w:r w:rsidRPr="00734747">
              <w:rPr>
                <w:rFonts w:ascii="Arial" w:hAnsi="Arial" w:cs="Arial"/>
                <w:sz w:val="18"/>
                <w:szCs w:val="18"/>
                <w:lang w:val="es-BO"/>
              </w:rPr>
              <w:t>direccionable</w:t>
            </w:r>
            <w:proofErr w:type="spellEnd"/>
            <w:r w:rsidRPr="00734747">
              <w:rPr>
                <w:rFonts w:ascii="Arial" w:hAnsi="Arial" w:cs="Arial"/>
                <w:sz w:val="18"/>
                <w:szCs w:val="18"/>
                <w:lang w:val="es-BO"/>
              </w:rPr>
              <w:t>, proporciona al sistema una salida de contacto seco para activar una variedad de dispositivos auxiliares. Tiene que cumplir con las siguientes características:</w:t>
            </w:r>
          </w:p>
          <w:p w14:paraId="1251B6B2" w14:textId="77777777" w:rsidR="00734747" w:rsidRPr="00734747" w:rsidRDefault="00734747" w:rsidP="00AA366D">
            <w:pPr>
              <w:numPr>
                <w:ilvl w:val="1"/>
                <w:numId w:val="44"/>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3DA81E2"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50B5B648"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 xml:space="preserve">Cantidad: </w:t>
            </w:r>
            <w:r w:rsidRPr="00734747">
              <w:rPr>
                <w:rFonts w:ascii="Arial" w:hAnsi="Arial" w:cs="Arial"/>
                <w:sz w:val="18"/>
                <w:szCs w:val="18"/>
                <w:lang w:val="es-BO"/>
              </w:rPr>
              <w:t xml:space="preserve">Al menos </w:t>
            </w:r>
            <w:r w:rsidRPr="00734747">
              <w:rPr>
                <w:rFonts w:ascii="Arial" w:hAnsi="Arial" w:cs="Arial"/>
                <w:bCs/>
                <w:sz w:val="18"/>
                <w:szCs w:val="18"/>
                <w:lang w:val="es-BO"/>
              </w:rPr>
              <w:t>deben ser dos</w:t>
            </w:r>
            <w:r w:rsidRPr="00734747">
              <w:rPr>
                <w:rFonts w:ascii="Arial" w:hAnsi="Arial" w:cs="Arial"/>
                <w:sz w:val="18"/>
                <w:szCs w:val="18"/>
                <w:lang w:val="es-BO"/>
              </w:rPr>
              <w:t xml:space="preserve"> (2) dispositivos </w:t>
            </w:r>
            <w:proofErr w:type="spellStart"/>
            <w:r w:rsidRPr="00734747">
              <w:rPr>
                <w:rFonts w:ascii="Arial" w:hAnsi="Arial" w:cs="Arial"/>
                <w:sz w:val="18"/>
                <w:szCs w:val="18"/>
                <w:lang w:val="es-BO"/>
              </w:rPr>
              <w:t>relay</w:t>
            </w:r>
            <w:proofErr w:type="spellEnd"/>
            <w:r w:rsidRPr="00734747">
              <w:rPr>
                <w:rFonts w:ascii="Arial" w:hAnsi="Arial" w:cs="Arial"/>
                <w:sz w:val="18"/>
                <w:szCs w:val="18"/>
                <w:lang w:val="es-BO"/>
              </w:rPr>
              <w:t xml:space="preserve"> en total. De los cuales un (1) dispositivo </w:t>
            </w:r>
            <w:proofErr w:type="spellStart"/>
            <w:r w:rsidRPr="00734747">
              <w:rPr>
                <w:rFonts w:ascii="Arial" w:hAnsi="Arial" w:cs="Arial"/>
                <w:sz w:val="18"/>
                <w:szCs w:val="18"/>
                <w:lang w:val="es-BO"/>
              </w:rPr>
              <w:t>relay</w:t>
            </w:r>
            <w:proofErr w:type="spellEnd"/>
            <w:r w:rsidRPr="00734747">
              <w:rPr>
                <w:rFonts w:ascii="Arial" w:hAnsi="Arial" w:cs="Arial"/>
                <w:sz w:val="18"/>
                <w:szCs w:val="18"/>
                <w:lang w:val="es-BO"/>
              </w:rPr>
              <w:t xml:space="preserve"> para sala de tableros, y un (1) dispositivo </w:t>
            </w:r>
            <w:proofErr w:type="spellStart"/>
            <w:r w:rsidRPr="00734747">
              <w:rPr>
                <w:rFonts w:ascii="Arial" w:hAnsi="Arial" w:cs="Arial"/>
                <w:sz w:val="18"/>
                <w:szCs w:val="18"/>
                <w:lang w:val="es-BO"/>
              </w:rPr>
              <w:t>relay</w:t>
            </w:r>
            <w:proofErr w:type="spellEnd"/>
            <w:r w:rsidRPr="00734747">
              <w:rPr>
                <w:rFonts w:ascii="Arial" w:hAnsi="Arial" w:cs="Arial"/>
                <w:sz w:val="18"/>
                <w:szCs w:val="18"/>
                <w:lang w:val="es-BO"/>
              </w:rPr>
              <w:t xml:space="preserve"> para sala de generador.</w:t>
            </w:r>
          </w:p>
          <w:p w14:paraId="661ED9AC"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48917C71"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Deben ser compatibles con el Panel NFS2-3030 </w:t>
            </w:r>
            <w:proofErr w:type="spellStart"/>
            <w:r w:rsidRPr="00734747">
              <w:rPr>
                <w:rFonts w:ascii="Arial" w:hAnsi="Arial" w:cs="Arial"/>
                <w:sz w:val="18"/>
                <w:szCs w:val="18"/>
                <w:lang w:val="es-BO" w:eastAsia="es-BO"/>
              </w:rPr>
              <w:t>Notifier</w:t>
            </w:r>
            <w:proofErr w:type="spellEnd"/>
            <w:r w:rsidRPr="00734747">
              <w:rPr>
                <w:rFonts w:ascii="Arial" w:hAnsi="Arial" w:cs="Arial"/>
                <w:sz w:val="18"/>
                <w:szCs w:val="18"/>
                <w:lang w:val="es-BO" w:eastAsia="es-BO"/>
              </w:rPr>
              <w:t xml:space="preserve"> de propiedad del BCB.</w:t>
            </w:r>
          </w:p>
          <w:p w14:paraId="105FD68B"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Circuito interno y relé alimentado directamente por lazo SLC de dos cables (hilos)</w:t>
            </w:r>
          </w:p>
          <w:p w14:paraId="47B63DA8"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El LED integral "parpadea" en verde cada vez que se realiza una comunicación desde el panel de control.</w:t>
            </w:r>
          </w:p>
          <w:p w14:paraId="3568217C"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El parpadeo del LED se puede deseleccionar globalmente</w:t>
            </w:r>
          </w:p>
          <w:p w14:paraId="76D96883"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Alta inmunidad al ruido (EMF / RFI).</w:t>
            </w:r>
          </w:p>
          <w:p w14:paraId="0D8B5AF6"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Amplio ángulo de visión de LED.</w:t>
            </w:r>
          </w:p>
          <w:p w14:paraId="362D3C1A"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 xml:space="preserve">Entrada de marcación directa de la dirección 01– 159 para bucles </w:t>
            </w:r>
            <w:proofErr w:type="spellStart"/>
            <w:r w:rsidRPr="00734747">
              <w:rPr>
                <w:rFonts w:ascii="Arial" w:hAnsi="Arial" w:cs="Arial"/>
                <w:color w:val="000000"/>
                <w:sz w:val="18"/>
                <w:szCs w:val="18"/>
              </w:rPr>
              <w:t>FlashScan</w:t>
            </w:r>
            <w:proofErr w:type="spellEnd"/>
            <w:r w:rsidRPr="00734747">
              <w:rPr>
                <w:rFonts w:ascii="Arial" w:hAnsi="Arial" w:cs="Arial"/>
                <w:color w:val="000000"/>
                <w:sz w:val="18"/>
                <w:szCs w:val="18"/>
              </w:rPr>
              <w:t>, 01 - 99 para bucles en modo CLIP.</w:t>
            </w:r>
          </w:p>
          <w:p w14:paraId="006775C9"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lastRenderedPageBreak/>
              <w:t>Las aplicaciones de altavoces y audibles / visuales pueden estar cableadas para Clase B o A (Estilo Y o Z).</w:t>
            </w:r>
          </w:p>
          <w:p w14:paraId="1C1E464F"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hAnsi="Arial" w:cs="Arial"/>
                <w:sz w:val="18"/>
                <w:szCs w:val="18"/>
                <w:lang w:val="es-BO"/>
              </w:rPr>
              <w:t>El modulo proporciona dos contactos secos de forma C que se conmutan juntos.</w:t>
            </w:r>
          </w:p>
          <w:p w14:paraId="507C1792"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Voltaje de funcionamiento normal: 15 a 32 VDC.</w:t>
            </w:r>
          </w:p>
          <w:p w14:paraId="43A12038" w14:textId="77777777" w:rsidR="00734747" w:rsidRPr="00734747" w:rsidRDefault="00734747" w:rsidP="00AA366D">
            <w:pPr>
              <w:numPr>
                <w:ilvl w:val="2"/>
                <w:numId w:val="44"/>
              </w:numPr>
              <w:contextualSpacing/>
              <w:jc w:val="both"/>
              <w:rPr>
                <w:rFonts w:ascii="Arial" w:hAnsi="Arial" w:cs="Arial"/>
                <w:b/>
                <w:sz w:val="18"/>
                <w:szCs w:val="18"/>
                <w:lang w:val="es-BO"/>
              </w:rPr>
            </w:pPr>
            <w:r w:rsidRPr="00734747">
              <w:rPr>
                <w:rFonts w:ascii="Arial" w:hAnsi="Arial" w:cs="Arial"/>
                <w:color w:val="000000"/>
                <w:sz w:val="18"/>
                <w:szCs w:val="18"/>
              </w:rPr>
              <w:t xml:space="preserve">Consumo máximo de corriente: 6,5 </w:t>
            </w:r>
            <w:proofErr w:type="spellStart"/>
            <w:r w:rsidRPr="00734747">
              <w:rPr>
                <w:rFonts w:ascii="Arial" w:hAnsi="Arial" w:cs="Arial"/>
                <w:color w:val="000000"/>
                <w:sz w:val="18"/>
                <w:szCs w:val="18"/>
              </w:rPr>
              <w:t>mA</w:t>
            </w:r>
            <w:proofErr w:type="spellEnd"/>
            <w:r w:rsidRPr="00734747">
              <w:rPr>
                <w:rFonts w:ascii="Arial" w:hAnsi="Arial" w:cs="Arial"/>
                <w:color w:val="000000"/>
                <w:sz w:val="18"/>
                <w:szCs w:val="18"/>
              </w:rPr>
              <w:t xml:space="preserve"> (LED encendido).</w:t>
            </w:r>
          </w:p>
          <w:p w14:paraId="175DD891" w14:textId="77777777" w:rsidR="00734747" w:rsidRPr="00734747" w:rsidRDefault="00734747" w:rsidP="00AA366D">
            <w:pPr>
              <w:numPr>
                <w:ilvl w:val="1"/>
                <w:numId w:val="44"/>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0649EC73"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 </w:t>
            </w:r>
            <w:r w:rsidRPr="00734747">
              <w:rPr>
                <w:rFonts w:ascii="Arial" w:eastAsia="Calibri" w:hAnsi="Arial" w:cs="Arial"/>
                <w:sz w:val="18"/>
                <w:szCs w:val="18"/>
                <w:lang w:val="es-BO" w:eastAsia="en-US"/>
              </w:rPr>
              <w:t>S635</w:t>
            </w:r>
          </w:p>
          <w:p w14:paraId="5D00ACFA"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ULC: </w:t>
            </w:r>
            <w:r w:rsidRPr="00734747">
              <w:rPr>
                <w:rFonts w:ascii="Arial" w:eastAsia="Calibri" w:hAnsi="Arial" w:cs="Arial"/>
                <w:sz w:val="18"/>
                <w:szCs w:val="18"/>
                <w:lang w:val="es-BO" w:eastAsia="en-US"/>
              </w:rPr>
              <w:t>S3705 (versión A)</w:t>
            </w:r>
          </w:p>
          <w:p w14:paraId="7DF8CB4F"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4C9C8365"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7300-0028:0219</w:t>
            </w:r>
          </w:p>
          <w:p w14:paraId="2B699089"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r w:rsidRPr="00734747">
              <w:rPr>
                <w:rFonts w:ascii="Arial" w:eastAsia="Calibri" w:hAnsi="Arial" w:cs="Arial"/>
                <w:sz w:val="18"/>
                <w:szCs w:val="18"/>
                <w:lang w:val="es-BO" w:eastAsia="en-US"/>
              </w:rPr>
              <w:t>14-00-E</w:t>
            </w:r>
          </w:p>
          <w:p w14:paraId="0BDA9F41" w14:textId="77777777" w:rsidR="00734747" w:rsidRPr="00734747" w:rsidRDefault="00734747" w:rsidP="00AA366D">
            <w:pPr>
              <w:numPr>
                <w:ilvl w:val="2"/>
                <w:numId w:val="44"/>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FDNY: </w:t>
            </w:r>
            <w:r w:rsidRPr="00734747">
              <w:rPr>
                <w:rFonts w:ascii="Arial" w:eastAsia="Calibri" w:hAnsi="Arial" w:cs="Arial"/>
                <w:sz w:val="18"/>
                <w:szCs w:val="18"/>
                <w:lang w:val="es-BO" w:eastAsia="en-US"/>
              </w:rPr>
              <w:t>COA #6067, #6065</w:t>
            </w:r>
          </w:p>
          <w:p w14:paraId="5D1C3F07"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1FAAD52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77BFD1F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4E6F5A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B6AEA7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06F7F3B" w14:textId="77777777" w:rsidTr="00712EF3">
        <w:trPr>
          <w:trHeight w:val="283"/>
        </w:trPr>
        <w:tc>
          <w:tcPr>
            <w:tcW w:w="2630" w:type="pct"/>
            <w:vAlign w:val="center"/>
          </w:tcPr>
          <w:p w14:paraId="203C38FA" w14:textId="77777777" w:rsidR="00734747" w:rsidRPr="00734747" w:rsidRDefault="00734747" w:rsidP="00AA366D">
            <w:pPr>
              <w:numPr>
                <w:ilvl w:val="0"/>
                <w:numId w:val="44"/>
              </w:numPr>
              <w:contextualSpacing/>
              <w:jc w:val="both"/>
              <w:rPr>
                <w:rFonts w:ascii="Arial" w:hAnsi="Arial" w:cs="Arial"/>
                <w:sz w:val="18"/>
                <w:szCs w:val="18"/>
                <w:lang w:val="es-BO"/>
              </w:rPr>
            </w:pPr>
            <w:r w:rsidRPr="00734747">
              <w:rPr>
                <w:rFonts w:ascii="Arial" w:hAnsi="Arial" w:cs="Arial"/>
                <w:b/>
                <w:sz w:val="18"/>
                <w:szCs w:val="18"/>
                <w:lang w:val="es-BO"/>
              </w:rPr>
              <w:t xml:space="preserve">Accesorios: </w:t>
            </w:r>
            <w:r w:rsidRPr="00734747">
              <w:rPr>
                <w:rFonts w:ascii="Arial" w:hAnsi="Arial" w:cs="Arial"/>
                <w:sz w:val="18"/>
                <w:szCs w:val="18"/>
                <w:lang w:val="es-BO"/>
              </w:rPr>
              <w:t>El componente deberá incluir todos los accesorios, conectores, cables de conexión y soportes, así como cualquier aditamento necesario para el funcionamiento del Sistema de Detección, Alarma y Supresión de incendios para las UPS.</w:t>
            </w:r>
          </w:p>
          <w:p w14:paraId="41628B36"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 xml:space="preserve"> (Manifestar aceptación.)</w:t>
            </w:r>
          </w:p>
        </w:tc>
        <w:tc>
          <w:tcPr>
            <w:tcW w:w="1139" w:type="pct"/>
            <w:vAlign w:val="center"/>
          </w:tcPr>
          <w:p w14:paraId="7C837FE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BCE2F8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0026F3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8715FA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0B6E384" w14:textId="77777777" w:rsidTr="00712EF3">
        <w:trPr>
          <w:trHeight w:val="283"/>
        </w:trPr>
        <w:tc>
          <w:tcPr>
            <w:tcW w:w="2630" w:type="pct"/>
            <w:vAlign w:val="center"/>
          </w:tcPr>
          <w:p w14:paraId="1070D40D" w14:textId="77777777" w:rsidR="00734747" w:rsidRPr="00734747" w:rsidRDefault="00734747" w:rsidP="00AA366D">
            <w:pPr>
              <w:numPr>
                <w:ilvl w:val="0"/>
                <w:numId w:val="44"/>
              </w:numPr>
              <w:contextualSpacing/>
              <w:jc w:val="both"/>
              <w:rPr>
                <w:rFonts w:ascii="Arial" w:hAnsi="Arial" w:cs="Arial"/>
                <w:b/>
                <w:i/>
                <w:sz w:val="18"/>
                <w:szCs w:val="18"/>
                <w:lang w:val="es-BO"/>
              </w:rPr>
            </w:pPr>
            <w:r w:rsidRPr="00734747">
              <w:rPr>
                <w:rFonts w:ascii="Arial" w:hAnsi="Arial" w:cs="Arial"/>
                <w:b/>
                <w:sz w:val="18"/>
                <w:szCs w:val="18"/>
                <w:lang w:val="es-BO"/>
              </w:rPr>
              <w:t xml:space="preserve">Origen de la marca: </w:t>
            </w:r>
            <w:r w:rsidRPr="00734747">
              <w:rPr>
                <w:rFonts w:ascii="Arial" w:hAnsi="Arial" w:cs="Arial"/>
                <w:sz w:val="18"/>
                <w:szCs w:val="18"/>
                <w:lang w:val="es-BO"/>
              </w:rPr>
              <w:t xml:space="preserve">La marca del componente debe ser de origen japonés, norteamericano, coreano o europeo. </w:t>
            </w:r>
          </w:p>
          <w:p w14:paraId="5383B37D" w14:textId="77777777" w:rsidR="00734747" w:rsidRPr="00734747" w:rsidRDefault="00734747" w:rsidP="00734747">
            <w:pPr>
              <w:jc w:val="both"/>
              <w:rPr>
                <w:rFonts w:ascii="Arial" w:hAnsi="Arial" w:cs="Arial"/>
                <w:b/>
                <w:i/>
                <w:sz w:val="18"/>
                <w:szCs w:val="18"/>
                <w:lang w:val="es-BO"/>
              </w:rPr>
            </w:pPr>
            <w:r w:rsidRPr="00734747">
              <w:rPr>
                <w:rFonts w:ascii="Arial" w:hAnsi="Arial" w:cs="Arial"/>
                <w:b/>
                <w:sz w:val="18"/>
                <w:szCs w:val="18"/>
                <w:lang w:val="es-BO"/>
              </w:rPr>
              <w:t>(</w:t>
            </w:r>
            <w:r w:rsidRPr="00734747">
              <w:rPr>
                <w:rFonts w:ascii="Arial" w:hAnsi="Arial" w:cs="Arial"/>
                <w:b/>
                <w:i/>
                <w:sz w:val="18"/>
                <w:szCs w:val="18"/>
                <w:lang w:val="es-BO"/>
              </w:rPr>
              <w:t>Manifestar aceptación y especificar</w:t>
            </w:r>
            <w:r w:rsidRPr="00734747">
              <w:rPr>
                <w:rFonts w:ascii="Arial" w:hAnsi="Arial" w:cs="Arial"/>
                <w:b/>
                <w:sz w:val="18"/>
                <w:szCs w:val="18"/>
                <w:lang w:val="es-BO"/>
              </w:rPr>
              <w:t>)</w:t>
            </w:r>
          </w:p>
        </w:tc>
        <w:tc>
          <w:tcPr>
            <w:tcW w:w="1139" w:type="pct"/>
            <w:vAlign w:val="center"/>
          </w:tcPr>
          <w:p w14:paraId="7E89A82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205205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9B73FD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617F8F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4D21CCD" w14:textId="77777777" w:rsidTr="00712EF3">
        <w:trPr>
          <w:trHeight w:val="922"/>
        </w:trPr>
        <w:tc>
          <w:tcPr>
            <w:tcW w:w="2630" w:type="pct"/>
            <w:vAlign w:val="center"/>
          </w:tcPr>
          <w:p w14:paraId="0342F2E2" w14:textId="77777777" w:rsidR="00734747" w:rsidRPr="00734747" w:rsidRDefault="00734747" w:rsidP="00AA366D">
            <w:pPr>
              <w:numPr>
                <w:ilvl w:val="0"/>
                <w:numId w:val="44"/>
              </w:numPr>
              <w:contextualSpacing/>
              <w:jc w:val="both"/>
              <w:rPr>
                <w:rFonts w:ascii="Arial" w:hAnsi="Arial" w:cs="Arial"/>
                <w:b/>
                <w:sz w:val="18"/>
                <w:szCs w:val="18"/>
                <w:lang w:val="es-BO"/>
              </w:rPr>
            </w:pPr>
            <w:r w:rsidRPr="00734747">
              <w:rPr>
                <w:rFonts w:ascii="Arial" w:hAnsi="Arial" w:cs="Arial"/>
                <w:b/>
                <w:sz w:val="18"/>
                <w:szCs w:val="18"/>
              </w:rPr>
              <w:t xml:space="preserve">Hojas de datos: </w:t>
            </w:r>
            <w:r w:rsidRPr="00734747">
              <w:rPr>
                <w:rFonts w:ascii="Arial" w:hAnsi="Arial" w:cs="Arial"/>
                <w:sz w:val="18"/>
                <w:szCs w:val="18"/>
              </w:rPr>
              <w:t>Se deberá presentar las hojas de datos del componente (impreso en inglés o español), en la etapa de Apertura de Empaques.</w:t>
            </w:r>
          </w:p>
          <w:p w14:paraId="3A6C76DC"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rPr>
              <w:t>(Manifestar aceptación)</w:t>
            </w:r>
          </w:p>
        </w:tc>
        <w:tc>
          <w:tcPr>
            <w:tcW w:w="1139" w:type="pct"/>
            <w:vAlign w:val="center"/>
          </w:tcPr>
          <w:p w14:paraId="6E18A21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20EEE2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1D2FEA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67FEDC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94062A5" w14:textId="77777777" w:rsidTr="00712EF3">
        <w:trPr>
          <w:trHeight w:val="283"/>
        </w:trPr>
        <w:tc>
          <w:tcPr>
            <w:tcW w:w="5000" w:type="pct"/>
            <w:gridSpan w:val="5"/>
            <w:shd w:val="clear" w:color="auto" w:fill="C6D9F1"/>
            <w:vAlign w:val="center"/>
          </w:tcPr>
          <w:p w14:paraId="5BA7A3B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734747">
              <w:rPr>
                <w:rFonts w:ascii="Arial" w:hAnsi="Arial" w:cs="Arial"/>
                <w:b/>
                <w:bCs/>
                <w:sz w:val="18"/>
                <w:szCs w:val="18"/>
                <w:lang w:val="es-BO"/>
              </w:rPr>
              <w:t xml:space="preserve">COMPONENTE 2: </w:t>
            </w:r>
            <w:r w:rsidRPr="00734747">
              <w:rPr>
                <w:rFonts w:ascii="Arial" w:hAnsi="Arial" w:cs="Arial"/>
                <w:b/>
                <w:sz w:val="18"/>
                <w:szCs w:val="18"/>
                <w:lang w:val="es-BO"/>
              </w:rPr>
              <w:t>SUPRESIÓN Y COMBATE DE INCENDIO</w:t>
            </w:r>
            <w:r w:rsidRPr="00734747">
              <w:rPr>
                <w:rFonts w:ascii="Arial" w:hAnsi="Arial" w:cs="Arial"/>
                <w:b/>
                <w:bCs/>
                <w:sz w:val="18"/>
                <w:szCs w:val="18"/>
                <w:lang w:val="es-BO"/>
              </w:rPr>
              <w:t>.</w:t>
            </w:r>
          </w:p>
        </w:tc>
      </w:tr>
      <w:tr w:rsidR="00734747" w:rsidRPr="00734747" w14:paraId="2C1A4A82" w14:textId="77777777" w:rsidTr="00712EF3">
        <w:trPr>
          <w:trHeight w:val="283"/>
        </w:trPr>
        <w:tc>
          <w:tcPr>
            <w:tcW w:w="2630" w:type="pct"/>
            <w:vAlign w:val="center"/>
          </w:tcPr>
          <w:p w14:paraId="46153280" w14:textId="77777777" w:rsidR="00734747" w:rsidRPr="00734747" w:rsidRDefault="00734747" w:rsidP="00AA366D">
            <w:pPr>
              <w:numPr>
                <w:ilvl w:val="0"/>
                <w:numId w:val="46"/>
              </w:numPr>
              <w:contextualSpacing/>
              <w:jc w:val="both"/>
              <w:rPr>
                <w:rFonts w:ascii="Arial" w:hAnsi="Arial" w:cs="Arial"/>
                <w:sz w:val="18"/>
                <w:szCs w:val="18"/>
                <w:lang w:val="es-BO"/>
              </w:rPr>
            </w:pPr>
            <w:r w:rsidRPr="00734747">
              <w:rPr>
                <w:rFonts w:ascii="Arial" w:hAnsi="Arial" w:cs="Arial"/>
                <w:b/>
                <w:sz w:val="18"/>
                <w:szCs w:val="18"/>
                <w:lang w:val="es-BO"/>
              </w:rPr>
              <w:t>Marca agente de supresión:</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363F3B2E" w14:textId="77777777" w:rsidR="00734747" w:rsidRPr="00734747" w:rsidRDefault="00734747" w:rsidP="00734747">
            <w:pPr>
              <w:ind w:left="360"/>
              <w:contextualSpacing/>
              <w:jc w:val="both"/>
              <w:rPr>
                <w:rFonts w:ascii="Arial" w:hAnsi="Arial" w:cs="Arial"/>
                <w:sz w:val="18"/>
                <w:szCs w:val="18"/>
                <w:lang w:val="es-BO"/>
              </w:rPr>
            </w:pPr>
            <w:r w:rsidRPr="00734747">
              <w:rPr>
                <w:rFonts w:ascii="Arial" w:hAnsi="Arial" w:cs="Arial"/>
                <w:b/>
                <w:i/>
                <w:sz w:val="18"/>
                <w:szCs w:val="18"/>
                <w:lang w:val="es-BO"/>
              </w:rPr>
              <w:t>(E</w:t>
            </w:r>
            <w:r w:rsidRPr="00734747">
              <w:rPr>
                <w:rFonts w:ascii="Arial" w:hAnsi="Arial" w:cs="Arial"/>
                <w:b/>
                <w:bCs/>
                <w:i/>
                <w:color w:val="000000"/>
                <w:sz w:val="18"/>
                <w:szCs w:val="18"/>
                <w:lang w:val="es-BO"/>
              </w:rPr>
              <w:t>specificar</w:t>
            </w:r>
            <w:r w:rsidRPr="00734747">
              <w:rPr>
                <w:rFonts w:ascii="Arial" w:hAnsi="Arial" w:cs="Arial"/>
                <w:b/>
                <w:i/>
                <w:sz w:val="18"/>
                <w:szCs w:val="18"/>
                <w:lang w:val="es-BO"/>
              </w:rPr>
              <w:t>)</w:t>
            </w:r>
          </w:p>
        </w:tc>
        <w:tc>
          <w:tcPr>
            <w:tcW w:w="1139" w:type="pct"/>
            <w:vAlign w:val="center"/>
          </w:tcPr>
          <w:p w14:paraId="32CE360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BFB1D4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B9F273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3B0AE4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C4C2670" w14:textId="77777777" w:rsidTr="00712EF3">
        <w:trPr>
          <w:trHeight w:val="283"/>
        </w:trPr>
        <w:tc>
          <w:tcPr>
            <w:tcW w:w="2630" w:type="pct"/>
            <w:shd w:val="clear" w:color="auto" w:fill="auto"/>
            <w:vAlign w:val="center"/>
          </w:tcPr>
          <w:p w14:paraId="07A934F9" w14:textId="77777777" w:rsidR="00734747" w:rsidRPr="00734747" w:rsidRDefault="00734747" w:rsidP="00AA366D">
            <w:pPr>
              <w:numPr>
                <w:ilvl w:val="0"/>
                <w:numId w:val="46"/>
              </w:numPr>
              <w:jc w:val="both"/>
              <w:rPr>
                <w:rFonts w:ascii="Arial" w:hAnsi="Arial" w:cs="Arial"/>
                <w:b/>
                <w:sz w:val="18"/>
                <w:szCs w:val="18"/>
                <w:lang w:val="es-BO"/>
              </w:rPr>
            </w:pPr>
            <w:r w:rsidRPr="00734747">
              <w:rPr>
                <w:rFonts w:ascii="Arial" w:hAnsi="Arial" w:cs="Arial"/>
                <w:b/>
                <w:bCs/>
                <w:sz w:val="18"/>
                <w:szCs w:val="18"/>
                <w:lang w:val="es-BO"/>
              </w:rPr>
              <w:t>Cantidad del Agente</w:t>
            </w:r>
            <w:r w:rsidRPr="00734747">
              <w:rPr>
                <w:rFonts w:ascii="Arial" w:hAnsi="Arial" w:cs="Arial"/>
                <w:sz w:val="18"/>
                <w:szCs w:val="18"/>
                <w:lang w:val="es-BO"/>
              </w:rPr>
              <w:t>: Al menos 128 libras de contenido del agente o superior, para las áreas de UPS/Tableros y generador.</w:t>
            </w:r>
            <w:r w:rsidRPr="00734747">
              <w:rPr>
                <w:rFonts w:ascii="Arial" w:hAnsi="Arial" w:cs="Arial"/>
                <w:b/>
                <w:i/>
                <w:sz w:val="18"/>
                <w:szCs w:val="18"/>
                <w:lang w:val="es-BO"/>
              </w:rPr>
              <w:t xml:space="preserve"> </w:t>
            </w:r>
          </w:p>
          <w:p w14:paraId="0161DC79" w14:textId="77777777" w:rsidR="00734747" w:rsidRPr="00734747" w:rsidRDefault="00734747" w:rsidP="00734747">
            <w:pPr>
              <w:ind w:left="360"/>
              <w:jc w:val="both"/>
              <w:rPr>
                <w:rFonts w:ascii="Arial" w:hAnsi="Arial" w:cs="Arial"/>
                <w:sz w:val="18"/>
                <w:szCs w:val="18"/>
                <w:lang w:val="es-BO"/>
              </w:rPr>
            </w:pPr>
            <w:r w:rsidRPr="00734747">
              <w:rPr>
                <w:rFonts w:ascii="Arial" w:hAnsi="Arial" w:cs="Arial"/>
                <w:bCs/>
                <w:sz w:val="18"/>
                <w:szCs w:val="18"/>
                <w:lang w:val="es-BO"/>
              </w:rPr>
              <w:t>El proveedor contratado deberá realizar el cálculo del sistema de supresión para determinar la cantidad total de agente a utilizar en las áreas de Sala UPS/Tableros y Sala Generador y presentar el mismo en el informe de implementación.</w:t>
            </w:r>
          </w:p>
          <w:p w14:paraId="2253C149" w14:textId="77777777" w:rsidR="00734747" w:rsidRPr="00734747" w:rsidRDefault="00734747" w:rsidP="00734747">
            <w:pPr>
              <w:jc w:val="both"/>
              <w:rPr>
                <w:rFonts w:ascii="Arial" w:hAnsi="Arial" w:cs="Arial"/>
                <w:b/>
                <w:sz w:val="18"/>
                <w:szCs w:val="18"/>
                <w:lang w:val="es-BO"/>
              </w:rPr>
            </w:pPr>
            <w:r w:rsidRPr="00734747">
              <w:rPr>
                <w:rFonts w:ascii="Arial" w:hAnsi="Arial" w:cs="Arial"/>
                <w:b/>
                <w:i/>
                <w:iCs/>
                <w:color w:val="000000"/>
                <w:sz w:val="18"/>
                <w:szCs w:val="18"/>
                <w:lang w:val="es-BO"/>
              </w:rPr>
              <w:t>(Manifestar aceptación)</w:t>
            </w:r>
          </w:p>
        </w:tc>
        <w:tc>
          <w:tcPr>
            <w:tcW w:w="1139" w:type="pct"/>
            <w:vAlign w:val="center"/>
          </w:tcPr>
          <w:p w14:paraId="022AD14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FAA97B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E8C568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8DFC9C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93C5F62" w14:textId="77777777" w:rsidTr="00712EF3">
        <w:trPr>
          <w:trHeight w:val="283"/>
        </w:trPr>
        <w:tc>
          <w:tcPr>
            <w:tcW w:w="2630" w:type="pct"/>
            <w:vAlign w:val="center"/>
          </w:tcPr>
          <w:p w14:paraId="106B8669" w14:textId="77777777" w:rsidR="00734747" w:rsidRPr="00734747" w:rsidRDefault="00734747" w:rsidP="00AA366D">
            <w:pPr>
              <w:numPr>
                <w:ilvl w:val="0"/>
                <w:numId w:val="46"/>
              </w:numPr>
              <w:jc w:val="both"/>
              <w:rPr>
                <w:rFonts w:ascii="Arial" w:hAnsi="Arial" w:cs="Arial"/>
                <w:b/>
                <w:bCs/>
                <w:sz w:val="18"/>
                <w:szCs w:val="18"/>
                <w:lang w:val="es-BO"/>
              </w:rPr>
            </w:pPr>
            <w:r w:rsidRPr="00734747">
              <w:rPr>
                <w:rFonts w:ascii="Arial" w:hAnsi="Arial" w:cs="Arial"/>
                <w:b/>
                <w:i/>
                <w:sz w:val="18"/>
                <w:szCs w:val="18"/>
                <w:lang w:val="es-BO"/>
              </w:rPr>
              <w:t xml:space="preserve"> </w:t>
            </w:r>
            <w:r w:rsidRPr="00734747">
              <w:rPr>
                <w:rFonts w:ascii="Arial" w:hAnsi="Arial" w:cs="Arial"/>
                <w:b/>
                <w:bCs/>
                <w:sz w:val="18"/>
                <w:szCs w:val="18"/>
                <w:lang w:val="es-BO"/>
              </w:rPr>
              <w:t xml:space="preserve">Área de cobertura total: </w:t>
            </w:r>
          </w:p>
          <w:p w14:paraId="08101708" w14:textId="77777777" w:rsidR="00734747" w:rsidRPr="00734747" w:rsidRDefault="00734747" w:rsidP="00AA366D">
            <w:pPr>
              <w:numPr>
                <w:ilvl w:val="0"/>
                <w:numId w:val="55"/>
              </w:numPr>
              <w:ind w:hanging="357"/>
              <w:contextualSpacing/>
              <w:rPr>
                <w:rFonts w:ascii="Arial" w:hAnsi="Arial" w:cs="Arial"/>
                <w:color w:val="000000"/>
                <w:sz w:val="18"/>
                <w:szCs w:val="18"/>
                <w:lang w:val="es-BO"/>
              </w:rPr>
            </w:pPr>
            <w:r w:rsidRPr="00734747">
              <w:rPr>
                <w:rFonts w:ascii="Arial" w:hAnsi="Arial" w:cs="Arial"/>
                <w:color w:val="000000"/>
                <w:sz w:val="18"/>
                <w:szCs w:val="18"/>
                <w:lang w:val="es-BO"/>
              </w:rPr>
              <w:t>Sala de Tableros y UPS: Las medidas de la sala son aproximadamente de 6,53 metros de largo, 5.93 metros de Ancho. La altura de la sala se divide en 2, donde un lado de la sala tiene 3,20 metros de altura (a 2.84 Metros desde la pared/puerta de ingreso) y el otro lado tiene 1,93 metros de altura (a 3,09 metros desde la pared frente a la puerta de ingreso).</w:t>
            </w:r>
          </w:p>
          <w:p w14:paraId="6C5039D0" w14:textId="77777777" w:rsidR="00734747" w:rsidRPr="00734747" w:rsidRDefault="00734747" w:rsidP="00AA366D">
            <w:pPr>
              <w:numPr>
                <w:ilvl w:val="0"/>
                <w:numId w:val="55"/>
              </w:numPr>
              <w:ind w:hanging="357"/>
              <w:contextualSpacing/>
              <w:rPr>
                <w:rFonts w:ascii="Arial" w:hAnsi="Arial" w:cs="Arial"/>
                <w:color w:val="000000"/>
                <w:sz w:val="18"/>
                <w:szCs w:val="18"/>
                <w:lang w:val="es-BO"/>
              </w:rPr>
            </w:pPr>
            <w:r w:rsidRPr="00734747">
              <w:rPr>
                <w:rFonts w:ascii="Arial" w:hAnsi="Arial" w:cs="Arial"/>
                <w:color w:val="000000"/>
                <w:sz w:val="18"/>
                <w:szCs w:val="18"/>
                <w:lang w:val="es-BO"/>
              </w:rPr>
              <w:t xml:space="preserve">Sala Generador: Las medidas de la sala son aproximadamente de 6,53 metros de largo, 3,95 </w:t>
            </w:r>
            <w:r w:rsidRPr="00734747">
              <w:rPr>
                <w:rFonts w:ascii="Arial" w:hAnsi="Arial" w:cs="Arial"/>
                <w:color w:val="000000"/>
                <w:sz w:val="18"/>
                <w:szCs w:val="18"/>
                <w:lang w:val="es-BO"/>
              </w:rPr>
              <w:lastRenderedPageBreak/>
              <w:t>metros de Ancho y 3.20 metros de altura, ambiente con cerrado con malla milimétrica.</w:t>
            </w:r>
          </w:p>
        </w:tc>
        <w:tc>
          <w:tcPr>
            <w:tcW w:w="1139" w:type="pct"/>
            <w:shd w:val="clear" w:color="auto" w:fill="D9D9D9"/>
            <w:vAlign w:val="center"/>
          </w:tcPr>
          <w:p w14:paraId="5CC6CB5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17375F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5804DE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6398F5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3B408AEA" w14:textId="77777777" w:rsidTr="00712EF3">
        <w:trPr>
          <w:trHeight w:val="283"/>
        </w:trPr>
        <w:tc>
          <w:tcPr>
            <w:tcW w:w="2630" w:type="pct"/>
            <w:shd w:val="clear" w:color="auto" w:fill="auto"/>
            <w:vAlign w:val="center"/>
          </w:tcPr>
          <w:p w14:paraId="7C241295" w14:textId="77777777" w:rsidR="00734747" w:rsidRPr="00734747" w:rsidRDefault="00734747" w:rsidP="00AA366D">
            <w:pPr>
              <w:numPr>
                <w:ilvl w:val="0"/>
                <w:numId w:val="46"/>
              </w:numPr>
              <w:jc w:val="both"/>
              <w:rPr>
                <w:rFonts w:ascii="Arial" w:hAnsi="Arial" w:cs="Arial"/>
                <w:bCs/>
                <w:sz w:val="18"/>
                <w:szCs w:val="18"/>
                <w:lang w:val="es-BO"/>
              </w:rPr>
            </w:pPr>
            <w:r w:rsidRPr="00734747">
              <w:rPr>
                <w:rFonts w:ascii="Arial" w:hAnsi="Arial" w:cs="Arial"/>
                <w:sz w:val="18"/>
                <w:szCs w:val="18"/>
                <w:lang w:val="es-BO"/>
              </w:rPr>
              <w:br w:type="page"/>
            </w:r>
            <w:r w:rsidRPr="00734747">
              <w:rPr>
                <w:rFonts w:ascii="Arial" w:hAnsi="Arial" w:cs="Arial"/>
                <w:b/>
                <w:bCs/>
                <w:sz w:val="18"/>
                <w:szCs w:val="18"/>
                <w:lang w:val="es-BO"/>
              </w:rPr>
              <w:t xml:space="preserve">Forma de supresión: </w:t>
            </w:r>
            <w:r w:rsidRPr="00734747">
              <w:rPr>
                <w:rFonts w:ascii="Arial" w:hAnsi="Arial" w:cs="Arial"/>
                <w:bCs/>
                <w:sz w:val="18"/>
                <w:szCs w:val="18"/>
                <w:lang w:val="es-BO"/>
              </w:rPr>
              <w:t>El proveedor deberá realizar la instalación del Sistema de supresión, el cual debe cubrir y proteger todos los ambientes o áreas, mínimamente deberá realizar:</w:t>
            </w:r>
          </w:p>
          <w:p w14:paraId="0EE9D21F" w14:textId="77777777" w:rsidR="00734747" w:rsidRPr="00734747" w:rsidRDefault="00734747" w:rsidP="00AA366D">
            <w:pPr>
              <w:numPr>
                <w:ilvl w:val="1"/>
                <w:numId w:val="46"/>
              </w:numPr>
              <w:jc w:val="both"/>
              <w:rPr>
                <w:rFonts w:ascii="Arial" w:hAnsi="Arial" w:cs="Arial"/>
                <w:b/>
                <w:bCs/>
                <w:sz w:val="18"/>
                <w:szCs w:val="18"/>
                <w:lang w:val="es-BO"/>
              </w:rPr>
            </w:pPr>
            <w:r w:rsidRPr="00734747">
              <w:rPr>
                <w:rFonts w:ascii="Arial" w:hAnsi="Arial" w:cs="Arial"/>
                <w:bCs/>
                <w:sz w:val="18"/>
                <w:szCs w:val="18"/>
                <w:lang w:val="es-BO"/>
              </w:rPr>
              <w:t>Para área de tableros y UPS del edificio principal del BCB, deberá ser por inundación total, e</w:t>
            </w:r>
            <w:r w:rsidRPr="00734747">
              <w:rPr>
                <w:rFonts w:ascii="Arial" w:hAnsi="Arial" w:cs="Arial"/>
                <w:sz w:val="18"/>
                <w:szCs w:val="18"/>
                <w:lang w:val="es-BO"/>
              </w:rPr>
              <w:t>sto significa que el agente supresor debe ocupar la totalidad del volumen del ambiente que protege</w:t>
            </w:r>
            <w:r w:rsidRPr="00734747">
              <w:rPr>
                <w:rFonts w:ascii="Arial" w:hAnsi="Arial" w:cs="Arial"/>
                <w:bCs/>
                <w:sz w:val="18"/>
                <w:szCs w:val="18"/>
                <w:lang w:val="es-BO"/>
              </w:rPr>
              <w:t>.</w:t>
            </w:r>
          </w:p>
          <w:p w14:paraId="3B2EA9A2" w14:textId="77777777" w:rsidR="00734747" w:rsidRPr="00734747" w:rsidRDefault="00734747" w:rsidP="00AA366D">
            <w:pPr>
              <w:numPr>
                <w:ilvl w:val="1"/>
                <w:numId w:val="46"/>
              </w:numPr>
              <w:jc w:val="both"/>
              <w:rPr>
                <w:rFonts w:ascii="Arial" w:hAnsi="Arial" w:cs="Arial"/>
                <w:b/>
                <w:bCs/>
                <w:sz w:val="18"/>
                <w:szCs w:val="18"/>
                <w:lang w:val="es-BO"/>
              </w:rPr>
            </w:pPr>
            <w:r w:rsidRPr="00734747">
              <w:rPr>
                <w:rFonts w:ascii="Arial" w:hAnsi="Arial" w:cs="Arial"/>
                <w:bCs/>
                <w:sz w:val="18"/>
                <w:szCs w:val="18"/>
                <w:lang w:val="es-BO"/>
              </w:rPr>
              <w:t xml:space="preserve">Para área del generador del edificio principal del BCB  deberá ser una descarga focalizada (descarga de agente directo a los componentes electrónicos del generador), esto significa que el ducto de descarga y las boquillas deben estar rodeando y/o apuntando al dispositivo y/o componentes que protege (del generador de energía del BCB) </w:t>
            </w:r>
          </w:p>
          <w:p w14:paraId="082E7270"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78E8EA3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A6DE3F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4CE9BF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541756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D239C90" w14:textId="77777777" w:rsidTr="00712EF3">
        <w:trPr>
          <w:trHeight w:val="283"/>
        </w:trPr>
        <w:tc>
          <w:tcPr>
            <w:tcW w:w="2630" w:type="pct"/>
            <w:vAlign w:val="center"/>
          </w:tcPr>
          <w:p w14:paraId="361DFED6" w14:textId="77777777" w:rsidR="00734747" w:rsidRPr="00734747" w:rsidRDefault="00734747" w:rsidP="00AA366D">
            <w:pPr>
              <w:numPr>
                <w:ilvl w:val="0"/>
                <w:numId w:val="46"/>
              </w:numPr>
              <w:contextualSpacing/>
              <w:jc w:val="both"/>
              <w:rPr>
                <w:rFonts w:ascii="Arial" w:hAnsi="Arial" w:cs="Arial"/>
                <w:b/>
                <w:bCs/>
                <w:sz w:val="18"/>
                <w:szCs w:val="18"/>
                <w:lang w:val="es-BO"/>
              </w:rPr>
            </w:pPr>
            <w:r w:rsidRPr="00734747">
              <w:rPr>
                <w:rFonts w:ascii="Arial" w:hAnsi="Arial" w:cs="Arial"/>
                <w:b/>
                <w:bCs/>
                <w:sz w:val="18"/>
                <w:szCs w:val="18"/>
                <w:lang w:val="es-BO"/>
              </w:rPr>
              <w:t xml:space="preserve">Características principales del agente de supresión: </w:t>
            </w:r>
          </w:p>
          <w:p w14:paraId="37C62AB0"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El agente de supresión no debe dañar ningún equipo electrónico que se encuentre instalado en los ambientes a proteger (recursos valiosos para el BCB).</w:t>
            </w:r>
          </w:p>
          <w:p w14:paraId="48607EB3"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No debe dañar en absoluto la salud de las personas, además debe ser amigable con el medio ambiente.</w:t>
            </w:r>
          </w:p>
          <w:p w14:paraId="38E96DEC" w14:textId="77777777" w:rsidR="00734747" w:rsidRPr="00734747" w:rsidRDefault="00734747" w:rsidP="00AA366D">
            <w:pPr>
              <w:numPr>
                <w:ilvl w:val="1"/>
                <w:numId w:val="46"/>
              </w:numPr>
              <w:contextualSpacing/>
              <w:jc w:val="both"/>
              <w:rPr>
                <w:rFonts w:ascii="Arial" w:hAnsi="Arial" w:cs="Arial"/>
                <w:bCs/>
                <w:sz w:val="18"/>
                <w:szCs w:val="18"/>
                <w:lang w:val="es-BO"/>
              </w:rPr>
            </w:pPr>
            <w:r w:rsidRPr="00734747">
              <w:rPr>
                <w:rFonts w:ascii="Arial" w:hAnsi="Arial" w:cs="Arial"/>
                <w:bCs/>
                <w:sz w:val="18"/>
                <w:szCs w:val="18"/>
                <w:lang w:val="es-BO"/>
              </w:rPr>
              <w:t>Debe estar incluido en la edición 2018 de NFPA 2001, Estándar sobre sistemas de extinción de incendios con agentes limpios y en la edición 2015-16 de ISO 14520, Sistemas de extinción de incendios con medios gaseosos.</w:t>
            </w:r>
          </w:p>
          <w:p w14:paraId="6E2AC8DA"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Potencial Cero de Agotamiento del Ozono.</w:t>
            </w:r>
          </w:p>
          <w:p w14:paraId="7A685664"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5 días de vida atmosférica</w:t>
            </w:r>
          </w:p>
          <w:p w14:paraId="0FC73CA2"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 xml:space="preserve">Potencial de Calentamiento Global </w:t>
            </w:r>
            <w:r w:rsidRPr="00734747">
              <w:rPr>
                <w:rFonts w:ascii="Arial" w:hAnsi="Arial" w:cs="Arial"/>
                <w:sz w:val="18"/>
                <w:szCs w:val="18"/>
                <w:lang w:val="en-US"/>
              </w:rPr>
              <w:t>&lt;1</w:t>
            </w:r>
          </w:p>
          <w:p w14:paraId="696DC188"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sz w:val="18"/>
                <w:szCs w:val="18"/>
                <w:lang w:val="es-BO"/>
              </w:rPr>
              <w:t>No daña la capa de ozono.</w:t>
            </w:r>
          </w:p>
          <w:p w14:paraId="32A65E77"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 xml:space="preserve"> (Manifestar aceptación.)</w:t>
            </w:r>
          </w:p>
        </w:tc>
        <w:tc>
          <w:tcPr>
            <w:tcW w:w="1139" w:type="pct"/>
            <w:vAlign w:val="center"/>
          </w:tcPr>
          <w:p w14:paraId="3382CFD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C6BAE4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A092DA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D2986C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2B9EC297" w14:textId="77777777" w:rsidTr="00712EF3">
        <w:trPr>
          <w:trHeight w:val="283"/>
        </w:trPr>
        <w:tc>
          <w:tcPr>
            <w:tcW w:w="2630" w:type="pct"/>
            <w:vAlign w:val="center"/>
          </w:tcPr>
          <w:p w14:paraId="3A3A2338" w14:textId="77777777" w:rsidR="00734747" w:rsidRPr="00734747" w:rsidRDefault="00734747" w:rsidP="00AA366D">
            <w:pPr>
              <w:numPr>
                <w:ilvl w:val="0"/>
                <w:numId w:val="46"/>
              </w:numPr>
              <w:contextualSpacing/>
              <w:jc w:val="both"/>
              <w:rPr>
                <w:rFonts w:ascii="Arial" w:hAnsi="Arial" w:cs="Arial"/>
                <w:b/>
                <w:bCs/>
                <w:sz w:val="18"/>
                <w:szCs w:val="18"/>
                <w:lang w:val="es-BO"/>
              </w:rPr>
            </w:pPr>
            <w:r w:rsidRPr="00734747">
              <w:rPr>
                <w:rFonts w:ascii="Arial" w:hAnsi="Arial" w:cs="Arial"/>
                <w:b/>
                <w:bCs/>
                <w:sz w:val="18"/>
                <w:szCs w:val="18"/>
                <w:lang w:val="es-BO"/>
              </w:rPr>
              <w:t xml:space="preserve">Características de Cilindro que contenga al agente de supresión </w:t>
            </w:r>
          </w:p>
          <w:p w14:paraId="6365EC31"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eastAsia="Calibri" w:hAnsi="Arial" w:cs="Arial"/>
                <w:b/>
                <w:bCs/>
                <w:sz w:val="18"/>
                <w:szCs w:val="18"/>
                <w:lang w:val="es-BO"/>
              </w:rPr>
              <w:t xml:space="preserve">Marca: </w:t>
            </w:r>
            <w:r w:rsidRPr="00734747">
              <w:rPr>
                <w:rFonts w:ascii="Arial" w:eastAsia="Calibri" w:hAnsi="Arial" w:cs="Arial"/>
                <w:bCs/>
                <w:sz w:val="18"/>
                <w:szCs w:val="18"/>
                <w:lang w:val="es-BO"/>
              </w:rPr>
              <w:t>Especificar</w:t>
            </w:r>
          </w:p>
          <w:p w14:paraId="5822ED44" w14:textId="77777777" w:rsidR="00734747" w:rsidRPr="00734747" w:rsidRDefault="00734747" w:rsidP="00AA366D">
            <w:pPr>
              <w:numPr>
                <w:ilvl w:val="1"/>
                <w:numId w:val="46"/>
              </w:numPr>
              <w:contextualSpacing/>
              <w:jc w:val="both"/>
              <w:rPr>
                <w:rFonts w:ascii="Arial" w:eastAsia="Calibri" w:hAnsi="Arial" w:cs="Arial"/>
                <w:b/>
                <w:bCs/>
                <w:sz w:val="18"/>
                <w:szCs w:val="18"/>
                <w:lang w:val="es-BO"/>
              </w:rPr>
            </w:pPr>
            <w:r w:rsidRPr="00734747">
              <w:rPr>
                <w:rFonts w:ascii="Arial" w:eastAsia="Calibri" w:hAnsi="Arial" w:cs="Arial"/>
                <w:b/>
                <w:bCs/>
                <w:sz w:val="18"/>
                <w:szCs w:val="18"/>
                <w:lang w:val="es-BO"/>
              </w:rPr>
              <w:t xml:space="preserve">Modelo: </w:t>
            </w:r>
            <w:r w:rsidRPr="00734747">
              <w:rPr>
                <w:rFonts w:ascii="Arial" w:eastAsia="Calibri" w:hAnsi="Arial" w:cs="Arial"/>
                <w:bCs/>
                <w:sz w:val="18"/>
                <w:szCs w:val="18"/>
                <w:lang w:val="es-BO"/>
              </w:rPr>
              <w:t xml:space="preserve"> Especificar</w:t>
            </w:r>
          </w:p>
          <w:p w14:paraId="4EF51EE5" w14:textId="77777777" w:rsidR="00734747" w:rsidRPr="00734747" w:rsidRDefault="00734747" w:rsidP="00AA366D">
            <w:pPr>
              <w:numPr>
                <w:ilvl w:val="1"/>
                <w:numId w:val="46"/>
              </w:numPr>
              <w:contextualSpacing/>
              <w:jc w:val="both"/>
              <w:rPr>
                <w:rFonts w:ascii="Arial" w:eastAsia="Calibri" w:hAnsi="Arial" w:cs="Arial"/>
                <w:b/>
                <w:bCs/>
                <w:sz w:val="18"/>
                <w:szCs w:val="18"/>
                <w:lang w:val="es-BO"/>
              </w:rPr>
            </w:pPr>
            <w:r w:rsidRPr="00734747">
              <w:rPr>
                <w:rFonts w:ascii="Arial" w:hAnsi="Arial" w:cs="Arial"/>
                <w:b/>
                <w:bCs/>
                <w:sz w:val="18"/>
                <w:szCs w:val="18"/>
                <w:lang w:val="es-BO"/>
              </w:rPr>
              <w:t>Cantidad:</w:t>
            </w:r>
            <w:r w:rsidRPr="00734747">
              <w:rPr>
                <w:rFonts w:ascii="Arial" w:hAnsi="Arial" w:cs="Arial"/>
                <w:sz w:val="18"/>
                <w:szCs w:val="18"/>
                <w:lang w:val="es-BO"/>
              </w:rPr>
              <w:t xml:space="preserve"> Al menos deben ser dos (2) cilindros en total. (uno (1) para sala de tableros y uno (1) para sala de generador).</w:t>
            </w:r>
          </w:p>
          <w:p w14:paraId="2CAF2530" w14:textId="77777777" w:rsidR="00734747" w:rsidRPr="00734747" w:rsidRDefault="00734747" w:rsidP="00734747">
            <w:pPr>
              <w:ind w:left="792"/>
              <w:contextualSpacing/>
              <w:jc w:val="both"/>
              <w:rPr>
                <w:rFonts w:ascii="Arial" w:hAnsi="Arial" w:cs="Arial"/>
                <w:b/>
                <w:bCs/>
                <w:sz w:val="18"/>
                <w:szCs w:val="18"/>
                <w:lang w:val="es-BO"/>
              </w:rPr>
            </w:pPr>
            <w:r w:rsidRPr="00734747">
              <w:rPr>
                <w:rFonts w:ascii="Arial" w:hAnsi="Arial" w:cs="Arial"/>
                <w:sz w:val="18"/>
                <w:szCs w:val="18"/>
                <w:lang w:val="es-BO"/>
              </w:rPr>
              <w:t>El Cilindro debe tener una capacidad según cálculo del sistema de supresión que almacene el 100% del agente supresor en las áreas y equipos a proteger.</w:t>
            </w:r>
          </w:p>
          <w:p w14:paraId="56326ECA" w14:textId="77777777" w:rsidR="00734747" w:rsidRPr="00734747" w:rsidRDefault="00734747" w:rsidP="00AA366D">
            <w:pPr>
              <w:numPr>
                <w:ilvl w:val="1"/>
                <w:numId w:val="46"/>
              </w:numPr>
              <w:contextualSpacing/>
              <w:jc w:val="both"/>
              <w:rPr>
                <w:rFonts w:ascii="Arial" w:hAnsi="Arial" w:cs="Arial"/>
                <w:b/>
                <w:bCs/>
                <w:sz w:val="18"/>
                <w:szCs w:val="18"/>
                <w:lang w:val="es-BO"/>
              </w:rPr>
            </w:pPr>
            <w:r w:rsidRPr="00734747">
              <w:rPr>
                <w:rFonts w:ascii="Arial" w:hAnsi="Arial" w:cs="Arial"/>
                <w:b/>
                <w:bCs/>
                <w:sz w:val="18"/>
                <w:szCs w:val="18"/>
                <w:lang w:val="es-BO"/>
              </w:rPr>
              <w:t xml:space="preserve">Sujeción a pared: </w:t>
            </w:r>
            <w:r w:rsidRPr="00734747">
              <w:rPr>
                <w:rFonts w:ascii="Arial" w:hAnsi="Arial" w:cs="Arial"/>
                <w:sz w:val="18"/>
                <w:szCs w:val="18"/>
                <w:lang w:val="es-BO"/>
              </w:rPr>
              <w:t>Debe garantizar la rigidez.</w:t>
            </w:r>
          </w:p>
          <w:p w14:paraId="67D118BE" w14:textId="77777777" w:rsidR="00734747" w:rsidRPr="00734747" w:rsidRDefault="00734747" w:rsidP="00AA366D">
            <w:pPr>
              <w:numPr>
                <w:ilvl w:val="1"/>
                <w:numId w:val="46"/>
              </w:numPr>
              <w:contextualSpacing/>
              <w:jc w:val="both"/>
              <w:rPr>
                <w:rFonts w:ascii="Arial" w:hAnsi="Arial" w:cs="Arial"/>
                <w:bCs/>
                <w:sz w:val="18"/>
                <w:szCs w:val="18"/>
                <w:lang w:val="es-BO"/>
              </w:rPr>
            </w:pPr>
            <w:r w:rsidRPr="00734747">
              <w:rPr>
                <w:rFonts w:ascii="Arial" w:hAnsi="Arial" w:cs="Arial"/>
                <w:bCs/>
                <w:sz w:val="18"/>
                <w:szCs w:val="18"/>
                <w:lang w:val="es-BO"/>
              </w:rPr>
              <w:t xml:space="preserve">Dispositivo de accionamiento eléctrico de </w:t>
            </w:r>
            <w:r w:rsidRPr="00734747">
              <w:rPr>
                <w:rFonts w:ascii="Arial" w:hAnsi="Arial" w:cs="Arial"/>
                <w:sz w:val="18"/>
                <w:szCs w:val="18"/>
                <w:lang w:val="es-BO"/>
              </w:rPr>
              <w:t>al menos 24 VDC.</w:t>
            </w:r>
          </w:p>
          <w:p w14:paraId="5BAF174D" w14:textId="77777777" w:rsidR="00734747" w:rsidRPr="00734747" w:rsidRDefault="00734747" w:rsidP="00AA366D">
            <w:pPr>
              <w:numPr>
                <w:ilvl w:val="1"/>
                <w:numId w:val="46"/>
              </w:numPr>
              <w:contextualSpacing/>
              <w:jc w:val="both"/>
              <w:rPr>
                <w:rFonts w:ascii="Arial" w:hAnsi="Arial" w:cs="Arial"/>
                <w:bCs/>
                <w:sz w:val="18"/>
                <w:szCs w:val="18"/>
                <w:lang w:val="es-BO"/>
              </w:rPr>
            </w:pPr>
            <w:r w:rsidRPr="00734747">
              <w:rPr>
                <w:rFonts w:ascii="Arial" w:hAnsi="Arial" w:cs="Arial"/>
                <w:bCs/>
                <w:sz w:val="18"/>
                <w:szCs w:val="18"/>
                <w:lang w:val="es-BO"/>
              </w:rPr>
              <w:t>Dispositivo de accionamiento manual</w:t>
            </w:r>
            <w:r w:rsidRPr="00734747">
              <w:rPr>
                <w:rFonts w:ascii="Arial" w:hAnsi="Arial" w:cs="Arial"/>
                <w:sz w:val="18"/>
                <w:szCs w:val="18"/>
                <w:lang w:val="es-BO"/>
              </w:rPr>
              <w:t>.</w:t>
            </w:r>
          </w:p>
          <w:p w14:paraId="671DBC7D" w14:textId="77777777" w:rsidR="00734747" w:rsidRPr="00734747" w:rsidRDefault="00734747" w:rsidP="00AA366D">
            <w:pPr>
              <w:numPr>
                <w:ilvl w:val="1"/>
                <w:numId w:val="46"/>
              </w:numPr>
              <w:contextualSpacing/>
              <w:jc w:val="both"/>
              <w:rPr>
                <w:rFonts w:ascii="Arial" w:hAnsi="Arial" w:cs="Arial"/>
                <w:sz w:val="18"/>
                <w:szCs w:val="18"/>
                <w:lang w:val="es-BO"/>
              </w:rPr>
            </w:pPr>
            <w:r w:rsidRPr="00734747">
              <w:rPr>
                <w:rFonts w:ascii="Arial" w:hAnsi="Arial" w:cs="Arial"/>
                <w:sz w:val="18"/>
                <w:szCs w:val="18"/>
                <w:lang w:val="es-BO"/>
              </w:rPr>
              <w:t>Manguera flexible para conectarse al sistema de ductos</w:t>
            </w:r>
          </w:p>
          <w:p w14:paraId="7AD4E73D" w14:textId="77777777" w:rsidR="00734747" w:rsidRPr="00734747" w:rsidRDefault="00734747" w:rsidP="00AA366D">
            <w:pPr>
              <w:numPr>
                <w:ilvl w:val="1"/>
                <w:numId w:val="46"/>
              </w:numPr>
              <w:contextualSpacing/>
              <w:jc w:val="both"/>
              <w:rPr>
                <w:rFonts w:ascii="Arial" w:hAnsi="Arial" w:cs="Arial"/>
                <w:sz w:val="18"/>
                <w:szCs w:val="18"/>
                <w:lang w:val="es-BO"/>
              </w:rPr>
            </w:pPr>
            <w:r w:rsidRPr="00734747">
              <w:rPr>
                <w:rFonts w:ascii="Arial" w:hAnsi="Arial" w:cs="Arial"/>
                <w:b/>
                <w:bCs/>
                <w:sz w:val="18"/>
                <w:szCs w:val="18"/>
                <w:lang w:val="es-BO"/>
              </w:rPr>
              <w:t xml:space="preserve">Boquillas de expansión: </w:t>
            </w:r>
            <w:r w:rsidRPr="00734747">
              <w:rPr>
                <w:rFonts w:ascii="Arial" w:hAnsi="Arial" w:cs="Arial"/>
                <w:sz w:val="18"/>
                <w:szCs w:val="18"/>
                <w:lang w:val="es-BO"/>
              </w:rPr>
              <w:t>Deben cubrir el 100% del área.</w:t>
            </w:r>
          </w:p>
          <w:p w14:paraId="54B81B93"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3606BF8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BEE71D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591154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9E9062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222ED309" w14:textId="77777777" w:rsidTr="00712EF3">
        <w:trPr>
          <w:trHeight w:val="283"/>
        </w:trPr>
        <w:tc>
          <w:tcPr>
            <w:tcW w:w="2630" w:type="pct"/>
            <w:vAlign w:val="center"/>
          </w:tcPr>
          <w:p w14:paraId="049BF752" w14:textId="77777777" w:rsidR="00734747" w:rsidRPr="00734747" w:rsidRDefault="00734747" w:rsidP="00AA366D">
            <w:pPr>
              <w:numPr>
                <w:ilvl w:val="0"/>
                <w:numId w:val="46"/>
              </w:numPr>
              <w:contextualSpacing/>
              <w:jc w:val="both"/>
              <w:rPr>
                <w:rFonts w:ascii="Arial" w:hAnsi="Arial" w:cs="Arial"/>
                <w:sz w:val="18"/>
                <w:szCs w:val="18"/>
                <w:lang w:val="es-BO"/>
              </w:rPr>
            </w:pPr>
            <w:r w:rsidRPr="00734747">
              <w:rPr>
                <w:rFonts w:ascii="Arial" w:hAnsi="Arial" w:cs="Arial"/>
                <w:b/>
                <w:sz w:val="18"/>
                <w:szCs w:val="18"/>
                <w:lang w:val="es-BO"/>
              </w:rPr>
              <w:lastRenderedPageBreak/>
              <w:t xml:space="preserve">Accesorios: </w:t>
            </w:r>
            <w:r w:rsidRPr="00734747">
              <w:rPr>
                <w:rFonts w:ascii="Arial" w:hAnsi="Arial" w:cs="Arial"/>
                <w:sz w:val="18"/>
                <w:szCs w:val="18"/>
                <w:lang w:val="es-BO"/>
              </w:rPr>
              <w:t>El componente deberá incluir todos los accesorios, conectores, cables de conexión y soportes, así como cualquier aditamento necesario para el funcionamiento del Sistema de Detección, Alarma y Supresión de incendios para las UPS.</w:t>
            </w:r>
          </w:p>
          <w:p w14:paraId="6E6BBDCF"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365D90C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E890A2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A5823E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2675B8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510B3A9" w14:textId="77777777" w:rsidTr="00712EF3">
        <w:trPr>
          <w:trHeight w:val="369"/>
        </w:trPr>
        <w:tc>
          <w:tcPr>
            <w:tcW w:w="2630" w:type="pct"/>
            <w:vAlign w:val="center"/>
          </w:tcPr>
          <w:p w14:paraId="7962D250" w14:textId="77777777" w:rsidR="00734747" w:rsidRPr="00734747" w:rsidRDefault="00734747" w:rsidP="00AA366D">
            <w:pPr>
              <w:numPr>
                <w:ilvl w:val="0"/>
                <w:numId w:val="46"/>
              </w:numPr>
              <w:contextualSpacing/>
              <w:jc w:val="both"/>
              <w:rPr>
                <w:rFonts w:ascii="Arial" w:hAnsi="Arial" w:cs="Arial"/>
                <w:b/>
                <w:sz w:val="18"/>
                <w:szCs w:val="18"/>
                <w:lang w:val="es-BO"/>
              </w:rPr>
            </w:pPr>
            <w:r w:rsidRPr="00734747">
              <w:rPr>
                <w:rFonts w:ascii="Arial" w:hAnsi="Arial" w:cs="Arial"/>
                <w:b/>
                <w:sz w:val="18"/>
                <w:szCs w:val="18"/>
                <w:lang w:val="es-BO"/>
              </w:rPr>
              <w:t xml:space="preserve">Origen de la marca: </w:t>
            </w:r>
            <w:r w:rsidRPr="00734747">
              <w:rPr>
                <w:rFonts w:ascii="Arial" w:hAnsi="Arial" w:cs="Arial"/>
                <w:sz w:val="18"/>
                <w:szCs w:val="18"/>
              </w:rPr>
              <w:t xml:space="preserve">La marca del componente debe ser de origen japonés, norteamericano, coreano o europeo. </w:t>
            </w:r>
          </w:p>
          <w:p w14:paraId="5F2B434B" w14:textId="77777777" w:rsidR="00734747" w:rsidRPr="00734747" w:rsidRDefault="00734747" w:rsidP="00734747">
            <w:pPr>
              <w:ind w:left="360"/>
              <w:contextualSpacing/>
              <w:jc w:val="both"/>
              <w:rPr>
                <w:rFonts w:ascii="Arial" w:hAnsi="Arial" w:cs="Arial"/>
                <w:b/>
                <w:sz w:val="18"/>
                <w:szCs w:val="18"/>
                <w:lang w:val="es-BO"/>
              </w:rPr>
            </w:pPr>
            <w:r w:rsidRPr="00734747">
              <w:rPr>
                <w:rFonts w:ascii="Arial" w:hAnsi="Arial" w:cs="Arial"/>
                <w:b/>
                <w:sz w:val="18"/>
                <w:szCs w:val="18"/>
              </w:rPr>
              <w:t>(</w:t>
            </w:r>
            <w:r w:rsidRPr="00734747">
              <w:rPr>
                <w:rFonts w:ascii="Arial" w:hAnsi="Arial" w:cs="Arial"/>
                <w:b/>
                <w:i/>
                <w:sz w:val="18"/>
                <w:szCs w:val="18"/>
              </w:rPr>
              <w:t>Manifestar aceptación y especificar</w:t>
            </w:r>
            <w:r w:rsidRPr="00734747">
              <w:rPr>
                <w:rFonts w:ascii="Arial" w:hAnsi="Arial" w:cs="Arial"/>
                <w:b/>
                <w:sz w:val="18"/>
                <w:szCs w:val="18"/>
              </w:rPr>
              <w:t>)</w:t>
            </w:r>
          </w:p>
        </w:tc>
        <w:tc>
          <w:tcPr>
            <w:tcW w:w="1139" w:type="pct"/>
            <w:vAlign w:val="center"/>
          </w:tcPr>
          <w:p w14:paraId="19C1746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D9A88C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C7EF8F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E21E31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EA6D4D4" w14:textId="77777777" w:rsidTr="00712EF3">
        <w:trPr>
          <w:trHeight w:val="283"/>
        </w:trPr>
        <w:tc>
          <w:tcPr>
            <w:tcW w:w="2630" w:type="pct"/>
            <w:vAlign w:val="center"/>
          </w:tcPr>
          <w:p w14:paraId="6CC8FB83" w14:textId="77777777" w:rsidR="00734747" w:rsidRPr="00734747" w:rsidRDefault="00734747" w:rsidP="00AA366D">
            <w:pPr>
              <w:numPr>
                <w:ilvl w:val="0"/>
                <w:numId w:val="46"/>
              </w:numPr>
              <w:contextualSpacing/>
              <w:jc w:val="both"/>
              <w:rPr>
                <w:rFonts w:ascii="Arial" w:hAnsi="Arial" w:cs="Arial"/>
                <w:b/>
                <w:sz w:val="18"/>
                <w:szCs w:val="18"/>
                <w:lang w:val="es-BO"/>
              </w:rPr>
            </w:pPr>
            <w:r w:rsidRPr="00734747">
              <w:rPr>
                <w:rFonts w:ascii="Arial" w:hAnsi="Arial" w:cs="Arial"/>
                <w:b/>
                <w:sz w:val="18"/>
                <w:szCs w:val="18"/>
              </w:rPr>
              <w:t xml:space="preserve">Hojas de datos: </w:t>
            </w:r>
            <w:r w:rsidRPr="00734747">
              <w:rPr>
                <w:rFonts w:ascii="Arial" w:hAnsi="Arial" w:cs="Arial"/>
                <w:sz w:val="18"/>
                <w:szCs w:val="18"/>
              </w:rPr>
              <w:t>Se deberá presentar las hojas de datos del componente (impreso en inglés o español), en la etapa de Apertura de Empaques.</w:t>
            </w:r>
          </w:p>
          <w:p w14:paraId="7565B55E" w14:textId="77777777" w:rsidR="00734747" w:rsidRPr="00734747" w:rsidRDefault="00734747" w:rsidP="00734747">
            <w:pPr>
              <w:jc w:val="both"/>
              <w:rPr>
                <w:rFonts w:ascii="Arial" w:hAnsi="Arial" w:cs="Arial"/>
                <w:b/>
                <w:i/>
                <w:sz w:val="18"/>
                <w:szCs w:val="18"/>
                <w:lang w:val="es-BO"/>
              </w:rPr>
            </w:pPr>
            <w:r w:rsidRPr="00734747">
              <w:rPr>
                <w:rFonts w:ascii="Arial" w:hAnsi="Arial" w:cs="Arial"/>
                <w:b/>
                <w:i/>
                <w:sz w:val="18"/>
                <w:szCs w:val="18"/>
              </w:rPr>
              <w:t>(Manifestar aceptación)</w:t>
            </w:r>
          </w:p>
        </w:tc>
        <w:tc>
          <w:tcPr>
            <w:tcW w:w="1139" w:type="pct"/>
            <w:vAlign w:val="center"/>
          </w:tcPr>
          <w:p w14:paraId="59EBBCD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3B7D73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EC8871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DF4427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30940607" w14:textId="77777777" w:rsidTr="00712EF3">
        <w:trPr>
          <w:trHeight w:val="283"/>
        </w:trPr>
        <w:tc>
          <w:tcPr>
            <w:tcW w:w="5000" w:type="pct"/>
            <w:gridSpan w:val="5"/>
            <w:shd w:val="clear" w:color="auto" w:fill="548DD4"/>
            <w:vAlign w:val="center"/>
          </w:tcPr>
          <w:p w14:paraId="713F9DC2" w14:textId="77777777" w:rsidR="00734747" w:rsidRPr="00734747" w:rsidRDefault="00734747" w:rsidP="00AA366D">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734747">
              <w:rPr>
                <w:rFonts w:ascii="Arial" w:hAnsi="Arial" w:cs="Arial"/>
                <w:b/>
                <w:bCs/>
                <w:sz w:val="18"/>
                <w:szCs w:val="18"/>
                <w:lang w:val="es-BO"/>
              </w:rPr>
              <w:t>REQUISITOS DEL SISTEMA PARA EL SITIO ALTERNO DE PROCESAMIENTO DEL BCB (SAP ACHUMANI)</w:t>
            </w:r>
          </w:p>
        </w:tc>
      </w:tr>
      <w:tr w:rsidR="00734747" w:rsidRPr="00734747" w14:paraId="61E7F3D4" w14:textId="77777777" w:rsidTr="00712EF3">
        <w:trPr>
          <w:trHeight w:val="283"/>
        </w:trPr>
        <w:tc>
          <w:tcPr>
            <w:tcW w:w="5000" w:type="pct"/>
            <w:gridSpan w:val="5"/>
            <w:shd w:val="clear" w:color="auto" w:fill="C6D9F1"/>
            <w:vAlign w:val="center"/>
          </w:tcPr>
          <w:p w14:paraId="39B7F96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sz w:val="18"/>
                <w:szCs w:val="18"/>
                <w:lang w:val="es-BO"/>
              </w:rPr>
            </w:pPr>
            <w:r w:rsidRPr="00734747">
              <w:rPr>
                <w:rFonts w:ascii="Arial" w:hAnsi="Arial" w:cs="Arial"/>
                <w:b/>
                <w:bCs/>
                <w:sz w:val="18"/>
                <w:szCs w:val="18"/>
                <w:lang w:val="es-BO"/>
              </w:rPr>
              <w:t>COMPONENTE 1: DETECCIÓN Y ALARMA DE INCENDIO</w:t>
            </w:r>
          </w:p>
        </w:tc>
      </w:tr>
      <w:tr w:rsidR="00734747" w:rsidRPr="00734747" w14:paraId="4592E5DB" w14:textId="77777777" w:rsidTr="00712EF3">
        <w:trPr>
          <w:trHeight w:val="283"/>
        </w:trPr>
        <w:tc>
          <w:tcPr>
            <w:tcW w:w="2630" w:type="pct"/>
            <w:vAlign w:val="center"/>
          </w:tcPr>
          <w:p w14:paraId="1A81FF2F" w14:textId="77777777" w:rsidR="00734747" w:rsidRPr="00734747" w:rsidRDefault="00734747" w:rsidP="00AA366D">
            <w:pPr>
              <w:numPr>
                <w:ilvl w:val="0"/>
                <w:numId w:val="56"/>
              </w:numPr>
              <w:contextualSpacing/>
              <w:jc w:val="both"/>
              <w:rPr>
                <w:rFonts w:ascii="Arial" w:hAnsi="Arial" w:cs="Arial"/>
                <w:b/>
                <w:bCs/>
                <w:sz w:val="18"/>
                <w:szCs w:val="18"/>
                <w:lang w:val="es-BO"/>
              </w:rPr>
            </w:pPr>
            <w:r w:rsidRPr="00734747">
              <w:rPr>
                <w:rFonts w:ascii="Arial" w:hAnsi="Arial" w:cs="Arial"/>
                <w:b/>
                <w:sz w:val="18"/>
                <w:szCs w:val="18"/>
                <w:lang w:val="es-BO"/>
              </w:rPr>
              <w:t xml:space="preserve">Panel de control:  </w:t>
            </w:r>
            <w:r w:rsidRPr="00734747">
              <w:rPr>
                <w:rFonts w:ascii="Arial" w:hAnsi="Arial" w:cs="Arial"/>
                <w:sz w:val="18"/>
                <w:szCs w:val="18"/>
                <w:lang w:val="es-BO"/>
              </w:rPr>
              <w:t>El Panel principal para el control de alarmas de incendio debe cumplir con las siguientes características:</w:t>
            </w:r>
          </w:p>
          <w:p w14:paraId="08276886"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eastAsia="Calibri" w:hAnsi="Arial" w:cs="Arial"/>
                <w:b/>
                <w:bCs/>
                <w:sz w:val="18"/>
                <w:szCs w:val="18"/>
                <w:lang w:val="es-BO"/>
              </w:rPr>
              <w:t xml:space="preserve">Marca: </w:t>
            </w:r>
            <w:r w:rsidRPr="00734747">
              <w:rPr>
                <w:rFonts w:ascii="Arial" w:hAnsi="Arial" w:cs="Arial"/>
                <w:bCs/>
                <w:sz w:val="18"/>
                <w:szCs w:val="18"/>
              </w:rPr>
              <w:t>Especificar</w:t>
            </w:r>
          </w:p>
          <w:p w14:paraId="6AE183DD"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eastAsia="Calibri" w:hAnsi="Arial" w:cs="Arial"/>
                <w:b/>
                <w:bCs/>
                <w:sz w:val="18"/>
                <w:szCs w:val="18"/>
                <w:lang w:val="es-BO"/>
              </w:rPr>
              <w:t xml:space="preserve">Modelo: </w:t>
            </w:r>
            <w:r w:rsidRPr="00734747">
              <w:rPr>
                <w:rFonts w:ascii="Arial" w:hAnsi="Arial" w:cs="Arial"/>
                <w:bCs/>
                <w:sz w:val="18"/>
                <w:szCs w:val="18"/>
              </w:rPr>
              <w:t>Especificar</w:t>
            </w:r>
          </w:p>
          <w:p w14:paraId="688CB569"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hAnsi="Arial" w:cs="Arial"/>
                <w:b/>
                <w:bCs/>
                <w:sz w:val="18"/>
                <w:szCs w:val="18"/>
                <w:lang w:val="es-BO"/>
              </w:rPr>
              <w:t>Cantidad:</w:t>
            </w:r>
            <w:r w:rsidRPr="00734747">
              <w:rPr>
                <w:rFonts w:ascii="Arial" w:hAnsi="Arial" w:cs="Arial"/>
                <w:sz w:val="18"/>
                <w:szCs w:val="18"/>
                <w:lang w:val="es-BO"/>
              </w:rPr>
              <w:t xml:space="preserve"> al menos un (1) Panel principal.</w:t>
            </w:r>
          </w:p>
          <w:p w14:paraId="79186E5C"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hAnsi="Arial" w:cs="Arial"/>
                <w:b/>
                <w:bCs/>
                <w:sz w:val="18"/>
                <w:szCs w:val="18"/>
                <w:lang w:val="es-BO"/>
              </w:rPr>
              <w:t>Características Generales:</w:t>
            </w:r>
          </w:p>
          <w:p w14:paraId="394EAADF"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lang w:val="es-BO"/>
              </w:rPr>
              <w:t xml:space="preserve">Supervisar y controlar todos los detectores inteligentes </w:t>
            </w:r>
            <w:proofErr w:type="spellStart"/>
            <w:r w:rsidRPr="00734747">
              <w:rPr>
                <w:rFonts w:ascii="Arial" w:hAnsi="Arial" w:cs="Arial"/>
                <w:sz w:val="18"/>
                <w:szCs w:val="18"/>
                <w:lang w:val="es-BO"/>
              </w:rPr>
              <w:t>direccionables</w:t>
            </w:r>
            <w:proofErr w:type="spellEnd"/>
            <w:r w:rsidRPr="00734747">
              <w:rPr>
                <w:rFonts w:ascii="Arial" w:hAnsi="Arial" w:cs="Arial"/>
                <w:sz w:val="18"/>
                <w:szCs w:val="18"/>
                <w:lang w:val="es-BO"/>
              </w:rPr>
              <w:t xml:space="preserve"> y módulos monitores conectados al sistema para los problemas comunes y condiciones de alarmas.</w:t>
            </w:r>
          </w:p>
          <w:p w14:paraId="19FDF2C6"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lang w:val="es-BO"/>
              </w:rPr>
              <w:t xml:space="preserve">Supervisar todos los circuitos de iniciación de señalización y comunicación en toda la instalación a través de la conexión a un módulo monitor </w:t>
            </w:r>
            <w:proofErr w:type="spellStart"/>
            <w:r w:rsidRPr="00734747">
              <w:rPr>
                <w:rFonts w:ascii="Arial" w:hAnsi="Arial" w:cs="Arial"/>
                <w:sz w:val="18"/>
                <w:szCs w:val="18"/>
                <w:lang w:val="es-BO"/>
              </w:rPr>
              <w:t>direccionables</w:t>
            </w:r>
            <w:proofErr w:type="spellEnd"/>
            <w:r w:rsidRPr="00734747">
              <w:rPr>
                <w:rFonts w:ascii="Arial" w:hAnsi="Arial" w:cs="Arial"/>
                <w:sz w:val="18"/>
                <w:szCs w:val="18"/>
                <w:lang w:val="es-BO"/>
              </w:rPr>
              <w:t xml:space="preserve"> y módulos de control.</w:t>
            </w:r>
          </w:p>
          <w:p w14:paraId="3E574D87"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lang w:val="es-BO"/>
              </w:rPr>
              <w:t>Detectar la activación de cualquier dispositivo de iniciación y la ubicación de la condición de alarma. Utilizar todos los aparatos de notificación y dispositivos auxiliares según lo programado.</w:t>
            </w:r>
          </w:p>
          <w:p w14:paraId="36460557"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 xml:space="preserve">Al menos para 159 detectores (cualquier combinación de iónico, fotoeléctrico, térmico o </w:t>
            </w:r>
            <w:proofErr w:type="spellStart"/>
            <w:r w:rsidRPr="00734747">
              <w:rPr>
                <w:rFonts w:ascii="Arial" w:hAnsi="Arial" w:cs="Arial"/>
                <w:sz w:val="18"/>
                <w:szCs w:val="18"/>
              </w:rPr>
              <w:t>multisensor</w:t>
            </w:r>
            <w:proofErr w:type="spellEnd"/>
            <w:r w:rsidRPr="00734747">
              <w:rPr>
                <w:rFonts w:ascii="Arial" w:hAnsi="Arial" w:cs="Arial"/>
                <w:sz w:val="18"/>
                <w:szCs w:val="18"/>
              </w:rPr>
              <w:t xml:space="preserve">) y 159 módulos (estaciones de accionamiento </w:t>
            </w:r>
            <w:proofErr w:type="spellStart"/>
            <w:r w:rsidRPr="00734747">
              <w:rPr>
                <w:rFonts w:ascii="Arial" w:hAnsi="Arial" w:cs="Arial"/>
                <w:sz w:val="18"/>
                <w:szCs w:val="18"/>
              </w:rPr>
              <w:t>direccionables</w:t>
            </w:r>
            <w:proofErr w:type="spellEnd"/>
            <w:r w:rsidRPr="00734747">
              <w:rPr>
                <w:rFonts w:ascii="Arial" w:hAnsi="Arial" w:cs="Arial"/>
                <w:sz w:val="18"/>
                <w:szCs w:val="18"/>
              </w:rPr>
              <w:t>, dispositivos de contacto normalmente abiertos, de humo de dos cables, de notificación o relé). 318 dispositivos.</w:t>
            </w:r>
          </w:p>
          <w:p w14:paraId="3747B784"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Un circuito de línea de señalización (SLC) inteligente aislado Estilo 4, 6 o 7.</w:t>
            </w:r>
          </w:p>
          <w:p w14:paraId="555825C8"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Pantalla estándar de 80 caracteres.</w:t>
            </w:r>
          </w:p>
          <w:p w14:paraId="31AE59E6"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Opciones de red:</w:t>
            </w:r>
          </w:p>
          <w:p w14:paraId="08BBAA25" w14:textId="77777777" w:rsidR="00734747" w:rsidRPr="00734747" w:rsidRDefault="00734747" w:rsidP="00AA366D">
            <w:pPr>
              <w:numPr>
                <w:ilvl w:val="3"/>
                <w:numId w:val="56"/>
              </w:numPr>
              <w:contextualSpacing/>
              <w:jc w:val="both"/>
              <w:rPr>
                <w:rFonts w:ascii="Arial" w:hAnsi="Arial" w:cs="Arial"/>
                <w:b/>
                <w:bCs/>
                <w:sz w:val="18"/>
                <w:szCs w:val="18"/>
                <w:lang w:val="es-BO"/>
              </w:rPr>
            </w:pPr>
            <w:r w:rsidRPr="00734747">
              <w:rPr>
                <w:rFonts w:ascii="Arial" w:hAnsi="Arial" w:cs="Arial"/>
                <w:sz w:val="18"/>
                <w:szCs w:val="18"/>
              </w:rPr>
              <w:t>Red de alta velocidad para hasta 200 nodos</w:t>
            </w:r>
          </w:p>
          <w:p w14:paraId="227AFBE6" w14:textId="77777777" w:rsidR="00734747" w:rsidRPr="00734747" w:rsidRDefault="00734747" w:rsidP="00AA366D">
            <w:pPr>
              <w:numPr>
                <w:ilvl w:val="3"/>
                <w:numId w:val="56"/>
              </w:numPr>
              <w:contextualSpacing/>
              <w:jc w:val="both"/>
              <w:rPr>
                <w:rFonts w:ascii="Arial" w:hAnsi="Arial" w:cs="Arial"/>
                <w:b/>
                <w:bCs/>
                <w:sz w:val="18"/>
                <w:szCs w:val="18"/>
                <w:lang w:val="es-BO"/>
              </w:rPr>
            </w:pPr>
            <w:r w:rsidRPr="00734747">
              <w:rPr>
                <w:rFonts w:ascii="Arial" w:hAnsi="Arial" w:cs="Arial"/>
                <w:sz w:val="18"/>
                <w:szCs w:val="18"/>
              </w:rPr>
              <w:t>Red estándar para hasta 103 nodos</w:t>
            </w:r>
          </w:p>
          <w:p w14:paraId="631E71B5"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Relés de alarma, problema, seguridad y supervisión incorporados.</w:t>
            </w:r>
          </w:p>
          <w:p w14:paraId="21FD0DB7"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Debe poder realizarse informes de programación automática y Prueba de recorrido.</w:t>
            </w:r>
          </w:p>
          <w:p w14:paraId="0403DA9C"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 xml:space="preserve">Utilidad de programación en línea o fuera de línea </w:t>
            </w:r>
            <w:proofErr w:type="spellStart"/>
            <w:r w:rsidRPr="00734747">
              <w:rPr>
                <w:rFonts w:ascii="Arial" w:hAnsi="Arial" w:cs="Arial"/>
                <w:sz w:val="18"/>
                <w:szCs w:val="18"/>
              </w:rPr>
              <w:t>VeriFire</w:t>
            </w:r>
            <w:proofErr w:type="spellEnd"/>
            <w:r w:rsidRPr="00734747">
              <w:rPr>
                <w:rFonts w:ascii="Arial" w:hAnsi="Arial" w:cs="Arial"/>
                <w:sz w:val="18"/>
                <w:szCs w:val="18"/>
              </w:rPr>
              <w:t xml:space="preserve">® Tools. Bases de datos de panel </w:t>
            </w:r>
            <w:r w:rsidRPr="00734747">
              <w:rPr>
                <w:rFonts w:ascii="Arial" w:hAnsi="Arial" w:cs="Arial"/>
                <w:sz w:val="18"/>
                <w:szCs w:val="18"/>
              </w:rPr>
              <w:lastRenderedPageBreak/>
              <w:t>de cargar/descargar, guardar almacenar, verificar, comparar y simular. Firmware del panel de actualización.</w:t>
            </w:r>
          </w:p>
          <w:p w14:paraId="22E63DD5"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 xml:space="preserve">Secuencia de alarma </w:t>
            </w:r>
            <w:proofErr w:type="spellStart"/>
            <w:r w:rsidRPr="00734747">
              <w:rPr>
                <w:rFonts w:ascii="Arial" w:hAnsi="Arial" w:cs="Arial"/>
                <w:sz w:val="18"/>
                <w:szCs w:val="18"/>
              </w:rPr>
              <w:t>preseñal</w:t>
            </w:r>
            <w:proofErr w:type="spellEnd"/>
            <w:r w:rsidRPr="00734747">
              <w:rPr>
                <w:rFonts w:ascii="Arial" w:hAnsi="Arial" w:cs="Arial"/>
                <w:sz w:val="18"/>
                <w:szCs w:val="18"/>
              </w:rPr>
              <w:t>/positiva (PAS).</w:t>
            </w:r>
          </w:p>
          <w:p w14:paraId="75DEDFD4"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Opciones de temporizador Inhibidor de silencio y Silencio automático.</w:t>
            </w:r>
          </w:p>
          <w:p w14:paraId="023DC4DA"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Puntos sin alarma para funciones de prioridad inferior.</w:t>
            </w:r>
          </w:p>
          <w:p w14:paraId="16B583FD"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Funciones de control de tiempo automático, con excepciones de días festivos.</w:t>
            </w:r>
          </w:p>
          <w:p w14:paraId="4C953B82"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Tres niveles de administración cada uno con usuarios diferentes</w:t>
            </w:r>
          </w:p>
          <w:p w14:paraId="1418B65B"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rPr>
              <w:t>Dos niveles de alerta de mantenimiento</w:t>
            </w:r>
          </w:p>
          <w:p w14:paraId="13188984"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b/>
                <w:sz w:val="18"/>
                <w:szCs w:val="18"/>
                <w:lang w:val="es-BO"/>
              </w:rPr>
              <w:t>Energía de alimentación:</w:t>
            </w:r>
            <w:r w:rsidRPr="00734747">
              <w:rPr>
                <w:rFonts w:ascii="Arial" w:hAnsi="Arial" w:cs="Arial"/>
                <w:sz w:val="18"/>
                <w:szCs w:val="18"/>
                <w:lang w:val="es-BO"/>
              </w:rPr>
              <w:t xml:space="preserve"> 220 VAC / 50 Hz, debe incluir banco de baterías de autonomía mínima de 24 horas en funcionamiento “NORMAL” y 5 minutos en “ALARMA” (Según NFPA 72).</w:t>
            </w:r>
          </w:p>
          <w:p w14:paraId="2F60593B"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sz w:val="18"/>
                <w:szCs w:val="18"/>
                <w:lang w:val="es-BO"/>
              </w:rPr>
              <w:t>Teclado QWERTY completo.</w:t>
            </w:r>
          </w:p>
          <w:p w14:paraId="1E4C02D4"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6515430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7BBA20D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E8BA1A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DC4E50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FF5540D" w14:textId="77777777" w:rsidTr="00712EF3">
        <w:trPr>
          <w:trHeight w:val="283"/>
        </w:trPr>
        <w:tc>
          <w:tcPr>
            <w:tcW w:w="2630" w:type="pct"/>
            <w:vAlign w:val="center"/>
          </w:tcPr>
          <w:p w14:paraId="2F88D1C2" w14:textId="77777777" w:rsidR="00734747" w:rsidRPr="00734747" w:rsidRDefault="00734747" w:rsidP="00AA366D">
            <w:pPr>
              <w:numPr>
                <w:ilvl w:val="0"/>
                <w:numId w:val="56"/>
              </w:numPr>
              <w:contextualSpacing/>
              <w:jc w:val="both"/>
              <w:rPr>
                <w:rFonts w:ascii="Arial" w:hAnsi="Arial" w:cs="Arial"/>
                <w:sz w:val="18"/>
                <w:szCs w:val="18"/>
              </w:rPr>
            </w:pPr>
            <w:r w:rsidRPr="00734747">
              <w:rPr>
                <w:rFonts w:ascii="Arial" w:hAnsi="Arial" w:cs="Arial"/>
                <w:b/>
                <w:bCs/>
                <w:sz w:val="18"/>
                <w:szCs w:val="18"/>
              </w:rPr>
              <w:t xml:space="preserve">Anunciador remoto: </w:t>
            </w:r>
            <w:r w:rsidRPr="00734747">
              <w:rPr>
                <w:rFonts w:ascii="Arial" w:hAnsi="Arial" w:cs="Arial"/>
                <w:sz w:val="18"/>
                <w:szCs w:val="18"/>
              </w:rPr>
              <w:t>debe ser capaz de cumplir con las siguientes características:</w:t>
            </w:r>
          </w:p>
          <w:p w14:paraId="2EE3D918" w14:textId="77777777" w:rsidR="00734747" w:rsidRPr="00734747" w:rsidRDefault="00734747" w:rsidP="00AA366D">
            <w:pPr>
              <w:numPr>
                <w:ilvl w:val="1"/>
                <w:numId w:val="56"/>
              </w:numPr>
              <w:contextualSpacing/>
              <w:jc w:val="both"/>
              <w:rPr>
                <w:rFonts w:ascii="Arial" w:hAnsi="Arial" w:cs="Arial"/>
                <w:sz w:val="18"/>
                <w:szCs w:val="18"/>
              </w:rPr>
            </w:pPr>
            <w:r w:rsidRPr="00734747">
              <w:rPr>
                <w:rFonts w:ascii="Arial" w:hAnsi="Arial" w:cs="Arial"/>
                <w:b/>
                <w:bCs/>
                <w:sz w:val="18"/>
                <w:szCs w:val="18"/>
              </w:rPr>
              <w:t xml:space="preserve">Marca: </w:t>
            </w:r>
            <w:r w:rsidRPr="00734747">
              <w:rPr>
                <w:rFonts w:ascii="Arial" w:hAnsi="Arial" w:cs="Arial"/>
                <w:bCs/>
                <w:sz w:val="18"/>
                <w:szCs w:val="18"/>
              </w:rPr>
              <w:t>Especificar</w:t>
            </w:r>
          </w:p>
          <w:p w14:paraId="760C2A7C" w14:textId="77777777" w:rsidR="00734747" w:rsidRPr="00734747" w:rsidRDefault="00734747" w:rsidP="00AA366D">
            <w:pPr>
              <w:numPr>
                <w:ilvl w:val="1"/>
                <w:numId w:val="56"/>
              </w:numPr>
              <w:contextualSpacing/>
              <w:jc w:val="both"/>
              <w:rPr>
                <w:rFonts w:ascii="Arial" w:hAnsi="Arial" w:cs="Arial"/>
                <w:sz w:val="18"/>
                <w:szCs w:val="18"/>
              </w:rPr>
            </w:pPr>
            <w:r w:rsidRPr="00734747">
              <w:rPr>
                <w:rFonts w:ascii="Arial" w:hAnsi="Arial" w:cs="Arial"/>
                <w:b/>
                <w:bCs/>
                <w:sz w:val="18"/>
                <w:szCs w:val="18"/>
              </w:rPr>
              <w:t xml:space="preserve">Modelo: </w:t>
            </w:r>
            <w:r w:rsidRPr="00734747">
              <w:rPr>
                <w:rFonts w:ascii="Arial" w:hAnsi="Arial" w:cs="Arial"/>
                <w:bCs/>
                <w:sz w:val="18"/>
                <w:szCs w:val="18"/>
              </w:rPr>
              <w:t>Especificar</w:t>
            </w:r>
          </w:p>
          <w:p w14:paraId="4BC6BCCD" w14:textId="77777777" w:rsidR="00734747" w:rsidRPr="00734747" w:rsidRDefault="00734747" w:rsidP="00AA366D">
            <w:pPr>
              <w:numPr>
                <w:ilvl w:val="1"/>
                <w:numId w:val="56"/>
              </w:numPr>
              <w:contextualSpacing/>
              <w:jc w:val="both"/>
              <w:rPr>
                <w:rFonts w:ascii="Arial" w:hAnsi="Arial" w:cs="Arial"/>
                <w:sz w:val="18"/>
                <w:szCs w:val="18"/>
              </w:rPr>
            </w:pPr>
            <w:r w:rsidRPr="00734747">
              <w:rPr>
                <w:rFonts w:ascii="Arial" w:hAnsi="Arial" w:cs="Arial"/>
                <w:b/>
                <w:sz w:val="18"/>
                <w:szCs w:val="18"/>
              </w:rPr>
              <w:t>Cantidad:</w:t>
            </w:r>
            <w:r w:rsidRPr="00734747">
              <w:rPr>
                <w:rFonts w:ascii="Arial" w:hAnsi="Arial" w:cs="Arial"/>
                <w:sz w:val="18"/>
                <w:szCs w:val="18"/>
              </w:rPr>
              <w:t xml:space="preserve"> Al menos un</w:t>
            </w:r>
            <w:r w:rsidRPr="00734747">
              <w:rPr>
                <w:rFonts w:ascii="Arial" w:hAnsi="Arial" w:cs="Arial"/>
                <w:b/>
                <w:bCs/>
                <w:sz w:val="18"/>
                <w:szCs w:val="18"/>
              </w:rPr>
              <w:t xml:space="preserve"> </w:t>
            </w:r>
            <w:r w:rsidRPr="00734747">
              <w:rPr>
                <w:rFonts w:ascii="Arial" w:hAnsi="Arial" w:cs="Arial"/>
                <w:sz w:val="18"/>
                <w:szCs w:val="18"/>
              </w:rPr>
              <w:t>(1) anunciador remoto</w:t>
            </w:r>
          </w:p>
          <w:p w14:paraId="2245D1BA" w14:textId="77777777" w:rsidR="00734747" w:rsidRPr="00734747" w:rsidRDefault="00734747" w:rsidP="00AA366D">
            <w:pPr>
              <w:numPr>
                <w:ilvl w:val="1"/>
                <w:numId w:val="56"/>
              </w:numPr>
              <w:contextualSpacing/>
              <w:jc w:val="both"/>
              <w:rPr>
                <w:rFonts w:ascii="Arial" w:hAnsi="Arial" w:cs="Arial"/>
                <w:sz w:val="18"/>
                <w:szCs w:val="18"/>
              </w:rPr>
            </w:pPr>
            <w:r w:rsidRPr="00734747">
              <w:rPr>
                <w:rFonts w:ascii="Arial" w:hAnsi="Arial" w:cs="Arial"/>
                <w:b/>
                <w:sz w:val="18"/>
                <w:szCs w:val="18"/>
              </w:rPr>
              <w:t>Características Generales:</w:t>
            </w:r>
          </w:p>
          <w:p w14:paraId="6B8B8A75"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Pantalla de cristal líquido de 80 caracteres</w:t>
            </w:r>
          </w:p>
          <w:p w14:paraId="634BAC0E"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eastAsia="Calibri" w:hAnsi="Arial" w:cs="Arial"/>
                <w:sz w:val="18"/>
                <w:szCs w:val="18"/>
                <w:lang w:val="es-BO" w:eastAsia="en-US"/>
              </w:rPr>
              <w:t xml:space="preserve">Interruptores de control para </w:t>
            </w:r>
            <w:proofErr w:type="spellStart"/>
            <w:r w:rsidRPr="00734747">
              <w:rPr>
                <w:rFonts w:ascii="Arial" w:eastAsia="Calibri" w:hAnsi="Arial" w:cs="Arial"/>
                <w:sz w:val="18"/>
                <w:szCs w:val="18"/>
                <w:lang w:val="es-BO" w:eastAsia="en-US"/>
              </w:rPr>
              <w:t>System</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Acknowledge</w:t>
            </w:r>
            <w:proofErr w:type="spellEnd"/>
            <w:r w:rsidRPr="00734747">
              <w:rPr>
                <w:rFonts w:ascii="Arial" w:hAnsi="Arial" w:cs="Arial"/>
                <w:sz w:val="18"/>
                <w:szCs w:val="18"/>
              </w:rPr>
              <w:t xml:space="preserve"> </w:t>
            </w:r>
            <w:r w:rsidRPr="00734747">
              <w:rPr>
                <w:rFonts w:ascii="Arial" w:eastAsia="Calibri" w:hAnsi="Arial" w:cs="Arial"/>
                <w:sz w:val="18"/>
                <w:szCs w:val="18"/>
                <w:lang w:val="es-BO" w:eastAsia="en-US"/>
              </w:rPr>
              <w:t xml:space="preserve">(confirmar sistema), </w:t>
            </w:r>
            <w:proofErr w:type="spellStart"/>
            <w:r w:rsidRPr="00734747">
              <w:rPr>
                <w:rFonts w:ascii="Arial" w:eastAsia="Calibri" w:hAnsi="Arial" w:cs="Arial"/>
                <w:sz w:val="18"/>
                <w:szCs w:val="18"/>
                <w:lang w:val="es-BO" w:eastAsia="en-US"/>
              </w:rPr>
              <w:t>Signal</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Silence</w:t>
            </w:r>
            <w:proofErr w:type="spellEnd"/>
            <w:r w:rsidRPr="00734747">
              <w:rPr>
                <w:rFonts w:ascii="Arial" w:eastAsia="Calibri" w:hAnsi="Arial" w:cs="Arial"/>
                <w:sz w:val="18"/>
                <w:szCs w:val="18"/>
                <w:lang w:val="es-BO" w:eastAsia="en-US"/>
              </w:rPr>
              <w:t xml:space="preserve"> (silenciar señal), Drill (evacuación) y </w:t>
            </w:r>
            <w:proofErr w:type="spellStart"/>
            <w:r w:rsidRPr="00734747">
              <w:rPr>
                <w:rFonts w:ascii="Arial" w:eastAsia="Calibri" w:hAnsi="Arial" w:cs="Arial"/>
                <w:sz w:val="18"/>
                <w:szCs w:val="18"/>
                <w:lang w:val="es-BO" w:eastAsia="en-US"/>
              </w:rPr>
              <w:t>Reset</w:t>
            </w:r>
            <w:proofErr w:type="spellEnd"/>
            <w:r w:rsidRPr="00734747">
              <w:rPr>
                <w:rFonts w:ascii="Arial" w:eastAsia="Calibri" w:hAnsi="Arial" w:cs="Arial"/>
                <w:sz w:val="18"/>
                <w:szCs w:val="18"/>
                <w:lang w:val="es-BO" w:eastAsia="en-US"/>
              </w:rPr>
              <w:t xml:space="preserve"> (restablecer) con tecla de activación.</w:t>
            </w:r>
          </w:p>
          <w:p w14:paraId="6914712C"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eastAsia="Calibri" w:hAnsi="Arial" w:cs="Arial"/>
                <w:sz w:val="18"/>
                <w:szCs w:val="18"/>
                <w:lang w:val="es-BO" w:eastAsia="en-US"/>
              </w:rPr>
              <w:t xml:space="preserve">Luces LED de estado de sistema para indicar </w:t>
            </w:r>
            <w:proofErr w:type="spellStart"/>
            <w:proofErr w:type="gramStart"/>
            <w:r w:rsidRPr="00734747">
              <w:rPr>
                <w:rFonts w:ascii="Arial" w:eastAsia="Calibri" w:hAnsi="Arial" w:cs="Arial"/>
                <w:sz w:val="18"/>
                <w:szCs w:val="18"/>
                <w:lang w:val="es-BO" w:eastAsia="en-US"/>
              </w:rPr>
              <w:t>Power</w:t>
            </w:r>
            <w:proofErr w:type="spellEnd"/>
            <w:r w:rsidRPr="00734747">
              <w:rPr>
                <w:rFonts w:ascii="Arial" w:eastAsia="Calibri" w:hAnsi="Arial" w:cs="Arial"/>
                <w:sz w:val="18"/>
                <w:szCs w:val="18"/>
                <w:lang w:val="es-BO" w:eastAsia="en-US"/>
              </w:rPr>
              <w:t>(</w:t>
            </w:r>
            <w:proofErr w:type="gramEnd"/>
            <w:r w:rsidRPr="00734747">
              <w:rPr>
                <w:rFonts w:ascii="Arial" w:eastAsia="Calibri" w:hAnsi="Arial" w:cs="Arial"/>
                <w:sz w:val="18"/>
                <w:szCs w:val="18"/>
                <w:lang w:val="es-BO" w:eastAsia="en-US"/>
              </w:rPr>
              <w:t xml:space="preserve">energía), </w:t>
            </w:r>
            <w:proofErr w:type="spellStart"/>
            <w:r w:rsidRPr="00734747">
              <w:rPr>
                <w:rFonts w:ascii="Arial" w:eastAsia="Calibri" w:hAnsi="Arial" w:cs="Arial"/>
                <w:sz w:val="18"/>
                <w:szCs w:val="18"/>
                <w:lang w:val="es-BO" w:eastAsia="en-US"/>
              </w:rPr>
              <w:t>Alarm</w:t>
            </w:r>
            <w:proofErr w:type="spellEnd"/>
            <w:r w:rsidRPr="00734747">
              <w:rPr>
                <w:rFonts w:ascii="Arial" w:eastAsia="Calibri" w:hAnsi="Arial" w:cs="Arial"/>
                <w:sz w:val="18"/>
                <w:szCs w:val="18"/>
                <w:lang w:val="es-BO" w:eastAsia="en-US"/>
              </w:rPr>
              <w:t xml:space="preserve"> (alarma), </w:t>
            </w:r>
            <w:proofErr w:type="spellStart"/>
            <w:r w:rsidRPr="00734747">
              <w:rPr>
                <w:rFonts w:ascii="Arial" w:eastAsia="Calibri" w:hAnsi="Arial" w:cs="Arial"/>
                <w:sz w:val="18"/>
                <w:szCs w:val="18"/>
                <w:lang w:val="es-BO" w:eastAsia="en-US"/>
              </w:rPr>
              <w:t>Trouble</w:t>
            </w:r>
            <w:proofErr w:type="spellEnd"/>
            <w:r w:rsidRPr="00734747">
              <w:rPr>
                <w:rFonts w:ascii="Arial" w:eastAsia="Calibri" w:hAnsi="Arial" w:cs="Arial"/>
                <w:sz w:val="18"/>
                <w:szCs w:val="18"/>
                <w:lang w:val="es-BO" w:eastAsia="en-US"/>
              </w:rPr>
              <w:t xml:space="preserve"> (problema), </w:t>
            </w:r>
            <w:proofErr w:type="spellStart"/>
            <w:r w:rsidRPr="00734747">
              <w:rPr>
                <w:rFonts w:ascii="Arial" w:eastAsia="Calibri" w:hAnsi="Arial" w:cs="Arial"/>
                <w:sz w:val="18"/>
                <w:szCs w:val="18"/>
                <w:lang w:val="es-BO" w:eastAsia="en-US"/>
              </w:rPr>
              <w:t>Supervisory</w:t>
            </w:r>
            <w:proofErr w:type="spellEnd"/>
            <w:r w:rsidRPr="00734747">
              <w:rPr>
                <w:rFonts w:ascii="Arial" w:hAnsi="Arial" w:cs="Arial"/>
                <w:sz w:val="18"/>
                <w:szCs w:val="18"/>
              </w:rPr>
              <w:t xml:space="preserve"> </w:t>
            </w:r>
            <w:r w:rsidRPr="00734747">
              <w:rPr>
                <w:rFonts w:ascii="Arial" w:eastAsia="Calibri" w:hAnsi="Arial" w:cs="Arial"/>
                <w:sz w:val="18"/>
                <w:szCs w:val="18"/>
                <w:lang w:val="es-BO" w:eastAsia="en-US"/>
              </w:rPr>
              <w:t xml:space="preserve">(supervisión) y </w:t>
            </w:r>
            <w:proofErr w:type="spellStart"/>
            <w:r w:rsidRPr="00734747">
              <w:rPr>
                <w:rFonts w:ascii="Arial" w:eastAsia="Calibri" w:hAnsi="Arial" w:cs="Arial"/>
                <w:sz w:val="18"/>
                <w:szCs w:val="18"/>
                <w:lang w:val="es-BO" w:eastAsia="en-US"/>
              </w:rPr>
              <w:t>Alarm</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Silenced</w:t>
            </w:r>
            <w:proofErr w:type="spellEnd"/>
            <w:r w:rsidRPr="00734747">
              <w:rPr>
                <w:rFonts w:ascii="Arial" w:eastAsia="Calibri" w:hAnsi="Arial" w:cs="Arial"/>
                <w:sz w:val="18"/>
                <w:szCs w:val="18"/>
                <w:lang w:val="es-BO" w:eastAsia="en-US"/>
              </w:rPr>
              <w:t xml:space="preserve"> (alarma silenciada).</w:t>
            </w:r>
          </w:p>
          <w:p w14:paraId="504687E4"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eastAsia="Calibri" w:hAnsi="Arial" w:cs="Arial"/>
                <w:sz w:val="18"/>
                <w:szCs w:val="18"/>
                <w:lang w:val="es-BO" w:eastAsia="en-US"/>
              </w:rPr>
              <w:t>Debe mostrar identificadores de tipo de dispositivo, alarma o</w:t>
            </w:r>
            <w:r w:rsidRPr="00734747">
              <w:rPr>
                <w:rFonts w:ascii="Arial" w:hAnsi="Arial" w:cs="Arial"/>
                <w:sz w:val="18"/>
                <w:szCs w:val="18"/>
              </w:rPr>
              <w:t xml:space="preserve"> </w:t>
            </w:r>
            <w:r w:rsidRPr="00734747">
              <w:rPr>
                <w:rFonts w:ascii="Arial" w:eastAsia="Calibri" w:hAnsi="Arial" w:cs="Arial"/>
                <w:sz w:val="18"/>
                <w:szCs w:val="18"/>
                <w:lang w:val="es-BO" w:eastAsia="en-US"/>
              </w:rPr>
              <w:t>problema en punto especificado individual, supervisión de</w:t>
            </w:r>
            <w:r w:rsidRPr="00734747">
              <w:rPr>
                <w:rFonts w:ascii="Arial" w:hAnsi="Arial" w:cs="Arial"/>
                <w:sz w:val="18"/>
                <w:szCs w:val="18"/>
              </w:rPr>
              <w:t xml:space="preserve"> </w:t>
            </w:r>
            <w:r w:rsidRPr="00734747">
              <w:rPr>
                <w:rFonts w:ascii="Arial" w:eastAsia="Calibri" w:hAnsi="Arial" w:cs="Arial"/>
                <w:sz w:val="18"/>
                <w:szCs w:val="18"/>
                <w:lang w:val="es-BO" w:eastAsia="en-US"/>
              </w:rPr>
              <w:t>punto especificado y etiquetas alfa personalizadas de zona.</w:t>
            </w:r>
          </w:p>
          <w:p w14:paraId="3CD806AD"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eastAsia="Calibri" w:hAnsi="Arial" w:cs="Arial"/>
                <w:sz w:val="18"/>
                <w:szCs w:val="18"/>
                <w:lang w:val="es-BO" w:eastAsia="en-US"/>
              </w:rPr>
              <w:t>Se puede localizar de manera remota hasta al menos 1800 metros del panel de control anfitrión.</w:t>
            </w:r>
          </w:p>
          <w:p w14:paraId="4684F450"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eastAsia="Calibri" w:hAnsi="Arial" w:cs="Arial"/>
                <w:sz w:val="18"/>
                <w:szCs w:val="18"/>
                <w:lang w:val="es-BO" w:eastAsia="en-US"/>
              </w:rPr>
              <w:t xml:space="preserve"> Montaje de fábrica </w:t>
            </w:r>
            <w:proofErr w:type="spellStart"/>
            <w:r w:rsidRPr="00734747">
              <w:rPr>
                <w:rFonts w:ascii="Arial" w:eastAsia="Calibri" w:hAnsi="Arial" w:cs="Arial"/>
                <w:sz w:val="18"/>
                <w:szCs w:val="18"/>
                <w:lang w:val="es-BO" w:eastAsia="en-US"/>
              </w:rPr>
              <w:t>semi</w:t>
            </w:r>
            <w:proofErr w:type="spellEnd"/>
            <w:r w:rsidRPr="00734747">
              <w:rPr>
                <w:rFonts w:ascii="Arial" w:eastAsia="Calibri" w:hAnsi="Arial" w:cs="Arial"/>
                <w:sz w:val="18"/>
                <w:szCs w:val="18"/>
                <w:lang w:val="es-BO" w:eastAsia="en-US"/>
              </w:rPr>
              <w:t>-empotrado en una caja eléctrica de tres salidas.</w:t>
            </w:r>
          </w:p>
          <w:p w14:paraId="759D7641"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Campo de hora y fecha en la pantalla.</w:t>
            </w:r>
          </w:p>
          <w:p w14:paraId="34CE899C" w14:textId="77777777" w:rsidR="00734747" w:rsidRPr="00734747" w:rsidRDefault="00734747" w:rsidP="00AA366D">
            <w:pPr>
              <w:numPr>
                <w:ilvl w:val="1"/>
                <w:numId w:val="56"/>
              </w:numPr>
              <w:contextualSpacing/>
              <w:jc w:val="both"/>
              <w:rPr>
                <w:rFonts w:ascii="Arial" w:hAnsi="Arial" w:cs="Arial"/>
                <w:sz w:val="18"/>
                <w:szCs w:val="18"/>
              </w:rPr>
            </w:pPr>
            <w:r w:rsidRPr="00734747">
              <w:rPr>
                <w:rFonts w:ascii="Arial" w:hAnsi="Arial" w:cs="Arial"/>
                <w:b/>
                <w:bCs/>
                <w:sz w:val="18"/>
                <w:szCs w:val="18"/>
              </w:rPr>
              <w:t>Certificados y Listas de Aprobación</w:t>
            </w:r>
          </w:p>
          <w:p w14:paraId="7281F205"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Listado en UL: S635 </w:t>
            </w:r>
          </w:p>
          <w:p w14:paraId="7E2EAD89"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Listado en ULC: CS100 </w:t>
            </w:r>
          </w:p>
          <w:p w14:paraId="5FC46D8F"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Listado en MEA: 245-00-E </w:t>
            </w:r>
          </w:p>
          <w:p w14:paraId="0DABEC7B"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CSFM: 7120-0028:209 </w:t>
            </w:r>
          </w:p>
          <w:p w14:paraId="179BE2E2"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Aprobado por FM</w:t>
            </w:r>
          </w:p>
          <w:p w14:paraId="525BB46B" w14:textId="77777777" w:rsidR="00734747" w:rsidRPr="00734747" w:rsidRDefault="00734747" w:rsidP="00734747">
            <w:pPr>
              <w:contextualSpacing/>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23254F2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95B572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02C2D6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9D7341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6125E57" w14:textId="77777777" w:rsidTr="00712EF3">
        <w:trPr>
          <w:trHeight w:val="283"/>
        </w:trPr>
        <w:tc>
          <w:tcPr>
            <w:tcW w:w="2630" w:type="pct"/>
            <w:vAlign w:val="center"/>
          </w:tcPr>
          <w:p w14:paraId="01A67BCD" w14:textId="77777777" w:rsidR="00734747" w:rsidRPr="00734747" w:rsidRDefault="00734747" w:rsidP="00AA366D">
            <w:pPr>
              <w:numPr>
                <w:ilvl w:val="0"/>
                <w:numId w:val="56"/>
              </w:numPr>
              <w:contextualSpacing/>
              <w:jc w:val="both"/>
              <w:rPr>
                <w:rFonts w:ascii="Arial" w:eastAsia="Calibri" w:hAnsi="Arial" w:cs="Arial"/>
                <w:b/>
                <w:bCs/>
                <w:sz w:val="18"/>
                <w:szCs w:val="18"/>
                <w:lang w:val="es-BO"/>
              </w:rPr>
            </w:pPr>
            <w:r w:rsidRPr="00734747">
              <w:rPr>
                <w:rFonts w:ascii="Arial" w:hAnsi="Arial" w:cs="Arial"/>
                <w:b/>
                <w:sz w:val="18"/>
                <w:szCs w:val="18"/>
                <w:lang w:val="es-BO"/>
              </w:rPr>
              <w:lastRenderedPageBreak/>
              <w:t xml:space="preserve">Detector fotoeléctrico de humo: </w:t>
            </w:r>
            <w:r w:rsidRPr="00734747">
              <w:rPr>
                <w:rFonts w:ascii="Arial" w:hAnsi="Arial" w:cs="Arial"/>
                <w:sz w:val="18"/>
                <w:szCs w:val="18"/>
                <w:lang w:val="es-BO"/>
              </w:rPr>
              <w:t>Debe dar cobertura de detección de humo al ambiente de la Sala de UPS, con las siguientes características:</w:t>
            </w:r>
          </w:p>
          <w:p w14:paraId="6AE80B5C"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308C8D9"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30E1EF2"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deben ser dos (2) en total.</w:t>
            </w:r>
          </w:p>
          <w:p w14:paraId="2FC61C42"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5E36CA7E"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rPr>
              <w:t>Conexión SLC de dos cables (hilos)</w:t>
            </w:r>
          </w:p>
          <w:p w14:paraId="77033EA7"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Compatible con sistemas de protocolo </w:t>
            </w:r>
            <w:proofErr w:type="spellStart"/>
            <w:r w:rsidRPr="00734747">
              <w:rPr>
                <w:rFonts w:ascii="Arial" w:hAnsi="Arial" w:cs="Arial"/>
                <w:sz w:val="18"/>
                <w:szCs w:val="18"/>
                <w:lang w:val="es-BO" w:eastAsia="es-BO"/>
              </w:rPr>
              <w:t>FlashScan</w:t>
            </w:r>
            <w:proofErr w:type="spellEnd"/>
            <w:r w:rsidRPr="00734747">
              <w:rPr>
                <w:rFonts w:ascii="Arial" w:hAnsi="Arial" w:cs="Arial"/>
                <w:sz w:val="18"/>
                <w:szCs w:val="18"/>
                <w:lang w:val="es-BO" w:eastAsia="es-BO"/>
              </w:rPr>
              <w:t>® y CLIP.</w:t>
            </w:r>
          </w:p>
          <w:p w14:paraId="528788AC"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Técnica de comunicación estable con inmunidad a los ruidos.</w:t>
            </w:r>
          </w:p>
          <w:p w14:paraId="34932000" w14:textId="77777777" w:rsidR="00734747" w:rsidRPr="00734747" w:rsidRDefault="00734747" w:rsidP="00AA366D">
            <w:pPr>
              <w:numPr>
                <w:ilvl w:val="2"/>
                <w:numId w:val="56"/>
              </w:numPr>
              <w:contextualSpacing/>
              <w:jc w:val="both"/>
              <w:rPr>
                <w:rFonts w:ascii="Arial" w:hAnsi="Arial" w:cs="Arial"/>
                <w:sz w:val="18"/>
                <w:szCs w:val="18"/>
                <w:lang w:eastAsia="es-BO"/>
              </w:rPr>
            </w:pPr>
            <w:proofErr w:type="spellStart"/>
            <w:r w:rsidRPr="00734747">
              <w:rPr>
                <w:rFonts w:ascii="Arial" w:hAnsi="Arial" w:cs="Arial"/>
                <w:sz w:val="18"/>
                <w:szCs w:val="18"/>
                <w:lang w:val="es-BO" w:eastAsia="es-BO"/>
              </w:rPr>
              <w:t>Direccionable</w:t>
            </w:r>
            <w:proofErr w:type="spellEnd"/>
            <w:r w:rsidRPr="00734747">
              <w:rPr>
                <w:rFonts w:ascii="Arial" w:hAnsi="Arial" w:cs="Arial"/>
                <w:sz w:val="18"/>
                <w:szCs w:val="18"/>
                <w:lang w:val="es-BO" w:eastAsia="es-BO"/>
              </w:rPr>
              <w:t xml:space="preserve"> por dispositivo</w:t>
            </w:r>
          </w:p>
          <w:p w14:paraId="0B3F80F6"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Direccionamiento decimal rotativo</w:t>
            </w:r>
          </w:p>
          <w:p w14:paraId="1E43127E" w14:textId="77777777" w:rsidR="00734747" w:rsidRPr="00734747" w:rsidRDefault="00734747" w:rsidP="00AA366D">
            <w:pPr>
              <w:numPr>
                <w:ilvl w:val="2"/>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Función de prueba remota desde el panel</w:t>
            </w:r>
          </w:p>
          <w:p w14:paraId="0E293D4C" w14:textId="77777777" w:rsidR="00734747" w:rsidRPr="00734747" w:rsidRDefault="00734747" w:rsidP="00AA366D">
            <w:pPr>
              <w:numPr>
                <w:ilvl w:val="2"/>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Prueba de paseo con pantalla de dirección</w:t>
            </w:r>
          </w:p>
          <w:p w14:paraId="5F215810" w14:textId="77777777" w:rsidR="00734747" w:rsidRPr="00734747" w:rsidRDefault="00734747" w:rsidP="00AA366D">
            <w:pPr>
              <w:numPr>
                <w:ilvl w:val="2"/>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Interruptor de prueba funcional incorporado activado por imán externo</w:t>
            </w:r>
          </w:p>
          <w:p w14:paraId="1D3C3448" w14:textId="77777777" w:rsidR="00734747" w:rsidRPr="00734747" w:rsidRDefault="00734747" w:rsidP="00AA366D">
            <w:pPr>
              <w:numPr>
                <w:ilvl w:val="2"/>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Cubierta removible y pantalla resistente</w:t>
            </w:r>
          </w:p>
          <w:p w14:paraId="29AE7929"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Diseñado para cumplir con la 7ª edición de UL 268</w:t>
            </w:r>
          </w:p>
          <w:p w14:paraId="256AECEB" w14:textId="77777777" w:rsidR="00734747" w:rsidRPr="00734747" w:rsidRDefault="00734747" w:rsidP="00AA366D">
            <w:pPr>
              <w:numPr>
                <w:ilvl w:val="2"/>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Sellado contra la contrapresión</w:t>
            </w:r>
          </w:p>
          <w:p w14:paraId="120FB0BE"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sz w:val="18"/>
                <w:szCs w:val="18"/>
                <w:lang w:val="es-BO" w:eastAsia="es-BO"/>
              </w:rPr>
              <w:t xml:space="preserve">Diseñado para montaje directo </w:t>
            </w:r>
            <w:r w:rsidRPr="00734747">
              <w:rPr>
                <w:rFonts w:ascii="Arial" w:hAnsi="Arial" w:cs="Arial"/>
                <w:color w:val="000000"/>
                <w:sz w:val="18"/>
                <w:szCs w:val="18"/>
              </w:rPr>
              <w:t>en superficie o en caja eléctrica</w:t>
            </w:r>
          </w:p>
          <w:p w14:paraId="7EFC136E"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 </w:t>
            </w:r>
            <w:r w:rsidRPr="00734747">
              <w:rPr>
                <w:rFonts w:ascii="Arial" w:eastAsia="Calibri" w:hAnsi="Arial" w:cs="Arial"/>
                <w:b/>
                <w:sz w:val="18"/>
                <w:szCs w:val="18"/>
                <w:lang w:val="es-BO" w:eastAsia="en-US"/>
              </w:rPr>
              <w:t xml:space="preserve">Sensibilidad: </w:t>
            </w:r>
          </w:p>
          <w:p w14:paraId="27825BD2"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UL </w:t>
            </w:r>
            <w:proofErr w:type="spellStart"/>
            <w:r w:rsidRPr="00734747">
              <w:rPr>
                <w:rFonts w:ascii="Arial" w:eastAsia="Calibri" w:hAnsi="Arial" w:cs="Arial"/>
                <w:sz w:val="18"/>
                <w:szCs w:val="18"/>
                <w:lang w:val="es-BO" w:eastAsia="en-US"/>
              </w:rPr>
              <w:t>Applications</w:t>
            </w:r>
            <w:proofErr w:type="spellEnd"/>
            <w:r w:rsidRPr="00734747">
              <w:rPr>
                <w:rFonts w:ascii="Arial" w:eastAsia="Calibri" w:hAnsi="Arial" w:cs="Arial"/>
                <w:sz w:val="18"/>
                <w:szCs w:val="18"/>
                <w:lang w:val="es-BO" w:eastAsia="en-US"/>
              </w:rPr>
              <w:t xml:space="preserve">: 0.5% to 4.0% per </w:t>
            </w:r>
            <w:proofErr w:type="spellStart"/>
            <w:r w:rsidRPr="00734747">
              <w:rPr>
                <w:rFonts w:ascii="Arial" w:eastAsia="Calibri" w:hAnsi="Arial" w:cs="Arial"/>
                <w:sz w:val="18"/>
                <w:szCs w:val="18"/>
                <w:lang w:val="es-BO" w:eastAsia="en-US"/>
              </w:rPr>
              <w:t>foot</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obscuration</w:t>
            </w:r>
            <w:proofErr w:type="spellEnd"/>
            <w:r w:rsidRPr="00734747">
              <w:rPr>
                <w:rFonts w:ascii="Arial" w:eastAsia="Calibri" w:hAnsi="Arial" w:cs="Arial"/>
                <w:sz w:val="18"/>
                <w:szCs w:val="18"/>
                <w:lang w:val="es-BO" w:eastAsia="en-US"/>
              </w:rPr>
              <w:t xml:space="preserve">. </w:t>
            </w:r>
          </w:p>
          <w:p w14:paraId="4F0960AE"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ULC </w:t>
            </w:r>
            <w:proofErr w:type="spellStart"/>
            <w:r w:rsidRPr="00734747">
              <w:rPr>
                <w:rFonts w:ascii="Arial" w:eastAsia="Calibri" w:hAnsi="Arial" w:cs="Arial"/>
                <w:sz w:val="18"/>
                <w:szCs w:val="18"/>
                <w:lang w:val="es-BO" w:eastAsia="en-US"/>
              </w:rPr>
              <w:t>Applications</w:t>
            </w:r>
            <w:proofErr w:type="spellEnd"/>
            <w:r w:rsidRPr="00734747">
              <w:rPr>
                <w:rFonts w:ascii="Arial" w:eastAsia="Calibri" w:hAnsi="Arial" w:cs="Arial"/>
                <w:sz w:val="18"/>
                <w:szCs w:val="18"/>
                <w:lang w:val="es-BO" w:eastAsia="en-US"/>
              </w:rPr>
              <w:t xml:space="preserve">: 0.5% to 3.5% per </w:t>
            </w:r>
            <w:proofErr w:type="spellStart"/>
            <w:r w:rsidRPr="00734747">
              <w:rPr>
                <w:rFonts w:ascii="Arial" w:eastAsia="Calibri" w:hAnsi="Arial" w:cs="Arial"/>
                <w:sz w:val="18"/>
                <w:szCs w:val="18"/>
                <w:lang w:val="es-BO" w:eastAsia="en-US"/>
              </w:rPr>
              <w:t>foot</w:t>
            </w:r>
            <w:proofErr w:type="spellEnd"/>
            <w:r w:rsidRPr="00734747">
              <w:rPr>
                <w:rFonts w:ascii="Arial" w:eastAsia="Calibri" w:hAnsi="Arial" w:cs="Arial"/>
                <w:sz w:val="18"/>
                <w:szCs w:val="18"/>
                <w:lang w:val="es-BO" w:eastAsia="en-US"/>
              </w:rPr>
              <w:t xml:space="preserve"> </w:t>
            </w:r>
            <w:proofErr w:type="spellStart"/>
            <w:r w:rsidRPr="00734747">
              <w:rPr>
                <w:rFonts w:ascii="Arial" w:eastAsia="Calibri" w:hAnsi="Arial" w:cs="Arial"/>
                <w:sz w:val="18"/>
                <w:szCs w:val="18"/>
                <w:lang w:val="es-BO" w:eastAsia="en-US"/>
              </w:rPr>
              <w:t>obscuration</w:t>
            </w:r>
            <w:proofErr w:type="spellEnd"/>
          </w:p>
          <w:p w14:paraId="35CEC170"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57DFB170"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UL/ULC </w:t>
            </w:r>
            <w:proofErr w:type="spellStart"/>
            <w:r w:rsidRPr="00734747">
              <w:rPr>
                <w:rFonts w:ascii="Arial" w:eastAsia="Calibri" w:hAnsi="Arial" w:cs="Arial"/>
                <w:sz w:val="18"/>
                <w:szCs w:val="18"/>
                <w:lang w:val="es-BO" w:eastAsia="en-US"/>
              </w:rPr>
              <w:t>Listing</w:t>
            </w:r>
            <w:proofErr w:type="spellEnd"/>
            <w:r w:rsidRPr="00734747">
              <w:rPr>
                <w:rFonts w:ascii="Arial" w:eastAsia="Calibri" w:hAnsi="Arial" w:cs="Arial"/>
                <w:sz w:val="18"/>
                <w:szCs w:val="18"/>
                <w:lang w:val="es-BO" w:eastAsia="en-US"/>
              </w:rPr>
              <w:t>: S1115</w:t>
            </w:r>
          </w:p>
          <w:p w14:paraId="3BA70807"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FM </w:t>
            </w:r>
            <w:proofErr w:type="spellStart"/>
            <w:r w:rsidRPr="00734747">
              <w:rPr>
                <w:rFonts w:ascii="Arial" w:eastAsia="Calibri" w:hAnsi="Arial" w:cs="Arial"/>
                <w:sz w:val="18"/>
                <w:szCs w:val="18"/>
                <w:lang w:val="es-BO" w:eastAsia="en-US"/>
              </w:rPr>
              <w:t>Approved</w:t>
            </w:r>
            <w:proofErr w:type="spellEnd"/>
          </w:p>
          <w:p w14:paraId="11EBD56E"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CSFM: 7272-0028:0503</w:t>
            </w:r>
          </w:p>
          <w:p w14:paraId="1F678B1E"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6250D38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1D0469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E304F6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5E628EE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162974E" w14:textId="77777777" w:rsidTr="00712EF3">
        <w:trPr>
          <w:trHeight w:val="283"/>
        </w:trPr>
        <w:tc>
          <w:tcPr>
            <w:tcW w:w="2630" w:type="pct"/>
            <w:vAlign w:val="center"/>
          </w:tcPr>
          <w:p w14:paraId="09B9D838" w14:textId="77777777" w:rsidR="00734747" w:rsidRPr="00734747" w:rsidRDefault="00734747" w:rsidP="00AA366D">
            <w:pPr>
              <w:numPr>
                <w:ilvl w:val="0"/>
                <w:numId w:val="56"/>
              </w:numPr>
              <w:contextualSpacing/>
              <w:jc w:val="both"/>
              <w:rPr>
                <w:rFonts w:ascii="Arial" w:eastAsia="Calibri" w:hAnsi="Arial" w:cs="Arial"/>
                <w:b/>
                <w:bCs/>
                <w:sz w:val="18"/>
                <w:szCs w:val="18"/>
              </w:rPr>
            </w:pPr>
            <w:r w:rsidRPr="00734747">
              <w:rPr>
                <w:rFonts w:ascii="Arial" w:hAnsi="Arial" w:cs="Arial"/>
                <w:b/>
                <w:bCs/>
                <w:sz w:val="18"/>
                <w:szCs w:val="18"/>
              </w:rPr>
              <w:t xml:space="preserve">Detector de Temperatura: </w:t>
            </w:r>
            <w:r w:rsidRPr="00734747">
              <w:rPr>
                <w:rFonts w:ascii="Arial" w:hAnsi="Arial" w:cs="Arial"/>
                <w:sz w:val="18"/>
                <w:szCs w:val="18"/>
              </w:rPr>
              <w:t>Debe dar cobertura de detección, el diseño de este detector debe ser capaz de soportar las siguientes características:</w:t>
            </w:r>
          </w:p>
          <w:p w14:paraId="39A8A10E" w14:textId="77777777" w:rsidR="00734747" w:rsidRPr="00734747" w:rsidRDefault="00734747" w:rsidP="00AA366D">
            <w:pPr>
              <w:numPr>
                <w:ilvl w:val="1"/>
                <w:numId w:val="56"/>
              </w:numPr>
              <w:contextualSpacing/>
              <w:jc w:val="both"/>
              <w:rPr>
                <w:rFonts w:ascii="Arial" w:eastAsia="Calibri" w:hAnsi="Arial" w:cs="Arial"/>
                <w:b/>
                <w:bCs/>
                <w:sz w:val="18"/>
                <w:szCs w:val="18"/>
              </w:rPr>
            </w:pPr>
            <w:r w:rsidRPr="00734747">
              <w:rPr>
                <w:rFonts w:ascii="Arial" w:hAnsi="Arial" w:cs="Arial"/>
                <w:b/>
                <w:bCs/>
                <w:sz w:val="18"/>
                <w:szCs w:val="18"/>
              </w:rPr>
              <w:t xml:space="preserve">Marca: </w:t>
            </w:r>
            <w:r w:rsidRPr="00734747">
              <w:rPr>
                <w:rFonts w:ascii="Arial" w:hAnsi="Arial" w:cs="Arial"/>
                <w:bCs/>
                <w:sz w:val="18"/>
                <w:szCs w:val="18"/>
              </w:rPr>
              <w:t>Especificar</w:t>
            </w:r>
          </w:p>
          <w:p w14:paraId="15375F38" w14:textId="77777777" w:rsidR="00734747" w:rsidRPr="00734747" w:rsidRDefault="00734747" w:rsidP="00AA366D">
            <w:pPr>
              <w:numPr>
                <w:ilvl w:val="1"/>
                <w:numId w:val="56"/>
              </w:numPr>
              <w:contextualSpacing/>
              <w:jc w:val="both"/>
              <w:rPr>
                <w:rFonts w:ascii="Arial" w:hAnsi="Arial" w:cs="Arial"/>
                <w:b/>
                <w:bCs/>
                <w:sz w:val="18"/>
                <w:szCs w:val="18"/>
              </w:rPr>
            </w:pPr>
            <w:r w:rsidRPr="00734747">
              <w:rPr>
                <w:rFonts w:ascii="Arial" w:hAnsi="Arial" w:cs="Arial"/>
                <w:b/>
                <w:bCs/>
                <w:sz w:val="18"/>
                <w:szCs w:val="18"/>
              </w:rPr>
              <w:t xml:space="preserve">Modelo: </w:t>
            </w:r>
            <w:r w:rsidRPr="00734747">
              <w:rPr>
                <w:rFonts w:ascii="Arial" w:hAnsi="Arial" w:cs="Arial"/>
                <w:bCs/>
                <w:sz w:val="18"/>
                <w:szCs w:val="18"/>
              </w:rPr>
              <w:t>Especificar</w:t>
            </w:r>
          </w:p>
          <w:p w14:paraId="084CA59D" w14:textId="77777777" w:rsidR="00734747" w:rsidRPr="00734747" w:rsidRDefault="00734747" w:rsidP="00AA366D">
            <w:pPr>
              <w:numPr>
                <w:ilvl w:val="1"/>
                <w:numId w:val="56"/>
              </w:numPr>
              <w:contextualSpacing/>
              <w:jc w:val="both"/>
              <w:rPr>
                <w:rFonts w:ascii="Arial" w:hAnsi="Arial" w:cs="Arial"/>
                <w:b/>
                <w:bCs/>
                <w:sz w:val="18"/>
                <w:szCs w:val="18"/>
              </w:rPr>
            </w:pPr>
            <w:r w:rsidRPr="00734747">
              <w:rPr>
                <w:rFonts w:ascii="Arial" w:hAnsi="Arial" w:cs="Arial"/>
                <w:b/>
                <w:bCs/>
                <w:sz w:val="18"/>
                <w:szCs w:val="18"/>
              </w:rPr>
              <w:t xml:space="preserve">Cantidad: </w:t>
            </w:r>
            <w:r w:rsidRPr="00734747">
              <w:rPr>
                <w:rFonts w:ascii="Arial" w:hAnsi="Arial" w:cs="Arial"/>
                <w:bCs/>
                <w:sz w:val="18"/>
                <w:szCs w:val="18"/>
              </w:rPr>
              <w:t>Al menos (1) detector en sala UPS.</w:t>
            </w:r>
          </w:p>
          <w:p w14:paraId="7F7A2956" w14:textId="77777777" w:rsidR="00734747" w:rsidRPr="00734747" w:rsidRDefault="00734747" w:rsidP="00AA366D">
            <w:pPr>
              <w:numPr>
                <w:ilvl w:val="1"/>
                <w:numId w:val="56"/>
              </w:numPr>
              <w:contextualSpacing/>
              <w:jc w:val="both"/>
              <w:rPr>
                <w:rFonts w:ascii="Arial" w:eastAsia="Calibri" w:hAnsi="Arial" w:cs="Arial"/>
                <w:b/>
                <w:bCs/>
                <w:sz w:val="18"/>
                <w:szCs w:val="18"/>
              </w:rPr>
            </w:pPr>
            <w:r w:rsidRPr="00734747">
              <w:rPr>
                <w:rFonts w:ascii="Arial" w:hAnsi="Arial" w:cs="Arial"/>
                <w:b/>
                <w:bCs/>
                <w:sz w:val="18"/>
                <w:szCs w:val="18"/>
              </w:rPr>
              <w:t>Características</w:t>
            </w:r>
            <w:r w:rsidRPr="00734747">
              <w:rPr>
                <w:rFonts w:ascii="Arial" w:hAnsi="Arial" w:cs="Arial"/>
                <w:b/>
                <w:sz w:val="18"/>
                <w:szCs w:val="18"/>
              </w:rPr>
              <w:t xml:space="preserve"> Generales:</w:t>
            </w:r>
          </w:p>
          <w:p w14:paraId="0C90B604"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Conexión de bucle SLC de dos hilos</w:t>
            </w:r>
          </w:p>
          <w:p w14:paraId="26A36EFA" w14:textId="77777777" w:rsidR="00734747" w:rsidRPr="00734747" w:rsidRDefault="00734747" w:rsidP="00AA366D">
            <w:pPr>
              <w:numPr>
                <w:ilvl w:val="2"/>
                <w:numId w:val="56"/>
              </w:numPr>
              <w:contextualSpacing/>
              <w:jc w:val="both"/>
              <w:rPr>
                <w:rFonts w:ascii="Arial" w:eastAsia="Calibri" w:hAnsi="Arial" w:cs="Arial"/>
                <w:bCs/>
                <w:sz w:val="18"/>
                <w:szCs w:val="18"/>
              </w:rPr>
            </w:pPr>
            <w:proofErr w:type="spellStart"/>
            <w:r w:rsidRPr="00734747">
              <w:rPr>
                <w:rFonts w:ascii="Arial" w:eastAsia="Calibri" w:hAnsi="Arial" w:cs="Arial"/>
                <w:bCs/>
                <w:sz w:val="18"/>
                <w:szCs w:val="18"/>
              </w:rPr>
              <w:t>Direccionable</w:t>
            </w:r>
            <w:proofErr w:type="spellEnd"/>
            <w:r w:rsidRPr="00734747">
              <w:rPr>
                <w:rFonts w:ascii="Arial" w:eastAsia="Calibri" w:hAnsi="Arial" w:cs="Arial"/>
                <w:bCs/>
                <w:sz w:val="18"/>
                <w:szCs w:val="18"/>
              </w:rPr>
              <w:t xml:space="preserve"> por dispositivo</w:t>
            </w:r>
          </w:p>
          <w:p w14:paraId="66E53726"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Direccionamiento decimal rotativo</w:t>
            </w:r>
          </w:p>
          <w:p w14:paraId="02818DD7"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Diseñado para cumplir con la 7ª edición de UL 268</w:t>
            </w:r>
          </w:p>
          <w:p w14:paraId="3F2B2D33"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Comunicaciones integrales e identificación de tipo de dispositivo incorporada</w:t>
            </w:r>
          </w:p>
          <w:p w14:paraId="7671CAED"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Interruptor de prueba funcional incorporado activado por imán externo</w:t>
            </w:r>
          </w:p>
          <w:p w14:paraId="0682EF4C"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Función de prueba remota desde el panel</w:t>
            </w:r>
          </w:p>
          <w:p w14:paraId="6822DA33"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Corriente de espera baja</w:t>
            </w:r>
          </w:p>
          <w:p w14:paraId="1C19BB15"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t>Modelo de tasa de aumento 15 ° F (8,3 ° C) por minuto</w:t>
            </w:r>
          </w:p>
          <w:p w14:paraId="222AE554" w14:textId="77777777" w:rsidR="00734747" w:rsidRPr="00734747" w:rsidRDefault="00734747" w:rsidP="00AA366D">
            <w:pPr>
              <w:numPr>
                <w:ilvl w:val="2"/>
                <w:numId w:val="56"/>
              </w:numPr>
              <w:contextualSpacing/>
              <w:jc w:val="both"/>
              <w:rPr>
                <w:rFonts w:ascii="Arial" w:eastAsia="Calibri" w:hAnsi="Arial" w:cs="Arial"/>
                <w:bCs/>
                <w:sz w:val="18"/>
                <w:szCs w:val="18"/>
              </w:rPr>
            </w:pPr>
            <w:r w:rsidRPr="00734747">
              <w:rPr>
                <w:rFonts w:ascii="Arial" w:eastAsia="Calibri" w:hAnsi="Arial" w:cs="Arial"/>
                <w:bCs/>
                <w:sz w:val="18"/>
                <w:szCs w:val="18"/>
              </w:rPr>
              <w:lastRenderedPageBreak/>
              <w:t xml:space="preserve">Velocidad de aumento inteligente de perfil bajo, blanco, solo </w:t>
            </w:r>
            <w:proofErr w:type="spellStart"/>
            <w:r w:rsidRPr="00734747">
              <w:rPr>
                <w:rFonts w:ascii="Arial" w:eastAsia="Calibri" w:hAnsi="Arial" w:cs="Arial"/>
                <w:bCs/>
                <w:sz w:val="18"/>
                <w:szCs w:val="18"/>
              </w:rPr>
              <w:t>FlashScan</w:t>
            </w:r>
            <w:proofErr w:type="spellEnd"/>
          </w:p>
          <w:p w14:paraId="62AC930B" w14:textId="77777777" w:rsidR="00734747" w:rsidRPr="00734747" w:rsidRDefault="00734747" w:rsidP="00AA366D">
            <w:pPr>
              <w:numPr>
                <w:ilvl w:val="1"/>
                <w:numId w:val="56"/>
              </w:numPr>
              <w:contextualSpacing/>
              <w:jc w:val="both"/>
              <w:rPr>
                <w:rFonts w:ascii="Arial" w:eastAsia="Calibri" w:hAnsi="Arial" w:cs="Arial"/>
                <w:b/>
                <w:bCs/>
                <w:sz w:val="18"/>
                <w:szCs w:val="18"/>
              </w:rPr>
            </w:pPr>
            <w:r w:rsidRPr="00734747">
              <w:rPr>
                <w:rFonts w:ascii="Arial" w:hAnsi="Arial" w:cs="Arial"/>
                <w:b/>
                <w:bCs/>
                <w:sz w:val="18"/>
                <w:szCs w:val="18"/>
              </w:rPr>
              <w:t>Certificados y Listas de Aprobación</w:t>
            </w:r>
          </w:p>
          <w:p w14:paraId="1191EA6F"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UL/ULC </w:t>
            </w:r>
            <w:proofErr w:type="spellStart"/>
            <w:r w:rsidRPr="00734747">
              <w:rPr>
                <w:rFonts w:ascii="Arial" w:hAnsi="Arial" w:cs="Arial"/>
                <w:sz w:val="18"/>
                <w:szCs w:val="18"/>
              </w:rPr>
              <w:t>Listing</w:t>
            </w:r>
            <w:proofErr w:type="spellEnd"/>
            <w:r w:rsidRPr="00734747">
              <w:rPr>
                <w:rFonts w:ascii="Arial" w:hAnsi="Arial" w:cs="Arial"/>
                <w:sz w:val="18"/>
                <w:szCs w:val="18"/>
              </w:rPr>
              <w:t>: S747</w:t>
            </w:r>
          </w:p>
          <w:p w14:paraId="25DB6B35"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sz w:val="18"/>
                <w:szCs w:val="18"/>
              </w:rPr>
              <w:t xml:space="preserve">FM </w:t>
            </w:r>
            <w:proofErr w:type="spellStart"/>
            <w:r w:rsidRPr="00734747">
              <w:rPr>
                <w:rFonts w:ascii="Arial" w:hAnsi="Arial" w:cs="Arial"/>
                <w:sz w:val="18"/>
                <w:szCs w:val="18"/>
              </w:rPr>
              <w:t>Approved</w:t>
            </w:r>
            <w:proofErr w:type="spellEnd"/>
          </w:p>
          <w:p w14:paraId="6DACA3A6" w14:textId="77777777" w:rsidR="00734747" w:rsidRPr="00734747" w:rsidRDefault="00734747" w:rsidP="00AA366D">
            <w:pPr>
              <w:numPr>
                <w:ilvl w:val="2"/>
                <w:numId w:val="56"/>
              </w:numPr>
              <w:contextualSpacing/>
              <w:jc w:val="both"/>
              <w:rPr>
                <w:rFonts w:ascii="Arial" w:eastAsia="Calibri" w:hAnsi="Arial" w:cs="Arial"/>
                <w:b/>
                <w:bCs/>
                <w:sz w:val="18"/>
                <w:szCs w:val="18"/>
              </w:rPr>
            </w:pPr>
            <w:r w:rsidRPr="00734747">
              <w:rPr>
                <w:rFonts w:ascii="Arial" w:hAnsi="Arial" w:cs="Arial"/>
                <w:sz w:val="18"/>
                <w:szCs w:val="18"/>
              </w:rPr>
              <w:t>CSFM: 7270-0028:0502</w:t>
            </w:r>
          </w:p>
          <w:p w14:paraId="130EF784" w14:textId="77777777" w:rsidR="00734747" w:rsidRPr="00734747" w:rsidRDefault="00734747" w:rsidP="00734747">
            <w:pPr>
              <w:jc w:val="both"/>
              <w:rPr>
                <w:rFonts w:ascii="Arial" w:hAnsi="Arial" w:cs="Arial"/>
                <w:b/>
                <w:sz w:val="18"/>
                <w:szCs w:val="18"/>
                <w:lang w:val="es-BO"/>
              </w:rPr>
            </w:pPr>
            <w:r w:rsidRPr="00734747">
              <w:rPr>
                <w:rFonts w:ascii="Arial" w:hAnsi="Arial" w:cs="Arial"/>
                <w:b/>
                <w:i/>
                <w:iCs/>
                <w:sz w:val="18"/>
                <w:szCs w:val="18"/>
              </w:rPr>
              <w:t>(Manifestar aceptación y especificar lo requerido)</w:t>
            </w:r>
          </w:p>
        </w:tc>
        <w:tc>
          <w:tcPr>
            <w:tcW w:w="1139" w:type="pct"/>
            <w:vAlign w:val="center"/>
          </w:tcPr>
          <w:p w14:paraId="403A3F1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5945CA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7B27A8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514934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D8D5FBC" w14:textId="77777777" w:rsidTr="00712EF3">
        <w:trPr>
          <w:trHeight w:val="283"/>
        </w:trPr>
        <w:tc>
          <w:tcPr>
            <w:tcW w:w="2630" w:type="pct"/>
            <w:vAlign w:val="center"/>
          </w:tcPr>
          <w:p w14:paraId="4E5371FD" w14:textId="77777777" w:rsidR="00734747" w:rsidRPr="00734747" w:rsidRDefault="00734747" w:rsidP="00AA366D">
            <w:pPr>
              <w:numPr>
                <w:ilvl w:val="0"/>
                <w:numId w:val="56"/>
              </w:numPr>
              <w:contextualSpacing/>
              <w:jc w:val="both"/>
              <w:rPr>
                <w:rFonts w:ascii="Arial" w:hAnsi="Arial" w:cs="Arial"/>
                <w:sz w:val="18"/>
                <w:szCs w:val="18"/>
                <w:lang w:val="es-BO"/>
              </w:rPr>
            </w:pPr>
            <w:r w:rsidRPr="00734747">
              <w:rPr>
                <w:rFonts w:ascii="Arial" w:hAnsi="Arial" w:cs="Arial"/>
                <w:b/>
                <w:sz w:val="18"/>
                <w:szCs w:val="18"/>
                <w:lang w:val="es-BO"/>
              </w:rPr>
              <w:t xml:space="preserve">Notificación de alarmar: </w:t>
            </w:r>
            <w:r w:rsidRPr="00734747">
              <w:rPr>
                <w:rFonts w:ascii="Arial" w:hAnsi="Arial" w:cs="Arial"/>
                <w:bCs/>
                <w:color w:val="000000"/>
                <w:sz w:val="18"/>
                <w:szCs w:val="18"/>
                <w:lang w:val="es-BO"/>
              </w:rPr>
              <w:t>S</w:t>
            </w:r>
            <w:r w:rsidRPr="00734747">
              <w:rPr>
                <w:rFonts w:ascii="Arial" w:hAnsi="Arial" w:cs="Arial"/>
                <w:color w:val="000000"/>
                <w:sz w:val="18"/>
                <w:szCs w:val="18"/>
                <w:lang w:val="es-BO"/>
              </w:rPr>
              <w:t>irena con luz estroboscópica y campana que notifique y alerte la detección de incendio en el ambiente y notifique la descarga del agente limpio, debe cumplir con las siguientes características:</w:t>
            </w:r>
          </w:p>
          <w:p w14:paraId="7248CAE7"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Sirena con luz estroboscópica.</w:t>
            </w:r>
          </w:p>
          <w:p w14:paraId="6D9CF182"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b/>
                <w:sz w:val="18"/>
                <w:szCs w:val="18"/>
              </w:rPr>
              <w:t>Marca:</w:t>
            </w:r>
            <w:r w:rsidRPr="00734747">
              <w:rPr>
                <w:rFonts w:ascii="Arial" w:hAnsi="Arial" w:cs="Arial"/>
                <w:sz w:val="18"/>
                <w:szCs w:val="18"/>
              </w:rPr>
              <w:t xml:space="preserve"> Especificar.</w:t>
            </w:r>
          </w:p>
          <w:p w14:paraId="38E9F027"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b/>
                <w:sz w:val="18"/>
                <w:szCs w:val="18"/>
              </w:rPr>
              <w:t>Modelo:</w:t>
            </w:r>
            <w:r w:rsidRPr="00734747">
              <w:rPr>
                <w:rFonts w:ascii="Arial" w:hAnsi="Arial" w:cs="Arial"/>
                <w:sz w:val="18"/>
                <w:szCs w:val="18"/>
              </w:rPr>
              <w:t xml:space="preserve"> Especificar.</w:t>
            </w:r>
          </w:p>
          <w:p w14:paraId="01AEDF9D"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b/>
                <w:sz w:val="18"/>
                <w:szCs w:val="18"/>
              </w:rPr>
              <w:t>Cantidad:</w:t>
            </w:r>
            <w:r w:rsidRPr="00734747">
              <w:rPr>
                <w:rFonts w:ascii="Arial" w:hAnsi="Arial" w:cs="Arial"/>
                <w:sz w:val="18"/>
                <w:szCs w:val="18"/>
              </w:rPr>
              <w:t xml:space="preserve"> Al menos dos (2) Sirena.</w:t>
            </w:r>
          </w:p>
          <w:p w14:paraId="2CC53C8A" w14:textId="77777777" w:rsidR="00734747" w:rsidRPr="00734747" w:rsidRDefault="00734747" w:rsidP="00AA366D">
            <w:pPr>
              <w:numPr>
                <w:ilvl w:val="2"/>
                <w:numId w:val="56"/>
              </w:numPr>
              <w:contextualSpacing/>
              <w:jc w:val="both"/>
              <w:rPr>
                <w:rFonts w:ascii="Arial" w:hAnsi="Arial" w:cs="Arial"/>
                <w:b/>
                <w:sz w:val="18"/>
                <w:szCs w:val="18"/>
              </w:rPr>
            </w:pPr>
            <w:r w:rsidRPr="00734747">
              <w:rPr>
                <w:rFonts w:ascii="Arial" w:hAnsi="Arial" w:cs="Arial"/>
                <w:b/>
                <w:sz w:val="18"/>
                <w:szCs w:val="18"/>
              </w:rPr>
              <w:t>Características generales:</w:t>
            </w:r>
          </w:p>
          <w:p w14:paraId="25B03DF2" w14:textId="77777777" w:rsidR="00734747" w:rsidRPr="00734747" w:rsidRDefault="00734747" w:rsidP="00AA366D">
            <w:pPr>
              <w:numPr>
                <w:ilvl w:val="3"/>
                <w:numId w:val="56"/>
              </w:numPr>
              <w:contextualSpacing/>
              <w:jc w:val="both"/>
              <w:rPr>
                <w:rFonts w:ascii="Arial" w:hAnsi="Arial" w:cs="Arial"/>
                <w:sz w:val="18"/>
                <w:szCs w:val="18"/>
                <w:lang w:eastAsia="es-BO"/>
              </w:rPr>
            </w:pPr>
            <w:r w:rsidRPr="00734747">
              <w:rPr>
                <w:rFonts w:ascii="Arial" w:hAnsi="Arial" w:cs="Arial"/>
                <w:sz w:val="18"/>
                <w:szCs w:val="18"/>
                <w:lang w:eastAsia="es-BO"/>
              </w:rPr>
              <w:t>Configuraciones de candela seleccionables en campo en unidades de pared o techo: 15, 15/75, 30, 75, 95, 110, 115, 135, 150, 177, 185.</w:t>
            </w:r>
          </w:p>
          <w:p w14:paraId="75454627" w14:textId="77777777" w:rsidR="00734747" w:rsidRPr="00734747" w:rsidRDefault="00734747" w:rsidP="00AA366D">
            <w:pPr>
              <w:numPr>
                <w:ilvl w:val="3"/>
                <w:numId w:val="56"/>
              </w:numPr>
              <w:contextualSpacing/>
              <w:jc w:val="both"/>
              <w:rPr>
                <w:rFonts w:ascii="Arial" w:hAnsi="Arial" w:cs="Arial"/>
                <w:sz w:val="18"/>
                <w:szCs w:val="18"/>
                <w:lang w:eastAsia="es-BO"/>
              </w:rPr>
            </w:pPr>
            <w:r w:rsidRPr="00734747">
              <w:rPr>
                <w:rFonts w:ascii="Arial" w:hAnsi="Arial" w:cs="Arial"/>
                <w:sz w:val="18"/>
                <w:szCs w:val="18"/>
                <w:lang w:eastAsia="es-BO"/>
              </w:rPr>
              <w:t>Selección automática de operación de 12 o 24 voltios a candela de 15 y 15/75.</w:t>
            </w:r>
          </w:p>
          <w:p w14:paraId="7DA12CD1"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Bocina de 88+ </w:t>
            </w:r>
            <w:proofErr w:type="spellStart"/>
            <w:r w:rsidRPr="00734747">
              <w:rPr>
                <w:rFonts w:ascii="Arial" w:hAnsi="Arial" w:cs="Arial"/>
                <w:sz w:val="18"/>
                <w:szCs w:val="18"/>
                <w:lang w:val="es-BO" w:eastAsia="es-BO"/>
              </w:rPr>
              <w:t>dbA</w:t>
            </w:r>
            <w:proofErr w:type="spellEnd"/>
            <w:r w:rsidRPr="00734747">
              <w:rPr>
                <w:rFonts w:ascii="Arial" w:hAnsi="Arial" w:cs="Arial"/>
                <w:sz w:val="18"/>
                <w:szCs w:val="18"/>
                <w:lang w:val="es-BO" w:eastAsia="es-BO"/>
              </w:rPr>
              <w:t xml:space="preserve"> a 16 voltios</w:t>
            </w:r>
          </w:p>
          <w:p w14:paraId="2B41486F" w14:textId="77777777" w:rsidR="00734747" w:rsidRPr="00734747" w:rsidRDefault="00734747" w:rsidP="00AA366D">
            <w:pPr>
              <w:numPr>
                <w:ilvl w:val="3"/>
                <w:numId w:val="56"/>
              </w:numPr>
              <w:contextualSpacing/>
              <w:jc w:val="both"/>
              <w:rPr>
                <w:rFonts w:ascii="Arial" w:hAnsi="Arial" w:cs="Arial"/>
                <w:sz w:val="18"/>
                <w:szCs w:val="18"/>
                <w:lang w:val="es-BO"/>
              </w:rPr>
            </w:pPr>
            <w:r w:rsidRPr="00734747">
              <w:rPr>
                <w:rFonts w:ascii="Arial" w:hAnsi="Arial" w:cs="Arial"/>
                <w:sz w:val="18"/>
                <w:szCs w:val="18"/>
                <w:lang w:val="es-BO" w:eastAsia="es-BO"/>
              </w:rPr>
              <w:t>Interruptor rotativo para la selección de</w:t>
            </w:r>
            <w:r w:rsidRPr="00734747">
              <w:rPr>
                <w:rFonts w:ascii="Arial" w:eastAsia="Calibri" w:hAnsi="Arial" w:cs="Arial"/>
                <w:sz w:val="18"/>
                <w:szCs w:val="18"/>
                <w:lang w:val="es-BO" w:eastAsia="en-US"/>
              </w:rPr>
              <w:t xml:space="preserve"> tono</w:t>
            </w:r>
          </w:p>
          <w:p w14:paraId="0284A391"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3583B1F7"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Listado en UL: S4011</w:t>
            </w:r>
          </w:p>
          <w:p w14:paraId="184F24BB"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Listado en ULC: S4011</w:t>
            </w:r>
          </w:p>
          <w:p w14:paraId="2F40D5CD"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Aprobado por FM</w:t>
            </w:r>
          </w:p>
          <w:p w14:paraId="6556F854"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MEA: 452-05-E</w:t>
            </w:r>
          </w:p>
          <w:p w14:paraId="5481AD12"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Campana</w:t>
            </w:r>
          </w:p>
          <w:p w14:paraId="0DD95D5D"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b/>
                <w:sz w:val="18"/>
                <w:szCs w:val="18"/>
              </w:rPr>
              <w:t>Marca:</w:t>
            </w:r>
            <w:r w:rsidRPr="00734747">
              <w:rPr>
                <w:rFonts w:ascii="Arial" w:hAnsi="Arial" w:cs="Arial"/>
                <w:sz w:val="18"/>
                <w:szCs w:val="18"/>
              </w:rPr>
              <w:t xml:space="preserve"> Especificar.</w:t>
            </w:r>
          </w:p>
          <w:p w14:paraId="66DF79BF" w14:textId="77777777" w:rsidR="00734747" w:rsidRPr="00734747" w:rsidRDefault="00734747" w:rsidP="00AA366D">
            <w:pPr>
              <w:numPr>
                <w:ilvl w:val="2"/>
                <w:numId w:val="56"/>
              </w:numPr>
              <w:contextualSpacing/>
              <w:jc w:val="both"/>
              <w:rPr>
                <w:rFonts w:ascii="Arial" w:hAnsi="Arial" w:cs="Arial"/>
                <w:sz w:val="18"/>
                <w:szCs w:val="18"/>
              </w:rPr>
            </w:pPr>
            <w:r w:rsidRPr="00734747">
              <w:rPr>
                <w:rFonts w:ascii="Arial" w:hAnsi="Arial" w:cs="Arial"/>
                <w:b/>
                <w:sz w:val="18"/>
                <w:szCs w:val="18"/>
              </w:rPr>
              <w:t>Modelo:</w:t>
            </w:r>
            <w:r w:rsidRPr="00734747">
              <w:rPr>
                <w:rFonts w:ascii="Arial" w:hAnsi="Arial" w:cs="Arial"/>
                <w:sz w:val="18"/>
                <w:szCs w:val="18"/>
              </w:rPr>
              <w:t xml:space="preserve"> Especificar.</w:t>
            </w:r>
          </w:p>
          <w:p w14:paraId="264E80BC"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b/>
                <w:sz w:val="18"/>
                <w:szCs w:val="18"/>
              </w:rPr>
              <w:t>Cantidad:</w:t>
            </w:r>
            <w:r w:rsidRPr="00734747">
              <w:rPr>
                <w:rFonts w:ascii="Arial" w:hAnsi="Arial" w:cs="Arial"/>
                <w:sz w:val="18"/>
                <w:szCs w:val="18"/>
              </w:rPr>
              <w:t xml:space="preserve"> Al menos una</w:t>
            </w:r>
            <w:r w:rsidRPr="00734747">
              <w:rPr>
                <w:rFonts w:ascii="Arial" w:hAnsi="Arial" w:cs="Arial"/>
                <w:sz w:val="18"/>
                <w:szCs w:val="18"/>
                <w:lang w:val="es-BO"/>
              </w:rPr>
              <w:t xml:space="preserve"> (1) campana.</w:t>
            </w:r>
          </w:p>
          <w:p w14:paraId="2CAD78CD"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16001569" w14:textId="77777777" w:rsidR="00734747" w:rsidRPr="00734747" w:rsidRDefault="00734747" w:rsidP="00AA366D">
            <w:pPr>
              <w:numPr>
                <w:ilvl w:val="3"/>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Aprobado para uso en interiores o exteriores (con caja posterior WBB).</w:t>
            </w:r>
          </w:p>
          <w:p w14:paraId="1C4214D2" w14:textId="77777777" w:rsidR="00734747" w:rsidRPr="00734747" w:rsidRDefault="00734747" w:rsidP="00AA366D">
            <w:pPr>
              <w:numPr>
                <w:ilvl w:val="3"/>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Bajo consumo de corriente.</w:t>
            </w:r>
          </w:p>
          <w:p w14:paraId="2E256E31" w14:textId="77777777" w:rsidR="00734747" w:rsidRPr="00734747" w:rsidRDefault="00734747" w:rsidP="00AA366D">
            <w:pPr>
              <w:numPr>
                <w:ilvl w:val="3"/>
                <w:numId w:val="56"/>
              </w:numPr>
              <w:contextualSpacing/>
              <w:jc w:val="both"/>
              <w:rPr>
                <w:rFonts w:ascii="Arial" w:hAnsi="Arial" w:cs="Arial"/>
                <w:sz w:val="18"/>
                <w:szCs w:val="18"/>
                <w:lang w:eastAsia="es-BO"/>
              </w:rPr>
            </w:pPr>
            <w:r w:rsidRPr="00734747">
              <w:rPr>
                <w:rFonts w:ascii="Arial" w:hAnsi="Arial" w:cs="Arial"/>
                <w:sz w:val="18"/>
                <w:szCs w:val="18"/>
                <w:lang w:val="es-BO" w:eastAsia="es-BO"/>
              </w:rPr>
              <w:t>Salida de alto dB.</w:t>
            </w:r>
          </w:p>
          <w:p w14:paraId="6D012697"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Voltaje regulado: 24 VDC.</w:t>
            </w:r>
          </w:p>
          <w:p w14:paraId="6032520F"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0582F62D"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UL </w:t>
            </w:r>
            <w:proofErr w:type="spellStart"/>
            <w:r w:rsidRPr="00734747">
              <w:rPr>
                <w:rFonts w:ascii="Arial" w:hAnsi="Arial" w:cs="Arial"/>
                <w:sz w:val="18"/>
                <w:szCs w:val="18"/>
                <w:lang w:val="es-BO" w:eastAsia="es-BO"/>
              </w:rPr>
              <w:t>Listed</w:t>
            </w:r>
            <w:proofErr w:type="spellEnd"/>
            <w:r w:rsidRPr="00734747">
              <w:rPr>
                <w:rFonts w:ascii="Arial" w:hAnsi="Arial" w:cs="Arial"/>
                <w:sz w:val="18"/>
                <w:szCs w:val="18"/>
                <w:lang w:val="es-BO" w:eastAsia="es-BO"/>
              </w:rPr>
              <w:t>: S4011</w:t>
            </w:r>
          </w:p>
          <w:p w14:paraId="0C2ABEF8"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ULC </w:t>
            </w:r>
            <w:proofErr w:type="spellStart"/>
            <w:r w:rsidRPr="00734747">
              <w:rPr>
                <w:rFonts w:ascii="Arial" w:hAnsi="Arial" w:cs="Arial"/>
                <w:sz w:val="18"/>
                <w:szCs w:val="18"/>
                <w:lang w:val="es-BO" w:eastAsia="es-BO"/>
              </w:rPr>
              <w:t>Listed</w:t>
            </w:r>
            <w:proofErr w:type="spellEnd"/>
            <w:r w:rsidRPr="00734747">
              <w:rPr>
                <w:rFonts w:ascii="Arial" w:hAnsi="Arial" w:cs="Arial"/>
                <w:sz w:val="18"/>
                <w:szCs w:val="18"/>
                <w:lang w:val="es-BO" w:eastAsia="es-BO"/>
              </w:rPr>
              <w:t>: CS549</w:t>
            </w:r>
          </w:p>
          <w:p w14:paraId="5EECE06C"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MEA </w:t>
            </w:r>
            <w:proofErr w:type="spellStart"/>
            <w:r w:rsidRPr="00734747">
              <w:rPr>
                <w:rFonts w:ascii="Arial" w:hAnsi="Arial" w:cs="Arial"/>
                <w:sz w:val="18"/>
                <w:szCs w:val="18"/>
                <w:lang w:val="es-BO" w:eastAsia="es-BO"/>
              </w:rPr>
              <w:t>Listed</w:t>
            </w:r>
            <w:proofErr w:type="spellEnd"/>
            <w:r w:rsidRPr="00734747">
              <w:rPr>
                <w:rFonts w:ascii="Arial" w:hAnsi="Arial" w:cs="Arial"/>
                <w:sz w:val="18"/>
                <w:szCs w:val="18"/>
                <w:lang w:val="es-BO" w:eastAsia="es-BO"/>
              </w:rPr>
              <w:t>: 331-01-E</w:t>
            </w:r>
          </w:p>
          <w:p w14:paraId="406A6F25"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 xml:space="preserve">FM </w:t>
            </w:r>
            <w:proofErr w:type="spellStart"/>
            <w:r w:rsidRPr="00734747">
              <w:rPr>
                <w:rFonts w:ascii="Arial" w:hAnsi="Arial" w:cs="Arial"/>
                <w:sz w:val="18"/>
                <w:szCs w:val="18"/>
                <w:lang w:val="es-BO" w:eastAsia="es-BO"/>
              </w:rPr>
              <w:t>Approved</w:t>
            </w:r>
            <w:proofErr w:type="spellEnd"/>
          </w:p>
          <w:p w14:paraId="4E36A519" w14:textId="77777777" w:rsidR="00734747" w:rsidRPr="00734747" w:rsidRDefault="00734747" w:rsidP="00AA366D">
            <w:pPr>
              <w:numPr>
                <w:ilvl w:val="3"/>
                <w:numId w:val="56"/>
              </w:numPr>
              <w:contextualSpacing/>
              <w:jc w:val="both"/>
              <w:rPr>
                <w:rFonts w:ascii="Arial" w:hAnsi="Arial" w:cs="Arial"/>
                <w:sz w:val="18"/>
                <w:szCs w:val="18"/>
                <w:lang w:val="es-BO" w:eastAsia="es-BO"/>
              </w:rPr>
            </w:pPr>
            <w:r w:rsidRPr="00734747">
              <w:rPr>
                <w:rFonts w:ascii="Arial" w:hAnsi="Arial" w:cs="Arial"/>
                <w:sz w:val="18"/>
                <w:szCs w:val="18"/>
                <w:lang w:val="es-BO" w:eastAsia="es-BO"/>
              </w:rPr>
              <w:t>CSFM: 7135-1653:125</w:t>
            </w:r>
          </w:p>
          <w:p w14:paraId="216894F0"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4426816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43EE11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B4E5B0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806879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F85E077" w14:textId="77777777" w:rsidTr="00712EF3">
        <w:trPr>
          <w:trHeight w:val="283"/>
        </w:trPr>
        <w:tc>
          <w:tcPr>
            <w:tcW w:w="2630" w:type="pct"/>
            <w:vAlign w:val="center"/>
          </w:tcPr>
          <w:p w14:paraId="439E96FF" w14:textId="77777777" w:rsidR="00734747" w:rsidRPr="00734747" w:rsidRDefault="00734747" w:rsidP="00AA366D">
            <w:pPr>
              <w:numPr>
                <w:ilvl w:val="0"/>
                <w:numId w:val="56"/>
              </w:numPr>
              <w:contextualSpacing/>
              <w:jc w:val="both"/>
              <w:rPr>
                <w:rFonts w:ascii="Arial" w:hAnsi="Arial" w:cs="Arial"/>
                <w:b/>
                <w:sz w:val="18"/>
                <w:szCs w:val="18"/>
                <w:lang w:val="es-BO"/>
              </w:rPr>
            </w:pPr>
            <w:r w:rsidRPr="00734747">
              <w:rPr>
                <w:rFonts w:ascii="Arial" w:hAnsi="Arial" w:cs="Arial"/>
                <w:b/>
                <w:sz w:val="18"/>
                <w:szCs w:val="18"/>
                <w:lang w:val="es-BO"/>
              </w:rPr>
              <w:t xml:space="preserve">Módulo de control: </w:t>
            </w:r>
            <w:r w:rsidRPr="00734747">
              <w:rPr>
                <w:rFonts w:ascii="Arial" w:hAnsi="Arial" w:cs="Arial"/>
                <w:sz w:val="18"/>
                <w:szCs w:val="18"/>
                <w:lang w:val="es-BO"/>
              </w:rPr>
              <w:t>Módulos de control, los cuales realizaran la activación de sirenas con luz estroboscópica y campanas del sistema de supresión de incendios. Estos dispositivos deben permitir una activación zonificada para discriminar y establecer la detección de incendios. Debe cumplir con las siguientes características:</w:t>
            </w:r>
          </w:p>
          <w:p w14:paraId="36139D76" w14:textId="77777777" w:rsidR="00734747" w:rsidRPr="00734747" w:rsidRDefault="00734747" w:rsidP="00AA366D">
            <w:pPr>
              <w:numPr>
                <w:ilvl w:val="1"/>
                <w:numId w:val="56"/>
              </w:numPr>
              <w:contextualSpacing/>
              <w:jc w:val="both"/>
              <w:rPr>
                <w:rFonts w:ascii="Arial" w:eastAsia="Calibri" w:hAnsi="Arial" w:cs="Arial"/>
                <w:b/>
                <w:sz w:val="18"/>
                <w:szCs w:val="18"/>
                <w:lang w:val="es-BO" w:eastAsia="en-US"/>
              </w:rPr>
            </w:pPr>
            <w:r w:rsidRPr="00734747">
              <w:rPr>
                <w:rFonts w:ascii="Arial" w:eastAsia="Calibri" w:hAnsi="Arial" w:cs="Arial"/>
                <w:b/>
                <w:sz w:val="18"/>
                <w:szCs w:val="18"/>
                <w:lang w:val="es-BO" w:eastAsia="en-US"/>
              </w:rPr>
              <w:t xml:space="preserve">Marca: </w:t>
            </w:r>
            <w:r w:rsidRPr="00734747">
              <w:rPr>
                <w:rFonts w:ascii="Arial" w:eastAsia="Calibri" w:hAnsi="Arial" w:cs="Arial"/>
                <w:sz w:val="18"/>
                <w:szCs w:val="18"/>
                <w:lang w:val="es-BO" w:eastAsia="en-US"/>
              </w:rPr>
              <w:t>Especificar.</w:t>
            </w:r>
          </w:p>
          <w:p w14:paraId="298C9621" w14:textId="77777777" w:rsidR="00734747" w:rsidRPr="00734747" w:rsidRDefault="00734747" w:rsidP="00AA366D">
            <w:pPr>
              <w:numPr>
                <w:ilvl w:val="1"/>
                <w:numId w:val="56"/>
              </w:numPr>
              <w:contextualSpacing/>
              <w:jc w:val="both"/>
              <w:rPr>
                <w:rFonts w:ascii="Arial" w:eastAsia="Calibri" w:hAnsi="Arial" w:cs="Arial"/>
                <w:b/>
                <w:sz w:val="18"/>
                <w:szCs w:val="18"/>
                <w:lang w:val="es-BO" w:eastAsia="en-US"/>
              </w:rPr>
            </w:pPr>
            <w:r w:rsidRPr="00734747">
              <w:rPr>
                <w:rFonts w:ascii="Arial" w:eastAsia="Calibri" w:hAnsi="Arial" w:cs="Arial"/>
                <w:b/>
                <w:sz w:val="18"/>
                <w:szCs w:val="18"/>
                <w:lang w:val="es-BO" w:eastAsia="en-US"/>
              </w:rPr>
              <w:lastRenderedPageBreak/>
              <w:t xml:space="preserve">Modelo: </w:t>
            </w:r>
            <w:r w:rsidRPr="00734747">
              <w:rPr>
                <w:rFonts w:ascii="Arial" w:eastAsia="Calibri" w:hAnsi="Arial" w:cs="Arial"/>
                <w:sz w:val="18"/>
                <w:szCs w:val="18"/>
                <w:lang w:val="es-BO" w:eastAsia="en-US"/>
              </w:rPr>
              <w:t>Especificar.</w:t>
            </w:r>
          </w:p>
          <w:p w14:paraId="116836CC" w14:textId="77777777" w:rsidR="00734747" w:rsidRPr="00734747" w:rsidRDefault="00734747" w:rsidP="00AA366D">
            <w:pPr>
              <w:numPr>
                <w:ilvl w:val="1"/>
                <w:numId w:val="56"/>
              </w:numPr>
              <w:contextualSpacing/>
              <w:jc w:val="both"/>
              <w:rPr>
                <w:rFonts w:ascii="Arial" w:eastAsia="Calibri" w:hAnsi="Arial" w:cs="Arial"/>
                <w:b/>
                <w:sz w:val="18"/>
                <w:szCs w:val="18"/>
                <w:lang w:val="es-BO" w:eastAsia="en-US"/>
              </w:rPr>
            </w:pPr>
            <w:r w:rsidRPr="00734747">
              <w:rPr>
                <w:rFonts w:ascii="Arial" w:eastAsia="Calibri" w:hAnsi="Arial" w:cs="Arial"/>
                <w:b/>
                <w:sz w:val="18"/>
                <w:szCs w:val="18"/>
                <w:lang w:val="es-BO" w:eastAsia="en-US"/>
              </w:rPr>
              <w:t xml:space="preserve">Cantidad: </w:t>
            </w:r>
            <w:r w:rsidRPr="00734747">
              <w:rPr>
                <w:rFonts w:ascii="Arial" w:eastAsia="Calibri" w:hAnsi="Arial" w:cs="Arial"/>
                <w:sz w:val="18"/>
                <w:szCs w:val="18"/>
                <w:lang w:val="es-BO" w:eastAsia="en-US"/>
              </w:rPr>
              <w:t>Al menos deben ser dos (2) módulos de control en total.</w:t>
            </w:r>
            <w:r w:rsidRPr="00734747">
              <w:rPr>
                <w:rFonts w:ascii="Arial" w:eastAsia="Calibri" w:hAnsi="Arial" w:cs="Arial"/>
                <w:b/>
                <w:sz w:val="18"/>
                <w:szCs w:val="18"/>
                <w:lang w:val="es-BO" w:eastAsia="en-US"/>
              </w:rPr>
              <w:t xml:space="preserve"> </w:t>
            </w:r>
          </w:p>
          <w:p w14:paraId="660AFC89" w14:textId="77777777" w:rsidR="00734747" w:rsidRPr="00734747" w:rsidRDefault="00734747" w:rsidP="00AA366D">
            <w:pPr>
              <w:numPr>
                <w:ilvl w:val="1"/>
                <w:numId w:val="56"/>
              </w:numPr>
              <w:contextualSpacing/>
              <w:jc w:val="both"/>
              <w:rPr>
                <w:rFonts w:ascii="Arial" w:eastAsia="Calibri" w:hAnsi="Arial" w:cs="Arial"/>
                <w:b/>
                <w:sz w:val="18"/>
                <w:szCs w:val="18"/>
                <w:lang w:val="es-BO" w:eastAsia="en-US"/>
              </w:rPr>
            </w:pPr>
            <w:r w:rsidRPr="00734747">
              <w:rPr>
                <w:rFonts w:ascii="Arial" w:eastAsia="Calibri" w:hAnsi="Arial" w:cs="Arial"/>
                <w:b/>
                <w:sz w:val="18"/>
                <w:szCs w:val="18"/>
                <w:lang w:val="es-BO" w:eastAsia="en-US"/>
              </w:rPr>
              <w:t>Características generales:</w:t>
            </w:r>
          </w:p>
          <w:p w14:paraId="4E86F819" w14:textId="77777777" w:rsidR="00734747" w:rsidRPr="00734747" w:rsidRDefault="00734747" w:rsidP="00AA366D">
            <w:pPr>
              <w:numPr>
                <w:ilvl w:val="2"/>
                <w:numId w:val="56"/>
              </w:numPr>
              <w:contextualSpacing/>
              <w:jc w:val="both"/>
              <w:rPr>
                <w:rFonts w:ascii="Arial" w:eastAsia="Calibri" w:hAnsi="Arial" w:cs="Arial"/>
                <w:sz w:val="18"/>
                <w:szCs w:val="18"/>
                <w:lang w:val="es-BO" w:eastAsia="en-US"/>
              </w:rPr>
            </w:pPr>
            <w:r w:rsidRPr="00734747">
              <w:rPr>
                <w:rFonts w:ascii="Arial" w:hAnsi="Arial" w:cs="Arial"/>
                <w:color w:val="000000"/>
                <w:sz w:val="18"/>
                <w:szCs w:val="18"/>
              </w:rPr>
              <w:t>Debe proporcionar al panel de alarma de incendios central, un circuito para dispositivos de notificación de bocinas o luces estroboscópicas, altavoces. La Activación de este módulo se realiza mediante la programación del panel central de incendios.</w:t>
            </w:r>
          </w:p>
          <w:p w14:paraId="2AE8B93D" w14:textId="77777777" w:rsidR="00734747" w:rsidRPr="00734747" w:rsidRDefault="00734747" w:rsidP="00AA366D">
            <w:pPr>
              <w:numPr>
                <w:ilvl w:val="2"/>
                <w:numId w:val="56"/>
              </w:numPr>
              <w:contextualSpacing/>
              <w:jc w:val="both"/>
              <w:rPr>
                <w:rFonts w:ascii="Arial" w:eastAsia="Calibri" w:hAnsi="Arial" w:cs="Arial"/>
                <w:sz w:val="18"/>
                <w:szCs w:val="18"/>
                <w:lang w:eastAsia="en-US"/>
              </w:rPr>
            </w:pPr>
            <w:r w:rsidRPr="00734747">
              <w:rPr>
                <w:rFonts w:ascii="Arial" w:eastAsia="Calibri" w:hAnsi="Arial" w:cs="Arial"/>
                <w:sz w:val="18"/>
                <w:szCs w:val="18"/>
                <w:lang w:val="es-BO" w:eastAsia="en-US"/>
              </w:rPr>
              <w:t xml:space="preserve">Entrada de marcación directa de la dirección 01– 159 para bucles </w:t>
            </w:r>
            <w:proofErr w:type="spellStart"/>
            <w:r w:rsidRPr="00734747">
              <w:rPr>
                <w:rFonts w:ascii="Arial" w:eastAsia="Calibri" w:hAnsi="Arial" w:cs="Arial"/>
                <w:sz w:val="18"/>
                <w:szCs w:val="18"/>
                <w:lang w:val="es-BO" w:eastAsia="en-US"/>
              </w:rPr>
              <w:t>FlashScan</w:t>
            </w:r>
            <w:proofErr w:type="spellEnd"/>
            <w:r w:rsidRPr="00734747">
              <w:rPr>
                <w:rFonts w:ascii="Arial" w:eastAsia="Calibri" w:hAnsi="Arial" w:cs="Arial"/>
                <w:sz w:val="18"/>
                <w:szCs w:val="18"/>
                <w:lang w:val="es-BO" w:eastAsia="en-US"/>
              </w:rPr>
              <w:t>, 01 - 99 para bucles en modo CLIP.</w:t>
            </w:r>
          </w:p>
          <w:p w14:paraId="3D17310D" w14:textId="77777777" w:rsidR="00734747" w:rsidRPr="00734747" w:rsidRDefault="00734747" w:rsidP="00AA366D">
            <w:pPr>
              <w:numPr>
                <w:ilvl w:val="2"/>
                <w:numId w:val="56"/>
              </w:numPr>
              <w:contextualSpacing/>
              <w:jc w:val="both"/>
              <w:rPr>
                <w:rFonts w:ascii="Arial" w:eastAsia="Calibri" w:hAnsi="Arial" w:cs="Arial"/>
                <w:sz w:val="18"/>
                <w:szCs w:val="18"/>
                <w:lang w:eastAsia="en-US"/>
              </w:rPr>
            </w:pPr>
            <w:r w:rsidRPr="00734747">
              <w:rPr>
                <w:rFonts w:ascii="Arial" w:eastAsia="Calibri" w:hAnsi="Arial" w:cs="Arial"/>
                <w:sz w:val="18"/>
                <w:szCs w:val="18"/>
                <w:lang w:val="es-BO" w:eastAsia="en-US"/>
              </w:rPr>
              <w:t>Alta inmunidad al ruido (EMF / RFI).</w:t>
            </w:r>
          </w:p>
          <w:p w14:paraId="3DC19C09" w14:textId="77777777" w:rsidR="00734747" w:rsidRPr="00734747" w:rsidRDefault="00734747" w:rsidP="00AA366D">
            <w:pPr>
              <w:numPr>
                <w:ilvl w:val="2"/>
                <w:numId w:val="56"/>
              </w:numPr>
              <w:contextualSpacing/>
              <w:jc w:val="both"/>
              <w:rPr>
                <w:rFonts w:ascii="Arial" w:eastAsia="Calibri" w:hAnsi="Arial" w:cs="Arial"/>
                <w:sz w:val="18"/>
                <w:szCs w:val="18"/>
                <w:lang w:val="es-BO" w:eastAsia="en-US"/>
              </w:rPr>
            </w:pPr>
            <w:r w:rsidRPr="00734747">
              <w:rPr>
                <w:rFonts w:ascii="Arial" w:eastAsia="Calibri" w:hAnsi="Arial" w:cs="Arial"/>
                <w:sz w:val="18"/>
                <w:szCs w:val="18"/>
                <w:lang w:val="es-BO" w:eastAsia="en-US"/>
              </w:rPr>
              <w:t>Amplio ángulo de visión de LED.</w:t>
            </w:r>
          </w:p>
          <w:p w14:paraId="478BD6B7" w14:textId="77777777" w:rsidR="00734747" w:rsidRPr="00734747" w:rsidRDefault="00734747" w:rsidP="00AA366D">
            <w:pPr>
              <w:numPr>
                <w:ilvl w:val="2"/>
                <w:numId w:val="56"/>
              </w:numPr>
              <w:contextualSpacing/>
              <w:jc w:val="both"/>
              <w:rPr>
                <w:rFonts w:ascii="Arial" w:eastAsia="Calibri" w:hAnsi="Arial" w:cs="Arial"/>
                <w:sz w:val="18"/>
                <w:szCs w:val="18"/>
                <w:lang w:val="es-BO" w:eastAsia="en-US"/>
              </w:rPr>
            </w:pPr>
            <w:r w:rsidRPr="00734747">
              <w:rPr>
                <w:rFonts w:ascii="Arial" w:eastAsia="Calibri" w:hAnsi="Arial" w:cs="Arial"/>
                <w:sz w:val="18"/>
                <w:szCs w:val="18"/>
                <w:lang w:val="es-BO" w:eastAsia="en-US"/>
              </w:rPr>
              <w:t xml:space="preserve">Se debe poder utilizar para cambiar la alimentación del NAC de 24 voltios y el audio (hasta 70,7 </w:t>
            </w:r>
            <w:proofErr w:type="spellStart"/>
            <w:r w:rsidRPr="00734747">
              <w:rPr>
                <w:rFonts w:ascii="Arial" w:eastAsia="Calibri" w:hAnsi="Arial" w:cs="Arial"/>
                <w:sz w:val="18"/>
                <w:szCs w:val="18"/>
                <w:lang w:val="es-BO" w:eastAsia="en-US"/>
              </w:rPr>
              <w:t>Vrms</w:t>
            </w:r>
            <w:proofErr w:type="spellEnd"/>
            <w:r w:rsidRPr="00734747">
              <w:rPr>
                <w:rFonts w:ascii="Arial" w:eastAsia="Calibri" w:hAnsi="Arial" w:cs="Arial"/>
                <w:sz w:val="18"/>
                <w:szCs w:val="18"/>
                <w:lang w:val="es-BO" w:eastAsia="en-US"/>
              </w:rPr>
              <w:t>).</w:t>
            </w:r>
          </w:p>
          <w:p w14:paraId="5AB91554" w14:textId="77777777" w:rsidR="00734747" w:rsidRPr="00734747" w:rsidRDefault="00734747" w:rsidP="00AA366D">
            <w:pPr>
              <w:numPr>
                <w:ilvl w:val="2"/>
                <w:numId w:val="56"/>
              </w:numPr>
              <w:contextualSpacing/>
              <w:jc w:val="both"/>
              <w:rPr>
                <w:rFonts w:ascii="Arial" w:eastAsia="Calibri" w:hAnsi="Arial" w:cs="Arial"/>
                <w:sz w:val="18"/>
                <w:szCs w:val="18"/>
                <w:lang w:val="es-BO" w:eastAsia="en-US"/>
              </w:rPr>
            </w:pPr>
            <w:r w:rsidRPr="00734747">
              <w:rPr>
                <w:rFonts w:ascii="Arial" w:eastAsia="Calibri" w:hAnsi="Arial" w:cs="Arial"/>
                <w:sz w:val="18"/>
                <w:szCs w:val="18"/>
                <w:lang w:val="es-BO" w:eastAsia="en-US"/>
              </w:rPr>
              <w:t>Los controles deben incluir dos interruptores giratorios para la entrada de dirección de marcación directa (01-159).</w:t>
            </w:r>
          </w:p>
          <w:p w14:paraId="0974121C"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sz w:val="18"/>
                <w:szCs w:val="18"/>
                <w:lang w:val="es-BO"/>
              </w:rPr>
              <w:t>El modulo está configurado para un solo circuito de aparatos de notificación de Clase B (Estilo Y) o Clase A (Estilo Z).</w:t>
            </w:r>
          </w:p>
          <w:p w14:paraId="44E76070" w14:textId="77777777" w:rsidR="00734747" w:rsidRPr="00734747" w:rsidRDefault="00734747" w:rsidP="00AA366D">
            <w:pPr>
              <w:numPr>
                <w:ilvl w:val="2"/>
                <w:numId w:val="56"/>
              </w:numPr>
              <w:contextualSpacing/>
              <w:jc w:val="both"/>
              <w:rPr>
                <w:rFonts w:ascii="Arial" w:eastAsia="Calibri" w:hAnsi="Arial" w:cs="Arial"/>
                <w:sz w:val="18"/>
                <w:szCs w:val="18"/>
                <w:lang w:val="es-BO" w:eastAsia="en-US"/>
              </w:rPr>
            </w:pPr>
            <w:r w:rsidRPr="00734747">
              <w:rPr>
                <w:rFonts w:ascii="Arial" w:eastAsia="Calibri" w:hAnsi="Arial" w:cs="Arial"/>
                <w:sz w:val="18"/>
                <w:szCs w:val="18"/>
                <w:lang w:val="es-BO" w:eastAsia="en-US"/>
              </w:rPr>
              <w:t>Voltaje de funcionamiento normal: 15 a 32 VDC.</w:t>
            </w:r>
          </w:p>
          <w:p w14:paraId="7B6B7F3A"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sz w:val="18"/>
                <w:szCs w:val="18"/>
                <w:lang w:val="es-BO" w:eastAsia="en-US"/>
              </w:rPr>
              <w:t xml:space="preserve">Consumo máximo de corriente: 6,5 </w:t>
            </w:r>
            <w:proofErr w:type="spellStart"/>
            <w:r w:rsidRPr="00734747">
              <w:rPr>
                <w:rFonts w:ascii="Arial" w:eastAsia="Calibri" w:hAnsi="Arial" w:cs="Arial"/>
                <w:sz w:val="18"/>
                <w:szCs w:val="18"/>
                <w:lang w:val="es-BO" w:eastAsia="en-US"/>
              </w:rPr>
              <w:t>mA</w:t>
            </w:r>
            <w:proofErr w:type="spellEnd"/>
            <w:r w:rsidRPr="00734747">
              <w:rPr>
                <w:rFonts w:ascii="Arial" w:eastAsia="Calibri" w:hAnsi="Arial" w:cs="Arial"/>
                <w:sz w:val="18"/>
                <w:szCs w:val="18"/>
                <w:lang w:val="es-BO" w:eastAsia="en-US"/>
              </w:rPr>
              <w:t xml:space="preserve"> (LED encendido).</w:t>
            </w:r>
          </w:p>
          <w:p w14:paraId="65FCCC67"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Estándares y Lista de aprobaciones:</w:t>
            </w:r>
          </w:p>
          <w:p w14:paraId="2E3A80D5"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UL: </w:t>
            </w:r>
            <w:r w:rsidRPr="00734747">
              <w:rPr>
                <w:rFonts w:ascii="Arial" w:eastAsia="Calibri" w:hAnsi="Arial" w:cs="Arial"/>
                <w:bCs/>
                <w:sz w:val="18"/>
                <w:szCs w:val="18"/>
                <w:lang w:val="es-BO" w:eastAsia="en-US"/>
              </w:rPr>
              <w:t>S635</w:t>
            </w:r>
          </w:p>
          <w:p w14:paraId="156D370F"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ULC: </w:t>
            </w:r>
            <w:r w:rsidRPr="00734747">
              <w:rPr>
                <w:rFonts w:ascii="Arial" w:eastAsia="Calibri" w:hAnsi="Arial" w:cs="Arial"/>
                <w:bCs/>
                <w:sz w:val="18"/>
                <w:szCs w:val="18"/>
                <w:lang w:val="es-BO" w:eastAsia="en-US"/>
              </w:rPr>
              <w:t>S3705</w:t>
            </w:r>
          </w:p>
          <w:p w14:paraId="19E5FF76"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FM </w:t>
            </w:r>
            <w:proofErr w:type="spellStart"/>
            <w:r w:rsidRPr="00734747">
              <w:rPr>
                <w:rFonts w:ascii="Arial" w:eastAsia="Calibri" w:hAnsi="Arial" w:cs="Arial"/>
                <w:b/>
                <w:bCs/>
                <w:sz w:val="18"/>
                <w:szCs w:val="18"/>
                <w:lang w:val="es-BO" w:eastAsia="en-US"/>
              </w:rPr>
              <w:t>Approved</w:t>
            </w:r>
            <w:proofErr w:type="spellEnd"/>
          </w:p>
          <w:p w14:paraId="27861082"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CSFM: </w:t>
            </w:r>
            <w:r w:rsidRPr="00734747">
              <w:rPr>
                <w:rFonts w:ascii="Arial" w:eastAsia="Calibri" w:hAnsi="Arial" w:cs="Arial"/>
                <w:bCs/>
                <w:sz w:val="18"/>
                <w:szCs w:val="18"/>
                <w:lang w:val="es-BO" w:eastAsia="en-US"/>
              </w:rPr>
              <w:t>7300-0028:0219</w:t>
            </w:r>
          </w:p>
          <w:p w14:paraId="5D341F5F"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MEA: </w:t>
            </w:r>
            <w:r w:rsidRPr="00734747">
              <w:rPr>
                <w:rFonts w:ascii="Arial" w:eastAsia="Calibri" w:hAnsi="Arial" w:cs="Arial"/>
                <w:bCs/>
                <w:sz w:val="18"/>
                <w:szCs w:val="18"/>
                <w:lang w:val="es-BO" w:eastAsia="en-US"/>
              </w:rPr>
              <w:t>14-00-E</w:t>
            </w:r>
          </w:p>
          <w:p w14:paraId="33A458AD" w14:textId="77777777" w:rsidR="00734747" w:rsidRPr="00734747" w:rsidRDefault="00734747" w:rsidP="00AA366D">
            <w:pPr>
              <w:numPr>
                <w:ilvl w:val="2"/>
                <w:numId w:val="56"/>
              </w:numPr>
              <w:contextualSpacing/>
              <w:jc w:val="both"/>
              <w:rPr>
                <w:rFonts w:ascii="Arial" w:eastAsia="Calibri" w:hAnsi="Arial" w:cs="Arial"/>
                <w:b/>
                <w:bCs/>
                <w:sz w:val="18"/>
                <w:szCs w:val="18"/>
                <w:lang w:val="es-BO" w:eastAsia="en-US"/>
              </w:rPr>
            </w:pPr>
            <w:r w:rsidRPr="00734747">
              <w:rPr>
                <w:rFonts w:ascii="Arial" w:eastAsia="Calibri" w:hAnsi="Arial" w:cs="Arial"/>
                <w:b/>
                <w:bCs/>
                <w:sz w:val="18"/>
                <w:szCs w:val="18"/>
                <w:lang w:val="es-BO" w:eastAsia="en-US"/>
              </w:rPr>
              <w:t xml:space="preserve">FDNY: </w:t>
            </w:r>
            <w:r w:rsidRPr="00734747">
              <w:rPr>
                <w:rFonts w:ascii="Arial" w:eastAsia="Calibri" w:hAnsi="Arial" w:cs="Arial"/>
                <w:bCs/>
                <w:sz w:val="18"/>
                <w:szCs w:val="18"/>
                <w:lang w:val="es-BO" w:eastAsia="en-US"/>
              </w:rPr>
              <w:t>COA #6067, #6065</w:t>
            </w:r>
          </w:p>
          <w:p w14:paraId="42EAC488"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43826D8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7DB0788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60CE4D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7B46B5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1A290D3" w14:textId="77777777" w:rsidTr="00712EF3">
        <w:trPr>
          <w:trHeight w:val="283"/>
        </w:trPr>
        <w:tc>
          <w:tcPr>
            <w:tcW w:w="2630" w:type="pct"/>
            <w:vAlign w:val="center"/>
          </w:tcPr>
          <w:p w14:paraId="1E00E723" w14:textId="77777777" w:rsidR="00734747" w:rsidRPr="00734747" w:rsidRDefault="00734747" w:rsidP="00AA366D">
            <w:pPr>
              <w:numPr>
                <w:ilvl w:val="0"/>
                <w:numId w:val="56"/>
              </w:numPr>
              <w:contextualSpacing/>
              <w:jc w:val="both"/>
              <w:rPr>
                <w:rFonts w:ascii="Arial" w:hAnsi="Arial" w:cs="Arial"/>
                <w:b/>
                <w:color w:val="000000"/>
                <w:sz w:val="18"/>
                <w:szCs w:val="18"/>
                <w:lang w:val="es-BO"/>
              </w:rPr>
            </w:pPr>
            <w:r w:rsidRPr="00734747">
              <w:rPr>
                <w:rFonts w:ascii="Arial" w:hAnsi="Arial" w:cs="Arial"/>
                <w:b/>
                <w:sz w:val="18"/>
                <w:szCs w:val="18"/>
                <w:lang w:val="es-BO"/>
              </w:rPr>
              <w:t xml:space="preserve">Fuente de alimentación: </w:t>
            </w:r>
            <w:r w:rsidRPr="00734747">
              <w:rPr>
                <w:rFonts w:ascii="Arial" w:hAnsi="Arial" w:cs="Arial"/>
                <w:sz w:val="18"/>
                <w:szCs w:val="18"/>
                <w:lang w:val="es-BO"/>
              </w:rPr>
              <w:t>La fuente de alimentación debe cumplir con las siguientes características.</w:t>
            </w:r>
          </w:p>
          <w:p w14:paraId="23AFDC25"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2C9D3449"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25EB9AE1"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deben ser una (1) fuente de alimentación en total.</w:t>
            </w:r>
          </w:p>
          <w:p w14:paraId="5AA172B8"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7EBAD388"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hAnsi="Arial" w:cs="Arial"/>
                <w:color w:val="000000"/>
                <w:sz w:val="18"/>
                <w:szCs w:val="18"/>
                <w:lang w:val="es-BO"/>
              </w:rPr>
              <w:t xml:space="preserve">Debe ser </w:t>
            </w:r>
            <w:r w:rsidRPr="00734747">
              <w:rPr>
                <w:rFonts w:ascii="Arial" w:eastAsia="Calibri" w:hAnsi="Arial" w:cs="Arial"/>
                <w:sz w:val="18"/>
                <w:szCs w:val="18"/>
                <w:lang w:val="es-BO" w:eastAsia="en-US"/>
              </w:rPr>
              <w:t>para uso con sistemas de alarma contra incendios.</w:t>
            </w:r>
          </w:p>
          <w:p w14:paraId="60520EAD"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Protección contra sobrecarga térmica.</w:t>
            </w:r>
          </w:p>
          <w:p w14:paraId="4709EFDE"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Protección contra cortocircuitos.</w:t>
            </w:r>
          </w:p>
          <w:p w14:paraId="6343FC80"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Indicadores LED de entrada de CA y salida de CC.</w:t>
            </w:r>
          </w:p>
          <w:p w14:paraId="423AA712"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Interruptor de salida limitada de potencia de 12 VCC o 24 VCC seleccionable.</w:t>
            </w:r>
          </w:p>
          <w:p w14:paraId="5F283EF2"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Cargador incorporado para baterías selladas de tipo plomo ácido o gel. Corriente de carga 600mA.</w:t>
            </w:r>
          </w:p>
          <w:p w14:paraId="2603A8DA"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lastRenderedPageBreak/>
              <w:t>Cambio instantáneo a la batería en espera cuando falla la CA.</w:t>
            </w:r>
          </w:p>
          <w:p w14:paraId="75716BFD"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 xml:space="preserve"> Debe Incluir cables de batería.</w:t>
            </w:r>
          </w:p>
          <w:p w14:paraId="1B48BCFA"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5086843B"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Listado según las normas UL 294, UL 603, UL 1481</w:t>
            </w:r>
          </w:p>
          <w:p w14:paraId="538BBB3A"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LISTADO UL: S6677</w:t>
            </w:r>
          </w:p>
          <w:p w14:paraId="329A7A36" w14:textId="77777777" w:rsidR="00734747" w:rsidRPr="00734747" w:rsidRDefault="00734747" w:rsidP="00AA366D">
            <w:pPr>
              <w:numPr>
                <w:ilvl w:val="2"/>
                <w:numId w:val="56"/>
              </w:numPr>
              <w:contextualSpacing/>
              <w:jc w:val="both"/>
              <w:rPr>
                <w:rFonts w:ascii="Arial" w:hAnsi="Arial" w:cs="Arial"/>
                <w:color w:val="000000"/>
                <w:sz w:val="18"/>
                <w:szCs w:val="18"/>
                <w:lang w:val="es-BO"/>
              </w:rPr>
            </w:pPr>
            <w:r w:rsidRPr="00734747">
              <w:rPr>
                <w:rFonts w:ascii="Arial" w:eastAsia="Calibri" w:hAnsi="Arial" w:cs="Arial"/>
                <w:sz w:val="18"/>
                <w:szCs w:val="18"/>
                <w:lang w:val="es-BO" w:eastAsia="en-US"/>
              </w:rPr>
              <w:t>CSFM: 7300-1637:101</w:t>
            </w:r>
          </w:p>
          <w:p w14:paraId="6B4F30CC" w14:textId="77777777" w:rsidR="00734747" w:rsidRPr="00734747" w:rsidRDefault="00734747" w:rsidP="00734747">
            <w:pPr>
              <w:spacing w:line="276" w:lineRule="auto"/>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580FF16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76ABE60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BA4D24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D23633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5D1CB2A" w14:textId="77777777" w:rsidTr="00712EF3">
        <w:trPr>
          <w:trHeight w:val="283"/>
        </w:trPr>
        <w:tc>
          <w:tcPr>
            <w:tcW w:w="2630" w:type="pct"/>
            <w:vAlign w:val="center"/>
          </w:tcPr>
          <w:p w14:paraId="249A9F95" w14:textId="77777777" w:rsidR="00734747" w:rsidRPr="00734747" w:rsidRDefault="00734747" w:rsidP="00AA366D">
            <w:pPr>
              <w:numPr>
                <w:ilvl w:val="0"/>
                <w:numId w:val="56"/>
              </w:numPr>
              <w:contextualSpacing/>
              <w:jc w:val="both"/>
              <w:rPr>
                <w:rFonts w:ascii="Arial" w:hAnsi="Arial" w:cs="Arial"/>
                <w:bCs/>
                <w:sz w:val="18"/>
                <w:szCs w:val="18"/>
                <w:lang w:val="es-BO"/>
              </w:rPr>
            </w:pPr>
            <w:r w:rsidRPr="00734747">
              <w:rPr>
                <w:rFonts w:ascii="Arial" w:hAnsi="Arial" w:cs="Arial"/>
                <w:b/>
                <w:sz w:val="18"/>
                <w:szCs w:val="18"/>
                <w:lang w:val="es-BO"/>
              </w:rPr>
              <w:t xml:space="preserve">Modulo para el mantenimiento: </w:t>
            </w:r>
            <w:r w:rsidRPr="00734747">
              <w:rPr>
                <w:rFonts w:ascii="Arial" w:hAnsi="Arial" w:cs="Arial"/>
                <w:sz w:val="18"/>
                <w:szCs w:val="18"/>
                <w:lang w:val="es-BO"/>
              </w:rPr>
              <w:t>El módulo de mantenimiento deberá permitir deshabilitar el sistema de supresión, de forma que al realizar el mantenimiento no se realice una liberación accidental del agente de supresión, tiene que cumplir con las siguientes características</w:t>
            </w:r>
            <w:r w:rsidRPr="00734747">
              <w:rPr>
                <w:rFonts w:ascii="Arial" w:hAnsi="Arial" w:cs="Arial"/>
                <w:b/>
                <w:bCs/>
                <w:sz w:val="18"/>
                <w:szCs w:val="18"/>
                <w:lang w:val="es-BO"/>
              </w:rPr>
              <w:t>:</w:t>
            </w:r>
          </w:p>
          <w:p w14:paraId="5AE8E20E"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33352581"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18EC875A"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Cantidad:</w:t>
            </w:r>
            <w:r w:rsidRPr="00734747">
              <w:rPr>
                <w:rFonts w:ascii="Arial" w:hAnsi="Arial" w:cs="Arial"/>
                <w:sz w:val="18"/>
                <w:szCs w:val="18"/>
                <w:lang w:val="es-BO"/>
              </w:rPr>
              <w:t xml:space="preserve"> Al menos </w:t>
            </w:r>
            <w:r w:rsidRPr="00734747">
              <w:rPr>
                <w:rFonts w:ascii="Arial" w:hAnsi="Arial" w:cs="Arial"/>
                <w:bCs/>
                <w:sz w:val="18"/>
                <w:szCs w:val="18"/>
                <w:lang w:val="es-BO"/>
              </w:rPr>
              <w:t>deben ser un</w:t>
            </w:r>
            <w:r w:rsidRPr="00734747">
              <w:rPr>
                <w:rFonts w:ascii="Arial" w:hAnsi="Arial" w:cs="Arial"/>
                <w:sz w:val="18"/>
                <w:szCs w:val="18"/>
                <w:lang w:val="es-BO"/>
              </w:rPr>
              <w:t xml:space="preserve"> (1) módulo de mantenimiento en total. </w:t>
            </w:r>
          </w:p>
          <w:p w14:paraId="45115818"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456D66BD"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Clasificación de contacto: Interruptor operado por llave con 2 N.A. contactos</w:t>
            </w:r>
          </w:p>
          <w:p w14:paraId="110B2838"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Componentes reconocidos por UL.</w:t>
            </w:r>
          </w:p>
          <w:p w14:paraId="7412B1B9"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sz w:val="18"/>
                <w:szCs w:val="18"/>
                <w:lang w:val="es-BO"/>
              </w:rPr>
              <w:t>Cumplir con los requisitos de NFPA 72.</w:t>
            </w:r>
          </w:p>
          <w:p w14:paraId="0C390E0E"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sz w:val="18"/>
                <w:szCs w:val="18"/>
                <w:lang w:val="es-BO"/>
              </w:rPr>
              <w:t>Rango de temperatura de -22 ° F a 140 ° F (-30 ° C a 60 ° C)</w:t>
            </w:r>
          </w:p>
          <w:p w14:paraId="03DCEEB4"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4DBE2B0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385C23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D78E94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299800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31ECA57" w14:textId="77777777" w:rsidTr="00712EF3">
        <w:trPr>
          <w:trHeight w:val="283"/>
        </w:trPr>
        <w:tc>
          <w:tcPr>
            <w:tcW w:w="2630" w:type="pct"/>
            <w:vAlign w:val="center"/>
          </w:tcPr>
          <w:p w14:paraId="5C6BC154" w14:textId="77777777" w:rsidR="00734747" w:rsidRPr="00734747" w:rsidRDefault="00734747" w:rsidP="00AA366D">
            <w:pPr>
              <w:numPr>
                <w:ilvl w:val="0"/>
                <w:numId w:val="56"/>
              </w:numPr>
              <w:contextualSpacing/>
              <w:jc w:val="both"/>
              <w:rPr>
                <w:rFonts w:ascii="Arial" w:hAnsi="Arial" w:cs="Arial"/>
                <w:sz w:val="18"/>
                <w:szCs w:val="18"/>
                <w:lang w:val="es-BO"/>
              </w:rPr>
            </w:pPr>
            <w:r w:rsidRPr="00734747">
              <w:rPr>
                <w:rFonts w:ascii="Arial" w:hAnsi="Arial" w:cs="Arial"/>
                <w:b/>
                <w:bCs/>
                <w:sz w:val="18"/>
                <w:szCs w:val="18"/>
                <w:lang w:val="es-BO"/>
              </w:rPr>
              <w:t>Liberación Manual y Aborto:</w:t>
            </w:r>
            <w:r w:rsidRPr="00734747">
              <w:rPr>
                <w:rFonts w:ascii="Arial" w:hAnsi="Arial" w:cs="Arial"/>
                <w:sz w:val="18"/>
                <w:szCs w:val="18"/>
                <w:lang w:val="es-BO"/>
              </w:rPr>
              <w:t xml:space="preserve"> El sistema de liberación este debe ser el dispositivo que active una persona cuando visualiza un conato de fuego o un incendio, tiene que cumplir con las siguientes características:</w:t>
            </w:r>
          </w:p>
          <w:p w14:paraId="2CE4A0C3"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59F82C3C"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20C5DA02"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 xml:space="preserve">Cantidad: </w:t>
            </w:r>
            <w:r w:rsidRPr="00734747">
              <w:rPr>
                <w:rFonts w:ascii="Arial" w:hAnsi="Arial" w:cs="Arial"/>
                <w:bCs/>
                <w:sz w:val="18"/>
                <w:szCs w:val="18"/>
                <w:lang w:val="es-BO"/>
              </w:rPr>
              <w:t>Al menos debe ser un</w:t>
            </w:r>
            <w:r w:rsidRPr="00734747">
              <w:rPr>
                <w:rFonts w:ascii="Arial" w:hAnsi="Arial" w:cs="Arial"/>
                <w:sz w:val="18"/>
                <w:szCs w:val="18"/>
                <w:lang w:val="es-BO"/>
              </w:rPr>
              <w:t xml:space="preserve"> (1) mecanismos de aborto en total.</w:t>
            </w:r>
          </w:p>
          <w:p w14:paraId="61493AE4"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Características generales</w:t>
            </w:r>
          </w:p>
          <w:p w14:paraId="5165378F"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Funcionamiento de doble acción no codificado.</w:t>
            </w:r>
          </w:p>
          <w:p w14:paraId="33115705"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Fabricado con policarbonato duradero.</w:t>
            </w:r>
          </w:p>
          <w:p w14:paraId="3B442E23"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Debe incluir caja posterior de superficie (Caja de Montaje) de fábrica.</w:t>
            </w:r>
          </w:p>
          <w:p w14:paraId="41AACDF4"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Interruptor de aborto.</w:t>
            </w:r>
          </w:p>
          <w:p w14:paraId="50ABF04B"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Indicación de encendido.</w:t>
            </w:r>
          </w:p>
          <w:p w14:paraId="6F2E413D"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Indicación liberada.</w:t>
            </w:r>
          </w:p>
          <w:p w14:paraId="5C89B2C0"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color w:val="000000"/>
                <w:sz w:val="18"/>
                <w:szCs w:val="18"/>
              </w:rPr>
              <w:t>Desbloqueo manual (doble acción).</w:t>
            </w:r>
          </w:p>
          <w:p w14:paraId="299B57AD"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477F5F37"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UL/ULC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S692</w:t>
            </w:r>
          </w:p>
          <w:p w14:paraId="7C7492E0"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MEA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67-20-E</w:t>
            </w:r>
          </w:p>
          <w:p w14:paraId="1F3389AC"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17354D59"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7150-0028:0199</w:t>
            </w:r>
          </w:p>
          <w:p w14:paraId="72E51C35"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eastAsia="Calibri" w:hAnsi="Arial" w:cs="Arial"/>
                <w:bCs/>
                <w:sz w:val="18"/>
                <w:szCs w:val="18"/>
                <w:lang w:val="es-BO" w:eastAsia="en-US"/>
              </w:rPr>
              <w:t xml:space="preserve">FDNY: </w:t>
            </w:r>
            <w:r w:rsidRPr="00734747">
              <w:rPr>
                <w:rFonts w:ascii="Arial" w:eastAsia="Calibri" w:hAnsi="Arial" w:cs="Arial"/>
                <w:sz w:val="18"/>
                <w:szCs w:val="18"/>
                <w:lang w:val="es-BO" w:eastAsia="en-US"/>
              </w:rPr>
              <w:t>COA#6114 (NFS2-3030), COA#6121 (NFS2-640)</w:t>
            </w:r>
          </w:p>
          <w:p w14:paraId="5A780507" w14:textId="77777777" w:rsidR="00734747" w:rsidRPr="00734747" w:rsidRDefault="00734747" w:rsidP="00734747">
            <w:pPr>
              <w:jc w:val="both"/>
              <w:rPr>
                <w:rFonts w:ascii="Arial" w:hAnsi="Arial" w:cs="Arial"/>
                <w:b/>
                <w:bCs/>
                <w:sz w:val="18"/>
                <w:szCs w:val="18"/>
                <w:lang w:val="es-BO"/>
              </w:rPr>
            </w:pPr>
            <w:r w:rsidRPr="00734747">
              <w:rPr>
                <w:rFonts w:ascii="Arial" w:hAnsi="Arial" w:cs="Arial"/>
                <w:b/>
                <w:i/>
                <w:sz w:val="18"/>
                <w:szCs w:val="18"/>
                <w:lang w:val="es-BO"/>
              </w:rPr>
              <w:t>(Manifestar aceptación y especificar lo requerido)</w:t>
            </w:r>
          </w:p>
        </w:tc>
        <w:tc>
          <w:tcPr>
            <w:tcW w:w="1139" w:type="pct"/>
            <w:vAlign w:val="center"/>
          </w:tcPr>
          <w:p w14:paraId="4965CD6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186164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0107EA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3D87C2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D5FBD71" w14:textId="77777777" w:rsidTr="00712EF3">
        <w:trPr>
          <w:trHeight w:val="283"/>
        </w:trPr>
        <w:tc>
          <w:tcPr>
            <w:tcW w:w="2630" w:type="pct"/>
            <w:vAlign w:val="center"/>
          </w:tcPr>
          <w:p w14:paraId="2F4548F8" w14:textId="77777777" w:rsidR="00734747" w:rsidRPr="00734747" w:rsidRDefault="00734747" w:rsidP="00AA366D">
            <w:pPr>
              <w:numPr>
                <w:ilvl w:val="0"/>
                <w:numId w:val="56"/>
              </w:numPr>
              <w:contextualSpacing/>
              <w:jc w:val="both"/>
              <w:rPr>
                <w:rFonts w:ascii="Arial" w:hAnsi="Arial" w:cs="Arial"/>
                <w:b/>
                <w:bCs/>
                <w:sz w:val="18"/>
                <w:szCs w:val="18"/>
                <w:lang w:val="es-BO"/>
              </w:rPr>
            </w:pPr>
            <w:r w:rsidRPr="00734747">
              <w:rPr>
                <w:rFonts w:ascii="Arial" w:hAnsi="Arial" w:cs="Arial"/>
                <w:b/>
                <w:sz w:val="18"/>
                <w:szCs w:val="18"/>
                <w:lang w:val="es-BO"/>
              </w:rPr>
              <w:t>Módulo de liberación del agente:</w:t>
            </w:r>
            <w:r w:rsidRPr="00734747">
              <w:rPr>
                <w:rFonts w:ascii="Arial" w:hAnsi="Arial" w:cs="Arial"/>
                <w:sz w:val="18"/>
                <w:szCs w:val="18"/>
                <w:lang w:val="es-BO"/>
              </w:rPr>
              <w:t xml:space="preserve"> Debe estar diseñado para aplicaciones donde exista liberación de agente, el módulo permite la liberación del solenoide de forma </w:t>
            </w:r>
            <w:r w:rsidRPr="00734747">
              <w:rPr>
                <w:rFonts w:ascii="Arial" w:hAnsi="Arial" w:cs="Arial"/>
                <w:sz w:val="18"/>
                <w:szCs w:val="18"/>
                <w:lang w:val="es-BO"/>
              </w:rPr>
              <w:lastRenderedPageBreak/>
              <w:t>adecuada. Debe ser capaz de indicar el estado de la conexión al panel de incendio que se encuentra normal, abierto o en corto circuito, tiene que cumplir con las siguientes características:</w:t>
            </w:r>
          </w:p>
          <w:p w14:paraId="100D1203"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078AE3E"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10C1605C"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hAnsi="Arial" w:cs="Arial"/>
                <w:b/>
                <w:sz w:val="18"/>
                <w:szCs w:val="18"/>
                <w:lang w:val="es-BO"/>
              </w:rPr>
              <w:t xml:space="preserve">Cantidad: </w:t>
            </w:r>
            <w:r w:rsidRPr="00734747">
              <w:rPr>
                <w:rFonts w:ascii="Arial" w:hAnsi="Arial" w:cs="Arial"/>
                <w:color w:val="000000"/>
                <w:sz w:val="18"/>
                <w:szCs w:val="18"/>
                <w:lang w:val="es-BO"/>
              </w:rPr>
              <w:t xml:space="preserve">Al menos </w:t>
            </w:r>
            <w:r w:rsidRPr="00734747">
              <w:rPr>
                <w:rFonts w:ascii="Arial" w:hAnsi="Arial" w:cs="Arial"/>
                <w:bCs/>
                <w:color w:val="000000"/>
                <w:sz w:val="18"/>
                <w:szCs w:val="18"/>
                <w:lang w:val="es-BO"/>
              </w:rPr>
              <w:t>deben ser un</w:t>
            </w:r>
            <w:r w:rsidRPr="00734747">
              <w:rPr>
                <w:rFonts w:ascii="Arial" w:hAnsi="Arial" w:cs="Arial"/>
                <w:color w:val="000000"/>
                <w:sz w:val="18"/>
                <w:szCs w:val="18"/>
                <w:lang w:val="es-BO"/>
              </w:rPr>
              <w:t xml:space="preserve"> (1) módulo de liberación en total. </w:t>
            </w:r>
          </w:p>
          <w:p w14:paraId="659A691C" w14:textId="77777777" w:rsidR="00734747" w:rsidRPr="00734747" w:rsidRDefault="00734747" w:rsidP="00AA366D">
            <w:pPr>
              <w:numPr>
                <w:ilvl w:val="1"/>
                <w:numId w:val="56"/>
              </w:numPr>
              <w:contextualSpacing/>
              <w:jc w:val="both"/>
              <w:rPr>
                <w:rFonts w:ascii="Arial" w:hAnsi="Arial" w:cs="Arial"/>
                <w:b/>
                <w:bCs/>
                <w:sz w:val="18"/>
                <w:szCs w:val="18"/>
                <w:lang w:val="es-BO"/>
              </w:rPr>
            </w:pPr>
            <w:r w:rsidRPr="00734747">
              <w:rPr>
                <w:rFonts w:ascii="Arial" w:hAnsi="Arial" w:cs="Arial"/>
                <w:b/>
                <w:sz w:val="18"/>
                <w:szCs w:val="18"/>
                <w:lang w:val="es-BO"/>
              </w:rPr>
              <w:t>Características generales:</w:t>
            </w:r>
          </w:p>
          <w:p w14:paraId="6FBF4025"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Protocolo redundante para mayor protección</w:t>
            </w:r>
          </w:p>
          <w:p w14:paraId="170CB7A4"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Configurable para operación Clase A o Clase B</w:t>
            </w:r>
          </w:p>
          <w:p w14:paraId="5DEDCD24"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Monitoreo de voltaje de suministro externo</w:t>
            </w:r>
          </w:p>
          <w:p w14:paraId="06E3D19F"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LED de estado controlado por panel</w:t>
            </w:r>
          </w:p>
          <w:p w14:paraId="6CED77AF"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Comunicaciones analógicas</w:t>
            </w:r>
          </w:p>
          <w:p w14:paraId="6D1553E1"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Interruptores de dirección giratorios</w:t>
            </w:r>
          </w:p>
          <w:p w14:paraId="663FE0BD"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 xml:space="preserve">Operación </w:t>
            </w:r>
            <w:proofErr w:type="spellStart"/>
            <w:r w:rsidRPr="00734747">
              <w:rPr>
                <w:rFonts w:ascii="Arial" w:hAnsi="Arial" w:cs="Arial"/>
                <w:color w:val="000000"/>
                <w:sz w:val="18"/>
                <w:szCs w:val="18"/>
              </w:rPr>
              <w:t>FlashScan</w:t>
            </w:r>
            <w:proofErr w:type="spellEnd"/>
          </w:p>
          <w:p w14:paraId="3B9D9232"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Voltaje de funcionamiento: 15 a 32 VDC</w:t>
            </w:r>
          </w:p>
          <w:p w14:paraId="26FE5258"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Impedancia de bucle de línea de comunicación: 40 ohmios máx.</w:t>
            </w:r>
          </w:p>
          <w:p w14:paraId="05A9CD11" w14:textId="77777777" w:rsidR="00734747" w:rsidRPr="00734747" w:rsidRDefault="00734747" w:rsidP="00AA366D">
            <w:pPr>
              <w:numPr>
                <w:ilvl w:val="2"/>
                <w:numId w:val="56"/>
              </w:numPr>
              <w:contextualSpacing/>
              <w:jc w:val="both"/>
              <w:rPr>
                <w:rFonts w:ascii="Arial" w:hAnsi="Arial" w:cs="Arial"/>
                <w:b/>
                <w:bCs/>
                <w:sz w:val="18"/>
                <w:szCs w:val="18"/>
                <w:lang w:val="es-BO"/>
              </w:rPr>
            </w:pPr>
            <w:r w:rsidRPr="00734747">
              <w:rPr>
                <w:rFonts w:ascii="Arial" w:hAnsi="Arial" w:cs="Arial"/>
                <w:color w:val="000000"/>
                <w:sz w:val="18"/>
                <w:szCs w:val="18"/>
              </w:rPr>
              <w:t>Rango de temperatura: 14 ° F a 140 ° F (-10 ° a 60 ° C)</w:t>
            </w:r>
          </w:p>
          <w:p w14:paraId="5E2CC982"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773B733D" w14:textId="77777777" w:rsidR="00734747" w:rsidRPr="00734747" w:rsidRDefault="00734747" w:rsidP="00AA366D">
            <w:pPr>
              <w:numPr>
                <w:ilvl w:val="2"/>
                <w:numId w:val="56"/>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UL </w:t>
            </w:r>
            <w:proofErr w:type="spellStart"/>
            <w:r w:rsidRPr="00734747">
              <w:rPr>
                <w:rFonts w:ascii="Arial" w:eastAsia="Calibri" w:hAnsi="Arial" w:cs="Arial"/>
                <w:bCs/>
                <w:sz w:val="18"/>
                <w:szCs w:val="18"/>
                <w:lang w:val="es-BO" w:eastAsia="en-US"/>
              </w:rPr>
              <w:t>Listed</w:t>
            </w:r>
            <w:proofErr w:type="spellEnd"/>
            <w:r w:rsidRPr="00734747">
              <w:rPr>
                <w:rFonts w:ascii="Arial" w:eastAsia="Calibri" w:hAnsi="Arial" w:cs="Arial"/>
                <w:bCs/>
                <w:sz w:val="18"/>
                <w:szCs w:val="18"/>
                <w:lang w:val="es-BO" w:eastAsia="en-US"/>
              </w:rPr>
              <w:t xml:space="preserve">: </w:t>
            </w:r>
            <w:r w:rsidRPr="00734747">
              <w:rPr>
                <w:rFonts w:ascii="Arial" w:eastAsia="Calibri" w:hAnsi="Arial" w:cs="Arial"/>
                <w:sz w:val="18"/>
                <w:szCs w:val="18"/>
                <w:lang w:val="es-BO" w:eastAsia="en-US"/>
              </w:rPr>
              <w:t>S635</w:t>
            </w:r>
          </w:p>
          <w:p w14:paraId="3EC0E465" w14:textId="77777777" w:rsidR="00734747" w:rsidRPr="00734747" w:rsidRDefault="00734747" w:rsidP="00AA366D">
            <w:pPr>
              <w:numPr>
                <w:ilvl w:val="2"/>
                <w:numId w:val="56"/>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FM </w:t>
            </w:r>
            <w:proofErr w:type="spellStart"/>
            <w:r w:rsidRPr="00734747">
              <w:rPr>
                <w:rFonts w:ascii="Arial" w:eastAsia="Calibri" w:hAnsi="Arial" w:cs="Arial"/>
                <w:bCs/>
                <w:sz w:val="18"/>
                <w:szCs w:val="18"/>
                <w:lang w:val="es-BO" w:eastAsia="en-US"/>
              </w:rPr>
              <w:t>Approved</w:t>
            </w:r>
            <w:proofErr w:type="spellEnd"/>
          </w:p>
          <w:p w14:paraId="0906CCA3" w14:textId="77777777" w:rsidR="00734747" w:rsidRPr="00734747" w:rsidRDefault="00734747" w:rsidP="00AA366D">
            <w:pPr>
              <w:numPr>
                <w:ilvl w:val="2"/>
                <w:numId w:val="56"/>
              </w:numPr>
              <w:contextualSpacing/>
              <w:jc w:val="both"/>
              <w:rPr>
                <w:rFonts w:ascii="Arial" w:hAnsi="Arial" w:cs="Arial"/>
                <w:bCs/>
                <w:sz w:val="18"/>
                <w:szCs w:val="18"/>
                <w:lang w:val="es-BO"/>
              </w:rPr>
            </w:pPr>
            <w:r w:rsidRPr="00734747">
              <w:rPr>
                <w:rFonts w:ascii="Arial" w:eastAsia="Calibri" w:hAnsi="Arial" w:cs="Arial"/>
                <w:bCs/>
                <w:sz w:val="18"/>
                <w:szCs w:val="18"/>
                <w:lang w:val="es-BO" w:eastAsia="en-US"/>
              </w:rPr>
              <w:t xml:space="preserve">CSFM: </w:t>
            </w:r>
            <w:r w:rsidRPr="00734747">
              <w:rPr>
                <w:rFonts w:ascii="Arial" w:eastAsia="Calibri" w:hAnsi="Arial" w:cs="Arial"/>
                <w:sz w:val="18"/>
                <w:szCs w:val="18"/>
                <w:lang w:val="es-BO" w:eastAsia="en-US"/>
              </w:rPr>
              <w:t>7300-0028:249</w:t>
            </w:r>
          </w:p>
          <w:p w14:paraId="64E549CD"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4B4D2D5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AD143B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91F868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9794BD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0649055" w14:textId="77777777" w:rsidTr="00712EF3">
        <w:trPr>
          <w:trHeight w:val="283"/>
        </w:trPr>
        <w:tc>
          <w:tcPr>
            <w:tcW w:w="2630" w:type="pct"/>
            <w:shd w:val="clear" w:color="auto" w:fill="auto"/>
            <w:vAlign w:val="center"/>
          </w:tcPr>
          <w:p w14:paraId="6CF36A52" w14:textId="77777777" w:rsidR="00734747" w:rsidRPr="00734747" w:rsidRDefault="00734747" w:rsidP="00AA366D">
            <w:pPr>
              <w:numPr>
                <w:ilvl w:val="0"/>
                <w:numId w:val="56"/>
              </w:numPr>
              <w:contextualSpacing/>
              <w:jc w:val="both"/>
              <w:rPr>
                <w:rFonts w:ascii="Arial" w:hAnsi="Arial" w:cs="Arial"/>
                <w:b/>
                <w:sz w:val="18"/>
                <w:szCs w:val="18"/>
                <w:lang w:val="es-BO"/>
              </w:rPr>
            </w:pPr>
            <w:r w:rsidRPr="00734747">
              <w:rPr>
                <w:rFonts w:ascii="Arial" w:hAnsi="Arial" w:cs="Arial"/>
                <w:b/>
                <w:sz w:val="18"/>
                <w:szCs w:val="18"/>
                <w:lang w:val="es-BO"/>
              </w:rPr>
              <w:t xml:space="preserve">Modulo monitor: </w:t>
            </w:r>
            <w:r w:rsidRPr="00734747">
              <w:rPr>
                <w:rFonts w:ascii="Arial" w:hAnsi="Arial" w:cs="Arial"/>
                <w:sz w:val="18"/>
                <w:szCs w:val="18"/>
                <w:lang w:val="es-BO"/>
              </w:rPr>
              <w:t>El módulo monitor debe ser un dispositivo que agrega características al panel central. A través de este dispositivo el panel central puede monitorear entradas de contacto seco. Tiene que cumplir con las siguientes características:</w:t>
            </w:r>
          </w:p>
          <w:p w14:paraId="5142B690"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07628603"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69BBD071"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 xml:space="preserve">Cantidad: </w:t>
            </w:r>
            <w:r w:rsidRPr="00734747">
              <w:rPr>
                <w:rFonts w:ascii="Arial" w:hAnsi="Arial" w:cs="Arial"/>
                <w:sz w:val="18"/>
                <w:szCs w:val="18"/>
                <w:lang w:val="es-BO"/>
              </w:rPr>
              <w:t xml:space="preserve">Al menos </w:t>
            </w:r>
            <w:r w:rsidRPr="00734747">
              <w:rPr>
                <w:rFonts w:ascii="Arial" w:hAnsi="Arial" w:cs="Arial"/>
                <w:bCs/>
                <w:sz w:val="18"/>
                <w:szCs w:val="18"/>
                <w:lang w:val="es-BO"/>
              </w:rPr>
              <w:t>deben ser dos</w:t>
            </w:r>
            <w:r w:rsidRPr="00734747">
              <w:rPr>
                <w:rFonts w:ascii="Arial" w:hAnsi="Arial" w:cs="Arial"/>
                <w:sz w:val="18"/>
                <w:szCs w:val="18"/>
                <w:lang w:val="es-BO"/>
              </w:rPr>
              <w:t xml:space="preserve"> (2) módulos de monitoreo. </w:t>
            </w:r>
          </w:p>
          <w:p w14:paraId="65387775"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424BBFBC"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color w:val="000000"/>
                <w:sz w:val="18"/>
                <w:szCs w:val="18"/>
                <w:lang w:val="es-BO"/>
              </w:rPr>
              <w:t>Alimentado directamente desde el lazo SLC de dos hilos.</w:t>
            </w:r>
          </w:p>
          <w:p w14:paraId="6F076F47"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color w:val="000000"/>
                <w:sz w:val="18"/>
                <w:szCs w:val="18"/>
              </w:rPr>
              <w:t>Inmunidad a alto ruido (EMF / RFI).</w:t>
            </w:r>
          </w:p>
          <w:p w14:paraId="0B44EAC9"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color w:val="000000"/>
                <w:sz w:val="18"/>
                <w:szCs w:val="18"/>
              </w:rPr>
              <w:t xml:space="preserve">Entrada de dirección de marcación directa: 01 - 159 en sistemas </w:t>
            </w:r>
            <w:proofErr w:type="spellStart"/>
            <w:r w:rsidRPr="00734747">
              <w:rPr>
                <w:rFonts w:ascii="Arial" w:hAnsi="Arial" w:cs="Arial"/>
                <w:color w:val="000000"/>
                <w:sz w:val="18"/>
                <w:szCs w:val="18"/>
              </w:rPr>
              <w:t>FlashScan</w:t>
            </w:r>
            <w:proofErr w:type="spellEnd"/>
            <w:r w:rsidRPr="00734747">
              <w:rPr>
                <w:rFonts w:ascii="Arial" w:hAnsi="Arial" w:cs="Arial"/>
                <w:color w:val="000000"/>
                <w:sz w:val="18"/>
                <w:szCs w:val="18"/>
              </w:rPr>
              <w:t>; 01 - 99 en sistemas CLIP. , 01 - 99 en adelante.</w:t>
            </w:r>
          </w:p>
          <w:p w14:paraId="6DEFDB63"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color w:val="000000"/>
                <w:sz w:val="18"/>
                <w:szCs w:val="18"/>
              </w:rPr>
              <w:t>Voltaje de funcionamiento nominal: 15 a 32 VDC.</w:t>
            </w:r>
          </w:p>
          <w:p w14:paraId="25C051EA"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color w:val="000000"/>
                <w:sz w:val="18"/>
                <w:szCs w:val="18"/>
              </w:rPr>
              <w:t xml:space="preserve">Consumo máximo de corriente: 5.0 </w:t>
            </w:r>
            <w:proofErr w:type="spellStart"/>
            <w:r w:rsidRPr="00734747">
              <w:rPr>
                <w:rFonts w:ascii="Arial" w:hAnsi="Arial" w:cs="Arial"/>
                <w:color w:val="000000"/>
                <w:sz w:val="18"/>
                <w:szCs w:val="18"/>
              </w:rPr>
              <w:t>mA</w:t>
            </w:r>
            <w:proofErr w:type="spellEnd"/>
            <w:r w:rsidRPr="00734747">
              <w:rPr>
                <w:rFonts w:ascii="Arial" w:hAnsi="Arial" w:cs="Arial"/>
                <w:color w:val="000000"/>
                <w:sz w:val="18"/>
                <w:szCs w:val="18"/>
              </w:rPr>
              <w:t xml:space="preserve"> (LED encendido).</w:t>
            </w:r>
          </w:p>
          <w:p w14:paraId="5E1335AE"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21FF2C7B"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eastAsia="Calibri" w:hAnsi="Arial" w:cs="Arial"/>
                <w:b/>
                <w:bCs/>
                <w:sz w:val="18"/>
                <w:szCs w:val="18"/>
                <w:lang w:val="es-BO" w:eastAsia="en-US"/>
              </w:rPr>
              <w:t xml:space="preserve">UL: </w:t>
            </w:r>
            <w:r w:rsidRPr="00734747">
              <w:rPr>
                <w:rFonts w:ascii="Arial" w:eastAsia="Calibri" w:hAnsi="Arial" w:cs="Arial"/>
                <w:sz w:val="18"/>
                <w:szCs w:val="18"/>
                <w:lang w:val="es-BO" w:eastAsia="en-US"/>
              </w:rPr>
              <w:t>S635</w:t>
            </w:r>
          </w:p>
          <w:p w14:paraId="555A1D1C"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hAnsi="Arial" w:cs="Arial"/>
                <w:b/>
                <w:color w:val="000000"/>
                <w:sz w:val="18"/>
                <w:szCs w:val="18"/>
                <w:lang w:val="es-BO"/>
              </w:rPr>
              <w:t xml:space="preserve">ULC: </w:t>
            </w:r>
            <w:r w:rsidRPr="00734747">
              <w:rPr>
                <w:rFonts w:ascii="Arial" w:hAnsi="Arial" w:cs="Arial"/>
                <w:color w:val="000000"/>
                <w:sz w:val="18"/>
                <w:szCs w:val="18"/>
                <w:lang w:val="es-BO"/>
              </w:rPr>
              <w:t>S3705</w:t>
            </w:r>
          </w:p>
          <w:p w14:paraId="7D1B9E60"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eastAsia="Calibri" w:hAnsi="Arial" w:cs="Arial"/>
                <w:b/>
                <w:bCs/>
                <w:sz w:val="18"/>
                <w:szCs w:val="18"/>
                <w:lang w:val="es-BO" w:eastAsia="en-US"/>
              </w:rPr>
              <w:t xml:space="preserve">FM </w:t>
            </w:r>
            <w:proofErr w:type="spellStart"/>
            <w:r w:rsidRPr="00734747">
              <w:rPr>
                <w:rFonts w:ascii="Arial" w:eastAsia="Calibri" w:hAnsi="Arial" w:cs="Arial"/>
                <w:b/>
                <w:bCs/>
                <w:sz w:val="18"/>
                <w:szCs w:val="18"/>
                <w:lang w:val="es-BO" w:eastAsia="en-US"/>
              </w:rPr>
              <w:t>Approved</w:t>
            </w:r>
            <w:proofErr w:type="spellEnd"/>
          </w:p>
          <w:p w14:paraId="2797B599"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eastAsia="Calibri" w:hAnsi="Arial" w:cs="Arial"/>
                <w:b/>
                <w:bCs/>
                <w:sz w:val="18"/>
                <w:szCs w:val="18"/>
                <w:lang w:val="es-BO" w:eastAsia="en-US"/>
              </w:rPr>
              <w:t xml:space="preserve">CSFM: </w:t>
            </w:r>
            <w:r w:rsidRPr="00734747">
              <w:rPr>
                <w:rFonts w:ascii="Arial" w:eastAsia="Calibri" w:hAnsi="Arial" w:cs="Arial"/>
                <w:sz w:val="18"/>
                <w:szCs w:val="18"/>
                <w:lang w:val="es-BO" w:eastAsia="en-US"/>
              </w:rPr>
              <w:t>7300-0028:202</w:t>
            </w:r>
          </w:p>
          <w:p w14:paraId="021E77A4" w14:textId="77777777" w:rsidR="00734747" w:rsidRPr="00734747" w:rsidRDefault="00734747" w:rsidP="00AA366D">
            <w:pPr>
              <w:numPr>
                <w:ilvl w:val="2"/>
                <w:numId w:val="56"/>
              </w:numPr>
              <w:contextualSpacing/>
              <w:jc w:val="both"/>
              <w:rPr>
                <w:rFonts w:ascii="Arial" w:hAnsi="Arial" w:cs="Arial"/>
                <w:b/>
                <w:color w:val="000000"/>
                <w:sz w:val="18"/>
                <w:szCs w:val="18"/>
                <w:lang w:val="es-BO"/>
              </w:rPr>
            </w:pPr>
            <w:r w:rsidRPr="00734747">
              <w:rPr>
                <w:rFonts w:ascii="Arial" w:eastAsia="Calibri" w:hAnsi="Arial" w:cs="Arial"/>
                <w:b/>
                <w:bCs/>
                <w:sz w:val="18"/>
                <w:szCs w:val="18"/>
                <w:lang w:val="es-BO" w:eastAsia="en-US"/>
              </w:rPr>
              <w:t xml:space="preserve">MEA: </w:t>
            </w:r>
            <w:r w:rsidRPr="00734747">
              <w:rPr>
                <w:rFonts w:ascii="Arial" w:eastAsia="Calibri" w:hAnsi="Arial" w:cs="Arial"/>
                <w:sz w:val="18"/>
                <w:szCs w:val="18"/>
                <w:lang w:val="es-BO" w:eastAsia="en-US"/>
              </w:rPr>
              <w:t>457-99-E, 457-99-E Vol. 3, 143-01-E</w:t>
            </w:r>
          </w:p>
          <w:p w14:paraId="65E085E0" w14:textId="77777777" w:rsidR="00734747" w:rsidRPr="00734747" w:rsidRDefault="00734747" w:rsidP="00734747">
            <w:pPr>
              <w:spacing w:line="276" w:lineRule="auto"/>
              <w:jc w:val="both"/>
              <w:rPr>
                <w:rFonts w:ascii="Arial" w:hAnsi="Arial" w:cs="Arial"/>
                <w:b/>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717CBE2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9982F4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E5B289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A30E24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2FCE7069" w14:textId="77777777" w:rsidTr="00712EF3">
        <w:trPr>
          <w:trHeight w:val="283"/>
        </w:trPr>
        <w:tc>
          <w:tcPr>
            <w:tcW w:w="2630" w:type="pct"/>
            <w:vAlign w:val="center"/>
          </w:tcPr>
          <w:p w14:paraId="3D01F9FA" w14:textId="77777777" w:rsidR="00734747" w:rsidRPr="00734747" w:rsidRDefault="00734747" w:rsidP="00AA366D">
            <w:pPr>
              <w:numPr>
                <w:ilvl w:val="0"/>
                <w:numId w:val="56"/>
              </w:numPr>
              <w:contextualSpacing/>
              <w:jc w:val="both"/>
              <w:rPr>
                <w:rFonts w:ascii="Arial" w:hAnsi="Arial" w:cs="Arial"/>
                <w:b/>
                <w:sz w:val="18"/>
                <w:szCs w:val="18"/>
                <w:lang w:val="es-BO"/>
              </w:rPr>
            </w:pPr>
            <w:r w:rsidRPr="00734747">
              <w:rPr>
                <w:rFonts w:ascii="Arial" w:hAnsi="Arial" w:cs="Arial"/>
                <w:b/>
                <w:sz w:val="18"/>
                <w:szCs w:val="18"/>
                <w:lang w:val="es-BO"/>
              </w:rPr>
              <w:lastRenderedPageBreak/>
              <w:t xml:space="preserve">Módulo </w:t>
            </w:r>
            <w:proofErr w:type="spellStart"/>
            <w:r w:rsidRPr="00734747">
              <w:rPr>
                <w:rFonts w:ascii="Arial" w:hAnsi="Arial" w:cs="Arial"/>
                <w:b/>
                <w:sz w:val="18"/>
                <w:szCs w:val="18"/>
                <w:lang w:val="es-BO"/>
              </w:rPr>
              <w:t>relay</w:t>
            </w:r>
            <w:proofErr w:type="spellEnd"/>
            <w:r w:rsidRPr="00734747">
              <w:rPr>
                <w:rFonts w:ascii="Arial" w:hAnsi="Arial" w:cs="Arial"/>
                <w:b/>
                <w:sz w:val="18"/>
                <w:szCs w:val="18"/>
                <w:lang w:val="es-BO"/>
              </w:rPr>
              <w:t xml:space="preserve">: </w:t>
            </w:r>
            <w:r w:rsidRPr="00734747">
              <w:rPr>
                <w:rFonts w:ascii="Arial" w:hAnsi="Arial" w:cs="Arial"/>
                <w:sz w:val="18"/>
                <w:szCs w:val="18"/>
                <w:lang w:val="es-BO"/>
              </w:rPr>
              <w:t xml:space="preserve">El módulo de </w:t>
            </w:r>
            <w:proofErr w:type="spellStart"/>
            <w:r w:rsidRPr="00734747">
              <w:rPr>
                <w:rFonts w:ascii="Arial" w:hAnsi="Arial" w:cs="Arial"/>
                <w:sz w:val="18"/>
                <w:szCs w:val="18"/>
                <w:lang w:val="es-BO"/>
              </w:rPr>
              <w:t>relay</w:t>
            </w:r>
            <w:proofErr w:type="spellEnd"/>
            <w:r w:rsidRPr="00734747">
              <w:rPr>
                <w:rFonts w:ascii="Arial" w:hAnsi="Arial" w:cs="Arial"/>
                <w:sz w:val="18"/>
                <w:szCs w:val="18"/>
                <w:lang w:val="es-BO"/>
              </w:rPr>
              <w:t xml:space="preserve"> </w:t>
            </w:r>
            <w:proofErr w:type="spellStart"/>
            <w:r w:rsidRPr="00734747">
              <w:rPr>
                <w:rFonts w:ascii="Arial" w:hAnsi="Arial" w:cs="Arial"/>
                <w:sz w:val="18"/>
                <w:szCs w:val="18"/>
                <w:lang w:val="es-BO"/>
              </w:rPr>
              <w:t>direccionable</w:t>
            </w:r>
            <w:proofErr w:type="spellEnd"/>
            <w:r w:rsidRPr="00734747">
              <w:rPr>
                <w:rFonts w:ascii="Arial" w:hAnsi="Arial" w:cs="Arial"/>
                <w:sz w:val="18"/>
                <w:szCs w:val="18"/>
                <w:lang w:val="es-BO"/>
              </w:rPr>
              <w:t>, proporciona al sistema una salida de contacto seco para activar una variedad de dispositivos auxiliares. Tiene que cumplir con las siguientes características:</w:t>
            </w:r>
          </w:p>
          <w:p w14:paraId="0FDFB148" w14:textId="77777777" w:rsidR="00734747" w:rsidRPr="00734747" w:rsidRDefault="00734747" w:rsidP="00AA366D">
            <w:pPr>
              <w:numPr>
                <w:ilvl w:val="1"/>
                <w:numId w:val="56"/>
              </w:numPr>
              <w:contextualSpacing/>
              <w:jc w:val="both"/>
              <w:rPr>
                <w:rFonts w:ascii="Arial" w:hAnsi="Arial" w:cs="Arial"/>
                <w:sz w:val="18"/>
                <w:szCs w:val="18"/>
                <w:lang w:val="es-BO"/>
              </w:rPr>
            </w:pPr>
            <w:r w:rsidRPr="00734747">
              <w:rPr>
                <w:rFonts w:ascii="Arial" w:hAnsi="Arial" w:cs="Arial"/>
                <w:b/>
                <w:sz w:val="18"/>
                <w:szCs w:val="18"/>
                <w:lang w:val="es-BO"/>
              </w:rPr>
              <w:t>Marca:</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13A0D93F"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Modelo:</w:t>
            </w:r>
            <w:r w:rsidRPr="00734747">
              <w:rPr>
                <w:rFonts w:ascii="Arial" w:hAnsi="Arial" w:cs="Arial"/>
                <w:sz w:val="18"/>
                <w:szCs w:val="18"/>
                <w:lang w:val="es-BO"/>
              </w:rPr>
              <w:t xml:space="preserve"> </w:t>
            </w:r>
            <w:r w:rsidRPr="00734747">
              <w:rPr>
                <w:rFonts w:ascii="Arial" w:hAnsi="Arial" w:cs="Arial"/>
                <w:bCs/>
                <w:iCs/>
                <w:sz w:val="18"/>
                <w:szCs w:val="18"/>
                <w:lang w:val="es-BO"/>
              </w:rPr>
              <w:t>Especificar.</w:t>
            </w:r>
          </w:p>
          <w:p w14:paraId="1CBB014F"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 xml:space="preserve">Cantidad: </w:t>
            </w:r>
            <w:r w:rsidRPr="00734747">
              <w:rPr>
                <w:rFonts w:ascii="Arial" w:hAnsi="Arial" w:cs="Arial"/>
                <w:color w:val="000000"/>
                <w:sz w:val="18"/>
                <w:szCs w:val="18"/>
                <w:lang w:val="es-BO"/>
              </w:rPr>
              <w:t xml:space="preserve">Al menos </w:t>
            </w:r>
            <w:r w:rsidRPr="00734747">
              <w:rPr>
                <w:rFonts w:ascii="Arial" w:hAnsi="Arial" w:cs="Arial"/>
                <w:bCs/>
                <w:color w:val="000000"/>
                <w:sz w:val="18"/>
                <w:szCs w:val="18"/>
                <w:lang w:val="es-BO"/>
              </w:rPr>
              <w:t>deben ser un</w:t>
            </w:r>
            <w:r w:rsidRPr="00734747">
              <w:rPr>
                <w:rFonts w:ascii="Arial" w:hAnsi="Arial" w:cs="Arial"/>
                <w:color w:val="000000"/>
                <w:sz w:val="18"/>
                <w:szCs w:val="18"/>
                <w:lang w:val="es-BO"/>
              </w:rPr>
              <w:t xml:space="preserve"> (1) dispositivos </w:t>
            </w:r>
            <w:proofErr w:type="spellStart"/>
            <w:r w:rsidRPr="00734747">
              <w:rPr>
                <w:rFonts w:ascii="Arial" w:hAnsi="Arial" w:cs="Arial"/>
                <w:color w:val="000000"/>
                <w:sz w:val="18"/>
                <w:szCs w:val="18"/>
                <w:lang w:val="es-BO"/>
              </w:rPr>
              <w:t>relay</w:t>
            </w:r>
            <w:proofErr w:type="spellEnd"/>
            <w:r w:rsidRPr="00734747">
              <w:rPr>
                <w:rFonts w:ascii="Arial" w:hAnsi="Arial" w:cs="Arial"/>
                <w:color w:val="000000"/>
                <w:sz w:val="18"/>
                <w:szCs w:val="18"/>
                <w:lang w:val="es-BO"/>
              </w:rPr>
              <w:t>.</w:t>
            </w:r>
          </w:p>
          <w:p w14:paraId="4D2DE8BF"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hAnsi="Arial" w:cs="Arial"/>
                <w:b/>
                <w:sz w:val="18"/>
                <w:szCs w:val="18"/>
                <w:lang w:val="es-BO"/>
              </w:rPr>
              <w:t>Características generales:</w:t>
            </w:r>
          </w:p>
          <w:p w14:paraId="7546D84D"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Circuito interno y relé alimentado directamente por lazo SLC de dos cables</w:t>
            </w:r>
          </w:p>
          <w:p w14:paraId="39E4F7E9"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El LED integral "parpadea" en verde cada vez que se realiza una comunicación desde el panel de control.</w:t>
            </w:r>
          </w:p>
          <w:p w14:paraId="20077BE4"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El parpadeo del LED se puede deseleccionar globalmente</w:t>
            </w:r>
          </w:p>
          <w:p w14:paraId="5A288FED"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Alta inmunidad al ruido (EMF / RFI).</w:t>
            </w:r>
          </w:p>
          <w:p w14:paraId="6126567B"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Amplio ángulo de visión de LED.</w:t>
            </w:r>
          </w:p>
          <w:p w14:paraId="16D08F4B"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 xml:space="preserve">Entrada de marcación directa de la dirección 01– 159 para bucles </w:t>
            </w:r>
            <w:proofErr w:type="spellStart"/>
            <w:r w:rsidRPr="00734747">
              <w:rPr>
                <w:rFonts w:ascii="Arial" w:hAnsi="Arial" w:cs="Arial"/>
                <w:color w:val="000000"/>
                <w:sz w:val="18"/>
                <w:szCs w:val="18"/>
              </w:rPr>
              <w:t>FlashScan</w:t>
            </w:r>
            <w:proofErr w:type="spellEnd"/>
            <w:r w:rsidRPr="00734747">
              <w:rPr>
                <w:rFonts w:ascii="Arial" w:hAnsi="Arial" w:cs="Arial"/>
                <w:color w:val="000000"/>
                <w:sz w:val="18"/>
                <w:szCs w:val="18"/>
              </w:rPr>
              <w:t>, 01 - 99 para bucles en modo CLIP.</w:t>
            </w:r>
          </w:p>
          <w:p w14:paraId="5A15E538"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Las aplicaciones de altavoces y audibles / visuales pueden estar cableadas para Clase B o A (Estilo Y o Z).</w:t>
            </w:r>
          </w:p>
          <w:p w14:paraId="15077F4C" w14:textId="77777777" w:rsidR="00734747" w:rsidRPr="00734747" w:rsidRDefault="00734747" w:rsidP="00AA366D">
            <w:pPr>
              <w:numPr>
                <w:ilvl w:val="2"/>
                <w:numId w:val="56"/>
              </w:numPr>
              <w:contextualSpacing/>
              <w:jc w:val="both"/>
              <w:rPr>
                <w:rFonts w:ascii="Arial" w:hAnsi="Arial" w:cs="Arial"/>
                <w:sz w:val="18"/>
                <w:szCs w:val="18"/>
                <w:lang w:val="es-BO"/>
              </w:rPr>
            </w:pPr>
            <w:r w:rsidRPr="00734747">
              <w:rPr>
                <w:rFonts w:ascii="Arial" w:hAnsi="Arial" w:cs="Arial"/>
                <w:sz w:val="18"/>
                <w:szCs w:val="18"/>
                <w:lang w:val="es-BO"/>
              </w:rPr>
              <w:t>El modulo proporciona dos contactos secos de forma C que se conmutan juntos.</w:t>
            </w:r>
          </w:p>
          <w:p w14:paraId="5BAB33F1"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Voltaje de funcionamiento normal: 15 a 32 VDC.</w:t>
            </w:r>
          </w:p>
          <w:p w14:paraId="51F47A45"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hAnsi="Arial" w:cs="Arial"/>
                <w:color w:val="000000"/>
                <w:sz w:val="18"/>
                <w:szCs w:val="18"/>
              </w:rPr>
              <w:t xml:space="preserve">Consumo máximo de corriente: 6,5 </w:t>
            </w:r>
            <w:proofErr w:type="spellStart"/>
            <w:r w:rsidRPr="00734747">
              <w:rPr>
                <w:rFonts w:ascii="Arial" w:hAnsi="Arial" w:cs="Arial"/>
                <w:color w:val="000000"/>
                <w:sz w:val="18"/>
                <w:szCs w:val="18"/>
              </w:rPr>
              <w:t>mA</w:t>
            </w:r>
            <w:proofErr w:type="spellEnd"/>
            <w:r w:rsidRPr="00734747">
              <w:rPr>
                <w:rFonts w:ascii="Arial" w:hAnsi="Arial" w:cs="Arial"/>
                <w:color w:val="000000"/>
                <w:sz w:val="18"/>
                <w:szCs w:val="18"/>
              </w:rPr>
              <w:t xml:space="preserve"> (LED encendido).</w:t>
            </w:r>
          </w:p>
          <w:p w14:paraId="2B037B1D" w14:textId="77777777" w:rsidR="00734747" w:rsidRPr="00734747" w:rsidRDefault="00734747" w:rsidP="00AA366D">
            <w:pPr>
              <w:numPr>
                <w:ilvl w:val="1"/>
                <w:numId w:val="56"/>
              </w:numPr>
              <w:contextualSpacing/>
              <w:jc w:val="both"/>
              <w:rPr>
                <w:rFonts w:ascii="Arial" w:hAnsi="Arial" w:cs="Arial"/>
                <w:b/>
                <w:sz w:val="18"/>
                <w:szCs w:val="18"/>
                <w:lang w:val="es-BO"/>
              </w:rPr>
            </w:pPr>
            <w:r w:rsidRPr="00734747">
              <w:rPr>
                <w:rFonts w:ascii="Arial" w:eastAsia="Calibri" w:hAnsi="Arial" w:cs="Arial"/>
                <w:b/>
                <w:sz w:val="18"/>
                <w:szCs w:val="18"/>
                <w:lang w:val="es-BO" w:eastAsia="en-US"/>
              </w:rPr>
              <w:t>Listados y aprobaciones de agencias:</w:t>
            </w:r>
          </w:p>
          <w:p w14:paraId="3F96DD67"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UL: </w:t>
            </w:r>
            <w:r w:rsidRPr="00734747">
              <w:rPr>
                <w:rFonts w:ascii="Arial" w:eastAsia="Calibri" w:hAnsi="Arial" w:cs="Arial"/>
                <w:sz w:val="18"/>
                <w:szCs w:val="18"/>
                <w:lang w:val="es-BO" w:eastAsia="en-US"/>
              </w:rPr>
              <w:t>S635</w:t>
            </w:r>
          </w:p>
          <w:p w14:paraId="19B89867"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ULC: </w:t>
            </w:r>
            <w:r w:rsidRPr="00734747">
              <w:rPr>
                <w:rFonts w:ascii="Arial" w:eastAsia="Calibri" w:hAnsi="Arial" w:cs="Arial"/>
                <w:sz w:val="18"/>
                <w:szCs w:val="18"/>
                <w:lang w:val="es-BO" w:eastAsia="en-US"/>
              </w:rPr>
              <w:t>S3705 (versión A)</w:t>
            </w:r>
          </w:p>
          <w:p w14:paraId="59BB750B"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FM </w:t>
            </w:r>
            <w:proofErr w:type="spellStart"/>
            <w:r w:rsidRPr="00734747">
              <w:rPr>
                <w:rFonts w:ascii="Arial" w:eastAsia="Calibri" w:hAnsi="Arial" w:cs="Arial"/>
                <w:b/>
                <w:bCs/>
                <w:sz w:val="18"/>
                <w:szCs w:val="18"/>
                <w:lang w:val="es-BO" w:eastAsia="en-US"/>
              </w:rPr>
              <w:t>Approved</w:t>
            </w:r>
            <w:proofErr w:type="spellEnd"/>
          </w:p>
          <w:p w14:paraId="078607BB"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CSFM: </w:t>
            </w:r>
            <w:r w:rsidRPr="00734747">
              <w:rPr>
                <w:rFonts w:ascii="Arial" w:eastAsia="Calibri" w:hAnsi="Arial" w:cs="Arial"/>
                <w:sz w:val="18"/>
                <w:szCs w:val="18"/>
                <w:lang w:val="es-BO" w:eastAsia="en-US"/>
              </w:rPr>
              <w:t>7300-0028:0219</w:t>
            </w:r>
          </w:p>
          <w:p w14:paraId="3BE35784"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MEA: </w:t>
            </w:r>
            <w:r w:rsidRPr="00734747">
              <w:rPr>
                <w:rFonts w:ascii="Arial" w:eastAsia="Calibri" w:hAnsi="Arial" w:cs="Arial"/>
                <w:sz w:val="18"/>
                <w:szCs w:val="18"/>
                <w:lang w:val="es-BO" w:eastAsia="en-US"/>
              </w:rPr>
              <w:t>14-00-E</w:t>
            </w:r>
          </w:p>
          <w:p w14:paraId="1BA140D7" w14:textId="77777777" w:rsidR="00734747" w:rsidRPr="00734747" w:rsidRDefault="00734747" w:rsidP="00AA366D">
            <w:pPr>
              <w:numPr>
                <w:ilvl w:val="2"/>
                <w:numId w:val="56"/>
              </w:numPr>
              <w:contextualSpacing/>
              <w:jc w:val="both"/>
              <w:rPr>
                <w:rFonts w:ascii="Arial" w:hAnsi="Arial" w:cs="Arial"/>
                <w:b/>
                <w:sz w:val="18"/>
                <w:szCs w:val="18"/>
                <w:lang w:val="es-BO"/>
              </w:rPr>
            </w:pPr>
            <w:r w:rsidRPr="00734747">
              <w:rPr>
                <w:rFonts w:ascii="Arial" w:eastAsia="Calibri" w:hAnsi="Arial" w:cs="Arial"/>
                <w:b/>
                <w:bCs/>
                <w:sz w:val="18"/>
                <w:szCs w:val="18"/>
                <w:lang w:val="es-BO" w:eastAsia="en-US"/>
              </w:rPr>
              <w:t xml:space="preserve">FDNY: </w:t>
            </w:r>
            <w:r w:rsidRPr="00734747">
              <w:rPr>
                <w:rFonts w:ascii="Arial" w:eastAsia="Calibri" w:hAnsi="Arial" w:cs="Arial"/>
                <w:sz w:val="18"/>
                <w:szCs w:val="18"/>
                <w:lang w:val="es-BO" w:eastAsia="en-US"/>
              </w:rPr>
              <w:t>COA #6067, #6065</w:t>
            </w:r>
          </w:p>
          <w:p w14:paraId="14414270" w14:textId="77777777" w:rsidR="00734747" w:rsidRPr="00734747" w:rsidRDefault="00734747" w:rsidP="00734747">
            <w:pPr>
              <w:spacing w:line="276" w:lineRule="auto"/>
              <w:jc w:val="both"/>
              <w:rPr>
                <w:rFonts w:ascii="Arial" w:hAnsi="Arial" w:cs="Arial"/>
                <w:b/>
                <w:sz w:val="18"/>
                <w:szCs w:val="18"/>
                <w:lang w:val="es-BO"/>
              </w:rPr>
            </w:pPr>
            <w:r w:rsidRPr="00734747">
              <w:rPr>
                <w:rFonts w:ascii="Arial" w:hAnsi="Arial" w:cs="Arial"/>
                <w:b/>
                <w:i/>
                <w:sz w:val="18"/>
                <w:szCs w:val="18"/>
                <w:lang w:val="es-BO"/>
              </w:rPr>
              <w:t xml:space="preserve"> (Manifestar aceptación y especificar lo requerido)</w:t>
            </w:r>
          </w:p>
        </w:tc>
        <w:tc>
          <w:tcPr>
            <w:tcW w:w="1139" w:type="pct"/>
            <w:vAlign w:val="center"/>
          </w:tcPr>
          <w:p w14:paraId="269E7D5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93BEE8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B3A0B5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CD26DE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12EF3" w14:paraId="2323A409" w14:textId="77777777" w:rsidTr="00712EF3">
        <w:trPr>
          <w:trHeight w:val="283"/>
        </w:trPr>
        <w:tc>
          <w:tcPr>
            <w:tcW w:w="2630" w:type="pct"/>
            <w:vAlign w:val="center"/>
          </w:tcPr>
          <w:p w14:paraId="1DBB48FC" w14:textId="77777777" w:rsidR="00734747" w:rsidRPr="00712EF3" w:rsidRDefault="00734747" w:rsidP="00AA366D">
            <w:pPr>
              <w:numPr>
                <w:ilvl w:val="0"/>
                <w:numId w:val="56"/>
              </w:numPr>
              <w:contextualSpacing/>
              <w:jc w:val="both"/>
              <w:rPr>
                <w:rFonts w:ascii="Arial" w:hAnsi="Arial" w:cs="Arial"/>
                <w:bCs/>
                <w:sz w:val="18"/>
                <w:szCs w:val="18"/>
                <w:lang w:val="es-BO"/>
              </w:rPr>
            </w:pPr>
            <w:r w:rsidRPr="00712EF3">
              <w:rPr>
                <w:rFonts w:ascii="Arial" w:hAnsi="Arial" w:cs="Arial"/>
                <w:b/>
                <w:sz w:val="18"/>
                <w:szCs w:val="18"/>
                <w:lang w:val="es-BO"/>
              </w:rPr>
              <w:t xml:space="preserve">Accesorios: </w:t>
            </w:r>
            <w:r w:rsidRPr="00712EF3">
              <w:rPr>
                <w:rFonts w:ascii="Arial" w:hAnsi="Arial" w:cs="Arial"/>
                <w:sz w:val="18"/>
                <w:szCs w:val="18"/>
                <w:lang w:val="es-BO"/>
              </w:rPr>
              <w:t>El componente deberá incluir todos los accesorios, conectores, cables de conexión y soportes, así como cualquier aditamento necesario para el funcionamiento del Sistema de Detección, Alarma y Supresión de incendios para las UPS.</w:t>
            </w:r>
          </w:p>
          <w:p w14:paraId="34EBA10C" w14:textId="77777777" w:rsidR="00734747" w:rsidRPr="00712EF3" w:rsidRDefault="00734747" w:rsidP="00734747">
            <w:pPr>
              <w:spacing w:line="276" w:lineRule="auto"/>
              <w:jc w:val="both"/>
              <w:rPr>
                <w:rFonts w:ascii="Arial" w:hAnsi="Arial" w:cs="Arial"/>
                <w:b/>
                <w:sz w:val="18"/>
                <w:szCs w:val="18"/>
                <w:lang w:val="es-BO"/>
              </w:rPr>
            </w:pPr>
            <w:r w:rsidRPr="00712EF3">
              <w:rPr>
                <w:rFonts w:ascii="Arial" w:hAnsi="Arial" w:cs="Arial"/>
                <w:b/>
                <w:i/>
                <w:sz w:val="18"/>
                <w:szCs w:val="18"/>
                <w:lang w:val="es-BO"/>
              </w:rPr>
              <w:t xml:space="preserve"> (Manifestar aceptación.)</w:t>
            </w:r>
          </w:p>
        </w:tc>
        <w:tc>
          <w:tcPr>
            <w:tcW w:w="1139" w:type="pct"/>
            <w:vAlign w:val="center"/>
          </w:tcPr>
          <w:p w14:paraId="4E8E175C"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C2301A2"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6027C32"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863438F"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12EF3" w14:paraId="7F25D297" w14:textId="77777777" w:rsidTr="00712EF3">
        <w:trPr>
          <w:trHeight w:val="283"/>
        </w:trPr>
        <w:tc>
          <w:tcPr>
            <w:tcW w:w="2630" w:type="pct"/>
            <w:vAlign w:val="center"/>
          </w:tcPr>
          <w:p w14:paraId="2958B401" w14:textId="77777777" w:rsidR="00734747" w:rsidRPr="00712EF3" w:rsidRDefault="00734747" w:rsidP="00AA366D">
            <w:pPr>
              <w:numPr>
                <w:ilvl w:val="0"/>
                <w:numId w:val="56"/>
              </w:numPr>
              <w:contextualSpacing/>
              <w:jc w:val="both"/>
              <w:rPr>
                <w:rFonts w:ascii="Arial" w:hAnsi="Arial" w:cs="Arial"/>
                <w:b/>
                <w:sz w:val="18"/>
                <w:szCs w:val="18"/>
                <w:lang w:val="es-BO"/>
              </w:rPr>
            </w:pPr>
            <w:r w:rsidRPr="00712EF3">
              <w:rPr>
                <w:rFonts w:ascii="Arial" w:hAnsi="Arial" w:cs="Arial"/>
                <w:b/>
                <w:sz w:val="18"/>
                <w:szCs w:val="18"/>
                <w:lang w:val="es-BO"/>
              </w:rPr>
              <w:t xml:space="preserve">Origen de la marca: </w:t>
            </w:r>
            <w:r w:rsidRPr="00712EF3">
              <w:rPr>
                <w:rFonts w:ascii="Arial" w:hAnsi="Arial" w:cs="Arial"/>
                <w:sz w:val="18"/>
                <w:szCs w:val="18"/>
              </w:rPr>
              <w:t>La marca del componente debe ser de origen japonés, norteamericano, coreano o europeo.</w:t>
            </w:r>
          </w:p>
          <w:p w14:paraId="4AFE4FD2" w14:textId="77777777" w:rsidR="00734747" w:rsidRPr="00712EF3" w:rsidRDefault="00734747" w:rsidP="00734747">
            <w:pPr>
              <w:spacing w:line="276" w:lineRule="auto"/>
              <w:jc w:val="both"/>
              <w:rPr>
                <w:rFonts w:ascii="Arial" w:hAnsi="Arial" w:cs="Arial"/>
                <w:b/>
                <w:sz w:val="18"/>
                <w:szCs w:val="18"/>
                <w:lang w:val="es-BO"/>
              </w:rPr>
            </w:pPr>
            <w:r w:rsidRPr="00712EF3">
              <w:rPr>
                <w:rFonts w:ascii="Arial" w:hAnsi="Arial" w:cs="Arial"/>
                <w:b/>
                <w:i/>
                <w:sz w:val="18"/>
                <w:szCs w:val="18"/>
              </w:rPr>
              <w:t>(Manifestar aceptación y especificar)</w:t>
            </w:r>
          </w:p>
        </w:tc>
        <w:tc>
          <w:tcPr>
            <w:tcW w:w="1139" w:type="pct"/>
            <w:vAlign w:val="center"/>
          </w:tcPr>
          <w:p w14:paraId="194913BE"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3871B72"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1349977"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9F034C9"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12EF3" w14:paraId="2C7C51C9" w14:textId="77777777" w:rsidTr="00712EF3">
        <w:trPr>
          <w:trHeight w:val="283"/>
        </w:trPr>
        <w:tc>
          <w:tcPr>
            <w:tcW w:w="2630" w:type="pct"/>
            <w:vAlign w:val="center"/>
          </w:tcPr>
          <w:p w14:paraId="690CE74F" w14:textId="77777777" w:rsidR="00734747" w:rsidRPr="00712EF3" w:rsidRDefault="00734747" w:rsidP="00AA366D">
            <w:pPr>
              <w:numPr>
                <w:ilvl w:val="0"/>
                <w:numId w:val="56"/>
              </w:numPr>
              <w:contextualSpacing/>
              <w:jc w:val="both"/>
              <w:rPr>
                <w:rFonts w:ascii="Arial" w:hAnsi="Arial" w:cs="Arial"/>
                <w:b/>
                <w:sz w:val="18"/>
                <w:szCs w:val="18"/>
                <w:lang w:val="es-BO"/>
              </w:rPr>
            </w:pPr>
            <w:r w:rsidRPr="00712EF3">
              <w:rPr>
                <w:rFonts w:ascii="Arial" w:hAnsi="Arial" w:cs="Arial"/>
                <w:b/>
                <w:sz w:val="18"/>
                <w:szCs w:val="18"/>
              </w:rPr>
              <w:t xml:space="preserve">Hojas de datos: </w:t>
            </w:r>
            <w:r w:rsidRPr="00712EF3">
              <w:rPr>
                <w:rFonts w:ascii="Arial" w:hAnsi="Arial" w:cs="Arial"/>
                <w:sz w:val="18"/>
                <w:szCs w:val="18"/>
              </w:rPr>
              <w:t>Se deberá presentar las hojas de datos del componente (impreso en inglés o español), en la etapa de Apertura de Empaques.</w:t>
            </w:r>
          </w:p>
          <w:p w14:paraId="2F12B6AA" w14:textId="77777777" w:rsidR="00734747" w:rsidRPr="00712EF3" w:rsidRDefault="00734747" w:rsidP="00734747">
            <w:pPr>
              <w:jc w:val="both"/>
              <w:rPr>
                <w:rFonts w:ascii="Arial" w:hAnsi="Arial" w:cs="Arial"/>
                <w:b/>
                <w:sz w:val="18"/>
                <w:szCs w:val="18"/>
                <w:lang w:val="es-BO"/>
              </w:rPr>
            </w:pPr>
            <w:r w:rsidRPr="00712EF3">
              <w:rPr>
                <w:rFonts w:ascii="Arial" w:hAnsi="Arial" w:cs="Arial"/>
                <w:b/>
                <w:i/>
                <w:sz w:val="18"/>
                <w:szCs w:val="18"/>
              </w:rPr>
              <w:t>(Manifestar aceptación)</w:t>
            </w:r>
          </w:p>
        </w:tc>
        <w:tc>
          <w:tcPr>
            <w:tcW w:w="1139" w:type="pct"/>
            <w:vAlign w:val="center"/>
          </w:tcPr>
          <w:p w14:paraId="7BF65FFC"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5CD4AA5"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FB57EC6"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0CD3BD0"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12EF3" w14:paraId="7E41E341" w14:textId="77777777" w:rsidTr="00712EF3">
        <w:trPr>
          <w:trHeight w:val="283"/>
        </w:trPr>
        <w:tc>
          <w:tcPr>
            <w:tcW w:w="5000" w:type="pct"/>
            <w:gridSpan w:val="5"/>
            <w:shd w:val="clear" w:color="auto" w:fill="C6D9F1"/>
            <w:vAlign w:val="center"/>
          </w:tcPr>
          <w:p w14:paraId="385A60D7"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sz w:val="18"/>
                <w:szCs w:val="18"/>
                <w:lang w:val="es-BO"/>
              </w:rPr>
            </w:pPr>
            <w:r w:rsidRPr="00712EF3">
              <w:rPr>
                <w:rFonts w:ascii="Arial" w:hAnsi="Arial" w:cs="Arial"/>
                <w:b/>
                <w:bCs/>
                <w:sz w:val="18"/>
                <w:szCs w:val="18"/>
                <w:lang w:val="es-BO"/>
              </w:rPr>
              <w:t xml:space="preserve">COMPONENTE 2: </w:t>
            </w:r>
            <w:r w:rsidRPr="00712EF3">
              <w:rPr>
                <w:rFonts w:ascii="Arial" w:hAnsi="Arial" w:cs="Arial"/>
                <w:b/>
                <w:sz w:val="18"/>
                <w:szCs w:val="18"/>
                <w:lang w:val="es-BO"/>
              </w:rPr>
              <w:t>SUPRESIÓN Y COMBATE DE INCENDIO</w:t>
            </w:r>
            <w:r w:rsidRPr="00712EF3">
              <w:rPr>
                <w:rFonts w:ascii="Arial" w:hAnsi="Arial" w:cs="Arial"/>
                <w:b/>
                <w:bCs/>
                <w:sz w:val="18"/>
                <w:szCs w:val="18"/>
                <w:lang w:val="es-BO"/>
              </w:rPr>
              <w:t>.</w:t>
            </w:r>
          </w:p>
        </w:tc>
      </w:tr>
      <w:tr w:rsidR="00734747" w:rsidRPr="00712EF3" w14:paraId="696D3549" w14:textId="77777777" w:rsidTr="00712EF3">
        <w:trPr>
          <w:trHeight w:val="283"/>
        </w:trPr>
        <w:tc>
          <w:tcPr>
            <w:tcW w:w="2630" w:type="pct"/>
            <w:vAlign w:val="center"/>
          </w:tcPr>
          <w:p w14:paraId="40B83BEF" w14:textId="77777777" w:rsidR="00734747" w:rsidRPr="00712EF3" w:rsidRDefault="00734747" w:rsidP="00AA366D">
            <w:pPr>
              <w:numPr>
                <w:ilvl w:val="0"/>
                <w:numId w:val="57"/>
              </w:numPr>
              <w:contextualSpacing/>
              <w:jc w:val="both"/>
              <w:rPr>
                <w:rFonts w:ascii="Arial" w:hAnsi="Arial" w:cs="Arial"/>
                <w:sz w:val="18"/>
                <w:szCs w:val="18"/>
                <w:lang w:val="es-BO"/>
              </w:rPr>
            </w:pPr>
            <w:r w:rsidRPr="00712EF3">
              <w:rPr>
                <w:rFonts w:ascii="Arial" w:hAnsi="Arial" w:cs="Arial"/>
                <w:b/>
                <w:sz w:val="18"/>
                <w:szCs w:val="18"/>
                <w:lang w:val="es-BO"/>
              </w:rPr>
              <w:t>Marca:</w:t>
            </w:r>
            <w:r w:rsidRPr="00712EF3">
              <w:rPr>
                <w:rFonts w:ascii="Arial" w:hAnsi="Arial" w:cs="Arial"/>
                <w:sz w:val="18"/>
                <w:szCs w:val="18"/>
                <w:lang w:val="es-BO"/>
              </w:rPr>
              <w:t xml:space="preserve"> A </w:t>
            </w:r>
            <w:r w:rsidRPr="00712EF3">
              <w:rPr>
                <w:rFonts w:ascii="Arial" w:hAnsi="Arial" w:cs="Arial"/>
                <w:bCs/>
                <w:iCs/>
                <w:sz w:val="18"/>
                <w:szCs w:val="18"/>
                <w:lang w:val="es-BO"/>
              </w:rPr>
              <w:t>Especificar.</w:t>
            </w:r>
          </w:p>
          <w:p w14:paraId="76E01B75"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sz w:val="18"/>
                <w:szCs w:val="18"/>
              </w:rPr>
            </w:pPr>
            <w:r w:rsidRPr="00712EF3">
              <w:rPr>
                <w:rFonts w:ascii="Arial" w:hAnsi="Arial" w:cs="Arial"/>
                <w:b/>
                <w:i/>
                <w:sz w:val="18"/>
                <w:szCs w:val="18"/>
                <w:lang w:val="es-BO"/>
              </w:rPr>
              <w:lastRenderedPageBreak/>
              <w:t>(E</w:t>
            </w:r>
            <w:r w:rsidRPr="00712EF3">
              <w:rPr>
                <w:rFonts w:ascii="Arial" w:hAnsi="Arial" w:cs="Arial"/>
                <w:b/>
                <w:bCs/>
                <w:i/>
                <w:color w:val="000000"/>
                <w:sz w:val="18"/>
                <w:szCs w:val="18"/>
                <w:lang w:val="es-BO"/>
              </w:rPr>
              <w:t>specificar</w:t>
            </w:r>
            <w:r w:rsidRPr="00712EF3">
              <w:rPr>
                <w:rFonts w:ascii="Arial" w:hAnsi="Arial" w:cs="Arial"/>
                <w:b/>
                <w:i/>
                <w:sz w:val="18"/>
                <w:szCs w:val="18"/>
                <w:lang w:val="es-BO"/>
              </w:rPr>
              <w:t>)</w:t>
            </w:r>
          </w:p>
        </w:tc>
        <w:tc>
          <w:tcPr>
            <w:tcW w:w="1139" w:type="pct"/>
            <w:vAlign w:val="center"/>
          </w:tcPr>
          <w:p w14:paraId="0E8A5D54"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D2B22E0"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AE5D088"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D7DAD46"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12EF3" w14:paraId="68891AAE" w14:textId="77777777" w:rsidTr="00712EF3">
        <w:trPr>
          <w:trHeight w:val="283"/>
        </w:trPr>
        <w:tc>
          <w:tcPr>
            <w:tcW w:w="2630" w:type="pct"/>
            <w:vAlign w:val="center"/>
          </w:tcPr>
          <w:p w14:paraId="1DA23013" w14:textId="77777777" w:rsidR="00734747" w:rsidRPr="00712EF3" w:rsidRDefault="00734747" w:rsidP="00AA366D">
            <w:pPr>
              <w:numPr>
                <w:ilvl w:val="0"/>
                <w:numId w:val="57"/>
              </w:numPr>
              <w:contextualSpacing/>
              <w:jc w:val="both"/>
              <w:rPr>
                <w:rFonts w:ascii="Arial" w:hAnsi="Arial" w:cs="Arial"/>
                <w:sz w:val="18"/>
                <w:szCs w:val="18"/>
                <w:lang w:val="es-BO"/>
              </w:rPr>
            </w:pPr>
            <w:r w:rsidRPr="00712EF3">
              <w:rPr>
                <w:rFonts w:ascii="Arial" w:hAnsi="Arial" w:cs="Arial"/>
                <w:b/>
                <w:sz w:val="18"/>
                <w:szCs w:val="18"/>
                <w:lang w:val="es-BO"/>
              </w:rPr>
              <w:t>Modelo:</w:t>
            </w:r>
            <w:r w:rsidRPr="00712EF3">
              <w:rPr>
                <w:rFonts w:ascii="Arial" w:hAnsi="Arial" w:cs="Arial"/>
                <w:sz w:val="18"/>
                <w:szCs w:val="18"/>
                <w:lang w:val="es-BO"/>
              </w:rPr>
              <w:t xml:space="preserve"> A </w:t>
            </w:r>
            <w:r w:rsidRPr="00712EF3">
              <w:rPr>
                <w:rFonts w:ascii="Arial" w:hAnsi="Arial" w:cs="Arial"/>
                <w:bCs/>
                <w:iCs/>
                <w:sz w:val="18"/>
                <w:szCs w:val="18"/>
                <w:lang w:val="es-BO"/>
              </w:rPr>
              <w:t>Especificar.</w:t>
            </w:r>
          </w:p>
          <w:p w14:paraId="721B1AB9" w14:textId="77777777" w:rsidR="00734747" w:rsidRPr="00712EF3" w:rsidRDefault="00734747" w:rsidP="00AA366D">
            <w:pPr>
              <w:numPr>
                <w:ilvl w:val="0"/>
                <w:numId w:val="48"/>
              </w:numPr>
              <w:contextualSpacing/>
              <w:jc w:val="both"/>
              <w:rPr>
                <w:rFonts w:ascii="Arial" w:hAnsi="Arial" w:cs="Arial"/>
                <w:sz w:val="18"/>
                <w:szCs w:val="18"/>
                <w:lang w:val="es-BO"/>
              </w:rPr>
            </w:pPr>
            <w:r w:rsidRPr="00712EF3">
              <w:rPr>
                <w:rFonts w:ascii="Arial" w:hAnsi="Arial" w:cs="Arial"/>
                <w:sz w:val="18"/>
                <w:szCs w:val="18"/>
                <w:lang w:val="es-BO"/>
              </w:rPr>
              <w:t>El modelo especificado debe ser verificable en la página web oficial del fabricante.</w:t>
            </w:r>
          </w:p>
          <w:p w14:paraId="14DD1289" w14:textId="77777777" w:rsidR="00734747" w:rsidRPr="00712EF3" w:rsidRDefault="00734747" w:rsidP="00734747">
            <w:pPr>
              <w:contextualSpacing/>
              <w:jc w:val="both"/>
              <w:rPr>
                <w:rFonts w:ascii="Arial" w:hAnsi="Arial" w:cs="Arial"/>
                <w:b/>
                <w:sz w:val="18"/>
                <w:szCs w:val="18"/>
              </w:rPr>
            </w:pPr>
            <w:r w:rsidRPr="00712EF3">
              <w:rPr>
                <w:rFonts w:ascii="Arial" w:hAnsi="Arial" w:cs="Arial"/>
                <w:b/>
                <w:i/>
                <w:sz w:val="18"/>
                <w:szCs w:val="18"/>
                <w:lang w:val="es-BO"/>
              </w:rPr>
              <w:t xml:space="preserve"> (Manifestar aceptación, especificar y </w:t>
            </w:r>
            <w:r w:rsidRPr="00712EF3">
              <w:rPr>
                <w:rFonts w:ascii="Arial" w:hAnsi="Arial" w:cs="Arial"/>
                <w:b/>
                <w:bCs/>
                <w:i/>
                <w:color w:val="000000"/>
                <w:sz w:val="18"/>
                <w:szCs w:val="18"/>
                <w:lang w:val="es-BO"/>
              </w:rPr>
              <w:t>señalar la dirección URL del fabricante</w:t>
            </w:r>
            <w:r w:rsidRPr="00712EF3">
              <w:rPr>
                <w:rFonts w:ascii="Arial" w:hAnsi="Arial" w:cs="Arial"/>
                <w:b/>
                <w:i/>
                <w:sz w:val="18"/>
                <w:szCs w:val="18"/>
                <w:lang w:val="es-BO"/>
              </w:rPr>
              <w:t>)</w:t>
            </w:r>
          </w:p>
        </w:tc>
        <w:tc>
          <w:tcPr>
            <w:tcW w:w="1139" w:type="pct"/>
            <w:vAlign w:val="center"/>
          </w:tcPr>
          <w:p w14:paraId="001CD7D5"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D90B37C"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63428339"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9B10E95" w14:textId="77777777" w:rsidR="00734747" w:rsidRPr="00712EF3"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EFD170F" w14:textId="77777777" w:rsidTr="00712EF3">
        <w:trPr>
          <w:trHeight w:val="283"/>
        </w:trPr>
        <w:tc>
          <w:tcPr>
            <w:tcW w:w="2630" w:type="pct"/>
            <w:vAlign w:val="center"/>
          </w:tcPr>
          <w:p w14:paraId="6ED17A06" w14:textId="77777777" w:rsidR="00734747" w:rsidRPr="00734747" w:rsidRDefault="00734747" w:rsidP="00AA366D">
            <w:pPr>
              <w:numPr>
                <w:ilvl w:val="0"/>
                <w:numId w:val="57"/>
              </w:numPr>
              <w:contextualSpacing/>
              <w:jc w:val="both"/>
              <w:rPr>
                <w:rFonts w:ascii="Arial" w:hAnsi="Arial" w:cs="Arial"/>
                <w:color w:val="000000"/>
                <w:sz w:val="18"/>
                <w:szCs w:val="18"/>
                <w:lang w:val="es-BO"/>
              </w:rPr>
            </w:pPr>
            <w:r w:rsidRPr="00734747">
              <w:rPr>
                <w:rFonts w:ascii="Arial" w:hAnsi="Arial" w:cs="Arial"/>
                <w:b/>
                <w:bCs/>
                <w:color w:val="000000"/>
                <w:sz w:val="18"/>
                <w:szCs w:val="18"/>
                <w:lang w:val="es-BO"/>
              </w:rPr>
              <w:t>Cantidad del Agente</w:t>
            </w:r>
            <w:r w:rsidRPr="00734747">
              <w:rPr>
                <w:rFonts w:ascii="Arial" w:hAnsi="Arial" w:cs="Arial"/>
                <w:color w:val="000000"/>
                <w:sz w:val="18"/>
                <w:szCs w:val="18"/>
                <w:lang w:val="es-BO"/>
              </w:rPr>
              <w:t xml:space="preserve">: Al menos 55 libras de contenido del agente dentro de los Cilindro(s) o superior, que cubra todo el ambiente. </w:t>
            </w:r>
            <w:r w:rsidRPr="00734747">
              <w:rPr>
                <w:rFonts w:ascii="Arial" w:hAnsi="Arial" w:cs="Arial"/>
                <w:bCs/>
                <w:sz w:val="18"/>
                <w:szCs w:val="18"/>
                <w:lang w:val="es-BO"/>
              </w:rPr>
              <w:t>El proveedor contratado deberá realizar el cálculo del sistema de supresión para determinar la cantidad total de agente a utilizar en el área de Sala UPS y presentar el mismo en el informe de implementación.</w:t>
            </w:r>
          </w:p>
          <w:p w14:paraId="754318D6" w14:textId="77777777" w:rsidR="00734747" w:rsidRPr="00734747" w:rsidRDefault="00734747" w:rsidP="00734747">
            <w:pPr>
              <w:contextualSpacing/>
              <w:jc w:val="both"/>
              <w:rPr>
                <w:rFonts w:ascii="Arial" w:hAnsi="Arial" w:cs="Arial"/>
                <w:b/>
                <w:color w:val="000000"/>
                <w:sz w:val="18"/>
                <w:szCs w:val="18"/>
              </w:rPr>
            </w:pPr>
            <w:r w:rsidRPr="00734747">
              <w:rPr>
                <w:rFonts w:ascii="Arial" w:hAnsi="Arial" w:cs="Arial"/>
                <w:b/>
                <w:i/>
                <w:iCs/>
                <w:color w:val="000000"/>
                <w:sz w:val="18"/>
                <w:szCs w:val="18"/>
                <w:lang w:val="es-BO"/>
              </w:rPr>
              <w:t>(Manifestar aceptación)</w:t>
            </w:r>
          </w:p>
        </w:tc>
        <w:tc>
          <w:tcPr>
            <w:tcW w:w="1139" w:type="pct"/>
            <w:vAlign w:val="center"/>
          </w:tcPr>
          <w:p w14:paraId="2A1CAFD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993C7A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55FB3C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381A0A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3C827ACD" w14:textId="77777777" w:rsidTr="00712EF3">
        <w:trPr>
          <w:trHeight w:val="283"/>
        </w:trPr>
        <w:tc>
          <w:tcPr>
            <w:tcW w:w="2630" w:type="pct"/>
            <w:vAlign w:val="center"/>
          </w:tcPr>
          <w:p w14:paraId="4E6A85F9" w14:textId="77777777" w:rsidR="00734747" w:rsidRPr="00734747" w:rsidRDefault="00734747" w:rsidP="00AA366D">
            <w:pPr>
              <w:numPr>
                <w:ilvl w:val="0"/>
                <w:numId w:val="57"/>
              </w:numPr>
              <w:contextualSpacing/>
              <w:jc w:val="both"/>
              <w:rPr>
                <w:rFonts w:ascii="Arial" w:hAnsi="Arial" w:cs="Arial"/>
                <w:color w:val="000000"/>
                <w:sz w:val="18"/>
                <w:szCs w:val="18"/>
                <w:lang w:val="es-BO"/>
              </w:rPr>
            </w:pPr>
            <w:r w:rsidRPr="00734747">
              <w:rPr>
                <w:rFonts w:ascii="Arial" w:hAnsi="Arial" w:cs="Arial"/>
                <w:b/>
                <w:bCs/>
                <w:color w:val="000000"/>
                <w:sz w:val="18"/>
                <w:szCs w:val="18"/>
                <w:lang w:val="es-BO"/>
              </w:rPr>
              <w:t xml:space="preserve">Área de cobertura total: </w:t>
            </w:r>
            <w:r w:rsidRPr="00734747">
              <w:rPr>
                <w:rFonts w:ascii="Arial" w:hAnsi="Arial" w:cs="Arial"/>
                <w:color w:val="000000"/>
                <w:sz w:val="18"/>
                <w:szCs w:val="18"/>
                <w:lang w:val="es-BO"/>
              </w:rPr>
              <w:t xml:space="preserve">Las medidas de la sala son aproximadamente de 4.64 metros de largo, 4.02 metros de Ancho y 2.5 metros de altura. </w:t>
            </w:r>
          </w:p>
        </w:tc>
        <w:tc>
          <w:tcPr>
            <w:tcW w:w="1139" w:type="pct"/>
            <w:shd w:val="clear" w:color="auto" w:fill="D9D9D9"/>
            <w:vAlign w:val="center"/>
          </w:tcPr>
          <w:p w14:paraId="67A26E1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D66FB0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2B9AAC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7D9E06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28D78DE" w14:textId="77777777" w:rsidTr="00712EF3">
        <w:trPr>
          <w:trHeight w:val="283"/>
        </w:trPr>
        <w:tc>
          <w:tcPr>
            <w:tcW w:w="2630" w:type="pct"/>
            <w:vAlign w:val="center"/>
          </w:tcPr>
          <w:p w14:paraId="74ADEAD4" w14:textId="77777777" w:rsidR="00734747" w:rsidRPr="00734747" w:rsidRDefault="00734747" w:rsidP="00AA366D">
            <w:pPr>
              <w:numPr>
                <w:ilvl w:val="0"/>
                <w:numId w:val="57"/>
              </w:numPr>
              <w:contextualSpacing/>
              <w:jc w:val="both"/>
              <w:rPr>
                <w:rFonts w:ascii="Arial" w:hAnsi="Arial" w:cs="Arial"/>
                <w:b/>
                <w:bCs/>
                <w:color w:val="000000"/>
                <w:sz w:val="18"/>
                <w:szCs w:val="18"/>
                <w:lang w:val="es-BO"/>
              </w:rPr>
            </w:pPr>
            <w:r w:rsidRPr="00734747">
              <w:rPr>
                <w:rFonts w:ascii="Arial" w:hAnsi="Arial" w:cs="Arial"/>
                <w:b/>
                <w:bCs/>
                <w:color w:val="000000"/>
                <w:sz w:val="18"/>
                <w:szCs w:val="18"/>
                <w:lang w:val="es-BO"/>
              </w:rPr>
              <w:t xml:space="preserve">Forma de supresión: </w:t>
            </w:r>
            <w:r w:rsidRPr="00734747">
              <w:rPr>
                <w:rFonts w:ascii="Arial" w:hAnsi="Arial" w:cs="Arial"/>
                <w:color w:val="000000"/>
                <w:sz w:val="18"/>
                <w:szCs w:val="18"/>
                <w:lang w:val="es-BO"/>
              </w:rPr>
              <w:t>Por inundación total, esto significa que el agente supresor debe ocupar la totalidad del volumen del ambiente que protege.</w:t>
            </w:r>
          </w:p>
          <w:p w14:paraId="4F16B77B" w14:textId="77777777" w:rsidR="00734747" w:rsidRPr="00734747" w:rsidRDefault="00734747" w:rsidP="00734747">
            <w:pPr>
              <w:contextualSpacing/>
              <w:jc w:val="both"/>
              <w:rPr>
                <w:rFonts w:ascii="Arial" w:hAnsi="Arial" w:cs="Arial"/>
                <w:b/>
                <w:color w:val="000000"/>
                <w:sz w:val="18"/>
                <w:szCs w:val="18"/>
              </w:rPr>
            </w:pPr>
            <w:r w:rsidRPr="00734747">
              <w:rPr>
                <w:rFonts w:ascii="Arial" w:hAnsi="Arial" w:cs="Arial"/>
                <w:b/>
                <w:i/>
                <w:iCs/>
                <w:color w:val="000000"/>
                <w:sz w:val="18"/>
                <w:szCs w:val="18"/>
                <w:lang w:val="es-BO"/>
              </w:rPr>
              <w:t>(Manifestar aceptación)</w:t>
            </w:r>
          </w:p>
        </w:tc>
        <w:tc>
          <w:tcPr>
            <w:tcW w:w="1139" w:type="pct"/>
            <w:vAlign w:val="center"/>
          </w:tcPr>
          <w:p w14:paraId="3589DC4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4D352A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A177F0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270202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D695566" w14:textId="77777777" w:rsidTr="00712EF3">
        <w:trPr>
          <w:trHeight w:val="283"/>
        </w:trPr>
        <w:tc>
          <w:tcPr>
            <w:tcW w:w="2630" w:type="pct"/>
            <w:vAlign w:val="center"/>
          </w:tcPr>
          <w:p w14:paraId="58629F2F" w14:textId="77777777" w:rsidR="00734747" w:rsidRPr="00734747" w:rsidRDefault="00734747" w:rsidP="00AA366D">
            <w:pPr>
              <w:numPr>
                <w:ilvl w:val="0"/>
                <w:numId w:val="57"/>
              </w:numPr>
              <w:contextualSpacing/>
              <w:jc w:val="both"/>
              <w:rPr>
                <w:rFonts w:ascii="Arial" w:hAnsi="Arial" w:cs="Arial"/>
                <w:b/>
                <w:bCs/>
                <w:sz w:val="18"/>
                <w:szCs w:val="18"/>
                <w:lang w:val="es-BO"/>
              </w:rPr>
            </w:pPr>
            <w:r w:rsidRPr="00734747">
              <w:rPr>
                <w:rFonts w:ascii="Arial" w:hAnsi="Arial" w:cs="Arial"/>
                <w:b/>
                <w:bCs/>
                <w:sz w:val="18"/>
                <w:szCs w:val="18"/>
                <w:lang w:val="es-BO"/>
              </w:rPr>
              <w:t xml:space="preserve">Características principales del agente de supresión: </w:t>
            </w:r>
          </w:p>
          <w:p w14:paraId="5A81B34D"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El agente de supresión no debe dañar ningún equipo electrónico que se encuentre instalado en los ambientes a proteger (recursos valiosos para el BCB).</w:t>
            </w:r>
          </w:p>
          <w:p w14:paraId="3CC87A06"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No debe dañar en absoluto la salud de las personas, además debe ser amigable con el medio ambiente.</w:t>
            </w:r>
          </w:p>
          <w:p w14:paraId="71FE04FA" w14:textId="77777777" w:rsidR="00734747" w:rsidRPr="00734747" w:rsidRDefault="00734747" w:rsidP="00AA366D">
            <w:pPr>
              <w:numPr>
                <w:ilvl w:val="1"/>
                <w:numId w:val="57"/>
              </w:numPr>
              <w:contextualSpacing/>
              <w:jc w:val="both"/>
              <w:rPr>
                <w:rFonts w:ascii="Arial" w:hAnsi="Arial" w:cs="Arial"/>
                <w:bCs/>
                <w:sz w:val="18"/>
                <w:szCs w:val="18"/>
                <w:lang w:val="es-BO"/>
              </w:rPr>
            </w:pPr>
            <w:r w:rsidRPr="00734747">
              <w:rPr>
                <w:rFonts w:ascii="Arial" w:hAnsi="Arial" w:cs="Arial"/>
                <w:bCs/>
                <w:sz w:val="18"/>
                <w:szCs w:val="18"/>
                <w:lang w:val="es-BO"/>
              </w:rPr>
              <w:t>Debe estar incluido en la edición 2018 de NFPA 2001, Estándar sobre sistemas de extinción de incendios con agentes limpios y en la edición 2015-16 de ISO 14520, Sistemas de extinción de incendios con medios gaseosos.</w:t>
            </w:r>
          </w:p>
          <w:p w14:paraId="3911F1FE"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Potencial Cero de Agotamiento del Ozono.</w:t>
            </w:r>
          </w:p>
          <w:p w14:paraId="007D6AD4"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5 días de vida atmosférica</w:t>
            </w:r>
          </w:p>
          <w:p w14:paraId="6677FA6A"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 xml:space="preserve">Potencial de Calentamiento Global </w:t>
            </w:r>
            <w:r w:rsidRPr="00734747">
              <w:rPr>
                <w:rFonts w:ascii="Arial" w:hAnsi="Arial" w:cs="Arial"/>
                <w:sz w:val="18"/>
                <w:szCs w:val="18"/>
                <w:lang w:val="en-US"/>
              </w:rPr>
              <w:t>&lt;1</w:t>
            </w:r>
          </w:p>
          <w:p w14:paraId="23CEA594"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No daña la capa de ozono.</w:t>
            </w:r>
          </w:p>
          <w:p w14:paraId="49B2E160" w14:textId="77777777" w:rsidR="00734747" w:rsidRPr="00734747" w:rsidRDefault="00734747" w:rsidP="00734747">
            <w:pPr>
              <w:contextualSpacing/>
              <w:jc w:val="both"/>
              <w:rPr>
                <w:rFonts w:ascii="Arial" w:hAnsi="Arial" w:cs="Arial"/>
                <w:b/>
                <w:sz w:val="18"/>
                <w:szCs w:val="18"/>
              </w:rPr>
            </w:pPr>
            <w:r w:rsidRPr="00734747">
              <w:rPr>
                <w:rFonts w:ascii="Arial" w:hAnsi="Arial" w:cs="Arial"/>
                <w:b/>
                <w:i/>
                <w:iCs/>
                <w:sz w:val="18"/>
                <w:szCs w:val="18"/>
                <w:lang w:val="es-BO"/>
              </w:rPr>
              <w:t>(Manifestar aceptación)</w:t>
            </w:r>
          </w:p>
        </w:tc>
        <w:tc>
          <w:tcPr>
            <w:tcW w:w="1139" w:type="pct"/>
            <w:vAlign w:val="center"/>
          </w:tcPr>
          <w:p w14:paraId="6E7D0C1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E44F37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63D0FD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F95B5B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39DDF233" w14:textId="77777777" w:rsidTr="00712EF3">
        <w:trPr>
          <w:trHeight w:val="283"/>
        </w:trPr>
        <w:tc>
          <w:tcPr>
            <w:tcW w:w="2630" w:type="pct"/>
            <w:vAlign w:val="center"/>
          </w:tcPr>
          <w:p w14:paraId="6CFDDFB3" w14:textId="77777777" w:rsidR="00734747" w:rsidRPr="00734747" w:rsidRDefault="00734747" w:rsidP="00AA366D">
            <w:pPr>
              <w:numPr>
                <w:ilvl w:val="0"/>
                <w:numId w:val="57"/>
              </w:numPr>
              <w:contextualSpacing/>
              <w:jc w:val="both"/>
              <w:rPr>
                <w:rFonts w:ascii="Arial" w:hAnsi="Arial" w:cs="Arial"/>
                <w:b/>
                <w:bCs/>
                <w:sz w:val="18"/>
                <w:szCs w:val="18"/>
                <w:lang w:val="es-BO"/>
              </w:rPr>
            </w:pPr>
            <w:r w:rsidRPr="00734747">
              <w:rPr>
                <w:rFonts w:ascii="Arial" w:hAnsi="Arial" w:cs="Arial"/>
                <w:b/>
                <w:bCs/>
                <w:sz w:val="18"/>
                <w:szCs w:val="18"/>
                <w:lang w:val="es-BO"/>
              </w:rPr>
              <w:t xml:space="preserve">Características de Cilindro que contenga al agente de supresión </w:t>
            </w:r>
          </w:p>
          <w:p w14:paraId="627BD853"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eastAsia="Calibri" w:hAnsi="Arial" w:cs="Arial"/>
                <w:b/>
                <w:bCs/>
                <w:sz w:val="18"/>
                <w:szCs w:val="18"/>
                <w:lang w:val="es-BO"/>
              </w:rPr>
              <w:t xml:space="preserve">Marca: </w:t>
            </w:r>
            <w:r w:rsidRPr="00734747">
              <w:rPr>
                <w:rFonts w:ascii="Arial" w:eastAsia="Calibri" w:hAnsi="Arial" w:cs="Arial"/>
                <w:bCs/>
                <w:sz w:val="18"/>
                <w:szCs w:val="18"/>
                <w:lang w:val="es-BO"/>
              </w:rPr>
              <w:t>Especificar</w:t>
            </w:r>
          </w:p>
          <w:p w14:paraId="4426E38F"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eastAsia="Calibri" w:hAnsi="Arial" w:cs="Arial"/>
                <w:b/>
                <w:bCs/>
                <w:sz w:val="18"/>
                <w:szCs w:val="18"/>
                <w:lang w:val="es-BO"/>
              </w:rPr>
              <w:t xml:space="preserve">Modelo: </w:t>
            </w:r>
            <w:r w:rsidRPr="00734747">
              <w:rPr>
                <w:rFonts w:ascii="Arial" w:eastAsia="Calibri" w:hAnsi="Arial" w:cs="Arial"/>
                <w:bCs/>
                <w:sz w:val="18"/>
                <w:szCs w:val="18"/>
                <w:lang w:val="es-BO"/>
              </w:rPr>
              <w:t xml:space="preserve"> Especificar</w:t>
            </w:r>
          </w:p>
          <w:p w14:paraId="22F4C502"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b/>
                <w:bCs/>
                <w:sz w:val="18"/>
                <w:szCs w:val="18"/>
                <w:lang w:val="es-BO"/>
              </w:rPr>
              <w:t>Cantidad:</w:t>
            </w:r>
            <w:r w:rsidRPr="00734747">
              <w:rPr>
                <w:rFonts w:ascii="Arial" w:hAnsi="Arial" w:cs="Arial"/>
                <w:sz w:val="18"/>
                <w:szCs w:val="18"/>
                <w:lang w:val="es-BO"/>
              </w:rPr>
              <w:t xml:space="preserve"> Al menos un (1) cilindro en sala UPS.</w:t>
            </w:r>
          </w:p>
          <w:p w14:paraId="2336B253"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sz w:val="18"/>
                <w:szCs w:val="18"/>
                <w:lang w:val="es-BO"/>
              </w:rPr>
              <w:t>El Cilindro debe tener una capacidad según cálculo del sistema de supresión que almacene el 100% del agente supresor en las áreas y equipos a proteger.</w:t>
            </w:r>
          </w:p>
          <w:p w14:paraId="0463D068" w14:textId="77777777" w:rsidR="00734747" w:rsidRPr="00734747" w:rsidRDefault="00734747" w:rsidP="00AA366D">
            <w:pPr>
              <w:numPr>
                <w:ilvl w:val="1"/>
                <w:numId w:val="57"/>
              </w:numPr>
              <w:contextualSpacing/>
              <w:jc w:val="both"/>
              <w:rPr>
                <w:rFonts w:ascii="Arial" w:hAnsi="Arial" w:cs="Arial"/>
                <w:b/>
                <w:bCs/>
                <w:sz w:val="18"/>
                <w:szCs w:val="18"/>
                <w:lang w:val="es-BO"/>
              </w:rPr>
            </w:pPr>
            <w:r w:rsidRPr="00734747">
              <w:rPr>
                <w:rFonts w:ascii="Arial" w:hAnsi="Arial" w:cs="Arial"/>
                <w:bCs/>
                <w:sz w:val="18"/>
                <w:szCs w:val="18"/>
                <w:lang w:val="es-BO"/>
              </w:rPr>
              <w:t>Sujeción a pared</w:t>
            </w:r>
            <w:r w:rsidRPr="00734747">
              <w:rPr>
                <w:rFonts w:ascii="Arial" w:hAnsi="Arial" w:cs="Arial"/>
                <w:b/>
                <w:bCs/>
                <w:sz w:val="18"/>
                <w:szCs w:val="18"/>
                <w:lang w:val="es-BO"/>
              </w:rPr>
              <w:t xml:space="preserve">: </w:t>
            </w:r>
            <w:r w:rsidRPr="00734747">
              <w:rPr>
                <w:rFonts w:ascii="Arial" w:hAnsi="Arial" w:cs="Arial"/>
                <w:sz w:val="18"/>
                <w:szCs w:val="18"/>
                <w:lang w:val="es-BO"/>
              </w:rPr>
              <w:t>Debe garantizar la rigidez.</w:t>
            </w:r>
          </w:p>
          <w:p w14:paraId="043EC661" w14:textId="77777777" w:rsidR="00734747" w:rsidRPr="00734747" w:rsidRDefault="00734747" w:rsidP="00AA366D">
            <w:pPr>
              <w:numPr>
                <w:ilvl w:val="1"/>
                <w:numId w:val="57"/>
              </w:numPr>
              <w:contextualSpacing/>
              <w:jc w:val="both"/>
              <w:rPr>
                <w:rFonts w:ascii="Arial" w:hAnsi="Arial" w:cs="Arial"/>
                <w:bCs/>
                <w:sz w:val="18"/>
                <w:szCs w:val="18"/>
                <w:lang w:val="es-BO"/>
              </w:rPr>
            </w:pPr>
            <w:r w:rsidRPr="00734747">
              <w:rPr>
                <w:rFonts w:ascii="Arial" w:hAnsi="Arial" w:cs="Arial"/>
                <w:bCs/>
                <w:sz w:val="18"/>
                <w:szCs w:val="18"/>
                <w:lang w:val="es-BO"/>
              </w:rPr>
              <w:t xml:space="preserve">Dispositivo de accionamiento eléctrico de </w:t>
            </w:r>
            <w:r w:rsidRPr="00734747">
              <w:rPr>
                <w:rFonts w:ascii="Arial" w:hAnsi="Arial" w:cs="Arial"/>
                <w:sz w:val="18"/>
                <w:szCs w:val="18"/>
                <w:lang w:val="es-BO"/>
              </w:rPr>
              <w:t>al menos 24 VDC.</w:t>
            </w:r>
          </w:p>
          <w:p w14:paraId="774D2B3C" w14:textId="77777777" w:rsidR="00734747" w:rsidRPr="00734747" w:rsidRDefault="00734747" w:rsidP="00AA366D">
            <w:pPr>
              <w:numPr>
                <w:ilvl w:val="1"/>
                <w:numId w:val="57"/>
              </w:numPr>
              <w:contextualSpacing/>
              <w:jc w:val="both"/>
              <w:rPr>
                <w:rFonts w:ascii="Arial" w:hAnsi="Arial" w:cs="Arial"/>
                <w:bCs/>
                <w:sz w:val="18"/>
                <w:szCs w:val="18"/>
                <w:lang w:val="es-BO"/>
              </w:rPr>
            </w:pPr>
            <w:r w:rsidRPr="00734747">
              <w:rPr>
                <w:rFonts w:ascii="Arial" w:hAnsi="Arial" w:cs="Arial"/>
                <w:bCs/>
                <w:sz w:val="18"/>
                <w:szCs w:val="18"/>
                <w:lang w:val="es-BO"/>
              </w:rPr>
              <w:t>Dispositivo de accionamiento manual</w:t>
            </w:r>
            <w:r w:rsidRPr="00734747">
              <w:rPr>
                <w:rFonts w:ascii="Arial" w:hAnsi="Arial" w:cs="Arial"/>
                <w:sz w:val="18"/>
                <w:szCs w:val="18"/>
                <w:lang w:val="es-BO"/>
              </w:rPr>
              <w:t>.</w:t>
            </w:r>
          </w:p>
          <w:p w14:paraId="66809F3F" w14:textId="77777777" w:rsidR="00734747" w:rsidRPr="00734747" w:rsidRDefault="00734747" w:rsidP="00AA366D">
            <w:pPr>
              <w:numPr>
                <w:ilvl w:val="1"/>
                <w:numId w:val="57"/>
              </w:numPr>
              <w:contextualSpacing/>
              <w:jc w:val="both"/>
              <w:rPr>
                <w:rFonts w:ascii="Arial" w:hAnsi="Arial" w:cs="Arial"/>
                <w:sz w:val="18"/>
                <w:szCs w:val="18"/>
                <w:lang w:val="es-BO"/>
              </w:rPr>
            </w:pPr>
            <w:r w:rsidRPr="00734747">
              <w:rPr>
                <w:rFonts w:ascii="Arial" w:hAnsi="Arial" w:cs="Arial"/>
                <w:sz w:val="18"/>
                <w:szCs w:val="18"/>
                <w:lang w:val="es-BO"/>
              </w:rPr>
              <w:t>Manguera flexible para conectarse al sistema de ductos</w:t>
            </w:r>
          </w:p>
          <w:p w14:paraId="6F6A16DD" w14:textId="77777777" w:rsidR="00734747" w:rsidRPr="00734747" w:rsidRDefault="00734747" w:rsidP="00AA366D">
            <w:pPr>
              <w:numPr>
                <w:ilvl w:val="1"/>
                <w:numId w:val="57"/>
              </w:numPr>
              <w:contextualSpacing/>
              <w:jc w:val="both"/>
              <w:rPr>
                <w:rFonts w:ascii="Arial" w:hAnsi="Arial" w:cs="Arial"/>
                <w:sz w:val="18"/>
                <w:szCs w:val="18"/>
                <w:lang w:val="es-BO"/>
              </w:rPr>
            </w:pPr>
            <w:r w:rsidRPr="00734747">
              <w:rPr>
                <w:rFonts w:ascii="Arial" w:hAnsi="Arial" w:cs="Arial"/>
                <w:bCs/>
                <w:sz w:val="18"/>
                <w:szCs w:val="18"/>
                <w:lang w:val="es-BO"/>
              </w:rPr>
              <w:t>Boquillas de expansión:</w:t>
            </w:r>
            <w:r w:rsidRPr="00734747">
              <w:rPr>
                <w:rFonts w:ascii="Arial" w:hAnsi="Arial" w:cs="Arial"/>
                <w:b/>
                <w:bCs/>
                <w:sz w:val="18"/>
                <w:szCs w:val="18"/>
                <w:lang w:val="es-BO"/>
              </w:rPr>
              <w:t xml:space="preserve"> </w:t>
            </w:r>
            <w:r w:rsidRPr="00734747">
              <w:rPr>
                <w:rFonts w:ascii="Arial" w:hAnsi="Arial" w:cs="Arial"/>
                <w:sz w:val="18"/>
                <w:szCs w:val="18"/>
                <w:lang w:val="es-BO"/>
              </w:rPr>
              <w:t>Deben cubrir el 100% del área.</w:t>
            </w:r>
            <w:r w:rsidRPr="00734747">
              <w:rPr>
                <w:rFonts w:ascii="Arial" w:hAnsi="Arial" w:cs="Arial"/>
                <w:b/>
                <w:i/>
                <w:iCs/>
                <w:sz w:val="18"/>
                <w:szCs w:val="18"/>
                <w:lang w:val="es-BO"/>
              </w:rPr>
              <w:t xml:space="preserve"> </w:t>
            </w:r>
          </w:p>
          <w:p w14:paraId="53FC1A77" w14:textId="77777777" w:rsidR="00734747" w:rsidRPr="00734747" w:rsidRDefault="00734747" w:rsidP="00734747">
            <w:pPr>
              <w:contextualSpacing/>
              <w:jc w:val="both"/>
              <w:rPr>
                <w:rFonts w:ascii="Arial" w:hAnsi="Arial" w:cs="Arial"/>
                <w:b/>
                <w:sz w:val="18"/>
                <w:szCs w:val="18"/>
              </w:rPr>
            </w:pPr>
            <w:r w:rsidRPr="00734747">
              <w:rPr>
                <w:rFonts w:ascii="Arial" w:hAnsi="Arial" w:cs="Arial"/>
                <w:b/>
                <w:i/>
                <w:iCs/>
                <w:sz w:val="18"/>
                <w:szCs w:val="18"/>
                <w:lang w:val="es-BO"/>
              </w:rPr>
              <w:t>(Manifestar aceptación )</w:t>
            </w:r>
          </w:p>
        </w:tc>
        <w:tc>
          <w:tcPr>
            <w:tcW w:w="1139" w:type="pct"/>
            <w:vAlign w:val="center"/>
          </w:tcPr>
          <w:p w14:paraId="09901C9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78A508F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6E55FC9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3C724D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6CA14CA" w14:textId="77777777" w:rsidTr="00712EF3">
        <w:trPr>
          <w:trHeight w:val="283"/>
        </w:trPr>
        <w:tc>
          <w:tcPr>
            <w:tcW w:w="2630" w:type="pct"/>
            <w:vAlign w:val="center"/>
          </w:tcPr>
          <w:p w14:paraId="12A1661F" w14:textId="77777777" w:rsidR="00734747" w:rsidRPr="00734747" w:rsidRDefault="00734747" w:rsidP="00AA366D">
            <w:pPr>
              <w:numPr>
                <w:ilvl w:val="0"/>
                <w:numId w:val="57"/>
              </w:numPr>
              <w:contextualSpacing/>
              <w:jc w:val="both"/>
              <w:rPr>
                <w:rFonts w:ascii="Arial" w:hAnsi="Arial" w:cs="Arial"/>
                <w:sz w:val="18"/>
                <w:szCs w:val="18"/>
                <w:lang w:val="es-BO"/>
              </w:rPr>
            </w:pPr>
            <w:r w:rsidRPr="00734747">
              <w:rPr>
                <w:rFonts w:ascii="Arial" w:hAnsi="Arial" w:cs="Arial"/>
                <w:b/>
                <w:sz w:val="18"/>
                <w:szCs w:val="18"/>
                <w:lang w:val="es-BO"/>
              </w:rPr>
              <w:lastRenderedPageBreak/>
              <w:t xml:space="preserve">Accesorios: </w:t>
            </w:r>
            <w:r w:rsidRPr="00734747">
              <w:rPr>
                <w:rFonts w:ascii="Arial" w:hAnsi="Arial" w:cs="Arial"/>
                <w:sz w:val="18"/>
                <w:szCs w:val="18"/>
                <w:lang w:val="es-BO"/>
              </w:rPr>
              <w:t>El componente deberá incluir todos los accesorios, conectores, cables de conexión y soportes, así como cualquier aditamento necesario para el funcionamiento del Sistema de Detección, Alarma y Supresión de incendios para las UPS.</w:t>
            </w:r>
          </w:p>
          <w:p w14:paraId="54D773B3" w14:textId="77777777" w:rsidR="00734747" w:rsidRPr="00734747" w:rsidRDefault="00734747" w:rsidP="00734747">
            <w:pPr>
              <w:jc w:val="both"/>
              <w:rPr>
                <w:rFonts w:ascii="Arial" w:hAnsi="Arial" w:cs="Arial"/>
                <w:b/>
                <w:bCs/>
                <w:sz w:val="18"/>
                <w:szCs w:val="18"/>
                <w:lang w:val="es-BO"/>
              </w:rPr>
            </w:pPr>
            <w:r w:rsidRPr="00734747">
              <w:rPr>
                <w:rFonts w:ascii="Arial" w:hAnsi="Arial" w:cs="Arial"/>
                <w:b/>
                <w:i/>
                <w:sz w:val="18"/>
                <w:szCs w:val="18"/>
                <w:lang w:val="es-BO"/>
              </w:rPr>
              <w:t>(Manifestar aceptación.)</w:t>
            </w:r>
          </w:p>
        </w:tc>
        <w:tc>
          <w:tcPr>
            <w:tcW w:w="1139" w:type="pct"/>
            <w:vAlign w:val="center"/>
          </w:tcPr>
          <w:p w14:paraId="687E7BF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57664F5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AFF186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756C4D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2073ADB" w14:textId="77777777" w:rsidTr="00712EF3">
        <w:trPr>
          <w:trHeight w:val="283"/>
        </w:trPr>
        <w:tc>
          <w:tcPr>
            <w:tcW w:w="2630" w:type="pct"/>
            <w:vAlign w:val="center"/>
          </w:tcPr>
          <w:p w14:paraId="218C7B80" w14:textId="77777777" w:rsidR="00734747" w:rsidRPr="00734747" w:rsidRDefault="00734747" w:rsidP="00AA366D">
            <w:pPr>
              <w:numPr>
                <w:ilvl w:val="0"/>
                <w:numId w:val="46"/>
              </w:numPr>
              <w:contextualSpacing/>
              <w:jc w:val="both"/>
              <w:rPr>
                <w:rFonts w:ascii="Arial" w:hAnsi="Arial" w:cs="Arial"/>
                <w:b/>
                <w:sz w:val="18"/>
                <w:szCs w:val="18"/>
                <w:lang w:val="es-BO"/>
              </w:rPr>
            </w:pPr>
            <w:r w:rsidRPr="00734747">
              <w:rPr>
                <w:rFonts w:ascii="Arial" w:hAnsi="Arial" w:cs="Arial"/>
                <w:b/>
                <w:bCs/>
                <w:sz w:val="18"/>
                <w:szCs w:val="18"/>
                <w:lang w:val="es-BO"/>
              </w:rPr>
              <w:t xml:space="preserve">Origen </w:t>
            </w:r>
            <w:r w:rsidRPr="00734747">
              <w:rPr>
                <w:rFonts w:ascii="Arial" w:hAnsi="Arial" w:cs="Arial"/>
                <w:b/>
                <w:sz w:val="18"/>
                <w:szCs w:val="18"/>
                <w:lang w:val="es-BO"/>
              </w:rPr>
              <w:t xml:space="preserve">de la marca: </w:t>
            </w:r>
            <w:r w:rsidRPr="00734747">
              <w:rPr>
                <w:rFonts w:ascii="Arial" w:hAnsi="Arial" w:cs="Arial"/>
                <w:sz w:val="18"/>
                <w:szCs w:val="18"/>
              </w:rPr>
              <w:t xml:space="preserve">La marca del componente debe ser de origen japonés, norteamericano, coreano o europeo. </w:t>
            </w:r>
          </w:p>
          <w:p w14:paraId="256AA97B" w14:textId="77777777" w:rsidR="00734747" w:rsidRPr="00734747" w:rsidRDefault="00734747" w:rsidP="00734747">
            <w:pPr>
              <w:jc w:val="both"/>
              <w:rPr>
                <w:rFonts w:ascii="Arial" w:hAnsi="Arial" w:cs="Arial"/>
                <w:b/>
                <w:bCs/>
                <w:sz w:val="18"/>
                <w:szCs w:val="18"/>
                <w:lang w:val="es-BO"/>
              </w:rPr>
            </w:pPr>
            <w:r w:rsidRPr="00734747">
              <w:rPr>
                <w:rFonts w:ascii="Arial" w:hAnsi="Arial" w:cs="Arial"/>
                <w:b/>
                <w:sz w:val="18"/>
                <w:szCs w:val="18"/>
              </w:rPr>
              <w:t>(</w:t>
            </w:r>
            <w:r w:rsidRPr="00734747">
              <w:rPr>
                <w:rFonts w:ascii="Arial" w:hAnsi="Arial" w:cs="Arial"/>
                <w:b/>
                <w:i/>
                <w:sz w:val="18"/>
                <w:szCs w:val="18"/>
              </w:rPr>
              <w:t>Manifestar aceptación y especificar</w:t>
            </w:r>
            <w:r w:rsidRPr="00734747">
              <w:rPr>
                <w:rFonts w:ascii="Arial" w:hAnsi="Arial" w:cs="Arial"/>
                <w:b/>
                <w:sz w:val="18"/>
                <w:szCs w:val="18"/>
              </w:rPr>
              <w:t>)</w:t>
            </w:r>
          </w:p>
        </w:tc>
        <w:tc>
          <w:tcPr>
            <w:tcW w:w="1139" w:type="pct"/>
            <w:vAlign w:val="center"/>
          </w:tcPr>
          <w:p w14:paraId="07F48E3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C00356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F0DD2C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05C5A7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D453319" w14:textId="77777777" w:rsidTr="00712EF3">
        <w:trPr>
          <w:trHeight w:val="283"/>
        </w:trPr>
        <w:tc>
          <w:tcPr>
            <w:tcW w:w="2630" w:type="pct"/>
            <w:vAlign w:val="center"/>
          </w:tcPr>
          <w:p w14:paraId="2A69C32B" w14:textId="77777777" w:rsidR="00734747" w:rsidRPr="00734747" w:rsidRDefault="00734747" w:rsidP="00AA366D">
            <w:pPr>
              <w:numPr>
                <w:ilvl w:val="0"/>
                <w:numId w:val="46"/>
              </w:numPr>
              <w:contextualSpacing/>
              <w:jc w:val="both"/>
              <w:rPr>
                <w:rFonts w:ascii="Arial" w:hAnsi="Arial" w:cs="Arial"/>
                <w:b/>
                <w:sz w:val="18"/>
                <w:szCs w:val="18"/>
                <w:lang w:val="es-BO"/>
              </w:rPr>
            </w:pPr>
            <w:r w:rsidRPr="00734747">
              <w:rPr>
                <w:rFonts w:ascii="Arial" w:hAnsi="Arial" w:cs="Arial"/>
                <w:b/>
                <w:sz w:val="18"/>
                <w:szCs w:val="18"/>
              </w:rPr>
              <w:t xml:space="preserve">Hojas de datos: </w:t>
            </w:r>
            <w:r w:rsidRPr="00734747">
              <w:rPr>
                <w:rFonts w:ascii="Arial" w:hAnsi="Arial" w:cs="Arial"/>
                <w:sz w:val="18"/>
                <w:szCs w:val="18"/>
              </w:rPr>
              <w:t>Se deberá presentar las hojas de datos del componente (impreso en inglés o español), en la etapa de Apertura de Empaques.</w:t>
            </w:r>
          </w:p>
          <w:p w14:paraId="367119C5" w14:textId="77777777" w:rsidR="00734747" w:rsidRPr="00734747" w:rsidRDefault="00734747" w:rsidP="00734747">
            <w:pPr>
              <w:jc w:val="both"/>
              <w:rPr>
                <w:rFonts w:ascii="Arial" w:hAnsi="Arial" w:cs="Arial"/>
                <w:b/>
                <w:bCs/>
                <w:sz w:val="18"/>
                <w:szCs w:val="18"/>
                <w:lang w:val="es-BO"/>
              </w:rPr>
            </w:pPr>
            <w:r w:rsidRPr="00734747">
              <w:rPr>
                <w:rFonts w:ascii="Arial" w:hAnsi="Arial" w:cs="Arial"/>
                <w:b/>
                <w:i/>
                <w:sz w:val="18"/>
                <w:szCs w:val="18"/>
              </w:rPr>
              <w:t>(Manifestar aceptación)</w:t>
            </w:r>
          </w:p>
        </w:tc>
        <w:tc>
          <w:tcPr>
            <w:tcW w:w="1139" w:type="pct"/>
            <w:vAlign w:val="center"/>
          </w:tcPr>
          <w:p w14:paraId="2BF6698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73BBE3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9FCC06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06D543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8C01014" w14:textId="77777777" w:rsidTr="00712EF3">
        <w:trPr>
          <w:trHeight w:val="283"/>
        </w:trPr>
        <w:tc>
          <w:tcPr>
            <w:tcW w:w="5000" w:type="pct"/>
            <w:gridSpan w:val="5"/>
            <w:shd w:val="clear" w:color="auto" w:fill="17365D"/>
            <w:vAlign w:val="center"/>
          </w:tcPr>
          <w:p w14:paraId="12C633DB" w14:textId="77777777" w:rsidR="00734747" w:rsidRPr="00734747" w:rsidRDefault="00734747" w:rsidP="00AA366D">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b/>
                <w:iCs/>
                <w:sz w:val="18"/>
                <w:szCs w:val="18"/>
                <w:lang w:val="es-BO"/>
              </w:rPr>
            </w:pPr>
            <w:r w:rsidRPr="00734747">
              <w:rPr>
                <w:rFonts w:ascii="Arial" w:hAnsi="Arial" w:cs="Arial"/>
                <w:b/>
                <w:bCs/>
                <w:sz w:val="18"/>
                <w:szCs w:val="18"/>
                <w:lang w:val="es-BO"/>
              </w:rPr>
              <w:t>CARACTERÍSTICAS DE LA INSTALACIÓN DEL SISTEMA</w:t>
            </w:r>
          </w:p>
        </w:tc>
      </w:tr>
      <w:tr w:rsidR="00734747" w:rsidRPr="00734747" w14:paraId="65ADCB76" w14:textId="77777777" w:rsidTr="00712EF3">
        <w:trPr>
          <w:trHeight w:val="56"/>
        </w:trPr>
        <w:tc>
          <w:tcPr>
            <w:tcW w:w="2630" w:type="pct"/>
            <w:vAlign w:val="center"/>
          </w:tcPr>
          <w:p w14:paraId="5B35BFF5" w14:textId="77777777" w:rsidR="00734747" w:rsidRPr="00734747" w:rsidRDefault="00734747" w:rsidP="00AA366D">
            <w:pPr>
              <w:numPr>
                <w:ilvl w:val="0"/>
                <w:numId w:val="45"/>
              </w:numPr>
              <w:contextualSpacing/>
              <w:jc w:val="both"/>
              <w:rPr>
                <w:rFonts w:ascii="Arial" w:hAnsi="Arial" w:cs="Arial"/>
                <w:sz w:val="18"/>
                <w:szCs w:val="18"/>
                <w:lang w:val="es-BO"/>
              </w:rPr>
            </w:pPr>
            <w:r w:rsidRPr="00734747">
              <w:rPr>
                <w:rFonts w:ascii="Arial" w:hAnsi="Arial" w:cs="Arial"/>
                <w:b/>
                <w:sz w:val="18"/>
                <w:szCs w:val="18"/>
                <w:lang w:val="es-BO"/>
              </w:rPr>
              <w:t xml:space="preserve">Implementación: </w:t>
            </w:r>
            <w:r w:rsidRPr="00734747">
              <w:rPr>
                <w:rFonts w:ascii="Arial" w:hAnsi="Arial" w:cs="Arial"/>
                <w:sz w:val="18"/>
                <w:szCs w:val="18"/>
              </w:rPr>
              <w:t xml:space="preserve">Sin costo adicional para el Banco Central de Bolivia, la empresa proponente deberá de realizar los siguientes servicios de todos los componentes del Edificio Principal Sótano 2 (Sala UPS y Generador) y SAP </w:t>
            </w:r>
            <w:proofErr w:type="spellStart"/>
            <w:r w:rsidRPr="00734747">
              <w:rPr>
                <w:rFonts w:ascii="Arial" w:hAnsi="Arial" w:cs="Arial"/>
                <w:sz w:val="18"/>
                <w:szCs w:val="18"/>
              </w:rPr>
              <w:t>Achumani</w:t>
            </w:r>
            <w:proofErr w:type="spellEnd"/>
            <w:r w:rsidRPr="00734747">
              <w:rPr>
                <w:rFonts w:ascii="Arial" w:hAnsi="Arial" w:cs="Arial"/>
                <w:sz w:val="18"/>
                <w:szCs w:val="18"/>
              </w:rPr>
              <w:t>:</w:t>
            </w:r>
          </w:p>
          <w:p w14:paraId="3811FB09" w14:textId="77777777" w:rsidR="00734747" w:rsidRPr="00734747" w:rsidRDefault="00734747" w:rsidP="00734747">
            <w:pPr>
              <w:ind w:left="360"/>
              <w:contextualSpacing/>
              <w:jc w:val="both"/>
              <w:rPr>
                <w:rFonts w:ascii="Arial" w:hAnsi="Arial" w:cs="Arial"/>
                <w:sz w:val="18"/>
                <w:szCs w:val="18"/>
                <w:lang w:val="es-BO"/>
              </w:rPr>
            </w:pPr>
          </w:p>
          <w:p w14:paraId="24D86ABA"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 xml:space="preserve">Para la instalación en los ambientes del sótano 2 </w:t>
            </w:r>
            <w:r w:rsidRPr="00734747">
              <w:rPr>
                <w:rFonts w:ascii="Arial" w:hAnsi="Arial" w:cs="Arial"/>
                <w:sz w:val="18"/>
                <w:szCs w:val="18"/>
              </w:rPr>
              <w:t xml:space="preserve">(Sala UPS y Generador) </w:t>
            </w:r>
            <w:r w:rsidRPr="00734747">
              <w:rPr>
                <w:rFonts w:ascii="Arial" w:hAnsi="Arial" w:cs="Arial"/>
                <w:sz w:val="18"/>
                <w:szCs w:val="18"/>
                <w:lang w:val="es-BO"/>
              </w:rPr>
              <w:t xml:space="preserve">del Edificio Principal, se deberá incluir y realizar todo el cableado entre el panel principal con el que cuenta actualmente el Banco Central de Bolivia (en el 5to piso) y los componentes instalados en el sótano 2 </w:t>
            </w:r>
            <w:r w:rsidRPr="00734747">
              <w:rPr>
                <w:rFonts w:ascii="Arial" w:hAnsi="Arial" w:cs="Arial"/>
                <w:sz w:val="18"/>
                <w:szCs w:val="18"/>
              </w:rPr>
              <w:t>(Sala UPS y Generador)</w:t>
            </w:r>
            <w:r w:rsidRPr="00734747">
              <w:rPr>
                <w:rFonts w:ascii="Arial" w:hAnsi="Arial" w:cs="Arial"/>
                <w:sz w:val="18"/>
                <w:szCs w:val="18"/>
                <w:lang w:val="es-BO"/>
              </w:rPr>
              <w:t xml:space="preserve">, manteniendo el tipo de cable con el que cuenta actualmente el Banco Central de Bolivia, en su panel principal </w:t>
            </w:r>
            <w:r w:rsidRPr="00734747">
              <w:rPr>
                <w:rFonts w:ascii="Arial" w:hAnsi="Arial" w:cs="Arial"/>
                <w:sz w:val="18"/>
                <w:szCs w:val="18"/>
                <w:lang w:val="es-BO" w:eastAsia="es-BO"/>
              </w:rPr>
              <w:t>NFS2-3030.</w:t>
            </w:r>
          </w:p>
          <w:p w14:paraId="1D832EF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eastAsia="es-BO"/>
              </w:rPr>
              <w:t xml:space="preserve">Para la instalación en el ambiente de UPS de SAP </w:t>
            </w:r>
            <w:proofErr w:type="spellStart"/>
            <w:r w:rsidRPr="00734747">
              <w:rPr>
                <w:rFonts w:ascii="Arial" w:hAnsi="Arial" w:cs="Arial"/>
                <w:sz w:val="18"/>
                <w:szCs w:val="18"/>
                <w:lang w:val="es-BO" w:eastAsia="es-BO"/>
              </w:rPr>
              <w:t>Achumani</w:t>
            </w:r>
            <w:proofErr w:type="spellEnd"/>
            <w:r w:rsidRPr="00734747">
              <w:rPr>
                <w:rFonts w:ascii="Arial" w:hAnsi="Arial" w:cs="Arial"/>
                <w:sz w:val="18"/>
                <w:szCs w:val="18"/>
                <w:lang w:val="es-BO" w:eastAsia="es-BO"/>
              </w:rPr>
              <w:t>, se deberá incluir y realizar todo el cableado entre el panel principal y sus componentes.</w:t>
            </w:r>
          </w:p>
          <w:p w14:paraId="4CADD24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Todo el cableado, accesorios y mano de obra deberán ser cubiertos por el proveedor.</w:t>
            </w:r>
          </w:p>
          <w:p w14:paraId="43690D77"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Todos los componentes serán instalados en lugares que determinará el Departamento de Seguridad y Contingencias del BCB.</w:t>
            </w:r>
          </w:p>
          <w:p w14:paraId="30366AFE"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Se deberá incluir la integración del Sistema para el Edificio Principal del BCB (sótano 2), con el panel principal</w:t>
            </w:r>
            <w:r w:rsidRPr="00734747">
              <w:rPr>
                <w:rFonts w:ascii="Arial" w:hAnsi="Arial" w:cs="Arial"/>
                <w:sz w:val="18"/>
                <w:szCs w:val="18"/>
                <w:lang w:val="es-BO" w:eastAsia="es-BO"/>
              </w:rPr>
              <w:t xml:space="preserve"> existente NFS2-3030 </w:t>
            </w:r>
            <w:r w:rsidRPr="00734747">
              <w:rPr>
                <w:rFonts w:ascii="Arial" w:hAnsi="Arial" w:cs="Arial"/>
                <w:sz w:val="18"/>
                <w:szCs w:val="18"/>
                <w:lang w:val="es-BO"/>
              </w:rPr>
              <w:t>de BCB (5to Piso) y la configuración de todos los componentes.</w:t>
            </w:r>
          </w:p>
          <w:p w14:paraId="32B3672B"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rPr>
              <w:t>Todas las configuraciones del Sistema, se determinarán en coordinación con el DSC del BCB.</w:t>
            </w:r>
          </w:p>
          <w:p w14:paraId="2789AEBF"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14:paraId="68018BDC"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 xml:space="preserve">La instalación de ductos deberá ser realizada en material metálico EMT (galvanizado) en los lugares más vulnerables (exteriores), se debe considerar la instalación de cajas de distribución, codos y uniones metálicos. En lugares menos vulnerables se permitirá </w:t>
            </w:r>
            <w:r w:rsidRPr="00734747">
              <w:rPr>
                <w:rFonts w:ascii="Arial" w:hAnsi="Arial" w:cs="Arial"/>
                <w:sz w:val="18"/>
                <w:szCs w:val="18"/>
                <w:lang w:val="es-BO"/>
              </w:rPr>
              <w:lastRenderedPageBreak/>
              <w:t>realizar la instalación bajo ductos plásticos, tomando en cuenta la estética y presentación.</w:t>
            </w:r>
          </w:p>
          <w:p w14:paraId="1E5F52C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14:paraId="49F7B705"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El cableado debe estar debidamente identificado.</w:t>
            </w:r>
          </w:p>
          <w:p w14:paraId="3F351807"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Todos los componentes deben ser configurados y probados bajo la supervisión del personal del DSC.</w:t>
            </w:r>
          </w:p>
          <w:p w14:paraId="72E79CE1"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Todos los componentes deberán ser compatibles con su respectivo panel de control.</w:t>
            </w:r>
          </w:p>
          <w:p w14:paraId="3A7A69DC"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w:t>
            </w:r>
          </w:p>
        </w:tc>
        <w:tc>
          <w:tcPr>
            <w:tcW w:w="1139" w:type="pct"/>
            <w:vAlign w:val="center"/>
          </w:tcPr>
          <w:p w14:paraId="053BFC2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9455F3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5620B1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D50F40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176439F" w14:textId="77777777" w:rsidTr="00712EF3">
        <w:trPr>
          <w:trHeight w:val="56"/>
        </w:trPr>
        <w:tc>
          <w:tcPr>
            <w:tcW w:w="2630" w:type="pct"/>
            <w:vAlign w:val="center"/>
          </w:tcPr>
          <w:p w14:paraId="57636CCB" w14:textId="77777777" w:rsidR="00734747" w:rsidRPr="00734747" w:rsidRDefault="00734747" w:rsidP="00AA366D">
            <w:pPr>
              <w:numPr>
                <w:ilvl w:val="0"/>
                <w:numId w:val="45"/>
              </w:numPr>
              <w:contextualSpacing/>
              <w:jc w:val="both"/>
              <w:rPr>
                <w:rFonts w:ascii="Arial" w:hAnsi="Arial" w:cs="Arial"/>
                <w:b/>
                <w:sz w:val="18"/>
                <w:szCs w:val="18"/>
                <w:lang w:val="es-BO"/>
              </w:rPr>
            </w:pPr>
            <w:r w:rsidRPr="00734747">
              <w:rPr>
                <w:rFonts w:ascii="Arial" w:hAnsi="Arial" w:cs="Arial"/>
                <w:b/>
                <w:sz w:val="18"/>
                <w:szCs w:val="18"/>
              </w:rPr>
              <w:t xml:space="preserve">Normas y certificación </w:t>
            </w:r>
          </w:p>
          <w:p w14:paraId="1C519C6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rPr>
              <w:t xml:space="preserve">Todas las terminales deben estar instaladas bajo normas y estándares internacionales, Norma NFPA72. El proveedor deberá incluir en el informe de implementación, el detalle de las normas/estándares internacionales y/o recomendaciones de fábrica utilizadas en la instalación. </w:t>
            </w:r>
          </w:p>
          <w:p w14:paraId="01EA3ADF"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(Manifestar aceptación)</w:t>
            </w:r>
          </w:p>
        </w:tc>
        <w:tc>
          <w:tcPr>
            <w:tcW w:w="1139" w:type="pct"/>
            <w:vAlign w:val="center"/>
          </w:tcPr>
          <w:p w14:paraId="11E11E8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45C1C2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CAFB94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5C631DA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374B25F" w14:textId="77777777" w:rsidTr="00712EF3">
        <w:trPr>
          <w:trHeight w:val="56"/>
        </w:trPr>
        <w:tc>
          <w:tcPr>
            <w:tcW w:w="2630" w:type="pct"/>
            <w:vAlign w:val="center"/>
          </w:tcPr>
          <w:p w14:paraId="110D196F" w14:textId="77777777" w:rsidR="00734747" w:rsidRPr="00734747" w:rsidRDefault="00734747" w:rsidP="00AA366D">
            <w:pPr>
              <w:numPr>
                <w:ilvl w:val="0"/>
                <w:numId w:val="45"/>
              </w:numPr>
              <w:contextualSpacing/>
              <w:jc w:val="both"/>
              <w:rPr>
                <w:rFonts w:ascii="Arial" w:hAnsi="Arial" w:cs="Arial"/>
                <w:sz w:val="18"/>
                <w:szCs w:val="18"/>
                <w:lang w:val="es-BO"/>
              </w:rPr>
            </w:pPr>
            <w:r w:rsidRPr="00734747">
              <w:rPr>
                <w:rFonts w:ascii="Arial" w:hAnsi="Arial" w:cs="Arial"/>
                <w:b/>
                <w:sz w:val="18"/>
                <w:szCs w:val="18"/>
                <w:lang w:val="es-BO"/>
              </w:rPr>
              <w:t>Instalación y Montaje de componentes:</w:t>
            </w:r>
            <w:r w:rsidRPr="00734747">
              <w:rPr>
                <w:rFonts w:ascii="Arial" w:hAnsi="Arial" w:cs="Arial"/>
                <w:sz w:val="18"/>
                <w:szCs w:val="18"/>
                <w:lang w:val="es-BO"/>
              </w:rPr>
              <w:t xml:space="preserve"> Se debe considerar para la instalación y montaje del Sistema de Detección, Alarma y Supresión de Incendios para las UPS, mínimamente los siguientes materiales:</w:t>
            </w:r>
          </w:p>
          <w:p w14:paraId="3E9575AA"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Tuberías para descarga de agente</w:t>
            </w:r>
          </w:p>
          <w:p w14:paraId="06CFD965"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Tuberías EMT para la instalación de dispositivos.</w:t>
            </w:r>
          </w:p>
          <w:p w14:paraId="6ED3BAF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 xml:space="preserve">Cajas </w:t>
            </w:r>
            <w:proofErr w:type="spellStart"/>
            <w:r w:rsidRPr="00734747">
              <w:rPr>
                <w:rFonts w:ascii="Arial" w:hAnsi="Arial" w:cs="Arial"/>
                <w:sz w:val="18"/>
                <w:szCs w:val="18"/>
                <w:lang w:val="es-BO"/>
              </w:rPr>
              <w:t>Metalicas</w:t>
            </w:r>
            <w:proofErr w:type="spellEnd"/>
            <w:r w:rsidRPr="00734747">
              <w:rPr>
                <w:rFonts w:ascii="Arial" w:hAnsi="Arial" w:cs="Arial"/>
                <w:sz w:val="18"/>
                <w:szCs w:val="18"/>
                <w:lang w:val="es-BO"/>
              </w:rPr>
              <w:t xml:space="preserve"> 4x4.</w:t>
            </w:r>
          </w:p>
          <w:p w14:paraId="4BB8E701"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Cajas Ortogonales metálicas.</w:t>
            </w:r>
          </w:p>
          <w:p w14:paraId="0F82F7A5"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Cable de instalación certificado para sistema.</w:t>
            </w:r>
          </w:p>
          <w:p w14:paraId="2E632619" w14:textId="77777777" w:rsidR="00734747" w:rsidRPr="00734747" w:rsidRDefault="00734747" w:rsidP="00AA366D">
            <w:pPr>
              <w:numPr>
                <w:ilvl w:val="1"/>
                <w:numId w:val="45"/>
              </w:numPr>
              <w:contextualSpacing/>
              <w:jc w:val="both"/>
              <w:rPr>
                <w:rFonts w:ascii="Arial" w:hAnsi="Arial" w:cs="Arial"/>
                <w:sz w:val="18"/>
                <w:szCs w:val="18"/>
                <w:lang w:val="es-BO"/>
              </w:rPr>
            </w:pPr>
            <w:r w:rsidRPr="00734747">
              <w:rPr>
                <w:rFonts w:ascii="Arial" w:hAnsi="Arial" w:cs="Arial"/>
                <w:sz w:val="18"/>
                <w:szCs w:val="18"/>
                <w:lang w:val="es-BO"/>
              </w:rPr>
              <w:t xml:space="preserve">El cable utilizado para el Sistema (conexión entre panel principal del BCB y componentes instalados) deberá ser de 16 AWG 2 Solid </w:t>
            </w:r>
            <w:proofErr w:type="spellStart"/>
            <w:r w:rsidRPr="00734747">
              <w:rPr>
                <w:rFonts w:ascii="Arial" w:hAnsi="Arial" w:cs="Arial"/>
                <w:sz w:val="18"/>
                <w:szCs w:val="18"/>
                <w:lang w:val="es-BO"/>
              </w:rPr>
              <w:t>Conductors</w:t>
            </w:r>
            <w:proofErr w:type="spellEnd"/>
            <w:r w:rsidRPr="00734747">
              <w:rPr>
                <w:rFonts w:ascii="Arial" w:hAnsi="Arial" w:cs="Arial"/>
                <w:sz w:val="18"/>
                <w:szCs w:val="18"/>
                <w:lang w:val="es-BO"/>
              </w:rPr>
              <w:t xml:space="preserve"> </w:t>
            </w:r>
            <w:proofErr w:type="spellStart"/>
            <w:r w:rsidRPr="00734747">
              <w:rPr>
                <w:rFonts w:ascii="Arial" w:hAnsi="Arial" w:cs="Arial"/>
                <w:sz w:val="18"/>
                <w:szCs w:val="18"/>
                <w:lang w:val="es-BO"/>
              </w:rPr>
              <w:t>Shielded</w:t>
            </w:r>
            <w:proofErr w:type="spellEnd"/>
            <w:r w:rsidRPr="00734747">
              <w:rPr>
                <w:rFonts w:ascii="Arial" w:hAnsi="Arial" w:cs="Arial"/>
                <w:sz w:val="18"/>
                <w:szCs w:val="18"/>
                <w:lang w:val="es-BO"/>
              </w:rPr>
              <w:t xml:space="preserve"> </w:t>
            </w:r>
            <w:proofErr w:type="spellStart"/>
            <w:r w:rsidRPr="00734747">
              <w:rPr>
                <w:rFonts w:ascii="Arial" w:hAnsi="Arial" w:cs="Arial"/>
                <w:sz w:val="18"/>
                <w:szCs w:val="18"/>
                <w:lang w:val="es-BO"/>
              </w:rPr>
              <w:t>Riser</w:t>
            </w:r>
            <w:proofErr w:type="spellEnd"/>
            <w:r w:rsidRPr="00734747">
              <w:rPr>
                <w:rFonts w:ascii="Arial" w:hAnsi="Arial" w:cs="Arial"/>
                <w:sz w:val="18"/>
                <w:szCs w:val="18"/>
                <w:lang w:val="es-BO"/>
              </w:rPr>
              <w:t xml:space="preserve"> y tener mínimamente las siguientes características:</w:t>
            </w:r>
          </w:p>
          <w:p w14:paraId="2CB9468E" w14:textId="77777777" w:rsidR="00734747" w:rsidRPr="00734747" w:rsidRDefault="00734747" w:rsidP="00AA366D">
            <w:pPr>
              <w:numPr>
                <w:ilvl w:val="2"/>
                <w:numId w:val="45"/>
              </w:numPr>
              <w:contextualSpacing/>
              <w:jc w:val="both"/>
              <w:rPr>
                <w:rFonts w:ascii="Arial" w:hAnsi="Arial" w:cs="Arial"/>
                <w:sz w:val="18"/>
                <w:szCs w:val="18"/>
                <w:lang w:val="es-BO"/>
              </w:rPr>
            </w:pPr>
            <w:r w:rsidRPr="00734747">
              <w:rPr>
                <w:rFonts w:ascii="Arial" w:hAnsi="Arial" w:cs="Arial"/>
                <w:sz w:val="18"/>
                <w:szCs w:val="18"/>
                <w:lang w:val="es-BO"/>
              </w:rPr>
              <w:t xml:space="preserve">Conductor </w:t>
            </w:r>
            <w:proofErr w:type="spellStart"/>
            <w:r w:rsidRPr="00734747">
              <w:rPr>
                <w:rFonts w:ascii="Arial" w:hAnsi="Arial" w:cs="Arial"/>
                <w:sz w:val="18"/>
                <w:szCs w:val="18"/>
                <w:lang w:val="es-BO"/>
              </w:rPr>
              <w:t>Type</w:t>
            </w:r>
            <w:proofErr w:type="spellEnd"/>
            <w:r w:rsidRPr="00734747">
              <w:rPr>
                <w:rFonts w:ascii="Arial" w:hAnsi="Arial" w:cs="Arial"/>
                <w:sz w:val="18"/>
                <w:szCs w:val="18"/>
                <w:lang w:val="es-BO"/>
              </w:rPr>
              <w:t xml:space="preserve">: 16 AWG Solid </w:t>
            </w:r>
            <w:proofErr w:type="spellStart"/>
            <w:r w:rsidRPr="00734747">
              <w:rPr>
                <w:rFonts w:ascii="Arial" w:hAnsi="Arial" w:cs="Arial"/>
                <w:sz w:val="18"/>
                <w:szCs w:val="18"/>
                <w:lang w:val="es-BO"/>
              </w:rPr>
              <w:t>Bare</w:t>
            </w:r>
            <w:proofErr w:type="spellEnd"/>
            <w:r w:rsidRPr="00734747">
              <w:rPr>
                <w:rFonts w:ascii="Arial" w:hAnsi="Arial" w:cs="Arial"/>
                <w:sz w:val="18"/>
                <w:szCs w:val="18"/>
                <w:lang w:val="es-BO"/>
              </w:rPr>
              <w:t xml:space="preserve"> </w:t>
            </w:r>
            <w:proofErr w:type="spellStart"/>
            <w:r w:rsidRPr="00734747">
              <w:rPr>
                <w:rFonts w:ascii="Arial" w:hAnsi="Arial" w:cs="Arial"/>
                <w:sz w:val="18"/>
                <w:szCs w:val="18"/>
                <w:lang w:val="es-BO"/>
              </w:rPr>
              <w:t>Copper</w:t>
            </w:r>
            <w:proofErr w:type="spellEnd"/>
          </w:p>
          <w:p w14:paraId="5AD47546" w14:textId="77777777" w:rsidR="00734747" w:rsidRPr="00734747" w:rsidRDefault="00734747" w:rsidP="00AA366D">
            <w:pPr>
              <w:numPr>
                <w:ilvl w:val="2"/>
                <w:numId w:val="45"/>
              </w:numPr>
              <w:contextualSpacing/>
              <w:jc w:val="both"/>
              <w:rPr>
                <w:rFonts w:ascii="Arial" w:hAnsi="Arial" w:cs="Arial"/>
                <w:sz w:val="18"/>
                <w:szCs w:val="18"/>
                <w:lang w:val="es-BO"/>
              </w:rPr>
            </w:pPr>
            <w:r w:rsidRPr="00734747">
              <w:rPr>
                <w:rFonts w:ascii="Arial" w:hAnsi="Arial" w:cs="Arial"/>
                <w:sz w:val="18"/>
                <w:szCs w:val="18"/>
                <w:lang w:val="es-BO"/>
              </w:rPr>
              <w:t xml:space="preserve">Conductor </w:t>
            </w:r>
            <w:proofErr w:type="spellStart"/>
            <w:r w:rsidRPr="00734747">
              <w:rPr>
                <w:rFonts w:ascii="Arial" w:hAnsi="Arial" w:cs="Arial"/>
                <w:sz w:val="18"/>
                <w:szCs w:val="18"/>
                <w:lang w:val="es-BO"/>
              </w:rPr>
              <w:t>Count</w:t>
            </w:r>
            <w:proofErr w:type="spellEnd"/>
            <w:r w:rsidRPr="00734747">
              <w:rPr>
                <w:rFonts w:ascii="Arial" w:hAnsi="Arial" w:cs="Arial"/>
                <w:sz w:val="18"/>
                <w:szCs w:val="18"/>
                <w:lang w:val="es-BO"/>
              </w:rPr>
              <w:t>: 2</w:t>
            </w:r>
          </w:p>
          <w:p w14:paraId="23A3E768"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(Manifestar aceptación)</w:t>
            </w:r>
          </w:p>
        </w:tc>
        <w:tc>
          <w:tcPr>
            <w:tcW w:w="1139" w:type="pct"/>
            <w:vAlign w:val="center"/>
          </w:tcPr>
          <w:p w14:paraId="61F1469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02ED9F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06CA5E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325929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8D81307" w14:textId="77777777" w:rsidTr="00712EF3">
        <w:trPr>
          <w:trHeight w:val="56"/>
        </w:trPr>
        <w:tc>
          <w:tcPr>
            <w:tcW w:w="2630" w:type="pct"/>
            <w:vAlign w:val="center"/>
          </w:tcPr>
          <w:p w14:paraId="3EEBBD5B" w14:textId="77777777" w:rsidR="00734747" w:rsidRPr="00734747" w:rsidRDefault="00734747" w:rsidP="00AA366D">
            <w:pPr>
              <w:numPr>
                <w:ilvl w:val="0"/>
                <w:numId w:val="45"/>
              </w:numPr>
              <w:contextualSpacing/>
              <w:jc w:val="both"/>
              <w:rPr>
                <w:rFonts w:ascii="Arial" w:hAnsi="Arial" w:cs="Arial"/>
                <w:sz w:val="18"/>
                <w:szCs w:val="18"/>
                <w:lang w:val="es-BO"/>
              </w:rPr>
            </w:pPr>
            <w:r w:rsidRPr="00734747">
              <w:rPr>
                <w:rFonts w:ascii="Arial" w:hAnsi="Arial" w:cs="Arial"/>
                <w:b/>
                <w:sz w:val="18"/>
                <w:szCs w:val="18"/>
                <w:lang w:val="es-BO"/>
              </w:rPr>
              <w:t xml:space="preserve">Informe de </w:t>
            </w:r>
            <w:proofErr w:type="spellStart"/>
            <w:r w:rsidRPr="00734747">
              <w:rPr>
                <w:rFonts w:ascii="Arial" w:hAnsi="Arial" w:cs="Arial"/>
                <w:b/>
                <w:sz w:val="18"/>
                <w:szCs w:val="18"/>
                <w:lang w:val="es-BO"/>
              </w:rPr>
              <w:t>Implementacion</w:t>
            </w:r>
            <w:proofErr w:type="spellEnd"/>
            <w:r w:rsidRPr="00734747">
              <w:rPr>
                <w:rFonts w:ascii="Arial" w:hAnsi="Arial" w:cs="Arial"/>
                <w:b/>
                <w:sz w:val="18"/>
                <w:szCs w:val="18"/>
                <w:lang w:val="es-BO"/>
              </w:rPr>
              <w:t>:</w:t>
            </w:r>
            <w:r w:rsidRPr="00734747">
              <w:rPr>
                <w:rFonts w:ascii="Arial" w:hAnsi="Arial" w:cs="Arial"/>
                <w:sz w:val="18"/>
                <w:szCs w:val="18"/>
                <w:lang w:val="es-BO"/>
              </w:rPr>
              <w:t xml:space="preserve"> El proveedor contratado deberá presentar al DSC un informe de implementación hasta máximo cinco (5) días hábiles, posteriores a la conclusión de la instalación del sistema, considerando mínimamente los siguientes puntos:</w:t>
            </w:r>
          </w:p>
          <w:p w14:paraId="74CC2A8A" w14:textId="77777777" w:rsidR="00734747" w:rsidRPr="00734747" w:rsidRDefault="00734747" w:rsidP="00AA366D">
            <w:pPr>
              <w:numPr>
                <w:ilvl w:val="0"/>
                <w:numId w:val="49"/>
              </w:numPr>
              <w:contextualSpacing/>
              <w:jc w:val="both"/>
              <w:rPr>
                <w:rFonts w:ascii="Arial" w:hAnsi="Arial" w:cs="Arial"/>
                <w:sz w:val="18"/>
                <w:szCs w:val="18"/>
                <w:lang w:val="es-BO"/>
              </w:rPr>
            </w:pPr>
            <w:r w:rsidRPr="00734747">
              <w:rPr>
                <w:rFonts w:ascii="Arial" w:hAnsi="Arial" w:cs="Arial"/>
                <w:sz w:val="18"/>
                <w:szCs w:val="18"/>
                <w:lang w:val="es-BO"/>
              </w:rPr>
              <w:t xml:space="preserve">Informe del trabajo realizado con registro fotográfico, tanto en la parte de hardware y cableado estructurado, en software (capturas de pantalla), </w:t>
            </w:r>
            <w:r w:rsidRPr="00734747">
              <w:rPr>
                <w:rFonts w:ascii="Arial" w:hAnsi="Arial" w:cs="Arial"/>
                <w:sz w:val="18"/>
                <w:szCs w:val="18"/>
              </w:rPr>
              <w:t>especificando las normas/estándares internacionales y/o recomendaciones de fábrica utilizadas.</w:t>
            </w:r>
          </w:p>
          <w:p w14:paraId="5788F235" w14:textId="77777777" w:rsidR="00734747" w:rsidRPr="00734747" w:rsidRDefault="00734747" w:rsidP="00AA366D">
            <w:pPr>
              <w:numPr>
                <w:ilvl w:val="0"/>
                <w:numId w:val="49"/>
              </w:numPr>
              <w:contextualSpacing/>
              <w:jc w:val="both"/>
              <w:rPr>
                <w:rFonts w:ascii="Arial" w:hAnsi="Arial" w:cs="Arial"/>
                <w:sz w:val="18"/>
                <w:szCs w:val="18"/>
                <w:lang w:val="es-BO"/>
              </w:rPr>
            </w:pPr>
            <w:r w:rsidRPr="00734747">
              <w:rPr>
                <w:rFonts w:ascii="Arial" w:hAnsi="Arial" w:cs="Arial"/>
                <w:sz w:val="18"/>
                <w:szCs w:val="18"/>
                <w:lang w:val="es-BO"/>
              </w:rPr>
              <w:t>Plano digital de los ambientes y los componentes instalados.</w:t>
            </w:r>
          </w:p>
          <w:p w14:paraId="3BC0C1AE" w14:textId="77777777" w:rsidR="00734747" w:rsidRPr="00734747" w:rsidRDefault="00734747" w:rsidP="00AA366D">
            <w:pPr>
              <w:numPr>
                <w:ilvl w:val="0"/>
                <w:numId w:val="49"/>
              </w:numPr>
              <w:contextualSpacing/>
              <w:jc w:val="both"/>
              <w:rPr>
                <w:rFonts w:ascii="Arial" w:hAnsi="Arial" w:cs="Arial"/>
                <w:sz w:val="18"/>
                <w:szCs w:val="18"/>
                <w:lang w:val="es-BO"/>
              </w:rPr>
            </w:pPr>
            <w:r w:rsidRPr="00734747">
              <w:rPr>
                <w:rFonts w:ascii="Arial" w:hAnsi="Arial" w:cs="Arial"/>
                <w:sz w:val="18"/>
                <w:szCs w:val="18"/>
                <w:lang w:val="es-BO"/>
              </w:rPr>
              <w:t>Calculo del Sistema de supresión respaldando la cantidad de agente utilizado en todos los ambientes.</w:t>
            </w:r>
          </w:p>
          <w:p w14:paraId="6CD315A9" w14:textId="77777777" w:rsidR="00734747" w:rsidRPr="00734747" w:rsidRDefault="00734747" w:rsidP="00AA366D">
            <w:pPr>
              <w:numPr>
                <w:ilvl w:val="0"/>
                <w:numId w:val="49"/>
              </w:numPr>
              <w:contextualSpacing/>
              <w:jc w:val="both"/>
              <w:rPr>
                <w:rFonts w:ascii="Arial" w:hAnsi="Arial" w:cs="Arial"/>
                <w:sz w:val="18"/>
                <w:szCs w:val="18"/>
                <w:lang w:val="es-BO"/>
              </w:rPr>
            </w:pPr>
            <w:r w:rsidRPr="00734747">
              <w:rPr>
                <w:rFonts w:ascii="Arial" w:hAnsi="Arial" w:cs="Arial"/>
                <w:sz w:val="18"/>
                <w:szCs w:val="18"/>
                <w:lang w:val="es-BO"/>
              </w:rPr>
              <w:t>Hojas técnicas y manuales.</w:t>
            </w:r>
          </w:p>
          <w:p w14:paraId="78F2F259"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 xml:space="preserve"> (Manifestar aceptación)</w:t>
            </w:r>
          </w:p>
        </w:tc>
        <w:tc>
          <w:tcPr>
            <w:tcW w:w="1139" w:type="pct"/>
            <w:vAlign w:val="center"/>
          </w:tcPr>
          <w:p w14:paraId="1B48273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A15053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3766E4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1710BA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E99B7A7" w14:textId="77777777" w:rsidTr="00712EF3">
        <w:trPr>
          <w:trHeight w:val="56"/>
        </w:trPr>
        <w:tc>
          <w:tcPr>
            <w:tcW w:w="2630" w:type="pct"/>
            <w:shd w:val="clear" w:color="auto" w:fill="auto"/>
            <w:vAlign w:val="center"/>
          </w:tcPr>
          <w:p w14:paraId="445ED0D4" w14:textId="77777777" w:rsidR="00734747" w:rsidRPr="00734747" w:rsidRDefault="00734747" w:rsidP="00AA366D">
            <w:pPr>
              <w:numPr>
                <w:ilvl w:val="0"/>
                <w:numId w:val="45"/>
              </w:numPr>
              <w:contextualSpacing/>
              <w:jc w:val="both"/>
              <w:rPr>
                <w:rFonts w:ascii="Arial" w:hAnsi="Arial" w:cs="Arial"/>
                <w:sz w:val="18"/>
                <w:szCs w:val="18"/>
                <w:lang w:val="es-BO"/>
              </w:rPr>
            </w:pPr>
            <w:r w:rsidRPr="00734747">
              <w:rPr>
                <w:rFonts w:ascii="Arial" w:hAnsi="Arial" w:cs="Arial"/>
                <w:b/>
                <w:bCs/>
                <w:sz w:val="18"/>
                <w:szCs w:val="18"/>
                <w:lang w:val="es-BO"/>
              </w:rPr>
              <w:lastRenderedPageBreak/>
              <w:t>Transferencia de conocimiento:</w:t>
            </w:r>
            <w:r w:rsidRPr="00734747">
              <w:rPr>
                <w:rFonts w:ascii="Arial" w:hAnsi="Arial" w:cs="Arial"/>
                <w:sz w:val="18"/>
                <w:szCs w:val="18"/>
                <w:lang w:val="es-BO"/>
              </w:rPr>
              <w:t xml:space="preserve"> El proveedor contratado sin costo adicional para el Banco Central de Bolivia debe transferir conocimiento al menos a cinco (6) personas del DSC, sobre el Sistema adquirido, la transferencia de conocimiento deberá cumplir los siguientes puntos mínimamente:</w:t>
            </w:r>
          </w:p>
          <w:p w14:paraId="047E3FCB" w14:textId="77777777" w:rsidR="00734747" w:rsidRPr="00734747" w:rsidRDefault="00734747" w:rsidP="00AA366D">
            <w:pPr>
              <w:numPr>
                <w:ilvl w:val="0"/>
                <w:numId w:val="47"/>
              </w:numPr>
              <w:contextualSpacing/>
              <w:jc w:val="both"/>
              <w:rPr>
                <w:rFonts w:ascii="Arial" w:hAnsi="Arial" w:cs="Arial"/>
                <w:sz w:val="18"/>
                <w:szCs w:val="18"/>
                <w:lang w:val="es-BO"/>
              </w:rPr>
            </w:pPr>
            <w:r w:rsidRPr="00734747">
              <w:rPr>
                <w:rFonts w:ascii="Arial" w:hAnsi="Arial" w:cs="Arial"/>
                <w:sz w:val="18"/>
                <w:szCs w:val="18"/>
                <w:lang w:val="es-BO"/>
              </w:rPr>
              <w:t>Funcionalidad e instalación de los componentes</w:t>
            </w:r>
          </w:p>
          <w:p w14:paraId="7A61FC00" w14:textId="77777777" w:rsidR="00734747" w:rsidRPr="00734747" w:rsidRDefault="00734747" w:rsidP="00AA366D">
            <w:pPr>
              <w:numPr>
                <w:ilvl w:val="0"/>
                <w:numId w:val="47"/>
              </w:numPr>
              <w:contextualSpacing/>
              <w:jc w:val="both"/>
              <w:rPr>
                <w:rFonts w:ascii="Arial" w:hAnsi="Arial" w:cs="Arial"/>
                <w:sz w:val="18"/>
                <w:szCs w:val="18"/>
                <w:lang w:val="es-BO"/>
              </w:rPr>
            </w:pPr>
            <w:r w:rsidRPr="00734747">
              <w:rPr>
                <w:rFonts w:ascii="Arial" w:hAnsi="Arial" w:cs="Arial"/>
                <w:sz w:val="18"/>
                <w:szCs w:val="18"/>
                <w:lang w:val="es-BO"/>
              </w:rPr>
              <w:t>Configuración del Sistema.</w:t>
            </w:r>
          </w:p>
          <w:p w14:paraId="1C0D811E" w14:textId="77777777" w:rsidR="00734747" w:rsidRPr="00734747" w:rsidRDefault="00734747" w:rsidP="00AA366D">
            <w:pPr>
              <w:numPr>
                <w:ilvl w:val="0"/>
                <w:numId w:val="47"/>
              </w:numPr>
              <w:contextualSpacing/>
              <w:jc w:val="both"/>
              <w:rPr>
                <w:rFonts w:ascii="Arial" w:hAnsi="Arial" w:cs="Arial"/>
                <w:sz w:val="18"/>
                <w:szCs w:val="18"/>
                <w:lang w:val="es-BO"/>
              </w:rPr>
            </w:pPr>
            <w:r w:rsidRPr="00734747">
              <w:rPr>
                <w:rFonts w:ascii="Arial" w:hAnsi="Arial" w:cs="Arial"/>
                <w:sz w:val="18"/>
                <w:szCs w:val="18"/>
                <w:lang w:val="es-BO"/>
              </w:rPr>
              <w:t>Administración del Sistema</w:t>
            </w:r>
          </w:p>
          <w:p w14:paraId="4D1F0BC7" w14:textId="77777777" w:rsidR="00734747" w:rsidRPr="00734747" w:rsidRDefault="00734747" w:rsidP="00AA366D">
            <w:pPr>
              <w:numPr>
                <w:ilvl w:val="0"/>
                <w:numId w:val="47"/>
              </w:numPr>
              <w:contextualSpacing/>
              <w:jc w:val="both"/>
              <w:rPr>
                <w:rFonts w:ascii="Arial" w:hAnsi="Arial" w:cs="Arial"/>
                <w:sz w:val="18"/>
                <w:szCs w:val="18"/>
                <w:lang w:val="es-BO"/>
              </w:rPr>
            </w:pPr>
            <w:r w:rsidRPr="00734747">
              <w:rPr>
                <w:rFonts w:ascii="Arial" w:hAnsi="Arial" w:cs="Arial"/>
                <w:sz w:val="18"/>
                <w:szCs w:val="18"/>
                <w:lang w:val="es-BO"/>
              </w:rPr>
              <w:t>Procedimiento de uso y de manipulación ante un incidente.</w:t>
            </w:r>
          </w:p>
          <w:p w14:paraId="3B13ADC1" w14:textId="77777777" w:rsidR="00734747" w:rsidRPr="00734747" w:rsidRDefault="00734747" w:rsidP="00AA366D">
            <w:pPr>
              <w:numPr>
                <w:ilvl w:val="0"/>
                <w:numId w:val="47"/>
              </w:numPr>
              <w:contextualSpacing/>
              <w:jc w:val="both"/>
              <w:rPr>
                <w:rFonts w:ascii="Arial" w:hAnsi="Arial" w:cs="Arial"/>
                <w:sz w:val="18"/>
                <w:szCs w:val="18"/>
                <w:lang w:val="es-BO"/>
              </w:rPr>
            </w:pPr>
            <w:r w:rsidRPr="00734747">
              <w:rPr>
                <w:rFonts w:ascii="Arial" w:hAnsi="Arial" w:cs="Arial"/>
                <w:sz w:val="18"/>
                <w:szCs w:val="18"/>
                <w:lang w:val="es-BO"/>
              </w:rPr>
              <w:t>Verificación del correcto funcionamiento de componentes y Sistema e identificación de fallas</w:t>
            </w:r>
          </w:p>
          <w:p w14:paraId="7CFDA47E" w14:textId="77777777" w:rsidR="00734747" w:rsidRPr="00734747" w:rsidRDefault="00734747" w:rsidP="00734747">
            <w:pPr>
              <w:ind w:left="720"/>
              <w:contextualSpacing/>
              <w:jc w:val="both"/>
              <w:rPr>
                <w:rFonts w:ascii="Arial" w:hAnsi="Arial" w:cs="Arial"/>
                <w:sz w:val="18"/>
                <w:szCs w:val="18"/>
                <w:lang w:val="es-BO"/>
              </w:rPr>
            </w:pPr>
          </w:p>
          <w:p w14:paraId="299C7EBE"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73B71A5C"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 xml:space="preserve">La transferencia de conocimiento debe realizarse hasta máximo cinco (5) días hábiles, posteriores a la conclusión de la instalación del sistema. </w:t>
            </w:r>
          </w:p>
          <w:p w14:paraId="527B255F" w14:textId="77777777" w:rsidR="00734747" w:rsidRPr="00734747" w:rsidRDefault="00734747" w:rsidP="00734747">
            <w:pPr>
              <w:jc w:val="both"/>
              <w:rPr>
                <w:rFonts w:ascii="Arial" w:hAnsi="Arial" w:cs="Arial"/>
                <w:sz w:val="18"/>
                <w:szCs w:val="18"/>
                <w:lang w:val="es-BO"/>
              </w:rPr>
            </w:pPr>
            <w:r w:rsidRPr="00734747">
              <w:rPr>
                <w:rFonts w:ascii="Arial" w:hAnsi="Arial" w:cs="Arial"/>
                <w:b/>
                <w:i/>
                <w:sz w:val="18"/>
                <w:szCs w:val="18"/>
                <w:lang w:val="es-BO"/>
              </w:rPr>
              <w:t>(Manifestar aceptación)</w:t>
            </w:r>
          </w:p>
        </w:tc>
        <w:tc>
          <w:tcPr>
            <w:tcW w:w="1139" w:type="pct"/>
            <w:vAlign w:val="center"/>
          </w:tcPr>
          <w:p w14:paraId="5955815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05063B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670E2D4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5EC202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66C53D3" w14:textId="77777777" w:rsidTr="00712EF3">
        <w:trPr>
          <w:trHeight w:val="283"/>
        </w:trPr>
        <w:tc>
          <w:tcPr>
            <w:tcW w:w="5000" w:type="pct"/>
            <w:gridSpan w:val="5"/>
            <w:shd w:val="clear" w:color="auto" w:fill="17365D"/>
            <w:vAlign w:val="center"/>
          </w:tcPr>
          <w:p w14:paraId="1A2772D0"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734747">
              <w:rPr>
                <w:rFonts w:ascii="Arial" w:hAnsi="Arial" w:cs="Arial"/>
                <w:b/>
                <w:bCs/>
                <w:sz w:val="18"/>
                <w:szCs w:val="18"/>
                <w:lang w:val="es-BO"/>
              </w:rPr>
              <w:t>EXPERIENCIA DE LA EMPRESA PROPONENTE</w:t>
            </w:r>
          </w:p>
        </w:tc>
      </w:tr>
      <w:tr w:rsidR="00734747" w:rsidRPr="00734747" w14:paraId="66D5ED97" w14:textId="77777777" w:rsidTr="00712EF3">
        <w:trPr>
          <w:trHeight w:val="693"/>
        </w:trPr>
        <w:tc>
          <w:tcPr>
            <w:tcW w:w="2630" w:type="pct"/>
            <w:vAlign w:val="center"/>
          </w:tcPr>
          <w:p w14:paraId="34D8C3AF" w14:textId="77777777" w:rsidR="00734747" w:rsidRPr="00734747" w:rsidRDefault="00734747" w:rsidP="00734747">
            <w:pPr>
              <w:jc w:val="both"/>
              <w:rPr>
                <w:rFonts w:ascii="Arial" w:hAnsi="Arial" w:cs="Arial"/>
                <w:sz w:val="18"/>
                <w:szCs w:val="18"/>
                <w:lang w:val="es-BO"/>
              </w:rPr>
            </w:pPr>
            <w:r w:rsidRPr="00734747">
              <w:rPr>
                <w:rFonts w:ascii="Arial" w:hAnsi="Arial" w:cs="Arial"/>
                <w:b/>
                <w:sz w:val="18"/>
                <w:szCs w:val="18"/>
                <w:lang w:val="es-BO"/>
              </w:rPr>
              <w:t>Experiencia de la empresa:</w:t>
            </w:r>
            <w:r w:rsidRPr="00734747">
              <w:rPr>
                <w:rFonts w:ascii="Arial" w:hAnsi="Arial" w:cs="Arial"/>
                <w:sz w:val="18"/>
                <w:szCs w:val="18"/>
                <w:lang w:val="es-BO"/>
              </w:rPr>
              <w:t xml:space="preserve"> La empresa proponente deberá haber realizado al menos tres (3) provisiones y/o instalaciones de sistemas de supresión o extinción de incendios en los últimos 3 (tres) años computables hasta la fecha de presentación de propuesta.</w:t>
            </w:r>
          </w:p>
          <w:p w14:paraId="7AD7D821" w14:textId="77777777" w:rsidR="00734747" w:rsidRPr="00734747" w:rsidRDefault="00734747" w:rsidP="00734747">
            <w:pPr>
              <w:jc w:val="both"/>
              <w:rPr>
                <w:rFonts w:ascii="Arial" w:hAnsi="Arial" w:cs="Arial"/>
                <w:sz w:val="18"/>
                <w:szCs w:val="18"/>
                <w:lang w:val="es-BO"/>
              </w:rPr>
            </w:pPr>
          </w:p>
          <w:p w14:paraId="458B55BC"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Se aceptará como documentación de respaldo de la experiencia solicitada cualquiera de los siguientes documentos:</w:t>
            </w:r>
          </w:p>
          <w:p w14:paraId="0D64EEEF" w14:textId="77777777" w:rsidR="00734747" w:rsidRPr="00734747" w:rsidRDefault="00734747" w:rsidP="00734747">
            <w:pPr>
              <w:jc w:val="both"/>
              <w:rPr>
                <w:rFonts w:ascii="Arial" w:hAnsi="Arial" w:cs="Arial"/>
                <w:sz w:val="18"/>
                <w:szCs w:val="18"/>
                <w:lang w:val="es-BO"/>
              </w:rPr>
            </w:pPr>
          </w:p>
          <w:p w14:paraId="742EEDEF" w14:textId="77777777" w:rsidR="00734747" w:rsidRPr="00734747" w:rsidRDefault="00734747" w:rsidP="00AA366D">
            <w:pPr>
              <w:numPr>
                <w:ilvl w:val="0"/>
                <w:numId w:val="50"/>
              </w:numPr>
              <w:contextualSpacing/>
              <w:jc w:val="both"/>
              <w:rPr>
                <w:rFonts w:ascii="Arial" w:hAnsi="Arial" w:cs="Arial"/>
                <w:sz w:val="18"/>
                <w:szCs w:val="18"/>
                <w:lang w:val="es-BO"/>
              </w:rPr>
            </w:pPr>
            <w:r w:rsidRPr="00734747">
              <w:rPr>
                <w:rFonts w:ascii="Arial" w:hAnsi="Arial" w:cs="Arial"/>
                <w:sz w:val="18"/>
                <w:szCs w:val="18"/>
                <w:lang w:val="es-BO"/>
              </w:rPr>
              <w:t>Certificados de conformidad.</w:t>
            </w:r>
          </w:p>
          <w:p w14:paraId="476AE2FC" w14:textId="77777777" w:rsidR="00734747" w:rsidRPr="00734747" w:rsidRDefault="00734747" w:rsidP="00AA366D">
            <w:pPr>
              <w:numPr>
                <w:ilvl w:val="0"/>
                <w:numId w:val="50"/>
              </w:numPr>
              <w:contextualSpacing/>
              <w:jc w:val="both"/>
              <w:rPr>
                <w:rFonts w:ascii="Arial" w:hAnsi="Arial" w:cs="Arial"/>
                <w:sz w:val="18"/>
                <w:szCs w:val="18"/>
                <w:lang w:val="es-BO"/>
              </w:rPr>
            </w:pPr>
            <w:r w:rsidRPr="00734747">
              <w:rPr>
                <w:rFonts w:ascii="Arial" w:hAnsi="Arial" w:cs="Arial"/>
                <w:sz w:val="18"/>
                <w:szCs w:val="18"/>
                <w:lang w:val="es-BO"/>
              </w:rPr>
              <w:t>Certificados de cumplimiento de contrato.</w:t>
            </w:r>
          </w:p>
          <w:p w14:paraId="6A92AC72" w14:textId="77777777" w:rsidR="00734747" w:rsidRPr="00734747" w:rsidRDefault="00734747" w:rsidP="00AA366D">
            <w:pPr>
              <w:numPr>
                <w:ilvl w:val="0"/>
                <w:numId w:val="50"/>
              </w:numPr>
              <w:contextualSpacing/>
              <w:jc w:val="both"/>
              <w:rPr>
                <w:rFonts w:ascii="Arial" w:hAnsi="Arial" w:cs="Arial"/>
                <w:sz w:val="18"/>
                <w:szCs w:val="18"/>
                <w:lang w:val="es-BO"/>
              </w:rPr>
            </w:pPr>
            <w:r w:rsidRPr="00734747">
              <w:rPr>
                <w:rFonts w:ascii="Arial" w:hAnsi="Arial" w:cs="Arial"/>
                <w:sz w:val="18"/>
                <w:szCs w:val="18"/>
                <w:lang w:val="es-BO"/>
              </w:rPr>
              <w:t xml:space="preserve">Actas o informe de recepción </w:t>
            </w:r>
          </w:p>
          <w:p w14:paraId="17EE7585" w14:textId="77777777" w:rsidR="00734747" w:rsidRPr="00734747" w:rsidRDefault="00734747" w:rsidP="00AA366D">
            <w:pPr>
              <w:numPr>
                <w:ilvl w:val="0"/>
                <w:numId w:val="50"/>
              </w:numPr>
              <w:contextualSpacing/>
              <w:jc w:val="both"/>
              <w:rPr>
                <w:rFonts w:ascii="Arial" w:hAnsi="Arial" w:cs="Arial"/>
                <w:sz w:val="18"/>
                <w:szCs w:val="18"/>
                <w:lang w:val="es-BO"/>
              </w:rPr>
            </w:pPr>
            <w:r w:rsidRPr="00734747">
              <w:rPr>
                <w:rFonts w:ascii="Arial" w:hAnsi="Arial" w:cs="Arial"/>
                <w:sz w:val="18"/>
                <w:szCs w:val="18"/>
                <w:lang w:val="es-BO"/>
              </w:rPr>
              <w:t>Informes de conformidad.</w:t>
            </w:r>
          </w:p>
          <w:p w14:paraId="321F3C92" w14:textId="77777777" w:rsidR="00734747" w:rsidRPr="00734747" w:rsidRDefault="00734747" w:rsidP="00AA366D">
            <w:pPr>
              <w:numPr>
                <w:ilvl w:val="0"/>
                <w:numId w:val="50"/>
              </w:numPr>
              <w:contextualSpacing/>
              <w:jc w:val="both"/>
              <w:rPr>
                <w:rFonts w:ascii="Arial" w:hAnsi="Arial" w:cs="Arial"/>
                <w:sz w:val="18"/>
                <w:szCs w:val="18"/>
                <w:lang w:val="es-BO"/>
              </w:rPr>
            </w:pPr>
            <w:r w:rsidRPr="00734747">
              <w:rPr>
                <w:rFonts w:ascii="Arial" w:hAnsi="Arial" w:cs="Arial"/>
                <w:sz w:val="18"/>
                <w:szCs w:val="18"/>
                <w:lang w:val="es-BO"/>
              </w:rPr>
              <w:t>Cartas o certificados emitidos por los clientes.</w:t>
            </w:r>
          </w:p>
          <w:p w14:paraId="73636AED" w14:textId="77777777" w:rsidR="00734747" w:rsidRPr="00734747" w:rsidRDefault="00734747" w:rsidP="00AA366D">
            <w:pPr>
              <w:numPr>
                <w:ilvl w:val="0"/>
                <w:numId w:val="50"/>
              </w:numPr>
              <w:contextualSpacing/>
              <w:jc w:val="both"/>
              <w:rPr>
                <w:rFonts w:ascii="Arial" w:hAnsi="Arial" w:cs="Arial"/>
                <w:color w:val="000000"/>
                <w:sz w:val="18"/>
                <w:szCs w:val="18"/>
                <w:lang w:val="es-BO"/>
              </w:rPr>
            </w:pPr>
            <w:r w:rsidRPr="00734747">
              <w:rPr>
                <w:rFonts w:ascii="Arial" w:hAnsi="Arial" w:cs="Arial"/>
                <w:color w:val="000000"/>
                <w:sz w:val="18"/>
                <w:szCs w:val="18"/>
              </w:rPr>
              <w:t>Órdenes de Compra o Contratos con su respectiva documentación de Remisión o Entrega.</w:t>
            </w:r>
          </w:p>
          <w:p w14:paraId="480A07A6" w14:textId="7A1EC4D9" w:rsidR="00734747" w:rsidRPr="00734747" w:rsidRDefault="00734747" w:rsidP="00AA366D">
            <w:pPr>
              <w:numPr>
                <w:ilvl w:val="0"/>
                <w:numId w:val="50"/>
              </w:numPr>
              <w:contextualSpacing/>
              <w:jc w:val="both"/>
              <w:rPr>
                <w:rFonts w:ascii="Arial" w:hAnsi="Arial" w:cs="Arial"/>
                <w:color w:val="000000"/>
                <w:sz w:val="18"/>
                <w:szCs w:val="18"/>
                <w:lang w:val="es-BO"/>
              </w:rPr>
            </w:pPr>
            <w:r w:rsidRPr="00734747">
              <w:rPr>
                <w:rFonts w:ascii="Arial" w:hAnsi="Arial" w:cs="Arial"/>
                <w:color w:val="000000"/>
                <w:sz w:val="18"/>
                <w:szCs w:val="18"/>
                <w:lang w:val="es-BO"/>
              </w:rPr>
              <w:t xml:space="preserve">Otro documento que acredite </w:t>
            </w:r>
            <w:r w:rsidR="00C04CCC" w:rsidRPr="00C04CCC">
              <w:rPr>
                <w:rFonts w:ascii="Arial" w:hAnsi="Arial" w:cs="Arial"/>
                <w:color w:val="000000"/>
                <w:sz w:val="18"/>
                <w:szCs w:val="18"/>
                <w:lang w:val="es-BO"/>
              </w:rPr>
              <w:t>la recepción de lo requerido</w:t>
            </w:r>
            <w:r w:rsidRPr="00734747">
              <w:rPr>
                <w:rFonts w:ascii="Arial" w:hAnsi="Arial" w:cs="Arial"/>
                <w:color w:val="000000"/>
                <w:sz w:val="18"/>
                <w:szCs w:val="18"/>
                <w:lang w:val="es-BO"/>
              </w:rPr>
              <w:t>.</w:t>
            </w:r>
          </w:p>
          <w:p w14:paraId="43D44764" w14:textId="77777777" w:rsidR="00734747" w:rsidRPr="00734747" w:rsidRDefault="00734747" w:rsidP="00734747">
            <w:pPr>
              <w:contextualSpacing/>
              <w:jc w:val="both"/>
              <w:rPr>
                <w:rFonts w:ascii="Arial" w:hAnsi="Arial" w:cs="Arial"/>
                <w:sz w:val="18"/>
                <w:szCs w:val="18"/>
                <w:lang w:val="es-BO"/>
              </w:rPr>
            </w:pPr>
          </w:p>
          <w:p w14:paraId="41C3AA3C" w14:textId="77777777" w:rsidR="00734747" w:rsidRPr="00734747" w:rsidRDefault="00734747" w:rsidP="00734747">
            <w:pPr>
              <w:contextualSpacing/>
              <w:jc w:val="both"/>
              <w:rPr>
                <w:rFonts w:ascii="Arial" w:hAnsi="Arial" w:cs="Arial"/>
                <w:sz w:val="18"/>
                <w:szCs w:val="18"/>
                <w:lang w:val="es-BO"/>
              </w:rPr>
            </w:pPr>
            <w:r w:rsidRPr="00734747">
              <w:rPr>
                <w:rFonts w:ascii="Arial" w:hAnsi="Arial" w:cs="Arial"/>
                <w:sz w:val="18"/>
                <w:szCs w:val="18"/>
                <w:lang w:val="es-BO"/>
              </w:rPr>
              <w:t>Debiendo adjuntar a su propuesta los documentos de respaldo en fotocopia simple y para la firma de contrato los originales o fotocopia legalizada de los documentos presentados.</w:t>
            </w:r>
          </w:p>
          <w:p w14:paraId="0A6690A6"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 y adjuntar lo requerido)</w:t>
            </w:r>
          </w:p>
        </w:tc>
        <w:tc>
          <w:tcPr>
            <w:tcW w:w="1139" w:type="pct"/>
            <w:vAlign w:val="center"/>
          </w:tcPr>
          <w:p w14:paraId="1BC7E36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5E6BE1F9" w14:textId="77777777" w:rsidR="00734747" w:rsidRPr="00734747" w:rsidRDefault="00734747" w:rsidP="00734747">
            <w:pPr>
              <w:rPr>
                <w:rFonts w:ascii="Arial" w:hAnsi="Arial" w:cs="Arial"/>
                <w:sz w:val="18"/>
                <w:szCs w:val="18"/>
                <w:lang w:val="es-BO"/>
              </w:rPr>
            </w:pPr>
          </w:p>
          <w:p w14:paraId="6BC8FB73" w14:textId="77777777" w:rsidR="00734747" w:rsidRPr="00734747" w:rsidRDefault="00734747" w:rsidP="00734747">
            <w:pPr>
              <w:rPr>
                <w:rFonts w:ascii="Arial" w:hAnsi="Arial" w:cs="Arial"/>
                <w:sz w:val="18"/>
                <w:szCs w:val="18"/>
                <w:lang w:val="es-BO"/>
              </w:rPr>
            </w:pPr>
          </w:p>
          <w:p w14:paraId="18635D7F" w14:textId="77777777" w:rsidR="00734747" w:rsidRPr="00734747" w:rsidRDefault="00734747" w:rsidP="00734747">
            <w:pPr>
              <w:rPr>
                <w:rFonts w:ascii="Arial" w:hAnsi="Arial" w:cs="Arial"/>
                <w:sz w:val="18"/>
                <w:szCs w:val="18"/>
                <w:lang w:val="es-BO"/>
              </w:rPr>
            </w:pPr>
          </w:p>
          <w:p w14:paraId="37068836" w14:textId="77777777" w:rsidR="00734747" w:rsidRPr="00734747" w:rsidRDefault="00734747" w:rsidP="00734747">
            <w:pPr>
              <w:rPr>
                <w:rFonts w:ascii="Arial" w:hAnsi="Arial" w:cs="Arial"/>
                <w:sz w:val="18"/>
                <w:szCs w:val="18"/>
                <w:lang w:val="es-BO"/>
              </w:rPr>
            </w:pPr>
          </w:p>
          <w:p w14:paraId="10A44681" w14:textId="77777777" w:rsidR="00734747" w:rsidRPr="00734747" w:rsidRDefault="00734747" w:rsidP="00734747">
            <w:pPr>
              <w:rPr>
                <w:rFonts w:ascii="Arial" w:hAnsi="Arial" w:cs="Arial"/>
                <w:sz w:val="18"/>
                <w:szCs w:val="18"/>
                <w:lang w:val="es-BO"/>
              </w:rPr>
            </w:pPr>
          </w:p>
          <w:p w14:paraId="09316FE6" w14:textId="77777777" w:rsidR="00734747" w:rsidRPr="00734747" w:rsidRDefault="00734747" w:rsidP="00734747">
            <w:pPr>
              <w:rPr>
                <w:rFonts w:ascii="Arial" w:hAnsi="Arial" w:cs="Arial"/>
                <w:sz w:val="18"/>
                <w:szCs w:val="18"/>
                <w:lang w:val="es-BO"/>
              </w:rPr>
            </w:pPr>
          </w:p>
          <w:p w14:paraId="489E8466" w14:textId="77777777" w:rsidR="00734747" w:rsidRPr="00734747" w:rsidRDefault="00734747" w:rsidP="00734747">
            <w:pPr>
              <w:rPr>
                <w:rFonts w:ascii="Arial" w:hAnsi="Arial" w:cs="Arial"/>
                <w:sz w:val="18"/>
                <w:szCs w:val="18"/>
                <w:lang w:val="es-BO"/>
              </w:rPr>
            </w:pPr>
          </w:p>
        </w:tc>
        <w:tc>
          <w:tcPr>
            <w:tcW w:w="214" w:type="pct"/>
            <w:shd w:val="clear" w:color="auto" w:fill="D9D9D9"/>
            <w:vAlign w:val="center"/>
          </w:tcPr>
          <w:p w14:paraId="044A1F9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2AAA91D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6CAA92F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1BFA428" w14:textId="77777777" w:rsidTr="00712EF3">
        <w:trPr>
          <w:trHeight w:val="281"/>
        </w:trPr>
        <w:tc>
          <w:tcPr>
            <w:tcW w:w="5000" w:type="pct"/>
            <w:gridSpan w:val="5"/>
            <w:shd w:val="clear" w:color="auto" w:fill="17365D"/>
            <w:vAlign w:val="center"/>
          </w:tcPr>
          <w:p w14:paraId="3808B976"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734747">
              <w:rPr>
                <w:rFonts w:ascii="Arial" w:hAnsi="Arial" w:cs="Arial"/>
                <w:b/>
                <w:bCs/>
                <w:iCs/>
                <w:sz w:val="18"/>
                <w:szCs w:val="18"/>
                <w:lang w:val="es-BO"/>
              </w:rPr>
              <w:t>PLAZO DE ENTREGA</w:t>
            </w:r>
          </w:p>
        </w:tc>
      </w:tr>
      <w:tr w:rsidR="00734747" w:rsidRPr="00734747" w14:paraId="45D4417A" w14:textId="77777777" w:rsidTr="00712EF3">
        <w:trPr>
          <w:trHeight w:val="283"/>
        </w:trPr>
        <w:tc>
          <w:tcPr>
            <w:tcW w:w="2630" w:type="pct"/>
            <w:vAlign w:val="center"/>
          </w:tcPr>
          <w:p w14:paraId="70096686"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 xml:space="preserve">El proveedor deberá realizar la entrega de los </w:t>
            </w:r>
            <w:r w:rsidRPr="00712EF3">
              <w:rPr>
                <w:rFonts w:ascii="Arial" w:hAnsi="Arial" w:cs="Arial"/>
                <w:sz w:val="18"/>
                <w:szCs w:val="18"/>
                <w:lang w:val="es-BO"/>
              </w:rPr>
              <w:t>bienes</w:t>
            </w:r>
            <w:r w:rsidRPr="00734747">
              <w:rPr>
                <w:rFonts w:ascii="Arial" w:hAnsi="Arial" w:cs="Arial"/>
                <w:sz w:val="18"/>
                <w:szCs w:val="18"/>
                <w:lang w:val="es-BO"/>
              </w:rPr>
              <w:t xml:space="preserve"> en un plazo de hasta cien (100) días calendario a partir del siguiente día hábil de la firma del contrato. Si el último día del plazo de entrega fuera un día no hábil (sábado, domingo o feriado) éste será trasladado al día inmediato hábil. </w:t>
            </w:r>
          </w:p>
          <w:p w14:paraId="33AF1446"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5EA982F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81321A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0FE627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A14AA4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AD8DC28" w14:textId="77777777" w:rsidTr="00712EF3">
        <w:trPr>
          <w:trHeight w:val="283"/>
        </w:trPr>
        <w:tc>
          <w:tcPr>
            <w:tcW w:w="5000" w:type="pct"/>
            <w:gridSpan w:val="5"/>
            <w:shd w:val="clear" w:color="auto" w:fill="17365D"/>
            <w:vAlign w:val="center"/>
          </w:tcPr>
          <w:p w14:paraId="7AE0BDA8"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sz w:val="18"/>
                <w:szCs w:val="18"/>
                <w:lang w:val="es-BO"/>
              </w:rPr>
              <w:lastRenderedPageBreak/>
              <w:t>LUGAR, FORMA DE ENTREGA Y RECEPCIÓN DEL SISTEMA</w:t>
            </w:r>
          </w:p>
        </w:tc>
      </w:tr>
      <w:tr w:rsidR="00734747" w:rsidRPr="00734747" w14:paraId="08547521" w14:textId="77777777" w:rsidTr="00712EF3">
        <w:trPr>
          <w:trHeight w:val="4347"/>
        </w:trPr>
        <w:tc>
          <w:tcPr>
            <w:tcW w:w="2630" w:type="pct"/>
            <w:vAlign w:val="center"/>
          </w:tcPr>
          <w:p w14:paraId="0C82A368" w14:textId="77777777" w:rsidR="00734747" w:rsidRPr="00734747" w:rsidRDefault="00734747" w:rsidP="00AA366D">
            <w:pPr>
              <w:numPr>
                <w:ilvl w:val="0"/>
                <w:numId w:val="41"/>
              </w:numPr>
              <w:contextualSpacing/>
              <w:jc w:val="both"/>
              <w:rPr>
                <w:rFonts w:ascii="Arial" w:hAnsi="Arial" w:cs="Arial"/>
                <w:sz w:val="18"/>
                <w:szCs w:val="18"/>
                <w:lang w:val="es-BO"/>
              </w:rPr>
            </w:pPr>
            <w:r w:rsidRPr="00734747">
              <w:rPr>
                <w:rFonts w:ascii="Arial" w:hAnsi="Arial" w:cs="Arial"/>
                <w:b/>
                <w:sz w:val="18"/>
                <w:szCs w:val="18"/>
                <w:lang w:val="es-BO"/>
              </w:rPr>
              <w:t>Acta de Recepción sujeta a verificación:</w:t>
            </w:r>
            <w:r w:rsidRPr="00734747">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0AC37B17" w14:textId="77777777" w:rsidR="00734747" w:rsidRPr="00734747" w:rsidRDefault="00734747" w:rsidP="00AA366D">
            <w:pPr>
              <w:numPr>
                <w:ilvl w:val="0"/>
                <w:numId w:val="41"/>
              </w:numPr>
              <w:contextualSpacing/>
              <w:jc w:val="both"/>
              <w:rPr>
                <w:rFonts w:ascii="Arial" w:hAnsi="Arial" w:cs="Arial"/>
                <w:sz w:val="18"/>
                <w:szCs w:val="18"/>
                <w:lang w:val="es-BO"/>
              </w:rPr>
            </w:pPr>
            <w:r w:rsidRPr="00734747">
              <w:rPr>
                <w:rFonts w:ascii="Arial" w:hAnsi="Arial" w:cs="Arial"/>
                <w:b/>
                <w:sz w:val="18"/>
                <w:szCs w:val="18"/>
                <w:lang w:val="es-BO"/>
              </w:rPr>
              <w:t>Apertura de empaques y verificación:</w:t>
            </w:r>
            <w:r w:rsidRPr="00734747">
              <w:rPr>
                <w:rFonts w:ascii="Arial" w:hAnsi="Arial" w:cs="Arial"/>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0855DE93" w14:textId="77777777" w:rsidR="00734747" w:rsidRPr="00734747" w:rsidRDefault="00734747" w:rsidP="00AA366D">
            <w:pPr>
              <w:numPr>
                <w:ilvl w:val="0"/>
                <w:numId w:val="41"/>
              </w:numPr>
              <w:contextualSpacing/>
              <w:jc w:val="both"/>
              <w:rPr>
                <w:rFonts w:ascii="Arial" w:hAnsi="Arial" w:cs="Arial"/>
                <w:b/>
                <w:sz w:val="18"/>
                <w:szCs w:val="18"/>
                <w:lang w:val="es-BO"/>
              </w:rPr>
            </w:pPr>
            <w:r w:rsidRPr="00734747">
              <w:rPr>
                <w:rFonts w:ascii="Arial" w:hAnsi="Arial" w:cs="Arial"/>
                <w:b/>
                <w:sz w:val="18"/>
                <w:szCs w:val="18"/>
                <w:lang w:val="es-BO"/>
              </w:rPr>
              <w:t>Observaciones en la apertura de empaques y verificación:</w:t>
            </w:r>
            <w:r w:rsidRPr="00734747">
              <w:rPr>
                <w:rFonts w:ascii="Arial" w:hAnsi="Arial" w:cs="Arial"/>
                <w:sz w:val="18"/>
                <w:szCs w:val="18"/>
                <w:lang w:val="es-BO"/>
              </w:rPr>
              <w:t xml:space="preserve"> </w:t>
            </w:r>
            <w:r w:rsidRPr="00734747">
              <w:rPr>
                <w:rFonts w:ascii="Arial" w:hAnsi="Arial" w:cs="Arial"/>
                <w:sz w:val="18"/>
                <w:szCs w:val="18"/>
              </w:rPr>
              <w:t xml:space="preserve">En caso de que se presente(n) alguna(s) observación(es) al (los) componente(s) en el plazo de </w:t>
            </w:r>
            <w:r w:rsidRPr="00734747">
              <w:rPr>
                <w:rFonts w:ascii="Arial" w:hAnsi="Arial" w:cs="Arial"/>
                <w:sz w:val="18"/>
                <w:szCs w:val="18"/>
                <w:lang w:val="es-BO"/>
              </w:rPr>
              <w:t>apertura de empaques y verificación</w:t>
            </w:r>
            <w:r w:rsidRPr="00734747">
              <w:rPr>
                <w:rFonts w:ascii="Arial" w:hAnsi="Arial" w:cs="Arial"/>
                <w:sz w:val="18"/>
                <w:szCs w:val="18"/>
              </w:rPr>
              <w:t>,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instalación a través de comunicación externa o correo electrónico.</w:t>
            </w:r>
          </w:p>
          <w:p w14:paraId="6148703D"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3306AEE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270861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1D6219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ED2640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01127D0" w14:textId="77777777" w:rsidTr="002E6283">
        <w:trPr>
          <w:trHeight w:val="1721"/>
        </w:trPr>
        <w:tc>
          <w:tcPr>
            <w:tcW w:w="2630" w:type="pct"/>
            <w:vAlign w:val="center"/>
          </w:tcPr>
          <w:p w14:paraId="2B1E2DE2" w14:textId="77777777" w:rsidR="00734747" w:rsidRPr="00734747" w:rsidRDefault="00734747" w:rsidP="00AA366D">
            <w:pPr>
              <w:numPr>
                <w:ilvl w:val="0"/>
                <w:numId w:val="41"/>
              </w:numPr>
              <w:contextualSpacing/>
              <w:jc w:val="both"/>
              <w:rPr>
                <w:rFonts w:ascii="Arial" w:hAnsi="Arial" w:cs="Arial"/>
                <w:sz w:val="18"/>
                <w:szCs w:val="18"/>
                <w:lang w:val="es-BO"/>
              </w:rPr>
            </w:pPr>
            <w:r w:rsidRPr="00734747">
              <w:rPr>
                <w:rFonts w:ascii="Arial" w:hAnsi="Arial" w:cs="Arial"/>
                <w:b/>
                <w:sz w:val="18"/>
                <w:szCs w:val="18"/>
                <w:lang w:val="es-BO"/>
              </w:rPr>
              <w:t>Instalación y puesta en funcionamiento:</w:t>
            </w:r>
            <w:r w:rsidRPr="00734747">
              <w:rPr>
                <w:rFonts w:ascii="Arial" w:hAnsi="Arial" w:cs="Arial"/>
                <w:sz w:val="18"/>
                <w:szCs w:val="18"/>
                <w:lang w:val="es-BO"/>
              </w:rPr>
              <w:t xml:space="preserve"> Una vez emitida la Orden de Instalación y notificado el proveedor, este tendrá un plazo de 20 (veinte) días hábiles, computables a partir del día hábil siguiente a la notificación para proceder con la instalación y puesta en funcionamiento.</w:t>
            </w:r>
          </w:p>
          <w:p w14:paraId="3FD30819" w14:textId="77777777" w:rsidR="00734747" w:rsidRPr="00734747" w:rsidRDefault="00734747" w:rsidP="00AA366D">
            <w:pPr>
              <w:numPr>
                <w:ilvl w:val="1"/>
                <w:numId w:val="41"/>
              </w:numPr>
              <w:contextualSpacing/>
              <w:jc w:val="both"/>
              <w:rPr>
                <w:rFonts w:ascii="Arial" w:hAnsi="Arial" w:cs="Arial"/>
                <w:sz w:val="18"/>
                <w:szCs w:val="18"/>
                <w:lang w:val="es-BO"/>
              </w:rPr>
            </w:pPr>
            <w:r w:rsidRPr="00734747">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1DEA8E7C" w14:textId="77777777" w:rsidR="00734747" w:rsidRPr="00734747" w:rsidRDefault="00734747" w:rsidP="00AA366D">
            <w:pPr>
              <w:numPr>
                <w:ilvl w:val="1"/>
                <w:numId w:val="41"/>
              </w:numPr>
              <w:contextualSpacing/>
              <w:jc w:val="both"/>
              <w:rPr>
                <w:rFonts w:ascii="Arial" w:hAnsi="Arial" w:cs="Arial"/>
                <w:sz w:val="18"/>
                <w:szCs w:val="18"/>
                <w:lang w:val="es-BO"/>
              </w:rPr>
            </w:pPr>
            <w:r w:rsidRPr="00734747">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734747">
              <w:rPr>
                <w:rFonts w:ascii="Arial" w:hAnsi="Arial" w:cs="Arial"/>
                <w:sz w:val="18"/>
                <w:szCs w:val="18"/>
                <w:lang w:val="es-BO"/>
              </w:rPr>
              <w:t>Hrs</w:t>
            </w:r>
            <w:proofErr w:type="spellEnd"/>
            <w:r w:rsidRPr="00734747">
              <w:rPr>
                <w:rFonts w:ascii="Arial" w:hAnsi="Arial" w:cs="Arial"/>
                <w:sz w:val="18"/>
                <w:szCs w:val="18"/>
                <w:lang w:val="es-BO"/>
              </w:rPr>
              <w:t>. 15:30. En caso de requerirse la ejecución de trabajos en días sábados, se deberá solicitar un permiso que será coordinado con el DSC.</w:t>
            </w:r>
          </w:p>
          <w:p w14:paraId="4A68F7FF" w14:textId="77777777" w:rsidR="00734747" w:rsidRPr="00734747" w:rsidRDefault="00734747" w:rsidP="00AA366D">
            <w:pPr>
              <w:numPr>
                <w:ilvl w:val="0"/>
                <w:numId w:val="41"/>
              </w:numPr>
              <w:contextualSpacing/>
              <w:jc w:val="both"/>
              <w:rPr>
                <w:rFonts w:ascii="Arial" w:hAnsi="Arial" w:cs="Arial"/>
                <w:sz w:val="18"/>
                <w:szCs w:val="18"/>
                <w:lang w:val="es-BO"/>
              </w:rPr>
            </w:pPr>
            <w:r w:rsidRPr="00734747">
              <w:rPr>
                <w:rFonts w:ascii="Arial" w:hAnsi="Arial" w:cs="Arial"/>
                <w:b/>
                <w:sz w:val="18"/>
                <w:szCs w:val="18"/>
                <w:lang w:val="es-BO"/>
              </w:rPr>
              <w:t>Pruebas de funcionamiento:</w:t>
            </w:r>
            <w:r w:rsidRPr="00734747">
              <w:rPr>
                <w:rFonts w:ascii="Arial" w:hAnsi="Arial" w:cs="Arial"/>
                <w:sz w:val="18"/>
                <w:szCs w:val="18"/>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14:paraId="37FEE062" w14:textId="77777777" w:rsidR="00734747" w:rsidRPr="00734747" w:rsidRDefault="00734747" w:rsidP="00734747">
            <w:pPr>
              <w:ind w:left="360"/>
              <w:contextualSpacing/>
              <w:jc w:val="both"/>
              <w:rPr>
                <w:rFonts w:ascii="Arial" w:hAnsi="Arial" w:cs="Arial"/>
                <w:sz w:val="18"/>
                <w:szCs w:val="18"/>
                <w:lang w:val="es-BO"/>
              </w:rPr>
            </w:pPr>
            <w:r w:rsidRPr="00734747">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47F2D4E9" w14:textId="77777777" w:rsidR="00734747" w:rsidRPr="00734747" w:rsidRDefault="00734747" w:rsidP="00AA366D">
            <w:pPr>
              <w:numPr>
                <w:ilvl w:val="0"/>
                <w:numId w:val="41"/>
              </w:numPr>
              <w:contextualSpacing/>
              <w:jc w:val="both"/>
              <w:rPr>
                <w:rFonts w:ascii="Arial" w:hAnsi="Arial" w:cs="Arial"/>
                <w:sz w:val="18"/>
                <w:szCs w:val="18"/>
                <w:lang w:val="es-BO"/>
              </w:rPr>
            </w:pPr>
            <w:r w:rsidRPr="00734747">
              <w:rPr>
                <w:rFonts w:ascii="Arial" w:hAnsi="Arial" w:cs="Arial"/>
                <w:b/>
                <w:sz w:val="18"/>
                <w:szCs w:val="18"/>
                <w:lang w:val="es-BO"/>
              </w:rPr>
              <w:t>Informe Técnico Final:</w:t>
            </w:r>
            <w:r w:rsidRPr="00734747">
              <w:rPr>
                <w:rFonts w:ascii="Arial" w:hAnsi="Arial" w:cs="Arial"/>
                <w:sz w:val="18"/>
                <w:szCs w:val="18"/>
                <w:lang w:val="es-BO"/>
              </w:rPr>
              <w:t xml:space="preserve"> </w:t>
            </w:r>
            <w:r w:rsidRPr="00734747">
              <w:rPr>
                <w:rFonts w:ascii="Arial" w:hAnsi="Arial" w:cs="Arial"/>
                <w:sz w:val="18"/>
                <w:szCs w:val="18"/>
              </w:rPr>
              <w:t xml:space="preserve">Concluido el periodo de pruebas sin observaciones o subsanadas las mismas, el personal </w:t>
            </w:r>
            <w:r w:rsidRPr="00734747">
              <w:rPr>
                <w:rFonts w:ascii="Arial" w:hAnsi="Arial" w:cs="Arial"/>
                <w:sz w:val="18"/>
                <w:szCs w:val="18"/>
              </w:rPr>
              <w:lastRenderedPageBreak/>
              <w:t>designado del DSC, elaborará el Informe Técnico Final, en un plazo</w:t>
            </w:r>
            <w:r w:rsidRPr="00734747">
              <w:rPr>
                <w:rFonts w:ascii="Arial" w:hAnsi="Arial" w:cs="Arial"/>
                <w:sz w:val="18"/>
                <w:szCs w:val="18"/>
                <w:lang w:val="es-BO"/>
              </w:rPr>
              <w:t xml:space="preserve"> de hasta cinco (5) días hábiles.</w:t>
            </w:r>
          </w:p>
          <w:p w14:paraId="49DEC928" w14:textId="77777777" w:rsidR="00734747" w:rsidRPr="00734747" w:rsidRDefault="00734747" w:rsidP="00AA366D">
            <w:pPr>
              <w:numPr>
                <w:ilvl w:val="0"/>
                <w:numId w:val="41"/>
              </w:numPr>
              <w:contextualSpacing/>
              <w:jc w:val="both"/>
              <w:rPr>
                <w:rFonts w:ascii="Arial" w:hAnsi="Arial" w:cs="Arial"/>
                <w:b/>
                <w:sz w:val="18"/>
                <w:szCs w:val="18"/>
                <w:lang w:val="es-BO"/>
              </w:rPr>
            </w:pPr>
            <w:r w:rsidRPr="00734747">
              <w:rPr>
                <w:rFonts w:ascii="Arial" w:hAnsi="Arial" w:cs="Arial"/>
                <w:b/>
                <w:sz w:val="18"/>
                <w:szCs w:val="18"/>
                <w:lang w:val="es-BO"/>
              </w:rPr>
              <w:t>Acta de Recepción:</w:t>
            </w:r>
            <w:r w:rsidRPr="00734747">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cinco (5) días hábiles.</w:t>
            </w:r>
          </w:p>
          <w:p w14:paraId="02D7ED8F"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30C13B40"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00AD7D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B07894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B29724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0AE70A6D" w14:textId="77777777" w:rsidTr="00712EF3">
        <w:trPr>
          <w:trHeight w:val="56"/>
        </w:trPr>
        <w:tc>
          <w:tcPr>
            <w:tcW w:w="5000" w:type="pct"/>
            <w:gridSpan w:val="5"/>
            <w:shd w:val="clear" w:color="auto" w:fill="17365D"/>
            <w:vAlign w:val="center"/>
          </w:tcPr>
          <w:p w14:paraId="5D314E99"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734747">
              <w:rPr>
                <w:rFonts w:ascii="Arial" w:hAnsi="Arial" w:cs="Arial"/>
                <w:b/>
                <w:bCs/>
                <w:color w:val="FFFFFF"/>
                <w:sz w:val="18"/>
                <w:szCs w:val="18"/>
                <w:lang w:val="es-BO"/>
              </w:rPr>
              <w:t>REQUISITOS COMPLEMENTARIOS DE LA PROVISIÓN</w:t>
            </w:r>
          </w:p>
          <w:p w14:paraId="47A11D1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C853FFF" w14:textId="77777777" w:rsidTr="00712EF3">
        <w:trPr>
          <w:trHeight w:val="4039"/>
        </w:trPr>
        <w:tc>
          <w:tcPr>
            <w:tcW w:w="2630" w:type="pct"/>
            <w:vAlign w:val="center"/>
          </w:tcPr>
          <w:p w14:paraId="5C87BB1B" w14:textId="77777777" w:rsidR="00734747" w:rsidRPr="00734747" w:rsidRDefault="00734747" w:rsidP="00AA366D">
            <w:pPr>
              <w:numPr>
                <w:ilvl w:val="0"/>
                <w:numId w:val="51"/>
              </w:numPr>
              <w:contextualSpacing/>
              <w:jc w:val="both"/>
              <w:rPr>
                <w:rFonts w:ascii="Arial" w:hAnsi="Arial" w:cs="Arial"/>
                <w:sz w:val="18"/>
                <w:szCs w:val="18"/>
                <w:lang w:val="es-BO"/>
              </w:rPr>
            </w:pPr>
            <w:r w:rsidRPr="00734747">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5E21EDE6" w14:textId="77777777" w:rsidR="00734747" w:rsidRPr="00734747" w:rsidRDefault="00734747" w:rsidP="00AA366D">
            <w:pPr>
              <w:numPr>
                <w:ilvl w:val="1"/>
                <w:numId w:val="51"/>
              </w:numPr>
              <w:contextualSpacing/>
              <w:jc w:val="both"/>
              <w:rPr>
                <w:rFonts w:ascii="Arial" w:hAnsi="Arial" w:cs="Arial"/>
                <w:sz w:val="18"/>
                <w:szCs w:val="18"/>
                <w:lang w:val="es-BO"/>
              </w:rPr>
            </w:pPr>
            <w:r w:rsidRPr="00734747">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56B06A65" w14:textId="77777777" w:rsidR="00734747" w:rsidRPr="00734747" w:rsidRDefault="00734747" w:rsidP="00AA366D">
            <w:pPr>
              <w:numPr>
                <w:ilvl w:val="1"/>
                <w:numId w:val="51"/>
              </w:numPr>
              <w:contextualSpacing/>
              <w:jc w:val="both"/>
              <w:rPr>
                <w:rFonts w:ascii="Arial" w:hAnsi="Arial" w:cs="Arial"/>
                <w:sz w:val="18"/>
                <w:szCs w:val="18"/>
                <w:lang w:val="es-BO"/>
              </w:rPr>
            </w:pPr>
            <w:r w:rsidRPr="00734747">
              <w:rPr>
                <w:rFonts w:ascii="Arial" w:hAnsi="Arial" w:cs="Arial"/>
                <w:sz w:val="18"/>
                <w:szCs w:val="18"/>
                <w:lang w:val="es-BO"/>
              </w:rPr>
              <w:t>Informe técnico elaborado por el DSC del BCB, evaluando las características técnicas del modelo recibido con relación a las características del modelo ofertado.</w:t>
            </w:r>
          </w:p>
          <w:p w14:paraId="48EE765D" w14:textId="77777777" w:rsidR="00734747" w:rsidRPr="00734747" w:rsidRDefault="00734747" w:rsidP="00AA366D">
            <w:pPr>
              <w:numPr>
                <w:ilvl w:val="1"/>
                <w:numId w:val="51"/>
              </w:numPr>
              <w:contextualSpacing/>
              <w:jc w:val="both"/>
              <w:rPr>
                <w:rFonts w:ascii="Arial" w:hAnsi="Arial" w:cs="Arial"/>
                <w:sz w:val="18"/>
                <w:szCs w:val="18"/>
                <w:lang w:val="es-BO"/>
              </w:rPr>
            </w:pPr>
            <w:r w:rsidRPr="00734747">
              <w:rPr>
                <w:rFonts w:ascii="Arial" w:hAnsi="Arial" w:cs="Arial"/>
                <w:sz w:val="18"/>
                <w:szCs w:val="18"/>
                <w:lang w:val="es-BO"/>
              </w:rPr>
              <w:t>Si el cambio es aceptado, el mismo no implicará ningún costo adicional para el BCB.</w:t>
            </w:r>
          </w:p>
          <w:p w14:paraId="7F3FA72C" w14:textId="77777777" w:rsidR="00734747" w:rsidRPr="00734747" w:rsidRDefault="00734747" w:rsidP="00AA366D">
            <w:pPr>
              <w:numPr>
                <w:ilvl w:val="0"/>
                <w:numId w:val="51"/>
              </w:numPr>
              <w:contextualSpacing/>
              <w:jc w:val="both"/>
              <w:rPr>
                <w:rFonts w:ascii="Arial" w:hAnsi="Arial" w:cs="Arial"/>
                <w:sz w:val="18"/>
                <w:szCs w:val="18"/>
                <w:lang w:val="es-BO"/>
              </w:rPr>
            </w:pPr>
            <w:r w:rsidRPr="00734747">
              <w:rPr>
                <w:rFonts w:ascii="Arial" w:hAnsi="Arial" w:cs="Arial"/>
                <w:sz w:val="18"/>
                <w:szCs w:val="18"/>
                <w:lang w:val="es-BO"/>
              </w:rPr>
              <w:t>El BCB se reserva el derecho de verificar cualquier aspecto que considere pertinente de la documentación e información presentada por el proponente.</w:t>
            </w:r>
          </w:p>
          <w:p w14:paraId="47FD3793" w14:textId="77777777" w:rsidR="00734747" w:rsidRPr="00734747" w:rsidRDefault="00734747" w:rsidP="00AA366D">
            <w:pPr>
              <w:numPr>
                <w:ilvl w:val="0"/>
                <w:numId w:val="51"/>
              </w:numPr>
              <w:contextualSpacing/>
              <w:jc w:val="both"/>
              <w:rPr>
                <w:rFonts w:ascii="Arial" w:hAnsi="Arial" w:cs="Arial"/>
                <w:sz w:val="18"/>
                <w:szCs w:val="18"/>
                <w:lang w:val="es-BO"/>
              </w:rPr>
            </w:pPr>
            <w:r w:rsidRPr="00734747">
              <w:rPr>
                <w:rFonts w:ascii="Arial" w:hAnsi="Arial" w:cs="Arial"/>
                <w:sz w:val="18"/>
                <w:szCs w:val="18"/>
                <w:lang w:val="es-BO"/>
              </w:rPr>
              <w:t>Los bienes y sus accesorios deberán ser nuevos y originales de fábrica, bajo ningún aspecto se aceptarán que estos sean reacondicionados o usados.</w:t>
            </w:r>
          </w:p>
          <w:p w14:paraId="5849CE27" w14:textId="77777777" w:rsidR="00734747" w:rsidRPr="00734747" w:rsidRDefault="00734747" w:rsidP="00734747">
            <w:pPr>
              <w:contextualSpacing/>
              <w:jc w:val="both"/>
              <w:rPr>
                <w:rFonts w:ascii="Arial" w:hAnsi="Arial" w:cs="Arial"/>
                <w:b/>
                <w:sz w:val="18"/>
                <w:szCs w:val="18"/>
                <w:lang w:val="es-BO"/>
              </w:rPr>
            </w:pPr>
            <w:r w:rsidRPr="00734747">
              <w:rPr>
                <w:rFonts w:ascii="Arial" w:hAnsi="Arial" w:cs="Arial"/>
                <w:b/>
                <w:color w:val="000000"/>
                <w:sz w:val="18"/>
                <w:szCs w:val="18"/>
                <w:lang w:val="es-BO" w:eastAsia="en-US"/>
              </w:rPr>
              <w:t>(Manifestar aceptación)</w:t>
            </w:r>
          </w:p>
        </w:tc>
        <w:tc>
          <w:tcPr>
            <w:tcW w:w="1139" w:type="pct"/>
            <w:vAlign w:val="center"/>
          </w:tcPr>
          <w:p w14:paraId="2276A08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BF87C1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46BE12B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4DFE5F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07362F3" w14:textId="77777777" w:rsidTr="00712EF3">
        <w:trPr>
          <w:trHeight w:val="283"/>
        </w:trPr>
        <w:tc>
          <w:tcPr>
            <w:tcW w:w="5000" w:type="pct"/>
            <w:gridSpan w:val="5"/>
            <w:shd w:val="clear" w:color="auto" w:fill="17365D"/>
            <w:vAlign w:val="center"/>
          </w:tcPr>
          <w:p w14:paraId="3EF4CD43"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color w:val="FFFFFF"/>
                <w:sz w:val="18"/>
                <w:szCs w:val="18"/>
                <w:lang w:val="es-BO"/>
              </w:rPr>
              <w:t>GARANTÍAS</w:t>
            </w:r>
          </w:p>
        </w:tc>
      </w:tr>
      <w:tr w:rsidR="00734747" w:rsidRPr="00734747" w14:paraId="3F8B7301" w14:textId="77777777" w:rsidTr="00712EF3">
        <w:trPr>
          <w:trHeight w:val="56"/>
        </w:trPr>
        <w:tc>
          <w:tcPr>
            <w:tcW w:w="2630" w:type="pct"/>
            <w:vAlign w:val="center"/>
          </w:tcPr>
          <w:p w14:paraId="75A7D56C" w14:textId="77777777" w:rsidR="00734747" w:rsidRPr="00734747" w:rsidRDefault="00734747" w:rsidP="00AA366D">
            <w:pPr>
              <w:numPr>
                <w:ilvl w:val="0"/>
                <w:numId w:val="42"/>
              </w:numPr>
              <w:contextualSpacing/>
              <w:jc w:val="both"/>
              <w:rPr>
                <w:rFonts w:ascii="Arial" w:hAnsi="Arial" w:cs="Arial"/>
                <w:sz w:val="18"/>
                <w:szCs w:val="18"/>
                <w:lang w:val="es-BO"/>
              </w:rPr>
            </w:pPr>
            <w:r w:rsidRPr="00734747">
              <w:rPr>
                <w:rFonts w:ascii="Arial" w:hAnsi="Arial" w:cs="Arial"/>
                <w:b/>
                <w:sz w:val="18"/>
                <w:szCs w:val="18"/>
                <w:lang w:val="es-BO"/>
              </w:rPr>
              <w:t xml:space="preserve">Garantía de Fabrica: </w:t>
            </w:r>
            <w:r w:rsidRPr="00734747">
              <w:rPr>
                <w:rFonts w:ascii="Arial" w:hAnsi="Arial" w:cs="Arial"/>
                <w:sz w:val="18"/>
                <w:szCs w:val="18"/>
                <w:lang w:val="es-BO"/>
              </w:rPr>
              <w:t>Todos los componentes deberán contar con garantía de fábrica con una vigencia de al menos dos (2) años, computable a partir de la fecha de emisión del Acta de Recepción. Dichas garantías deberán ser registradas a nombre del Banco Central de Bolivia.</w:t>
            </w:r>
          </w:p>
          <w:p w14:paraId="42B38592" w14:textId="77777777" w:rsidR="00734747" w:rsidRPr="00734747" w:rsidRDefault="00734747" w:rsidP="00734747">
            <w:pPr>
              <w:shd w:val="solid" w:color="FFFFFF" w:fill="auto"/>
              <w:ind w:left="360"/>
              <w:contextualSpacing/>
              <w:jc w:val="both"/>
              <w:rPr>
                <w:rFonts w:ascii="Arial" w:hAnsi="Arial" w:cs="Arial"/>
                <w:b/>
                <w:sz w:val="18"/>
                <w:szCs w:val="18"/>
                <w:lang w:val="es-BO"/>
              </w:rPr>
            </w:pPr>
            <w:r w:rsidRPr="00734747">
              <w:rPr>
                <w:rFonts w:ascii="Arial" w:hAnsi="Arial" w:cs="Arial"/>
                <w:sz w:val="18"/>
                <w:szCs w:val="18"/>
                <w:lang w:val="es-BO"/>
              </w:rPr>
              <w:t>Las garantías deberán estar registradas para Latinoamérica y con cobertura para Bolivia, garantías con las cuales el Banco Central de Bolivia podrá realizar el escalamiento de problemas de software y hardware directamente con él fabricante.</w:t>
            </w:r>
          </w:p>
          <w:p w14:paraId="7C181D42" w14:textId="77777777" w:rsidR="00734747" w:rsidRPr="00734747" w:rsidRDefault="00734747" w:rsidP="00734747">
            <w:pPr>
              <w:shd w:val="solid" w:color="FFFFFF" w:fill="auto"/>
              <w:contextualSpacing/>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44276A6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729F45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F8EADC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FAD89C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FD1D645" w14:textId="77777777" w:rsidTr="00712EF3">
        <w:trPr>
          <w:trHeight w:val="558"/>
        </w:trPr>
        <w:tc>
          <w:tcPr>
            <w:tcW w:w="2630" w:type="pct"/>
            <w:vAlign w:val="center"/>
          </w:tcPr>
          <w:p w14:paraId="63C7D3CA" w14:textId="77777777" w:rsidR="00734747" w:rsidRPr="00734747" w:rsidRDefault="00734747" w:rsidP="00AA366D">
            <w:pPr>
              <w:numPr>
                <w:ilvl w:val="0"/>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Garantía de cumplimiento de contrato: </w:t>
            </w:r>
            <w:r w:rsidRPr="00734747">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0414D1D7" w14:textId="77777777" w:rsidR="00734747" w:rsidRPr="00734747" w:rsidRDefault="00734747" w:rsidP="00734747">
            <w:pPr>
              <w:contextualSpacing/>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2DC2D65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6A561A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31A1322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00D786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F0C4DB3" w14:textId="77777777" w:rsidTr="00712EF3">
        <w:trPr>
          <w:trHeight w:val="283"/>
        </w:trPr>
        <w:tc>
          <w:tcPr>
            <w:tcW w:w="2630" w:type="pct"/>
            <w:vAlign w:val="center"/>
          </w:tcPr>
          <w:p w14:paraId="60160BC0" w14:textId="77777777" w:rsidR="00734747" w:rsidRPr="00734747" w:rsidRDefault="00734747" w:rsidP="00AA366D">
            <w:pPr>
              <w:numPr>
                <w:ilvl w:val="0"/>
                <w:numId w:val="42"/>
              </w:numPr>
              <w:contextualSpacing/>
              <w:jc w:val="both"/>
              <w:rPr>
                <w:rFonts w:ascii="Arial" w:hAnsi="Arial" w:cs="Arial"/>
                <w:b/>
                <w:sz w:val="18"/>
                <w:szCs w:val="18"/>
                <w:lang w:val="es-BO"/>
              </w:rPr>
            </w:pPr>
            <w:r w:rsidRPr="00734747">
              <w:rPr>
                <w:rFonts w:ascii="Arial" w:hAnsi="Arial" w:cs="Arial"/>
                <w:b/>
                <w:sz w:val="18"/>
                <w:szCs w:val="18"/>
                <w:lang w:val="es-BO"/>
              </w:rPr>
              <w:lastRenderedPageBreak/>
              <w:t>Garantía de funcionamiento de maquinaria y/o equipo:</w:t>
            </w:r>
            <w:r w:rsidRPr="00734747">
              <w:rPr>
                <w:rFonts w:ascii="Arial" w:hAnsi="Arial" w:cs="Arial"/>
                <w:sz w:val="18"/>
                <w:szCs w:val="18"/>
                <w:lang w:val="es-BO"/>
              </w:rPr>
              <w:t xml:space="preserve"> El proveedor deberá presentar previa a la emisión del Acta de Recepción, una garantía </w:t>
            </w:r>
            <w:r w:rsidRPr="00712EF3">
              <w:rPr>
                <w:rFonts w:ascii="Arial" w:hAnsi="Arial" w:cs="Arial"/>
                <w:sz w:val="18"/>
                <w:szCs w:val="18"/>
                <w:lang w:val="es-BO"/>
              </w:rPr>
              <w:t>de f</w:t>
            </w:r>
            <w:r w:rsidRPr="00734747">
              <w:rPr>
                <w:rFonts w:ascii="Arial" w:hAnsi="Arial" w:cs="Arial"/>
                <w:sz w:val="18"/>
                <w:szCs w:val="18"/>
                <w:lang w:val="es-BO"/>
              </w:rPr>
              <w:t>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48CDBA2A" w14:textId="77777777" w:rsidR="00734747" w:rsidRPr="00734747" w:rsidRDefault="00734747" w:rsidP="00734747">
            <w:pPr>
              <w:ind w:left="360"/>
              <w:contextualSpacing/>
              <w:jc w:val="both"/>
              <w:rPr>
                <w:rFonts w:ascii="Arial" w:hAnsi="Arial" w:cs="Arial"/>
                <w:sz w:val="18"/>
                <w:szCs w:val="18"/>
                <w:lang w:val="es-BO"/>
              </w:rPr>
            </w:pPr>
            <w:r w:rsidRPr="00734747">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176BA8F0"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183CC43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6E3F972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89720C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8D0D87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22B1DB0" w14:textId="77777777" w:rsidTr="00712EF3">
        <w:trPr>
          <w:trHeight w:val="283"/>
        </w:trPr>
        <w:tc>
          <w:tcPr>
            <w:tcW w:w="2630" w:type="pct"/>
            <w:vAlign w:val="center"/>
          </w:tcPr>
          <w:p w14:paraId="160DC68A" w14:textId="77777777" w:rsidR="00734747" w:rsidRPr="00734747" w:rsidRDefault="00734747" w:rsidP="00AA366D">
            <w:pPr>
              <w:numPr>
                <w:ilvl w:val="0"/>
                <w:numId w:val="42"/>
              </w:numPr>
              <w:contextualSpacing/>
              <w:jc w:val="both"/>
              <w:rPr>
                <w:rFonts w:ascii="Arial" w:hAnsi="Arial" w:cs="Arial"/>
                <w:b/>
                <w:sz w:val="18"/>
                <w:szCs w:val="18"/>
                <w:lang w:val="es-BO"/>
              </w:rPr>
            </w:pPr>
            <w:r w:rsidRPr="00734747">
              <w:rPr>
                <w:rFonts w:ascii="Arial" w:hAnsi="Arial" w:cs="Arial"/>
                <w:b/>
                <w:sz w:val="18"/>
                <w:szCs w:val="18"/>
                <w:lang w:val="es-BO"/>
              </w:rPr>
              <w:t>La garantía de funcionamiento de maquinaria y/o equipo cubre lo siguiente:</w:t>
            </w:r>
          </w:p>
          <w:p w14:paraId="29864F03"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Asistencia técnica: </w:t>
            </w:r>
            <w:r w:rsidRPr="00734747">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2091E661"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Reemplazo temporal de componentes: </w:t>
            </w:r>
            <w:r w:rsidRPr="00734747">
              <w:rPr>
                <w:rFonts w:ascii="Arial" w:hAnsi="Arial" w:cs="Arial"/>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14:paraId="183FEB3C"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Provisión de repuestos: </w:t>
            </w:r>
            <w:r w:rsidRPr="00734747">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67302806"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Cambio definitivo de equipo(s): </w:t>
            </w:r>
            <w:r w:rsidRPr="00734747">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3D7C561B"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Mantenimiento preventivo:</w:t>
            </w:r>
            <w:r w:rsidRPr="00734747">
              <w:rPr>
                <w:rFonts w:ascii="Arial" w:hAnsi="Arial" w:cs="Arial"/>
                <w:sz w:val="18"/>
                <w:szCs w:val="18"/>
                <w:lang w:val="es-BO"/>
              </w:rPr>
              <w:t xml:space="preserve"> Se deberá efectuar al menos 2 veces al año.</w:t>
            </w:r>
          </w:p>
          <w:p w14:paraId="6600212C"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 xml:space="preserve">Altura sobre el nivel del mar. </w:t>
            </w:r>
            <w:r w:rsidRPr="00734747">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14:paraId="2E058D3F" w14:textId="77777777" w:rsidR="00734747" w:rsidRPr="00734747" w:rsidRDefault="00734747" w:rsidP="00AA366D">
            <w:pPr>
              <w:numPr>
                <w:ilvl w:val="1"/>
                <w:numId w:val="42"/>
              </w:numPr>
              <w:contextualSpacing/>
              <w:jc w:val="both"/>
              <w:rPr>
                <w:rFonts w:ascii="Arial" w:hAnsi="Arial" w:cs="Arial"/>
                <w:b/>
                <w:sz w:val="18"/>
                <w:szCs w:val="18"/>
                <w:lang w:val="es-BO"/>
              </w:rPr>
            </w:pPr>
            <w:r w:rsidRPr="00734747">
              <w:rPr>
                <w:rFonts w:ascii="Arial" w:hAnsi="Arial" w:cs="Arial"/>
                <w:b/>
                <w:sz w:val="18"/>
                <w:szCs w:val="18"/>
                <w:lang w:val="es-BO"/>
              </w:rPr>
              <w:t>La garantía será ejecutada en cualquiera de los siguientes casos:</w:t>
            </w:r>
          </w:p>
          <w:p w14:paraId="260871D2"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lastRenderedPageBreak/>
              <w:t>Demora acumulada en la atención técnica de más de cinco (5) días hábiles de notificada.</w:t>
            </w:r>
          </w:p>
          <w:p w14:paraId="2D034727"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t>Demora acumulada en el préstamo de componentes de más de diez (10) días hábiles de atendida la asistencia técnica.</w:t>
            </w:r>
          </w:p>
          <w:p w14:paraId="71CD700B"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t>Demora acumulada en reemplazo definitivo de más de treinta (30) días hábiles de atendida la asistencia técnica.</w:t>
            </w:r>
          </w:p>
          <w:p w14:paraId="71503DC5"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t>Demora en la provisión de repuestos de más de treinta (30) días hábiles de atendida la asistencia técnica.</w:t>
            </w:r>
          </w:p>
          <w:p w14:paraId="2E5E9E70"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t>El incumplimiento al mantenimiento preventivo.</w:t>
            </w:r>
          </w:p>
          <w:p w14:paraId="7EF0E981" w14:textId="77777777" w:rsidR="00734747" w:rsidRPr="00734747" w:rsidRDefault="00734747" w:rsidP="00AA366D">
            <w:pPr>
              <w:numPr>
                <w:ilvl w:val="2"/>
                <w:numId w:val="42"/>
              </w:numPr>
              <w:contextualSpacing/>
              <w:jc w:val="both"/>
              <w:rPr>
                <w:rFonts w:ascii="Arial" w:hAnsi="Arial" w:cs="Arial"/>
                <w:sz w:val="18"/>
                <w:szCs w:val="18"/>
                <w:lang w:val="es-BO"/>
              </w:rPr>
            </w:pPr>
            <w:r w:rsidRPr="00734747">
              <w:rPr>
                <w:rFonts w:ascii="Arial" w:hAnsi="Arial" w:cs="Arial"/>
                <w:sz w:val="18"/>
                <w:szCs w:val="18"/>
                <w:lang w:val="es-BO"/>
              </w:rPr>
              <w:t>Deficiente funcionamiento de los componentes en la altura sobre el nivel del mar de la ciudad de La Paz – 3.600 metros sobre el nivel del mar.</w:t>
            </w:r>
          </w:p>
          <w:p w14:paraId="7B3AEA41"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1E39AB2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5672A5E"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01D12B0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506C349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585F243A" w14:textId="77777777" w:rsidTr="00712EF3">
        <w:trPr>
          <w:trHeight w:val="283"/>
        </w:trPr>
        <w:tc>
          <w:tcPr>
            <w:tcW w:w="5000" w:type="pct"/>
            <w:gridSpan w:val="5"/>
            <w:shd w:val="clear" w:color="auto" w:fill="17365D"/>
            <w:vAlign w:val="center"/>
          </w:tcPr>
          <w:p w14:paraId="2B1ED1B0"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color w:val="FFFFFF"/>
                <w:sz w:val="18"/>
                <w:szCs w:val="18"/>
                <w:lang w:val="es-BO"/>
              </w:rPr>
              <w:t>CONFIDENCIALIDAD</w:t>
            </w:r>
          </w:p>
        </w:tc>
      </w:tr>
      <w:tr w:rsidR="00734747" w:rsidRPr="00734747" w14:paraId="4120CD58" w14:textId="77777777" w:rsidTr="00712EF3">
        <w:trPr>
          <w:trHeight w:val="1431"/>
        </w:trPr>
        <w:tc>
          <w:tcPr>
            <w:tcW w:w="2630" w:type="pct"/>
            <w:vAlign w:val="center"/>
          </w:tcPr>
          <w:p w14:paraId="54FDB65C" w14:textId="533E7803" w:rsidR="00734747" w:rsidRPr="00734747" w:rsidRDefault="00C04CCC" w:rsidP="00734747">
            <w:pPr>
              <w:jc w:val="both"/>
              <w:rPr>
                <w:rFonts w:ascii="Arial" w:hAnsi="Arial" w:cs="Arial"/>
                <w:sz w:val="18"/>
                <w:szCs w:val="18"/>
                <w:lang w:val="es-BO"/>
              </w:rPr>
            </w:pPr>
            <w:r>
              <w:rPr>
                <w:rFonts w:ascii="Arial" w:hAnsi="Arial" w:cs="Arial"/>
                <w:sz w:val="18"/>
                <w:szCs w:val="18"/>
                <w:lang w:val="es-BO"/>
              </w:rPr>
              <w:t>El proveedor</w:t>
            </w:r>
            <w:r w:rsidR="00734747" w:rsidRPr="00734747">
              <w:rPr>
                <w:rFonts w:ascii="Arial" w:hAnsi="Arial" w:cs="Arial"/>
                <w:sz w:val="18"/>
                <w:szCs w:val="18"/>
                <w:lang w:val="es-BO"/>
              </w:rPr>
              <w:t xml:space="preserve"> deberá guardar confidencialidad y discrecionalidad en cuanto a la instalación del sistema, así como de la información institucional que se genere o a la que tenga acceso de manera directa como efecto de la ejecución del presente Contrato.</w:t>
            </w:r>
          </w:p>
          <w:p w14:paraId="2449D9D7" w14:textId="77777777" w:rsidR="00734747" w:rsidRPr="00734747" w:rsidRDefault="00734747" w:rsidP="00734747">
            <w:pPr>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4036CE9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1A06D9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529A1C6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7D40FC6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F3C036C" w14:textId="77777777" w:rsidTr="00712EF3">
        <w:trPr>
          <w:trHeight w:val="283"/>
        </w:trPr>
        <w:tc>
          <w:tcPr>
            <w:tcW w:w="5000" w:type="pct"/>
            <w:gridSpan w:val="5"/>
            <w:shd w:val="clear" w:color="auto" w:fill="17365D"/>
            <w:vAlign w:val="center"/>
          </w:tcPr>
          <w:p w14:paraId="22728A9A"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sz w:val="18"/>
                <w:szCs w:val="18"/>
                <w:lang w:val="es-BO"/>
              </w:rPr>
              <w:t>RÉGIMEN DE MULTAS</w:t>
            </w:r>
          </w:p>
        </w:tc>
      </w:tr>
      <w:tr w:rsidR="00734747" w:rsidRPr="00734747" w14:paraId="27220B95" w14:textId="77777777" w:rsidTr="00712EF3">
        <w:trPr>
          <w:trHeight w:val="1825"/>
        </w:trPr>
        <w:tc>
          <w:tcPr>
            <w:tcW w:w="2630" w:type="pct"/>
            <w:vAlign w:val="center"/>
          </w:tcPr>
          <w:p w14:paraId="5C5C1907"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543916BB"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2D29E112"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3AAC40E9"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D430E85"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1091096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40899761" w14:textId="77777777" w:rsidTr="00712EF3">
        <w:trPr>
          <w:trHeight w:val="283"/>
        </w:trPr>
        <w:tc>
          <w:tcPr>
            <w:tcW w:w="5000" w:type="pct"/>
            <w:gridSpan w:val="5"/>
            <w:shd w:val="clear" w:color="auto" w:fill="17365D"/>
            <w:vAlign w:val="center"/>
          </w:tcPr>
          <w:p w14:paraId="60232D31"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sz w:val="18"/>
                <w:szCs w:val="18"/>
                <w:lang w:val="es-BO"/>
              </w:rPr>
              <w:t>FORMA DE PAGO</w:t>
            </w:r>
          </w:p>
        </w:tc>
      </w:tr>
      <w:tr w:rsidR="00734747" w:rsidRPr="00734747" w14:paraId="1D4117DC" w14:textId="77777777" w:rsidTr="00712EF3">
        <w:trPr>
          <w:trHeight w:val="1543"/>
        </w:trPr>
        <w:tc>
          <w:tcPr>
            <w:tcW w:w="2630" w:type="pct"/>
            <w:vAlign w:val="center"/>
          </w:tcPr>
          <w:p w14:paraId="79813143"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14:paraId="6C4BCD0D"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El proveedor debe presentar la Factura, adjuntando el desglose del costo de los componentes correspondientes a la provisión del Sistema.</w:t>
            </w:r>
          </w:p>
          <w:p w14:paraId="33065359"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14B85F44"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002B76B1"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1E75269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0F57255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7413C73A" w14:textId="77777777" w:rsidTr="00712EF3">
        <w:trPr>
          <w:trHeight w:val="283"/>
        </w:trPr>
        <w:tc>
          <w:tcPr>
            <w:tcW w:w="5000" w:type="pct"/>
            <w:gridSpan w:val="5"/>
            <w:shd w:val="clear" w:color="auto" w:fill="17365D"/>
            <w:vAlign w:val="center"/>
          </w:tcPr>
          <w:p w14:paraId="653D19CD"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sz w:val="18"/>
                <w:szCs w:val="18"/>
                <w:lang w:val="es-BO"/>
              </w:rPr>
              <w:t>ANTICIPO</w:t>
            </w:r>
          </w:p>
        </w:tc>
      </w:tr>
      <w:tr w:rsidR="00734747" w:rsidRPr="00734747" w14:paraId="76C720DB" w14:textId="77777777" w:rsidTr="00712EF3">
        <w:trPr>
          <w:trHeight w:val="549"/>
        </w:trPr>
        <w:tc>
          <w:tcPr>
            <w:tcW w:w="2630" w:type="pct"/>
            <w:vAlign w:val="center"/>
          </w:tcPr>
          <w:p w14:paraId="35CF02A4"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 xml:space="preserve">No se otorgará ningún anticipo para el presente proceso de adquisición. </w:t>
            </w:r>
          </w:p>
        </w:tc>
        <w:tc>
          <w:tcPr>
            <w:tcW w:w="1139" w:type="pct"/>
            <w:shd w:val="clear" w:color="auto" w:fill="D9D9D9"/>
            <w:vAlign w:val="center"/>
          </w:tcPr>
          <w:p w14:paraId="61A5301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1933768B"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66577A33"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44F7F03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68F8E3C2" w14:textId="77777777" w:rsidTr="00712EF3">
        <w:trPr>
          <w:trHeight w:val="283"/>
        </w:trPr>
        <w:tc>
          <w:tcPr>
            <w:tcW w:w="5000" w:type="pct"/>
            <w:gridSpan w:val="5"/>
            <w:shd w:val="clear" w:color="auto" w:fill="17365D"/>
            <w:vAlign w:val="center"/>
          </w:tcPr>
          <w:p w14:paraId="50445836"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bCs/>
                <w:sz w:val="18"/>
                <w:szCs w:val="18"/>
                <w:lang w:val="es-BO"/>
              </w:rPr>
              <w:t>SUBCONTRATACIÓN</w:t>
            </w:r>
          </w:p>
        </w:tc>
      </w:tr>
      <w:tr w:rsidR="00734747" w:rsidRPr="00734747" w14:paraId="2570D8EF" w14:textId="77777777" w:rsidTr="00712EF3">
        <w:trPr>
          <w:trHeight w:val="548"/>
        </w:trPr>
        <w:tc>
          <w:tcPr>
            <w:tcW w:w="2630" w:type="pct"/>
            <w:vAlign w:val="center"/>
          </w:tcPr>
          <w:p w14:paraId="2F468901"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No se aceptará subcontrataciones para el presente proceso de adquisición.</w:t>
            </w:r>
          </w:p>
        </w:tc>
        <w:tc>
          <w:tcPr>
            <w:tcW w:w="1139" w:type="pct"/>
            <w:shd w:val="clear" w:color="auto" w:fill="D9D9D9"/>
            <w:vAlign w:val="center"/>
          </w:tcPr>
          <w:p w14:paraId="4002CB0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4634637A"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62D90A2C"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3B68256F"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34747" w:rsidRPr="00734747" w14:paraId="10A91660" w14:textId="77777777" w:rsidTr="00712EF3">
        <w:trPr>
          <w:trHeight w:val="283"/>
        </w:trPr>
        <w:tc>
          <w:tcPr>
            <w:tcW w:w="5000" w:type="pct"/>
            <w:gridSpan w:val="5"/>
            <w:shd w:val="clear" w:color="auto" w:fill="17365D"/>
            <w:vAlign w:val="center"/>
          </w:tcPr>
          <w:p w14:paraId="753F18D8" w14:textId="77777777" w:rsidR="00734747" w:rsidRPr="00734747" w:rsidRDefault="00734747" w:rsidP="00AA366D">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34747">
              <w:rPr>
                <w:rFonts w:ascii="Arial" w:hAnsi="Arial" w:cs="Arial"/>
                <w:b/>
                <w:sz w:val="18"/>
                <w:szCs w:val="18"/>
                <w:lang w:val="es-BO"/>
              </w:rPr>
              <w:lastRenderedPageBreak/>
              <w:t>OBLIGACIONES DE LA EMPRESA ADJUDICADA</w:t>
            </w:r>
          </w:p>
        </w:tc>
      </w:tr>
      <w:tr w:rsidR="00734747" w:rsidRPr="00734747" w14:paraId="318B4C39" w14:textId="77777777" w:rsidTr="00712EF3">
        <w:trPr>
          <w:trHeight w:val="283"/>
        </w:trPr>
        <w:tc>
          <w:tcPr>
            <w:tcW w:w="2630" w:type="pct"/>
            <w:vAlign w:val="center"/>
          </w:tcPr>
          <w:p w14:paraId="41CC16C0" w14:textId="2024925A"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El pro</w:t>
            </w:r>
            <w:r w:rsidR="00C04CCC">
              <w:rPr>
                <w:rFonts w:ascii="Arial" w:hAnsi="Arial" w:cs="Arial"/>
                <w:sz w:val="18"/>
                <w:szCs w:val="18"/>
                <w:lang w:val="es-BO"/>
              </w:rPr>
              <w:t xml:space="preserve">veedor </w:t>
            </w:r>
            <w:r w:rsidRPr="00734747">
              <w:rPr>
                <w:rFonts w:ascii="Arial" w:hAnsi="Arial" w:cs="Arial"/>
                <w:sz w:val="18"/>
                <w:szCs w:val="18"/>
                <w:lang w:val="es-BO"/>
              </w:rPr>
              <w:t xml:space="preserve">será directa y exclusivamente responsable del pago de sueldos, seguros, aportes, beneficios sociales y toda relación laboral con su personal. </w:t>
            </w:r>
          </w:p>
          <w:p w14:paraId="4D918E3A" w14:textId="77777777" w:rsidR="00734747" w:rsidRPr="00734747" w:rsidRDefault="00734747" w:rsidP="00734747">
            <w:pPr>
              <w:jc w:val="both"/>
              <w:rPr>
                <w:rFonts w:ascii="Arial" w:hAnsi="Arial" w:cs="Arial"/>
                <w:sz w:val="18"/>
                <w:szCs w:val="18"/>
                <w:lang w:val="es-BO"/>
              </w:rPr>
            </w:pPr>
          </w:p>
          <w:p w14:paraId="640A360A" w14:textId="77777777" w:rsidR="00734747" w:rsidRPr="00734747" w:rsidRDefault="00734747" w:rsidP="00734747">
            <w:pPr>
              <w:jc w:val="both"/>
              <w:rPr>
                <w:rFonts w:ascii="Arial" w:hAnsi="Arial" w:cs="Arial"/>
                <w:sz w:val="18"/>
                <w:szCs w:val="18"/>
                <w:lang w:val="es-BO"/>
              </w:rPr>
            </w:pPr>
            <w:r w:rsidRPr="00734747">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76C7F7D8" w14:textId="77777777" w:rsidR="00734747" w:rsidRPr="00734747" w:rsidRDefault="00734747" w:rsidP="00734747">
            <w:pPr>
              <w:jc w:val="both"/>
              <w:rPr>
                <w:rFonts w:ascii="Arial" w:hAnsi="Arial" w:cs="Arial"/>
                <w:sz w:val="18"/>
                <w:szCs w:val="18"/>
                <w:lang w:val="es-BO"/>
              </w:rPr>
            </w:pPr>
          </w:p>
          <w:p w14:paraId="707C0DFB" w14:textId="77777777" w:rsidR="00734747" w:rsidRPr="00734747" w:rsidRDefault="00734747" w:rsidP="00734747">
            <w:pPr>
              <w:jc w:val="both"/>
              <w:rPr>
                <w:rFonts w:ascii="Arial" w:hAnsi="Arial" w:cs="Arial"/>
                <w:i/>
                <w:sz w:val="18"/>
                <w:szCs w:val="18"/>
                <w:lang w:val="es-BO"/>
              </w:rPr>
            </w:pPr>
            <w:r w:rsidRPr="00734747">
              <w:rPr>
                <w:rFonts w:ascii="Arial" w:hAnsi="Arial" w:cs="Arial"/>
                <w:sz w:val="18"/>
                <w:szCs w:val="18"/>
                <w:lang w:val="es-BO"/>
              </w:rPr>
              <w:t>En ambos casos el BCB queda liberado de cualquier obligación o responsabilidad, desde el inicio del contrato.</w:t>
            </w:r>
            <w:r w:rsidRPr="00734747">
              <w:rPr>
                <w:rFonts w:ascii="Arial" w:hAnsi="Arial" w:cs="Arial"/>
                <w:i/>
                <w:sz w:val="18"/>
                <w:szCs w:val="18"/>
                <w:lang w:val="es-BO"/>
              </w:rPr>
              <w:t xml:space="preserve"> </w:t>
            </w:r>
          </w:p>
          <w:p w14:paraId="62314167" w14:textId="77777777" w:rsidR="00734747" w:rsidRPr="00734747" w:rsidRDefault="00734747" w:rsidP="00734747">
            <w:pPr>
              <w:jc w:val="both"/>
              <w:rPr>
                <w:rFonts w:ascii="Arial" w:hAnsi="Arial" w:cs="Arial"/>
                <w:b/>
                <w:sz w:val="18"/>
                <w:szCs w:val="18"/>
                <w:lang w:val="es-BO"/>
              </w:rPr>
            </w:pPr>
            <w:r w:rsidRPr="00734747">
              <w:rPr>
                <w:rFonts w:ascii="Arial" w:hAnsi="Arial" w:cs="Arial"/>
                <w:b/>
                <w:i/>
                <w:sz w:val="18"/>
                <w:szCs w:val="18"/>
                <w:lang w:val="es-BO"/>
              </w:rPr>
              <w:t>(Manifestar aceptación)</w:t>
            </w:r>
          </w:p>
        </w:tc>
        <w:tc>
          <w:tcPr>
            <w:tcW w:w="1139" w:type="pct"/>
            <w:vAlign w:val="center"/>
          </w:tcPr>
          <w:p w14:paraId="16A709ED"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4" w:type="pct"/>
            <w:shd w:val="clear" w:color="auto" w:fill="D9D9D9"/>
            <w:vAlign w:val="center"/>
          </w:tcPr>
          <w:p w14:paraId="21348617"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13" w:type="pct"/>
            <w:shd w:val="clear" w:color="auto" w:fill="D9D9D9"/>
            <w:vAlign w:val="center"/>
          </w:tcPr>
          <w:p w14:paraId="7708F4A6"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04" w:type="pct"/>
            <w:shd w:val="clear" w:color="auto" w:fill="D9D9D9"/>
            <w:vAlign w:val="center"/>
          </w:tcPr>
          <w:p w14:paraId="2D9E6B68" w14:textId="77777777" w:rsidR="00734747" w:rsidRPr="00734747" w:rsidRDefault="00734747" w:rsidP="0073474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3F547A68" w14:textId="77777777" w:rsidR="00734747" w:rsidRDefault="00734747" w:rsidP="00A72FB0">
      <w:pPr>
        <w:ind w:left="705" w:hanging="705"/>
        <w:jc w:val="both"/>
        <w:rPr>
          <w:rFonts w:cs="Arial"/>
          <w:sz w:val="18"/>
          <w:szCs w:val="18"/>
          <w:lang w:val="es-BO" w:eastAsia="en-US"/>
        </w:rPr>
      </w:pPr>
    </w:p>
    <w:p w14:paraId="323D62CF" w14:textId="77777777" w:rsidR="00AE650C" w:rsidRDefault="00AE650C" w:rsidP="00AE650C">
      <w:pPr>
        <w:jc w:val="both"/>
        <w:rPr>
          <w:rFonts w:cs="Arial"/>
          <w:sz w:val="18"/>
          <w:szCs w:val="18"/>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58340FB0" w:rsidR="001D1DE0" w:rsidRPr="009956C4" w:rsidRDefault="00AE650C" w:rsidP="00AE650C">
      <w:pPr>
        <w:ind w:right="616"/>
        <w:jc w:val="both"/>
        <w:rPr>
          <w:rFonts w:cs="Arial"/>
          <w:sz w:val="18"/>
          <w:szCs w:val="18"/>
          <w:lang w:val="es-BO"/>
        </w:rPr>
        <w:sectPr w:rsidR="001D1DE0" w:rsidRPr="009956C4" w:rsidSect="001230E4">
          <w:pgSz w:w="12240" w:h="15840"/>
          <w:pgMar w:top="1134" w:right="1134" w:bottom="1134" w:left="1134" w:header="709" w:footer="709" w:gutter="0"/>
          <w:cols w:space="708"/>
          <w:docGrid w:linePitch="360"/>
        </w:sectPr>
      </w:pPr>
      <w:r>
        <w:rPr>
          <w:rFonts w:cs="Arial"/>
          <w:sz w:val="18"/>
          <w:szCs w:val="18"/>
          <w:lang w:val="es-BO"/>
        </w:rPr>
        <w:t xml:space="preserve"> </w:t>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DEC947" w:rsidR="00FB48C4" w:rsidRPr="009956C4" w:rsidRDefault="00C81C51" w:rsidP="00CF1A8B">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321074C8" w:rsidR="00FB48C4" w:rsidRPr="009956C4" w:rsidRDefault="00C04968" w:rsidP="00CF1A8B">
            <w:pPr>
              <w:jc w:val="center"/>
              <w:rPr>
                <w:rFonts w:ascii="Arial" w:hAnsi="Arial" w:cs="Arial"/>
                <w:lang w:val="es-BO"/>
              </w:rPr>
            </w:pPr>
            <w:r>
              <w:rPr>
                <w:rFonts w:ascii="Arial" w:hAnsi="Arial" w:cs="Arial"/>
                <w:lang w:val="es-BO"/>
              </w:rPr>
              <w:t>1185409</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30668477" w:rsidR="00EF69B5" w:rsidRPr="00712EF3" w:rsidRDefault="00712EF3" w:rsidP="00712EF3">
            <w:pPr>
              <w:jc w:val="center"/>
              <w:rPr>
                <w:rFonts w:ascii="Arial" w:hAnsi="Arial" w:cs="Arial"/>
                <w:b/>
                <w:lang w:val="es-BO"/>
              </w:rPr>
            </w:pPr>
            <w:r w:rsidRPr="00712EF3">
              <w:rPr>
                <w:rFonts w:ascii="Arial" w:hAnsi="Arial" w:cs="Arial"/>
                <w:b/>
                <w:lang w:val="es-BO"/>
              </w:rPr>
              <w:t>PROVISIÓN E INSTALACIÓN DE UN SISTEMA DE DETECCION, ALARMA Y SUPRESION DE INCENDIOS PARA LAS UPS (EDIFICIO BCB S2 Y SAP)</w:t>
            </w:r>
            <w:r>
              <w:rPr>
                <w:rFonts w:ascii="Arial" w:hAnsi="Arial" w:cs="Arial"/>
                <w:b/>
                <w:lang w:val="es-BO"/>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1C249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45A55EC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1C249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1C249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1C2492">
      <w:pPr>
        <w:numPr>
          <w:ilvl w:val="0"/>
          <w:numId w:val="14"/>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1C249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083712D" w14:textId="77777777" w:rsidR="0047203B" w:rsidRPr="0047203B" w:rsidRDefault="0047203B" w:rsidP="001C2492">
      <w:pPr>
        <w:numPr>
          <w:ilvl w:val="0"/>
          <w:numId w:val="14"/>
        </w:numPr>
        <w:jc w:val="both"/>
        <w:rPr>
          <w:rFonts w:cs="Arial"/>
          <w:sz w:val="18"/>
          <w:szCs w:val="18"/>
          <w:lang w:val="es-BO"/>
        </w:rPr>
      </w:pPr>
      <w:r w:rsidRPr="0047203B">
        <w:rPr>
          <w:rFonts w:cs="Arial"/>
          <w:b/>
          <w:szCs w:val="18"/>
          <w:lang w:val="es-BO"/>
        </w:rPr>
        <w:t>Documentación requerida en las especificaciones Técnicas</w:t>
      </w:r>
      <w:r>
        <w:rPr>
          <w:rFonts w:cs="Arial"/>
          <w:b/>
          <w:i/>
          <w:szCs w:val="18"/>
          <w:lang w:val="es-BO"/>
        </w:rPr>
        <w:t>:</w:t>
      </w:r>
    </w:p>
    <w:p w14:paraId="52142F3E" w14:textId="2C40DC52" w:rsidR="0047203B" w:rsidRPr="00192E75" w:rsidRDefault="0047203B" w:rsidP="00AA366D">
      <w:pPr>
        <w:pStyle w:val="Prrafodelista"/>
        <w:numPr>
          <w:ilvl w:val="0"/>
          <w:numId w:val="39"/>
        </w:numPr>
        <w:ind w:left="851" w:hanging="425"/>
        <w:jc w:val="both"/>
        <w:rPr>
          <w:rFonts w:ascii="Verdana" w:hAnsi="Verdana" w:cs="Arial"/>
          <w:sz w:val="18"/>
          <w:szCs w:val="18"/>
          <w:lang w:val="es-BO"/>
        </w:rPr>
      </w:pPr>
      <w:r w:rsidRPr="00192E75">
        <w:rPr>
          <w:rFonts w:ascii="Verdana" w:hAnsi="Verdana" w:cs="Arial"/>
          <w:sz w:val="18"/>
          <w:szCs w:val="18"/>
          <w:lang w:val="es-BO"/>
        </w:rPr>
        <w:t>Documentación de re</w:t>
      </w:r>
      <w:r>
        <w:rPr>
          <w:rFonts w:ascii="Verdana" w:hAnsi="Verdana" w:cs="Arial"/>
          <w:sz w:val="18"/>
          <w:szCs w:val="18"/>
          <w:lang w:val="es-BO"/>
        </w:rPr>
        <w:t>spaldo de la Experiencia de la E</w:t>
      </w:r>
      <w:r w:rsidRPr="00192E75">
        <w:rPr>
          <w:rFonts w:ascii="Verdana" w:hAnsi="Verdana" w:cs="Arial"/>
          <w:sz w:val="18"/>
          <w:szCs w:val="18"/>
          <w:lang w:val="es-BO"/>
        </w:rPr>
        <w:t xml:space="preserve">mpresa </w:t>
      </w:r>
      <w:r>
        <w:rPr>
          <w:rFonts w:ascii="Verdana" w:hAnsi="Verdana" w:cs="Arial"/>
          <w:sz w:val="18"/>
          <w:szCs w:val="18"/>
          <w:lang w:val="es-BO"/>
        </w:rPr>
        <w:t>P</w:t>
      </w:r>
      <w:r w:rsidRPr="00192E75">
        <w:rPr>
          <w:rFonts w:ascii="Verdana" w:hAnsi="Verdana" w:cs="Arial"/>
          <w:sz w:val="18"/>
          <w:szCs w:val="18"/>
          <w:lang w:val="es-BO"/>
        </w:rPr>
        <w:t xml:space="preserve">roponente de acuerdo al </w:t>
      </w:r>
      <w:r>
        <w:rPr>
          <w:rFonts w:ascii="Verdana" w:hAnsi="Verdana" w:cs="Arial"/>
          <w:sz w:val="18"/>
          <w:szCs w:val="18"/>
          <w:lang w:val="es-BO"/>
        </w:rPr>
        <w:t>numeral I</w:t>
      </w:r>
      <w:r w:rsidR="00712EF3">
        <w:rPr>
          <w:rFonts w:ascii="Verdana" w:hAnsi="Verdana" w:cs="Arial"/>
          <w:sz w:val="18"/>
          <w:szCs w:val="18"/>
          <w:lang w:val="es-BO"/>
        </w:rPr>
        <w:t>II</w:t>
      </w:r>
      <w:r w:rsidRPr="00192E75">
        <w:rPr>
          <w:rFonts w:ascii="Verdana" w:hAnsi="Verdana" w:cs="Arial"/>
          <w:sz w:val="18"/>
          <w:szCs w:val="18"/>
          <w:lang w:val="es-BO"/>
        </w:rPr>
        <w:t>. de las Especificaciones Técnicas.</w:t>
      </w: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14F6DA3B" w14:textId="497F0448"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1230E4">
          <w:pgSz w:w="12240" w:h="15840" w:code="1"/>
          <w:pgMar w:top="1134" w:right="1701"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49BD75EF" w14:textId="77777777" w:rsidR="005A431A" w:rsidRDefault="005A431A" w:rsidP="001C5DE7">
      <w:pPr>
        <w:jc w:val="center"/>
        <w:rPr>
          <w:rFonts w:cs="Arial"/>
          <w:b/>
          <w:sz w:val="18"/>
          <w:szCs w:val="18"/>
          <w:lang w:val="es-BO"/>
        </w:rPr>
      </w:pPr>
    </w:p>
    <w:p w14:paraId="046234F5" w14:textId="77777777" w:rsidR="005A431A" w:rsidRDefault="005A431A" w:rsidP="001C5DE7">
      <w:pPr>
        <w:jc w:val="center"/>
        <w:rPr>
          <w:rFonts w:cs="Arial"/>
          <w:b/>
          <w:sz w:val="18"/>
          <w:szCs w:val="18"/>
          <w:lang w:val="es-BO"/>
        </w:rPr>
      </w:pPr>
    </w:p>
    <w:p w14:paraId="46965A65" w14:textId="77777777" w:rsidR="005A431A" w:rsidRDefault="005A431A" w:rsidP="001C5DE7">
      <w:pPr>
        <w:jc w:val="center"/>
        <w:rPr>
          <w:rFonts w:cs="Arial"/>
          <w:b/>
          <w:sz w:val="18"/>
          <w:szCs w:val="18"/>
          <w:lang w:val="es-BO"/>
        </w:r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1DCE4EE5" w14:textId="77777777" w:rsidR="001C5DE7" w:rsidRDefault="001C5DE7" w:rsidP="001C5DE7">
      <w:pPr>
        <w:jc w:val="center"/>
        <w:rPr>
          <w:rFonts w:cs="Arial"/>
          <w:b/>
          <w:sz w:val="18"/>
          <w:szCs w:val="18"/>
          <w:lang w:val="es-BO"/>
        </w:rPr>
      </w:pPr>
    </w:p>
    <w:p w14:paraId="4CCC9B28" w14:textId="02BD1343" w:rsidR="00C81C51" w:rsidRDefault="00C81C51" w:rsidP="001C5DE7">
      <w:pPr>
        <w:jc w:val="center"/>
        <w:rPr>
          <w:rFonts w:cs="Arial"/>
          <w:b/>
          <w:sz w:val="18"/>
          <w:szCs w:val="18"/>
          <w:lang w:val="es-BO"/>
        </w:rPr>
      </w:pPr>
      <w:r w:rsidRPr="00D347C3">
        <w:rPr>
          <w:rFonts w:cs="Arial"/>
          <w:b/>
          <w:i/>
          <w:color w:val="FF0000"/>
          <w:sz w:val="18"/>
          <w:szCs w:val="18"/>
          <w:lang w:val="es-BO"/>
        </w:rPr>
        <w:t>(NO APLICA PARA EL PRESENTE PROCESO DE CONTRATACIÓN)</w:t>
      </w:r>
    </w:p>
    <w:p w14:paraId="511A8DC1" w14:textId="77777777" w:rsidR="00C81C51" w:rsidRPr="009956C4" w:rsidRDefault="00C81C51" w:rsidP="001C5DE7">
      <w:pPr>
        <w:jc w:val="center"/>
        <w:rPr>
          <w:rFonts w:cs="Arial"/>
          <w:b/>
          <w:sz w:val="18"/>
          <w:szCs w:val="18"/>
          <w:lang w:val="es-BO"/>
        </w:rPr>
      </w:pPr>
    </w:p>
    <w:tbl>
      <w:tblPr>
        <w:tblW w:w="1264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559"/>
        <w:gridCol w:w="1559"/>
        <w:gridCol w:w="1418"/>
        <w:gridCol w:w="850"/>
        <w:gridCol w:w="851"/>
        <w:gridCol w:w="875"/>
      </w:tblGrid>
      <w:tr w:rsidR="006A0B03" w:rsidRPr="009956C4" w14:paraId="018C4FE5" w14:textId="77777777" w:rsidTr="00196AAC">
        <w:trPr>
          <w:trHeight w:val="280"/>
        </w:trPr>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77777777" w:rsidR="006A0B03" w:rsidRPr="009956C4" w:rsidRDefault="006A0B03"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6A0B03" w:rsidRPr="009956C4" w:rsidRDefault="006A0B03" w:rsidP="00F4535E">
            <w:pPr>
              <w:jc w:val="center"/>
              <w:rPr>
                <w:rFonts w:ascii="Arial" w:hAnsi="Arial" w:cs="Arial"/>
                <w:b/>
                <w:lang w:val="es-BO"/>
              </w:rPr>
            </w:pPr>
            <w:r w:rsidRPr="009956C4">
              <w:rPr>
                <w:rFonts w:ascii="Arial" w:hAnsi="Arial" w:cs="Arial"/>
                <w:b/>
                <w:lang w:val="es-BO"/>
              </w:rPr>
              <w:t>PROPUESTA (A SER COMPLETADO POR EL PROPONENTE)</w:t>
            </w:r>
          </w:p>
        </w:tc>
      </w:tr>
      <w:tr w:rsidR="006A0B03" w:rsidRPr="009956C4" w14:paraId="211479C3" w14:textId="77777777" w:rsidTr="00196AAC">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14:paraId="7EE1AFA5"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14:paraId="331C5AA2"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14:paraId="61CDCA72"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14:paraId="2EDC7033"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59C926D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6A0B03" w:rsidRPr="009956C4" w:rsidRDefault="006A0B03" w:rsidP="00F4535E">
            <w:pPr>
              <w:jc w:val="center"/>
              <w:rPr>
                <w:rFonts w:ascii="Arial" w:hAnsi="Arial" w:cs="Arial"/>
                <w:b/>
                <w:lang w:val="es-BO"/>
              </w:rPr>
            </w:pPr>
          </w:p>
          <w:p w14:paraId="36A5FD9D" w14:textId="41DD21AE" w:rsidR="006A0B03" w:rsidRPr="009956C4" w:rsidRDefault="006A0B03" w:rsidP="002D7A20">
            <w:pPr>
              <w:jc w:val="center"/>
              <w:rPr>
                <w:rFonts w:ascii="Arial" w:hAnsi="Arial" w:cs="Arial"/>
                <w:b/>
                <w:lang w:val="es-BO"/>
              </w:rPr>
            </w:pPr>
            <w:r w:rsidRPr="009956C4">
              <w:rPr>
                <w:rFonts w:ascii="Arial" w:hAnsi="Arial" w:cs="Arial"/>
                <w:b/>
                <w:lang w:val="es-BO"/>
              </w:rPr>
              <w:t xml:space="preserve">Seleccionar uno de los tres márgenes de preferencia, </w:t>
            </w:r>
            <w:r w:rsidR="0091094A">
              <w:rPr>
                <w:rFonts w:ascii="Arial" w:hAnsi="Arial" w:cs="Arial"/>
                <w:b/>
                <w:lang w:val="es-BO"/>
              </w:rPr>
              <w:t xml:space="preserve">sólo </w:t>
            </w:r>
            <w:r w:rsidRPr="009956C4">
              <w:rPr>
                <w:rFonts w:ascii="Arial" w:hAnsi="Arial" w:cs="Arial"/>
                <w:b/>
                <w:lang w:val="es-BO"/>
              </w:rPr>
              <w:t xml:space="preserve">si </w:t>
            </w:r>
            <w:r w:rsidR="0091094A">
              <w:rPr>
                <w:rFonts w:ascii="Arial" w:hAnsi="Arial" w:cs="Arial"/>
                <w:b/>
                <w:lang w:val="es-BO"/>
              </w:rPr>
              <w:t xml:space="preserve">ya </w:t>
            </w:r>
            <w:r w:rsidRPr="009956C4">
              <w:rPr>
                <w:rFonts w:ascii="Arial" w:hAnsi="Arial" w:cs="Arial"/>
                <w:b/>
                <w:lang w:val="es-BO"/>
              </w:rPr>
              <w:t>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549AC762"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7A070C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41EB0980" w14:textId="77777777" w:rsidTr="00196AAC">
        <w:trPr>
          <w:trHeight w:val="758"/>
        </w:trPr>
        <w:tc>
          <w:tcPr>
            <w:tcW w:w="552" w:type="dxa"/>
            <w:vMerge/>
            <w:tcBorders>
              <w:left w:val="single" w:sz="12" w:space="0" w:color="auto"/>
              <w:bottom w:val="single" w:sz="4" w:space="0" w:color="auto"/>
            </w:tcBorders>
            <w:shd w:val="clear" w:color="auto" w:fill="8DB3E2" w:themeFill="text2" w:themeFillTint="66"/>
            <w:vAlign w:val="center"/>
          </w:tcPr>
          <w:p w14:paraId="298FE909" w14:textId="77777777" w:rsidR="006A0B03" w:rsidRPr="009956C4" w:rsidRDefault="006A0B03"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14:paraId="10EBC4C8"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637B2F11" w14:textId="77777777" w:rsidR="006A0B03" w:rsidRPr="009956C4" w:rsidRDefault="006A0B03"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7C97FD6" w14:textId="77777777" w:rsidR="006A0B03" w:rsidRPr="009956C4" w:rsidRDefault="006A0B03"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6A0B03" w:rsidRPr="009956C4" w:rsidRDefault="006A0B03"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6A0B03" w:rsidRPr="009956C4" w:rsidRDefault="006A0B03"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6A0B03" w:rsidRPr="009956C4" w:rsidRDefault="006A0B03"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6A0B03" w:rsidRPr="009956C4" w:rsidRDefault="006A0B03"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6A0B03" w:rsidRPr="009956C4" w:rsidRDefault="006A0B03"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6A0B03" w:rsidRPr="009956C4" w:rsidRDefault="006A0B03"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6A0B03" w:rsidRPr="009956C4" w:rsidRDefault="006A0B03"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6A0B03" w:rsidRPr="009956C4" w:rsidRDefault="006A0B03" w:rsidP="00F4535E">
            <w:pPr>
              <w:jc w:val="center"/>
              <w:rPr>
                <w:rFonts w:ascii="Arial" w:hAnsi="Arial" w:cs="Arial"/>
                <w:b/>
                <w:lang w:val="es-BO"/>
              </w:rPr>
            </w:pPr>
          </w:p>
        </w:tc>
      </w:tr>
      <w:tr w:rsidR="006A0B03" w:rsidRPr="009956C4" w14:paraId="28EF1457" w14:textId="77777777" w:rsidTr="00196AAC">
        <w:tc>
          <w:tcPr>
            <w:tcW w:w="552" w:type="dxa"/>
            <w:tcBorders>
              <w:top w:val="single" w:sz="4" w:space="0" w:color="auto"/>
              <w:left w:val="single" w:sz="12" w:space="0" w:color="auto"/>
              <w:bottom w:val="single" w:sz="4" w:space="0" w:color="auto"/>
            </w:tcBorders>
          </w:tcPr>
          <w:p w14:paraId="70D84CB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3504D55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578323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F2AF46B"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6DEF8C8D"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9EFFBB4"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2697F33F"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2E5B7CF9"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06D62212"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5FE5B633"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0A8B9C12" w14:textId="77777777" w:rsidR="006A0B03" w:rsidRPr="009956C4" w:rsidRDefault="006A0B03" w:rsidP="00F4535E">
            <w:pPr>
              <w:rPr>
                <w:rFonts w:ascii="Arial" w:hAnsi="Arial" w:cs="Arial"/>
                <w:lang w:val="es-BO"/>
              </w:rPr>
            </w:pPr>
          </w:p>
        </w:tc>
      </w:tr>
      <w:tr w:rsidR="006A0B03" w:rsidRPr="009956C4" w14:paraId="336BB448" w14:textId="77777777" w:rsidTr="00196AAC">
        <w:tc>
          <w:tcPr>
            <w:tcW w:w="552" w:type="dxa"/>
            <w:tcBorders>
              <w:top w:val="single" w:sz="4" w:space="0" w:color="auto"/>
              <w:left w:val="single" w:sz="12" w:space="0" w:color="auto"/>
              <w:bottom w:val="single" w:sz="4" w:space="0" w:color="auto"/>
            </w:tcBorders>
          </w:tcPr>
          <w:p w14:paraId="76EC111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595978A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8756BF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BBBB46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B04ACCE"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5D664F6C"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901D45A"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63C4CAD"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256435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626341AA"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DB12C4" w14:textId="77777777" w:rsidR="006A0B03" w:rsidRPr="009956C4" w:rsidRDefault="006A0B03" w:rsidP="00F4535E">
            <w:pPr>
              <w:rPr>
                <w:rFonts w:ascii="Arial" w:hAnsi="Arial" w:cs="Arial"/>
                <w:lang w:val="es-BO"/>
              </w:rPr>
            </w:pPr>
          </w:p>
        </w:tc>
      </w:tr>
      <w:tr w:rsidR="006A0B03" w:rsidRPr="009956C4" w14:paraId="4E4D1AD7" w14:textId="77777777" w:rsidTr="00196AAC">
        <w:tc>
          <w:tcPr>
            <w:tcW w:w="552" w:type="dxa"/>
            <w:tcBorders>
              <w:top w:val="single" w:sz="4" w:space="0" w:color="auto"/>
              <w:left w:val="single" w:sz="12" w:space="0" w:color="auto"/>
              <w:bottom w:val="single" w:sz="4" w:space="0" w:color="auto"/>
            </w:tcBorders>
          </w:tcPr>
          <w:p w14:paraId="45F00825"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2475530D"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3FFEADF"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BE23BF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1241D9F"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219125E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58678075"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5B7E02C"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4A1FBF64"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EFE3D24"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3A7C5170" w14:textId="77777777" w:rsidR="006A0B03" w:rsidRPr="009956C4" w:rsidRDefault="006A0B03" w:rsidP="00F4535E">
            <w:pPr>
              <w:rPr>
                <w:rFonts w:ascii="Arial" w:hAnsi="Arial" w:cs="Arial"/>
                <w:lang w:val="es-BO"/>
              </w:rPr>
            </w:pPr>
          </w:p>
        </w:tc>
      </w:tr>
      <w:tr w:rsidR="006A0B03" w:rsidRPr="009956C4" w14:paraId="70EC5501" w14:textId="77777777" w:rsidTr="00196AAC">
        <w:tc>
          <w:tcPr>
            <w:tcW w:w="552" w:type="dxa"/>
            <w:tcBorders>
              <w:top w:val="single" w:sz="4" w:space="0" w:color="auto"/>
              <w:left w:val="single" w:sz="12" w:space="0" w:color="auto"/>
              <w:bottom w:val="single" w:sz="4" w:space="0" w:color="auto"/>
            </w:tcBorders>
          </w:tcPr>
          <w:p w14:paraId="7F0B8C2F"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790DDE5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4184FD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3BC55B4"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B30CFBA"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A9DFDA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A186C26"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55F9B30A"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7565A2D"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6CE5E7D"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660BE20F" w14:textId="77777777" w:rsidR="006A0B03" w:rsidRPr="009956C4" w:rsidRDefault="006A0B03" w:rsidP="00F4535E">
            <w:pPr>
              <w:rPr>
                <w:rFonts w:ascii="Arial" w:hAnsi="Arial" w:cs="Arial"/>
                <w:lang w:val="es-BO"/>
              </w:rPr>
            </w:pPr>
          </w:p>
        </w:tc>
      </w:tr>
      <w:tr w:rsidR="006A0B03" w:rsidRPr="009956C4" w14:paraId="67E2F90E" w14:textId="77777777" w:rsidTr="00196AAC">
        <w:tc>
          <w:tcPr>
            <w:tcW w:w="552" w:type="dxa"/>
            <w:tcBorders>
              <w:top w:val="single" w:sz="4" w:space="0" w:color="auto"/>
              <w:left w:val="single" w:sz="12" w:space="0" w:color="auto"/>
              <w:bottom w:val="single" w:sz="4" w:space="0" w:color="auto"/>
            </w:tcBorders>
          </w:tcPr>
          <w:p w14:paraId="3585F55C"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6F2296C5"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CFF074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C7884E"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7C52427"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7108C3E8"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78509004"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45B1E9A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5DA3C7"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0460E9A8"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F075C6" w14:textId="77777777" w:rsidR="006A0B03" w:rsidRPr="009956C4" w:rsidRDefault="006A0B03" w:rsidP="00F4535E">
            <w:pPr>
              <w:rPr>
                <w:rFonts w:ascii="Arial" w:hAnsi="Arial" w:cs="Arial"/>
                <w:lang w:val="es-BO"/>
              </w:rPr>
            </w:pPr>
          </w:p>
        </w:tc>
      </w:tr>
      <w:tr w:rsidR="008137E6" w:rsidRPr="009956C4" w14:paraId="214E1182" w14:textId="77777777" w:rsidTr="00196AAC">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2FB7F058" w14:textId="77777777" w:rsidR="008137E6" w:rsidRPr="009956C4" w:rsidRDefault="008137E6" w:rsidP="00F4535E">
            <w:pPr>
              <w:jc w:val="right"/>
              <w:rPr>
                <w:rFonts w:ascii="Arial" w:hAnsi="Arial" w:cs="Arial"/>
                <w:b/>
                <w:lang w:val="es-BO"/>
              </w:rPr>
            </w:pPr>
            <w:r w:rsidRPr="009956C4">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14:paraId="3E8C2401" w14:textId="77777777" w:rsidR="008137E6" w:rsidRPr="009956C4" w:rsidRDefault="008137E6" w:rsidP="00F4535E">
            <w:pPr>
              <w:rPr>
                <w:rFonts w:ascii="Arial" w:hAnsi="Arial" w:cs="Arial"/>
                <w:lang w:val="es-BO"/>
              </w:rPr>
            </w:pPr>
          </w:p>
        </w:tc>
      </w:tr>
      <w:tr w:rsidR="008137E6" w:rsidRPr="009956C4" w14:paraId="4A717083" w14:textId="77777777" w:rsidTr="00196AAC">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37E6" w:rsidRPr="009956C4" w:rsidRDefault="008137E6" w:rsidP="00F4535E">
            <w:pPr>
              <w:rPr>
                <w:rFonts w:ascii="Arial" w:hAnsi="Arial" w:cs="Arial"/>
                <w:lang w:val="es-BO"/>
              </w:rPr>
            </w:pPr>
          </w:p>
        </w:tc>
      </w:tr>
    </w:tbl>
    <w:p w14:paraId="7CF63BC3" w14:textId="4F95A31E" w:rsidR="002214DF" w:rsidRPr="00451160" w:rsidRDefault="000F48ED" w:rsidP="00196AAC">
      <w:pPr>
        <w:pStyle w:val="Prrafodelista"/>
        <w:ind w:right="956"/>
        <w:jc w:val="both"/>
        <w:rPr>
          <w:rFonts w:ascii="Arial" w:hAnsi="Arial" w:cs="Arial"/>
          <w:b/>
          <w:bCs/>
          <w:i/>
          <w:iCs/>
          <w:sz w:val="16"/>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w:t>
      </w:r>
      <w:r w:rsidR="002214DF" w:rsidRPr="00451160">
        <w:rPr>
          <w:rFonts w:ascii="Arial" w:hAnsi="Arial" w:cs="Arial"/>
          <w:b/>
          <w:bCs/>
          <w:i/>
          <w:iCs/>
          <w:sz w:val="16"/>
          <w:lang w:val="es-BO"/>
        </w:rPr>
        <w:t xml:space="preserve">seleccionar uno de los </w:t>
      </w:r>
      <w:r w:rsidR="00852B68" w:rsidRPr="00451160">
        <w:rPr>
          <w:rFonts w:ascii="Arial" w:hAnsi="Arial" w:cs="Arial"/>
          <w:b/>
          <w:bCs/>
          <w:i/>
          <w:iCs/>
          <w:sz w:val="16"/>
          <w:lang w:val="es-BO"/>
        </w:rPr>
        <w:t>tres</w:t>
      </w:r>
      <w:r w:rsidR="002214DF" w:rsidRPr="00451160">
        <w:rPr>
          <w:rFonts w:ascii="Arial" w:hAnsi="Arial" w:cs="Arial"/>
          <w:b/>
          <w:bCs/>
          <w:i/>
          <w:iCs/>
          <w:sz w:val="16"/>
          <w:lang w:val="es-BO"/>
        </w:rPr>
        <w:t xml:space="preserve"> márgenes de preferencia. En </w:t>
      </w:r>
      <w:r w:rsidR="003022DB" w:rsidRPr="00451160">
        <w:rPr>
          <w:rFonts w:ascii="Arial" w:hAnsi="Arial" w:cs="Arial"/>
          <w:b/>
          <w:bCs/>
          <w:i/>
          <w:iCs/>
          <w:sz w:val="16"/>
          <w:lang w:val="es-BO"/>
        </w:rPr>
        <w:t>caso de no marcar una de las tres</w:t>
      </w:r>
      <w:r w:rsidR="002214DF" w:rsidRPr="00451160">
        <w:rPr>
          <w:rFonts w:ascii="Arial" w:hAnsi="Arial" w:cs="Arial"/>
          <w:b/>
          <w:bCs/>
          <w:i/>
          <w:iCs/>
          <w:sz w:val="16"/>
          <w:lang w:val="es-BO"/>
        </w:rPr>
        <w:t xml:space="preserve"> opciones se entenderá por no solicitado el Margen de Preferencia</w:t>
      </w:r>
      <w:r w:rsidR="009C22B8" w:rsidRPr="00451160">
        <w:rPr>
          <w:rFonts w:ascii="Arial" w:hAnsi="Arial" w:cs="Arial"/>
          <w:b/>
          <w:bCs/>
          <w:i/>
          <w:iCs/>
          <w:sz w:val="16"/>
          <w:lang w:val="es-BO"/>
        </w:rPr>
        <w:t>.</w:t>
      </w:r>
    </w:p>
    <w:p w14:paraId="3A9FA744" w14:textId="16D7893E" w:rsidR="00503C4C" w:rsidRPr="00451160" w:rsidRDefault="00503C4C" w:rsidP="00196AAC">
      <w:pPr>
        <w:pStyle w:val="Prrafodelista"/>
        <w:ind w:right="956"/>
        <w:jc w:val="both"/>
        <w:rPr>
          <w:rFonts w:ascii="Arial" w:hAnsi="Arial" w:cs="Arial"/>
          <w:b/>
          <w:bCs/>
          <w:i/>
          <w:iCs/>
          <w:sz w:val="16"/>
          <w:lang w:val="es-BO"/>
        </w:rPr>
      </w:pPr>
    </w:p>
    <w:p w14:paraId="0D5F9071" w14:textId="77777777" w:rsidR="001C5DE7" w:rsidRPr="009956C4" w:rsidRDefault="001C5DE7" w:rsidP="001C5DE7">
      <w:pPr>
        <w:rPr>
          <w:rFonts w:ascii="Arial" w:hAnsi="Arial" w:cs="Arial"/>
          <w:lang w:val="es-BO"/>
        </w:rPr>
      </w:pPr>
    </w:p>
    <w:p w14:paraId="26350868" w14:textId="77777777" w:rsidR="001C5DE7" w:rsidRPr="009956C4" w:rsidRDefault="001C5DE7" w:rsidP="001C5DE7">
      <w:pPr>
        <w:rPr>
          <w:sz w:val="18"/>
          <w:szCs w:val="18"/>
          <w:lang w:val="es-BO"/>
        </w:rPr>
      </w:pPr>
    </w:p>
    <w:p w14:paraId="5B9050F3" w14:textId="77777777" w:rsidR="001C5DE7" w:rsidRPr="009956C4" w:rsidRDefault="001C5DE7" w:rsidP="001C5DE7">
      <w:pPr>
        <w:rPr>
          <w:sz w:val="18"/>
          <w:szCs w:val="18"/>
          <w:lang w:val="es-BO"/>
        </w:rPr>
      </w:pPr>
    </w:p>
    <w:p w14:paraId="4A7E6BF1" w14:textId="77777777" w:rsidR="001C5DE7" w:rsidRPr="009956C4" w:rsidRDefault="001C5DE7" w:rsidP="001C5DE7">
      <w:pPr>
        <w:rPr>
          <w:sz w:val="18"/>
          <w:szCs w:val="18"/>
          <w:lang w:val="es-BO"/>
        </w:rPr>
      </w:pPr>
    </w:p>
    <w:p w14:paraId="6EFFEB71" w14:textId="77777777" w:rsidR="001C5DE7" w:rsidRPr="009956C4" w:rsidRDefault="001C5DE7" w:rsidP="001C5DE7">
      <w:pPr>
        <w:rPr>
          <w:sz w:val="18"/>
          <w:szCs w:val="18"/>
          <w:lang w:val="es-BO"/>
        </w:rPr>
      </w:pPr>
    </w:p>
    <w:p w14:paraId="6AF847A8" w14:textId="77777777" w:rsidR="001C5DE7" w:rsidRPr="009956C4" w:rsidRDefault="001C5DE7" w:rsidP="001C5DE7">
      <w:pPr>
        <w:rPr>
          <w:sz w:val="18"/>
          <w:szCs w:val="18"/>
          <w:lang w:val="es-BO"/>
        </w:rPr>
        <w:sectPr w:rsidR="001C5DE7" w:rsidRPr="009956C4" w:rsidSect="001230E4">
          <w:pgSz w:w="15840" w:h="12240" w:orient="landscape" w:code="1"/>
          <w:pgMar w:top="1701" w:right="1134" w:bottom="1469" w:left="1134"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5"/>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4C47DFE"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64303A6" w:rsidR="00667CD6" w:rsidRPr="009956C4" w:rsidRDefault="00667CD6" w:rsidP="009D398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e con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571D5742" w14:textId="77777777" w:rsidR="005A431A" w:rsidRPr="009956C4" w:rsidRDefault="005A431A" w:rsidP="005A431A">
      <w:pPr>
        <w:jc w:val="center"/>
        <w:rPr>
          <w:rFonts w:cs="Arial"/>
          <w:b/>
          <w:sz w:val="18"/>
          <w:lang w:val="es-BO"/>
        </w:rPr>
      </w:pPr>
      <w:r w:rsidRPr="009956C4">
        <w:rPr>
          <w:rFonts w:cs="Arial"/>
          <w:b/>
          <w:sz w:val="18"/>
          <w:lang w:val="es-BO"/>
        </w:rPr>
        <w:t xml:space="preserve">EVALUACIÓN DE LA PROPUESTA ECONÓMICA  </w:t>
      </w:r>
    </w:p>
    <w:p w14:paraId="1BA96A93" w14:textId="77777777" w:rsidR="005A431A" w:rsidRDefault="005A431A" w:rsidP="005A431A">
      <w:pPr>
        <w:jc w:val="center"/>
        <w:rPr>
          <w:rFonts w:ascii="Arial" w:hAnsi="Arial" w:cs="Arial"/>
          <w:sz w:val="18"/>
          <w:szCs w:val="18"/>
          <w:lang w:val="es-BO"/>
        </w:rPr>
      </w:pPr>
    </w:p>
    <w:p w14:paraId="4D6A5CF2" w14:textId="77777777" w:rsidR="005A431A" w:rsidRPr="004B75B2" w:rsidRDefault="005A431A" w:rsidP="005A431A">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(Este formulario no aplica para subasta electrónica)</w:t>
      </w:r>
    </w:p>
    <w:p w14:paraId="047C9E10" w14:textId="77777777" w:rsidR="005A431A" w:rsidRDefault="005A431A" w:rsidP="00C163C4">
      <w:pPr>
        <w:jc w:val="center"/>
        <w:rPr>
          <w:rFonts w:ascii="Arial" w:hAnsi="Arial" w:cs="Arial"/>
          <w:b/>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087E05F3" w14:textId="3CE5855C" w:rsidR="00235946" w:rsidRPr="009956C4" w:rsidRDefault="00235946" w:rsidP="00235946">
      <w:pPr>
        <w:jc w:val="center"/>
        <w:rPr>
          <w:b/>
          <w:sz w:val="18"/>
          <w:szCs w:val="18"/>
          <w:lang w:val="es-BO"/>
        </w:rPr>
      </w:pP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E5EEEDD" w14:textId="729AF9BE" w:rsidR="00287136" w:rsidRDefault="004B75B2" w:rsidP="00287136">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w:t>
      </w:r>
      <w:r w:rsidR="00287136" w:rsidRPr="004B75B2">
        <w:rPr>
          <w:rFonts w:ascii="Arial" w:hAnsi="Arial" w:cs="Arial"/>
          <w:b/>
          <w:color w:val="FF0000"/>
          <w:sz w:val="20"/>
          <w:szCs w:val="18"/>
          <w:lang w:val="es-BO"/>
        </w:rPr>
        <w:t>(Este formulario no aplica para subasta electrónica)</w:t>
      </w:r>
    </w:p>
    <w:p w14:paraId="6996630E" w14:textId="77777777" w:rsidR="00E57BA3" w:rsidRDefault="00E57BA3" w:rsidP="00287136">
      <w:pPr>
        <w:jc w:val="center"/>
        <w:rPr>
          <w:rFonts w:ascii="Arial" w:hAnsi="Arial" w:cs="Arial"/>
          <w:b/>
          <w:color w:val="FF0000"/>
          <w:sz w:val="20"/>
          <w:szCs w:val="18"/>
          <w:lang w:val="es-BO"/>
        </w:rPr>
      </w:pP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1230E4">
          <w:pgSz w:w="15840" w:h="12240" w:orient="landscape"/>
          <w:pgMar w:top="1701" w:right="1418" w:bottom="1701" w:left="1418"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Default="00BD4FC9" w:rsidP="00BD4FC9">
      <w:pPr>
        <w:jc w:val="center"/>
        <w:rPr>
          <w:rFonts w:cs="Arial"/>
          <w:b/>
          <w:sz w:val="18"/>
          <w:lang w:val="es-BO"/>
        </w:rPr>
      </w:pPr>
      <w:r w:rsidRPr="009956C4">
        <w:rPr>
          <w:rFonts w:cs="Arial"/>
          <w:b/>
          <w:sz w:val="18"/>
          <w:lang w:val="es-BO"/>
        </w:rPr>
        <w:t xml:space="preserve">EVALUACIÓN DE LA PROPUESTA ECONÓMICA  </w:t>
      </w:r>
    </w:p>
    <w:p w14:paraId="6C46703D" w14:textId="77777777" w:rsidR="00E57BA3" w:rsidRPr="009956C4" w:rsidRDefault="00E57BA3" w:rsidP="00BD4FC9">
      <w:pPr>
        <w:jc w:val="center"/>
        <w:rPr>
          <w:rFonts w:cs="Arial"/>
          <w:b/>
          <w:sz w:val="18"/>
          <w:lang w:val="es-BO"/>
        </w:rPr>
      </w:pPr>
    </w:p>
    <w:p w14:paraId="4E734944" w14:textId="77777777" w:rsidR="00287136" w:rsidRPr="00E57BA3" w:rsidRDefault="00287136" w:rsidP="00287136">
      <w:pPr>
        <w:jc w:val="center"/>
        <w:rPr>
          <w:rFonts w:ascii="Arial" w:hAnsi="Arial" w:cs="Arial"/>
          <w:b/>
          <w:color w:val="FF0000"/>
          <w:sz w:val="20"/>
          <w:szCs w:val="18"/>
          <w:lang w:val="es-BO"/>
        </w:rPr>
      </w:pPr>
      <w:r w:rsidRPr="00E57BA3">
        <w:rPr>
          <w:rFonts w:ascii="Arial" w:hAnsi="Arial" w:cs="Arial"/>
          <w:b/>
          <w:color w:val="FF0000"/>
          <w:sz w:val="20"/>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p w14:paraId="34C1ACF0" w14:textId="77777777" w:rsidR="00235946" w:rsidRPr="009956C4" w:rsidRDefault="00235946" w:rsidP="00235946">
      <w:pPr>
        <w:rPr>
          <w:rFonts w:cs="Arial"/>
          <w:b/>
          <w:sz w:val="18"/>
          <w:szCs w:val="18"/>
          <w:lang w:val="es-BO"/>
        </w:rPr>
        <w:sectPr w:rsidR="00235946" w:rsidRPr="009956C4" w:rsidSect="001230E4">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V-4</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C96C647" w14:textId="77777777" w:rsidR="006F52D3" w:rsidRDefault="006F52D3" w:rsidP="002A3754">
      <w:pPr>
        <w:jc w:val="center"/>
        <w:outlineLvl w:val="0"/>
        <w:rPr>
          <w:rFonts w:cs="Arial"/>
          <w:b/>
          <w:sz w:val="18"/>
          <w:szCs w:val="18"/>
          <w:lang w:val="es-BO"/>
        </w:rPr>
      </w:pPr>
    </w:p>
    <w:p w14:paraId="0F413949" w14:textId="42202215"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712EF3">
        <w:rPr>
          <w:rFonts w:ascii="Arial" w:hAnsi="Arial" w:cs="Arial"/>
          <w:b/>
          <w:sz w:val="18"/>
          <w:szCs w:val="18"/>
          <w:lang w:val="es-BO"/>
        </w:rPr>
        <w:t>25</w:t>
      </w:r>
      <w:r w:rsidRPr="006F52D3">
        <w:rPr>
          <w:rFonts w:ascii="Arial" w:hAnsi="Arial" w:cs="Arial"/>
          <w:b/>
          <w:sz w:val="18"/>
          <w:szCs w:val="18"/>
          <w:lang w:val="es-BO"/>
        </w:rPr>
        <w:t>/2021</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44020E01" w14:textId="77777777" w:rsidR="00712EF3" w:rsidRPr="00712EF3" w:rsidRDefault="00712EF3" w:rsidP="00712EF3">
      <w:pPr>
        <w:jc w:val="both"/>
        <w:rPr>
          <w:rFonts w:ascii="Arial" w:hAnsi="Arial" w:cs="Arial"/>
          <w:sz w:val="18"/>
          <w:szCs w:val="18"/>
          <w:lang w:val="es-CL"/>
        </w:rPr>
      </w:pPr>
      <w:r w:rsidRPr="00712EF3">
        <w:rPr>
          <w:rFonts w:ascii="Arial" w:hAnsi="Arial" w:cs="Arial"/>
          <w:b/>
          <w:bCs/>
          <w:iCs/>
          <w:sz w:val="18"/>
          <w:szCs w:val="18"/>
          <w:lang w:val="es-ES_tradnl"/>
        </w:rPr>
        <w:t>Contrato Administrativo para la Provisión e</w:t>
      </w:r>
      <w:r w:rsidRPr="00712EF3">
        <w:rPr>
          <w:rFonts w:ascii="Arial" w:hAnsi="Arial" w:cs="Arial"/>
          <w:sz w:val="18"/>
          <w:szCs w:val="18"/>
        </w:rPr>
        <w:t xml:space="preserve"> </w:t>
      </w:r>
      <w:r w:rsidRPr="00712EF3">
        <w:rPr>
          <w:rFonts w:ascii="Arial" w:hAnsi="Arial" w:cs="Arial"/>
          <w:b/>
          <w:bCs/>
          <w:iCs/>
          <w:sz w:val="18"/>
          <w:szCs w:val="18"/>
          <w:lang w:val="es-ES_tradnl"/>
        </w:rPr>
        <w:t xml:space="preserve">Instalación de un Sistema de Detección, Alarma y Supresión de Incendios para las UPS </w:t>
      </w:r>
      <w:r w:rsidRPr="00712EF3">
        <w:rPr>
          <w:rFonts w:ascii="Arial" w:hAnsi="Arial" w:cs="Arial"/>
          <w:b/>
          <w:sz w:val="18"/>
          <w:szCs w:val="18"/>
          <w:lang w:val="es-BO"/>
        </w:rPr>
        <w:t>(EDIFICIO BCB S2 Y SAP)</w:t>
      </w:r>
      <w:r w:rsidRPr="00712EF3">
        <w:rPr>
          <w:rFonts w:ascii="Arial" w:hAnsi="Arial" w:cs="Arial"/>
          <w:bCs/>
          <w:i/>
          <w:iCs/>
          <w:spacing w:val="-6"/>
          <w:sz w:val="18"/>
          <w:szCs w:val="18"/>
          <w:lang w:val="es-ES_tradnl"/>
        </w:rPr>
        <w:t>,</w:t>
      </w:r>
      <w:r w:rsidRPr="00712EF3">
        <w:rPr>
          <w:rFonts w:ascii="Arial" w:hAnsi="Arial" w:cs="Arial"/>
          <w:bCs/>
          <w:spacing w:val="-6"/>
          <w:sz w:val="18"/>
          <w:szCs w:val="18"/>
          <w:lang w:val="es-ES_tradnl"/>
        </w:rPr>
        <w:t xml:space="preserve"> </w:t>
      </w:r>
      <w:r w:rsidRPr="00712EF3">
        <w:rPr>
          <w:rFonts w:ascii="Arial" w:hAnsi="Arial" w:cs="Arial"/>
          <w:sz w:val="18"/>
          <w:szCs w:val="18"/>
          <w:lang w:val="es-CL"/>
        </w:rPr>
        <w:t>sujeto al tenor de las siguientes cláusulas:</w:t>
      </w:r>
    </w:p>
    <w:p w14:paraId="1DE00C64" w14:textId="77777777" w:rsidR="00712EF3" w:rsidRPr="00712EF3" w:rsidRDefault="00712EF3" w:rsidP="00712EF3">
      <w:pPr>
        <w:jc w:val="both"/>
        <w:rPr>
          <w:rFonts w:ascii="Arial" w:hAnsi="Arial" w:cs="Arial"/>
          <w:b/>
          <w:sz w:val="18"/>
          <w:szCs w:val="18"/>
          <w:lang w:val="es-CL"/>
        </w:rPr>
      </w:pPr>
      <w:bookmarkStart w:id="72" w:name="OLE_LINK1"/>
      <w:bookmarkStart w:id="73" w:name="OLE_LINK2"/>
    </w:p>
    <w:p w14:paraId="37480B81" w14:textId="77777777" w:rsidR="00712EF3" w:rsidRPr="00712EF3" w:rsidRDefault="00712EF3" w:rsidP="00712EF3">
      <w:pPr>
        <w:jc w:val="both"/>
        <w:rPr>
          <w:rFonts w:ascii="Arial" w:hAnsi="Arial" w:cs="Arial"/>
          <w:sz w:val="18"/>
          <w:szCs w:val="18"/>
        </w:rPr>
      </w:pPr>
      <w:r w:rsidRPr="00712EF3">
        <w:rPr>
          <w:rFonts w:ascii="Arial" w:hAnsi="Arial" w:cs="Arial"/>
          <w:b/>
          <w:sz w:val="18"/>
          <w:szCs w:val="18"/>
        </w:rPr>
        <w:t xml:space="preserve">CLÁUSULA PRIMERA.- (DE LAS PARTES) </w:t>
      </w:r>
      <w:r w:rsidRPr="00712EF3">
        <w:rPr>
          <w:rFonts w:ascii="Arial" w:hAnsi="Arial" w:cs="Arial"/>
          <w:sz w:val="18"/>
          <w:szCs w:val="18"/>
          <w:lang w:val="es-ES_tradnl"/>
        </w:rPr>
        <w:t>Las partes contratantes son</w:t>
      </w:r>
      <w:r w:rsidRPr="00712EF3">
        <w:rPr>
          <w:rFonts w:ascii="Arial" w:hAnsi="Arial" w:cs="Arial"/>
          <w:sz w:val="18"/>
          <w:szCs w:val="18"/>
        </w:rPr>
        <w:t>:</w:t>
      </w:r>
    </w:p>
    <w:p w14:paraId="61EE3006" w14:textId="77777777" w:rsidR="00712EF3" w:rsidRPr="00712EF3" w:rsidRDefault="00712EF3" w:rsidP="00712EF3">
      <w:pPr>
        <w:jc w:val="both"/>
        <w:rPr>
          <w:rFonts w:ascii="Arial" w:hAnsi="Arial" w:cs="Arial"/>
          <w:sz w:val="18"/>
          <w:szCs w:val="18"/>
        </w:rPr>
      </w:pPr>
    </w:p>
    <w:p w14:paraId="09B5400F" w14:textId="77777777" w:rsidR="00712EF3" w:rsidRPr="00712EF3" w:rsidRDefault="00712EF3" w:rsidP="00AA366D">
      <w:pPr>
        <w:numPr>
          <w:ilvl w:val="1"/>
          <w:numId w:val="54"/>
        </w:numPr>
        <w:jc w:val="both"/>
        <w:rPr>
          <w:rFonts w:ascii="Arial" w:hAnsi="Arial" w:cs="Arial"/>
          <w:bCs/>
          <w:sz w:val="18"/>
          <w:szCs w:val="18"/>
          <w:lang w:val="es-ES_tradnl"/>
        </w:rPr>
      </w:pPr>
      <w:r w:rsidRPr="00712EF3">
        <w:rPr>
          <w:rFonts w:ascii="Arial" w:hAnsi="Arial" w:cs="Arial"/>
          <w:bCs/>
          <w:sz w:val="18"/>
          <w:szCs w:val="18"/>
          <w:lang w:val="es-ES_tradnl"/>
        </w:rPr>
        <w:t xml:space="preserve">El </w:t>
      </w:r>
      <w:r w:rsidRPr="00712EF3">
        <w:rPr>
          <w:rFonts w:ascii="Arial" w:hAnsi="Arial" w:cs="Arial"/>
          <w:b/>
          <w:bCs/>
          <w:sz w:val="18"/>
          <w:szCs w:val="18"/>
          <w:lang w:val="es-ES_tradnl"/>
        </w:rPr>
        <w:t>BANCO CENTRAL DE BOLIVIA</w:t>
      </w:r>
      <w:r w:rsidRPr="00712EF3">
        <w:rPr>
          <w:rFonts w:ascii="Arial" w:hAnsi="Arial" w:cs="Arial"/>
          <w:bCs/>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712EF3">
        <w:rPr>
          <w:rFonts w:ascii="Arial" w:hAnsi="Arial" w:cs="Arial"/>
          <w:b/>
          <w:bCs/>
          <w:sz w:val="18"/>
          <w:szCs w:val="18"/>
          <w:lang w:val="es-ES_tradnl"/>
        </w:rPr>
        <w:t xml:space="preserve">Lic. Pavel Alex Pérez Armata </w:t>
      </w:r>
      <w:r w:rsidRPr="00712EF3">
        <w:rPr>
          <w:rFonts w:ascii="Arial" w:hAnsi="Arial" w:cs="Arial"/>
          <w:bCs/>
          <w:sz w:val="18"/>
          <w:szCs w:val="18"/>
          <w:lang w:val="es-ES_tradnl"/>
        </w:rPr>
        <w:t xml:space="preserve">con Cédula de Identidad Nº 3336972 emitida en La Paz, como Gerente de Administración, en mérito a la designación realizada mediante Acción de Personal N° 1569/2021 de 13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712EF3">
        <w:rPr>
          <w:rFonts w:ascii="Arial" w:hAnsi="Arial" w:cs="Arial"/>
          <w:b/>
          <w:bCs/>
          <w:sz w:val="18"/>
          <w:szCs w:val="18"/>
          <w:lang w:val="es-ES_tradnl"/>
        </w:rPr>
        <w:t>ENTIDAD</w:t>
      </w:r>
      <w:r w:rsidRPr="00712EF3">
        <w:rPr>
          <w:rFonts w:ascii="Arial" w:hAnsi="Arial" w:cs="Arial"/>
          <w:bCs/>
          <w:sz w:val="18"/>
          <w:szCs w:val="18"/>
          <w:lang w:val="es-ES_tradnl"/>
        </w:rPr>
        <w:t>.</w:t>
      </w:r>
    </w:p>
    <w:p w14:paraId="096725D1" w14:textId="77777777" w:rsidR="00712EF3" w:rsidRPr="00712EF3" w:rsidRDefault="00712EF3" w:rsidP="00712EF3">
      <w:pPr>
        <w:ind w:left="720"/>
        <w:jc w:val="both"/>
        <w:rPr>
          <w:rFonts w:ascii="Arial" w:hAnsi="Arial" w:cs="Arial"/>
          <w:b/>
          <w:sz w:val="18"/>
          <w:szCs w:val="18"/>
          <w:lang w:val="es-ES_tradnl"/>
        </w:rPr>
      </w:pPr>
    </w:p>
    <w:p w14:paraId="55227667" w14:textId="77777777" w:rsidR="00712EF3" w:rsidRPr="00712EF3" w:rsidRDefault="00712EF3" w:rsidP="00AA366D">
      <w:pPr>
        <w:numPr>
          <w:ilvl w:val="1"/>
          <w:numId w:val="54"/>
        </w:numPr>
        <w:jc w:val="both"/>
        <w:rPr>
          <w:rFonts w:ascii="Arial" w:hAnsi="Arial" w:cs="Arial"/>
          <w:sz w:val="18"/>
          <w:szCs w:val="18"/>
          <w:lang w:val="es-ES_tradnl"/>
        </w:rPr>
      </w:pPr>
      <w:r w:rsidRPr="00712EF3">
        <w:rPr>
          <w:rFonts w:ascii="Arial" w:hAnsi="Arial"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712EF3">
        <w:rPr>
          <w:rFonts w:ascii="Arial" w:hAnsi="Arial" w:cs="Arial"/>
          <w:bCs/>
          <w:spacing w:val="-6"/>
          <w:sz w:val="18"/>
          <w:szCs w:val="18"/>
          <w:lang w:val="es-ES_tradnl"/>
        </w:rPr>
        <w:t>domicilio en ______</w:t>
      </w:r>
      <w:r w:rsidRPr="00712EF3">
        <w:rPr>
          <w:rFonts w:ascii="Arial" w:hAnsi="Arial" w:cs="Arial"/>
          <w:sz w:val="18"/>
          <w:szCs w:val="18"/>
          <w:lang w:val="es-ES_tradnl"/>
        </w:rPr>
        <w:t xml:space="preserve"> de la zona de ____ </w:t>
      </w:r>
      <w:proofErr w:type="spellStart"/>
      <w:r w:rsidRPr="00712EF3">
        <w:rPr>
          <w:rFonts w:ascii="Arial" w:hAnsi="Arial" w:cs="Arial"/>
          <w:sz w:val="18"/>
          <w:szCs w:val="18"/>
          <w:lang w:val="es-ES_tradnl"/>
        </w:rPr>
        <w:t>de</w:t>
      </w:r>
      <w:proofErr w:type="spellEnd"/>
      <w:r w:rsidRPr="00712EF3">
        <w:rPr>
          <w:rFonts w:ascii="Arial" w:hAnsi="Arial" w:cs="Arial"/>
          <w:sz w:val="18"/>
          <w:szCs w:val="18"/>
          <w:lang w:val="es-ES_tradnl"/>
        </w:rPr>
        <w:t xml:space="preserve"> la Ciudad de ___ – Bolivia,</w:t>
      </w:r>
      <w:r w:rsidRPr="00712EF3">
        <w:rPr>
          <w:rFonts w:ascii="Arial" w:hAnsi="Arial" w:cs="Arial"/>
          <w:sz w:val="18"/>
          <w:szCs w:val="18"/>
        </w:rPr>
        <w:t xml:space="preserve"> representada por _______, con Cédula de Identidad N° _____, expedida en ____, en virtud al Testimonio de Poder Nº ____ de 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 otorgado ante ____, Notario de Fe Pública de Primera Clase Nº __ del Distrito Judicial de ___, </w:t>
      </w:r>
      <w:r w:rsidRPr="00712EF3">
        <w:rPr>
          <w:rFonts w:ascii="Arial" w:hAnsi="Arial" w:cs="Arial"/>
          <w:bCs/>
          <w:spacing w:val="-6"/>
          <w:sz w:val="18"/>
          <w:szCs w:val="18"/>
          <w:lang w:val="es-ES_tradnl"/>
        </w:rPr>
        <w:t xml:space="preserve">en adelante denominado el </w:t>
      </w:r>
      <w:r w:rsidRPr="00712EF3">
        <w:rPr>
          <w:rFonts w:ascii="Arial" w:hAnsi="Arial" w:cs="Arial"/>
          <w:b/>
          <w:spacing w:val="-6"/>
          <w:sz w:val="18"/>
          <w:szCs w:val="18"/>
          <w:lang w:val="es-ES_tradnl"/>
        </w:rPr>
        <w:t>PROVEEDOR</w:t>
      </w:r>
      <w:r w:rsidRPr="00712EF3">
        <w:rPr>
          <w:rFonts w:ascii="Arial" w:hAnsi="Arial" w:cs="Arial"/>
          <w:spacing w:val="-6"/>
          <w:sz w:val="18"/>
          <w:szCs w:val="18"/>
          <w:lang w:val="es-ES_tradnl"/>
        </w:rPr>
        <w:t>.</w:t>
      </w:r>
    </w:p>
    <w:p w14:paraId="26251F17" w14:textId="77777777" w:rsidR="00712EF3" w:rsidRPr="00712EF3" w:rsidRDefault="00712EF3" w:rsidP="00712EF3">
      <w:pPr>
        <w:jc w:val="both"/>
        <w:rPr>
          <w:rFonts w:ascii="Arial" w:hAnsi="Arial" w:cs="Arial"/>
          <w:sz w:val="18"/>
          <w:szCs w:val="18"/>
          <w:lang w:val="es-ES_tradnl"/>
        </w:rPr>
      </w:pPr>
    </w:p>
    <w:p w14:paraId="79268EBE" w14:textId="77777777" w:rsidR="00712EF3" w:rsidRPr="00712EF3" w:rsidRDefault="00712EF3" w:rsidP="00712EF3">
      <w:pPr>
        <w:jc w:val="both"/>
        <w:rPr>
          <w:rFonts w:ascii="Arial" w:hAnsi="Arial" w:cs="Arial"/>
          <w:b/>
          <w:sz w:val="18"/>
          <w:szCs w:val="18"/>
        </w:rPr>
      </w:pPr>
      <w:r w:rsidRPr="00712EF3">
        <w:rPr>
          <w:rFonts w:ascii="Arial" w:hAnsi="Arial" w:cs="Arial"/>
          <w:sz w:val="18"/>
          <w:szCs w:val="18"/>
          <w:lang w:val="es-ES_tradnl"/>
        </w:rPr>
        <w:t xml:space="preserve">La </w:t>
      </w:r>
      <w:r w:rsidRPr="00712EF3">
        <w:rPr>
          <w:rFonts w:ascii="Arial" w:hAnsi="Arial" w:cs="Arial"/>
          <w:b/>
          <w:bCs/>
          <w:sz w:val="18"/>
          <w:szCs w:val="18"/>
          <w:lang w:val="es-ES_tradnl"/>
        </w:rPr>
        <w:t xml:space="preserve">ENTIDAD </w:t>
      </w:r>
      <w:r w:rsidRPr="00712EF3">
        <w:rPr>
          <w:rFonts w:ascii="Arial" w:hAnsi="Arial" w:cs="Arial"/>
          <w:sz w:val="18"/>
          <w:szCs w:val="18"/>
          <w:lang w:val="es-ES_tradnl"/>
        </w:rPr>
        <w:t xml:space="preserve">y el </w:t>
      </w:r>
      <w:r w:rsidRPr="00712EF3">
        <w:rPr>
          <w:rFonts w:ascii="Arial" w:hAnsi="Arial" w:cs="Arial"/>
          <w:b/>
          <w:bCs/>
          <w:sz w:val="18"/>
          <w:szCs w:val="18"/>
          <w:lang w:val="es-ES_tradnl"/>
        </w:rPr>
        <w:t xml:space="preserve">PROVEEDOR </w:t>
      </w:r>
      <w:r w:rsidRPr="00712EF3">
        <w:rPr>
          <w:rFonts w:ascii="Arial" w:hAnsi="Arial" w:cs="Arial"/>
          <w:sz w:val="18"/>
          <w:szCs w:val="18"/>
          <w:lang w:val="es-BO"/>
        </w:rPr>
        <w:t>en su conjunto se denominarán las</w:t>
      </w:r>
      <w:r w:rsidRPr="00712EF3">
        <w:rPr>
          <w:rFonts w:ascii="Arial" w:hAnsi="Arial" w:cs="Arial"/>
          <w:sz w:val="18"/>
          <w:szCs w:val="18"/>
          <w:lang w:val="es-ES_tradnl"/>
        </w:rPr>
        <w:t xml:space="preserve"> </w:t>
      </w:r>
      <w:r w:rsidRPr="00712EF3">
        <w:rPr>
          <w:rFonts w:ascii="Arial" w:hAnsi="Arial" w:cs="Arial"/>
          <w:b/>
          <w:bCs/>
          <w:sz w:val="18"/>
          <w:szCs w:val="18"/>
          <w:lang w:val="es-ES_tradnl"/>
        </w:rPr>
        <w:t>PARTES</w:t>
      </w:r>
      <w:r w:rsidRPr="00712EF3">
        <w:rPr>
          <w:rFonts w:ascii="Arial" w:hAnsi="Arial" w:cs="Arial"/>
          <w:bCs/>
          <w:sz w:val="18"/>
          <w:szCs w:val="18"/>
          <w:lang w:val="es-ES_tradnl"/>
        </w:rPr>
        <w:t>.</w:t>
      </w:r>
    </w:p>
    <w:p w14:paraId="573F039C" w14:textId="77777777" w:rsidR="00712EF3" w:rsidRPr="00712EF3" w:rsidRDefault="00712EF3" w:rsidP="00712EF3">
      <w:pPr>
        <w:jc w:val="both"/>
        <w:rPr>
          <w:rFonts w:ascii="Arial" w:hAnsi="Arial" w:cs="Arial"/>
          <w:b/>
          <w:sz w:val="18"/>
          <w:szCs w:val="18"/>
        </w:rPr>
      </w:pPr>
    </w:p>
    <w:bookmarkEnd w:id="72"/>
    <w:bookmarkEnd w:id="73"/>
    <w:p w14:paraId="277A69CA" w14:textId="77777777" w:rsidR="00712EF3" w:rsidRPr="00712EF3" w:rsidRDefault="00712EF3" w:rsidP="00712EF3">
      <w:pPr>
        <w:jc w:val="both"/>
        <w:rPr>
          <w:rFonts w:ascii="Arial" w:hAnsi="Arial" w:cs="Arial"/>
          <w:sz w:val="18"/>
          <w:szCs w:val="18"/>
          <w:lang w:val="es-BO"/>
        </w:rPr>
      </w:pPr>
      <w:r w:rsidRPr="00712EF3">
        <w:rPr>
          <w:rFonts w:ascii="Arial" w:hAnsi="Arial" w:cs="Arial"/>
          <w:b/>
          <w:sz w:val="18"/>
          <w:szCs w:val="18"/>
        </w:rPr>
        <w:t xml:space="preserve">CLÁUSULA SEGUNDA.- (ANTECEDENTES) </w:t>
      </w:r>
      <w:r w:rsidRPr="00712EF3">
        <w:rPr>
          <w:rFonts w:ascii="Arial" w:hAnsi="Arial" w:cs="Arial"/>
          <w:sz w:val="18"/>
          <w:szCs w:val="18"/>
          <w:lang w:val="es-BO"/>
        </w:rPr>
        <w:t>La</w:t>
      </w:r>
      <w:r w:rsidRPr="00712EF3">
        <w:rPr>
          <w:rFonts w:ascii="Arial" w:hAnsi="Arial" w:cs="Arial"/>
          <w:b/>
          <w:sz w:val="18"/>
          <w:szCs w:val="18"/>
          <w:lang w:val="es-BO"/>
        </w:rPr>
        <w:t xml:space="preserve"> ENTIDAD</w:t>
      </w:r>
      <w:r w:rsidRPr="00712EF3">
        <w:rPr>
          <w:rFonts w:ascii="Arial" w:hAnsi="Arial"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P N° ____/2021 – 1C, convocó en fecha __ de ____ </w:t>
      </w:r>
      <w:proofErr w:type="spellStart"/>
      <w:r w:rsidRPr="00712EF3">
        <w:rPr>
          <w:rFonts w:ascii="Arial" w:hAnsi="Arial" w:cs="Arial"/>
          <w:sz w:val="18"/>
          <w:szCs w:val="18"/>
          <w:lang w:val="es-BO"/>
        </w:rPr>
        <w:t>de</w:t>
      </w:r>
      <w:proofErr w:type="spellEnd"/>
      <w:r w:rsidRPr="00712EF3">
        <w:rPr>
          <w:rFonts w:ascii="Arial" w:hAnsi="Arial" w:cs="Arial"/>
          <w:sz w:val="18"/>
          <w:szCs w:val="18"/>
          <w:lang w:val="es-BO"/>
        </w:rPr>
        <w:t xml:space="preserve"> 2021 a personas naturales y jurídicas con capacidad de contratar con el Estado, a presentar propuestas en el proceso de contratación</w:t>
      </w:r>
      <w:r w:rsidRPr="00712EF3">
        <w:rPr>
          <w:rFonts w:ascii="Arial" w:hAnsi="Arial" w:cs="Arial"/>
          <w:b/>
          <w:i/>
          <w:sz w:val="18"/>
          <w:szCs w:val="18"/>
          <w:lang w:val="es-BO"/>
        </w:rPr>
        <w:t xml:space="preserve">, </w:t>
      </w:r>
      <w:r w:rsidRPr="00712EF3">
        <w:rPr>
          <w:rFonts w:ascii="Arial" w:hAnsi="Arial" w:cs="Arial"/>
          <w:sz w:val="18"/>
          <w:szCs w:val="18"/>
          <w:lang w:val="es-BO"/>
        </w:rPr>
        <w:t>con Código Único de Contrataciones Estatales (CUCE) ____________, en base a lo solicitado en el DBC.</w:t>
      </w:r>
    </w:p>
    <w:p w14:paraId="1E39365D" w14:textId="77777777" w:rsidR="00712EF3" w:rsidRPr="00712EF3" w:rsidRDefault="00712EF3" w:rsidP="00712EF3">
      <w:pPr>
        <w:jc w:val="both"/>
        <w:rPr>
          <w:rFonts w:ascii="Arial" w:hAnsi="Arial" w:cs="Arial"/>
          <w:sz w:val="18"/>
          <w:szCs w:val="18"/>
          <w:lang w:val="es-BO"/>
        </w:rPr>
      </w:pPr>
    </w:p>
    <w:p w14:paraId="13E7484F" w14:textId="77777777" w:rsidR="00712EF3" w:rsidRPr="00712EF3" w:rsidRDefault="00712EF3" w:rsidP="00712EF3">
      <w:pPr>
        <w:widowControl w:val="0"/>
        <w:jc w:val="both"/>
        <w:rPr>
          <w:rFonts w:ascii="Arial" w:hAnsi="Arial" w:cs="Arial"/>
          <w:sz w:val="18"/>
          <w:szCs w:val="18"/>
          <w:lang w:val="es-BO"/>
        </w:rPr>
      </w:pPr>
      <w:r w:rsidRPr="00712EF3">
        <w:rPr>
          <w:rFonts w:ascii="Arial" w:hAnsi="Arial" w:cs="Arial"/>
          <w:sz w:val="18"/>
          <w:szCs w:val="18"/>
          <w:lang w:val="es-BO"/>
        </w:rPr>
        <w:t xml:space="preserve">Que _______ de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luego de efectuada la apertura de propuestas presentadas, realizó el análisis y evaluación de las mismas, habiendo emitido el Informe ________ de __ </w:t>
      </w:r>
      <w:proofErr w:type="spellStart"/>
      <w:r w:rsidRPr="00712EF3">
        <w:rPr>
          <w:rFonts w:ascii="Arial" w:hAnsi="Arial" w:cs="Arial"/>
          <w:sz w:val="18"/>
          <w:szCs w:val="18"/>
          <w:lang w:val="es-BO"/>
        </w:rPr>
        <w:t>de</w:t>
      </w:r>
      <w:proofErr w:type="spellEnd"/>
      <w:r w:rsidRPr="00712EF3">
        <w:rPr>
          <w:rFonts w:ascii="Arial" w:hAnsi="Arial" w:cs="Arial"/>
          <w:sz w:val="18"/>
          <w:szCs w:val="18"/>
          <w:lang w:val="es-BO"/>
        </w:rPr>
        <w:t xml:space="preserve">____ </w:t>
      </w:r>
      <w:proofErr w:type="spellStart"/>
      <w:r w:rsidRPr="00712EF3">
        <w:rPr>
          <w:rFonts w:ascii="Arial" w:hAnsi="Arial" w:cs="Arial"/>
          <w:sz w:val="18"/>
          <w:szCs w:val="18"/>
          <w:lang w:val="es-BO"/>
        </w:rPr>
        <w:t>de</w:t>
      </w:r>
      <w:proofErr w:type="spellEnd"/>
      <w:r w:rsidRPr="00712EF3">
        <w:rPr>
          <w:rFonts w:ascii="Arial" w:hAnsi="Arial" w:cs="Arial"/>
          <w:sz w:val="18"/>
          <w:szCs w:val="18"/>
          <w:lang w:val="es-BO"/>
        </w:rPr>
        <w:t xml:space="preserve"> 2021, con base al cual el Responsable del Proceso de Contratación de Apoyo Nacional a la Producción y Empleo (RPA) resolvió adjudicar mediante Resolución GADM-GAL-N°____ de __ </w:t>
      </w:r>
      <w:proofErr w:type="spellStart"/>
      <w:r w:rsidRPr="00712EF3">
        <w:rPr>
          <w:rFonts w:ascii="Arial" w:hAnsi="Arial" w:cs="Arial"/>
          <w:sz w:val="18"/>
          <w:szCs w:val="18"/>
          <w:lang w:val="es-BO"/>
        </w:rPr>
        <w:t>de</w:t>
      </w:r>
      <w:proofErr w:type="spellEnd"/>
      <w:r w:rsidRPr="00712EF3">
        <w:rPr>
          <w:rFonts w:ascii="Arial" w:hAnsi="Arial" w:cs="Arial"/>
          <w:sz w:val="18"/>
          <w:szCs w:val="18"/>
          <w:lang w:val="es-BO"/>
        </w:rPr>
        <w:t xml:space="preserve"> ____ </w:t>
      </w:r>
      <w:proofErr w:type="spellStart"/>
      <w:r w:rsidRPr="00712EF3">
        <w:rPr>
          <w:rFonts w:ascii="Arial" w:hAnsi="Arial" w:cs="Arial"/>
          <w:sz w:val="18"/>
          <w:szCs w:val="18"/>
          <w:lang w:val="es-BO"/>
        </w:rPr>
        <w:t>de</w:t>
      </w:r>
      <w:proofErr w:type="spellEnd"/>
      <w:r w:rsidRPr="00712EF3">
        <w:rPr>
          <w:rFonts w:ascii="Arial" w:hAnsi="Arial" w:cs="Arial"/>
          <w:sz w:val="18"/>
          <w:szCs w:val="18"/>
          <w:lang w:val="es-BO"/>
        </w:rPr>
        <w:t xml:space="preserve"> 2021 </w:t>
      </w:r>
      <w:r w:rsidRPr="00712EF3">
        <w:rPr>
          <w:rFonts w:ascii="Arial" w:hAnsi="Arial" w:cs="Arial"/>
          <w:sz w:val="18"/>
          <w:szCs w:val="18"/>
        </w:rPr>
        <w:t xml:space="preserve">la provisión e instalación de un sistema de detección, alarma y supresión de incendios para las UPS para la </w:t>
      </w:r>
      <w:r w:rsidRPr="00712EF3">
        <w:rPr>
          <w:rFonts w:ascii="Arial" w:hAnsi="Arial" w:cs="Arial"/>
          <w:b/>
          <w:sz w:val="18"/>
          <w:szCs w:val="18"/>
        </w:rPr>
        <w:t>ENTIDAD</w:t>
      </w:r>
      <w:r w:rsidRPr="00712EF3">
        <w:rPr>
          <w:rFonts w:ascii="Arial" w:hAnsi="Arial" w:cs="Arial"/>
          <w:sz w:val="18"/>
          <w:szCs w:val="18"/>
          <w:lang w:val="es-BO"/>
        </w:rPr>
        <w:t xml:space="preserve">, al </w:t>
      </w:r>
      <w:r w:rsidRPr="00712EF3">
        <w:rPr>
          <w:rFonts w:ascii="Arial" w:hAnsi="Arial" w:cs="Arial"/>
          <w:b/>
          <w:sz w:val="18"/>
          <w:szCs w:val="18"/>
          <w:lang w:val="es-BO"/>
        </w:rPr>
        <w:t>PROVEEDOR</w:t>
      </w:r>
      <w:r w:rsidRPr="00712EF3">
        <w:rPr>
          <w:rFonts w:ascii="Arial" w:hAnsi="Arial" w:cs="Arial"/>
          <w:i/>
          <w:sz w:val="18"/>
          <w:szCs w:val="18"/>
          <w:lang w:val="es-BO"/>
        </w:rPr>
        <w:t xml:space="preserve">, </w:t>
      </w:r>
      <w:r w:rsidRPr="00712EF3">
        <w:rPr>
          <w:rFonts w:ascii="Arial" w:hAnsi="Arial" w:cs="Arial"/>
          <w:sz w:val="18"/>
          <w:szCs w:val="18"/>
          <w:lang w:val="es-BO"/>
        </w:rPr>
        <w:t xml:space="preserve">al cumplir su propuesta con todos los requisitos y ser la más conveniente a los intereses de la </w:t>
      </w:r>
      <w:r w:rsidRPr="00712EF3">
        <w:rPr>
          <w:rFonts w:ascii="Arial" w:hAnsi="Arial" w:cs="Arial"/>
          <w:b/>
          <w:sz w:val="18"/>
          <w:szCs w:val="18"/>
          <w:lang w:val="es-BO"/>
        </w:rPr>
        <w:t>ENTIDAD.</w:t>
      </w:r>
    </w:p>
    <w:p w14:paraId="2ACDACDB" w14:textId="77777777" w:rsidR="00712EF3" w:rsidRPr="00712EF3" w:rsidRDefault="00712EF3" w:rsidP="00712EF3">
      <w:pPr>
        <w:jc w:val="both"/>
        <w:rPr>
          <w:rFonts w:ascii="Arial" w:hAnsi="Arial" w:cs="Arial"/>
          <w:b/>
          <w:sz w:val="18"/>
          <w:szCs w:val="18"/>
          <w:lang w:val="es-BO"/>
        </w:rPr>
      </w:pPr>
    </w:p>
    <w:p w14:paraId="2F6D2334" w14:textId="77777777" w:rsidR="00712EF3" w:rsidRPr="00712EF3" w:rsidRDefault="00712EF3" w:rsidP="00712EF3">
      <w:pPr>
        <w:jc w:val="both"/>
        <w:rPr>
          <w:rFonts w:ascii="Arial" w:hAnsi="Arial" w:cs="Arial"/>
          <w:sz w:val="18"/>
          <w:szCs w:val="18"/>
        </w:rPr>
      </w:pPr>
      <w:r w:rsidRPr="00712EF3">
        <w:rPr>
          <w:rFonts w:ascii="Arial" w:hAnsi="Arial" w:cs="Arial"/>
          <w:b/>
          <w:sz w:val="18"/>
          <w:szCs w:val="18"/>
        </w:rPr>
        <w:t xml:space="preserve">CLÁUSULA TERCERA.- (LEGISLACIÓN APLICABLE) </w:t>
      </w:r>
      <w:r w:rsidRPr="00712EF3">
        <w:rPr>
          <w:rFonts w:ascii="Arial" w:hAnsi="Arial" w:cs="Arial"/>
          <w:sz w:val="18"/>
          <w:szCs w:val="18"/>
        </w:rPr>
        <w:t>El presente Contrato se celebra exclusivamente al amparo de las siguientes disposiciones:</w:t>
      </w:r>
    </w:p>
    <w:p w14:paraId="08EC4CF9" w14:textId="77777777" w:rsidR="00712EF3" w:rsidRPr="00712EF3" w:rsidRDefault="00712EF3" w:rsidP="00712EF3">
      <w:pPr>
        <w:jc w:val="both"/>
        <w:rPr>
          <w:rFonts w:ascii="Arial" w:hAnsi="Arial" w:cs="Arial"/>
          <w:sz w:val="18"/>
          <w:szCs w:val="18"/>
        </w:rPr>
      </w:pPr>
    </w:p>
    <w:p w14:paraId="6C51A015"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rPr>
        <w:t>Constitución Política del Estado.</w:t>
      </w:r>
    </w:p>
    <w:p w14:paraId="1277253E"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rPr>
        <w:t>Ley Nº 1178 de 20 de julio de 1990, de Administración y Control Gubernamentales.</w:t>
      </w:r>
    </w:p>
    <w:p w14:paraId="7FDC664E"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rPr>
        <w:t>Ley del Presupuesto General del Estado, aprobado para la gestión y su reglamentación.</w:t>
      </w:r>
    </w:p>
    <w:p w14:paraId="454DB3AC"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rPr>
        <w:t>Decreto Supremo N° 0181 de las NB-SABS y sus modificaciones.</w:t>
      </w:r>
    </w:p>
    <w:p w14:paraId="50F2B8B5"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lang w:val="es-BO"/>
        </w:rPr>
        <w:t xml:space="preserve">Reglamento Específico del Sistema de Administración de Bienes y Servicios (RE-SABS) del Banco Central de Bolivia y </w:t>
      </w:r>
      <w:r w:rsidRPr="00712EF3">
        <w:rPr>
          <w:rFonts w:ascii="Arial" w:hAnsi="Arial" w:cs="Arial"/>
          <w:bCs/>
          <w:sz w:val="18"/>
          <w:szCs w:val="18"/>
          <w:lang w:val="es-ES_tradnl"/>
        </w:rPr>
        <w:t>sus modificaciones.</w:t>
      </w:r>
    </w:p>
    <w:p w14:paraId="0AA4CED3" w14:textId="77777777" w:rsidR="00712EF3" w:rsidRPr="00712EF3" w:rsidRDefault="00712EF3" w:rsidP="00AA366D">
      <w:pPr>
        <w:numPr>
          <w:ilvl w:val="0"/>
          <w:numId w:val="52"/>
        </w:numPr>
        <w:jc w:val="both"/>
        <w:rPr>
          <w:rFonts w:ascii="Arial" w:hAnsi="Arial" w:cs="Arial"/>
          <w:sz w:val="18"/>
          <w:szCs w:val="18"/>
        </w:rPr>
      </w:pPr>
      <w:r w:rsidRPr="00712EF3">
        <w:rPr>
          <w:rFonts w:ascii="Arial" w:hAnsi="Arial" w:cs="Arial"/>
          <w:sz w:val="18"/>
          <w:szCs w:val="18"/>
        </w:rPr>
        <w:t>Otras disposiciones relacionadas.</w:t>
      </w:r>
    </w:p>
    <w:p w14:paraId="6F9F2AAC" w14:textId="77777777" w:rsidR="00712EF3" w:rsidRPr="00712EF3" w:rsidRDefault="00712EF3" w:rsidP="00712EF3">
      <w:pPr>
        <w:jc w:val="both"/>
        <w:rPr>
          <w:rFonts w:ascii="Arial" w:hAnsi="Arial" w:cs="Arial"/>
          <w:sz w:val="18"/>
          <w:szCs w:val="18"/>
        </w:rPr>
      </w:pPr>
    </w:p>
    <w:p w14:paraId="48350743" w14:textId="77777777" w:rsidR="00712EF3" w:rsidRPr="00712EF3" w:rsidRDefault="00712EF3" w:rsidP="00712EF3">
      <w:pPr>
        <w:jc w:val="both"/>
        <w:rPr>
          <w:rFonts w:ascii="Arial" w:hAnsi="Arial" w:cs="Arial"/>
          <w:sz w:val="18"/>
          <w:szCs w:val="18"/>
        </w:rPr>
      </w:pPr>
      <w:r w:rsidRPr="00712EF3">
        <w:rPr>
          <w:rFonts w:ascii="Arial" w:hAnsi="Arial" w:cs="Arial"/>
          <w:b/>
          <w:sz w:val="18"/>
          <w:szCs w:val="18"/>
        </w:rPr>
        <w:t xml:space="preserve">CLÁUSULA CUARTA.- (OBJETO Y CAUSA) </w:t>
      </w:r>
      <w:r w:rsidRPr="00712EF3">
        <w:rPr>
          <w:rFonts w:ascii="Arial" w:hAnsi="Arial" w:cs="Arial"/>
          <w:sz w:val="18"/>
          <w:szCs w:val="18"/>
        </w:rPr>
        <w:t xml:space="preserve">El objeto del presente Contrato es la </w:t>
      </w:r>
      <w:r w:rsidRPr="00712EF3">
        <w:rPr>
          <w:rFonts w:ascii="Arial" w:hAnsi="Arial" w:cs="Arial"/>
          <w:bCs/>
          <w:iCs/>
          <w:sz w:val="18"/>
          <w:szCs w:val="18"/>
          <w:lang w:val="es-BO"/>
        </w:rPr>
        <w:t xml:space="preserve">provisión, instalación y puesta en funcionamiento de un sistema de detección, alarma y supresión de incendios para para tres (3) ambientes de la </w:t>
      </w:r>
      <w:r w:rsidRPr="00712EF3">
        <w:rPr>
          <w:rFonts w:ascii="Arial" w:hAnsi="Arial" w:cs="Arial"/>
          <w:b/>
          <w:bCs/>
          <w:iCs/>
          <w:sz w:val="18"/>
          <w:szCs w:val="18"/>
          <w:lang w:val="es-BO"/>
        </w:rPr>
        <w:t>ENTIDAD</w:t>
      </w:r>
      <w:r w:rsidRPr="00712EF3">
        <w:rPr>
          <w:rFonts w:ascii="Arial" w:hAnsi="Arial" w:cs="Arial"/>
          <w:iCs/>
          <w:color w:val="000000"/>
          <w:sz w:val="18"/>
          <w:szCs w:val="18"/>
        </w:rPr>
        <w:t xml:space="preserve">, </w:t>
      </w:r>
      <w:r w:rsidRPr="00712EF3">
        <w:rPr>
          <w:rFonts w:ascii="Arial" w:hAnsi="Arial" w:cs="Arial"/>
          <w:bCs/>
          <w:iCs/>
          <w:sz w:val="18"/>
          <w:szCs w:val="18"/>
          <w:lang w:val="es-BO"/>
        </w:rPr>
        <w:t xml:space="preserve">la Sala de Tableros y Sala de Generador del edificio principal de la </w:t>
      </w:r>
      <w:r w:rsidRPr="00712EF3">
        <w:rPr>
          <w:rFonts w:ascii="Arial" w:hAnsi="Arial" w:cs="Arial"/>
          <w:b/>
          <w:bCs/>
          <w:iCs/>
          <w:sz w:val="18"/>
          <w:szCs w:val="18"/>
          <w:lang w:val="es-BO"/>
        </w:rPr>
        <w:t>ENTIDAD</w:t>
      </w:r>
      <w:r w:rsidRPr="00712EF3">
        <w:rPr>
          <w:rFonts w:ascii="Arial" w:hAnsi="Arial" w:cs="Arial"/>
          <w:bCs/>
          <w:iCs/>
          <w:sz w:val="18"/>
          <w:szCs w:val="18"/>
          <w:lang w:val="es-BO"/>
        </w:rPr>
        <w:t xml:space="preserve"> </w:t>
      </w:r>
      <w:r w:rsidRPr="00712EF3">
        <w:rPr>
          <w:rFonts w:ascii="Arial" w:hAnsi="Arial" w:cs="Arial"/>
          <w:bCs/>
          <w:iCs/>
          <w:sz w:val="18"/>
          <w:szCs w:val="18"/>
          <w:lang w:val="es-BO"/>
        </w:rPr>
        <w:lastRenderedPageBreak/>
        <w:t xml:space="preserve">(Sótano 2) y para el Centro Alterno de Procesos (SAP </w:t>
      </w:r>
      <w:proofErr w:type="spellStart"/>
      <w:r w:rsidRPr="00712EF3">
        <w:rPr>
          <w:rFonts w:ascii="Arial" w:hAnsi="Arial" w:cs="Arial"/>
          <w:bCs/>
          <w:iCs/>
          <w:sz w:val="18"/>
          <w:szCs w:val="18"/>
          <w:lang w:val="es-BO"/>
        </w:rPr>
        <w:t>Achumani</w:t>
      </w:r>
      <w:proofErr w:type="spellEnd"/>
      <w:r w:rsidRPr="00712EF3">
        <w:rPr>
          <w:rFonts w:ascii="Arial" w:hAnsi="Arial" w:cs="Arial"/>
          <w:bCs/>
          <w:iCs/>
          <w:sz w:val="18"/>
          <w:szCs w:val="18"/>
          <w:lang w:val="es-BO"/>
        </w:rPr>
        <w:t xml:space="preserve">), </w:t>
      </w:r>
      <w:r w:rsidRPr="00712EF3">
        <w:rPr>
          <w:rFonts w:ascii="Arial" w:hAnsi="Arial" w:cs="Arial"/>
          <w:sz w:val="18"/>
          <w:szCs w:val="18"/>
        </w:rPr>
        <w:t xml:space="preserve">que en adelante se denominará el </w:t>
      </w:r>
      <w:r w:rsidRPr="00712EF3">
        <w:rPr>
          <w:rFonts w:ascii="Arial" w:hAnsi="Arial" w:cs="Arial"/>
          <w:b/>
          <w:sz w:val="18"/>
          <w:szCs w:val="18"/>
        </w:rPr>
        <w:t>BIEN</w:t>
      </w:r>
      <w:r w:rsidRPr="00712EF3">
        <w:rPr>
          <w:rFonts w:ascii="Arial" w:hAnsi="Arial" w:cs="Arial"/>
          <w:sz w:val="18"/>
          <w:szCs w:val="18"/>
        </w:rPr>
        <w:t xml:space="preserve">, </w:t>
      </w:r>
      <w:r w:rsidRPr="00712EF3">
        <w:rPr>
          <w:rFonts w:ascii="Arial" w:hAnsi="Arial" w:cs="Arial"/>
          <w:spacing w:val="-6"/>
          <w:sz w:val="18"/>
          <w:szCs w:val="18"/>
          <w:lang w:val="es-ES_tradnl"/>
        </w:rPr>
        <w:t xml:space="preserve">para </w:t>
      </w:r>
      <w:r w:rsidRPr="00712EF3">
        <w:rPr>
          <w:rFonts w:ascii="Arial" w:hAnsi="Arial" w:cs="Arial"/>
          <w:bCs/>
          <w:iCs/>
          <w:sz w:val="18"/>
          <w:szCs w:val="18"/>
          <w:lang w:val="es-BO"/>
        </w:rPr>
        <w:t>contar con un medio que permita extinguir el fuego durante los primeros minutos de su generación, de manera automática y salvaguardando vidas, bienes e inmuebles</w:t>
      </w:r>
      <w:r w:rsidRPr="00712EF3">
        <w:rPr>
          <w:rFonts w:ascii="Arial" w:hAnsi="Arial" w:cs="Arial"/>
          <w:iCs/>
          <w:color w:val="000000"/>
          <w:sz w:val="18"/>
          <w:szCs w:val="18"/>
        </w:rPr>
        <w:t xml:space="preserve">, </w:t>
      </w:r>
      <w:r w:rsidRPr="00712EF3">
        <w:rPr>
          <w:rFonts w:ascii="Arial" w:hAnsi="Arial" w:cs="Arial"/>
          <w:sz w:val="18"/>
          <w:szCs w:val="18"/>
        </w:rPr>
        <w:t xml:space="preserve">a ser provistos por el </w:t>
      </w:r>
      <w:r w:rsidRPr="00712EF3">
        <w:rPr>
          <w:rFonts w:ascii="Arial" w:hAnsi="Arial" w:cs="Arial"/>
          <w:b/>
          <w:sz w:val="18"/>
          <w:szCs w:val="18"/>
        </w:rPr>
        <w:t>PROVEEDOR</w:t>
      </w:r>
      <w:r w:rsidRPr="00712EF3">
        <w:rPr>
          <w:rFonts w:ascii="Arial" w:hAnsi="Arial" w:cs="Arial"/>
          <w:iCs/>
          <w:color w:val="000000"/>
          <w:sz w:val="18"/>
          <w:szCs w:val="18"/>
        </w:rPr>
        <w:t>,</w:t>
      </w:r>
      <w:r w:rsidRPr="00712EF3">
        <w:rPr>
          <w:rFonts w:ascii="Arial" w:hAnsi="Arial" w:cs="Arial"/>
          <w:i/>
          <w:sz w:val="18"/>
          <w:szCs w:val="18"/>
        </w:rPr>
        <w:t xml:space="preserve"> </w:t>
      </w:r>
      <w:r w:rsidRPr="00712EF3">
        <w:rPr>
          <w:rFonts w:ascii="Arial" w:hAnsi="Arial" w:cs="Arial"/>
          <w:sz w:val="18"/>
          <w:szCs w:val="18"/>
        </w:rPr>
        <w:t xml:space="preserve">de conformidad con las características establecidas en las Especificaciones Técnicas del DBC, la propuesta adjudicada, con estricta y absoluta sujeción al presente Contrato y de acuerdo a las siguientes características:                                          </w:t>
      </w:r>
    </w:p>
    <w:p w14:paraId="35647C11" w14:textId="77777777" w:rsidR="00712EF3" w:rsidRPr="00712EF3" w:rsidRDefault="00712EF3" w:rsidP="00712EF3">
      <w:pPr>
        <w:jc w:val="both"/>
        <w:rPr>
          <w:rFonts w:ascii="Arial" w:hAnsi="Arial" w:cs="Arial"/>
          <w:b/>
          <w:bCs/>
          <w:sz w:val="18"/>
          <w:szCs w:val="18"/>
          <w:lang w:val="es-BO"/>
        </w:rPr>
      </w:pPr>
    </w:p>
    <w:p w14:paraId="6AF87323" w14:textId="77777777" w:rsidR="00712EF3" w:rsidRPr="00712EF3" w:rsidRDefault="00712EF3" w:rsidP="00AA366D">
      <w:pPr>
        <w:numPr>
          <w:ilvl w:val="1"/>
          <w:numId w:val="61"/>
        </w:numPr>
        <w:jc w:val="both"/>
        <w:rPr>
          <w:rFonts w:ascii="Arial" w:hAnsi="Arial" w:cs="Arial"/>
          <w:sz w:val="18"/>
          <w:szCs w:val="18"/>
        </w:rPr>
      </w:pPr>
      <w:r w:rsidRPr="00712EF3">
        <w:rPr>
          <w:rFonts w:ascii="Arial" w:hAnsi="Arial" w:cs="Arial"/>
          <w:b/>
          <w:bCs/>
          <w:sz w:val="18"/>
          <w:szCs w:val="18"/>
          <w:lang w:val="es-BO"/>
        </w:rPr>
        <w:t>REQUISITOS DEL SISTEMA PARA EL EDIFICIO PRINCIPAL DE LA ENTIDAD (SÓTANO 2)</w:t>
      </w:r>
    </w:p>
    <w:p w14:paraId="5865F32F" w14:textId="77777777" w:rsidR="00712EF3" w:rsidRPr="00712EF3" w:rsidRDefault="00712EF3" w:rsidP="00AA366D">
      <w:pPr>
        <w:numPr>
          <w:ilvl w:val="2"/>
          <w:numId w:val="61"/>
        </w:numPr>
        <w:ind w:left="1134" w:hanging="850"/>
        <w:jc w:val="both"/>
        <w:rPr>
          <w:rFonts w:ascii="Arial" w:hAnsi="Arial" w:cs="Arial"/>
          <w:sz w:val="18"/>
          <w:szCs w:val="18"/>
        </w:rPr>
      </w:pPr>
      <w:r w:rsidRPr="00712EF3">
        <w:rPr>
          <w:rFonts w:ascii="Arial" w:hAnsi="Arial" w:cs="Arial"/>
          <w:sz w:val="18"/>
          <w:szCs w:val="18"/>
        </w:rPr>
        <w:t>COMPONENTE 1: DETECCIÓN Y ALARMA DE INCENDIO.</w:t>
      </w:r>
    </w:p>
    <w:p w14:paraId="5A2F3A73" w14:textId="77777777" w:rsidR="00712EF3" w:rsidRPr="00712EF3" w:rsidRDefault="00712EF3" w:rsidP="00AA366D">
      <w:pPr>
        <w:numPr>
          <w:ilvl w:val="2"/>
          <w:numId w:val="61"/>
        </w:numPr>
        <w:ind w:left="1134" w:hanging="850"/>
        <w:jc w:val="both"/>
        <w:rPr>
          <w:rFonts w:ascii="Arial" w:hAnsi="Arial" w:cs="Arial"/>
          <w:sz w:val="18"/>
          <w:szCs w:val="18"/>
        </w:rPr>
      </w:pPr>
      <w:r w:rsidRPr="00712EF3">
        <w:rPr>
          <w:rFonts w:ascii="Arial" w:hAnsi="Arial" w:cs="Arial"/>
          <w:sz w:val="18"/>
          <w:szCs w:val="18"/>
        </w:rPr>
        <w:t>COMPONENTE 2: SUPRESIÓN Y COMBATE DE INCENDIO.</w:t>
      </w:r>
    </w:p>
    <w:p w14:paraId="60E22897" w14:textId="77777777" w:rsidR="00712EF3" w:rsidRPr="00712EF3" w:rsidRDefault="00712EF3" w:rsidP="00712EF3">
      <w:pPr>
        <w:jc w:val="both"/>
        <w:rPr>
          <w:rFonts w:ascii="Arial" w:hAnsi="Arial" w:cs="Arial"/>
          <w:sz w:val="18"/>
          <w:szCs w:val="18"/>
        </w:rPr>
      </w:pPr>
    </w:p>
    <w:p w14:paraId="5F3C0863" w14:textId="77777777" w:rsidR="00712EF3" w:rsidRPr="00712EF3" w:rsidRDefault="00712EF3" w:rsidP="00AA366D">
      <w:pPr>
        <w:numPr>
          <w:ilvl w:val="1"/>
          <w:numId w:val="61"/>
        </w:numPr>
        <w:jc w:val="both"/>
        <w:rPr>
          <w:rFonts w:ascii="Arial" w:hAnsi="Arial" w:cs="Arial"/>
          <w:sz w:val="18"/>
          <w:szCs w:val="18"/>
        </w:rPr>
      </w:pPr>
      <w:r w:rsidRPr="00712EF3">
        <w:rPr>
          <w:rFonts w:ascii="Arial" w:hAnsi="Arial" w:cs="Arial"/>
          <w:b/>
          <w:bCs/>
          <w:sz w:val="18"/>
          <w:szCs w:val="18"/>
          <w:lang w:val="es-BO"/>
        </w:rPr>
        <w:t>REQUISITOS DEL SISTEMA PARA EL SITIO ALTERNO DE PROCESAMIENTO DEL BCB (SAP ACHUMANI)</w:t>
      </w:r>
    </w:p>
    <w:p w14:paraId="1D1AAE82" w14:textId="77777777" w:rsidR="00712EF3" w:rsidRPr="00712EF3" w:rsidRDefault="00712EF3" w:rsidP="00712EF3">
      <w:pPr>
        <w:jc w:val="both"/>
        <w:rPr>
          <w:rFonts w:ascii="Arial" w:hAnsi="Arial" w:cs="Arial"/>
          <w:b/>
          <w:bCs/>
          <w:sz w:val="18"/>
          <w:szCs w:val="18"/>
          <w:lang w:val="es-BO"/>
        </w:rPr>
      </w:pPr>
    </w:p>
    <w:p w14:paraId="23A58453" w14:textId="77777777" w:rsidR="00712EF3" w:rsidRPr="00712EF3" w:rsidRDefault="00712EF3" w:rsidP="00AA366D">
      <w:pPr>
        <w:numPr>
          <w:ilvl w:val="2"/>
          <w:numId w:val="61"/>
        </w:numPr>
        <w:ind w:left="1134" w:hanging="850"/>
        <w:jc w:val="both"/>
        <w:rPr>
          <w:rFonts w:ascii="Arial" w:hAnsi="Arial" w:cs="Arial"/>
          <w:sz w:val="18"/>
          <w:szCs w:val="18"/>
        </w:rPr>
      </w:pPr>
      <w:r w:rsidRPr="00712EF3">
        <w:rPr>
          <w:rFonts w:ascii="Arial" w:hAnsi="Arial" w:cs="Arial"/>
          <w:bCs/>
          <w:sz w:val="18"/>
          <w:szCs w:val="18"/>
          <w:lang w:val="es-BO"/>
        </w:rPr>
        <w:t>COMPONENTE 1: DETECCIÓN Y ALARMA DE INCENDIO.</w:t>
      </w:r>
    </w:p>
    <w:p w14:paraId="1FD2287D" w14:textId="77777777" w:rsidR="00712EF3" w:rsidRPr="00712EF3" w:rsidRDefault="00712EF3" w:rsidP="00AA366D">
      <w:pPr>
        <w:numPr>
          <w:ilvl w:val="2"/>
          <w:numId w:val="61"/>
        </w:numPr>
        <w:ind w:left="1134" w:hanging="850"/>
        <w:jc w:val="both"/>
        <w:rPr>
          <w:rFonts w:ascii="Arial" w:hAnsi="Arial" w:cs="Arial"/>
          <w:sz w:val="18"/>
          <w:szCs w:val="18"/>
        </w:rPr>
      </w:pPr>
      <w:r w:rsidRPr="00712EF3">
        <w:rPr>
          <w:rFonts w:ascii="Arial" w:hAnsi="Arial" w:cs="Arial"/>
          <w:bCs/>
          <w:sz w:val="18"/>
          <w:szCs w:val="18"/>
          <w:lang w:val="es-BO"/>
        </w:rPr>
        <w:t xml:space="preserve">COMPONENTE 2: </w:t>
      </w:r>
      <w:r w:rsidRPr="00712EF3">
        <w:rPr>
          <w:rFonts w:ascii="Arial" w:hAnsi="Arial" w:cs="Arial"/>
          <w:sz w:val="18"/>
          <w:szCs w:val="18"/>
          <w:lang w:val="es-BO"/>
        </w:rPr>
        <w:t>SUPRESIÓN Y COMBATE DE INCENDIO</w:t>
      </w:r>
      <w:r w:rsidRPr="00712EF3">
        <w:rPr>
          <w:rFonts w:ascii="Arial" w:hAnsi="Arial" w:cs="Arial"/>
          <w:bCs/>
          <w:sz w:val="18"/>
          <w:szCs w:val="18"/>
          <w:lang w:val="es-BO"/>
        </w:rPr>
        <w:t>.</w:t>
      </w:r>
    </w:p>
    <w:p w14:paraId="5C68100F" w14:textId="77777777" w:rsidR="00712EF3" w:rsidRPr="00712EF3" w:rsidRDefault="00712EF3" w:rsidP="00712EF3">
      <w:pPr>
        <w:contextualSpacing/>
        <w:jc w:val="both"/>
        <w:rPr>
          <w:rFonts w:ascii="Arial" w:hAnsi="Arial" w:cs="Arial"/>
          <w:sz w:val="18"/>
          <w:szCs w:val="18"/>
        </w:rPr>
      </w:pPr>
    </w:p>
    <w:p w14:paraId="1F3D08AF" w14:textId="77777777" w:rsidR="00712EF3" w:rsidRPr="00712EF3" w:rsidRDefault="00712EF3" w:rsidP="00AA366D">
      <w:pPr>
        <w:numPr>
          <w:ilvl w:val="1"/>
          <w:numId w:val="61"/>
        </w:numPr>
        <w:contextualSpacing/>
        <w:jc w:val="both"/>
        <w:rPr>
          <w:rFonts w:ascii="Arial" w:hAnsi="Arial" w:cs="Arial"/>
          <w:sz w:val="18"/>
          <w:szCs w:val="18"/>
          <w:lang w:val="es-BO"/>
        </w:rPr>
      </w:pPr>
      <w:r w:rsidRPr="00712EF3">
        <w:rPr>
          <w:rFonts w:ascii="Arial" w:hAnsi="Arial" w:cs="Arial"/>
          <w:b/>
          <w:sz w:val="18"/>
          <w:szCs w:val="18"/>
        </w:rPr>
        <w:t>CARACTERÍSTICAS DE LA INSTALACIÓN DEL</w:t>
      </w:r>
      <w:r w:rsidRPr="00712EF3">
        <w:rPr>
          <w:rFonts w:ascii="Arial" w:hAnsi="Arial" w:cs="Arial"/>
          <w:sz w:val="18"/>
          <w:szCs w:val="18"/>
        </w:rPr>
        <w:t xml:space="preserve"> </w:t>
      </w:r>
      <w:r w:rsidRPr="00712EF3">
        <w:rPr>
          <w:rFonts w:ascii="Arial" w:hAnsi="Arial" w:cs="Arial"/>
          <w:b/>
          <w:sz w:val="18"/>
          <w:szCs w:val="18"/>
        </w:rPr>
        <w:t>BIEN</w:t>
      </w:r>
      <w:r w:rsidRPr="00712EF3">
        <w:rPr>
          <w:rFonts w:ascii="Arial" w:hAnsi="Arial" w:cs="Arial"/>
          <w:sz w:val="18"/>
          <w:szCs w:val="18"/>
        </w:rPr>
        <w:t xml:space="preserve">: Sin costo adicional para la </w:t>
      </w:r>
      <w:r w:rsidRPr="00712EF3">
        <w:rPr>
          <w:rFonts w:ascii="Arial" w:hAnsi="Arial" w:cs="Arial"/>
          <w:b/>
          <w:sz w:val="18"/>
          <w:szCs w:val="18"/>
        </w:rPr>
        <w:t>ENTIDAD</w:t>
      </w:r>
      <w:r w:rsidRPr="00712EF3">
        <w:rPr>
          <w:rFonts w:ascii="Arial" w:hAnsi="Arial" w:cs="Arial"/>
          <w:sz w:val="18"/>
          <w:szCs w:val="18"/>
        </w:rPr>
        <w:t xml:space="preserve">, el </w:t>
      </w:r>
      <w:r w:rsidRPr="00712EF3">
        <w:rPr>
          <w:rFonts w:ascii="Arial" w:hAnsi="Arial" w:cs="Arial"/>
          <w:b/>
          <w:sz w:val="18"/>
          <w:szCs w:val="18"/>
        </w:rPr>
        <w:t>PROVEEDOR</w:t>
      </w:r>
      <w:r w:rsidRPr="00712EF3">
        <w:rPr>
          <w:rFonts w:ascii="Arial" w:hAnsi="Arial" w:cs="Arial"/>
          <w:sz w:val="18"/>
          <w:szCs w:val="18"/>
        </w:rPr>
        <w:t xml:space="preserve"> deberá de realizar los siguientes servicios de todos los componentes del Edificio Principal Sótano 2 (Sala UPS y Generador) y SAP </w:t>
      </w:r>
      <w:proofErr w:type="spellStart"/>
      <w:r w:rsidRPr="00712EF3">
        <w:rPr>
          <w:rFonts w:ascii="Arial" w:hAnsi="Arial" w:cs="Arial"/>
          <w:sz w:val="18"/>
          <w:szCs w:val="18"/>
        </w:rPr>
        <w:t>Achumani</w:t>
      </w:r>
      <w:proofErr w:type="spellEnd"/>
      <w:r w:rsidRPr="00712EF3">
        <w:rPr>
          <w:rFonts w:ascii="Arial" w:hAnsi="Arial" w:cs="Arial"/>
          <w:sz w:val="18"/>
          <w:szCs w:val="18"/>
        </w:rPr>
        <w:t>:</w:t>
      </w:r>
    </w:p>
    <w:p w14:paraId="0382F75F" w14:textId="77777777" w:rsidR="00712EF3" w:rsidRPr="00712EF3" w:rsidRDefault="00712EF3" w:rsidP="00712EF3">
      <w:pPr>
        <w:ind w:left="360"/>
        <w:jc w:val="both"/>
        <w:rPr>
          <w:rFonts w:ascii="Arial" w:hAnsi="Arial" w:cs="Arial"/>
          <w:sz w:val="18"/>
          <w:szCs w:val="18"/>
          <w:lang w:val="es-BO"/>
        </w:rPr>
      </w:pPr>
    </w:p>
    <w:p w14:paraId="5258AA2A" w14:textId="77777777" w:rsidR="00712EF3" w:rsidRPr="00712EF3" w:rsidRDefault="00712EF3" w:rsidP="00712EF3">
      <w:pPr>
        <w:jc w:val="both"/>
        <w:rPr>
          <w:rFonts w:ascii="Arial" w:hAnsi="Arial" w:cs="Arial"/>
          <w:sz w:val="18"/>
          <w:szCs w:val="18"/>
        </w:rPr>
      </w:pPr>
    </w:p>
    <w:p w14:paraId="2E84DF02" w14:textId="77777777" w:rsidR="00712EF3" w:rsidRPr="00712EF3" w:rsidRDefault="00712EF3" w:rsidP="00AA366D">
      <w:pPr>
        <w:numPr>
          <w:ilvl w:val="2"/>
          <w:numId w:val="60"/>
        </w:numPr>
        <w:ind w:left="1134" w:hanging="850"/>
        <w:contextualSpacing/>
        <w:jc w:val="both"/>
        <w:rPr>
          <w:rFonts w:ascii="Arial" w:hAnsi="Arial" w:cs="Arial"/>
          <w:sz w:val="18"/>
          <w:szCs w:val="18"/>
          <w:lang w:val="es-BO"/>
        </w:rPr>
      </w:pPr>
      <w:r w:rsidRPr="00712EF3">
        <w:rPr>
          <w:rFonts w:ascii="Arial" w:hAnsi="Arial" w:cs="Arial"/>
          <w:sz w:val="18"/>
          <w:szCs w:val="18"/>
          <w:lang w:val="es-BO"/>
        </w:rPr>
        <w:t xml:space="preserve">Para la instalación en los ambientes del sótano 2 </w:t>
      </w:r>
      <w:r w:rsidRPr="00712EF3">
        <w:rPr>
          <w:rFonts w:ascii="Arial" w:hAnsi="Arial" w:cs="Arial"/>
          <w:sz w:val="18"/>
          <w:szCs w:val="18"/>
        </w:rPr>
        <w:t xml:space="preserve">(Sala UPS y Generador) </w:t>
      </w:r>
      <w:r w:rsidRPr="00712EF3">
        <w:rPr>
          <w:rFonts w:ascii="Arial" w:hAnsi="Arial" w:cs="Arial"/>
          <w:sz w:val="18"/>
          <w:szCs w:val="18"/>
          <w:lang w:val="es-BO"/>
        </w:rPr>
        <w:t xml:space="preserve">del Edificio Principal, se deberá incluir y realizar todo el cableado entre el panel principal con el que cuenta actualmente la </w:t>
      </w:r>
      <w:r w:rsidRPr="00712EF3">
        <w:rPr>
          <w:rFonts w:ascii="Arial" w:hAnsi="Arial" w:cs="Arial"/>
          <w:b/>
          <w:sz w:val="18"/>
          <w:szCs w:val="18"/>
          <w:lang w:val="es-BO"/>
        </w:rPr>
        <w:t>ENTIDAD</w:t>
      </w:r>
      <w:r w:rsidRPr="00712EF3">
        <w:rPr>
          <w:rFonts w:ascii="Arial" w:hAnsi="Arial" w:cs="Arial"/>
          <w:sz w:val="18"/>
          <w:szCs w:val="18"/>
          <w:lang w:val="es-BO"/>
        </w:rPr>
        <w:t xml:space="preserve"> (en el 5to piso) y los componentes instalados en el sótano 2 </w:t>
      </w:r>
      <w:r w:rsidRPr="00712EF3">
        <w:rPr>
          <w:rFonts w:ascii="Arial" w:hAnsi="Arial" w:cs="Arial"/>
          <w:sz w:val="18"/>
          <w:szCs w:val="18"/>
        </w:rPr>
        <w:t>(Sala UPS y Generador)</w:t>
      </w:r>
      <w:r w:rsidRPr="00712EF3">
        <w:rPr>
          <w:rFonts w:ascii="Arial" w:hAnsi="Arial" w:cs="Arial"/>
          <w:sz w:val="18"/>
          <w:szCs w:val="18"/>
          <w:lang w:val="es-BO"/>
        </w:rPr>
        <w:t xml:space="preserve">, manteniendo el tipo de cable con el que cuenta actualmente la </w:t>
      </w:r>
      <w:r w:rsidRPr="00712EF3">
        <w:rPr>
          <w:rFonts w:ascii="Arial" w:hAnsi="Arial" w:cs="Arial"/>
          <w:b/>
          <w:sz w:val="18"/>
          <w:szCs w:val="18"/>
          <w:lang w:val="es-BO"/>
        </w:rPr>
        <w:t>ENTIDAD</w:t>
      </w:r>
      <w:r w:rsidRPr="00712EF3">
        <w:rPr>
          <w:rFonts w:ascii="Arial" w:hAnsi="Arial" w:cs="Arial"/>
          <w:sz w:val="18"/>
          <w:szCs w:val="18"/>
          <w:lang w:val="es-BO"/>
        </w:rPr>
        <w:t xml:space="preserve">, en su panel principal </w:t>
      </w:r>
      <w:r w:rsidRPr="00712EF3">
        <w:rPr>
          <w:rFonts w:ascii="Arial" w:hAnsi="Arial" w:cs="Arial"/>
          <w:sz w:val="18"/>
          <w:szCs w:val="18"/>
          <w:lang w:val="es-BO" w:eastAsia="es-BO"/>
        </w:rPr>
        <w:t>NFS2-3030.</w:t>
      </w:r>
    </w:p>
    <w:p w14:paraId="3A6C09B9" w14:textId="77777777" w:rsidR="00712EF3" w:rsidRPr="00712EF3" w:rsidRDefault="00712EF3" w:rsidP="00712EF3">
      <w:pPr>
        <w:ind w:left="1134" w:hanging="850"/>
        <w:contextualSpacing/>
        <w:jc w:val="both"/>
        <w:rPr>
          <w:rFonts w:ascii="Arial" w:hAnsi="Arial" w:cs="Arial"/>
          <w:sz w:val="18"/>
          <w:szCs w:val="18"/>
          <w:lang w:val="es-BO"/>
        </w:rPr>
      </w:pPr>
    </w:p>
    <w:p w14:paraId="5DBDC84F" w14:textId="77777777" w:rsidR="00712EF3" w:rsidRPr="00712EF3" w:rsidRDefault="00712EF3" w:rsidP="00AA366D">
      <w:pPr>
        <w:numPr>
          <w:ilvl w:val="2"/>
          <w:numId w:val="60"/>
        </w:numPr>
        <w:ind w:left="1134" w:hanging="850"/>
        <w:contextualSpacing/>
        <w:jc w:val="both"/>
        <w:rPr>
          <w:rFonts w:ascii="Arial" w:hAnsi="Arial" w:cs="Arial"/>
          <w:sz w:val="18"/>
          <w:szCs w:val="18"/>
          <w:lang w:val="es-BO"/>
        </w:rPr>
      </w:pPr>
      <w:r w:rsidRPr="00712EF3">
        <w:rPr>
          <w:rFonts w:ascii="Arial" w:hAnsi="Arial" w:cs="Arial"/>
          <w:sz w:val="18"/>
          <w:szCs w:val="18"/>
          <w:lang w:val="es-BO" w:eastAsia="es-BO"/>
        </w:rPr>
        <w:t xml:space="preserve">Para la instalación en el ambiente de UPS de SAP </w:t>
      </w:r>
      <w:proofErr w:type="spellStart"/>
      <w:r w:rsidRPr="00712EF3">
        <w:rPr>
          <w:rFonts w:ascii="Arial" w:hAnsi="Arial" w:cs="Arial"/>
          <w:sz w:val="18"/>
          <w:szCs w:val="18"/>
          <w:lang w:val="es-BO" w:eastAsia="es-BO"/>
        </w:rPr>
        <w:t>Achumani</w:t>
      </w:r>
      <w:proofErr w:type="spellEnd"/>
      <w:r w:rsidRPr="00712EF3">
        <w:rPr>
          <w:rFonts w:ascii="Arial" w:hAnsi="Arial" w:cs="Arial"/>
          <w:sz w:val="18"/>
          <w:szCs w:val="18"/>
          <w:lang w:val="es-BO" w:eastAsia="es-BO"/>
        </w:rPr>
        <w:t>, se deberá incluir y realizar todo el cableado entre el panel principal y sus componentes.</w:t>
      </w:r>
    </w:p>
    <w:p w14:paraId="54BA7130" w14:textId="77777777" w:rsidR="00712EF3" w:rsidRPr="00712EF3" w:rsidRDefault="00712EF3" w:rsidP="00712EF3">
      <w:pPr>
        <w:ind w:left="1134" w:hanging="850"/>
        <w:jc w:val="both"/>
        <w:rPr>
          <w:rFonts w:ascii="Arial" w:hAnsi="Arial" w:cs="Arial"/>
          <w:b/>
          <w:sz w:val="18"/>
          <w:szCs w:val="18"/>
        </w:rPr>
      </w:pPr>
    </w:p>
    <w:p w14:paraId="0F952D42"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rPr>
        <w:t xml:space="preserve">Todo el cableado, accesorios y mano de obra deberán ser cubiertos por el </w:t>
      </w:r>
      <w:r w:rsidRPr="00712EF3">
        <w:rPr>
          <w:rFonts w:ascii="Arial" w:hAnsi="Arial" w:cs="Arial"/>
          <w:b/>
          <w:sz w:val="18"/>
          <w:szCs w:val="18"/>
        </w:rPr>
        <w:t>PROVEEDOR.</w:t>
      </w:r>
    </w:p>
    <w:p w14:paraId="68F60940" w14:textId="77777777" w:rsidR="00712EF3" w:rsidRPr="00712EF3" w:rsidRDefault="00712EF3" w:rsidP="00712EF3">
      <w:pPr>
        <w:ind w:left="1134" w:hanging="850"/>
        <w:jc w:val="both"/>
        <w:rPr>
          <w:rFonts w:ascii="Arial" w:hAnsi="Arial" w:cs="Arial"/>
          <w:b/>
          <w:sz w:val="18"/>
          <w:szCs w:val="18"/>
        </w:rPr>
      </w:pPr>
    </w:p>
    <w:p w14:paraId="41CDD901"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rPr>
        <w:t xml:space="preserve">Todos los componentes serán instalados en lugares que determinará el Departamento de Seguridad y Contingencias (DSC) de la </w:t>
      </w:r>
      <w:r w:rsidRPr="00712EF3">
        <w:rPr>
          <w:rFonts w:ascii="Arial" w:hAnsi="Arial" w:cs="Arial"/>
          <w:b/>
          <w:sz w:val="18"/>
          <w:szCs w:val="18"/>
        </w:rPr>
        <w:t>ENTIDAD.</w:t>
      </w:r>
    </w:p>
    <w:p w14:paraId="110AE5C4" w14:textId="77777777" w:rsidR="00712EF3" w:rsidRPr="00712EF3" w:rsidRDefault="00712EF3" w:rsidP="00712EF3">
      <w:pPr>
        <w:ind w:left="1134" w:hanging="850"/>
        <w:rPr>
          <w:rFonts w:ascii="Arial" w:hAnsi="Arial" w:cs="Arial"/>
          <w:sz w:val="18"/>
          <w:szCs w:val="18"/>
          <w:lang w:val="es-BO"/>
        </w:rPr>
      </w:pPr>
    </w:p>
    <w:p w14:paraId="6A1D40FB"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 xml:space="preserve">Se deberá incluir la integración del Sistema para el Edificio Principal de la </w:t>
      </w:r>
      <w:r w:rsidRPr="00712EF3">
        <w:rPr>
          <w:rFonts w:ascii="Arial" w:hAnsi="Arial" w:cs="Arial"/>
          <w:b/>
          <w:sz w:val="18"/>
          <w:szCs w:val="18"/>
          <w:lang w:val="es-BO"/>
        </w:rPr>
        <w:t>ENTIDAD</w:t>
      </w:r>
      <w:r w:rsidRPr="00712EF3">
        <w:rPr>
          <w:rFonts w:ascii="Arial" w:hAnsi="Arial" w:cs="Arial"/>
          <w:sz w:val="18"/>
          <w:szCs w:val="18"/>
          <w:lang w:val="es-BO"/>
        </w:rPr>
        <w:t xml:space="preserve"> (sótano 2), con el panel principal</w:t>
      </w:r>
      <w:r w:rsidRPr="00712EF3">
        <w:rPr>
          <w:rFonts w:ascii="Arial" w:hAnsi="Arial" w:cs="Arial"/>
          <w:sz w:val="18"/>
          <w:szCs w:val="18"/>
          <w:lang w:val="es-BO" w:eastAsia="es-BO"/>
        </w:rPr>
        <w:t xml:space="preserve"> existente NFS2-3030 </w:t>
      </w:r>
      <w:r w:rsidRPr="00712EF3">
        <w:rPr>
          <w:rFonts w:ascii="Arial" w:hAnsi="Arial" w:cs="Arial"/>
          <w:sz w:val="18"/>
          <w:szCs w:val="18"/>
          <w:lang w:val="es-BO"/>
        </w:rPr>
        <w:t xml:space="preserve">de la </w:t>
      </w:r>
      <w:r w:rsidRPr="00712EF3">
        <w:rPr>
          <w:rFonts w:ascii="Arial" w:hAnsi="Arial" w:cs="Arial"/>
          <w:b/>
          <w:sz w:val="18"/>
          <w:szCs w:val="18"/>
          <w:lang w:val="es-BO"/>
        </w:rPr>
        <w:t>ENTIDAD</w:t>
      </w:r>
      <w:r w:rsidRPr="00712EF3">
        <w:rPr>
          <w:rFonts w:ascii="Arial" w:hAnsi="Arial" w:cs="Arial"/>
          <w:sz w:val="18"/>
          <w:szCs w:val="18"/>
          <w:lang w:val="es-BO"/>
        </w:rPr>
        <w:t xml:space="preserve"> (5to Piso) y la configuración de todos los componentes.</w:t>
      </w:r>
    </w:p>
    <w:p w14:paraId="7F52C089" w14:textId="77777777" w:rsidR="00712EF3" w:rsidRPr="00712EF3" w:rsidRDefault="00712EF3" w:rsidP="00712EF3">
      <w:pPr>
        <w:ind w:left="1134" w:hanging="850"/>
        <w:rPr>
          <w:rFonts w:ascii="Arial" w:hAnsi="Arial" w:cs="Arial"/>
          <w:sz w:val="18"/>
          <w:szCs w:val="18"/>
        </w:rPr>
      </w:pPr>
    </w:p>
    <w:p w14:paraId="24B1426E"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rPr>
        <w:t xml:space="preserve">Todas las configuraciones del Sistema, se determinarán en coordinación con el DSC de la </w:t>
      </w:r>
      <w:r w:rsidRPr="00712EF3">
        <w:rPr>
          <w:rFonts w:ascii="Arial" w:hAnsi="Arial" w:cs="Arial"/>
          <w:b/>
          <w:sz w:val="18"/>
          <w:szCs w:val="18"/>
        </w:rPr>
        <w:t>ENTIDAD</w:t>
      </w:r>
      <w:r w:rsidRPr="00712EF3">
        <w:rPr>
          <w:rFonts w:ascii="Arial" w:hAnsi="Arial" w:cs="Arial"/>
          <w:sz w:val="18"/>
          <w:szCs w:val="18"/>
        </w:rPr>
        <w:t>.</w:t>
      </w:r>
    </w:p>
    <w:p w14:paraId="3F4E36C6" w14:textId="77777777" w:rsidR="00712EF3" w:rsidRPr="00712EF3" w:rsidRDefault="00712EF3" w:rsidP="00712EF3">
      <w:pPr>
        <w:ind w:left="1134" w:hanging="850"/>
        <w:rPr>
          <w:rFonts w:ascii="Arial" w:hAnsi="Arial" w:cs="Arial"/>
          <w:sz w:val="18"/>
          <w:szCs w:val="18"/>
          <w:lang w:val="es-BO"/>
        </w:rPr>
      </w:pPr>
    </w:p>
    <w:p w14:paraId="36982857"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14:paraId="0650665A" w14:textId="77777777" w:rsidR="00712EF3" w:rsidRPr="00712EF3" w:rsidRDefault="00712EF3" w:rsidP="00712EF3">
      <w:pPr>
        <w:ind w:left="1134" w:hanging="850"/>
        <w:rPr>
          <w:rFonts w:ascii="Arial" w:hAnsi="Arial" w:cs="Arial"/>
          <w:sz w:val="18"/>
          <w:szCs w:val="18"/>
          <w:lang w:val="es-BO"/>
        </w:rPr>
      </w:pPr>
    </w:p>
    <w:p w14:paraId="55734EE1"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La instalación de ductos deberá ser realizada en material metálico EMT (galvanizado) en los lugares más vulnerables (exteriores), se debe considerar la instalación de cajas de distribución, codos y uniones metálicos. En lugares menos vulnerables se permitirá realizar la instalación bajo ductos plásticos, tomando en cuenta la estética y presentación.</w:t>
      </w:r>
    </w:p>
    <w:p w14:paraId="43A5F2D1" w14:textId="77777777" w:rsidR="00712EF3" w:rsidRPr="00712EF3" w:rsidRDefault="00712EF3" w:rsidP="00712EF3">
      <w:pPr>
        <w:ind w:left="1134" w:hanging="850"/>
        <w:rPr>
          <w:rFonts w:ascii="Arial" w:hAnsi="Arial" w:cs="Arial"/>
          <w:sz w:val="18"/>
          <w:szCs w:val="18"/>
          <w:lang w:val="es-BO"/>
        </w:rPr>
      </w:pPr>
    </w:p>
    <w:p w14:paraId="5061170A"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 xml:space="preserve">Todas las obras civiles que se requieran para la instalación de los componentes, deberán ser cubiertas por el </w:t>
      </w:r>
      <w:r w:rsidRPr="00712EF3">
        <w:rPr>
          <w:rFonts w:ascii="Arial" w:hAnsi="Arial" w:cs="Arial"/>
          <w:b/>
          <w:sz w:val="18"/>
          <w:szCs w:val="18"/>
          <w:lang w:val="es-BO"/>
        </w:rPr>
        <w:t>PROVEEDOR</w:t>
      </w:r>
      <w:r w:rsidRPr="00712EF3">
        <w:rPr>
          <w:rFonts w:ascii="Arial" w:hAnsi="Arial" w:cs="Arial"/>
          <w:sz w:val="18"/>
          <w:szCs w:val="18"/>
          <w:lang w:val="es-BO"/>
        </w:rPr>
        <w:t xml:space="preserve">. A la conclusión de dichas obras, los sitios afectados deberán contar con la refacción y limpieza correspondiente. </w:t>
      </w:r>
    </w:p>
    <w:p w14:paraId="37BDAFAD" w14:textId="77777777" w:rsidR="00712EF3" w:rsidRPr="00712EF3" w:rsidRDefault="00712EF3" w:rsidP="00712EF3">
      <w:pPr>
        <w:ind w:left="1134" w:hanging="850"/>
        <w:rPr>
          <w:rFonts w:ascii="Arial" w:hAnsi="Arial" w:cs="Arial"/>
          <w:sz w:val="18"/>
          <w:szCs w:val="18"/>
          <w:lang w:val="es-BO"/>
        </w:rPr>
      </w:pPr>
    </w:p>
    <w:p w14:paraId="03095FE9"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El cableado debe estar debidamente identificado.</w:t>
      </w:r>
    </w:p>
    <w:p w14:paraId="19B11BE1" w14:textId="77777777" w:rsidR="00712EF3" w:rsidRPr="00712EF3" w:rsidRDefault="00712EF3" w:rsidP="00712EF3">
      <w:pPr>
        <w:ind w:left="1134" w:hanging="850"/>
        <w:rPr>
          <w:rFonts w:ascii="Arial" w:hAnsi="Arial" w:cs="Arial"/>
          <w:sz w:val="18"/>
          <w:szCs w:val="18"/>
          <w:lang w:val="es-BO"/>
        </w:rPr>
      </w:pPr>
    </w:p>
    <w:p w14:paraId="3A873CFD" w14:textId="77777777" w:rsidR="00712EF3" w:rsidRPr="00712EF3" w:rsidRDefault="00712EF3" w:rsidP="00AA366D">
      <w:pPr>
        <w:numPr>
          <w:ilvl w:val="2"/>
          <w:numId w:val="60"/>
        </w:numPr>
        <w:ind w:left="1134" w:hanging="850"/>
        <w:jc w:val="both"/>
        <w:rPr>
          <w:rFonts w:ascii="Arial" w:hAnsi="Arial" w:cs="Arial"/>
          <w:b/>
          <w:sz w:val="18"/>
          <w:szCs w:val="18"/>
        </w:rPr>
      </w:pPr>
      <w:r w:rsidRPr="00712EF3">
        <w:rPr>
          <w:rFonts w:ascii="Arial" w:hAnsi="Arial" w:cs="Arial"/>
          <w:sz w:val="18"/>
          <w:szCs w:val="18"/>
          <w:lang w:val="es-BO"/>
        </w:rPr>
        <w:t>Todos los componentes deben ser configurados y probados bajo la supervisión del personal del DSC.</w:t>
      </w:r>
    </w:p>
    <w:p w14:paraId="713B93DE" w14:textId="77777777" w:rsidR="00712EF3" w:rsidRPr="00712EF3" w:rsidRDefault="00712EF3" w:rsidP="00712EF3">
      <w:pPr>
        <w:ind w:left="1134" w:hanging="850"/>
        <w:rPr>
          <w:rFonts w:ascii="Arial" w:hAnsi="Arial" w:cs="Arial"/>
          <w:b/>
          <w:sz w:val="18"/>
          <w:szCs w:val="18"/>
        </w:rPr>
      </w:pPr>
    </w:p>
    <w:p w14:paraId="15A4A350" w14:textId="77777777" w:rsidR="00712EF3" w:rsidRPr="00712EF3" w:rsidRDefault="00712EF3" w:rsidP="00712EF3">
      <w:pPr>
        <w:autoSpaceDE w:val="0"/>
        <w:autoSpaceDN w:val="0"/>
        <w:adjustRightInd w:val="0"/>
        <w:jc w:val="both"/>
        <w:rPr>
          <w:rFonts w:ascii="Arial" w:hAnsi="Arial" w:cs="Arial"/>
          <w:sz w:val="18"/>
          <w:szCs w:val="18"/>
        </w:rPr>
      </w:pPr>
      <w:r w:rsidRPr="00712EF3">
        <w:rPr>
          <w:rFonts w:ascii="Arial" w:hAnsi="Arial" w:cs="Arial"/>
          <w:b/>
          <w:sz w:val="18"/>
          <w:szCs w:val="18"/>
        </w:rPr>
        <w:t xml:space="preserve">CLÁUSULA QUINTA.- (DOCUMENTOS INTEGRANTES DEL CONTRATO) </w:t>
      </w:r>
      <w:r w:rsidRPr="00712EF3">
        <w:rPr>
          <w:rFonts w:ascii="Arial" w:hAnsi="Arial" w:cs="Arial"/>
          <w:sz w:val="18"/>
          <w:szCs w:val="18"/>
        </w:rPr>
        <w:t xml:space="preserve">Forman parte del presente Contrato, los siguientes documentos: </w:t>
      </w:r>
    </w:p>
    <w:p w14:paraId="6819EAAF" w14:textId="77777777" w:rsidR="00712EF3" w:rsidRPr="00712EF3" w:rsidRDefault="00712EF3" w:rsidP="00712EF3">
      <w:pPr>
        <w:autoSpaceDE w:val="0"/>
        <w:autoSpaceDN w:val="0"/>
        <w:adjustRightInd w:val="0"/>
        <w:jc w:val="both"/>
        <w:rPr>
          <w:rFonts w:ascii="Arial" w:hAnsi="Arial" w:cs="Arial"/>
          <w:sz w:val="18"/>
          <w:szCs w:val="18"/>
        </w:rPr>
      </w:pPr>
    </w:p>
    <w:p w14:paraId="454D255F"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lang w:val="es-BO"/>
        </w:rPr>
        <w:t>Documento Base de Contratación</w:t>
      </w:r>
      <w:r w:rsidRPr="00712EF3">
        <w:rPr>
          <w:rFonts w:ascii="Arial" w:hAnsi="Arial" w:cs="Arial"/>
          <w:sz w:val="18"/>
          <w:szCs w:val="18"/>
        </w:rPr>
        <w:t>.</w:t>
      </w:r>
    </w:p>
    <w:p w14:paraId="3B9F99A2"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Propuesta Adjudicada.</w:t>
      </w:r>
    </w:p>
    <w:p w14:paraId="74D5B9CF"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lang w:val="es-BO"/>
        </w:rPr>
        <w:t>Documento de Adjudicación</w:t>
      </w:r>
      <w:r w:rsidRPr="00712EF3">
        <w:rPr>
          <w:rFonts w:ascii="Arial" w:hAnsi="Arial" w:cs="Arial"/>
          <w:sz w:val="18"/>
          <w:szCs w:val="18"/>
        </w:rPr>
        <w:t>.</w:t>
      </w:r>
    </w:p>
    <w:p w14:paraId="464631DC"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 xml:space="preserve">Certificado Registro Único de Proveedores del Estado (RUPE) N° ______ de 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________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_____</w:t>
      </w:r>
    </w:p>
    <w:p w14:paraId="0DF3A1E9"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Garantías</w:t>
      </w:r>
    </w:p>
    <w:p w14:paraId="56972B14"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 xml:space="preserve">Formulario de Requerimiento de Bienes - Preventivo N° ___ de 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 </w:t>
      </w:r>
      <w:proofErr w:type="spellStart"/>
      <w:r w:rsidRPr="00712EF3">
        <w:rPr>
          <w:rFonts w:ascii="Arial" w:hAnsi="Arial" w:cs="Arial"/>
          <w:sz w:val="18"/>
          <w:szCs w:val="18"/>
        </w:rPr>
        <w:t>de</w:t>
      </w:r>
      <w:proofErr w:type="spellEnd"/>
      <w:r w:rsidRPr="00712EF3">
        <w:rPr>
          <w:rFonts w:ascii="Arial" w:hAnsi="Arial" w:cs="Arial"/>
          <w:sz w:val="18"/>
          <w:szCs w:val="18"/>
        </w:rPr>
        <w:t xml:space="preserve"> 2021.</w:t>
      </w:r>
    </w:p>
    <w:p w14:paraId="005C8A64"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Documento de Constitución</w:t>
      </w:r>
      <w:r w:rsidRPr="00712EF3">
        <w:rPr>
          <w:rFonts w:ascii="Arial" w:hAnsi="Arial" w:cs="Arial"/>
          <w:i/>
          <w:sz w:val="18"/>
          <w:szCs w:val="18"/>
        </w:rPr>
        <w:t>, cuando corresponda</w:t>
      </w:r>
    </w:p>
    <w:p w14:paraId="7935D5EC"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 xml:space="preserve">Contrato de Asociación accidental </w:t>
      </w:r>
      <w:r w:rsidRPr="00712EF3">
        <w:rPr>
          <w:rFonts w:ascii="Arial" w:hAnsi="Arial" w:cs="Arial"/>
          <w:i/>
          <w:sz w:val="18"/>
          <w:szCs w:val="18"/>
        </w:rPr>
        <w:t>cuando corresponda</w:t>
      </w:r>
    </w:p>
    <w:p w14:paraId="215CB666"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 xml:space="preserve">Poder general del representante legal del </w:t>
      </w:r>
      <w:r w:rsidRPr="00712EF3">
        <w:rPr>
          <w:rFonts w:ascii="Arial" w:hAnsi="Arial" w:cs="Arial"/>
          <w:b/>
          <w:sz w:val="18"/>
          <w:szCs w:val="18"/>
        </w:rPr>
        <w:t>PROVEEDOR</w:t>
      </w:r>
      <w:r w:rsidRPr="00712EF3">
        <w:rPr>
          <w:rFonts w:ascii="Arial" w:hAnsi="Arial" w:cs="Arial"/>
          <w:sz w:val="18"/>
          <w:szCs w:val="18"/>
        </w:rPr>
        <w:t>.</w:t>
      </w:r>
    </w:p>
    <w:p w14:paraId="7CCE2C0F"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Certificados de No Adeudo por Contribuciones al Seguro Social Obligatorio de Largo Plazo y al Sistema Integral de Pensiones.</w:t>
      </w:r>
    </w:p>
    <w:p w14:paraId="0C7D46D2"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Certificado de Autorización para el suministro de equipos de seguridad electrónica emitido por el DENACEV.</w:t>
      </w:r>
    </w:p>
    <w:p w14:paraId="3D129412" w14:textId="77777777" w:rsidR="00712EF3" w:rsidRPr="00712EF3" w:rsidRDefault="00712EF3" w:rsidP="00AA366D">
      <w:pPr>
        <w:numPr>
          <w:ilvl w:val="0"/>
          <w:numId w:val="53"/>
        </w:numPr>
        <w:ind w:left="567"/>
        <w:jc w:val="both"/>
        <w:rPr>
          <w:rFonts w:ascii="Arial" w:hAnsi="Arial" w:cs="Arial"/>
          <w:sz w:val="18"/>
          <w:szCs w:val="18"/>
        </w:rPr>
      </w:pPr>
      <w:r w:rsidRPr="00712EF3">
        <w:rPr>
          <w:rFonts w:ascii="Arial" w:hAnsi="Arial" w:cs="Arial"/>
          <w:sz w:val="18"/>
          <w:szCs w:val="18"/>
        </w:rPr>
        <w:t>Otros documentos que forman parte del Proceso de Contratación.</w:t>
      </w:r>
    </w:p>
    <w:p w14:paraId="0CC74FB5" w14:textId="77777777" w:rsidR="00712EF3" w:rsidRPr="00712EF3" w:rsidRDefault="00712EF3" w:rsidP="00712EF3">
      <w:pPr>
        <w:jc w:val="both"/>
        <w:rPr>
          <w:rFonts w:ascii="Arial" w:hAnsi="Arial" w:cs="Arial"/>
          <w:b/>
          <w:sz w:val="18"/>
          <w:szCs w:val="18"/>
        </w:rPr>
      </w:pPr>
    </w:p>
    <w:p w14:paraId="55498C13" w14:textId="77777777" w:rsidR="00712EF3" w:rsidRPr="00712EF3" w:rsidRDefault="00712EF3" w:rsidP="00712EF3">
      <w:pPr>
        <w:jc w:val="both"/>
        <w:rPr>
          <w:rFonts w:ascii="Arial" w:hAnsi="Arial" w:cs="Arial"/>
          <w:sz w:val="18"/>
          <w:szCs w:val="18"/>
        </w:rPr>
      </w:pPr>
      <w:r w:rsidRPr="00712EF3">
        <w:rPr>
          <w:rFonts w:ascii="Arial" w:hAnsi="Arial" w:cs="Arial"/>
          <w:b/>
          <w:sz w:val="18"/>
          <w:szCs w:val="18"/>
        </w:rPr>
        <w:t xml:space="preserve">CLÁUSULA SEXTA.- (OBLIGACIONES DE LAS PARTES) </w:t>
      </w:r>
      <w:r w:rsidRPr="00712EF3">
        <w:rPr>
          <w:rFonts w:ascii="Arial" w:hAnsi="Arial" w:cs="Arial"/>
          <w:sz w:val="18"/>
          <w:szCs w:val="18"/>
        </w:rPr>
        <w:t xml:space="preserve">Las </w:t>
      </w:r>
      <w:r w:rsidRPr="00712EF3">
        <w:rPr>
          <w:rFonts w:ascii="Arial" w:hAnsi="Arial" w:cs="Arial"/>
          <w:b/>
          <w:sz w:val="18"/>
          <w:szCs w:val="18"/>
        </w:rPr>
        <w:t>PARTES</w:t>
      </w:r>
      <w:r w:rsidRPr="00712EF3">
        <w:rPr>
          <w:rFonts w:ascii="Arial" w:hAnsi="Arial" w:cs="Arial"/>
          <w:sz w:val="18"/>
          <w:szCs w:val="18"/>
        </w:rPr>
        <w:t xml:space="preserve"> contratantes se comprometen y obligan a dar cumplimiento a todas y cada una de las cláusulas del presente Contrato.</w:t>
      </w:r>
    </w:p>
    <w:p w14:paraId="018F8D06" w14:textId="77777777" w:rsidR="00712EF3" w:rsidRPr="00712EF3" w:rsidRDefault="00712EF3" w:rsidP="00712EF3">
      <w:pPr>
        <w:jc w:val="both"/>
        <w:rPr>
          <w:rFonts w:ascii="Arial" w:hAnsi="Arial" w:cs="Arial"/>
          <w:sz w:val="18"/>
          <w:szCs w:val="18"/>
        </w:rPr>
      </w:pPr>
    </w:p>
    <w:p w14:paraId="7B21C3AB"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 xml:space="preserve">Por su parte el </w:t>
      </w:r>
      <w:r w:rsidRPr="00712EF3">
        <w:rPr>
          <w:rFonts w:ascii="Arial" w:hAnsi="Arial" w:cs="Arial"/>
          <w:b/>
          <w:sz w:val="18"/>
          <w:szCs w:val="18"/>
        </w:rPr>
        <w:t>PROVEEDOR</w:t>
      </w:r>
      <w:r w:rsidRPr="00712EF3">
        <w:rPr>
          <w:rFonts w:ascii="Arial" w:hAnsi="Arial" w:cs="Arial"/>
          <w:sz w:val="18"/>
          <w:szCs w:val="18"/>
        </w:rPr>
        <w:t xml:space="preserve"> se compromete a cumplir con las siguientes obligaciones:</w:t>
      </w:r>
    </w:p>
    <w:p w14:paraId="595C6291" w14:textId="77777777" w:rsidR="00712EF3" w:rsidRPr="00712EF3" w:rsidRDefault="00712EF3" w:rsidP="00712EF3">
      <w:pPr>
        <w:ind w:left="720"/>
        <w:jc w:val="both"/>
        <w:rPr>
          <w:rFonts w:ascii="Arial" w:hAnsi="Arial" w:cs="Arial"/>
          <w:sz w:val="18"/>
          <w:szCs w:val="18"/>
        </w:rPr>
      </w:pPr>
    </w:p>
    <w:p w14:paraId="483E4C30" w14:textId="77777777" w:rsidR="00712EF3" w:rsidRPr="00712EF3" w:rsidRDefault="00712EF3" w:rsidP="00712EF3">
      <w:pPr>
        <w:numPr>
          <w:ilvl w:val="0"/>
          <w:numId w:val="28"/>
        </w:numPr>
        <w:jc w:val="both"/>
        <w:rPr>
          <w:rFonts w:ascii="Arial" w:hAnsi="Arial" w:cs="Arial"/>
          <w:sz w:val="18"/>
          <w:szCs w:val="18"/>
        </w:rPr>
      </w:pPr>
      <w:r w:rsidRPr="00712EF3">
        <w:rPr>
          <w:rFonts w:ascii="Arial" w:hAnsi="Arial" w:cs="Arial"/>
          <w:sz w:val="18"/>
          <w:szCs w:val="18"/>
        </w:rPr>
        <w:t xml:space="preserve">Realizar la provisión del </w:t>
      </w:r>
      <w:r w:rsidRPr="00712EF3">
        <w:rPr>
          <w:rFonts w:ascii="Arial" w:hAnsi="Arial" w:cs="Arial"/>
          <w:b/>
          <w:sz w:val="18"/>
          <w:szCs w:val="18"/>
        </w:rPr>
        <w:t>BIEN</w:t>
      </w:r>
      <w:r w:rsidRPr="00712EF3">
        <w:rPr>
          <w:rFonts w:ascii="Arial" w:hAnsi="Arial" w:cs="Arial"/>
          <w:sz w:val="18"/>
          <w:szCs w:val="18"/>
        </w:rPr>
        <w:t xml:space="preserve"> objeto del presente Contrato, de acuerdo con lo establecido en el DBC, así como las condiciones de su propuesta.</w:t>
      </w:r>
    </w:p>
    <w:p w14:paraId="18FD9C6A" w14:textId="77777777" w:rsidR="00712EF3" w:rsidRPr="00712EF3" w:rsidRDefault="00712EF3" w:rsidP="00712EF3">
      <w:pPr>
        <w:numPr>
          <w:ilvl w:val="0"/>
          <w:numId w:val="28"/>
        </w:numPr>
        <w:jc w:val="both"/>
        <w:rPr>
          <w:rFonts w:ascii="Arial" w:hAnsi="Arial" w:cs="Arial"/>
          <w:sz w:val="18"/>
          <w:szCs w:val="18"/>
        </w:rPr>
      </w:pPr>
      <w:r w:rsidRPr="00712EF3">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54665337" w14:textId="77777777" w:rsidR="00712EF3" w:rsidRPr="00712EF3" w:rsidRDefault="00712EF3" w:rsidP="00712EF3">
      <w:pPr>
        <w:numPr>
          <w:ilvl w:val="0"/>
          <w:numId w:val="28"/>
        </w:numPr>
        <w:jc w:val="both"/>
        <w:rPr>
          <w:rFonts w:ascii="Arial" w:hAnsi="Arial" w:cs="Arial"/>
          <w:sz w:val="18"/>
          <w:szCs w:val="18"/>
          <w:lang w:val="es-BO"/>
        </w:rPr>
      </w:pPr>
      <w:r w:rsidRPr="00712EF3">
        <w:rPr>
          <w:rFonts w:ascii="Arial" w:hAnsi="Arial" w:cs="Arial"/>
          <w:sz w:val="18"/>
          <w:szCs w:val="18"/>
          <w:lang w:val="es-BO"/>
        </w:rPr>
        <w:t>Presentar documentos del fabricante que garantice que los componentes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a suministrar son nuevos y de primer uso, cuando corresponda,</w:t>
      </w:r>
      <w:r w:rsidRPr="00712EF3">
        <w:rPr>
          <w:rFonts w:ascii="Arial" w:hAnsi="Arial" w:cs="Arial"/>
          <w:bCs/>
          <w:sz w:val="18"/>
          <w:szCs w:val="18"/>
        </w:rPr>
        <w:t xml:space="preserve"> bajo ningún aspecto se aceptaran componentes reacondicionados o usados.</w:t>
      </w:r>
      <w:r w:rsidRPr="00712EF3">
        <w:rPr>
          <w:rFonts w:ascii="Arial" w:hAnsi="Arial" w:cs="Arial"/>
          <w:sz w:val="18"/>
          <w:szCs w:val="18"/>
          <w:lang w:val="es-BO"/>
        </w:rPr>
        <w:t xml:space="preserve"> </w:t>
      </w:r>
    </w:p>
    <w:p w14:paraId="74935479" w14:textId="77777777" w:rsidR="00712EF3" w:rsidRPr="00712EF3" w:rsidRDefault="00712EF3" w:rsidP="00712EF3">
      <w:pPr>
        <w:numPr>
          <w:ilvl w:val="0"/>
          <w:numId w:val="28"/>
        </w:numPr>
        <w:jc w:val="both"/>
        <w:rPr>
          <w:rFonts w:ascii="Arial" w:hAnsi="Arial" w:cs="Arial"/>
          <w:sz w:val="18"/>
          <w:szCs w:val="18"/>
        </w:rPr>
      </w:pPr>
      <w:r w:rsidRPr="00712EF3">
        <w:rPr>
          <w:rFonts w:ascii="Arial" w:hAnsi="Arial" w:cs="Arial"/>
          <w:sz w:val="18"/>
          <w:szCs w:val="18"/>
        </w:rPr>
        <w:t xml:space="preserve">Mantener vigente y actualizada las garantías presentadas (vigencia y/o monto), a requerimiento de la </w:t>
      </w:r>
      <w:r w:rsidRPr="00712EF3">
        <w:rPr>
          <w:rFonts w:ascii="Arial" w:hAnsi="Arial" w:cs="Arial"/>
          <w:b/>
          <w:sz w:val="18"/>
          <w:szCs w:val="18"/>
        </w:rPr>
        <w:t>ENTIDAD</w:t>
      </w:r>
      <w:r w:rsidRPr="00712EF3">
        <w:rPr>
          <w:rFonts w:ascii="Arial" w:hAnsi="Arial" w:cs="Arial"/>
          <w:sz w:val="18"/>
          <w:szCs w:val="18"/>
        </w:rPr>
        <w:t>.</w:t>
      </w:r>
    </w:p>
    <w:p w14:paraId="531C8A96" w14:textId="77777777" w:rsidR="00712EF3" w:rsidRPr="00712EF3" w:rsidRDefault="00712EF3" w:rsidP="00712EF3">
      <w:pPr>
        <w:numPr>
          <w:ilvl w:val="0"/>
          <w:numId w:val="28"/>
        </w:numPr>
        <w:jc w:val="both"/>
        <w:rPr>
          <w:rFonts w:ascii="Arial" w:hAnsi="Arial" w:cs="Arial"/>
          <w:sz w:val="18"/>
          <w:szCs w:val="18"/>
        </w:rPr>
      </w:pPr>
      <w:r w:rsidRPr="00712EF3">
        <w:rPr>
          <w:rFonts w:ascii="Arial" w:hAnsi="Arial" w:cs="Arial"/>
          <w:bCs/>
          <w:iCs/>
          <w:sz w:val="18"/>
          <w:szCs w:val="18"/>
        </w:rPr>
        <w:t>Cumplir cada una de las cláusulas del presente contrato.</w:t>
      </w:r>
    </w:p>
    <w:p w14:paraId="08FD743D" w14:textId="77777777" w:rsidR="00712EF3" w:rsidRPr="00712EF3" w:rsidRDefault="00712EF3" w:rsidP="00712EF3">
      <w:pPr>
        <w:jc w:val="both"/>
        <w:rPr>
          <w:rFonts w:ascii="Arial" w:hAnsi="Arial" w:cs="Arial"/>
          <w:bCs/>
          <w:sz w:val="18"/>
          <w:szCs w:val="18"/>
        </w:rPr>
      </w:pPr>
    </w:p>
    <w:p w14:paraId="7E60F02B"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 xml:space="preserve">Por su parte la </w:t>
      </w:r>
      <w:r w:rsidRPr="00712EF3">
        <w:rPr>
          <w:rFonts w:ascii="Arial" w:hAnsi="Arial" w:cs="Arial"/>
          <w:b/>
          <w:sz w:val="18"/>
          <w:szCs w:val="18"/>
        </w:rPr>
        <w:t>ENTIDAD</w:t>
      </w:r>
      <w:r w:rsidRPr="00712EF3">
        <w:rPr>
          <w:rFonts w:ascii="Arial" w:hAnsi="Arial" w:cs="Arial"/>
          <w:sz w:val="18"/>
          <w:szCs w:val="18"/>
        </w:rPr>
        <w:t xml:space="preserve"> se compromete a cumplir con las siguientes obligaciones:</w:t>
      </w:r>
    </w:p>
    <w:p w14:paraId="67EAA1AC" w14:textId="77777777" w:rsidR="00712EF3" w:rsidRPr="00712EF3" w:rsidRDefault="00712EF3" w:rsidP="00712EF3">
      <w:pPr>
        <w:jc w:val="both"/>
        <w:rPr>
          <w:rFonts w:ascii="Arial" w:hAnsi="Arial" w:cs="Arial"/>
          <w:sz w:val="18"/>
          <w:szCs w:val="18"/>
        </w:rPr>
      </w:pPr>
    </w:p>
    <w:p w14:paraId="2F492DA9" w14:textId="77777777" w:rsidR="00712EF3" w:rsidRPr="00712EF3" w:rsidRDefault="00712EF3" w:rsidP="00712EF3">
      <w:pPr>
        <w:numPr>
          <w:ilvl w:val="0"/>
          <w:numId w:val="29"/>
        </w:numPr>
        <w:jc w:val="both"/>
        <w:rPr>
          <w:rFonts w:ascii="Arial" w:hAnsi="Arial" w:cs="Arial"/>
          <w:sz w:val="18"/>
          <w:szCs w:val="18"/>
        </w:rPr>
      </w:pPr>
      <w:r w:rsidRPr="00712EF3">
        <w:rPr>
          <w:rFonts w:ascii="Arial" w:hAnsi="Arial" w:cs="Arial"/>
          <w:sz w:val="18"/>
          <w:szCs w:val="18"/>
        </w:rPr>
        <w:t xml:space="preserve">Realizar la recepción del </w:t>
      </w:r>
      <w:r w:rsidRPr="00712EF3">
        <w:rPr>
          <w:rFonts w:ascii="Arial" w:hAnsi="Arial" w:cs="Arial"/>
          <w:b/>
          <w:sz w:val="18"/>
          <w:szCs w:val="18"/>
        </w:rPr>
        <w:t xml:space="preserve">BIEN </w:t>
      </w:r>
      <w:r w:rsidRPr="00712EF3">
        <w:rPr>
          <w:rFonts w:ascii="Arial" w:hAnsi="Arial" w:cs="Arial"/>
          <w:sz w:val="18"/>
          <w:szCs w:val="18"/>
        </w:rPr>
        <w:t xml:space="preserve">de acuerdo a las condiciones establecidas en el DBC, así como las condiciones de la Propuesta Adjudicada </w:t>
      </w:r>
      <w:r w:rsidRPr="00712EF3">
        <w:rPr>
          <w:rFonts w:ascii="Arial" w:hAnsi="Arial" w:cs="Arial"/>
          <w:sz w:val="18"/>
          <w:szCs w:val="18"/>
          <w:lang w:val="es-BO"/>
        </w:rPr>
        <w:t>y el plazo establecido en el presente Contrato</w:t>
      </w:r>
      <w:r w:rsidRPr="00712EF3">
        <w:rPr>
          <w:rFonts w:ascii="Arial" w:hAnsi="Arial" w:cs="Arial"/>
          <w:sz w:val="18"/>
          <w:szCs w:val="18"/>
        </w:rPr>
        <w:t>.</w:t>
      </w:r>
    </w:p>
    <w:p w14:paraId="25696EA2" w14:textId="77777777" w:rsidR="00712EF3" w:rsidRPr="00712EF3" w:rsidRDefault="00712EF3" w:rsidP="00712EF3">
      <w:pPr>
        <w:numPr>
          <w:ilvl w:val="0"/>
          <w:numId w:val="29"/>
        </w:numPr>
        <w:jc w:val="both"/>
        <w:rPr>
          <w:rFonts w:ascii="Arial" w:hAnsi="Arial" w:cs="Arial"/>
          <w:sz w:val="18"/>
          <w:szCs w:val="18"/>
        </w:rPr>
      </w:pPr>
      <w:r w:rsidRPr="00712EF3">
        <w:rPr>
          <w:rFonts w:ascii="Arial" w:hAnsi="Arial" w:cs="Arial"/>
          <w:sz w:val="18"/>
          <w:szCs w:val="18"/>
        </w:rPr>
        <w:t xml:space="preserve">Emitir el Acta Recepción del </w:t>
      </w:r>
      <w:r w:rsidRPr="00712EF3">
        <w:rPr>
          <w:rFonts w:ascii="Arial" w:hAnsi="Arial" w:cs="Arial"/>
          <w:b/>
          <w:sz w:val="18"/>
          <w:szCs w:val="18"/>
        </w:rPr>
        <w:t xml:space="preserve">BIEN </w:t>
      </w:r>
      <w:r w:rsidRPr="00712EF3">
        <w:rPr>
          <w:rFonts w:ascii="Arial" w:hAnsi="Arial" w:cs="Arial"/>
          <w:sz w:val="18"/>
          <w:szCs w:val="18"/>
        </w:rPr>
        <w:t>cuando el mismo cumpla con las condiciones establecidas en el DBC, así como las condiciones de la Propuesta Adjudicada.</w:t>
      </w:r>
    </w:p>
    <w:p w14:paraId="58C60635" w14:textId="77777777" w:rsidR="00712EF3" w:rsidRPr="00712EF3" w:rsidRDefault="00712EF3" w:rsidP="00712EF3">
      <w:pPr>
        <w:numPr>
          <w:ilvl w:val="0"/>
          <w:numId w:val="29"/>
        </w:numPr>
        <w:jc w:val="both"/>
        <w:rPr>
          <w:rFonts w:ascii="Arial" w:hAnsi="Arial" w:cs="Arial"/>
          <w:sz w:val="18"/>
          <w:szCs w:val="18"/>
        </w:rPr>
      </w:pPr>
      <w:r w:rsidRPr="00712EF3">
        <w:rPr>
          <w:rFonts w:ascii="Arial" w:hAnsi="Arial" w:cs="Arial"/>
          <w:sz w:val="18"/>
          <w:szCs w:val="18"/>
        </w:rPr>
        <w:t xml:space="preserve">Realizar el pago por la provisión del </w:t>
      </w:r>
      <w:r w:rsidRPr="00712EF3">
        <w:rPr>
          <w:rFonts w:ascii="Arial" w:hAnsi="Arial" w:cs="Arial"/>
          <w:b/>
          <w:sz w:val="18"/>
          <w:szCs w:val="18"/>
        </w:rPr>
        <w:t>BIEN</w:t>
      </w:r>
      <w:r w:rsidRPr="00712EF3">
        <w:rPr>
          <w:rFonts w:ascii="Arial" w:hAnsi="Arial" w:cs="Arial"/>
          <w:sz w:val="18"/>
          <w:szCs w:val="18"/>
        </w:rPr>
        <w:t xml:space="preserve"> en un plazo no mayor a cuarenta y cinco (45) días calendario de realizada la recepción del </w:t>
      </w:r>
      <w:r w:rsidRPr="00712EF3">
        <w:rPr>
          <w:rFonts w:ascii="Arial" w:hAnsi="Arial" w:cs="Arial"/>
          <w:b/>
          <w:sz w:val="18"/>
          <w:szCs w:val="18"/>
        </w:rPr>
        <w:t>BIEN</w:t>
      </w:r>
      <w:r w:rsidRPr="00712EF3">
        <w:rPr>
          <w:rFonts w:ascii="Arial" w:hAnsi="Arial" w:cs="Arial"/>
          <w:sz w:val="18"/>
          <w:szCs w:val="18"/>
        </w:rPr>
        <w:t xml:space="preserve"> objeto del presente Contrato.</w:t>
      </w:r>
    </w:p>
    <w:p w14:paraId="3FE8F26D" w14:textId="77777777" w:rsidR="00712EF3" w:rsidRPr="00712EF3" w:rsidRDefault="00712EF3" w:rsidP="00712EF3">
      <w:pPr>
        <w:numPr>
          <w:ilvl w:val="0"/>
          <w:numId w:val="29"/>
        </w:numPr>
        <w:jc w:val="both"/>
        <w:rPr>
          <w:rFonts w:ascii="Arial" w:hAnsi="Arial" w:cs="Arial"/>
          <w:bCs/>
          <w:sz w:val="18"/>
          <w:szCs w:val="18"/>
        </w:rPr>
      </w:pPr>
      <w:r w:rsidRPr="00712EF3">
        <w:rPr>
          <w:rFonts w:ascii="Arial" w:hAnsi="Arial" w:cs="Arial"/>
          <w:bCs/>
          <w:iCs/>
          <w:sz w:val="18"/>
          <w:szCs w:val="18"/>
        </w:rPr>
        <w:t>Cumplir cada una de las cláusulas del presente contrato.</w:t>
      </w:r>
    </w:p>
    <w:p w14:paraId="66A90AE6" w14:textId="77777777" w:rsidR="00712EF3" w:rsidRPr="00712EF3" w:rsidRDefault="00712EF3" w:rsidP="00712EF3">
      <w:pPr>
        <w:jc w:val="both"/>
        <w:rPr>
          <w:rFonts w:ascii="Arial" w:hAnsi="Arial" w:cs="Arial"/>
          <w:sz w:val="18"/>
          <w:szCs w:val="18"/>
        </w:rPr>
      </w:pPr>
    </w:p>
    <w:p w14:paraId="7E140872" w14:textId="77777777" w:rsidR="00712EF3" w:rsidRPr="00712EF3" w:rsidRDefault="00712EF3" w:rsidP="00712EF3">
      <w:pPr>
        <w:autoSpaceDE w:val="0"/>
        <w:autoSpaceDN w:val="0"/>
        <w:adjustRightInd w:val="0"/>
        <w:jc w:val="both"/>
        <w:rPr>
          <w:rFonts w:ascii="Arial" w:hAnsi="Arial" w:cs="Arial"/>
          <w:sz w:val="18"/>
          <w:szCs w:val="18"/>
          <w:lang w:val="es-BO"/>
        </w:rPr>
      </w:pPr>
      <w:r w:rsidRPr="00712EF3">
        <w:rPr>
          <w:rFonts w:ascii="Arial" w:hAnsi="Arial" w:cs="Arial"/>
          <w:b/>
          <w:sz w:val="18"/>
          <w:szCs w:val="18"/>
        </w:rPr>
        <w:t>CLÁUSULA SÉPTIMA.- (VIGENCIA)</w:t>
      </w:r>
      <w:r w:rsidRPr="00712EF3">
        <w:rPr>
          <w:rFonts w:ascii="Arial" w:hAnsi="Arial" w:cs="Arial"/>
          <w:sz w:val="18"/>
          <w:szCs w:val="18"/>
        </w:rPr>
        <w:t xml:space="preserve"> </w:t>
      </w:r>
      <w:r w:rsidRPr="00712EF3">
        <w:rPr>
          <w:rFonts w:ascii="Arial" w:hAnsi="Arial" w:cs="Arial"/>
          <w:sz w:val="18"/>
          <w:szCs w:val="18"/>
          <w:lang w:val="es-ES_tradnl"/>
        </w:rPr>
        <w:t xml:space="preserve">El presente Contrato entrará en vigencia desde el día siguiente hábil de su suscripción, por ambas </w:t>
      </w:r>
      <w:r w:rsidRPr="00712EF3">
        <w:rPr>
          <w:rFonts w:ascii="Arial" w:hAnsi="Arial" w:cs="Arial"/>
          <w:b/>
          <w:sz w:val="18"/>
          <w:szCs w:val="18"/>
          <w:lang w:val="es-ES_tradnl"/>
        </w:rPr>
        <w:t>PARTES</w:t>
      </w:r>
      <w:r w:rsidRPr="00712EF3">
        <w:rPr>
          <w:rFonts w:ascii="Arial" w:hAnsi="Arial" w:cs="Arial"/>
          <w:sz w:val="18"/>
          <w:szCs w:val="18"/>
          <w:lang w:val="es-ES_tradnl"/>
        </w:rPr>
        <w:t>, hasta la terminación del Contrato.</w:t>
      </w:r>
    </w:p>
    <w:p w14:paraId="6194F705" w14:textId="77777777" w:rsidR="00712EF3" w:rsidRPr="00712EF3" w:rsidRDefault="00712EF3" w:rsidP="00712EF3">
      <w:pPr>
        <w:jc w:val="both"/>
        <w:rPr>
          <w:rFonts w:ascii="Arial" w:hAnsi="Arial" w:cs="Arial"/>
          <w:color w:val="FF0000"/>
          <w:sz w:val="18"/>
          <w:szCs w:val="18"/>
        </w:rPr>
      </w:pPr>
    </w:p>
    <w:p w14:paraId="2AD57387" w14:textId="77777777" w:rsidR="00712EF3" w:rsidRPr="00712EF3" w:rsidRDefault="00712EF3" w:rsidP="00712EF3">
      <w:pPr>
        <w:jc w:val="both"/>
        <w:rPr>
          <w:rFonts w:ascii="Arial" w:hAnsi="Arial" w:cs="Arial"/>
          <w:b/>
          <w:bCs/>
          <w:sz w:val="18"/>
          <w:szCs w:val="18"/>
        </w:rPr>
      </w:pPr>
      <w:bookmarkStart w:id="74" w:name="_Hlk289694780"/>
      <w:r w:rsidRPr="00712EF3">
        <w:rPr>
          <w:rFonts w:ascii="Arial" w:hAnsi="Arial" w:cs="Arial"/>
          <w:b/>
          <w:bCs/>
          <w:sz w:val="18"/>
          <w:szCs w:val="18"/>
        </w:rPr>
        <w:t xml:space="preserve">CLÁUSULA OCTAVA.- </w:t>
      </w:r>
      <w:bookmarkEnd w:id="74"/>
      <w:r w:rsidRPr="00712EF3">
        <w:rPr>
          <w:rFonts w:ascii="Arial" w:hAnsi="Arial" w:cs="Arial"/>
          <w:b/>
          <w:bCs/>
          <w:sz w:val="18"/>
          <w:szCs w:val="18"/>
        </w:rPr>
        <w:t xml:space="preserve">(GARANTÍAS) </w:t>
      </w:r>
    </w:p>
    <w:p w14:paraId="59BDCD6B" w14:textId="77777777" w:rsidR="00712EF3" w:rsidRPr="00712EF3" w:rsidRDefault="00712EF3" w:rsidP="00712EF3">
      <w:pPr>
        <w:autoSpaceDE w:val="0"/>
        <w:autoSpaceDN w:val="0"/>
        <w:adjustRightInd w:val="0"/>
        <w:ind w:left="426"/>
        <w:jc w:val="both"/>
        <w:rPr>
          <w:rFonts w:ascii="Arial" w:hAnsi="Arial" w:cs="Arial"/>
          <w:b/>
          <w:bCs/>
          <w:sz w:val="18"/>
          <w:szCs w:val="18"/>
        </w:rPr>
      </w:pPr>
    </w:p>
    <w:p w14:paraId="617E77BB" w14:textId="77777777" w:rsidR="00712EF3" w:rsidRPr="00712EF3" w:rsidRDefault="00712EF3" w:rsidP="00712EF3">
      <w:pPr>
        <w:ind w:left="708" w:hanging="708"/>
        <w:jc w:val="both"/>
        <w:rPr>
          <w:rFonts w:ascii="Arial" w:hAnsi="Arial" w:cs="Arial"/>
          <w:sz w:val="18"/>
          <w:szCs w:val="18"/>
        </w:rPr>
      </w:pPr>
      <w:r w:rsidRPr="00712EF3">
        <w:rPr>
          <w:rFonts w:ascii="Arial" w:hAnsi="Arial" w:cs="Arial"/>
          <w:b/>
          <w:sz w:val="18"/>
          <w:szCs w:val="18"/>
        </w:rPr>
        <w:t>8.1.</w:t>
      </w:r>
      <w:r w:rsidRPr="00712EF3">
        <w:rPr>
          <w:rFonts w:ascii="Arial" w:hAnsi="Arial" w:cs="Arial"/>
          <w:b/>
          <w:sz w:val="18"/>
          <w:szCs w:val="18"/>
        </w:rPr>
        <w:tab/>
        <w:t xml:space="preserve">Garantía de Cumplimiento de Contrato: </w:t>
      </w:r>
      <w:r w:rsidRPr="00712EF3">
        <w:rPr>
          <w:rFonts w:ascii="Arial" w:hAnsi="Arial" w:cs="Arial"/>
          <w:sz w:val="18"/>
          <w:szCs w:val="18"/>
        </w:rPr>
        <w:t xml:space="preserve">El </w:t>
      </w:r>
      <w:r w:rsidRPr="00712EF3">
        <w:rPr>
          <w:rFonts w:ascii="Arial" w:hAnsi="Arial" w:cs="Arial"/>
          <w:b/>
          <w:sz w:val="18"/>
          <w:szCs w:val="18"/>
        </w:rPr>
        <w:t>PROVEEDOR</w:t>
      </w:r>
      <w:r w:rsidRPr="00712EF3">
        <w:rPr>
          <w:rFonts w:ascii="Arial" w:hAnsi="Arial" w:cs="Arial"/>
          <w:sz w:val="18"/>
          <w:szCs w:val="18"/>
        </w:rPr>
        <w:t xml:space="preserve">, garantiza el correcto cumplimiento y fiel ejecución del presente Contrato en todas sus partes con la ____, Nº ___ emitida por _______, con vigencia a partir del ____ de ______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_____ hasta el ___ de _____ </w:t>
      </w:r>
      <w:proofErr w:type="spellStart"/>
      <w:r w:rsidRPr="00712EF3">
        <w:rPr>
          <w:rFonts w:ascii="Arial" w:hAnsi="Arial" w:cs="Arial"/>
          <w:sz w:val="18"/>
          <w:szCs w:val="18"/>
        </w:rPr>
        <w:t>de</w:t>
      </w:r>
      <w:proofErr w:type="spellEnd"/>
      <w:r w:rsidRPr="00712EF3">
        <w:rPr>
          <w:rFonts w:ascii="Arial" w:hAnsi="Arial" w:cs="Arial"/>
          <w:sz w:val="18"/>
          <w:szCs w:val="18"/>
        </w:rPr>
        <w:t xml:space="preserve"> _______ a la orden de la </w:t>
      </w:r>
      <w:r w:rsidRPr="00712EF3">
        <w:rPr>
          <w:rFonts w:ascii="Arial" w:hAnsi="Arial" w:cs="Arial"/>
          <w:b/>
          <w:iCs/>
          <w:sz w:val="18"/>
          <w:szCs w:val="18"/>
        </w:rPr>
        <w:t>ENTIDAD</w:t>
      </w:r>
      <w:r w:rsidRPr="00712EF3">
        <w:rPr>
          <w:rFonts w:ascii="Arial" w:hAnsi="Arial" w:cs="Arial"/>
          <w:sz w:val="18"/>
          <w:szCs w:val="18"/>
        </w:rPr>
        <w:t xml:space="preserve">, por el siete por ciento (7%) del monto del contrato, que corresponde a Bs___ (____00/100 Bolivianos) </w:t>
      </w:r>
      <w:r w:rsidRPr="00712EF3">
        <w:rPr>
          <w:rFonts w:ascii="Arial" w:hAnsi="Arial" w:cs="Arial"/>
          <w:bCs/>
          <w:spacing w:val="-6"/>
          <w:sz w:val="18"/>
          <w:szCs w:val="18"/>
          <w:lang w:val="es-ES_tradnl"/>
        </w:rPr>
        <w:t xml:space="preserve">(Dependiendo de la garantía presentada por el </w:t>
      </w:r>
      <w:r w:rsidRPr="00712EF3">
        <w:rPr>
          <w:rFonts w:ascii="Arial" w:hAnsi="Arial" w:cs="Arial"/>
          <w:b/>
          <w:bCs/>
          <w:spacing w:val="-6"/>
          <w:sz w:val="18"/>
          <w:szCs w:val="18"/>
          <w:lang w:val="es-ES_tradnl"/>
        </w:rPr>
        <w:t>PROVEEDOR</w:t>
      </w:r>
      <w:r w:rsidRPr="00712EF3">
        <w:rPr>
          <w:rFonts w:ascii="Arial" w:hAnsi="Arial" w:cs="Arial"/>
          <w:bCs/>
          <w:spacing w:val="-6"/>
          <w:sz w:val="18"/>
          <w:szCs w:val="18"/>
          <w:lang w:val="es-ES_tradnl"/>
        </w:rPr>
        <w:t xml:space="preserve">) </w:t>
      </w:r>
    </w:p>
    <w:p w14:paraId="4BC4366C" w14:textId="77777777" w:rsidR="00712EF3" w:rsidRPr="00712EF3" w:rsidRDefault="00712EF3" w:rsidP="00712EF3">
      <w:pPr>
        <w:jc w:val="both"/>
        <w:rPr>
          <w:rFonts w:ascii="Arial" w:hAnsi="Arial" w:cs="Arial"/>
          <w:iCs/>
          <w:sz w:val="18"/>
          <w:szCs w:val="18"/>
          <w:highlight w:val="yellow"/>
          <w:lang w:val="es-BO"/>
        </w:rPr>
      </w:pPr>
    </w:p>
    <w:p w14:paraId="41689FE1" w14:textId="77777777" w:rsidR="00712EF3" w:rsidRPr="00712EF3" w:rsidRDefault="00712EF3" w:rsidP="00712EF3">
      <w:pPr>
        <w:ind w:left="708"/>
        <w:jc w:val="both"/>
        <w:rPr>
          <w:rFonts w:ascii="Arial" w:hAnsi="Arial" w:cs="Arial"/>
          <w:iCs/>
          <w:sz w:val="18"/>
          <w:szCs w:val="18"/>
          <w:lang w:val="es-BO"/>
        </w:rPr>
      </w:pPr>
      <w:r w:rsidRPr="00712EF3">
        <w:rPr>
          <w:rFonts w:ascii="Arial" w:hAnsi="Arial" w:cs="Arial"/>
          <w:iCs/>
          <w:sz w:val="18"/>
          <w:szCs w:val="18"/>
          <w:lang w:val="es-BO"/>
        </w:rPr>
        <w:t xml:space="preserve">El importe de dicha garantía en caso de cualquier incumplimiento contractual incurrido por el </w:t>
      </w:r>
      <w:r w:rsidRPr="00712EF3">
        <w:rPr>
          <w:rFonts w:ascii="Arial" w:hAnsi="Arial" w:cs="Arial"/>
          <w:b/>
          <w:iCs/>
          <w:sz w:val="18"/>
          <w:szCs w:val="18"/>
          <w:lang w:val="es-BO"/>
        </w:rPr>
        <w:t>PROVEEDOR</w:t>
      </w:r>
      <w:r w:rsidRPr="00712EF3">
        <w:rPr>
          <w:rFonts w:ascii="Arial" w:hAnsi="Arial" w:cs="Arial"/>
          <w:iCs/>
          <w:sz w:val="18"/>
          <w:szCs w:val="18"/>
          <w:lang w:val="es-BO"/>
        </w:rPr>
        <w:t xml:space="preserve">, será pagado en favor de la </w:t>
      </w:r>
      <w:r w:rsidRPr="00712EF3">
        <w:rPr>
          <w:rFonts w:ascii="Arial" w:hAnsi="Arial" w:cs="Arial"/>
          <w:b/>
          <w:iCs/>
          <w:sz w:val="18"/>
          <w:szCs w:val="18"/>
          <w:lang w:val="es-BO"/>
        </w:rPr>
        <w:t>ENTIDAD</w:t>
      </w:r>
      <w:r w:rsidRPr="00712EF3">
        <w:rPr>
          <w:rFonts w:ascii="Arial" w:hAnsi="Arial" w:cs="Arial"/>
          <w:iCs/>
          <w:sz w:val="18"/>
          <w:szCs w:val="18"/>
          <w:lang w:val="es-BO"/>
        </w:rPr>
        <w:t>, sin necesidad de ningún trámite o acción judicial, a su sólo requerimiento.</w:t>
      </w:r>
    </w:p>
    <w:p w14:paraId="65CA61FD" w14:textId="77777777" w:rsidR="00712EF3" w:rsidRPr="00712EF3" w:rsidRDefault="00712EF3" w:rsidP="00712EF3">
      <w:pPr>
        <w:jc w:val="both"/>
        <w:rPr>
          <w:rFonts w:ascii="Arial" w:hAnsi="Arial" w:cs="Arial"/>
          <w:iCs/>
          <w:sz w:val="18"/>
          <w:szCs w:val="18"/>
          <w:lang w:val="es-BO"/>
        </w:rPr>
      </w:pPr>
    </w:p>
    <w:p w14:paraId="201E0C4A" w14:textId="77777777" w:rsidR="00712EF3" w:rsidRPr="00712EF3" w:rsidRDefault="00712EF3" w:rsidP="00712EF3">
      <w:pPr>
        <w:ind w:left="708"/>
        <w:jc w:val="both"/>
        <w:rPr>
          <w:rFonts w:ascii="Arial" w:hAnsi="Arial" w:cs="Arial"/>
          <w:iCs/>
          <w:sz w:val="18"/>
          <w:szCs w:val="18"/>
          <w:lang w:val="es-BO"/>
        </w:rPr>
      </w:pPr>
      <w:r w:rsidRPr="00712EF3">
        <w:rPr>
          <w:rFonts w:ascii="Arial" w:hAnsi="Arial" w:cs="Arial"/>
          <w:iCs/>
          <w:sz w:val="18"/>
          <w:szCs w:val="18"/>
          <w:lang w:val="es-BO"/>
        </w:rPr>
        <w:t xml:space="preserve">La devolución de la Garantía de Cumplimiento de Contrato, procederá si el contrato ha sido cumplido en su totalidad y se efectivice la recepción de los </w:t>
      </w:r>
      <w:r w:rsidRPr="00712EF3">
        <w:rPr>
          <w:rFonts w:ascii="Arial" w:hAnsi="Arial" w:cs="Arial"/>
          <w:b/>
          <w:iCs/>
          <w:sz w:val="18"/>
          <w:szCs w:val="18"/>
          <w:lang w:val="es-BO"/>
        </w:rPr>
        <w:t>BIENES</w:t>
      </w:r>
      <w:r w:rsidRPr="00712EF3">
        <w:rPr>
          <w:rFonts w:ascii="Arial" w:hAnsi="Arial" w:cs="Arial"/>
          <w:iCs/>
          <w:sz w:val="18"/>
          <w:szCs w:val="18"/>
          <w:lang w:val="es-BO"/>
        </w:rPr>
        <w:t xml:space="preserve"> objeto de la contratación, hecho que se hará constar mediante el Acta de Recepción suscrita por el Responsable de Recepción</w:t>
      </w:r>
      <w:r w:rsidRPr="00712EF3">
        <w:rPr>
          <w:rFonts w:ascii="Arial" w:hAnsi="Arial" w:cs="Arial"/>
          <w:b/>
          <w:iCs/>
          <w:sz w:val="18"/>
          <w:szCs w:val="18"/>
          <w:lang w:val="es-BO"/>
        </w:rPr>
        <w:t xml:space="preserve"> </w:t>
      </w:r>
      <w:r w:rsidRPr="00712EF3">
        <w:rPr>
          <w:rFonts w:ascii="Arial" w:hAnsi="Arial" w:cs="Arial"/>
          <w:iCs/>
          <w:sz w:val="18"/>
          <w:szCs w:val="18"/>
          <w:lang w:val="es-BO"/>
        </w:rPr>
        <w:t xml:space="preserve">y el </w:t>
      </w:r>
      <w:r w:rsidRPr="00712EF3">
        <w:rPr>
          <w:rFonts w:ascii="Arial" w:hAnsi="Arial" w:cs="Arial"/>
          <w:b/>
          <w:iCs/>
          <w:sz w:val="18"/>
          <w:szCs w:val="18"/>
          <w:lang w:val="es-BO"/>
        </w:rPr>
        <w:t>PROVEEDOR</w:t>
      </w:r>
      <w:r w:rsidRPr="00712EF3">
        <w:rPr>
          <w:rFonts w:ascii="Arial" w:hAnsi="Arial" w:cs="Arial"/>
          <w:iCs/>
          <w:sz w:val="18"/>
          <w:szCs w:val="18"/>
          <w:lang w:val="es-BO"/>
        </w:rPr>
        <w:t xml:space="preserve">. La devolución se hará efectiva en la liquidación final del contrato. </w:t>
      </w:r>
    </w:p>
    <w:p w14:paraId="3BCA4382" w14:textId="77777777" w:rsidR="00712EF3" w:rsidRPr="00712EF3" w:rsidRDefault="00712EF3" w:rsidP="00712EF3">
      <w:pPr>
        <w:jc w:val="both"/>
        <w:rPr>
          <w:rFonts w:ascii="Arial" w:hAnsi="Arial" w:cs="Arial"/>
          <w:iCs/>
          <w:sz w:val="18"/>
          <w:szCs w:val="18"/>
          <w:lang w:val="es-BO"/>
        </w:rPr>
      </w:pPr>
    </w:p>
    <w:p w14:paraId="598C96C9" w14:textId="77777777" w:rsidR="00712EF3" w:rsidRPr="00712EF3" w:rsidRDefault="00712EF3" w:rsidP="00712EF3">
      <w:pPr>
        <w:ind w:left="708"/>
        <w:jc w:val="both"/>
        <w:rPr>
          <w:rFonts w:ascii="Arial" w:hAnsi="Arial" w:cs="Arial"/>
          <w:iCs/>
          <w:sz w:val="18"/>
          <w:szCs w:val="18"/>
          <w:lang w:val="es-BO"/>
        </w:rPr>
      </w:pPr>
      <w:r w:rsidRPr="00712EF3">
        <w:rPr>
          <w:rFonts w:ascii="Arial" w:hAnsi="Arial" w:cs="Arial"/>
          <w:iCs/>
          <w:sz w:val="18"/>
          <w:szCs w:val="18"/>
          <w:lang w:val="es-BO"/>
        </w:rPr>
        <w:t xml:space="preserve">El </w:t>
      </w:r>
      <w:r w:rsidRPr="00712EF3">
        <w:rPr>
          <w:rFonts w:ascii="Arial" w:hAnsi="Arial" w:cs="Arial"/>
          <w:b/>
          <w:iCs/>
          <w:sz w:val="18"/>
          <w:szCs w:val="18"/>
          <w:lang w:val="es-BO"/>
        </w:rPr>
        <w:t>PROVEEDOR</w:t>
      </w:r>
      <w:r w:rsidRPr="00712EF3">
        <w:rPr>
          <w:rFonts w:ascii="Arial" w:hAnsi="Arial" w:cs="Arial"/>
          <w:iCs/>
          <w:sz w:val="18"/>
          <w:szCs w:val="18"/>
          <w:lang w:val="es-BO"/>
        </w:rPr>
        <w:t xml:space="preserve">, tiene la obligación de mantener actualizada la Garantía de Cumplimiento de Contrato, cuantas veces lo requiera la </w:t>
      </w:r>
      <w:r w:rsidRPr="00712EF3">
        <w:rPr>
          <w:rFonts w:ascii="Arial" w:hAnsi="Arial" w:cs="Arial"/>
          <w:b/>
          <w:iCs/>
          <w:sz w:val="18"/>
          <w:szCs w:val="18"/>
          <w:lang w:val="es-BO"/>
        </w:rPr>
        <w:t>ENTIDAD</w:t>
      </w:r>
      <w:r w:rsidRPr="00712EF3">
        <w:rPr>
          <w:rFonts w:ascii="Arial" w:hAnsi="Arial" w:cs="Arial"/>
          <w:iCs/>
          <w:sz w:val="18"/>
          <w:szCs w:val="18"/>
          <w:lang w:val="es-BO"/>
        </w:rPr>
        <w:t xml:space="preserve"> por razones justificadas. La Unidad Administrativa de la </w:t>
      </w:r>
      <w:r w:rsidRPr="00712EF3">
        <w:rPr>
          <w:rFonts w:ascii="Arial" w:hAnsi="Arial" w:cs="Arial"/>
          <w:b/>
          <w:iCs/>
          <w:sz w:val="18"/>
          <w:szCs w:val="18"/>
          <w:lang w:val="es-BO"/>
        </w:rPr>
        <w:t>ENTIDAD</w:t>
      </w:r>
      <w:r w:rsidRPr="00712EF3">
        <w:rPr>
          <w:rFonts w:ascii="Arial" w:hAnsi="Arial" w:cs="Arial"/>
          <w:iCs/>
          <w:sz w:val="18"/>
          <w:szCs w:val="18"/>
          <w:lang w:val="es-BO"/>
        </w:rPr>
        <w:t xml:space="preserve"> será quien llevará el control directo de vigencia de la misma bajo su responsabilidad.</w:t>
      </w:r>
    </w:p>
    <w:p w14:paraId="01817E95" w14:textId="77777777" w:rsidR="00712EF3" w:rsidRPr="00712EF3" w:rsidRDefault="00712EF3" w:rsidP="00712EF3">
      <w:pPr>
        <w:ind w:left="709"/>
        <w:jc w:val="both"/>
        <w:rPr>
          <w:rFonts w:ascii="Arial" w:hAnsi="Arial" w:cs="Arial"/>
          <w:b/>
          <w:sz w:val="18"/>
          <w:szCs w:val="18"/>
          <w:lang w:val="es-BO" w:eastAsia="es-BO"/>
        </w:rPr>
      </w:pPr>
    </w:p>
    <w:p w14:paraId="5FE1BA46" w14:textId="77777777" w:rsidR="00712EF3" w:rsidRPr="00712EF3" w:rsidRDefault="00712EF3" w:rsidP="00AA366D">
      <w:pPr>
        <w:numPr>
          <w:ilvl w:val="1"/>
          <w:numId w:val="63"/>
        </w:numPr>
        <w:jc w:val="both"/>
        <w:rPr>
          <w:rFonts w:ascii="Arial" w:hAnsi="Arial" w:cs="Arial"/>
          <w:sz w:val="18"/>
          <w:szCs w:val="18"/>
          <w:lang w:val="es-BO" w:eastAsia="es-BO"/>
        </w:rPr>
      </w:pPr>
      <w:r w:rsidRPr="00712EF3">
        <w:rPr>
          <w:rFonts w:ascii="Arial" w:hAnsi="Arial" w:cs="Arial"/>
          <w:b/>
          <w:sz w:val="18"/>
          <w:szCs w:val="18"/>
        </w:rPr>
        <w:t xml:space="preserve">Garantía de Funcionamiento de Maquinaria y/o Equipo: </w:t>
      </w:r>
      <w:r w:rsidRPr="00712EF3">
        <w:rPr>
          <w:rFonts w:ascii="Arial" w:hAnsi="Arial" w:cs="Arial"/>
          <w:color w:val="000000"/>
          <w:sz w:val="18"/>
          <w:szCs w:val="18"/>
        </w:rPr>
        <w:t>E</w:t>
      </w:r>
      <w:r w:rsidRPr="00712EF3">
        <w:rPr>
          <w:rFonts w:ascii="Arial" w:hAnsi="Arial" w:cs="Arial"/>
          <w:sz w:val="18"/>
          <w:szCs w:val="18"/>
          <w:lang w:val="es-BO" w:eastAsia="es-BO"/>
        </w:rPr>
        <w:t xml:space="preserve">l </w:t>
      </w:r>
      <w:r w:rsidRPr="00712EF3">
        <w:rPr>
          <w:rFonts w:ascii="Arial" w:hAnsi="Arial" w:cs="Arial"/>
          <w:b/>
          <w:sz w:val="18"/>
          <w:szCs w:val="18"/>
          <w:lang w:val="es-BO" w:eastAsia="es-BO"/>
        </w:rPr>
        <w:t>PROVEEDOR</w:t>
      </w:r>
      <w:r w:rsidRPr="00712EF3">
        <w:rPr>
          <w:rFonts w:ascii="Arial" w:hAnsi="Arial" w:cs="Arial"/>
          <w:sz w:val="18"/>
          <w:szCs w:val="18"/>
          <w:lang w:val="es-BO" w:eastAsia="es-BO"/>
        </w:rPr>
        <w:t xml:space="preserve"> deberá presentar previa a la emisión del Acta de Recepción, una garantía de funcionamiento de Maquinaria y/o Equipo, vigente por un periodo de 1 (un) año,</w:t>
      </w:r>
      <w:r w:rsidRPr="00712EF3">
        <w:rPr>
          <w:rFonts w:ascii="Arial" w:hAnsi="Arial" w:cs="Arial"/>
          <w:b/>
          <w:sz w:val="18"/>
          <w:szCs w:val="18"/>
          <w:lang w:val="es-BO" w:eastAsia="es-BO"/>
        </w:rPr>
        <w:t xml:space="preserve"> </w:t>
      </w:r>
      <w:r w:rsidRPr="00712EF3">
        <w:rPr>
          <w:rFonts w:ascii="Arial" w:hAnsi="Arial" w:cs="Arial"/>
          <w:sz w:val="18"/>
          <w:szCs w:val="18"/>
          <w:lang w:val="es-BO" w:eastAsia="es-BO"/>
        </w:rPr>
        <w:t>computable a partir de la emisión del Acta de Recepción, por un monto de uno punto cinco por ciento (1.5%) del total del contrato.</w:t>
      </w:r>
    </w:p>
    <w:p w14:paraId="71B3E658" w14:textId="77777777" w:rsidR="00712EF3" w:rsidRPr="00712EF3" w:rsidRDefault="00712EF3" w:rsidP="00712EF3">
      <w:pPr>
        <w:ind w:left="709"/>
        <w:jc w:val="both"/>
        <w:rPr>
          <w:rFonts w:ascii="Arial" w:hAnsi="Arial" w:cs="Arial"/>
          <w:b/>
          <w:sz w:val="18"/>
          <w:szCs w:val="18"/>
          <w:lang w:val="es-BO" w:eastAsia="es-BO"/>
        </w:rPr>
      </w:pPr>
    </w:p>
    <w:p w14:paraId="1D98BE40" w14:textId="77777777" w:rsidR="00712EF3" w:rsidRPr="00712EF3" w:rsidRDefault="00712EF3" w:rsidP="00712EF3">
      <w:pPr>
        <w:tabs>
          <w:tab w:val="num" w:pos="284"/>
        </w:tabs>
        <w:ind w:left="708" w:hanging="567"/>
        <w:jc w:val="both"/>
        <w:rPr>
          <w:rFonts w:ascii="Arial" w:hAnsi="Arial" w:cs="Arial"/>
          <w:sz w:val="18"/>
          <w:szCs w:val="18"/>
          <w:lang w:val="es-BO" w:eastAsia="es-BO"/>
        </w:rPr>
      </w:pPr>
      <w:r w:rsidRPr="00712EF3">
        <w:rPr>
          <w:rFonts w:ascii="Arial" w:hAnsi="Arial" w:cs="Arial"/>
          <w:sz w:val="18"/>
          <w:szCs w:val="18"/>
          <w:lang w:val="es-BO" w:eastAsia="es-BO"/>
        </w:rPr>
        <w:tab/>
      </w:r>
      <w:r w:rsidRPr="00712EF3">
        <w:rPr>
          <w:rFonts w:ascii="Arial" w:hAnsi="Arial" w:cs="Arial"/>
          <w:sz w:val="18"/>
          <w:szCs w:val="18"/>
          <w:lang w:val="es-BO" w:eastAsia="es-BO"/>
        </w:rPr>
        <w:tab/>
        <w:t xml:space="preserve">El seguimiento de los servicios cubiertos por esta garantía será realizado por un funcionario designado del Departamento de Seguridad y Contingencias, el que luego del vencimiento del plazo de vigencia de dicha garantía emitirá el Certificado o informe de Conformidad con los servicios cubiertos por ésta. </w:t>
      </w:r>
    </w:p>
    <w:p w14:paraId="07C74F88" w14:textId="77777777" w:rsidR="00712EF3" w:rsidRPr="00712EF3" w:rsidRDefault="00712EF3" w:rsidP="00712EF3">
      <w:pPr>
        <w:jc w:val="both"/>
        <w:rPr>
          <w:rFonts w:ascii="Arial" w:hAnsi="Arial" w:cs="Arial"/>
          <w:sz w:val="18"/>
          <w:szCs w:val="18"/>
          <w:lang w:val="es-BO" w:eastAsia="es-BO"/>
        </w:rPr>
      </w:pPr>
    </w:p>
    <w:p w14:paraId="0442C351" w14:textId="77777777" w:rsidR="00712EF3" w:rsidRPr="00712EF3" w:rsidRDefault="00712EF3" w:rsidP="00712EF3">
      <w:pPr>
        <w:ind w:firstLine="708"/>
        <w:jc w:val="both"/>
        <w:rPr>
          <w:rFonts w:ascii="Arial" w:hAnsi="Arial" w:cs="Arial"/>
          <w:sz w:val="18"/>
          <w:szCs w:val="18"/>
        </w:rPr>
      </w:pPr>
      <w:r w:rsidRPr="00712EF3">
        <w:rPr>
          <w:rFonts w:ascii="Arial" w:hAnsi="Arial" w:cs="Arial"/>
          <w:sz w:val="18"/>
          <w:szCs w:val="18"/>
        </w:rPr>
        <w:t>La Garantía de funcionamiento de maquinaria y/o equipo cubre lo siguiente:</w:t>
      </w:r>
    </w:p>
    <w:p w14:paraId="104BA2AA" w14:textId="77777777" w:rsidR="00712EF3" w:rsidRPr="00712EF3" w:rsidRDefault="00712EF3" w:rsidP="00712EF3">
      <w:pPr>
        <w:jc w:val="both"/>
        <w:rPr>
          <w:rFonts w:ascii="Arial" w:hAnsi="Arial" w:cs="Arial"/>
          <w:b/>
          <w:sz w:val="18"/>
          <w:szCs w:val="18"/>
        </w:rPr>
      </w:pPr>
    </w:p>
    <w:p w14:paraId="40AC1BFD" w14:textId="77777777" w:rsidR="00712EF3" w:rsidRPr="00712EF3" w:rsidRDefault="00712EF3" w:rsidP="00AA366D">
      <w:pPr>
        <w:numPr>
          <w:ilvl w:val="0"/>
          <w:numId w:val="59"/>
        </w:numPr>
        <w:ind w:left="1134" w:hanging="425"/>
        <w:jc w:val="both"/>
        <w:rPr>
          <w:rFonts w:ascii="Arial" w:hAnsi="Arial" w:cs="Arial"/>
          <w:sz w:val="18"/>
          <w:szCs w:val="18"/>
          <w:lang w:val="es-BO" w:eastAsia="es-BO"/>
        </w:rPr>
      </w:pPr>
      <w:r w:rsidRPr="00712EF3">
        <w:rPr>
          <w:rFonts w:ascii="Arial" w:hAnsi="Arial" w:cs="Arial"/>
          <w:b/>
          <w:sz w:val="18"/>
          <w:szCs w:val="18"/>
          <w:lang w:val="es-BO"/>
        </w:rPr>
        <w:t>Asistencia técnica</w:t>
      </w:r>
      <w:r w:rsidRPr="00712EF3">
        <w:rPr>
          <w:rFonts w:ascii="Arial" w:hAnsi="Arial" w:cs="Arial"/>
          <w:b/>
          <w:sz w:val="18"/>
          <w:szCs w:val="18"/>
          <w:lang w:val="es-BO" w:eastAsia="es-BO"/>
        </w:rPr>
        <w:t>.</w:t>
      </w:r>
      <w:r w:rsidRPr="00712EF3">
        <w:rPr>
          <w:rFonts w:ascii="Arial" w:hAnsi="Arial" w:cs="Arial"/>
          <w:sz w:val="18"/>
          <w:szCs w:val="18"/>
          <w:lang w:val="es-BO" w:eastAsia="es-BO"/>
        </w:rPr>
        <w:t xml:space="preserve"> Las solicitudes de asistencia técnica deberán ser atendidas por el </w:t>
      </w:r>
      <w:r w:rsidRPr="00712EF3">
        <w:rPr>
          <w:rFonts w:ascii="Arial" w:hAnsi="Arial" w:cs="Arial"/>
          <w:b/>
          <w:sz w:val="18"/>
          <w:szCs w:val="18"/>
          <w:lang w:val="es-BO" w:eastAsia="es-BO"/>
        </w:rPr>
        <w:t>PROVEEDOR</w:t>
      </w:r>
      <w:r w:rsidRPr="00712EF3">
        <w:rPr>
          <w:rFonts w:ascii="Arial" w:hAnsi="Arial" w:cs="Arial"/>
          <w:sz w:val="18"/>
          <w:szCs w:val="18"/>
          <w:lang w:val="es-BO" w:eastAsia="es-BO"/>
        </w:rPr>
        <w:t xml:space="preserve"> en el edificio principal de la </w:t>
      </w:r>
      <w:r w:rsidRPr="00712EF3">
        <w:rPr>
          <w:rFonts w:ascii="Arial" w:hAnsi="Arial" w:cs="Arial"/>
          <w:b/>
          <w:sz w:val="18"/>
          <w:szCs w:val="18"/>
          <w:lang w:val="es-BO" w:eastAsia="es-BO"/>
        </w:rPr>
        <w:t>ENTIDAD</w:t>
      </w:r>
      <w:r w:rsidRPr="00712EF3">
        <w:rPr>
          <w:rFonts w:ascii="Arial" w:hAnsi="Arial" w:cs="Arial"/>
          <w:sz w:val="18"/>
          <w:szCs w:val="18"/>
          <w:lang w:val="es-BO" w:eastAsia="es-BO"/>
        </w:rPr>
        <w:t xml:space="preserve"> hasta el siguiente día hábil de notificadas por el personal del Departamento de Seguridad y Contingencias. Estas solicitudes podrán ser realizadas vía telefónica o correo electrónico.</w:t>
      </w:r>
    </w:p>
    <w:p w14:paraId="25BA96A6" w14:textId="77777777" w:rsidR="00712EF3" w:rsidRPr="00712EF3" w:rsidRDefault="00712EF3" w:rsidP="00712EF3">
      <w:pPr>
        <w:ind w:left="1134"/>
        <w:jc w:val="both"/>
        <w:rPr>
          <w:rFonts w:ascii="Arial" w:hAnsi="Arial" w:cs="Arial"/>
          <w:sz w:val="18"/>
          <w:szCs w:val="18"/>
          <w:lang w:val="es-BO" w:eastAsia="es-BO"/>
        </w:rPr>
      </w:pPr>
    </w:p>
    <w:p w14:paraId="02321AB3" w14:textId="77777777" w:rsidR="00712EF3" w:rsidRPr="00712EF3" w:rsidRDefault="00712EF3" w:rsidP="00AA366D">
      <w:pPr>
        <w:numPr>
          <w:ilvl w:val="0"/>
          <w:numId w:val="59"/>
        </w:numPr>
        <w:ind w:left="1134" w:hanging="425"/>
        <w:jc w:val="both"/>
        <w:rPr>
          <w:rFonts w:ascii="Arial" w:hAnsi="Arial" w:cs="Arial"/>
          <w:sz w:val="18"/>
          <w:szCs w:val="18"/>
          <w:lang w:val="es-BO" w:eastAsia="es-BO"/>
        </w:rPr>
      </w:pPr>
      <w:r w:rsidRPr="00712EF3">
        <w:rPr>
          <w:rFonts w:ascii="Arial" w:hAnsi="Arial" w:cs="Arial"/>
          <w:b/>
          <w:sz w:val="18"/>
          <w:szCs w:val="18"/>
          <w:lang w:val="es-BO" w:eastAsia="es-BO"/>
        </w:rPr>
        <w:t>Reemplazo temporal de componentes.</w:t>
      </w:r>
      <w:r w:rsidRPr="00712EF3">
        <w:rPr>
          <w:rFonts w:ascii="Arial" w:hAnsi="Arial" w:cs="Arial"/>
          <w:sz w:val="18"/>
          <w:szCs w:val="18"/>
          <w:lang w:val="es-BO" w:eastAsia="es-BO"/>
        </w:rPr>
        <w:t xml:space="preserve"> En caso de existir un problema que no pueda ser resuelto en la asistencia técnica, el </w:t>
      </w:r>
      <w:r w:rsidRPr="00712EF3">
        <w:rPr>
          <w:rFonts w:ascii="Arial" w:hAnsi="Arial" w:cs="Arial"/>
          <w:b/>
          <w:sz w:val="18"/>
          <w:szCs w:val="18"/>
          <w:lang w:val="es-BO" w:eastAsia="es-BO"/>
        </w:rPr>
        <w:t>PROVEEDOR</w:t>
      </w:r>
      <w:r w:rsidRPr="00712EF3">
        <w:rPr>
          <w:rFonts w:ascii="Arial" w:hAnsi="Arial" w:cs="Arial"/>
          <w:sz w:val="18"/>
          <w:szCs w:val="18"/>
          <w:lang w:val="es-BO" w:eastAsia="es-BO"/>
        </w:rPr>
        <w:t xml:space="preserve"> deberá realizar el préstamo y/o reemplazo de equipo(s) en un plazo máximo de hasta cinco (5) días hábiles desde que atendió la solicitud. </w:t>
      </w:r>
    </w:p>
    <w:p w14:paraId="573707F0" w14:textId="77777777" w:rsidR="00712EF3" w:rsidRPr="00712EF3" w:rsidRDefault="00712EF3" w:rsidP="00712EF3">
      <w:pPr>
        <w:ind w:left="720"/>
        <w:rPr>
          <w:rFonts w:ascii="Arial" w:hAnsi="Arial" w:cs="Arial"/>
          <w:b/>
          <w:sz w:val="18"/>
          <w:szCs w:val="18"/>
        </w:rPr>
      </w:pPr>
    </w:p>
    <w:p w14:paraId="753863E5" w14:textId="77777777" w:rsidR="00712EF3" w:rsidRPr="00712EF3" w:rsidRDefault="00712EF3" w:rsidP="00AA366D">
      <w:pPr>
        <w:numPr>
          <w:ilvl w:val="0"/>
          <w:numId w:val="59"/>
        </w:numPr>
        <w:ind w:left="1134" w:hanging="425"/>
        <w:jc w:val="both"/>
        <w:rPr>
          <w:rFonts w:ascii="Arial" w:hAnsi="Arial" w:cs="Arial"/>
          <w:sz w:val="18"/>
          <w:szCs w:val="18"/>
          <w:lang w:val="es-BO" w:eastAsia="es-BO"/>
        </w:rPr>
      </w:pPr>
      <w:r w:rsidRPr="00712EF3">
        <w:rPr>
          <w:rFonts w:ascii="Arial" w:hAnsi="Arial" w:cs="Arial"/>
          <w:b/>
          <w:sz w:val="18"/>
          <w:szCs w:val="18"/>
        </w:rPr>
        <w:t>Provisión de repuestos.</w:t>
      </w:r>
      <w:r w:rsidRPr="00712EF3">
        <w:rPr>
          <w:rFonts w:ascii="Arial" w:hAnsi="Arial" w:cs="Arial"/>
          <w:sz w:val="18"/>
          <w:szCs w:val="18"/>
        </w:rPr>
        <w:t xml:space="preserve"> En caso de atender una asistencia técnica donde sea necesario el reemplazo de uno o varios repuestos, por fallas de fabricación, el(los) equipo(s) deberá(n) ser provisto(s) y reemplazado(s) por el </w:t>
      </w:r>
      <w:r w:rsidRPr="00712EF3">
        <w:rPr>
          <w:rFonts w:ascii="Arial" w:hAnsi="Arial" w:cs="Arial"/>
          <w:b/>
          <w:sz w:val="18"/>
          <w:szCs w:val="18"/>
        </w:rPr>
        <w:t>PROVEEDOR</w:t>
      </w:r>
      <w:r w:rsidRPr="00712EF3">
        <w:rPr>
          <w:rFonts w:ascii="Arial" w:hAnsi="Arial" w:cs="Arial"/>
          <w:sz w:val="18"/>
          <w:szCs w:val="18"/>
        </w:rPr>
        <w:t xml:space="preserve"> sin costo para la </w:t>
      </w:r>
      <w:r w:rsidRPr="00712EF3">
        <w:rPr>
          <w:rFonts w:ascii="Arial" w:hAnsi="Arial" w:cs="Arial"/>
          <w:b/>
          <w:sz w:val="18"/>
          <w:szCs w:val="18"/>
        </w:rPr>
        <w:t>ENTIDAD</w:t>
      </w:r>
      <w:r w:rsidRPr="00712EF3">
        <w:rPr>
          <w:rFonts w:ascii="Arial" w:hAnsi="Arial" w:cs="Arial"/>
          <w:sz w:val="18"/>
          <w:szCs w:val="18"/>
        </w:rPr>
        <w:t>, en el tiempo máximo de diez (10) días hábiles posteriores a la atención de solicitud de asistencia técnica.</w:t>
      </w:r>
    </w:p>
    <w:p w14:paraId="0F5D33A4" w14:textId="77777777" w:rsidR="00712EF3" w:rsidRPr="00712EF3" w:rsidRDefault="00712EF3" w:rsidP="00712EF3">
      <w:pPr>
        <w:ind w:left="1134"/>
        <w:jc w:val="both"/>
        <w:rPr>
          <w:rFonts w:ascii="Arial" w:hAnsi="Arial" w:cs="Arial"/>
          <w:sz w:val="18"/>
          <w:szCs w:val="18"/>
        </w:rPr>
      </w:pPr>
    </w:p>
    <w:p w14:paraId="0592E057" w14:textId="77777777" w:rsidR="00712EF3" w:rsidRPr="00712EF3" w:rsidRDefault="00712EF3" w:rsidP="00AA366D">
      <w:pPr>
        <w:numPr>
          <w:ilvl w:val="0"/>
          <w:numId w:val="59"/>
        </w:numPr>
        <w:ind w:left="1134" w:hanging="425"/>
        <w:jc w:val="both"/>
        <w:rPr>
          <w:rFonts w:ascii="Arial" w:hAnsi="Arial" w:cs="Arial"/>
          <w:sz w:val="18"/>
          <w:szCs w:val="18"/>
        </w:rPr>
      </w:pPr>
      <w:r w:rsidRPr="00712EF3">
        <w:rPr>
          <w:rFonts w:ascii="Arial" w:hAnsi="Arial" w:cs="Arial"/>
          <w:b/>
          <w:sz w:val="18"/>
          <w:szCs w:val="18"/>
          <w:lang w:val="es-BO"/>
        </w:rPr>
        <w:t xml:space="preserve">Cambio definitivo </w:t>
      </w:r>
      <w:r w:rsidRPr="00712EF3">
        <w:rPr>
          <w:rFonts w:ascii="Arial" w:hAnsi="Arial" w:cs="Arial"/>
          <w:b/>
          <w:sz w:val="18"/>
          <w:szCs w:val="18"/>
          <w:lang w:val="es-BO" w:eastAsia="es-BO"/>
        </w:rPr>
        <w:t>de equipo(s).</w:t>
      </w:r>
      <w:r w:rsidRPr="00712EF3">
        <w:rPr>
          <w:rFonts w:ascii="Arial" w:hAnsi="Arial" w:cs="Arial"/>
          <w:sz w:val="18"/>
          <w:szCs w:val="18"/>
          <w:lang w:val="es-BO" w:eastAsia="es-BO"/>
        </w:rPr>
        <w:t xml:space="preserve"> En caso que no se pueda realizar la reparación necesaria el </w:t>
      </w:r>
      <w:r w:rsidRPr="00712EF3">
        <w:rPr>
          <w:rFonts w:ascii="Arial" w:hAnsi="Arial" w:cs="Arial"/>
          <w:b/>
          <w:sz w:val="18"/>
          <w:szCs w:val="18"/>
          <w:lang w:val="es-BO" w:eastAsia="es-BO"/>
        </w:rPr>
        <w:t>PROVEEDOR</w:t>
      </w:r>
      <w:r w:rsidRPr="00712EF3">
        <w:rPr>
          <w:rFonts w:ascii="Arial" w:hAnsi="Arial" w:cs="Arial"/>
          <w:sz w:val="18"/>
          <w:szCs w:val="18"/>
          <w:lang w:val="es-BO" w:eastAsia="es-BO"/>
        </w:rPr>
        <w:t xml:space="preserve"> deberá reemplazar el(los) equipos(s) dañado(s) por nuevo(s) de igual o superiores características técnicas,</w:t>
      </w:r>
      <w:r w:rsidRPr="00712EF3">
        <w:rPr>
          <w:rFonts w:ascii="Arial" w:hAnsi="Arial" w:cs="Arial"/>
          <w:sz w:val="18"/>
          <w:szCs w:val="18"/>
          <w:lang w:val="es-BO"/>
        </w:rPr>
        <w:t xml:space="preserve"> </w:t>
      </w:r>
      <w:r w:rsidRPr="00712EF3">
        <w:rPr>
          <w:rFonts w:ascii="Arial" w:hAnsi="Arial" w:cs="Arial"/>
          <w:sz w:val="18"/>
          <w:szCs w:val="18"/>
          <w:lang w:val="es-BO" w:eastAsia="es-BO"/>
        </w:rPr>
        <w:t>en un plazo de treinta (30) días hábiles de atendida la solicitud de asistencia técnica</w:t>
      </w:r>
      <w:r w:rsidRPr="00712EF3">
        <w:rPr>
          <w:rFonts w:ascii="Arial" w:hAnsi="Arial" w:cs="Arial"/>
          <w:sz w:val="18"/>
          <w:szCs w:val="18"/>
        </w:rPr>
        <w:t>.</w:t>
      </w:r>
    </w:p>
    <w:p w14:paraId="6EB52133" w14:textId="77777777" w:rsidR="00712EF3" w:rsidRPr="00712EF3" w:rsidRDefault="00712EF3" w:rsidP="00712EF3">
      <w:pPr>
        <w:ind w:left="720"/>
        <w:rPr>
          <w:rFonts w:ascii="Arial" w:hAnsi="Arial" w:cs="Arial"/>
          <w:b/>
          <w:sz w:val="18"/>
          <w:szCs w:val="18"/>
          <w:lang w:val="es-BO"/>
        </w:rPr>
      </w:pPr>
    </w:p>
    <w:p w14:paraId="35C79930" w14:textId="77777777" w:rsidR="00712EF3" w:rsidRPr="00712EF3" w:rsidRDefault="00712EF3" w:rsidP="00AA366D">
      <w:pPr>
        <w:numPr>
          <w:ilvl w:val="0"/>
          <w:numId w:val="59"/>
        </w:numPr>
        <w:ind w:left="1134" w:hanging="425"/>
        <w:jc w:val="both"/>
        <w:rPr>
          <w:rFonts w:ascii="Arial" w:hAnsi="Arial" w:cs="Arial"/>
          <w:sz w:val="18"/>
          <w:szCs w:val="18"/>
        </w:rPr>
      </w:pPr>
      <w:r w:rsidRPr="00712EF3">
        <w:rPr>
          <w:rFonts w:ascii="Arial" w:hAnsi="Arial" w:cs="Arial"/>
          <w:b/>
          <w:sz w:val="18"/>
          <w:szCs w:val="18"/>
          <w:lang w:val="es-BO"/>
        </w:rPr>
        <w:t>Mantenimiento preventivo:</w:t>
      </w:r>
      <w:r w:rsidRPr="00712EF3">
        <w:rPr>
          <w:rFonts w:ascii="Arial" w:hAnsi="Arial" w:cs="Arial"/>
          <w:sz w:val="18"/>
          <w:szCs w:val="18"/>
          <w:lang w:val="es-BO"/>
        </w:rPr>
        <w:t xml:space="preserve"> Se deberá efectuar al menos 2 veces al año.</w:t>
      </w:r>
    </w:p>
    <w:p w14:paraId="454CA36C" w14:textId="77777777" w:rsidR="00712EF3" w:rsidRPr="00712EF3" w:rsidRDefault="00712EF3" w:rsidP="00712EF3">
      <w:pPr>
        <w:ind w:left="720"/>
        <w:rPr>
          <w:rFonts w:ascii="Arial" w:hAnsi="Arial" w:cs="Arial"/>
          <w:b/>
          <w:sz w:val="18"/>
          <w:szCs w:val="18"/>
          <w:lang w:val="es-BO" w:eastAsia="es-BO"/>
        </w:rPr>
      </w:pPr>
    </w:p>
    <w:p w14:paraId="28265009" w14:textId="77777777" w:rsidR="00712EF3" w:rsidRPr="00712EF3" w:rsidRDefault="00712EF3" w:rsidP="00AA366D">
      <w:pPr>
        <w:keepNext/>
        <w:numPr>
          <w:ilvl w:val="0"/>
          <w:numId w:val="59"/>
        </w:numPr>
        <w:ind w:left="1134" w:hanging="425"/>
        <w:jc w:val="both"/>
        <w:outlineLvl w:val="4"/>
        <w:rPr>
          <w:rFonts w:ascii="Arial" w:hAnsi="Arial" w:cs="Arial"/>
          <w:sz w:val="18"/>
          <w:szCs w:val="18"/>
          <w:lang w:val="es-BO" w:eastAsia="es-BO"/>
        </w:rPr>
      </w:pPr>
      <w:r w:rsidRPr="00712EF3">
        <w:rPr>
          <w:rFonts w:ascii="Arial" w:hAnsi="Arial" w:cs="Arial"/>
          <w:b/>
          <w:sz w:val="18"/>
          <w:szCs w:val="18"/>
          <w:lang w:val="es-BO" w:eastAsia="es-BO"/>
        </w:rPr>
        <w:t>Altura sobre el nivel del mar.</w:t>
      </w:r>
      <w:r w:rsidRPr="00712EF3">
        <w:rPr>
          <w:rFonts w:ascii="Arial" w:hAnsi="Arial" w:cs="Arial"/>
          <w:sz w:val="18"/>
          <w:szCs w:val="18"/>
          <w:lang w:val="es-BO" w:eastAsia="es-BO"/>
        </w:rPr>
        <w:t xml:space="preserve"> El correcto funcionamiento de los componentes en la altura sobre el nivel del mar de la ciudad de La Paz - 3.600 metros sobre el nivel del mar.</w:t>
      </w:r>
    </w:p>
    <w:p w14:paraId="60D92F07" w14:textId="77777777" w:rsidR="00712EF3" w:rsidRPr="00712EF3" w:rsidRDefault="00712EF3" w:rsidP="00712EF3">
      <w:pPr>
        <w:ind w:left="1134" w:right="150" w:hanging="425"/>
        <w:contextualSpacing/>
        <w:jc w:val="both"/>
        <w:rPr>
          <w:rFonts w:ascii="Arial" w:hAnsi="Arial" w:cs="Arial"/>
          <w:sz w:val="18"/>
          <w:szCs w:val="18"/>
          <w:lang w:val="es-BO" w:eastAsia="es-BO"/>
        </w:rPr>
      </w:pPr>
    </w:p>
    <w:p w14:paraId="06EDFD82" w14:textId="77777777" w:rsidR="00712EF3" w:rsidRPr="00712EF3" w:rsidRDefault="00712EF3" w:rsidP="00712EF3">
      <w:pPr>
        <w:ind w:right="150" w:firstLine="708"/>
        <w:contextualSpacing/>
        <w:jc w:val="both"/>
        <w:rPr>
          <w:rFonts w:ascii="Arial" w:hAnsi="Arial" w:cs="Arial"/>
          <w:sz w:val="18"/>
          <w:szCs w:val="18"/>
          <w:lang w:val="es-BO" w:eastAsia="es-BO"/>
        </w:rPr>
      </w:pPr>
      <w:r w:rsidRPr="00712EF3">
        <w:rPr>
          <w:rFonts w:ascii="Arial" w:hAnsi="Arial" w:cs="Arial"/>
          <w:sz w:val="18"/>
          <w:szCs w:val="18"/>
          <w:lang w:val="es-BO" w:eastAsia="es-BO"/>
        </w:rPr>
        <w:t>La garantía será ejecutada en cualquiera de los siguientes casos:</w:t>
      </w:r>
    </w:p>
    <w:p w14:paraId="73230F28" w14:textId="77777777" w:rsidR="00712EF3" w:rsidRPr="00712EF3" w:rsidRDefault="00712EF3" w:rsidP="00712EF3">
      <w:pPr>
        <w:ind w:left="1440"/>
        <w:jc w:val="both"/>
        <w:rPr>
          <w:rFonts w:ascii="Arial" w:hAnsi="Arial" w:cs="Arial"/>
          <w:sz w:val="18"/>
          <w:szCs w:val="18"/>
          <w:lang w:val="es-BO" w:eastAsia="es-BO"/>
        </w:rPr>
      </w:pPr>
    </w:p>
    <w:p w14:paraId="230974CF"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Demora acumulada en la atención técnica de más de cinco (5) días hábiles de notificada.</w:t>
      </w:r>
    </w:p>
    <w:p w14:paraId="3CD2E5AB"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Demora acumulada en el préstamo de componentes de más de diez (10) días hábiles de atendida la asistencia técnica.</w:t>
      </w:r>
    </w:p>
    <w:p w14:paraId="01C19B01"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Demora acumulada en reemplazo definitivo de más de treinta (30) días hábiles de atendida la asistencia técnica.</w:t>
      </w:r>
    </w:p>
    <w:p w14:paraId="7B642C95"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Demora en la provisión de repuestos de más de treinta (30) días hábiles de atendida la asistencia técnica.</w:t>
      </w:r>
    </w:p>
    <w:p w14:paraId="4D0F4B50"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El incumplimiento al mantenimiento preventivo.</w:t>
      </w:r>
    </w:p>
    <w:p w14:paraId="5EC91E4B" w14:textId="77777777" w:rsidR="00712EF3" w:rsidRPr="00712EF3" w:rsidRDefault="00712EF3" w:rsidP="00AA366D">
      <w:pPr>
        <w:numPr>
          <w:ilvl w:val="1"/>
          <w:numId w:val="59"/>
        </w:numPr>
        <w:ind w:left="1134" w:hanging="425"/>
        <w:jc w:val="both"/>
        <w:rPr>
          <w:rFonts w:ascii="Arial" w:hAnsi="Arial" w:cs="Arial"/>
          <w:sz w:val="18"/>
          <w:szCs w:val="18"/>
          <w:lang w:val="es-BO" w:eastAsia="es-BO"/>
        </w:rPr>
      </w:pPr>
      <w:r w:rsidRPr="00712EF3">
        <w:rPr>
          <w:rFonts w:ascii="Arial" w:hAnsi="Arial" w:cs="Arial"/>
          <w:sz w:val="18"/>
          <w:szCs w:val="18"/>
          <w:lang w:val="es-BO" w:eastAsia="es-BO"/>
        </w:rPr>
        <w:t>Deficiente funcionamiento de los componentes en la altura sobre el nivel del mar de la ciudad de La Paz- 3.600 metros sobre el nivel del mar.</w:t>
      </w:r>
    </w:p>
    <w:p w14:paraId="649C021A" w14:textId="77777777" w:rsidR="00712EF3" w:rsidRPr="00712EF3" w:rsidRDefault="00712EF3" w:rsidP="00712EF3">
      <w:pPr>
        <w:jc w:val="both"/>
        <w:rPr>
          <w:rFonts w:ascii="Arial" w:hAnsi="Arial" w:cs="Arial"/>
          <w:sz w:val="18"/>
          <w:szCs w:val="18"/>
          <w:lang w:val="es-BO" w:eastAsia="es-BO"/>
        </w:rPr>
      </w:pPr>
    </w:p>
    <w:p w14:paraId="50099E00" w14:textId="77777777" w:rsidR="00712EF3" w:rsidRPr="00712EF3" w:rsidRDefault="00712EF3" w:rsidP="00712EF3">
      <w:pPr>
        <w:autoSpaceDE w:val="0"/>
        <w:autoSpaceDN w:val="0"/>
        <w:adjustRightInd w:val="0"/>
        <w:ind w:left="709"/>
        <w:jc w:val="both"/>
        <w:rPr>
          <w:rFonts w:ascii="Arial" w:eastAsia="Calibri" w:hAnsi="Arial" w:cs="Arial"/>
          <w:color w:val="000000"/>
          <w:sz w:val="18"/>
          <w:szCs w:val="18"/>
          <w:lang w:val="es-BO" w:eastAsia="es-BO"/>
        </w:rPr>
      </w:pPr>
      <w:r w:rsidRPr="00712EF3">
        <w:rPr>
          <w:rFonts w:ascii="Arial" w:eastAsia="Calibri" w:hAnsi="Arial" w:cs="Arial"/>
          <w:color w:val="000000"/>
          <w:sz w:val="18"/>
          <w:szCs w:val="18"/>
          <w:lang w:val="es-BO" w:eastAsia="es-BO"/>
        </w:rPr>
        <w:t xml:space="preserve">El importe de la Garantía de Funcionamiento de Maquinaria y/o Equipo podrá ser cobrado a favor de la </w:t>
      </w:r>
      <w:r w:rsidRPr="00712EF3">
        <w:rPr>
          <w:rFonts w:ascii="Arial" w:eastAsia="Calibri" w:hAnsi="Arial" w:cs="Arial"/>
          <w:b/>
          <w:bCs/>
          <w:color w:val="000000"/>
          <w:sz w:val="18"/>
          <w:szCs w:val="18"/>
          <w:lang w:val="es-BO" w:eastAsia="es-BO"/>
        </w:rPr>
        <w:t xml:space="preserve">ENTIDAD </w:t>
      </w:r>
      <w:r w:rsidRPr="00712EF3">
        <w:rPr>
          <w:rFonts w:ascii="Arial" w:eastAsia="Calibri" w:hAnsi="Arial" w:cs="Arial"/>
          <w:color w:val="000000"/>
          <w:sz w:val="18"/>
          <w:szCs w:val="18"/>
          <w:lang w:val="es-BO" w:eastAsia="es-BO"/>
        </w:rPr>
        <w:t xml:space="preserve">en caso de que los </w:t>
      </w:r>
      <w:r w:rsidRPr="00712EF3">
        <w:rPr>
          <w:rFonts w:ascii="Arial" w:eastAsia="Calibri" w:hAnsi="Arial" w:cs="Arial"/>
          <w:b/>
          <w:bCs/>
          <w:color w:val="000000"/>
          <w:sz w:val="18"/>
          <w:szCs w:val="18"/>
          <w:lang w:val="es-BO" w:eastAsia="es-BO"/>
        </w:rPr>
        <w:t xml:space="preserve">BIENES </w:t>
      </w:r>
      <w:r w:rsidRPr="00712EF3">
        <w:rPr>
          <w:rFonts w:ascii="Arial" w:eastAsia="Calibri" w:hAnsi="Arial" w:cs="Arial"/>
          <w:color w:val="000000"/>
          <w:sz w:val="18"/>
          <w:szCs w:val="18"/>
          <w:lang w:val="es-BO" w:eastAsia="es-BO"/>
        </w:rPr>
        <w:t xml:space="preserve">adquiridos, no presenten buen funcionamiento y/o el </w:t>
      </w:r>
      <w:r w:rsidRPr="00712EF3">
        <w:rPr>
          <w:rFonts w:ascii="Arial" w:eastAsia="Calibri" w:hAnsi="Arial" w:cs="Arial"/>
          <w:b/>
          <w:bCs/>
          <w:color w:val="000000"/>
          <w:sz w:val="18"/>
          <w:szCs w:val="18"/>
          <w:lang w:val="es-BO" w:eastAsia="es-BO"/>
        </w:rPr>
        <w:t xml:space="preserve">PROVEEDOR </w:t>
      </w:r>
      <w:r w:rsidRPr="00712EF3">
        <w:rPr>
          <w:rFonts w:ascii="Arial" w:eastAsia="Calibri" w:hAnsi="Arial" w:cs="Arial"/>
          <w:color w:val="000000"/>
          <w:sz w:val="18"/>
          <w:szCs w:val="18"/>
          <w:lang w:val="es-BO" w:eastAsia="es-BO"/>
        </w:rPr>
        <w:t>no hubiese efectuado el mantenimiento preventivo dentro del plazo de dicha garantía</w:t>
      </w:r>
      <w:r w:rsidRPr="00712EF3">
        <w:rPr>
          <w:rFonts w:ascii="Arial" w:eastAsia="Calibri" w:hAnsi="Arial" w:cs="Arial"/>
          <w:b/>
          <w:bCs/>
          <w:i/>
          <w:iCs/>
          <w:color w:val="000000"/>
          <w:sz w:val="18"/>
          <w:szCs w:val="18"/>
          <w:lang w:val="es-BO" w:eastAsia="es-BO"/>
        </w:rPr>
        <w:t xml:space="preserve">. </w:t>
      </w:r>
    </w:p>
    <w:p w14:paraId="1BFF37D3" w14:textId="77777777" w:rsidR="00712EF3" w:rsidRPr="00712EF3" w:rsidRDefault="00712EF3" w:rsidP="00712EF3">
      <w:pPr>
        <w:ind w:left="709"/>
        <w:jc w:val="both"/>
        <w:rPr>
          <w:rFonts w:ascii="Arial" w:eastAsia="Calibri" w:hAnsi="Arial" w:cs="Arial"/>
          <w:color w:val="000000"/>
          <w:sz w:val="18"/>
          <w:szCs w:val="18"/>
          <w:lang w:val="es-BO" w:eastAsia="es-BO"/>
        </w:rPr>
      </w:pPr>
      <w:r w:rsidRPr="00712EF3">
        <w:rPr>
          <w:rFonts w:ascii="Arial" w:eastAsia="Calibri" w:hAnsi="Arial" w:cs="Arial"/>
          <w:color w:val="000000"/>
          <w:sz w:val="18"/>
          <w:szCs w:val="18"/>
          <w:lang w:val="es-BO" w:eastAsia="es-BO"/>
        </w:rPr>
        <w:t xml:space="preserve">Si dentro del plazo previsto por la </w:t>
      </w:r>
      <w:r w:rsidRPr="00712EF3">
        <w:rPr>
          <w:rFonts w:ascii="Arial" w:eastAsia="Calibri" w:hAnsi="Arial" w:cs="Arial"/>
          <w:b/>
          <w:bCs/>
          <w:color w:val="000000"/>
          <w:sz w:val="18"/>
          <w:szCs w:val="18"/>
          <w:lang w:val="es-BO" w:eastAsia="es-BO"/>
        </w:rPr>
        <w:t xml:space="preserve">ENTIDAD </w:t>
      </w:r>
      <w:r w:rsidRPr="00712EF3">
        <w:rPr>
          <w:rFonts w:ascii="Arial" w:eastAsia="Calibri" w:hAnsi="Arial" w:cs="Arial"/>
          <w:bCs/>
          <w:color w:val="000000"/>
          <w:sz w:val="18"/>
          <w:szCs w:val="18"/>
          <w:lang w:val="es-BO" w:eastAsia="es-BO"/>
        </w:rPr>
        <w:t>el</w:t>
      </w:r>
      <w:r w:rsidRPr="00712EF3">
        <w:rPr>
          <w:rFonts w:ascii="Arial" w:eastAsia="Calibri" w:hAnsi="Arial" w:cs="Arial"/>
          <w:color w:val="000000"/>
          <w:sz w:val="18"/>
          <w:szCs w:val="18"/>
          <w:lang w:val="es-BO" w:eastAsia="es-BO"/>
        </w:rPr>
        <w:t xml:space="preserve"> </w:t>
      </w:r>
      <w:r w:rsidRPr="00712EF3">
        <w:rPr>
          <w:rFonts w:ascii="Arial" w:eastAsia="Calibri" w:hAnsi="Arial" w:cs="Arial"/>
          <w:b/>
          <w:bCs/>
          <w:color w:val="000000"/>
          <w:sz w:val="18"/>
          <w:szCs w:val="18"/>
          <w:lang w:val="es-BO" w:eastAsia="es-BO"/>
        </w:rPr>
        <w:t xml:space="preserve">BIEN </w:t>
      </w:r>
      <w:r w:rsidRPr="00712EF3">
        <w:rPr>
          <w:rFonts w:ascii="Arial" w:eastAsia="Calibri" w:hAnsi="Arial" w:cs="Arial"/>
          <w:color w:val="000000"/>
          <w:sz w:val="18"/>
          <w:szCs w:val="18"/>
          <w:lang w:val="es-BO" w:eastAsia="es-BO"/>
        </w:rPr>
        <w:t>objeto del presente contrato, no presenta fallas en su funcionamiento y tuviera el mantenimiento adecuado, dicha garantía será devuelta.</w:t>
      </w:r>
    </w:p>
    <w:p w14:paraId="290D5A9E" w14:textId="77777777" w:rsidR="00712EF3" w:rsidRPr="00712EF3" w:rsidRDefault="00712EF3" w:rsidP="00712EF3">
      <w:pPr>
        <w:jc w:val="both"/>
        <w:rPr>
          <w:rFonts w:ascii="Arial" w:hAnsi="Arial" w:cs="Arial"/>
          <w:sz w:val="18"/>
          <w:szCs w:val="18"/>
          <w:lang w:val="es-BO" w:eastAsia="es-BO"/>
        </w:rPr>
      </w:pPr>
    </w:p>
    <w:p w14:paraId="005A2563" w14:textId="77777777" w:rsidR="00712EF3" w:rsidRPr="00712EF3" w:rsidRDefault="00712EF3" w:rsidP="00AA366D">
      <w:pPr>
        <w:numPr>
          <w:ilvl w:val="1"/>
          <w:numId w:val="63"/>
        </w:numPr>
        <w:contextualSpacing/>
        <w:jc w:val="both"/>
        <w:rPr>
          <w:rFonts w:ascii="Arial" w:hAnsi="Arial" w:cs="Arial"/>
          <w:sz w:val="18"/>
          <w:szCs w:val="18"/>
          <w:lang w:val="es-BO"/>
        </w:rPr>
      </w:pPr>
      <w:r w:rsidRPr="00712EF3">
        <w:rPr>
          <w:rFonts w:ascii="Arial" w:hAnsi="Arial" w:cs="Arial"/>
          <w:b/>
          <w:sz w:val="18"/>
          <w:szCs w:val="18"/>
          <w:lang w:val="es-BO"/>
        </w:rPr>
        <w:lastRenderedPageBreak/>
        <w:t xml:space="preserve">Garantía de Fabrica: </w:t>
      </w:r>
      <w:r w:rsidRPr="00712EF3">
        <w:rPr>
          <w:rFonts w:ascii="Arial" w:hAnsi="Arial" w:cs="Arial"/>
          <w:sz w:val="18"/>
          <w:szCs w:val="18"/>
          <w:lang w:val="es-BO"/>
        </w:rPr>
        <w:t xml:space="preserve">Todos los componentes deberán contar con garantía de fábrica con una vigencia de al menos dos (2) años, computable a partir de la fecha de emisión del Acta de Recepción. Dichas garantías deberán ser registradas a nombre de la </w:t>
      </w:r>
      <w:r w:rsidRPr="00712EF3">
        <w:rPr>
          <w:rFonts w:ascii="Arial" w:hAnsi="Arial" w:cs="Arial"/>
          <w:b/>
          <w:sz w:val="18"/>
          <w:szCs w:val="18"/>
          <w:lang w:val="es-BO"/>
        </w:rPr>
        <w:t>ENTIDAD</w:t>
      </w:r>
      <w:r w:rsidRPr="00712EF3">
        <w:rPr>
          <w:rFonts w:ascii="Arial" w:hAnsi="Arial" w:cs="Arial"/>
          <w:sz w:val="18"/>
          <w:szCs w:val="18"/>
          <w:lang w:val="es-BO"/>
        </w:rPr>
        <w:t>.</w:t>
      </w:r>
    </w:p>
    <w:p w14:paraId="1D58ED1B" w14:textId="77777777" w:rsidR="00712EF3" w:rsidRPr="00712EF3" w:rsidRDefault="00712EF3" w:rsidP="00712EF3">
      <w:pPr>
        <w:ind w:left="720"/>
        <w:contextualSpacing/>
        <w:jc w:val="both"/>
        <w:rPr>
          <w:rFonts w:ascii="Arial" w:hAnsi="Arial" w:cs="Arial"/>
          <w:b/>
          <w:sz w:val="18"/>
          <w:szCs w:val="18"/>
          <w:lang w:val="es-BO"/>
        </w:rPr>
      </w:pPr>
    </w:p>
    <w:p w14:paraId="778CE9BE" w14:textId="77777777" w:rsidR="00712EF3" w:rsidRPr="00712EF3" w:rsidRDefault="00712EF3" w:rsidP="00712EF3">
      <w:pPr>
        <w:ind w:left="720"/>
        <w:contextualSpacing/>
        <w:jc w:val="both"/>
        <w:rPr>
          <w:rFonts w:ascii="Arial" w:hAnsi="Arial" w:cs="Arial"/>
          <w:sz w:val="18"/>
          <w:szCs w:val="18"/>
          <w:lang w:val="es-BO"/>
        </w:rPr>
      </w:pPr>
      <w:r w:rsidRPr="00712EF3">
        <w:rPr>
          <w:rFonts w:ascii="Arial" w:hAnsi="Arial" w:cs="Arial"/>
          <w:sz w:val="18"/>
          <w:szCs w:val="18"/>
          <w:lang w:val="es-BO"/>
        </w:rPr>
        <w:t xml:space="preserve">Las garantías deberán estar registradas para Latinoamérica y con cobertura para Bolivia, garantías con las cuales la </w:t>
      </w:r>
      <w:r w:rsidRPr="00712EF3">
        <w:rPr>
          <w:rFonts w:ascii="Arial" w:hAnsi="Arial" w:cs="Arial"/>
          <w:b/>
          <w:sz w:val="18"/>
          <w:szCs w:val="18"/>
          <w:lang w:val="es-BO"/>
        </w:rPr>
        <w:t>ENTIDAD</w:t>
      </w:r>
      <w:r w:rsidRPr="00712EF3">
        <w:rPr>
          <w:rFonts w:ascii="Arial" w:hAnsi="Arial" w:cs="Arial"/>
          <w:sz w:val="18"/>
          <w:szCs w:val="18"/>
          <w:lang w:val="es-BO"/>
        </w:rPr>
        <w:t xml:space="preserve"> podrá realizar el escalamiento de problemas de software y hardware directamente con él fabricante.</w:t>
      </w:r>
    </w:p>
    <w:p w14:paraId="73F00A71" w14:textId="77777777" w:rsidR="00712EF3" w:rsidRPr="00712EF3" w:rsidRDefault="00712EF3" w:rsidP="00712EF3">
      <w:pPr>
        <w:jc w:val="both"/>
        <w:rPr>
          <w:rFonts w:ascii="Arial" w:hAnsi="Arial" w:cs="Arial"/>
          <w:sz w:val="18"/>
          <w:szCs w:val="18"/>
          <w:lang w:val="es-BO" w:eastAsia="es-BO"/>
        </w:rPr>
      </w:pPr>
    </w:p>
    <w:p w14:paraId="5ACD8AF5" w14:textId="77777777" w:rsidR="00712EF3" w:rsidRPr="00712EF3" w:rsidRDefault="00712EF3" w:rsidP="00712EF3">
      <w:pPr>
        <w:jc w:val="both"/>
        <w:rPr>
          <w:rFonts w:ascii="Arial" w:hAnsi="Arial" w:cs="Arial"/>
          <w:b/>
          <w:iCs/>
          <w:sz w:val="18"/>
          <w:szCs w:val="18"/>
          <w:lang w:val="es-BO"/>
        </w:rPr>
      </w:pPr>
      <w:r w:rsidRPr="00712EF3">
        <w:rPr>
          <w:rFonts w:ascii="Arial" w:hAnsi="Arial" w:cs="Arial"/>
          <w:b/>
          <w:sz w:val="18"/>
          <w:szCs w:val="18"/>
        </w:rPr>
        <w:t xml:space="preserve">CLÁUSULA NOVENA.- (ANTICIPO) </w:t>
      </w:r>
      <w:r w:rsidRPr="00712EF3">
        <w:rPr>
          <w:rFonts w:ascii="Arial" w:hAnsi="Arial" w:cs="Arial"/>
          <w:iCs/>
          <w:sz w:val="18"/>
          <w:szCs w:val="18"/>
          <w:lang w:val="es-BO"/>
        </w:rPr>
        <w:t>En el presente contrato no se otorgará anticipo.</w:t>
      </w:r>
    </w:p>
    <w:p w14:paraId="1A58C73A" w14:textId="77777777" w:rsidR="00712EF3" w:rsidRPr="00712EF3" w:rsidRDefault="00712EF3" w:rsidP="00712EF3">
      <w:pPr>
        <w:jc w:val="both"/>
        <w:rPr>
          <w:rFonts w:ascii="Arial" w:hAnsi="Arial" w:cs="Arial"/>
          <w:b/>
          <w:sz w:val="18"/>
          <w:szCs w:val="18"/>
        </w:rPr>
      </w:pPr>
    </w:p>
    <w:p w14:paraId="5ADFB6F6" w14:textId="77777777" w:rsidR="00712EF3" w:rsidRPr="00712EF3" w:rsidRDefault="00712EF3" w:rsidP="00712EF3">
      <w:pPr>
        <w:jc w:val="both"/>
        <w:rPr>
          <w:rFonts w:ascii="Arial" w:hAnsi="Arial" w:cs="Arial"/>
          <w:bCs/>
          <w:snapToGrid w:val="0"/>
          <w:sz w:val="18"/>
          <w:szCs w:val="18"/>
        </w:rPr>
      </w:pPr>
      <w:r w:rsidRPr="00712EF3">
        <w:rPr>
          <w:rFonts w:ascii="Arial" w:hAnsi="Arial" w:cs="Arial"/>
          <w:b/>
          <w:sz w:val="18"/>
          <w:szCs w:val="18"/>
        </w:rPr>
        <w:t xml:space="preserve">CLÁUSULA DÉCIMA.- (PLAZO DE ENTREGA) </w:t>
      </w:r>
      <w:r w:rsidRPr="00712EF3">
        <w:rPr>
          <w:rFonts w:ascii="Arial" w:hAnsi="Arial" w:cs="Arial"/>
          <w:sz w:val="18"/>
          <w:szCs w:val="18"/>
          <w:lang w:val="es-BO"/>
        </w:rPr>
        <w:t xml:space="preserve">El </w:t>
      </w:r>
      <w:r w:rsidRPr="00712EF3">
        <w:rPr>
          <w:rFonts w:ascii="Arial" w:hAnsi="Arial" w:cs="Arial"/>
          <w:b/>
          <w:bCs/>
          <w:sz w:val="18"/>
          <w:szCs w:val="18"/>
          <w:lang w:val="es-BO"/>
        </w:rPr>
        <w:t xml:space="preserve">PROVEEDOR </w:t>
      </w:r>
      <w:r w:rsidRPr="00712EF3">
        <w:rPr>
          <w:rFonts w:ascii="Arial" w:hAnsi="Arial" w:cs="Arial"/>
          <w:bCs/>
          <w:sz w:val="18"/>
          <w:szCs w:val="18"/>
          <w:lang w:val="es-BO"/>
        </w:rPr>
        <w:t>realizará</w:t>
      </w:r>
      <w:r w:rsidRPr="00712EF3">
        <w:rPr>
          <w:rFonts w:ascii="Arial" w:hAnsi="Arial" w:cs="Arial"/>
          <w:b/>
          <w:bCs/>
          <w:sz w:val="18"/>
          <w:szCs w:val="18"/>
          <w:lang w:val="es-BO"/>
        </w:rPr>
        <w:t xml:space="preserve"> </w:t>
      </w:r>
      <w:r w:rsidRPr="00712EF3">
        <w:rPr>
          <w:rFonts w:ascii="Arial" w:hAnsi="Arial" w:cs="Arial"/>
          <w:sz w:val="18"/>
          <w:szCs w:val="18"/>
          <w:lang w:val="es-BO"/>
        </w:rPr>
        <w:t>la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y sus componentes sujeta a verificación, en estricto apego a la propuesta adjudicada, en el plazo de hasta cien (100) días calendario</w:t>
      </w:r>
      <w:r w:rsidRPr="00712EF3">
        <w:rPr>
          <w:rFonts w:ascii="Arial" w:hAnsi="Arial" w:cs="Arial"/>
          <w:sz w:val="18"/>
          <w:szCs w:val="18"/>
          <w:lang w:val="es-ES_tradnl"/>
        </w:rPr>
        <w:t>.</w:t>
      </w:r>
    </w:p>
    <w:p w14:paraId="537AF2BA" w14:textId="77777777" w:rsidR="00712EF3" w:rsidRPr="00712EF3" w:rsidRDefault="00712EF3" w:rsidP="00712EF3">
      <w:pPr>
        <w:jc w:val="both"/>
        <w:rPr>
          <w:rFonts w:ascii="Arial" w:hAnsi="Arial" w:cs="Arial"/>
          <w:bCs/>
          <w:snapToGrid w:val="0"/>
          <w:sz w:val="18"/>
          <w:szCs w:val="18"/>
        </w:rPr>
      </w:pPr>
    </w:p>
    <w:p w14:paraId="2EBEB0F9"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El plazo de entrega señalado precedentemente será computado </w:t>
      </w:r>
      <w:r w:rsidRPr="00712EF3">
        <w:rPr>
          <w:rFonts w:ascii="Arial" w:hAnsi="Arial" w:cs="Arial"/>
          <w:sz w:val="18"/>
          <w:szCs w:val="18"/>
          <w:lang w:val="es-ES_tradnl"/>
        </w:rPr>
        <w:t>a partir del siguiente día hábil de la suscripción del presente contrato</w:t>
      </w:r>
    </w:p>
    <w:p w14:paraId="64980D68" w14:textId="77777777" w:rsidR="00712EF3" w:rsidRPr="00712EF3" w:rsidRDefault="00712EF3" w:rsidP="00712EF3">
      <w:pPr>
        <w:jc w:val="both"/>
        <w:rPr>
          <w:rFonts w:ascii="Arial" w:hAnsi="Arial" w:cs="Arial"/>
          <w:sz w:val="18"/>
          <w:szCs w:val="18"/>
          <w:lang w:val="es-BO"/>
        </w:rPr>
      </w:pPr>
    </w:p>
    <w:p w14:paraId="38473D87"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Si el último día del plazo de entrega fuera un día no hábil (sábado, domingo o feriado) éste será trasladado al día hábil inmediato siguiente.</w:t>
      </w:r>
    </w:p>
    <w:p w14:paraId="2010295B" w14:textId="77777777" w:rsidR="00712EF3" w:rsidRPr="00712EF3" w:rsidRDefault="00712EF3" w:rsidP="00712EF3">
      <w:pPr>
        <w:jc w:val="both"/>
        <w:rPr>
          <w:rFonts w:ascii="Arial" w:hAnsi="Arial" w:cs="Arial"/>
          <w:sz w:val="18"/>
          <w:szCs w:val="18"/>
          <w:lang w:val="es-BO"/>
        </w:rPr>
      </w:pPr>
    </w:p>
    <w:p w14:paraId="270F3C36" w14:textId="77777777" w:rsidR="00712EF3" w:rsidRPr="00712EF3" w:rsidRDefault="00712EF3" w:rsidP="00712EF3">
      <w:pPr>
        <w:jc w:val="both"/>
        <w:rPr>
          <w:rFonts w:ascii="Arial" w:hAnsi="Arial" w:cs="Arial"/>
          <w:bCs/>
          <w:iCs/>
          <w:sz w:val="18"/>
          <w:szCs w:val="18"/>
        </w:rPr>
      </w:pPr>
      <w:r w:rsidRPr="00712EF3">
        <w:rPr>
          <w:rFonts w:ascii="Arial" w:hAnsi="Arial" w:cs="Arial"/>
          <w:bCs/>
          <w:iCs/>
          <w:sz w:val="18"/>
          <w:szCs w:val="18"/>
        </w:rPr>
        <w:t xml:space="preserve">El plazo de la entrega del </w:t>
      </w:r>
      <w:r w:rsidRPr="00712EF3">
        <w:rPr>
          <w:rFonts w:ascii="Arial" w:hAnsi="Arial" w:cs="Arial"/>
          <w:b/>
          <w:bCs/>
          <w:iCs/>
          <w:sz w:val="18"/>
          <w:szCs w:val="18"/>
        </w:rPr>
        <w:t>BIEN</w:t>
      </w:r>
      <w:r w:rsidRPr="00712EF3">
        <w:rPr>
          <w:rFonts w:ascii="Arial" w:hAnsi="Arial" w:cs="Arial"/>
          <w:bCs/>
          <w:iCs/>
          <w:sz w:val="18"/>
          <w:szCs w:val="18"/>
        </w:rPr>
        <w:t>, establecido en la presente cláusula, podrá ser ampliado cuando:</w:t>
      </w:r>
    </w:p>
    <w:p w14:paraId="0E85A748" w14:textId="77777777" w:rsidR="00712EF3" w:rsidRPr="00712EF3" w:rsidRDefault="00712EF3" w:rsidP="00712EF3">
      <w:pPr>
        <w:jc w:val="both"/>
        <w:rPr>
          <w:rFonts w:ascii="Arial" w:hAnsi="Arial" w:cs="Arial"/>
          <w:bCs/>
          <w:iCs/>
          <w:sz w:val="18"/>
          <w:szCs w:val="18"/>
        </w:rPr>
      </w:pPr>
    </w:p>
    <w:p w14:paraId="386F2975" w14:textId="77777777" w:rsidR="00712EF3" w:rsidRPr="00712EF3" w:rsidRDefault="00712EF3" w:rsidP="00AA366D">
      <w:pPr>
        <w:numPr>
          <w:ilvl w:val="0"/>
          <w:numId w:val="62"/>
        </w:numPr>
        <w:ind w:left="426" w:hanging="283"/>
        <w:jc w:val="both"/>
        <w:rPr>
          <w:rFonts w:ascii="Arial" w:hAnsi="Arial" w:cs="Arial"/>
          <w:bCs/>
          <w:iCs/>
          <w:sz w:val="18"/>
          <w:szCs w:val="18"/>
        </w:rPr>
      </w:pPr>
      <w:r w:rsidRPr="00712EF3">
        <w:rPr>
          <w:rFonts w:ascii="Arial" w:hAnsi="Arial" w:cs="Arial"/>
          <w:bCs/>
          <w:iCs/>
          <w:sz w:val="18"/>
          <w:szCs w:val="18"/>
        </w:rPr>
        <w:t xml:space="preserve">La </w:t>
      </w:r>
      <w:r w:rsidRPr="00712EF3">
        <w:rPr>
          <w:rFonts w:ascii="Arial" w:hAnsi="Arial" w:cs="Arial"/>
          <w:b/>
          <w:bCs/>
          <w:iCs/>
          <w:sz w:val="18"/>
          <w:szCs w:val="18"/>
        </w:rPr>
        <w:t>ENTIDAD</w:t>
      </w:r>
      <w:r w:rsidRPr="00712EF3">
        <w:rPr>
          <w:rFonts w:ascii="Arial" w:hAnsi="Arial" w:cs="Arial"/>
          <w:bCs/>
          <w:iCs/>
          <w:sz w:val="18"/>
          <w:szCs w:val="18"/>
        </w:rPr>
        <w:t xml:space="preserve">, mediante el procedimiento establecido en este mismo Contrato, incremente la cantidad del </w:t>
      </w:r>
      <w:r w:rsidRPr="00712EF3">
        <w:rPr>
          <w:rFonts w:ascii="Arial" w:hAnsi="Arial" w:cs="Arial"/>
          <w:b/>
          <w:bCs/>
          <w:iCs/>
          <w:sz w:val="18"/>
          <w:szCs w:val="18"/>
        </w:rPr>
        <w:t>BIEN</w:t>
      </w:r>
      <w:r w:rsidRPr="00712EF3">
        <w:rPr>
          <w:rFonts w:ascii="Arial" w:hAnsi="Arial" w:cs="Arial"/>
          <w:bCs/>
          <w:iCs/>
          <w:sz w:val="18"/>
          <w:szCs w:val="18"/>
        </w:rPr>
        <w:t xml:space="preserve"> a ser provisto y ello repercuta en el plazo de entrega;</w:t>
      </w:r>
    </w:p>
    <w:p w14:paraId="1B963F1A" w14:textId="77777777" w:rsidR="00712EF3" w:rsidRPr="00712EF3" w:rsidRDefault="00712EF3" w:rsidP="00AA366D">
      <w:pPr>
        <w:numPr>
          <w:ilvl w:val="0"/>
          <w:numId w:val="62"/>
        </w:numPr>
        <w:ind w:left="426" w:hanging="283"/>
        <w:jc w:val="both"/>
        <w:rPr>
          <w:rFonts w:ascii="Arial" w:hAnsi="Arial" w:cs="Arial"/>
          <w:bCs/>
          <w:iCs/>
          <w:sz w:val="18"/>
          <w:szCs w:val="18"/>
        </w:rPr>
      </w:pPr>
      <w:r w:rsidRPr="00712EF3">
        <w:rPr>
          <w:rFonts w:ascii="Arial" w:hAnsi="Arial" w:cs="Arial"/>
          <w:bCs/>
          <w:iCs/>
          <w:sz w:val="18"/>
          <w:szCs w:val="18"/>
        </w:rPr>
        <w:t xml:space="preserve">Por otras causas previstas para la ejecución del presente Contrato. </w:t>
      </w:r>
    </w:p>
    <w:p w14:paraId="6DFF9ADD" w14:textId="77777777" w:rsidR="00712EF3" w:rsidRPr="00712EF3" w:rsidRDefault="00712EF3" w:rsidP="00712EF3">
      <w:pPr>
        <w:jc w:val="both"/>
        <w:rPr>
          <w:rFonts w:ascii="Arial" w:hAnsi="Arial" w:cs="Arial"/>
          <w:bCs/>
          <w:snapToGrid w:val="0"/>
          <w:sz w:val="18"/>
          <w:szCs w:val="18"/>
        </w:rPr>
      </w:pPr>
    </w:p>
    <w:p w14:paraId="01E50900" w14:textId="77777777" w:rsidR="00712EF3" w:rsidRPr="00712EF3" w:rsidRDefault="00712EF3" w:rsidP="00712EF3">
      <w:pPr>
        <w:jc w:val="both"/>
        <w:rPr>
          <w:rFonts w:ascii="Arial" w:hAnsi="Arial" w:cs="Arial"/>
          <w:sz w:val="18"/>
          <w:szCs w:val="18"/>
        </w:rPr>
      </w:pPr>
      <w:r w:rsidRPr="00712EF3">
        <w:rPr>
          <w:rFonts w:ascii="Arial" w:hAnsi="Arial" w:cs="Arial"/>
          <w:b/>
          <w:sz w:val="18"/>
          <w:szCs w:val="18"/>
        </w:rPr>
        <w:t xml:space="preserve">CLÁUSULA DÉCIMA PRIMERA.- (LUGAR Y FORMA DE ENTREGA) </w:t>
      </w:r>
      <w:r w:rsidRPr="00712EF3">
        <w:rPr>
          <w:rFonts w:ascii="Arial" w:hAnsi="Arial" w:cs="Arial"/>
          <w:sz w:val="18"/>
          <w:szCs w:val="18"/>
        </w:rPr>
        <w:t xml:space="preserve">El </w:t>
      </w:r>
      <w:r w:rsidRPr="00712EF3">
        <w:rPr>
          <w:rFonts w:ascii="Arial" w:hAnsi="Arial" w:cs="Arial"/>
          <w:b/>
          <w:sz w:val="18"/>
          <w:szCs w:val="18"/>
        </w:rPr>
        <w:t>PROVEEDOR</w:t>
      </w:r>
      <w:r w:rsidRPr="00712EF3">
        <w:rPr>
          <w:rFonts w:ascii="Arial" w:hAnsi="Arial" w:cs="Arial"/>
          <w:sz w:val="18"/>
          <w:szCs w:val="18"/>
        </w:rPr>
        <w:t xml:space="preserve"> deberá realizar la entrega </w:t>
      </w:r>
      <w:proofErr w:type="gramStart"/>
      <w:r w:rsidRPr="00712EF3">
        <w:rPr>
          <w:rFonts w:ascii="Arial" w:hAnsi="Arial" w:cs="Arial"/>
          <w:sz w:val="18"/>
          <w:szCs w:val="18"/>
        </w:rPr>
        <w:t>del</w:t>
      </w:r>
      <w:proofErr w:type="gramEnd"/>
      <w:r w:rsidRPr="00712EF3">
        <w:rPr>
          <w:rFonts w:ascii="Arial" w:hAnsi="Arial" w:cs="Arial"/>
          <w:sz w:val="18"/>
          <w:szCs w:val="18"/>
        </w:rPr>
        <w:t xml:space="preserve"> </w:t>
      </w:r>
      <w:r w:rsidRPr="00712EF3">
        <w:rPr>
          <w:rFonts w:ascii="Arial" w:hAnsi="Arial" w:cs="Arial"/>
          <w:b/>
          <w:sz w:val="18"/>
          <w:szCs w:val="18"/>
        </w:rPr>
        <w:t xml:space="preserve">BIEN </w:t>
      </w:r>
      <w:r w:rsidRPr="00712EF3">
        <w:rPr>
          <w:rFonts w:ascii="Arial" w:hAnsi="Arial" w:cs="Arial"/>
          <w:sz w:val="18"/>
          <w:szCs w:val="18"/>
        </w:rPr>
        <w:t xml:space="preserve">sujeta a verificación en la Unidad de Activos Fijos en el piso 5° del edificio principal de la </w:t>
      </w:r>
      <w:r w:rsidRPr="00712EF3">
        <w:rPr>
          <w:rFonts w:ascii="Arial" w:hAnsi="Arial" w:cs="Arial"/>
          <w:b/>
          <w:sz w:val="18"/>
          <w:szCs w:val="18"/>
        </w:rPr>
        <w:t>ENTIDAD</w:t>
      </w:r>
      <w:r w:rsidRPr="00712EF3">
        <w:rPr>
          <w:rFonts w:ascii="Arial" w:hAnsi="Arial" w:cs="Arial"/>
          <w:sz w:val="18"/>
          <w:szCs w:val="18"/>
        </w:rPr>
        <w:t>.</w:t>
      </w:r>
    </w:p>
    <w:p w14:paraId="4A96EA17" w14:textId="77777777" w:rsidR="00712EF3" w:rsidRPr="00712EF3" w:rsidRDefault="00712EF3" w:rsidP="00712EF3">
      <w:pPr>
        <w:jc w:val="both"/>
        <w:rPr>
          <w:rFonts w:ascii="Arial" w:hAnsi="Arial" w:cs="Arial"/>
          <w:sz w:val="18"/>
          <w:szCs w:val="18"/>
        </w:rPr>
      </w:pPr>
    </w:p>
    <w:p w14:paraId="1A9F4AD4" w14:textId="77777777" w:rsidR="00712EF3" w:rsidRPr="00712EF3" w:rsidRDefault="00712EF3" w:rsidP="00712EF3">
      <w:pPr>
        <w:jc w:val="both"/>
        <w:rPr>
          <w:rFonts w:ascii="Arial" w:hAnsi="Arial" w:cs="Arial"/>
          <w:sz w:val="18"/>
          <w:szCs w:val="18"/>
        </w:rPr>
      </w:pPr>
      <w:r w:rsidRPr="00712EF3">
        <w:rPr>
          <w:rFonts w:ascii="Arial" w:hAnsi="Arial" w:cs="Arial"/>
          <w:b/>
          <w:bCs/>
          <w:sz w:val="18"/>
          <w:szCs w:val="18"/>
        </w:rPr>
        <w:t>CLÁUSULA D</w:t>
      </w:r>
      <w:r w:rsidRPr="00712EF3">
        <w:rPr>
          <w:rFonts w:ascii="Arial" w:hAnsi="Arial" w:cs="Arial"/>
          <w:b/>
          <w:sz w:val="18"/>
          <w:szCs w:val="18"/>
        </w:rPr>
        <w:t>É</w:t>
      </w:r>
      <w:r w:rsidRPr="00712EF3">
        <w:rPr>
          <w:rFonts w:ascii="Arial" w:hAnsi="Arial" w:cs="Arial"/>
          <w:b/>
          <w:bCs/>
          <w:sz w:val="18"/>
          <w:szCs w:val="18"/>
        </w:rPr>
        <w:t>CIMA SEGUNDA.- (MONTO, MONEDA Y FORMA DE PAGO)</w:t>
      </w:r>
      <w:r w:rsidRPr="00712EF3">
        <w:rPr>
          <w:rFonts w:ascii="Arial" w:hAnsi="Arial" w:cs="Arial"/>
          <w:sz w:val="18"/>
          <w:szCs w:val="18"/>
        </w:rPr>
        <w:t xml:space="preserve"> El monto total propuesto y aceptado por las </w:t>
      </w:r>
      <w:r w:rsidRPr="00712EF3">
        <w:rPr>
          <w:rFonts w:ascii="Arial" w:hAnsi="Arial" w:cs="Arial"/>
          <w:b/>
          <w:sz w:val="18"/>
          <w:szCs w:val="18"/>
        </w:rPr>
        <w:t xml:space="preserve">PARTES </w:t>
      </w:r>
      <w:r w:rsidRPr="00712EF3">
        <w:rPr>
          <w:rFonts w:ascii="Arial" w:hAnsi="Arial" w:cs="Arial"/>
          <w:sz w:val="18"/>
          <w:szCs w:val="18"/>
        </w:rPr>
        <w:t xml:space="preserve">para la provisión del </w:t>
      </w:r>
      <w:r w:rsidRPr="00712EF3">
        <w:rPr>
          <w:rFonts w:ascii="Arial" w:hAnsi="Arial" w:cs="Arial"/>
          <w:b/>
          <w:sz w:val="18"/>
          <w:szCs w:val="18"/>
        </w:rPr>
        <w:t>BIEN</w:t>
      </w:r>
      <w:r w:rsidRPr="00712EF3">
        <w:rPr>
          <w:rFonts w:ascii="Arial" w:hAnsi="Arial" w:cs="Arial"/>
          <w:sz w:val="18"/>
          <w:szCs w:val="18"/>
        </w:rPr>
        <w:t xml:space="preserve"> asciende a la suma de Bs____</w:t>
      </w:r>
      <w:proofErr w:type="gramStart"/>
      <w:r w:rsidRPr="00712EF3">
        <w:rPr>
          <w:rFonts w:ascii="Arial" w:hAnsi="Arial" w:cs="Arial"/>
          <w:sz w:val="18"/>
          <w:szCs w:val="18"/>
        </w:rPr>
        <w:t>,_</w:t>
      </w:r>
      <w:proofErr w:type="gramEnd"/>
      <w:r w:rsidRPr="00712EF3">
        <w:rPr>
          <w:rFonts w:ascii="Arial" w:hAnsi="Arial" w:cs="Arial"/>
          <w:sz w:val="18"/>
          <w:szCs w:val="18"/>
        </w:rPr>
        <w:t>_ (______________ __/100 Bolivianos).</w:t>
      </w:r>
    </w:p>
    <w:p w14:paraId="6C0662A8" w14:textId="77777777" w:rsidR="00712EF3" w:rsidRPr="00712EF3" w:rsidRDefault="00712EF3" w:rsidP="00712EF3">
      <w:pPr>
        <w:jc w:val="both"/>
        <w:rPr>
          <w:rFonts w:ascii="Arial" w:hAnsi="Arial" w:cs="Arial"/>
          <w:sz w:val="18"/>
          <w:szCs w:val="18"/>
          <w:lang w:val="es-BO"/>
        </w:rPr>
      </w:pPr>
    </w:p>
    <w:p w14:paraId="4C03B759" w14:textId="77777777" w:rsidR="00712EF3" w:rsidRPr="00712EF3" w:rsidRDefault="00712EF3" w:rsidP="00712EF3">
      <w:pPr>
        <w:jc w:val="both"/>
        <w:rPr>
          <w:rFonts w:ascii="Arial" w:hAnsi="Arial" w:cs="Arial"/>
          <w:b/>
          <w:sz w:val="18"/>
          <w:szCs w:val="18"/>
          <w:lang w:val="es-BO"/>
        </w:rPr>
      </w:pPr>
      <w:r w:rsidRPr="00712EF3">
        <w:rPr>
          <w:rFonts w:ascii="Arial" w:hAnsi="Arial" w:cs="Arial"/>
          <w:sz w:val="18"/>
          <w:szCs w:val="18"/>
          <w:lang w:val="es-BO"/>
        </w:rPr>
        <w:t xml:space="preserve">El monto del presente contrato, será pagado por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a favor del </w:t>
      </w:r>
      <w:r w:rsidRPr="00712EF3">
        <w:rPr>
          <w:rFonts w:ascii="Arial" w:hAnsi="Arial" w:cs="Arial"/>
          <w:b/>
          <w:sz w:val="18"/>
          <w:szCs w:val="18"/>
          <w:lang w:val="es-BO"/>
        </w:rPr>
        <w:t>PROVEEDOR</w:t>
      </w:r>
      <w:r w:rsidRPr="00712EF3">
        <w:rPr>
          <w:rFonts w:ascii="Arial" w:hAnsi="Arial" w:cs="Arial"/>
          <w:sz w:val="18"/>
          <w:szCs w:val="18"/>
          <w:lang w:val="es-BO"/>
        </w:rPr>
        <w:t xml:space="preserve">, una vez </w:t>
      </w:r>
      <w:r w:rsidRPr="00712EF3">
        <w:rPr>
          <w:rFonts w:ascii="Arial" w:hAnsi="Arial" w:cs="Arial"/>
          <w:sz w:val="18"/>
          <w:szCs w:val="18"/>
        </w:rPr>
        <w:t xml:space="preserve">emitida el Acta de Recepción y la presentación de la factura correspondiente de parte del </w:t>
      </w:r>
      <w:r w:rsidRPr="00712EF3">
        <w:rPr>
          <w:rFonts w:ascii="Arial" w:hAnsi="Arial" w:cs="Arial"/>
          <w:b/>
          <w:sz w:val="18"/>
          <w:szCs w:val="18"/>
        </w:rPr>
        <w:t xml:space="preserve">PROVEEDOR </w:t>
      </w:r>
      <w:r w:rsidRPr="00712EF3">
        <w:rPr>
          <w:rFonts w:ascii="Arial" w:hAnsi="Arial" w:cs="Arial"/>
          <w:sz w:val="18"/>
          <w:szCs w:val="18"/>
        </w:rPr>
        <w:t>adjuntado el desglose del costo de los componentes</w:t>
      </w:r>
      <w:r w:rsidRPr="00712EF3">
        <w:rPr>
          <w:rFonts w:ascii="Arial" w:hAnsi="Arial" w:cs="Arial"/>
          <w:sz w:val="18"/>
          <w:szCs w:val="18"/>
          <w:lang w:val="es-BO"/>
        </w:rPr>
        <w:t>.</w:t>
      </w:r>
    </w:p>
    <w:p w14:paraId="459DB5F6" w14:textId="77777777" w:rsidR="00712EF3" w:rsidRPr="00712EF3" w:rsidRDefault="00712EF3" w:rsidP="00712EF3">
      <w:pPr>
        <w:jc w:val="both"/>
        <w:rPr>
          <w:rFonts w:ascii="Arial" w:hAnsi="Arial" w:cs="Arial"/>
          <w:sz w:val="18"/>
          <w:szCs w:val="18"/>
          <w:lang w:val="es-ES_tradnl"/>
        </w:rPr>
      </w:pPr>
    </w:p>
    <w:p w14:paraId="4E5A7608"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 xml:space="preserve">El referido monto incluye la totalidad de gastos asociados a la instalación, configuración y puesta en funcionamiento del </w:t>
      </w:r>
      <w:r w:rsidRPr="00712EF3">
        <w:rPr>
          <w:rFonts w:ascii="Arial" w:hAnsi="Arial" w:cs="Arial"/>
          <w:b/>
          <w:sz w:val="18"/>
          <w:szCs w:val="18"/>
        </w:rPr>
        <w:t>BIEN</w:t>
      </w:r>
      <w:r w:rsidRPr="00712EF3">
        <w:rPr>
          <w:rFonts w:ascii="Arial" w:hAnsi="Arial" w:cs="Arial"/>
          <w:sz w:val="18"/>
          <w:szCs w:val="18"/>
        </w:rPr>
        <w:t>.</w:t>
      </w:r>
    </w:p>
    <w:p w14:paraId="7F6EFEAC" w14:textId="77777777" w:rsidR="00712EF3" w:rsidRPr="00712EF3" w:rsidRDefault="00712EF3" w:rsidP="00712EF3">
      <w:pPr>
        <w:jc w:val="both"/>
        <w:rPr>
          <w:rFonts w:ascii="Arial" w:hAnsi="Arial" w:cs="Arial"/>
          <w:sz w:val="18"/>
          <w:szCs w:val="18"/>
          <w:lang w:val="es-ES_tradnl"/>
        </w:rPr>
      </w:pPr>
    </w:p>
    <w:p w14:paraId="602D10A8" w14:textId="77777777" w:rsidR="00712EF3" w:rsidRPr="00712EF3" w:rsidRDefault="00712EF3" w:rsidP="00712EF3">
      <w:pPr>
        <w:jc w:val="both"/>
        <w:rPr>
          <w:rFonts w:ascii="Arial" w:hAnsi="Arial" w:cs="Arial"/>
          <w:b/>
          <w:sz w:val="18"/>
          <w:szCs w:val="18"/>
          <w:lang w:val="es-BO"/>
        </w:rPr>
      </w:pPr>
      <w:r w:rsidRPr="00712EF3">
        <w:rPr>
          <w:rFonts w:ascii="Arial" w:hAnsi="Arial" w:cs="Arial"/>
          <w:sz w:val="18"/>
          <w:szCs w:val="18"/>
          <w:lang w:val="es-BO"/>
        </w:rPr>
        <w:t xml:space="preserve">La </w:t>
      </w:r>
      <w:r w:rsidRPr="00712EF3">
        <w:rPr>
          <w:rFonts w:ascii="Arial" w:hAnsi="Arial" w:cs="Arial"/>
          <w:b/>
          <w:sz w:val="18"/>
          <w:szCs w:val="18"/>
          <w:lang w:val="es-BO"/>
        </w:rPr>
        <w:t xml:space="preserve">ENTIDAD </w:t>
      </w:r>
      <w:r w:rsidRPr="00712EF3">
        <w:rPr>
          <w:rFonts w:ascii="Arial" w:hAnsi="Arial" w:cs="Arial"/>
          <w:sz w:val="18"/>
          <w:szCs w:val="18"/>
          <w:lang w:val="es-BO"/>
        </w:rPr>
        <w:t>aplicará las sanciones por demoras en la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objeto del presente Contrato en la forma prevista en la cláusula de multas del presente Contrato, sin perjuicio de que se procese la resolución del mismo por incumplimiento del </w:t>
      </w:r>
      <w:r w:rsidRPr="00712EF3">
        <w:rPr>
          <w:rFonts w:ascii="Arial" w:hAnsi="Arial" w:cs="Arial"/>
          <w:b/>
          <w:sz w:val="18"/>
          <w:szCs w:val="18"/>
          <w:lang w:val="es-BO"/>
        </w:rPr>
        <w:t>PROVEEDOR.</w:t>
      </w:r>
    </w:p>
    <w:p w14:paraId="3BE4E6C1" w14:textId="77777777" w:rsidR="00712EF3" w:rsidRPr="00712EF3" w:rsidRDefault="00712EF3" w:rsidP="00712EF3">
      <w:pPr>
        <w:jc w:val="both"/>
        <w:rPr>
          <w:rFonts w:ascii="Arial" w:hAnsi="Arial" w:cs="Arial"/>
          <w:sz w:val="18"/>
          <w:szCs w:val="18"/>
          <w:lang w:val="es-BO"/>
        </w:rPr>
      </w:pPr>
    </w:p>
    <w:p w14:paraId="57755F44" w14:textId="77777777" w:rsidR="00712EF3" w:rsidRPr="00712EF3" w:rsidRDefault="00712EF3" w:rsidP="00712EF3">
      <w:pPr>
        <w:jc w:val="both"/>
        <w:rPr>
          <w:rFonts w:ascii="Arial" w:hAnsi="Arial" w:cs="Arial"/>
          <w:sz w:val="18"/>
          <w:szCs w:val="18"/>
          <w:lang w:val="es-BO"/>
        </w:rPr>
      </w:pPr>
      <w:r w:rsidRPr="00712EF3">
        <w:rPr>
          <w:rFonts w:ascii="Arial" w:hAnsi="Arial" w:cs="Arial"/>
          <w:b/>
          <w:bCs/>
          <w:sz w:val="18"/>
          <w:szCs w:val="18"/>
        </w:rPr>
        <w:t>CLÁUSULA D</w:t>
      </w:r>
      <w:r w:rsidRPr="00712EF3">
        <w:rPr>
          <w:rFonts w:ascii="Arial" w:hAnsi="Arial" w:cs="Arial"/>
          <w:b/>
          <w:sz w:val="18"/>
          <w:szCs w:val="18"/>
        </w:rPr>
        <w:t>É</w:t>
      </w:r>
      <w:r w:rsidRPr="00712EF3">
        <w:rPr>
          <w:rFonts w:ascii="Arial" w:hAnsi="Arial" w:cs="Arial"/>
          <w:b/>
          <w:bCs/>
          <w:sz w:val="18"/>
          <w:szCs w:val="18"/>
        </w:rPr>
        <w:t xml:space="preserve">CIMA </w:t>
      </w:r>
      <w:r w:rsidRPr="00712EF3">
        <w:rPr>
          <w:rFonts w:ascii="Arial" w:hAnsi="Arial" w:cs="Arial"/>
          <w:b/>
          <w:sz w:val="18"/>
          <w:szCs w:val="18"/>
          <w:lang w:val="es-BO"/>
        </w:rPr>
        <w:t xml:space="preserve">TERCERA.- (DOMICILIO A EFECTOS DE NOTIFICACIÓN) </w:t>
      </w:r>
      <w:r w:rsidRPr="00712EF3">
        <w:rPr>
          <w:rFonts w:ascii="Arial" w:hAnsi="Arial" w:cs="Arial"/>
          <w:sz w:val="18"/>
          <w:szCs w:val="18"/>
          <w:lang w:val="es-BO"/>
        </w:rPr>
        <w:t>Cualquier aviso o notificación que tengan que darse las partes suscribientes del presente contrato será enviada de manera escrita:</w:t>
      </w:r>
    </w:p>
    <w:p w14:paraId="4CD495C9" w14:textId="77777777" w:rsidR="00712EF3" w:rsidRPr="00712EF3" w:rsidRDefault="00712EF3" w:rsidP="00712EF3">
      <w:pPr>
        <w:jc w:val="both"/>
        <w:rPr>
          <w:rFonts w:ascii="Arial" w:hAnsi="Arial" w:cs="Arial"/>
          <w:sz w:val="18"/>
          <w:szCs w:val="18"/>
          <w:lang w:val="es-BO"/>
        </w:rPr>
      </w:pPr>
    </w:p>
    <w:p w14:paraId="128310F2" w14:textId="77777777" w:rsidR="00712EF3" w:rsidRPr="00712EF3" w:rsidRDefault="00712EF3" w:rsidP="00712EF3">
      <w:pPr>
        <w:ind w:left="709" w:hanging="709"/>
        <w:jc w:val="both"/>
        <w:rPr>
          <w:rFonts w:ascii="Arial" w:hAnsi="Arial" w:cs="Arial"/>
          <w:sz w:val="18"/>
          <w:szCs w:val="18"/>
          <w:lang w:val="es-BO"/>
        </w:rPr>
      </w:pPr>
      <w:r w:rsidRPr="00712EF3">
        <w:rPr>
          <w:rFonts w:ascii="Arial" w:hAnsi="Arial" w:cs="Arial"/>
          <w:sz w:val="18"/>
          <w:szCs w:val="18"/>
          <w:lang w:val="es-BO"/>
        </w:rPr>
        <w:t>13.1.</w:t>
      </w:r>
      <w:r w:rsidRPr="00712EF3">
        <w:rPr>
          <w:rFonts w:ascii="Arial" w:hAnsi="Arial" w:cs="Arial"/>
          <w:sz w:val="18"/>
          <w:szCs w:val="18"/>
          <w:lang w:val="es-BO"/>
        </w:rPr>
        <w:tab/>
        <w:t xml:space="preserve">Al </w:t>
      </w:r>
      <w:r w:rsidRPr="00712EF3">
        <w:rPr>
          <w:rFonts w:ascii="Arial" w:hAnsi="Arial" w:cs="Arial"/>
          <w:b/>
          <w:sz w:val="18"/>
          <w:szCs w:val="18"/>
          <w:lang w:val="es-BO"/>
        </w:rPr>
        <w:t>PROVEEDOR</w:t>
      </w:r>
      <w:r w:rsidRPr="00712EF3">
        <w:rPr>
          <w:rFonts w:ascii="Arial" w:hAnsi="Arial" w:cs="Arial"/>
          <w:sz w:val="18"/>
          <w:szCs w:val="18"/>
          <w:lang w:val="es-BO"/>
        </w:rPr>
        <w:t>: En ___________</w:t>
      </w:r>
      <w:r w:rsidRPr="00712EF3">
        <w:rPr>
          <w:rFonts w:ascii="Arial" w:hAnsi="Arial" w:cs="Arial"/>
          <w:bCs/>
          <w:spacing w:val="-6"/>
          <w:sz w:val="18"/>
          <w:szCs w:val="18"/>
          <w:lang w:val="es-ES_tradnl"/>
        </w:rPr>
        <w:t xml:space="preserve"> N° ___ </w:t>
      </w:r>
      <w:r w:rsidRPr="00712EF3">
        <w:rPr>
          <w:rFonts w:ascii="Arial" w:hAnsi="Arial" w:cs="Arial"/>
          <w:sz w:val="18"/>
          <w:szCs w:val="18"/>
          <w:lang w:val="es-ES_tradnl"/>
        </w:rPr>
        <w:t xml:space="preserve">de la zona de _________ </w:t>
      </w:r>
      <w:proofErr w:type="spellStart"/>
      <w:r w:rsidRPr="00712EF3">
        <w:rPr>
          <w:rFonts w:ascii="Arial" w:hAnsi="Arial" w:cs="Arial"/>
          <w:sz w:val="18"/>
          <w:szCs w:val="18"/>
          <w:lang w:val="es-ES_tradnl"/>
        </w:rPr>
        <w:t>de</w:t>
      </w:r>
      <w:proofErr w:type="spellEnd"/>
      <w:r w:rsidRPr="00712EF3">
        <w:rPr>
          <w:rFonts w:ascii="Arial" w:hAnsi="Arial" w:cs="Arial"/>
          <w:sz w:val="18"/>
          <w:szCs w:val="18"/>
          <w:lang w:val="es-ES_tradnl"/>
        </w:rPr>
        <w:t xml:space="preserve"> la Ciudad de _______– Bolivia</w:t>
      </w:r>
      <w:r w:rsidRPr="00712EF3">
        <w:rPr>
          <w:rFonts w:ascii="Arial" w:hAnsi="Arial" w:cs="Arial"/>
          <w:sz w:val="18"/>
          <w:szCs w:val="18"/>
          <w:lang w:val="es-BO"/>
        </w:rPr>
        <w:t>.</w:t>
      </w:r>
    </w:p>
    <w:p w14:paraId="492DCDFC" w14:textId="77777777" w:rsidR="00712EF3" w:rsidRPr="00712EF3" w:rsidRDefault="00712EF3" w:rsidP="00712EF3">
      <w:pPr>
        <w:jc w:val="both"/>
        <w:rPr>
          <w:rFonts w:ascii="Arial" w:hAnsi="Arial" w:cs="Arial"/>
          <w:sz w:val="18"/>
          <w:szCs w:val="18"/>
          <w:lang w:val="es-BO"/>
        </w:rPr>
      </w:pPr>
    </w:p>
    <w:p w14:paraId="7D440D9E" w14:textId="77777777" w:rsidR="00712EF3" w:rsidRPr="00712EF3" w:rsidRDefault="00712EF3" w:rsidP="00712EF3">
      <w:pPr>
        <w:ind w:left="708" w:hanging="708"/>
        <w:jc w:val="both"/>
        <w:rPr>
          <w:rFonts w:ascii="Arial" w:hAnsi="Arial" w:cs="Arial"/>
          <w:b/>
          <w:i/>
          <w:sz w:val="18"/>
          <w:szCs w:val="18"/>
          <w:lang w:val="es-BO"/>
        </w:rPr>
      </w:pPr>
      <w:r w:rsidRPr="00712EF3">
        <w:rPr>
          <w:rFonts w:ascii="Arial" w:hAnsi="Arial" w:cs="Arial"/>
          <w:sz w:val="18"/>
          <w:szCs w:val="18"/>
          <w:lang w:val="es-BO"/>
        </w:rPr>
        <w:t>13.2.</w:t>
      </w:r>
      <w:r w:rsidRPr="00712EF3">
        <w:rPr>
          <w:rFonts w:ascii="Arial" w:hAnsi="Arial" w:cs="Arial"/>
          <w:sz w:val="18"/>
          <w:szCs w:val="18"/>
          <w:lang w:val="es-BO"/>
        </w:rPr>
        <w:tab/>
        <w:t xml:space="preserve">A la </w:t>
      </w:r>
      <w:r w:rsidRPr="00712EF3">
        <w:rPr>
          <w:rFonts w:ascii="Arial" w:hAnsi="Arial" w:cs="Arial"/>
          <w:b/>
          <w:sz w:val="18"/>
          <w:szCs w:val="18"/>
          <w:lang w:val="es-BO"/>
        </w:rPr>
        <w:t>ENTIDAD</w:t>
      </w:r>
      <w:r w:rsidRPr="00712EF3">
        <w:rPr>
          <w:rFonts w:ascii="Arial" w:hAnsi="Arial" w:cs="Arial"/>
          <w:sz w:val="18"/>
          <w:szCs w:val="18"/>
          <w:lang w:val="es-BO"/>
        </w:rPr>
        <w:t>: en la calle Ayacucho Esquina Mercado s/n de la ciudad de La Paz - Bolivia</w:t>
      </w:r>
      <w:r w:rsidRPr="00712EF3">
        <w:rPr>
          <w:rFonts w:ascii="Arial" w:hAnsi="Arial" w:cs="Arial"/>
          <w:b/>
          <w:i/>
          <w:sz w:val="18"/>
          <w:szCs w:val="18"/>
          <w:lang w:val="es-BO"/>
        </w:rPr>
        <w:t>.</w:t>
      </w:r>
    </w:p>
    <w:p w14:paraId="36CB54C5" w14:textId="77777777" w:rsidR="00712EF3" w:rsidRPr="00712EF3" w:rsidRDefault="00712EF3" w:rsidP="00712EF3">
      <w:pPr>
        <w:jc w:val="both"/>
        <w:rPr>
          <w:rFonts w:ascii="Arial" w:hAnsi="Arial" w:cs="Arial"/>
          <w:b/>
          <w:sz w:val="18"/>
          <w:szCs w:val="18"/>
          <w:lang w:val="es-BO"/>
        </w:rPr>
      </w:pPr>
    </w:p>
    <w:p w14:paraId="317FD279" w14:textId="77777777" w:rsidR="00712EF3" w:rsidRPr="00712EF3" w:rsidRDefault="00712EF3" w:rsidP="00712EF3">
      <w:pPr>
        <w:jc w:val="both"/>
        <w:rPr>
          <w:rFonts w:ascii="Arial" w:hAnsi="Arial" w:cs="Arial"/>
          <w:sz w:val="18"/>
          <w:szCs w:val="18"/>
          <w:lang w:val="es-BO"/>
        </w:rPr>
      </w:pPr>
      <w:r w:rsidRPr="00712EF3">
        <w:rPr>
          <w:rFonts w:ascii="Arial" w:hAnsi="Arial" w:cs="Arial"/>
          <w:b/>
          <w:bCs/>
          <w:sz w:val="18"/>
          <w:szCs w:val="18"/>
        </w:rPr>
        <w:t>CLÁUSULA D</w:t>
      </w:r>
      <w:r w:rsidRPr="00712EF3">
        <w:rPr>
          <w:rFonts w:ascii="Arial" w:hAnsi="Arial" w:cs="Arial"/>
          <w:b/>
          <w:sz w:val="18"/>
          <w:szCs w:val="18"/>
        </w:rPr>
        <w:t>É</w:t>
      </w:r>
      <w:r w:rsidRPr="00712EF3">
        <w:rPr>
          <w:rFonts w:ascii="Arial" w:hAnsi="Arial" w:cs="Arial"/>
          <w:b/>
          <w:bCs/>
          <w:sz w:val="18"/>
          <w:szCs w:val="18"/>
        </w:rPr>
        <w:t xml:space="preserve">CIMA </w:t>
      </w:r>
      <w:r w:rsidRPr="00712EF3">
        <w:rPr>
          <w:rFonts w:ascii="Arial" w:hAnsi="Arial" w:cs="Arial"/>
          <w:b/>
          <w:sz w:val="18"/>
          <w:szCs w:val="18"/>
          <w:lang w:val="es-BO"/>
        </w:rPr>
        <w:t>CUARTA.- (DERECHOS DEL</w:t>
      </w:r>
      <w:r w:rsidRPr="00712EF3">
        <w:rPr>
          <w:rFonts w:ascii="Arial" w:hAnsi="Arial" w:cs="Arial"/>
          <w:sz w:val="18"/>
          <w:szCs w:val="18"/>
          <w:lang w:val="es-BO"/>
        </w:rPr>
        <w:t xml:space="preserve">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El </w:t>
      </w:r>
      <w:r w:rsidRPr="00712EF3">
        <w:rPr>
          <w:rFonts w:ascii="Arial" w:hAnsi="Arial" w:cs="Arial"/>
          <w:b/>
          <w:sz w:val="18"/>
          <w:szCs w:val="18"/>
          <w:lang w:val="es-BO"/>
        </w:rPr>
        <w:t>PROVEEDOR</w:t>
      </w:r>
      <w:r w:rsidRPr="00712EF3">
        <w:rPr>
          <w:rFonts w:ascii="Arial" w:hAnsi="Arial" w:cs="Arial"/>
          <w:sz w:val="18"/>
          <w:szCs w:val="18"/>
          <w:lang w:val="es-BO"/>
        </w:rPr>
        <w:t xml:space="preserve">, tiene derecho a plantear los reclamos que considere correctos, por cualquier omisión de la </w:t>
      </w:r>
      <w:r w:rsidRPr="00712EF3">
        <w:rPr>
          <w:rFonts w:ascii="Arial" w:hAnsi="Arial" w:cs="Arial"/>
          <w:b/>
          <w:sz w:val="18"/>
          <w:szCs w:val="18"/>
          <w:lang w:val="es-BO"/>
        </w:rPr>
        <w:t>ENTIDAD</w:t>
      </w:r>
      <w:r w:rsidRPr="00712EF3">
        <w:rPr>
          <w:rFonts w:ascii="Arial" w:hAnsi="Arial" w:cs="Arial"/>
          <w:sz w:val="18"/>
          <w:szCs w:val="18"/>
          <w:lang w:val="es-BO"/>
        </w:rPr>
        <w:t>, por falta de pago de la adquisición efectuada, o por cualquier otro aspecto consignado en el presente Contrato.</w:t>
      </w:r>
    </w:p>
    <w:p w14:paraId="0FBA3BAF" w14:textId="77777777" w:rsidR="00712EF3" w:rsidRPr="00712EF3" w:rsidRDefault="00712EF3" w:rsidP="00712EF3">
      <w:pPr>
        <w:jc w:val="both"/>
        <w:rPr>
          <w:rFonts w:ascii="Arial" w:hAnsi="Arial" w:cs="Arial"/>
          <w:sz w:val="18"/>
          <w:szCs w:val="18"/>
          <w:lang w:val="es-BO"/>
        </w:rPr>
      </w:pPr>
    </w:p>
    <w:p w14:paraId="7690663D"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Tales reclamos deberán ser planteados por escrito y con los respaldos correspondientes, a la </w:t>
      </w:r>
      <w:r w:rsidRPr="00712EF3">
        <w:rPr>
          <w:rFonts w:ascii="Arial" w:hAnsi="Arial" w:cs="Arial"/>
          <w:b/>
          <w:sz w:val="18"/>
          <w:szCs w:val="18"/>
          <w:lang w:val="es-BO"/>
        </w:rPr>
        <w:t>ENTIDAD</w:t>
      </w:r>
      <w:r w:rsidRPr="00712EF3">
        <w:rPr>
          <w:rFonts w:ascii="Arial" w:hAnsi="Arial" w:cs="Arial"/>
          <w:sz w:val="18"/>
          <w:szCs w:val="18"/>
          <w:lang w:val="es-BO"/>
        </w:rPr>
        <w:t>, hasta veinte (20) días hábiles, posteriores al suceso.</w:t>
      </w:r>
    </w:p>
    <w:p w14:paraId="1CAF1ECF" w14:textId="77777777" w:rsidR="00712EF3" w:rsidRPr="00712EF3" w:rsidRDefault="00712EF3" w:rsidP="00712EF3">
      <w:pPr>
        <w:jc w:val="both"/>
        <w:rPr>
          <w:rFonts w:ascii="Arial" w:hAnsi="Arial" w:cs="Arial"/>
          <w:sz w:val="18"/>
          <w:szCs w:val="18"/>
          <w:lang w:val="es-BO"/>
        </w:rPr>
      </w:pPr>
    </w:p>
    <w:p w14:paraId="053DAD5D" w14:textId="77777777" w:rsidR="00712EF3" w:rsidRPr="00712EF3" w:rsidRDefault="00712EF3" w:rsidP="00712EF3">
      <w:pPr>
        <w:jc w:val="both"/>
        <w:rPr>
          <w:rFonts w:ascii="Arial" w:hAnsi="Arial" w:cs="Arial"/>
          <w:bCs/>
          <w:sz w:val="18"/>
          <w:szCs w:val="18"/>
          <w:lang w:val="es-BO"/>
        </w:rPr>
      </w:pPr>
      <w:r w:rsidRPr="00712EF3">
        <w:rPr>
          <w:rFonts w:ascii="Arial" w:hAnsi="Arial" w:cs="Arial"/>
          <w:sz w:val="18"/>
          <w:szCs w:val="18"/>
          <w:lang w:val="es-BO"/>
        </w:rPr>
        <w:t xml:space="preserve">La </w:t>
      </w:r>
      <w:r w:rsidRPr="00712EF3">
        <w:rPr>
          <w:rFonts w:ascii="Arial" w:hAnsi="Arial" w:cs="Arial"/>
          <w:b/>
          <w:sz w:val="18"/>
          <w:szCs w:val="18"/>
          <w:lang w:val="es-BO"/>
        </w:rPr>
        <w:t>ENTIDAD</w:t>
      </w:r>
      <w:r w:rsidRPr="00712EF3">
        <w:rPr>
          <w:rFonts w:ascii="Arial" w:hAnsi="Arial" w:cs="Arial"/>
          <w:sz w:val="18"/>
          <w:szCs w:val="18"/>
          <w:lang w:val="es-BO"/>
        </w:rPr>
        <w:t xml:space="preserve">, dentro del lapso de cinco (5) días hábiles de recibido el reclamo, deberá emitir su respuesta de forma sustentada al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aceptando o rechazando el reclamo. </w:t>
      </w:r>
      <w:r w:rsidRPr="00712EF3">
        <w:rPr>
          <w:rFonts w:ascii="Arial" w:hAnsi="Arial" w:cs="Arial"/>
          <w:bCs/>
          <w:sz w:val="18"/>
          <w:szCs w:val="18"/>
          <w:lang w:val="es-BO"/>
        </w:rPr>
        <w:t xml:space="preserve">Dentro de este plazo, la </w:t>
      </w:r>
      <w:r w:rsidRPr="00712EF3">
        <w:rPr>
          <w:rFonts w:ascii="Arial" w:hAnsi="Arial" w:cs="Arial"/>
          <w:b/>
          <w:bCs/>
          <w:sz w:val="18"/>
          <w:szCs w:val="18"/>
          <w:lang w:val="es-BO"/>
        </w:rPr>
        <w:t>ENTIDAD</w:t>
      </w:r>
      <w:r w:rsidRPr="00712EF3">
        <w:rPr>
          <w:rFonts w:ascii="Arial" w:hAnsi="Arial" w:cs="Arial"/>
          <w:bCs/>
          <w:sz w:val="18"/>
          <w:szCs w:val="18"/>
          <w:lang w:val="es-BO"/>
        </w:rPr>
        <w:t xml:space="preserve"> podrá solicitar las aclaraciones respectivas al </w:t>
      </w:r>
      <w:r w:rsidRPr="00712EF3">
        <w:rPr>
          <w:rFonts w:ascii="Arial" w:hAnsi="Arial" w:cs="Arial"/>
          <w:b/>
          <w:bCs/>
          <w:sz w:val="18"/>
          <w:szCs w:val="18"/>
          <w:lang w:val="es-BO"/>
        </w:rPr>
        <w:t>PROVEEDOR</w:t>
      </w:r>
      <w:r w:rsidRPr="00712EF3">
        <w:rPr>
          <w:rFonts w:ascii="Arial" w:hAnsi="Arial" w:cs="Arial"/>
          <w:bCs/>
          <w:sz w:val="18"/>
          <w:szCs w:val="18"/>
          <w:lang w:val="es-BO"/>
        </w:rPr>
        <w:t>, para sustentar su decisión.</w:t>
      </w:r>
    </w:p>
    <w:p w14:paraId="2A308B2C" w14:textId="77777777" w:rsidR="00712EF3" w:rsidRPr="00712EF3" w:rsidRDefault="00712EF3" w:rsidP="00712EF3">
      <w:pPr>
        <w:jc w:val="both"/>
        <w:rPr>
          <w:rFonts w:ascii="Arial" w:hAnsi="Arial" w:cs="Arial"/>
          <w:bCs/>
          <w:sz w:val="18"/>
          <w:szCs w:val="18"/>
          <w:lang w:val="es-BO"/>
        </w:rPr>
      </w:pPr>
    </w:p>
    <w:p w14:paraId="2357EE47"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En caso que el reclamo sea complejo la </w:t>
      </w:r>
      <w:r w:rsidRPr="00712EF3">
        <w:rPr>
          <w:rFonts w:ascii="Arial" w:hAnsi="Arial" w:cs="Arial"/>
          <w:b/>
          <w:sz w:val="18"/>
          <w:szCs w:val="18"/>
          <w:lang w:val="es-BO"/>
        </w:rPr>
        <w:t>ENTIDAD</w:t>
      </w:r>
      <w:r w:rsidRPr="00712EF3">
        <w:rPr>
          <w:rFonts w:ascii="Arial" w:hAnsi="Arial"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7F5CE4B8" w14:textId="77777777" w:rsidR="00712EF3" w:rsidRPr="00712EF3" w:rsidRDefault="00712EF3" w:rsidP="00712EF3">
      <w:pPr>
        <w:jc w:val="both"/>
        <w:rPr>
          <w:rFonts w:ascii="Arial" w:hAnsi="Arial" w:cs="Arial"/>
          <w:sz w:val="18"/>
          <w:szCs w:val="18"/>
          <w:lang w:val="es-BO"/>
        </w:rPr>
      </w:pPr>
    </w:p>
    <w:p w14:paraId="29BF5943" w14:textId="77777777" w:rsidR="00712EF3" w:rsidRPr="00712EF3" w:rsidRDefault="00712EF3" w:rsidP="00712EF3">
      <w:pPr>
        <w:jc w:val="both"/>
        <w:rPr>
          <w:rFonts w:ascii="Arial" w:hAnsi="Arial" w:cs="Arial"/>
          <w:b/>
          <w:bCs/>
          <w:sz w:val="18"/>
          <w:szCs w:val="18"/>
        </w:rPr>
      </w:pPr>
      <w:r w:rsidRPr="00712EF3">
        <w:rPr>
          <w:rFonts w:ascii="Arial" w:hAnsi="Arial" w:cs="Arial"/>
          <w:sz w:val="18"/>
          <w:szCs w:val="18"/>
        </w:rPr>
        <w:t xml:space="preserve">Todo proceso de respuesta a reclamo, no deberá exceder los diez (10) días hábiles, computables desde la recepción del reclamo por la </w:t>
      </w:r>
      <w:r w:rsidRPr="00712EF3">
        <w:rPr>
          <w:rFonts w:ascii="Arial" w:hAnsi="Arial" w:cs="Arial"/>
          <w:b/>
          <w:bCs/>
          <w:sz w:val="18"/>
          <w:szCs w:val="18"/>
        </w:rPr>
        <w:t>ENTIDAD.</w:t>
      </w:r>
    </w:p>
    <w:p w14:paraId="2CD020E7" w14:textId="77777777" w:rsidR="00712EF3" w:rsidRPr="00712EF3" w:rsidRDefault="00712EF3" w:rsidP="00712EF3">
      <w:pPr>
        <w:jc w:val="both"/>
        <w:rPr>
          <w:rFonts w:ascii="Arial" w:hAnsi="Arial" w:cs="Arial"/>
          <w:sz w:val="18"/>
          <w:szCs w:val="18"/>
          <w:lang w:val="es-BO"/>
        </w:rPr>
      </w:pPr>
    </w:p>
    <w:p w14:paraId="478B1549"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La </w:t>
      </w:r>
      <w:r w:rsidRPr="00712EF3">
        <w:rPr>
          <w:rFonts w:ascii="Arial" w:hAnsi="Arial" w:cs="Arial"/>
          <w:b/>
          <w:sz w:val="18"/>
          <w:szCs w:val="18"/>
          <w:lang w:val="es-BO"/>
        </w:rPr>
        <w:t>ENTIDAD</w:t>
      </w:r>
      <w:r w:rsidRPr="00712EF3">
        <w:rPr>
          <w:rFonts w:ascii="Arial" w:hAnsi="Arial" w:cs="Arial"/>
          <w:sz w:val="18"/>
          <w:szCs w:val="18"/>
          <w:lang w:val="es-BO"/>
        </w:rPr>
        <w:t xml:space="preserve"> no atenderá reclamos presentados fuera del plazo establecido en esta cláusula.</w:t>
      </w:r>
    </w:p>
    <w:p w14:paraId="3DBC636B" w14:textId="77777777" w:rsidR="00712EF3" w:rsidRPr="00712EF3" w:rsidRDefault="00712EF3" w:rsidP="00712EF3">
      <w:pPr>
        <w:autoSpaceDE w:val="0"/>
        <w:autoSpaceDN w:val="0"/>
        <w:adjustRightInd w:val="0"/>
        <w:jc w:val="both"/>
        <w:rPr>
          <w:rFonts w:ascii="Arial" w:hAnsi="Arial" w:cs="Arial"/>
          <w:b/>
          <w:bCs/>
          <w:sz w:val="18"/>
          <w:szCs w:val="18"/>
          <w:lang w:val="es-BO"/>
        </w:rPr>
      </w:pPr>
    </w:p>
    <w:p w14:paraId="7F3EC7CC" w14:textId="77777777" w:rsidR="00712EF3" w:rsidRPr="00712EF3" w:rsidRDefault="00712EF3" w:rsidP="00712EF3">
      <w:pPr>
        <w:autoSpaceDE w:val="0"/>
        <w:autoSpaceDN w:val="0"/>
        <w:adjustRightInd w:val="0"/>
        <w:jc w:val="both"/>
        <w:rPr>
          <w:rFonts w:ascii="Arial" w:eastAsia="Calibri" w:hAnsi="Arial" w:cs="Arial"/>
          <w:color w:val="000000"/>
          <w:sz w:val="18"/>
          <w:szCs w:val="18"/>
          <w:lang w:val="es-BO" w:eastAsia="es-BO"/>
        </w:rPr>
      </w:pPr>
      <w:r w:rsidRPr="00712EF3">
        <w:rPr>
          <w:rFonts w:ascii="Arial" w:eastAsia="Calibri" w:hAnsi="Arial" w:cs="Arial"/>
          <w:b/>
          <w:bCs/>
          <w:color w:val="000000"/>
          <w:sz w:val="18"/>
          <w:szCs w:val="18"/>
          <w:lang w:val="es-BO" w:eastAsia="es-BO"/>
        </w:rPr>
        <w:t>CLÁUSULA D</w:t>
      </w:r>
      <w:r w:rsidRPr="00712EF3">
        <w:rPr>
          <w:rFonts w:ascii="Arial" w:eastAsia="Calibri" w:hAnsi="Arial" w:cs="Arial"/>
          <w:b/>
          <w:color w:val="000000"/>
          <w:sz w:val="18"/>
          <w:szCs w:val="18"/>
          <w:lang w:val="es-BO" w:eastAsia="es-BO"/>
        </w:rPr>
        <w:t>É</w:t>
      </w:r>
      <w:r w:rsidRPr="00712EF3">
        <w:rPr>
          <w:rFonts w:ascii="Arial" w:eastAsia="Calibri" w:hAnsi="Arial" w:cs="Arial"/>
          <w:b/>
          <w:bCs/>
          <w:color w:val="000000"/>
          <w:sz w:val="18"/>
          <w:szCs w:val="18"/>
          <w:lang w:val="es-BO" w:eastAsia="es-BO"/>
        </w:rPr>
        <w:t xml:space="preserve">CIMA QUINTA.- (ESTIPULACIÓN SOBRE IMPUESTOS) </w:t>
      </w:r>
      <w:r w:rsidRPr="00712EF3">
        <w:rPr>
          <w:rFonts w:ascii="Arial" w:eastAsia="Calibri" w:hAnsi="Arial" w:cs="Arial"/>
          <w:color w:val="000000"/>
          <w:sz w:val="18"/>
          <w:szCs w:val="18"/>
          <w:lang w:val="es-BO" w:eastAsia="es-BO"/>
        </w:rPr>
        <w:t xml:space="preserve">Correrá por cuenta del </w:t>
      </w:r>
      <w:r w:rsidRPr="00712EF3">
        <w:rPr>
          <w:rFonts w:ascii="Arial" w:eastAsia="Calibri" w:hAnsi="Arial" w:cs="Arial"/>
          <w:b/>
          <w:bCs/>
          <w:color w:val="000000"/>
          <w:sz w:val="18"/>
          <w:szCs w:val="18"/>
          <w:lang w:val="es-BO" w:eastAsia="es-BO"/>
        </w:rPr>
        <w:t xml:space="preserve">PROVEEDOR </w:t>
      </w:r>
      <w:r w:rsidRPr="00712EF3">
        <w:rPr>
          <w:rFonts w:ascii="Arial" w:eastAsia="Calibri" w:hAnsi="Arial" w:cs="Arial"/>
          <w:color w:val="000000"/>
          <w:sz w:val="18"/>
          <w:szCs w:val="18"/>
          <w:lang w:val="es-BO" w:eastAsia="es-BO"/>
        </w:rPr>
        <w:t xml:space="preserve">el pago de todos los impuestos vigentes en el país a la fecha de presentación de la propuesta. </w:t>
      </w:r>
    </w:p>
    <w:p w14:paraId="2683EBB3" w14:textId="77777777" w:rsidR="00712EF3" w:rsidRPr="00712EF3" w:rsidRDefault="00712EF3" w:rsidP="00712EF3">
      <w:pPr>
        <w:autoSpaceDE w:val="0"/>
        <w:autoSpaceDN w:val="0"/>
        <w:adjustRightInd w:val="0"/>
        <w:jc w:val="both"/>
        <w:rPr>
          <w:rFonts w:ascii="Arial" w:hAnsi="Arial" w:cs="Arial"/>
          <w:sz w:val="18"/>
          <w:szCs w:val="18"/>
        </w:rPr>
      </w:pPr>
    </w:p>
    <w:p w14:paraId="2DF5FEFB" w14:textId="77777777" w:rsidR="00712EF3" w:rsidRPr="00712EF3" w:rsidRDefault="00712EF3" w:rsidP="00712EF3">
      <w:pPr>
        <w:autoSpaceDE w:val="0"/>
        <w:autoSpaceDN w:val="0"/>
        <w:adjustRightInd w:val="0"/>
        <w:jc w:val="both"/>
        <w:rPr>
          <w:rFonts w:ascii="Arial" w:hAnsi="Arial" w:cs="Arial"/>
          <w:sz w:val="18"/>
          <w:szCs w:val="18"/>
        </w:rPr>
      </w:pPr>
      <w:r w:rsidRPr="00712EF3">
        <w:rPr>
          <w:rFonts w:ascii="Arial" w:hAnsi="Arial" w:cs="Arial"/>
          <w:sz w:val="18"/>
          <w:szCs w:val="18"/>
        </w:rPr>
        <w:t xml:space="preserve">En caso de que posteriormente, el Estado Plurinacional de Bolivia implantara impuestos adicionales, disminuyera o incrementara los vigentes, mediante disposición legal expresa, el </w:t>
      </w:r>
      <w:r w:rsidRPr="00712EF3">
        <w:rPr>
          <w:rFonts w:ascii="Arial" w:hAnsi="Arial" w:cs="Arial"/>
          <w:b/>
          <w:bCs/>
          <w:sz w:val="18"/>
          <w:szCs w:val="18"/>
        </w:rPr>
        <w:t xml:space="preserve">PROVEEDOR </w:t>
      </w:r>
      <w:r w:rsidRPr="00712EF3">
        <w:rPr>
          <w:rFonts w:ascii="Arial" w:hAnsi="Arial" w:cs="Arial"/>
          <w:sz w:val="18"/>
          <w:szCs w:val="18"/>
        </w:rPr>
        <w:t>deberá acogerse a su cumplimiento desde la fecha de vigencia de dicha normativa</w:t>
      </w:r>
    </w:p>
    <w:p w14:paraId="5143AB90" w14:textId="77777777" w:rsidR="00712EF3" w:rsidRPr="00712EF3" w:rsidRDefault="00712EF3" w:rsidP="00712EF3">
      <w:pPr>
        <w:autoSpaceDE w:val="0"/>
        <w:autoSpaceDN w:val="0"/>
        <w:adjustRightInd w:val="0"/>
        <w:jc w:val="both"/>
        <w:rPr>
          <w:rFonts w:ascii="Arial" w:hAnsi="Arial" w:cs="Arial"/>
          <w:sz w:val="18"/>
          <w:szCs w:val="18"/>
          <w:lang w:val="es-ES_tradnl"/>
        </w:rPr>
      </w:pPr>
    </w:p>
    <w:p w14:paraId="2C199EFC" w14:textId="77777777" w:rsidR="00712EF3" w:rsidRPr="00712EF3" w:rsidRDefault="00712EF3" w:rsidP="00712EF3">
      <w:pPr>
        <w:autoSpaceDE w:val="0"/>
        <w:autoSpaceDN w:val="0"/>
        <w:jc w:val="both"/>
        <w:rPr>
          <w:rFonts w:ascii="Arial" w:hAnsi="Arial" w:cs="Arial"/>
          <w:b/>
          <w:sz w:val="18"/>
          <w:szCs w:val="18"/>
        </w:rPr>
      </w:pPr>
      <w:r w:rsidRPr="00712EF3">
        <w:rPr>
          <w:rFonts w:ascii="Arial" w:hAnsi="Arial" w:cs="Arial"/>
          <w:b/>
          <w:sz w:val="18"/>
          <w:szCs w:val="18"/>
        </w:rPr>
        <w:t xml:space="preserve">CLÁUSULA DÉCIMA SEXTA.- (FACTURACIÓN) </w:t>
      </w:r>
      <w:r w:rsidRPr="00712EF3">
        <w:rPr>
          <w:rFonts w:ascii="Arial" w:hAnsi="Arial" w:cs="Arial"/>
          <w:sz w:val="18"/>
          <w:szCs w:val="18"/>
          <w:lang w:val="es-BO"/>
        </w:rPr>
        <w:t xml:space="preserve">El </w:t>
      </w:r>
      <w:r w:rsidRPr="00712EF3">
        <w:rPr>
          <w:rFonts w:ascii="Arial" w:hAnsi="Arial" w:cs="Arial"/>
          <w:b/>
          <w:sz w:val="18"/>
          <w:szCs w:val="18"/>
          <w:lang w:val="es-BO"/>
        </w:rPr>
        <w:t xml:space="preserve">PROVEEDOR </w:t>
      </w:r>
      <w:r w:rsidRPr="00712EF3">
        <w:rPr>
          <w:rFonts w:ascii="Arial" w:hAnsi="Arial" w:cs="Arial"/>
          <w:sz w:val="18"/>
          <w:szCs w:val="18"/>
          <w:lang w:val="es-BO"/>
        </w:rPr>
        <w:t>al momento de la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o acto equivalente que suponga la transferencia de dominio del </w:t>
      </w:r>
      <w:r w:rsidRPr="00712EF3">
        <w:rPr>
          <w:rFonts w:ascii="Arial" w:hAnsi="Arial" w:cs="Arial"/>
          <w:b/>
          <w:sz w:val="18"/>
          <w:szCs w:val="18"/>
          <w:lang w:val="es-BO"/>
        </w:rPr>
        <w:t xml:space="preserve">BIEN </w:t>
      </w:r>
      <w:r w:rsidRPr="00712EF3">
        <w:rPr>
          <w:rFonts w:ascii="Arial" w:hAnsi="Arial" w:cs="Arial"/>
          <w:sz w:val="18"/>
          <w:szCs w:val="18"/>
          <w:lang w:val="es-BO"/>
        </w:rPr>
        <w:t>(emisión del Acta de Recepción)</w:t>
      </w:r>
      <w:r w:rsidRPr="00712EF3">
        <w:rPr>
          <w:rFonts w:ascii="Arial" w:hAnsi="Arial" w:cs="Arial"/>
          <w:b/>
          <w:sz w:val="18"/>
          <w:szCs w:val="18"/>
          <w:lang w:val="es-BO"/>
        </w:rPr>
        <w:t xml:space="preserve"> </w:t>
      </w:r>
      <w:r w:rsidRPr="00712EF3">
        <w:rPr>
          <w:rFonts w:ascii="Arial" w:hAnsi="Arial" w:cs="Arial"/>
          <w:sz w:val="18"/>
          <w:szCs w:val="18"/>
          <w:lang w:val="es-BO"/>
        </w:rPr>
        <w:t xml:space="preserve">deberá emitir la respectiva factura oficial adjuntando el desglose del costo de los componentes correspondientes a la provisión del </w:t>
      </w:r>
      <w:r w:rsidRPr="00712EF3">
        <w:rPr>
          <w:rFonts w:ascii="Arial" w:hAnsi="Arial" w:cs="Arial"/>
          <w:b/>
          <w:sz w:val="18"/>
          <w:szCs w:val="18"/>
          <w:lang w:val="es-BO"/>
        </w:rPr>
        <w:t>BIEN</w:t>
      </w:r>
      <w:r w:rsidRPr="00712EF3">
        <w:rPr>
          <w:rFonts w:ascii="Arial" w:hAnsi="Arial" w:cs="Arial"/>
          <w:sz w:val="18"/>
          <w:szCs w:val="18"/>
          <w:lang w:val="es-BO"/>
        </w:rPr>
        <w:t xml:space="preserve"> en favor de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por el monto total </w:t>
      </w:r>
      <w:r w:rsidRPr="00712EF3">
        <w:rPr>
          <w:rFonts w:ascii="Arial" w:hAnsi="Arial" w:cs="Arial"/>
          <w:sz w:val="18"/>
          <w:szCs w:val="18"/>
        </w:rPr>
        <w:t>de pago establecido en la Cláusula Décima Segunda, no debiendo deducirse del mismo los descuentos por concepto de multas aplicables</w:t>
      </w:r>
      <w:r w:rsidRPr="00712EF3">
        <w:rPr>
          <w:rFonts w:ascii="Arial" w:hAnsi="Arial" w:cs="Arial"/>
          <w:sz w:val="18"/>
          <w:szCs w:val="18"/>
          <w:lang w:val="es-BO"/>
        </w:rPr>
        <w:t xml:space="preserve">. </w:t>
      </w:r>
    </w:p>
    <w:p w14:paraId="6DF5040F" w14:textId="77777777" w:rsidR="00712EF3" w:rsidRPr="00712EF3" w:rsidRDefault="00712EF3" w:rsidP="00712EF3">
      <w:pPr>
        <w:autoSpaceDE w:val="0"/>
        <w:autoSpaceDN w:val="0"/>
        <w:jc w:val="both"/>
        <w:rPr>
          <w:rFonts w:ascii="Arial" w:hAnsi="Arial" w:cs="Arial"/>
          <w:b/>
          <w:sz w:val="18"/>
          <w:szCs w:val="18"/>
        </w:rPr>
      </w:pPr>
    </w:p>
    <w:p w14:paraId="6BA99D78" w14:textId="77777777" w:rsidR="00712EF3" w:rsidRPr="00712EF3" w:rsidRDefault="00712EF3" w:rsidP="00712EF3">
      <w:pPr>
        <w:widowControl w:val="0"/>
        <w:jc w:val="both"/>
        <w:rPr>
          <w:rFonts w:ascii="Arial" w:hAnsi="Arial" w:cs="Arial"/>
          <w:sz w:val="18"/>
          <w:szCs w:val="18"/>
          <w:lang w:val="es-BO"/>
        </w:rPr>
      </w:pPr>
      <w:r w:rsidRPr="00712EF3">
        <w:rPr>
          <w:rFonts w:ascii="Arial" w:hAnsi="Arial" w:cs="Arial"/>
          <w:b/>
          <w:sz w:val="18"/>
          <w:szCs w:val="18"/>
        </w:rPr>
        <w:t>CLÁUSULA DÉCIMA</w:t>
      </w:r>
      <w:r w:rsidRPr="00712EF3">
        <w:rPr>
          <w:rFonts w:ascii="Arial" w:hAnsi="Arial" w:cs="Arial"/>
          <w:b/>
          <w:sz w:val="18"/>
          <w:szCs w:val="18"/>
          <w:lang w:val="es-BO"/>
        </w:rPr>
        <w:t xml:space="preserve"> SÉPTIMA.- (SUBCONTRATOS)</w:t>
      </w:r>
      <w:r w:rsidRPr="00712EF3">
        <w:rPr>
          <w:rFonts w:ascii="Arial" w:hAnsi="Arial" w:cs="Arial"/>
          <w:sz w:val="18"/>
          <w:szCs w:val="18"/>
          <w:lang w:val="es-BO"/>
        </w:rPr>
        <w:t xml:space="preserve"> No se aceptarán subcontrataciones para el presente Proceso de Contratación.</w:t>
      </w:r>
    </w:p>
    <w:p w14:paraId="650B05B1" w14:textId="77777777" w:rsidR="00712EF3" w:rsidRPr="00712EF3" w:rsidRDefault="00712EF3" w:rsidP="00712EF3">
      <w:pPr>
        <w:jc w:val="both"/>
        <w:rPr>
          <w:rFonts w:ascii="Arial" w:hAnsi="Arial" w:cs="Arial"/>
          <w:b/>
          <w:sz w:val="18"/>
          <w:szCs w:val="18"/>
        </w:rPr>
      </w:pPr>
    </w:p>
    <w:p w14:paraId="72E6564D" w14:textId="77777777" w:rsidR="00712EF3" w:rsidRPr="00712EF3" w:rsidRDefault="00712EF3" w:rsidP="00712EF3">
      <w:pPr>
        <w:jc w:val="both"/>
        <w:rPr>
          <w:rFonts w:ascii="Arial" w:hAnsi="Arial" w:cs="Arial"/>
          <w:b/>
          <w:sz w:val="18"/>
          <w:szCs w:val="18"/>
        </w:rPr>
      </w:pPr>
      <w:r w:rsidRPr="00712EF3">
        <w:rPr>
          <w:rFonts w:ascii="Arial" w:hAnsi="Arial" w:cs="Arial"/>
          <w:b/>
          <w:sz w:val="18"/>
          <w:szCs w:val="18"/>
        </w:rPr>
        <w:t>CLÁUSULA DÉCIMA</w:t>
      </w:r>
      <w:r w:rsidRPr="00712EF3">
        <w:rPr>
          <w:rFonts w:ascii="Arial" w:hAnsi="Arial" w:cs="Arial"/>
          <w:b/>
          <w:sz w:val="18"/>
          <w:szCs w:val="18"/>
          <w:lang w:val="es-BO"/>
        </w:rPr>
        <w:t xml:space="preserve"> OCTAVA</w:t>
      </w:r>
      <w:r w:rsidRPr="00712EF3">
        <w:rPr>
          <w:rFonts w:ascii="Arial" w:hAnsi="Arial" w:cs="Arial"/>
          <w:b/>
          <w:sz w:val="18"/>
          <w:szCs w:val="18"/>
        </w:rPr>
        <w:t xml:space="preserve">.- (MODIFICACIONES AL CONTRATO) </w:t>
      </w:r>
      <w:r w:rsidRPr="00712EF3">
        <w:rPr>
          <w:rFonts w:ascii="Arial" w:hAnsi="Arial" w:cs="Arial"/>
          <w:sz w:val="18"/>
          <w:szCs w:val="18"/>
        </w:rPr>
        <w:t xml:space="preserve">El presente Contrato podrá ser modificado sólo en los aspectos previsto en el DBC y en el presente contrato, siempre y cuando exista acuerdo entre las </w:t>
      </w:r>
      <w:r w:rsidRPr="00712EF3">
        <w:rPr>
          <w:rFonts w:ascii="Arial" w:hAnsi="Arial" w:cs="Arial"/>
          <w:b/>
          <w:sz w:val="18"/>
          <w:szCs w:val="18"/>
        </w:rPr>
        <w:t>PARTES</w:t>
      </w:r>
      <w:r w:rsidRPr="00712EF3">
        <w:rPr>
          <w:rFonts w:ascii="Arial" w:hAnsi="Arial"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989C39C" w14:textId="77777777" w:rsidR="00712EF3" w:rsidRPr="00712EF3" w:rsidRDefault="00712EF3" w:rsidP="00712EF3">
      <w:pPr>
        <w:jc w:val="both"/>
        <w:rPr>
          <w:rFonts w:ascii="Arial" w:hAnsi="Arial" w:cs="Arial"/>
          <w:sz w:val="18"/>
          <w:szCs w:val="18"/>
        </w:rPr>
      </w:pPr>
    </w:p>
    <w:p w14:paraId="0521E010"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F9D759D" w14:textId="77777777" w:rsidR="00712EF3" w:rsidRPr="00712EF3" w:rsidRDefault="00712EF3" w:rsidP="00712EF3">
      <w:pPr>
        <w:jc w:val="both"/>
        <w:rPr>
          <w:rFonts w:ascii="Arial" w:hAnsi="Arial" w:cs="Arial"/>
          <w:sz w:val="18"/>
          <w:szCs w:val="18"/>
        </w:rPr>
      </w:pPr>
    </w:p>
    <w:p w14:paraId="56B603E4"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La modificación al plazo, permite la ampliación o disminución del mismo.</w:t>
      </w:r>
    </w:p>
    <w:p w14:paraId="1FC02569" w14:textId="77777777" w:rsidR="00712EF3" w:rsidRPr="00712EF3" w:rsidRDefault="00712EF3" w:rsidP="00712EF3">
      <w:pPr>
        <w:jc w:val="both"/>
        <w:rPr>
          <w:rFonts w:ascii="Arial" w:hAnsi="Arial" w:cs="Arial"/>
          <w:sz w:val="18"/>
          <w:szCs w:val="18"/>
        </w:rPr>
      </w:pPr>
    </w:p>
    <w:p w14:paraId="2967EFFB"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La modificación al alcance del contrato, permite el ajuste de las diferentes cláusulas del mismo que sean necesaria para dar cumplimiento del objeto de la contratación.</w:t>
      </w:r>
    </w:p>
    <w:p w14:paraId="136E4AED" w14:textId="77777777" w:rsidR="00712EF3" w:rsidRPr="00712EF3" w:rsidRDefault="00712EF3" w:rsidP="00712EF3">
      <w:pPr>
        <w:jc w:val="both"/>
        <w:rPr>
          <w:rFonts w:ascii="Arial" w:hAnsi="Arial" w:cs="Arial"/>
          <w:b/>
          <w:sz w:val="18"/>
          <w:szCs w:val="18"/>
        </w:rPr>
      </w:pPr>
    </w:p>
    <w:p w14:paraId="093D184E" w14:textId="77777777" w:rsidR="00712EF3" w:rsidRPr="00712EF3" w:rsidRDefault="00712EF3" w:rsidP="00712EF3">
      <w:pPr>
        <w:jc w:val="both"/>
        <w:rPr>
          <w:rFonts w:ascii="Arial" w:hAnsi="Arial" w:cs="Arial"/>
          <w:b/>
          <w:sz w:val="18"/>
          <w:szCs w:val="18"/>
          <w:lang w:val="es-BO"/>
        </w:rPr>
      </w:pPr>
      <w:r w:rsidRPr="00712EF3">
        <w:rPr>
          <w:rFonts w:ascii="Arial" w:hAnsi="Arial" w:cs="Arial"/>
          <w:b/>
          <w:sz w:val="18"/>
          <w:szCs w:val="18"/>
        </w:rPr>
        <w:t xml:space="preserve">CLÁUSULA DÉCIMA NOVENA.- (CESIÓN) </w:t>
      </w:r>
      <w:r w:rsidRPr="00712EF3">
        <w:rPr>
          <w:rFonts w:ascii="Arial" w:hAnsi="Arial" w:cs="Arial"/>
          <w:sz w:val="18"/>
          <w:szCs w:val="18"/>
          <w:lang w:val="es-BO"/>
        </w:rPr>
        <w:t xml:space="preserve">El </w:t>
      </w:r>
      <w:r w:rsidRPr="00712EF3">
        <w:rPr>
          <w:rFonts w:ascii="Arial" w:hAnsi="Arial" w:cs="Arial"/>
          <w:b/>
          <w:sz w:val="18"/>
          <w:szCs w:val="18"/>
          <w:lang w:val="es-BO"/>
        </w:rPr>
        <w:t>PROVEEDOR</w:t>
      </w:r>
      <w:r w:rsidRPr="00712EF3">
        <w:rPr>
          <w:rFonts w:ascii="Arial" w:hAnsi="Arial" w:cs="Arial"/>
          <w:sz w:val="18"/>
          <w:szCs w:val="18"/>
          <w:lang w:val="es-BO"/>
        </w:rPr>
        <w:t xml:space="preserve"> bajo ningún título podrá ceder o subrogar, total o parcialmente este Contrato.</w:t>
      </w:r>
    </w:p>
    <w:p w14:paraId="07DA1047" w14:textId="77777777" w:rsidR="00712EF3" w:rsidRPr="00712EF3" w:rsidRDefault="00712EF3" w:rsidP="00712EF3">
      <w:pPr>
        <w:jc w:val="both"/>
        <w:rPr>
          <w:rFonts w:ascii="Arial" w:hAnsi="Arial" w:cs="Arial"/>
          <w:sz w:val="18"/>
          <w:szCs w:val="18"/>
          <w:lang w:val="es-BO"/>
        </w:rPr>
      </w:pPr>
    </w:p>
    <w:p w14:paraId="53AF2026"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712EF3">
        <w:rPr>
          <w:rFonts w:ascii="Arial" w:hAnsi="Arial" w:cs="Arial"/>
          <w:sz w:val="18"/>
          <w:szCs w:val="18"/>
        </w:rPr>
        <w:t xml:space="preserve"> </w:t>
      </w:r>
    </w:p>
    <w:p w14:paraId="00714007" w14:textId="77777777" w:rsidR="00712EF3" w:rsidRPr="00712EF3" w:rsidRDefault="00712EF3" w:rsidP="00712EF3">
      <w:pPr>
        <w:jc w:val="both"/>
        <w:rPr>
          <w:rFonts w:ascii="Arial" w:hAnsi="Arial" w:cs="Arial"/>
          <w:sz w:val="18"/>
          <w:szCs w:val="18"/>
        </w:rPr>
      </w:pPr>
    </w:p>
    <w:p w14:paraId="13B20771" w14:textId="77777777" w:rsidR="00712EF3" w:rsidRPr="00712EF3" w:rsidRDefault="00712EF3" w:rsidP="00712EF3">
      <w:pPr>
        <w:autoSpaceDE w:val="0"/>
        <w:autoSpaceDN w:val="0"/>
        <w:adjustRightInd w:val="0"/>
        <w:jc w:val="both"/>
        <w:rPr>
          <w:rFonts w:ascii="Arial" w:eastAsia="Calibri" w:hAnsi="Arial" w:cs="Arial"/>
          <w:color w:val="000000"/>
          <w:sz w:val="18"/>
          <w:szCs w:val="18"/>
          <w:lang w:val="es-BO" w:eastAsia="es-BO"/>
        </w:rPr>
      </w:pPr>
      <w:r w:rsidRPr="00712EF3">
        <w:rPr>
          <w:rFonts w:ascii="Arial" w:eastAsia="Calibri" w:hAnsi="Arial" w:cs="Arial"/>
          <w:b/>
          <w:color w:val="000000"/>
          <w:sz w:val="18"/>
          <w:szCs w:val="18"/>
          <w:lang w:val="es-BO" w:eastAsia="es-BO"/>
        </w:rPr>
        <w:t xml:space="preserve">CLÁUSULA VIGÉSIMA.- (SUSPENSIÓN TEMPORAL) </w:t>
      </w:r>
      <w:r w:rsidRPr="00712EF3">
        <w:rPr>
          <w:rFonts w:ascii="Arial" w:eastAsia="Calibri" w:hAnsi="Arial" w:cs="Arial"/>
          <w:color w:val="000000"/>
          <w:sz w:val="18"/>
          <w:szCs w:val="18"/>
          <w:lang w:val="es-BO" w:eastAsia="es-BO"/>
        </w:rPr>
        <w:t xml:space="preserve">La </w:t>
      </w:r>
      <w:r w:rsidRPr="00712EF3">
        <w:rPr>
          <w:rFonts w:ascii="Arial" w:eastAsia="Calibri" w:hAnsi="Arial" w:cs="Arial"/>
          <w:b/>
          <w:bCs/>
          <w:color w:val="000000"/>
          <w:sz w:val="18"/>
          <w:szCs w:val="18"/>
          <w:lang w:val="es-BO" w:eastAsia="es-BO"/>
        </w:rPr>
        <w:t xml:space="preserve">ENTIDAD </w:t>
      </w:r>
      <w:r w:rsidRPr="00712EF3">
        <w:rPr>
          <w:rFonts w:ascii="Arial" w:eastAsia="Calibri" w:hAnsi="Arial" w:cs="Arial"/>
          <w:color w:val="000000"/>
          <w:sz w:val="18"/>
          <w:szCs w:val="18"/>
          <w:lang w:val="es-BO" w:eastAsia="es-BO"/>
        </w:rPr>
        <w:t xml:space="preserve">podrá suspender temporalmente el computo del plazo de las entregas o provisión del </w:t>
      </w:r>
      <w:r w:rsidRPr="00712EF3">
        <w:rPr>
          <w:rFonts w:ascii="Arial" w:eastAsia="Calibri" w:hAnsi="Arial" w:cs="Arial"/>
          <w:b/>
          <w:bCs/>
          <w:color w:val="000000"/>
          <w:sz w:val="18"/>
          <w:szCs w:val="18"/>
          <w:lang w:val="es-BO" w:eastAsia="es-BO"/>
        </w:rPr>
        <w:t xml:space="preserve">BIEN </w:t>
      </w:r>
      <w:r w:rsidRPr="00712EF3">
        <w:rPr>
          <w:rFonts w:ascii="Arial" w:eastAsia="Calibri" w:hAnsi="Arial" w:cs="Arial"/>
          <w:color w:val="000000"/>
          <w:sz w:val="18"/>
          <w:szCs w:val="18"/>
          <w:lang w:val="es-BO" w:eastAsia="es-BO"/>
        </w:rPr>
        <w:t xml:space="preserve">en cualquier momento por motivos de fuerza mayor, caso fortuito y/o convenientes a los intereses del Estado, para lo cual la </w:t>
      </w:r>
      <w:r w:rsidRPr="00712EF3">
        <w:rPr>
          <w:rFonts w:ascii="Arial" w:eastAsia="Calibri" w:hAnsi="Arial" w:cs="Arial"/>
          <w:b/>
          <w:bCs/>
          <w:color w:val="000000"/>
          <w:sz w:val="18"/>
          <w:szCs w:val="18"/>
          <w:lang w:val="es-BO" w:eastAsia="es-BO"/>
        </w:rPr>
        <w:t xml:space="preserve">ENTIDAD </w:t>
      </w:r>
      <w:r w:rsidRPr="00712EF3">
        <w:rPr>
          <w:rFonts w:ascii="Arial" w:eastAsia="Calibri" w:hAnsi="Arial" w:cs="Arial"/>
          <w:color w:val="000000"/>
          <w:sz w:val="18"/>
          <w:szCs w:val="18"/>
          <w:lang w:val="es-BO" w:eastAsia="es-BO"/>
        </w:rPr>
        <w:t xml:space="preserve">notificará de manera expresa al </w:t>
      </w:r>
      <w:r w:rsidRPr="00712EF3">
        <w:rPr>
          <w:rFonts w:ascii="Arial" w:eastAsia="Calibri" w:hAnsi="Arial" w:cs="Arial"/>
          <w:b/>
          <w:bCs/>
          <w:color w:val="000000"/>
          <w:sz w:val="18"/>
          <w:szCs w:val="18"/>
          <w:lang w:val="es-BO" w:eastAsia="es-BO"/>
        </w:rPr>
        <w:t>PROVEEDOR</w:t>
      </w:r>
      <w:r w:rsidRPr="00712EF3">
        <w:rPr>
          <w:rFonts w:ascii="Arial" w:eastAsia="Calibri" w:hAnsi="Arial" w:cs="Arial"/>
          <w:color w:val="000000"/>
          <w:sz w:val="18"/>
          <w:szCs w:val="18"/>
          <w:lang w:val="es-BO" w:eastAsia="es-BO"/>
        </w:rPr>
        <w:t xml:space="preserve">, con una anticipación de quince (15) días calendario, excepto en los casos de urgencia por alguna emergencia imponderable. Esta suspensión puede ser parcial o total. </w:t>
      </w:r>
    </w:p>
    <w:p w14:paraId="2FD424B0" w14:textId="77777777" w:rsidR="00712EF3" w:rsidRPr="00712EF3" w:rsidRDefault="00712EF3" w:rsidP="00712EF3">
      <w:pPr>
        <w:autoSpaceDE w:val="0"/>
        <w:autoSpaceDN w:val="0"/>
        <w:adjustRightInd w:val="0"/>
        <w:jc w:val="both"/>
        <w:rPr>
          <w:rFonts w:ascii="Arial" w:eastAsia="Calibri" w:hAnsi="Arial" w:cs="Arial"/>
          <w:color w:val="000000"/>
          <w:sz w:val="18"/>
          <w:szCs w:val="18"/>
          <w:lang w:val="es-BO" w:eastAsia="es-BO"/>
        </w:rPr>
      </w:pPr>
      <w:r w:rsidRPr="00712EF3">
        <w:rPr>
          <w:rFonts w:ascii="Arial" w:eastAsia="Calibri" w:hAnsi="Arial" w:cs="Arial"/>
          <w:color w:val="000000"/>
          <w:sz w:val="18"/>
          <w:szCs w:val="18"/>
          <w:lang w:val="es-BO" w:eastAsia="es-BO"/>
        </w:rPr>
        <w:t xml:space="preserve">En este caso la </w:t>
      </w:r>
      <w:r w:rsidRPr="00712EF3">
        <w:rPr>
          <w:rFonts w:ascii="Arial" w:eastAsia="Calibri" w:hAnsi="Arial" w:cs="Arial"/>
          <w:b/>
          <w:bCs/>
          <w:color w:val="000000"/>
          <w:sz w:val="18"/>
          <w:szCs w:val="18"/>
          <w:lang w:val="es-BO" w:eastAsia="es-BO"/>
        </w:rPr>
        <w:t xml:space="preserve">ENTIDAD </w:t>
      </w:r>
      <w:r w:rsidRPr="00712EF3">
        <w:rPr>
          <w:rFonts w:ascii="Arial" w:eastAsia="Calibri" w:hAnsi="Arial" w:cs="Arial"/>
          <w:color w:val="000000"/>
          <w:sz w:val="18"/>
          <w:szCs w:val="18"/>
          <w:lang w:val="es-BO" w:eastAsia="es-BO"/>
        </w:rPr>
        <w:t xml:space="preserve">reconocerá en favor del </w:t>
      </w:r>
      <w:r w:rsidRPr="00712EF3">
        <w:rPr>
          <w:rFonts w:ascii="Arial" w:eastAsia="Calibri" w:hAnsi="Arial" w:cs="Arial"/>
          <w:b/>
          <w:bCs/>
          <w:color w:val="000000"/>
          <w:sz w:val="18"/>
          <w:szCs w:val="18"/>
          <w:lang w:val="es-BO" w:eastAsia="es-BO"/>
        </w:rPr>
        <w:t xml:space="preserve">PROVEEDOR </w:t>
      </w:r>
      <w:r w:rsidRPr="00712EF3">
        <w:rPr>
          <w:rFonts w:ascii="Arial" w:eastAsia="Calibri" w:hAnsi="Arial" w:cs="Arial"/>
          <w:color w:val="000000"/>
          <w:sz w:val="18"/>
          <w:szCs w:val="18"/>
          <w:lang w:val="es-BO" w:eastAsia="es-BO"/>
        </w:rPr>
        <w:t xml:space="preserve">los gastos en que éste incurriera justificado documentadamente, cuando el lapso de la suspensión sea mayor a los diez (10) días calendario. </w:t>
      </w:r>
    </w:p>
    <w:p w14:paraId="78904079" w14:textId="77777777" w:rsidR="00712EF3" w:rsidRPr="00712EF3" w:rsidRDefault="00712EF3" w:rsidP="00712EF3">
      <w:pPr>
        <w:jc w:val="both"/>
        <w:rPr>
          <w:rFonts w:ascii="Arial" w:hAnsi="Arial" w:cs="Arial"/>
          <w:sz w:val="18"/>
          <w:szCs w:val="18"/>
        </w:rPr>
      </w:pPr>
    </w:p>
    <w:p w14:paraId="510663EB"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rPr>
        <w:t xml:space="preserve">También el </w:t>
      </w:r>
      <w:r w:rsidRPr="00712EF3">
        <w:rPr>
          <w:rFonts w:ascii="Arial" w:hAnsi="Arial" w:cs="Arial"/>
          <w:b/>
          <w:bCs/>
          <w:sz w:val="18"/>
          <w:szCs w:val="18"/>
        </w:rPr>
        <w:t xml:space="preserve">PROVEEDOR </w:t>
      </w:r>
      <w:r w:rsidRPr="00712EF3">
        <w:rPr>
          <w:rFonts w:ascii="Arial" w:hAnsi="Arial" w:cs="Arial"/>
          <w:sz w:val="18"/>
          <w:szCs w:val="18"/>
        </w:rPr>
        <w:t xml:space="preserve">podrá solicitar a la </w:t>
      </w:r>
      <w:r w:rsidRPr="00712EF3">
        <w:rPr>
          <w:rFonts w:ascii="Arial" w:hAnsi="Arial" w:cs="Arial"/>
          <w:b/>
          <w:bCs/>
          <w:sz w:val="18"/>
          <w:szCs w:val="18"/>
        </w:rPr>
        <w:t xml:space="preserve">ENTIDAD </w:t>
      </w:r>
      <w:r w:rsidRPr="00712EF3">
        <w:rPr>
          <w:rFonts w:ascii="Arial" w:hAnsi="Arial" w:cs="Arial"/>
          <w:sz w:val="18"/>
          <w:szCs w:val="18"/>
        </w:rPr>
        <w:t xml:space="preserve">la suspensión temporal de las entregas o provisión, por causas atribuibles a la </w:t>
      </w:r>
      <w:r w:rsidRPr="00712EF3">
        <w:rPr>
          <w:rFonts w:ascii="Arial" w:hAnsi="Arial" w:cs="Arial"/>
          <w:b/>
          <w:bCs/>
          <w:sz w:val="18"/>
          <w:szCs w:val="18"/>
        </w:rPr>
        <w:t xml:space="preserve">ENTIDAD </w:t>
      </w:r>
      <w:r w:rsidRPr="00712EF3">
        <w:rPr>
          <w:rFonts w:ascii="Arial" w:hAnsi="Arial" w:cs="Arial"/>
          <w:sz w:val="18"/>
          <w:szCs w:val="18"/>
        </w:rPr>
        <w:t xml:space="preserve">que afecten al </w:t>
      </w:r>
      <w:r w:rsidRPr="00712EF3">
        <w:rPr>
          <w:rFonts w:ascii="Arial" w:hAnsi="Arial" w:cs="Arial"/>
          <w:b/>
          <w:bCs/>
          <w:sz w:val="18"/>
          <w:szCs w:val="18"/>
        </w:rPr>
        <w:t xml:space="preserve">PROVEEDOR </w:t>
      </w:r>
      <w:r w:rsidRPr="00712EF3">
        <w:rPr>
          <w:rFonts w:ascii="Arial" w:hAnsi="Arial" w:cs="Arial"/>
          <w:sz w:val="18"/>
          <w:szCs w:val="18"/>
        </w:rPr>
        <w:t xml:space="preserve">en la adquisición del </w:t>
      </w:r>
      <w:r w:rsidRPr="00712EF3">
        <w:rPr>
          <w:rFonts w:ascii="Arial" w:hAnsi="Arial" w:cs="Arial"/>
          <w:b/>
          <w:bCs/>
          <w:sz w:val="18"/>
          <w:szCs w:val="18"/>
        </w:rPr>
        <w:t xml:space="preserve">BIEN. </w:t>
      </w:r>
      <w:r w:rsidRPr="00712EF3">
        <w:rPr>
          <w:rFonts w:ascii="Arial" w:hAnsi="Arial" w:cs="Arial"/>
          <w:sz w:val="18"/>
          <w:szCs w:val="18"/>
        </w:rPr>
        <w:t xml:space="preserve">Dicha suspensión podrá efectivizarse siempre y cuando la </w:t>
      </w:r>
      <w:r w:rsidRPr="00712EF3">
        <w:rPr>
          <w:rFonts w:ascii="Arial" w:hAnsi="Arial" w:cs="Arial"/>
          <w:b/>
          <w:bCs/>
          <w:sz w:val="18"/>
          <w:szCs w:val="18"/>
        </w:rPr>
        <w:t xml:space="preserve">ENTIDAD </w:t>
      </w:r>
      <w:r w:rsidRPr="00712EF3">
        <w:rPr>
          <w:rFonts w:ascii="Arial" w:hAnsi="Arial" w:cs="Arial"/>
          <w:sz w:val="18"/>
          <w:szCs w:val="18"/>
        </w:rPr>
        <w:t xml:space="preserve">la autorice de manera expresa considerando como incumplimiento toda suspensión realizada sin autorización. De manera excepcional la </w:t>
      </w:r>
      <w:r w:rsidRPr="00712EF3">
        <w:rPr>
          <w:rFonts w:ascii="Arial" w:hAnsi="Arial" w:cs="Arial"/>
          <w:b/>
          <w:bCs/>
          <w:sz w:val="18"/>
          <w:szCs w:val="18"/>
        </w:rPr>
        <w:t xml:space="preserve">ENTIDAD </w:t>
      </w:r>
      <w:r w:rsidRPr="00712EF3">
        <w:rPr>
          <w:rFonts w:ascii="Arial" w:hAnsi="Arial" w:cs="Arial"/>
          <w:sz w:val="18"/>
          <w:szCs w:val="18"/>
        </w:rPr>
        <w:t xml:space="preserve">podrá realizar la aprobación de suspensiones que se hayan realizado sin autorización previa, siempre y cuando dichas </w:t>
      </w:r>
      <w:r w:rsidRPr="00712EF3">
        <w:rPr>
          <w:rFonts w:ascii="Arial" w:hAnsi="Arial" w:cs="Arial"/>
          <w:sz w:val="18"/>
          <w:szCs w:val="18"/>
        </w:rPr>
        <w:lastRenderedPageBreak/>
        <w:t xml:space="preserve">suspensiones se hayan generado en situaciones de extrema necesidad o emergencia debidamente comprobadas por el </w:t>
      </w:r>
      <w:r w:rsidRPr="00712EF3">
        <w:rPr>
          <w:rFonts w:ascii="Arial" w:hAnsi="Arial" w:cs="Arial"/>
          <w:b/>
          <w:bCs/>
          <w:sz w:val="18"/>
          <w:szCs w:val="18"/>
        </w:rPr>
        <w:t>PROVEEDOR</w:t>
      </w:r>
      <w:r w:rsidRPr="00712EF3">
        <w:rPr>
          <w:rFonts w:ascii="Arial" w:hAnsi="Arial" w:cs="Arial"/>
          <w:sz w:val="18"/>
          <w:szCs w:val="18"/>
        </w:rPr>
        <w:t>.</w:t>
      </w:r>
    </w:p>
    <w:p w14:paraId="7D341DA3" w14:textId="77777777" w:rsidR="00712EF3" w:rsidRPr="00712EF3" w:rsidRDefault="00712EF3" w:rsidP="00712EF3">
      <w:pPr>
        <w:jc w:val="both"/>
        <w:rPr>
          <w:rFonts w:ascii="Arial" w:hAnsi="Arial" w:cs="Arial"/>
          <w:b/>
          <w:i/>
          <w:sz w:val="18"/>
          <w:szCs w:val="18"/>
          <w:lang w:val="es-BO"/>
        </w:rPr>
      </w:pPr>
    </w:p>
    <w:p w14:paraId="5361EC4D" w14:textId="77777777" w:rsidR="00712EF3" w:rsidRPr="00712EF3" w:rsidRDefault="00712EF3" w:rsidP="00712EF3">
      <w:pPr>
        <w:jc w:val="both"/>
        <w:rPr>
          <w:rFonts w:ascii="Arial" w:hAnsi="Arial" w:cs="Arial"/>
          <w:b/>
          <w:sz w:val="18"/>
          <w:szCs w:val="18"/>
          <w:lang w:val="es-BO"/>
        </w:rPr>
      </w:pPr>
      <w:r w:rsidRPr="00712EF3">
        <w:rPr>
          <w:rFonts w:ascii="Arial" w:hAnsi="Arial" w:cs="Arial"/>
          <w:b/>
          <w:sz w:val="18"/>
          <w:szCs w:val="18"/>
        </w:rPr>
        <w:t xml:space="preserve">CLÁUSULA VIGÉSIMA PRIMERA.- (MULTAS) </w:t>
      </w:r>
      <w:r w:rsidRPr="00712EF3">
        <w:rPr>
          <w:rFonts w:ascii="Arial" w:hAnsi="Arial" w:cs="Arial"/>
          <w:sz w:val="18"/>
          <w:szCs w:val="18"/>
          <w:lang w:val="es-BO"/>
        </w:rPr>
        <w:t xml:space="preserve">Queda convenido entre las partes contratantes, que el </w:t>
      </w:r>
      <w:r w:rsidRPr="00712EF3">
        <w:rPr>
          <w:rFonts w:ascii="Arial" w:hAnsi="Arial" w:cs="Arial"/>
          <w:b/>
          <w:sz w:val="18"/>
          <w:szCs w:val="18"/>
          <w:lang w:val="es-BO"/>
        </w:rPr>
        <w:t>PROVEEDOR</w:t>
      </w:r>
      <w:r w:rsidRPr="00712EF3">
        <w:rPr>
          <w:rFonts w:ascii="Arial" w:hAnsi="Arial" w:cs="Arial"/>
          <w:sz w:val="18"/>
          <w:szCs w:val="18"/>
          <w:lang w:val="es-BO"/>
        </w:rPr>
        <w:t xml:space="preserve"> se constituirá en mora sin notificación previa, por el simple incumplimiento a los plazos de entrega sujeto a verificación, </w:t>
      </w:r>
      <w:r w:rsidRPr="00712EF3">
        <w:rPr>
          <w:rFonts w:ascii="Arial" w:hAnsi="Arial" w:cs="Arial"/>
          <w:sz w:val="18"/>
          <w:szCs w:val="18"/>
        </w:rPr>
        <w:t>subsanación de</w:t>
      </w:r>
      <w:r w:rsidRPr="00712EF3">
        <w:rPr>
          <w:rFonts w:ascii="Arial" w:hAnsi="Arial" w:cs="Arial"/>
          <w:b/>
          <w:sz w:val="18"/>
          <w:szCs w:val="18"/>
        </w:rPr>
        <w:t xml:space="preserve"> </w:t>
      </w:r>
      <w:r w:rsidRPr="00712EF3">
        <w:rPr>
          <w:rFonts w:ascii="Arial" w:hAnsi="Arial" w:cs="Arial"/>
          <w:sz w:val="18"/>
          <w:szCs w:val="18"/>
        </w:rPr>
        <w:t xml:space="preserve">observaciones, la instalación, pruebas de funcionamiento del </w:t>
      </w:r>
      <w:r w:rsidRPr="00712EF3">
        <w:rPr>
          <w:rFonts w:ascii="Arial" w:hAnsi="Arial" w:cs="Arial"/>
          <w:b/>
          <w:sz w:val="18"/>
          <w:szCs w:val="18"/>
        </w:rPr>
        <w:t xml:space="preserve">BIEN, </w:t>
      </w:r>
      <w:r w:rsidRPr="00712EF3">
        <w:rPr>
          <w:rFonts w:ascii="Arial" w:hAnsi="Arial" w:cs="Arial"/>
          <w:sz w:val="18"/>
          <w:szCs w:val="18"/>
        </w:rPr>
        <w:t>Informe de complementación y transferencia de conocimientos,</w:t>
      </w:r>
      <w:r w:rsidRPr="00712EF3">
        <w:rPr>
          <w:rFonts w:ascii="Arial" w:hAnsi="Arial" w:cs="Arial"/>
          <w:b/>
          <w:sz w:val="18"/>
          <w:szCs w:val="18"/>
        </w:rPr>
        <w:t xml:space="preserve"> </w:t>
      </w:r>
      <w:r w:rsidRPr="00712EF3">
        <w:rPr>
          <w:rFonts w:ascii="Arial" w:hAnsi="Arial" w:cs="Arial"/>
          <w:sz w:val="18"/>
          <w:szCs w:val="18"/>
          <w:lang w:val="es-BO"/>
        </w:rPr>
        <w:t xml:space="preserve">salvo la existencia de hechos de fuerza mayor, caso fortuito u otras causas debidamente justificadas y aceptadas por la </w:t>
      </w:r>
      <w:r w:rsidRPr="00712EF3">
        <w:rPr>
          <w:rFonts w:ascii="Arial" w:hAnsi="Arial" w:cs="Arial"/>
          <w:b/>
          <w:bCs/>
          <w:sz w:val="18"/>
          <w:szCs w:val="18"/>
          <w:lang w:val="es-BO"/>
        </w:rPr>
        <w:t xml:space="preserve">ENTIDAD, </w:t>
      </w:r>
      <w:r w:rsidRPr="00712EF3">
        <w:rPr>
          <w:rFonts w:ascii="Arial" w:hAnsi="Arial" w:cs="Arial"/>
          <w:bCs/>
          <w:sz w:val="18"/>
          <w:szCs w:val="18"/>
          <w:lang w:val="es-BO"/>
        </w:rPr>
        <w:t>que ocurran antes del vencimiento de los plazos.</w:t>
      </w:r>
    </w:p>
    <w:p w14:paraId="6EB32A00" w14:textId="77777777" w:rsidR="00712EF3" w:rsidRPr="00712EF3" w:rsidRDefault="00712EF3" w:rsidP="00712EF3">
      <w:pPr>
        <w:jc w:val="both"/>
        <w:rPr>
          <w:rFonts w:ascii="Arial" w:hAnsi="Arial" w:cs="Arial"/>
          <w:bCs/>
          <w:sz w:val="18"/>
          <w:szCs w:val="18"/>
          <w:lang w:val="es-BO"/>
        </w:rPr>
      </w:pPr>
    </w:p>
    <w:p w14:paraId="6A5F2EA5" w14:textId="77777777" w:rsidR="00712EF3" w:rsidRPr="00712EF3" w:rsidRDefault="00712EF3" w:rsidP="00712EF3">
      <w:pPr>
        <w:jc w:val="both"/>
        <w:rPr>
          <w:rFonts w:ascii="Arial" w:hAnsi="Arial" w:cs="Arial"/>
          <w:bCs/>
          <w:sz w:val="18"/>
          <w:szCs w:val="18"/>
          <w:lang w:val="es-BO"/>
        </w:rPr>
      </w:pPr>
      <w:r w:rsidRPr="00712EF3">
        <w:rPr>
          <w:rFonts w:ascii="Arial" w:hAnsi="Arial" w:cs="Arial"/>
          <w:bCs/>
          <w:sz w:val="18"/>
          <w:szCs w:val="18"/>
          <w:lang w:val="es-BO"/>
        </w:rPr>
        <w:t xml:space="preserve">La </w:t>
      </w:r>
      <w:r w:rsidRPr="00712EF3">
        <w:rPr>
          <w:rFonts w:ascii="Arial" w:hAnsi="Arial" w:cs="Arial"/>
          <w:b/>
          <w:bCs/>
          <w:sz w:val="18"/>
          <w:szCs w:val="18"/>
          <w:lang w:val="es-BO"/>
        </w:rPr>
        <w:t>ENTIDAD</w:t>
      </w:r>
      <w:r w:rsidRPr="00712EF3">
        <w:rPr>
          <w:rFonts w:ascii="Arial" w:hAnsi="Arial" w:cs="Arial"/>
          <w:bCs/>
          <w:sz w:val="18"/>
          <w:szCs w:val="18"/>
          <w:lang w:val="es-BO"/>
        </w:rPr>
        <w:t xml:space="preserve"> aplicará al </w:t>
      </w:r>
      <w:r w:rsidRPr="00712EF3">
        <w:rPr>
          <w:rFonts w:ascii="Arial" w:hAnsi="Arial" w:cs="Arial"/>
          <w:b/>
          <w:bCs/>
          <w:sz w:val="18"/>
          <w:szCs w:val="18"/>
          <w:lang w:val="es-BO"/>
        </w:rPr>
        <w:t>PROVEEDOR</w:t>
      </w:r>
      <w:r w:rsidRPr="00712EF3">
        <w:rPr>
          <w:rFonts w:ascii="Arial" w:hAnsi="Arial" w:cs="Arial"/>
          <w:sz w:val="18"/>
          <w:szCs w:val="18"/>
        </w:rPr>
        <w:t xml:space="preserve"> </w:t>
      </w:r>
      <w:r w:rsidRPr="00712EF3">
        <w:rPr>
          <w:rFonts w:ascii="Arial" w:hAnsi="Arial" w:cs="Arial"/>
          <w:bCs/>
          <w:sz w:val="18"/>
          <w:szCs w:val="18"/>
          <w:lang w:val="es-BO"/>
        </w:rPr>
        <w:t xml:space="preserve">una multa de tres por mil (3 x 1000) del monto total del Contrato por día calendario de retraso en la entrega del </w:t>
      </w:r>
      <w:r w:rsidRPr="00712EF3">
        <w:rPr>
          <w:rFonts w:ascii="Arial" w:hAnsi="Arial" w:cs="Arial"/>
          <w:b/>
          <w:bCs/>
          <w:sz w:val="18"/>
          <w:szCs w:val="18"/>
          <w:lang w:val="es-BO"/>
        </w:rPr>
        <w:t xml:space="preserve">BIEN </w:t>
      </w:r>
      <w:r w:rsidRPr="00712EF3">
        <w:rPr>
          <w:rFonts w:ascii="Arial" w:hAnsi="Arial" w:cs="Arial"/>
          <w:bCs/>
          <w:sz w:val="18"/>
          <w:szCs w:val="18"/>
          <w:lang w:val="es-BO"/>
        </w:rPr>
        <w:t xml:space="preserve">sujeta a verificación, en los plazos </w:t>
      </w:r>
      <w:r w:rsidRPr="00712EF3">
        <w:rPr>
          <w:rFonts w:ascii="Arial" w:hAnsi="Arial" w:cs="Arial"/>
          <w:sz w:val="18"/>
          <w:szCs w:val="18"/>
          <w:lang w:val="es-BO"/>
        </w:rPr>
        <w:t xml:space="preserve">de entrega sujeto a verificación, </w:t>
      </w:r>
      <w:r w:rsidRPr="00712EF3">
        <w:rPr>
          <w:rFonts w:ascii="Arial" w:hAnsi="Arial" w:cs="Arial"/>
          <w:sz w:val="18"/>
          <w:szCs w:val="18"/>
        </w:rPr>
        <w:t>subsanación de</w:t>
      </w:r>
      <w:r w:rsidRPr="00712EF3">
        <w:rPr>
          <w:rFonts w:ascii="Arial" w:hAnsi="Arial" w:cs="Arial"/>
          <w:b/>
          <w:sz w:val="18"/>
          <w:szCs w:val="18"/>
        </w:rPr>
        <w:t xml:space="preserve"> </w:t>
      </w:r>
      <w:r w:rsidRPr="00712EF3">
        <w:rPr>
          <w:rFonts w:ascii="Arial" w:hAnsi="Arial" w:cs="Arial"/>
          <w:sz w:val="18"/>
          <w:szCs w:val="18"/>
        </w:rPr>
        <w:t xml:space="preserve">observaciones, la instalación, pruebas de funcionamiento del </w:t>
      </w:r>
      <w:r w:rsidRPr="00712EF3">
        <w:rPr>
          <w:rFonts w:ascii="Arial" w:hAnsi="Arial" w:cs="Arial"/>
          <w:b/>
          <w:sz w:val="18"/>
          <w:szCs w:val="18"/>
        </w:rPr>
        <w:t xml:space="preserve">BIEN, </w:t>
      </w:r>
      <w:r w:rsidRPr="00712EF3">
        <w:rPr>
          <w:rFonts w:ascii="Arial" w:hAnsi="Arial" w:cs="Arial"/>
          <w:sz w:val="18"/>
          <w:szCs w:val="18"/>
        </w:rPr>
        <w:t>Informe de complementación y transferencia de conocimientos</w:t>
      </w:r>
      <w:r w:rsidRPr="00712EF3">
        <w:rPr>
          <w:rFonts w:ascii="Arial" w:hAnsi="Arial" w:cs="Arial"/>
          <w:bCs/>
          <w:sz w:val="18"/>
          <w:szCs w:val="18"/>
          <w:lang w:val="es-BO"/>
        </w:rPr>
        <w:t>.</w:t>
      </w:r>
    </w:p>
    <w:p w14:paraId="608D5877" w14:textId="77777777" w:rsidR="00712EF3" w:rsidRPr="00712EF3" w:rsidRDefault="00712EF3" w:rsidP="00712EF3">
      <w:pPr>
        <w:jc w:val="both"/>
        <w:rPr>
          <w:rFonts w:ascii="Arial" w:hAnsi="Arial" w:cs="Arial"/>
          <w:bCs/>
          <w:sz w:val="18"/>
          <w:szCs w:val="18"/>
          <w:lang w:val="es-BO"/>
        </w:rPr>
      </w:pPr>
    </w:p>
    <w:p w14:paraId="2987B5FB" w14:textId="77777777" w:rsidR="00712EF3" w:rsidRPr="00712EF3" w:rsidRDefault="00712EF3" w:rsidP="00712EF3">
      <w:pPr>
        <w:jc w:val="both"/>
        <w:rPr>
          <w:rFonts w:ascii="Arial" w:hAnsi="Arial" w:cs="Arial"/>
          <w:bCs/>
          <w:sz w:val="18"/>
          <w:szCs w:val="18"/>
          <w:lang w:val="es-BO"/>
        </w:rPr>
      </w:pPr>
      <w:r w:rsidRPr="00712EF3">
        <w:rPr>
          <w:rFonts w:ascii="Arial" w:hAnsi="Arial" w:cs="Arial"/>
          <w:bCs/>
          <w:sz w:val="18"/>
          <w:szCs w:val="18"/>
          <w:lang w:val="es-BO"/>
        </w:rPr>
        <w:t xml:space="preserve">En el caso de que el </w:t>
      </w:r>
      <w:r w:rsidRPr="00712EF3">
        <w:rPr>
          <w:rFonts w:ascii="Arial" w:hAnsi="Arial" w:cs="Arial"/>
          <w:b/>
          <w:bCs/>
          <w:sz w:val="18"/>
          <w:szCs w:val="18"/>
          <w:lang w:val="es-BO"/>
        </w:rPr>
        <w:t>PROVEEDOR</w:t>
      </w:r>
      <w:r w:rsidRPr="00712EF3">
        <w:rPr>
          <w:rFonts w:ascii="Arial" w:hAnsi="Arial" w:cs="Arial"/>
          <w:bCs/>
          <w:sz w:val="18"/>
          <w:szCs w:val="18"/>
          <w:lang w:val="es-BO"/>
        </w:rPr>
        <w:t xml:space="preserve"> notifique a la </w:t>
      </w:r>
      <w:r w:rsidRPr="00712EF3">
        <w:rPr>
          <w:rFonts w:ascii="Arial" w:hAnsi="Arial" w:cs="Arial"/>
          <w:b/>
          <w:bCs/>
          <w:sz w:val="18"/>
          <w:szCs w:val="18"/>
          <w:lang w:val="es-BO"/>
        </w:rPr>
        <w:t>ENTIDAD</w:t>
      </w:r>
      <w:r w:rsidRPr="00712EF3">
        <w:rPr>
          <w:rFonts w:ascii="Arial" w:hAnsi="Arial" w:cs="Arial"/>
          <w:bCs/>
          <w:sz w:val="18"/>
          <w:szCs w:val="18"/>
          <w:lang w:val="es-BO"/>
        </w:rPr>
        <w:t xml:space="preserve"> el incumplimiento de la entrega, posterior al vencimiento del plazo de dicha entrega, se computarán las multas por día de retraso hasta la fecha de notificación.</w:t>
      </w:r>
    </w:p>
    <w:p w14:paraId="565D3579" w14:textId="77777777" w:rsidR="00712EF3" w:rsidRPr="00712EF3" w:rsidRDefault="00712EF3" w:rsidP="00712EF3">
      <w:pPr>
        <w:jc w:val="both"/>
        <w:rPr>
          <w:rFonts w:ascii="Arial" w:hAnsi="Arial" w:cs="Arial"/>
          <w:bCs/>
          <w:sz w:val="18"/>
          <w:szCs w:val="18"/>
          <w:lang w:val="es-BO"/>
        </w:rPr>
      </w:pPr>
    </w:p>
    <w:p w14:paraId="50D9543F"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Las multas serán cobradas mediante descuentos por la </w:t>
      </w:r>
      <w:r w:rsidRPr="00712EF3">
        <w:rPr>
          <w:rFonts w:ascii="Arial" w:hAnsi="Arial" w:cs="Arial"/>
          <w:b/>
          <w:sz w:val="18"/>
          <w:szCs w:val="18"/>
          <w:lang w:val="es-BO"/>
        </w:rPr>
        <w:t>ENTIDAD</w:t>
      </w:r>
      <w:r w:rsidRPr="00712EF3">
        <w:rPr>
          <w:rFonts w:ascii="Arial" w:hAnsi="Arial" w:cs="Arial"/>
          <w:sz w:val="18"/>
          <w:szCs w:val="18"/>
          <w:lang w:val="es-BO"/>
        </w:rPr>
        <w:t>, de los pagos correspondientes a la recepción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o en la liquidación del contrato.</w:t>
      </w:r>
    </w:p>
    <w:p w14:paraId="3C81E74E" w14:textId="77777777" w:rsidR="00712EF3" w:rsidRPr="00712EF3" w:rsidRDefault="00712EF3" w:rsidP="00712EF3">
      <w:pPr>
        <w:jc w:val="both"/>
        <w:rPr>
          <w:rFonts w:ascii="Arial" w:hAnsi="Arial" w:cs="Arial"/>
          <w:sz w:val="18"/>
          <w:szCs w:val="18"/>
          <w:lang w:val="es-BO"/>
        </w:rPr>
      </w:pPr>
    </w:p>
    <w:p w14:paraId="5E935CD2"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En todos los casos de resolución de contrato por causas atribuibles al </w:t>
      </w:r>
      <w:r w:rsidRPr="00712EF3">
        <w:rPr>
          <w:rFonts w:ascii="Arial" w:hAnsi="Arial" w:cs="Arial"/>
          <w:b/>
          <w:sz w:val="18"/>
          <w:szCs w:val="18"/>
          <w:lang w:val="es-BO"/>
        </w:rPr>
        <w:t>PROVEEDOR</w:t>
      </w:r>
      <w:r w:rsidRPr="00712EF3">
        <w:rPr>
          <w:rFonts w:ascii="Arial" w:hAnsi="Arial" w:cs="Arial"/>
          <w:sz w:val="18"/>
          <w:szCs w:val="18"/>
          <w:lang w:val="es-BO"/>
        </w:rPr>
        <w:t xml:space="preserve">, la </w:t>
      </w:r>
      <w:r w:rsidRPr="00712EF3">
        <w:rPr>
          <w:rFonts w:ascii="Arial" w:hAnsi="Arial" w:cs="Arial"/>
          <w:b/>
          <w:sz w:val="18"/>
          <w:szCs w:val="18"/>
          <w:lang w:val="es-BO"/>
        </w:rPr>
        <w:t>ENTIDAD</w:t>
      </w:r>
      <w:r w:rsidRPr="00712EF3">
        <w:rPr>
          <w:rFonts w:ascii="Arial" w:hAnsi="Arial" w:cs="Arial"/>
          <w:sz w:val="18"/>
          <w:szCs w:val="18"/>
          <w:lang w:val="es-BO"/>
        </w:rPr>
        <w:t xml:space="preserve"> no podrá cobrar multas que excedan el veinte por ciento (20%) del monto total del contrato.</w:t>
      </w:r>
    </w:p>
    <w:p w14:paraId="565CDB0D" w14:textId="77777777" w:rsidR="00712EF3" w:rsidRPr="00712EF3" w:rsidRDefault="00712EF3" w:rsidP="00712EF3">
      <w:pPr>
        <w:jc w:val="both"/>
        <w:rPr>
          <w:rFonts w:ascii="Arial" w:hAnsi="Arial" w:cs="Arial"/>
          <w:b/>
          <w:sz w:val="18"/>
          <w:szCs w:val="18"/>
        </w:rPr>
      </w:pPr>
    </w:p>
    <w:p w14:paraId="434C57BE" w14:textId="77777777" w:rsidR="00712EF3" w:rsidRPr="00712EF3" w:rsidRDefault="00712EF3" w:rsidP="00712EF3">
      <w:pPr>
        <w:autoSpaceDE w:val="0"/>
        <w:autoSpaceDN w:val="0"/>
        <w:adjustRightInd w:val="0"/>
        <w:jc w:val="both"/>
        <w:rPr>
          <w:rFonts w:ascii="Arial" w:hAnsi="Arial" w:cs="Arial"/>
          <w:b/>
          <w:bCs/>
          <w:sz w:val="18"/>
          <w:szCs w:val="18"/>
          <w:lang w:val="es-BO"/>
        </w:rPr>
      </w:pPr>
      <w:r w:rsidRPr="00712EF3">
        <w:rPr>
          <w:rFonts w:ascii="Arial" w:hAnsi="Arial" w:cs="Arial"/>
          <w:b/>
          <w:sz w:val="18"/>
          <w:szCs w:val="18"/>
        </w:rPr>
        <w:t xml:space="preserve">CLÁUSULA VIGÉSIMA SEGUNDA.- </w:t>
      </w:r>
      <w:r w:rsidRPr="00712EF3">
        <w:rPr>
          <w:rFonts w:ascii="Arial" w:hAnsi="Arial" w:cs="Arial"/>
          <w:b/>
          <w:sz w:val="18"/>
          <w:szCs w:val="18"/>
          <w:lang w:val="es-BO"/>
        </w:rPr>
        <w:t>(</w:t>
      </w:r>
      <w:r w:rsidRPr="00712EF3">
        <w:rPr>
          <w:rFonts w:ascii="Arial" w:hAnsi="Arial" w:cs="Arial"/>
          <w:b/>
          <w:bCs/>
          <w:sz w:val="18"/>
          <w:szCs w:val="18"/>
          <w:lang w:val="es-BO"/>
        </w:rPr>
        <w:t xml:space="preserve">EXONERACIÓN DE LAS CARGAS LABORALES Y SOCIALES </w:t>
      </w:r>
      <w:r w:rsidRPr="00712EF3">
        <w:rPr>
          <w:rFonts w:ascii="Arial" w:hAnsi="Arial" w:cs="Arial"/>
          <w:b/>
          <w:sz w:val="18"/>
          <w:szCs w:val="18"/>
          <w:lang w:val="es-BO"/>
        </w:rPr>
        <w:t>A LA ENTIDAD</w:t>
      </w:r>
      <w:r w:rsidRPr="00712EF3">
        <w:rPr>
          <w:rFonts w:ascii="Arial" w:hAnsi="Arial" w:cs="Arial"/>
          <w:b/>
          <w:bCs/>
          <w:sz w:val="18"/>
          <w:szCs w:val="18"/>
          <w:lang w:val="es-BO"/>
        </w:rPr>
        <w:t xml:space="preserve">) </w:t>
      </w:r>
      <w:r w:rsidRPr="00712EF3">
        <w:rPr>
          <w:rFonts w:ascii="Arial" w:hAnsi="Arial" w:cs="Arial"/>
          <w:sz w:val="18"/>
          <w:szCs w:val="18"/>
          <w:lang w:val="es-BO"/>
        </w:rPr>
        <w:t xml:space="preserve">El </w:t>
      </w:r>
      <w:r w:rsidRPr="00712EF3">
        <w:rPr>
          <w:rFonts w:ascii="Arial" w:hAnsi="Arial" w:cs="Arial"/>
          <w:b/>
          <w:sz w:val="18"/>
          <w:szCs w:val="18"/>
          <w:lang w:val="es-BO"/>
        </w:rPr>
        <w:t>PROVEEDOR</w:t>
      </w:r>
      <w:r w:rsidRPr="00712EF3">
        <w:rPr>
          <w:rFonts w:ascii="Arial" w:hAnsi="Arial" w:cs="Arial"/>
          <w:bCs/>
          <w:sz w:val="18"/>
          <w:szCs w:val="18"/>
          <w:lang w:val="es-BO"/>
        </w:rPr>
        <w:t xml:space="preserve"> corre con las obligaciones que emerjan del objeto del presente Contrato, r</w:t>
      </w:r>
      <w:r w:rsidRPr="00712EF3">
        <w:rPr>
          <w:rFonts w:ascii="Arial" w:hAnsi="Arial" w:cs="Arial"/>
          <w:sz w:val="18"/>
          <w:szCs w:val="18"/>
          <w:lang w:val="es-BO"/>
        </w:rPr>
        <w:t xml:space="preserve">especto a las cargas laborales y sociales con el personal de su dependencia, exonerando de estas obligaciones a la </w:t>
      </w:r>
      <w:r w:rsidRPr="00712EF3">
        <w:rPr>
          <w:rFonts w:ascii="Arial" w:hAnsi="Arial" w:cs="Arial"/>
          <w:b/>
          <w:sz w:val="18"/>
          <w:szCs w:val="18"/>
          <w:lang w:val="es-BO"/>
        </w:rPr>
        <w:t>ENTIDAD.</w:t>
      </w:r>
    </w:p>
    <w:p w14:paraId="62CEDB94" w14:textId="77777777" w:rsidR="00712EF3" w:rsidRPr="00712EF3" w:rsidRDefault="00712EF3" w:rsidP="00712EF3">
      <w:pPr>
        <w:autoSpaceDE w:val="0"/>
        <w:autoSpaceDN w:val="0"/>
        <w:adjustRightInd w:val="0"/>
        <w:jc w:val="both"/>
        <w:rPr>
          <w:rFonts w:ascii="Arial" w:hAnsi="Arial" w:cs="Arial"/>
          <w:b/>
          <w:sz w:val="18"/>
          <w:szCs w:val="18"/>
        </w:rPr>
      </w:pPr>
    </w:p>
    <w:p w14:paraId="34CAA883" w14:textId="77777777" w:rsidR="00712EF3" w:rsidRPr="00712EF3" w:rsidRDefault="00712EF3" w:rsidP="00712EF3">
      <w:pPr>
        <w:autoSpaceDE w:val="0"/>
        <w:autoSpaceDN w:val="0"/>
        <w:jc w:val="both"/>
        <w:rPr>
          <w:rFonts w:ascii="Arial" w:hAnsi="Arial" w:cs="Arial"/>
          <w:sz w:val="18"/>
          <w:szCs w:val="18"/>
          <w:lang w:val="es-ES_tradnl"/>
        </w:rPr>
      </w:pPr>
      <w:r w:rsidRPr="00712EF3">
        <w:rPr>
          <w:rFonts w:ascii="Arial" w:hAnsi="Arial" w:cs="Arial"/>
          <w:sz w:val="18"/>
          <w:szCs w:val="18"/>
        </w:rPr>
        <w:t xml:space="preserve">Por otra parte, de acuerdo a lo establecido en el Decreto Supremo N° 108 de 1 de mayo de 2009, y la Resolución Ministerial N° 527/09 el </w:t>
      </w:r>
      <w:r w:rsidRPr="00712EF3">
        <w:rPr>
          <w:rFonts w:ascii="Arial" w:hAnsi="Arial" w:cs="Arial"/>
          <w:b/>
          <w:sz w:val="18"/>
          <w:szCs w:val="18"/>
        </w:rPr>
        <w:t>PROVEEDOR</w:t>
      </w:r>
      <w:r w:rsidRPr="00712EF3">
        <w:rPr>
          <w:rFonts w:ascii="Arial" w:hAnsi="Arial" w:cs="Arial"/>
          <w:sz w:val="18"/>
          <w:szCs w:val="18"/>
        </w:rPr>
        <w:t xml:space="preserve"> se obliga a proveer a sus trabajadores de ropa de trabajo y equipo de protección personal, para prevenir riegos de seguridad ocupacional y herramientas adecuadas para el trabajo, de acuerdo a la normativa vigente</w:t>
      </w:r>
      <w:r w:rsidRPr="00712EF3">
        <w:rPr>
          <w:rFonts w:ascii="Arial" w:hAnsi="Arial" w:cs="Arial"/>
          <w:sz w:val="18"/>
          <w:szCs w:val="18"/>
          <w:lang w:val="es-ES_tradnl"/>
        </w:rPr>
        <w:t xml:space="preserve">. Este aspecto el Departamento de Seguridad y Contingencias de la </w:t>
      </w:r>
      <w:r w:rsidRPr="00712EF3">
        <w:rPr>
          <w:rFonts w:ascii="Arial" w:hAnsi="Arial" w:cs="Arial"/>
          <w:b/>
          <w:sz w:val="18"/>
          <w:szCs w:val="18"/>
          <w:lang w:val="es-ES_tradnl"/>
        </w:rPr>
        <w:t xml:space="preserve">ENTIDAD </w:t>
      </w:r>
      <w:r w:rsidRPr="00712EF3">
        <w:rPr>
          <w:rFonts w:ascii="Arial" w:hAnsi="Arial" w:cs="Arial"/>
          <w:sz w:val="18"/>
          <w:szCs w:val="18"/>
          <w:lang w:val="es-ES_tradnl"/>
        </w:rPr>
        <w:t>verificará el cumplimiento de la normativa vigente en seguridad ocupacional.</w:t>
      </w:r>
    </w:p>
    <w:p w14:paraId="5DAF8B12" w14:textId="77777777" w:rsidR="00712EF3" w:rsidRPr="00712EF3" w:rsidRDefault="00712EF3" w:rsidP="00712EF3">
      <w:pPr>
        <w:autoSpaceDE w:val="0"/>
        <w:autoSpaceDN w:val="0"/>
        <w:jc w:val="both"/>
        <w:rPr>
          <w:rFonts w:ascii="Arial" w:hAnsi="Arial" w:cs="Arial"/>
          <w:sz w:val="18"/>
          <w:szCs w:val="18"/>
          <w:lang w:val="es-ES_tradnl"/>
        </w:rPr>
      </w:pPr>
    </w:p>
    <w:p w14:paraId="32771771" w14:textId="77777777" w:rsidR="00712EF3" w:rsidRPr="00712EF3" w:rsidRDefault="00712EF3" w:rsidP="00712EF3">
      <w:pPr>
        <w:autoSpaceDE w:val="0"/>
        <w:autoSpaceDN w:val="0"/>
        <w:jc w:val="both"/>
        <w:rPr>
          <w:rFonts w:ascii="Arial" w:hAnsi="Arial" w:cs="Arial"/>
          <w:sz w:val="18"/>
          <w:szCs w:val="18"/>
          <w:lang w:val="es-ES_tradnl"/>
        </w:rPr>
      </w:pPr>
      <w:r w:rsidRPr="00712EF3">
        <w:rPr>
          <w:rFonts w:ascii="Arial" w:hAnsi="Arial" w:cs="Arial"/>
          <w:sz w:val="18"/>
          <w:szCs w:val="18"/>
          <w:lang w:val="es-ES_tradnl"/>
        </w:rPr>
        <w:t xml:space="preserve">En ambos casos la </w:t>
      </w:r>
      <w:r w:rsidRPr="00712EF3">
        <w:rPr>
          <w:rFonts w:ascii="Arial" w:hAnsi="Arial" w:cs="Arial"/>
          <w:b/>
          <w:sz w:val="18"/>
          <w:szCs w:val="18"/>
          <w:lang w:val="es-ES_tradnl"/>
        </w:rPr>
        <w:t>ENTIDAD</w:t>
      </w:r>
      <w:r w:rsidRPr="00712EF3">
        <w:rPr>
          <w:rFonts w:ascii="Arial" w:hAnsi="Arial" w:cs="Arial"/>
          <w:sz w:val="18"/>
          <w:szCs w:val="18"/>
          <w:lang w:val="es-ES_tradnl"/>
        </w:rPr>
        <w:t xml:space="preserve"> queda liberada de cualquier obligación o responsabilidad, desde el inicio del presente contrato.</w:t>
      </w:r>
    </w:p>
    <w:p w14:paraId="1DCB2517" w14:textId="77777777" w:rsidR="00712EF3" w:rsidRPr="00712EF3" w:rsidRDefault="00712EF3" w:rsidP="00712EF3">
      <w:pPr>
        <w:autoSpaceDE w:val="0"/>
        <w:autoSpaceDN w:val="0"/>
        <w:jc w:val="both"/>
        <w:rPr>
          <w:rFonts w:ascii="Arial" w:hAnsi="Arial" w:cs="Arial"/>
          <w:sz w:val="18"/>
          <w:szCs w:val="18"/>
          <w:lang w:val="es-ES_tradnl"/>
        </w:rPr>
      </w:pPr>
    </w:p>
    <w:p w14:paraId="155AB16F" w14:textId="77777777" w:rsidR="00712EF3" w:rsidRPr="00712EF3" w:rsidRDefault="00712EF3" w:rsidP="00712EF3">
      <w:pPr>
        <w:autoSpaceDE w:val="0"/>
        <w:autoSpaceDN w:val="0"/>
        <w:jc w:val="both"/>
        <w:rPr>
          <w:rFonts w:ascii="Arial" w:hAnsi="Arial" w:cs="Arial"/>
          <w:sz w:val="18"/>
          <w:szCs w:val="18"/>
        </w:rPr>
      </w:pPr>
      <w:r w:rsidRPr="00712EF3">
        <w:rPr>
          <w:rFonts w:ascii="Arial" w:hAnsi="Arial" w:cs="Arial"/>
          <w:sz w:val="18"/>
          <w:szCs w:val="18"/>
          <w:lang w:val="es-ES_tradnl"/>
        </w:rPr>
        <w:t xml:space="preserve">El </w:t>
      </w:r>
      <w:r w:rsidRPr="00712EF3">
        <w:rPr>
          <w:rFonts w:ascii="Arial" w:hAnsi="Arial" w:cs="Arial"/>
          <w:b/>
          <w:sz w:val="18"/>
          <w:szCs w:val="18"/>
          <w:lang w:val="es-ES_tradnl"/>
        </w:rPr>
        <w:t xml:space="preserve">PROVEEDOR </w:t>
      </w:r>
      <w:r w:rsidRPr="00712EF3">
        <w:rPr>
          <w:rFonts w:ascii="Arial" w:hAnsi="Arial" w:cs="Arial"/>
          <w:sz w:val="18"/>
          <w:szCs w:val="18"/>
          <w:lang w:val="es-ES_tradnl"/>
        </w:rPr>
        <w:t xml:space="preserve">se responsabiliza de cualquier accidente o eventualidad durante la instalación o asistencia técnica brindada al </w:t>
      </w:r>
      <w:r w:rsidRPr="00712EF3">
        <w:rPr>
          <w:rFonts w:ascii="Arial" w:hAnsi="Arial" w:cs="Arial"/>
          <w:b/>
          <w:sz w:val="18"/>
          <w:szCs w:val="18"/>
          <w:lang w:val="es-ES_tradnl"/>
        </w:rPr>
        <w:t xml:space="preserve">BIEN </w:t>
      </w:r>
      <w:r w:rsidRPr="00712EF3">
        <w:rPr>
          <w:rFonts w:ascii="Arial" w:hAnsi="Arial" w:cs="Arial"/>
          <w:sz w:val="18"/>
          <w:szCs w:val="18"/>
          <w:lang w:val="es-ES_tradnl"/>
        </w:rPr>
        <w:t>que afecte a sus trabajadores.</w:t>
      </w:r>
    </w:p>
    <w:p w14:paraId="5355AD24" w14:textId="77777777" w:rsidR="00712EF3" w:rsidRPr="00712EF3" w:rsidRDefault="00712EF3" w:rsidP="00712EF3">
      <w:pPr>
        <w:jc w:val="both"/>
        <w:rPr>
          <w:rFonts w:ascii="Arial" w:hAnsi="Arial" w:cs="Arial"/>
          <w:b/>
          <w:bCs/>
          <w:sz w:val="18"/>
          <w:szCs w:val="18"/>
        </w:rPr>
      </w:pPr>
    </w:p>
    <w:p w14:paraId="18E0124D" w14:textId="77777777" w:rsidR="00712EF3" w:rsidRPr="00712EF3" w:rsidRDefault="00712EF3" w:rsidP="00712EF3">
      <w:pPr>
        <w:jc w:val="both"/>
        <w:rPr>
          <w:rFonts w:ascii="Arial" w:hAnsi="Arial" w:cs="Arial"/>
          <w:sz w:val="18"/>
          <w:szCs w:val="18"/>
          <w:lang w:val="es-BO"/>
        </w:rPr>
      </w:pPr>
      <w:r w:rsidRPr="00712EF3">
        <w:rPr>
          <w:rFonts w:ascii="Arial" w:hAnsi="Arial" w:cs="Arial"/>
          <w:b/>
          <w:bCs/>
          <w:sz w:val="18"/>
          <w:szCs w:val="18"/>
        </w:rPr>
        <w:t xml:space="preserve">CLÁUSULA VIGÉSIMA TERCERA.- </w:t>
      </w:r>
      <w:r w:rsidRPr="00712EF3">
        <w:rPr>
          <w:rFonts w:ascii="Arial" w:hAnsi="Arial" w:cs="Arial"/>
          <w:b/>
          <w:sz w:val="18"/>
          <w:szCs w:val="18"/>
          <w:lang w:val="es-BO"/>
        </w:rPr>
        <w:t xml:space="preserve">(CAUSAS DE FUERZA MAYOR Y/O CASO FORTUITO) </w:t>
      </w:r>
      <w:r w:rsidRPr="00712EF3">
        <w:rPr>
          <w:rFonts w:ascii="Arial" w:hAnsi="Arial" w:cs="Arial"/>
          <w:sz w:val="18"/>
          <w:szCs w:val="18"/>
          <w:lang w:val="es-BO"/>
        </w:rPr>
        <w:t xml:space="preserve">Con el fin de exceptuar al </w:t>
      </w:r>
      <w:r w:rsidRPr="00712EF3">
        <w:rPr>
          <w:rFonts w:ascii="Arial" w:hAnsi="Arial" w:cs="Arial"/>
          <w:b/>
          <w:sz w:val="18"/>
          <w:szCs w:val="18"/>
          <w:lang w:val="es-BO"/>
        </w:rPr>
        <w:t>PROVEEDOR</w:t>
      </w:r>
      <w:r w:rsidRPr="00712EF3">
        <w:rPr>
          <w:rFonts w:ascii="Arial" w:hAnsi="Arial" w:cs="Arial"/>
          <w:sz w:val="18"/>
          <w:szCs w:val="18"/>
          <w:lang w:val="es-BO"/>
        </w:rPr>
        <w:t xml:space="preserve"> de determinadas responsabilidades por mora o por incumplimiento involuntario total o parcial del presente contrato, la </w:t>
      </w:r>
      <w:r w:rsidRPr="00712EF3">
        <w:rPr>
          <w:rFonts w:ascii="Arial" w:hAnsi="Arial" w:cs="Arial"/>
          <w:b/>
          <w:sz w:val="18"/>
          <w:szCs w:val="18"/>
          <w:lang w:val="es-BO"/>
        </w:rPr>
        <w:t>ENTIDAD</w:t>
      </w:r>
      <w:r w:rsidRPr="00712EF3">
        <w:rPr>
          <w:rFonts w:ascii="Arial" w:hAnsi="Arial" w:cs="Arial"/>
          <w:sz w:val="18"/>
          <w:szCs w:val="18"/>
          <w:lang w:val="es-BO"/>
        </w:rPr>
        <w:t xml:space="preserve"> tendrá la facultad de calificar las causas de fuerza mayor y/o caso fortuito u otras causas debidamente justificadas, a fin exonerar al </w:t>
      </w:r>
      <w:r w:rsidRPr="00712EF3">
        <w:rPr>
          <w:rFonts w:ascii="Arial" w:hAnsi="Arial" w:cs="Arial"/>
          <w:b/>
          <w:sz w:val="18"/>
          <w:szCs w:val="18"/>
          <w:lang w:val="es-BO"/>
        </w:rPr>
        <w:t>PROVEEDOR</w:t>
      </w:r>
      <w:r w:rsidRPr="00712EF3">
        <w:rPr>
          <w:rFonts w:ascii="Arial" w:hAnsi="Arial" w:cs="Arial"/>
          <w:sz w:val="18"/>
          <w:szCs w:val="18"/>
          <w:lang w:val="es-BO"/>
        </w:rPr>
        <w:t xml:space="preserve"> del cumplimiento del plazo de entrega o del cumplimiento total o parcial de la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w:t>
      </w:r>
    </w:p>
    <w:p w14:paraId="672ACDBE" w14:textId="77777777" w:rsidR="00712EF3" w:rsidRPr="00712EF3" w:rsidRDefault="00712EF3" w:rsidP="00712EF3">
      <w:pPr>
        <w:jc w:val="both"/>
        <w:rPr>
          <w:rFonts w:ascii="Arial" w:hAnsi="Arial" w:cs="Arial"/>
          <w:sz w:val="18"/>
          <w:szCs w:val="18"/>
          <w:lang w:val="es-BO"/>
        </w:rPr>
      </w:pPr>
    </w:p>
    <w:p w14:paraId="7023CD95"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892CBFC" w14:textId="77777777" w:rsidR="00712EF3" w:rsidRPr="00712EF3" w:rsidRDefault="00712EF3" w:rsidP="00712EF3">
      <w:pPr>
        <w:jc w:val="both"/>
        <w:rPr>
          <w:rFonts w:ascii="Arial" w:hAnsi="Arial" w:cs="Arial"/>
          <w:sz w:val="18"/>
          <w:szCs w:val="18"/>
          <w:lang w:val="es-BO"/>
        </w:rPr>
      </w:pPr>
    </w:p>
    <w:p w14:paraId="22A849F5"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Para que cualquiera de los acontecimientos señalados precedentemente puedan generar un impedimento total o parcial justificado en la entrega o provisión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o demora justificada en el cumplimiento del plazo de entrega, de modo inexcusable e imprescindible en cada caso, el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deberá presentar por escrito a la </w:t>
      </w:r>
      <w:r w:rsidRPr="00712EF3">
        <w:rPr>
          <w:rFonts w:ascii="Arial" w:hAnsi="Arial" w:cs="Arial"/>
          <w:b/>
          <w:sz w:val="18"/>
          <w:szCs w:val="18"/>
          <w:lang w:val="es-BO"/>
        </w:rPr>
        <w:t>ENTIDAD</w:t>
      </w:r>
      <w:r w:rsidRPr="00712EF3">
        <w:rPr>
          <w:rFonts w:ascii="Arial" w:hAnsi="Arial" w:cs="Arial"/>
          <w:sz w:val="18"/>
          <w:szCs w:val="18"/>
          <w:lang w:val="es-BO"/>
        </w:rPr>
        <w:t xml:space="preserve"> el respaldo que acredite la existencia del hecho de fuerza mayor y/o caso fortuito u otras causas debidamente justificadas, dentro de los cinco (5) días hábiles de ocurrido el hecho. </w:t>
      </w:r>
    </w:p>
    <w:p w14:paraId="2D29F374" w14:textId="77777777" w:rsidR="00712EF3" w:rsidRPr="00712EF3" w:rsidRDefault="00712EF3" w:rsidP="00712EF3">
      <w:pPr>
        <w:jc w:val="both"/>
        <w:rPr>
          <w:rFonts w:ascii="Arial" w:hAnsi="Arial" w:cs="Arial"/>
          <w:sz w:val="18"/>
          <w:szCs w:val="18"/>
          <w:lang w:val="es-BO"/>
        </w:rPr>
      </w:pPr>
    </w:p>
    <w:p w14:paraId="3D6D6C80" w14:textId="77777777" w:rsidR="00712EF3" w:rsidRPr="00712EF3" w:rsidRDefault="00712EF3" w:rsidP="00AA366D">
      <w:pPr>
        <w:numPr>
          <w:ilvl w:val="0"/>
          <w:numId w:val="33"/>
        </w:numPr>
        <w:contextualSpacing/>
        <w:jc w:val="both"/>
        <w:rPr>
          <w:rFonts w:ascii="Arial" w:hAnsi="Arial" w:cs="Arial"/>
          <w:spacing w:val="-3"/>
          <w:sz w:val="18"/>
          <w:szCs w:val="18"/>
          <w:lang w:val="es-BO"/>
        </w:rPr>
      </w:pPr>
      <w:r w:rsidRPr="00712EF3">
        <w:rPr>
          <w:rFonts w:ascii="Arial" w:hAnsi="Arial" w:cs="Arial"/>
          <w:spacing w:val="-3"/>
          <w:sz w:val="18"/>
          <w:szCs w:val="18"/>
          <w:lang w:val="es-BO"/>
        </w:rPr>
        <w:t xml:space="preserve">La </w:t>
      </w:r>
      <w:r w:rsidRPr="00712EF3">
        <w:rPr>
          <w:rFonts w:ascii="Arial" w:hAnsi="Arial" w:cs="Arial"/>
          <w:sz w:val="18"/>
          <w:szCs w:val="18"/>
          <w:lang w:val="es-BO"/>
        </w:rPr>
        <w:t>ampliación del plazo de entrega a través de un Contrato Modificatorio o;</w:t>
      </w:r>
    </w:p>
    <w:p w14:paraId="29E84FA8" w14:textId="77777777" w:rsidR="00712EF3" w:rsidRPr="00712EF3" w:rsidRDefault="00712EF3" w:rsidP="00712EF3">
      <w:pPr>
        <w:ind w:left="720"/>
        <w:contextualSpacing/>
        <w:jc w:val="both"/>
        <w:rPr>
          <w:rFonts w:ascii="Arial" w:hAnsi="Arial" w:cs="Arial"/>
          <w:spacing w:val="-3"/>
          <w:sz w:val="18"/>
          <w:szCs w:val="18"/>
          <w:lang w:val="es-BO"/>
        </w:rPr>
      </w:pPr>
    </w:p>
    <w:p w14:paraId="50449BC0" w14:textId="77777777" w:rsidR="00712EF3" w:rsidRPr="00712EF3" w:rsidRDefault="00712EF3" w:rsidP="00AA366D">
      <w:pPr>
        <w:numPr>
          <w:ilvl w:val="0"/>
          <w:numId w:val="33"/>
        </w:numPr>
        <w:contextualSpacing/>
        <w:jc w:val="both"/>
        <w:rPr>
          <w:rFonts w:ascii="Arial" w:hAnsi="Arial" w:cs="Arial"/>
          <w:spacing w:val="-3"/>
          <w:sz w:val="18"/>
          <w:szCs w:val="18"/>
          <w:lang w:val="es-BO"/>
        </w:rPr>
      </w:pPr>
      <w:r w:rsidRPr="00712EF3">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712EF3">
        <w:rPr>
          <w:rFonts w:ascii="Arial" w:hAnsi="Arial" w:cs="Arial"/>
          <w:b/>
          <w:sz w:val="18"/>
          <w:szCs w:val="18"/>
          <w:lang w:val="es-BO"/>
        </w:rPr>
        <w:t xml:space="preserve">PROVEEDOR. </w:t>
      </w:r>
    </w:p>
    <w:p w14:paraId="7317E5AB" w14:textId="77777777" w:rsidR="00712EF3" w:rsidRPr="00712EF3" w:rsidRDefault="00712EF3" w:rsidP="00712EF3">
      <w:pPr>
        <w:ind w:left="720"/>
        <w:contextualSpacing/>
        <w:jc w:val="both"/>
        <w:rPr>
          <w:rFonts w:ascii="Arial" w:hAnsi="Arial" w:cs="Arial"/>
          <w:spacing w:val="-3"/>
          <w:sz w:val="18"/>
          <w:szCs w:val="18"/>
          <w:lang w:val="es-BO"/>
        </w:rPr>
      </w:pPr>
    </w:p>
    <w:p w14:paraId="76D2D7EA" w14:textId="77777777" w:rsidR="00712EF3" w:rsidRPr="00712EF3" w:rsidRDefault="00712EF3" w:rsidP="00712EF3">
      <w:pPr>
        <w:autoSpaceDE w:val="0"/>
        <w:autoSpaceDN w:val="0"/>
        <w:adjustRightInd w:val="0"/>
        <w:jc w:val="both"/>
        <w:rPr>
          <w:rFonts w:ascii="Arial" w:hAnsi="Arial" w:cs="Arial"/>
          <w:b/>
          <w:bCs/>
          <w:sz w:val="18"/>
          <w:szCs w:val="18"/>
        </w:rPr>
      </w:pPr>
      <w:r w:rsidRPr="00712EF3">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1B22386" w14:textId="77777777" w:rsidR="00712EF3" w:rsidRPr="00712EF3" w:rsidRDefault="00712EF3" w:rsidP="00712EF3">
      <w:pPr>
        <w:autoSpaceDE w:val="0"/>
        <w:autoSpaceDN w:val="0"/>
        <w:adjustRightInd w:val="0"/>
        <w:jc w:val="both"/>
        <w:rPr>
          <w:rFonts w:ascii="Arial" w:hAnsi="Arial" w:cs="Arial"/>
          <w:b/>
          <w:bCs/>
          <w:sz w:val="18"/>
          <w:szCs w:val="18"/>
        </w:rPr>
      </w:pPr>
    </w:p>
    <w:p w14:paraId="7A09745D" w14:textId="77777777" w:rsidR="00712EF3" w:rsidRPr="00712EF3" w:rsidRDefault="00712EF3" w:rsidP="00712EF3">
      <w:pPr>
        <w:autoSpaceDE w:val="0"/>
        <w:autoSpaceDN w:val="0"/>
        <w:adjustRightInd w:val="0"/>
        <w:jc w:val="both"/>
        <w:rPr>
          <w:rFonts w:ascii="Arial" w:hAnsi="Arial" w:cs="Arial"/>
          <w:sz w:val="18"/>
          <w:szCs w:val="18"/>
        </w:rPr>
      </w:pPr>
      <w:r w:rsidRPr="00712EF3">
        <w:rPr>
          <w:rFonts w:ascii="Arial" w:hAnsi="Arial" w:cs="Arial"/>
          <w:b/>
          <w:bCs/>
          <w:sz w:val="18"/>
          <w:szCs w:val="18"/>
        </w:rPr>
        <w:t xml:space="preserve">CLÁUSULA VIGÉSIMA CUARTA.- (TERMINACIÓN DEL CONTRATO) </w:t>
      </w:r>
      <w:r w:rsidRPr="00712EF3">
        <w:rPr>
          <w:rFonts w:ascii="Arial" w:hAnsi="Arial" w:cs="Arial"/>
          <w:bCs/>
          <w:sz w:val="18"/>
          <w:szCs w:val="18"/>
        </w:rPr>
        <w:t>El presente Contrato concluirá por las siguientes causas</w:t>
      </w:r>
      <w:r w:rsidRPr="00712EF3">
        <w:rPr>
          <w:rFonts w:ascii="Arial" w:hAnsi="Arial" w:cs="Arial"/>
          <w:sz w:val="18"/>
          <w:szCs w:val="18"/>
        </w:rPr>
        <w:t>:</w:t>
      </w:r>
    </w:p>
    <w:p w14:paraId="57C205D3" w14:textId="77777777" w:rsidR="00712EF3" w:rsidRPr="00712EF3" w:rsidRDefault="00712EF3" w:rsidP="00712EF3">
      <w:pPr>
        <w:jc w:val="both"/>
        <w:rPr>
          <w:rFonts w:ascii="Arial" w:hAnsi="Arial" w:cs="Arial"/>
          <w:b/>
          <w:sz w:val="18"/>
          <w:szCs w:val="18"/>
          <w:lang w:val="es-BO"/>
        </w:rPr>
      </w:pPr>
    </w:p>
    <w:p w14:paraId="49665B2D"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76C499EC"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6F51E4FF"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33CB0AFD"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0F716B99"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0D397E56" w14:textId="77777777" w:rsidR="00712EF3" w:rsidRPr="00712EF3" w:rsidRDefault="00712EF3" w:rsidP="00712EF3">
      <w:pPr>
        <w:numPr>
          <w:ilvl w:val="0"/>
          <w:numId w:val="32"/>
        </w:numPr>
        <w:tabs>
          <w:tab w:val="left" w:pos="709"/>
        </w:tabs>
        <w:jc w:val="both"/>
        <w:rPr>
          <w:rFonts w:ascii="Arial" w:hAnsi="Arial" w:cs="Arial"/>
          <w:b/>
          <w:vanish/>
          <w:sz w:val="18"/>
          <w:szCs w:val="18"/>
          <w:lang w:val="es-BO"/>
        </w:rPr>
      </w:pPr>
    </w:p>
    <w:p w14:paraId="71B07418" w14:textId="77777777" w:rsidR="00712EF3" w:rsidRPr="00712EF3" w:rsidRDefault="00712EF3" w:rsidP="00712EF3">
      <w:pPr>
        <w:numPr>
          <w:ilvl w:val="1"/>
          <w:numId w:val="32"/>
        </w:numPr>
        <w:tabs>
          <w:tab w:val="left" w:pos="709"/>
        </w:tabs>
        <w:jc w:val="both"/>
        <w:rPr>
          <w:rFonts w:ascii="Arial" w:hAnsi="Arial" w:cs="Arial"/>
          <w:sz w:val="18"/>
          <w:szCs w:val="18"/>
          <w:lang w:val="es-BO"/>
        </w:rPr>
      </w:pPr>
      <w:r w:rsidRPr="00712EF3">
        <w:rPr>
          <w:rFonts w:ascii="Arial" w:hAnsi="Arial" w:cs="Arial"/>
          <w:b/>
          <w:sz w:val="18"/>
          <w:szCs w:val="18"/>
          <w:lang w:val="es-BO"/>
        </w:rPr>
        <w:t xml:space="preserve">Por Cumplimiento del Contrato: </w:t>
      </w:r>
      <w:r w:rsidRPr="00712EF3">
        <w:rPr>
          <w:rFonts w:ascii="Arial" w:hAnsi="Arial" w:cs="Arial"/>
          <w:sz w:val="18"/>
          <w:szCs w:val="18"/>
          <w:lang w:val="es-BO"/>
        </w:rPr>
        <w:t xml:space="preserve">Es la forma ordinaria de terminación, donde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como el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12EF3">
        <w:rPr>
          <w:rFonts w:ascii="Arial" w:hAnsi="Arial" w:cs="Arial"/>
          <w:b/>
          <w:sz w:val="18"/>
          <w:szCs w:val="18"/>
          <w:lang w:val="es-BO"/>
        </w:rPr>
        <w:t>ENTIDAD</w:t>
      </w:r>
      <w:r w:rsidRPr="00712EF3">
        <w:rPr>
          <w:rFonts w:ascii="Arial" w:hAnsi="Arial" w:cs="Arial"/>
          <w:sz w:val="18"/>
          <w:szCs w:val="18"/>
          <w:lang w:val="es-BO"/>
        </w:rPr>
        <w:t>.</w:t>
      </w:r>
    </w:p>
    <w:p w14:paraId="1962A82B" w14:textId="77777777" w:rsidR="00712EF3" w:rsidRPr="00712EF3" w:rsidRDefault="00712EF3" w:rsidP="00712EF3">
      <w:pPr>
        <w:tabs>
          <w:tab w:val="left" w:pos="851"/>
        </w:tabs>
        <w:ind w:left="709" w:hanging="709"/>
        <w:jc w:val="both"/>
        <w:rPr>
          <w:rFonts w:ascii="Arial" w:hAnsi="Arial" w:cs="Arial"/>
          <w:sz w:val="18"/>
          <w:szCs w:val="18"/>
          <w:lang w:val="es-BO"/>
        </w:rPr>
      </w:pPr>
    </w:p>
    <w:p w14:paraId="78DA3F60" w14:textId="77777777" w:rsidR="00712EF3" w:rsidRPr="00712EF3" w:rsidRDefault="00712EF3" w:rsidP="00712EF3">
      <w:pPr>
        <w:numPr>
          <w:ilvl w:val="1"/>
          <w:numId w:val="32"/>
        </w:numPr>
        <w:tabs>
          <w:tab w:val="left" w:pos="709"/>
        </w:tabs>
        <w:jc w:val="both"/>
        <w:rPr>
          <w:rFonts w:ascii="Arial" w:hAnsi="Arial" w:cs="Arial"/>
          <w:sz w:val="18"/>
          <w:szCs w:val="18"/>
          <w:lang w:val="es-BO"/>
        </w:rPr>
      </w:pPr>
      <w:r w:rsidRPr="00712EF3">
        <w:rPr>
          <w:rFonts w:ascii="Arial" w:hAnsi="Arial" w:cs="Arial"/>
          <w:b/>
          <w:sz w:val="18"/>
          <w:szCs w:val="18"/>
          <w:lang w:val="es-BO"/>
        </w:rPr>
        <w:t xml:space="preserve">Por Resolución del Contrato: </w:t>
      </w:r>
      <w:r w:rsidRPr="00712EF3">
        <w:rPr>
          <w:rFonts w:ascii="Arial" w:hAnsi="Arial" w:cs="Arial"/>
          <w:sz w:val="18"/>
          <w:szCs w:val="18"/>
          <w:lang w:val="es-BO"/>
        </w:rPr>
        <w:t>Es la forma extraordinaria de terminación del contrato que procederá únicamente por las siguientes causales:</w:t>
      </w:r>
    </w:p>
    <w:p w14:paraId="67BE4A32" w14:textId="77777777" w:rsidR="00712EF3" w:rsidRPr="00712EF3" w:rsidRDefault="00712EF3" w:rsidP="00712EF3">
      <w:pPr>
        <w:tabs>
          <w:tab w:val="left" w:pos="709"/>
        </w:tabs>
        <w:ind w:left="720"/>
        <w:jc w:val="both"/>
        <w:rPr>
          <w:rFonts w:ascii="Arial" w:hAnsi="Arial" w:cs="Arial"/>
          <w:sz w:val="18"/>
          <w:szCs w:val="18"/>
          <w:lang w:val="es-BO"/>
        </w:rPr>
      </w:pPr>
    </w:p>
    <w:p w14:paraId="0A3157FA" w14:textId="77777777" w:rsidR="00712EF3" w:rsidRPr="00712EF3" w:rsidRDefault="00712EF3" w:rsidP="00712EF3">
      <w:pPr>
        <w:numPr>
          <w:ilvl w:val="2"/>
          <w:numId w:val="32"/>
        </w:numPr>
        <w:ind w:left="1560" w:hanging="851"/>
        <w:rPr>
          <w:rFonts w:ascii="Arial" w:hAnsi="Arial" w:cs="Arial"/>
          <w:b/>
          <w:sz w:val="18"/>
          <w:szCs w:val="18"/>
          <w:lang w:val="es-BO"/>
        </w:rPr>
      </w:pPr>
      <w:r w:rsidRPr="00712EF3">
        <w:rPr>
          <w:rFonts w:ascii="Arial" w:hAnsi="Arial" w:cs="Arial"/>
          <w:b/>
          <w:sz w:val="18"/>
          <w:szCs w:val="18"/>
          <w:lang w:val="es-BO"/>
        </w:rPr>
        <w:t>Resolución a requerimiento de la ENTIDAD, por causales atribuibles al PROVEEDOR:</w:t>
      </w:r>
    </w:p>
    <w:p w14:paraId="2208D64F" w14:textId="77777777" w:rsidR="00712EF3" w:rsidRPr="00712EF3" w:rsidRDefault="00712EF3" w:rsidP="00712EF3">
      <w:pPr>
        <w:ind w:left="1418"/>
        <w:jc w:val="both"/>
        <w:rPr>
          <w:rFonts w:ascii="Arial" w:hAnsi="Arial" w:cs="Arial"/>
          <w:sz w:val="18"/>
          <w:szCs w:val="18"/>
          <w:lang w:val="es-BO"/>
        </w:rPr>
      </w:pPr>
    </w:p>
    <w:p w14:paraId="481248ED" w14:textId="77777777" w:rsidR="00712EF3" w:rsidRPr="00712EF3" w:rsidRDefault="00712EF3" w:rsidP="00712EF3">
      <w:pPr>
        <w:numPr>
          <w:ilvl w:val="0"/>
          <w:numId w:val="30"/>
        </w:numPr>
        <w:ind w:hanging="444"/>
        <w:jc w:val="both"/>
        <w:rPr>
          <w:rFonts w:ascii="Arial" w:hAnsi="Arial" w:cs="Arial"/>
          <w:sz w:val="18"/>
          <w:szCs w:val="18"/>
          <w:lang w:val="es-BO"/>
        </w:rPr>
      </w:pPr>
      <w:r w:rsidRPr="00712EF3">
        <w:rPr>
          <w:rFonts w:ascii="Arial" w:hAnsi="Arial" w:cs="Arial"/>
          <w:sz w:val="18"/>
          <w:szCs w:val="18"/>
          <w:lang w:val="es-BO"/>
        </w:rPr>
        <w:t xml:space="preserve">Por disolución del </w:t>
      </w:r>
      <w:r w:rsidRPr="00712EF3">
        <w:rPr>
          <w:rFonts w:ascii="Arial" w:hAnsi="Arial" w:cs="Arial"/>
          <w:b/>
          <w:sz w:val="18"/>
          <w:szCs w:val="18"/>
          <w:lang w:val="es-BO"/>
        </w:rPr>
        <w:t xml:space="preserve">PROVEEDOR, </w:t>
      </w:r>
      <w:r w:rsidRPr="00712EF3">
        <w:rPr>
          <w:rFonts w:ascii="Arial" w:hAnsi="Arial" w:cs="Arial"/>
          <w:sz w:val="18"/>
          <w:szCs w:val="18"/>
          <w:lang w:val="es-BO"/>
        </w:rPr>
        <w:t>cuando corresponda</w:t>
      </w:r>
      <w:r w:rsidRPr="00712EF3">
        <w:rPr>
          <w:rFonts w:ascii="Arial" w:hAnsi="Arial" w:cs="Arial"/>
          <w:b/>
          <w:i/>
          <w:sz w:val="18"/>
          <w:szCs w:val="18"/>
          <w:lang w:val="es-BO"/>
        </w:rPr>
        <w:t>.</w:t>
      </w:r>
    </w:p>
    <w:p w14:paraId="008476BB" w14:textId="77777777" w:rsidR="00712EF3" w:rsidRPr="00712EF3" w:rsidRDefault="00712EF3" w:rsidP="00712EF3">
      <w:pPr>
        <w:numPr>
          <w:ilvl w:val="0"/>
          <w:numId w:val="30"/>
        </w:numPr>
        <w:ind w:hanging="444"/>
        <w:jc w:val="both"/>
        <w:rPr>
          <w:rFonts w:ascii="Arial" w:hAnsi="Arial" w:cs="Arial"/>
          <w:sz w:val="18"/>
          <w:szCs w:val="18"/>
          <w:lang w:val="es-BO"/>
        </w:rPr>
      </w:pPr>
      <w:r w:rsidRPr="00712EF3">
        <w:rPr>
          <w:rFonts w:ascii="Arial" w:hAnsi="Arial" w:cs="Arial"/>
          <w:sz w:val="18"/>
          <w:szCs w:val="18"/>
          <w:lang w:val="es-BO"/>
        </w:rPr>
        <w:t xml:space="preserve">Por quiebra declarada del </w:t>
      </w:r>
      <w:r w:rsidRPr="00712EF3">
        <w:rPr>
          <w:rFonts w:ascii="Arial" w:hAnsi="Arial" w:cs="Arial"/>
          <w:b/>
          <w:sz w:val="18"/>
          <w:szCs w:val="18"/>
          <w:lang w:val="es-BO"/>
        </w:rPr>
        <w:t>PROVEEDOR.</w:t>
      </w:r>
    </w:p>
    <w:p w14:paraId="74CB941C" w14:textId="77777777" w:rsidR="00712EF3" w:rsidRPr="00712EF3" w:rsidRDefault="00712EF3" w:rsidP="00712EF3">
      <w:pPr>
        <w:numPr>
          <w:ilvl w:val="0"/>
          <w:numId w:val="30"/>
        </w:numPr>
        <w:ind w:hanging="444"/>
        <w:jc w:val="both"/>
        <w:rPr>
          <w:rFonts w:ascii="Arial" w:hAnsi="Arial" w:cs="Arial"/>
          <w:sz w:val="18"/>
          <w:szCs w:val="18"/>
          <w:lang w:val="es-BO"/>
        </w:rPr>
      </w:pPr>
      <w:r w:rsidRPr="00712EF3">
        <w:rPr>
          <w:rFonts w:ascii="Arial" w:hAnsi="Arial" w:cs="Arial"/>
          <w:sz w:val="18"/>
          <w:szCs w:val="18"/>
          <w:lang w:val="es-BO"/>
        </w:rPr>
        <w:t xml:space="preserve">Por incumplimiento injustificado a la Cláusula Décima </w:t>
      </w:r>
      <w:r w:rsidRPr="00712EF3">
        <w:rPr>
          <w:rFonts w:ascii="Arial" w:hAnsi="Arial" w:cs="Arial"/>
          <w:b/>
          <w:sz w:val="18"/>
          <w:szCs w:val="18"/>
          <w:lang w:val="es-BO"/>
        </w:rPr>
        <w:t>(PLAZO DE ENTREGA)</w:t>
      </w:r>
      <w:r w:rsidRPr="00712EF3">
        <w:rPr>
          <w:rFonts w:ascii="Arial" w:hAnsi="Arial" w:cs="Arial"/>
          <w:sz w:val="18"/>
          <w:szCs w:val="18"/>
          <w:lang w:val="es-BO"/>
        </w:rPr>
        <w:t xml:space="preserve">, sin que el </w:t>
      </w:r>
      <w:r w:rsidRPr="00712EF3">
        <w:rPr>
          <w:rFonts w:ascii="Arial" w:hAnsi="Arial" w:cs="Arial"/>
          <w:b/>
          <w:sz w:val="18"/>
          <w:szCs w:val="18"/>
          <w:lang w:val="es-BO"/>
        </w:rPr>
        <w:t xml:space="preserve">PROVEEDOR </w:t>
      </w:r>
      <w:r w:rsidRPr="00712EF3">
        <w:rPr>
          <w:rFonts w:ascii="Arial" w:hAnsi="Arial" w:cs="Arial"/>
          <w:sz w:val="18"/>
          <w:szCs w:val="18"/>
          <w:lang w:val="es-BO"/>
        </w:rPr>
        <w:t>adopte medidas necesarias y oportunas para recuperar su demora y asegurar la conclusión de la entrega.</w:t>
      </w:r>
    </w:p>
    <w:p w14:paraId="40FDEE82" w14:textId="77777777" w:rsidR="00712EF3" w:rsidRPr="00712EF3" w:rsidRDefault="00712EF3" w:rsidP="00712EF3">
      <w:pPr>
        <w:numPr>
          <w:ilvl w:val="0"/>
          <w:numId w:val="30"/>
        </w:numPr>
        <w:ind w:hanging="444"/>
        <w:jc w:val="both"/>
        <w:rPr>
          <w:rFonts w:ascii="Arial" w:hAnsi="Arial" w:cs="Arial"/>
          <w:sz w:val="18"/>
          <w:szCs w:val="18"/>
          <w:lang w:val="es-BO"/>
        </w:rPr>
      </w:pPr>
      <w:r w:rsidRPr="00712EF3">
        <w:rPr>
          <w:rFonts w:ascii="Arial" w:hAnsi="Arial" w:cs="Arial"/>
          <w:sz w:val="18"/>
          <w:szCs w:val="18"/>
          <w:lang w:val="es-BO"/>
        </w:rPr>
        <w:t>Cuando el monto de la multa por atraso en la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alcance el diez por ciento (10%) del monto total del contrato, decisión optativa, o el veinte por ciento (20%), de forma obligatoria.</w:t>
      </w:r>
    </w:p>
    <w:p w14:paraId="68B3CBAA" w14:textId="77777777" w:rsidR="00712EF3" w:rsidRPr="00712EF3" w:rsidRDefault="00712EF3" w:rsidP="00712EF3">
      <w:pPr>
        <w:numPr>
          <w:ilvl w:val="0"/>
          <w:numId w:val="30"/>
        </w:numPr>
        <w:ind w:hanging="444"/>
        <w:jc w:val="both"/>
        <w:rPr>
          <w:rFonts w:ascii="Arial" w:hAnsi="Arial" w:cs="Arial"/>
          <w:sz w:val="18"/>
          <w:szCs w:val="18"/>
          <w:lang w:val="es-BO"/>
        </w:rPr>
      </w:pPr>
      <w:r w:rsidRPr="00712EF3">
        <w:rPr>
          <w:rFonts w:ascii="Arial" w:hAnsi="Arial" w:cs="Arial"/>
          <w:sz w:val="18"/>
          <w:szCs w:val="18"/>
          <w:lang w:val="es-BO"/>
        </w:rPr>
        <w:t>Por incumplimiento de cualquier obligación, excepto las sancionas con multas.</w:t>
      </w:r>
    </w:p>
    <w:p w14:paraId="54991BD0" w14:textId="77777777" w:rsidR="00712EF3" w:rsidRPr="00712EF3" w:rsidRDefault="00712EF3" w:rsidP="00712EF3">
      <w:pPr>
        <w:widowControl w:val="0"/>
        <w:numPr>
          <w:ilvl w:val="0"/>
          <w:numId w:val="30"/>
        </w:numPr>
        <w:autoSpaceDE w:val="0"/>
        <w:autoSpaceDN w:val="0"/>
        <w:adjustRightInd w:val="0"/>
        <w:jc w:val="both"/>
        <w:rPr>
          <w:rFonts w:ascii="Arial" w:hAnsi="Arial" w:cs="Arial"/>
          <w:bCs/>
          <w:spacing w:val="-6"/>
          <w:sz w:val="18"/>
          <w:szCs w:val="18"/>
          <w:lang w:val="es-ES_tradnl"/>
        </w:rPr>
      </w:pPr>
      <w:r w:rsidRPr="00712EF3">
        <w:rPr>
          <w:rFonts w:ascii="Arial" w:hAnsi="Arial" w:cs="Arial"/>
          <w:sz w:val="18"/>
          <w:szCs w:val="18"/>
          <w:lang w:val="es-ES_tradnl"/>
        </w:rPr>
        <w:t>Cuando 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ES_tradnl"/>
        </w:rPr>
        <w:t xml:space="preserve"> en la entrega definitiva no cumpla con lo requerido en el DBC, excepto lo señalado en el numeral 28.2. de la Cláusula Vigésima Octava del presente contrato.</w:t>
      </w:r>
    </w:p>
    <w:p w14:paraId="10CCD95A" w14:textId="77777777" w:rsidR="00712EF3" w:rsidRPr="00712EF3" w:rsidRDefault="00712EF3" w:rsidP="00712EF3">
      <w:pPr>
        <w:jc w:val="both"/>
        <w:rPr>
          <w:rFonts w:ascii="Arial" w:hAnsi="Arial" w:cs="Arial"/>
          <w:sz w:val="18"/>
          <w:szCs w:val="18"/>
          <w:lang w:val="es-BO"/>
        </w:rPr>
      </w:pPr>
    </w:p>
    <w:p w14:paraId="1DBAFC8F" w14:textId="77777777" w:rsidR="00712EF3" w:rsidRPr="00712EF3" w:rsidRDefault="00712EF3" w:rsidP="00712EF3">
      <w:pPr>
        <w:numPr>
          <w:ilvl w:val="2"/>
          <w:numId w:val="32"/>
        </w:numPr>
        <w:ind w:left="1560" w:hanging="851"/>
        <w:jc w:val="both"/>
        <w:rPr>
          <w:rFonts w:ascii="Arial" w:hAnsi="Arial" w:cs="Arial"/>
          <w:b/>
          <w:sz w:val="18"/>
          <w:szCs w:val="18"/>
          <w:lang w:val="es-BO"/>
        </w:rPr>
      </w:pPr>
      <w:r w:rsidRPr="00712EF3">
        <w:rPr>
          <w:rFonts w:ascii="Arial" w:hAnsi="Arial" w:cs="Arial"/>
          <w:b/>
          <w:sz w:val="18"/>
          <w:szCs w:val="18"/>
          <w:lang w:val="es-BO"/>
        </w:rPr>
        <w:t>Resolución a requerimiento del PROVEEDOR por causales atribuibles a la ENTIDAD:</w:t>
      </w:r>
    </w:p>
    <w:p w14:paraId="2977A988" w14:textId="77777777" w:rsidR="00712EF3" w:rsidRPr="00712EF3" w:rsidRDefault="00712EF3" w:rsidP="00712EF3">
      <w:pPr>
        <w:jc w:val="both"/>
        <w:rPr>
          <w:rFonts w:ascii="Arial" w:hAnsi="Arial" w:cs="Arial"/>
          <w:sz w:val="18"/>
          <w:szCs w:val="18"/>
          <w:lang w:val="es-BO"/>
        </w:rPr>
      </w:pPr>
    </w:p>
    <w:p w14:paraId="6EAF86FE" w14:textId="77777777" w:rsidR="00712EF3" w:rsidRPr="00712EF3" w:rsidRDefault="00712EF3" w:rsidP="00712EF3">
      <w:pPr>
        <w:numPr>
          <w:ilvl w:val="0"/>
          <w:numId w:val="31"/>
        </w:numPr>
        <w:tabs>
          <w:tab w:val="left" w:pos="1418"/>
        </w:tabs>
        <w:jc w:val="both"/>
        <w:rPr>
          <w:rFonts w:ascii="Arial" w:hAnsi="Arial" w:cs="Arial"/>
          <w:b/>
          <w:sz w:val="18"/>
          <w:szCs w:val="18"/>
          <w:lang w:val="es-BO"/>
        </w:rPr>
      </w:pPr>
      <w:r w:rsidRPr="00712EF3">
        <w:rPr>
          <w:rFonts w:ascii="Arial" w:hAnsi="Arial" w:cs="Arial"/>
          <w:sz w:val="18"/>
          <w:szCs w:val="18"/>
          <w:lang w:val="es-BO"/>
        </w:rPr>
        <w:t xml:space="preserve">Por instrucciones injustificadas emanadas de la </w:t>
      </w:r>
      <w:r w:rsidRPr="00712EF3">
        <w:rPr>
          <w:rFonts w:ascii="Arial" w:hAnsi="Arial" w:cs="Arial"/>
          <w:b/>
          <w:sz w:val="18"/>
          <w:szCs w:val="18"/>
          <w:lang w:val="es-BO"/>
        </w:rPr>
        <w:t>ENTIDAD</w:t>
      </w:r>
      <w:r w:rsidRPr="00712EF3">
        <w:rPr>
          <w:rFonts w:ascii="Arial" w:hAnsi="Arial" w:cs="Arial"/>
          <w:sz w:val="18"/>
          <w:szCs w:val="18"/>
          <w:lang w:val="es-BO"/>
        </w:rPr>
        <w:t xml:space="preserve"> para la suspensión de la provisión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por más de treinta (30) días calendario.</w:t>
      </w:r>
    </w:p>
    <w:p w14:paraId="5EDAAE24" w14:textId="77777777" w:rsidR="00712EF3" w:rsidRPr="00712EF3" w:rsidRDefault="00712EF3" w:rsidP="00712EF3">
      <w:pPr>
        <w:numPr>
          <w:ilvl w:val="0"/>
          <w:numId w:val="31"/>
        </w:numPr>
        <w:jc w:val="both"/>
        <w:rPr>
          <w:rFonts w:ascii="Arial" w:hAnsi="Arial" w:cs="Arial"/>
          <w:sz w:val="18"/>
          <w:szCs w:val="18"/>
          <w:lang w:val="es-BO"/>
        </w:rPr>
      </w:pPr>
      <w:r w:rsidRPr="00712EF3">
        <w:rPr>
          <w:rFonts w:ascii="Arial" w:hAnsi="Arial" w:cs="Arial"/>
          <w:sz w:val="18"/>
          <w:szCs w:val="18"/>
          <w:lang w:val="es-BO"/>
        </w:rPr>
        <w:t xml:space="preserve">Si apartándose de los términos del contrato, la </w:t>
      </w:r>
      <w:r w:rsidRPr="00712EF3">
        <w:rPr>
          <w:rFonts w:ascii="Arial" w:hAnsi="Arial" w:cs="Arial"/>
          <w:b/>
          <w:sz w:val="18"/>
          <w:szCs w:val="18"/>
          <w:lang w:val="es-BO"/>
        </w:rPr>
        <w:t xml:space="preserve">ENTIDAD </w:t>
      </w:r>
      <w:r w:rsidRPr="00712EF3">
        <w:rPr>
          <w:rFonts w:ascii="Arial" w:hAnsi="Arial" w:cs="Arial"/>
          <w:sz w:val="18"/>
          <w:szCs w:val="18"/>
          <w:lang w:val="es-BO"/>
        </w:rPr>
        <w:t>pretende realizar modificaciones al alcance, monto y/o plazo del contrato, sin la emisión del Contrato Modificatorio correspondiente;</w:t>
      </w:r>
    </w:p>
    <w:p w14:paraId="06577C44" w14:textId="77777777" w:rsidR="00712EF3" w:rsidRPr="00712EF3" w:rsidRDefault="00712EF3" w:rsidP="00712EF3">
      <w:pPr>
        <w:numPr>
          <w:ilvl w:val="0"/>
          <w:numId w:val="31"/>
        </w:numPr>
        <w:jc w:val="both"/>
        <w:rPr>
          <w:rFonts w:ascii="Arial" w:hAnsi="Arial" w:cs="Arial"/>
          <w:b/>
          <w:sz w:val="18"/>
          <w:szCs w:val="18"/>
          <w:lang w:val="es-BO"/>
        </w:rPr>
      </w:pPr>
      <w:r w:rsidRPr="00712EF3">
        <w:rPr>
          <w:rFonts w:ascii="Arial" w:hAnsi="Arial" w:cs="Arial"/>
          <w:sz w:val="18"/>
          <w:szCs w:val="18"/>
          <w:lang w:val="es-BO"/>
        </w:rPr>
        <w:t>Por incumplimiento injustificado en el pago, por más de cuarenta y cinco (45) días calendario, computables a partir de la fecha de la recepción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en la </w:t>
      </w:r>
      <w:r w:rsidRPr="00712EF3">
        <w:rPr>
          <w:rFonts w:ascii="Arial" w:hAnsi="Arial" w:cs="Arial"/>
          <w:b/>
          <w:sz w:val="18"/>
          <w:szCs w:val="18"/>
          <w:lang w:val="es-BO"/>
        </w:rPr>
        <w:t>ENTIDAD</w:t>
      </w:r>
      <w:r w:rsidRPr="00712EF3">
        <w:rPr>
          <w:rFonts w:ascii="Arial" w:hAnsi="Arial" w:cs="Arial"/>
          <w:sz w:val="18"/>
          <w:szCs w:val="18"/>
          <w:lang w:val="es-BO"/>
        </w:rPr>
        <w:t>, conforme las condiciones del contrato;</w:t>
      </w:r>
    </w:p>
    <w:p w14:paraId="6546E05E" w14:textId="77777777" w:rsidR="00712EF3" w:rsidRPr="00712EF3" w:rsidRDefault="00712EF3" w:rsidP="00712EF3">
      <w:pPr>
        <w:tabs>
          <w:tab w:val="left" w:pos="1418"/>
        </w:tabs>
        <w:jc w:val="both"/>
        <w:rPr>
          <w:rFonts w:ascii="Arial" w:hAnsi="Arial" w:cs="Arial"/>
          <w:b/>
          <w:sz w:val="18"/>
          <w:szCs w:val="18"/>
          <w:lang w:val="es-BO"/>
        </w:rPr>
      </w:pPr>
    </w:p>
    <w:p w14:paraId="6B1A61AB" w14:textId="77777777" w:rsidR="00712EF3" w:rsidRPr="00712EF3" w:rsidRDefault="00712EF3" w:rsidP="00712EF3">
      <w:pPr>
        <w:numPr>
          <w:ilvl w:val="2"/>
          <w:numId w:val="32"/>
        </w:numPr>
        <w:ind w:left="1560" w:hanging="851"/>
        <w:jc w:val="both"/>
        <w:rPr>
          <w:rFonts w:ascii="Arial" w:hAnsi="Arial" w:cs="Arial"/>
          <w:sz w:val="18"/>
          <w:szCs w:val="18"/>
          <w:lang w:val="es-BO"/>
        </w:rPr>
      </w:pPr>
      <w:r w:rsidRPr="00712EF3">
        <w:rPr>
          <w:rFonts w:ascii="Arial" w:hAnsi="Arial" w:cs="Arial"/>
          <w:b/>
          <w:sz w:val="18"/>
          <w:szCs w:val="18"/>
          <w:lang w:val="es-BO"/>
        </w:rPr>
        <w:t xml:space="preserve">Formas de resolución y reglas aplicables a la Resolución: </w:t>
      </w:r>
      <w:r w:rsidRPr="00712EF3">
        <w:rPr>
          <w:rFonts w:ascii="Arial" w:hAnsi="Arial" w:cs="Arial"/>
          <w:sz w:val="18"/>
          <w:szCs w:val="18"/>
          <w:lang w:val="es-BO"/>
        </w:rPr>
        <w:t xml:space="preserve">De acuerdo a las causales de Resolución de Contrato señaladas precedentemente, podrán efectivizarse la terminación total o parcial del contrato. </w:t>
      </w:r>
    </w:p>
    <w:p w14:paraId="6E21D00F" w14:textId="77777777" w:rsidR="00712EF3" w:rsidRPr="00712EF3" w:rsidRDefault="00712EF3" w:rsidP="00712EF3">
      <w:pPr>
        <w:ind w:left="1560"/>
        <w:jc w:val="both"/>
        <w:rPr>
          <w:rFonts w:ascii="Arial" w:hAnsi="Arial" w:cs="Arial"/>
          <w:sz w:val="18"/>
          <w:szCs w:val="18"/>
          <w:lang w:val="es-BO"/>
        </w:rPr>
      </w:pPr>
    </w:p>
    <w:p w14:paraId="2237C1DE"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12EF3">
        <w:rPr>
          <w:rFonts w:ascii="Arial" w:hAnsi="Arial" w:cs="Arial"/>
          <w:b/>
          <w:sz w:val="18"/>
          <w:szCs w:val="18"/>
          <w:lang w:val="es-BO"/>
        </w:rPr>
        <w:t>ENTIDAD</w:t>
      </w:r>
      <w:r w:rsidRPr="00712EF3">
        <w:rPr>
          <w:rFonts w:ascii="Arial" w:hAnsi="Arial" w:cs="Arial"/>
          <w:sz w:val="18"/>
          <w:szCs w:val="18"/>
          <w:lang w:val="es-BO"/>
        </w:rPr>
        <w:t xml:space="preserve">. En el caso de bienes sujetos a provisión continua o con más de una entrega, procederá la resolución total cuando la </w:t>
      </w:r>
      <w:r w:rsidRPr="00712EF3">
        <w:rPr>
          <w:rFonts w:ascii="Arial" w:hAnsi="Arial" w:cs="Arial"/>
          <w:b/>
          <w:sz w:val="18"/>
          <w:szCs w:val="18"/>
          <w:lang w:val="es-BO"/>
        </w:rPr>
        <w:t>ENTIDAD</w:t>
      </w:r>
      <w:r w:rsidRPr="00712EF3">
        <w:rPr>
          <w:rFonts w:ascii="Arial" w:hAnsi="Arial" w:cs="Arial"/>
          <w:sz w:val="18"/>
          <w:szCs w:val="18"/>
          <w:lang w:val="es-BO"/>
        </w:rPr>
        <w:t xml:space="preserve"> no haya realizado ninguna recepción.</w:t>
      </w:r>
    </w:p>
    <w:p w14:paraId="50152336" w14:textId="77777777" w:rsidR="00712EF3" w:rsidRPr="00712EF3" w:rsidRDefault="00712EF3" w:rsidP="00712EF3">
      <w:pPr>
        <w:ind w:left="1560"/>
        <w:jc w:val="both"/>
        <w:rPr>
          <w:rFonts w:ascii="Arial" w:hAnsi="Arial" w:cs="Arial"/>
          <w:sz w:val="18"/>
          <w:szCs w:val="18"/>
          <w:lang w:val="es-BO"/>
        </w:rPr>
      </w:pPr>
    </w:p>
    <w:p w14:paraId="55F4A5FC"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La terminación parcial del contrato procederá para aquellos bienes 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12EF3">
        <w:rPr>
          <w:rFonts w:ascii="Arial" w:hAnsi="Arial" w:cs="Arial"/>
          <w:b/>
          <w:sz w:val="18"/>
          <w:szCs w:val="18"/>
          <w:lang w:val="es-BO"/>
        </w:rPr>
        <w:t>ENTIDAD</w:t>
      </w:r>
      <w:r w:rsidRPr="00712EF3">
        <w:rPr>
          <w:rFonts w:ascii="Arial" w:hAnsi="Arial" w:cs="Arial"/>
          <w:sz w:val="18"/>
          <w:szCs w:val="18"/>
          <w:lang w:val="es-BO"/>
        </w:rPr>
        <w:t xml:space="preserve"> haya efectivizado la recepción de una parcialidad de los bienes, de manera excepcional, conforme lo establecido en el presente contrato.</w:t>
      </w:r>
    </w:p>
    <w:p w14:paraId="25908672" w14:textId="77777777" w:rsidR="00712EF3" w:rsidRPr="00712EF3" w:rsidRDefault="00712EF3" w:rsidP="00712EF3">
      <w:pPr>
        <w:ind w:left="1560"/>
        <w:jc w:val="both"/>
        <w:rPr>
          <w:rFonts w:ascii="Arial" w:hAnsi="Arial" w:cs="Arial"/>
          <w:sz w:val="18"/>
          <w:szCs w:val="18"/>
          <w:lang w:val="es-BO"/>
        </w:rPr>
      </w:pPr>
    </w:p>
    <w:p w14:paraId="34828B59"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Para procesar la resolución del Contrato por cualquiera de las causales señaladas,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o el </w:t>
      </w:r>
      <w:r w:rsidRPr="00712EF3">
        <w:rPr>
          <w:rFonts w:ascii="Arial" w:hAnsi="Arial" w:cs="Arial"/>
          <w:b/>
          <w:sz w:val="18"/>
          <w:szCs w:val="18"/>
          <w:lang w:val="es-BO"/>
        </w:rPr>
        <w:t xml:space="preserve">PROVEEDOR, </w:t>
      </w:r>
      <w:r w:rsidRPr="00712EF3">
        <w:rPr>
          <w:rFonts w:ascii="Arial" w:hAnsi="Arial" w:cs="Arial"/>
          <w:sz w:val="18"/>
          <w:szCs w:val="18"/>
          <w:lang w:val="es-BO"/>
        </w:rPr>
        <w:t>según corresponda, notificará mediante carta notariada a la otra parte, la intención de Resolver el Contrato, estableciendo claramente la causal que se aduce.</w:t>
      </w:r>
    </w:p>
    <w:p w14:paraId="0F289733" w14:textId="77777777" w:rsidR="00712EF3" w:rsidRPr="00712EF3" w:rsidRDefault="00712EF3" w:rsidP="00712EF3">
      <w:pPr>
        <w:ind w:left="1700"/>
        <w:jc w:val="both"/>
        <w:rPr>
          <w:rFonts w:ascii="Arial" w:hAnsi="Arial" w:cs="Arial"/>
          <w:sz w:val="18"/>
          <w:szCs w:val="18"/>
          <w:lang w:val="es-BO"/>
        </w:rPr>
      </w:pPr>
    </w:p>
    <w:p w14:paraId="233D260B"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7BE93568" w14:textId="77777777" w:rsidR="00712EF3" w:rsidRPr="00712EF3" w:rsidRDefault="00712EF3" w:rsidP="00712EF3">
      <w:pPr>
        <w:ind w:left="1700"/>
        <w:jc w:val="both"/>
        <w:rPr>
          <w:rFonts w:ascii="Arial" w:hAnsi="Arial" w:cs="Arial"/>
          <w:sz w:val="18"/>
          <w:szCs w:val="18"/>
          <w:lang w:val="es-BO"/>
        </w:rPr>
      </w:pPr>
    </w:p>
    <w:p w14:paraId="3CB2C693"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o el </w:t>
      </w:r>
      <w:r w:rsidRPr="00712EF3">
        <w:rPr>
          <w:rFonts w:ascii="Arial" w:hAnsi="Arial" w:cs="Arial"/>
          <w:b/>
          <w:sz w:val="18"/>
          <w:szCs w:val="18"/>
          <w:lang w:val="es-BO"/>
        </w:rPr>
        <w:t xml:space="preserve">PROVEEDOR, </w:t>
      </w:r>
      <w:r w:rsidRPr="00712EF3">
        <w:rPr>
          <w:rFonts w:ascii="Arial" w:hAnsi="Arial" w:cs="Arial"/>
          <w:sz w:val="18"/>
          <w:szCs w:val="18"/>
          <w:lang w:val="es-BO"/>
        </w:rPr>
        <w:t>según quién haya requerido la Resolución del Contrato, notificará mediante carta notariada a la otra parte, que la resolución del Contrato se ha hecho efectiva.</w:t>
      </w:r>
    </w:p>
    <w:p w14:paraId="3178CF8B" w14:textId="77777777" w:rsidR="00712EF3" w:rsidRPr="00712EF3" w:rsidRDefault="00712EF3" w:rsidP="00712EF3">
      <w:pPr>
        <w:ind w:left="1700"/>
        <w:jc w:val="both"/>
        <w:rPr>
          <w:rFonts w:ascii="Arial" w:hAnsi="Arial" w:cs="Arial"/>
          <w:color w:val="FF0000"/>
          <w:sz w:val="18"/>
          <w:szCs w:val="18"/>
          <w:lang w:val="es-BO"/>
        </w:rPr>
      </w:pPr>
    </w:p>
    <w:p w14:paraId="02BECEAF"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Esta carta notariada que efectiviza la resolución de Contrato, dará lugar a que, cuando la resolución sea por causales atribuibles al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se consolide a favor de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la Garantía de Cumplimiento de </w:t>
      </w:r>
      <w:r w:rsidRPr="00712EF3">
        <w:rPr>
          <w:rFonts w:ascii="Arial" w:hAnsi="Arial" w:cs="Arial"/>
          <w:bCs/>
          <w:sz w:val="18"/>
          <w:szCs w:val="18"/>
          <w:lang w:val="es-BO"/>
        </w:rPr>
        <w:t>Contrato.</w:t>
      </w:r>
    </w:p>
    <w:p w14:paraId="6D0BB21D" w14:textId="77777777" w:rsidR="00712EF3" w:rsidRPr="00712EF3" w:rsidRDefault="00712EF3" w:rsidP="00712EF3">
      <w:pPr>
        <w:ind w:left="1700"/>
        <w:jc w:val="both"/>
        <w:rPr>
          <w:rFonts w:ascii="Arial" w:hAnsi="Arial" w:cs="Arial"/>
          <w:sz w:val="18"/>
          <w:szCs w:val="18"/>
          <w:lang w:val="es-BO"/>
        </w:rPr>
      </w:pPr>
    </w:p>
    <w:p w14:paraId="74BCF89F" w14:textId="77777777" w:rsidR="00712EF3" w:rsidRPr="00712EF3" w:rsidRDefault="00712EF3" w:rsidP="00712EF3">
      <w:pPr>
        <w:ind w:left="1560"/>
        <w:jc w:val="both"/>
        <w:rPr>
          <w:rFonts w:ascii="Arial" w:hAnsi="Arial" w:cs="Arial"/>
          <w:sz w:val="18"/>
          <w:szCs w:val="18"/>
          <w:lang w:val="es-BO"/>
        </w:rPr>
      </w:pPr>
      <w:r w:rsidRPr="00712EF3">
        <w:rPr>
          <w:rFonts w:ascii="Arial" w:hAnsi="Arial" w:cs="Arial"/>
          <w:sz w:val="18"/>
          <w:szCs w:val="18"/>
          <w:lang w:val="es-BO"/>
        </w:rPr>
        <w:t xml:space="preserve">Una vez efectivizada la Resolución del contrato, las partes procederán a realizar la liquidación del contrato. </w:t>
      </w:r>
    </w:p>
    <w:p w14:paraId="109AE6DF" w14:textId="77777777" w:rsidR="00712EF3" w:rsidRPr="00712EF3" w:rsidRDefault="00712EF3" w:rsidP="00712EF3">
      <w:pPr>
        <w:ind w:left="1560"/>
        <w:jc w:val="both"/>
        <w:rPr>
          <w:rFonts w:ascii="Arial" w:hAnsi="Arial" w:cs="Arial"/>
          <w:sz w:val="18"/>
          <w:szCs w:val="18"/>
          <w:lang w:val="es-BO"/>
        </w:rPr>
      </w:pPr>
    </w:p>
    <w:p w14:paraId="2197BD46" w14:textId="77777777" w:rsidR="00712EF3" w:rsidRPr="00712EF3" w:rsidRDefault="00712EF3" w:rsidP="00712EF3">
      <w:pPr>
        <w:numPr>
          <w:ilvl w:val="1"/>
          <w:numId w:val="32"/>
        </w:numPr>
        <w:ind w:left="709" w:hanging="709"/>
        <w:jc w:val="both"/>
        <w:rPr>
          <w:rFonts w:ascii="Arial" w:hAnsi="Arial" w:cs="Arial"/>
          <w:b/>
          <w:sz w:val="18"/>
          <w:szCs w:val="18"/>
          <w:lang w:val="es-BO"/>
        </w:rPr>
      </w:pPr>
      <w:r w:rsidRPr="00712EF3">
        <w:rPr>
          <w:rFonts w:ascii="Arial" w:hAnsi="Arial" w:cs="Arial"/>
          <w:b/>
          <w:sz w:val="18"/>
          <w:szCs w:val="18"/>
          <w:lang w:val="es-BO"/>
        </w:rPr>
        <w:t xml:space="preserve">Formas de Resolución y Resolución por causas de fuerza mayor, caso fortuito o en resguardo de los intereses del Estado. </w:t>
      </w:r>
      <w:r w:rsidRPr="00712EF3">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12EF3">
        <w:rPr>
          <w:rFonts w:ascii="Arial" w:hAnsi="Arial" w:cs="Arial"/>
          <w:b/>
          <w:sz w:val="18"/>
          <w:szCs w:val="18"/>
          <w:lang w:val="es-BO"/>
        </w:rPr>
        <w:t>ENTIDAD</w:t>
      </w:r>
      <w:r w:rsidRPr="00712EF3">
        <w:rPr>
          <w:rFonts w:ascii="Arial" w:hAnsi="Arial" w:cs="Arial"/>
          <w:sz w:val="18"/>
          <w:szCs w:val="18"/>
          <w:lang w:val="es-BO"/>
        </w:rPr>
        <w:t xml:space="preserve">. En el caso de bienes sujetos a provisión continua o con más de una entrega, procederá la resolución total cuando la </w:t>
      </w:r>
      <w:r w:rsidRPr="00712EF3">
        <w:rPr>
          <w:rFonts w:ascii="Arial" w:hAnsi="Arial" w:cs="Arial"/>
          <w:b/>
          <w:sz w:val="18"/>
          <w:szCs w:val="18"/>
          <w:lang w:val="es-BO"/>
        </w:rPr>
        <w:t>ENTIDAD</w:t>
      </w:r>
      <w:r w:rsidRPr="00712EF3">
        <w:rPr>
          <w:rFonts w:ascii="Arial" w:hAnsi="Arial" w:cs="Arial"/>
          <w:sz w:val="18"/>
          <w:szCs w:val="18"/>
          <w:lang w:val="es-BO"/>
        </w:rPr>
        <w:t xml:space="preserve"> no haya realizado ninguna recepción satisfactoria.</w:t>
      </w:r>
    </w:p>
    <w:p w14:paraId="5544EC1D" w14:textId="77777777" w:rsidR="00712EF3" w:rsidRPr="00712EF3" w:rsidRDefault="00712EF3" w:rsidP="00712EF3">
      <w:pPr>
        <w:ind w:left="1560"/>
        <w:jc w:val="both"/>
        <w:rPr>
          <w:rFonts w:ascii="Arial" w:hAnsi="Arial" w:cs="Arial"/>
          <w:sz w:val="18"/>
          <w:szCs w:val="18"/>
          <w:lang w:val="es-BO"/>
        </w:rPr>
      </w:pPr>
    </w:p>
    <w:p w14:paraId="5022EB87" w14:textId="77777777" w:rsidR="00712EF3" w:rsidRPr="00712EF3" w:rsidRDefault="00712EF3" w:rsidP="00712EF3">
      <w:pPr>
        <w:ind w:left="709"/>
        <w:jc w:val="both"/>
        <w:rPr>
          <w:rFonts w:ascii="Arial" w:hAnsi="Arial" w:cs="Arial"/>
          <w:sz w:val="18"/>
          <w:szCs w:val="18"/>
          <w:lang w:val="es-BO"/>
        </w:rPr>
      </w:pPr>
      <w:r w:rsidRPr="00712EF3">
        <w:rPr>
          <w:rFonts w:ascii="Arial" w:hAnsi="Arial" w:cs="Arial"/>
          <w:sz w:val="18"/>
          <w:szCs w:val="18"/>
          <w:lang w:val="es-BO"/>
        </w:rPr>
        <w:t>La terminación parcial del contrato por causas de fuerza mayor, caso fortuito u otras causas debidamente justificadas procederá para aquellos bienes</w:t>
      </w:r>
      <w:r w:rsidRPr="00712EF3">
        <w:rPr>
          <w:rFonts w:ascii="Arial" w:hAnsi="Arial" w:cs="Arial"/>
          <w:b/>
          <w:sz w:val="18"/>
          <w:szCs w:val="18"/>
          <w:lang w:val="es-BO"/>
        </w:rPr>
        <w:t xml:space="preserve"> </w:t>
      </w:r>
      <w:r w:rsidRPr="00712EF3">
        <w:rPr>
          <w:rFonts w:ascii="Arial" w:hAnsi="Arial"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12EF3">
        <w:rPr>
          <w:rFonts w:ascii="Arial" w:hAnsi="Arial" w:cs="Arial"/>
          <w:b/>
          <w:sz w:val="18"/>
          <w:szCs w:val="18"/>
          <w:lang w:val="es-BO"/>
        </w:rPr>
        <w:t>ENTIDAD</w:t>
      </w:r>
      <w:r w:rsidRPr="00712EF3">
        <w:rPr>
          <w:rFonts w:ascii="Arial" w:hAnsi="Arial" w:cs="Arial"/>
          <w:sz w:val="18"/>
          <w:szCs w:val="18"/>
          <w:lang w:val="es-BO"/>
        </w:rPr>
        <w:t xml:space="preserve"> haya efectivizado la recepción de una parcialidad de los bienes,</w:t>
      </w:r>
      <w:r w:rsidRPr="00712EF3">
        <w:rPr>
          <w:rFonts w:ascii="Arial" w:hAnsi="Arial" w:cs="Arial"/>
          <w:b/>
          <w:sz w:val="18"/>
          <w:szCs w:val="18"/>
          <w:lang w:val="es-BO"/>
        </w:rPr>
        <w:t xml:space="preserve"> </w:t>
      </w:r>
      <w:r w:rsidRPr="00712EF3">
        <w:rPr>
          <w:rFonts w:ascii="Arial" w:hAnsi="Arial" w:cs="Arial"/>
          <w:sz w:val="18"/>
          <w:szCs w:val="18"/>
          <w:lang w:val="es-BO"/>
        </w:rPr>
        <w:t>de manera excepcional, conforme lo establecido en el presente contrato.</w:t>
      </w:r>
    </w:p>
    <w:p w14:paraId="66B26F76" w14:textId="77777777" w:rsidR="00712EF3" w:rsidRPr="00712EF3" w:rsidRDefault="00712EF3" w:rsidP="00712EF3">
      <w:pPr>
        <w:ind w:left="709"/>
        <w:jc w:val="both"/>
        <w:rPr>
          <w:rFonts w:ascii="Arial" w:hAnsi="Arial" w:cs="Arial"/>
          <w:sz w:val="18"/>
          <w:szCs w:val="18"/>
          <w:lang w:val="es-BO"/>
        </w:rPr>
      </w:pPr>
    </w:p>
    <w:p w14:paraId="666ADE67" w14:textId="77777777" w:rsidR="00712EF3" w:rsidRPr="00712EF3" w:rsidRDefault="00712EF3" w:rsidP="00712EF3">
      <w:pPr>
        <w:ind w:left="709"/>
        <w:jc w:val="both"/>
        <w:rPr>
          <w:rFonts w:ascii="Arial" w:hAnsi="Arial" w:cs="Arial"/>
          <w:sz w:val="18"/>
          <w:szCs w:val="18"/>
          <w:lang w:val="es-BO"/>
        </w:rPr>
      </w:pPr>
      <w:r w:rsidRPr="00712EF3">
        <w:rPr>
          <w:rFonts w:ascii="Arial" w:hAnsi="Arial" w:cs="Arial"/>
          <w:sz w:val="18"/>
          <w:szCs w:val="18"/>
          <w:lang w:val="es-BO"/>
        </w:rPr>
        <w:t>Si en cualquier momento antes de la terminación de la provisión o entrega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 xml:space="preserve"> objeto del Contrato, el</w:t>
      </w:r>
      <w:r w:rsidRPr="00712EF3">
        <w:rPr>
          <w:rFonts w:ascii="Arial" w:hAnsi="Arial" w:cs="Arial"/>
          <w:b/>
          <w:sz w:val="18"/>
          <w:szCs w:val="18"/>
          <w:lang w:val="es-BO"/>
        </w:rPr>
        <w:t xml:space="preserve"> PROVEEDOR</w:t>
      </w:r>
      <w:r w:rsidRPr="00712EF3">
        <w:rPr>
          <w:rFonts w:ascii="Arial" w:hAnsi="Arial" w:cs="Arial"/>
          <w:sz w:val="18"/>
          <w:szCs w:val="18"/>
          <w:lang w:val="es-BO"/>
        </w:rPr>
        <w:t>,</w:t>
      </w:r>
      <w:r w:rsidRPr="00712EF3">
        <w:rPr>
          <w:rFonts w:ascii="Arial" w:hAnsi="Arial" w:cs="Arial"/>
          <w:b/>
          <w:sz w:val="18"/>
          <w:szCs w:val="18"/>
          <w:lang w:val="es-BO"/>
        </w:rPr>
        <w:t xml:space="preserve"> </w:t>
      </w:r>
      <w:r w:rsidRPr="00712EF3">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E2FBC6" w14:textId="77777777" w:rsidR="00712EF3" w:rsidRPr="00712EF3" w:rsidRDefault="00712EF3" w:rsidP="00712EF3">
      <w:pPr>
        <w:ind w:left="709"/>
        <w:jc w:val="both"/>
        <w:rPr>
          <w:rFonts w:ascii="Arial" w:hAnsi="Arial" w:cs="Arial"/>
          <w:sz w:val="18"/>
          <w:szCs w:val="18"/>
          <w:lang w:val="es-BO"/>
        </w:rPr>
      </w:pPr>
    </w:p>
    <w:p w14:paraId="1AE1930E" w14:textId="77777777" w:rsidR="00712EF3" w:rsidRPr="00712EF3" w:rsidRDefault="00712EF3" w:rsidP="00712EF3">
      <w:pPr>
        <w:ind w:left="709"/>
        <w:jc w:val="both"/>
        <w:rPr>
          <w:rFonts w:ascii="Arial" w:hAnsi="Arial" w:cs="Arial"/>
          <w:b/>
          <w:sz w:val="18"/>
          <w:szCs w:val="18"/>
          <w:lang w:val="es-BO"/>
        </w:rPr>
      </w:pPr>
      <w:r w:rsidRPr="00712EF3">
        <w:rPr>
          <w:rFonts w:ascii="Arial" w:hAnsi="Arial" w:cs="Arial"/>
          <w:sz w:val="18"/>
          <w:szCs w:val="18"/>
          <w:lang w:val="es-BO"/>
        </w:rPr>
        <w:t xml:space="preserve">La </w:t>
      </w:r>
      <w:r w:rsidRPr="00712EF3">
        <w:rPr>
          <w:rFonts w:ascii="Arial" w:hAnsi="Arial" w:cs="Arial"/>
          <w:b/>
          <w:sz w:val="18"/>
          <w:szCs w:val="18"/>
          <w:lang w:val="es-BO"/>
        </w:rPr>
        <w:t>ENTIDAD</w:t>
      </w:r>
      <w:r w:rsidRPr="00712EF3">
        <w:rPr>
          <w:rFonts w:ascii="Arial" w:hAnsi="Arial" w:cs="Arial"/>
          <w:sz w:val="18"/>
          <w:szCs w:val="18"/>
          <w:lang w:val="es-BO"/>
        </w:rPr>
        <w:t>, previa evaluación y aceptación de la solicitud</w:t>
      </w:r>
      <w:r w:rsidRPr="00712EF3">
        <w:rPr>
          <w:rFonts w:ascii="Arial" w:hAnsi="Arial" w:cs="Arial"/>
          <w:b/>
          <w:sz w:val="18"/>
          <w:szCs w:val="18"/>
          <w:lang w:val="es-BO"/>
        </w:rPr>
        <w:t xml:space="preserve">, </w:t>
      </w:r>
      <w:r w:rsidRPr="00712EF3">
        <w:rPr>
          <w:rFonts w:ascii="Arial" w:hAnsi="Arial" w:cs="Arial"/>
          <w:sz w:val="18"/>
          <w:szCs w:val="18"/>
          <w:lang w:val="es-BO"/>
        </w:rPr>
        <w:t xml:space="preserve">mediante carta notariada dirigida al </w:t>
      </w:r>
      <w:r w:rsidRPr="00712EF3">
        <w:rPr>
          <w:rFonts w:ascii="Arial" w:hAnsi="Arial" w:cs="Arial"/>
          <w:b/>
          <w:sz w:val="18"/>
          <w:szCs w:val="18"/>
          <w:lang w:val="es-BO"/>
        </w:rPr>
        <w:t>PROVEEDOR</w:t>
      </w:r>
      <w:r w:rsidRPr="00712EF3">
        <w:rPr>
          <w:rFonts w:ascii="Arial" w:hAnsi="Arial" w:cs="Arial"/>
          <w:sz w:val="18"/>
          <w:szCs w:val="18"/>
          <w:lang w:val="es-BO"/>
        </w:rPr>
        <w:t>,</w:t>
      </w:r>
      <w:r w:rsidRPr="00712EF3">
        <w:rPr>
          <w:rFonts w:ascii="Arial" w:hAnsi="Arial" w:cs="Arial"/>
          <w:b/>
          <w:sz w:val="18"/>
          <w:szCs w:val="18"/>
          <w:lang w:val="es-BO"/>
        </w:rPr>
        <w:t xml:space="preserve"> </w:t>
      </w:r>
      <w:r w:rsidRPr="00712EF3">
        <w:rPr>
          <w:rFonts w:ascii="Arial" w:hAnsi="Arial" w:cs="Arial"/>
          <w:sz w:val="18"/>
          <w:szCs w:val="18"/>
          <w:lang w:val="es-BO"/>
        </w:rPr>
        <w:t xml:space="preserve">suspenderá la ejecución y resolverá el Contrato total o parcialmente. A la entrega de dicha comunicación oficial de resolución, el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suspenderá la ejecución del contrato de acuerdo a las instrucciones escritas que al efecto emita la </w:t>
      </w:r>
      <w:r w:rsidRPr="00712EF3">
        <w:rPr>
          <w:rFonts w:ascii="Arial" w:hAnsi="Arial" w:cs="Arial"/>
          <w:b/>
          <w:sz w:val="18"/>
          <w:szCs w:val="18"/>
          <w:lang w:val="es-BO"/>
        </w:rPr>
        <w:t>ENTIDAD.</w:t>
      </w:r>
    </w:p>
    <w:p w14:paraId="5AD3356F" w14:textId="77777777" w:rsidR="00712EF3" w:rsidRPr="00712EF3" w:rsidRDefault="00712EF3" w:rsidP="00712EF3">
      <w:pPr>
        <w:ind w:left="709"/>
        <w:jc w:val="both"/>
        <w:rPr>
          <w:rFonts w:ascii="Arial" w:hAnsi="Arial" w:cs="Arial"/>
          <w:b/>
          <w:sz w:val="18"/>
          <w:szCs w:val="18"/>
          <w:lang w:val="es-BO"/>
        </w:rPr>
      </w:pPr>
    </w:p>
    <w:p w14:paraId="73B5C9C0" w14:textId="77777777" w:rsidR="00712EF3" w:rsidRPr="00712EF3" w:rsidRDefault="00712EF3" w:rsidP="00712EF3">
      <w:pPr>
        <w:ind w:left="709"/>
        <w:jc w:val="both"/>
        <w:rPr>
          <w:rFonts w:ascii="Arial" w:hAnsi="Arial" w:cs="Arial"/>
          <w:sz w:val="18"/>
          <w:szCs w:val="18"/>
          <w:lang w:val="es-BO"/>
        </w:rPr>
      </w:pPr>
      <w:r w:rsidRPr="00712EF3">
        <w:rPr>
          <w:rFonts w:ascii="Arial" w:hAnsi="Arial" w:cs="Arial"/>
          <w:sz w:val="18"/>
          <w:szCs w:val="18"/>
          <w:lang w:val="es-BO"/>
        </w:rPr>
        <w:t xml:space="preserve">Asimismo, si la </w:t>
      </w:r>
      <w:r w:rsidRPr="00712EF3">
        <w:rPr>
          <w:rFonts w:ascii="Arial" w:hAnsi="Arial" w:cs="Arial"/>
          <w:b/>
          <w:sz w:val="18"/>
          <w:szCs w:val="18"/>
          <w:lang w:val="es-BO"/>
        </w:rPr>
        <w:t>ENTIDAD</w:t>
      </w:r>
      <w:r w:rsidRPr="00712EF3">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2009B035" w14:textId="77777777" w:rsidR="00712EF3" w:rsidRPr="00712EF3" w:rsidRDefault="00712EF3" w:rsidP="00712EF3">
      <w:pPr>
        <w:ind w:left="709"/>
        <w:jc w:val="both"/>
        <w:rPr>
          <w:rFonts w:ascii="Arial" w:hAnsi="Arial" w:cs="Arial"/>
          <w:sz w:val="18"/>
          <w:szCs w:val="18"/>
          <w:lang w:val="es-BO"/>
        </w:rPr>
      </w:pPr>
    </w:p>
    <w:p w14:paraId="2EB992A2" w14:textId="77777777" w:rsidR="00712EF3" w:rsidRPr="00712EF3" w:rsidRDefault="00712EF3" w:rsidP="00712EF3">
      <w:pPr>
        <w:ind w:left="709"/>
        <w:jc w:val="both"/>
        <w:rPr>
          <w:rFonts w:ascii="Arial" w:hAnsi="Arial" w:cs="Arial"/>
          <w:sz w:val="18"/>
          <w:szCs w:val="18"/>
          <w:lang w:val="es-BO"/>
        </w:rPr>
      </w:pPr>
      <w:r w:rsidRPr="00712EF3">
        <w:rPr>
          <w:rFonts w:ascii="Arial" w:hAnsi="Arial" w:cs="Arial"/>
          <w:sz w:val="18"/>
          <w:szCs w:val="18"/>
          <w:lang w:val="es-BO"/>
        </w:rPr>
        <w:t xml:space="preserve">Se liquidarán los saldos correspondientes para el cierre de la adquisición y algunos otros gastos que a juicio de la </w:t>
      </w:r>
      <w:r w:rsidRPr="00712EF3">
        <w:rPr>
          <w:rFonts w:ascii="Arial" w:hAnsi="Arial" w:cs="Arial"/>
          <w:b/>
          <w:sz w:val="18"/>
          <w:szCs w:val="18"/>
          <w:lang w:val="es-BO"/>
        </w:rPr>
        <w:t xml:space="preserve">ENTIDAD </w:t>
      </w:r>
      <w:r w:rsidRPr="00712EF3">
        <w:rPr>
          <w:rFonts w:ascii="Arial" w:hAnsi="Arial" w:cs="Arial"/>
          <w:sz w:val="18"/>
          <w:szCs w:val="18"/>
          <w:lang w:val="es-BO"/>
        </w:rPr>
        <w:t xml:space="preserve">fueran considerados sujetos a reembolso al </w:t>
      </w:r>
      <w:r w:rsidRPr="00712EF3">
        <w:rPr>
          <w:rFonts w:ascii="Arial" w:hAnsi="Arial" w:cs="Arial"/>
          <w:b/>
          <w:sz w:val="18"/>
          <w:szCs w:val="18"/>
          <w:lang w:val="es-BO"/>
        </w:rPr>
        <w:t>PROVEEDOR</w:t>
      </w:r>
      <w:r w:rsidRPr="00712EF3">
        <w:rPr>
          <w:rFonts w:ascii="Arial" w:hAnsi="Arial" w:cs="Arial"/>
          <w:sz w:val="18"/>
          <w:szCs w:val="18"/>
          <w:lang w:val="es-BO"/>
        </w:rPr>
        <w:t>.</w:t>
      </w:r>
    </w:p>
    <w:p w14:paraId="203B1F3B" w14:textId="77777777" w:rsidR="00712EF3" w:rsidRPr="00712EF3" w:rsidRDefault="00712EF3" w:rsidP="00712EF3">
      <w:pPr>
        <w:ind w:left="709"/>
        <w:jc w:val="both"/>
        <w:rPr>
          <w:rFonts w:ascii="Arial" w:hAnsi="Arial" w:cs="Arial"/>
          <w:sz w:val="18"/>
          <w:szCs w:val="18"/>
          <w:lang w:val="es-BO"/>
        </w:rPr>
      </w:pPr>
    </w:p>
    <w:p w14:paraId="1729CDC3" w14:textId="77777777" w:rsidR="00712EF3" w:rsidRPr="00712EF3" w:rsidRDefault="00712EF3" w:rsidP="00712EF3">
      <w:pPr>
        <w:ind w:left="709"/>
        <w:jc w:val="both"/>
        <w:rPr>
          <w:rFonts w:ascii="Arial" w:hAnsi="Arial" w:cs="Arial"/>
          <w:sz w:val="18"/>
          <w:szCs w:val="18"/>
          <w:lang w:val="es-BO"/>
        </w:rPr>
      </w:pPr>
      <w:r w:rsidRPr="00712EF3">
        <w:rPr>
          <w:rFonts w:ascii="Arial" w:hAnsi="Arial" w:cs="Arial"/>
          <w:sz w:val="18"/>
          <w:szCs w:val="18"/>
          <w:lang w:val="es-BO"/>
        </w:rPr>
        <w:t xml:space="preserve">Una vez efectivizada la Resolución del contrato, las </w:t>
      </w:r>
      <w:r w:rsidRPr="00712EF3">
        <w:rPr>
          <w:rFonts w:ascii="Arial" w:hAnsi="Arial" w:cs="Arial"/>
          <w:b/>
          <w:sz w:val="18"/>
          <w:szCs w:val="18"/>
          <w:lang w:val="es-BO"/>
        </w:rPr>
        <w:t>PARTES</w:t>
      </w:r>
      <w:r w:rsidRPr="00712EF3">
        <w:rPr>
          <w:rFonts w:ascii="Arial" w:hAnsi="Arial" w:cs="Arial"/>
          <w:sz w:val="18"/>
          <w:szCs w:val="18"/>
          <w:lang w:val="es-BO"/>
        </w:rPr>
        <w:t xml:space="preserve"> procederán a realizar la liquidación del contrato.</w:t>
      </w:r>
    </w:p>
    <w:p w14:paraId="39C77593" w14:textId="77777777" w:rsidR="00712EF3" w:rsidRPr="00712EF3" w:rsidRDefault="00712EF3" w:rsidP="00712EF3">
      <w:pPr>
        <w:autoSpaceDE w:val="0"/>
        <w:autoSpaceDN w:val="0"/>
        <w:adjustRightInd w:val="0"/>
        <w:jc w:val="both"/>
        <w:rPr>
          <w:rFonts w:ascii="Arial" w:hAnsi="Arial" w:cs="Arial"/>
          <w:b/>
          <w:bCs/>
          <w:sz w:val="18"/>
          <w:szCs w:val="18"/>
        </w:rPr>
      </w:pPr>
    </w:p>
    <w:p w14:paraId="33F66A09" w14:textId="77777777" w:rsidR="00712EF3" w:rsidRPr="00712EF3" w:rsidRDefault="00712EF3" w:rsidP="00712EF3">
      <w:pPr>
        <w:autoSpaceDE w:val="0"/>
        <w:autoSpaceDN w:val="0"/>
        <w:adjustRightInd w:val="0"/>
        <w:jc w:val="both"/>
        <w:rPr>
          <w:rFonts w:ascii="Arial" w:hAnsi="Arial" w:cs="Arial"/>
          <w:bCs/>
          <w:sz w:val="18"/>
          <w:szCs w:val="18"/>
        </w:rPr>
      </w:pPr>
      <w:r w:rsidRPr="00712EF3">
        <w:rPr>
          <w:rFonts w:ascii="Arial" w:hAnsi="Arial" w:cs="Arial"/>
          <w:b/>
          <w:bCs/>
          <w:sz w:val="18"/>
          <w:szCs w:val="18"/>
        </w:rPr>
        <w:lastRenderedPageBreak/>
        <w:t xml:space="preserve">CLÁUSULA VIGÉSIMA QUINTA.- (CONDICIONES COMPLEMENTARIAS) </w:t>
      </w:r>
      <w:r w:rsidRPr="00712EF3">
        <w:rPr>
          <w:rFonts w:ascii="Arial" w:hAnsi="Arial" w:cs="Arial"/>
          <w:bCs/>
          <w:sz w:val="18"/>
          <w:szCs w:val="18"/>
        </w:rPr>
        <w:t xml:space="preserve">Durante la vigencia de la Garantía de Fábrica, el </w:t>
      </w:r>
      <w:r w:rsidRPr="00712EF3">
        <w:rPr>
          <w:rFonts w:ascii="Arial" w:hAnsi="Arial" w:cs="Arial"/>
          <w:b/>
          <w:bCs/>
          <w:sz w:val="18"/>
          <w:szCs w:val="18"/>
        </w:rPr>
        <w:t xml:space="preserve">PROVEEDOR </w:t>
      </w:r>
      <w:r w:rsidRPr="00712EF3">
        <w:rPr>
          <w:rFonts w:ascii="Arial" w:hAnsi="Arial" w:cs="Arial"/>
          <w:bCs/>
          <w:sz w:val="18"/>
          <w:szCs w:val="18"/>
        </w:rPr>
        <w:t xml:space="preserve">prestará los siguientes servicios sin costo adicional para la </w:t>
      </w:r>
      <w:r w:rsidRPr="00712EF3">
        <w:rPr>
          <w:rFonts w:ascii="Arial" w:hAnsi="Arial" w:cs="Arial"/>
          <w:b/>
          <w:bCs/>
          <w:sz w:val="18"/>
          <w:szCs w:val="18"/>
        </w:rPr>
        <w:t>ENTIDAD:</w:t>
      </w:r>
    </w:p>
    <w:p w14:paraId="0F4EA8C0" w14:textId="77777777" w:rsidR="00712EF3" w:rsidRPr="00712EF3" w:rsidRDefault="00712EF3" w:rsidP="00712EF3">
      <w:pPr>
        <w:ind w:left="720"/>
        <w:rPr>
          <w:rFonts w:ascii="Arial" w:hAnsi="Arial" w:cs="Arial"/>
          <w:bCs/>
          <w:sz w:val="18"/>
          <w:szCs w:val="18"/>
        </w:rPr>
      </w:pPr>
    </w:p>
    <w:p w14:paraId="57AC7A2E" w14:textId="77777777" w:rsidR="00712EF3" w:rsidRPr="00712EF3" w:rsidRDefault="00712EF3" w:rsidP="00AA366D">
      <w:pPr>
        <w:numPr>
          <w:ilvl w:val="1"/>
          <w:numId w:val="64"/>
        </w:numPr>
        <w:ind w:left="709" w:hanging="709"/>
        <w:contextualSpacing/>
        <w:jc w:val="both"/>
        <w:rPr>
          <w:rFonts w:ascii="Arial" w:hAnsi="Arial" w:cs="Arial"/>
          <w:sz w:val="18"/>
          <w:szCs w:val="18"/>
          <w:lang w:val="es-BO"/>
        </w:rPr>
      </w:pPr>
      <w:r w:rsidRPr="00712EF3">
        <w:rPr>
          <w:rFonts w:ascii="Arial" w:hAnsi="Arial" w:cs="Arial"/>
          <w:b/>
          <w:bCs/>
          <w:sz w:val="18"/>
          <w:szCs w:val="18"/>
          <w:lang w:val="es-BO"/>
        </w:rPr>
        <w:t>Transferencia de conocimiento:</w:t>
      </w:r>
      <w:r w:rsidRPr="00712EF3">
        <w:rPr>
          <w:rFonts w:ascii="Arial" w:hAnsi="Arial" w:cs="Arial"/>
          <w:sz w:val="18"/>
          <w:szCs w:val="18"/>
          <w:lang w:val="es-BO"/>
        </w:rPr>
        <w:t xml:space="preserve"> El </w:t>
      </w:r>
      <w:r w:rsidRPr="00712EF3">
        <w:rPr>
          <w:rFonts w:ascii="Arial" w:hAnsi="Arial" w:cs="Arial"/>
          <w:b/>
          <w:sz w:val="18"/>
          <w:szCs w:val="18"/>
          <w:lang w:val="es-BO"/>
        </w:rPr>
        <w:t>PROVEEDOR</w:t>
      </w:r>
      <w:r w:rsidRPr="00712EF3">
        <w:rPr>
          <w:rFonts w:ascii="Arial" w:hAnsi="Arial" w:cs="Arial"/>
          <w:sz w:val="18"/>
          <w:szCs w:val="18"/>
          <w:lang w:val="es-BO"/>
        </w:rPr>
        <w:t xml:space="preserve"> sin costo adicional para la </w:t>
      </w:r>
      <w:r w:rsidRPr="00712EF3">
        <w:rPr>
          <w:rFonts w:ascii="Arial" w:hAnsi="Arial" w:cs="Arial"/>
          <w:b/>
          <w:sz w:val="18"/>
          <w:szCs w:val="18"/>
          <w:lang w:val="es-BO"/>
        </w:rPr>
        <w:t>ENTIDAD</w:t>
      </w:r>
      <w:r w:rsidRPr="00712EF3">
        <w:rPr>
          <w:rFonts w:ascii="Arial" w:hAnsi="Arial" w:cs="Arial"/>
          <w:sz w:val="18"/>
          <w:szCs w:val="18"/>
          <w:lang w:val="es-BO"/>
        </w:rPr>
        <w:t xml:space="preserve"> debe transferir conocimiento al menos a cinco (6) personas del DSC, sobre el </w:t>
      </w:r>
      <w:r w:rsidRPr="00712EF3">
        <w:rPr>
          <w:rFonts w:ascii="Arial" w:hAnsi="Arial" w:cs="Arial"/>
          <w:b/>
          <w:sz w:val="18"/>
          <w:szCs w:val="18"/>
          <w:lang w:val="es-BO"/>
        </w:rPr>
        <w:t>BIEN</w:t>
      </w:r>
      <w:r w:rsidRPr="00712EF3">
        <w:rPr>
          <w:rFonts w:ascii="Arial" w:hAnsi="Arial" w:cs="Arial"/>
          <w:sz w:val="18"/>
          <w:szCs w:val="18"/>
          <w:lang w:val="es-BO"/>
        </w:rPr>
        <w:t>, la transferencia de conocimiento deberá cumplir los siguientes puntos mínimamente:</w:t>
      </w:r>
    </w:p>
    <w:p w14:paraId="0ED82BE7" w14:textId="77777777" w:rsidR="00712EF3" w:rsidRPr="00712EF3" w:rsidRDefault="00712EF3" w:rsidP="00712EF3">
      <w:pPr>
        <w:ind w:left="709"/>
        <w:contextualSpacing/>
        <w:jc w:val="both"/>
        <w:rPr>
          <w:rFonts w:ascii="Arial" w:hAnsi="Arial" w:cs="Arial"/>
          <w:sz w:val="18"/>
          <w:szCs w:val="18"/>
          <w:lang w:val="es-BO"/>
        </w:rPr>
      </w:pPr>
    </w:p>
    <w:p w14:paraId="1618F3B2" w14:textId="77777777" w:rsidR="00712EF3" w:rsidRPr="00712EF3" w:rsidRDefault="00712EF3" w:rsidP="00AA366D">
      <w:pPr>
        <w:numPr>
          <w:ilvl w:val="0"/>
          <w:numId w:val="66"/>
        </w:numPr>
        <w:ind w:left="1134" w:hanging="425"/>
        <w:contextualSpacing/>
        <w:jc w:val="both"/>
        <w:rPr>
          <w:rFonts w:ascii="Arial" w:hAnsi="Arial" w:cs="Arial"/>
          <w:sz w:val="18"/>
          <w:szCs w:val="18"/>
          <w:lang w:val="es-BO"/>
        </w:rPr>
      </w:pPr>
      <w:r w:rsidRPr="00712EF3">
        <w:rPr>
          <w:rFonts w:ascii="Arial" w:hAnsi="Arial" w:cs="Arial"/>
          <w:sz w:val="18"/>
          <w:szCs w:val="18"/>
          <w:lang w:val="es-BO"/>
        </w:rPr>
        <w:t>Funcionalidad e instalación de los componentes</w:t>
      </w:r>
    </w:p>
    <w:p w14:paraId="56499EAC" w14:textId="77777777" w:rsidR="00712EF3" w:rsidRPr="00712EF3" w:rsidRDefault="00712EF3" w:rsidP="00AA366D">
      <w:pPr>
        <w:numPr>
          <w:ilvl w:val="0"/>
          <w:numId w:val="66"/>
        </w:numPr>
        <w:ind w:left="1134" w:hanging="425"/>
        <w:contextualSpacing/>
        <w:jc w:val="both"/>
        <w:rPr>
          <w:rFonts w:ascii="Arial" w:hAnsi="Arial" w:cs="Arial"/>
          <w:sz w:val="18"/>
          <w:szCs w:val="18"/>
          <w:lang w:val="es-BO"/>
        </w:rPr>
      </w:pPr>
      <w:r w:rsidRPr="00712EF3">
        <w:rPr>
          <w:rFonts w:ascii="Arial" w:hAnsi="Arial" w:cs="Arial"/>
          <w:sz w:val="18"/>
          <w:szCs w:val="18"/>
          <w:lang w:val="es-BO"/>
        </w:rPr>
        <w:t>Configuración del Sistema.</w:t>
      </w:r>
    </w:p>
    <w:p w14:paraId="6159105D" w14:textId="77777777" w:rsidR="00712EF3" w:rsidRPr="00712EF3" w:rsidRDefault="00712EF3" w:rsidP="00AA366D">
      <w:pPr>
        <w:numPr>
          <w:ilvl w:val="0"/>
          <w:numId w:val="66"/>
        </w:numPr>
        <w:ind w:left="1134" w:hanging="425"/>
        <w:contextualSpacing/>
        <w:jc w:val="both"/>
        <w:rPr>
          <w:rFonts w:ascii="Arial" w:hAnsi="Arial" w:cs="Arial"/>
          <w:sz w:val="18"/>
          <w:szCs w:val="18"/>
          <w:lang w:val="es-BO"/>
        </w:rPr>
      </w:pPr>
      <w:r w:rsidRPr="00712EF3">
        <w:rPr>
          <w:rFonts w:ascii="Arial" w:hAnsi="Arial" w:cs="Arial"/>
          <w:sz w:val="18"/>
          <w:szCs w:val="18"/>
          <w:lang w:val="es-BO"/>
        </w:rPr>
        <w:t>Administración del Sistema</w:t>
      </w:r>
    </w:p>
    <w:p w14:paraId="30D59E7F" w14:textId="77777777" w:rsidR="00712EF3" w:rsidRPr="00712EF3" w:rsidRDefault="00712EF3" w:rsidP="00AA366D">
      <w:pPr>
        <w:numPr>
          <w:ilvl w:val="0"/>
          <w:numId w:val="66"/>
        </w:numPr>
        <w:ind w:left="1134" w:hanging="425"/>
        <w:contextualSpacing/>
        <w:jc w:val="both"/>
        <w:rPr>
          <w:rFonts w:ascii="Arial" w:hAnsi="Arial" w:cs="Arial"/>
          <w:sz w:val="18"/>
          <w:szCs w:val="18"/>
          <w:lang w:val="es-BO"/>
        </w:rPr>
      </w:pPr>
      <w:r w:rsidRPr="00712EF3">
        <w:rPr>
          <w:rFonts w:ascii="Arial" w:hAnsi="Arial" w:cs="Arial"/>
          <w:sz w:val="18"/>
          <w:szCs w:val="18"/>
          <w:lang w:val="es-BO"/>
        </w:rPr>
        <w:t>Procedimiento de uso y de manipulación ante un incidente.</w:t>
      </w:r>
    </w:p>
    <w:p w14:paraId="0E2E3865" w14:textId="77777777" w:rsidR="00712EF3" w:rsidRPr="00712EF3" w:rsidRDefault="00712EF3" w:rsidP="00AA366D">
      <w:pPr>
        <w:numPr>
          <w:ilvl w:val="0"/>
          <w:numId w:val="66"/>
        </w:numPr>
        <w:ind w:left="1134" w:hanging="425"/>
        <w:contextualSpacing/>
        <w:jc w:val="both"/>
        <w:rPr>
          <w:rFonts w:ascii="Arial" w:hAnsi="Arial" w:cs="Arial"/>
          <w:sz w:val="18"/>
          <w:szCs w:val="18"/>
          <w:lang w:val="es-BO"/>
        </w:rPr>
      </w:pPr>
      <w:r w:rsidRPr="00712EF3">
        <w:rPr>
          <w:rFonts w:ascii="Arial" w:hAnsi="Arial" w:cs="Arial"/>
          <w:sz w:val="18"/>
          <w:szCs w:val="18"/>
          <w:lang w:val="es-BO"/>
        </w:rPr>
        <w:t>Verificación del correcto funcionamiento de componentes y Sistema e identificación de fallas.</w:t>
      </w:r>
    </w:p>
    <w:p w14:paraId="1E362E65" w14:textId="77777777" w:rsidR="00712EF3" w:rsidRPr="00712EF3" w:rsidRDefault="00712EF3" w:rsidP="00712EF3">
      <w:pPr>
        <w:ind w:left="709" w:hanging="709"/>
        <w:jc w:val="both"/>
        <w:rPr>
          <w:rFonts w:ascii="Arial" w:hAnsi="Arial" w:cs="Arial"/>
          <w:sz w:val="18"/>
          <w:szCs w:val="18"/>
          <w:lang w:val="es-BO"/>
        </w:rPr>
      </w:pPr>
    </w:p>
    <w:p w14:paraId="1F9E98E8" w14:textId="77777777" w:rsidR="00712EF3" w:rsidRPr="00712EF3" w:rsidRDefault="00712EF3" w:rsidP="00712EF3">
      <w:pPr>
        <w:ind w:left="709" w:hanging="1"/>
        <w:jc w:val="both"/>
        <w:rPr>
          <w:rFonts w:ascii="Arial" w:hAnsi="Arial" w:cs="Arial"/>
          <w:sz w:val="18"/>
          <w:szCs w:val="18"/>
          <w:lang w:val="es-BO"/>
        </w:rPr>
      </w:pPr>
      <w:r w:rsidRPr="00712EF3">
        <w:rPr>
          <w:rFonts w:ascii="Arial" w:hAnsi="Arial" w:cs="Arial"/>
          <w:sz w:val="18"/>
          <w:szCs w:val="18"/>
          <w:lang w:val="es-BO"/>
        </w:rPr>
        <w:t xml:space="preserve">Al terminar la transferencia de conocimiento el </w:t>
      </w:r>
      <w:r w:rsidRPr="00712EF3">
        <w:rPr>
          <w:rFonts w:ascii="Arial" w:hAnsi="Arial" w:cs="Arial"/>
          <w:b/>
          <w:sz w:val="18"/>
          <w:szCs w:val="18"/>
          <w:lang w:val="es-BO"/>
        </w:rPr>
        <w:t>PROVEEDOR</w:t>
      </w:r>
      <w:r w:rsidRPr="00712EF3">
        <w:rPr>
          <w:rFonts w:ascii="Arial" w:hAnsi="Arial" w:cs="Arial"/>
          <w:sz w:val="18"/>
          <w:szCs w:val="18"/>
          <w:lang w:val="es-BO"/>
        </w:rPr>
        <w:t>, deberá entregar certificados de participación al personal asistente, para la verificación del cumplimiento de la transferencia de conocimiento.</w:t>
      </w:r>
    </w:p>
    <w:p w14:paraId="225CC94F" w14:textId="77777777" w:rsidR="00712EF3" w:rsidRPr="00712EF3" w:rsidRDefault="00712EF3" w:rsidP="00712EF3">
      <w:pPr>
        <w:autoSpaceDE w:val="0"/>
        <w:autoSpaceDN w:val="0"/>
        <w:adjustRightInd w:val="0"/>
        <w:ind w:left="709" w:hanging="1"/>
        <w:jc w:val="both"/>
        <w:rPr>
          <w:rFonts w:ascii="Arial" w:hAnsi="Arial" w:cs="Arial"/>
          <w:sz w:val="18"/>
          <w:szCs w:val="18"/>
          <w:lang w:val="es-BO"/>
        </w:rPr>
      </w:pPr>
    </w:p>
    <w:p w14:paraId="5CA3AB0C" w14:textId="77777777" w:rsidR="00712EF3" w:rsidRPr="00712EF3" w:rsidRDefault="00712EF3" w:rsidP="00712EF3">
      <w:pPr>
        <w:autoSpaceDE w:val="0"/>
        <w:autoSpaceDN w:val="0"/>
        <w:adjustRightInd w:val="0"/>
        <w:ind w:left="709" w:hanging="1"/>
        <w:jc w:val="both"/>
        <w:rPr>
          <w:rFonts w:ascii="Arial" w:hAnsi="Arial" w:cs="Arial"/>
          <w:bCs/>
          <w:sz w:val="18"/>
          <w:szCs w:val="18"/>
        </w:rPr>
      </w:pPr>
      <w:r w:rsidRPr="00712EF3">
        <w:rPr>
          <w:rFonts w:ascii="Arial" w:hAnsi="Arial" w:cs="Arial"/>
          <w:sz w:val="18"/>
          <w:szCs w:val="18"/>
          <w:lang w:val="es-BO"/>
        </w:rPr>
        <w:t xml:space="preserve">La transferencia de conocimiento debe realizarse hasta máximo cinco (5) días hábiles, posteriores a la conclusión de la instalación del </w:t>
      </w:r>
      <w:r w:rsidRPr="00712EF3">
        <w:rPr>
          <w:rFonts w:ascii="Arial" w:hAnsi="Arial" w:cs="Arial"/>
          <w:b/>
          <w:sz w:val="18"/>
          <w:szCs w:val="18"/>
          <w:lang w:val="es-BO"/>
        </w:rPr>
        <w:t>BIEN</w:t>
      </w:r>
      <w:r w:rsidRPr="00712EF3">
        <w:rPr>
          <w:rFonts w:ascii="Arial" w:hAnsi="Arial" w:cs="Arial"/>
          <w:sz w:val="18"/>
          <w:szCs w:val="18"/>
          <w:lang w:val="es-BO"/>
        </w:rPr>
        <w:t>.</w:t>
      </w:r>
    </w:p>
    <w:p w14:paraId="0DE5D2EA" w14:textId="77777777" w:rsidR="00712EF3" w:rsidRPr="00712EF3" w:rsidRDefault="00712EF3" w:rsidP="00712EF3">
      <w:pPr>
        <w:autoSpaceDE w:val="0"/>
        <w:autoSpaceDN w:val="0"/>
        <w:adjustRightInd w:val="0"/>
        <w:ind w:left="709" w:hanging="709"/>
        <w:jc w:val="both"/>
        <w:rPr>
          <w:rFonts w:ascii="Arial" w:hAnsi="Arial" w:cs="Arial"/>
          <w:bCs/>
          <w:sz w:val="18"/>
          <w:szCs w:val="18"/>
        </w:rPr>
      </w:pPr>
    </w:p>
    <w:p w14:paraId="44D90F88" w14:textId="77777777" w:rsidR="00712EF3" w:rsidRPr="00712EF3" w:rsidRDefault="00712EF3" w:rsidP="00712EF3">
      <w:pPr>
        <w:autoSpaceDE w:val="0"/>
        <w:autoSpaceDN w:val="0"/>
        <w:adjustRightInd w:val="0"/>
        <w:jc w:val="both"/>
        <w:rPr>
          <w:rFonts w:ascii="Arial" w:hAnsi="Arial" w:cs="Arial"/>
          <w:sz w:val="18"/>
          <w:szCs w:val="18"/>
        </w:rPr>
      </w:pPr>
      <w:r w:rsidRPr="00712EF3">
        <w:rPr>
          <w:rFonts w:ascii="Arial" w:hAnsi="Arial" w:cs="Arial"/>
          <w:b/>
          <w:bCs/>
          <w:sz w:val="18"/>
          <w:szCs w:val="18"/>
        </w:rPr>
        <w:t>CLÁUSULA VIGÉSIMA SEXTA (CONFIDENCIALIDAD)</w:t>
      </w:r>
      <w:r w:rsidRPr="00712EF3">
        <w:rPr>
          <w:rFonts w:ascii="Arial" w:hAnsi="Arial" w:cs="Arial"/>
          <w:b/>
          <w:sz w:val="18"/>
          <w:szCs w:val="18"/>
        </w:rPr>
        <w:t xml:space="preserve"> </w:t>
      </w:r>
      <w:r w:rsidRPr="00712EF3">
        <w:rPr>
          <w:rFonts w:ascii="Arial" w:hAnsi="Arial" w:cs="Arial"/>
          <w:sz w:val="18"/>
          <w:szCs w:val="18"/>
        </w:rPr>
        <w:t xml:space="preserve">El proveedor deberá guardar confidencialidad y discrecionalidad sobre la instalación del </w:t>
      </w:r>
      <w:r w:rsidRPr="00712EF3">
        <w:rPr>
          <w:rFonts w:ascii="Arial" w:hAnsi="Arial" w:cs="Arial"/>
          <w:b/>
          <w:sz w:val="18"/>
          <w:szCs w:val="18"/>
        </w:rPr>
        <w:t>BIEN</w:t>
      </w:r>
      <w:r w:rsidRPr="00712EF3">
        <w:rPr>
          <w:rFonts w:ascii="Arial" w:hAnsi="Arial" w:cs="Arial"/>
          <w:sz w:val="18"/>
          <w:szCs w:val="18"/>
        </w:rPr>
        <w:t xml:space="preserve"> y sobre la información a la que el </w:t>
      </w:r>
      <w:r w:rsidRPr="00712EF3">
        <w:rPr>
          <w:rFonts w:ascii="Arial" w:hAnsi="Arial" w:cs="Arial"/>
          <w:b/>
          <w:sz w:val="18"/>
          <w:szCs w:val="18"/>
        </w:rPr>
        <w:t>PROVEEDOR</w:t>
      </w:r>
      <w:r w:rsidRPr="00712EF3">
        <w:rPr>
          <w:rFonts w:ascii="Arial" w:hAnsi="Arial" w:cs="Arial"/>
          <w:sz w:val="18"/>
          <w:szCs w:val="18"/>
        </w:rPr>
        <w:t xml:space="preserve"> tuviere acceso de manera directa como efecto de la ejecución del presente Contrato quedando expresamente prohibida su divulgación a terceros, a menos </w:t>
      </w:r>
      <w:r w:rsidRPr="00712EF3">
        <w:rPr>
          <w:rFonts w:ascii="Arial" w:hAnsi="Arial" w:cs="Arial"/>
          <w:b/>
          <w:sz w:val="18"/>
          <w:szCs w:val="18"/>
        </w:rPr>
        <w:t xml:space="preserve"> </w:t>
      </w:r>
      <w:r w:rsidRPr="00712EF3">
        <w:rPr>
          <w:rFonts w:ascii="Arial" w:hAnsi="Arial" w:cs="Arial"/>
          <w:sz w:val="18"/>
          <w:szCs w:val="18"/>
        </w:rPr>
        <w:t xml:space="preserve">que cuente con un pronunciamiento escrito por parte de la </w:t>
      </w:r>
      <w:r w:rsidRPr="00712EF3">
        <w:rPr>
          <w:rFonts w:ascii="Arial" w:hAnsi="Arial" w:cs="Arial"/>
          <w:b/>
          <w:sz w:val="18"/>
          <w:szCs w:val="18"/>
        </w:rPr>
        <w:t>ENTIDAD</w:t>
      </w:r>
      <w:r w:rsidRPr="00712EF3">
        <w:rPr>
          <w:rFonts w:ascii="Arial" w:hAnsi="Arial" w:cs="Arial"/>
          <w:sz w:val="18"/>
          <w:szCs w:val="18"/>
        </w:rPr>
        <w:t xml:space="preserve"> en sentido contrario.</w:t>
      </w:r>
    </w:p>
    <w:p w14:paraId="5635BAE8" w14:textId="77777777" w:rsidR="00712EF3" w:rsidRPr="00712EF3" w:rsidRDefault="00712EF3" w:rsidP="00712EF3">
      <w:pPr>
        <w:autoSpaceDE w:val="0"/>
        <w:autoSpaceDN w:val="0"/>
        <w:adjustRightInd w:val="0"/>
        <w:jc w:val="both"/>
        <w:rPr>
          <w:rFonts w:ascii="Arial" w:hAnsi="Arial" w:cs="Arial"/>
          <w:b/>
          <w:bCs/>
          <w:sz w:val="18"/>
          <w:szCs w:val="18"/>
        </w:rPr>
      </w:pPr>
    </w:p>
    <w:p w14:paraId="665042B3" w14:textId="77777777" w:rsidR="00712EF3" w:rsidRPr="00712EF3" w:rsidRDefault="00712EF3" w:rsidP="00712EF3">
      <w:pPr>
        <w:autoSpaceDE w:val="0"/>
        <w:autoSpaceDN w:val="0"/>
        <w:adjustRightInd w:val="0"/>
        <w:jc w:val="both"/>
        <w:rPr>
          <w:rFonts w:ascii="Arial" w:hAnsi="Arial" w:cs="Arial"/>
          <w:bCs/>
          <w:sz w:val="18"/>
          <w:szCs w:val="18"/>
        </w:rPr>
      </w:pPr>
      <w:r w:rsidRPr="00712EF3">
        <w:rPr>
          <w:rFonts w:ascii="Arial" w:hAnsi="Arial" w:cs="Arial"/>
          <w:b/>
          <w:bCs/>
          <w:sz w:val="18"/>
          <w:szCs w:val="18"/>
        </w:rPr>
        <w:t xml:space="preserve">CLÁUSULA VIGÉSIMA SÉPTIMA.- (SOLUCIÓN DE CONTROVERSIAS) </w:t>
      </w:r>
      <w:r w:rsidRPr="00712EF3">
        <w:rPr>
          <w:rFonts w:ascii="Arial" w:hAnsi="Arial"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01BC6DD" w14:textId="77777777" w:rsidR="00712EF3" w:rsidRPr="00712EF3" w:rsidRDefault="00712EF3" w:rsidP="00712EF3">
      <w:pPr>
        <w:autoSpaceDE w:val="0"/>
        <w:autoSpaceDN w:val="0"/>
        <w:adjustRightInd w:val="0"/>
        <w:jc w:val="both"/>
        <w:rPr>
          <w:rFonts w:ascii="Arial" w:hAnsi="Arial" w:cs="Arial"/>
          <w:b/>
          <w:bCs/>
          <w:sz w:val="18"/>
          <w:szCs w:val="18"/>
        </w:rPr>
      </w:pPr>
    </w:p>
    <w:p w14:paraId="34A8CD19" w14:textId="77777777" w:rsidR="00712EF3" w:rsidRPr="00712EF3" w:rsidRDefault="00712EF3" w:rsidP="00712EF3">
      <w:pPr>
        <w:jc w:val="both"/>
        <w:rPr>
          <w:rFonts w:ascii="Arial" w:hAnsi="Arial" w:cs="Arial"/>
          <w:b/>
          <w:sz w:val="18"/>
          <w:szCs w:val="18"/>
          <w:lang w:val="es-ES_tradnl"/>
        </w:rPr>
      </w:pPr>
      <w:r w:rsidRPr="00712EF3">
        <w:rPr>
          <w:rFonts w:ascii="Arial" w:hAnsi="Arial" w:cs="Arial"/>
          <w:b/>
          <w:bCs/>
          <w:sz w:val="18"/>
          <w:szCs w:val="18"/>
        </w:rPr>
        <w:t xml:space="preserve">CLÁUSULA VIGÉSIMA OCTAVA.- </w:t>
      </w:r>
      <w:r w:rsidRPr="00712EF3">
        <w:rPr>
          <w:rFonts w:ascii="Arial" w:hAnsi="Arial" w:cs="Arial"/>
          <w:b/>
          <w:sz w:val="18"/>
          <w:szCs w:val="18"/>
          <w:lang w:val="es-ES_tradnl"/>
        </w:rPr>
        <w:t xml:space="preserve">(RECEPCIÓN SUJETA A VERIFICACION Y PRUEBAS) </w:t>
      </w:r>
    </w:p>
    <w:p w14:paraId="4AD1167E" w14:textId="77777777" w:rsidR="00712EF3" w:rsidRPr="00712EF3" w:rsidRDefault="00712EF3" w:rsidP="00712EF3">
      <w:pPr>
        <w:jc w:val="both"/>
        <w:rPr>
          <w:rFonts w:ascii="Arial" w:hAnsi="Arial" w:cs="Arial"/>
          <w:sz w:val="18"/>
          <w:szCs w:val="18"/>
          <w:lang w:val="es-ES_tradnl"/>
        </w:rPr>
      </w:pPr>
    </w:p>
    <w:p w14:paraId="5258B484"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t>Entrega del BIEN sujeta a verificación:</w:t>
      </w:r>
      <w:r w:rsidRPr="00712EF3">
        <w:rPr>
          <w:rFonts w:ascii="Arial" w:hAnsi="Arial" w:cs="Arial"/>
          <w:bCs/>
          <w:sz w:val="18"/>
          <w:szCs w:val="18"/>
          <w:lang w:val="es-ES_tradnl"/>
        </w:rPr>
        <w:t xml:space="preserve"> En el plazo establecido en la Cláusula Décima del presente Contrato, se realizará la entrega sujeta a verificación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bCs/>
          <w:sz w:val="18"/>
          <w:szCs w:val="18"/>
          <w:lang w:val="es-ES_tradnl"/>
        </w:rPr>
        <w:t xml:space="preserve"> en la Unidad de Almacenes de la </w:t>
      </w:r>
      <w:r w:rsidRPr="00712EF3">
        <w:rPr>
          <w:rFonts w:ascii="Arial" w:hAnsi="Arial" w:cs="Arial"/>
          <w:b/>
          <w:bCs/>
          <w:sz w:val="18"/>
          <w:szCs w:val="18"/>
          <w:lang w:val="es-ES_tradnl"/>
        </w:rPr>
        <w:t>ENTIDAD</w:t>
      </w:r>
      <w:r w:rsidRPr="00712EF3">
        <w:rPr>
          <w:rFonts w:ascii="Arial" w:hAnsi="Arial" w:cs="Arial"/>
          <w:bCs/>
          <w:sz w:val="18"/>
          <w:szCs w:val="18"/>
          <w:lang w:val="es-ES_tradnl"/>
        </w:rPr>
        <w:t xml:space="preserve">, la Comisión de Recepción elaborara el Acta de Recepción sujeta a verificación. </w:t>
      </w:r>
    </w:p>
    <w:p w14:paraId="30121681" w14:textId="77777777" w:rsidR="00712EF3" w:rsidRPr="00712EF3" w:rsidRDefault="00712EF3" w:rsidP="00712EF3">
      <w:pPr>
        <w:ind w:left="720"/>
        <w:jc w:val="both"/>
        <w:rPr>
          <w:rFonts w:ascii="Arial" w:hAnsi="Arial" w:cs="Arial"/>
          <w:bCs/>
          <w:sz w:val="18"/>
          <w:szCs w:val="18"/>
          <w:lang w:val="es-ES_tradnl"/>
        </w:rPr>
      </w:pPr>
    </w:p>
    <w:p w14:paraId="40F61194"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rPr>
        <w:t>Cambio de las características de los componentes</w:t>
      </w:r>
      <w:r w:rsidRPr="00712EF3">
        <w:rPr>
          <w:rFonts w:ascii="Arial" w:hAnsi="Arial" w:cs="Arial"/>
          <w:bCs/>
          <w:sz w:val="18"/>
          <w:szCs w:val="18"/>
        </w:rPr>
        <w:t xml:space="preserve">: </w:t>
      </w:r>
      <w:r w:rsidRPr="00712EF3">
        <w:rPr>
          <w:rFonts w:ascii="Arial" w:hAnsi="Arial" w:cs="Arial"/>
          <w:sz w:val="18"/>
          <w:szCs w:val="18"/>
          <w:lang w:val="es-BO"/>
        </w:rPr>
        <w:t xml:space="preserve">Si por razones de avance en la tecnología de los modelos ofertados por el </w:t>
      </w:r>
      <w:r w:rsidRPr="00712EF3">
        <w:rPr>
          <w:rFonts w:ascii="Arial" w:hAnsi="Arial" w:cs="Arial"/>
          <w:b/>
          <w:sz w:val="18"/>
          <w:szCs w:val="18"/>
          <w:lang w:val="es-BO"/>
        </w:rPr>
        <w:t>PROVEEDOR</w:t>
      </w:r>
      <w:r w:rsidRPr="00712EF3">
        <w:rPr>
          <w:rFonts w:ascii="Arial" w:hAnsi="Arial" w:cs="Arial"/>
          <w:sz w:val="18"/>
          <w:szCs w:val="18"/>
          <w:lang w:val="es-BO"/>
        </w:rPr>
        <w:t xml:space="preserve">, los mismos quedan discontinuados o existieran mejoras tecnológicas por el fabricante, se aceptarán el cambio de modelos de los componentes del </w:t>
      </w:r>
      <w:r w:rsidRPr="00712EF3">
        <w:rPr>
          <w:rFonts w:ascii="Arial" w:hAnsi="Arial" w:cs="Arial"/>
          <w:b/>
          <w:sz w:val="18"/>
          <w:szCs w:val="18"/>
          <w:lang w:val="es-BO"/>
        </w:rPr>
        <w:t>BIEN</w:t>
      </w:r>
      <w:r w:rsidRPr="00712EF3">
        <w:rPr>
          <w:rFonts w:ascii="Arial" w:hAnsi="Arial" w:cs="Arial"/>
          <w:sz w:val="18"/>
          <w:szCs w:val="18"/>
          <w:lang w:val="es-BO"/>
        </w:rPr>
        <w:t xml:space="preserve"> entregado con relación a lo ofertado, previa evaluación de los siguientes aspectos al momento de la recepción provisional:</w:t>
      </w:r>
    </w:p>
    <w:p w14:paraId="3B0D35E1" w14:textId="77777777" w:rsidR="00712EF3" w:rsidRPr="00712EF3" w:rsidRDefault="00712EF3" w:rsidP="00712EF3">
      <w:pPr>
        <w:ind w:left="720"/>
        <w:rPr>
          <w:rFonts w:ascii="Arial" w:hAnsi="Arial" w:cs="Arial"/>
          <w:bCs/>
          <w:sz w:val="18"/>
          <w:szCs w:val="18"/>
          <w:lang w:val="es-ES_tradnl"/>
        </w:rPr>
      </w:pPr>
    </w:p>
    <w:p w14:paraId="04D8CDC9" w14:textId="77777777" w:rsidR="00712EF3" w:rsidRPr="00712EF3" w:rsidRDefault="00712EF3" w:rsidP="00AA366D">
      <w:pPr>
        <w:numPr>
          <w:ilvl w:val="1"/>
          <w:numId w:val="51"/>
        </w:numPr>
        <w:ind w:left="1134" w:hanging="425"/>
        <w:contextualSpacing/>
        <w:jc w:val="both"/>
        <w:rPr>
          <w:rFonts w:ascii="Arial" w:hAnsi="Arial" w:cs="Arial"/>
          <w:sz w:val="18"/>
          <w:szCs w:val="18"/>
          <w:lang w:val="es-BO"/>
        </w:rPr>
      </w:pPr>
      <w:r w:rsidRPr="00712EF3">
        <w:rPr>
          <w:rFonts w:ascii="Arial" w:hAnsi="Arial" w:cs="Arial"/>
          <w:sz w:val="18"/>
          <w:szCs w:val="18"/>
          <w:lang w:val="es-BO"/>
        </w:rPr>
        <w:t xml:space="preserve">Justificación escrita por parte del </w:t>
      </w:r>
      <w:r w:rsidRPr="00712EF3">
        <w:rPr>
          <w:rFonts w:ascii="Arial" w:hAnsi="Arial" w:cs="Arial"/>
          <w:b/>
          <w:sz w:val="18"/>
          <w:szCs w:val="18"/>
          <w:lang w:val="es-BO"/>
        </w:rPr>
        <w:t>PROVEEDOR</w:t>
      </w:r>
      <w:r w:rsidRPr="00712EF3">
        <w:rPr>
          <w:rFonts w:ascii="Arial" w:hAnsi="Arial" w:cs="Arial"/>
          <w:sz w:val="18"/>
          <w:szCs w:val="18"/>
          <w:lang w:val="es-BO"/>
        </w:rPr>
        <w:t xml:space="preserve">, explicando las razones del cambio del modelo del </w:t>
      </w:r>
      <w:r w:rsidRPr="00712EF3">
        <w:rPr>
          <w:rFonts w:ascii="Arial" w:hAnsi="Arial" w:cs="Arial"/>
          <w:b/>
          <w:sz w:val="18"/>
          <w:szCs w:val="18"/>
          <w:lang w:val="es-BO"/>
        </w:rPr>
        <w:t>BIEN</w:t>
      </w:r>
      <w:r w:rsidRPr="00712EF3">
        <w:rPr>
          <w:rFonts w:ascii="Arial" w:hAnsi="Arial" w:cs="Arial"/>
          <w:sz w:val="18"/>
          <w:szCs w:val="18"/>
          <w:lang w:val="es-BO"/>
        </w:rPr>
        <w:t xml:space="preserve">. Las características técnicas del nuevo modelo deberán ser iguales o superiores a las del modelo ofertado. </w:t>
      </w:r>
    </w:p>
    <w:p w14:paraId="0C5B51B8" w14:textId="77777777" w:rsidR="00712EF3" w:rsidRPr="00712EF3" w:rsidRDefault="00712EF3" w:rsidP="00AA366D">
      <w:pPr>
        <w:numPr>
          <w:ilvl w:val="1"/>
          <w:numId w:val="51"/>
        </w:numPr>
        <w:ind w:left="1134" w:hanging="425"/>
        <w:contextualSpacing/>
        <w:jc w:val="both"/>
        <w:rPr>
          <w:rFonts w:ascii="Arial" w:hAnsi="Arial" w:cs="Arial"/>
          <w:sz w:val="18"/>
          <w:szCs w:val="18"/>
          <w:lang w:val="es-BO"/>
        </w:rPr>
      </w:pPr>
      <w:r w:rsidRPr="00712EF3">
        <w:rPr>
          <w:rFonts w:ascii="Arial" w:hAnsi="Arial" w:cs="Arial"/>
          <w:sz w:val="18"/>
          <w:szCs w:val="18"/>
          <w:lang w:val="es-BO"/>
        </w:rPr>
        <w:t xml:space="preserve">Informe técnico elaborado por el DSC de la </w:t>
      </w:r>
      <w:r w:rsidRPr="00712EF3">
        <w:rPr>
          <w:rFonts w:ascii="Arial" w:hAnsi="Arial" w:cs="Arial"/>
          <w:b/>
          <w:sz w:val="18"/>
          <w:szCs w:val="18"/>
          <w:lang w:val="es-BO"/>
        </w:rPr>
        <w:t>ENTIDAD</w:t>
      </w:r>
      <w:r w:rsidRPr="00712EF3">
        <w:rPr>
          <w:rFonts w:ascii="Arial" w:hAnsi="Arial" w:cs="Arial"/>
          <w:sz w:val="18"/>
          <w:szCs w:val="18"/>
          <w:lang w:val="es-BO"/>
        </w:rPr>
        <w:t>, evaluando las características técnicas del modelo recibido con relación a las características del modelo ofertado.</w:t>
      </w:r>
    </w:p>
    <w:p w14:paraId="265AAE14" w14:textId="77777777" w:rsidR="00712EF3" w:rsidRPr="00712EF3" w:rsidRDefault="00712EF3" w:rsidP="00AA366D">
      <w:pPr>
        <w:numPr>
          <w:ilvl w:val="1"/>
          <w:numId w:val="51"/>
        </w:numPr>
        <w:ind w:left="1134" w:hanging="425"/>
        <w:contextualSpacing/>
        <w:jc w:val="both"/>
        <w:rPr>
          <w:rFonts w:ascii="Arial" w:hAnsi="Arial" w:cs="Arial"/>
          <w:sz w:val="18"/>
          <w:szCs w:val="18"/>
          <w:lang w:val="es-BO"/>
        </w:rPr>
      </w:pPr>
      <w:r w:rsidRPr="00712EF3">
        <w:rPr>
          <w:rFonts w:ascii="Arial" w:hAnsi="Arial" w:cs="Arial"/>
          <w:sz w:val="18"/>
          <w:szCs w:val="18"/>
          <w:lang w:val="es-BO"/>
        </w:rPr>
        <w:t xml:space="preserve">Si el cambio es aceptado, el mismo no implicará ningún costo adicional para la </w:t>
      </w:r>
      <w:r w:rsidRPr="00712EF3">
        <w:rPr>
          <w:rFonts w:ascii="Arial" w:hAnsi="Arial" w:cs="Arial"/>
          <w:b/>
          <w:sz w:val="18"/>
          <w:szCs w:val="18"/>
          <w:lang w:val="es-BO"/>
        </w:rPr>
        <w:t>ENTIDAD</w:t>
      </w:r>
      <w:r w:rsidRPr="00712EF3">
        <w:rPr>
          <w:rFonts w:ascii="Arial" w:hAnsi="Arial" w:cs="Arial"/>
          <w:sz w:val="18"/>
          <w:szCs w:val="18"/>
          <w:lang w:val="es-BO"/>
        </w:rPr>
        <w:t>.</w:t>
      </w:r>
    </w:p>
    <w:p w14:paraId="7FD4EB83" w14:textId="77777777" w:rsidR="00712EF3" w:rsidRPr="00712EF3" w:rsidRDefault="00712EF3" w:rsidP="00712EF3">
      <w:pPr>
        <w:ind w:left="720"/>
        <w:jc w:val="both"/>
        <w:rPr>
          <w:rFonts w:ascii="Arial" w:hAnsi="Arial" w:cs="Arial"/>
          <w:bCs/>
          <w:sz w:val="18"/>
          <w:szCs w:val="18"/>
          <w:lang w:val="es-ES_tradnl"/>
        </w:rPr>
      </w:pPr>
    </w:p>
    <w:p w14:paraId="265BEDEA"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t>Apertura de empaques y verificación:</w:t>
      </w:r>
      <w:r w:rsidRPr="00712EF3">
        <w:rPr>
          <w:rFonts w:ascii="Arial" w:hAnsi="Arial" w:cs="Arial"/>
          <w:bCs/>
          <w:sz w:val="18"/>
          <w:szCs w:val="18"/>
          <w:lang w:val="es-ES_tradnl"/>
        </w:rPr>
        <w:t xml:space="preserve"> La Comisión de Recepción  conjuntamente con el </w:t>
      </w:r>
      <w:r w:rsidRPr="00712EF3">
        <w:rPr>
          <w:rFonts w:ascii="Arial" w:hAnsi="Arial" w:cs="Arial"/>
          <w:b/>
          <w:bCs/>
          <w:sz w:val="18"/>
          <w:szCs w:val="18"/>
          <w:lang w:val="es-ES_tradnl"/>
        </w:rPr>
        <w:t>PROVEEDOR</w:t>
      </w:r>
      <w:r w:rsidRPr="00712EF3">
        <w:rPr>
          <w:rFonts w:ascii="Arial" w:hAnsi="Arial" w:cs="Arial"/>
          <w:bCs/>
          <w:sz w:val="18"/>
          <w:szCs w:val="18"/>
          <w:lang w:val="es-ES_tradnl"/>
        </w:rPr>
        <w:t>, realizarán la apertura y verificación de empaques de los componentes en un plazo de dos (2) días hábiles a partir de la emisión del Acta de Recepción sujeta a verificación.</w:t>
      </w:r>
    </w:p>
    <w:p w14:paraId="2FC2DE16" w14:textId="77777777" w:rsidR="00712EF3" w:rsidRPr="00712EF3" w:rsidRDefault="00712EF3" w:rsidP="00712EF3">
      <w:pPr>
        <w:ind w:left="720"/>
        <w:rPr>
          <w:rFonts w:ascii="Arial" w:hAnsi="Arial" w:cs="Arial"/>
          <w:bCs/>
          <w:sz w:val="18"/>
          <w:szCs w:val="18"/>
          <w:lang w:val="es-ES_tradnl"/>
        </w:rPr>
      </w:pPr>
    </w:p>
    <w:p w14:paraId="61CEAEAF"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t xml:space="preserve">Observaciones en la Apertura de empaques y verificación: </w:t>
      </w:r>
      <w:r w:rsidRPr="00712EF3">
        <w:rPr>
          <w:rFonts w:ascii="Arial" w:hAnsi="Arial" w:cs="Arial"/>
          <w:bCs/>
          <w:sz w:val="18"/>
          <w:szCs w:val="18"/>
          <w:lang w:val="es-ES_tradnl"/>
        </w:rPr>
        <w:t xml:space="preserve">En caso de que se presente(n) alguna(s) observación(es) al(los) componente(s) en el plazo de verificación, el </w:t>
      </w:r>
      <w:r w:rsidRPr="00712EF3">
        <w:rPr>
          <w:rFonts w:ascii="Arial" w:hAnsi="Arial" w:cs="Arial"/>
          <w:b/>
          <w:bCs/>
          <w:sz w:val="18"/>
          <w:szCs w:val="18"/>
          <w:lang w:val="es-ES_tradnl"/>
        </w:rPr>
        <w:t xml:space="preserve">PROVEEDOR </w:t>
      </w:r>
      <w:r w:rsidRPr="00712EF3">
        <w:rPr>
          <w:rFonts w:ascii="Arial" w:hAnsi="Arial" w:cs="Arial"/>
          <w:bCs/>
          <w:sz w:val="18"/>
          <w:szCs w:val="18"/>
          <w:lang w:val="es-ES_tradnl"/>
        </w:rPr>
        <w:t xml:space="preserve">tendrá que subsanar la(s) misma(s) o reemplazar(los) en un plazo de hasta 3 (tres) días hábiles, computables a partir de recibida la notificación para subsanar las observaciones y/o cambios. Si no existiesen observaciones o una vez subsanadas las mismas, o reemplazados los componentes, el Administrador del Sistema de Seguridad del Departamento de Seguridad y Contingencias de la </w:t>
      </w:r>
      <w:r w:rsidRPr="00712EF3">
        <w:rPr>
          <w:rFonts w:ascii="Arial" w:hAnsi="Arial" w:cs="Arial"/>
          <w:b/>
          <w:bCs/>
          <w:sz w:val="18"/>
          <w:szCs w:val="18"/>
          <w:lang w:val="es-ES_tradnl"/>
        </w:rPr>
        <w:t xml:space="preserve">ENTIDAD </w:t>
      </w:r>
      <w:r w:rsidRPr="00712EF3">
        <w:rPr>
          <w:rFonts w:ascii="Arial" w:hAnsi="Arial" w:cs="Arial"/>
          <w:bCs/>
          <w:sz w:val="18"/>
          <w:szCs w:val="18"/>
          <w:lang w:val="es-ES_tradnl"/>
        </w:rPr>
        <w:t>emitirá la orden de instalación a través de comunicación externa o correo electrónico.</w:t>
      </w:r>
    </w:p>
    <w:p w14:paraId="51104E5C" w14:textId="77777777" w:rsidR="00712EF3" w:rsidRPr="00712EF3" w:rsidRDefault="00712EF3" w:rsidP="00712EF3">
      <w:pPr>
        <w:ind w:left="720"/>
        <w:rPr>
          <w:rFonts w:ascii="Arial" w:hAnsi="Arial" w:cs="Arial"/>
          <w:bCs/>
          <w:sz w:val="18"/>
          <w:szCs w:val="18"/>
          <w:lang w:val="es-ES_tradnl"/>
        </w:rPr>
      </w:pPr>
    </w:p>
    <w:p w14:paraId="799AF0A4"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lastRenderedPageBreak/>
        <w:t>Instalación y puesta en funcionamiento:</w:t>
      </w:r>
      <w:r w:rsidRPr="00712EF3">
        <w:rPr>
          <w:rFonts w:ascii="Arial" w:hAnsi="Arial" w:cs="Arial"/>
          <w:bCs/>
          <w:sz w:val="18"/>
          <w:szCs w:val="18"/>
          <w:lang w:val="es-ES_tradnl"/>
        </w:rPr>
        <w:t xml:space="preserve"> Una vez emitida la Orden de Instalación y notificado el </w:t>
      </w:r>
      <w:r w:rsidRPr="00712EF3">
        <w:rPr>
          <w:rFonts w:ascii="Arial" w:hAnsi="Arial" w:cs="Arial"/>
          <w:b/>
          <w:bCs/>
          <w:sz w:val="18"/>
          <w:szCs w:val="18"/>
          <w:lang w:val="es-ES_tradnl"/>
        </w:rPr>
        <w:t>PROVEEDOR</w:t>
      </w:r>
      <w:r w:rsidRPr="00712EF3">
        <w:rPr>
          <w:rFonts w:ascii="Arial" w:hAnsi="Arial" w:cs="Arial"/>
          <w:bCs/>
          <w:sz w:val="18"/>
          <w:szCs w:val="18"/>
          <w:lang w:val="es-ES_tradnl"/>
        </w:rPr>
        <w:t>, este tendrá un plazo de veinte (20) días hábiles, computables a partir del día hábil siguiente a la notificación para proceder con la instalación y puesta en funcionamiento.</w:t>
      </w:r>
    </w:p>
    <w:p w14:paraId="480EBFE2" w14:textId="77777777" w:rsidR="00712EF3" w:rsidRPr="00712EF3" w:rsidRDefault="00712EF3" w:rsidP="00712EF3">
      <w:pPr>
        <w:ind w:left="720"/>
        <w:rPr>
          <w:rFonts w:ascii="Arial" w:hAnsi="Arial" w:cs="Arial"/>
          <w:bCs/>
          <w:sz w:val="18"/>
          <w:szCs w:val="18"/>
          <w:lang w:val="es-ES_tradnl"/>
        </w:rPr>
      </w:pPr>
    </w:p>
    <w:p w14:paraId="78E42820" w14:textId="77777777" w:rsidR="00712EF3" w:rsidRPr="00712EF3" w:rsidRDefault="00712EF3" w:rsidP="00712EF3">
      <w:pPr>
        <w:ind w:left="720"/>
        <w:jc w:val="both"/>
        <w:rPr>
          <w:rFonts w:ascii="Arial" w:hAnsi="Arial" w:cs="Arial"/>
          <w:bCs/>
          <w:sz w:val="18"/>
          <w:szCs w:val="18"/>
          <w:lang w:val="es-ES_tradnl"/>
        </w:rPr>
      </w:pPr>
      <w:r w:rsidRPr="00712EF3">
        <w:rPr>
          <w:rFonts w:ascii="Arial" w:hAnsi="Arial" w:cs="Arial"/>
          <w:bCs/>
          <w:sz w:val="18"/>
          <w:szCs w:val="18"/>
          <w:lang w:val="es-ES_tradnl"/>
        </w:rPr>
        <w:t xml:space="preserve">Durante todo el proceso de  instalación, el </w:t>
      </w:r>
      <w:r w:rsidRPr="00712EF3">
        <w:rPr>
          <w:rFonts w:ascii="Arial" w:hAnsi="Arial" w:cs="Arial"/>
          <w:b/>
          <w:bCs/>
          <w:sz w:val="18"/>
          <w:szCs w:val="18"/>
          <w:lang w:val="es-ES_tradnl"/>
        </w:rPr>
        <w:t>PROVEEDOR</w:t>
      </w:r>
      <w:r w:rsidRPr="00712EF3">
        <w:rPr>
          <w:rFonts w:ascii="Arial" w:hAnsi="Arial" w:cs="Arial"/>
          <w:bCs/>
          <w:sz w:val="18"/>
          <w:szCs w:val="18"/>
          <w:lang w:val="es-ES_tradnl"/>
        </w:rPr>
        <w:t xml:space="preserve"> deberá coordinar todas las actividades, como ser: autorizaciones de ingresos de su personal, ingreso de materiales, horarios y áreas de circulación con el Administrador del Sistema de Seguridad del Departamento de Seguridad y Contingencias de la </w:t>
      </w:r>
      <w:r w:rsidRPr="00712EF3">
        <w:rPr>
          <w:rFonts w:ascii="Arial" w:hAnsi="Arial" w:cs="Arial"/>
          <w:b/>
          <w:bCs/>
          <w:sz w:val="18"/>
          <w:szCs w:val="18"/>
          <w:lang w:val="es-ES_tradnl"/>
        </w:rPr>
        <w:t>ENTIDAD.</w:t>
      </w:r>
    </w:p>
    <w:p w14:paraId="63E44A76" w14:textId="77777777" w:rsidR="00712EF3" w:rsidRPr="00712EF3" w:rsidRDefault="00712EF3" w:rsidP="00712EF3">
      <w:pPr>
        <w:ind w:left="720"/>
        <w:rPr>
          <w:rFonts w:ascii="Arial" w:hAnsi="Arial" w:cs="Arial"/>
          <w:bCs/>
          <w:sz w:val="18"/>
          <w:szCs w:val="18"/>
          <w:lang w:val="es-ES_tradnl"/>
        </w:rPr>
      </w:pPr>
    </w:p>
    <w:p w14:paraId="48096E01" w14:textId="77777777" w:rsidR="00712EF3" w:rsidRPr="00712EF3" w:rsidRDefault="00712EF3" w:rsidP="00712EF3">
      <w:pPr>
        <w:ind w:left="720"/>
        <w:jc w:val="both"/>
        <w:rPr>
          <w:rFonts w:ascii="Arial" w:hAnsi="Arial" w:cs="Arial"/>
          <w:bCs/>
          <w:sz w:val="18"/>
          <w:szCs w:val="18"/>
          <w:lang w:val="es-ES_tradnl"/>
        </w:rPr>
      </w:pPr>
      <w:r w:rsidRPr="00712EF3">
        <w:rPr>
          <w:rFonts w:ascii="Arial" w:hAnsi="Arial" w:cs="Arial"/>
          <w:bCs/>
          <w:sz w:val="18"/>
          <w:szCs w:val="18"/>
          <w:lang w:val="es-ES_tradnl"/>
        </w:rPr>
        <w:t xml:space="preserve">La ejecución de trabajos deberá adecuarse a las actividades rutinarias de la </w:t>
      </w:r>
      <w:r w:rsidRPr="00712EF3">
        <w:rPr>
          <w:rFonts w:ascii="Arial" w:hAnsi="Arial" w:cs="Arial"/>
          <w:b/>
          <w:bCs/>
          <w:sz w:val="18"/>
          <w:szCs w:val="18"/>
          <w:lang w:val="es-ES_tradnl"/>
        </w:rPr>
        <w:t>ENTIDAD</w:t>
      </w:r>
      <w:r w:rsidRPr="00712EF3">
        <w:rPr>
          <w:rFonts w:ascii="Arial" w:hAnsi="Arial" w:cs="Arial"/>
          <w:bCs/>
          <w:sz w:val="18"/>
          <w:szCs w:val="18"/>
          <w:lang w:val="es-ES_tradnl"/>
        </w:rPr>
        <w:t xml:space="preserve">, debiendo considerarse para los trabajos de instalación el horario de 08:00 hasta 16:00 de lunes a viernes. Los trabajos que produzcan ruidos molestos deberán ser realizados a partir de </w:t>
      </w:r>
      <w:proofErr w:type="spellStart"/>
      <w:r w:rsidRPr="00712EF3">
        <w:rPr>
          <w:rFonts w:ascii="Arial" w:hAnsi="Arial" w:cs="Arial"/>
          <w:bCs/>
          <w:sz w:val="18"/>
          <w:szCs w:val="18"/>
          <w:lang w:val="es-ES_tradnl"/>
        </w:rPr>
        <w:t>Hrs</w:t>
      </w:r>
      <w:proofErr w:type="spellEnd"/>
      <w:r w:rsidRPr="00712EF3">
        <w:rPr>
          <w:rFonts w:ascii="Arial" w:hAnsi="Arial" w:cs="Arial"/>
          <w:bCs/>
          <w:sz w:val="18"/>
          <w:szCs w:val="18"/>
          <w:lang w:val="es-ES_tradnl"/>
        </w:rPr>
        <w:t xml:space="preserve">. 15:30. En caso de requerirse la ejecución de trabajos en días sábados, se deberá solicitar un permiso que será coordinado con el Departamento de Seguridad y Contingencias de la </w:t>
      </w:r>
      <w:r w:rsidRPr="00712EF3">
        <w:rPr>
          <w:rFonts w:ascii="Arial" w:hAnsi="Arial" w:cs="Arial"/>
          <w:b/>
          <w:bCs/>
          <w:sz w:val="18"/>
          <w:szCs w:val="18"/>
          <w:lang w:val="es-ES_tradnl"/>
        </w:rPr>
        <w:t>ENTIDAD</w:t>
      </w:r>
      <w:r w:rsidRPr="00712EF3">
        <w:rPr>
          <w:rFonts w:ascii="Arial" w:hAnsi="Arial" w:cs="Arial"/>
          <w:bCs/>
          <w:sz w:val="18"/>
          <w:szCs w:val="18"/>
          <w:lang w:val="es-ES_tradnl"/>
        </w:rPr>
        <w:t>.</w:t>
      </w:r>
    </w:p>
    <w:p w14:paraId="2CCDEDBD" w14:textId="77777777" w:rsidR="00712EF3" w:rsidRPr="00712EF3" w:rsidRDefault="00712EF3" w:rsidP="00712EF3">
      <w:pPr>
        <w:ind w:left="720"/>
        <w:rPr>
          <w:rFonts w:ascii="Arial" w:hAnsi="Arial" w:cs="Arial"/>
          <w:bCs/>
          <w:sz w:val="18"/>
          <w:szCs w:val="18"/>
          <w:lang w:val="es-ES_tradnl"/>
        </w:rPr>
      </w:pPr>
    </w:p>
    <w:p w14:paraId="7326292C" w14:textId="77777777" w:rsidR="00712EF3" w:rsidRPr="00712EF3" w:rsidRDefault="00712EF3" w:rsidP="00AA366D">
      <w:pPr>
        <w:numPr>
          <w:ilvl w:val="1"/>
          <w:numId w:val="58"/>
        </w:numPr>
        <w:contextualSpacing/>
        <w:jc w:val="both"/>
        <w:rPr>
          <w:rFonts w:ascii="Arial" w:hAnsi="Arial" w:cs="Arial"/>
          <w:sz w:val="18"/>
          <w:szCs w:val="18"/>
          <w:lang w:val="es-BO"/>
        </w:rPr>
      </w:pPr>
      <w:r w:rsidRPr="00712EF3">
        <w:rPr>
          <w:rFonts w:ascii="Arial" w:hAnsi="Arial" w:cs="Arial"/>
          <w:b/>
          <w:sz w:val="18"/>
          <w:szCs w:val="18"/>
          <w:lang w:val="es-BO"/>
        </w:rPr>
        <w:t xml:space="preserve">Informe de </w:t>
      </w:r>
      <w:proofErr w:type="spellStart"/>
      <w:r w:rsidRPr="00712EF3">
        <w:rPr>
          <w:rFonts w:ascii="Arial" w:hAnsi="Arial" w:cs="Arial"/>
          <w:b/>
          <w:sz w:val="18"/>
          <w:szCs w:val="18"/>
          <w:lang w:val="es-BO"/>
        </w:rPr>
        <w:t>Implementacion</w:t>
      </w:r>
      <w:proofErr w:type="spellEnd"/>
      <w:r w:rsidRPr="00712EF3">
        <w:rPr>
          <w:rFonts w:ascii="Arial" w:hAnsi="Arial" w:cs="Arial"/>
          <w:b/>
          <w:sz w:val="18"/>
          <w:szCs w:val="18"/>
          <w:lang w:val="es-BO"/>
        </w:rPr>
        <w:t>:</w:t>
      </w:r>
      <w:r w:rsidRPr="00712EF3">
        <w:rPr>
          <w:rFonts w:ascii="Arial" w:hAnsi="Arial" w:cs="Arial"/>
          <w:sz w:val="18"/>
          <w:szCs w:val="18"/>
          <w:lang w:val="es-BO"/>
        </w:rPr>
        <w:t xml:space="preserve"> El </w:t>
      </w:r>
      <w:r w:rsidRPr="00712EF3">
        <w:rPr>
          <w:rFonts w:ascii="Arial" w:hAnsi="Arial" w:cs="Arial"/>
          <w:b/>
          <w:sz w:val="18"/>
          <w:szCs w:val="18"/>
          <w:lang w:val="es-BO"/>
        </w:rPr>
        <w:t>PROVEEDOR</w:t>
      </w:r>
      <w:r w:rsidRPr="00712EF3">
        <w:rPr>
          <w:rFonts w:ascii="Arial" w:hAnsi="Arial" w:cs="Arial"/>
          <w:sz w:val="18"/>
          <w:szCs w:val="18"/>
          <w:lang w:val="es-BO"/>
        </w:rPr>
        <w:t xml:space="preserve"> deberá presentar al DSC un informe de implementación hasta máximo cinco (5) días hábiles, posteriores a la conclusión de la instalación del sistema, considerando mínimamente los siguientes puntos:</w:t>
      </w:r>
    </w:p>
    <w:p w14:paraId="1A06820F" w14:textId="77777777" w:rsidR="00712EF3" w:rsidRPr="00712EF3" w:rsidRDefault="00712EF3" w:rsidP="00712EF3">
      <w:pPr>
        <w:ind w:left="720"/>
        <w:contextualSpacing/>
        <w:jc w:val="both"/>
        <w:rPr>
          <w:rFonts w:ascii="Arial" w:hAnsi="Arial" w:cs="Arial"/>
          <w:sz w:val="18"/>
          <w:szCs w:val="18"/>
          <w:lang w:val="es-BO"/>
        </w:rPr>
      </w:pPr>
    </w:p>
    <w:p w14:paraId="06B843B5" w14:textId="77777777" w:rsidR="00712EF3" w:rsidRPr="00712EF3" w:rsidRDefault="00712EF3" w:rsidP="00AA366D">
      <w:pPr>
        <w:numPr>
          <w:ilvl w:val="0"/>
          <w:numId w:val="65"/>
        </w:numPr>
        <w:ind w:left="1134"/>
        <w:contextualSpacing/>
        <w:jc w:val="both"/>
        <w:rPr>
          <w:rFonts w:ascii="Arial" w:hAnsi="Arial" w:cs="Arial"/>
          <w:sz w:val="18"/>
          <w:szCs w:val="18"/>
          <w:lang w:val="es-BO"/>
        </w:rPr>
      </w:pPr>
      <w:r w:rsidRPr="00712EF3">
        <w:rPr>
          <w:rFonts w:ascii="Arial" w:hAnsi="Arial" w:cs="Arial"/>
          <w:sz w:val="18"/>
          <w:szCs w:val="18"/>
          <w:lang w:val="es-BO"/>
        </w:rPr>
        <w:t xml:space="preserve">Informe del trabajo realizado con registro fotográfico, tanto en la parte de hardware y cableado estructurado, en software (capturas de pantalla), </w:t>
      </w:r>
      <w:r w:rsidRPr="00712EF3">
        <w:rPr>
          <w:rFonts w:ascii="Arial" w:hAnsi="Arial" w:cs="Arial"/>
          <w:sz w:val="18"/>
          <w:szCs w:val="18"/>
        </w:rPr>
        <w:t>especificando las normas/estándares internacionales y/o recomendaciones de fábrica utilizadas.</w:t>
      </w:r>
    </w:p>
    <w:p w14:paraId="660A2A74" w14:textId="77777777" w:rsidR="00712EF3" w:rsidRPr="00712EF3" w:rsidRDefault="00712EF3" w:rsidP="00AA366D">
      <w:pPr>
        <w:numPr>
          <w:ilvl w:val="0"/>
          <w:numId w:val="65"/>
        </w:numPr>
        <w:ind w:left="1134"/>
        <w:contextualSpacing/>
        <w:jc w:val="both"/>
        <w:rPr>
          <w:rFonts w:ascii="Arial" w:hAnsi="Arial" w:cs="Arial"/>
          <w:sz w:val="18"/>
          <w:szCs w:val="18"/>
          <w:lang w:val="es-BO"/>
        </w:rPr>
      </w:pPr>
      <w:r w:rsidRPr="00712EF3">
        <w:rPr>
          <w:rFonts w:ascii="Arial" w:hAnsi="Arial" w:cs="Arial"/>
          <w:sz w:val="18"/>
          <w:szCs w:val="18"/>
          <w:lang w:val="es-BO"/>
        </w:rPr>
        <w:t>Plano digital de los ambientes y los componentes instalados.</w:t>
      </w:r>
    </w:p>
    <w:p w14:paraId="2F0B8AB8" w14:textId="77777777" w:rsidR="00712EF3" w:rsidRPr="00712EF3" w:rsidRDefault="00712EF3" w:rsidP="00AA366D">
      <w:pPr>
        <w:numPr>
          <w:ilvl w:val="0"/>
          <w:numId w:val="65"/>
        </w:numPr>
        <w:ind w:left="1134"/>
        <w:contextualSpacing/>
        <w:jc w:val="both"/>
        <w:rPr>
          <w:rFonts w:ascii="Arial" w:hAnsi="Arial" w:cs="Arial"/>
          <w:sz w:val="18"/>
          <w:szCs w:val="18"/>
          <w:lang w:val="es-BO"/>
        </w:rPr>
      </w:pPr>
      <w:r w:rsidRPr="00712EF3">
        <w:rPr>
          <w:rFonts w:ascii="Arial" w:hAnsi="Arial" w:cs="Arial"/>
          <w:sz w:val="18"/>
          <w:szCs w:val="18"/>
          <w:lang w:val="es-BO"/>
        </w:rPr>
        <w:t>Calculo del Sistema de supresión respaldando la cantidad de agente utilizado en todos los ambientes.</w:t>
      </w:r>
    </w:p>
    <w:p w14:paraId="68D581DE" w14:textId="77777777" w:rsidR="00712EF3" w:rsidRPr="00712EF3" w:rsidRDefault="00712EF3" w:rsidP="00AA366D">
      <w:pPr>
        <w:numPr>
          <w:ilvl w:val="0"/>
          <w:numId w:val="65"/>
        </w:numPr>
        <w:ind w:left="1134"/>
        <w:contextualSpacing/>
        <w:jc w:val="both"/>
        <w:rPr>
          <w:rFonts w:ascii="Arial" w:hAnsi="Arial" w:cs="Arial"/>
          <w:sz w:val="18"/>
          <w:szCs w:val="18"/>
          <w:lang w:val="es-BO"/>
        </w:rPr>
      </w:pPr>
      <w:r w:rsidRPr="00712EF3">
        <w:rPr>
          <w:rFonts w:ascii="Arial" w:hAnsi="Arial" w:cs="Arial"/>
          <w:sz w:val="18"/>
          <w:szCs w:val="18"/>
          <w:lang w:val="es-BO"/>
        </w:rPr>
        <w:t>Hojas técnicas y manuales.</w:t>
      </w:r>
    </w:p>
    <w:p w14:paraId="61E4175C" w14:textId="77777777" w:rsidR="00712EF3" w:rsidRPr="00712EF3" w:rsidRDefault="00712EF3" w:rsidP="00712EF3">
      <w:pPr>
        <w:ind w:left="360"/>
        <w:jc w:val="both"/>
        <w:rPr>
          <w:rFonts w:ascii="Arial" w:hAnsi="Arial" w:cs="Arial"/>
          <w:bCs/>
          <w:sz w:val="18"/>
          <w:szCs w:val="18"/>
          <w:lang w:val="es-ES_tradnl"/>
        </w:rPr>
      </w:pPr>
    </w:p>
    <w:p w14:paraId="06610BFA"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t>Pruebas de funcionamiento:</w:t>
      </w:r>
      <w:r w:rsidRPr="00712EF3">
        <w:rPr>
          <w:rFonts w:ascii="Arial" w:hAnsi="Arial" w:cs="Arial"/>
          <w:bCs/>
          <w:sz w:val="18"/>
          <w:szCs w:val="18"/>
          <w:lang w:val="es-ES_tradnl"/>
        </w:rPr>
        <w:t xml:space="preserve"> El </w:t>
      </w:r>
      <w:r w:rsidRPr="00712EF3">
        <w:rPr>
          <w:rFonts w:ascii="Arial" w:hAnsi="Arial" w:cs="Arial"/>
          <w:b/>
          <w:bCs/>
          <w:sz w:val="18"/>
          <w:szCs w:val="18"/>
          <w:lang w:val="es-ES_tradnl"/>
        </w:rPr>
        <w:t>PROVEEDOR</w:t>
      </w:r>
      <w:r w:rsidRPr="00712EF3">
        <w:rPr>
          <w:rFonts w:ascii="Arial" w:hAnsi="Arial" w:cs="Arial"/>
          <w:bCs/>
          <w:sz w:val="18"/>
          <w:szCs w:val="18"/>
          <w:lang w:val="es-ES_tradnl"/>
        </w:rPr>
        <w:t xml:space="preserve"> deberá realizar, en un  plazo de hasta 3 (tres) días hábiles, a partir de la finalización del plazo de instalación y puesta en funcionamiento, las pruebas correspondientes en coordinación con el Departamento de Seguridad y Contingencias de la </w:t>
      </w:r>
      <w:r w:rsidRPr="00712EF3">
        <w:rPr>
          <w:rFonts w:ascii="Arial" w:hAnsi="Arial" w:cs="Arial"/>
          <w:b/>
          <w:bCs/>
          <w:sz w:val="18"/>
          <w:szCs w:val="18"/>
          <w:lang w:val="es-ES_tradnl"/>
        </w:rPr>
        <w:t>ENTIDAD</w:t>
      </w:r>
      <w:r w:rsidRPr="00712EF3">
        <w:rPr>
          <w:rFonts w:ascii="Arial" w:hAnsi="Arial" w:cs="Arial"/>
          <w:bCs/>
          <w:sz w:val="18"/>
          <w:szCs w:val="18"/>
          <w:lang w:val="es-ES_tradnl"/>
        </w:rPr>
        <w:t xml:space="preserve"> verificando las Características Técnicas solicitadas. </w:t>
      </w:r>
    </w:p>
    <w:p w14:paraId="54152A58" w14:textId="77777777" w:rsidR="00712EF3" w:rsidRPr="00712EF3" w:rsidRDefault="00712EF3" w:rsidP="00712EF3">
      <w:pPr>
        <w:ind w:left="720"/>
        <w:jc w:val="both"/>
        <w:rPr>
          <w:rFonts w:ascii="Arial" w:hAnsi="Arial" w:cs="Arial"/>
          <w:bCs/>
          <w:sz w:val="18"/>
          <w:szCs w:val="18"/>
          <w:lang w:val="es-ES_tradnl"/>
        </w:rPr>
      </w:pPr>
    </w:p>
    <w:p w14:paraId="4B065878" w14:textId="77777777" w:rsidR="00712EF3" w:rsidRPr="00712EF3" w:rsidRDefault="00712EF3" w:rsidP="00712EF3">
      <w:pPr>
        <w:ind w:left="720"/>
        <w:jc w:val="both"/>
        <w:rPr>
          <w:rFonts w:ascii="Arial" w:hAnsi="Arial" w:cs="Arial"/>
          <w:bCs/>
          <w:sz w:val="18"/>
          <w:szCs w:val="18"/>
          <w:lang w:val="es-ES_tradnl"/>
        </w:rPr>
      </w:pPr>
      <w:r w:rsidRPr="00712EF3">
        <w:rPr>
          <w:rFonts w:ascii="Arial" w:hAnsi="Arial" w:cs="Arial"/>
          <w:bCs/>
          <w:sz w:val="18"/>
          <w:szCs w:val="18"/>
          <w:lang w:val="es-ES_tradnl"/>
        </w:rPr>
        <w:t xml:space="preserve">En caso de que se presente(n) alguna(s) observación(es) al óptimo funcionamiento de los componentes, el </w:t>
      </w:r>
      <w:r w:rsidRPr="00712EF3">
        <w:rPr>
          <w:rFonts w:ascii="Arial" w:hAnsi="Arial" w:cs="Arial"/>
          <w:b/>
          <w:bCs/>
          <w:sz w:val="18"/>
          <w:szCs w:val="18"/>
          <w:lang w:val="es-ES_tradnl"/>
        </w:rPr>
        <w:t>PROVEEDOR</w:t>
      </w:r>
      <w:r w:rsidRPr="00712EF3">
        <w:rPr>
          <w:rFonts w:ascii="Arial" w:hAnsi="Arial" w:cs="Arial"/>
          <w:bCs/>
          <w:sz w:val="18"/>
          <w:szCs w:val="18"/>
          <w:lang w:val="es-ES_tradnl"/>
        </w:rPr>
        <w:t xml:space="preserve"> deberá subsanar las mismas, debiendo en su caso  proceder al reemplazo necesario de algún(os) equipo(s) en un plazo de hasta 2 (dos) días hábiles de notificadas las observaciones por el </w:t>
      </w:r>
      <w:proofErr w:type="spellStart"/>
      <w:r w:rsidRPr="00712EF3">
        <w:rPr>
          <w:rFonts w:ascii="Arial" w:hAnsi="Arial" w:cs="Arial"/>
          <w:bCs/>
          <w:sz w:val="18"/>
          <w:szCs w:val="18"/>
          <w:lang w:val="es-ES_tradnl"/>
        </w:rPr>
        <w:t>el</w:t>
      </w:r>
      <w:proofErr w:type="spellEnd"/>
      <w:r w:rsidRPr="00712EF3">
        <w:rPr>
          <w:rFonts w:ascii="Arial" w:hAnsi="Arial" w:cs="Arial"/>
          <w:bCs/>
          <w:sz w:val="18"/>
          <w:szCs w:val="18"/>
          <w:lang w:val="es-ES_tradnl"/>
        </w:rPr>
        <w:t xml:space="preserve"> Departamento de Seguridad y Contingencias de la </w:t>
      </w:r>
      <w:r w:rsidRPr="00712EF3">
        <w:rPr>
          <w:rFonts w:ascii="Arial" w:hAnsi="Arial" w:cs="Arial"/>
          <w:b/>
          <w:bCs/>
          <w:sz w:val="18"/>
          <w:szCs w:val="18"/>
          <w:lang w:val="es-ES_tradnl"/>
        </w:rPr>
        <w:t>ENTIDAD</w:t>
      </w:r>
      <w:r w:rsidRPr="00712EF3">
        <w:rPr>
          <w:rFonts w:ascii="Arial" w:hAnsi="Arial" w:cs="Arial"/>
          <w:bCs/>
          <w:sz w:val="18"/>
          <w:szCs w:val="18"/>
          <w:lang w:val="es-ES_tradnl"/>
        </w:rPr>
        <w:t xml:space="preserve">. </w:t>
      </w:r>
    </w:p>
    <w:p w14:paraId="4D7CE004" w14:textId="77777777" w:rsidR="00712EF3" w:rsidRPr="00712EF3" w:rsidRDefault="00712EF3" w:rsidP="00712EF3">
      <w:pPr>
        <w:jc w:val="both"/>
        <w:rPr>
          <w:rFonts w:ascii="Arial" w:hAnsi="Arial" w:cs="Arial"/>
          <w:bCs/>
          <w:sz w:val="18"/>
          <w:szCs w:val="18"/>
          <w:lang w:val="es-ES_tradnl"/>
        </w:rPr>
      </w:pPr>
    </w:p>
    <w:p w14:paraId="4AAACCEC" w14:textId="77777777" w:rsidR="00712EF3" w:rsidRPr="00712EF3" w:rsidRDefault="00712EF3" w:rsidP="00AA366D">
      <w:pPr>
        <w:numPr>
          <w:ilvl w:val="1"/>
          <w:numId w:val="58"/>
        </w:numPr>
        <w:jc w:val="both"/>
        <w:rPr>
          <w:rFonts w:ascii="Arial" w:hAnsi="Arial" w:cs="Arial"/>
          <w:bCs/>
          <w:sz w:val="18"/>
          <w:szCs w:val="18"/>
          <w:lang w:val="es-ES_tradnl"/>
        </w:rPr>
      </w:pPr>
      <w:r w:rsidRPr="00712EF3">
        <w:rPr>
          <w:rFonts w:ascii="Arial" w:hAnsi="Arial" w:cs="Arial"/>
          <w:b/>
          <w:bCs/>
          <w:sz w:val="18"/>
          <w:szCs w:val="18"/>
          <w:lang w:val="es-ES_tradnl"/>
        </w:rPr>
        <w:t>Informe Técnico Final:</w:t>
      </w:r>
      <w:r w:rsidRPr="00712EF3">
        <w:rPr>
          <w:rFonts w:ascii="Arial" w:hAnsi="Arial" w:cs="Arial"/>
          <w:bCs/>
          <w:sz w:val="18"/>
          <w:szCs w:val="18"/>
          <w:lang w:val="es-ES_tradnl"/>
        </w:rPr>
        <w:t xml:space="preserve"> Concluido el periodo de pruebas sin observaciones o subsanadas las mismas, el personal designado del Departamento de Seguridad y Contingencias de la </w:t>
      </w:r>
      <w:r w:rsidRPr="00712EF3">
        <w:rPr>
          <w:rFonts w:ascii="Arial" w:hAnsi="Arial" w:cs="Arial"/>
          <w:b/>
          <w:bCs/>
          <w:sz w:val="18"/>
          <w:szCs w:val="18"/>
          <w:lang w:val="es-ES_tradnl"/>
        </w:rPr>
        <w:t>ENTIDAD</w:t>
      </w:r>
      <w:r w:rsidRPr="00712EF3">
        <w:rPr>
          <w:rFonts w:ascii="Arial" w:hAnsi="Arial" w:cs="Arial"/>
          <w:bCs/>
          <w:sz w:val="18"/>
          <w:szCs w:val="18"/>
          <w:lang w:val="es-ES_tradnl"/>
        </w:rPr>
        <w:t>, elaborará el Informe Técnico Final en un plazo de hasta cinco (5) días hábiles.</w:t>
      </w:r>
    </w:p>
    <w:p w14:paraId="158460EA" w14:textId="77777777" w:rsidR="00712EF3" w:rsidRPr="00712EF3" w:rsidRDefault="00712EF3" w:rsidP="00712EF3">
      <w:pPr>
        <w:jc w:val="both"/>
        <w:rPr>
          <w:rFonts w:ascii="Arial" w:hAnsi="Arial" w:cs="Arial"/>
          <w:b/>
          <w:bCs/>
          <w:sz w:val="18"/>
          <w:szCs w:val="18"/>
        </w:rPr>
      </w:pPr>
    </w:p>
    <w:p w14:paraId="1286A90F" w14:textId="77777777" w:rsidR="00712EF3" w:rsidRPr="00712EF3" w:rsidRDefault="00712EF3" w:rsidP="00712EF3">
      <w:pPr>
        <w:jc w:val="both"/>
        <w:rPr>
          <w:rFonts w:ascii="Arial" w:hAnsi="Arial" w:cs="Arial"/>
          <w:sz w:val="18"/>
          <w:szCs w:val="18"/>
          <w:lang w:val="es-BO"/>
        </w:rPr>
      </w:pPr>
      <w:r w:rsidRPr="00712EF3">
        <w:rPr>
          <w:rFonts w:ascii="Arial" w:hAnsi="Arial" w:cs="Arial"/>
          <w:b/>
          <w:bCs/>
          <w:sz w:val="18"/>
          <w:szCs w:val="18"/>
        </w:rPr>
        <w:t xml:space="preserve">CLÁUSULA VIGÉSIMA NOVENA.- </w:t>
      </w:r>
      <w:r w:rsidRPr="00712EF3">
        <w:rPr>
          <w:rFonts w:ascii="Arial" w:hAnsi="Arial" w:cs="Arial"/>
          <w:b/>
          <w:sz w:val="18"/>
          <w:szCs w:val="18"/>
          <w:lang w:val="es-BO"/>
        </w:rPr>
        <w:t xml:space="preserve">(RECEPCIÓN). </w:t>
      </w:r>
      <w:r w:rsidRPr="00712EF3">
        <w:rPr>
          <w:rFonts w:ascii="Arial" w:hAnsi="Arial" w:cs="Arial"/>
          <w:sz w:val="18"/>
          <w:szCs w:val="18"/>
          <w:lang w:val="es-BO"/>
        </w:rPr>
        <w:t>Dentro de los plazos previstos para la entrega se realizará las actividades para la Recepción de</w:t>
      </w:r>
      <w:r w:rsidRPr="00712EF3">
        <w:rPr>
          <w:rFonts w:ascii="Arial" w:hAnsi="Arial" w:cs="Arial"/>
          <w:sz w:val="18"/>
          <w:szCs w:val="18"/>
        </w:rPr>
        <w:t xml:space="preserve">l </w:t>
      </w:r>
      <w:r w:rsidRPr="00712EF3">
        <w:rPr>
          <w:rFonts w:ascii="Arial" w:hAnsi="Arial" w:cs="Arial"/>
          <w:b/>
          <w:sz w:val="18"/>
          <w:szCs w:val="18"/>
        </w:rPr>
        <w:t>BIEN</w:t>
      </w:r>
      <w:r w:rsidRPr="00712EF3">
        <w:rPr>
          <w:rFonts w:ascii="Arial" w:hAnsi="Arial" w:cs="Arial"/>
          <w:sz w:val="18"/>
          <w:szCs w:val="18"/>
          <w:lang w:val="es-BO"/>
        </w:rPr>
        <w:t>.</w:t>
      </w:r>
    </w:p>
    <w:p w14:paraId="531052D4" w14:textId="77777777" w:rsidR="00712EF3" w:rsidRPr="00712EF3" w:rsidRDefault="00712EF3" w:rsidP="00712EF3">
      <w:pPr>
        <w:jc w:val="both"/>
        <w:rPr>
          <w:rFonts w:ascii="Arial" w:hAnsi="Arial" w:cs="Arial"/>
          <w:b/>
          <w:sz w:val="18"/>
          <w:szCs w:val="18"/>
          <w:lang w:val="es-BO"/>
        </w:rPr>
      </w:pPr>
    </w:p>
    <w:p w14:paraId="34467991"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El Responsable o la Comisión de Recepción deben verificar si e</w:t>
      </w:r>
      <w:r w:rsidRPr="00712EF3">
        <w:rPr>
          <w:rFonts w:ascii="Arial" w:hAnsi="Arial" w:cs="Arial"/>
          <w:sz w:val="18"/>
          <w:szCs w:val="18"/>
        </w:rPr>
        <w:t xml:space="preserve">l </w:t>
      </w:r>
      <w:r w:rsidRPr="00712EF3">
        <w:rPr>
          <w:rFonts w:ascii="Arial" w:hAnsi="Arial" w:cs="Arial"/>
          <w:b/>
          <w:sz w:val="18"/>
          <w:szCs w:val="18"/>
        </w:rPr>
        <w:t xml:space="preserve">BIEN </w:t>
      </w:r>
      <w:r w:rsidRPr="00712EF3">
        <w:rPr>
          <w:rFonts w:ascii="Arial" w:hAnsi="Arial" w:cs="Arial"/>
          <w:sz w:val="18"/>
          <w:szCs w:val="18"/>
          <w:lang w:val="es-BO"/>
        </w:rPr>
        <w:t xml:space="preserve">entregado concuerda plenamente con las Especificaciones Técnicas de la propuesta adjudicada y el Contrato. </w:t>
      </w:r>
    </w:p>
    <w:p w14:paraId="0EB26E65" w14:textId="77777777" w:rsidR="00712EF3" w:rsidRPr="00712EF3" w:rsidRDefault="00712EF3" w:rsidP="00712EF3">
      <w:pPr>
        <w:jc w:val="both"/>
        <w:rPr>
          <w:rFonts w:ascii="Arial" w:hAnsi="Arial" w:cs="Arial"/>
          <w:sz w:val="18"/>
          <w:szCs w:val="18"/>
          <w:lang w:val="es-BO"/>
        </w:rPr>
      </w:pPr>
    </w:p>
    <w:p w14:paraId="6E41CD70"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Si el plazo de entrega coincide con días sábados, domingos o feriados, la recepción de</w:t>
      </w:r>
      <w:r w:rsidRPr="00712EF3">
        <w:rPr>
          <w:rFonts w:ascii="Arial" w:hAnsi="Arial" w:cs="Arial"/>
          <w:sz w:val="18"/>
          <w:szCs w:val="18"/>
        </w:rPr>
        <w:t xml:space="preserve">l </w:t>
      </w:r>
      <w:r w:rsidRPr="00712EF3">
        <w:rPr>
          <w:rFonts w:ascii="Arial" w:hAnsi="Arial" w:cs="Arial"/>
          <w:b/>
          <w:sz w:val="18"/>
          <w:szCs w:val="18"/>
        </w:rPr>
        <w:t xml:space="preserve">BIEN </w:t>
      </w:r>
      <w:r w:rsidRPr="00712EF3">
        <w:rPr>
          <w:rFonts w:ascii="Arial" w:hAnsi="Arial" w:cs="Arial"/>
          <w:sz w:val="18"/>
          <w:szCs w:val="18"/>
          <w:lang w:val="es-BO"/>
        </w:rPr>
        <w:t>objeto del presente contrato deberán ser trasladados al siguiente día hábil administrativo.</w:t>
      </w:r>
    </w:p>
    <w:p w14:paraId="6D733D18" w14:textId="77777777" w:rsidR="00712EF3" w:rsidRPr="00712EF3" w:rsidRDefault="00712EF3" w:rsidP="00712EF3">
      <w:pPr>
        <w:jc w:val="both"/>
        <w:rPr>
          <w:rFonts w:ascii="Arial" w:hAnsi="Arial" w:cs="Arial"/>
          <w:sz w:val="18"/>
          <w:szCs w:val="18"/>
          <w:lang w:val="es-BO"/>
        </w:rPr>
      </w:pPr>
    </w:p>
    <w:p w14:paraId="78FBA1D9"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Del acto de recepción se levantará un Acta de Recepción, que es un documento diferente al registro de ingreso o almacenes, una vez recibido el Informe Técnico Final y el documento de las garantías solicitadas.</w:t>
      </w:r>
    </w:p>
    <w:p w14:paraId="687D03D5" w14:textId="77777777" w:rsidR="00712EF3" w:rsidRPr="00712EF3" w:rsidRDefault="00712EF3" w:rsidP="00712EF3">
      <w:pPr>
        <w:jc w:val="both"/>
        <w:rPr>
          <w:rFonts w:ascii="Arial" w:hAnsi="Arial" w:cs="Arial"/>
          <w:sz w:val="18"/>
          <w:szCs w:val="18"/>
          <w:lang w:val="es-BO"/>
        </w:rPr>
      </w:pPr>
    </w:p>
    <w:p w14:paraId="1F08E1EA" w14:textId="77777777" w:rsidR="00712EF3" w:rsidRPr="00712EF3" w:rsidRDefault="00712EF3" w:rsidP="00712EF3">
      <w:pPr>
        <w:jc w:val="both"/>
        <w:rPr>
          <w:rFonts w:ascii="Arial" w:hAnsi="Arial" w:cs="Arial"/>
          <w:sz w:val="18"/>
          <w:szCs w:val="18"/>
          <w:lang w:val="es-BO"/>
        </w:rPr>
      </w:pPr>
      <w:r w:rsidRPr="00712EF3">
        <w:rPr>
          <w:rFonts w:ascii="Arial" w:hAnsi="Arial" w:cs="Arial"/>
          <w:b/>
          <w:bCs/>
          <w:sz w:val="18"/>
          <w:szCs w:val="18"/>
        </w:rPr>
        <w:t xml:space="preserve">CLÁUSULA TRIGÉSIMA.- </w:t>
      </w:r>
      <w:r w:rsidRPr="00712EF3">
        <w:rPr>
          <w:rFonts w:ascii="Arial" w:hAnsi="Arial" w:cs="Arial"/>
          <w:b/>
          <w:sz w:val="18"/>
          <w:szCs w:val="18"/>
          <w:lang w:val="es-BO"/>
        </w:rPr>
        <w:t xml:space="preserve">(LIQUIDACIÓN DE CONTRATO) </w:t>
      </w:r>
      <w:r w:rsidRPr="00712EF3">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712EF3">
        <w:rPr>
          <w:rFonts w:ascii="Arial" w:hAnsi="Arial" w:cs="Arial"/>
          <w:b/>
          <w:sz w:val="18"/>
          <w:szCs w:val="18"/>
          <w:lang w:val="es-BO"/>
        </w:rPr>
        <w:t>ENTIDAD</w:t>
      </w:r>
      <w:r w:rsidRPr="00712EF3">
        <w:rPr>
          <w:rFonts w:ascii="Arial" w:hAnsi="Arial" w:cs="Arial"/>
          <w:sz w:val="18"/>
          <w:szCs w:val="18"/>
          <w:lang w:val="es-BO"/>
        </w:rPr>
        <w:t xml:space="preserve"> procederá a la devolución o ejecución de la Garantía de Cumplimiento de Contrato y realizará el cobro de multas si corresponde.</w:t>
      </w:r>
    </w:p>
    <w:p w14:paraId="32CF9830" w14:textId="77777777" w:rsidR="00712EF3" w:rsidRPr="00712EF3" w:rsidRDefault="00712EF3" w:rsidP="00712EF3">
      <w:pPr>
        <w:jc w:val="both"/>
        <w:rPr>
          <w:rFonts w:ascii="Arial" w:hAnsi="Arial" w:cs="Arial"/>
          <w:sz w:val="18"/>
          <w:szCs w:val="18"/>
          <w:lang w:val="es-BO"/>
        </w:rPr>
      </w:pPr>
    </w:p>
    <w:p w14:paraId="610E3C88"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En ambos casos, la </w:t>
      </w:r>
      <w:r w:rsidRPr="00712EF3">
        <w:rPr>
          <w:rFonts w:ascii="Arial" w:hAnsi="Arial" w:cs="Arial"/>
          <w:b/>
          <w:sz w:val="18"/>
          <w:szCs w:val="18"/>
          <w:lang w:val="es-BO"/>
        </w:rPr>
        <w:t>ENTIDAD</w:t>
      </w:r>
      <w:r w:rsidRPr="00712EF3">
        <w:rPr>
          <w:rFonts w:ascii="Arial" w:hAnsi="Arial" w:cs="Arial"/>
          <w:sz w:val="18"/>
          <w:szCs w:val="18"/>
          <w:lang w:val="es-BO"/>
        </w:rPr>
        <w:t xml:space="preserve"> procederá a establecer los saldos a favor o en contra entre las </w:t>
      </w:r>
      <w:r w:rsidRPr="00712EF3">
        <w:rPr>
          <w:rFonts w:ascii="Arial" w:hAnsi="Arial" w:cs="Arial"/>
          <w:b/>
          <w:sz w:val="18"/>
          <w:szCs w:val="18"/>
          <w:lang w:val="es-BO"/>
        </w:rPr>
        <w:t>PARTES</w:t>
      </w:r>
      <w:r w:rsidRPr="00712EF3">
        <w:rPr>
          <w:rFonts w:ascii="Arial" w:hAnsi="Arial" w:cs="Arial"/>
          <w:sz w:val="18"/>
          <w:szCs w:val="18"/>
          <w:lang w:val="es-BO"/>
        </w:rPr>
        <w:t xml:space="preserve"> y según corresponda.</w:t>
      </w:r>
    </w:p>
    <w:p w14:paraId="7A35181A" w14:textId="77777777" w:rsidR="00712EF3" w:rsidRPr="00712EF3" w:rsidRDefault="00712EF3" w:rsidP="00712EF3">
      <w:pPr>
        <w:jc w:val="both"/>
        <w:rPr>
          <w:rFonts w:ascii="Arial" w:hAnsi="Arial" w:cs="Arial"/>
          <w:sz w:val="18"/>
          <w:szCs w:val="18"/>
          <w:lang w:val="es-BO"/>
        </w:rPr>
      </w:pPr>
    </w:p>
    <w:p w14:paraId="61EA9075" w14:textId="77777777" w:rsidR="00712EF3" w:rsidRPr="00712EF3" w:rsidRDefault="00712EF3" w:rsidP="00712EF3">
      <w:pPr>
        <w:jc w:val="both"/>
        <w:rPr>
          <w:rFonts w:ascii="Arial" w:hAnsi="Arial" w:cs="Arial"/>
          <w:sz w:val="18"/>
          <w:szCs w:val="18"/>
        </w:rPr>
      </w:pPr>
      <w:r w:rsidRPr="00712EF3">
        <w:rPr>
          <w:rFonts w:ascii="Arial" w:hAnsi="Arial" w:cs="Arial"/>
          <w:sz w:val="18"/>
          <w:szCs w:val="18"/>
          <w:lang w:val="es-ES_tradnl"/>
        </w:rPr>
        <w:lastRenderedPageBreak/>
        <w:t xml:space="preserve">Transcurrida la vigencia del plazo de las garantías establecidas en los numerales 8.2. </w:t>
      </w:r>
      <w:proofErr w:type="gramStart"/>
      <w:r w:rsidRPr="00712EF3">
        <w:rPr>
          <w:rFonts w:ascii="Arial" w:hAnsi="Arial" w:cs="Arial"/>
          <w:sz w:val="18"/>
          <w:szCs w:val="18"/>
          <w:lang w:val="es-ES_tradnl"/>
        </w:rPr>
        <w:t>y</w:t>
      </w:r>
      <w:proofErr w:type="gramEnd"/>
      <w:r w:rsidRPr="00712EF3">
        <w:rPr>
          <w:rFonts w:ascii="Arial" w:hAnsi="Arial" w:cs="Arial"/>
          <w:sz w:val="18"/>
          <w:szCs w:val="18"/>
          <w:lang w:val="es-ES_tradnl"/>
        </w:rPr>
        <w:t xml:space="preserve"> 8.3.  </w:t>
      </w:r>
      <w:proofErr w:type="gramStart"/>
      <w:r w:rsidRPr="00712EF3">
        <w:rPr>
          <w:rFonts w:ascii="Arial" w:hAnsi="Arial" w:cs="Arial"/>
          <w:sz w:val="18"/>
          <w:szCs w:val="18"/>
          <w:lang w:val="es-ES_tradnl"/>
        </w:rPr>
        <w:t>de</w:t>
      </w:r>
      <w:proofErr w:type="gramEnd"/>
      <w:r w:rsidRPr="00712EF3">
        <w:rPr>
          <w:rFonts w:ascii="Arial" w:hAnsi="Arial" w:cs="Arial"/>
          <w:sz w:val="18"/>
          <w:szCs w:val="18"/>
          <w:lang w:val="es-ES_tradnl"/>
        </w:rPr>
        <w:t xml:space="preserve"> la Cláusula Octava y emitida la</w:t>
      </w:r>
      <w:r w:rsidRPr="00712EF3">
        <w:rPr>
          <w:rFonts w:ascii="Arial" w:hAnsi="Arial" w:cs="Arial"/>
          <w:sz w:val="18"/>
          <w:szCs w:val="18"/>
        </w:rPr>
        <w:t xml:space="preserve"> conformidad con los servicios cubiertos por las mismas, se procederá a establecer los saldos a favor</w:t>
      </w:r>
      <w:r w:rsidRPr="00712EF3">
        <w:rPr>
          <w:rFonts w:ascii="Arial" w:hAnsi="Arial" w:cs="Arial"/>
          <w:sz w:val="18"/>
          <w:szCs w:val="18"/>
          <w:lang w:val="es-ES_tradnl"/>
        </w:rPr>
        <w:t xml:space="preserve"> y en contra y la Gerencia de Administración procederá a la liquidación del presente Contrato y a la emisión del Certificado de Cumplimiento de Contrato</w:t>
      </w:r>
      <w:r w:rsidRPr="00712EF3">
        <w:rPr>
          <w:rFonts w:ascii="Arial" w:hAnsi="Arial" w:cs="Arial"/>
          <w:sz w:val="18"/>
          <w:szCs w:val="18"/>
        </w:rPr>
        <w:t xml:space="preserve">, siempre y cuando el </w:t>
      </w:r>
      <w:r w:rsidRPr="00712EF3">
        <w:rPr>
          <w:rFonts w:ascii="Arial" w:hAnsi="Arial" w:cs="Arial"/>
          <w:b/>
          <w:bCs/>
          <w:sz w:val="18"/>
          <w:szCs w:val="18"/>
        </w:rPr>
        <w:t>PROVEEDOR</w:t>
      </w:r>
      <w:r w:rsidRPr="00712EF3">
        <w:rPr>
          <w:rFonts w:ascii="Arial" w:hAnsi="Arial" w:cs="Arial"/>
          <w:sz w:val="18"/>
          <w:szCs w:val="18"/>
        </w:rPr>
        <w:t xml:space="preserve"> haya dado fiel cumplimiento a todas sus obligaciones, previstas en el presente contrato.</w:t>
      </w:r>
    </w:p>
    <w:p w14:paraId="7EB4D1CF" w14:textId="77777777" w:rsidR="00712EF3" w:rsidRPr="00712EF3" w:rsidRDefault="00712EF3" w:rsidP="00712EF3">
      <w:pPr>
        <w:jc w:val="both"/>
        <w:rPr>
          <w:rFonts w:ascii="Arial" w:hAnsi="Arial" w:cs="Arial"/>
          <w:sz w:val="18"/>
          <w:szCs w:val="18"/>
          <w:lang w:val="es-BO"/>
        </w:rPr>
      </w:pPr>
    </w:p>
    <w:p w14:paraId="79E1F552"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La liquidación del contrato, tomará en cuenta:</w:t>
      </w:r>
    </w:p>
    <w:p w14:paraId="6C8D4632" w14:textId="77777777" w:rsidR="00712EF3" w:rsidRPr="00712EF3" w:rsidRDefault="00712EF3" w:rsidP="00712EF3">
      <w:pPr>
        <w:jc w:val="both"/>
        <w:rPr>
          <w:rFonts w:ascii="Arial" w:hAnsi="Arial" w:cs="Arial"/>
          <w:sz w:val="18"/>
          <w:szCs w:val="18"/>
          <w:lang w:val="es-BO"/>
        </w:rPr>
      </w:pPr>
    </w:p>
    <w:p w14:paraId="02CACC4D" w14:textId="77777777" w:rsidR="00712EF3" w:rsidRPr="00712EF3" w:rsidRDefault="00712EF3" w:rsidP="00AA366D">
      <w:pPr>
        <w:numPr>
          <w:ilvl w:val="0"/>
          <w:numId w:val="34"/>
        </w:numPr>
        <w:jc w:val="both"/>
        <w:rPr>
          <w:rFonts w:ascii="Arial" w:hAnsi="Arial" w:cs="Arial"/>
          <w:sz w:val="18"/>
          <w:szCs w:val="18"/>
          <w:lang w:val="es-BO"/>
        </w:rPr>
      </w:pPr>
      <w:r w:rsidRPr="00712EF3">
        <w:rPr>
          <w:rFonts w:ascii="Arial" w:hAnsi="Arial" w:cs="Arial"/>
          <w:sz w:val="18"/>
          <w:szCs w:val="18"/>
          <w:lang w:val="es-BO"/>
        </w:rPr>
        <w:t>Reposición de daños, si hubieren.</w:t>
      </w:r>
    </w:p>
    <w:p w14:paraId="390C5B3F" w14:textId="77777777" w:rsidR="00712EF3" w:rsidRPr="00712EF3" w:rsidRDefault="00712EF3" w:rsidP="00AA366D">
      <w:pPr>
        <w:numPr>
          <w:ilvl w:val="0"/>
          <w:numId w:val="34"/>
        </w:numPr>
        <w:jc w:val="both"/>
        <w:rPr>
          <w:rFonts w:ascii="Arial" w:hAnsi="Arial" w:cs="Arial"/>
          <w:sz w:val="18"/>
          <w:szCs w:val="18"/>
          <w:lang w:val="es-BO"/>
        </w:rPr>
      </w:pPr>
      <w:r w:rsidRPr="00712EF3">
        <w:rPr>
          <w:rFonts w:ascii="Arial" w:hAnsi="Arial" w:cs="Arial"/>
          <w:sz w:val="18"/>
          <w:szCs w:val="18"/>
          <w:lang w:val="es-BO"/>
        </w:rPr>
        <w:t>Las multas y penalidades, si hubieran.</w:t>
      </w:r>
    </w:p>
    <w:p w14:paraId="2A155F59" w14:textId="77777777" w:rsidR="00712EF3" w:rsidRPr="00712EF3" w:rsidRDefault="00712EF3" w:rsidP="00AA366D">
      <w:pPr>
        <w:numPr>
          <w:ilvl w:val="0"/>
          <w:numId w:val="34"/>
        </w:numPr>
        <w:jc w:val="both"/>
        <w:rPr>
          <w:rFonts w:ascii="Arial" w:hAnsi="Arial" w:cs="Arial"/>
          <w:sz w:val="18"/>
          <w:szCs w:val="18"/>
          <w:lang w:val="es-BO"/>
        </w:rPr>
      </w:pPr>
      <w:r w:rsidRPr="00712EF3">
        <w:rPr>
          <w:rFonts w:ascii="Arial" w:hAnsi="Arial" w:cs="Arial"/>
          <w:sz w:val="18"/>
          <w:szCs w:val="18"/>
          <w:lang w:val="es-BO"/>
        </w:rPr>
        <w:t xml:space="preserve">Otros aspectos que considere la </w:t>
      </w:r>
      <w:r w:rsidRPr="00712EF3">
        <w:rPr>
          <w:rFonts w:ascii="Arial" w:hAnsi="Arial" w:cs="Arial"/>
          <w:b/>
          <w:sz w:val="18"/>
          <w:szCs w:val="18"/>
          <w:lang w:val="es-BO"/>
        </w:rPr>
        <w:t>ENTIDAD</w:t>
      </w:r>
      <w:r w:rsidRPr="00712EF3">
        <w:rPr>
          <w:rFonts w:ascii="Arial" w:hAnsi="Arial" w:cs="Arial"/>
          <w:sz w:val="18"/>
          <w:szCs w:val="18"/>
          <w:lang w:val="es-BO"/>
        </w:rPr>
        <w:t>.</w:t>
      </w:r>
    </w:p>
    <w:p w14:paraId="10F7B38D" w14:textId="77777777" w:rsidR="00712EF3" w:rsidRPr="00712EF3" w:rsidRDefault="00712EF3" w:rsidP="00712EF3">
      <w:pPr>
        <w:jc w:val="both"/>
        <w:rPr>
          <w:rFonts w:ascii="Arial" w:hAnsi="Arial" w:cs="Arial"/>
          <w:sz w:val="18"/>
          <w:szCs w:val="18"/>
          <w:lang w:val="es-BO"/>
        </w:rPr>
      </w:pPr>
    </w:p>
    <w:p w14:paraId="09AFD003"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 xml:space="preserve">Asimismo, el </w:t>
      </w:r>
      <w:r w:rsidRPr="00712EF3">
        <w:rPr>
          <w:rFonts w:ascii="Arial" w:hAnsi="Arial" w:cs="Arial"/>
          <w:b/>
          <w:sz w:val="18"/>
          <w:szCs w:val="18"/>
          <w:lang w:val="es-BO"/>
        </w:rPr>
        <w:t xml:space="preserve">PROVEEDOR </w:t>
      </w:r>
      <w:r w:rsidRPr="00712EF3">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712EF3">
        <w:rPr>
          <w:rFonts w:ascii="Arial" w:hAnsi="Arial" w:cs="Arial"/>
          <w:b/>
          <w:sz w:val="18"/>
          <w:szCs w:val="18"/>
          <w:lang w:val="es-BO"/>
        </w:rPr>
        <w:t>PROVEEDOR</w:t>
      </w:r>
      <w:r w:rsidRPr="00712EF3">
        <w:rPr>
          <w:rFonts w:ascii="Arial" w:hAnsi="Arial" w:cs="Arial"/>
          <w:sz w:val="18"/>
          <w:szCs w:val="18"/>
          <w:lang w:val="es-BO"/>
        </w:rPr>
        <w:t xml:space="preserve">, y que no hubiese sido pagado por la </w:t>
      </w:r>
      <w:r w:rsidRPr="00712EF3">
        <w:rPr>
          <w:rFonts w:ascii="Arial" w:hAnsi="Arial" w:cs="Arial"/>
          <w:b/>
          <w:sz w:val="18"/>
          <w:szCs w:val="18"/>
          <w:lang w:val="es-BO"/>
        </w:rPr>
        <w:t>ENTIDAD.</w:t>
      </w:r>
    </w:p>
    <w:p w14:paraId="38CBC7E0" w14:textId="77777777" w:rsidR="00712EF3" w:rsidRPr="00712EF3" w:rsidRDefault="00712EF3" w:rsidP="00712EF3">
      <w:pPr>
        <w:jc w:val="both"/>
        <w:rPr>
          <w:rFonts w:ascii="Arial" w:hAnsi="Arial" w:cs="Arial"/>
          <w:sz w:val="18"/>
          <w:szCs w:val="18"/>
          <w:lang w:val="es-BO"/>
        </w:rPr>
      </w:pPr>
    </w:p>
    <w:p w14:paraId="7CBFAC78" w14:textId="77777777" w:rsidR="00712EF3" w:rsidRPr="00712EF3" w:rsidRDefault="00712EF3" w:rsidP="00712EF3">
      <w:pPr>
        <w:jc w:val="both"/>
        <w:rPr>
          <w:rFonts w:ascii="Arial" w:hAnsi="Arial" w:cs="Arial"/>
          <w:sz w:val="18"/>
          <w:szCs w:val="18"/>
          <w:lang w:val="es-BO"/>
        </w:rPr>
      </w:pPr>
      <w:r w:rsidRPr="00712EF3">
        <w:rPr>
          <w:rFonts w:ascii="Arial" w:hAnsi="Arial" w:cs="Arial"/>
          <w:sz w:val="18"/>
          <w:szCs w:val="18"/>
          <w:lang w:val="es-BO"/>
        </w:rPr>
        <w:t>Este proceso utilizará los plazos previstos en la cláusula décima cuarta del presente Contrato, para el pago de saldos que existiesen.</w:t>
      </w:r>
    </w:p>
    <w:p w14:paraId="60487E77" w14:textId="77777777" w:rsidR="00712EF3" w:rsidRPr="00712EF3" w:rsidRDefault="00712EF3" w:rsidP="00712EF3">
      <w:pPr>
        <w:widowControl w:val="0"/>
        <w:jc w:val="both"/>
        <w:rPr>
          <w:rFonts w:ascii="Arial" w:hAnsi="Arial" w:cs="Arial"/>
          <w:b/>
          <w:sz w:val="18"/>
          <w:szCs w:val="18"/>
        </w:rPr>
      </w:pPr>
    </w:p>
    <w:p w14:paraId="58287345" w14:textId="77777777" w:rsidR="00712EF3" w:rsidRPr="00712EF3" w:rsidRDefault="00712EF3" w:rsidP="00712EF3">
      <w:pPr>
        <w:widowControl w:val="0"/>
        <w:jc w:val="both"/>
        <w:rPr>
          <w:rFonts w:ascii="Arial" w:hAnsi="Arial" w:cs="Arial"/>
          <w:b/>
          <w:sz w:val="18"/>
          <w:szCs w:val="18"/>
        </w:rPr>
      </w:pPr>
      <w:r w:rsidRPr="00712EF3">
        <w:rPr>
          <w:rFonts w:ascii="Arial" w:hAnsi="Arial" w:cs="Arial"/>
          <w:b/>
          <w:sz w:val="18"/>
          <w:szCs w:val="18"/>
        </w:rPr>
        <w:t xml:space="preserve">CLÁUSULA TRIGÉSIMA PRIMERA.- (CONFORMIDAD) </w:t>
      </w:r>
      <w:r w:rsidRPr="00712EF3">
        <w:rPr>
          <w:rFonts w:ascii="Arial" w:hAnsi="Arial" w:cs="Arial"/>
          <w:sz w:val="18"/>
          <w:szCs w:val="18"/>
        </w:rPr>
        <w:t xml:space="preserve">En señal de conformidad y para su fiel y estricto cumplimiento, suscriben el presente Contrato en cuatro (4) ejemplares de un mismo tenor y validez el </w:t>
      </w:r>
      <w:r w:rsidRPr="00712EF3">
        <w:rPr>
          <w:rFonts w:ascii="Arial" w:hAnsi="Arial" w:cs="Arial"/>
          <w:b/>
          <w:bCs/>
          <w:sz w:val="18"/>
          <w:szCs w:val="18"/>
          <w:lang w:val="es-ES_tradnl"/>
        </w:rPr>
        <w:t>Lic. Pavel Alex Pérez Armata</w:t>
      </w:r>
      <w:r w:rsidRPr="00712EF3">
        <w:rPr>
          <w:rFonts w:ascii="Arial" w:hAnsi="Arial" w:cs="Arial"/>
          <w:sz w:val="18"/>
          <w:szCs w:val="18"/>
          <w:lang w:val="es-ES_tradnl"/>
        </w:rPr>
        <w:t>,</w:t>
      </w:r>
      <w:r w:rsidRPr="00712EF3">
        <w:rPr>
          <w:rFonts w:ascii="Arial" w:hAnsi="Arial" w:cs="Arial"/>
          <w:sz w:val="18"/>
          <w:szCs w:val="18"/>
        </w:rPr>
        <w:t xml:space="preserve"> en representación legal de la </w:t>
      </w:r>
      <w:r w:rsidRPr="00712EF3">
        <w:rPr>
          <w:rFonts w:ascii="Arial" w:hAnsi="Arial" w:cs="Arial"/>
          <w:b/>
          <w:sz w:val="18"/>
          <w:szCs w:val="18"/>
        </w:rPr>
        <w:t>ENTIDAD</w:t>
      </w:r>
      <w:r w:rsidRPr="00712EF3">
        <w:rPr>
          <w:rFonts w:ascii="Arial" w:hAnsi="Arial" w:cs="Arial"/>
          <w:sz w:val="18"/>
          <w:szCs w:val="18"/>
        </w:rPr>
        <w:t xml:space="preserve"> y </w:t>
      </w:r>
      <w:r w:rsidRPr="00712EF3">
        <w:rPr>
          <w:rFonts w:ascii="Arial" w:hAnsi="Arial" w:cs="Arial"/>
          <w:b/>
          <w:sz w:val="18"/>
          <w:szCs w:val="18"/>
        </w:rPr>
        <w:t>____________</w:t>
      </w:r>
      <w:r w:rsidRPr="00712EF3">
        <w:rPr>
          <w:rFonts w:ascii="Arial" w:hAnsi="Arial" w:cs="Arial"/>
          <w:sz w:val="18"/>
          <w:szCs w:val="18"/>
        </w:rPr>
        <w:t xml:space="preserve">, en representación legal del </w:t>
      </w:r>
      <w:r w:rsidRPr="00712EF3">
        <w:rPr>
          <w:rFonts w:ascii="Arial" w:hAnsi="Arial" w:cs="Arial"/>
          <w:b/>
          <w:bCs/>
          <w:sz w:val="18"/>
          <w:szCs w:val="18"/>
        </w:rPr>
        <w:t>PROVEEDOR</w:t>
      </w:r>
      <w:r w:rsidRPr="00712EF3">
        <w:rPr>
          <w:rFonts w:ascii="Arial" w:hAnsi="Arial" w:cs="Arial"/>
          <w:sz w:val="18"/>
          <w:szCs w:val="18"/>
        </w:rPr>
        <w:t>.</w:t>
      </w:r>
    </w:p>
    <w:p w14:paraId="22DB0851" w14:textId="77777777" w:rsidR="00712EF3" w:rsidRPr="00712EF3" w:rsidRDefault="00712EF3" w:rsidP="00712EF3">
      <w:pPr>
        <w:jc w:val="both"/>
        <w:rPr>
          <w:rFonts w:ascii="Arial" w:hAnsi="Arial" w:cs="Arial"/>
          <w:sz w:val="18"/>
          <w:szCs w:val="18"/>
        </w:rPr>
      </w:pPr>
    </w:p>
    <w:p w14:paraId="47DAD4A1" w14:textId="77777777" w:rsidR="00712EF3" w:rsidRPr="00712EF3" w:rsidRDefault="00712EF3" w:rsidP="00712EF3">
      <w:pPr>
        <w:jc w:val="both"/>
        <w:rPr>
          <w:rFonts w:ascii="Arial" w:hAnsi="Arial" w:cs="Arial"/>
          <w:sz w:val="18"/>
          <w:szCs w:val="18"/>
        </w:rPr>
      </w:pPr>
      <w:r w:rsidRPr="00712EF3">
        <w:rPr>
          <w:rFonts w:ascii="Arial" w:hAnsi="Arial" w:cs="Arial"/>
          <w:sz w:val="18"/>
          <w:szCs w:val="18"/>
        </w:rPr>
        <w:t>Este documento, conforme a disposiciones legales de control fiscal vigentes, será registrado ante la Contraloría General del Estado.</w:t>
      </w:r>
    </w:p>
    <w:p w14:paraId="58C88CDC" w14:textId="520279A8" w:rsidR="006F52D3" w:rsidRPr="00712EF3" w:rsidRDefault="006F52D3" w:rsidP="006F52D3">
      <w:pPr>
        <w:widowControl w:val="0"/>
        <w:tabs>
          <w:tab w:val="left" w:pos="-720"/>
          <w:tab w:val="center" w:pos="4252"/>
          <w:tab w:val="right" w:pos="8504"/>
        </w:tabs>
        <w:rPr>
          <w:rFonts w:ascii="Arial" w:hAnsi="Arial" w:cs="Arial"/>
          <w:sz w:val="18"/>
          <w:szCs w:val="18"/>
          <w:lang w:val="x-none" w:eastAsia="x-none"/>
        </w:rPr>
      </w:pPr>
    </w:p>
    <w:p w14:paraId="20D0B7CE" w14:textId="77777777" w:rsidR="006F52D3" w:rsidRPr="00712EF3" w:rsidRDefault="006F52D3" w:rsidP="006F52D3">
      <w:pPr>
        <w:widowControl w:val="0"/>
        <w:tabs>
          <w:tab w:val="left" w:pos="-720"/>
          <w:tab w:val="center" w:pos="4252"/>
          <w:tab w:val="right" w:pos="8504"/>
        </w:tabs>
        <w:rPr>
          <w:rFonts w:ascii="Arial" w:hAnsi="Arial" w:cs="Arial"/>
          <w:sz w:val="18"/>
          <w:szCs w:val="18"/>
          <w:lang w:val="x-none" w:eastAsia="x-none"/>
        </w:rPr>
      </w:pPr>
    </w:p>
    <w:p w14:paraId="02281230" w14:textId="77777777" w:rsidR="006F52D3" w:rsidRPr="00712EF3" w:rsidRDefault="006F52D3" w:rsidP="006F52D3">
      <w:pPr>
        <w:widowControl w:val="0"/>
        <w:tabs>
          <w:tab w:val="left" w:pos="-720"/>
          <w:tab w:val="center" w:pos="4252"/>
          <w:tab w:val="right" w:pos="8504"/>
        </w:tabs>
        <w:rPr>
          <w:rFonts w:ascii="Arial" w:hAnsi="Arial" w:cs="Arial"/>
          <w:sz w:val="18"/>
          <w:szCs w:val="18"/>
          <w:lang w:val="x-none" w:eastAsia="x-none"/>
        </w:rPr>
      </w:pPr>
    </w:p>
    <w:tbl>
      <w:tblPr>
        <w:tblW w:w="0" w:type="auto"/>
        <w:jc w:val="center"/>
        <w:tblCellMar>
          <w:left w:w="70" w:type="dxa"/>
          <w:right w:w="70" w:type="dxa"/>
        </w:tblCellMar>
        <w:tblLook w:val="0000" w:firstRow="0" w:lastRow="0" w:firstColumn="0" w:lastColumn="0" w:noHBand="0" w:noVBand="0"/>
      </w:tblPr>
      <w:tblGrid>
        <w:gridCol w:w="3898"/>
        <w:gridCol w:w="4746"/>
      </w:tblGrid>
      <w:tr w:rsidR="00712EF3" w:rsidRPr="00712EF3" w14:paraId="2C0349F0" w14:textId="77777777" w:rsidTr="00C04CCC">
        <w:trPr>
          <w:jc w:val="center"/>
        </w:trPr>
        <w:tc>
          <w:tcPr>
            <w:tcW w:w="3898" w:type="dxa"/>
            <w:shd w:val="clear" w:color="auto" w:fill="auto"/>
          </w:tcPr>
          <w:p w14:paraId="3923EA47" w14:textId="77777777" w:rsidR="00712EF3" w:rsidRPr="00712EF3" w:rsidRDefault="00712EF3" w:rsidP="00C04CCC">
            <w:pPr>
              <w:pStyle w:val="Textoindependiente3"/>
              <w:widowControl w:val="0"/>
              <w:spacing w:after="0"/>
              <w:jc w:val="center"/>
              <w:rPr>
                <w:rFonts w:ascii="Arial" w:hAnsi="Arial" w:cs="Arial"/>
                <w:b/>
                <w:spacing w:val="-6"/>
                <w:sz w:val="18"/>
                <w:szCs w:val="18"/>
              </w:rPr>
            </w:pPr>
          </w:p>
          <w:p w14:paraId="31DF8361" w14:textId="77777777" w:rsidR="00712EF3" w:rsidRPr="00712EF3" w:rsidRDefault="00712EF3" w:rsidP="00C04CCC">
            <w:pPr>
              <w:pStyle w:val="Textoindependiente3"/>
              <w:widowControl w:val="0"/>
              <w:spacing w:after="0"/>
              <w:jc w:val="center"/>
              <w:rPr>
                <w:rFonts w:ascii="Arial" w:hAnsi="Arial" w:cs="Arial"/>
                <w:bCs/>
                <w:sz w:val="18"/>
                <w:szCs w:val="18"/>
                <w:lang w:val="es-ES_tradnl"/>
              </w:rPr>
            </w:pPr>
            <w:r w:rsidRPr="00712EF3">
              <w:rPr>
                <w:rFonts w:ascii="Arial" w:hAnsi="Arial" w:cs="Arial"/>
                <w:bCs/>
                <w:sz w:val="18"/>
                <w:szCs w:val="18"/>
                <w:lang w:val="es-ES_tradnl"/>
              </w:rPr>
              <w:t>Lic. Pavel Alex Pérez Armata</w:t>
            </w:r>
          </w:p>
          <w:p w14:paraId="66BFF50E" w14:textId="77777777" w:rsidR="00712EF3" w:rsidRPr="00712EF3" w:rsidRDefault="00712EF3" w:rsidP="00C04CCC">
            <w:pPr>
              <w:pStyle w:val="Textoindependiente3"/>
              <w:widowControl w:val="0"/>
              <w:spacing w:after="0"/>
              <w:jc w:val="center"/>
              <w:rPr>
                <w:rFonts w:ascii="Arial" w:hAnsi="Arial" w:cs="Arial"/>
                <w:b/>
                <w:bCs/>
                <w:sz w:val="18"/>
                <w:szCs w:val="18"/>
                <w:lang w:val="es-ES_tradnl"/>
              </w:rPr>
            </w:pPr>
            <w:r w:rsidRPr="00712EF3">
              <w:rPr>
                <w:rFonts w:ascii="Arial" w:hAnsi="Arial" w:cs="Arial"/>
                <w:b/>
                <w:bCs/>
                <w:sz w:val="18"/>
                <w:szCs w:val="18"/>
                <w:lang w:val="es-ES_tradnl"/>
              </w:rPr>
              <w:t xml:space="preserve">GERENTE DE ADMINISTRACIÓN </w:t>
            </w:r>
          </w:p>
          <w:p w14:paraId="6D290B9A" w14:textId="77777777" w:rsidR="00712EF3" w:rsidRPr="00712EF3" w:rsidRDefault="00712EF3" w:rsidP="00C04CCC">
            <w:pPr>
              <w:pStyle w:val="Textoindependiente3"/>
              <w:widowControl w:val="0"/>
              <w:spacing w:after="0"/>
              <w:jc w:val="center"/>
              <w:rPr>
                <w:rFonts w:ascii="Arial" w:hAnsi="Arial" w:cs="Arial"/>
                <w:b/>
                <w:spacing w:val="-6"/>
                <w:sz w:val="18"/>
                <w:szCs w:val="18"/>
              </w:rPr>
            </w:pPr>
            <w:r w:rsidRPr="00712EF3">
              <w:rPr>
                <w:rFonts w:ascii="Arial" w:hAnsi="Arial" w:cs="Arial"/>
                <w:b/>
                <w:bCs/>
                <w:sz w:val="18"/>
                <w:szCs w:val="18"/>
                <w:lang w:val="es-ES_tradnl"/>
              </w:rPr>
              <w:t>BANCO CENTRAL DE BOLIVIA</w:t>
            </w:r>
            <w:r w:rsidRPr="00712EF3">
              <w:rPr>
                <w:rFonts w:ascii="Arial" w:hAnsi="Arial" w:cs="Arial"/>
                <w:b/>
                <w:sz w:val="18"/>
                <w:szCs w:val="18"/>
              </w:rPr>
              <w:t xml:space="preserve"> </w:t>
            </w:r>
          </w:p>
          <w:p w14:paraId="5AAEF3E7" w14:textId="77777777" w:rsidR="00712EF3" w:rsidRPr="00712EF3" w:rsidRDefault="00712EF3" w:rsidP="00C04CCC">
            <w:pPr>
              <w:pStyle w:val="Textoindependiente3"/>
              <w:widowControl w:val="0"/>
              <w:spacing w:after="0"/>
              <w:jc w:val="center"/>
              <w:rPr>
                <w:rFonts w:ascii="Arial" w:hAnsi="Arial" w:cs="Arial"/>
                <w:b/>
                <w:spacing w:val="-6"/>
                <w:sz w:val="18"/>
                <w:szCs w:val="18"/>
              </w:rPr>
            </w:pPr>
          </w:p>
        </w:tc>
        <w:tc>
          <w:tcPr>
            <w:tcW w:w="4746" w:type="dxa"/>
          </w:tcPr>
          <w:p w14:paraId="04CFC08F" w14:textId="77777777" w:rsidR="00712EF3" w:rsidRPr="00712EF3" w:rsidRDefault="00712EF3" w:rsidP="00C04CCC">
            <w:pPr>
              <w:pStyle w:val="Textoindependiente3"/>
              <w:widowControl w:val="0"/>
              <w:spacing w:after="0"/>
              <w:jc w:val="center"/>
              <w:rPr>
                <w:rFonts w:ascii="Arial" w:hAnsi="Arial" w:cs="Arial"/>
                <w:bCs/>
                <w:sz w:val="18"/>
                <w:szCs w:val="18"/>
              </w:rPr>
            </w:pPr>
          </w:p>
          <w:p w14:paraId="311AE70C" w14:textId="77777777" w:rsidR="00712EF3" w:rsidRPr="00712EF3" w:rsidRDefault="00712EF3" w:rsidP="00C04CCC">
            <w:pPr>
              <w:pStyle w:val="Textoindependiente3"/>
              <w:widowControl w:val="0"/>
              <w:spacing w:after="0"/>
              <w:jc w:val="center"/>
              <w:rPr>
                <w:rFonts w:ascii="Arial" w:hAnsi="Arial" w:cs="Arial"/>
                <w:b/>
                <w:sz w:val="18"/>
                <w:szCs w:val="18"/>
              </w:rPr>
            </w:pPr>
            <w:r w:rsidRPr="00712EF3">
              <w:rPr>
                <w:rFonts w:ascii="Arial" w:hAnsi="Arial" w:cs="Arial"/>
                <w:b/>
                <w:sz w:val="18"/>
                <w:szCs w:val="18"/>
              </w:rPr>
              <w:t>__________________</w:t>
            </w:r>
          </w:p>
          <w:p w14:paraId="701E7A91" w14:textId="77777777" w:rsidR="00712EF3" w:rsidRPr="00712EF3" w:rsidRDefault="00712EF3" w:rsidP="00C04CCC">
            <w:pPr>
              <w:pStyle w:val="Textoindependiente3"/>
              <w:widowControl w:val="0"/>
              <w:spacing w:after="0"/>
              <w:jc w:val="center"/>
              <w:rPr>
                <w:rFonts w:ascii="Arial" w:hAnsi="Arial" w:cs="Arial"/>
                <w:b/>
                <w:spacing w:val="-6"/>
                <w:sz w:val="18"/>
                <w:szCs w:val="18"/>
              </w:rPr>
            </w:pPr>
            <w:r w:rsidRPr="00712EF3">
              <w:rPr>
                <w:rFonts w:ascii="Arial" w:hAnsi="Arial" w:cs="Arial"/>
                <w:b/>
                <w:sz w:val="18"/>
                <w:szCs w:val="18"/>
              </w:rPr>
              <w:t>______ __.</w:t>
            </w:r>
          </w:p>
          <w:p w14:paraId="5C510A41" w14:textId="77777777" w:rsidR="00712EF3" w:rsidRPr="00712EF3" w:rsidRDefault="00712EF3" w:rsidP="00C04CCC">
            <w:pPr>
              <w:pStyle w:val="Textoindependiente3"/>
              <w:widowControl w:val="0"/>
              <w:spacing w:after="0"/>
              <w:jc w:val="center"/>
              <w:rPr>
                <w:rFonts w:ascii="Arial" w:hAnsi="Arial" w:cs="Arial"/>
                <w:bCs/>
                <w:spacing w:val="-6"/>
                <w:sz w:val="18"/>
                <w:szCs w:val="18"/>
              </w:rPr>
            </w:pPr>
            <w:r w:rsidRPr="00712EF3">
              <w:rPr>
                <w:rFonts w:ascii="Arial" w:hAnsi="Arial" w:cs="Arial"/>
                <w:b/>
                <w:bCs/>
                <w:sz w:val="18"/>
                <w:szCs w:val="18"/>
              </w:rPr>
              <w:t>PROVEEDOR</w:t>
            </w:r>
          </w:p>
        </w:tc>
      </w:tr>
    </w:tbl>
    <w:p w14:paraId="078F52B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2063DA0B"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31B0A30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176D9694" w14:textId="77777777" w:rsidR="00712EF3" w:rsidRPr="00712EF3" w:rsidRDefault="00712EF3" w:rsidP="00712EF3">
      <w:pPr>
        <w:widowControl w:val="0"/>
        <w:jc w:val="both"/>
        <w:rPr>
          <w:rFonts w:cs="Arial"/>
          <w:bCs/>
          <w:sz w:val="18"/>
          <w:szCs w:val="18"/>
          <w:lang w:eastAsia="x-none"/>
        </w:rPr>
      </w:pPr>
      <w:proofErr w:type="spellStart"/>
      <w:r w:rsidRPr="00712EF3">
        <w:rPr>
          <w:rFonts w:cs="Arial"/>
          <w:bCs/>
          <w:sz w:val="18"/>
          <w:szCs w:val="18"/>
          <w:lang w:eastAsia="x-none"/>
        </w:rPr>
        <w:t>Tbip</w:t>
      </w:r>
      <w:proofErr w:type="spellEnd"/>
      <w:r w:rsidRPr="00712EF3">
        <w:rPr>
          <w:rFonts w:cs="Arial"/>
          <w:bCs/>
          <w:sz w:val="18"/>
          <w:szCs w:val="18"/>
          <w:lang w:eastAsia="x-none"/>
        </w:rPr>
        <w:t>/</w:t>
      </w:r>
      <w:proofErr w:type="spellStart"/>
      <w:r w:rsidRPr="00712EF3">
        <w:rPr>
          <w:rFonts w:cs="Arial"/>
          <w:bCs/>
          <w:sz w:val="18"/>
          <w:szCs w:val="18"/>
          <w:lang w:eastAsia="x-none"/>
        </w:rPr>
        <w:t>pmpvg</w:t>
      </w:r>
      <w:proofErr w:type="spellEnd"/>
      <w:r w:rsidRPr="00712EF3">
        <w:rPr>
          <w:rFonts w:cs="Arial"/>
          <w:bCs/>
          <w:sz w:val="18"/>
          <w:szCs w:val="18"/>
          <w:lang w:eastAsia="x-none"/>
        </w:rPr>
        <w:t>/</w:t>
      </w:r>
      <w:proofErr w:type="spellStart"/>
      <w:r w:rsidRPr="00712EF3">
        <w:rPr>
          <w:rFonts w:cs="Arial"/>
          <w:bCs/>
          <w:sz w:val="18"/>
          <w:szCs w:val="18"/>
          <w:lang w:eastAsia="x-none"/>
        </w:rPr>
        <w:t>jwee</w:t>
      </w:r>
      <w:proofErr w:type="spellEnd"/>
      <w:r w:rsidRPr="00712EF3">
        <w:rPr>
          <w:rFonts w:cs="Arial"/>
          <w:bCs/>
          <w:sz w:val="18"/>
          <w:szCs w:val="18"/>
          <w:lang w:eastAsia="x-none"/>
        </w:rPr>
        <w:t>.</w:t>
      </w:r>
    </w:p>
    <w:p w14:paraId="09BD1F8F" w14:textId="77777777" w:rsidR="006F52D3" w:rsidRPr="006F52D3" w:rsidRDefault="006F52D3" w:rsidP="006F52D3">
      <w:pPr>
        <w:widowControl w:val="0"/>
        <w:jc w:val="both"/>
        <w:rPr>
          <w:rFonts w:cs="Arial"/>
          <w:bCs/>
          <w:sz w:val="18"/>
          <w:szCs w:val="18"/>
          <w:lang w:eastAsia="x-none"/>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2E2C" w14:textId="77777777" w:rsidR="007E04A1" w:rsidRDefault="007E04A1">
      <w:r>
        <w:separator/>
      </w:r>
    </w:p>
  </w:endnote>
  <w:endnote w:type="continuationSeparator" w:id="0">
    <w:p w14:paraId="3950EB1A" w14:textId="77777777" w:rsidR="007E04A1" w:rsidRDefault="007E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C04CCC" w:rsidRDefault="00C04CCC">
    <w:pPr>
      <w:pStyle w:val="Piedepgina"/>
      <w:jc w:val="right"/>
    </w:pPr>
    <w:r>
      <w:fldChar w:fldCharType="begin"/>
    </w:r>
    <w:r>
      <w:instrText xml:space="preserve"> PAGE   \* MERGEFORMAT </w:instrText>
    </w:r>
    <w:r>
      <w:fldChar w:fldCharType="separate"/>
    </w:r>
    <w:r w:rsidR="00C04968">
      <w:rPr>
        <w:noProof/>
      </w:rPr>
      <w:t>21</w:t>
    </w:r>
    <w:r>
      <w:rPr>
        <w:noProof/>
      </w:rPr>
      <w:fldChar w:fldCharType="end"/>
    </w:r>
  </w:p>
  <w:p w14:paraId="13FB04EC" w14:textId="77777777" w:rsidR="00C04CCC" w:rsidRDefault="00C04C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F7A6" w14:textId="77777777" w:rsidR="007E04A1" w:rsidRDefault="007E04A1">
      <w:r>
        <w:separator/>
      </w:r>
    </w:p>
  </w:footnote>
  <w:footnote w:type="continuationSeparator" w:id="0">
    <w:p w14:paraId="3301892A" w14:textId="77777777" w:rsidR="007E04A1" w:rsidRDefault="007E04A1">
      <w:r>
        <w:continuationSeparator/>
      </w:r>
    </w:p>
  </w:footnote>
  <w:footnote w:id="1">
    <w:p w14:paraId="5C0B52B3" w14:textId="77777777" w:rsidR="00C04CCC" w:rsidRPr="009B385E" w:rsidRDefault="00C04CCC"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C04CCC" w:rsidRPr="009B385E" w:rsidRDefault="00C04CCC" w:rsidP="00AA366D">
      <w:pPr>
        <w:pStyle w:val="Prrafodelista"/>
        <w:numPr>
          <w:ilvl w:val="0"/>
          <w:numId w:val="38"/>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C04CCC" w:rsidRPr="009B385E" w:rsidRDefault="00C04CCC" w:rsidP="00AA366D">
      <w:pPr>
        <w:numPr>
          <w:ilvl w:val="0"/>
          <w:numId w:val="38"/>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C04CCC" w:rsidRPr="009B385E" w:rsidRDefault="00C04CCC"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1AF7833" w:rsidR="00C04CCC" w:rsidRDefault="00C04CCC">
    <w:pPr>
      <w:pStyle w:val="Encabezado"/>
    </w:pPr>
    <w:r w:rsidRPr="006D5F2F">
      <w:rPr>
        <w:noProof/>
        <w:sz w:val="10"/>
        <w:lang w:val="es-BO" w:eastAsia="es-BO"/>
      </w:rPr>
      <w:drawing>
        <wp:anchor distT="0" distB="0" distL="114300" distR="114300" simplePos="0" relativeHeight="251663360" behindDoc="1" locked="0" layoutInCell="1" allowOverlap="1" wp14:anchorId="1AB8C664" wp14:editId="050CD9B5">
          <wp:simplePos x="0" y="0"/>
          <wp:positionH relativeFrom="column">
            <wp:align>center</wp:align>
          </wp:positionH>
          <wp:positionV relativeFrom="paragraph">
            <wp:posOffset>-429895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C04CCC" w:rsidRPr="005A431A" w:rsidRDefault="00C04CCC"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603D30"/>
    <w:multiLevelType w:val="multilevel"/>
    <w:tmpl w:val="2E90B656"/>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0BF26A8"/>
    <w:multiLevelType w:val="multilevel"/>
    <w:tmpl w:val="C96A96DC"/>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660B3C"/>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1AD7AB4"/>
    <w:multiLevelType w:val="hybridMultilevel"/>
    <w:tmpl w:val="1A64BC54"/>
    <w:lvl w:ilvl="0" w:tplc="F600E6C4">
      <w:numFmt w:val="bullet"/>
      <w:lvlText w:val="-"/>
      <w:lvlJc w:val="left"/>
      <w:pPr>
        <w:ind w:left="1080" w:hanging="360"/>
      </w:pPr>
      <w:rPr>
        <w:rFonts w:ascii="Arial" w:eastAsia="Times New Roman" w:hAnsi="Arial" w:cs="Arial" w:hint="default"/>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33934502"/>
    <w:multiLevelType w:val="hybridMultilevel"/>
    <w:tmpl w:val="6DE20F88"/>
    <w:lvl w:ilvl="0" w:tplc="25EAFACA">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3D94E84"/>
    <w:multiLevelType w:val="hybridMultilevel"/>
    <w:tmpl w:val="74C63D3A"/>
    <w:lvl w:ilvl="0" w:tplc="400A0001">
      <w:start w:val="1"/>
      <w:numFmt w:val="bullet"/>
      <w:lvlText w:val=""/>
      <w:lvlJc w:val="left"/>
      <w:pPr>
        <w:ind w:left="720" w:hanging="360"/>
      </w:pPr>
      <w:rPr>
        <w:rFonts w:ascii="Symbol" w:hAnsi="Symbol" w:hint="default"/>
      </w:rPr>
    </w:lvl>
    <w:lvl w:ilvl="1" w:tplc="67BADF82">
      <w:start w:val="3"/>
      <w:numFmt w:val="bullet"/>
      <w:lvlText w:val="-"/>
      <w:lvlJc w:val="left"/>
      <w:pPr>
        <w:ind w:left="1440" w:hanging="360"/>
      </w:pPr>
      <w:rPr>
        <w:rFonts w:ascii="Times New Roman" w:hAnsi="Times New Roman" w:cs="Times New Roman" w:hint="default"/>
        <w:b w:val="0"/>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5C3493C"/>
    <w:multiLevelType w:val="multilevel"/>
    <w:tmpl w:val="C12AD89A"/>
    <w:lvl w:ilvl="0">
      <w:start w:val="1"/>
      <w:numFmt w:val="decimal"/>
      <w:lvlText w:val="%1."/>
      <w:lvlJc w:val="left"/>
      <w:pPr>
        <w:ind w:left="360" w:hanging="360"/>
      </w:pPr>
      <w:rPr>
        <w:rFonts w:ascii="Arial" w:hAnsi="Arial" w:cs="Arial" w:hint="default"/>
        <w:b/>
        <w:i w:val="0"/>
        <w:sz w:val="18"/>
        <w:szCs w:val="18"/>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E796FAD"/>
    <w:multiLevelType w:val="multilevel"/>
    <w:tmpl w:val="637283EC"/>
    <w:lvl w:ilvl="0">
      <w:start w:val="25"/>
      <w:numFmt w:val="decimal"/>
      <w:lvlText w:val="%1."/>
      <w:lvlJc w:val="left"/>
      <w:pPr>
        <w:ind w:left="384" w:hanging="384"/>
      </w:pPr>
      <w:rPr>
        <w:rFonts w:hint="default"/>
        <w:b/>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1906845"/>
    <w:multiLevelType w:val="multilevel"/>
    <w:tmpl w:val="D3644990"/>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8" w15:restartNumberingAfterBreak="0">
    <w:nsid w:val="539E2DCA"/>
    <w:multiLevelType w:val="hybridMultilevel"/>
    <w:tmpl w:val="A34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53A4825"/>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5A314607"/>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3795E33"/>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4D6096"/>
    <w:multiLevelType w:val="multilevel"/>
    <w:tmpl w:val="FB6ABF1A"/>
    <w:lvl w:ilvl="0">
      <w:start w:val="4"/>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65" w15:restartNumberingAfterBreak="0">
    <w:nsid w:val="7F8D236E"/>
    <w:multiLevelType w:val="multilevel"/>
    <w:tmpl w:val="80E0749E"/>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7"/>
  </w:num>
  <w:num w:numId="3">
    <w:abstractNumId w:val="54"/>
  </w:num>
  <w:num w:numId="4">
    <w:abstractNumId w:val="50"/>
  </w:num>
  <w:num w:numId="5">
    <w:abstractNumId w:val="12"/>
  </w:num>
  <w:num w:numId="6">
    <w:abstractNumId w:val="46"/>
  </w:num>
  <w:num w:numId="7">
    <w:abstractNumId w:val="8"/>
  </w:num>
  <w:num w:numId="8">
    <w:abstractNumId w:val="6"/>
  </w:num>
  <w:num w:numId="9">
    <w:abstractNumId w:val="5"/>
  </w:num>
  <w:num w:numId="10">
    <w:abstractNumId w:val="32"/>
  </w:num>
  <w:num w:numId="11">
    <w:abstractNumId w:val="22"/>
  </w:num>
  <w:num w:numId="12">
    <w:abstractNumId w:val="29"/>
  </w:num>
  <w:num w:numId="13">
    <w:abstractNumId w:val="21"/>
  </w:num>
  <w:num w:numId="14">
    <w:abstractNumId w:val="11"/>
  </w:num>
  <w:num w:numId="15">
    <w:abstractNumId w:val="62"/>
  </w:num>
  <w:num w:numId="16">
    <w:abstractNumId w:val="7"/>
  </w:num>
  <w:num w:numId="17">
    <w:abstractNumId w:val="17"/>
  </w:num>
  <w:num w:numId="18">
    <w:abstractNumId w:val="26"/>
  </w:num>
  <w:num w:numId="19">
    <w:abstractNumId w:val="40"/>
  </w:num>
  <w:num w:numId="20">
    <w:abstractNumId w:val="61"/>
  </w:num>
  <w:num w:numId="21">
    <w:abstractNumId w:val="9"/>
  </w:num>
  <w:num w:numId="22">
    <w:abstractNumId w:val="53"/>
  </w:num>
  <w:num w:numId="23">
    <w:abstractNumId w:val="0"/>
  </w:num>
  <w:num w:numId="24">
    <w:abstractNumId w:val="43"/>
  </w:num>
  <w:num w:numId="25">
    <w:abstractNumId w:val="15"/>
  </w:num>
  <w:num w:numId="26">
    <w:abstractNumId w:val="60"/>
  </w:num>
  <w:num w:numId="27">
    <w:abstractNumId w:val="63"/>
  </w:num>
  <w:num w:numId="28">
    <w:abstractNumId w:val="19"/>
  </w:num>
  <w:num w:numId="29">
    <w:abstractNumId w:val="44"/>
  </w:num>
  <w:num w:numId="30">
    <w:abstractNumId w:val="3"/>
  </w:num>
  <w:num w:numId="31">
    <w:abstractNumId w:val="16"/>
  </w:num>
  <w:num w:numId="32">
    <w:abstractNumId w:val="28"/>
  </w:num>
  <w:num w:numId="33">
    <w:abstractNumId w:val="58"/>
  </w:num>
  <w:num w:numId="34">
    <w:abstractNumId w:val="31"/>
  </w:num>
  <w:num w:numId="35">
    <w:abstractNumId w:val="56"/>
  </w:num>
  <w:num w:numId="36">
    <w:abstractNumId w:val="20"/>
  </w:num>
  <w:num w:numId="37">
    <w:abstractNumId w:val="41"/>
  </w:num>
  <w:num w:numId="38">
    <w:abstractNumId w:val="1"/>
  </w:num>
  <w:num w:numId="39">
    <w:abstractNumId w:val="33"/>
  </w:num>
  <w:num w:numId="40">
    <w:abstractNumId w:val="51"/>
  </w:num>
  <w:num w:numId="41">
    <w:abstractNumId w:val="55"/>
  </w:num>
  <w:num w:numId="42">
    <w:abstractNumId w:val="45"/>
  </w:num>
  <w:num w:numId="43">
    <w:abstractNumId w:val="38"/>
  </w:num>
  <w:num w:numId="44">
    <w:abstractNumId w:val="57"/>
  </w:num>
  <w:num w:numId="45">
    <w:abstractNumId w:val="23"/>
  </w:num>
  <w:num w:numId="46">
    <w:abstractNumId w:val="25"/>
  </w:num>
  <w:num w:numId="47">
    <w:abstractNumId w:val="49"/>
  </w:num>
  <w:num w:numId="48">
    <w:abstractNumId w:val="47"/>
  </w:num>
  <w:num w:numId="49">
    <w:abstractNumId w:val="18"/>
  </w:num>
  <w:num w:numId="50">
    <w:abstractNumId w:val="14"/>
  </w:num>
  <w:num w:numId="51">
    <w:abstractNumId w:val="24"/>
  </w:num>
  <w:num w:numId="52">
    <w:abstractNumId w:val="4"/>
  </w:num>
  <w:num w:numId="53">
    <w:abstractNumId w:val="30"/>
  </w:num>
  <w:num w:numId="54">
    <w:abstractNumId w:val="64"/>
  </w:num>
  <w:num w:numId="55">
    <w:abstractNumId w:val="48"/>
  </w:num>
  <w:num w:numId="56">
    <w:abstractNumId w:val="36"/>
  </w:num>
  <w:num w:numId="57">
    <w:abstractNumId w:val="65"/>
  </w:num>
  <w:num w:numId="58">
    <w:abstractNumId w:val="42"/>
  </w:num>
  <w:num w:numId="59">
    <w:abstractNumId w:val="35"/>
  </w:num>
  <w:num w:numId="60">
    <w:abstractNumId w:val="10"/>
  </w:num>
  <w:num w:numId="61">
    <w:abstractNumId w:val="59"/>
  </w:num>
  <w:num w:numId="62">
    <w:abstractNumId w:val="34"/>
  </w:num>
  <w:num w:numId="63">
    <w:abstractNumId w:val="2"/>
  </w:num>
  <w:num w:numId="64">
    <w:abstractNumId w:val="39"/>
  </w:num>
  <w:num w:numId="65">
    <w:abstractNumId w:val="27"/>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F1B"/>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27A"/>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283"/>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B07"/>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9ED"/>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6FE"/>
    <w:rsid w:val="005D5CD2"/>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EF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747"/>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4A1"/>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366D"/>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46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968"/>
    <w:rsid w:val="00C04BF6"/>
    <w:rsid w:val="00C04CCC"/>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3AC"/>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E64"/>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34747"/>
  </w:style>
  <w:style w:type="table" w:customStyle="1" w:styleId="Tablaconcuadrcula7">
    <w:name w:val="Tabla con cuadrícula7"/>
    <w:basedOn w:val="Tablanormal"/>
    <w:next w:val="Tablaconcuadrcula"/>
    <w:uiPriority w:val="59"/>
    <w:rsid w:val="007347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73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1330">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188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05a0cbc6e5046be2d5be2738534ffa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0850e92afd4332db7e827719e1a61e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4AFF-1772-4EA0-BDE2-AB5F3486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72</Pages>
  <Words>25867</Words>
  <Characters>142271</Characters>
  <Application>Microsoft Office Word</Application>
  <DocSecurity>0</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8</cp:revision>
  <cp:lastPrinted>2021-12-10T22:57:00Z</cp:lastPrinted>
  <dcterms:created xsi:type="dcterms:W3CDTF">2021-12-09T23:21:00Z</dcterms:created>
  <dcterms:modified xsi:type="dcterms:W3CDTF">2021-12-11T01:11:00Z</dcterms:modified>
</cp:coreProperties>
</file>