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3945C" w14:textId="47AD7E2E" w:rsidR="006B7F14" w:rsidRPr="00BA518B" w:rsidRDefault="006B7F14" w:rsidP="00BA518B">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29FAACED" w14:textId="77777777" w:rsidR="00E3792C" w:rsidRDefault="00E3792C"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78187A58" w14:textId="25F96558" w:rsidR="006B7F14" w:rsidRPr="00706D3A" w:rsidRDefault="006B7F14" w:rsidP="00706D3A">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5E1A6B64" w14:textId="77777777" w:rsidR="006B7F14" w:rsidRPr="007E19F3" w:rsidRDefault="006B7F14" w:rsidP="006B7F14">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2A5A6B04">
            <wp:simplePos x="0" y="0"/>
            <wp:positionH relativeFrom="page">
              <wp:posOffset>2197100</wp:posOffset>
            </wp:positionH>
            <wp:positionV relativeFrom="paragraph">
              <wp:posOffset>133350</wp:posOffset>
            </wp:positionV>
            <wp:extent cx="3498850" cy="301625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301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6BB19F15" w14:textId="77777777" w:rsidR="00706D3A" w:rsidRDefault="00706D3A"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596F422C" w14:textId="271BCA68" w:rsidR="00706D3A" w:rsidRPr="00546DE3" w:rsidRDefault="006B7F14" w:rsidP="00546DE3">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00D507EF" w:rsidRPr="00546DE3">
        <w:rPr>
          <w:rFonts w:ascii="Arial" w:hAnsi="Arial" w:cs="Arial"/>
          <w:b/>
          <w:bCs/>
          <w:sz w:val="28"/>
          <w:lang w:val="pt-BR"/>
        </w:rPr>
        <w:t>ANPE - C N°</w:t>
      </w:r>
      <w:r w:rsidR="00411412">
        <w:rPr>
          <w:rFonts w:ascii="Arial" w:hAnsi="Arial" w:cs="Arial"/>
          <w:b/>
          <w:bCs/>
          <w:sz w:val="28"/>
          <w:lang w:val="pt-BR"/>
        </w:rPr>
        <w:t>180</w:t>
      </w:r>
      <w:r w:rsidR="00AD0D99" w:rsidRPr="00546DE3">
        <w:rPr>
          <w:rFonts w:ascii="Arial" w:hAnsi="Arial" w:cs="Arial"/>
          <w:b/>
          <w:bCs/>
          <w:sz w:val="28"/>
          <w:lang w:val="pt-BR"/>
        </w:rPr>
        <w:t>/2025-1C</w:t>
      </w:r>
    </w:p>
    <w:p w14:paraId="27FDA38C"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3809934C" w14:textId="77777777" w:rsidR="00546DE3" w:rsidRDefault="00BA518B" w:rsidP="00546DE3">
            <w:pPr>
              <w:widowControl w:val="0"/>
              <w:autoSpaceDE w:val="0"/>
              <w:autoSpaceDN w:val="0"/>
              <w:adjustRightInd w:val="0"/>
              <w:jc w:val="center"/>
              <w:rPr>
                <w:rFonts w:ascii="Arial" w:hAnsi="Arial" w:cs="Arial"/>
                <w:b/>
                <w:sz w:val="30"/>
                <w:szCs w:val="30"/>
                <w:lang w:eastAsia="en-US"/>
              </w:rPr>
            </w:pPr>
            <w:r w:rsidRPr="00BA518B">
              <w:rPr>
                <w:rFonts w:ascii="Arial" w:hAnsi="Arial" w:cs="Arial"/>
                <w:b/>
                <w:sz w:val="30"/>
                <w:szCs w:val="30"/>
                <w:lang w:eastAsia="en-US"/>
              </w:rPr>
              <w:t xml:space="preserve">SERVICIO RECURRENTE DE ACTUALIZACIÓN DE VERSIÓN Y SOPORTE TÉCNICO DEL SOFTWARE CITRIX </w:t>
            </w:r>
          </w:p>
          <w:p w14:paraId="41F0316D" w14:textId="11F701DC" w:rsidR="006B7F14" w:rsidRPr="00F8188E" w:rsidRDefault="00546DE3" w:rsidP="00546DE3">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w:t>
            </w:r>
            <w:r w:rsidR="00BA518B" w:rsidRPr="00BA518B">
              <w:rPr>
                <w:rFonts w:ascii="Arial" w:hAnsi="Arial" w:cs="Arial"/>
                <w:b/>
                <w:sz w:val="30"/>
                <w:szCs w:val="30"/>
                <w:lang w:eastAsia="en-US"/>
              </w:rPr>
              <w:t xml:space="preserve"> GESTIÓN 2026</w:t>
            </w:r>
          </w:p>
        </w:tc>
      </w:tr>
    </w:tbl>
    <w:p w14:paraId="71F0EC4E" w14:textId="77777777"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6C040046" w14:textId="77777777" w:rsidR="006C0BC9" w:rsidRDefault="006C0BC9" w:rsidP="006B7F14">
      <w:pPr>
        <w:widowControl w:val="0"/>
        <w:jc w:val="center"/>
        <w:rPr>
          <w:rFonts w:ascii="Arial" w:hAnsi="Arial" w:cs="Arial"/>
          <w:b/>
          <w:bCs/>
          <w:sz w:val="24"/>
          <w:szCs w:val="28"/>
        </w:rPr>
      </w:pPr>
    </w:p>
    <w:p w14:paraId="708B6C8C" w14:textId="77777777" w:rsidR="006C0BC9" w:rsidRDefault="006C0BC9" w:rsidP="006B7F14">
      <w:pPr>
        <w:widowControl w:val="0"/>
        <w:jc w:val="center"/>
        <w:rPr>
          <w:rFonts w:ascii="Arial" w:hAnsi="Arial" w:cs="Arial"/>
          <w:b/>
          <w:bCs/>
          <w:sz w:val="24"/>
          <w:szCs w:val="28"/>
        </w:rPr>
      </w:pPr>
    </w:p>
    <w:p w14:paraId="2FD01F16" w14:textId="77777777" w:rsidR="006C0BC9" w:rsidRDefault="006C0BC9" w:rsidP="006B7F14">
      <w:pPr>
        <w:widowControl w:val="0"/>
        <w:jc w:val="center"/>
        <w:rPr>
          <w:rFonts w:ascii="Arial" w:hAnsi="Arial" w:cs="Arial"/>
          <w:b/>
          <w:bCs/>
          <w:sz w:val="24"/>
          <w:szCs w:val="28"/>
        </w:rPr>
      </w:pPr>
    </w:p>
    <w:p w14:paraId="33B3A309" w14:textId="6803ED2C"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425D13">
        <w:rPr>
          <w:rFonts w:ascii="Arial" w:hAnsi="Arial" w:cs="Arial"/>
          <w:b/>
          <w:bCs/>
          <w:sz w:val="24"/>
          <w:szCs w:val="24"/>
          <w:lang w:val="es-MX"/>
        </w:rPr>
        <w:t>Diciembre</w:t>
      </w:r>
      <w:r w:rsidR="00CB07D4">
        <w:rPr>
          <w:rFonts w:ascii="Arial" w:hAnsi="Arial" w:cs="Arial"/>
          <w:b/>
          <w:bCs/>
          <w:sz w:val="24"/>
          <w:szCs w:val="24"/>
          <w:lang w:val="es-MX"/>
        </w:rPr>
        <w:t xml:space="preserve"> 202</w:t>
      </w:r>
      <w:r w:rsidR="00E51B3C">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C73AEA">
              <w:rPr>
                <w:noProof/>
                <w:webHidden/>
              </w:rPr>
              <w:t>1</w:t>
            </w:r>
            <w:r w:rsidR="00AE65BD">
              <w:rPr>
                <w:noProof/>
                <w:webHidden/>
              </w:rPr>
              <w:fldChar w:fldCharType="end"/>
            </w:r>
          </w:hyperlink>
        </w:p>
        <w:p w14:paraId="39EC62F1" w14:textId="7345C193"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C73AEA">
              <w:rPr>
                <w:noProof/>
                <w:webHidden/>
              </w:rPr>
              <w:t>1</w:t>
            </w:r>
            <w:r w:rsidR="00AE65BD">
              <w:rPr>
                <w:noProof/>
                <w:webHidden/>
              </w:rPr>
              <w:fldChar w:fldCharType="end"/>
            </w:r>
          </w:hyperlink>
        </w:p>
        <w:p w14:paraId="3C9C97D6" w14:textId="26CDA6A7"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C73AEA">
              <w:rPr>
                <w:noProof/>
                <w:webHidden/>
              </w:rPr>
              <w:t>1</w:t>
            </w:r>
            <w:r w:rsidR="00AE65BD">
              <w:rPr>
                <w:noProof/>
                <w:webHidden/>
              </w:rPr>
              <w:fldChar w:fldCharType="end"/>
            </w:r>
          </w:hyperlink>
        </w:p>
        <w:p w14:paraId="5E79AFE0" w14:textId="37065E00"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C73AEA">
              <w:rPr>
                <w:noProof/>
                <w:webHidden/>
              </w:rPr>
              <w:t>1</w:t>
            </w:r>
            <w:r w:rsidR="00AE65BD">
              <w:rPr>
                <w:noProof/>
                <w:webHidden/>
              </w:rPr>
              <w:fldChar w:fldCharType="end"/>
            </w:r>
          </w:hyperlink>
        </w:p>
        <w:p w14:paraId="7D5D1AFC" w14:textId="60E98779"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C73AEA">
              <w:rPr>
                <w:noProof/>
                <w:webHidden/>
              </w:rPr>
              <w:t>3</w:t>
            </w:r>
            <w:r w:rsidR="00AE65BD">
              <w:rPr>
                <w:noProof/>
                <w:webHidden/>
              </w:rPr>
              <w:fldChar w:fldCharType="end"/>
            </w:r>
          </w:hyperlink>
        </w:p>
        <w:p w14:paraId="77E123FD" w14:textId="4B100B1D"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C73AEA">
              <w:rPr>
                <w:noProof/>
                <w:webHidden/>
              </w:rPr>
              <w:t>4</w:t>
            </w:r>
            <w:r w:rsidR="00AE65BD">
              <w:rPr>
                <w:noProof/>
                <w:webHidden/>
              </w:rPr>
              <w:fldChar w:fldCharType="end"/>
            </w:r>
          </w:hyperlink>
        </w:p>
        <w:p w14:paraId="132E973A" w14:textId="79C04A14"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C73AEA">
              <w:rPr>
                <w:noProof/>
                <w:webHidden/>
              </w:rPr>
              <w:t>5</w:t>
            </w:r>
            <w:r w:rsidR="00AE65BD">
              <w:rPr>
                <w:noProof/>
                <w:webHidden/>
              </w:rPr>
              <w:fldChar w:fldCharType="end"/>
            </w:r>
          </w:hyperlink>
        </w:p>
        <w:p w14:paraId="7D6C3859" w14:textId="14D7852C"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C73AEA">
              <w:rPr>
                <w:noProof/>
                <w:webHidden/>
              </w:rPr>
              <w:t>5</w:t>
            </w:r>
            <w:r w:rsidR="00AE65BD">
              <w:rPr>
                <w:noProof/>
                <w:webHidden/>
              </w:rPr>
              <w:fldChar w:fldCharType="end"/>
            </w:r>
          </w:hyperlink>
        </w:p>
        <w:p w14:paraId="3BBABBF2" w14:textId="02F054F3"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C73AEA">
              <w:rPr>
                <w:noProof/>
                <w:webHidden/>
              </w:rPr>
              <w:t>5</w:t>
            </w:r>
            <w:r w:rsidR="00AE65BD">
              <w:rPr>
                <w:noProof/>
                <w:webHidden/>
              </w:rPr>
              <w:fldChar w:fldCharType="end"/>
            </w:r>
          </w:hyperlink>
        </w:p>
        <w:p w14:paraId="05C91872" w14:textId="2EDA1CBB"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C73AEA">
              <w:rPr>
                <w:noProof/>
                <w:webHidden/>
              </w:rPr>
              <w:t>5</w:t>
            </w:r>
            <w:r w:rsidR="00AE65BD">
              <w:rPr>
                <w:noProof/>
                <w:webHidden/>
              </w:rPr>
              <w:fldChar w:fldCharType="end"/>
            </w:r>
          </w:hyperlink>
        </w:p>
        <w:p w14:paraId="0EBB859D" w14:textId="396EF1A0"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C73AEA">
              <w:rPr>
                <w:noProof/>
                <w:webHidden/>
              </w:rPr>
              <w:t>6</w:t>
            </w:r>
            <w:r w:rsidR="00AE65BD">
              <w:rPr>
                <w:noProof/>
                <w:webHidden/>
              </w:rPr>
              <w:fldChar w:fldCharType="end"/>
            </w:r>
          </w:hyperlink>
        </w:p>
        <w:p w14:paraId="4B01945A" w14:textId="3E1ABECC"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C73AEA">
              <w:rPr>
                <w:noProof/>
                <w:webHidden/>
              </w:rPr>
              <w:t>7</w:t>
            </w:r>
            <w:r w:rsidR="00AE65BD">
              <w:rPr>
                <w:noProof/>
                <w:webHidden/>
              </w:rPr>
              <w:fldChar w:fldCharType="end"/>
            </w:r>
          </w:hyperlink>
        </w:p>
        <w:p w14:paraId="583C9CD4" w14:textId="2F7A44D0"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C73AEA">
              <w:rPr>
                <w:noProof/>
                <w:webHidden/>
              </w:rPr>
              <w:t>7</w:t>
            </w:r>
            <w:r w:rsidR="00AE65BD">
              <w:rPr>
                <w:noProof/>
                <w:webHidden/>
              </w:rPr>
              <w:fldChar w:fldCharType="end"/>
            </w:r>
          </w:hyperlink>
        </w:p>
        <w:p w14:paraId="566F1B57" w14:textId="477653D6"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C73AEA">
              <w:rPr>
                <w:noProof/>
                <w:webHidden/>
              </w:rPr>
              <w:t>8</w:t>
            </w:r>
            <w:r w:rsidR="00AE65BD">
              <w:rPr>
                <w:noProof/>
                <w:webHidden/>
              </w:rPr>
              <w:fldChar w:fldCharType="end"/>
            </w:r>
          </w:hyperlink>
        </w:p>
        <w:p w14:paraId="2F42F8ED" w14:textId="07C44F72"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C73AEA">
              <w:rPr>
                <w:noProof/>
                <w:webHidden/>
              </w:rPr>
              <w:t>9</w:t>
            </w:r>
            <w:r w:rsidR="00AE65BD">
              <w:rPr>
                <w:noProof/>
                <w:webHidden/>
              </w:rPr>
              <w:fldChar w:fldCharType="end"/>
            </w:r>
          </w:hyperlink>
        </w:p>
        <w:p w14:paraId="19B84785" w14:textId="567C6A26"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C73AEA">
              <w:rPr>
                <w:noProof/>
                <w:webHidden/>
              </w:rPr>
              <w:t>11</w:t>
            </w:r>
            <w:r w:rsidR="00AE65BD">
              <w:rPr>
                <w:noProof/>
                <w:webHidden/>
              </w:rPr>
              <w:fldChar w:fldCharType="end"/>
            </w:r>
          </w:hyperlink>
        </w:p>
        <w:p w14:paraId="4D9C7A81" w14:textId="0C078700"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C73AEA">
              <w:rPr>
                <w:noProof/>
                <w:webHidden/>
              </w:rPr>
              <w:t>11</w:t>
            </w:r>
            <w:r w:rsidR="00AE65BD">
              <w:rPr>
                <w:noProof/>
                <w:webHidden/>
              </w:rPr>
              <w:fldChar w:fldCharType="end"/>
            </w:r>
          </w:hyperlink>
        </w:p>
        <w:p w14:paraId="071481C1" w14:textId="0D210621"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C73AEA">
              <w:rPr>
                <w:noProof/>
                <w:webHidden/>
              </w:rPr>
              <w:t>11</w:t>
            </w:r>
            <w:r w:rsidR="00AE65BD">
              <w:rPr>
                <w:noProof/>
                <w:webHidden/>
              </w:rPr>
              <w:fldChar w:fldCharType="end"/>
            </w:r>
          </w:hyperlink>
        </w:p>
        <w:p w14:paraId="38C28941" w14:textId="3C46EC89"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C73AEA">
              <w:rPr>
                <w:noProof/>
                <w:webHidden/>
              </w:rPr>
              <w:t>12</w:t>
            </w:r>
            <w:r w:rsidR="00AE65BD">
              <w:rPr>
                <w:noProof/>
                <w:webHidden/>
              </w:rPr>
              <w:fldChar w:fldCharType="end"/>
            </w:r>
          </w:hyperlink>
        </w:p>
        <w:p w14:paraId="1A1848AD" w14:textId="3028293D"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C73AEA">
              <w:rPr>
                <w:noProof/>
                <w:webHidden/>
              </w:rPr>
              <w:t>12</w:t>
            </w:r>
            <w:r w:rsidR="00AE65BD">
              <w:rPr>
                <w:noProof/>
                <w:webHidden/>
              </w:rPr>
              <w:fldChar w:fldCharType="end"/>
            </w:r>
          </w:hyperlink>
        </w:p>
        <w:p w14:paraId="30A8C1F5" w14:textId="42408C09"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C73AEA">
              <w:rPr>
                <w:noProof/>
                <w:webHidden/>
              </w:rPr>
              <w:t>12</w:t>
            </w:r>
            <w:r w:rsidR="00AE65BD">
              <w:rPr>
                <w:noProof/>
                <w:webHidden/>
              </w:rPr>
              <w:fldChar w:fldCharType="end"/>
            </w:r>
          </w:hyperlink>
        </w:p>
        <w:p w14:paraId="552594D1" w14:textId="29938554"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C73AEA">
              <w:rPr>
                <w:noProof/>
                <w:webHidden/>
              </w:rPr>
              <w:t>13</w:t>
            </w:r>
            <w:r w:rsidR="00AE65BD">
              <w:rPr>
                <w:noProof/>
                <w:webHidden/>
              </w:rPr>
              <w:fldChar w:fldCharType="end"/>
            </w:r>
          </w:hyperlink>
        </w:p>
        <w:p w14:paraId="1DCAF456" w14:textId="03195071"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C73AEA">
              <w:rPr>
                <w:noProof/>
                <w:webHidden/>
              </w:rPr>
              <w:t>13</w:t>
            </w:r>
            <w:r w:rsidR="00AE65BD">
              <w:rPr>
                <w:noProof/>
                <w:webHidden/>
              </w:rPr>
              <w:fldChar w:fldCharType="end"/>
            </w:r>
          </w:hyperlink>
        </w:p>
        <w:p w14:paraId="0E0C5BFD" w14:textId="29623C69"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C73AEA">
              <w:rPr>
                <w:noProof/>
                <w:webHidden/>
              </w:rPr>
              <w:t>15</w:t>
            </w:r>
            <w:r w:rsidR="00AE65BD">
              <w:rPr>
                <w:noProof/>
                <w:webHidden/>
              </w:rPr>
              <w:fldChar w:fldCharType="end"/>
            </w:r>
          </w:hyperlink>
        </w:p>
        <w:p w14:paraId="0B31BD19" w14:textId="7731BF7B"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C73AEA">
              <w:rPr>
                <w:noProof/>
                <w:webHidden/>
              </w:rPr>
              <w:t>15</w:t>
            </w:r>
            <w:r w:rsidR="00AE65BD">
              <w:rPr>
                <w:noProof/>
                <w:webHidden/>
              </w:rPr>
              <w:fldChar w:fldCharType="end"/>
            </w:r>
          </w:hyperlink>
        </w:p>
        <w:p w14:paraId="0E3026CD" w14:textId="6E9E5EA0"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C73AEA">
              <w:rPr>
                <w:noProof/>
                <w:webHidden/>
              </w:rPr>
              <w:t>15</w:t>
            </w:r>
            <w:r w:rsidR="00AE65BD">
              <w:rPr>
                <w:noProof/>
                <w:webHidden/>
              </w:rPr>
              <w:fldChar w:fldCharType="end"/>
            </w:r>
          </w:hyperlink>
        </w:p>
        <w:p w14:paraId="684D3B38" w14:textId="5C0EAC16"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C73AEA">
              <w:rPr>
                <w:noProof/>
                <w:webHidden/>
              </w:rPr>
              <w:t>16</w:t>
            </w:r>
            <w:r w:rsidR="00AE65BD">
              <w:rPr>
                <w:noProof/>
                <w:webHidden/>
              </w:rPr>
              <w:fldChar w:fldCharType="end"/>
            </w:r>
          </w:hyperlink>
        </w:p>
        <w:p w14:paraId="75E5CEBF" w14:textId="48B83B24"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C73AEA">
              <w:rPr>
                <w:noProof/>
                <w:webHidden/>
              </w:rPr>
              <w:t>18</w:t>
            </w:r>
            <w:r w:rsidR="00AE65BD">
              <w:rPr>
                <w:noProof/>
                <w:webHidden/>
              </w:rPr>
              <w:fldChar w:fldCharType="end"/>
            </w:r>
          </w:hyperlink>
        </w:p>
        <w:p w14:paraId="0C397BD0" w14:textId="4908AD39"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C73AEA">
              <w:rPr>
                <w:noProof/>
                <w:webHidden/>
              </w:rPr>
              <w:t>18</w:t>
            </w:r>
            <w:r w:rsidR="00AE65BD">
              <w:rPr>
                <w:noProof/>
                <w:webHidden/>
              </w:rPr>
              <w:fldChar w:fldCharType="end"/>
            </w:r>
          </w:hyperlink>
        </w:p>
        <w:p w14:paraId="144F88F2" w14:textId="6F84A9D5" w:rsidR="00AE65BD" w:rsidRDefault="006B1D4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C73AEA">
              <w:rPr>
                <w:noProof/>
                <w:webHidden/>
              </w:rPr>
              <w:t>21</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127F4B" w:rsidRDefault="008759CA" w:rsidP="008759CA">
      <w:pPr>
        <w:tabs>
          <w:tab w:val="num" w:pos="1134"/>
        </w:tabs>
        <w:ind w:left="360"/>
        <w:jc w:val="both"/>
        <w:rPr>
          <w:rFonts w:cs="Arial"/>
          <w:sz w:val="12"/>
          <w:szCs w:val="12"/>
          <w:lang w:val="es-BO"/>
        </w:rPr>
      </w:pPr>
    </w:p>
    <w:p w14:paraId="0BADECA8" w14:textId="319D9B5C" w:rsidR="00B51351" w:rsidRPr="00706D3A" w:rsidRDefault="00245546" w:rsidP="004678FF">
      <w:pPr>
        <w:pStyle w:val="Prrafodelista"/>
        <w:ind w:left="1276"/>
        <w:jc w:val="both"/>
        <w:rPr>
          <w:rFonts w:ascii="Verdana" w:hAnsi="Verdana"/>
          <w:b/>
          <w:i/>
          <w:color w:val="FF0000"/>
          <w:sz w:val="18"/>
          <w:szCs w:val="18"/>
          <w:lang w:val="es-BO" w:eastAsia="es-ES"/>
        </w:rPr>
      </w:pPr>
      <w:r w:rsidRPr="00706D3A">
        <w:rPr>
          <w:rFonts w:ascii="Verdana" w:hAnsi="Verdana"/>
          <w:b/>
          <w:i/>
          <w:color w:val="FF0000"/>
          <w:sz w:val="18"/>
          <w:szCs w:val="18"/>
          <w:lang w:val="es-BO" w:eastAsia="es-ES"/>
        </w:rPr>
        <w:t>“No corresponde”</w:t>
      </w:r>
      <w:r w:rsidR="00B51351" w:rsidRPr="00706D3A">
        <w:rPr>
          <w:rFonts w:ascii="Verdana" w:hAnsi="Verdana"/>
          <w:b/>
          <w:i/>
          <w:color w:val="FF0000"/>
          <w:sz w:val="18"/>
          <w:szCs w:val="18"/>
          <w:lang w:val="es-BO" w:eastAsia="es-ES"/>
        </w:rPr>
        <w:t>.</w:t>
      </w:r>
    </w:p>
    <w:p w14:paraId="2A5CA354" w14:textId="77777777" w:rsidR="00962856" w:rsidRPr="00127F4B" w:rsidRDefault="00962856" w:rsidP="008759CA">
      <w:pPr>
        <w:ind w:left="567"/>
        <w:jc w:val="both"/>
        <w:rPr>
          <w:rFonts w:cs="Arial"/>
          <w:sz w:val="18"/>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127F4B" w:rsidRDefault="008759CA" w:rsidP="008759CA">
      <w:pPr>
        <w:ind w:left="1068"/>
        <w:jc w:val="both"/>
        <w:rPr>
          <w:rFonts w:cs="Arial"/>
          <w:sz w:val="12"/>
          <w:szCs w:val="12"/>
          <w:lang w:val="es-BO"/>
        </w:rPr>
      </w:pPr>
    </w:p>
    <w:p w14:paraId="3B91CF21" w14:textId="7666ABF5" w:rsidR="002419C5" w:rsidRPr="00706D3A" w:rsidRDefault="00245546" w:rsidP="002419C5">
      <w:pPr>
        <w:pStyle w:val="Prrafodelista"/>
        <w:ind w:left="1276"/>
        <w:jc w:val="both"/>
        <w:rPr>
          <w:rFonts w:ascii="Verdana" w:hAnsi="Verdana"/>
          <w:b/>
          <w:i/>
          <w:color w:val="FF0000"/>
          <w:sz w:val="18"/>
          <w:szCs w:val="18"/>
          <w:lang w:val="es-BO" w:eastAsia="es-ES"/>
        </w:rPr>
      </w:pPr>
      <w:r w:rsidRPr="00706D3A">
        <w:rPr>
          <w:rFonts w:ascii="Verdana" w:hAnsi="Verdana"/>
          <w:b/>
          <w:i/>
          <w:color w:val="FF0000"/>
          <w:sz w:val="18"/>
          <w:szCs w:val="18"/>
          <w:lang w:val="es-BO" w:eastAsia="es-ES"/>
        </w:rPr>
        <w:t>“No corresponde”.</w:t>
      </w:r>
    </w:p>
    <w:p w14:paraId="5554F17C" w14:textId="77777777" w:rsidR="00DA6158" w:rsidRPr="00127F4B" w:rsidRDefault="00DA6158" w:rsidP="00DA6158">
      <w:pPr>
        <w:jc w:val="both"/>
        <w:rPr>
          <w:rFonts w:cs="Arial"/>
          <w:sz w:val="18"/>
          <w:szCs w:val="18"/>
          <w:lang w:val="es-BO"/>
        </w:rPr>
      </w:pPr>
      <w:r w:rsidRPr="00127F4B">
        <w:rPr>
          <w:rFonts w:cs="Arial"/>
          <w:sz w:val="18"/>
          <w:szCs w:val="18"/>
          <w:lang w:val="es-BO"/>
        </w:rPr>
        <w:tab/>
      </w:r>
    </w:p>
    <w:p w14:paraId="5D94FD0C" w14:textId="77777777" w:rsidR="00F50AD2" w:rsidRPr="00F50AD2"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r w:rsidR="00F50AD2">
        <w:rPr>
          <w:rFonts w:ascii="Verdana" w:hAnsi="Verdana"/>
          <w:b/>
          <w:sz w:val="18"/>
          <w:szCs w:val="18"/>
          <w:lang w:val="es-BO"/>
        </w:rPr>
        <w:t xml:space="preserve"> </w:t>
      </w:r>
    </w:p>
    <w:p w14:paraId="5BA85CD7" w14:textId="77777777" w:rsidR="00F50AD2" w:rsidRDefault="00F50AD2" w:rsidP="00F50AD2">
      <w:pPr>
        <w:pStyle w:val="Prrafodelista"/>
        <w:ind w:left="1276"/>
        <w:rPr>
          <w:rFonts w:ascii="Verdana" w:hAnsi="Verdana"/>
          <w:b/>
          <w:sz w:val="18"/>
          <w:szCs w:val="18"/>
          <w:lang w:val="es-BO"/>
        </w:rPr>
      </w:pPr>
    </w:p>
    <w:p w14:paraId="36C0F9B7" w14:textId="37BCA8E6" w:rsidR="00DA6158" w:rsidRPr="00706D3A" w:rsidRDefault="00F50AD2" w:rsidP="006C0BC9">
      <w:pPr>
        <w:pStyle w:val="Prrafodelista"/>
        <w:ind w:left="1276"/>
        <w:jc w:val="both"/>
        <w:rPr>
          <w:rFonts w:ascii="Verdana" w:hAnsi="Verdana"/>
          <w:b/>
          <w:color w:val="FF0000"/>
          <w:sz w:val="18"/>
          <w:lang w:val="es-BO"/>
        </w:rPr>
      </w:pPr>
      <w:r w:rsidRPr="00706D3A">
        <w:rPr>
          <w:rFonts w:ascii="Verdana" w:hAnsi="Verdana"/>
          <w:b/>
          <w:i/>
          <w:color w:val="FF0000"/>
          <w:sz w:val="18"/>
          <w:szCs w:val="18"/>
          <w:lang w:val="es-BO" w:eastAsia="es-ES"/>
        </w:rPr>
        <w:t>“No corresponde”</w:t>
      </w:r>
    </w:p>
    <w:p w14:paraId="2438A8E4" w14:textId="77777777" w:rsidR="00DA6158" w:rsidRPr="005E4987" w:rsidRDefault="00DA6158" w:rsidP="00997D9E">
      <w:pPr>
        <w:tabs>
          <w:tab w:val="num" w:pos="567"/>
        </w:tabs>
        <w:ind w:left="567"/>
        <w:jc w:val="both"/>
        <w:rPr>
          <w:rFonts w:cs="Arial"/>
          <w:sz w:val="20"/>
          <w:szCs w:val="12"/>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147AFB7" w14:textId="77777777" w:rsidR="00291B57" w:rsidRDefault="00291B57" w:rsidP="00627D92">
      <w:pPr>
        <w:ind w:left="432"/>
        <w:jc w:val="both"/>
        <w:rPr>
          <w:rFonts w:cs="Arial"/>
          <w:sz w:val="18"/>
          <w:szCs w:val="18"/>
          <w:lang w:val="es-BO"/>
        </w:rPr>
      </w:pPr>
    </w:p>
    <w:p w14:paraId="462CDE90" w14:textId="77777777" w:rsidR="00291B57" w:rsidRDefault="00291B57" w:rsidP="00627D92">
      <w:pPr>
        <w:ind w:left="432"/>
        <w:jc w:val="both"/>
        <w:rPr>
          <w:rFonts w:cs="Arial"/>
          <w:sz w:val="18"/>
          <w:szCs w:val="18"/>
          <w:lang w:val="es-BO"/>
        </w:rPr>
      </w:pPr>
    </w:p>
    <w:p w14:paraId="42632769" w14:textId="77777777" w:rsidR="00291B57" w:rsidRPr="00577222" w:rsidRDefault="00291B57" w:rsidP="00627D92">
      <w:pPr>
        <w:ind w:left="432"/>
        <w:jc w:val="both"/>
        <w:rPr>
          <w:rFonts w:cs="Arial"/>
          <w:sz w:val="18"/>
          <w:szCs w:val="18"/>
          <w:lang w:val="es-BO"/>
        </w:rPr>
      </w:pPr>
    </w:p>
    <w:p w14:paraId="52F169C4" w14:textId="77777777" w:rsidR="00B07A2D" w:rsidRPr="00577222" w:rsidRDefault="00B07A2D"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577222" w:rsidRDefault="00A72FB0" w:rsidP="00A72FB0">
      <w:pPr>
        <w:ind w:left="2124" w:hanging="711"/>
        <w:jc w:val="both"/>
        <w:rPr>
          <w:rFonts w:cs="Arial"/>
          <w:sz w:val="18"/>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sólo para contrataciones con Precio Referencial mayor a Bs200.000.- (DOSCIENTOS MIL 00/100 BOLIVIANOS).</w:t>
      </w:r>
      <w:r w:rsidR="00D26F14" w:rsidRPr="00577222">
        <w:rPr>
          <w:sz w:val="18"/>
          <w:szCs w:val="18"/>
          <w:lang w:val="es-BO"/>
        </w:rPr>
        <w:t xml:space="preserve"> </w:t>
      </w:r>
      <w:r w:rsidR="00D96CA4" w:rsidRPr="00706D3A">
        <w:rPr>
          <w:b/>
          <w:color w:val="FF0000"/>
          <w:sz w:val="18"/>
          <w:szCs w:val="18"/>
          <w:lang w:val="es-BO"/>
        </w:rPr>
        <w:t>“</w:t>
      </w:r>
      <w:r w:rsidR="00D96CA4" w:rsidRPr="00706D3A">
        <w:rPr>
          <w:b/>
          <w:i/>
          <w:color w:val="FF0000"/>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706D3A">
        <w:rPr>
          <w:b/>
          <w:color w:val="FF0000"/>
          <w:sz w:val="18"/>
          <w:szCs w:val="18"/>
          <w:lang w:val="es-BO"/>
        </w:rPr>
        <w:t>“</w:t>
      </w:r>
      <w:r w:rsidR="00D96CA4" w:rsidRPr="00706D3A">
        <w:rPr>
          <w:b/>
          <w:i/>
          <w:color w:val="FF0000"/>
          <w:sz w:val="18"/>
          <w:szCs w:val="18"/>
          <w:lang w:val="es-BO"/>
        </w:rPr>
        <w:t>No corresponde en el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577222" w:rsidRDefault="00F25EE8" w:rsidP="00827823">
      <w:pPr>
        <w:ind w:left="1701"/>
        <w:jc w:val="both"/>
        <w:rPr>
          <w:b/>
          <w:sz w:val="18"/>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577222" w:rsidRDefault="0034787D" w:rsidP="00827823">
      <w:pPr>
        <w:ind w:left="1701"/>
        <w:jc w:val="both"/>
        <w:rPr>
          <w:sz w:val="18"/>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577222" w:rsidRDefault="00642845" w:rsidP="00827823">
      <w:pPr>
        <w:ind w:left="1701"/>
        <w:jc w:val="both"/>
        <w:rPr>
          <w:sz w:val="18"/>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706D3A">
        <w:rPr>
          <w:b/>
          <w:color w:val="FF0000"/>
          <w:sz w:val="18"/>
          <w:szCs w:val="18"/>
          <w:lang w:val="es-BO"/>
        </w:rPr>
        <w:t>“</w:t>
      </w:r>
      <w:r w:rsidR="00D96CA4" w:rsidRPr="00706D3A">
        <w:rPr>
          <w:b/>
          <w:i/>
          <w:color w:val="FF0000"/>
          <w:sz w:val="18"/>
          <w:szCs w:val="18"/>
          <w:lang w:val="es-BO"/>
        </w:rPr>
        <w:t>No corresponde en el presente proceso de contratación”.</w:t>
      </w:r>
    </w:p>
    <w:p w14:paraId="5524EC0B" w14:textId="77777777" w:rsidR="009F22F0" w:rsidRPr="00577222" w:rsidRDefault="009F22F0" w:rsidP="00827823">
      <w:pPr>
        <w:ind w:left="1701"/>
        <w:jc w:val="both"/>
        <w:rPr>
          <w:b/>
          <w:sz w:val="18"/>
          <w:szCs w:val="18"/>
          <w:lang w:val="es-BO"/>
        </w:rPr>
      </w:pPr>
    </w:p>
    <w:p w14:paraId="7B5B0C0D" w14:textId="3D34214F" w:rsidR="00A3080F" w:rsidRPr="00577222" w:rsidRDefault="00561143" w:rsidP="00AD0D99">
      <w:pPr>
        <w:pStyle w:val="Prrafodelista"/>
        <w:numPr>
          <w:ilvl w:val="1"/>
          <w:numId w:val="17"/>
        </w:numPr>
        <w:ind w:left="1134" w:hanging="708"/>
        <w:jc w:val="both"/>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706D3A">
        <w:rPr>
          <w:rFonts w:ascii="Verdana" w:hAnsi="Verdana"/>
          <w:b/>
          <w:color w:val="FF0000"/>
          <w:sz w:val="18"/>
          <w:szCs w:val="18"/>
          <w:lang w:val="es-BO"/>
        </w:rPr>
        <w:t>“</w:t>
      </w:r>
      <w:r w:rsidR="00D96CA4" w:rsidRPr="00706D3A">
        <w:rPr>
          <w:rFonts w:ascii="Verdana" w:hAnsi="Verdana"/>
          <w:b/>
          <w:i/>
          <w:color w:val="FF0000"/>
          <w:sz w:val="18"/>
          <w:szCs w:val="18"/>
          <w:lang w:val="es-BO"/>
        </w:rPr>
        <w:t>No corresponde en el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lastRenderedPageBreak/>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01C28C28" w14:textId="4852F4CF" w:rsidR="005E4987" w:rsidRPr="00ED3920" w:rsidRDefault="00744902" w:rsidP="00561143">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3A906DC5" w14:textId="77777777" w:rsidR="005E4987" w:rsidRPr="00577222" w:rsidRDefault="005E4987"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t>Devolución de la Garantía de Seriedad de Propuesta</w:t>
      </w:r>
      <w:bookmarkEnd w:id="9"/>
      <w:bookmarkEnd w:id="10"/>
      <w:r w:rsidR="00D96CA4" w:rsidRPr="00577222">
        <w:rPr>
          <w:rFonts w:ascii="Verdana" w:hAnsi="Verdana"/>
          <w:b/>
          <w:sz w:val="18"/>
          <w:szCs w:val="18"/>
          <w:lang w:val="es-BO"/>
        </w:rPr>
        <w:t xml:space="preserve"> </w:t>
      </w:r>
      <w:r w:rsidR="00D96CA4" w:rsidRPr="00706D3A">
        <w:rPr>
          <w:rFonts w:ascii="Verdana" w:hAnsi="Verdana"/>
          <w:b/>
          <w:color w:val="FF0000"/>
          <w:sz w:val="18"/>
          <w:szCs w:val="18"/>
          <w:lang w:val="es-BO"/>
        </w:rPr>
        <w:t>“</w:t>
      </w:r>
      <w:r w:rsidR="00D96CA4" w:rsidRPr="00706D3A">
        <w:rPr>
          <w:rFonts w:ascii="Verdana" w:hAnsi="Verdana"/>
          <w:b/>
          <w:i/>
          <w:color w:val="FF0000"/>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706D3A" w:rsidRDefault="00B45E02" w:rsidP="00577222">
      <w:pPr>
        <w:pStyle w:val="Prrafodelista"/>
        <w:numPr>
          <w:ilvl w:val="0"/>
          <w:numId w:val="11"/>
        </w:numPr>
        <w:spacing w:before="80" w:after="80"/>
        <w:ind w:left="1559" w:hanging="425"/>
        <w:jc w:val="both"/>
        <w:rPr>
          <w:rFonts w:ascii="Verdana" w:hAnsi="Verdana" w:cs="Arial"/>
          <w:color w:val="FF0000"/>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706D3A">
        <w:rPr>
          <w:rFonts w:ascii="Verdana" w:hAnsi="Verdana"/>
          <w:b/>
          <w:color w:val="FF0000"/>
          <w:sz w:val="18"/>
          <w:szCs w:val="18"/>
          <w:lang w:val="es-BO"/>
        </w:rPr>
        <w:t>“</w:t>
      </w:r>
      <w:r w:rsidR="00D96CA4" w:rsidRPr="00706D3A">
        <w:rPr>
          <w:rFonts w:ascii="Verdana" w:hAnsi="Verdana"/>
          <w:b/>
          <w:i/>
          <w:color w:val="FF0000"/>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lastRenderedPageBreak/>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706D3A">
        <w:rPr>
          <w:rFonts w:ascii="Verdana" w:hAnsi="Verdana"/>
          <w:b/>
          <w:color w:val="FF0000"/>
          <w:sz w:val="18"/>
          <w:szCs w:val="18"/>
          <w:lang w:val="es-BO"/>
        </w:rPr>
        <w:t xml:space="preserve"> “</w:t>
      </w:r>
      <w:r w:rsidR="00D96CA4" w:rsidRPr="00706D3A">
        <w:rPr>
          <w:rFonts w:ascii="Verdana" w:hAnsi="Verdana"/>
          <w:b/>
          <w:i/>
          <w:color w:val="FF0000"/>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lastRenderedPageBreak/>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4343097E" w14:textId="12E9A15B"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7DD0069A" w14:textId="500548FA"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309A4E5D" w14:textId="75CD7BA7"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51CFFF5F" w14:textId="1EA88E38" w:rsidR="005E4987" w:rsidRPr="00ED3920" w:rsidRDefault="00A77D61" w:rsidP="00B466E7">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p w14:paraId="39BF787D" w14:textId="77777777" w:rsidR="005E4987" w:rsidRPr="00A40276" w:rsidRDefault="005E498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69C4C9D4" w14:textId="77777777" w:rsidR="00ED3920" w:rsidRDefault="00ED3920"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Default="00FC1353" w:rsidP="00FC1353">
      <w:pPr>
        <w:jc w:val="both"/>
        <w:rPr>
          <w:rFonts w:cs="Arial"/>
          <w:bCs/>
          <w:sz w:val="18"/>
          <w:szCs w:val="18"/>
        </w:rPr>
      </w:pPr>
    </w:p>
    <w:p w14:paraId="70EBAC9A" w14:textId="77777777" w:rsidR="00291B57" w:rsidRDefault="00291B57" w:rsidP="00FC1353">
      <w:pPr>
        <w:jc w:val="both"/>
        <w:rPr>
          <w:rFonts w:cs="Arial"/>
          <w:bCs/>
          <w:sz w:val="18"/>
          <w:szCs w:val="18"/>
        </w:rPr>
      </w:pPr>
    </w:p>
    <w:p w14:paraId="1C497866" w14:textId="77777777" w:rsidR="00291B57" w:rsidRDefault="00291B57" w:rsidP="00FC1353">
      <w:pPr>
        <w:jc w:val="both"/>
        <w:rPr>
          <w:rFonts w:cs="Arial"/>
          <w:bCs/>
          <w:sz w:val="18"/>
          <w:szCs w:val="18"/>
        </w:rPr>
      </w:pPr>
    </w:p>
    <w:p w14:paraId="3A9A3FD9" w14:textId="77777777" w:rsidR="00291B57" w:rsidRPr="00A40276" w:rsidRDefault="00291B57"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lastRenderedPageBreak/>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706D3A">
        <w:rPr>
          <w:rFonts w:ascii="Verdana" w:hAnsi="Verdana"/>
          <w:b/>
          <w:color w:val="FF0000"/>
          <w:sz w:val="18"/>
          <w:szCs w:val="18"/>
          <w:lang w:val="es-BO"/>
        </w:rPr>
        <w:t>“</w:t>
      </w:r>
      <w:r w:rsidR="000C0B93" w:rsidRPr="00706D3A">
        <w:rPr>
          <w:rFonts w:ascii="Verdana" w:hAnsi="Verdana"/>
          <w:b/>
          <w:i/>
          <w:color w:val="FF0000"/>
          <w:sz w:val="18"/>
          <w:szCs w:val="18"/>
          <w:lang w:val="es-BO"/>
        </w:rPr>
        <w:t>No corresponde en el presente proceso de contratación”.</w:t>
      </w:r>
    </w:p>
    <w:bookmarkEnd w:id="28"/>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706D3A">
        <w:rPr>
          <w:b/>
          <w:color w:val="FF0000"/>
          <w:sz w:val="18"/>
          <w:szCs w:val="18"/>
          <w:lang w:val="es-BO"/>
        </w:rPr>
        <w:t>“</w:t>
      </w:r>
      <w:r w:rsidR="000C0B93" w:rsidRPr="00706D3A">
        <w:rPr>
          <w:b/>
          <w:i/>
          <w:color w:val="FF0000"/>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706D3A">
        <w:rPr>
          <w:rFonts w:ascii="Verdana" w:hAnsi="Verdana"/>
          <w:color w:val="FF0000"/>
          <w:sz w:val="18"/>
          <w:szCs w:val="18"/>
        </w:rPr>
        <w:t>“</w:t>
      </w:r>
      <w:r w:rsidR="000C0B93" w:rsidRPr="00706D3A">
        <w:rPr>
          <w:rFonts w:ascii="Verdana" w:hAnsi="Verdana"/>
          <w:i/>
          <w:color w:val="FF0000"/>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6A01E9C7" w14:textId="0A1433F6" w:rsidR="00CB07D4" w:rsidRDefault="00CB07D4">
      <w:pPr>
        <w:rPr>
          <w:rFonts w:cs="Arial"/>
          <w:b/>
          <w:sz w:val="18"/>
          <w:szCs w:val="18"/>
        </w:rPr>
      </w:pPr>
    </w:p>
    <w:p w14:paraId="09FBE37B" w14:textId="58FFD7AD"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706D3A">
        <w:rPr>
          <w:rFonts w:ascii="Verdana" w:hAnsi="Verdana"/>
          <w:color w:val="FF0000"/>
          <w:sz w:val="18"/>
          <w:szCs w:val="18"/>
        </w:rPr>
        <w:t>“</w:t>
      </w:r>
      <w:r w:rsidR="000C0B93" w:rsidRPr="00706D3A">
        <w:rPr>
          <w:rFonts w:ascii="Verdana" w:hAnsi="Verdana"/>
          <w:i/>
          <w:color w:val="FF0000"/>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w:t>
      </w:r>
      <w:r w:rsidR="00B9103C" w:rsidRPr="00967385">
        <w:rPr>
          <w:rFonts w:ascii="Verdana" w:hAnsi="Verdana"/>
          <w:b w:val="0"/>
          <w:bCs w:val="0"/>
          <w:sz w:val="18"/>
        </w:rPr>
        <w:lastRenderedPageBreak/>
        <w:t xml:space="preserve">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706D3A">
        <w:rPr>
          <w:rFonts w:ascii="Verdana" w:hAnsi="Verdana"/>
          <w:color w:val="FF0000"/>
          <w:sz w:val="18"/>
          <w:szCs w:val="18"/>
        </w:rPr>
        <w:t>“</w:t>
      </w:r>
      <w:r w:rsidR="000C0B93" w:rsidRPr="00706D3A">
        <w:rPr>
          <w:rFonts w:ascii="Verdana" w:hAnsi="Verdana"/>
          <w:i/>
          <w:color w:val="FF0000"/>
          <w:sz w:val="18"/>
          <w:szCs w:val="18"/>
        </w:rPr>
        <w:t>No corresponde en el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783A1CD4" w:rsidR="00B603C5" w:rsidRPr="00706D3A" w:rsidRDefault="00845E01" w:rsidP="00065F31">
      <w:pPr>
        <w:pStyle w:val="Puesto"/>
        <w:numPr>
          <w:ilvl w:val="0"/>
          <w:numId w:val="32"/>
        </w:numPr>
        <w:tabs>
          <w:tab w:val="left" w:pos="993"/>
        </w:tabs>
        <w:spacing w:before="0" w:after="0"/>
        <w:ind w:left="2058" w:hanging="357"/>
        <w:jc w:val="both"/>
        <w:rPr>
          <w:rFonts w:ascii="Verdana" w:hAnsi="Verdana"/>
          <w:b w:val="0"/>
          <w:bCs w:val="0"/>
          <w:color w:val="FF000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706D3A">
        <w:rPr>
          <w:rFonts w:ascii="Verdana" w:hAnsi="Verdana"/>
          <w:color w:val="FF0000"/>
          <w:sz w:val="18"/>
          <w:szCs w:val="18"/>
        </w:rPr>
        <w:t>“</w:t>
      </w:r>
      <w:r w:rsidR="000C0B93" w:rsidRPr="00706D3A">
        <w:rPr>
          <w:rFonts w:ascii="Verdana" w:hAnsi="Verdana"/>
          <w:i/>
          <w:color w:val="FF0000"/>
          <w:sz w:val="18"/>
          <w:szCs w:val="18"/>
        </w:rPr>
        <w:t>No corresponde en el presente proceso de contratación”.</w:t>
      </w:r>
    </w:p>
    <w:p w14:paraId="769344FE" w14:textId="77777777" w:rsidR="00B603C5" w:rsidRPr="0061294A" w:rsidRDefault="00B603C5" w:rsidP="00B603C5">
      <w:pPr>
        <w:pStyle w:val="Puesto"/>
        <w:tabs>
          <w:tab w:val="left" w:pos="993"/>
        </w:tabs>
        <w:spacing w:before="0"/>
        <w:ind w:left="2061"/>
        <w:jc w:val="both"/>
        <w:rPr>
          <w:rFonts w:ascii="Verdana" w:hAnsi="Verdana"/>
          <w:b w:val="0"/>
          <w:bCs w:val="0"/>
          <w:sz w:val="14"/>
        </w:rPr>
      </w:pP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585653" w:rsidRDefault="009A37D8"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0" w:name="_Toc94724680"/>
      <w:r w:rsidRPr="00585653">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 xml:space="preserve">de los proponentes o sus representantes, así como los representantes de la sociedad </w:t>
      </w:r>
      <w:r w:rsidRPr="00A40276">
        <w:rPr>
          <w:rFonts w:ascii="Verdana" w:hAnsi="Verdana"/>
          <w:b w:val="0"/>
          <w:bCs w:val="0"/>
          <w:sz w:val="18"/>
        </w:rPr>
        <w:lastRenderedPageBreak/>
        <w:t>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w:t>
      </w:r>
      <w:r w:rsidRPr="00A40276">
        <w:rPr>
          <w:rFonts w:ascii="Verdana" w:hAnsi="Verdana"/>
          <w:b w:val="0"/>
          <w:bCs w:val="0"/>
          <w:sz w:val="18"/>
        </w:rPr>
        <w:lastRenderedPageBreak/>
        <w:t xml:space="preserve">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706D3A" w:rsidRDefault="00EF253A" w:rsidP="00065F31">
      <w:pPr>
        <w:numPr>
          <w:ilvl w:val="0"/>
          <w:numId w:val="6"/>
        </w:numPr>
        <w:ind w:left="1134" w:hanging="567"/>
        <w:jc w:val="both"/>
        <w:rPr>
          <w:b/>
          <w:i/>
          <w:color w:val="FF0000"/>
          <w:sz w:val="18"/>
          <w:szCs w:val="18"/>
          <w:u w:val="single"/>
          <w:lang w:val="es-BO" w:eastAsia="en-US"/>
        </w:rPr>
      </w:pPr>
      <w:r w:rsidRPr="00706D3A">
        <w:rPr>
          <w:b/>
          <w:i/>
          <w:color w:val="FF0000"/>
          <w:sz w:val="18"/>
          <w:szCs w:val="18"/>
          <w:u w:val="single"/>
          <w:lang w:val="es-BO" w:eastAsia="en-US"/>
        </w:rPr>
        <w:t>Precio Evaluado Más Bajo</w:t>
      </w:r>
      <w:r w:rsidR="007830D3" w:rsidRPr="00706D3A">
        <w:rPr>
          <w:b/>
          <w:i/>
          <w:color w:val="FF0000"/>
          <w:sz w:val="18"/>
          <w:szCs w:val="18"/>
          <w:u w:val="single"/>
          <w:lang w:val="es-BO" w:eastAsia="en-US"/>
        </w:rPr>
        <w:t>;</w:t>
      </w:r>
      <w:r w:rsidRPr="00706D3A">
        <w:rPr>
          <w:b/>
          <w:i/>
          <w:color w:val="FF0000"/>
          <w:sz w:val="18"/>
          <w:szCs w:val="18"/>
          <w:u w:val="single"/>
          <w:lang w:val="es-BO" w:eastAsia="en-US"/>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457D9F" w:rsidRDefault="000C0B93" w:rsidP="000C0B93">
      <w:pPr>
        <w:pStyle w:val="Prrafodelista"/>
        <w:ind w:left="462"/>
        <w:jc w:val="both"/>
        <w:rPr>
          <w:rFonts w:ascii="Verdana" w:hAnsi="Verdana" w:cs="Arial"/>
          <w:color w:val="FF0000"/>
          <w:sz w:val="18"/>
          <w:szCs w:val="18"/>
          <w:lang w:val="es-BO"/>
        </w:rPr>
      </w:pPr>
      <w:r w:rsidRPr="00457D9F">
        <w:rPr>
          <w:rFonts w:ascii="Verdana" w:hAnsi="Verdana" w:cs="Arial"/>
          <w:b/>
          <w:i/>
          <w:color w:val="FF0000"/>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457D9F" w:rsidRDefault="000C0B93" w:rsidP="000C0B93">
      <w:pPr>
        <w:pStyle w:val="Prrafodelista"/>
        <w:ind w:left="462"/>
        <w:jc w:val="both"/>
        <w:rPr>
          <w:rFonts w:ascii="Verdana" w:hAnsi="Verdana" w:cs="Arial"/>
          <w:color w:val="FF0000"/>
          <w:sz w:val="18"/>
          <w:szCs w:val="18"/>
          <w:lang w:val="es-BO"/>
        </w:rPr>
      </w:pPr>
      <w:r w:rsidRPr="00457D9F">
        <w:rPr>
          <w:rFonts w:ascii="Verdana" w:hAnsi="Verdana" w:cs="Arial"/>
          <w:b/>
          <w:i/>
          <w:color w:val="FF0000"/>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D303673" w14:textId="0961D63F" w:rsidR="00ED3920" w:rsidRPr="00706D3A" w:rsidRDefault="00206849" w:rsidP="00706D3A">
      <w:pPr>
        <w:numPr>
          <w:ilvl w:val="0"/>
          <w:numId w:val="14"/>
        </w:numPr>
        <w:ind w:left="851" w:hanging="284"/>
        <w:jc w:val="both"/>
        <w:rPr>
          <w:rFonts w:cs="Arial"/>
          <w:sz w:val="18"/>
          <w:szCs w:val="18"/>
          <w:lang w:val="es-BO"/>
        </w:rPr>
      </w:pPr>
      <w:r w:rsidRPr="00A40276">
        <w:rPr>
          <w:rFonts w:cs="Arial"/>
          <w:sz w:val="18"/>
          <w:szCs w:val="18"/>
          <w:lang w:val="es-BO"/>
        </w:rPr>
        <w:lastRenderedPageBreak/>
        <w:t>Otros aspectos que el Responsable de Evaluación o la Comisión de Calificación considere pertinentes.</w:t>
      </w:r>
    </w:p>
    <w:p w14:paraId="60002622" w14:textId="77777777" w:rsidR="00ED3920" w:rsidRPr="00A40276" w:rsidRDefault="00ED3920"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2A692C20" w14:textId="7A98F1C9" w:rsidR="00A67BFA" w:rsidRPr="00ED3920" w:rsidRDefault="00FF357B" w:rsidP="00ED3920">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5088F847" w14:textId="77777777" w:rsidR="00A67BFA" w:rsidRDefault="00A67BFA" w:rsidP="0035258E">
      <w:pPr>
        <w:jc w:val="center"/>
        <w:rPr>
          <w:rFonts w:cs="Arial"/>
          <w:b/>
          <w:sz w:val="18"/>
          <w:szCs w:val="18"/>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1C26DBA7"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706D3A">
        <w:rPr>
          <w:rFonts w:ascii="Verdana" w:hAnsi="Verdana"/>
          <w:sz w:val="18"/>
          <w:szCs w:val="18"/>
          <w:lang w:val="es-BO"/>
        </w:rPr>
        <w:t>legalizadas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lastRenderedPageBreak/>
        <w:t>MODIFICACIONES AL CONTRATO</w:t>
      </w:r>
      <w:bookmarkEnd w:id="149"/>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0"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0"/>
    <w:p w14:paraId="30EE9525" w14:textId="77777777" w:rsidR="00706D3A" w:rsidRDefault="00706D3A" w:rsidP="00291B57">
      <w:pPr>
        <w:jc w:val="both"/>
        <w:rPr>
          <w:rFonts w:cs="Arial"/>
          <w:sz w:val="18"/>
          <w:szCs w:val="18"/>
          <w:lang w:val="es-BO"/>
        </w:rPr>
      </w:pPr>
    </w:p>
    <w:p w14:paraId="4BDC6CF4" w14:textId="77777777" w:rsidR="00706D3A" w:rsidRPr="00585653" w:rsidRDefault="00706D3A" w:rsidP="00EC3D96">
      <w:pPr>
        <w:ind w:left="1134"/>
        <w:jc w:val="both"/>
        <w:rPr>
          <w:rFonts w:cs="Arial"/>
          <w:sz w:val="18"/>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585653">
        <w:rPr>
          <w:rFonts w:ascii="Verdana" w:hAnsi="Verdana"/>
          <w:sz w:val="18"/>
        </w:rPr>
        <w:t>SEGUIMIENTO Y CONTROL DE LOS SERVICIOS GENERALES CONTINUOS Y DISCONTINUOS</w:t>
      </w:r>
      <w:bookmarkEnd w:id="151"/>
      <w:bookmarkEnd w:id="152"/>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4"/>
    </w:p>
    <w:p w14:paraId="5CB5A13A" w14:textId="77777777" w:rsidR="00B83BFF" w:rsidRPr="00585653" w:rsidRDefault="00B83BFF" w:rsidP="00B83BFF">
      <w:pPr>
        <w:ind w:left="708"/>
        <w:jc w:val="both"/>
        <w:rPr>
          <w:sz w:val="18"/>
          <w:lang w:val="es-BO"/>
        </w:rPr>
      </w:pPr>
    </w:p>
    <w:p w14:paraId="3EF70A3C" w14:textId="6AD7955B"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4855DE80" w14:textId="77777777" w:rsidR="00291B57" w:rsidRPr="00457D9F" w:rsidRDefault="00291B57" w:rsidP="00457D9F">
      <w:pPr>
        <w:jc w:val="both"/>
        <w:rPr>
          <w:sz w:val="18"/>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5" w:name="_Toc94724710"/>
      <w:r w:rsidRPr="00585653">
        <w:rPr>
          <w:rFonts w:ascii="Verdana" w:hAnsi="Verdana"/>
          <w:sz w:val="18"/>
        </w:rPr>
        <w:t>INFORME</w:t>
      </w:r>
      <w:r w:rsidR="00A42061" w:rsidRPr="00585653">
        <w:rPr>
          <w:rFonts w:ascii="Verdana" w:hAnsi="Verdana"/>
          <w:sz w:val="18"/>
        </w:rPr>
        <w:t xml:space="preserve"> DE CONFORMIDAD DEL SERVICIO GENERAL</w:t>
      </w:r>
      <w:bookmarkEnd w:id="155"/>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w:t>
      </w:r>
      <w:r w:rsidR="00EC3D96" w:rsidRPr="00585653">
        <w:rPr>
          <w:rFonts w:cs="Arial"/>
          <w:sz w:val="18"/>
          <w:szCs w:val="18"/>
          <w:lang w:val="es-BO"/>
        </w:rPr>
        <w:lastRenderedPageBreak/>
        <w:t>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6" w:name="_Toc94724711"/>
      <w:r w:rsidRPr="00585653">
        <w:rPr>
          <w:rFonts w:ascii="Verdana" w:hAnsi="Verdana"/>
          <w:sz w:val="18"/>
        </w:rPr>
        <w:t>CIERRE DE CONTRATO</w:t>
      </w:r>
      <w:r w:rsidR="00B51351" w:rsidRPr="00585653">
        <w:rPr>
          <w:rFonts w:ascii="Verdana" w:hAnsi="Verdana"/>
          <w:sz w:val="18"/>
        </w:rPr>
        <w:t xml:space="preserve"> Y PAGO</w:t>
      </w:r>
      <w:bookmarkEnd w:id="156"/>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585653">
        <w:rPr>
          <w:rFonts w:ascii="Verdana" w:hAnsi="Verdana" w:cs="Arial"/>
          <w:sz w:val="18"/>
          <w:szCs w:val="18"/>
          <w:lang w:val="es-BO" w:eastAsia="es-ES"/>
        </w:rPr>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7"/>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CB07D4">
      <w:pPr>
        <w:jc w:val="center"/>
        <w:rPr>
          <w:b/>
          <w:sz w:val="18"/>
          <w:szCs w:val="18"/>
          <w:lang w:val="es-BO"/>
        </w:rPr>
      </w:pPr>
    </w:p>
    <w:p w14:paraId="5880A780" w14:textId="77777777" w:rsidR="00ED3920" w:rsidRDefault="00ED3920" w:rsidP="00CB07D4">
      <w:pPr>
        <w:jc w:val="center"/>
        <w:rPr>
          <w:b/>
          <w:sz w:val="18"/>
          <w:szCs w:val="18"/>
          <w:lang w:val="es-BO"/>
        </w:rPr>
      </w:pPr>
    </w:p>
    <w:p w14:paraId="5AA6C086" w14:textId="77777777" w:rsidR="00ED3920" w:rsidRDefault="00ED3920" w:rsidP="00CB07D4">
      <w:pPr>
        <w:jc w:val="center"/>
        <w:rPr>
          <w:b/>
          <w:sz w:val="18"/>
          <w:szCs w:val="18"/>
          <w:lang w:val="es-BO"/>
        </w:rPr>
      </w:pPr>
    </w:p>
    <w:p w14:paraId="4A34CB84" w14:textId="77777777" w:rsidR="00ED3920" w:rsidRDefault="00ED3920" w:rsidP="00CB07D4">
      <w:pPr>
        <w:jc w:val="center"/>
        <w:rPr>
          <w:b/>
          <w:sz w:val="18"/>
          <w:szCs w:val="18"/>
          <w:lang w:val="es-BO"/>
        </w:rPr>
      </w:pPr>
    </w:p>
    <w:p w14:paraId="667063F0" w14:textId="77777777" w:rsidR="00ED3920" w:rsidRDefault="00ED3920" w:rsidP="00CB07D4">
      <w:pPr>
        <w:jc w:val="center"/>
        <w:rPr>
          <w:b/>
          <w:sz w:val="18"/>
          <w:szCs w:val="18"/>
          <w:lang w:val="es-BO"/>
        </w:rPr>
      </w:pPr>
    </w:p>
    <w:p w14:paraId="00B6D7FE" w14:textId="77777777" w:rsidR="00ED3920" w:rsidRDefault="00ED3920" w:rsidP="00CB07D4">
      <w:pPr>
        <w:jc w:val="center"/>
        <w:rPr>
          <w:b/>
          <w:sz w:val="18"/>
          <w:szCs w:val="18"/>
          <w:lang w:val="es-BO"/>
        </w:rPr>
      </w:pPr>
    </w:p>
    <w:p w14:paraId="0188CAAC" w14:textId="77777777" w:rsidR="00ED3920" w:rsidRDefault="00ED3920" w:rsidP="00CB07D4">
      <w:pPr>
        <w:jc w:val="center"/>
        <w:rPr>
          <w:b/>
          <w:sz w:val="18"/>
          <w:szCs w:val="18"/>
          <w:lang w:val="es-BO"/>
        </w:rPr>
      </w:pPr>
    </w:p>
    <w:p w14:paraId="77D3E014" w14:textId="77777777" w:rsidR="00ED3920" w:rsidRDefault="00ED3920" w:rsidP="00CB07D4">
      <w:pPr>
        <w:jc w:val="center"/>
        <w:rPr>
          <w:b/>
          <w:sz w:val="18"/>
          <w:szCs w:val="18"/>
          <w:lang w:val="es-BO"/>
        </w:rPr>
      </w:pPr>
    </w:p>
    <w:p w14:paraId="1648626E" w14:textId="77777777" w:rsidR="00ED3920" w:rsidRDefault="00ED3920" w:rsidP="00CB07D4">
      <w:pPr>
        <w:jc w:val="center"/>
        <w:rPr>
          <w:b/>
          <w:sz w:val="18"/>
          <w:szCs w:val="18"/>
          <w:lang w:val="es-BO"/>
        </w:rPr>
      </w:pPr>
    </w:p>
    <w:p w14:paraId="71F4C430" w14:textId="77777777" w:rsidR="00ED3920" w:rsidRDefault="00ED3920" w:rsidP="00CB07D4">
      <w:pPr>
        <w:jc w:val="center"/>
        <w:rPr>
          <w:b/>
          <w:sz w:val="18"/>
          <w:szCs w:val="18"/>
          <w:lang w:val="es-BO"/>
        </w:rPr>
      </w:pPr>
    </w:p>
    <w:p w14:paraId="56176869" w14:textId="77777777" w:rsidR="00ED3920" w:rsidRDefault="00ED3920" w:rsidP="00CB07D4">
      <w:pPr>
        <w:jc w:val="center"/>
        <w:rPr>
          <w:b/>
          <w:sz w:val="18"/>
          <w:szCs w:val="18"/>
          <w:lang w:val="es-BO"/>
        </w:rPr>
      </w:pPr>
    </w:p>
    <w:p w14:paraId="5B0D7177" w14:textId="77777777" w:rsidR="00ED3920" w:rsidRDefault="00ED3920" w:rsidP="00CB07D4">
      <w:pPr>
        <w:jc w:val="center"/>
        <w:rPr>
          <w:b/>
          <w:sz w:val="18"/>
          <w:szCs w:val="18"/>
          <w:lang w:val="es-BO"/>
        </w:rPr>
      </w:pPr>
    </w:p>
    <w:p w14:paraId="2DC6BC98" w14:textId="77777777" w:rsidR="00ED3920" w:rsidRDefault="00ED3920" w:rsidP="00CB07D4">
      <w:pPr>
        <w:jc w:val="center"/>
        <w:rPr>
          <w:b/>
          <w:sz w:val="18"/>
          <w:szCs w:val="18"/>
          <w:lang w:val="es-BO"/>
        </w:rPr>
      </w:pPr>
    </w:p>
    <w:p w14:paraId="3C3DEF4E" w14:textId="77777777" w:rsidR="00ED3920" w:rsidRDefault="00ED3920" w:rsidP="00CB07D4">
      <w:pPr>
        <w:jc w:val="center"/>
        <w:rPr>
          <w:b/>
          <w:sz w:val="18"/>
          <w:szCs w:val="18"/>
          <w:lang w:val="es-BO"/>
        </w:rPr>
      </w:pPr>
    </w:p>
    <w:p w14:paraId="2F12663E" w14:textId="77777777" w:rsidR="00ED3920" w:rsidRDefault="00ED3920" w:rsidP="00CB07D4">
      <w:pPr>
        <w:jc w:val="center"/>
        <w:rPr>
          <w:b/>
          <w:sz w:val="18"/>
          <w:szCs w:val="18"/>
          <w:lang w:val="es-BO"/>
        </w:rPr>
      </w:pPr>
    </w:p>
    <w:p w14:paraId="6FE9295E" w14:textId="77777777" w:rsidR="00ED3920" w:rsidRDefault="00ED3920" w:rsidP="00CB07D4">
      <w:pPr>
        <w:jc w:val="center"/>
        <w:rPr>
          <w:b/>
          <w:sz w:val="18"/>
          <w:szCs w:val="18"/>
          <w:lang w:val="es-BO"/>
        </w:rPr>
      </w:pPr>
    </w:p>
    <w:p w14:paraId="5EE4FAF9" w14:textId="77777777" w:rsidR="00ED3920" w:rsidRDefault="00ED3920" w:rsidP="00CB07D4">
      <w:pPr>
        <w:jc w:val="center"/>
        <w:rPr>
          <w:b/>
          <w:sz w:val="18"/>
          <w:szCs w:val="18"/>
          <w:lang w:val="es-BO"/>
        </w:rPr>
      </w:pPr>
    </w:p>
    <w:p w14:paraId="117D1E2B" w14:textId="77777777" w:rsidR="00ED3920" w:rsidRDefault="00ED3920" w:rsidP="00CB07D4">
      <w:pPr>
        <w:jc w:val="center"/>
        <w:rPr>
          <w:b/>
          <w:sz w:val="18"/>
          <w:szCs w:val="18"/>
          <w:lang w:val="es-BO"/>
        </w:rPr>
      </w:pPr>
    </w:p>
    <w:p w14:paraId="07FB06D4" w14:textId="77777777" w:rsidR="00ED3920" w:rsidRDefault="00ED3920" w:rsidP="00CB07D4">
      <w:pPr>
        <w:jc w:val="center"/>
        <w:rPr>
          <w:b/>
          <w:sz w:val="18"/>
          <w:szCs w:val="18"/>
          <w:lang w:val="es-BO"/>
        </w:rPr>
      </w:pPr>
    </w:p>
    <w:p w14:paraId="4441B720" w14:textId="77777777" w:rsidR="00ED3920" w:rsidRDefault="00ED3920" w:rsidP="00CB07D4">
      <w:pPr>
        <w:jc w:val="center"/>
        <w:rPr>
          <w:b/>
          <w:sz w:val="18"/>
          <w:szCs w:val="18"/>
          <w:lang w:val="es-BO"/>
        </w:rPr>
      </w:pPr>
    </w:p>
    <w:p w14:paraId="281B24BD" w14:textId="77777777" w:rsidR="00ED3920" w:rsidRDefault="00ED3920" w:rsidP="00CB07D4">
      <w:pPr>
        <w:jc w:val="center"/>
        <w:rPr>
          <w:b/>
          <w:sz w:val="18"/>
          <w:szCs w:val="18"/>
          <w:lang w:val="es-BO"/>
        </w:rPr>
      </w:pPr>
    </w:p>
    <w:p w14:paraId="345D1F88" w14:textId="77777777" w:rsidR="00ED3920" w:rsidRDefault="00ED3920" w:rsidP="00CB07D4">
      <w:pPr>
        <w:jc w:val="center"/>
        <w:rPr>
          <w:b/>
          <w:sz w:val="18"/>
          <w:szCs w:val="18"/>
          <w:lang w:val="es-BO"/>
        </w:rPr>
      </w:pPr>
    </w:p>
    <w:p w14:paraId="738F7913" w14:textId="77777777" w:rsidR="00ED3920" w:rsidRDefault="00ED3920" w:rsidP="00CB07D4">
      <w:pPr>
        <w:jc w:val="center"/>
        <w:rPr>
          <w:b/>
          <w:sz w:val="18"/>
          <w:szCs w:val="18"/>
          <w:lang w:val="es-BO"/>
        </w:rPr>
      </w:pPr>
    </w:p>
    <w:p w14:paraId="6224B17B" w14:textId="77777777" w:rsidR="00ED3920" w:rsidRDefault="00ED3920" w:rsidP="00CB07D4">
      <w:pPr>
        <w:jc w:val="center"/>
        <w:rPr>
          <w:b/>
          <w:sz w:val="18"/>
          <w:szCs w:val="18"/>
          <w:lang w:val="es-BO"/>
        </w:rPr>
      </w:pPr>
    </w:p>
    <w:p w14:paraId="6378F112" w14:textId="77777777" w:rsidR="00706D3A" w:rsidRDefault="00706D3A" w:rsidP="00CB07D4">
      <w:pPr>
        <w:jc w:val="center"/>
        <w:rPr>
          <w:b/>
          <w:sz w:val="18"/>
          <w:szCs w:val="18"/>
          <w:lang w:val="es-BO"/>
        </w:rPr>
      </w:pPr>
    </w:p>
    <w:p w14:paraId="5D51BF27" w14:textId="77777777" w:rsidR="00457D9F" w:rsidRDefault="00457D9F" w:rsidP="00CB07D4">
      <w:pPr>
        <w:jc w:val="center"/>
        <w:rPr>
          <w:b/>
          <w:sz w:val="18"/>
          <w:szCs w:val="18"/>
          <w:lang w:val="es-BO"/>
        </w:rPr>
      </w:pPr>
    </w:p>
    <w:p w14:paraId="241F2FD5" w14:textId="77777777" w:rsidR="00457D9F" w:rsidRDefault="00457D9F" w:rsidP="00CB07D4">
      <w:pPr>
        <w:jc w:val="center"/>
        <w:rPr>
          <w:b/>
          <w:sz w:val="18"/>
          <w:szCs w:val="18"/>
          <w:lang w:val="es-BO"/>
        </w:rPr>
      </w:pPr>
    </w:p>
    <w:p w14:paraId="5B7AD119" w14:textId="77777777" w:rsidR="00457D9F" w:rsidRDefault="00457D9F" w:rsidP="00CB07D4">
      <w:pPr>
        <w:jc w:val="center"/>
        <w:rPr>
          <w:b/>
          <w:sz w:val="18"/>
          <w:szCs w:val="18"/>
          <w:lang w:val="es-BO"/>
        </w:rPr>
      </w:pPr>
    </w:p>
    <w:p w14:paraId="11B49A4E" w14:textId="77777777" w:rsidR="00457D9F" w:rsidRDefault="00457D9F" w:rsidP="00CB07D4">
      <w:pPr>
        <w:jc w:val="center"/>
        <w:rPr>
          <w:b/>
          <w:sz w:val="18"/>
          <w:szCs w:val="18"/>
          <w:lang w:val="es-BO"/>
        </w:rPr>
      </w:pPr>
    </w:p>
    <w:p w14:paraId="58905D3A" w14:textId="77777777" w:rsidR="00457D9F" w:rsidRDefault="00457D9F" w:rsidP="00CB07D4">
      <w:pPr>
        <w:jc w:val="center"/>
        <w:rPr>
          <w:b/>
          <w:sz w:val="18"/>
          <w:szCs w:val="18"/>
          <w:lang w:val="es-BO"/>
        </w:rPr>
      </w:pPr>
    </w:p>
    <w:p w14:paraId="3555716F" w14:textId="77777777" w:rsidR="00457D9F" w:rsidRDefault="00457D9F" w:rsidP="00CB07D4">
      <w:pPr>
        <w:jc w:val="center"/>
        <w:rPr>
          <w:b/>
          <w:sz w:val="18"/>
          <w:szCs w:val="18"/>
          <w:lang w:val="es-BO"/>
        </w:rPr>
      </w:pPr>
    </w:p>
    <w:p w14:paraId="29ED705D" w14:textId="77777777" w:rsidR="00457D9F" w:rsidRDefault="00457D9F" w:rsidP="00CB07D4">
      <w:pPr>
        <w:jc w:val="center"/>
        <w:rPr>
          <w:b/>
          <w:sz w:val="18"/>
          <w:szCs w:val="18"/>
          <w:lang w:val="es-BO"/>
        </w:rPr>
      </w:pPr>
    </w:p>
    <w:p w14:paraId="42FBFEAC" w14:textId="77777777" w:rsidR="00706D3A" w:rsidRDefault="00706D3A" w:rsidP="00CB07D4">
      <w:pPr>
        <w:jc w:val="center"/>
        <w:rPr>
          <w:b/>
          <w:sz w:val="18"/>
          <w:szCs w:val="18"/>
          <w:lang w:val="es-BO"/>
        </w:rPr>
      </w:pPr>
    </w:p>
    <w:p w14:paraId="34B9A4F5" w14:textId="77777777" w:rsidR="00ED3920" w:rsidRDefault="00ED3920"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017E30ED" w14:textId="77777777" w:rsidR="005E4987" w:rsidRDefault="005E4987" w:rsidP="00650B21">
      <w:pPr>
        <w:jc w:val="center"/>
        <w:rPr>
          <w:b/>
          <w:sz w:val="18"/>
          <w:szCs w:val="18"/>
          <w:lang w:val="es-BO"/>
        </w:rPr>
      </w:pPr>
    </w:p>
    <w:p w14:paraId="5E598340" w14:textId="77777777" w:rsidR="005E4987" w:rsidRDefault="005E4987" w:rsidP="00650B21">
      <w:pPr>
        <w:jc w:val="center"/>
        <w:rPr>
          <w:b/>
          <w:sz w:val="18"/>
          <w:szCs w:val="18"/>
          <w:lang w:val="es-BO"/>
        </w:rPr>
      </w:pPr>
    </w:p>
    <w:p w14:paraId="2B0D053E" w14:textId="77777777" w:rsidR="005E4987" w:rsidRDefault="005E4987" w:rsidP="00650B21">
      <w:pPr>
        <w:jc w:val="center"/>
        <w:rPr>
          <w:b/>
          <w:sz w:val="18"/>
          <w:szCs w:val="18"/>
          <w:lang w:val="es-BO"/>
        </w:rPr>
      </w:pPr>
    </w:p>
    <w:p w14:paraId="2D8EF0F1" w14:textId="77777777" w:rsidR="005E4987" w:rsidRDefault="005E4987" w:rsidP="00650B21">
      <w:pPr>
        <w:jc w:val="center"/>
        <w:rPr>
          <w:b/>
          <w:sz w:val="18"/>
          <w:szCs w:val="18"/>
          <w:lang w:val="es-BO"/>
        </w:rPr>
      </w:pPr>
    </w:p>
    <w:p w14:paraId="7C1BECE2" w14:textId="565B99EE" w:rsidR="00233D00" w:rsidRDefault="00233D00" w:rsidP="00650B21">
      <w:pPr>
        <w:jc w:val="center"/>
        <w:rPr>
          <w:b/>
          <w:sz w:val="18"/>
          <w:szCs w:val="18"/>
          <w:lang w:val="es-BO"/>
        </w:rPr>
      </w:pPr>
    </w:p>
    <w:p w14:paraId="3F8550A2" w14:textId="56544AF5" w:rsidR="00245546" w:rsidRDefault="00245546">
      <w:pPr>
        <w:rPr>
          <w:b/>
          <w:sz w:val="18"/>
          <w:szCs w:val="18"/>
          <w:lang w:val="es-BO"/>
        </w:rPr>
      </w:pPr>
    </w:p>
    <w:p w14:paraId="7860CE2A" w14:textId="77777777" w:rsidR="00A67BFA" w:rsidRDefault="00A67BFA">
      <w:pPr>
        <w:rPr>
          <w:b/>
          <w:sz w:val="18"/>
          <w:szCs w:val="18"/>
          <w:lang w:val="es-BO"/>
        </w:rPr>
      </w:pPr>
    </w:p>
    <w:p w14:paraId="5632657C" w14:textId="77777777" w:rsidR="00291B57" w:rsidRDefault="00291B57">
      <w:pPr>
        <w:rPr>
          <w:b/>
          <w:sz w:val="18"/>
          <w:szCs w:val="18"/>
          <w:lang w:val="es-BO"/>
        </w:rPr>
      </w:pPr>
    </w:p>
    <w:p w14:paraId="666C2DF8" w14:textId="77777777" w:rsidR="00291B57" w:rsidRDefault="00291B57">
      <w:pPr>
        <w:rPr>
          <w:b/>
          <w:sz w:val="18"/>
          <w:szCs w:val="18"/>
          <w:lang w:val="es-BO"/>
        </w:rPr>
      </w:pPr>
    </w:p>
    <w:p w14:paraId="34D214A6" w14:textId="77777777" w:rsidR="00A67BFA" w:rsidRDefault="00A67BFA">
      <w:pPr>
        <w:rPr>
          <w:b/>
          <w:sz w:val="18"/>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8" w:name="_Toc94724712"/>
      <w:r w:rsidRPr="00A40276">
        <w:rPr>
          <w:rFonts w:ascii="Verdana" w:hAnsi="Verdana"/>
          <w:sz w:val="18"/>
        </w:rPr>
        <w:t>CONVOCATORIA Y DATOS GENERALES DEL PROCESO DE CONTRATACIÓN</w:t>
      </w:r>
      <w:bookmarkEnd w:id="158"/>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59"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2A8A377E" w:rsidR="001A5C3F" w:rsidRPr="00F75995" w:rsidRDefault="00D507EF" w:rsidP="00BA518B">
            <w:pPr>
              <w:jc w:val="center"/>
              <w:rPr>
                <w:rFonts w:ascii="Arial" w:hAnsi="Arial" w:cs="Arial"/>
                <w:lang w:val="es-BO"/>
              </w:rPr>
            </w:pPr>
            <w:r w:rsidRPr="00546DE3">
              <w:rPr>
                <w:rFonts w:ascii="Arial" w:hAnsi="Arial" w:cs="Arial"/>
                <w:sz w:val="14"/>
                <w:lang w:val="es-BO"/>
              </w:rPr>
              <w:t>ANPE - C N°</w:t>
            </w:r>
            <w:r w:rsidR="00411412">
              <w:rPr>
                <w:rFonts w:ascii="Arial" w:hAnsi="Arial" w:cs="Arial"/>
                <w:sz w:val="14"/>
                <w:lang w:val="es-BO"/>
              </w:rPr>
              <w:t>180</w:t>
            </w:r>
            <w:r w:rsidRPr="00546DE3">
              <w:rPr>
                <w:rFonts w:ascii="Arial" w:hAnsi="Arial" w:cs="Arial"/>
                <w:sz w:val="14"/>
                <w:lang w:val="es-BO"/>
              </w:rPr>
              <w:t>/2025-1C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0F09E648" w:rsidR="000C0B93" w:rsidRPr="00F75995" w:rsidRDefault="00E51B3C"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703BEC24"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2047740D"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01DD425C"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3853CC9C"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0868D22D"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1DA97135"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51113EF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288403DE" w:rsidR="000C0B93" w:rsidRPr="00F75995" w:rsidRDefault="000C0B93" w:rsidP="00E51B3C">
            <w:pPr>
              <w:jc w:val="center"/>
              <w:rPr>
                <w:rFonts w:ascii="Arial" w:hAnsi="Arial" w:cs="Arial"/>
                <w:sz w:val="14"/>
                <w:szCs w:val="14"/>
                <w:lang w:val="es-BO"/>
              </w:rPr>
            </w:pPr>
            <w:r w:rsidRPr="00F75995">
              <w:rPr>
                <w:rFonts w:ascii="Arial" w:hAnsi="Arial" w:cs="Arial"/>
                <w:sz w:val="14"/>
                <w:szCs w:val="14"/>
                <w:lang w:val="es-BO"/>
              </w:rPr>
              <w:t>202</w:t>
            </w:r>
            <w:r w:rsidR="00E51B3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3EF82E73" w:rsidR="000C0B93" w:rsidRPr="008664F6" w:rsidRDefault="00BA518B" w:rsidP="009B1CD1">
            <w:pPr>
              <w:tabs>
                <w:tab w:val="left" w:pos="1634"/>
              </w:tabs>
              <w:jc w:val="center"/>
              <w:rPr>
                <w:rFonts w:ascii="Arial" w:hAnsi="Arial" w:cs="Arial"/>
                <w:b/>
                <w:color w:val="000099"/>
                <w:lang w:val="es-BO"/>
              </w:rPr>
            </w:pPr>
            <w:r w:rsidRPr="00BA518B">
              <w:rPr>
                <w:rFonts w:ascii="Arial" w:hAnsi="Arial" w:cs="Arial"/>
                <w:b/>
                <w:sz w:val="18"/>
                <w:lang w:val="es-BO"/>
              </w:rPr>
              <w:t>SERVICIO RECURRENTE DE ACTUALIZACIÓN DE VERSIÓN Y SOPORTE TÉCNICO DEL SOFTWARE CITRIX – GESTIÓN 2026</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7B4773B9" w:rsidR="000C0B93" w:rsidRPr="00F75995" w:rsidRDefault="001A5C3F" w:rsidP="009305B0">
            <w:pPr>
              <w:jc w:val="both"/>
              <w:rPr>
                <w:rFonts w:ascii="Arial" w:hAnsi="Arial" w:cs="Arial"/>
                <w:b/>
                <w:lang w:val="es-BO"/>
              </w:rPr>
            </w:pPr>
            <w:r>
              <w:rPr>
                <w:rFonts w:ascii="Arial" w:hAnsi="Arial" w:cs="Arial"/>
                <w:b/>
                <w:lang w:val="es-BO"/>
              </w:rPr>
              <w:t>Bs</w:t>
            </w:r>
            <w:r w:rsidR="009305B0">
              <w:rPr>
                <w:rFonts w:ascii="Arial" w:hAnsi="Arial" w:cs="Arial"/>
                <w:b/>
                <w:lang w:val="es-BO"/>
              </w:rPr>
              <w:t>58</w:t>
            </w:r>
            <w:r w:rsidR="00C62E24">
              <w:rPr>
                <w:rFonts w:ascii="Arial" w:hAnsi="Arial" w:cs="Arial"/>
                <w:b/>
                <w:lang w:val="es-BO"/>
              </w:rPr>
              <w:t>.</w:t>
            </w:r>
            <w:r w:rsidR="009305B0">
              <w:rPr>
                <w:rFonts w:ascii="Arial" w:hAnsi="Arial" w:cs="Arial"/>
                <w:b/>
                <w:lang w:val="es-BO"/>
              </w:rPr>
              <w:t>656</w:t>
            </w:r>
            <w:r w:rsidR="00C62E24">
              <w:rPr>
                <w:rFonts w:ascii="Arial" w:hAnsi="Arial" w:cs="Arial"/>
                <w:b/>
                <w:lang w:val="es-BO"/>
              </w:rPr>
              <w:t>,</w:t>
            </w:r>
            <w:r w:rsidR="00D507EF">
              <w:rPr>
                <w:rFonts w:ascii="Arial" w:hAnsi="Arial" w:cs="Arial"/>
                <w:b/>
                <w:lang w:val="es-BO"/>
              </w:rPr>
              <w:t>00</w:t>
            </w:r>
            <w:r>
              <w:rPr>
                <w:rFonts w:ascii="Arial" w:hAnsi="Arial" w:cs="Arial"/>
                <w:b/>
                <w:lang w:val="es-BO"/>
              </w:rPr>
              <w:t xml:space="preserve"> (</w:t>
            </w:r>
            <w:r w:rsidR="009305B0">
              <w:rPr>
                <w:rFonts w:ascii="Arial" w:hAnsi="Arial" w:cs="Arial"/>
                <w:b/>
                <w:lang w:val="es-BO"/>
              </w:rPr>
              <w:t xml:space="preserve">Cincuenta y ocho mil seiscientos cincuenta y seis </w:t>
            </w:r>
            <w:r w:rsidR="00D507EF">
              <w:rPr>
                <w:rFonts w:ascii="Arial" w:hAnsi="Arial" w:cs="Arial"/>
                <w:b/>
                <w:lang w:val="es-BO"/>
              </w:rPr>
              <w:t>00</w:t>
            </w:r>
            <w:r w:rsidR="009B4DBB" w:rsidRPr="009B4DBB">
              <w:rPr>
                <w:rFonts w:ascii="Arial" w:hAnsi="Arial" w:cs="Arial"/>
                <w:b/>
                <w:lang w:val="es-BO"/>
              </w:rPr>
              <w:t xml:space="preserve">/100 </w:t>
            </w:r>
            <w:r w:rsidR="006B082B">
              <w:rPr>
                <w:rFonts w:ascii="Arial" w:hAnsi="Arial" w:cs="Arial"/>
                <w:b/>
                <w:lang w:val="es-BO"/>
              </w:rPr>
              <w:t>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8DC14E" w14:textId="77777777" w:rsidR="002113DD" w:rsidRDefault="002113DD" w:rsidP="0074792F">
            <w:pPr>
              <w:jc w:val="both"/>
              <w:rPr>
                <w:rFonts w:ascii="Arial" w:hAnsi="Arial" w:cs="Arial"/>
                <w:bCs/>
                <w:iCs/>
                <w:szCs w:val="22"/>
                <w:lang w:val="es-BO" w:eastAsia="es-BO"/>
              </w:rPr>
            </w:pPr>
          </w:p>
          <w:p w14:paraId="1F479F71" w14:textId="3BC95957" w:rsidR="001211EE" w:rsidRPr="0074792F" w:rsidRDefault="00E3792C" w:rsidP="0074792F">
            <w:pPr>
              <w:jc w:val="both"/>
              <w:rPr>
                <w:rFonts w:ascii="Arial" w:hAnsi="Arial" w:cs="Arial"/>
                <w:color w:val="000099"/>
                <w:lang w:val="es-BO"/>
              </w:rPr>
            </w:pPr>
            <w:r w:rsidRPr="00E3792C">
              <w:rPr>
                <w:rFonts w:ascii="Arial" w:hAnsi="Arial" w:cs="Arial"/>
                <w:bCs/>
                <w:iCs/>
                <w:szCs w:val="22"/>
                <w:lang w:val="es-BO" w:eastAsia="es-BO"/>
              </w:rPr>
              <w:t>El servicio deberá ser por un año calendario computado a partir del 1 de enero del 2026  al 31 de diciembre 2026.</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0C0E396A" w:rsidR="001A5C3F" w:rsidRPr="008664F6" w:rsidRDefault="00BA518B" w:rsidP="0013308F">
            <w:pPr>
              <w:pStyle w:val="Textoindependiente3"/>
              <w:jc w:val="both"/>
              <w:rPr>
                <w:rFonts w:ascii="Arial" w:hAnsi="Arial" w:cs="Arial"/>
                <w:color w:val="000099"/>
                <w:lang w:val="es-BO" w:eastAsia="es-ES"/>
              </w:rPr>
            </w:pPr>
            <w:r w:rsidRPr="00BA518B">
              <w:rPr>
                <w:rFonts w:ascii="Arial" w:hAnsi="Arial" w:cs="Arial"/>
                <w:bCs/>
                <w:iCs/>
                <w:szCs w:val="22"/>
                <w:lang w:val="es-BO" w:eastAsia="es-BO"/>
              </w:rPr>
              <w:t>El servicio deberá ser brindado en el Edificio Principal del Banco Central de Bolivia (Calle Ayacucho, esquina Mercado – La Paz, Bolivia)</w:t>
            </w:r>
            <w:r w:rsidR="009A0B79" w:rsidRPr="009A0B79">
              <w:rPr>
                <w:rFonts w:ascii="Arial" w:hAnsi="Arial" w:cs="Arial"/>
                <w:bCs/>
                <w:iCs/>
                <w:szCs w:val="22"/>
                <w:lang w:val="es-BO" w:eastAsia="es-BO"/>
              </w:rPr>
              <w:t>.</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4755EC" w14:textId="77777777" w:rsidR="00BA518B" w:rsidRPr="00BA518B" w:rsidRDefault="00BA518B" w:rsidP="00BA518B">
            <w:pPr>
              <w:jc w:val="both"/>
              <w:rPr>
                <w:rFonts w:ascii="Arial" w:hAnsi="Arial" w:cs="Arial"/>
                <w:bCs/>
                <w:iCs/>
                <w:szCs w:val="22"/>
                <w:lang w:val="es-BO" w:eastAsia="es-BO"/>
              </w:rPr>
            </w:pPr>
            <w:r w:rsidRPr="00BA518B">
              <w:rPr>
                <w:rFonts w:ascii="Arial" w:hAnsi="Arial" w:cs="Arial"/>
                <w:bCs/>
                <w:iCs/>
                <w:szCs w:val="22"/>
                <w:lang w:val="es-BO" w:eastAsia="es-BO"/>
              </w:rPr>
              <w:t>Para garantizar el cumplimiento del contrato, el proveedor deberá presentar una garantía del siete por ciento (7%) del monto total del Contrato, se aceptarán los siguientes tipos de garantía de acuerdo con el Articulo 20 - Tipos de garantía, del D.S. N° 181:</w:t>
            </w:r>
          </w:p>
          <w:p w14:paraId="48B7FDF9" w14:textId="77777777" w:rsidR="00BA518B" w:rsidRPr="00BA518B" w:rsidRDefault="00BA518B" w:rsidP="00596836">
            <w:pPr>
              <w:pStyle w:val="Prrafodelista"/>
              <w:numPr>
                <w:ilvl w:val="0"/>
                <w:numId w:val="46"/>
              </w:numPr>
              <w:jc w:val="both"/>
              <w:rPr>
                <w:rFonts w:ascii="Arial" w:hAnsi="Arial" w:cs="Arial"/>
                <w:bCs/>
                <w:iCs/>
                <w:sz w:val="16"/>
                <w:szCs w:val="22"/>
                <w:lang w:val="es-BO" w:eastAsia="es-BO"/>
              </w:rPr>
            </w:pPr>
            <w:r w:rsidRPr="00BA518B">
              <w:rPr>
                <w:rFonts w:ascii="Arial" w:hAnsi="Arial" w:cs="Arial"/>
                <w:bCs/>
                <w:iCs/>
                <w:sz w:val="16"/>
                <w:szCs w:val="22"/>
                <w:lang w:val="es-BO" w:eastAsia="es-BO"/>
              </w:rPr>
              <w:t>Boleta de garantía.</w:t>
            </w:r>
          </w:p>
          <w:p w14:paraId="55971EFC" w14:textId="77777777" w:rsidR="00BA518B" w:rsidRPr="00BA518B" w:rsidRDefault="00BA518B" w:rsidP="00596836">
            <w:pPr>
              <w:pStyle w:val="Prrafodelista"/>
              <w:numPr>
                <w:ilvl w:val="0"/>
                <w:numId w:val="46"/>
              </w:numPr>
              <w:jc w:val="both"/>
              <w:rPr>
                <w:rFonts w:ascii="Arial" w:hAnsi="Arial" w:cs="Arial"/>
                <w:bCs/>
                <w:iCs/>
                <w:sz w:val="16"/>
                <w:szCs w:val="22"/>
                <w:lang w:val="es-BO" w:eastAsia="es-BO"/>
              </w:rPr>
            </w:pPr>
            <w:r w:rsidRPr="00BA518B">
              <w:rPr>
                <w:rFonts w:ascii="Arial" w:hAnsi="Arial" w:cs="Arial"/>
                <w:bCs/>
                <w:iCs/>
                <w:sz w:val="16"/>
                <w:szCs w:val="22"/>
                <w:lang w:val="es-BO" w:eastAsia="es-BO"/>
              </w:rPr>
              <w:t>Garantía a primer requerimiento.</w:t>
            </w:r>
          </w:p>
          <w:p w14:paraId="218C881C" w14:textId="77777777" w:rsidR="00BA518B" w:rsidRPr="00BA518B" w:rsidRDefault="00BA518B" w:rsidP="00596836">
            <w:pPr>
              <w:pStyle w:val="Prrafodelista"/>
              <w:numPr>
                <w:ilvl w:val="0"/>
                <w:numId w:val="46"/>
              </w:numPr>
              <w:jc w:val="both"/>
              <w:rPr>
                <w:rFonts w:ascii="Arial" w:hAnsi="Arial" w:cs="Arial"/>
                <w:bCs/>
                <w:iCs/>
                <w:sz w:val="16"/>
                <w:szCs w:val="22"/>
                <w:lang w:val="es-BO" w:eastAsia="es-BO"/>
              </w:rPr>
            </w:pPr>
            <w:r w:rsidRPr="00BA518B">
              <w:rPr>
                <w:rFonts w:ascii="Arial" w:hAnsi="Arial" w:cs="Arial"/>
                <w:bCs/>
                <w:iCs/>
                <w:sz w:val="16"/>
                <w:szCs w:val="22"/>
                <w:lang w:val="es-BO" w:eastAsia="es-BO"/>
              </w:rPr>
              <w:t>Póliza de seguro de caución a primer requerimiento.</w:t>
            </w:r>
          </w:p>
          <w:p w14:paraId="274E567E" w14:textId="77777777" w:rsidR="00BA518B" w:rsidRPr="00BA518B" w:rsidRDefault="00BA518B" w:rsidP="00BA518B">
            <w:pPr>
              <w:jc w:val="both"/>
              <w:rPr>
                <w:rFonts w:ascii="Arial" w:hAnsi="Arial" w:cs="Arial"/>
                <w:bCs/>
                <w:iCs/>
                <w:szCs w:val="22"/>
                <w:lang w:val="es-BO" w:eastAsia="es-BO"/>
              </w:rPr>
            </w:pPr>
            <w:r w:rsidRPr="00BA518B">
              <w:rPr>
                <w:rFonts w:ascii="Arial" w:hAnsi="Arial" w:cs="Arial"/>
                <w:bCs/>
                <w:iCs/>
                <w:szCs w:val="22"/>
                <w:lang w:val="es-BO" w:eastAsia="es-BO"/>
              </w:rPr>
              <w:t>El importe de la garantía, en caso de cualquier incumplimiento contractual incurrido por el proveedor, será consolidado a favor del BCB sin necesidad de ningún trámite o acción judicial.</w:t>
            </w:r>
          </w:p>
          <w:p w14:paraId="4C1FCB31" w14:textId="063E5B75" w:rsidR="000C0B93" w:rsidRPr="009A0B79" w:rsidRDefault="000C0B93" w:rsidP="009A0B79">
            <w:pPr>
              <w:jc w:val="both"/>
              <w:rPr>
                <w:rFonts w:ascii="Arial" w:hAnsi="Arial" w:cs="Arial"/>
                <w:bCs/>
                <w:iCs/>
                <w:szCs w:val="22"/>
                <w:lang w:val="es-BO" w:eastAsia="es-BO"/>
              </w:rPr>
            </w:pP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354CF0B0" w:rsidR="000C0B93" w:rsidRPr="00585653" w:rsidRDefault="000C0B93" w:rsidP="009A0B79">
            <w:pPr>
              <w:rPr>
                <w:rFonts w:ascii="Arial" w:hAnsi="Arial" w:cs="Arial"/>
                <w:b/>
              </w:rPr>
            </w:pPr>
          </w:p>
        </w:tc>
        <w:tc>
          <w:tcPr>
            <w:tcW w:w="6375" w:type="dxa"/>
            <w:tcBorders>
              <w:left w:val="single" w:sz="4" w:space="0" w:color="auto"/>
            </w:tcBorders>
            <w:shd w:val="clear" w:color="auto" w:fill="auto"/>
          </w:tcPr>
          <w:p w14:paraId="685786B0" w14:textId="77777777" w:rsidR="000C0B93" w:rsidRPr="00585653" w:rsidRDefault="000C0B93" w:rsidP="00245453">
            <w:pPr>
              <w:rPr>
                <w:rFonts w:ascii="Arial" w:hAnsi="Arial" w:cs="Arial"/>
              </w:rPr>
            </w:pPr>
            <w:r w:rsidRPr="00585653">
              <w:rPr>
                <w:rFonts w:ascii="Arial" w:hAnsi="Arial" w:cs="Arial"/>
              </w:rPr>
              <w:t>Presupuesto de la gestión en curso</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BA5D1D" w14:textId="77777777" w:rsidR="009A0B79" w:rsidRDefault="009A0B79" w:rsidP="00245453">
            <w:pPr>
              <w:rPr>
                <w:rFonts w:ascii="Arial" w:hAnsi="Arial" w:cs="Arial"/>
              </w:rPr>
            </w:pPr>
          </w:p>
          <w:p w14:paraId="76F28BFC" w14:textId="77777777" w:rsidR="009A0B79" w:rsidRDefault="009A0B79" w:rsidP="00245453">
            <w:pPr>
              <w:rPr>
                <w:rFonts w:ascii="Arial" w:hAnsi="Arial" w:cs="Arial"/>
                <w:b/>
              </w:rPr>
            </w:pPr>
            <w:r w:rsidRPr="00585653">
              <w:rPr>
                <w:rFonts w:ascii="Arial" w:hAnsi="Arial" w:cs="Arial"/>
                <w:b/>
              </w:rPr>
              <w:t>X</w:t>
            </w:r>
          </w:p>
          <w:p w14:paraId="4737799A" w14:textId="24F3BAAB" w:rsidR="00706D3A" w:rsidRPr="00585653" w:rsidRDefault="00706D3A" w:rsidP="00245453">
            <w:pPr>
              <w:rPr>
                <w:rFonts w:ascii="Arial" w:hAnsi="Arial" w:cs="Arial"/>
              </w:rPr>
            </w:pP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85653" w:rsidRDefault="000C0B93" w:rsidP="00245453">
            <w:pPr>
              <w:jc w:val="center"/>
              <w:rPr>
                <w:rFonts w:ascii="Arial" w:hAnsi="Arial" w:cs="Arial"/>
                <w:lang w:val="es-BO"/>
              </w:rPr>
            </w:pPr>
            <w:r w:rsidRPr="009A0B79">
              <w:rPr>
                <w:rFonts w:ascii="Arial" w:hAnsi="Arial" w:cs="Arial"/>
                <w:sz w:val="14"/>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28ED4526" w:rsidR="000C0B93" w:rsidRPr="00585653" w:rsidRDefault="001211EE" w:rsidP="0052279B">
            <w:pPr>
              <w:jc w:val="center"/>
              <w:rPr>
                <w:rFonts w:ascii="Arial" w:hAnsi="Arial" w:cs="Arial"/>
                <w:lang w:val="es-BO"/>
              </w:rPr>
            </w:pPr>
            <w:r w:rsidRPr="009A0B79">
              <w:rPr>
                <w:rFonts w:ascii="Arial" w:hAnsi="Arial" w:cs="Arial"/>
                <w:sz w:val="14"/>
                <w:lang w:val="es-BO" w:eastAsia="es-BO"/>
              </w:rPr>
              <w:t>08:0</w:t>
            </w:r>
            <w:r w:rsidR="00CD5EB0" w:rsidRPr="009A0B79">
              <w:rPr>
                <w:rFonts w:ascii="Arial" w:hAnsi="Arial" w:cs="Arial"/>
                <w:sz w:val="14"/>
                <w:lang w:val="es-BO" w:eastAsia="es-BO"/>
              </w:rPr>
              <w:t>0</w:t>
            </w:r>
            <w:r w:rsidR="000710B6" w:rsidRPr="009A0B79">
              <w:rPr>
                <w:rFonts w:ascii="Arial" w:hAnsi="Arial" w:cs="Arial"/>
                <w:bCs/>
                <w:sz w:val="14"/>
                <w:lang w:val="es-BO" w:eastAsia="es-BO"/>
              </w:rPr>
              <w:t xml:space="preserve"> a 1</w:t>
            </w:r>
            <w:r w:rsidR="00CD5EB0" w:rsidRPr="009A0B79">
              <w:rPr>
                <w:rFonts w:ascii="Arial" w:hAnsi="Arial" w:cs="Arial"/>
                <w:bCs/>
                <w:sz w:val="14"/>
                <w:lang w:val="es-BO" w:eastAsia="es-BO"/>
              </w:rPr>
              <w:t>6</w:t>
            </w:r>
            <w:r w:rsidR="000C0B93" w:rsidRPr="009A0B79">
              <w:rPr>
                <w:rFonts w:ascii="Arial" w:hAnsi="Arial" w:cs="Arial"/>
                <w:bCs/>
                <w:sz w:val="14"/>
                <w:lang w:val="es-BO" w:eastAsia="es-BO"/>
              </w:rPr>
              <w:t>:</w:t>
            </w:r>
            <w:r w:rsidRPr="009A0B79">
              <w:rPr>
                <w:rFonts w:ascii="Arial" w:hAnsi="Arial" w:cs="Arial"/>
                <w:bCs/>
                <w:sz w:val="14"/>
                <w:lang w:val="es-BO" w:eastAsia="es-BO"/>
              </w:rPr>
              <w:t>0</w:t>
            </w:r>
            <w:r w:rsidR="00CD5EB0" w:rsidRPr="009A0B79">
              <w:rPr>
                <w:rFonts w:ascii="Arial" w:hAnsi="Arial" w:cs="Arial"/>
                <w:bCs/>
                <w:sz w:val="14"/>
                <w:lang w:val="es-BO" w:eastAsia="es-BO"/>
              </w:rPr>
              <w:t>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lastRenderedPageBreak/>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lastRenderedPageBreak/>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4264FB27" w:rsidR="000C0B93" w:rsidRPr="00585653" w:rsidRDefault="00AD0D99" w:rsidP="00245453">
            <w:pPr>
              <w:jc w:val="center"/>
              <w:rPr>
                <w:rFonts w:ascii="Arial" w:hAnsi="Arial" w:cs="Arial"/>
                <w:lang w:val="es-BO"/>
              </w:rPr>
            </w:pPr>
            <w:r>
              <w:rPr>
                <w:rFonts w:ascii="Arial" w:hAnsi="Arial" w:cs="Arial"/>
                <w:sz w:val="13"/>
                <w:szCs w:val="13"/>
                <w:lang w:val="es-BO" w:eastAsia="es-BO"/>
              </w:rPr>
              <w:t>Victor Hugo Huanca Ali</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19B59F2E" w:rsidR="000C0B93" w:rsidRPr="00CD5EB0" w:rsidRDefault="00BA518B" w:rsidP="00245453">
            <w:pPr>
              <w:jc w:val="center"/>
              <w:rPr>
                <w:rFonts w:ascii="Arial" w:hAnsi="Arial" w:cs="Arial"/>
                <w:sz w:val="13"/>
                <w:szCs w:val="13"/>
                <w:lang w:val="es-BO" w:eastAsia="es-BO"/>
              </w:rPr>
            </w:pPr>
            <w:r>
              <w:rPr>
                <w:rFonts w:ascii="Arial" w:hAnsi="Arial" w:cs="Arial"/>
                <w:sz w:val="13"/>
                <w:szCs w:val="13"/>
                <w:lang w:val="es-BO" w:eastAsia="es-BO"/>
              </w:rPr>
              <w:t>Roger Samuel Callisaya Mendoza</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202E4188" w:rsidR="000C0B93" w:rsidRPr="00CD5EB0" w:rsidRDefault="00BA518B" w:rsidP="00AC44A9">
            <w:pPr>
              <w:jc w:val="center"/>
              <w:rPr>
                <w:rFonts w:ascii="Arial" w:hAnsi="Arial" w:cs="Arial"/>
                <w:sz w:val="13"/>
                <w:szCs w:val="13"/>
                <w:lang w:val="es-BO" w:eastAsia="es-BO"/>
              </w:rPr>
            </w:pPr>
            <w:r>
              <w:rPr>
                <w:rFonts w:ascii="Arial" w:hAnsi="Arial" w:cs="Arial"/>
                <w:sz w:val="13"/>
                <w:szCs w:val="13"/>
                <w:lang w:val="es-BO" w:eastAsia="es-BO"/>
              </w:rPr>
              <w:t>Ingeniero de Mantenimiento d</w:t>
            </w:r>
            <w:r w:rsidRPr="00BA518B">
              <w:rPr>
                <w:rFonts w:ascii="Arial" w:hAnsi="Arial" w:cs="Arial"/>
                <w:sz w:val="13"/>
                <w:szCs w:val="13"/>
                <w:lang w:val="es-BO" w:eastAsia="es-BO"/>
              </w:rPr>
              <w:t>e Equipos Electrónicos</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070E9694" w:rsidR="000C0B93" w:rsidRPr="00CD5EB0" w:rsidRDefault="002F5A29" w:rsidP="000710B6">
            <w:pPr>
              <w:jc w:val="center"/>
              <w:rPr>
                <w:rFonts w:ascii="Arial" w:hAnsi="Arial" w:cs="Arial"/>
                <w:sz w:val="13"/>
                <w:szCs w:val="13"/>
                <w:lang w:val="es-BO" w:eastAsia="es-BO"/>
              </w:rPr>
            </w:pPr>
            <w:r>
              <w:rPr>
                <w:rFonts w:ascii="Arial" w:hAnsi="Arial" w:cs="Arial"/>
                <w:sz w:val="13"/>
                <w:szCs w:val="13"/>
                <w:lang w:val="es-BO" w:eastAsia="es-BO"/>
              </w:rPr>
              <w:t>Gerencia de Sistemas</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56A256DB" w:rsidR="000C0B93" w:rsidRPr="00DD0BF4" w:rsidRDefault="000C0B93" w:rsidP="00245453">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sidR="00AD0D99">
              <w:rPr>
                <w:rFonts w:ascii="Arial" w:hAnsi="Arial" w:cs="Arial"/>
                <w:bCs/>
                <w:sz w:val="15"/>
                <w:szCs w:val="15"/>
                <w:lang w:val="es-BO" w:eastAsia="es-BO"/>
              </w:rPr>
              <w:t>19</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1D122DA3" w14:textId="68CFB307" w:rsidR="000C0B93" w:rsidRPr="00DD0BF4" w:rsidRDefault="0074792F" w:rsidP="001211EE">
            <w:pPr>
              <w:rPr>
                <w:rFonts w:ascii="Arial" w:hAnsi="Arial" w:cs="Arial"/>
                <w:lang w:val="es-BO"/>
              </w:rPr>
            </w:pPr>
            <w:r>
              <w:rPr>
                <w:rFonts w:ascii="Arial" w:hAnsi="Arial" w:cs="Arial"/>
                <w:bCs/>
                <w:sz w:val="15"/>
                <w:szCs w:val="15"/>
                <w:lang w:val="es-BO" w:eastAsia="es-BO"/>
              </w:rPr>
              <w:t>11</w:t>
            </w:r>
            <w:r w:rsidR="00BA518B">
              <w:rPr>
                <w:rFonts w:ascii="Arial" w:hAnsi="Arial" w:cs="Arial"/>
                <w:bCs/>
                <w:sz w:val="15"/>
                <w:szCs w:val="15"/>
                <w:lang w:val="es-BO" w:eastAsia="es-BO"/>
              </w:rPr>
              <w:t>07</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4D4F5279" w:rsidR="000C0B93" w:rsidRPr="00DD0BF4" w:rsidRDefault="006B1D4D" w:rsidP="002A58C9">
            <w:pPr>
              <w:snapToGrid w:val="0"/>
              <w:rPr>
                <w:rFonts w:ascii="Arial" w:hAnsi="Arial" w:cs="Arial"/>
                <w:sz w:val="12"/>
                <w:szCs w:val="14"/>
                <w:lang w:val="pt-BR" w:eastAsia="es-BO"/>
              </w:rPr>
            </w:pPr>
            <w:hyperlink r:id="rId14" w:history="1">
              <w:r w:rsidR="001317A0" w:rsidRPr="008401BB">
                <w:rPr>
                  <w:rStyle w:val="Hipervnculo"/>
                  <w:rFonts w:ascii="Arial" w:hAnsi="Arial" w:cs="Arial"/>
                  <w:sz w:val="12"/>
                  <w:szCs w:val="14"/>
                  <w:lang w:val="pt-BR" w:eastAsia="es-BO"/>
                </w:rPr>
                <w:t>vhuanca@bcb.gob.bo</w:t>
              </w:r>
            </w:hyperlink>
          </w:p>
          <w:p w14:paraId="26FD5958" w14:textId="77777777" w:rsidR="000C0B93" w:rsidRPr="00DD0BF4" w:rsidRDefault="000C0B93" w:rsidP="002A58C9">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5C35C3CC" w14:textId="047C0B78" w:rsidR="000C0B93" w:rsidRPr="00DD0BF4" w:rsidRDefault="00BA518B" w:rsidP="002A58C9">
            <w:pPr>
              <w:rPr>
                <w:rFonts w:ascii="Arial" w:hAnsi="Arial" w:cs="Arial"/>
                <w:lang w:val="es-BO"/>
              </w:rPr>
            </w:pPr>
            <w:r w:rsidRPr="00BA518B">
              <w:rPr>
                <w:rStyle w:val="Hipervnculo"/>
                <w:rFonts w:ascii="Arial" w:hAnsi="Arial" w:cs="Arial"/>
                <w:sz w:val="12"/>
                <w:szCs w:val="14"/>
              </w:rPr>
              <w:t xml:space="preserve">rmcallisaya@bcb.gob.bo </w:t>
            </w:r>
            <w:r w:rsidR="000C0B93" w:rsidRPr="00DD0BF4">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9A0B79">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54F1CF34" w14:textId="77777777" w:rsidR="000C0B93" w:rsidRDefault="000C0B93" w:rsidP="000C0B93">
      <w:pPr>
        <w:pStyle w:val="Puesto"/>
        <w:spacing w:before="0" w:after="0"/>
        <w:ind w:left="432"/>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59"/>
    </w:p>
    <w:p w14:paraId="42B14CEF" w14:textId="77777777" w:rsidR="00435C41" w:rsidRPr="00431879" w:rsidRDefault="00435C41" w:rsidP="00B35DBB">
      <w:pPr>
        <w:rPr>
          <w:sz w:val="8"/>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B402D1">
        <w:trPr>
          <w:trHeight w:val="194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6B3C92" w:rsidRDefault="00084633" w:rsidP="00313176">
            <w:pPr>
              <w:ind w:left="113" w:right="113"/>
              <w:jc w:val="both"/>
              <w:rPr>
                <w:rFonts w:ascii="Arial" w:hAnsi="Arial" w:cs="Arial"/>
                <w:lang w:val="es-BO"/>
              </w:rPr>
            </w:pPr>
            <w:r w:rsidRPr="006B3C92">
              <w:rPr>
                <w:rFonts w:ascii="Arial" w:hAnsi="Arial" w:cs="Arial"/>
                <w:lang w:val="es-BO"/>
              </w:rPr>
              <w:t xml:space="preserve">De acuerdo con lo establecido en el Artículo 47 de las NB-SABS, los siguientes plazos son de cumplimiento obligatorio:  </w:t>
            </w:r>
          </w:p>
          <w:p w14:paraId="327FE596" w14:textId="77777777" w:rsidR="00084633" w:rsidRPr="006B3C92" w:rsidRDefault="00084633" w:rsidP="00065F31">
            <w:pPr>
              <w:pStyle w:val="Prrafodelista"/>
              <w:numPr>
                <w:ilvl w:val="2"/>
                <w:numId w:val="24"/>
              </w:numPr>
              <w:ind w:left="356" w:right="113" w:hanging="284"/>
              <w:jc w:val="both"/>
              <w:rPr>
                <w:rFonts w:ascii="Arial" w:hAnsi="Arial" w:cs="Arial"/>
                <w:sz w:val="16"/>
                <w:lang w:val="es-BO"/>
              </w:rPr>
            </w:pPr>
            <w:r w:rsidRPr="006B3C92">
              <w:rPr>
                <w:rFonts w:ascii="Arial" w:hAnsi="Arial" w:cs="Arial"/>
                <w:sz w:val="16"/>
                <w:lang w:val="es-BO"/>
              </w:rPr>
              <w:t>Presentación de propuestas:</w:t>
            </w:r>
          </w:p>
          <w:p w14:paraId="6F9779CA"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hasta Bs.200.000.- (DOSCIENTOS MIL 00/100 BOLIVIANOS), plazo mínimo cuatro (4) días hábiles;</w:t>
            </w:r>
          </w:p>
          <w:p w14:paraId="21283378"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6B3C92" w:rsidRDefault="00435C41" w:rsidP="00313176">
            <w:pPr>
              <w:ind w:left="113" w:right="113"/>
              <w:jc w:val="both"/>
              <w:rPr>
                <w:rFonts w:ascii="Arial" w:hAnsi="Arial" w:cs="Arial"/>
                <w:lang w:val="es-BO"/>
              </w:rPr>
            </w:pPr>
            <w:r w:rsidRPr="006B3C92">
              <w:rPr>
                <w:rFonts w:ascii="Arial" w:hAnsi="Arial" w:cs="Arial"/>
                <w:lang w:val="es-BO"/>
              </w:rPr>
              <w:t xml:space="preserve">      </w:t>
            </w:r>
            <w:r w:rsidR="00084633" w:rsidRPr="006B3C92">
              <w:rPr>
                <w:rFonts w:ascii="Arial" w:hAnsi="Arial" w:cs="Arial"/>
                <w:lang w:val="es-BO"/>
              </w:rPr>
              <w:t>Ambos computables a partir del día siguiente hábil de la publicación de la convocatoria</w:t>
            </w:r>
            <w:r w:rsidR="008A23C1" w:rsidRPr="006B3C92">
              <w:rPr>
                <w:rFonts w:ascii="Arial" w:hAnsi="Arial" w:cs="Arial"/>
                <w:lang w:val="es-BO"/>
              </w:rPr>
              <w:t xml:space="preserve"> en el SICOES</w:t>
            </w:r>
            <w:r w:rsidR="00084633" w:rsidRPr="006B3C92">
              <w:rPr>
                <w:rFonts w:ascii="Arial" w:hAnsi="Arial" w:cs="Arial"/>
                <w:lang w:val="es-BO"/>
              </w:rPr>
              <w:t>;</w:t>
            </w:r>
          </w:p>
          <w:p w14:paraId="4973FF09"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6B3C92">
              <w:rPr>
                <w:rFonts w:ascii="Arial" w:hAnsi="Arial" w:cs="Arial"/>
                <w:b/>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92"/>
        <w:gridCol w:w="2447"/>
        <w:gridCol w:w="7"/>
        <w:gridCol w:w="7"/>
        <w:gridCol w:w="255"/>
        <w:gridCol w:w="63"/>
        <w:gridCol w:w="366"/>
        <w:gridCol w:w="134"/>
        <w:gridCol w:w="352"/>
        <w:gridCol w:w="134"/>
        <w:gridCol w:w="520"/>
        <w:gridCol w:w="106"/>
        <w:gridCol w:w="28"/>
        <w:gridCol w:w="134"/>
        <w:gridCol w:w="298"/>
        <w:gridCol w:w="134"/>
        <w:gridCol w:w="299"/>
        <w:gridCol w:w="134"/>
        <w:gridCol w:w="134"/>
        <w:gridCol w:w="3001"/>
        <w:gridCol w:w="134"/>
      </w:tblGrid>
      <w:tr w:rsidR="00313176" w:rsidRPr="000C6821"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A84906">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A849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5DDBFEFC" w:rsidR="00313176" w:rsidRPr="00585653" w:rsidRDefault="00425D13" w:rsidP="00FA48FC">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74320D27" w:rsidR="00313176" w:rsidRPr="00585653" w:rsidRDefault="00425D13" w:rsidP="001211EE">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664F17A7" w:rsidR="00313176" w:rsidRPr="00585653" w:rsidRDefault="00313176" w:rsidP="00552649">
            <w:pPr>
              <w:adjustRightInd w:val="0"/>
              <w:snapToGrid w:val="0"/>
              <w:jc w:val="center"/>
              <w:rPr>
                <w:rFonts w:ascii="Arial" w:hAnsi="Arial" w:cs="Arial"/>
              </w:rPr>
            </w:pPr>
            <w:r w:rsidRPr="00585653">
              <w:rPr>
                <w:rFonts w:ascii="Arial" w:hAnsi="Arial" w:cs="Arial"/>
              </w:rPr>
              <w:t>202</w:t>
            </w:r>
            <w:r w:rsidR="001211EE">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6A6E2FB1"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585653"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585653" w:rsidRDefault="00313176" w:rsidP="00245453">
            <w:pPr>
              <w:adjustRightInd w:val="0"/>
              <w:snapToGrid w:val="0"/>
              <w:rPr>
                <w:rFonts w:ascii="Arial" w:hAnsi="Arial" w:cs="Arial"/>
                <w:sz w:val="4"/>
                <w:szCs w:val="4"/>
              </w:rPr>
            </w:pPr>
          </w:p>
        </w:tc>
      </w:tr>
      <w:tr w:rsidR="00585653" w:rsidRPr="00585653" w14:paraId="3F1B8746"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A849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27A8E8A3"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6B63A7C9"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5C5024F9" w:rsidR="00313176" w:rsidRPr="00585653" w:rsidRDefault="009A0B79"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2BCBC5F"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2BFFB38C" w:rsidR="00313176" w:rsidRPr="00585653" w:rsidRDefault="009A0B79"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5A10E801"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4AA92A19" w14:textId="77777777" w:rsidTr="00A849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585653" w:rsidRDefault="00313176" w:rsidP="00245453">
            <w:pPr>
              <w:adjustRightInd w:val="0"/>
              <w:snapToGrid w:val="0"/>
              <w:rPr>
                <w:rFonts w:ascii="Arial" w:hAnsi="Arial" w:cs="Arial"/>
                <w:sz w:val="4"/>
                <w:szCs w:val="4"/>
              </w:rPr>
            </w:pPr>
          </w:p>
        </w:tc>
      </w:tr>
      <w:tr w:rsidR="00585653" w:rsidRPr="00585653" w14:paraId="50C043C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A849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26842E44"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E3CC568" w:rsidR="00313176" w:rsidRPr="00585653" w:rsidRDefault="009A0B79"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614632A" w:rsidR="00313176" w:rsidRPr="00585653" w:rsidRDefault="009A0B79"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15DE5C50" w:rsidR="00313176" w:rsidRPr="00585653" w:rsidRDefault="009A0B79"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5431396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585653"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585653"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585653"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585653"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585653"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585653"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585653"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585653"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585653" w:rsidRDefault="00313176" w:rsidP="00245453">
            <w:pPr>
              <w:adjustRightInd w:val="0"/>
              <w:snapToGrid w:val="0"/>
              <w:rPr>
                <w:rFonts w:ascii="Arial" w:hAnsi="Arial" w:cs="Arial"/>
                <w:sz w:val="4"/>
                <w:szCs w:val="4"/>
              </w:rPr>
            </w:pPr>
          </w:p>
        </w:tc>
      </w:tr>
      <w:tr w:rsidR="00585653" w:rsidRPr="00585653" w14:paraId="2AB7A1ED"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31879" w:rsidRPr="00585653" w14:paraId="4C666240" w14:textId="77777777" w:rsidTr="00431879">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31879" w:rsidRPr="00585653" w:rsidRDefault="00431879" w:rsidP="00431879">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431879" w:rsidRPr="00585653" w:rsidRDefault="00431879" w:rsidP="00431879">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431879" w:rsidRPr="00585653" w:rsidRDefault="00431879" w:rsidP="00431879">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17E69E5C" w:rsidR="00431879" w:rsidRPr="00585653" w:rsidRDefault="009A0B7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431879" w:rsidRPr="00585653" w:rsidRDefault="00431879" w:rsidP="00431879">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9E02F62" w:rsidR="00431879" w:rsidRPr="00585653" w:rsidRDefault="009A0B7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431879" w:rsidRPr="00585653" w:rsidRDefault="00431879" w:rsidP="00431879">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1FAAE709" w:rsidR="00431879" w:rsidRPr="00585653" w:rsidRDefault="009A0B79" w:rsidP="00431879">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431879" w:rsidRPr="00585653" w:rsidRDefault="00431879" w:rsidP="00431879">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69475ABA" w:rsidR="00431879" w:rsidRPr="00585653" w:rsidRDefault="009A0B79" w:rsidP="00431879">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431879" w:rsidRPr="00585653" w:rsidRDefault="00431879" w:rsidP="00431879">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043F4581" w:rsidR="00431879" w:rsidRPr="00585653" w:rsidRDefault="009A0B79" w:rsidP="00431879">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431879" w:rsidRPr="00585653" w:rsidRDefault="00431879" w:rsidP="00431879">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431879" w:rsidRPr="00585653" w:rsidRDefault="00431879" w:rsidP="00431879">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3F795A09" w:rsidR="00431879" w:rsidRPr="00552649" w:rsidRDefault="009A0B79" w:rsidP="00431879">
            <w:pPr>
              <w:widowControl w:val="0"/>
              <w:jc w:val="center"/>
              <w:rPr>
                <w:sz w:val="12"/>
                <w:highlight w:val="yellow"/>
              </w:rPr>
            </w:pPr>
            <w:r>
              <w:rPr>
                <w:rFonts w:ascii="Arial" w:hAnsi="Arial" w:cs="Arial"/>
              </w:rPr>
              <w:t>-</w:t>
            </w:r>
          </w:p>
        </w:tc>
        <w:tc>
          <w:tcPr>
            <w:tcW w:w="74" w:type="pct"/>
            <w:vMerge/>
            <w:tcBorders>
              <w:left w:val="single" w:sz="4" w:space="0" w:color="auto"/>
            </w:tcBorders>
            <w:shd w:val="clear" w:color="auto" w:fill="auto"/>
            <w:vAlign w:val="center"/>
          </w:tcPr>
          <w:p w14:paraId="5A10AA69" w14:textId="77777777" w:rsidR="00431879" w:rsidRPr="00585653" w:rsidRDefault="00431879" w:rsidP="00431879">
            <w:pPr>
              <w:adjustRightInd w:val="0"/>
              <w:snapToGrid w:val="0"/>
              <w:rPr>
                <w:rFonts w:ascii="Arial" w:hAnsi="Arial" w:cs="Arial"/>
              </w:rPr>
            </w:pPr>
          </w:p>
        </w:tc>
      </w:tr>
      <w:tr w:rsidR="00585653" w:rsidRPr="00585653" w14:paraId="7F988B94"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585653" w:rsidRDefault="00313176" w:rsidP="00245453">
            <w:pPr>
              <w:adjustRightInd w:val="0"/>
              <w:snapToGrid w:val="0"/>
              <w:rPr>
                <w:rFonts w:ascii="Arial" w:hAnsi="Arial" w:cs="Arial"/>
                <w:sz w:val="4"/>
                <w:szCs w:val="4"/>
              </w:rPr>
            </w:pPr>
          </w:p>
        </w:tc>
      </w:tr>
      <w:tr w:rsidR="00585653" w:rsidRPr="00585653" w14:paraId="11E9508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585653" w:rsidRDefault="00313176" w:rsidP="00245453">
            <w:pPr>
              <w:adjustRightInd w:val="0"/>
              <w:snapToGrid w:val="0"/>
              <w:rPr>
                <w:rFonts w:ascii="Arial" w:hAnsi="Arial" w:cs="Arial"/>
              </w:rPr>
            </w:pPr>
          </w:p>
        </w:tc>
      </w:tr>
      <w:tr w:rsidR="001211EE" w:rsidRPr="00585653" w14:paraId="236D274A" w14:textId="77777777" w:rsidTr="00B402D1">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1211EE" w:rsidRPr="00585653" w:rsidRDefault="001211EE" w:rsidP="001211E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1211EE" w:rsidRPr="00585653" w:rsidRDefault="001211EE" w:rsidP="001211E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1211EE" w:rsidRPr="00585653" w:rsidRDefault="001211EE" w:rsidP="001211E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1C28C890" w:rsidR="001211EE" w:rsidRPr="00585653" w:rsidRDefault="00BA518B" w:rsidP="001211EE">
            <w:pPr>
              <w:adjustRightInd w:val="0"/>
              <w:snapToGrid w:val="0"/>
              <w:jc w:val="center"/>
              <w:rPr>
                <w:rFonts w:ascii="Arial" w:hAnsi="Arial" w:cs="Arial"/>
              </w:rPr>
            </w:pPr>
            <w:r>
              <w:rPr>
                <w:rFonts w:ascii="Arial" w:hAnsi="Arial" w:cs="Arial"/>
              </w:rPr>
              <w:t>0</w:t>
            </w:r>
            <w:r w:rsidR="006B1D4D">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1211EE" w:rsidRPr="00585653" w:rsidRDefault="001211EE" w:rsidP="001211E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1A7079D8" w:rsidR="001211EE" w:rsidRPr="00585653"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1211EE" w:rsidRPr="00585653" w:rsidRDefault="001211EE" w:rsidP="001211E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5AEBCFC0" w:rsidR="001211EE" w:rsidRPr="00585653" w:rsidRDefault="001211EE" w:rsidP="001211E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1211EE" w:rsidRPr="00585653" w:rsidRDefault="001211EE" w:rsidP="001211E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6DC008AE" w:rsidR="001211EE" w:rsidRPr="00585653" w:rsidRDefault="00AD0D99" w:rsidP="001211EE">
            <w:pPr>
              <w:adjustRightInd w:val="0"/>
              <w:snapToGrid w:val="0"/>
              <w:jc w:val="center"/>
              <w:rPr>
                <w:rFonts w:ascii="Arial" w:hAnsi="Arial" w:cs="Arial"/>
              </w:rPr>
            </w:pPr>
            <w:r>
              <w:rPr>
                <w:rFonts w:ascii="Arial" w:hAnsi="Arial" w:cs="Arial"/>
              </w:rPr>
              <w:t>1</w:t>
            </w:r>
            <w:r w:rsidR="00C73AE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1211EE" w:rsidRPr="00585653" w:rsidRDefault="001211EE" w:rsidP="001211E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1211EE" w:rsidRPr="00585653" w:rsidRDefault="001211EE" w:rsidP="001211EE">
            <w:pPr>
              <w:adjustRightInd w:val="0"/>
              <w:snapToGrid w:val="0"/>
              <w:jc w:val="center"/>
              <w:rPr>
                <w:rFonts w:ascii="Arial" w:hAnsi="Arial" w:cs="Arial"/>
              </w:rPr>
            </w:pPr>
            <w:r w:rsidRPr="00585653">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1211EE" w:rsidRPr="00585653" w:rsidRDefault="001211EE" w:rsidP="001211E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1211EE" w:rsidRPr="00585653" w:rsidRDefault="001211EE" w:rsidP="001211EE">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1211EE" w:rsidRPr="00585653" w:rsidRDefault="001211EE" w:rsidP="001211EE">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1211EE" w:rsidRPr="00585653" w:rsidRDefault="001211EE" w:rsidP="001211EE">
            <w:pPr>
              <w:adjustRightInd w:val="0"/>
              <w:snapToGrid w:val="0"/>
              <w:rPr>
                <w:rFonts w:ascii="Arial" w:hAnsi="Arial" w:cs="Arial"/>
              </w:rPr>
            </w:pPr>
          </w:p>
        </w:tc>
      </w:tr>
      <w:tr w:rsidR="00585653" w:rsidRPr="00585653" w14:paraId="654E4BBB"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585653" w:rsidRDefault="00313176" w:rsidP="00245453">
            <w:pPr>
              <w:adjustRightInd w:val="0"/>
              <w:snapToGrid w:val="0"/>
              <w:rPr>
                <w:rFonts w:ascii="Arial" w:hAnsi="Arial" w:cs="Arial"/>
                <w:sz w:val="4"/>
                <w:szCs w:val="4"/>
              </w:rPr>
            </w:pPr>
          </w:p>
        </w:tc>
      </w:tr>
      <w:tr w:rsidR="00585653" w:rsidRPr="00585653" w14:paraId="3488E50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585653"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585653" w:rsidRDefault="00313176" w:rsidP="00245453">
            <w:pPr>
              <w:adjustRightInd w:val="0"/>
              <w:snapToGrid w:val="0"/>
              <w:rPr>
                <w:rFonts w:ascii="Arial" w:hAnsi="Arial" w:cs="Arial"/>
              </w:rPr>
            </w:pPr>
          </w:p>
        </w:tc>
      </w:tr>
      <w:tr w:rsidR="001211EE" w:rsidRPr="00585653" w14:paraId="5A303EE0" w14:textId="77777777" w:rsidTr="006B3C92">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1211EE" w:rsidRPr="00585653" w:rsidRDefault="001211EE" w:rsidP="001211E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1211EE" w:rsidRPr="00585653" w:rsidRDefault="001211EE" w:rsidP="001211E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1211EE" w:rsidRPr="00585653" w:rsidRDefault="001211EE" w:rsidP="001211E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017ED463" w:rsidR="001211EE" w:rsidRPr="00585653" w:rsidRDefault="009A0B79" w:rsidP="001211EE">
            <w:pPr>
              <w:adjustRightInd w:val="0"/>
              <w:snapToGrid w:val="0"/>
              <w:jc w:val="center"/>
              <w:rPr>
                <w:rFonts w:ascii="Arial" w:hAnsi="Arial" w:cs="Arial"/>
              </w:rPr>
            </w:pPr>
            <w:r>
              <w:rPr>
                <w:rFonts w:ascii="Arial" w:hAnsi="Arial" w:cs="Arial"/>
              </w:rPr>
              <w:t>0</w:t>
            </w:r>
            <w:r w:rsidR="006B1D4D">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1211EE" w:rsidRPr="00585653" w:rsidRDefault="001211EE" w:rsidP="001211E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3ED9B6A7" w:rsidR="001211EE" w:rsidRPr="00585653"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1211EE" w:rsidRPr="00585653" w:rsidRDefault="001211EE" w:rsidP="001211E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5E57A015" w:rsidR="001211EE" w:rsidRPr="00585653" w:rsidRDefault="001211EE" w:rsidP="001211EE">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1211EE" w:rsidRPr="00585653" w:rsidRDefault="001211EE" w:rsidP="001211E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1211EE" w:rsidRPr="00585653" w:rsidRDefault="001211EE" w:rsidP="001211EE">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2D95916D" w:rsidR="001211EE" w:rsidRPr="00585653" w:rsidRDefault="00AD0D99" w:rsidP="001211EE">
            <w:pPr>
              <w:adjustRightInd w:val="0"/>
              <w:snapToGrid w:val="0"/>
              <w:jc w:val="center"/>
              <w:rPr>
                <w:rFonts w:ascii="Arial" w:hAnsi="Arial" w:cs="Arial"/>
              </w:rPr>
            </w:pPr>
            <w:r>
              <w:rPr>
                <w:rFonts w:ascii="Arial" w:hAnsi="Arial" w:cs="Arial"/>
              </w:rPr>
              <w:t>1</w:t>
            </w:r>
            <w:r w:rsidR="00C73AE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1211EE" w:rsidRPr="00585653" w:rsidRDefault="001211EE" w:rsidP="001211EE">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1211EE" w:rsidRPr="00585653" w:rsidRDefault="001211EE" w:rsidP="001211EE">
            <w:pPr>
              <w:adjustRightInd w:val="0"/>
              <w:snapToGrid w:val="0"/>
              <w:jc w:val="center"/>
              <w:rPr>
                <w:rFonts w:ascii="Arial" w:hAnsi="Arial" w:cs="Arial"/>
              </w:rPr>
            </w:pPr>
            <w:r w:rsidRPr="00585653">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1211EE" w:rsidRPr="00585653" w:rsidRDefault="001211EE" w:rsidP="001211EE">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1211EE" w:rsidRPr="00585653" w:rsidRDefault="001211EE" w:rsidP="001211EE">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1211EE" w:rsidRPr="00585653" w:rsidRDefault="001211EE" w:rsidP="001211EE">
            <w:pPr>
              <w:adjustRightInd w:val="0"/>
              <w:snapToGrid w:val="0"/>
              <w:rPr>
                <w:rFonts w:ascii="Arial" w:hAnsi="Arial" w:cs="Arial"/>
              </w:rPr>
            </w:pPr>
          </w:p>
        </w:tc>
      </w:tr>
      <w:tr w:rsidR="00585653" w:rsidRPr="00585653" w14:paraId="0F51787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585653"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58565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585653"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585653" w:rsidRDefault="00313176" w:rsidP="00245453">
            <w:pPr>
              <w:adjustRightInd w:val="0"/>
              <w:snapToGrid w:val="0"/>
              <w:rPr>
                <w:rFonts w:ascii="Arial" w:hAnsi="Arial" w:cs="Arial"/>
              </w:rPr>
            </w:pPr>
          </w:p>
        </w:tc>
      </w:tr>
      <w:tr w:rsidR="00CC77D4" w:rsidRPr="00585653" w14:paraId="278E483E" w14:textId="77777777" w:rsidTr="006B3C92">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CC77D4" w:rsidRPr="00585653" w:rsidRDefault="00CC77D4" w:rsidP="00CC77D4">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CC77D4" w:rsidRPr="00585653" w:rsidRDefault="00CC77D4" w:rsidP="00CC77D4">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CC77D4" w:rsidRPr="00585653" w:rsidRDefault="00CC77D4" w:rsidP="00CC77D4">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07E5BEB3" w:rsidR="00CC77D4" w:rsidRPr="00585653" w:rsidRDefault="009A0B79" w:rsidP="00CC77D4">
            <w:pPr>
              <w:adjustRightInd w:val="0"/>
              <w:snapToGrid w:val="0"/>
              <w:jc w:val="center"/>
              <w:rPr>
                <w:rFonts w:ascii="Arial" w:hAnsi="Arial" w:cs="Arial"/>
              </w:rPr>
            </w:pPr>
            <w:r>
              <w:rPr>
                <w:rFonts w:ascii="Arial" w:hAnsi="Arial" w:cs="Arial"/>
              </w:rPr>
              <w:t>0</w:t>
            </w:r>
            <w:r w:rsidR="006B1D4D">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CC77D4" w:rsidRPr="00585653" w:rsidRDefault="00CC77D4" w:rsidP="00CC77D4">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76DAC29A" w:rsidR="00CC77D4" w:rsidRPr="00585653"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CC77D4" w:rsidRPr="00585653" w:rsidRDefault="00CC77D4" w:rsidP="00CC77D4">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08F0F0D3" w:rsidR="00CC77D4" w:rsidRPr="00585653" w:rsidRDefault="00CC77D4" w:rsidP="00CC77D4">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CC77D4" w:rsidRPr="00585653"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CC77D4" w:rsidRPr="00585653" w:rsidRDefault="00CC77D4" w:rsidP="00CC77D4">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2F898239" w:rsidR="00CC77D4" w:rsidRPr="00585653" w:rsidRDefault="00AD0D99" w:rsidP="00CC77D4">
            <w:pPr>
              <w:adjustRightInd w:val="0"/>
              <w:snapToGrid w:val="0"/>
              <w:jc w:val="center"/>
              <w:rPr>
                <w:rFonts w:ascii="Arial" w:hAnsi="Arial" w:cs="Arial"/>
              </w:rPr>
            </w:pPr>
            <w:r>
              <w:rPr>
                <w:rFonts w:ascii="Arial" w:hAnsi="Arial" w:cs="Arial"/>
              </w:rPr>
              <w:t>1</w:t>
            </w:r>
            <w:r w:rsidR="00C73AE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CC77D4" w:rsidRPr="00585653" w:rsidRDefault="00CC77D4" w:rsidP="00CC77D4">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CC77D4" w:rsidRPr="00585653" w:rsidRDefault="00CC77D4" w:rsidP="00CC77D4">
            <w:pPr>
              <w:adjustRightInd w:val="0"/>
              <w:snapToGrid w:val="0"/>
              <w:jc w:val="center"/>
              <w:rPr>
                <w:rFonts w:ascii="Arial" w:hAnsi="Arial" w:cs="Arial"/>
              </w:rPr>
            </w:pPr>
            <w:r w:rsidRPr="00585653">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CC77D4" w:rsidRPr="00585653" w:rsidRDefault="00CC77D4" w:rsidP="00CC77D4">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CC77D4" w:rsidRPr="00585653" w:rsidRDefault="00CC77D4" w:rsidP="00CC77D4">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CC77D4" w:rsidRPr="00585653" w:rsidRDefault="00CC77D4" w:rsidP="00CC77D4">
            <w:pPr>
              <w:adjustRightInd w:val="0"/>
              <w:snapToGrid w:val="0"/>
              <w:rPr>
                <w:rFonts w:ascii="Arial" w:hAnsi="Arial" w:cs="Arial"/>
              </w:rPr>
            </w:pPr>
          </w:p>
        </w:tc>
      </w:tr>
      <w:tr w:rsidR="00313176" w:rsidRPr="000C6821" w14:paraId="6D1E6790"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0C6821" w:rsidRDefault="00313176" w:rsidP="00245453">
            <w:pPr>
              <w:adjustRightInd w:val="0"/>
              <w:snapToGrid w:val="0"/>
              <w:rPr>
                <w:rFonts w:ascii="Arial" w:hAnsi="Arial" w:cs="Arial"/>
              </w:rPr>
            </w:pPr>
          </w:p>
        </w:tc>
      </w:tr>
      <w:tr w:rsidR="00CC77D4" w:rsidRPr="000C6821" w14:paraId="570003C2" w14:textId="77777777" w:rsidTr="005E4987">
        <w:trPr>
          <w:trHeight w:val="6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CC77D4" w:rsidRPr="000C6821" w:rsidRDefault="00CC77D4" w:rsidP="00CC77D4">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CC77D4" w:rsidRPr="000C6821" w:rsidRDefault="00CC77D4" w:rsidP="00CC77D4">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CC77D4" w:rsidRPr="000C6821" w:rsidRDefault="00CC77D4" w:rsidP="00CC77D4">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681C4D23" w:rsidR="00CC77D4" w:rsidRPr="000C6821" w:rsidRDefault="009A0B79" w:rsidP="00CC77D4">
            <w:pPr>
              <w:adjustRightInd w:val="0"/>
              <w:snapToGrid w:val="0"/>
              <w:jc w:val="center"/>
              <w:rPr>
                <w:rFonts w:ascii="Arial" w:hAnsi="Arial" w:cs="Arial"/>
              </w:rPr>
            </w:pPr>
            <w:r>
              <w:rPr>
                <w:rFonts w:ascii="Arial" w:hAnsi="Arial" w:cs="Arial"/>
              </w:rPr>
              <w:t>0</w:t>
            </w:r>
            <w:r w:rsidR="006B1D4D">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CC77D4" w:rsidRPr="000C6821" w:rsidRDefault="00CC77D4" w:rsidP="00CC77D4">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5FFD3DC3" w:rsidR="00CC77D4" w:rsidRPr="000C6821" w:rsidRDefault="009A0B79" w:rsidP="00CC77D4">
            <w:pPr>
              <w:adjustRightInd w:val="0"/>
              <w:snapToGrid w:val="0"/>
              <w:jc w:val="center"/>
              <w:rPr>
                <w:rFonts w:ascii="Arial" w:hAnsi="Arial" w:cs="Arial"/>
              </w:rPr>
            </w:pPr>
            <w:r>
              <w:rPr>
                <w:rFonts w:ascii="Arial" w:hAnsi="Arial" w:cs="Arial"/>
              </w:rPr>
              <w:t>1</w:t>
            </w:r>
            <w:r w:rsidR="00996743">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CC77D4" w:rsidRPr="000C6821" w:rsidRDefault="00CC77D4" w:rsidP="00CC77D4">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6E006C10" w:rsidR="00CC77D4" w:rsidRPr="000C6821" w:rsidRDefault="00CC77D4" w:rsidP="00CC77D4">
            <w:pPr>
              <w:adjustRightInd w:val="0"/>
              <w:snapToGrid w:val="0"/>
              <w:jc w:val="center"/>
              <w:rPr>
                <w:rFonts w:ascii="Arial" w:hAnsi="Arial" w:cs="Arial"/>
              </w:rPr>
            </w:pPr>
            <w:r w:rsidRPr="00585653">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CC77D4" w:rsidRPr="000C6821"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CC77D4" w:rsidRPr="000C6821" w:rsidRDefault="00CC77D4" w:rsidP="00CC77D4">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721B1046" w:rsidR="00CC77D4" w:rsidRPr="0013308F" w:rsidRDefault="00CC77D4" w:rsidP="00CC77D4">
            <w:pPr>
              <w:adjustRightInd w:val="0"/>
              <w:snapToGrid w:val="0"/>
              <w:jc w:val="center"/>
              <w:rPr>
                <w:rFonts w:ascii="Arial" w:hAnsi="Arial" w:cs="Arial"/>
              </w:rPr>
            </w:pPr>
            <w:r w:rsidRPr="0013308F">
              <w:rPr>
                <w:rFonts w:ascii="Arial" w:hAnsi="Arial" w:cs="Arial"/>
              </w:rPr>
              <w:t>1</w:t>
            </w:r>
            <w:r w:rsidR="00C73AEA">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CC77D4" w:rsidRPr="000C6821" w:rsidRDefault="00CC77D4" w:rsidP="00CC77D4">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CC77D4" w:rsidRPr="000C6821" w:rsidRDefault="00CC77D4" w:rsidP="00CC77D4">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CC77D4" w:rsidRPr="000C6821" w:rsidRDefault="00CC77D4" w:rsidP="00CC77D4">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CC77D4" w:rsidRPr="000C6821" w:rsidRDefault="00CC77D4" w:rsidP="00CC77D4">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01278" w14:textId="572A9079" w:rsidR="002A706F" w:rsidRPr="00706D3A" w:rsidRDefault="00CC77D4" w:rsidP="002A706F">
            <w:pPr>
              <w:widowControl w:val="0"/>
              <w:jc w:val="both"/>
              <w:rPr>
                <w:rFonts w:ascii="Arial" w:hAnsi="Arial" w:cs="Arial"/>
                <w:color w:val="000099"/>
                <w:sz w:val="11"/>
                <w:szCs w:val="13"/>
              </w:rPr>
            </w:pPr>
            <w:r w:rsidRPr="005E4987">
              <w:rPr>
                <w:rFonts w:ascii="Arial" w:hAnsi="Arial" w:cs="Arial"/>
                <w:sz w:val="11"/>
                <w:szCs w:val="13"/>
              </w:rPr>
              <w:t xml:space="preserve">Piso 7, Dpto. de Compras y Contrataciones del edificio principal del BCB o ingresar al siguiente enlace a través de </w:t>
            </w:r>
            <w:r w:rsidRPr="00706D3A">
              <w:rPr>
                <w:rFonts w:ascii="Arial" w:hAnsi="Arial" w:cs="Arial"/>
                <w:color w:val="000099"/>
                <w:sz w:val="11"/>
                <w:szCs w:val="13"/>
              </w:rPr>
              <w:t>zoom</w:t>
            </w:r>
            <w:r w:rsidRPr="00706D3A">
              <w:rPr>
                <w:rFonts w:ascii="Arial" w:hAnsi="Arial" w:cs="Arial"/>
                <w:sz w:val="11"/>
                <w:szCs w:val="13"/>
              </w:rPr>
              <w:t>:</w:t>
            </w:r>
            <w:hyperlink r:id="rId15" w:history="1"/>
          </w:p>
          <w:p w14:paraId="3521B37C" w14:textId="77777777" w:rsidR="00BA518B" w:rsidRPr="00BA518B" w:rsidRDefault="00BA518B" w:rsidP="00BA518B">
            <w:pPr>
              <w:widowControl w:val="0"/>
              <w:jc w:val="both"/>
              <w:rPr>
                <w:rFonts w:ascii="Arial" w:hAnsi="Arial" w:cs="Arial"/>
                <w:color w:val="000099"/>
                <w:sz w:val="11"/>
                <w:szCs w:val="13"/>
              </w:rPr>
            </w:pPr>
            <w:r w:rsidRPr="00BA518B">
              <w:rPr>
                <w:rFonts w:ascii="Arial" w:hAnsi="Arial" w:cs="Arial"/>
                <w:color w:val="000099"/>
                <w:sz w:val="11"/>
                <w:szCs w:val="13"/>
              </w:rPr>
              <w:t>https://bcb-gob-bo.zoom.us/j/84103909054?pwd=XwNxgd4xuXmps079H9WaJ3jxBCaqET.1</w:t>
            </w:r>
          </w:p>
          <w:p w14:paraId="68EF597C" w14:textId="77777777" w:rsidR="00BA518B" w:rsidRPr="00BA518B" w:rsidRDefault="00BA518B" w:rsidP="00BA518B">
            <w:pPr>
              <w:widowControl w:val="0"/>
              <w:jc w:val="both"/>
              <w:rPr>
                <w:rFonts w:ascii="Arial" w:hAnsi="Arial" w:cs="Arial"/>
                <w:color w:val="000099"/>
                <w:sz w:val="11"/>
                <w:szCs w:val="13"/>
              </w:rPr>
            </w:pPr>
          </w:p>
          <w:p w14:paraId="4148E827" w14:textId="77777777" w:rsidR="00BA518B" w:rsidRPr="00BA518B" w:rsidRDefault="00BA518B" w:rsidP="00BA518B">
            <w:pPr>
              <w:widowControl w:val="0"/>
              <w:jc w:val="both"/>
              <w:rPr>
                <w:rFonts w:ascii="Arial" w:hAnsi="Arial" w:cs="Arial"/>
                <w:color w:val="000099"/>
                <w:sz w:val="11"/>
                <w:szCs w:val="13"/>
              </w:rPr>
            </w:pPr>
            <w:r w:rsidRPr="00BA518B">
              <w:rPr>
                <w:rFonts w:ascii="Arial" w:hAnsi="Arial" w:cs="Arial"/>
                <w:color w:val="000099"/>
                <w:sz w:val="11"/>
                <w:szCs w:val="13"/>
              </w:rPr>
              <w:t>ID de reunión: 841 0390 9054</w:t>
            </w:r>
          </w:p>
          <w:p w14:paraId="69CF10E3" w14:textId="24FEEE8C" w:rsidR="00CC77D4" w:rsidRPr="00A757B2" w:rsidRDefault="00BA518B" w:rsidP="00BA518B">
            <w:pPr>
              <w:widowControl w:val="0"/>
              <w:jc w:val="both"/>
              <w:rPr>
                <w:color w:val="0000FF"/>
                <w:sz w:val="14"/>
                <w:szCs w:val="14"/>
                <w:lang w:val="es-BO"/>
              </w:rPr>
            </w:pPr>
            <w:r w:rsidRPr="00BA518B">
              <w:rPr>
                <w:rFonts w:ascii="Arial" w:hAnsi="Arial" w:cs="Arial"/>
                <w:color w:val="000099"/>
                <w:sz w:val="11"/>
                <w:szCs w:val="13"/>
              </w:rPr>
              <w:t>Código de acceso: 336196</w:t>
            </w:r>
          </w:p>
        </w:tc>
        <w:tc>
          <w:tcPr>
            <w:tcW w:w="74" w:type="pct"/>
            <w:vMerge/>
            <w:tcBorders>
              <w:left w:val="single" w:sz="4" w:space="0" w:color="auto"/>
            </w:tcBorders>
            <w:shd w:val="clear" w:color="auto" w:fill="auto"/>
            <w:vAlign w:val="center"/>
          </w:tcPr>
          <w:p w14:paraId="47C7CC93" w14:textId="77777777" w:rsidR="00CC77D4" w:rsidRPr="000C6821" w:rsidRDefault="00CC77D4" w:rsidP="00CC77D4">
            <w:pPr>
              <w:adjustRightInd w:val="0"/>
              <w:snapToGrid w:val="0"/>
              <w:rPr>
                <w:rFonts w:ascii="Arial" w:hAnsi="Arial" w:cs="Arial"/>
              </w:rPr>
            </w:pPr>
          </w:p>
        </w:tc>
      </w:tr>
      <w:tr w:rsidR="00313176" w:rsidRPr="000C6821" w14:paraId="0B6CB9AD"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0C6821" w:rsidRDefault="00313176" w:rsidP="00245453">
            <w:pPr>
              <w:adjustRightInd w:val="0"/>
              <w:snapToGrid w:val="0"/>
              <w:rPr>
                <w:rFonts w:ascii="Arial" w:hAnsi="Arial" w:cs="Arial"/>
                <w:sz w:val="4"/>
                <w:szCs w:val="4"/>
              </w:rPr>
            </w:pPr>
          </w:p>
        </w:tc>
      </w:tr>
      <w:tr w:rsidR="00313176" w:rsidRPr="000C6821" w14:paraId="02A9713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lastRenderedPageBreak/>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0C6821" w:rsidRDefault="00313176" w:rsidP="00245453">
            <w:pPr>
              <w:adjustRightInd w:val="0"/>
              <w:snapToGrid w:val="0"/>
              <w:rPr>
                <w:rFonts w:ascii="Arial" w:hAnsi="Arial" w:cs="Arial"/>
              </w:rPr>
            </w:pPr>
          </w:p>
        </w:tc>
      </w:tr>
      <w:tr w:rsidR="00313176" w:rsidRPr="000C6821" w14:paraId="28810DBB"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6F8AA5C5" w:rsidR="00313176" w:rsidRPr="000C6821" w:rsidRDefault="00996743" w:rsidP="008470C0">
            <w:pPr>
              <w:adjustRightInd w:val="0"/>
              <w:snapToGrid w:val="0"/>
              <w:jc w:val="center"/>
              <w:rPr>
                <w:rFonts w:ascii="Arial" w:hAnsi="Arial" w:cs="Arial"/>
              </w:rPr>
            </w:pPr>
            <w:r>
              <w:rPr>
                <w:rFonts w:ascii="Arial" w:hAnsi="Arial" w:cs="Arial"/>
              </w:rPr>
              <w:t>1</w:t>
            </w:r>
            <w:r w:rsidR="00C73AEA">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4E271FC0" w:rsidR="00313176" w:rsidRPr="000C6821" w:rsidRDefault="00996743"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ECACBED" w:rsidR="00313176" w:rsidRPr="000C6821" w:rsidRDefault="00AB1ACB"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0C6821" w:rsidRDefault="00313176" w:rsidP="00245453">
            <w:pPr>
              <w:adjustRightInd w:val="0"/>
              <w:snapToGrid w:val="0"/>
              <w:rPr>
                <w:rFonts w:ascii="Arial" w:hAnsi="Arial" w:cs="Arial"/>
              </w:rPr>
            </w:pPr>
          </w:p>
        </w:tc>
      </w:tr>
      <w:tr w:rsidR="00313176" w:rsidRPr="000C6821" w14:paraId="136C47A0" w14:textId="77777777" w:rsidTr="00A849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0C6821" w:rsidRDefault="00313176" w:rsidP="00245453">
            <w:pPr>
              <w:adjustRightInd w:val="0"/>
              <w:snapToGrid w:val="0"/>
              <w:rPr>
                <w:rFonts w:ascii="Arial" w:hAnsi="Arial" w:cs="Arial"/>
                <w:sz w:val="4"/>
                <w:szCs w:val="4"/>
              </w:rPr>
            </w:pPr>
          </w:p>
        </w:tc>
      </w:tr>
      <w:tr w:rsidR="00313176" w:rsidRPr="000C6821" w14:paraId="002B7C93" w14:textId="77777777" w:rsidTr="00A849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0C6821" w:rsidRDefault="00313176" w:rsidP="00245453">
            <w:pPr>
              <w:adjustRightInd w:val="0"/>
              <w:snapToGrid w:val="0"/>
              <w:rPr>
                <w:rFonts w:ascii="Arial" w:hAnsi="Arial" w:cs="Arial"/>
                <w:sz w:val="14"/>
                <w:szCs w:val="14"/>
              </w:rPr>
            </w:pPr>
          </w:p>
        </w:tc>
      </w:tr>
      <w:tr w:rsidR="00313176" w:rsidRPr="000C6821" w14:paraId="490A846E" w14:textId="77777777" w:rsidTr="00A849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539CDA2C" w:rsidR="00313176" w:rsidRPr="000C6821" w:rsidRDefault="00996743" w:rsidP="00752E11">
            <w:pPr>
              <w:adjustRightInd w:val="0"/>
              <w:snapToGrid w:val="0"/>
              <w:jc w:val="center"/>
              <w:rPr>
                <w:rFonts w:ascii="Arial" w:hAnsi="Arial" w:cs="Arial"/>
              </w:rPr>
            </w:pPr>
            <w:r>
              <w:rPr>
                <w:rFonts w:ascii="Arial" w:hAnsi="Arial" w:cs="Arial"/>
              </w:rPr>
              <w:t>1</w:t>
            </w:r>
            <w:r w:rsidR="00C73AEA">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40A98DEA" w:rsidR="00313176" w:rsidRPr="000C6821" w:rsidRDefault="00996743" w:rsidP="00DD0BF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0C6821" w:rsidRDefault="00313176" w:rsidP="00AB1ACB">
            <w:pPr>
              <w:adjustRightInd w:val="0"/>
              <w:snapToGrid w:val="0"/>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0B569022" w:rsidR="00313176" w:rsidRPr="000C6821" w:rsidRDefault="00AB1ACB"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0C6821" w:rsidRDefault="00313176" w:rsidP="00245453">
            <w:pPr>
              <w:adjustRightInd w:val="0"/>
              <w:snapToGrid w:val="0"/>
              <w:rPr>
                <w:rFonts w:ascii="Arial" w:hAnsi="Arial" w:cs="Arial"/>
              </w:rPr>
            </w:pPr>
          </w:p>
        </w:tc>
      </w:tr>
      <w:tr w:rsidR="00313176" w:rsidRPr="000C6821" w14:paraId="7D9B54BF"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0C6821" w:rsidRDefault="00313176" w:rsidP="00245453">
            <w:pPr>
              <w:adjustRightInd w:val="0"/>
              <w:snapToGrid w:val="0"/>
              <w:rPr>
                <w:rFonts w:ascii="Arial" w:hAnsi="Arial" w:cs="Arial"/>
                <w:sz w:val="4"/>
                <w:szCs w:val="4"/>
              </w:rPr>
            </w:pPr>
          </w:p>
        </w:tc>
      </w:tr>
      <w:tr w:rsidR="00313176" w:rsidRPr="000C6821" w14:paraId="1EB4E7D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65ABBB" w14:textId="77777777" w:rsidR="00313176" w:rsidRDefault="00313176" w:rsidP="00245453">
            <w:pPr>
              <w:adjustRightInd w:val="0"/>
              <w:snapToGrid w:val="0"/>
              <w:ind w:left="113" w:right="113"/>
              <w:jc w:val="both"/>
              <w:rPr>
                <w:rFonts w:ascii="Arial" w:hAnsi="Arial" w:cs="Arial"/>
              </w:rPr>
            </w:pPr>
            <w:r w:rsidRPr="000C6821">
              <w:rPr>
                <w:rFonts w:ascii="Arial" w:hAnsi="Arial" w:cs="Arial"/>
              </w:rPr>
              <w:t>Notificación de la adjudicación o declaratoria desierta (fecha límite)</w:t>
            </w:r>
          </w:p>
          <w:p w14:paraId="1C45C717" w14:textId="77777777" w:rsidR="00D45CD3" w:rsidRPr="000C6821" w:rsidRDefault="00D45CD3"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0C6821" w:rsidRDefault="00313176" w:rsidP="00245453">
            <w:pPr>
              <w:adjustRightInd w:val="0"/>
              <w:snapToGrid w:val="0"/>
              <w:rPr>
                <w:rFonts w:ascii="Arial" w:hAnsi="Arial" w:cs="Arial"/>
              </w:rPr>
            </w:pPr>
          </w:p>
        </w:tc>
      </w:tr>
      <w:tr w:rsidR="00313176" w:rsidRPr="000C6821" w14:paraId="169BE671" w14:textId="77777777" w:rsidTr="00A849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6EFBB1B9" w:rsidR="00313176" w:rsidRPr="000C6821" w:rsidRDefault="008F26CD" w:rsidP="00752E11">
            <w:pPr>
              <w:adjustRightInd w:val="0"/>
              <w:snapToGrid w:val="0"/>
              <w:jc w:val="center"/>
              <w:rPr>
                <w:rFonts w:ascii="Arial" w:hAnsi="Arial" w:cs="Arial"/>
              </w:rPr>
            </w:pPr>
            <w:r>
              <w:rPr>
                <w:rFonts w:ascii="Arial" w:hAnsi="Arial" w:cs="Arial"/>
              </w:rPr>
              <w:t>1</w:t>
            </w:r>
            <w:r w:rsidR="00C73AEA">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0A5CE500" w:rsidR="00313176" w:rsidRPr="000C6821" w:rsidRDefault="00996743" w:rsidP="00DD0BF4">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5DA8B205"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0C6821" w:rsidRDefault="00313176" w:rsidP="00245453">
            <w:pPr>
              <w:adjustRightInd w:val="0"/>
              <w:snapToGrid w:val="0"/>
              <w:rPr>
                <w:rFonts w:ascii="Arial" w:hAnsi="Arial" w:cs="Arial"/>
              </w:rPr>
            </w:pPr>
          </w:p>
        </w:tc>
      </w:tr>
      <w:tr w:rsidR="00313176" w:rsidRPr="000C6821" w14:paraId="06A786B4" w14:textId="77777777" w:rsidTr="00A849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0C6821" w:rsidRDefault="00313176" w:rsidP="00245453">
            <w:pPr>
              <w:adjustRightInd w:val="0"/>
              <w:snapToGrid w:val="0"/>
              <w:rPr>
                <w:rFonts w:ascii="Arial" w:hAnsi="Arial" w:cs="Arial"/>
              </w:rPr>
            </w:pPr>
          </w:p>
        </w:tc>
      </w:tr>
      <w:tr w:rsidR="00313176" w:rsidRPr="000C6821" w14:paraId="22BDDF1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0C6821" w:rsidRDefault="00313176" w:rsidP="00245453">
            <w:pPr>
              <w:adjustRightInd w:val="0"/>
              <w:snapToGrid w:val="0"/>
              <w:rPr>
                <w:rFonts w:ascii="Arial" w:hAnsi="Arial" w:cs="Arial"/>
                <w:sz w:val="4"/>
                <w:szCs w:val="4"/>
              </w:rPr>
            </w:pPr>
          </w:p>
        </w:tc>
      </w:tr>
      <w:tr w:rsidR="00313176" w:rsidRPr="000C6821" w14:paraId="1DE16CC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0C6821" w:rsidRDefault="00313176" w:rsidP="00245453">
            <w:pPr>
              <w:adjustRightInd w:val="0"/>
              <w:snapToGrid w:val="0"/>
              <w:rPr>
                <w:rFonts w:ascii="Arial" w:hAnsi="Arial" w:cs="Arial"/>
              </w:rPr>
            </w:pPr>
          </w:p>
        </w:tc>
      </w:tr>
      <w:tr w:rsidR="00313176" w:rsidRPr="000C6821" w14:paraId="0F39D90D"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313176" w:rsidRPr="000C6821" w:rsidRDefault="00313176" w:rsidP="00245453">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6C67825A" w:rsidR="00313176" w:rsidRPr="000C6821" w:rsidRDefault="00BA518B" w:rsidP="00414452">
            <w:pPr>
              <w:adjustRightInd w:val="0"/>
              <w:snapToGrid w:val="0"/>
              <w:jc w:val="center"/>
              <w:rPr>
                <w:rFonts w:ascii="Arial" w:hAnsi="Arial" w:cs="Arial"/>
              </w:rPr>
            </w:pPr>
            <w:r>
              <w:rPr>
                <w:rFonts w:ascii="Arial" w:hAnsi="Arial" w:cs="Arial"/>
              </w:rPr>
              <w:t>23</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2DF91113" w:rsidR="00313176" w:rsidRPr="000C6821" w:rsidRDefault="00996743" w:rsidP="00A84906">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4BA8E249"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313176" w:rsidRPr="000C6821" w:rsidRDefault="00313176" w:rsidP="00245453">
            <w:pPr>
              <w:adjustRightInd w:val="0"/>
              <w:snapToGrid w:val="0"/>
              <w:rPr>
                <w:rFonts w:ascii="Arial" w:hAnsi="Arial" w:cs="Arial"/>
              </w:rPr>
            </w:pPr>
          </w:p>
        </w:tc>
      </w:tr>
      <w:tr w:rsidR="00313176" w:rsidRPr="000C6821" w14:paraId="7E266A9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0C6821" w:rsidRDefault="00313176" w:rsidP="00245453">
            <w:pPr>
              <w:adjustRightInd w:val="0"/>
              <w:snapToGrid w:val="0"/>
              <w:rPr>
                <w:rFonts w:ascii="Arial" w:hAnsi="Arial" w:cs="Arial"/>
                <w:sz w:val="4"/>
                <w:szCs w:val="4"/>
              </w:rPr>
            </w:pPr>
          </w:p>
        </w:tc>
      </w:tr>
      <w:tr w:rsidR="00313176" w:rsidRPr="000C6821" w14:paraId="44062D05"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0C6821" w:rsidRDefault="00313176" w:rsidP="00245453">
            <w:pPr>
              <w:adjustRightInd w:val="0"/>
              <w:snapToGrid w:val="0"/>
              <w:rPr>
                <w:rFonts w:ascii="Arial" w:hAnsi="Arial" w:cs="Arial"/>
              </w:rPr>
            </w:pPr>
          </w:p>
        </w:tc>
      </w:tr>
      <w:tr w:rsidR="00313176" w:rsidRPr="000C6821" w14:paraId="580C92B6" w14:textId="77777777" w:rsidTr="00A849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0C6821"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63A43EDB" w:rsidR="00313176" w:rsidRPr="000C6821" w:rsidRDefault="00D45CD3" w:rsidP="00A84906">
            <w:pPr>
              <w:adjustRightInd w:val="0"/>
              <w:snapToGrid w:val="0"/>
              <w:jc w:val="center"/>
              <w:rPr>
                <w:rFonts w:ascii="Arial" w:hAnsi="Arial" w:cs="Arial"/>
              </w:rPr>
            </w:pPr>
            <w:r>
              <w:rPr>
                <w:rFonts w:ascii="Arial" w:hAnsi="Arial" w:cs="Arial"/>
              </w:rPr>
              <w:t>3</w:t>
            </w:r>
            <w:r w:rsidR="00BA518B">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76DC8F1A" w:rsidR="00313176" w:rsidRPr="000C6821" w:rsidRDefault="00996743" w:rsidP="00FA48FC">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6DFDC890" w:rsidR="00313176" w:rsidRPr="000C6821" w:rsidRDefault="00B83967" w:rsidP="00A84906">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0C6821" w:rsidRDefault="00313176" w:rsidP="00245453">
            <w:pPr>
              <w:adjustRightInd w:val="0"/>
              <w:snapToGrid w:val="0"/>
              <w:rPr>
                <w:rFonts w:ascii="Arial" w:hAnsi="Arial" w:cs="Arial"/>
              </w:rPr>
            </w:pPr>
          </w:p>
        </w:tc>
      </w:tr>
      <w:tr w:rsidR="00C6061D" w:rsidRPr="00492D3E" w14:paraId="072C6E6E" w14:textId="77777777" w:rsidTr="00A849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492D3E" w:rsidRDefault="00C6061D" w:rsidP="00245453">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ED35750" w14:textId="7EC62EB9" w:rsidR="009A417A" w:rsidRPr="00A40276" w:rsidRDefault="006B3C92" w:rsidP="003A74B8">
      <w:pPr>
        <w:pStyle w:val="Puesto"/>
        <w:numPr>
          <w:ilvl w:val="0"/>
          <w:numId w:val="17"/>
        </w:numPr>
        <w:spacing w:before="0" w:after="0"/>
        <w:jc w:val="both"/>
        <w:rPr>
          <w:rFonts w:ascii="Verdana" w:hAnsi="Verdana"/>
          <w:sz w:val="18"/>
        </w:rPr>
      </w:pPr>
      <w:bookmarkStart w:id="161" w:name="_GoBack"/>
      <w:bookmarkEnd w:id="161"/>
      <w:r>
        <w:rPr>
          <w:i/>
        </w:rPr>
        <w:br w:type="page"/>
      </w:r>
      <w:bookmarkStart w:id="162" w:name="_Toc94724714"/>
      <w:r w:rsidR="003A74B8" w:rsidRPr="003A74B8">
        <w:rPr>
          <w:rFonts w:ascii="Verdana" w:hAnsi="Verdana"/>
          <w:sz w:val="18"/>
        </w:rPr>
        <w:lastRenderedPageBreak/>
        <w:t>E</w:t>
      </w:r>
      <w:r w:rsidR="009A417A" w:rsidRPr="00A40276">
        <w:rPr>
          <w:rFonts w:ascii="Verdana" w:hAnsi="Verdana"/>
          <w:sz w:val="18"/>
        </w:rPr>
        <w:t>SPECIFICACIONES TÉCNICAS Y CONDICIONES TÉCNICAS REQUERIDAS DEL SERVICIO GENERAL</w:t>
      </w:r>
      <w:bookmarkEnd w:id="162"/>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bookmarkEnd w:id="160"/>
    <w:p w14:paraId="5C3D3DC8" w14:textId="399D71C7" w:rsidR="000211FB" w:rsidRPr="00ED3920" w:rsidRDefault="00ED3920" w:rsidP="000211FB">
      <w:pPr>
        <w:ind w:firstLine="567"/>
        <w:jc w:val="center"/>
        <w:rPr>
          <w:b/>
          <w:bCs/>
          <w:caps/>
          <w:sz w:val="14"/>
        </w:rPr>
      </w:pPr>
      <w:r w:rsidRPr="00ED3920">
        <w:rPr>
          <w:rFonts w:ascii="Arial" w:hAnsi="Arial" w:cs="Arial"/>
          <w:b/>
          <w:sz w:val="22"/>
          <w:lang w:val="es-BO"/>
        </w:rPr>
        <w:t xml:space="preserve"> </w:t>
      </w:r>
      <w:r w:rsidR="00BA518B" w:rsidRPr="00BA518B">
        <w:rPr>
          <w:rFonts w:ascii="Arial" w:hAnsi="Arial" w:cs="Arial"/>
          <w:b/>
          <w:sz w:val="22"/>
          <w:lang w:val="es-BO"/>
        </w:rPr>
        <w:t>“SERVICIO RECURRENTE DE ACTUALIZACIÓN DE VERSIÓN Y SOPORTE TÉCNICO DEL SOFTWARE CITRIX – GESTIÓN 2026”</w:t>
      </w:r>
    </w:p>
    <w:p w14:paraId="645827EC" w14:textId="77777777" w:rsidR="00FA74EA" w:rsidRDefault="00FA74EA" w:rsidP="00FA74EA">
      <w:pPr>
        <w:rPr>
          <w:sz w:val="18"/>
          <w:szCs w:val="18"/>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3"/>
        <w:gridCol w:w="2410"/>
      </w:tblGrid>
      <w:tr w:rsidR="00425D13" w:rsidRPr="00425D13" w14:paraId="4487550D" w14:textId="77777777" w:rsidTr="00425D13">
        <w:trPr>
          <w:cantSplit/>
          <w:trHeight w:val="353"/>
          <w:tblHeader/>
        </w:trPr>
        <w:tc>
          <w:tcPr>
            <w:tcW w:w="7373" w:type="dxa"/>
            <w:vMerge w:val="restart"/>
            <w:shd w:val="clear" w:color="auto" w:fill="D9D9D9"/>
            <w:vAlign w:val="center"/>
          </w:tcPr>
          <w:p w14:paraId="67A9DAC7" w14:textId="77777777" w:rsidR="00425D13" w:rsidRPr="00425D13" w:rsidRDefault="00425D13" w:rsidP="00425D13">
            <w:pPr>
              <w:ind w:left="-70"/>
              <w:jc w:val="center"/>
              <w:rPr>
                <w:rFonts w:ascii="Arial" w:hAnsi="Arial" w:cs="Arial"/>
                <w:b/>
                <w:bCs/>
                <w:sz w:val="18"/>
                <w:szCs w:val="18"/>
              </w:rPr>
            </w:pPr>
            <w:r w:rsidRPr="00425D13">
              <w:rPr>
                <w:rFonts w:ascii="Arial" w:hAnsi="Arial" w:cs="Arial"/>
                <w:b/>
                <w:bCs/>
                <w:sz w:val="18"/>
                <w:szCs w:val="18"/>
              </w:rPr>
              <w:t>REQUISITOS NECESARIOS DEL SERVICIO Y LAS CONDICIONES COMPLEMENTARIAS</w:t>
            </w:r>
          </w:p>
        </w:tc>
        <w:tc>
          <w:tcPr>
            <w:tcW w:w="2410" w:type="dxa"/>
            <w:shd w:val="clear" w:color="auto" w:fill="D9D9D9"/>
          </w:tcPr>
          <w:p w14:paraId="7A3B004C" w14:textId="77777777" w:rsidR="00425D13" w:rsidRPr="00425D13" w:rsidRDefault="00425D13" w:rsidP="00425D13">
            <w:pPr>
              <w:ind w:left="-70"/>
              <w:jc w:val="center"/>
              <w:rPr>
                <w:rFonts w:ascii="Arial" w:hAnsi="Arial" w:cs="Arial"/>
                <w:b/>
                <w:bCs/>
                <w:szCs w:val="18"/>
              </w:rPr>
            </w:pPr>
            <w:r w:rsidRPr="00425D13">
              <w:rPr>
                <w:rFonts w:ascii="Arial" w:hAnsi="Arial" w:cs="Arial"/>
                <w:b/>
                <w:bCs/>
                <w:szCs w:val="18"/>
              </w:rPr>
              <w:t>Para ser llenado por el proponente</w:t>
            </w:r>
          </w:p>
        </w:tc>
      </w:tr>
      <w:tr w:rsidR="00425D13" w:rsidRPr="00425D13" w14:paraId="5AD86039" w14:textId="77777777" w:rsidTr="00425D13">
        <w:trPr>
          <w:cantSplit/>
          <w:trHeight w:val="592"/>
          <w:tblHeader/>
        </w:trPr>
        <w:tc>
          <w:tcPr>
            <w:tcW w:w="7373" w:type="dxa"/>
            <w:vMerge/>
            <w:shd w:val="clear" w:color="auto" w:fill="D9D9D9"/>
            <w:vAlign w:val="center"/>
          </w:tcPr>
          <w:p w14:paraId="16D6ADDD" w14:textId="77777777" w:rsidR="00425D13" w:rsidRPr="00425D13" w:rsidRDefault="00425D13" w:rsidP="00425D13">
            <w:pPr>
              <w:ind w:left="-70"/>
              <w:jc w:val="center"/>
              <w:rPr>
                <w:rFonts w:ascii="Arial" w:hAnsi="Arial" w:cs="Arial"/>
                <w:b/>
                <w:bCs/>
                <w:sz w:val="18"/>
                <w:szCs w:val="18"/>
              </w:rPr>
            </w:pPr>
          </w:p>
        </w:tc>
        <w:tc>
          <w:tcPr>
            <w:tcW w:w="2410" w:type="dxa"/>
            <w:shd w:val="clear" w:color="auto" w:fill="D9D9D9"/>
          </w:tcPr>
          <w:p w14:paraId="44D8BE78" w14:textId="77777777" w:rsidR="00425D13" w:rsidRPr="00425D13" w:rsidRDefault="00425D13" w:rsidP="00425D13">
            <w:pPr>
              <w:ind w:left="-70"/>
              <w:jc w:val="center"/>
              <w:rPr>
                <w:rFonts w:ascii="Arial" w:hAnsi="Arial" w:cs="Arial"/>
                <w:b/>
                <w:bCs/>
                <w:szCs w:val="18"/>
              </w:rPr>
            </w:pPr>
            <w:r w:rsidRPr="00425D13">
              <w:rPr>
                <w:rFonts w:ascii="Arial" w:hAnsi="Arial" w:cs="Arial"/>
                <w:b/>
                <w:bCs/>
                <w:szCs w:val="18"/>
              </w:rPr>
              <w:t>CARACTERÍSTICAS DE LA PROPUESTA</w:t>
            </w:r>
          </w:p>
          <w:p w14:paraId="4A0FCA80" w14:textId="77777777" w:rsidR="00425D13" w:rsidRPr="00425D13" w:rsidRDefault="00425D13" w:rsidP="00425D13">
            <w:pPr>
              <w:ind w:left="-70"/>
              <w:jc w:val="center"/>
              <w:rPr>
                <w:rFonts w:ascii="Arial" w:hAnsi="Arial" w:cs="Arial"/>
                <w:b/>
                <w:bCs/>
                <w:szCs w:val="18"/>
              </w:rPr>
            </w:pPr>
            <w:r w:rsidRPr="00425D13">
              <w:rPr>
                <w:rFonts w:ascii="Arial" w:hAnsi="Arial" w:cs="Arial"/>
                <w:b/>
                <w:bCs/>
                <w:szCs w:val="18"/>
              </w:rPr>
              <w:t>(Manifestar aceptación, especificar y/o adjuntar lo requerido de acuerdo a lo solicitado en cada punto)</w:t>
            </w:r>
          </w:p>
        </w:tc>
      </w:tr>
      <w:tr w:rsidR="00425D13" w:rsidRPr="00425D13" w14:paraId="2BF1FBED" w14:textId="77777777" w:rsidTr="00425D13">
        <w:trPr>
          <w:cantSplit/>
          <w:trHeight w:val="397"/>
        </w:trPr>
        <w:tc>
          <w:tcPr>
            <w:tcW w:w="7373" w:type="dxa"/>
            <w:shd w:val="clear" w:color="auto" w:fill="339966"/>
            <w:vAlign w:val="center"/>
          </w:tcPr>
          <w:p w14:paraId="39F04EBD" w14:textId="77777777" w:rsidR="00425D13" w:rsidRPr="00425D13" w:rsidRDefault="00425D13" w:rsidP="00425D13">
            <w:pPr>
              <w:ind w:left="290" w:hanging="290"/>
              <w:jc w:val="both"/>
              <w:rPr>
                <w:rFonts w:ascii="Arial" w:hAnsi="Arial" w:cs="Arial"/>
                <w:b/>
                <w:bCs/>
                <w:i/>
                <w:iCs/>
                <w:color w:val="FFFFFF"/>
                <w:sz w:val="18"/>
                <w:szCs w:val="18"/>
              </w:rPr>
            </w:pPr>
            <w:r w:rsidRPr="00425D13">
              <w:rPr>
                <w:rFonts w:ascii="Arial" w:hAnsi="Arial" w:cs="Arial"/>
                <w:b/>
                <w:bCs/>
                <w:color w:val="FFFFFF"/>
                <w:sz w:val="18"/>
                <w:szCs w:val="18"/>
              </w:rPr>
              <w:t xml:space="preserve">I. OBJETO Y CAUSA </w:t>
            </w:r>
          </w:p>
        </w:tc>
        <w:tc>
          <w:tcPr>
            <w:tcW w:w="2410" w:type="dxa"/>
            <w:shd w:val="clear" w:color="auto" w:fill="339966"/>
          </w:tcPr>
          <w:p w14:paraId="53096EF1" w14:textId="77777777" w:rsidR="00425D13" w:rsidRPr="00425D13" w:rsidRDefault="00425D13" w:rsidP="00425D13">
            <w:pPr>
              <w:ind w:left="290" w:hanging="290"/>
              <w:jc w:val="both"/>
              <w:rPr>
                <w:rFonts w:ascii="Arial" w:hAnsi="Arial" w:cs="Arial"/>
                <w:b/>
                <w:bCs/>
                <w:color w:val="FFFFFF"/>
                <w:sz w:val="18"/>
                <w:szCs w:val="18"/>
              </w:rPr>
            </w:pPr>
          </w:p>
        </w:tc>
      </w:tr>
      <w:tr w:rsidR="00425D13" w:rsidRPr="00425D13" w14:paraId="0C9DC5F8" w14:textId="77777777" w:rsidTr="00425D13">
        <w:trPr>
          <w:cantSplit/>
          <w:trHeight w:val="370"/>
        </w:trPr>
        <w:tc>
          <w:tcPr>
            <w:tcW w:w="7373" w:type="dxa"/>
            <w:vAlign w:val="center"/>
          </w:tcPr>
          <w:p w14:paraId="7D5A8DE8" w14:textId="21D4D017" w:rsidR="00425D13" w:rsidRPr="00425D13" w:rsidRDefault="00425D13" w:rsidP="00425D13">
            <w:pPr>
              <w:jc w:val="both"/>
              <w:rPr>
                <w:rFonts w:ascii="Arial" w:hAnsi="Arial" w:cs="Arial"/>
                <w:sz w:val="18"/>
                <w:szCs w:val="18"/>
                <w:lang w:val="es-BO"/>
              </w:rPr>
            </w:pPr>
            <w:r w:rsidRPr="00425D13">
              <w:rPr>
                <w:rFonts w:ascii="Arial" w:hAnsi="Arial" w:cs="Arial"/>
                <w:bCs/>
                <w:iCs/>
                <w:sz w:val="18"/>
                <w:szCs w:val="18"/>
                <w:lang w:val="es-ES_tradnl"/>
              </w:rPr>
              <w:t xml:space="preserve">Contratación del servicio de actualización de versión y soporte técnico de 47 licencias del software </w:t>
            </w:r>
            <w:r w:rsidRPr="00425D13">
              <w:rPr>
                <w:rFonts w:ascii="Arial" w:hAnsi="Arial" w:cs="Arial"/>
                <w:sz w:val="18"/>
                <w:szCs w:val="18"/>
                <w:lang w:val="es-BO"/>
              </w:rPr>
              <w:t>Citrix</w:t>
            </w:r>
            <w:r w:rsidR="00E3792C">
              <w:rPr>
                <w:rFonts w:ascii="Arial" w:hAnsi="Arial" w:cs="Arial"/>
                <w:sz w:val="18"/>
                <w:szCs w:val="18"/>
                <w:lang w:val="es-BO"/>
              </w:rPr>
              <w:t xml:space="preserve"> (Virtual Apps and Desktops</w:t>
            </w:r>
            <w:r w:rsidRPr="00425D13">
              <w:rPr>
                <w:rFonts w:ascii="Arial" w:hAnsi="Arial" w:cs="Arial"/>
                <w:sz w:val="18"/>
                <w:szCs w:val="18"/>
                <w:lang w:val="es-BO"/>
              </w:rPr>
              <w:t>) utilizado para virtualizar</w:t>
            </w:r>
            <w:r w:rsidRPr="00425D13">
              <w:rPr>
                <w:rFonts w:ascii="Arial" w:hAnsi="Arial" w:cs="Arial"/>
                <w:sz w:val="18"/>
                <w:szCs w:val="18"/>
                <w:lang w:val="es-ES_tradnl"/>
              </w:rPr>
              <w:t xml:space="preserve"> aplicaciones y/o escritorios para brindar acceso seguro a sistemas del BCB con el fin de dar continuidad operativa en la gestión 2026.</w:t>
            </w:r>
          </w:p>
        </w:tc>
        <w:tc>
          <w:tcPr>
            <w:tcW w:w="2410" w:type="dxa"/>
            <w:shd w:val="clear" w:color="auto" w:fill="BFBFBF"/>
          </w:tcPr>
          <w:p w14:paraId="1603032E" w14:textId="77777777" w:rsidR="00425D13" w:rsidRPr="00425D13" w:rsidRDefault="00425D13" w:rsidP="00425D13">
            <w:pPr>
              <w:jc w:val="both"/>
              <w:rPr>
                <w:rFonts w:ascii="Arial" w:hAnsi="Arial" w:cs="Arial"/>
                <w:bCs/>
                <w:iCs/>
                <w:sz w:val="18"/>
                <w:szCs w:val="18"/>
                <w:lang w:val="es-ES_tradnl"/>
              </w:rPr>
            </w:pPr>
          </w:p>
        </w:tc>
      </w:tr>
      <w:tr w:rsidR="00425D13" w:rsidRPr="00425D13" w14:paraId="554E652D" w14:textId="77777777" w:rsidTr="00425D13">
        <w:trPr>
          <w:cantSplit/>
          <w:trHeight w:val="397"/>
        </w:trPr>
        <w:tc>
          <w:tcPr>
            <w:tcW w:w="7373" w:type="dxa"/>
            <w:shd w:val="clear" w:color="auto" w:fill="339966"/>
            <w:vAlign w:val="center"/>
          </w:tcPr>
          <w:p w14:paraId="1BC06ECC" w14:textId="77777777" w:rsidR="00425D13" w:rsidRPr="00425D13" w:rsidRDefault="00425D13" w:rsidP="00425D13">
            <w:pPr>
              <w:ind w:left="290" w:hanging="290"/>
              <w:jc w:val="both"/>
              <w:rPr>
                <w:rFonts w:ascii="Arial" w:hAnsi="Arial" w:cs="Arial"/>
                <w:b/>
                <w:bCs/>
                <w:color w:val="FFFFFF"/>
                <w:sz w:val="18"/>
                <w:szCs w:val="18"/>
              </w:rPr>
            </w:pPr>
            <w:r w:rsidRPr="00425D13">
              <w:rPr>
                <w:rFonts w:ascii="Arial" w:hAnsi="Arial" w:cs="Arial"/>
                <w:b/>
                <w:bCs/>
                <w:color w:val="FFFFFF"/>
                <w:sz w:val="18"/>
                <w:szCs w:val="18"/>
              </w:rPr>
              <w:t>II. CARACTERÍSTICAS GENERALES SEL SERVICIO</w:t>
            </w:r>
          </w:p>
        </w:tc>
        <w:tc>
          <w:tcPr>
            <w:tcW w:w="2410" w:type="dxa"/>
            <w:shd w:val="clear" w:color="auto" w:fill="339966"/>
          </w:tcPr>
          <w:p w14:paraId="40674853" w14:textId="77777777" w:rsidR="00425D13" w:rsidRPr="00425D13" w:rsidRDefault="00425D13" w:rsidP="00425D13">
            <w:pPr>
              <w:ind w:left="290" w:hanging="290"/>
              <w:jc w:val="both"/>
              <w:rPr>
                <w:rFonts w:ascii="Arial" w:hAnsi="Arial" w:cs="Arial"/>
                <w:b/>
                <w:bCs/>
                <w:color w:val="FFFFFF"/>
                <w:sz w:val="18"/>
                <w:szCs w:val="18"/>
              </w:rPr>
            </w:pPr>
          </w:p>
        </w:tc>
      </w:tr>
      <w:tr w:rsidR="00425D13" w:rsidRPr="00425D13" w14:paraId="722452E3" w14:textId="77777777" w:rsidTr="00425D13">
        <w:trPr>
          <w:cantSplit/>
          <w:trHeight w:val="397"/>
        </w:trPr>
        <w:tc>
          <w:tcPr>
            <w:tcW w:w="7373" w:type="dxa"/>
            <w:shd w:val="clear" w:color="auto" w:fill="CCFFCC"/>
            <w:vAlign w:val="center"/>
          </w:tcPr>
          <w:p w14:paraId="3B8C6510" w14:textId="77777777" w:rsidR="00425D13" w:rsidRPr="00425D13" w:rsidRDefault="00425D13" w:rsidP="00425D13">
            <w:pPr>
              <w:ind w:left="290" w:hanging="290"/>
              <w:jc w:val="both"/>
              <w:rPr>
                <w:rFonts w:ascii="Arial" w:hAnsi="Arial" w:cs="Arial"/>
                <w:bCs/>
                <w:i/>
                <w:iCs/>
                <w:sz w:val="18"/>
                <w:szCs w:val="18"/>
              </w:rPr>
            </w:pPr>
            <w:r w:rsidRPr="00425D13">
              <w:rPr>
                <w:rFonts w:ascii="Arial" w:hAnsi="Arial" w:cs="Arial"/>
                <w:b/>
                <w:bCs/>
                <w:sz w:val="18"/>
                <w:szCs w:val="18"/>
              </w:rPr>
              <w:t>A. REQUISITOS DEL SERVICIO</w:t>
            </w:r>
            <w:r w:rsidRPr="00425D13">
              <w:rPr>
                <w:rFonts w:ascii="Arial" w:hAnsi="Arial" w:cs="Arial"/>
                <w:bCs/>
                <w:i/>
                <w:iCs/>
                <w:sz w:val="18"/>
                <w:szCs w:val="18"/>
              </w:rPr>
              <w:t xml:space="preserve"> </w:t>
            </w:r>
          </w:p>
        </w:tc>
        <w:tc>
          <w:tcPr>
            <w:tcW w:w="2410" w:type="dxa"/>
            <w:shd w:val="clear" w:color="auto" w:fill="CCFFCC"/>
          </w:tcPr>
          <w:p w14:paraId="140DD801" w14:textId="77777777" w:rsidR="00425D13" w:rsidRPr="00425D13" w:rsidRDefault="00425D13" w:rsidP="00425D13">
            <w:pPr>
              <w:ind w:left="290" w:hanging="290"/>
              <w:jc w:val="both"/>
              <w:rPr>
                <w:rFonts w:ascii="Arial" w:hAnsi="Arial" w:cs="Arial"/>
                <w:b/>
                <w:bCs/>
                <w:sz w:val="18"/>
                <w:szCs w:val="18"/>
              </w:rPr>
            </w:pPr>
          </w:p>
        </w:tc>
      </w:tr>
      <w:tr w:rsidR="00425D13" w:rsidRPr="00425D13" w14:paraId="27342FB7" w14:textId="77777777" w:rsidTr="00425D13">
        <w:trPr>
          <w:cantSplit/>
          <w:trHeight w:val="284"/>
        </w:trPr>
        <w:tc>
          <w:tcPr>
            <w:tcW w:w="7373" w:type="dxa"/>
            <w:tcBorders>
              <w:bottom w:val="single" w:sz="4" w:space="0" w:color="auto"/>
            </w:tcBorders>
            <w:vAlign w:val="center"/>
          </w:tcPr>
          <w:p w14:paraId="768CB4F7" w14:textId="77777777" w:rsidR="00425D13" w:rsidRPr="00425D13" w:rsidRDefault="00425D13" w:rsidP="00425D13">
            <w:pPr>
              <w:numPr>
                <w:ilvl w:val="0"/>
                <w:numId w:val="47"/>
              </w:numPr>
              <w:rPr>
                <w:rFonts w:ascii="Arial" w:hAnsi="Arial" w:cs="Arial"/>
                <w:i/>
                <w:sz w:val="18"/>
                <w:szCs w:val="18"/>
              </w:rPr>
            </w:pPr>
            <w:r w:rsidRPr="00425D13">
              <w:rPr>
                <w:rFonts w:ascii="Arial" w:hAnsi="Arial" w:cs="Arial"/>
                <w:b/>
                <w:sz w:val="18"/>
                <w:szCs w:val="18"/>
                <w:lang w:val="pt-BR"/>
              </w:rPr>
              <w:t xml:space="preserve">Fabricante del software: </w:t>
            </w:r>
            <w:r w:rsidRPr="00425D13">
              <w:rPr>
                <w:rFonts w:ascii="Arial" w:hAnsi="Arial" w:cs="Arial"/>
                <w:sz w:val="18"/>
                <w:szCs w:val="18"/>
                <w:lang w:val="pt-BR"/>
              </w:rPr>
              <w:t>Citrix</w:t>
            </w:r>
            <w:r w:rsidRPr="00425D13">
              <w:rPr>
                <w:rFonts w:ascii="Arial" w:hAnsi="Arial" w:cs="Arial"/>
                <w:b/>
                <w:sz w:val="18"/>
                <w:szCs w:val="18"/>
                <w:lang w:val="pt-BR"/>
              </w:rPr>
              <w:t>.</w:t>
            </w:r>
          </w:p>
        </w:tc>
        <w:tc>
          <w:tcPr>
            <w:tcW w:w="2410" w:type="dxa"/>
            <w:tcBorders>
              <w:bottom w:val="single" w:sz="4" w:space="0" w:color="auto"/>
            </w:tcBorders>
          </w:tcPr>
          <w:p w14:paraId="0F075428" w14:textId="77777777" w:rsidR="00425D13" w:rsidRPr="00425D13" w:rsidRDefault="00425D13" w:rsidP="00425D13">
            <w:pPr>
              <w:ind w:left="360"/>
              <w:rPr>
                <w:rFonts w:ascii="Arial" w:hAnsi="Arial" w:cs="Arial"/>
                <w:b/>
                <w:sz w:val="18"/>
                <w:szCs w:val="18"/>
                <w:lang w:val="pt-BR"/>
              </w:rPr>
            </w:pPr>
          </w:p>
        </w:tc>
      </w:tr>
      <w:tr w:rsidR="00425D13" w:rsidRPr="00425D13" w14:paraId="6AFF889B" w14:textId="77777777" w:rsidTr="00425D13">
        <w:trPr>
          <w:cantSplit/>
          <w:trHeight w:val="284"/>
        </w:trPr>
        <w:tc>
          <w:tcPr>
            <w:tcW w:w="7373" w:type="dxa"/>
            <w:tcBorders>
              <w:bottom w:val="single" w:sz="4" w:space="0" w:color="auto"/>
            </w:tcBorders>
            <w:vAlign w:val="center"/>
          </w:tcPr>
          <w:p w14:paraId="18174744" w14:textId="77777777" w:rsidR="00425D13" w:rsidRPr="00425D13" w:rsidRDefault="00425D13" w:rsidP="00425D13">
            <w:pPr>
              <w:numPr>
                <w:ilvl w:val="0"/>
                <w:numId w:val="47"/>
              </w:numPr>
              <w:rPr>
                <w:rFonts w:ascii="Arial" w:hAnsi="Arial" w:cs="Arial"/>
                <w:b/>
                <w:sz w:val="18"/>
                <w:szCs w:val="18"/>
                <w:lang w:val="en-US"/>
              </w:rPr>
            </w:pPr>
            <w:r w:rsidRPr="00425D13">
              <w:rPr>
                <w:rFonts w:ascii="Arial" w:hAnsi="Arial" w:cs="Arial"/>
                <w:b/>
                <w:sz w:val="18"/>
                <w:szCs w:val="18"/>
                <w:lang w:val="en-US"/>
              </w:rPr>
              <w:t xml:space="preserve">Nombre del software: </w:t>
            </w:r>
            <w:r w:rsidRPr="00425D13">
              <w:rPr>
                <w:rFonts w:ascii="Arial" w:hAnsi="Arial" w:cs="Arial"/>
                <w:sz w:val="18"/>
                <w:szCs w:val="18"/>
                <w:lang w:val="en-US"/>
              </w:rPr>
              <w:t>Citrix (Virtual Apps and Desktops)</w:t>
            </w:r>
          </w:p>
        </w:tc>
        <w:tc>
          <w:tcPr>
            <w:tcW w:w="2410" w:type="dxa"/>
            <w:tcBorders>
              <w:bottom w:val="single" w:sz="4" w:space="0" w:color="auto"/>
            </w:tcBorders>
          </w:tcPr>
          <w:p w14:paraId="5015AFA1" w14:textId="77777777" w:rsidR="00425D13" w:rsidRPr="00425D13" w:rsidRDefault="00425D13" w:rsidP="00425D13">
            <w:pPr>
              <w:ind w:left="360"/>
              <w:rPr>
                <w:rFonts w:ascii="Arial" w:hAnsi="Arial" w:cs="Arial"/>
                <w:b/>
                <w:sz w:val="18"/>
                <w:szCs w:val="18"/>
                <w:lang w:val="en-US"/>
              </w:rPr>
            </w:pPr>
          </w:p>
        </w:tc>
      </w:tr>
      <w:tr w:rsidR="00425D13" w:rsidRPr="00425D13" w14:paraId="300BC157" w14:textId="77777777" w:rsidTr="00425D13">
        <w:trPr>
          <w:cantSplit/>
          <w:trHeight w:val="284"/>
        </w:trPr>
        <w:tc>
          <w:tcPr>
            <w:tcW w:w="7373" w:type="dxa"/>
            <w:tcBorders>
              <w:bottom w:val="single" w:sz="4" w:space="0" w:color="auto"/>
            </w:tcBorders>
            <w:vAlign w:val="center"/>
          </w:tcPr>
          <w:p w14:paraId="68288955" w14:textId="77777777" w:rsidR="00425D13" w:rsidRPr="00425D13" w:rsidRDefault="00425D13" w:rsidP="00425D13">
            <w:pPr>
              <w:numPr>
                <w:ilvl w:val="0"/>
                <w:numId w:val="47"/>
              </w:numPr>
              <w:rPr>
                <w:rFonts w:ascii="Arial" w:hAnsi="Arial" w:cs="Arial"/>
                <w:b/>
                <w:sz w:val="18"/>
                <w:szCs w:val="18"/>
              </w:rPr>
            </w:pPr>
            <w:r w:rsidRPr="00425D13">
              <w:rPr>
                <w:rFonts w:ascii="Arial" w:hAnsi="Arial" w:cs="Arial"/>
                <w:b/>
                <w:sz w:val="18"/>
                <w:szCs w:val="18"/>
              </w:rPr>
              <w:t xml:space="preserve">Idioma: </w:t>
            </w:r>
            <w:r w:rsidRPr="00425D13">
              <w:rPr>
                <w:rFonts w:ascii="Arial" w:hAnsi="Arial" w:cs="Arial"/>
                <w:sz w:val="18"/>
                <w:szCs w:val="18"/>
              </w:rPr>
              <w:t>Español.</w:t>
            </w:r>
          </w:p>
        </w:tc>
        <w:tc>
          <w:tcPr>
            <w:tcW w:w="2410" w:type="dxa"/>
            <w:tcBorders>
              <w:bottom w:val="single" w:sz="4" w:space="0" w:color="auto"/>
            </w:tcBorders>
          </w:tcPr>
          <w:p w14:paraId="762978CA" w14:textId="77777777" w:rsidR="00425D13" w:rsidRPr="00425D13" w:rsidRDefault="00425D13" w:rsidP="00425D13">
            <w:pPr>
              <w:ind w:left="360"/>
              <w:rPr>
                <w:rFonts w:ascii="Arial" w:hAnsi="Arial" w:cs="Arial"/>
                <w:b/>
                <w:sz w:val="18"/>
                <w:szCs w:val="18"/>
              </w:rPr>
            </w:pPr>
          </w:p>
        </w:tc>
      </w:tr>
      <w:tr w:rsidR="00425D13" w:rsidRPr="00425D13" w14:paraId="375276DE" w14:textId="77777777" w:rsidTr="00425D13">
        <w:trPr>
          <w:cantSplit/>
          <w:trHeight w:val="284"/>
        </w:trPr>
        <w:tc>
          <w:tcPr>
            <w:tcW w:w="7373" w:type="dxa"/>
            <w:tcBorders>
              <w:bottom w:val="single" w:sz="4" w:space="0" w:color="auto"/>
            </w:tcBorders>
            <w:vAlign w:val="center"/>
          </w:tcPr>
          <w:p w14:paraId="4E04E612" w14:textId="77777777" w:rsidR="00425D13" w:rsidRPr="00425D13" w:rsidRDefault="00425D13" w:rsidP="00425D13">
            <w:pPr>
              <w:numPr>
                <w:ilvl w:val="0"/>
                <w:numId w:val="47"/>
              </w:numPr>
              <w:rPr>
                <w:rFonts w:ascii="Arial" w:hAnsi="Arial" w:cs="Arial"/>
                <w:b/>
                <w:sz w:val="18"/>
                <w:szCs w:val="18"/>
              </w:rPr>
            </w:pPr>
            <w:r w:rsidRPr="00425D13">
              <w:rPr>
                <w:rFonts w:ascii="Arial" w:hAnsi="Arial" w:cs="Arial"/>
                <w:b/>
                <w:sz w:val="18"/>
                <w:szCs w:val="18"/>
              </w:rPr>
              <w:t>Periodo de prestación del servicio:</w:t>
            </w:r>
            <w:r w:rsidRPr="00425D13">
              <w:rPr>
                <w:rFonts w:ascii="Arial" w:hAnsi="Arial" w:cs="Arial"/>
                <w:sz w:val="18"/>
                <w:szCs w:val="18"/>
              </w:rPr>
              <w:t xml:space="preserve"> El servicio deberá ser por un año calendario computado a partir del 1 de enero del 2026  al 31 de diciembre 2026.</w:t>
            </w:r>
          </w:p>
        </w:tc>
        <w:tc>
          <w:tcPr>
            <w:tcW w:w="2410" w:type="dxa"/>
            <w:tcBorders>
              <w:bottom w:val="single" w:sz="4" w:space="0" w:color="auto"/>
            </w:tcBorders>
          </w:tcPr>
          <w:p w14:paraId="2CFB149C" w14:textId="77777777" w:rsidR="00425D13" w:rsidRPr="00425D13" w:rsidRDefault="00425D13" w:rsidP="00425D13">
            <w:pPr>
              <w:ind w:left="360"/>
              <w:rPr>
                <w:rFonts w:ascii="Arial" w:hAnsi="Arial" w:cs="Arial"/>
                <w:b/>
                <w:sz w:val="18"/>
                <w:szCs w:val="18"/>
              </w:rPr>
            </w:pPr>
          </w:p>
        </w:tc>
      </w:tr>
      <w:tr w:rsidR="00425D13" w:rsidRPr="00425D13" w14:paraId="7731178C" w14:textId="77777777" w:rsidTr="00425D13">
        <w:trPr>
          <w:cantSplit/>
          <w:trHeight w:val="284"/>
        </w:trPr>
        <w:tc>
          <w:tcPr>
            <w:tcW w:w="7373" w:type="dxa"/>
            <w:tcBorders>
              <w:bottom w:val="single" w:sz="4" w:space="0" w:color="auto"/>
            </w:tcBorders>
            <w:vAlign w:val="center"/>
          </w:tcPr>
          <w:p w14:paraId="71A70673" w14:textId="77777777" w:rsidR="00425D13" w:rsidRPr="00425D13" w:rsidRDefault="00425D13" w:rsidP="00425D13">
            <w:pPr>
              <w:numPr>
                <w:ilvl w:val="0"/>
                <w:numId w:val="47"/>
              </w:numPr>
              <w:rPr>
                <w:rFonts w:ascii="Arial" w:hAnsi="Arial" w:cs="Arial"/>
                <w:b/>
                <w:sz w:val="18"/>
                <w:szCs w:val="18"/>
              </w:rPr>
            </w:pPr>
            <w:r w:rsidRPr="00425D13">
              <w:rPr>
                <w:rFonts w:ascii="Arial" w:hAnsi="Arial" w:cs="Arial"/>
                <w:b/>
                <w:sz w:val="18"/>
                <w:szCs w:val="18"/>
              </w:rPr>
              <w:t>Cantidad de licencias cubiertas por el servicio:</w:t>
            </w:r>
            <w:r w:rsidRPr="00425D13">
              <w:rPr>
                <w:rFonts w:ascii="Arial" w:hAnsi="Arial" w:cs="Arial"/>
                <w:sz w:val="18"/>
                <w:szCs w:val="18"/>
              </w:rPr>
              <w:t xml:space="preserve"> El servicio de actualización de versión y soporte técnico deberá cubrir 47 licencias de propiedad del BCB. </w:t>
            </w:r>
          </w:p>
        </w:tc>
        <w:tc>
          <w:tcPr>
            <w:tcW w:w="2410" w:type="dxa"/>
            <w:tcBorders>
              <w:bottom w:val="single" w:sz="4" w:space="0" w:color="auto"/>
            </w:tcBorders>
          </w:tcPr>
          <w:p w14:paraId="2FAF67E2" w14:textId="77777777" w:rsidR="00425D13" w:rsidRPr="00425D13" w:rsidRDefault="00425D13" w:rsidP="00425D13">
            <w:pPr>
              <w:ind w:left="360"/>
              <w:rPr>
                <w:rFonts w:ascii="Arial" w:hAnsi="Arial" w:cs="Arial"/>
                <w:b/>
                <w:sz w:val="18"/>
                <w:szCs w:val="18"/>
              </w:rPr>
            </w:pPr>
          </w:p>
        </w:tc>
      </w:tr>
      <w:tr w:rsidR="00425D13" w:rsidRPr="00425D13" w14:paraId="30C8533B" w14:textId="77777777" w:rsidTr="00425D13">
        <w:trPr>
          <w:cantSplit/>
          <w:trHeight w:val="284"/>
        </w:trPr>
        <w:tc>
          <w:tcPr>
            <w:tcW w:w="7373" w:type="dxa"/>
            <w:tcBorders>
              <w:bottom w:val="single" w:sz="4" w:space="0" w:color="auto"/>
            </w:tcBorders>
            <w:vAlign w:val="center"/>
          </w:tcPr>
          <w:p w14:paraId="31615CE2" w14:textId="77777777" w:rsidR="00425D13" w:rsidRPr="00425D13" w:rsidRDefault="00425D13" w:rsidP="00425D13">
            <w:pPr>
              <w:numPr>
                <w:ilvl w:val="0"/>
                <w:numId w:val="47"/>
              </w:numPr>
              <w:rPr>
                <w:rFonts w:ascii="Arial" w:hAnsi="Arial" w:cs="Arial"/>
                <w:i/>
                <w:sz w:val="18"/>
                <w:szCs w:val="18"/>
                <w:lang w:val="es-BO"/>
              </w:rPr>
            </w:pPr>
            <w:r w:rsidRPr="00425D13">
              <w:rPr>
                <w:rFonts w:ascii="Arial" w:hAnsi="Arial" w:cs="Arial"/>
                <w:b/>
                <w:sz w:val="18"/>
                <w:szCs w:val="18"/>
                <w:lang w:val="es-BO"/>
              </w:rPr>
              <w:t>Actualización de versión:</w:t>
            </w:r>
            <w:r w:rsidRPr="00425D13">
              <w:rPr>
                <w:rFonts w:ascii="Arial" w:hAnsi="Arial" w:cs="Arial"/>
                <w:sz w:val="18"/>
                <w:szCs w:val="18"/>
                <w:lang w:val="es-BO"/>
              </w:rPr>
              <w:t xml:space="preserve"> El servicio deberá incluir la actualización del software a la última versión disponible por el fabricante durante la vigencia del mismo.</w:t>
            </w:r>
          </w:p>
        </w:tc>
        <w:tc>
          <w:tcPr>
            <w:tcW w:w="2410" w:type="dxa"/>
            <w:tcBorders>
              <w:bottom w:val="single" w:sz="4" w:space="0" w:color="auto"/>
            </w:tcBorders>
          </w:tcPr>
          <w:p w14:paraId="7F3509DD" w14:textId="77777777" w:rsidR="00425D13" w:rsidRPr="00425D13" w:rsidRDefault="00425D13" w:rsidP="00425D13">
            <w:pPr>
              <w:ind w:left="360"/>
              <w:rPr>
                <w:rFonts w:ascii="Arial" w:hAnsi="Arial" w:cs="Arial"/>
                <w:b/>
                <w:sz w:val="18"/>
                <w:szCs w:val="18"/>
                <w:lang w:val="es-BO"/>
              </w:rPr>
            </w:pPr>
          </w:p>
        </w:tc>
      </w:tr>
      <w:tr w:rsidR="00425D13" w:rsidRPr="00425D13" w14:paraId="6256E415" w14:textId="77777777" w:rsidTr="00425D13">
        <w:trPr>
          <w:cantSplit/>
          <w:trHeight w:val="284"/>
        </w:trPr>
        <w:tc>
          <w:tcPr>
            <w:tcW w:w="7373" w:type="dxa"/>
            <w:tcBorders>
              <w:bottom w:val="single" w:sz="4" w:space="0" w:color="auto"/>
            </w:tcBorders>
            <w:vAlign w:val="center"/>
          </w:tcPr>
          <w:p w14:paraId="102DC04C" w14:textId="77777777" w:rsidR="00425D13" w:rsidRPr="00425D13" w:rsidRDefault="00425D13" w:rsidP="00425D13">
            <w:pPr>
              <w:numPr>
                <w:ilvl w:val="0"/>
                <w:numId w:val="47"/>
              </w:numPr>
              <w:rPr>
                <w:rFonts w:ascii="Arial" w:hAnsi="Arial" w:cs="Arial"/>
                <w:sz w:val="18"/>
                <w:szCs w:val="18"/>
              </w:rPr>
            </w:pPr>
            <w:r w:rsidRPr="00425D13">
              <w:rPr>
                <w:rFonts w:ascii="Arial" w:hAnsi="Arial" w:cs="Arial"/>
                <w:b/>
                <w:sz w:val="18"/>
                <w:szCs w:val="18"/>
              </w:rPr>
              <w:t>Soporte técnico del fabricante:</w:t>
            </w:r>
            <w:r w:rsidRPr="00425D13">
              <w:rPr>
                <w:rFonts w:ascii="Arial" w:hAnsi="Arial" w:cs="Arial"/>
                <w:sz w:val="18"/>
                <w:szCs w:val="18"/>
              </w:rPr>
              <w:t xml:space="preserve"> El servicio deberá incluir el soporte técnico del fabricante a demanda sin límite de solicitudes durante la vigencia del mismo.</w:t>
            </w:r>
          </w:p>
          <w:p w14:paraId="4636F07C" w14:textId="77777777" w:rsidR="00425D13" w:rsidRPr="00425D13" w:rsidRDefault="00425D13" w:rsidP="00425D13">
            <w:pPr>
              <w:ind w:left="360"/>
              <w:rPr>
                <w:rFonts w:ascii="Arial" w:hAnsi="Arial" w:cs="Arial"/>
                <w:b/>
                <w:sz w:val="18"/>
                <w:szCs w:val="18"/>
              </w:rPr>
            </w:pPr>
            <w:r w:rsidRPr="00425D13">
              <w:rPr>
                <w:rFonts w:ascii="Arial" w:hAnsi="Arial" w:cs="Arial"/>
                <w:sz w:val="18"/>
                <w:szCs w:val="18"/>
              </w:rPr>
              <w:t>El servicio de soporte técnico del fabricante deberá contemplar al menos las siguientes modalidades:</w:t>
            </w:r>
            <w:r w:rsidRPr="00425D13">
              <w:rPr>
                <w:rFonts w:ascii="Arial" w:hAnsi="Arial" w:cs="Arial"/>
                <w:b/>
                <w:sz w:val="18"/>
                <w:szCs w:val="18"/>
              </w:rPr>
              <w:t xml:space="preserve"> </w:t>
            </w:r>
            <w:r w:rsidRPr="00425D13">
              <w:rPr>
                <w:rFonts w:ascii="Arial" w:hAnsi="Arial" w:cs="Arial"/>
                <w:sz w:val="18"/>
                <w:szCs w:val="18"/>
              </w:rPr>
              <w:t>vía página web del fabricante y por correo electrónico. Las solicitudes deberán ser atendidas según políticas de soporte técnico del fabricante.</w:t>
            </w:r>
          </w:p>
        </w:tc>
        <w:tc>
          <w:tcPr>
            <w:tcW w:w="2410" w:type="dxa"/>
            <w:tcBorders>
              <w:bottom w:val="single" w:sz="4" w:space="0" w:color="auto"/>
            </w:tcBorders>
          </w:tcPr>
          <w:p w14:paraId="44B4ACD3" w14:textId="77777777" w:rsidR="00425D13" w:rsidRPr="00425D13" w:rsidRDefault="00425D13" w:rsidP="00425D13">
            <w:pPr>
              <w:ind w:left="360"/>
              <w:rPr>
                <w:rFonts w:ascii="Arial" w:hAnsi="Arial" w:cs="Arial"/>
                <w:b/>
                <w:sz w:val="18"/>
                <w:szCs w:val="18"/>
              </w:rPr>
            </w:pPr>
          </w:p>
        </w:tc>
      </w:tr>
      <w:tr w:rsidR="00425D13" w:rsidRPr="00425D13" w14:paraId="58D85DC1" w14:textId="77777777" w:rsidTr="00425D13">
        <w:trPr>
          <w:cantSplit/>
          <w:trHeight w:val="284"/>
        </w:trPr>
        <w:tc>
          <w:tcPr>
            <w:tcW w:w="7373" w:type="dxa"/>
            <w:tcBorders>
              <w:bottom w:val="single" w:sz="4" w:space="0" w:color="auto"/>
            </w:tcBorders>
            <w:vAlign w:val="center"/>
          </w:tcPr>
          <w:p w14:paraId="3A78D3C5" w14:textId="77777777" w:rsidR="00425D13" w:rsidRPr="00425D13" w:rsidRDefault="00425D13" w:rsidP="00425D13">
            <w:pPr>
              <w:numPr>
                <w:ilvl w:val="0"/>
                <w:numId w:val="47"/>
              </w:numPr>
              <w:rPr>
                <w:rFonts w:ascii="Arial" w:hAnsi="Arial" w:cs="Arial"/>
                <w:sz w:val="18"/>
                <w:szCs w:val="18"/>
              </w:rPr>
            </w:pPr>
            <w:r w:rsidRPr="00425D13">
              <w:rPr>
                <w:rFonts w:ascii="Arial" w:hAnsi="Arial" w:cs="Arial"/>
                <w:b/>
                <w:sz w:val="18"/>
                <w:szCs w:val="18"/>
              </w:rPr>
              <w:t>Soporte técnico del proveedor:</w:t>
            </w:r>
            <w:r w:rsidRPr="00425D13">
              <w:rPr>
                <w:rFonts w:ascii="Arial" w:hAnsi="Arial" w:cs="Arial"/>
                <w:sz w:val="18"/>
                <w:szCs w:val="18"/>
              </w:rPr>
              <w:t xml:space="preserve"> El servicio deberá incluir el soporte técnico del proveedor a demanda sin límite de solicitudes durante la vigencia del mismo.</w:t>
            </w:r>
          </w:p>
          <w:p w14:paraId="4860F3C0" w14:textId="77777777" w:rsidR="00425D13" w:rsidRPr="00425D13" w:rsidRDefault="00425D13" w:rsidP="00425D13">
            <w:pPr>
              <w:ind w:left="360"/>
              <w:rPr>
                <w:rFonts w:ascii="Arial" w:hAnsi="Arial" w:cs="Arial"/>
                <w:b/>
                <w:sz w:val="18"/>
                <w:szCs w:val="18"/>
              </w:rPr>
            </w:pPr>
            <w:r w:rsidRPr="00425D13">
              <w:rPr>
                <w:rFonts w:ascii="Arial" w:hAnsi="Arial" w:cs="Arial"/>
                <w:sz w:val="18"/>
                <w:szCs w:val="18"/>
              </w:rPr>
              <w:t>El soporte técnico del proveedor deberá contemplar al menos las siguientes modalidades: por teléfono, por correo electrónico y asistencia técnica remota, la solicitud deberá ser atendida en un plazo de hasta tres (3) días hábiles de recibida la solicitud.</w:t>
            </w:r>
          </w:p>
        </w:tc>
        <w:tc>
          <w:tcPr>
            <w:tcW w:w="2410" w:type="dxa"/>
            <w:tcBorders>
              <w:bottom w:val="single" w:sz="4" w:space="0" w:color="auto"/>
            </w:tcBorders>
          </w:tcPr>
          <w:p w14:paraId="4A73D5A8" w14:textId="77777777" w:rsidR="00425D13" w:rsidRPr="00425D13" w:rsidRDefault="00425D13" w:rsidP="00425D13">
            <w:pPr>
              <w:ind w:left="360"/>
              <w:rPr>
                <w:rFonts w:ascii="Arial" w:hAnsi="Arial" w:cs="Arial"/>
                <w:b/>
                <w:sz w:val="18"/>
                <w:szCs w:val="18"/>
              </w:rPr>
            </w:pPr>
          </w:p>
        </w:tc>
      </w:tr>
      <w:tr w:rsidR="00425D13" w:rsidRPr="00425D13" w14:paraId="0F6001B0" w14:textId="77777777" w:rsidTr="00425D13">
        <w:trPr>
          <w:cantSplit/>
          <w:trHeight w:val="284"/>
        </w:trPr>
        <w:tc>
          <w:tcPr>
            <w:tcW w:w="7373" w:type="dxa"/>
            <w:tcBorders>
              <w:bottom w:val="single" w:sz="4" w:space="0" w:color="auto"/>
            </w:tcBorders>
            <w:vAlign w:val="center"/>
          </w:tcPr>
          <w:p w14:paraId="7F919924" w14:textId="77777777" w:rsidR="00425D13" w:rsidRPr="00425D13" w:rsidRDefault="00425D13" w:rsidP="00425D13">
            <w:pPr>
              <w:numPr>
                <w:ilvl w:val="0"/>
                <w:numId w:val="47"/>
              </w:numPr>
              <w:rPr>
                <w:rFonts w:ascii="Arial" w:hAnsi="Arial" w:cs="Arial"/>
                <w:sz w:val="18"/>
                <w:szCs w:val="18"/>
              </w:rPr>
            </w:pPr>
            <w:r w:rsidRPr="00425D13">
              <w:rPr>
                <w:rFonts w:ascii="Arial" w:hAnsi="Arial" w:cs="Arial"/>
                <w:b/>
                <w:sz w:val="18"/>
                <w:szCs w:val="18"/>
              </w:rPr>
              <w:t xml:space="preserve">Autorización de venta en Bolivia: </w:t>
            </w:r>
            <w:r w:rsidRPr="00425D13">
              <w:rPr>
                <w:rFonts w:ascii="Arial" w:hAnsi="Arial" w:cs="Arial"/>
                <w:sz w:val="18"/>
                <w:szCs w:val="18"/>
              </w:rPr>
              <w:t>El proponente debe estar autorizado por el fabricante del software “Citrix Inc.” para la venta de sus productos en Bolivia.</w:t>
            </w:r>
          </w:p>
          <w:p w14:paraId="0FACE6BA" w14:textId="77777777" w:rsidR="00425D13" w:rsidRPr="00425D13" w:rsidRDefault="00425D13" w:rsidP="00425D13">
            <w:pPr>
              <w:ind w:left="360"/>
              <w:rPr>
                <w:rFonts w:ascii="Arial" w:hAnsi="Arial" w:cs="Arial"/>
                <w:i/>
                <w:sz w:val="18"/>
                <w:szCs w:val="18"/>
                <w:lang w:val="es-ES_tradnl"/>
              </w:rPr>
            </w:pPr>
            <w:r w:rsidRPr="00425D13">
              <w:rPr>
                <w:rFonts w:ascii="Arial" w:hAnsi="Arial" w:cs="Arial"/>
                <w:sz w:val="18"/>
                <w:szCs w:val="18"/>
              </w:rPr>
              <w:t>Para la formalización de la contratación, el proveedor deberá presentar un documento del fabricante que respalde la autorización de venta en Bolivia.</w:t>
            </w:r>
          </w:p>
        </w:tc>
        <w:tc>
          <w:tcPr>
            <w:tcW w:w="2410" w:type="dxa"/>
            <w:tcBorders>
              <w:bottom w:val="single" w:sz="4" w:space="0" w:color="auto"/>
            </w:tcBorders>
          </w:tcPr>
          <w:p w14:paraId="771C2FBB" w14:textId="77777777" w:rsidR="00425D13" w:rsidRPr="00425D13" w:rsidRDefault="00425D13" w:rsidP="00425D13">
            <w:pPr>
              <w:ind w:left="360"/>
              <w:rPr>
                <w:rFonts w:ascii="Arial" w:hAnsi="Arial" w:cs="Arial"/>
                <w:b/>
                <w:sz w:val="18"/>
                <w:szCs w:val="18"/>
              </w:rPr>
            </w:pPr>
          </w:p>
        </w:tc>
      </w:tr>
      <w:tr w:rsidR="00425D13" w:rsidRPr="00425D13" w14:paraId="66C8D5BF" w14:textId="77777777" w:rsidTr="00425D13">
        <w:trPr>
          <w:cantSplit/>
          <w:trHeight w:val="247"/>
        </w:trPr>
        <w:tc>
          <w:tcPr>
            <w:tcW w:w="7373" w:type="dxa"/>
            <w:vAlign w:val="center"/>
          </w:tcPr>
          <w:p w14:paraId="712D6E03" w14:textId="77777777" w:rsidR="00425D13" w:rsidRPr="00425D13" w:rsidRDefault="00425D13" w:rsidP="00425D13">
            <w:pPr>
              <w:numPr>
                <w:ilvl w:val="0"/>
                <w:numId w:val="47"/>
              </w:numPr>
              <w:jc w:val="both"/>
              <w:rPr>
                <w:rFonts w:ascii="Arial" w:hAnsi="Arial" w:cs="Arial"/>
                <w:i/>
                <w:sz w:val="18"/>
                <w:szCs w:val="18"/>
              </w:rPr>
            </w:pPr>
            <w:r w:rsidRPr="00425D13">
              <w:rPr>
                <w:rFonts w:ascii="Arial" w:hAnsi="Arial" w:cs="Arial"/>
                <w:b/>
                <w:sz w:val="18"/>
                <w:szCs w:val="18"/>
              </w:rPr>
              <w:t xml:space="preserve">Acreditación de la contratación del servicio: </w:t>
            </w:r>
            <w:r w:rsidRPr="00425D13">
              <w:rPr>
                <w:rFonts w:ascii="Arial" w:hAnsi="Arial" w:cs="Arial"/>
                <w:sz w:val="18"/>
                <w:szCs w:val="18"/>
              </w:rPr>
              <w:t>La acreditación de la contratación del servicio deberá ser efectuada mediante un documento del fabricante, página web del fabricante o correo electrónico del fabricante.</w:t>
            </w:r>
          </w:p>
        </w:tc>
        <w:tc>
          <w:tcPr>
            <w:tcW w:w="2410" w:type="dxa"/>
          </w:tcPr>
          <w:p w14:paraId="76E26851" w14:textId="77777777" w:rsidR="00425D13" w:rsidRPr="00425D13" w:rsidRDefault="00425D13" w:rsidP="00425D13">
            <w:pPr>
              <w:ind w:left="360"/>
              <w:jc w:val="both"/>
              <w:rPr>
                <w:rFonts w:ascii="Arial" w:hAnsi="Arial" w:cs="Arial"/>
                <w:b/>
                <w:sz w:val="18"/>
                <w:szCs w:val="18"/>
              </w:rPr>
            </w:pPr>
          </w:p>
        </w:tc>
      </w:tr>
      <w:tr w:rsidR="00425D13" w:rsidRPr="00425D13" w14:paraId="3D1D8C6E" w14:textId="77777777" w:rsidTr="00425D13">
        <w:trPr>
          <w:cantSplit/>
          <w:trHeight w:val="397"/>
        </w:trPr>
        <w:tc>
          <w:tcPr>
            <w:tcW w:w="7373" w:type="dxa"/>
            <w:shd w:val="clear" w:color="auto" w:fill="339966"/>
            <w:vAlign w:val="center"/>
          </w:tcPr>
          <w:p w14:paraId="41BCF700" w14:textId="77777777" w:rsidR="00425D13" w:rsidRPr="00425D13" w:rsidRDefault="00425D13" w:rsidP="00425D13">
            <w:pPr>
              <w:ind w:left="290" w:hanging="290"/>
              <w:jc w:val="both"/>
              <w:rPr>
                <w:rFonts w:ascii="Arial" w:hAnsi="Arial" w:cs="Arial"/>
                <w:b/>
                <w:bCs/>
                <w:i/>
                <w:iCs/>
                <w:color w:val="FFFFFF"/>
                <w:sz w:val="18"/>
                <w:szCs w:val="18"/>
              </w:rPr>
            </w:pPr>
            <w:r w:rsidRPr="00425D13">
              <w:rPr>
                <w:rFonts w:ascii="Arial" w:hAnsi="Arial" w:cs="Arial"/>
                <w:b/>
                <w:bCs/>
                <w:color w:val="FFFFFF"/>
                <w:sz w:val="18"/>
                <w:szCs w:val="18"/>
              </w:rPr>
              <w:t>III. CONDICIONES DE LA CONTRATACIÓN</w:t>
            </w:r>
          </w:p>
        </w:tc>
        <w:tc>
          <w:tcPr>
            <w:tcW w:w="2410" w:type="dxa"/>
            <w:shd w:val="clear" w:color="auto" w:fill="339966"/>
          </w:tcPr>
          <w:p w14:paraId="095C8316" w14:textId="77777777" w:rsidR="00425D13" w:rsidRPr="00425D13" w:rsidRDefault="00425D13" w:rsidP="00425D13">
            <w:pPr>
              <w:ind w:left="290" w:hanging="290"/>
              <w:jc w:val="both"/>
              <w:rPr>
                <w:rFonts w:ascii="Arial" w:hAnsi="Arial" w:cs="Arial"/>
                <w:b/>
                <w:bCs/>
                <w:color w:val="FFFFFF"/>
                <w:sz w:val="18"/>
                <w:szCs w:val="18"/>
              </w:rPr>
            </w:pPr>
          </w:p>
        </w:tc>
      </w:tr>
      <w:tr w:rsidR="00425D13" w:rsidRPr="00425D13" w14:paraId="1044F0C7" w14:textId="77777777" w:rsidTr="00425D13">
        <w:trPr>
          <w:cantSplit/>
          <w:trHeight w:val="397"/>
        </w:trPr>
        <w:tc>
          <w:tcPr>
            <w:tcW w:w="7373" w:type="dxa"/>
            <w:tcBorders>
              <w:bottom w:val="single" w:sz="4" w:space="0" w:color="auto"/>
            </w:tcBorders>
            <w:shd w:val="clear" w:color="auto" w:fill="CCFFCC"/>
            <w:vAlign w:val="center"/>
          </w:tcPr>
          <w:p w14:paraId="31A11C99" w14:textId="77777777" w:rsidR="00425D13" w:rsidRPr="00425D13" w:rsidRDefault="00425D13" w:rsidP="00425D13">
            <w:pPr>
              <w:ind w:left="290" w:hanging="290"/>
              <w:jc w:val="both"/>
              <w:rPr>
                <w:rFonts w:ascii="Arial" w:hAnsi="Arial" w:cs="Arial"/>
                <w:b/>
                <w:bCs/>
                <w:sz w:val="18"/>
                <w:szCs w:val="18"/>
              </w:rPr>
            </w:pPr>
            <w:r w:rsidRPr="00425D13">
              <w:rPr>
                <w:rFonts w:ascii="Arial" w:hAnsi="Arial" w:cs="Arial"/>
                <w:b/>
                <w:bCs/>
                <w:sz w:val="18"/>
                <w:szCs w:val="18"/>
              </w:rPr>
              <w:lastRenderedPageBreak/>
              <w:t>A. PLAZO DE ENTREGA DE LA ACREDITACIÓN DEL SERVICIO</w:t>
            </w:r>
          </w:p>
        </w:tc>
        <w:tc>
          <w:tcPr>
            <w:tcW w:w="2410" w:type="dxa"/>
            <w:tcBorders>
              <w:bottom w:val="single" w:sz="4" w:space="0" w:color="auto"/>
            </w:tcBorders>
            <w:shd w:val="clear" w:color="auto" w:fill="CCFFCC"/>
          </w:tcPr>
          <w:p w14:paraId="0CD2DBBF" w14:textId="77777777" w:rsidR="00425D13" w:rsidRPr="00425D13" w:rsidRDefault="00425D13" w:rsidP="00425D13">
            <w:pPr>
              <w:ind w:left="290" w:hanging="290"/>
              <w:jc w:val="both"/>
              <w:rPr>
                <w:rFonts w:ascii="Arial" w:hAnsi="Arial" w:cs="Arial"/>
                <w:b/>
                <w:bCs/>
                <w:sz w:val="18"/>
                <w:szCs w:val="18"/>
              </w:rPr>
            </w:pPr>
          </w:p>
        </w:tc>
      </w:tr>
      <w:tr w:rsidR="00425D13" w:rsidRPr="00425D13" w14:paraId="0D73A545" w14:textId="77777777" w:rsidTr="00425D13">
        <w:trPr>
          <w:cantSplit/>
          <w:trHeight w:val="247"/>
        </w:trPr>
        <w:tc>
          <w:tcPr>
            <w:tcW w:w="7373" w:type="dxa"/>
            <w:tcBorders>
              <w:bottom w:val="single" w:sz="4" w:space="0" w:color="auto"/>
            </w:tcBorders>
            <w:vAlign w:val="center"/>
          </w:tcPr>
          <w:p w14:paraId="3FD5B339" w14:textId="77777777" w:rsidR="00425D13" w:rsidRPr="00425D13" w:rsidRDefault="00425D13" w:rsidP="00425D13">
            <w:pPr>
              <w:jc w:val="both"/>
              <w:rPr>
                <w:rFonts w:ascii="Arial" w:hAnsi="Arial" w:cs="Arial"/>
                <w:bCs/>
                <w:i/>
                <w:iCs/>
                <w:sz w:val="18"/>
                <w:szCs w:val="18"/>
              </w:rPr>
            </w:pPr>
            <w:r w:rsidRPr="00425D13">
              <w:rPr>
                <w:rFonts w:ascii="Arial" w:hAnsi="Arial" w:cs="Arial"/>
                <w:bCs/>
                <w:iCs/>
                <w:sz w:val="18"/>
                <w:szCs w:val="18"/>
              </w:rPr>
              <w:t xml:space="preserve">El proveedor deberá realizar la entrega del documento de acreditación de la contratación </w:t>
            </w:r>
            <w:r w:rsidRPr="00425D13">
              <w:rPr>
                <w:rFonts w:ascii="Arial" w:hAnsi="Arial" w:cs="Arial"/>
                <w:bCs/>
                <w:sz w:val="18"/>
                <w:szCs w:val="18"/>
              </w:rPr>
              <w:t xml:space="preserve">en un plazo máximo de quince (15) días hábiles computables a partir de la fecha de suscripción del contrato. </w:t>
            </w:r>
          </w:p>
        </w:tc>
        <w:tc>
          <w:tcPr>
            <w:tcW w:w="2410" w:type="dxa"/>
            <w:tcBorders>
              <w:bottom w:val="single" w:sz="4" w:space="0" w:color="auto"/>
            </w:tcBorders>
          </w:tcPr>
          <w:p w14:paraId="04495CA4" w14:textId="77777777" w:rsidR="00425D13" w:rsidRPr="00425D13" w:rsidRDefault="00425D13" w:rsidP="00425D13">
            <w:pPr>
              <w:jc w:val="both"/>
              <w:rPr>
                <w:rFonts w:ascii="Arial" w:hAnsi="Arial" w:cs="Arial"/>
                <w:bCs/>
                <w:iCs/>
                <w:sz w:val="18"/>
                <w:szCs w:val="18"/>
              </w:rPr>
            </w:pPr>
          </w:p>
        </w:tc>
      </w:tr>
      <w:tr w:rsidR="00425D13" w:rsidRPr="00425D13" w14:paraId="5B030590" w14:textId="77777777" w:rsidTr="00425D13">
        <w:trPr>
          <w:cantSplit/>
          <w:trHeight w:val="397"/>
        </w:trPr>
        <w:tc>
          <w:tcPr>
            <w:tcW w:w="7373" w:type="dxa"/>
            <w:tcBorders>
              <w:bottom w:val="single" w:sz="4" w:space="0" w:color="auto"/>
            </w:tcBorders>
            <w:shd w:val="clear" w:color="auto" w:fill="CCFFCC"/>
            <w:vAlign w:val="center"/>
          </w:tcPr>
          <w:p w14:paraId="2898098E" w14:textId="77777777" w:rsidR="00425D13" w:rsidRPr="00425D13" w:rsidRDefault="00425D13" w:rsidP="00425D13">
            <w:pPr>
              <w:jc w:val="both"/>
              <w:rPr>
                <w:rFonts w:ascii="Arial" w:hAnsi="Arial" w:cs="Arial"/>
                <w:b/>
                <w:bCs/>
                <w:sz w:val="18"/>
                <w:szCs w:val="18"/>
              </w:rPr>
            </w:pPr>
            <w:r w:rsidRPr="00425D13">
              <w:rPr>
                <w:rFonts w:ascii="Arial" w:hAnsi="Arial" w:cs="Arial"/>
                <w:b/>
                <w:bCs/>
                <w:sz w:val="18"/>
                <w:szCs w:val="18"/>
              </w:rPr>
              <w:t>B. RÉGIMEN DE MULTAS</w:t>
            </w:r>
          </w:p>
        </w:tc>
        <w:tc>
          <w:tcPr>
            <w:tcW w:w="2410" w:type="dxa"/>
            <w:tcBorders>
              <w:bottom w:val="single" w:sz="4" w:space="0" w:color="auto"/>
            </w:tcBorders>
            <w:shd w:val="clear" w:color="auto" w:fill="CCFFCC"/>
          </w:tcPr>
          <w:p w14:paraId="6BB35CFB" w14:textId="77777777" w:rsidR="00425D13" w:rsidRPr="00425D13" w:rsidRDefault="00425D13" w:rsidP="00425D13">
            <w:pPr>
              <w:jc w:val="both"/>
              <w:rPr>
                <w:rFonts w:ascii="Arial" w:hAnsi="Arial" w:cs="Arial"/>
                <w:b/>
                <w:bCs/>
                <w:sz w:val="18"/>
                <w:szCs w:val="18"/>
              </w:rPr>
            </w:pPr>
          </w:p>
        </w:tc>
      </w:tr>
      <w:tr w:rsidR="00425D13" w:rsidRPr="00425D13" w14:paraId="34F6C832" w14:textId="77777777" w:rsidTr="00425D13">
        <w:trPr>
          <w:cantSplit/>
          <w:trHeight w:val="425"/>
        </w:trPr>
        <w:tc>
          <w:tcPr>
            <w:tcW w:w="7373" w:type="dxa"/>
            <w:tcBorders>
              <w:bottom w:val="single" w:sz="4" w:space="0" w:color="auto"/>
            </w:tcBorders>
            <w:vAlign w:val="center"/>
          </w:tcPr>
          <w:p w14:paraId="1DF9533C" w14:textId="77777777" w:rsidR="00425D13" w:rsidRPr="00425D13" w:rsidRDefault="00425D13" w:rsidP="00425D13">
            <w:pPr>
              <w:ind w:left="14" w:hanging="14"/>
              <w:jc w:val="both"/>
              <w:rPr>
                <w:rFonts w:ascii="Arial" w:hAnsi="Arial" w:cs="Arial"/>
                <w:i/>
                <w:sz w:val="18"/>
                <w:szCs w:val="18"/>
              </w:rPr>
            </w:pPr>
            <w:r w:rsidRPr="00425D13">
              <w:rPr>
                <w:rFonts w:ascii="Arial" w:hAnsi="Arial" w:cs="Arial"/>
                <w:bCs/>
                <w:iCs/>
                <w:sz w:val="18"/>
                <w:szCs w:val="18"/>
              </w:rPr>
              <w:t>Se aplicará una multa del cero punto cinco por ciento (0.5%) del monto total del Contrato por día calendario de retraso en la entrega de la acreditación de la contratación de servicio y en el plazo para subsanar las observaciones que puedan surgir durante el periodo de pruebas y verificación de las Especificaciones Técnicas.</w:t>
            </w:r>
          </w:p>
        </w:tc>
        <w:tc>
          <w:tcPr>
            <w:tcW w:w="2410" w:type="dxa"/>
            <w:tcBorders>
              <w:bottom w:val="single" w:sz="4" w:space="0" w:color="auto"/>
            </w:tcBorders>
          </w:tcPr>
          <w:p w14:paraId="00FAEA2F" w14:textId="77777777" w:rsidR="00425D13" w:rsidRPr="00425D13" w:rsidRDefault="00425D13" w:rsidP="00425D13">
            <w:pPr>
              <w:ind w:left="14" w:hanging="14"/>
              <w:jc w:val="both"/>
              <w:rPr>
                <w:rFonts w:ascii="Arial" w:hAnsi="Arial" w:cs="Arial"/>
                <w:bCs/>
                <w:iCs/>
                <w:sz w:val="18"/>
                <w:szCs w:val="18"/>
              </w:rPr>
            </w:pPr>
          </w:p>
        </w:tc>
      </w:tr>
      <w:tr w:rsidR="00425D13" w:rsidRPr="00425D13" w14:paraId="47C5574C" w14:textId="77777777" w:rsidTr="00425D13">
        <w:trPr>
          <w:cantSplit/>
          <w:trHeight w:val="397"/>
        </w:trPr>
        <w:tc>
          <w:tcPr>
            <w:tcW w:w="7373" w:type="dxa"/>
            <w:shd w:val="clear" w:color="auto" w:fill="CCFFCC"/>
            <w:vAlign w:val="center"/>
          </w:tcPr>
          <w:p w14:paraId="7A6AE5B4" w14:textId="77777777" w:rsidR="00425D13" w:rsidRPr="00425D13" w:rsidRDefault="00425D13" w:rsidP="00425D13">
            <w:pPr>
              <w:jc w:val="both"/>
              <w:rPr>
                <w:rFonts w:ascii="Arial" w:hAnsi="Arial" w:cs="Arial"/>
                <w:b/>
                <w:bCs/>
                <w:sz w:val="18"/>
                <w:szCs w:val="18"/>
              </w:rPr>
            </w:pPr>
            <w:r w:rsidRPr="00425D13">
              <w:rPr>
                <w:rFonts w:ascii="Arial" w:hAnsi="Arial" w:cs="Arial"/>
                <w:b/>
                <w:bCs/>
                <w:sz w:val="18"/>
                <w:szCs w:val="18"/>
              </w:rPr>
              <w:t>C. FORMA DE PAGO</w:t>
            </w:r>
          </w:p>
        </w:tc>
        <w:tc>
          <w:tcPr>
            <w:tcW w:w="2410" w:type="dxa"/>
            <w:shd w:val="clear" w:color="auto" w:fill="CCFFCC"/>
          </w:tcPr>
          <w:p w14:paraId="71FB10ED" w14:textId="77777777" w:rsidR="00425D13" w:rsidRPr="00425D13" w:rsidRDefault="00425D13" w:rsidP="00425D13">
            <w:pPr>
              <w:jc w:val="both"/>
              <w:rPr>
                <w:rFonts w:ascii="Arial" w:hAnsi="Arial" w:cs="Arial"/>
                <w:b/>
                <w:bCs/>
                <w:sz w:val="18"/>
                <w:szCs w:val="18"/>
              </w:rPr>
            </w:pPr>
          </w:p>
        </w:tc>
      </w:tr>
      <w:tr w:rsidR="00425D13" w:rsidRPr="00425D13" w14:paraId="7334F8F6" w14:textId="77777777" w:rsidTr="00425D13">
        <w:trPr>
          <w:cantSplit/>
          <w:trHeight w:val="301"/>
        </w:trPr>
        <w:tc>
          <w:tcPr>
            <w:tcW w:w="7373" w:type="dxa"/>
            <w:tcBorders>
              <w:bottom w:val="single" w:sz="4" w:space="0" w:color="auto"/>
            </w:tcBorders>
            <w:vAlign w:val="center"/>
          </w:tcPr>
          <w:p w14:paraId="78B2DA8B" w14:textId="77777777" w:rsidR="00425D13" w:rsidRPr="00425D13" w:rsidRDefault="00425D13" w:rsidP="00425D13">
            <w:pPr>
              <w:ind w:left="28"/>
              <w:jc w:val="both"/>
              <w:rPr>
                <w:rFonts w:ascii="Arial" w:hAnsi="Arial" w:cs="Arial"/>
                <w:bCs/>
                <w:iCs/>
                <w:sz w:val="18"/>
                <w:szCs w:val="18"/>
              </w:rPr>
            </w:pPr>
            <w:r w:rsidRPr="00425D13">
              <w:rPr>
                <w:rFonts w:ascii="Arial" w:hAnsi="Arial" w:cs="Arial"/>
                <w:bCs/>
                <w:iCs/>
                <w:sz w:val="18"/>
                <w:szCs w:val="18"/>
              </w:rPr>
              <w:t>De acuerdo a las políticas del fabricante del software Citrix Virtual Apps and Desktops, se debe realizar un solo pago por el servicio contra Informe de Conformidad Parcial emitido por el Fiscal de Servicio y presentación de factura de ley por parte del Proveedor.</w:t>
            </w:r>
          </w:p>
          <w:p w14:paraId="007701D5" w14:textId="77777777" w:rsidR="00425D13" w:rsidRPr="00425D13" w:rsidRDefault="00425D13" w:rsidP="00425D13">
            <w:pPr>
              <w:ind w:left="28"/>
              <w:jc w:val="both"/>
              <w:rPr>
                <w:rFonts w:ascii="Arial" w:hAnsi="Arial" w:cs="Arial"/>
                <w:i/>
                <w:iCs/>
                <w:sz w:val="18"/>
                <w:szCs w:val="18"/>
                <w:lang w:val="es-BO"/>
              </w:rPr>
            </w:pPr>
          </w:p>
          <w:p w14:paraId="708DFB41" w14:textId="77777777" w:rsidR="00425D13" w:rsidRPr="00425D13" w:rsidRDefault="00425D13" w:rsidP="00425D13">
            <w:pPr>
              <w:ind w:left="28"/>
              <w:jc w:val="both"/>
              <w:rPr>
                <w:rFonts w:ascii="Arial" w:hAnsi="Arial" w:cs="Arial"/>
                <w:iCs/>
                <w:sz w:val="18"/>
                <w:szCs w:val="18"/>
                <w:lang w:val="es-BO"/>
              </w:rPr>
            </w:pPr>
            <w:r w:rsidRPr="00425D13">
              <w:rPr>
                <w:rFonts w:ascii="Arial" w:hAnsi="Arial" w:cs="Arial"/>
                <w:iCs/>
                <w:sz w:val="18"/>
                <w:szCs w:val="18"/>
                <w:lang w:val="es-BO"/>
              </w:rPr>
              <w:t xml:space="preserve">Procederá el pago cuya cancelación se la realizará cuando el </w:t>
            </w:r>
            <w:r w:rsidRPr="00425D13">
              <w:rPr>
                <w:rFonts w:ascii="Arial" w:hAnsi="Arial" w:cs="Arial"/>
                <w:b/>
                <w:iCs/>
                <w:sz w:val="18"/>
                <w:szCs w:val="18"/>
              </w:rPr>
              <w:t>PROVEEDOR</w:t>
            </w:r>
            <w:r w:rsidRPr="00425D13">
              <w:rPr>
                <w:rFonts w:ascii="Arial" w:hAnsi="Arial" w:cs="Arial"/>
                <w:iCs/>
                <w:sz w:val="18"/>
                <w:szCs w:val="18"/>
              </w:rPr>
              <w:t xml:space="preserve"> entregue la acreditación de la activación del servicio y el Fiscal de Servicio elabore el Informe de Conformidad Parcial</w:t>
            </w:r>
            <w:r w:rsidRPr="00425D13">
              <w:rPr>
                <w:rFonts w:ascii="Arial" w:hAnsi="Arial" w:cs="Arial"/>
                <w:iCs/>
                <w:sz w:val="18"/>
                <w:szCs w:val="18"/>
                <w:lang w:val="es-BO"/>
              </w:rPr>
              <w:t>.</w:t>
            </w:r>
          </w:p>
          <w:p w14:paraId="11ECD345" w14:textId="77777777" w:rsidR="00425D13" w:rsidRPr="00425D13" w:rsidRDefault="00425D13" w:rsidP="00425D13">
            <w:pPr>
              <w:ind w:left="28"/>
              <w:jc w:val="both"/>
              <w:rPr>
                <w:rFonts w:ascii="Arial" w:hAnsi="Arial" w:cs="Arial"/>
                <w:iCs/>
                <w:sz w:val="18"/>
                <w:szCs w:val="18"/>
                <w:highlight w:val="yellow"/>
                <w:lang w:val="es-BO"/>
              </w:rPr>
            </w:pPr>
          </w:p>
          <w:p w14:paraId="4571B73D" w14:textId="77777777" w:rsidR="00425D13" w:rsidRPr="00425D13" w:rsidRDefault="00425D13" w:rsidP="00425D13">
            <w:pPr>
              <w:ind w:left="28"/>
              <w:jc w:val="both"/>
              <w:rPr>
                <w:rFonts w:ascii="Arial" w:hAnsi="Arial" w:cs="Arial"/>
                <w:iCs/>
                <w:sz w:val="18"/>
                <w:szCs w:val="18"/>
                <w:lang w:val="es-BO"/>
              </w:rPr>
            </w:pPr>
            <w:r w:rsidRPr="00425D13">
              <w:rPr>
                <w:rFonts w:ascii="Arial" w:hAnsi="Arial" w:cs="Arial"/>
                <w:iCs/>
                <w:sz w:val="18"/>
                <w:szCs w:val="18"/>
                <w:lang w:val="es-BO"/>
              </w:rPr>
              <w:t xml:space="preserve">Para este fin el </w:t>
            </w:r>
            <w:r w:rsidRPr="00425D13">
              <w:rPr>
                <w:rFonts w:ascii="Arial" w:hAnsi="Arial" w:cs="Arial"/>
                <w:b/>
                <w:iCs/>
                <w:sz w:val="18"/>
                <w:szCs w:val="18"/>
                <w:lang w:val="es-BO"/>
              </w:rPr>
              <w:t xml:space="preserve">PROVEEDOR </w:t>
            </w:r>
            <w:r w:rsidRPr="00425D13">
              <w:rPr>
                <w:rFonts w:ascii="Arial" w:hAnsi="Arial" w:cs="Arial"/>
                <w:iCs/>
                <w:sz w:val="18"/>
                <w:szCs w:val="18"/>
                <w:lang w:val="es-BO"/>
              </w:rPr>
              <w:t xml:space="preserve">presentará al </w:t>
            </w:r>
            <w:r w:rsidRPr="00425D13">
              <w:rPr>
                <w:rFonts w:ascii="Arial" w:hAnsi="Arial" w:cs="Arial"/>
                <w:b/>
                <w:bCs/>
                <w:iCs/>
                <w:sz w:val="18"/>
                <w:szCs w:val="18"/>
                <w:lang w:val="es-BO"/>
              </w:rPr>
              <w:t>FISCAL</w:t>
            </w:r>
            <w:r w:rsidRPr="00425D13">
              <w:rPr>
                <w:rFonts w:ascii="Arial" w:hAnsi="Arial" w:cs="Arial"/>
                <w:iCs/>
                <w:sz w:val="18"/>
                <w:szCs w:val="18"/>
                <w:lang w:val="es-BO"/>
              </w:rPr>
              <w:t xml:space="preserve"> para su revisión, una planilla de ejecución de servicios, donde deberá señalar todos los servicios prestados, el monto y la periodicidad de pago convenida.</w:t>
            </w:r>
            <w:r w:rsidRPr="00425D13">
              <w:rPr>
                <w:rFonts w:ascii="Arial" w:hAnsi="Arial" w:cs="Arial"/>
                <w:b/>
                <w:iCs/>
                <w:sz w:val="18"/>
                <w:szCs w:val="18"/>
                <w:lang w:val="es-BO"/>
              </w:rPr>
              <w:t xml:space="preserve"> </w:t>
            </w:r>
          </w:p>
          <w:p w14:paraId="368F6957" w14:textId="77777777" w:rsidR="00425D13" w:rsidRPr="00425D13" w:rsidRDefault="00425D13" w:rsidP="00425D13">
            <w:pPr>
              <w:ind w:left="28"/>
              <w:jc w:val="both"/>
              <w:rPr>
                <w:rFonts w:ascii="Arial" w:hAnsi="Arial" w:cs="Arial"/>
                <w:iCs/>
                <w:sz w:val="18"/>
                <w:szCs w:val="18"/>
                <w:lang w:val="es-BO"/>
              </w:rPr>
            </w:pPr>
            <w:r w:rsidRPr="00425D13">
              <w:rPr>
                <w:rFonts w:ascii="Arial" w:hAnsi="Arial" w:cs="Arial"/>
                <w:iCs/>
                <w:sz w:val="18"/>
                <w:szCs w:val="18"/>
                <w:lang w:val="es-BO"/>
              </w:rPr>
              <w:t xml:space="preserve"> </w:t>
            </w:r>
          </w:p>
          <w:p w14:paraId="36C901B4" w14:textId="77777777" w:rsidR="00425D13" w:rsidRPr="00425D13" w:rsidRDefault="00425D13" w:rsidP="00425D13">
            <w:pPr>
              <w:ind w:left="28"/>
              <w:jc w:val="both"/>
              <w:rPr>
                <w:rFonts w:ascii="Arial" w:hAnsi="Arial" w:cs="Arial"/>
                <w:iCs/>
                <w:sz w:val="18"/>
                <w:szCs w:val="18"/>
                <w:lang w:val="es-BO"/>
              </w:rPr>
            </w:pPr>
            <w:r w:rsidRPr="00425D13">
              <w:rPr>
                <w:rFonts w:ascii="Arial" w:hAnsi="Arial" w:cs="Arial"/>
                <w:iCs/>
                <w:sz w:val="18"/>
                <w:szCs w:val="18"/>
                <w:lang w:val="es-BO"/>
              </w:rPr>
              <w:t>El</w:t>
            </w:r>
            <w:r w:rsidRPr="00425D13">
              <w:rPr>
                <w:rFonts w:ascii="Arial" w:hAnsi="Arial" w:cs="Arial"/>
                <w:b/>
                <w:bCs/>
                <w:iCs/>
                <w:sz w:val="18"/>
                <w:szCs w:val="18"/>
                <w:lang w:val="es-BO"/>
              </w:rPr>
              <w:t xml:space="preserve"> FISCAL</w:t>
            </w:r>
            <w:r w:rsidRPr="00425D13">
              <w:rPr>
                <w:rFonts w:ascii="Arial" w:hAnsi="Arial" w:cs="Arial"/>
                <w:iCs/>
                <w:sz w:val="18"/>
                <w:szCs w:val="18"/>
                <w:lang w:val="es-BO"/>
              </w:rPr>
              <w:t xml:space="preserve">, dentro de los diez (10) días hábiles siguientes, después de recibir dicha planilla de ejecución de servicios, indicará por escrito su aprobación mediante Informe de Conformidad Parcial o la devolverá para que se realicen las correcciones o enmiendas respectivas. El </w:t>
            </w:r>
            <w:r w:rsidRPr="00425D13">
              <w:rPr>
                <w:rFonts w:ascii="Arial" w:hAnsi="Arial" w:cs="Arial"/>
                <w:b/>
                <w:iCs/>
                <w:sz w:val="18"/>
                <w:szCs w:val="18"/>
                <w:lang w:val="es-BO"/>
              </w:rPr>
              <w:t xml:space="preserve">PROVEEDOR, </w:t>
            </w:r>
            <w:r w:rsidRPr="00425D13">
              <w:rPr>
                <w:rFonts w:ascii="Arial" w:hAnsi="Arial" w:cs="Arial"/>
                <w:iCs/>
                <w:sz w:val="18"/>
                <w:szCs w:val="18"/>
                <w:lang w:val="es-BO"/>
              </w:rPr>
              <w:t xml:space="preserve">en caso de devolución deberá realizar las correcciones requeridas por el </w:t>
            </w:r>
            <w:r w:rsidRPr="00425D13">
              <w:rPr>
                <w:rFonts w:ascii="Arial" w:hAnsi="Arial" w:cs="Arial"/>
                <w:b/>
                <w:iCs/>
                <w:sz w:val="18"/>
                <w:szCs w:val="18"/>
                <w:lang w:val="es-BO"/>
              </w:rPr>
              <w:t>FISCAL</w:t>
            </w:r>
            <w:r w:rsidRPr="00425D13">
              <w:rPr>
                <w:rFonts w:ascii="Arial" w:hAnsi="Arial" w:cs="Arial"/>
                <w:iCs/>
                <w:sz w:val="18"/>
                <w:szCs w:val="18"/>
                <w:lang w:val="es-BO"/>
              </w:rPr>
              <w:t xml:space="preserve"> y presentará nuevamente la planilla para su aprobación, con la nueva fecha.</w:t>
            </w:r>
          </w:p>
          <w:p w14:paraId="58531AB9" w14:textId="77777777" w:rsidR="00425D13" w:rsidRPr="00425D13" w:rsidRDefault="00425D13" w:rsidP="00425D13">
            <w:pPr>
              <w:ind w:left="28"/>
              <w:jc w:val="both"/>
              <w:rPr>
                <w:rFonts w:ascii="Arial" w:hAnsi="Arial" w:cs="Arial"/>
                <w:iCs/>
                <w:sz w:val="18"/>
                <w:szCs w:val="18"/>
                <w:lang w:val="es-BO"/>
              </w:rPr>
            </w:pPr>
          </w:p>
          <w:p w14:paraId="07351E3A" w14:textId="77777777" w:rsidR="00425D13" w:rsidRPr="00425D13" w:rsidRDefault="00425D13" w:rsidP="00425D13">
            <w:pPr>
              <w:ind w:left="28"/>
              <w:jc w:val="both"/>
              <w:rPr>
                <w:rFonts w:ascii="Arial" w:hAnsi="Arial" w:cs="Arial"/>
                <w:iCs/>
                <w:sz w:val="18"/>
                <w:szCs w:val="18"/>
                <w:lang w:val="es-BO"/>
              </w:rPr>
            </w:pPr>
            <w:r w:rsidRPr="00425D13">
              <w:rPr>
                <w:rFonts w:ascii="Arial" w:hAnsi="Arial" w:cs="Arial"/>
                <w:iCs/>
                <w:sz w:val="18"/>
                <w:szCs w:val="18"/>
                <w:lang w:val="es-BO"/>
              </w:rPr>
              <w:t>El</w:t>
            </w:r>
            <w:r w:rsidRPr="00425D13">
              <w:rPr>
                <w:rFonts w:ascii="Arial" w:hAnsi="Arial" w:cs="Arial"/>
                <w:b/>
                <w:bCs/>
                <w:iCs/>
                <w:sz w:val="18"/>
                <w:szCs w:val="18"/>
                <w:lang w:val="es-BO"/>
              </w:rPr>
              <w:t xml:space="preserve"> FISCAL,</w:t>
            </w:r>
            <w:r w:rsidRPr="00425D13">
              <w:rPr>
                <w:rFonts w:ascii="Arial" w:hAnsi="Arial" w:cs="Arial"/>
                <w:iCs/>
                <w:sz w:val="18"/>
                <w:szCs w:val="18"/>
                <w:lang w:val="es-BO"/>
              </w:rPr>
              <w:t xml:space="preserve"> una vez que apruebe la planilla de ejecución del servicio, remitirá la misma a la Unidad Administrativa de la</w:t>
            </w:r>
            <w:r w:rsidRPr="00425D13">
              <w:rPr>
                <w:rFonts w:ascii="Arial" w:hAnsi="Arial" w:cs="Arial"/>
                <w:b/>
                <w:iCs/>
                <w:sz w:val="18"/>
                <w:szCs w:val="18"/>
                <w:lang w:val="es-BO"/>
              </w:rPr>
              <w:t xml:space="preserve"> ENTIDAD</w:t>
            </w:r>
            <w:r w:rsidRPr="00425D13">
              <w:rPr>
                <w:rFonts w:ascii="Arial" w:hAnsi="Arial" w:cs="Arial"/>
                <w:iCs/>
                <w:sz w:val="18"/>
                <w:szCs w:val="18"/>
                <w:lang w:val="es-BO"/>
              </w:rPr>
              <w:t xml:space="preserve">, para el pago correspondiente, dentro del plazo que no deberá superar los treinta días hábiles computables desde la aprobación de dicha planilla por el </w:t>
            </w:r>
            <w:r w:rsidRPr="00425D13">
              <w:rPr>
                <w:rFonts w:ascii="Arial" w:hAnsi="Arial" w:cs="Arial"/>
                <w:b/>
                <w:iCs/>
                <w:sz w:val="18"/>
                <w:szCs w:val="18"/>
                <w:lang w:val="es-BO"/>
              </w:rPr>
              <w:t>FISCAL</w:t>
            </w:r>
            <w:r w:rsidRPr="00425D13">
              <w:rPr>
                <w:rFonts w:ascii="Arial" w:hAnsi="Arial" w:cs="Arial"/>
                <w:iCs/>
                <w:sz w:val="18"/>
                <w:szCs w:val="18"/>
                <w:lang w:val="es-BO"/>
              </w:rPr>
              <w:t>.</w:t>
            </w:r>
          </w:p>
          <w:p w14:paraId="1BD54395" w14:textId="77777777" w:rsidR="00425D13" w:rsidRPr="00425D13" w:rsidRDefault="00425D13" w:rsidP="00425D13">
            <w:pPr>
              <w:ind w:left="28"/>
              <w:jc w:val="both"/>
              <w:rPr>
                <w:rFonts w:ascii="Arial" w:hAnsi="Arial" w:cs="Arial"/>
                <w:i/>
                <w:iCs/>
                <w:sz w:val="18"/>
                <w:szCs w:val="18"/>
              </w:rPr>
            </w:pPr>
          </w:p>
        </w:tc>
        <w:tc>
          <w:tcPr>
            <w:tcW w:w="2410" w:type="dxa"/>
            <w:tcBorders>
              <w:bottom w:val="single" w:sz="4" w:space="0" w:color="auto"/>
            </w:tcBorders>
          </w:tcPr>
          <w:p w14:paraId="5F8E5A8F" w14:textId="77777777" w:rsidR="00425D13" w:rsidRPr="00425D13" w:rsidRDefault="00425D13" w:rsidP="00425D13">
            <w:pPr>
              <w:ind w:left="28"/>
              <w:jc w:val="both"/>
              <w:rPr>
                <w:rFonts w:ascii="Arial" w:hAnsi="Arial" w:cs="Arial"/>
                <w:bCs/>
                <w:iCs/>
                <w:sz w:val="18"/>
                <w:szCs w:val="18"/>
              </w:rPr>
            </w:pPr>
          </w:p>
        </w:tc>
      </w:tr>
      <w:tr w:rsidR="00425D13" w:rsidRPr="00425D13" w14:paraId="2E955A30" w14:textId="77777777" w:rsidTr="00425D13">
        <w:trPr>
          <w:cantSplit/>
          <w:trHeight w:val="397"/>
        </w:trPr>
        <w:tc>
          <w:tcPr>
            <w:tcW w:w="7373" w:type="dxa"/>
            <w:tcBorders>
              <w:bottom w:val="single" w:sz="4" w:space="0" w:color="auto"/>
            </w:tcBorders>
            <w:shd w:val="clear" w:color="auto" w:fill="CCFFCC"/>
            <w:vAlign w:val="center"/>
          </w:tcPr>
          <w:p w14:paraId="523FED7A" w14:textId="77777777" w:rsidR="00425D13" w:rsidRPr="00425D13" w:rsidRDefault="00425D13" w:rsidP="00425D13">
            <w:pPr>
              <w:ind w:left="360" w:hanging="360"/>
              <w:rPr>
                <w:rFonts w:ascii="Arial" w:hAnsi="Arial" w:cs="Arial"/>
                <w:b/>
                <w:sz w:val="18"/>
                <w:szCs w:val="18"/>
                <w:lang w:val="es-ES_tradnl"/>
              </w:rPr>
            </w:pPr>
            <w:r w:rsidRPr="00425D13">
              <w:rPr>
                <w:rFonts w:ascii="Arial" w:hAnsi="Arial" w:cs="Arial"/>
                <w:b/>
                <w:sz w:val="18"/>
                <w:szCs w:val="18"/>
                <w:lang w:val="es-ES_tradnl"/>
              </w:rPr>
              <w:t>D. FORMA DE ENTREGA DE LA ACREDITACIÓN DE LA CONTRATACIÓN DEL SERVICIO</w:t>
            </w:r>
          </w:p>
        </w:tc>
        <w:tc>
          <w:tcPr>
            <w:tcW w:w="2410" w:type="dxa"/>
            <w:tcBorders>
              <w:bottom w:val="single" w:sz="4" w:space="0" w:color="auto"/>
            </w:tcBorders>
            <w:shd w:val="clear" w:color="auto" w:fill="CCFFCC"/>
          </w:tcPr>
          <w:p w14:paraId="798641C0" w14:textId="77777777" w:rsidR="00425D13" w:rsidRPr="00425D13" w:rsidRDefault="00425D13" w:rsidP="00425D13">
            <w:pPr>
              <w:ind w:left="360" w:hanging="360"/>
              <w:rPr>
                <w:rFonts w:ascii="Arial" w:hAnsi="Arial" w:cs="Arial"/>
                <w:b/>
                <w:sz w:val="18"/>
                <w:szCs w:val="18"/>
                <w:lang w:val="es-ES_tradnl"/>
              </w:rPr>
            </w:pPr>
          </w:p>
        </w:tc>
      </w:tr>
      <w:tr w:rsidR="00425D13" w:rsidRPr="00425D13" w14:paraId="4E2EF66C" w14:textId="77777777" w:rsidTr="00425D13">
        <w:trPr>
          <w:cantSplit/>
          <w:trHeight w:val="247"/>
        </w:trPr>
        <w:tc>
          <w:tcPr>
            <w:tcW w:w="7373" w:type="dxa"/>
            <w:vAlign w:val="center"/>
          </w:tcPr>
          <w:p w14:paraId="32B1AB98" w14:textId="77777777" w:rsidR="00425D13" w:rsidRPr="00425D13" w:rsidRDefault="00425D13" w:rsidP="00425D13">
            <w:pPr>
              <w:numPr>
                <w:ilvl w:val="0"/>
                <w:numId w:val="48"/>
              </w:numPr>
              <w:jc w:val="both"/>
              <w:rPr>
                <w:rFonts w:ascii="Arial" w:hAnsi="Arial" w:cs="Arial"/>
                <w:i/>
                <w:sz w:val="18"/>
                <w:szCs w:val="18"/>
              </w:rPr>
            </w:pPr>
            <w:r w:rsidRPr="00425D13">
              <w:rPr>
                <w:rFonts w:ascii="Arial" w:hAnsi="Arial" w:cs="Arial"/>
                <w:b/>
                <w:sz w:val="18"/>
                <w:szCs w:val="18"/>
              </w:rPr>
              <w:t>Entrega de la acreditación de la contratación del servicio y planilla de ejecución de servicios:</w:t>
            </w:r>
            <w:r w:rsidRPr="00425D13">
              <w:rPr>
                <w:rFonts w:ascii="Arial" w:hAnsi="Arial" w:cs="Arial"/>
                <w:sz w:val="18"/>
                <w:szCs w:val="18"/>
              </w:rPr>
              <w:t xml:space="preserve"> El proveedor deberá entregar la acreditación de la contratación del servicio y la planilla de ejecución de servicios al Fiscal de Servicio designado por el Responsable del Proceso de Contratación del BCB.</w:t>
            </w:r>
          </w:p>
        </w:tc>
        <w:tc>
          <w:tcPr>
            <w:tcW w:w="2410" w:type="dxa"/>
          </w:tcPr>
          <w:p w14:paraId="6510BCFC" w14:textId="77777777" w:rsidR="00425D13" w:rsidRPr="00425D13" w:rsidRDefault="00425D13" w:rsidP="00425D13">
            <w:pPr>
              <w:ind w:left="374"/>
              <w:jc w:val="both"/>
              <w:rPr>
                <w:rFonts w:ascii="Arial" w:hAnsi="Arial" w:cs="Arial"/>
                <w:b/>
                <w:sz w:val="18"/>
                <w:szCs w:val="18"/>
              </w:rPr>
            </w:pPr>
          </w:p>
        </w:tc>
      </w:tr>
      <w:tr w:rsidR="00425D13" w:rsidRPr="00425D13" w14:paraId="7BBCEF98" w14:textId="77777777" w:rsidTr="00425D13">
        <w:trPr>
          <w:cantSplit/>
          <w:trHeight w:val="742"/>
        </w:trPr>
        <w:tc>
          <w:tcPr>
            <w:tcW w:w="7373" w:type="dxa"/>
            <w:vAlign w:val="center"/>
          </w:tcPr>
          <w:p w14:paraId="7AB07621" w14:textId="77777777" w:rsidR="00425D13" w:rsidRPr="00425D13" w:rsidRDefault="00425D13" w:rsidP="00425D13">
            <w:pPr>
              <w:numPr>
                <w:ilvl w:val="0"/>
                <w:numId w:val="48"/>
              </w:numPr>
              <w:jc w:val="both"/>
              <w:rPr>
                <w:rFonts w:ascii="Arial" w:hAnsi="Arial" w:cs="Arial"/>
                <w:bCs/>
                <w:iCs/>
                <w:sz w:val="18"/>
                <w:szCs w:val="18"/>
              </w:rPr>
            </w:pPr>
            <w:r w:rsidRPr="00425D13">
              <w:rPr>
                <w:rFonts w:ascii="Arial" w:hAnsi="Arial" w:cs="Arial"/>
                <w:b/>
                <w:sz w:val="18"/>
                <w:szCs w:val="18"/>
              </w:rPr>
              <w:lastRenderedPageBreak/>
              <w:t>Pruebas</w:t>
            </w:r>
            <w:r w:rsidRPr="00425D13">
              <w:rPr>
                <w:rFonts w:ascii="Arial" w:hAnsi="Arial" w:cs="Arial"/>
                <w:b/>
                <w:bCs/>
                <w:iCs/>
                <w:sz w:val="18"/>
                <w:szCs w:val="18"/>
                <w:lang w:val="es-ES_tradnl"/>
              </w:rPr>
              <w:t xml:space="preserve"> y verificación:</w:t>
            </w:r>
            <w:r w:rsidRPr="00425D13">
              <w:rPr>
                <w:rFonts w:ascii="Arial" w:hAnsi="Arial" w:cs="Arial"/>
                <w:bCs/>
                <w:iCs/>
                <w:sz w:val="18"/>
                <w:szCs w:val="18"/>
                <w:lang w:val="es-ES_tradnl"/>
              </w:rPr>
              <w:t xml:space="preserve"> </w:t>
            </w:r>
            <w:r w:rsidRPr="00425D13">
              <w:rPr>
                <w:rFonts w:ascii="Arial" w:hAnsi="Arial" w:cs="Arial"/>
                <w:bCs/>
                <w:iCs/>
                <w:sz w:val="18"/>
                <w:szCs w:val="18"/>
              </w:rPr>
              <w:t>Personal del Dpto. de Soporte Técnico de la Gerencia de Sistemas del BCB, en coordinación con el Fiscal del Servicio, realizará la verificación de la acreditación de la contratación del servicio y la planilla de servicio en un plazo de hasta siete (7) días hábiles a partir del siguiente día hábil de la entrega de la acreditación por parte del proveedor.</w:t>
            </w:r>
          </w:p>
          <w:p w14:paraId="5EB0DB94" w14:textId="77777777" w:rsidR="00425D13" w:rsidRPr="00425D13" w:rsidRDefault="00425D13" w:rsidP="00425D13">
            <w:pPr>
              <w:ind w:left="374"/>
              <w:jc w:val="both"/>
              <w:rPr>
                <w:rFonts w:ascii="Arial" w:hAnsi="Arial" w:cs="Arial"/>
                <w:bCs/>
                <w:iCs/>
                <w:sz w:val="18"/>
                <w:szCs w:val="18"/>
              </w:rPr>
            </w:pPr>
            <w:r w:rsidRPr="00425D13">
              <w:rPr>
                <w:rFonts w:ascii="Arial" w:hAnsi="Arial" w:cs="Arial"/>
                <w:bCs/>
                <w:iCs/>
                <w:sz w:val="18"/>
                <w:szCs w:val="18"/>
              </w:rPr>
              <w:t>Cualquier observación que surja durante el periodo de pruebas deberá ser subsanada por el proveedor en un plazo de hasta cinco (5) días hábiles a partir del siguiente día hábil de recibida la notificación (el proveedor deberá realizar las acciones necesarias para subsanar las observaciones).</w:t>
            </w:r>
          </w:p>
        </w:tc>
        <w:tc>
          <w:tcPr>
            <w:tcW w:w="2410" w:type="dxa"/>
          </w:tcPr>
          <w:p w14:paraId="41E4A5E4" w14:textId="77777777" w:rsidR="00425D13" w:rsidRPr="00425D13" w:rsidRDefault="00425D13" w:rsidP="00425D13">
            <w:pPr>
              <w:ind w:left="374"/>
              <w:jc w:val="both"/>
              <w:rPr>
                <w:rFonts w:ascii="Arial" w:hAnsi="Arial" w:cs="Arial"/>
                <w:b/>
                <w:sz w:val="18"/>
                <w:szCs w:val="18"/>
              </w:rPr>
            </w:pPr>
          </w:p>
        </w:tc>
      </w:tr>
      <w:tr w:rsidR="00425D13" w:rsidRPr="00425D13" w14:paraId="559A1F63" w14:textId="77777777" w:rsidTr="00425D13">
        <w:trPr>
          <w:cantSplit/>
          <w:trHeight w:val="475"/>
        </w:trPr>
        <w:tc>
          <w:tcPr>
            <w:tcW w:w="7373" w:type="dxa"/>
            <w:tcBorders>
              <w:bottom w:val="single" w:sz="4" w:space="0" w:color="auto"/>
            </w:tcBorders>
            <w:vAlign w:val="center"/>
          </w:tcPr>
          <w:p w14:paraId="1A409D45" w14:textId="77777777" w:rsidR="00425D13" w:rsidRPr="00425D13" w:rsidRDefault="00425D13" w:rsidP="00425D13">
            <w:pPr>
              <w:numPr>
                <w:ilvl w:val="0"/>
                <w:numId w:val="48"/>
              </w:numPr>
              <w:jc w:val="both"/>
              <w:rPr>
                <w:rFonts w:ascii="Arial" w:hAnsi="Arial" w:cs="Arial"/>
                <w:b/>
                <w:sz w:val="18"/>
                <w:szCs w:val="18"/>
                <w:lang w:val="es-ES_tradnl"/>
              </w:rPr>
            </w:pPr>
            <w:r w:rsidRPr="00425D13">
              <w:rPr>
                <w:rFonts w:ascii="Arial" w:hAnsi="Arial" w:cs="Arial"/>
                <w:b/>
                <w:sz w:val="18"/>
                <w:szCs w:val="18"/>
              </w:rPr>
              <w:t>Informe de Conformidad Parcial:</w:t>
            </w:r>
            <w:r w:rsidRPr="00425D13">
              <w:rPr>
                <w:rFonts w:ascii="Arial" w:hAnsi="Arial" w:cs="Arial"/>
                <w:sz w:val="18"/>
                <w:szCs w:val="18"/>
              </w:rPr>
              <w:t xml:space="preserve"> </w:t>
            </w:r>
            <w:r w:rsidRPr="00425D13">
              <w:rPr>
                <w:rFonts w:ascii="Arial" w:hAnsi="Arial" w:cs="Arial"/>
                <w:sz w:val="18"/>
                <w:szCs w:val="18"/>
                <w:lang w:val="es-ES_tradnl"/>
              </w:rPr>
              <w:t xml:space="preserve">Una vez </w:t>
            </w:r>
            <w:r w:rsidRPr="00425D13">
              <w:rPr>
                <w:rFonts w:ascii="Arial" w:hAnsi="Arial" w:cs="Arial"/>
                <w:bCs/>
                <w:sz w:val="18"/>
                <w:szCs w:val="18"/>
              </w:rPr>
              <w:t>finalizadas las pruebas y verificación o de que se subsanen las observaciones</w:t>
            </w:r>
            <w:r w:rsidRPr="00425D13">
              <w:rPr>
                <w:rFonts w:ascii="Arial" w:hAnsi="Arial" w:cs="Arial"/>
                <w:sz w:val="18"/>
                <w:szCs w:val="18"/>
                <w:lang w:val="es-ES_tradnl"/>
              </w:rPr>
              <w:t>, el Fiscal de Servicio procederá a la elaboración del Informe de Conformidad Parcial en un plazo de hasta tres (3) días hábiles.</w:t>
            </w:r>
          </w:p>
        </w:tc>
        <w:tc>
          <w:tcPr>
            <w:tcW w:w="2410" w:type="dxa"/>
            <w:tcBorders>
              <w:bottom w:val="single" w:sz="4" w:space="0" w:color="auto"/>
            </w:tcBorders>
          </w:tcPr>
          <w:p w14:paraId="3BDE2E11" w14:textId="77777777" w:rsidR="00425D13" w:rsidRPr="00425D13" w:rsidRDefault="00425D13" w:rsidP="00425D13">
            <w:pPr>
              <w:ind w:left="374"/>
              <w:jc w:val="both"/>
              <w:rPr>
                <w:rFonts w:ascii="Arial" w:hAnsi="Arial" w:cs="Arial"/>
                <w:b/>
                <w:sz w:val="18"/>
                <w:szCs w:val="18"/>
              </w:rPr>
            </w:pPr>
          </w:p>
        </w:tc>
      </w:tr>
      <w:tr w:rsidR="00425D13" w:rsidRPr="00425D13" w14:paraId="43C900CE" w14:textId="77777777" w:rsidTr="00425D13">
        <w:trPr>
          <w:cantSplit/>
          <w:trHeight w:val="475"/>
        </w:trPr>
        <w:tc>
          <w:tcPr>
            <w:tcW w:w="7373" w:type="dxa"/>
            <w:tcBorders>
              <w:bottom w:val="single" w:sz="4" w:space="0" w:color="auto"/>
            </w:tcBorders>
            <w:vAlign w:val="center"/>
          </w:tcPr>
          <w:p w14:paraId="14B2F14F" w14:textId="77777777" w:rsidR="00425D13" w:rsidRPr="00425D13" w:rsidRDefault="00425D13" w:rsidP="00425D13">
            <w:pPr>
              <w:numPr>
                <w:ilvl w:val="0"/>
                <w:numId w:val="48"/>
              </w:numPr>
              <w:jc w:val="both"/>
              <w:rPr>
                <w:rFonts w:ascii="Arial" w:hAnsi="Arial" w:cs="Arial"/>
                <w:b/>
                <w:sz w:val="18"/>
                <w:szCs w:val="18"/>
              </w:rPr>
            </w:pPr>
            <w:r w:rsidRPr="00425D13">
              <w:rPr>
                <w:rFonts w:ascii="Arial" w:hAnsi="Arial" w:cs="Arial"/>
                <w:b/>
                <w:sz w:val="18"/>
                <w:szCs w:val="18"/>
              </w:rPr>
              <w:t>Informe de Conformidad Final:</w:t>
            </w:r>
            <w:r w:rsidRPr="00425D13">
              <w:rPr>
                <w:rFonts w:ascii="Arial" w:hAnsi="Arial" w:cs="Arial"/>
                <w:sz w:val="18"/>
                <w:szCs w:val="18"/>
              </w:rPr>
              <w:t xml:space="preserve"> </w:t>
            </w:r>
            <w:r w:rsidRPr="00425D13">
              <w:rPr>
                <w:rFonts w:ascii="Arial" w:hAnsi="Arial" w:cs="Arial"/>
                <w:sz w:val="18"/>
                <w:szCs w:val="18"/>
                <w:lang w:val="es-ES_tradnl"/>
              </w:rPr>
              <w:t>Una vez finalizado el servicio, el Responsable de Recepción procederá a la elaboración del Informe de Conformidad Final.</w:t>
            </w:r>
          </w:p>
        </w:tc>
        <w:tc>
          <w:tcPr>
            <w:tcW w:w="2410" w:type="dxa"/>
            <w:tcBorders>
              <w:bottom w:val="single" w:sz="4" w:space="0" w:color="auto"/>
            </w:tcBorders>
          </w:tcPr>
          <w:p w14:paraId="2FE01D18" w14:textId="77777777" w:rsidR="00425D13" w:rsidRPr="00425D13" w:rsidRDefault="00425D13" w:rsidP="00425D13">
            <w:pPr>
              <w:ind w:left="374"/>
              <w:jc w:val="both"/>
              <w:rPr>
                <w:rFonts w:ascii="Arial" w:hAnsi="Arial" w:cs="Arial"/>
                <w:b/>
                <w:sz w:val="18"/>
                <w:szCs w:val="18"/>
              </w:rPr>
            </w:pPr>
          </w:p>
        </w:tc>
      </w:tr>
      <w:tr w:rsidR="00425D13" w:rsidRPr="00425D13" w14:paraId="1F5CCB97" w14:textId="77777777" w:rsidTr="00425D13">
        <w:trPr>
          <w:cantSplit/>
          <w:trHeight w:val="400"/>
        </w:trPr>
        <w:tc>
          <w:tcPr>
            <w:tcW w:w="7373" w:type="dxa"/>
            <w:shd w:val="clear" w:color="auto" w:fill="CCFFCC"/>
            <w:vAlign w:val="center"/>
          </w:tcPr>
          <w:p w14:paraId="1130A592" w14:textId="77777777" w:rsidR="00425D13" w:rsidRPr="00425D13" w:rsidRDefault="00425D13" w:rsidP="00425D13">
            <w:pPr>
              <w:jc w:val="both"/>
              <w:rPr>
                <w:rFonts w:ascii="Arial" w:hAnsi="Arial" w:cs="Arial"/>
                <w:b/>
                <w:sz w:val="18"/>
                <w:szCs w:val="18"/>
              </w:rPr>
            </w:pPr>
            <w:r w:rsidRPr="00425D13">
              <w:rPr>
                <w:rFonts w:ascii="Arial" w:hAnsi="Arial" w:cs="Arial"/>
                <w:b/>
                <w:sz w:val="18"/>
                <w:szCs w:val="18"/>
              </w:rPr>
              <w:t>E. GARANTÍA DE CUMPLIMIENTO DE CONTRATO</w:t>
            </w:r>
          </w:p>
        </w:tc>
        <w:tc>
          <w:tcPr>
            <w:tcW w:w="2410" w:type="dxa"/>
            <w:shd w:val="clear" w:color="auto" w:fill="CCFFCC"/>
          </w:tcPr>
          <w:p w14:paraId="124C9780" w14:textId="77777777" w:rsidR="00425D13" w:rsidRPr="00425D13" w:rsidRDefault="00425D13" w:rsidP="00425D13">
            <w:pPr>
              <w:jc w:val="both"/>
              <w:rPr>
                <w:rFonts w:ascii="Arial" w:hAnsi="Arial" w:cs="Arial"/>
                <w:b/>
                <w:sz w:val="18"/>
                <w:szCs w:val="18"/>
              </w:rPr>
            </w:pPr>
          </w:p>
        </w:tc>
      </w:tr>
      <w:tr w:rsidR="00425D13" w:rsidRPr="00425D13" w14:paraId="6E7D983A" w14:textId="77777777" w:rsidTr="00425D13">
        <w:trPr>
          <w:cantSplit/>
          <w:trHeight w:val="332"/>
        </w:trPr>
        <w:tc>
          <w:tcPr>
            <w:tcW w:w="7373" w:type="dxa"/>
            <w:tcBorders>
              <w:bottom w:val="single" w:sz="4" w:space="0" w:color="auto"/>
            </w:tcBorders>
            <w:vAlign w:val="center"/>
          </w:tcPr>
          <w:p w14:paraId="45FB1B46" w14:textId="77777777" w:rsidR="00425D13" w:rsidRPr="00425D13" w:rsidRDefault="00425D13" w:rsidP="00425D13">
            <w:pPr>
              <w:jc w:val="both"/>
              <w:rPr>
                <w:rFonts w:ascii="Arial" w:hAnsi="Arial" w:cs="Arial"/>
                <w:sz w:val="18"/>
                <w:szCs w:val="20"/>
              </w:rPr>
            </w:pPr>
            <w:r w:rsidRPr="00425D13">
              <w:rPr>
                <w:rFonts w:ascii="Arial" w:hAnsi="Arial" w:cs="Arial"/>
                <w:sz w:val="18"/>
                <w:szCs w:val="20"/>
              </w:rPr>
              <w:t>Para garantizar el cumplimiento del contrato, el proveedor deberá presentar una garantía del siete por ciento (7%) del monto total del Contrato, se aceptarán los siguientes tipos de garantía de acuerdo con el Articulo 20 - Tipos de garantía, del D.S. N° 181:</w:t>
            </w:r>
          </w:p>
          <w:p w14:paraId="4D5227D7" w14:textId="77777777" w:rsidR="00425D13" w:rsidRPr="00425D13" w:rsidRDefault="00425D13" w:rsidP="00425D13">
            <w:pPr>
              <w:numPr>
                <w:ilvl w:val="0"/>
                <w:numId w:val="50"/>
              </w:numPr>
              <w:jc w:val="both"/>
              <w:rPr>
                <w:rFonts w:ascii="Arial" w:hAnsi="Arial" w:cs="Arial"/>
                <w:sz w:val="18"/>
                <w:szCs w:val="20"/>
              </w:rPr>
            </w:pPr>
            <w:r w:rsidRPr="00425D13">
              <w:rPr>
                <w:rFonts w:ascii="Arial" w:hAnsi="Arial" w:cs="Arial"/>
                <w:sz w:val="18"/>
                <w:szCs w:val="20"/>
              </w:rPr>
              <w:t>Boleta de garantía.</w:t>
            </w:r>
          </w:p>
          <w:p w14:paraId="63CF5405" w14:textId="77777777" w:rsidR="00425D13" w:rsidRPr="00425D13" w:rsidRDefault="00425D13" w:rsidP="00425D13">
            <w:pPr>
              <w:numPr>
                <w:ilvl w:val="0"/>
                <w:numId w:val="50"/>
              </w:numPr>
              <w:jc w:val="both"/>
              <w:rPr>
                <w:rFonts w:ascii="Arial" w:hAnsi="Arial" w:cs="Arial"/>
                <w:sz w:val="18"/>
                <w:szCs w:val="20"/>
              </w:rPr>
            </w:pPr>
            <w:r w:rsidRPr="00425D13">
              <w:rPr>
                <w:rFonts w:ascii="Arial" w:hAnsi="Arial" w:cs="Arial"/>
                <w:sz w:val="18"/>
                <w:szCs w:val="20"/>
              </w:rPr>
              <w:t>Garantía a primer requerimiento.</w:t>
            </w:r>
          </w:p>
          <w:p w14:paraId="23D739C1" w14:textId="77777777" w:rsidR="00425D13" w:rsidRPr="00425D13" w:rsidRDefault="00425D13" w:rsidP="00425D13">
            <w:pPr>
              <w:numPr>
                <w:ilvl w:val="0"/>
                <w:numId w:val="50"/>
              </w:numPr>
              <w:jc w:val="both"/>
              <w:rPr>
                <w:rFonts w:ascii="Arial" w:hAnsi="Arial" w:cs="Arial"/>
                <w:sz w:val="18"/>
                <w:szCs w:val="20"/>
              </w:rPr>
            </w:pPr>
            <w:r w:rsidRPr="00425D13">
              <w:rPr>
                <w:rFonts w:ascii="Arial" w:hAnsi="Arial" w:cs="Arial"/>
                <w:sz w:val="18"/>
                <w:szCs w:val="20"/>
              </w:rPr>
              <w:t>Póliza de seguro de caución a primer requerimiento.</w:t>
            </w:r>
          </w:p>
          <w:p w14:paraId="12CF7735" w14:textId="77777777" w:rsidR="00425D13" w:rsidRPr="00425D13" w:rsidRDefault="00425D13" w:rsidP="00425D13">
            <w:pPr>
              <w:jc w:val="both"/>
              <w:rPr>
                <w:rFonts w:ascii="Arial" w:hAnsi="Arial" w:cs="Arial"/>
                <w:sz w:val="18"/>
                <w:szCs w:val="20"/>
              </w:rPr>
            </w:pPr>
            <w:r w:rsidRPr="00425D13">
              <w:rPr>
                <w:rFonts w:ascii="Arial" w:hAnsi="Arial" w:cs="Arial"/>
                <w:sz w:val="18"/>
                <w:szCs w:val="20"/>
              </w:rPr>
              <w:t>El importe de la garantía, en caso de cualquier incumplimiento contractual incurrido por el proveedor, será consolidado a favor del BCB sin necesidad de ningún trámite o acción judicial.</w:t>
            </w:r>
          </w:p>
          <w:p w14:paraId="3C1CFAC8" w14:textId="77777777" w:rsidR="00425D13" w:rsidRPr="00425D13" w:rsidRDefault="00425D13" w:rsidP="00425D13">
            <w:pPr>
              <w:jc w:val="both"/>
              <w:rPr>
                <w:rFonts w:ascii="Arial" w:hAnsi="Arial" w:cs="Arial"/>
                <w:sz w:val="18"/>
                <w:szCs w:val="18"/>
              </w:rPr>
            </w:pPr>
            <w:r w:rsidRPr="00425D13">
              <w:rPr>
                <w:rFonts w:ascii="Arial" w:hAnsi="Arial" w:cs="Arial"/>
                <w:sz w:val="18"/>
                <w:szCs w:val="20"/>
              </w:rPr>
              <w:t>El Fiscal emitirá el informe de conformidad final del servicio y la Gerencia de Administración del BCB procederá con la devolución de la garantía o la retención luego del cierre del Contrato y emitirá el certificado de Cumplimiento de Contrato.</w:t>
            </w:r>
          </w:p>
        </w:tc>
        <w:tc>
          <w:tcPr>
            <w:tcW w:w="2410" w:type="dxa"/>
            <w:tcBorders>
              <w:bottom w:val="single" w:sz="4" w:space="0" w:color="auto"/>
            </w:tcBorders>
          </w:tcPr>
          <w:p w14:paraId="3ECD8BEB" w14:textId="77777777" w:rsidR="00425D13" w:rsidRPr="00425D13" w:rsidRDefault="00425D13" w:rsidP="00425D13">
            <w:pPr>
              <w:jc w:val="both"/>
              <w:rPr>
                <w:rFonts w:ascii="Arial" w:hAnsi="Arial" w:cs="Arial"/>
                <w:sz w:val="18"/>
                <w:szCs w:val="20"/>
              </w:rPr>
            </w:pPr>
          </w:p>
        </w:tc>
      </w:tr>
      <w:tr w:rsidR="00425D13" w:rsidRPr="00425D13" w14:paraId="5CB5A238" w14:textId="77777777" w:rsidTr="00425D13">
        <w:trPr>
          <w:cantSplit/>
          <w:trHeight w:val="397"/>
        </w:trPr>
        <w:tc>
          <w:tcPr>
            <w:tcW w:w="7373" w:type="dxa"/>
            <w:shd w:val="clear" w:color="auto" w:fill="CCFFCC"/>
            <w:vAlign w:val="center"/>
          </w:tcPr>
          <w:p w14:paraId="6345CB73" w14:textId="77777777" w:rsidR="00425D13" w:rsidRPr="00425D13" w:rsidRDefault="00425D13" w:rsidP="00425D13">
            <w:pPr>
              <w:jc w:val="both"/>
              <w:rPr>
                <w:rFonts w:ascii="Arial" w:hAnsi="Arial" w:cs="Arial"/>
                <w:sz w:val="18"/>
                <w:szCs w:val="18"/>
                <w:lang w:val="es-ES_tradnl"/>
              </w:rPr>
            </w:pPr>
            <w:r w:rsidRPr="00425D13">
              <w:rPr>
                <w:rFonts w:ascii="Arial" w:hAnsi="Arial" w:cs="Arial"/>
                <w:b/>
                <w:bCs/>
                <w:sz w:val="18"/>
                <w:szCs w:val="18"/>
              </w:rPr>
              <w:t>F. ANTICIPO</w:t>
            </w:r>
          </w:p>
        </w:tc>
        <w:tc>
          <w:tcPr>
            <w:tcW w:w="2410" w:type="dxa"/>
            <w:shd w:val="clear" w:color="auto" w:fill="CCFFCC"/>
          </w:tcPr>
          <w:p w14:paraId="079AE7A7" w14:textId="77777777" w:rsidR="00425D13" w:rsidRPr="00425D13" w:rsidRDefault="00425D13" w:rsidP="00425D13">
            <w:pPr>
              <w:jc w:val="both"/>
              <w:rPr>
                <w:rFonts w:ascii="Arial" w:hAnsi="Arial" w:cs="Arial"/>
                <w:b/>
                <w:bCs/>
                <w:sz w:val="18"/>
                <w:szCs w:val="18"/>
              </w:rPr>
            </w:pPr>
          </w:p>
        </w:tc>
      </w:tr>
      <w:tr w:rsidR="00425D13" w:rsidRPr="00425D13" w14:paraId="679D256A" w14:textId="77777777" w:rsidTr="00425D13">
        <w:trPr>
          <w:cantSplit/>
          <w:trHeight w:val="357"/>
        </w:trPr>
        <w:tc>
          <w:tcPr>
            <w:tcW w:w="7373" w:type="dxa"/>
            <w:vAlign w:val="center"/>
          </w:tcPr>
          <w:p w14:paraId="3F1D3328" w14:textId="77777777" w:rsidR="00425D13" w:rsidRPr="00425D13" w:rsidRDefault="00425D13" w:rsidP="00425D1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lang w:val="es-ES_tradnl"/>
              </w:rPr>
            </w:pPr>
            <w:r w:rsidRPr="00425D13">
              <w:rPr>
                <w:rFonts w:ascii="Arial" w:hAnsi="Arial" w:cs="Arial"/>
                <w:sz w:val="18"/>
                <w:szCs w:val="18"/>
              </w:rPr>
              <w:t>No se otorgará anticipo para el presente servicio de mantenimiento</w:t>
            </w:r>
          </w:p>
        </w:tc>
        <w:tc>
          <w:tcPr>
            <w:tcW w:w="2410" w:type="dxa"/>
          </w:tcPr>
          <w:p w14:paraId="5E406630" w14:textId="77777777" w:rsidR="00425D13" w:rsidRPr="00425D13" w:rsidRDefault="00425D13" w:rsidP="00425D1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rPr>
            </w:pPr>
          </w:p>
        </w:tc>
      </w:tr>
      <w:tr w:rsidR="00425D13" w:rsidRPr="00425D13" w14:paraId="57CDF2D5" w14:textId="77777777" w:rsidTr="00425D13">
        <w:trPr>
          <w:cantSplit/>
          <w:trHeight w:val="397"/>
        </w:trPr>
        <w:tc>
          <w:tcPr>
            <w:tcW w:w="7373" w:type="dxa"/>
            <w:shd w:val="clear" w:color="auto" w:fill="CCFFCC"/>
            <w:vAlign w:val="center"/>
          </w:tcPr>
          <w:p w14:paraId="12B13584" w14:textId="77777777" w:rsidR="00425D13" w:rsidRPr="00425D13" w:rsidRDefault="00425D13" w:rsidP="00425D13">
            <w:pPr>
              <w:jc w:val="both"/>
              <w:rPr>
                <w:rFonts w:ascii="Arial" w:hAnsi="Arial" w:cs="Arial"/>
                <w:sz w:val="18"/>
                <w:szCs w:val="18"/>
                <w:lang w:val="es-ES_tradnl"/>
              </w:rPr>
            </w:pPr>
            <w:r w:rsidRPr="00425D13">
              <w:rPr>
                <w:rFonts w:ascii="Arial" w:hAnsi="Arial" w:cs="Arial"/>
                <w:b/>
                <w:bCs/>
                <w:sz w:val="18"/>
                <w:szCs w:val="18"/>
              </w:rPr>
              <w:t>G. LUGAR</w:t>
            </w:r>
          </w:p>
        </w:tc>
        <w:tc>
          <w:tcPr>
            <w:tcW w:w="2410" w:type="dxa"/>
            <w:shd w:val="clear" w:color="auto" w:fill="CCFFCC"/>
          </w:tcPr>
          <w:p w14:paraId="335ED2E9" w14:textId="77777777" w:rsidR="00425D13" w:rsidRPr="00425D13" w:rsidRDefault="00425D13" w:rsidP="00425D13">
            <w:pPr>
              <w:jc w:val="both"/>
              <w:rPr>
                <w:rFonts w:ascii="Arial" w:hAnsi="Arial" w:cs="Arial"/>
                <w:b/>
                <w:bCs/>
                <w:sz w:val="18"/>
                <w:szCs w:val="18"/>
              </w:rPr>
            </w:pPr>
          </w:p>
        </w:tc>
      </w:tr>
      <w:tr w:rsidR="00425D13" w:rsidRPr="00425D13" w14:paraId="72A3FD52" w14:textId="77777777" w:rsidTr="00425D13">
        <w:trPr>
          <w:cantSplit/>
          <w:trHeight w:val="630"/>
        </w:trPr>
        <w:tc>
          <w:tcPr>
            <w:tcW w:w="7373" w:type="dxa"/>
            <w:shd w:val="clear" w:color="auto" w:fill="auto"/>
            <w:vAlign w:val="center"/>
          </w:tcPr>
          <w:p w14:paraId="12E9CC71" w14:textId="77777777" w:rsidR="00425D13" w:rsidRPr="00425D13" w:rsidRDefault="00425D13" w:rsidP="00425D13">
            <w:pPr>
              <w:jc w:val="both"/>
              <w:rPr>
                <w:rFonts w:ascii="Arial" w:hAnsi="Arial" w:cs="Arial"/>
                <w:sz w:val="18"/>
                <w:szCs w:val="18"/>
              </w:rPr>
            </w:pPr>
            <w:r w:rsidRPr="00425D13">
              <w:rPr>
                <w:rFonts w:ascii="Arial" w:hAnsi="Arial" w:cs="Arial"/>
                <w:sz w:val="18"/>
                <w:szCs w:val="18"/>
              </w:rPr>
              <w:t>El servicio deberá ser brindado en el Edificio Principal del Banco Central de Bolivia (Calle Ayacucho, esquina Mercado – La Paz, Bolivia)</w:t>
            </w:r>
          </w:p>
          <w:p w14:paraId="07B8C934" w14:textId="77777777" w:rsidR="00425D13" w:rsidRPr="00425D13" w:rsidRDefault="00425D13" w:rsidP="00425D13">
            <w:pPr>
              <w:jc w:val="both"/>
              <w:rPr>
                <w:rFonts w:ascii="Arial" w:hAnsi="Arial" w:cs="Arial"/>
                <w:sz w:val="18"/>
                <w:szCs w:val="18"/>
              </w:rPr>
            </w:pPr>
          </w:p>
        </w:tc>
        <w:tc>
          <w:tcPr>
            <w:tcW w:w="2410" w:type="dxa"/>
          </w:tcPr>
          <w:p w14:paraId="570B96C6" w14:textId="77777777" w:rsidR="00425D13" w:rsidRPr="00425D13" w:rsidRDefault="00425D13" w:rsidP="00425D13">
            <w:pPr>
              <w:jc w:val="both"/>
              <w:rPr>
                <w:rFonts w:ascii="Arial" w:hAnsi="Arial" w:cs="Arial"/>
                <w:sz w:val="18"/>
                <w:szCs w:val="18"/>
              </w:rPr>
            </w:pPr>
          </w:p>
        </w:tc>
      </w:tr>
      <w:tr w:rsidR="00425D13" w:rsidRPr="00425D13" w14:paraId="3483A481" w14:textId="77777777" w:rsidTr="00425D13">
        <w:trPr>
          <w:cantSplit/>
          <w:trHeight w:val="397"/>
        </w:trPr>
        <w:tc>
          <w:tcPr>
            <w:tcW w:w="7373" w:type="dxa"/>
            <w:shd w:val="clear" w:color="auto" w:fill="CCFFCC"/>
            <w:vAlign w:val="center"/>
          </w:tcPr>
          <w:p w14:paraId="183A395D" w14:textId="77777777" w:rsidR="00425D13" w:rsidRPr="00425D13" w:rsidRDefault="00425D13" w:rsidP="00425D13">
            <w:pPr>
              <w:jc w:val="both"/>
              <w:rPr>
                <w:rFonts w:ascii="Arial" w:hAnsi="Arial" w:cs="Arial"/>
                <w:b/>
                <w:bCs/>
                <w:sz w:val="18"/>
                <w:szCs w:val="18"/>
              </w:rPr>
            </w:pPr>
          </w:p>
          <w:p w14:paraId="0CB760F5" w14:textId="77777777" w:rsidR="00425D13" w:rsidRPr="00425D13" w:rsidRDefault="00425D13" w:rsidP="00425D13">
            <w:pPr>
              <w:jc w:val="both"/>
              <w:rPr>
                <w:rFonts w:ascii="Arial" w:hAnsi="Arial" w:cs="Arial"/>
                <w:b/>
                <w:bCs/>
                <w:sz w:val="18"/>
                <w:szCs w:val="18"/>
              </w:rPr>
            </w:pPr>
          </w:p>
          <w:p w14:paraId="720F4502" w14:textId="77777777" w:rsidR="00425D13" w:rsidRPr="00425D13" w:rsidRDefault="00425D13" w:rsidP="00425D13">
            <w:pPr>
              <w:jc w:val="both"/>
              <w:rPr>
                <w:rFonts w:ascii="Arial" w:hAnsi="Arial" w:cs="Arial"/>
                <w:sz w:val="18"/>
                <w:szCs w:val="18"/>
              </w:rPr>
            </w:pPr>
            <w:r w:rsidRPr="00425D13">
              <w:rPr>
                <w:rFonts w:ascii="Arial" w:hAnsi="Arial" w:cs="Arial"/>
                <w:b/>
                <w:bCs/>
                <w:sz w:val="18"/>
                <w:szCs w:val="18"/>
              </w:rPr>
              <w:t>H. RECURRENCIA</w:t>
            </w:r>
          </w:p>
        </w:tc>
        <w:tc>
          <w:tcPr>
            <w:tcW w:w="2410" w:type="dxa"/>
            <w:shd w:val="clear" w:color="auto" w:fill="CCFFCC"/>
          </w:tcPr>
          <w:p w14:paraId="4ED74BCC" w14:textId="77777777" w:rsidR="00425D13" w:rsidRPr="00425D13" w:rsidRDefault="00425D13" w:rsidP="00425D13">
            <w:pPr>
              <w:jc w:val="both"/>
              <w:rPr>
                <w:rFonts w:ascii="Arial" w:hAnsi="Arial" w:cs="Arial"/>
                <w:b/>
                <w:bCs/>
                <w:sz w:val="18"/>
                <w:szCs w:val="18"/>
              </w:rPr>
            </w:pPr>
          </w:p>
        </w:tc>
      </w:tr>
      <w:tr w:rsidR="00425D13" w:rsidRPr="00425D13" w14:paraId="68F378E8" w14:textId="77777777" w:rsidTr="00425D13">
        <w:trPr>
          <w:cantSplit/>
          <w:trHeight w:val="397"/>
        </w:trPr>
        <w:tc>
          <w:tcPr>
            <w:tcW w:w="7373" w:type="dxa"/>
            <w:shd w:val="clear" w:color="auto" w:fill="auto"/>
            <w:vAlign w:val="center"/>
          </w:tcPr>
          <w:p w14:paraId="394AC912" w14:textId="77777777" w:rsidR="00425D13" w:rsidRPr="00425D13" w:rsidRDefault="00425D13" w:rsidP="00425D13">
            <w:pPr>
              <w:jc w:val="both"/>
              <w:rPr>
                <w:rFonts w:ascii="Arial" w:hAnsi="Arial" w:cs="Arial"/>
                <w:sz w:val="18"/>
                <w:szCs w:val="18"/>
              </w:rPr>
            </w:pPr>
            <w:r w:rsidRPr="00425D13">
              <w:rPr>
                <w:rFonts w:ascii="Arial" w:hAnsi="Arial" w:cs="Arial"/>
                <w:sz w:val="18"/>
                <w:szCs w:val="18"/>
              </w:rPr>
              <w:t xml:space="preserve">Por las características del servicio se determina que el mismo tiene carácter de recurrente. </w:t>
            </w:r>
          </w:p>
        </w:tc>
        <w:tc>
          <w:tcPr>
            <w:tcW w:w="2410" w:type="dxa"/>
          </w:tcPr>
          <w:p w14:paraId="05109A13" w14:textId="77777777" w:rsidR="00425D13" w:rsidRPr="00425D13" w:rsidRDefault="00425D13" w:rsidP="00425D13">
            <w:pPr>
              <w:jc w:val="both"/>
              <w:rPr>
                <w:rFonts w:ascii="Arial" w:hAnsi="Arial" w:cs="Arial"/>
                <w:sz w:val="18"/>
                <w:szCs w:val="18"/>
              </w:rPr>
            </w:pPr>
          </w:p>
        </w:tc>
      </w:tr>
      <w:tr w:rsidR="00425D13" w:rsidRPr="00425D13" w14:paraId="62DA9CB1" w14:textId="77777777" w:rsidTr="00425D13">
        <w:trPr>
          <w:cantSplit/>
          <w:trHeight w:val="475"/>
        </w:trPr>
        <w:tc>
          <w:tcPr>
            <w:tcW w:w="7373" w:type="dxa"/>
            <w:tcBorders>
              <w:bottom w:val="single" w:sz="4" w:space="0" w:color="auto"/>
            </w:tcBorders>
            <w:shd w:val="clear" w:color="auto" w:fill="CCFFCC"/>
            <w:vAlign w:val="center"/>
          </w:tcPr>
          <w:p w14:paraId="5F724A59" w14:textId="77777777" w:rsidR="00425D13" w:rsidRPr="00425D13" w:rsidRDefault="00425D13" w:rsidP="00425D13">
            <w:pPr>
              <w:jc w:val="both"/>
              <w:rPr>
                <w:rFonts w:ascii="Arial" w:hAnsi="Arial" w:cs="Arial"/>
                <w:sz w:val="18"/>
                <w:szCs w:val="18"/>
              </w:rPr>
            </w:pPr>
            <w:r w:rsidRPr="00425D13">
              <w:rPr>
                <w:rFonts w:ascii="Arial" w:hAnsi="Arial" w:cs="Arial"/>
                <w:b/>
                <w:sz w:val="18"/>
                <w:szCs w:val="18"/>
              </w:rPr>
              <w:t>I. CAUSALES DE RESOLUCIÓN DE CONTRATO</w:t>
            </w:r>
          </w:p>
        </w:tc>
        <w:tc>
          <w:tcPr>
            <w:tcW w:w="2410" w:type="dxa"/>
            <w:tcBorders>
              <w:bottom w:val="single" w:sz="4" w:space="0" w:color="auto"/>
            </w:tcBorders>
            <w:shd w:val="clear" w:color="auto" w:fill="CCFFCC"/>
          </w:tcPr>
          <w:p w14:paraId="3E9B3204" w14:textId="77777777" w:rsidR="00425D13" w:rsidRPr="00425D13" w:rsidRDefault="00425D13" w:rsidP="00425D13">
            <w:pPr>
              <w:jc w:val="both"/>
              <w:rPr>
                <w:rFonts w:ascii="Arial" w:hAnsi="Arial" w:cs="Arial"/>
                <w:b/>
                <w:sz w:val="18"/>
                <w:szCs w:val="18"/>
              </w:rPr>
            </w:pPr>
          </w:p>
        </w:tc>
      </w:tr>
      <w:tr w:rsidR="00425D13" w:rsidRPr="00425D13" w14:paraId="6BF40AD8" w14:textId="77777777" w:rsidTr="00425D13">
        <w:trPr>
          <w:cantSplit/>
          <w:trHeight w:val="475"/>
        </w:trPr>
        <w:tc>
          <w:tcPr>
            <w:tcW w:w="7373" w:type="dxa"/>
            <w:tcBorders>
              <w:bottom w:val="single" w:sz="4" w:space="0" w:color="auto"/>
            </w:tcBorders>
            <w:shd w:val="clear" w:color="auto" w:fill="auto"/>
            <w:vAlign w:val="center"/>
          </w:tcPr>
          <w:p w14:paraId="77BA18F3" w14:textId="77777777" w:rsidR="00425D13" w:rsidRPr="00425D13" w:rsidRDefault="00425D13" w:rsidP="00425D13">
            <w:pPr>
              <w:jc w:val="both"/>
              <w:rPr>
                <w:rFonts w:ascii="Arial" w:hAnsi="Arial" w:cs="Arial"/>
                <w:sz w:val="18"/>
                <w:szCs w:val="18"/>
              </w:rPr>
            </w:pPr>
            <w:r w:rsidRPr="00425D13">
              <w:rPr>
                <w:rFonts w:ascii="Arial" w:hAnsi="Arial" w:cs="Arial"/>
                <w:sz w:val="18"/>
                <w:szCs w:val="18"/>
              </w:rPr>
              <w:lastRenderedPageBreak/>
              <w:t xml:space="preserve">Una vez efectivizada la Resolución del Contrato por cualquiera de sus causales establecidas, el Fiscal determinara el saldo que corresponda ser cobrado al Proveedor para su respectiva devolución, de acuerdo al tiempo no utilizado del servicio, cuyo cálculo se realizara a prorrata del monto total del Contrato, y la devolución se realizara en el plazo máximo de treinta (30) días hábiles siguientes de notificada la carta notariada que establezca que la resolución del Contrato se ha hecho efectiva. Con esos datos el fiscal elaborara el cierre del contrato. </w:t>
            </w:r>
          </w:p>
          <w:p w14:paraId="395C1CA3" w14:textId="77777777" w:rsidR="00425D13" w:rsidRPr="00425D13" w:rsidRDefault="00425D13" w:rsidP="00425D13">
            <w:pPr>
              <w:jc w:val="both"/>
              <w:rPr>
                <w:rFonts w:ascii="Arial" w:hAnsi="Arial" w:cs="Arial"/>
                <w:sz w:val="18"/>
                <w:szCs w:val="18"/>
              </w:rPr>
            </w:pPr>
            <w:r w:rsidRPr="00425D13">
              <w:rPr>
                <w:rFonts w:ascii="Arial" w:hAnsi="Arial" w:cs="Arial"/>
                <w:sz w:val="18"/>
                <w:szCs w:val="18"/>
              </w:rPr>
              <w:t>Se considera como causal de resolución de Contrato la no atención de una solicitud de soporte técnico por parte del proveedor en un plazo de hasta seis (6) días hábiles de generada la solicitud</w:t>
            </w:r>
          </w:p>
        </w:tc>
        <w:tc>
          <w:tcPr>
            <w:tcW w:w="2410" w:type="dxa"/>
            <w:tcBorders>
              <w:bottom w:val="single" w:sz="4" w:space="0" w:color="auto"/>
            </w:tcBorders>
          </w:tcPr>
          <w:p w14:paraId="1DC36485" w14:textId="77777777" w:rsidR="00425D13" w:rsidRPr="00425D13" w:rsidRDefault="00425D13" w:rsidP="00425D13">
            <w:pPr>
              <w:jc w:val="both"/>
              <w:rPr>
                <w:rFonts w:ascii="Arial" w:hAnsi="Arial" w:cs="Arial"/>
                <w:sz w:val="18"/>
                <w:szCs w:val="18"/>
              </w:rPr>
            </w:pPr>
          </w:p>
        </w:tc>
      </w:tr>
      <w:tr w:rsidR="00425D13" w:rsidRPr="00425D13" w14:paraId="430F896A" w14:textId="77777777" w:rsidTr="00425D13">
        <w:trPr>
          <w:cantSplit/>
          <w:trHeight w:val="475"/>
        </w:trPr>
        <w:tc>
          <w:tcPr>
            <w:tcW w:w="7373" w:type="dxa"/>
            <w:shd w:val="clear" w:color="auto" w:fill="CCFFCC"/>
            <w:vAlign w:val="center"/>
          </w:tcPr>
          <w:p w14:paraId="0C50FA15" w14:textId="77777777" w:rsidR="00425D13" w:rsidRPr="00425D13" w:rsidRDefault="00425D13" w:rsidP="00425D13">
            <w:pPr>
              <w:jc w:val="both"/>
              <w:rPr>
                <w:rFonts w:ascii="Arial" w:hAnsi="Arial" w:cs="Arial"/>
                <w:b/>
                <w:sz w:val="18"/>
                <w:szCs w:val="18"/>
              </w:rPr>
            </w:pPr>
            <w:r w:rsidRPr="00425D13">
              <w:rPr>
                <w:rFonts w:ascii="Arial" w:hAnsi="Arial" w:cs="Arial"/>
                <w:b/>
                <w:sz w:val="18"/>
                <w:szCs w:val="18"/>
              </w:rPr>
              <w:t>J. FISCAL DEL SERVICIO</w:t>
            </w:r>
          </w:p>
        </w:tc>
        <w:tc>
          <w:tcPr>
            <w:tcW w:w="2410" w:type="dxa"/>
            <w:shd w:val="clear" w:color="auto" w:fill="CCFFCC"/>
          </w:tcPr>
          <w:p w14:paraId="1996A39D" w14:textId="77777777" w:rsidR="00425D13" w:rsidRPr="00425D13" w:rsidRDefault="00425D13" w:rsidP="00425D13">
            <w:pPr>
              <w:jc w:val="both"/>
              <w:rPr>
                <w:rFonts w:ascii="Arial" w:hAnsi="Arial" w:cs="Arial"/>
                <w:b/>
                <w:sz w:val="18"/>
                <w:szCs w:val="18"/>
              </w:rPr>
            </w:pPr>
          </w:p>
        </w:tc>
      </w:tr>
      <w:tr w:rsidR="00425D13" w:rsidRPr="00425D13" w14:paraId="6C33E7BD" w14:textId="77777777" w:rsidTr="00425D13">
        <w:trPr>
          <w:cantSplit/>
          <w:trHeight w:val="475"/>
        </w:trPr>
        <w:tc>
          <w:tcPr>
            <w:tcW w:w="7373" w:type="dxa"/>
            <w:vAlign w:val="center"/>
          </w:tcPr>
          <w:p w14:paraId="46177702" w14:textId="77777777" w:rsidR="00425D13" w:rsidRPr="00425D13" w:rsidRDefault="00425D13" w:rsidP="00425D13">
            <w:pPr>
              <w:jc w:val="both"/>
              <w:rPr>
                <w:rFonts w:ascii="Arial" w:hAnsi="Arial" w:cs="Arial"/>
                <w:bCs/>
                <w:sz w:val="18"/>
                <w:szCs w:val="18"/>
              </w:rPr>
            </w:pPr>
            <w:r w:rsidRPr="00425D13">
              <w:rPr>
                <w:rFonts w:ascii="Arial" w:hAnsi="Arial" w:cs="Arial"/>
                <w:bCs/>
                <w:sz w:val="18"/>
                <w:szCs w:val="18"/>
              </w:rPr>
              <w:t>La Entidad designará un Fiscal de Servicio después de la firma de contrato y antes del inicio del servicio el cual realizará el seguimiento y control del servicio, y comunicará oficialmente a través del FISCAL esta designación al PROVEEDOR mediante carta expresa u otro medio, el cual podrá ser designado Responsable de Recepción.</w:t>
            </w:r>
          </w:p>
          <w:p w14:paraId="0D3D56DB" w14:textId="77777777" w:rsidR="00425D13" w:rsidRPr="00425D13" w:rsidRDefault="00425D13" w:rsidP="00425D13">
            <w:pPr>
              <w:jc w:val="both"/>
              <w:rPr>
                <w:rFonts w:ascii="Arial" w:hAnsi="Arial" w:cs="Arial"/>
                <w:bCs/>
                <w:sz w:val="18"/>
                <w:szCs w:val="18"/>
              </w:rPr>
            </w:pPr>
            <w:r w:rsidRPr="00425D13">
              <w:rPr>
                <w:rFonts w:ascii="Arial" w:hAnsi="Arial" w:cs="Arial"/>
                <w:bCs/>
                <w:sz w:val="18"/>
                <w:szCs w:val="18"/>
              </w:rPr>
              <w:t>Las funciones del Fiscal serán:</w:t>
            </w:r>
          </w:p>
          <w:p w14:paraId="0539BBD8" w14:textId="77777777" w:rsidR="00425D13" w:rsidRPr="00425D13" w:rsidRDefault="00425D13" w:rsidP="00425D13">
            <w:pPr>
              <w:numPr>
                <w:ilvl w:val="0"/>
                <w:numId w:val="49"/>
              </w:numPr>
              <w:contextualSpacing/>
              <w:rPr>
                <w:rFonts w:ascii="Arial" w:hAnsi="Arial" w:cs="Arial"/>
                <w:bCs/>
                <w:sz w:val="18"/>
                <w:szCs w:val="18"/>
              </w:rPr>
            </w:pPr>
            <w:r w:rsidRPr="00425D13">
              <w:rPr>
                <w:rFonts w:ascii="Arial" w:hAnsi="Arial" w:cs="Arial"/>
                <w:bCs/>
                <w:sz w:val="18"/>
                <w:szCs w:val="18"/>
              </w:rPr>
              <w:t>Realizar el seguimiento continuo y verificar el cumplimiento de todas y cada una de las Cláusulas del Contrato y de las Especificaciones Técnicas</w:t>
            </w:r>
          </w:p>
          <w:p w14:paraId="12E80E5C" w14:textId="77777777" w:rsidR="00425D13" w:rsidRPr="00425D13" w:rsidRDefault="00425D13" w:rsidP="00425D13">
            <w:pPr>
              <w:numPr>
                <w:ilvl w:val="0"/>
                <w:numId w:val="49"/>
              </w:numPr>
              <w:contextualSpacing/>
              <w:rPr>
                <w:rFonts w:ascii="Arial" w:hAnsi="Arial" w:cs="Arial"/>
                <w:bCs/>
                <w:iCs/>
                <w:sz w:val="18"/>
                <w:szCs w:val="18"/>
              </w:rPr>
            </w:pPr>
            <w:r w:rsidRPr="00425D13">
              <w:rPr>
                <w:rFonts w:ascii="Arial" w:hAnsi="Arial" w:cs="Arial"/>
                <w:bCs/>
                <w:iCs/>
                <w:sz w:val="18"/>
                <w:szCs w:val="18"/>
              </w:rPr>
              <w:t>Actuar de intermediario para todo reclamo presentado por el proponente por cualquier omisión del contratante, por falta de pago del servicio prestado, o cualquier otro aspecto consignado en el marco del Contrato.</w:t>
            </w:r>
          </w:p>
          <w:p w14:paraId="6B7B9E6F" w14:textId="77777777" w:rsidR="00425D13" w:rsidRPr="00425D13" w:rsidRDefault="00425D13" w:rsidP="00425D13">
            <w:pPr>
              <w:numPr>
                <w:ilvl w:val="0"/>
                <w:numId w:val="49"/>
              </w:numPr>
              <w:jc w:val="both"/>
              <w:rPr>
                <w:rFonts w:ascii="Arial" w:hAnsi="Arial" w:cs="Arial"/>
                <w:bCs/>
                <w:i/>
                <w:iCs/>
                <w:sz w:val="18"/>
                <w:szCs w:val="18"/>
              </w:rPr>
            </w:pPr>
            <w:r w:rsidRPr="00425D13">
              <w:rPr>
                <w:rFonts w:ascii="Arial" w:hAnsi="Arial" w:cs="Arial"/>
                <w:bCs/>
                <w:iCs/>
                <w:sz w:val="18"/>
                <w:szCs w:val="18"/>
              </w:rPr>
              <w:t>Ser el medio de comunicación, notificación y coordinación de todos los aspectos relacionados con el servicio.</w:t>
            </w:r>
          </w:p>
          <w:p w14:paraId="0079FF51" w14:textId="77777777" w:rsidR="00425D13" w:rsidRPr="00425D13" w:rsidRDefault="00425D13" w:rsidP="00425D13">
            <w:pPr>
              <w:numPr>
                <w:ilvl w:val="0"/>
                <w:numId w:val="49"/>
              </w:numPr>
              <w:jc w:val="both"/>
              <w:rPr>
                <w:rFonts w:ascii="Arial" w:hAnsi="Arial" w:cs="Arial"/>
                <w:bCs/>
                <w:i/>
                <w:iCs/>
                <w:sz w:val="18"/>
                <w:szCs w:val="18"/>
              </w:rPr>
            </w:pPr>
            <w:r w:rsidRPr="00425D13">
              <w:rPr>
                <w:rFonts w:ascii="Arial" w:hAnsi="Arial" w:cs="Arial"/>
                <w:bCs/>
                <w:iCs/>
                <w:sz w:val="18"/>
                <w:szCs w:val="18"/>
              </w:rPr>
              <w:t>Emitir el Informe de Conformidad Parcial.</w:t>
            </w:r>
          </w:p>
          <w:p w14:paraId="6344649F" w14:textId="77777777" w:rsidR="00425D13" w:rsidRPr="00425D13" w:rsidRDefault="00425D13" w:rsidP="00425D13">
            <w:pPr>
              <w:numPr>
                <w:ilvl w:val="0"/>
                <w:numId w:val="49"/>
              </w:numPr>
              <w:contextualSpacing/>
              <w:rPr>
                <w:rFonts w:ascii="Arial" w:hAnsi="Arial" w:cs="Arial"/>
                <w:bCs/>
                <w:iCs/>
                <w:sz w:val="18"/>
                <w:szCs w:val="18"/>
              </w:rPr>
            </w:pPr>
            <w:r w:rsidRPr="00425D13">
              <w:rPr>
                <w:rFonts w:ascii="Arial" w:hAnsi="Arial" w:cs="Arial"/>
                <w:bCs/>
                <w:iCs/>
                <w:sz w:val="18"/>
                <w:szCs w:val="18"/>
              </w:rPr>
              <w:t>Elaborar y/o Aprobar el certificado de liquidación final del servicio.</w:t>
            </w:r>
          </w:p>
          <w:p w14:paraId="51D50952" w14:textId="77777777" w:rsidR="00425D13" w:rsidRPr="00425D13" w:rsidRDefault="00425D13" w:rsidP="00425D13">
            <w:pPr>
              <w:numPr>
                <w:ilvl w:val="0"/>
                <w:numId w:val="49"/>
              </w:numPr>
              <w:jc w:val="both"/>
              <w:rPr>
                <w:rFonts w:ascii="Arial" w:hAnsi="Arial" w:cs="Arial"/>
                <w:b/>
                <w:sz w:val="18"/>
                <w:szCs w:val="18"/>
              </w:rPr>
            </w:pPr>
            <w:r w:rsidRPr="00425D13">
              <w:rPr>
                <w:rFonts w:ascii="Arial" w:hAnsi="Arial" w:cs="Arial"/>
                <w:bCs/>
                <w:iCs/>
                <w:sz w:val="18"/>
                <w:szCs w:val="18"/>
              </w:rPr>
              <w:t>Determinar las multas y causal de resolución cuando corresponda.</w:t>
            </w:r>
          </w:p>
        </w:tc>
        <w:tc>
          <w:tcPr>
            <w:tcW w:w="2410" w:type="dxa"/>
          </w:tcPr>
          <w:p w14:paraId="74D360C2" w14:textId="77777777" w:rsidR="00425D13" w:rsidRPr="00425D13" w:rsidRDefault="00425D13" w:rsidP="00425D13">
            <w:pPr>
              <w:jc w:val="both"/>
              <w:rPr>
                <w:rFonts w:ascii="Arial" w:hAnsi="Arial" w:cs="Arial"/>
                <w:bCs/>
                <w:sz w:val="18"/>
                <w:szCs w:val="18"/>
              </w:rPr>
            </w:pPr>
          </w:p>
        </w:tc>
      </w:tr>
      <w:tr w:rsidR="00425D13" w:rsidRPr="00425D13" w14:paraId="42F67528" w14:textId="77777777" w:rsidTr="00425D13">
        <w:trPr>
          <w:cantSplit/>
          <w:trHeight w:val="475"/>
        </w:trPr>
        <w:tc>
          <w:tcPr>
            <w:tcW w:w="7373" w:type="dxa"/>
            <w:shd w:val="clear" w:color="auto" w:fill="CCFFCC"/>
            <w:vAlign w:val="center"/>
          </w:tcPr>
          <w:p w14:paraId="1E4E21D7" w14:textId="77777777" w:rsidR="00425D13" w:rsidRPr="00425D13" w:rsidRDefault="00425D13" w:rsidP="00425D13">
            <w:pPr>
              <w:jc w:val="both"/>
              <w:rPr>
                <w:rFonts w:ascii="Arial" w:hAnsi="Arial" w:cs="Arial"/>
                <w:b/>
                <w:bCs/>
                <w:sz w:val="18"/>
                <w:szCs w:val="18"/>
              </w:rPr>
            </w:pPr>
            <w:r w:rsidRPr="00425D13">
              <w:rPr>
                <w:rFonts w:ascii="Arial" w:hAnsi="Arial" w:cs="Arial"/>
                <w:b/>
                <w:bCs/>
                <w:sz w:val="18"/>
                <w:szCs w:val="18"/>
              </w:rPr>
              <w:t>K. RESPONSABLE DE RECEPCIÓN</w:t>
            </w:r>
          </w:p>
        </w:tc>
        <w:tc>
          <w:tcPr>
            <w:tcW w:w="2410" w:type="dxa"/>
            <w:shd w:val="clear" w:color="auto" w:fill="CCFFCC"/>
          </w:tcPr>
          <w:p w14:paraId="36750967" w14:textId="77777777" w:rsidR="00425D13" w:rsidRPr="00425D13" w:rsidRDefault="00425D13" w:rsidP="00425D13">
            <w:pPr>
              <w:jc w:val="both"/>
              <w:rPr>
                <w:rFonts w:ascii="Arial" w:hAnsi="Arial" w:cs="Arial"/>
                <w:b/>
                <w:bCs/>
                <w:sz w:val="18"/>
                <w:szCs w:val="18"/>
              </w:rPr>
            </w:pPr>
          </w:p>
        </w:tc>
      </w:tr>
      <w:tr w:rsidR="00425D13" w:rsidRPr="00425D13" w14:paraId="4BAA9EF6" w14:textId="77777777" w:rsidTr="00425D13">
        <w:trPr>
          <w:cantSplit/>
          <w:trHeight w:val="475"/>
        </w:trPr>
        <w:tc>
          <w:tcPr>
            <w:tcW w:w="7373" w:type="dxa"/>
            <w:vAlign w:val="center"/>
          </w:tcPr>
          <w:p w14:paraId="03F956FA" w14:textId="77777777" w:rsidR="00425D13" w:rsidRPr="00425D13" w:rsidRDefault="00425D13" w:rsidP="00425D13">
            <w:pPr>
              <w:jc w:val="both"/>
              <w:rPr>
                <w:rFonts w:ascii="Arial" w:hAnsi="Arial" w:cs="Arial"/>
                <w:bCs/>
                <w:sz w:val="18"/>
                <w:szCs w:val="18"/>
              </w:rPr>
            </w:pPr>
            <w:r w:rsidRPr="00425D13">
              <w:rPr>
                <w:rFonts w:ascii="Arial" w:hAnsi="Arial" w:cs="Arial"/>
                <w:bCs/>
                <w:sz w:val="18"/>
                <w:szCs w:val="18"/>
                <w:lang w:val="es-BO"/>
              </w:rPr>
              <w:t>El Responsable de Recepción, una vez concluido el servicio, emitirá el Informe Final de Conformidad, según corresponda en un plazo máximo de cinco (5) días hábiles, a fin de realizar la liquidación del Contrato</w:t>
            </w:r>
          </w:p>
        </w:tc>
        <w:tc>
          <w:tcPr>
            <w:tcW w:w="2410" w:type="dxa"/>
          </w:tcPr>
          <w:p w14:paraId="0F8A6753" w14:textId="77777777" w:rsidR="00425D13" w:rsidRPr="00425D13" w:rsidRDefault="00425D13" w:rsidP="00425D13">
            <w:pPr>
              <w:jc w:val="both"/>
              <w:rPr>
                <w:rFonts w:ascii="Arial" w:hAnsi="Arial" w:cs="Arial"/>
                <w:bCs/>
                <w:sz w:val="18"/>
                <w:szCs w:val="18"/>
                <w:lang w:val="es-BO"/>
              </w:rPr>
            </w:pPr>
          </w:p>
        </w:tc>
      </w:tr>
      <w:tr w:rsidR="00425D13" w:rsidRPr="00425D13" w14:paraId="799F1905" w14:textId="77777777" w:rsidTr="00425D13">
        <w:trPr>
          <w:cantSplit/>
          <w:trHeight w:val="475"/>
        </w:trPr>
        <w:tc>
          <w:tcPr>
            <w:tcW w:w="7373" w:type="dxa"/>
            <w:shd w:val="clear" w:color="auto" w:fill="CCFFCC"/>
            <w:vAlign w:val="center"/>
          </w:tcPr>
          <w:p w14:paraId="6BA12BF7" w14:textId="77777777" w:rsidR="00425D13" w:rsidRPr="00425D13" w:rsidRDefault="00425D13" w:rsidP="00425D13">
            <w:pPr>
              <w:jc w:val="both"/>
              <w:rPr>
                <w:rFonts w:ascii="Arial" w:hAnsi="Arial" w:cs="Arial"/>
                <w:sz w:val="18"/>
                <w:szCs w:val="18"/>
                <w:lang w:val="es-ES_tradnl"/>
              </w:rPr>
            </w:pPr>
            <w:r w:rsidRPr="00425D13">
              <w:rPr>
                <w:rFonts w:ascii="Arial" w:hAnsi="Arial" w:cs="Arial"/>
                <w:b/>
                <w:bCs/>
                <w:sz w:val="18"/>
                <w:szCs w:val="18"/>
              </w:rPr>
              <w:t>L. OTROS</w:t>
            </w:r>
          </w:p>
        </w:tc>
        <w:tc>
          <w:tcPr>
            <w:tcW w:w="2410" w:type="dxa"/>
            <w:shd w:val="clear" w:color="auto" w:fill="CCFFCC"/>
          </w:tcPr>
          <w:p w14:paraId="21209273" w14:textId="77777777" w:rsidR="00425D13" w:rsidRPr="00425D13" w:rsidRDefault="00425D13" w:rsidP="00425D13">
            <w:pPr>
              <w:jc w:val="both"/>
              <w:rPr>
                <w:rFonts w:ascii="Arial" w:hAnsi="Arial" w:cs="Arial"/>
                <w:b/>
                <w:bCs/>
                <w:sz w:val="18"/>
                <w:szCs w:val="18"/>
              </w:rPr>
            </w:pPr>
          </w:p>
        </w:tc>
      </w:tr>
      <w:tr w:rsidR="00425D13" w:rsidRPr="00425D13" w14:paraId="18F87C01" w14:textId="77777777" w:rsidTr="00425D13">
        <w:trPr>
          <w:cantSplit/>
          <w:trHeight w:val="475"/>
        </w:trPr>
        <w:tc>
          <w:tcPr>
            <w:tcW w:w="7373" w:type="dxa"/>
            <w:vAlign w:val="center"/>
          </w:tcPr>
          <w:p w14:paraId="678FCD73" w14:textId="77777777" w:rsidR="00425D13" w:rsidRPr="00425D13" w:rsidRDefault="00425D13" w:rsidP="00425D13">
            <w:pPr>
              <w:jc w:val="both"/>
              <w:rPr>
                <w:rFonts w:ascii="Arial" w:hAnsi="Arial" w:cs="Arial"/>
                <w:sz w:val="18"/>
                <w:szCs w:val="18"/>
              </w:rPr>
            </w:pPr>
            <w:r w:rsidRPr="00425D13">
              <w:rPr>
                <w:rFonts w:ascii="Arial" w:hAnsi="Arial" w:cs="Arial"/>
                <w:sz w:val="18"/>
                <w:szCs w:val="18"/>
              </w:rPr>
              <w:t>El proceso de contratación está sujeto a la aprobación del presupuesto de la gestión 2026.</w:t>
            </w:r>
          </w:p>
          <w:p w14:paraId="12C99FB4" w14:textId="77777777" w:rsidR="00425D13" w:rsidRPr="00425D13" w:rsidRDefault="00425D13" w:rsidP="00425D13">
            <w:pPr>
              <w:jc w:val="both"/>
              <w:rPr>
                <w:rFonts w:ascii="Arial" w:hAnsi="Arial" w:cs="Arial"/>
                <w:sz w:val="18"/>
                <w:szCs w:val="18"/>
              </w:rPr>
            </w:pPr>
            <w:r w:rsidRPr="00425D13">
              <w:rPr>
                <w:rFonts w:ascii="Arial" w:hAnsi="Arial" w:cs="Arial"/>
                <w:sz w:val="18"/>
                <w:szCs w:val="18"/>
              </w:rPr>
              <w:t>La propuesta se considerará vigente y válida hasta la firma del contrato, que se dará una vez aprobado el presupuesto 2026.</w:t>
            </w:r>
          </w:p>
        </w:tc>
        <w:tc>
          <w:tcPr>
            <w:tcW w:w="2410" w:type="dxa"/>
          </w:tcPr>
          <w:p w14:paraId="5C007795" w14:textId="77777777" w:rsidR="00425D13" w:rsidRPr="00425D13" w:rsidRDefault="00425D13" w:rsidP="00425D13">
            <w:pPr>
              <w:jc w:val="both"/>
              <w:rPr>
                <w:rFonts w:ascii="Arial" w:hAnsi="Arial" w:cs="Arial"/>
                <w:sz w:val="18"/>
                <w:szCs w:val="18"/>
              </w:rPr>
            </w:pPr>
          </w:p>
        </w:tc>
      </w:tr>
      <w:tr w:rsidR="00425D13" w:rsidRPr="00425D13" w14:paraId="4F289BF2" w14:textId="77777777" w:rsidTr="00425D13">
        <w:trPr>
          <w:cantSplit/>
          <w:trHeight w:val="475"/>
        </w:trPr>
        <w:tc>
          <w:tcPr>
            <w:tcW w:w="7373" w:type="dxa"/>
            <w:shd w:val="clear" w:color="auto" w:fill="99FF99"/>
            <w:vAlign w:val="center"/>
          </w:tcPr>
          <w:p w14:paraId="0FB9E2EC" w14:textId="77777777" w:rsidR="00425D13" w:rsidRPr="00425D13" w:rsidRDefault="00425D13" w:rsidP="00425D13">
            <w:pPr>
              <w:jc w:val="both"/>
              <w:rPr>
                <w:rFonts w:ascii="Arial" w:hAnsi="Arial" w:cs="Arial"/>
                <w:b/>
                <w:bCs/>
                <w:sz w:val="18"/>
                <w:szCs w:val="18"/>
              </w:rPr>
            </w:pPr>
            <w:r w:rsidRPr="00425D13">
              <w:rPr>
                <w:rFonts w:ascii="Arial" w:hAnsi="Arial" w:cs="Arial"/>
                <w:b/>
                <w:bCs/>
                <w:sz w:val="18"/>
                <w:szCs w:val="18"/>
              </w:rPr>
              <w:t>M. DOCUMENTOS ADICIONALES</w:t>
            </w:r>
          </w:p>
        </w:tc>
        <w:tc>
          <w:tcPr>
            <w:tcW w:w="2410" w:type="dxa"/>
            <w:shd w:val="clear" w:color="auto" w:fill="99FF99"/>
          </w:tcPr>
          <w:p w14:paraId="69431FD2" w14:textId="77777777" w:rsidR="00425D13" w:rsidRPr="00425D13" w:rsidRDefault="00425D13" w:rsidP="00425D13">
            <w:pPr>
              <w:jc w:val="both"/>
              <w:rPr>
                <w:rFonts w:ascii="Arial" w:hAnsi="Arial" w:cs="Arial"/>
                <w:b/>
                <w:bCs/>
                <w:sz w:val="18"/>
                <w:szCs w:val="18"/>
              </w:rPr>
            </w:pPr>
          </w:p>
        </w:tc>
      </w:tr>
      <w:tr w:rsidR="00425D13" w:rsidRPr="00425D13" w14:paraId="38CD6FB2" w14:textId="77777777" w:rsidTr="00425D13">
        <w:trPr>
          <w:cantSplit/>
          <w:trHeight w:val="475"/>
        </w:trPr>
        <w:tc>
          <w:tcPr>
            <w:tcW w:w="7373" w:type="dxa"/>
            <w:vAlign w:val="center"/>
          </w:tcPr>
          <w:p w14:paraId="63F378E4" w14:textId="77777777" w:rsidR="00425D13" w:rsidRPr="00425D13" w:rsidRDefault="00425D13" w:rsidP="00425D13">
            <w:pPr>
              <w:jc w:val="both"/>
              <w:rPr>
                <w:rFonts w:ascii="Arial" w:hAnsi="Arial" w:cs="Arial"/>
                <w:sz w:val="18"/>
                <w:szCs w:val="18"/>
              </w:rPr>
            </w:pPr>
            <w:r w:rsidRPr="00425D13">
              <w:rPr>
                <w:rFonts w:ascii="Arial" w:hAnsi="Arial" w:cs="Arial"/>
                <w:sz w:val="18"/>
                <w:szCs w:val="18"/>
              </w:rPr>
              <w:t>El proponente adjudicado para la suscripción del contrato deberá presentar el Certificado de Solvencia Fiscal emitido por la Contraloría General del Estado.</w:t>
            </w:r>
          </w:p>
        </w:tc>
        <w:tc>
          <w:tcPr>
            <w:tcW w:w="2410" w:type="dxa"/>
          </w:tcPr>
          <w:p w14:paraId="0E71A4D6" w14:textId="77777777" w:rsidR="00425D13" w:rsidRPr="00425D13" w:rsidRDefault="00425D13" w:rsidP="00425D13">
            <w:pPr>
              <w:jc w:val="both"/>
              <w:rPr>
                <w:rFonts w:ascii="Arial" w:hAnsi="Arial" w:cs="Arial"/>
                <w:sz w:val="18"/>
                <w:szCs w:val="18"/>
              </w:rPr>
            </w:pPr>
          </w:p>
        </w:tc>
      </w:tr>
    </w:tbl>
    <w:p w14:paraId="4C72A19A" w14:textId="77777777" w:rsidR="00ED3920" w:rsidRDefault="00ED3920" w:rsidP="00FA74EA">
      <w:pPr>
        <w:rPr>
          <w:sz w:val="18"/>
          <w:szCs w:val="18"/>
        </w:rPr>
      </w:pPr>
    </w:p>
    <w:p w14:paraId="37F28872" w14:textId="77777777" w:rsidR="00A02BD5" w:rsidRPr="00946914" w:rsidRDefault="00A02BD5" w:rsidP="00946914">
      <w:pPr>
        <w:ind w:left="448"/>
        <w:jc w:val="both"/>
        <w:rPr>
          <w:rFonts w:cs="Arial"/>
          <w:szCs w:val="18"/>
          <w:lang w:val="es-BO"/>
        </w:rPr>
      </w:pPr>
      <w:r w:rsidRPr="00946914">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EB4EB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69704E">
        <w:trPr>
          <w:trHeight w:val="173"/>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592055A6" w:rsidR="00A02BD5" w:rsidRPr="00A40276" w:rsidRDefault="00956DBD"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4A752EAA"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4A697332"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3C169BF2"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2E9598E0"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36A9E3D1"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3FAE23E8" w14:textId="28DCB8CA"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4D67F988"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2FB0C786" w:rsidR="00A02BD5" w:rsidRPr="008A7055" w:rsidRDefault="002113DD" w:rsidP="006B082B">
            <w:pPr>
              <w:jc w:val="center"/>
              <w:rPr>
                <w:rFonts w:ascii="Arial" w:hAnsi="Arial" w:cs="Arial"/>
                <w:b/>
                <w:color w:val="000099"/>
                <w:lang w:val="es-BO"/>
              </w:rPr>
            </w:pPr>
            <w:r w:rsidRPr="002113DD">
              <w:rPr>
                <w:rFonts w:ascii="Arial" w:hAnsi="Arial" w:cs="Arial"/>
                <w:b/>
                <w:lang w:val="es-BO"/>
              </w:rPr>
              <w:t>SERVICIO RECURRENTE DE ACTUALIZACIÓN DE VERSIÓN Y SOPORTE TÉCNICO DEL SOFTWARE CITRIX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84CB719"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 xml:space="preserve">fotocopia </w:t>
      </w:r>
      <w:r w:rsidR="00706D3A">
        <w:rPr>
          <w:rFonts w:cs="Arial"/>
          <w:sz w:val="18"/>
          <w:szCs w:val="18"/>
          <w:lang w:val="es-BO"/>
        </w:rPr>
        <w:t>Legalizada</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lastRenderedPageBreak/>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82708E">
        <w:rPr>
          <w:rFonts w:cs="Arial"/>
          <w:sz w:val="18"/>
          <w:szCs w:val="18"/>
          <w:lang w:val="es-BO"/>
        </w:rPr>
        <w:t>sub</w:t>
      </w:r>
      <w:r w:rsidRPr="0082708E">
        <w:rPr>
          <w:rFonts w:cs="Arial"/>
          <w:sz w:val="18"/>
          <w:szCs w:val="18"/>
          <w:lang w:val="es-BO"/>
        </w:rPr>
        <w:t>numeral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BF0BBC0" w14:textId="70C486E3" w:rsidR="00F01F1F" w:rsidRDefault="00F01F1F" w:rsidP="00875E1B">
      <w:pPr>
        <w:ind w:left="360"/>
        <w:jc w:val="both"/>
        <w:rPr>
          <w:rFonts w:cs="Arial"/>
          <w:sz w:val="18"/>
          <w:szCs w:val="18"/>
          <w:lang w:val="es-BO"/>
        </w:rPr>
      </w:pPr>
    </w:p>
    <w:p w14:paraId="71A5F295" w14:textId="1AB48246" w:rsidR="00956DBD" w:rsidRPr="00586563" w:rsidRDefault="00956DBD" w:rsidP="0030069B">
      <w:pPr>
        <w:pStyle w:val="Prrafodelista"/>
        <w:numPr>
          <w:ilvl w:val="0"/>
          <w:numId w:val="36"/>
        </w:numPr>
        <w:jc w:val="both"/>
        <w:rPr>
          <w:rFonts w:ascii="Verdana" w:hAnsi="Verdana" w:cs="Arial"/>
          <w:sz w:val="18"/>
          <w:szCs w:val="18"/>
          <w:lang w:val="es-BO" w:eastAsia="es-ES"/>
        </w:rPr>
      </w:pPr>
      <w:r>
        <w:rPr>
          <w:rFonts w:ascii="Verdana" w:hAnsi="Verdana" w:cs="Arial"/>
          <w:sz w:val="18"/>
          <w:szCs w:val="18"/>
          <w:lang w:val="es-BO" w:eastAsia="es-ES"/>
        </w:rPr>
        <w:t>Certificado de Solvencia Fiscal emitido por la Contraloría General del Estado.</w:t>
      </w: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1B54FCB4" w14:textId="77777777" w:rsidR="00291B57" w:rsidRDefault="00291B57" w:rsidP="002C5CC5">
      <w:pPr>
        <w:jc w:val="center"/>
        <w:rPr>
          <w:rFonts w:cs="Arial"/>
          <w:b/>
          <w:sz w:val="18"/>
          <w:szCs w:val="18"/>
          <w:lang w:val="es-BO"/>
        </w:rPr>
      </w:pPr>
    </w:p>
    <w:p w14:paraId="266F5365" w14:textId="77777777" w:rsidR="00291B57" w:rsidRDefault="00291B57"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63B915E" w14:textId="028584D7" w:rsidR="00A02BD5" w:rsidRDefault="00A02BD5">
      <w:pPr>
        <w:rPr>
          <w:rFonts w:cs="Arial"/>
          <w:b/>
          <w:sz w:val="18"/>
          <w:szCs w:val="18"/>
          <w:lang w:val="es-BO"/>
        </w:rPr>
      </w:pP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265AE71C" w14:textId="77777777" w:rsidR="000D5A9F" w:rsidRPr="00A40276" w:rsidRDefault="000D5A9F" w:rsidP="000D5A9F">
      <w:pPr>
        <w:jc w:val="center"/>
        <w:rPr>
          <w:b/>
          <w:sz w:val="18"/>
          <w:szCs w:val="18"/>
          <w:lang w:val="es-BO"/>
        </w:rPr>
      </w:pPr>
    </w:p>
    <w:p w14:paraId="42014A93" w14:textId="5745DAC9" w:rsidR="00DD0BF4" w:rsidRDefault="00DD0BF4">
      <w:pPr>
        <w:rPr>
          <w:rFonts w:ascii="Arial" w:hAnsi="Arial" w:cs="Arial"/>
          <w:b/>
          <w:sz w:val="18"/>
          <w:szCs w:val="18"/>
          <w:lang w:val="es-BO"/>
        </w:rPr>
      </w:pPr>
    </w:p>
    <w:p w14:paraId="2DE73115" w14:textId="77777777" w:rsidR="004E5797" w:rsidRDefault="004E5797">
      <w:pPr>
        <w:rPr>
          <w:rFonts w:ascii="Arial" w:hAnsi="Arial" w:cs="Arial"/>
          <w:b/>
          <w:sz w:val="18"/>
          <w:szCs w:val="18"/>
          <w:lang w:val="es-BO"/>
        </w:rPr>
      </w:pPr>
    </w:p>
    <w:p w14:paraId="4956F08C" w14:textId="77777777" w:rsidR="00291B57" w:rsidRDefault="00291B57" w:rsidP="00490A49">
      <w:pPr>
        <w:jc w:val="center"/>
        <w:rPr>
          <w:rFonts w:cs="Arial"/>
          <w:b/>
          <w:sz w:val="18"/>
          <w:szCs w:val="18"/>
          <w:lang w:val="es-BO"/>
        </w:rPr>
      </w:pPr>
    </w:p>
    <w:p w14:paraId="27571928" w14:textId="77777777" w:rsidR="00291B57" w:rsidRDefault="00291B57" w:rsidP="00490A49">
      <w:pPr>
        <w:jc w:val="center"/>
        <w:rPr>
          <w:rFonts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546DE3">
          <w:headerReference w:type="default" r:id="rId16"/>
          <w:footerReference w:type="default" r:id="rId17"/>
          <w:pgSz w:w="12240" w:h="15840" w:code="1"/>
          <w:pgMar w:top="2410" w:right="1701" w:bottom="1418" w:left="1701" w:header="709" w:footer="907" w:gutter="0"/>
          <w:pgNumType w:start="1"/>
          <w:cols w:space="708"/>
          <w:docGrid w:linePitch="360"/>
        </w:sectPr>
      </w:pPr>
    </w:p>
    <w:p w14:paraId="536CD564" w14:textId="77777777" w:rsidR="00291B57" w:rsidRDefault="00291B57" w:rsidP="00107B3A">
      <w:pPr>
        <w:jc w:val="center"/>
        <w:rPr>
          <w:rFonts w:cs="Arial"/>
          <w:b/>
          <w:sz w:val="18"/>
          <w:szCs w:val="18"/>
          <w:lang w:val="es-BO"/>
        </w:r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ED3920">
            <w:pPr>
              <w:numPr>
                <w:ilvl w:val="0"/>
                <w:numId w:val="30"/>
              </w:numPr>
              <w:ind w:right="113" w:hanging="241"/>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ED3920">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ED3920">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ED3920">
            <w:pPr>
              <w:numPr>
                <w:ilvl w:val="0"/>
                <w:numId w:val="30"/>
              </w:numPr>
              <w:ind w:right="113" w:hanging="241"/>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356F4D5D" w14:textId="11435092" w:rsidR="00A02BD5" w:rsidRDefault="00A02BD5">
      <w:pPr>
        <w:rPr>
          <w:rFonts w:cs="Arial"/>
          <w:b/>
          <w:sz w:val="18"/>
          <w:szCs w:val="18"/>
          <w:lang w:val="es-BO"/>
        </w:rPr>
      </w:pPr>
    </w:p>
    <w:p w14:paraId="5E76B273" w14:textId="77777777" w:rsidR="00291B57" w:rsidRDefault="00291B57">
      <w:pPr>
        <w:rPr>
          <w:rFonts w:cs="Tahoma"/>
          <w:b/>
          <w:lang w:val="es-BO"/>
        </w:rPr>
      </w:pP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31FA729" w14:textId="77777777" w:rsidR="006A5404" w:rsidRDefault="006A5404" w:rsidP="00486E57">
      <w:pPr>
        <w:pStyle w:val="Normal2"/>
        <w:jc w:val="center"/>
        <w:rPr>
          <w:rFonts w:ascii="Verdana" w:hAnsi="Verdana" w:cs="Arial"/>
          <w:b/>
          <w:sz w:val="18"/>
          <w:szCs w:val="18"/>
          <w:lang w:val="es-BO"/>
        </w:rPr>
      </w:pPr>
    </w:p>
    <w:p w14:paraId="3E7C7517" w14:textId="43CCB6C3" w:rsidR="00C55B4E" w:rsidRPr="007E19F3" w:rsidRDefault="00D507EF" w:rsidP="00C55B4E">
      <w:pPr>
        <w:pStyle w:val="Normal2"/>
        <w:jc w:val="right"/>
        <w:rPr>
          <w:rFonts w:ascii="Arial" w:hAnsi="Arial" w:cs="Arial"/>
          <w:b/>
          <w:sz w:val="20"/>
          <w:szCs w:val="18"/>
          <w:lang w:val="es-BO"/>
        </w:rPr>
      </w:pPr>
      <w:r>
        <w:rPr>
          <w:rFonts w:ascii="Arial" w:hAnsi="Arial" w:cs="Arial"/>
          <w:b/>
          <w:sz w:val="20"/>
          <w:szCs w:val="18"/>
          <w:lang w:val="es-BO"/>
        </w:rPr>
        <w:t>SANO-DLABS N°</w:t>
      </w:r>
      <w:r w:rsidR="00457D9F">
        <w:rPr>
          <w:rFonts w:ascii="Arial" w:hAnsi="Arial" w:cs="Arial"/>
          <w:b/>
          <w:sz w:val="20"/>
          <w:szCs w:val="18"/>
          <w:lang w:val="es-BO"/>
        </w:rPr>
        <w:t>183</w:t>
      </w:r>
      <w:r w:rsidR="00C55B4E" w:rsidRPr="00D507EF">
        <w:rPr>
          <w:rFonts w:ascii="Arial" w:hAnsi="Arial" w:cs="Arial"/>
          <w:b/>
          <w:sz w:val="20"/>
          <w:szCs w:val="18"/>
          <w:lang w:val="es-BO"/>
        </w:rPr>
        <w:t>/</w:t>
      </w:r>
      <w:r w:rsidR="00C55B4E" w:rsidRPr="007E19F3">
        <w:rPr>
          <w:rFonts w:ascii="Arial" w:hAnsi="Arial" w:cs="Arial"/>
          <w:b/>
          <w:sz w:val="20"/>
          <w:szCs w:val="18"/>
          <w:lang w:val="es-BO"/>
        </w:rPr>
        <w:t>2025</w:t>
      </w:r>
    </w:p>
    <w:p w14:paraId="47A4D7FC" w14:textId="67034FBB" w:rsidR="00C55B4E" w:rsidRPr="007E19F3" w:rsidRDefault="00C55B4E" w:rsidP="00C55B4E">
      <w:pPr>
        <w:pStyle w:val="Normal2"/>
        <w:jc w:val="right"/>
        <w:rPr>
          <w:rFonts w:ascii="Arial" w:hAnsi="Arial" w:cs="Arial"/>
          <w:b/>
          <w:sz w:val="20"/>
          <w:szCs w:val="18"/>
          <w:lang w:val="es-BO"/>
        </w:rPr>
      </w:pPr>
      <w:r w:rsidRPr="007E19F3">
        <w:rPr>
          <w:rFonts w:ascii="Arial" w:hAnsi="Arial" w:cs="Arial"/>
          <w:b/>
          <w:sz w:val="20"/>
          <w:szCs w:val="18"/>
          <w:lang w:val="es-BO"/>
        </w:rPr>
        <w:t>CUCE: 25-0951-00-0000000-0-0</w:t>
      </w:r>
    </w:p>
    <w:p w14:paraId="1ACFEEF1" w14:textId="77777777" w:rsidR="00E3792C" w:rsidRPr="00E3792C" w:rsidRDefault="00E3792C" w:rsidP="00E3792C">
      <w:pPr>
        <w:jc w:val="both"/>
        <w:rPr>
          <w:rFonts w:ascii="Arial" w:hAnsi="Arial" w:cs="Arial"/>
          <w:sz w:val="22"/>
          <w:szCs w:val="22"/>
          <w:lang w:val="es-CL"/>
        </w:rPr>
      </w:pPr>
      <w:bookmarkStart w:id="167" w:name="OLE_LINK1"/>
      <w:bookmarkStart w:id="168" w:name="OLE_LINK2"/>
      <w:bookmarkEnd w:id="167"/>
      <w:bookmarkEnd w:id="168"/>
      <w:r w:rsidRPr="00E3792C">
        <w:rPr>
          <w:rFonts w:ascii="Arial" w:hAnsi="Arial" w:cs="Arial"/>
          <w:b/>
          <w:bCs/>
          <w:iCs/>
          <w:sz w:val="22"/>
          <w:szCs w:val="22"/>
          <w:lang w:val="es-ES_tradnl"/>
        </w:rPr>
        <w:t>Contrato Administrativo para la Prestación del Servicio Recurrente</w:t>
      </w:r>
      <w:r w:rsidRPr="00E3792C">
        <w:rPr>
          <w:rFonts w:ascii="Arial" w:hAnsi="Arial" w:cs="Arial"/>
          <w:bCs/>
          <w:iCs/>
          <w:spacing w:val="-6"/>
          <w:sz w:val="22"/>
          <w:szCs w:val="22"/>
          <w:lang w:val="es-ES_tradnl"/>
        </w:rPr>
        <w:t xml:space="preserve"> </w:t>
      </w:r>
      <w:r w:rsidRPr="00E3792C">
        <w:rPr>
          <w:rFonts w:ascii="Arial" w:hAnsi="Arial" w:cs="Arial"/>
          <w:b/>
          <w:bCs/>
          <w:iCs/>
          <w:sz w:val="22"/>
          <w:szCs w:val="22"/>
          <w:lang w:val="es-ES_tradnl"/>
        </w:rPr>
        <w:t>de Actualización de Versión y Soporte Técnico del Software Citrix - Gestión 2026</w:t>
      </w:r>
      <w:r w:rsidRPr="00E3792C">
        <w:rPr>
          <w:rFonts w:ascii="Arial" w:hAnsi="Arial" w:cs="Arial"/>
          <w:b/>
          <w:sz w:val="22"/>
          <w:szCs w:val="22"/>
          <w:lang w:val="es-BO"/>
        </w:rPr>
        <w:t xml:space="preserve">, </w:t>
      </w:r>
      <w:r w:rsidRPr="00E3792C">
        <w:rPr>
          <w:rFonts w:ascii="Arial" w:hAnsi="Arial" w:cs="Arial"/>
          <w:sz w:val="22"/>
          <w:szCs w:val="22"/>
          <w:lang w:val="es-CL"/>
        </w:rPr>
        <w:t>sujeto al tenor de las siguientes cláusulas:</w:t>
      </w:r>
    </w:p>
    <w:p w14:paraId="360E4980" w14:textId="77777777" w:rsidR="00E3792C" w:rsidRPr="00E3792C" w:rsidRDefault="00E3792C" w:rsidP="00E3792C">
      <w:pPr>
        <w:tabs>
          <w:tab w:val="left" w:pos="5198"/>
        </w:tabs>
        <w:jc w:val="both"/>
        <w:rPr>
          <w:rFonts w:ascii="Arial" w:hAnsi="Arial" w:cs="Arial"/>
          <w:b/>
          <w:sz w:val="22"/>
          <w:szCs w:val="22"/>
          <w:lang w:val="es-CL"/>
        </w:rPr>
      </w:pPr>
      <w:r w:rsidRPr="00E3792C">
        <w:rPr>
          <w:rFonts w:ascii="Arial" w:hAnsi="Arial" w:cs="Arial"/>
          <w:b/>
          <w:sz w:val="22"/>
          <w:szCs w:val="22"/>
          <w:lang w:val="es-CL"/>
        </w:rPr>
        <w:tab/>
      </w:r>
    </w:p>
    <w:p w14:paraId="5D2684F2" w14:textId="77777777" w:rsidR="00E3792C" w:rsidRPr="00E3792C" w:rsidRDefault="00E3792C" w:rsidP="00E3792C">
      <w:pPr>
        <w:jc w:val="both"/>
        <w:rPr>
          <w:rFonts w:ascii="Arial" w:hAnsi="Arial" w:cs="Arial"/>
          <w:sz w:val="22"/>
          <w:szCs w:val="22"/>
        </w:rPr>
      </w:pPr>
      <w:r w:rsidRPr="00E3792C">
        <w:rPr>
          <w:rFonts w:ascii="Arial" w:hAnsi="Arial" w:cs="Arial"/>
          <w:b/>
          <w:sz w:val="22"/>
          <w:szCs w:val="22"/>
        </w:rPr>
        <w:t xml:space="preserve">CLÁUSULA PRIMERA.- (LAS PARTES) </w:t>
      </w:r>
      <w:r w:rsidRPr="00E3792C">
        <w:rPr>
          <w:rFonts w:ascii="Arial" w:hAnsi="Arial" w:cs="Arial"/>
          <w:sz w:val="22"/>
          <w:szCs w:val="22"/>
          <w:lang w:val="es-ES_tradnl"/>
        </w:rPr>
        <w:t>Las partes  contratantes son</w:t>
      </w:r>
      <w:r w:rsidRPr="00E3792C">
        <w:rPr>
          <w:rFonts w:ascii="Arial" w:hAnsi="Arial" w:cs="Arial"/>
          <w:sz w:val="22"/>
          <w:szCs w:val="22"/>
        </w:rPr>
        <w:t>:</w:t>
      </w:r>
    </w:p>
    <w:p w14:paraId="29C722C3" w14:textId="77777777" w:rsidR="00E3792C" w:rsidRPr="00E3792C" w:rsidRDefault="00E3792C" w:rsidP="00E3792C">
      <w:pPr>
        <w:jc w:val="both"/>
        <w:rPr>
          <w:rFonts w:ascii="Arial" w:hAnsi="Arial" w:cs="Arial"/>
          <w:sz w:val="22"/>
          <w:szCs w:val="22"/>
        </w:rPr>
      </w:pPr>
    </w:p>
    <w:p w14:paraId="578D6D6D" w14:textId="77777777" w:rsidR="00E3792C" w:rsidRPr="00E3792C" w:rsidRDefault="00E3792C" w:rsidP="00E3792C">
      <w:pPr>
        <w:widowControl w:val="0"/>
        <w:numPr>
          <w:ilvl w:val="1"/>
          <w:numId w:val="37"/>
        </w:numPr>
        <w:tabs>
          <w:tab w:val="num" w:pos="567"/>
        </w:tabs>
        <w:ind w:left="567" w:hanging="567"/>
        <w:jc w:val="both"/>
        <w:rPr>
          <w:rFonts w:ascii="Arial" w:hAnsi="Arial" w:cs="Arial"/>
          <w:sz w:val="22"/>
          <w:szCs w:val="22"/>
          <w:lang w:val="es-ES_tradnl"/>
        </w:rPr>
      </w:pPr>
      <w:r w:rsidRPr="00E3792C">
        <w:rPr>
          <w:rFonts w:ascii="Arial" w:hAnsi="Arial" w:cs="Arial"/>
          <w:sz w:val="22"/>
          <w:szCs w:val="22"/>
          <w:lang w:val="es-ES_tradnl"/>
        </w:rPr>
        <w:t xml:space="preserve">El </w:t>
      </w:r>
      <w:r w:rsidRPr="00E3792C">
        <w:rPr>
          <w:rFonts w:ascii="Arial" w:hAnsi="Arial" w:cs="Arial"/>
          <w:b/>
          <w:bCs/>
          <w:sz w:val="22"/>
          <w:szCs w:val="22"/>
          <w:lang w:val="es-ES_tradnl"/>
        </w:rPr>
        <w:t>BANCO CENTRAL DE BOLIVIA</w:t>
      </w:r>
      <w:r w:rsidRPr="00E3792C">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E3792C">
        <w:rPr>
          <w:rFonts w:ascii="Arial" w:hAnsi="Arial" w:cs="Arial"/>
          <w:b/>
          <w:bCs/>
          <w:sz w:val="22"/>
          <w:szCs w:val="22"/>
          <w:lang w:val="es-ES_tradnl"/>
        </w:rPr>
        <w:t xml:space="preserve">_______ </w:t>
      </w:r>
      <w:r w:rsidRPr="00E3792C">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E3792C">
        <w:rPr>
          <w:rFonts w:ascii="Arial" w:hAnsi="Arial" w:cs="Arial"/>
          <w:sz w:val="22"/>
          <w:szCs w:val="22"/>
          <w:lang w:val="es-ES_tradnl"/>
        </w:rPr>
        <w:t>de</w:t>
      </w:r>
      <w:proofErr w:type="spellEnd"/>
      <w:r w:rsidRPr="00E3792C">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N°_________________, que en adelante se denominará la </w:t>
      </w:r>
      <w:r w:rsidRPr="00E3792C">
        <w:rPr>
          <w:rFonts w:ascii="Arial" w:hAnsi="Arial" w:cs="Arial"/>
          <w:b/>
          <w:bCs/>
          <w:sz w:val="22"/>
          <w:szCs w:val="22"/>
          <w:lang w:val="es-ES_tradnl"/>
        </w:rPr>
        <w:t>ENTIDAD</w:t>
      </w:r>
      <w:r w:rsidRPr="00E3792C">
        <w:rPr>
          <w:rFonts w:ascii="Arial" w:hAnsi="Arial" w:cs="Arial"/>
          <w:bCs/>
          <w:sz w:val="22"/>
          <w:szCs w:val="22"/>
          <w:lang w:val="es-ES_tradnl"/>
        </w:rPr>
        <w:t>.</w:t>
      </w:r>
      <w:r w:rsidRPr="00E3792C">
        <w:rPr>
          <w:rFonts w:ascii="Arial" w:hAnsi="Arial" w:cs="Arial"/>
          <w:sz w:val="22"/>
          <w:szCs w:val="22"/>
        </w:rPr>
        <w:t xml:space="preserve"> </w:t>
      </w:r>
    </w:p>
    <w:p w14:paraId="67ABDF96" w14:textId="77777777" w:rsidR="00E3792C" w:rsidRPr="00E3792C" w:rsidRDefault="00E3792C" w:rsidP="00E3792C">
      <w:pPr>
        <w:tabs>
          <w:tab w:val="num" w:pos="567"/>
        </w:tabs>
        <w:ind w:left="567" w:hanging="567"/>
        <w:jc w:val="both"/>
        <w:rPr>
          <w:rFonts w:ascii="Arial" w:hAnsi="Arial" w:cs="Arial"/>
          <w:sz w:val="22"/>
          <w:szCs w:val="22"/>
          <w:lang w:val="es-ES_tradnl"/>
        </w:rPr>
      </w:pPr>
    </w:p>
    <w:p w14:paraId="47AD7A66" w14:textId="77777777" w:rsidR="00E3792C" w:rsidRPr="00E3792C" w:rsidRDefault="00E3792C" w:rsidP="00E3792C">
      <w:pPr>
        <w:numPr>
          <w:ilvl w:val="1"/>
          <w:numId w:val="37"/>
        </w:numPr>
        <w:tabs>
          <w:tab w:val="num" w:pos="567"/>
        </w:tabs>
        <w:ind w:left="567" w:hanging="567"/>
        <w:jc w:val="both"/>
        <w:rPr>
          <w:rFonts w:ascii="Arial" w:hAnsi="Arial" w:cs="Arial"/>
          <w:sz w:val="22"/>
          <w:szCs w:val="22"/>
          <w:lang w:val="es-ES_tradnl"/>
        </w:rPr>
      </w:pPr>
      <w:r w:rsidRPr="00E3792C">
        <w:rPr>
          <w:rFonts w:ascii="Arial" w:hAnsi="Arial" w:cs="Arial"/>
          <w:b/>
          <w:sz w:val="22"/>
          <w:szCs w:val="22"/>
          <w:lang w:val="es-ES_tradnl"/>
        </w:rPr>
        <w:t>____________</w:t>
      </w:r>
      <w:r w:rsidRPr="00E3792C">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E3792C">
        <w:rPr>
          <w:rFonts w:ascii="Arial" w:hAnsi="Arial" w:cs="Arial"/>
          <w:sz w:val="22"/>
          <w:szCs w:val="22"/>
          <w:lang w:val="es-ES_tradnl"/>
        </w:rPr>
        <w:t>de</w:t>
      </w:r>
      <w:proofErr w:type="spellEnd"/>
      <w:r w:rsidRPr="00E3792C">
        <w:rPr>
          <w:rFonts w:ascii="Arial" w:hAnsi="Arial" w:cs="Arial"/>
          <w:sz w:val="22"/>
          <w:szCs w:val="22"/>
          <w:lang w:val="es-ES_tradnl"/>
        </w:rPr>
        <w:t xml:space="preserve"> la ciudad de _______ - Bolivia, representada legalmente por ____________________________, con Cédula de Identidad N° </w:t>
      </w:r>
      <w:r w:rsidRPr="00E3792C">
        <w:rPr>
          <w:rFonts w:ascii="Arial" w:hAnsi="Arial" w:cs="Arial"/>
          <w:sz w:val="22"/>
          <w:szCs w:val="22"/>
        </w:rPr>
        <w:t>_________</w:t>
      </w:r>
      <w:r w:rsidRPr="00E3792C">
        <w:rPr>
          <w:rFonts w:ascii="Arial" w:hAnsi="Arial" w:cs="Arial"/>
          <w:sz w:val="22"/>
          <w:szCs w:val="22"/>
          <w:lang w:val="es-ES_tradnl"/>
        </w:rPr>
        <w:t xml:space="preserve">, expedida en la ciudad de __________, en virtud al Testimonio de Poder Nº ____/____ de ____de _______ </w:t>
      </w:r>
      <w:proofErr w:type="spellStart"/>
      <w:r w:rsidRPr="00E3792C">
        <w:rPr>
          <w:rFonts w:ascii="Arial" w:hAnsi="Arial" w:cs="Arial"/>
          <w:sz w:val="22"/>
          <w:szCs w:val="22"/>
          <w:lang w:val="es-ES_tradnl"/>
        </w:rPr>
        <w:t>de</w:t>
      </w:r>
      <w:proofErr w:type="spellEnd"/>
      <w:r w:rsidRPr="00E3792C">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E3792C">
        <w:rPr>
          <w:rFonts w:ascii="Arial" w:hAnsi="Arial" w:cs="Arial"/>
          <w:b/>
          <w:sz w:val="22"/>
          <w:szCs w:val="22"/>
          <w:lang w:val="es-ES_tradnl"/>
        </w:rPr>
        <w:t>PROVEEDOR</w:t>
      </w:r>
      <w:r w:rsidRPr="00E3792C">
        <w:rPr>
          <w:rFonts w:ascii="Arial" w:hAnsi="Arial" w:cs="Arial"/>
          <w:sz w:val="22"/>
          <w:szCs w:val="22"/>
          <w:lang w:val="es-ES_tradnl"/>
        </w:rPr>
        <w:t>.</w:t>
      </w:r>
    </w:p>
    <w:p w14:paraId="653D6D06" w14:textId="77777777" w:rsidR="00E3792C" w:rsidRPr="00E3792C" w:rsidRDefault="00E3792C" w:rsidP="00E3792C">
      <w:pPr>
        <w:jc w:val="both"/>
        <w:rPr>
          <w:rFonts w:ascii="Arial" w:hAnsi="Arial" w:cs="Arial"/>
          <w:sz w:val="22"/>
          <w:szCs w:val="22"/>
          <w:lang w:val="es-ES_tradnl"/>
        </w:rPr>
      </w:pPr>
    </w:p>
    <w:p w14:paraId="008C7472" w14:textId="77777777" w:rsidR="00E3792C" w:rsidRPr="00E3792C" w:rsidRDefault="00E3792C" w:rsidP="00E3792C">
      <w:pPr>
        <w:jc w:val="both"/>
        <w:rPr>
          <w:rFonts w:ascii="Arial" w:hAnsi="Arial" w:cs="Arial"/>
          <w:b/>
          <w:sz w:val="22"/>
          <w:szCs w:val="22"/>
        </w:rPr>
      </w:pPr>
      <w:r w:rsidRPr="00E3792C">
        <w:rPr>
          <w:rFonts w:ascii="Arial" w:hAnsi="Arial" w:cs="Arial"/>
          <w:sz w:val="22"/>
          <w:szCs w:val="22"/>
          <w:lang w:val="es-ES_tradnl"/>
        </w:rPr>
        <w:t xml:space="preserve">La </w:t>
      </w:r>
      <w:r w:rsidRPr="00E3792C">
        <w:rPr>
          <w:rFonts w:ascii="Arial" w:hAnsi="Arial" w:cs="Arial"/>
          <w:b/>
          <w:bCs/>
          <w:sz w:val="22"/>
          <w:szCs w:val="22"/>
          <w:lang w:val="es-ES_tradnl"/>
        </w:rPr>
        <w:t>ENTIDAD</w:t>
      </w:r>
      <w:r w:rsidRPr="00E3792C">
        <w:rPr>
          <w:rFonts w:ascii="Arial" w:hAnsi="Arial" w:cs="Arial"/>
          <w:sz w:val="22"/>
          <w:szCs w:val="22"/>
          <w:lang w:val="es-ES_tradnl"/>
        </w:rPr>
        <w:t xml:space="preserve"> y el </w:t>
      </w:r>
      <w:r w:rsidRPr="00E3792C">
        <w:rPr>
          <w:rFonts w:ascii="Arial" w:hAnsi="Arial" w:cs="Arial"/>
          <w:b/>
          <w:bCs/>
          <w:sz w:val="22"/>
          <w:szCs w:val="22"/>
          <w:lang w:val="es-ES_tradnl"/>
        </w:rPr>
        <w:t xml:space="preserve">PROVEEDOR </w:t>
      </w:r>
      <w:r w:rsidRPr="00E3792C">
        <w:rPr>
          <w:rFonts w:ascii="Arial" w:hAnsi="Arial" w:cs="Arial"/>
          <w:sz w:val="22"/>
          <w:szCs w:val="22"/>
          <w:lang w:val="es-BO"/>
        </w:rPr>
        <w:t>en su conjunto se denominarán las</w:t>
      </w:r>
      <w:r w:rsidRPr="00E3792C">
        <w:rPr>
          <w:rFonts w:ascii="Arial" w:hAnsi="Arial" w:cs="Arial"/>
          <w:sz w:val="22"/>
          <w:szCs w:val="22"/>
          <w:lang w:val="es-ES_tradnl"/>
        </w:rPr>
        <w:t xml:space="preserve"> </w:t>
      </w:r>
      <w:r w:rsidRPr="00E3792C">
        <w:rPr>
          <w:rFonts w:ascii="Arial" w:hAnsi="Arial" w:cs="Arial"/>
          <w:b/>
          <w:bCs/>
          <w:sz w:val="22"/>
          <w:szCs w:val="22"/>
          <w:lang w:val="es-ES_tradnl"/>
        </w:rPr>
        <w:t>PARTES.</w:t>
      </w:r>
    </w:p>
    <w:p w14:paraId="275BF728" w14:textId="77777777" w:rsidR="00E3792C" w:rsidRPr="00E3792C" w:rsidRDefault="00E3792C" w:rsidP="00E3792C">
      <w:pPr>
        <w:jc w:val="both"/>
        <w:rPr>
          <w:rFonts w:ascii="Arial" w:hAnsi="Arial" w:cs="Arial"/>
          <w:sz w:val="22"/>
          <w:szCs w:val="22"/>
          <w:lang w:val="es-BO"/>
        </w:rPr>
      </w:pPr>
    </w:p>
    <w:p w14:paraId="0E2586C9" w14:textId="77777777" w:rsidR="00E3792C" w:rsidRPr="00E3792C" w:rsidRDefault="00E3792C" w:rsidP="00E3792C">
      <w:pPr>
        <w:jc w:val="both"/>
        <w:rPr>
          <w:rFonts w:ascii="Arial" w:hAnsi="Arial" w:cs="Arial"/>
          <w:b/>
          <w:sz w:val="22"/>
          <w:szCs w:val="22"/>
          <w:lang w:val="es-BO"/>
        </w:rPr>
      </w:pPr>
      <w:r w:rsidRPr="00E3792C">
        <w:rPr>
          <w:rFonts w:ascii="Arial" w:hAnsi="Arial" w:cs="Arial"/>
          <w:b/>
          <w:sz w:val="22"/>
          <w:szCs w:val="22"/>
        </w:rPr>
        <w:t xml:space="preserve">CLÁUSULA </w:t>
      </w:r>
      <w:r w:rsidRPr="00E3792C">
        <w:rPr>
          <w:rFonts w:ascii="Arial" w:hAnsi="Arial" w:cs="Arial"/>
          <w:b/>
          <w:sz w:val="22"/>
          <w:szCs w:val="22"/>
          <w:lang w:val="es-BO"/>
        </w:rPr>
        <w:t xml:space="preserve">SEGUNDA.- (ANTECEDENTES) </w:t>
      </w:r>
      <w:r w:rsidRPr="00E3792C">
        <w:rPr>
          <w:rFonts w:ascii="Arial" w:hAnsi="Arial" w:cs="Arial"/>
          <w:sz w:val="22"/>
          <w:szCs w:val="22"/>
          <w:lang w:val="es-BO"/>
        </w:rPr>
        <w:t xml:space="preserve">La </w:t>
      </w:r>
      <w:r w:rsidRPr="00E3792C">
        <w:rPr>
          <w:rFonts w:ascii="Arial" w:hAnsi="Arial" w:cs="Arial"/>
          <w:b/>
          <w:sz w:val="22"/>
          <w:szCs w:val="22"/>
          <w:lang w:val="es-BO"/>
        </w:rPr>
        <w:t xml:space="preserve">ENTIDAD, </w:t>
      </w:r>
      <w:r w:rsidRPr="00E3792C">
        <w:rPr>
          <w:rFonts w:ascii="Arial" w:hAnsi="Arial" w:cs="Arial"/>
          <w:sz w:val="22"/>
          <w:szCs w:val="22"/>
          <w:lang w:val="es-BO"/>
        </w:rPr>
        <w:t>mediante proceso de contratación con Código Único de Contratación Estatal (CUCE) 25-0951-00-_______</w:t>
      </w:r>
      <w:r w:rsidRPr="00E3792C">
        <w:rPr>
          <w:rFonts w:ascii="Arial" w:hAnsi="Arial" w:cs="Arial"/>
          <w:b/>
          <w:sz w:val="22"/>
          <w:szCs w:val="22"/>
          <w:lang w:val="es-BO"/>
        </w:rPr>
        <w:t xml:space="preserve">, </w:t>
      </w:r>
      <w:r w:rsidRPr="00E3792C">
        <w:rPr>
          <w:rFonts w:ascii="Arial" w:hAnsi="Arial" w:cs="Arial"/>
          <w:sz w:val="22"/>
          <w:szCs w:val="22"/>
          <w:lang w:val="es-BO"/>
        </w:rPr>
        <w:t xml:space="preserve">convocó el ____ de ____de 2025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E3792C">
        <w:rPr>
          <w:rFonts w:ascii="Arial" w:hAnsi="Arial" w:cs="Arial"/>
          <w:sz w:val="22"/>
          <w:szCs w:val="22"/>
        </w:rPr>
        <w:t xml:space="preserve">con Código BCB:__________ </w:t>
      </w:r>
      <w:r w:rsidRPr="00E3792C">
        <w:rPr>
          <w:rFonts w:ascii="Arial" w:hAnsi="Arial" w:cs="Arial"/>
          <w:sz w:val="22"/>
          <w:szCs w:val="22"/>
          <w:lang w:val="es-BO"/>
        </w:rPr>
        <w:t>en el marco del Decreto Supremo N° 0181, de 28 de junio de 2009, de las Normas Básicas del Sistema de Administración de Bienes y Servicios (NB-SABS) y sus modificaciones.</w:t>
      </w:r>
    </w:p>
    <w:p w14:paraId="50B09669" w14:textId="77777777" w:rsidR="00E3792C" w:rsidRPr="00E3792C" w:rsidRDefault="00E3792C" w:rsidP="00E3792C">
      <w:pPr>
        <w:jc w:val="both"/>
        <w:rPr>
          <w:rFonts w:ascii="Arial" w:hAnsi="Arial" w:cs="Arial"/>
          <w:sz w:val="22"/>
          <w:szCs w:val="22"/>
          <w:lang w:val="es-BO"/>
        </w:rPr>
      </w:pPr>
    </w:p>
    <w:p w14:paraId="218723FC" w14:textId="77777777" w:rsidR="00E3792C" w:rsidRPr="00E3792C" w:rsidRDefault="00E3792C" w:rsidP="00E3792C">
      <w:pPr>
        <w:jc w:val="both"/>
        <w:rPr>
          <w:rFonts w:ascii="Arial" w:hAnsi="Arial" w:cs="Arial"/>
          <w:b/>
          <w:i/>
          <w:sz w:val="22"/>
          <w:szCs w:val="22"/>
          <w:lang w:val="es-BO"/>
        </w:rPr>
      </w:pPr>
      <w:r w:rsidRPr="00E3792C">
        <w:rPr>
          <w:rFonts w:ascii="Arial" w:hAnsi="Arial" w:cs="Arial"/>
          <w:sz w:val="22"/>
          <w:szCs w:val="22"/>
          <w:lang w:val="es-BO"/>
        </w:rPr>
        <w:t xml:space="preserve">Que el Responsable de Evaluación o la Comisión de Calificación de la </w:t>
      </w:r>
      <w:r w:rsidRPr="00E3792C">
        <w:rPr>
          <w:rFonts w:ascii="Arial" w:hAnsi="Arial" w:cs="Arial"/>
          <w:b/>
          <w:sz w:val="22"/>
          <w:szCs w:val="22"/>
          <w:lang w:val="es-BO"/>
        </w:rPr>
        <w:t>ENTIDAD</w:t>
      </w:r>
      <w:r w:rsidRPr="00E3792C">
        <w:rPr>
          <w:rFonts w:ascii="Arial" w:hAnsi="Arial" w:cs="Arial"/>
          <w:sz w:val="22"/>
          <w:szCs w:val="22"/>
          <w:lang w:val="es-BO"/>
        </w:rPr>
        <w:t>,</w:t>
      </w:r>
      <w:r w:rsidRPr="00E3792C">
        <w:rPr>
          <w:rFonts w:ascii="Arial" w:hAnsi="Arial" w:cs="Arial"/>
          <w:b/>
          <w:sz w:val="22"/>
          <w:szCs w:val="22"/>
          <w:lang w:val="es-BO"/>
        </w:rPr>
        <w:t xml:space="preserve"> </w:t>
      </w:r>
      <w:r w:rsidRPr="00E3792C">
        <w:rPr>
          <w:rFonts w:ascii="Arial" w:hAnsi="Arial" w:cs="Arial"/>
          <w:sz w:val="22"/>
          <w:szCs w:val="22"/>
          <w:lang w:val="es-BO"/>
        </w:rPr>
        <w:t xml:space="preserve">luego de efectuada la apertura de propuestas presentadas, realizó el análisis y evaluación de las </w:t>
      </w:r>
      <w:r w:rsidRPr="00E3792C">
        <w:rPr>
          <w:rFonts w:ascii="Arial" w:hAnsi="Arial" w:cs="Arial"/>
          <w:sz w:val="22"/>
          <w:szCs w:val="22"/>
          <w:lang w:val="es-BO"/>
        </w:rPr>
        <w:lastRenderedPageBreak/>
        <w:t xml:space="preserve">mismas, habiendo emitido el Informe de Evaluación y Recomendación de Adjudicación al Responsable del Proceso de Contratación de Apoyo Nacional a la Producción y Empleo (RPA), quién resolvió </w:t>
      </w:r>
      <w:r w:rsidRPr="00E3792C">
        <w:rPr>
          <w:rFonts w:ascii="Arial" w:hAnsi="Arial" w:cs="Arial"/>
          <w:sz w:val="24"/>
          <w:szCs w:val="24"/>
          <w:lang w:val="es-BO"/>
        </w:rPr>
        <w:t xml:space="preserve">adjudicar </w:t>
      </w:r>
      <w:r w:rsidRPr="00E3792C">
        <w:rPr>
          <w:rFonts w:ascii="Arial" w:hAnsi="Arial" w:cs="Arial"/>
          <w:color w:val="000000"/>
          <w:sz w:val="24"/>
          <w:szCs w:val="24"/>
          <w:lang w:val="es-BO" w:eastAsia="es-BO"/>
        </w:rPr>
        <w:t xml:space="preserve">mediante Comunicación Interna de __ </w:t>
      </w:r>
      <w:proofErr w:type="spellStart"/>
      <w:r w:rsidRPr="00E3792C">
        <w:rPr>
          <w:rFonts w:ascii="Arial" w:hAnsi="Arial" w:cs="Arial"/>
          <w:color w:val="000000"/>
          <w:sz w:val="24"/>
          <w:szCs w:val="24"/>
          <w:lang w:val="es-BO" w:eastAsia="es-BO"/>
        </w:rPr>
        <w:t>de</w:t>
      </w:r>
      <w:proofErr w:type="spellEnd"/>
      <w:r w:rsidRPr="00E3792C">
        <w:rPr>
          <w:rFonts w:ascii="Arial" w:hAnsi="Arial" w:cs="Arial"/>
          <w:color w:val="000000"/>
          <w:sz w:val="24"/>
          <w:szCs w:val="24"/>
          <w:lang w:val="es-BO" w:eastAsia="es-BO"/>
        </w:rPr>
        <w:t xml:space="preserve"> ____ </w:t>
      </w:r>
      <w:proofErr w:type="spellStart"/>
      <w:r w:rsidRPr="00E3792C">
        <w:rPr>
          <w:rFonts w:ascii="Arial" w:hAnsi="Arial" w:cs="Arial"/>
          <w:color w:val="000000"/>
          <w:sz w:val="24"/>
          <w:szCs w:val="24"/>
          <w:lang w:val="es-BO" w:eastAsia="es-BO"/>
        </w:rPr>
        <w:t>de</w:t>
      </w:r>
      <w:proofErr w:type="spellEnd"/>
      <w:r w:rsidRPr="00E3792C">
        <w:rPr>
          <w:rFonts w:ascii="Arial" w:hAnsi="Arial" w:cs="Arial"/>
          <w:color w:val="000000"/>
          <w:sz w:val="24"/>
          <w:szCs w:val="24"/>
          <w:lang w:val="es-BO" w:eastAsia="es-BO"/>
        </w:rPr>
        <w:t xml:space="preserve"> 2025 </w:t>
      </w:r>
      <w:r w:rsidRPr="00E3792C">
        <w:rPr>
          <w:rFonts w:ascii="Arial" w:hAnsi="Arial" w:cs="Arial"/>
          <w:sz w:val="24"/>
          <w:szCs w:val="24"/>
          <w:lang w:val="es-BO"/>
        </w:rPr>
        <w:t xml:space="preserve">la prestación del servicio, al </w:t>
      </w:r>
      <w:r w:rsidRPr="00E3792C">
        <w:rPr>
          <w:rFonts w:ascii="Arial" w:hAnsi="Arial" w:cs="Arial"/>
          <w:b/>
          <w:sz w:val="24"/>
          <w:szCs w:val="24"/>
          <w:lang w:val="es-BO"/>
        </w:rPr>
        <w:t>PROVEEDOR</w:t>
      </w:r>
      <w:r w:rsidRPr="00E3792C">
        <w:rPr>
          <w:rFonts w:ascii="Arial" w:hAnsi="Arial" w:cs="Arial"/>
          <w:i/>
          <w:sz w:val="24"/>
          <w:szCs w:val="24"/>
          <w:lang w:val="es-BO"/>
        </w:rPr>
        <w:t xml:space="preserve">, </w:t>
      </w:r>
      <w:r w:rsidRPr="00E3792C">
        <w:rPr>
          <w:rFonts w:ascii="Arial" w:hAnsi="Arial" w:cs="Arial"/>
          <w:sz w:val="24"/>
          <w:szCs w:val="24"/>
          <w:lang w:val="es-BO"/>
        </w:rPr>
        <w:t xml:space="preserve">al cumplir su propuesta con todos los requisitos y ser la más conveniente a los intereses de la </w:t>
      </w:r>
      <w:r w:rsidRPr="00E3792C">
        <w:rPr>
          <w:rFonts w:ascii="Arial" w:hAnsi="Arial" w:cs="Arial"/>
          <w:b/>
          <w:sz w:val="24"/>
          <w:szCs w:val="24"/>
          <w:lang w:val="es-BO"/>
        </w:rPr>
        <w:t>ENTIDAD.</w:t>
      </w:r>
    </w:p>
    <w:p w14:paraId="587C30A5" w14:textId="77777777" w:rsidR="00E3792C" w:rsidRPr="00E3792C" w:rsidRDefault="00E3792C" w:rsidP="00E3792C">
      <w:pPr>
        <w:jc w:val="both"/>
        <w:rPr>
          <w:rFonts w:ascii="Arial" w:hAnsi="Arial" w:cs="Arial"/>
          <w:sz w:val="22"/>
          <w:szCs w:val="22"/>
          <w:lang w:val="es-BO"/>
        </w:rPr>
      </w:pPr>
    </w:p>
    <w:p w14:paraId="2F630954" w14:textId="77777777" w:rsidR="00E3792C" w:rsidRPr="00E3792C" w:rsidRDefault="00E3792C" w:rsidP="00E3792C">
      <w:pPr>
        <w:jc w:val="both"/>
        <w:rPr>
          <w:rFonts w:ascii="Arial" w:hAnsi="Arial" w:cs="Arial"/>
          <w:b/>
          <w:i/>
          <w:sz w:val="22"/>
          <w:szCs w:val="22"/>
          <w:lang w:val="es-BO"/>
        </w:rPr>
      </w:pPr>
      <w:r w:rsidRPr="00E3792C">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056997C3" w14:textId="77777777" w:rsidR="00E3792C" w:rsidRPr="00E3792C" w:rsidRDefault="00E3792C" w:rsidP="00E3792C">
      <w:pPr>
        <w:jc w:val="both"/>
        <w:rPr>
          <w:rFonts w:ascii="Arial" w:hAnsi="Arial" w:cs="Arial"/>
          <w:b/>
          <w:i/>
          <w:sz w:val="22"/>
          <w:szCs w:val="22"/>
          <w:lang w:val="es-BO"/>
        </w:rPr>
      </w:pPr>
    </w:p>
    <w:p w14:paraId="3EEFC8D1" w14:textId="77777777" w:rsidR="00E3792C" w:rsidRPr="00E3792C" w:rsidRDefault="00E3792C" w:rsidP="00E3792C">
      <w:pPr>
        <w:jc w:val="both"/>
        <w:rPr>
          <w:rFonts w:ascii="Arial" w:hAnsi="Arial" w:cs="Arial"/>
          <w:b/>
          <w:sz w:val="22"/>
          <w:szCs w:val="22"/>
          <w:lang w:val="es-BO"/>
        </w:rPr>
      </w:pPr>
    </w:p>
    <w:p w14:paraId="0FF7BD84" w14:textId="77777777" w:rsidR="00E3792C" w:rsidRPr="00E3792C" w:rsidRDefault="00E3792C" w:rsidP="00E3792C">
      <w:pPr>
        <w:jc w:val="both"/>
        <w:rPr>
          <w:rFonts w:ascii="Arial" w:hAnsi="Arial" w:cs="Arial"/>
          <w:b/>
          <w:sz w:val="22"/>
          <w:szCs w:val="22"/>
          <w:lang w:val="es-BO"/>
        </w:rPr>
      </w:pPr>
      <w:r w:rsidRPr="00E3792C">
        <w:rPr>
          <w:rFonts w:ascii="Arial" w:hAnsi="Arial" w:cs="Arial"/>
          <w:b/>
          <w:sz w:val="22"/>
          <w:szCs w:val="22"/>
        </w:rPr>
        <w:t>CLÁUSULA TERCERA</w:t>
      </w:r>
      <w:r w:rsidRPr="00E3792C">
        <w:rPr>
          <w:rFonts w:ascii="Arial" w:hAnsi="Arial" w:cs="Arial"/>
          <w:b/>
          <w:sz w:val="22"/>
          <w:szCs w:val="22"/>
          <w:lang w:val="es-BO"/>
        </w:rPr>
        <w:t xml:space="preserve">.- (LEGISLACIÓN APLICABLE) </w:t>
      </w:r>
      <w:r w:rsidRPr="00E3792C">
        <w:rPr>
          <w:rFonts w:ascii="Arial" w:hAnsi="Arial" w:cs="Arial"/>
          <w:sz w:val="22"/>
          <w:szCs w:val="22"/>
          <w:lang w:val="es-BO"/>
        </w:rPr>
        <w:t>El presente Contrato se celebra al amparo de las siguientes disposiciones normativas:</w:t>
      </w:r>
    </w:p>
    <w:p w14:paraId="2E2E1E49" w14:textId="77777777" w:rsidR="00E3792C" w:rsidRPr="00E3792C" w:rsidRDefault="00E3792C" w:rsidP="00E3792C">
      <w:pPr>
        <w:jc w:val="both"/>
        <w:rPr>
          <w:rFonts w:ascii="Arial" w:hAnsi="Arial" w:cs="Arial"/>
          <w:sz w:val="22"/>
          <w:szCs w:val="22"/>
          <w:lang w:val="es-BO"/>
        </w:rPr>
      </w:pPr>
    </w:p>
    <w:p w14:paraId="3A4CAC3D" w14:textId="77777777" w:rsidR="00E3792C" w:rsidRPr="00E3792C" w:rsidRDefault="00E3792C" w:rsidP="00E3792C">
      <w:pPr>
        <w:numPr>
          <w:ilvl w:val="0"/>
          <w:numId w:val="42"/>
        </w:numPr>
        <w:ind w:left="709" w:hanging="425"/>
        <w:jc w:val="both"/>
        <w:rPr>
          <w:rFonts w:ascii="Arial" w:hAnsi="Arial" w:cs="Arial"/>
          <w:sz w:val="22"/>
          <w:szCs w:val="22"/>
          <w:lang w:val="es-BO"/>
        </w:rPr>
      </w:pPr>
      <w:r w:rsidRPr="00E3792C">
        <w:rPr>
          <w:rFonts w:ascii="Arial" w:hAnsi="Arial" w:cs="Arial"/>
          <w:sz w:val="22"/>
          <w:szCs w:val="22"/>
          <w:lang w:val="es-BO"/>
        </w:rPr>
        <w:t xml:space="preserve">Constitución Política del Estado </w:t>
      </w:r>
      <w:r w:rsidRPr="00E3792C">
        <w:rPr>
          <w:rFonts w:ascii="Arial" w:hAnsi="Arial" w:cs="Arial"/>
          <w:sz w:val="22"/>
          <w:szCs w:val="22"/>
        </w:rPr>
        <w:t>de 7 de febrero de 2009</w:t>
      </w:r>
      <w:r w:rsidRPr="00E3792C">
        <w:rPr>
          <w:rFonts w:ascii="Arial" w:hAnsi="Arial" w:cs="Arial"/>
          <w:sz w:val="22"/>
          <w:szCs w:val="22"/>
          <w:lang w:val="es-BO"/>
        </w:rPr>
        <w:t>.</w:t>
      </w:r>
    </w:p>
    <w:p w14:paraId="2A787235" w14:textId="77777777" w:rsidR="00E3792C" w:rsidRPr="00E3792C" w:rsidRDefault="00E3792C" w:rsidP="00E3792C">
      <w:pPr>
        <w:numPr>
          <w:ilvl w:val="0"/>
          <w:numId w:val="42"/>
        </w:numPr>
        <w:ind w:left="709" w:hanging="425"/>
        <w:jc w:val="both"/>
        <w:rPr>
          <w:rFonts w:ascii="Arial" w:hAnsi="Arial" w:cs="Arial"/>
          <w:sz w:val="22"/>
          <w:szCs w:val="22"/>
          <w:lang w:val="es-BO"/>
        </w:rPr>
      </w:pPr>
      <w:r w:rsidRPr="00E3792C">
        <w:rPr>
          <w:rFonts w:ascii="Arial" w:hAnsi="Arial" w:cs="Arial"/>
          <w:sz w:val="22"/>
          <w:szCs w:val="22"/>
          <w:lang w:val="es-BO"/>
        </w:rPr>
        <w:t>Ley Nº 1178, de 20 de julio de 1990, de Administración y Control Gubernamentales.</w:t>
      </w:r>
    </w:p>
    <w:p w14:paraId="69C2311F" w14:textId="77777777" w:rsidR="00E3792C" w:rsidRPr="00E3792C" w:rsidRDefault="00E3792C" w:rsidP="00E3792C">
      <w:pPr>
        <w:numPr>
          <w:ilvl w:val="0"/>
          <w:numId w:val="42"/>
        </w:numPr>
        <w:ind w:left="709" w:hanging="425"/>
        <w:jc w:val="both"/>
        <w:rPr>
          <w:rFonts w:ascii="Arial" w:hAnsi="Arial" w:cs="Arial"/>
          <w:sz w:val="22"/>
          <w:szCs w:val="22"/>
          <w:lang w:val="es-BO"/>
        </w:rPr>
      </w:pPr>
      <w:r w:rsidRPr="00E3792C">
        <w:rPr>
          <w:rFonts w:ascii="Arial" w:hAnsi="Arial" w:cs="Arial"/>
          <w:sz w:val="22"/>
          <w:szCs w:val="22"/>
          <w:lang w:val="es-BO"/>
        </w:rPr>
        <w:t>Ley del Presupuesto General del Estado aprobado para la gestión y su reglamentación.</w:t>
      </w:r>
    </w:p>
    <w:p w14:paraId="59E3523E" w14:textId="77777777" w:rsidR="00E3792C" w:rsidRPr="00E3792C" w:rsidRDefault="00E3792C" w:rsidP="00E3792C">
      <w:pPr>
        <w:numPr>
          <w:ilvl w:val="0"/>
          <w:numId w:val="42"/>
        </w:numPr>
        <w:ind w:left="709" w:hanging="425"/>
        <w:jc w:val="both"/>
        <w:rPr>
          <w:rFonts w:ascii="Arial" w:hAnsi="Arial" w:cs="Arial"/>
          <w:sz w:val="22"/>
          <w:szCs w:val="22"/>
          <w:lang w:val="es-BO"/>
        </w:rPr>
      </w:pPr>
      <w:r w:rsidRPr="00E3792C">
        <w:rPr>
          <w:rFonts w:ascii="Arial" w:hAnsi="Arial" w:cs="Arial"/>
          <w:sz w:val="22"/>
          <w:szCs w:val="22"/>
          <w:lang w:val="es-BO"/>
        </w:rPr>
        <w:t>Decreto Supremo Nº 0181, de 28 de junio de 2009, de las Normas  Básicas del Sistema de Administración de Bienes y Servicios (NB-SABS) y sus modificaciones.</w:t>
      </w:r>
    </w:p>
    <w:p w14:paraId="00D70884" w14:textId="77777777" w:rsidR="00E3792C" w:rsidRPr="00E3792C" w:rsidRDefault="00E3792C" w:rsidP="00E3792C">
      <w:pPr>
        <w:widowControl w:val="0"/>
        <w:numPr>
          <w:ilvl w:val="0"/>
          <w:numId w:val="42"/>
        </w:numPr>
        <w:ind w:left="709" w:hanging="425"/>
        <w:jc w:val="both"/>
        <w:rPr>
          <w:rFonts w:ascii="Arial" w:hAnsi="Arial" w:cs="Arial"/>
          <w:sz w:val="22"/>
          <w:szCs w:val="22"/>
          <w:lang w:val="es-BO"/>
        </w:rPr>
      </w:pPr>
      <w:r w:rsidRPr="00E3792C">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546E6A52" w14:textId="77777777" w:rsidR="00E3792C" w:rsidRPr="00E3792C" w:rsidRDefault="00E3792C" w:rsidP="00E3792C">
      <w:pPr>
        <w:numPr>
          <w:ilvl w:val="0"/>
          <w:numId w:val="42"/>
        </w:numPr>
        <w:ind w:left="709" w:hanging="425"/>
        <w:jc w:val="both"/>
        <w:rPr>
          <w:rFonts w:ascii="Arial" w:hAnsi="Arial" w:cs="Arial"/>
          <w:sz w:val="22"/>
          <w:szCs w:val="22"/>
          <w:lang w:val="es-BO"/>
        </w:rPr>
      </w:pPr>
      <w:r w:rsidRPr="00E3792C">
        <w:rPr>
          <w:rFonts w:ascii="Arial" w:hAnsi="Arial" w:cs="Arial"/>
          <w:sz w:val="22"/>
          <w:szCs w:val="22"/>
          <w:lang w:val="es-BO"/>
        </w:rPr>
        <w:t>Otras disposiciones relacionadas.</w:t>
      </w:r>
    </w:p>
    <w:p w14:paraId="2AF1B8BD" w14:textId="77777777" w:rsidR="00E3792C" w:rsidRPr="00E3792C" w:rsidRDefault="00E3792C" w:rsidP="00E3792C">
      <w:pPr>
        <w:jc w:val="both"/>
        <w:rPr>
          <w:rFonts w:ascii="Arial" w:hAnsi="Arial" w:cs="Arial"/>
          <w:b/>
          <w:sz w:val="22"/>
          <w:szCs w:val="22"/>
          <w:lang w:val="es-BO"/>
        </w:rPr>
      </w:pPr>
    </w:p>
    <w:p w14:paraId="1648EDA6" w14:textId="77777777" w:rsidR="00E3792C" w:rsidRPr="00E3792C" w:rsidRDefault="00E3792C" w:rsidP="00E3792C">
      <w:pPr>
        <w:jc w:val="both"/>
        <w:rPr>
          <w:rFonts w:ascii="Arial" w:hAnsi="Arial" w:cs="Arial"/>
          <w:sz w:val="22"/>
          <w:szCs w:val="22"/>
          <w:lang w:val="es-BO"/>
        </w:rPr>
      </w:pPr>
      <w:r w:rsidRPr="00E3792C">
        <w:rPr>
          <w:rFonts w:ascii="Arial" w:hAnsi="Arial" w:cs="Arial"/>
          <w:b/>
          <w:sz w:val="22"/>
          <w:szCs w:val="22"/>
        </w:rPr>
        <w:t>CLÁUSULA</w:t>
      </w:r>
      <w:r w:rsidRPr="00E3792C">
        <w:rPr>
          <w:rFonts w:ascii="Arial" w:hAnsi="Arial" w:cs="Arial"/>
          <w:b/>
          <w:sz w:val="22"/>
          <w:szCs w:val="22"/>
          <w:lang w:val="es-BO"/>
        </w:rPr>
        <w:t xml:space="preserve"> CUARTA.- (OBJETO Y CAUSA) </w:t>
      </w:r>
      <w:r w:rsidRPr="00E3792C">
        <w:rPr>
          <w:rFonts w:ascii="Arial" w:hAnsi="Arial" w:cs="Arial"/>
          <w:sz w:val="22"/>
          <w:szCs w:val="22"/>
          <w:lang w:val="es-BO"/>
        </w:rPr>
        <w:t xml:space="preserve">El objeto del presente Contrato es la prestación del servicio de actualización de versión y soporte técnico de 47 licencias del software Citrix (Virtual Apps and Desktops), que en adelante se denominará el </w:t>
      </w:r>
      <w:r w:rsidRPr="00E3792C">
        <w:rPr>
          <w:rFonts w:ascii="Arial" w:hAnsi="Arial" w:cs="Arial"/>
          <w:b/>
          <w:bCs/>
          <w:sz w:val="22"/>
          <w:szCs w:val="22"/>
          <w:lang w:val="es-BO"/>
        </w:rPr>
        <w:t>SERVICIO</w:t>
      </w:r>
      <w:r w:rsidRPr="00E3792C">
        <w:rPr>
          <w:rFonts w:ascii="Arial" w:hAnsi="Arial" w:cs="Arial"/>
          <w:sz w:val="22"/>
          <w:szCs w:val="22"/>
          <w:lang w:val="es-BO"/>
        </w:rPr>
        <w:t xml:space="preserve">, para visualizar aplicaciones y/o escritorios para brindar acceso seguro a sistemas de la </w:t>
      </w:r>
      <w:r w:rsidRPr="00E3792C">
        <w:rPr>
          <w:rFonts w:ascii="Arial" w:hAnsi="Arial" w:cs="Arial"/>
          <w:b/>
          <w:sz w:val="22"/>
          <w:szCs w:val="22"/>
          <w:lang w:val="es-BO"/>
        </w:rPr>
        <w:t>ENTIDAD</w:t>
      </w:r>
      <w:r w:rsidRPr="00E3792C">
        <w:rPr>
          <w:rFonts w:ascii="Arial" w:hAnsi="Arial" w:cs="Arial"/>
          <w:sz w:val="22"/>
          <w:szCs w:val="22"/>
          <w:lang w:val="es-BO"/>
        </w:rPr>
        <w:t xml:space="preserve"> con el fin de dar continuidad operativa en la gestión 2026, provistos por el </w:t>
      </w:r>
      <w:r w:rsidRPr="00E3792C">
        <w:rPr>
          <w:rFonts w:ascii="Arial" w:hAnsi="Arial" w:cs="Arial"/>
          <w:b/>
          <w:sz w:val="22"/>
          <w:szCs w:val="22"/>
          <w:lang w:val="es-BO"/>
        </w:rPr>
        <w:t xml:space="preserve">PROVEEDOR, </w:t>
      </w:r>
      <w:r w:rsidRPr="00E3792C">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06D1BB9F"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br/>
      </w:r>
      <w:r w:rsidRPr="00E3792C">
        <w:rPr>
          <w:rFonts w:ascii="Arial" w:hAnsi="Arial" w:cs="Arial"/>
          <w:b/>
          <w:sz w:val="22"/>
          <w:szCs w:val="22"/>
        </w:rPr>
        <w:t>CLÁUSULA</w:t>
      </w:r>
      <w:r w:rsidRPr="00E3792C">
        <w:rPr>
          <w:rFonts w:ascii="Arial" w:hAnsi="Arial" w:cs="Arial"/>
          <w:b/>
          <w:sz w:val="22"/>
          <w:szCs w:val="22"/>
          <w:lang w:val="es-BO"/>
        </w:rPr>
        <w:t xml:space="preserve"> QUINTA.- (DOCUMENTOS INTEGRANTES DEL CONTRATO)</w:t>
      </w:r>
      <w:r w:rsidRPr="00E3792C">
        <w:rPr>
          <w:rFonts w:ascii="Arial" w:hAnsi="Arial" w:cs="Arial"/>
          <w:sz w:val="22"/>
          <w:szCs w:val="22"/>
          <w:lang w:val="es-BO"/>
        </w:rPr>
        <w:t xml:space="preserve"> Forman parte del presente Contrato, los siguientes documentos:</w:t>
      </w:r>
    </w:p>
    <w:p w14:paraId="37176CB9" w14:textId="77777777" w:rsidR="00E3792C" w:rsidRPr="00E3792C" w:rsidRDefault="00E3792C" w:rsidP="00E3792C">
      <w:pPr>
        <w:jc w:val="both"/>
        <w:rPr>
          <w:rFonts w:ascii="Arial" w:hAnsi="Arial" w:cs="Arial"/>
          <w:sz w:val="22"/>
          <w:szCs w:val="22"/>
          <w:lang w:val="es-BO"/>
        </w:rPr>
      </w:pPr>
    </w:p>
    <w:p w14:paraId="18B2C442"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lang w:val="es-BO"/>
        </w:rPr>
        <w:tab/>
        <w:t xml:space="preserve">Documento Base de Contratación. </w:t>
      </w:r>
    </w:p>
    <w:p w14:paraId="1D1FE3A8"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lang w:val="es-BO"/>
        </w:rPr>
        <w:tab/>
        <w:t>Propuesta Adjudicada.</w:t>
      </w:r>
    </w:p>
    <w:p w14:paraId="6B6D690A"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4"/>
          <w:szCs w:val="24"/>
          <w:lang w:val="es-BO"/>
        </w:rPr>
        <w:t xml:space="preserve">Documento de Adjudicación, </w:t>
      </w:r>
      <w:r w:rsidRPr="00E3792C">
        <w:rPr>
          <w:rFonts w:ascii="Arial" w:hAnsi="Arial" w:cs="Arial"/>
          <w:color w:val="000000"/>
          <w:sz w:val="24"/>
          <w:szCs w:val="24"/>
          <w:lang w:val="es-BO" w:eastAsia="es-BO"/>
        </w:rPr>
        <w:t xml:space="preserve">Comunicación Interna </w:t>
      </w:r>
      <w:r w:rsidRPr="00E3792C">
        <w:rPr>
          <w:rFonts w:ascii="Arial" w:hAnsi="Arial" w:cs="Arial"/>
          <w:sz w:val="24"/>
          <w:szCs w:val="24"/>
        </w:rPr>
        <w:t xml:space="preserve">N° </w:t>
      </w:r>
      <w:r w:rsidRPr="00E3792C">
        <w:rPr>
          <w:rFonts w:ascii="Arial" w:hAnsi="Arial" w:cs="Arial"/>
          <w:color w:val="000000"/>
          <w:sz w:val="24"/>
          <w:szCs w:val="24"/>
          <w:lang w:val="es-BO" w:eastAsia="es-BO"/>
        </w:rPr>
        <w:t xml:space="preserve">___/2025 de __ </w:t>
      </w:r>
      <w:proofErr w:type="spellStart"/>
      <w:r w:rsidRPr="00E3792C">
        <w:rPr>
          <w:rFonts w:ascii="Arial" w:hAnsi="Arial" w:cs="Arial"/>
          <w:color w:val="000000"/>
          <w:sz w:val="24"/>
          <w:szCs w:val="24"/>
          <w:lang w:val="es-BO" w:eastAsia="es-BO"/>
        </w:rPr>
        <w:t>de</w:t>
      </w:r>
      <w:proofErr w:type="spellEnd"/>
      <w:r w:rsidRPr="00E3792C">
        <w:rPr>
          <w:rFonts w:ascii="Arial" w:hAnsi="Arial" w:cs="Arial"/>
          <w:color w:val="000000"/>
          <w:sz w:val="24"/>
          <w:szCs w:val="24"/>
          <w:lang w:val="es-BO" w:eastAsia="es-BO"/>
        </w:rPr>
        <w:t xml:space="preserve"> _____ </w:t>
      </w:r>
      <w:proofErr w:type="spellStart"/>
      <w:r w:rsidRPr="00E3792C">
        <w:rPr>
          <w:rFonts w:ascii="Arial" w:hAnsi="Arial" w:cs="Arial"/>
          <w:color w:val="000000"/>
          <w:sz w:val="24"/>
          <w:szCs w:val="24"/>
          <w:lang w:val="es-BO" w:eastAsia="es-BO"/>
        </w:rPr>
        <w:t>de</w:t>
      </w:r>
      <w:proofErr w:type="spellEnd"/>
      <w:r w:rsidRPr="00E3792C">
        <w:rPr>
          <w:rFonts w:ascii="Arial" w:hAnsi="Arial" w:cs="Arial"/>
          <w:color w:val="000000"/>
          <w:sz w:val="24"/>
          <w:szCs w:val="24"/>
          <w:lang w:val="es-BO" w:eastAsia="es-BO"/>
        </w:rPr>
        <w:t xml:space="preserve"> 2025.</w:t>
      </w:r>
    </w:p>
    <w:p w14:paraId="5F6389A2"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lang w:val="es-BO"/>
        </w:rPr>
        <w:t>Garantía.</w:t>
      </w:r>
    </w:p>
    <w:p w14:paraId="08A4065D"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lang w:val="es-BO"/>
        </w:rPr>
        <w:t xml:space="preserve">Documento de Constitución, </w:t>
      </w:r>
      <w:r w:rsidRPr="00E3792C">
        <w:rPr>
          <w:rFonts w:ascii="Arial" w:hAnsi="Arial" w:cs="Arial"/>
          <w:b/>
          <w:sz w:val="22"/>
          <w:szCs w:val="22"/>
          <w:lang w:val="es-BO"/>
        </w:rPr>
        <w:t>cuando corresponda</w:t>
      </w:r>
      <w:r w:rsidRPr="00E3792C">
        <w:rPr>
          <w:rFonts w:ascii="Arial" w:hAnsi="Arial" w:cs="Arial"/>
          <w:sz w:val="22"/>
          <w:szCs w:val="22"/>
          <w:lang w:val="es-BO"/>
        </w:rPr>
        <w:t>.</w:t>
      </w:r>
    </w:p>
    <w:p w14:paraId="1794D097"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lang w:val="es-BO"/>
        </w:rPr>
        <w:t xml:space="preserve">Contrato de Asociación Accidental, </w:t>
      </w:r>
      <w:r w:rsidRPr="00E3792C">
        <w:rPr>
          <w:rFonts w:ascii="Arial" w:hAnsi="Arial" w:cs="Arial"/>
          <w:b/>
          <w:sz w:val="22"/>
          <w:szCs w:val="22"/>
          <w:lang w:val="es-BO"/>
        </w:rPr>
        <w:t>cuando corresponda</w:t>
      </w:r>
      <w:r w:rsidRPr="00E3792C">
        <w:rPr>
          <w:rFonts w:ascii="Arial" w:hAnsi="Arial" w:cs="Arial"/>
          <w:sz w:val="22"/>
          <w:szCs w:val="22"/>
          <w:lang w:val="es-BO"/>
        </w:rPr>
        <w:t>.</w:t>
      </w:r>
    </w:p>
    <w:p w14:paraId="4312EA2D"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lang w:val="es-BO"/>
        </w:rPr>
        <w:lastRenderedPageBreak/>
        <w:t xml:space="preserve">Poder General del Representante Legal del </w:t>
      </w:r>
      <w:r w:rsidRPr="00E3792C">
        <w:rPr>
          <w:rFonts w:ascii="Arial" w:hAnsi="Arial" w:cs="Arial"/>
          <w:b/>
          <w:sz w:val="22"/>
          <w:szCs w:val="22"/>
          <w:lang w:val="es-BO"/>
        </w:rPr>
        <w:t>PROVEEDOR</w:t>
      </w:r>
      <w:r w:rsidRPr="00E3792C">
        <w:rPr>
          <w:rFonts w:ascii="Arial" w:hAnsi="Arial" w:cs="Arial"/>
          <w:sz w:val="22"/>
          <w:szCs w:val="22"/>
          <w:lang w:val="es-BO"/>
        </w:rPr>
        <w:t xml:space="preserve">, </w:t>
      </w:r>
      <w:r w:rsidRPr="00E3792C">
        <w:rPr>
          <w:rFonts w:ascii="Arial" w:hAnsi="Arial" w:cs="Arial"/>
          <w:sz w:val="22"/>
          <w:szCs w:val="22"/>
          <w:lang w:val="es-ES_tradnl"/>
        </w:rPr>
        <w:t xml:space="preserve">Testimonio Nº ____/____ de __ </w:t>
      </w:r>
      <w:proofErr w:type="spellStart"/>
      <w:r w:rsidRPr="00E3792C">
        <w:rPr>
          <w:rFonts w:ascii="Arial" w:hAnsi="Arial" w:cs="Arial"/>
          <w:sz w:val="22"/>
          <w:szCs w:val="22"/>
          <w:lang w:val="es-ES_tradnl"/>
        </w:rPr>
        <w:t>de</w:t>
      </w:r>
      <w:proofErr w:type="spellEnd"/>
      <w:r w:rsidRPr="00E3792C">
        <w:rPr>
          <w:rFonts w:ascii="Arial" w:hAnsi="Arial" w:cs="Arial"/>
          <w:sz w:val="22"/>
          <w:szCs w:val="22"/>
          <w:lang w:val="es-ES_tradnl"/>
        </w:rPr>
        <w:t xml:space="preserve"> _______ </w:t>
      </w:r>
      <w:proofErr w:type="spellStart"/>
      <w:r w:rsidRPr="00E3792C">
        <w:rPr>
          <w:rFonts w:ascii="Arial" w:hAnsi="Arial" w:cs="Arial"/>
          <w:sz w:val="22"/>
          <w:szCs w:val="22"/>
          <w:lang w:val="es-ES_tradnl"/>
        </w:rPr>
        <w:t>de</w:t>
      </w:r>
      <w:proofErr w:type="spellEnd"/>
      <w:r w:rsidRPr="00E3792C">
        <w:rPr>
          <w:rFonts w:ascii="Arial" w:hAnsi="Arial" w:cs="Arial"/>
          <w:sz w:val="22"/>
          <w:szCs w:val="22"/>
          <w:lang w:val="es-ES_tradnl"/>
        </w:rPr>
        <w:t xml:space="preserve"> _______</w:t>
      </w:r>
      <w:r w:rsidRPr="00E3792C">
        <w:rPr>
          <w:rFonts w:ascii="Arial" w:hAnsi="Arial" w:cs="Arial"/>
          <w:sz w:val="22"/>
          <w:szCs w:val="22"/>
        </w:rPr>
        <w:t xml:space="preserve">. </w:t>
      </w:r>
      <w:r w:rsidRPr="00E3792C">
        <w:rPr>
          <w:rFonts w:ascii="Arial" w:hAnsi="Arial" w:cs="Arial"/>
          <w:b/>
          <w:sz w:val="22"/>
          <w:szCs w:val="22"/>
          <w:lang w:val="es-BO"/>
        </w:rPr>
        <w:t>cuando corresponda.</w:t>
      </w:r>
    </w:p>
    <w:p w14:paraId="47AE9877"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rPr>
        <w:t xml:space="preserve">Certificado del Registro Único de Proveedores del Estado (RUPE) N° _________ de __ </w:t>
      </w:r>
      <w:proofErr w:type="spellStart"/>
      <w:r w:rsidRPr="00E3792C">
        <w:rPr>
          <w:rFonts w:ascii="Arial" w:hAnsi="Arial" w:cs="Arial"/>
          <w:sz w:val="22"/>
          <w:szCs w:val="22"/>
        </w:rPr>
        <w:t>de</w:t>
      </w:r>
      <w:proofErr w:type="spellEnd"/>
      <w:r w:rsidRPr="00E3792C">
        <w:rPr>
          <w:rFonts w:ascii="Arial" w:hAnsi="Arial" w:cs="Arial"/>
          <w:sz w:val="22"/>
          <w:szCs w:val="22"/>
        </w:rPr>
        <w:t xml:space="preserve"> ______ </w:t>
      </w:r>
      <w:proofErr w:type="spellStart"/>
      <w:r w:rsidRPr="00E3792C">
        <w:rPr>
          <w:rFonts w:ascii="Arial" w:hAnsi="Arial" w:cs="Arial"/>
          <w:sz w:val="22"/>
          <w:szCs w:val="22"/>
        </w:rPr>
        <w:t>de</w:t>
      </w:r>
      <w:proofErr w:type="spellEnd"/>
      <w:r w:rsidRPr="00E3792C">
        <w:rPr>
          <w:rFonts w:ascii="Arial" w:hAnsi="Arial" w:cs="Arial"/>
          <w:sz w:val="22"/>
          <w:szCs w:val="22"/>
        </w:rPr>
        <w:t xml:space="preserve"> 2025.</w:t>
      </w:r>
    </w:p>
    <w:p w14:paraId="101BD816"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rPr>
        <w:t xml:space="preserve">Formulario de Requerimiento de Servicios - Preventivo N° ____ de __ </w:t>
      </w:r>
      <w:proofErr w:type="spellStart"/>
      <w:r w:rsidRPr="00E3792C">
        <w:rPr>
          <w:rFonts w:ascii="Arial" w:hAnsi="Arial" w:cs="Arial"/>
          <w:sz w:val="22"/>
          <w:szCs w:val="22"/>
        </w:rPr>
        <w:t>de</w:t>
      </w:r>
      <w:proofErr w:type="spellEnd"/>
      <w:r w:rsidRPr="00E3792C">
        <w:rPr>
          <w:rFonts w:ascii="Arial" w:hAnsi="Arial" w:cs="Arial"/>
          <w:sz w:val="22"/>
          <w:szCs w:val="22"/>
        </w:rPr>
        <w:t xml:space="preserve"> ___ </w:t>
      </w:r>
      <w:proofErr w:type="spellStart"/>
      <w:r w:rsidRPr="00E3792C">
        <w:rPr>
          <w:rFonts w:ascii="Arial" w:hAnsi="Arial" w:cs="Arial"/>
          <w:sz w:val="22"/>
          <w:szCs w:val="22"/>
        </w:rPr>
        <w:t>de</w:t>
      </w:r>
      <w:proofErr w:type="spellEnd"/>
      <w:r w:rsidRPr="00E3792C">
        <w:rPr>
          <w:rFonts w:ascii="Arial" w:hAnsi="Arial" w:cs="Arial"/>
          <w:sz w:val="22"/>
          <w:szCs w:val="22"/>
        </w:rPr>
        <w:t xml:space="preserve"> 2025.</w:t>
      </w:r>
    </w:p>
    <w:p w14:paraId="173D8914"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rPr>
        <w:t xml:space="preserve">Certificado N° ___ de ___ </w:t>
      </w:r>
      <w:proofErr w:type="spellStart"/>
      <w:r w:rsidRPr="00E3792C">
        <w:rPr>
          <w:rFonts w:ascii="Arial" w:hAnsi="Arial" w:cs="Arial"/>
          <w:sz w:val="22"/>
          <w:szCs w:val="22"/>
        </w:rPr>
        <w:t>de</w:t>
      </w:r>
      <w:proofErr w:type="spellEnd"/>
      <w:r w:rsidRPr="00E3792C">
        <w:rPr>
          <w:rFonts w:ascii="Arial" w:hAnsi="Arial" w:cs="Arial"/>
          <w:sz w:val="22"/>
          <w:szCs w:val="22"/>
        </w:rPr>
        <w:t xml:space="preserve"> 2025, emitido por la Gestora Publica de la Seguridad Social de Largo Plazo, de no adeudos por contribuciones al Seguro Social Obligatorio de Largo Plazo (SSO) y al Sistema Integral de Pensiones (SIP)</w:t>
      </w:r>
      <w:r w:rsidRPr="00E3792C">
        <w:rPr>
          <w:rFonts w:ascii="Arial" w:hAnsi="Arial" w:cs="Arial"/>
          <w:b/>
          <w:i/>
          <w:sz w:val="22"/>
          <w:szCs w:val="22"/>
          <w:lang w:val="es-BO"/>
        </w:rPr>
        <w:t>.</w:t>
      </w:r>
    </w:p>
    <w:p w14:paraId="2EC089E0"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sz w:val="22"/>
          <w:szCs w:val="22"/>
        </w:rPr>
        <w:t xml:space="preserve">Certificado de Información sobre Solvencia con el Fisco N° __________ de __ </w:t>
      </w:r>
      <w:proofErr w:type="spellStart"/>
      <w:r w:rsidRPr="00E3792C">
        <w:rPr>
          <w:rFonts w:ascii="Arial" w:hAnsi="Arial" w:cs="Arial"/>
          <w:sz w:val="22"/>
          <w:szCs w:val="22"/>
        </w:rPr>
        <w:t>de</w:t>
      </w:r>
      <w:proofErr w:type="spellEnd"/>
      <w:r w:rsidRPr="00E3792C">
        <w:rPr>
          <w:rFonts w:ascii="Arial" w:hAnsi="Arial" w:cs="Arial"/>
          <w:sz w:val="22"/>
          <w:szCs w:val="22"/>
        </w:rPr>
        <w:t xml:space="preserve"> ______ </w:t>
      </w:r>
      <w:proofErr w:type="spellStart"/>
      <w:r w:rsidRPr="00E3792C">
        <w:rPr>
          <w:rFonts w:ascii="Arial" w:hAnsi="Arial" w:cs="Arial"/>
          <w:sz w:val="22"/>
          <w:szCs w:val="22"/>
        </w:rPr>
        <w:t>de</w:t>
      </w:r>
      <w:proofErr w:type="spellEnd"/>
      <w:r w:rsidRPr="00E3792C">
        <w:rPr>
          <w:rFonts w:ascii="Arial" w:hAnsi="Arial" w:cs="Arial"/>
          <w:sz w:val="22"/>
          <w:szCs w:val="22"/>
        </w:rPr>
        <w:t xml:space="preserve"> 2025, emitido por la Contraloría General del Estado.</w:t>
      </w:r>
    </w:p>
    <w:p w14:paraId="2B762666" w14:textId="77777777" w:rsidR="00E3792C" w:rsidRPr="00E3792C" w:rsidRDefault="00E3792C" w:rsidP="00E3792C">
      <w:pPr>
        <w:numPr>
          <w:ilvl w:val="0"/>
          <w:numId w:val="43"/>
        </w:numPr>
        <w:tabs>
          <w:tab w:val="left" w:pos="709"/>
        </w:tabs>
        <w:ind w:hanging="436"/>
        <w:jc w:val="both"/>
        <w:rPr>
          <w:rFonts w:ascii="Arial" w:hAnsi="Arial" w:cs="Arial"/>
          <w:sz w:val="22"/>
          <w:szCs w:val="22"/>
          <w:lang w:val="es-BO"/>
        </w:rPr>
      </w:pPr>
      <w:r w:rsidRPr="00E3792C">
        <w:rPr>
          <w:rFonts w:ascii="Arial" w:hAnsi="Arial" w:cs="Arial"/>
          <w:b/>
          <w:i/>
          <w:sz w:val="22"/>
          <w:szCs w:val="22"/>
          <w:lang w:val="es-BO"/>
        </w:rPr>
        <w:t>(Señalar otros documentos necesarios de acuerdo al objeto de la contratación para la firma del contrato).</w:t>
      </w:r>
    </w:p>
    <w:p w14:paraId="6EABF097" w14:textId="77777777" w:rsidR="00E3792C" w:rsidRPr="00E3792C" w:rsidRDefault="00E3792C" w:rsidP="00E3792C">
      <w:pPr>
        <w:rPr>
          <w:rFonts w:ascii="Arial" w:hAnsi="Arial" w:cs="Arial"/>
          <w:sz w:val="22"/>
          <w:szCs w:val="22"/>
          <w:lang w:val="es-BO"/>
        </w:rPr>
      </w:pPr>
    </w:p>
    <w:p w14:paraId="5539D361" w14:textId="77777777" w:rsidR="00E3792C" w:rsidRPr="00E3792C" w:rsidRDefault="00E3792C" w:rsidP="00E3792C">
      <w:pPr>
        <w:jc w:val="both"/>
        <w:rPr>
          <w:rFonts w:ascii="Arial" w:hAnsi="Arial" w:cs="Arial"/>
          <w:b/>
          <w:sz w:val="22"/>
          <w:szCs w:val="22"/>
          <w:lang w:val="es-BO"/>
        </w:rPr>
      </w:pPr>
      <w:r w:rsidRPr="00E3792C">
        <w:rPr>
          <w:rFonts w:ascii="Arial" w:hAnsi="Arial" w:cs="Arial"/>
          <w:b/>
          <w:sz w:val="22"/>
          <w:szCs w:val="22"/>
        </w:rPr>
        <w:t>CLÁUSULA</w:t>
      </w:r>
      <w:r w:rsidRPr="00E3792C">
        <w:rPr>
          <w:rFonts w:ascii="Arial" w:hAnsi="Arial" w:cs="Arial"/>
          <w:b/>
          <w:sz w:val="22"/>
          <w:szCs w:val="22"/>
          <w:lang w:val="es-BO"/>
        </w:rPr>
        <w:t xml:space="preserve"> SEXTA.- (OBLIGACIONES DE LAS PARTES) </w:t>
      </w:r>
      <w:r w:rsidRPr="00E3792C">
        <w:rPr>
          <w:rFonts w:ascii="Arial" w:hAnsi="Arial" w:cs="Arial"/>
          <w:sz w:val="22"/>
          <w:szCs w:val="22"/>
          <w:lang w:val="es-BO"/>
        </w:rPr>
        <w:t xml:space="preserve">Las partes contratantes se comprometen y obligan a dar cumplimiento a todas y cada una de las cláusulas del presente Contrato. </w:t>
      </w:r>
    </w:p>
    <w:p w14:paraId="266F1A44" w14:textId="77777777" w:rsidR="00E3792C" w:rsidRPr="00E3792C" w:rsidRDefault="00E3792C" w:rsidP="00E3792C">
      <w:pPr>
        <w:jc w:val="both"/>
        <w:rPr>
          <w:rFonts w:ascii="Arial" w:hAnsi="Arial" w:cs="Arial"/>
          <w:sz w:val="22"/>
          <w:szCs w:val="22"/>
          <w:lang w:val="es-BO"/>
        </w:rPr>
      </w:pPr>
    </w:p>
    <w:p w14:paraId="0F4F5702"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Por su parte, el </w:t>
      </w:r>
      <w:r w:rsidRPr="00E3792C">
        <w:rPr>
          <w:rFonts w:ascii="Arial" w:hAnsi="Arial" w:cs="Arial"/>
          <w:b/>
          <w:sz w:val="22"/>
          <w:szCs w:val="22"/>
          <w:lang w:val="es-BO"/>
        </w:rPr>
        <w:t>PROVEEDOR</w:t>
      </w:r>
      <w:r w:rsidRPr="00E3792C">
        <w:rPr>
          <w:rFonts w:ascii="Arial" w:hAnsi="Arial" w:cs="Arial"/>
          <w:sz w:val="22"/>
          <w:szCs w:val="22"/>
          <w:lang w:val="es-BO"/>
        </w:rPr>
        <w:t xml:space="preserve"> se compromete a cumplir con las siguientes obligaciones: </w:t>
      </w:r>
    </w:p>
    <w:p w14:paraId="71C992F5" w14:textId="77777777" w:rsidR="00E3792C" w:rsidRPr="00E3792C" w:rsidRDefault="00E3792C" w:rsidP="00E3792C">
      <w:pPr>
        <w:jc w:val="both"/>
        <w:rPr>
          <w:rFonts w:ascii="Arial" w:hAnsi="Arial" w:cs="Arial"/>
          <w:sz w:val="22"/>
          <w:szCs w:val="22"/>
          <w:lang w:val="es-BO"/>
        </w:rPr>
      </w:pPr>
    </w:p>
    <w:p w14:paraId="5D17B9C9" w14:textId="77777777" w:rsidR="00E3792C" w:rsidRPr="00E3792C" w:rsidRDefault="00E3792C" w:rsidP="00E3792C">
      <w:pPr>
        <w:numPr>
          <w:ilvl w:val="0"/>
          <w:numId w:val="44"/>
        </w:numPr>
        <w:ind w:hanging="436"/>
        <w:jc w:val="both"/>
        <w:rPr>
          <w:rFonts w:ascii="Arial" w:hAnsi="Arial" w:cs="Arial"/>
          <w:sz w:val="22"/>
          <w:szCs w:val="22"/>
          <w:lang w:val="es-BO"/>
        </w:rPr>
      </w:pPr>
      <w:r w:rsidRPr="00E3792C">
        <w:rPr>
          <w:rFonts w:ascii="Arial" w:hAnsi="Arial" w:cs="Arial"/>
          <w:sz w:val="22"/>
          <w:szCs w:val="22"/>
          <w:lang w:val="es-BO"/>
        </w:rPr>
        <w:t xml:space="preserve">Realizar la prestación del </w:t>
      </w:r>
      <w:r w:rsidRPr="00E3792C">
        <w:rPr>
          <w:rFonts w:ascii="Arial" w:hAnsi="Arial" w:cs="Arial"/>
          <w:b/>
          <w:sz w:val="22"/>
          <w:szCs w:val="22"/>
          <w:lang w:val="es-BO"/>
        </w:rPr>
        <w:t>SERVICIO</w:t>
      </w:r>
      <w:r w:rsidRPr="00E3792C">
        <w:rPr>
          <w:rFonts w:ascii="Arial" w:hAnsi="Arial" w:cs="Arial"/>
          <w:sz w:val="22"/>
          <w:szCs w:val="22"/>
          <w:lang w:val="es-BO"/>
        </w:rPr>
        <w:t xml:space="preserve"> objeto del presente Contrato, de acuerdo con lo establecido en el DBC, así como las condiciones de su propuesta.</w:t>
      </w:r>
    </w:p>
    <w:p w14:paraId="723F4CBA" w14:textId="77777777" w:rsidR="00E3792C" w:rsidRPr="00E3792C" w:rsidRDefault="00E3792C" w:rsidP="00E3792C">
      <w:pPr>
        <w:numPr>
          <w:ilvl w:val="0"/>
          <w:numId w:val="44"/>
        </w:numPr>
        <w:ind w:hanging="436"/>
        <w:jc w:val="both"/>
        <w:rPr>
          <w:rFonts w:ascii="Arial" w:hAnsi="Arial" w:cs="Arial"/>
          <w:sz w:val="22"/>
          <w:szCs w:val="22"/>
          <w:lang w:val="es-BO"/>
        </w:rPr>
      </w:pPr>
      <w:r w:rsidRPr="00E3792C">
        <w:rPr>
          <w:rFonts w:ascii="Arial" w:hAnsi="Arial" w:cs="Arial"/>
          <w:sz w:val="22"/>
          <w:szCs w:val="22"/>
          <w:lang w:val="es-BO"/>
        </w:rPr>
        <w:t xml:space="preserve">Prestar el </w:t>
      </w:r>
      <w:r w:rsidRPr="00E3792C">
        <w:rPr>
          <w:rFonts w:ascii="Arial" w:hAnsi="Arial" w:cs="Arial"/>
          <w:b/>
          <w:sz w:val="22"/>
          <w:szCs w:val="22"/>
          <w:lang w:val="es-BO"/>
        </w:rPr>
        <w:t>SERVICIO</w:t>
      </w:r>
      <w:r w:rsidRPr="00E3792C">
        <w:rPr>
          <w:rFonts w:ascii="Arial" w:hAnsi="Arial" w:cs="Arial"/>
          <w:sz w:val="22"/>
          <w:szCs w:val="22"/>
          <w:lang w:val="es-BO"/>
        </w:rPr>
        <w:t>, objeto del presente Contrato, en forma eficiente, oportuna y en el lugar de destino convenido con las características técnicas ofertadas y aceptadas.</w:t>
      </w:r>
    </w:p>
    <w:p w14:paraId="016F6D51" w14:textId="77777777" w:rsidR="00E3792C" w:rsidRPr="00E3792C" w:rsidRDefault="00E3792C" w:rsidP="00E3792C">
      <w:pPr>
        <w:numPr>
          <w:ilvl w:val="0"/>
          <w:numId w:val="44"/>
        </w:numPr>
        <w:ind w:hanging="436"/>
        <w:jc w:val="both"/>
        <w:rPr>
          <w:rFonts w:ascii="Arial" w:hAnsi="Arial" w:cs="Arial"/>
          <w:sz w:val="22"/>
          <w:szCs w:val="22"/>
          <w:lang w:val="es-BO"/>
        </w:rPr>
      </w:pPr>
      <w:r w:rsidRPr="00E3792C">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AC165B7" w14:textId="77777777" w:rsidR="00E3792C" w:rsidRPr="00E3792C" w:rsidRDefault="00E3792C" w:rsidP="00E3792C">
      <w:pPr>
        <w:numPr>
          <w:ilvl w:val="0"/>
          <w:numId w:val="44"/>
        </w:numPr>
        <w:ind w:hanging="436"/>
        <w:jc w:val="both"/>
        <w:rPr>
          <w:rFonts w:ascii="Arial" w:hAnsi="Arial" w:cs="Arial"/>
          <w:sz w:val="22"/>
          <w:szCs w:val="22"/>
          <w:lang w:val="es-BO"/>
        </w:rPr>
      </w:pPr>
      <w:r w:rsidRPr="00E3792C">
        <w:rPr>
          <w:rFonts w:ascii="Arial" w:hAnsi="Arial" w:cs="Arial"/>
          <w:sz w:val="22"/>
          <w:szCs w:val="22"/>
          <w:lang w:val="es-BO"/>
        </w:rPr>
        <w:t>Mantener vigente la garantía presentada.</w:t>
      </w:r>
    </w:p>
    <w:p w14:paraId="5867D42E" w14:textId="77777777" w:rsidR="00E3792C" w:rsidRPr="00E3792C" w:rsidRDefault="00E3792C" w:rsidP="00E3792C">
      <w:pPr>
        <w:numPr>
          <w:ilvl w:val="0"/>
          <w:numId w:val="44"/>
        </w:numPr>
        <w:ind w:hanging="436"/>
        <w:jc w:val="both"/>
        <w:rPr>
          <w:rFonts w:ascii="Arial" w:hAnsi="Arial" w:cs="Arial"/>
          <w:sz w:val="22"/>
          <w:szCs w:val="22"/>
          <w:lang w:val="es-BO"/>
        </w:rPr>
      </w:pPr>
      <w:r w:rsidRPr="00E3792C">
        <w:rPr>
          <w:rFonts w:ascii="Arial" w:hAnsi="Arial" w:cs="Arial"/>
          <w:sz w:val="22"/>
          <w:szCs w:val="22"/>
          <w:lang w:val="es-BO"/>
        </w:rPr>
        <w:t xml:space="preserve">Actualizar la Garantía (vigencia y/o monto) a requerimiento de la </w:t>
      </w:r>
      <w:r w:rsidRPr="00E3792C">
        <w:rPr>
          <w:rFonts w:ascii="Arial" w:hAnsi="Arial" w:cs="Arial"/>
          <w:b/>
          <w:sz w:val="22"/>
          <w:szCs w:val="22"/>
          <w:lang w:val="es-BO"/>
        </w:rPr>
        <w:t>ENTIDAD</w:t>
      </w:r>
      <w:r w:rsidRPr="00E3792C">
        <w:rPr>
          <w:rFonts w:ascii="Arial" w:hAnsi="Arial" w:cs="Arial"/>
          <w:sz w:val="22"/>
          <w:szCs w:val="22"/>
          <w:lang w:val="es-BO"/>
        </w:rPr>
        <w:t>.</w:t>
      </w:r>
    </w:p>
    <w:p w14:paraId="2243BE9E" w14:textId="77777777" w:rsidR="00E3792C" w:rsidRPr="00E3792C" w:rsidRDefault="00E3792C" w:rsidP="00E3792C">
      <w:pPr>
        <w:numPr>
          <w:ilvl w:val="0"/>
          <w:numId w:val="44"/>
        </w:numPr>
        <w:ind w:hanging="436"/>
        <w:jc w:val="both"/>
        <w:rPr>
          <w:rFonts w:ascii="Arial" w:hAnsi="Arial" w:cs="Arial"/>
          <w:sz w:val="22"/>
          <w:szCs w:val="22"/>
          <w:lang w:val="es-BO"/>
        </w:rPr>
      </w:pPr>
      <w:r w:rsidRPr="00E3792C">
        <w:rPr>
          <w:rFonts w:ascii="Arial" w:hAnsi="Arial" w:cs="Arial"/>
          <w:sz w:val="22"/>
          <w:szCs w:val="22"/>
          <w:lang w:val="es-BO"/>
        </w:rPr>
        <w:t>Cumplir cada una de las cláusulas del presente Contrato.</w:t>
      </w:r>
    </w:p>
    <w:p w14:paraId="1BF483B9" w14:textId="77777777" w:rsidR="00E3792C" w:rsidRPr="00E3792C" w:rsidRDefault="00E3792C" w:rsidP="00E3792C">
      <w:pPr>
        <w:ind w:left="720"/>
        <w:jc w:val="both"/>
        <w:rPr>
          <w:rFonts w:ascii="Arial" w:hAnsi="Arial" w:cs="Arial"/>
          <w:sz w:val="22"/>
          <w:szCs w:val="22"/>
          <w:lang w:val="es-BO"/>
        </w:rPr>
      </w:pPr>
    </w:p>
    <w:p w14:paraId="0E6E1F42"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Por su parte, </w:t>
      </w:r>
      <w:r w:rsidRPr="00E3792C">
        <w:rPr>
          <w:rFonts w:ascii="Arial" w:hAnsi="Arial" w:cs="Arial"/>
          <w:b/>
          <w:sz w:val="22"/>
          <w:szCs w:val="22"/>
          <w:lang w:val="es-BO"/>
        </w:rPr>
        <w:t>la ENTIDAD</w:t>
      </w:r>
      <w:r w:rsidRPr="00E3792C">
        <w:rPr>
          <w:rFonts w:ascii="Arial" w:hAnsi="Arial" w:cs="Arial"/>
          <w:sz w:val="22"/>
          <w:szCs w:val="22"/>
          <w:lang w:val="es-BO"/>
        </w:rPr>
        <w:t xml:space="preserve"> se compromete a cumplir con las siguientes obligaciones:</w:t>
      </w:r>
    </w:p>
    <w:p w14:paraId="31B1F2A8" w14:textId="77777777" w:rsidR="00E3792C" w:rsidRPr="00E3792C" w:rsidRDefault="00E3792C" w:rsidP="00E3792C">
      <w:pPr>
        <w:jc w:val="both"/>
        <w:rPr>
          <w:rFonts w:ascii="Arial" w:hAnsi="Arial" w:cs="Arial"/>
          <w:sz w:val="22"/>
          <w:szCs w:val="22"/>
          <w:lang w:val="es-BO"/>
        </w:rPr>
      </w:pPr>
    </w:p>
    <w:p w14:paraId="12B6DC0B" w14:textId="77777777" w:rsidR="00E3792C" w:rsidRPr="00E3792C" w:rsidRDefault="00E3792C" w:rsidP="00E3792C">
      <w:pPr>
        <w:numPr>
          <w:ilvl w:val="0"/>
          <w:numId w:val="38"/>
        </w:numPr>
        <w:ind w:hanging="436"/>
        <w:jc w:val="both"/>
        <w:rPr>
          <w:rFonts w:ascii="Arial" w:hAnsi="Arial" w:cs="Arial"/>
          <w:sz w:val="22"/>
          <w:szCs w:val="22"/>
          <w:lang w:val="es-BO"/>
        </w:rPr>
      </w:pPr>
      <w:r w:rsidRPr="00E3792C">
        <w:rPr>
          <w:rFonts w:ascii="Arial" w:hAnsi="Arial" w:cs="Arial"/>
          <w:sz w:val="22"/>
          <w:szCs w:val="22"/>
          <w:lang w:val="es-BO"/>
        </w:rPr>
        <w:t>Dar conformidad a los servicios generales de acuerdo con las condiciones establecidas en el DBC, así como las condiciones de la propuesta adjudicada.</w:t>
      </w:r>
    </w:p>
    <w:p w14:paraId="0C2450A4" w14:textId="77777777" w:rsidR="00E3792C" w:rsidRPr="00E3792C" w:rsidRDefault="00E3792C" w:rsidP="00E3792C">
      <w:pPr>
        <w:numPr>
          <w:ilvl w:val="0"/>
          <w:numId w:val="51"/>
        </w:numPr>
        <w:jc w:val="both"/>
        <w:rPr>
          <w:rFonts w:ascii="Arial" w:hAnsi="Arial" w:cs="Arial"/>
          <w:sz w:val="22"/>
          <w:szCs w:val="22"/>
          <w:lang w:val="es-BO"/>
        </w:rPr>
      </w:pPr>
      <w:r w:rsidRPr="00E3792C">
        <w:rPr>
          <w:rFonts w:ascii="Arial" w:hAnsi="Arial" w:cs="Arial"/>
          <w:sz w:val="22"/>
          <w:szCs w:val="22"/>
          <w:lang w:val="es-BO"/>
        </w:rPr>
        <w:t xml:space="preserve">Emitir Informe de Conformidad Parcial y el Informe de Conformidad Final de los servicios generales, cuando los mismos cumplan con las condiciones establecidas en las Especificaciones Técnicas, así como las condiciones de la </w:t>
      </w:r>
      <w:r w:rsidRPr="00E3792C">
        <w:rPr>
          <w:rFonts w:ascii="Arial" w:hAnsi="Arial" w:cs="Arial"/>
          <w:sz w:val="22"/>
          <w:szCs w:val="22"/>
        </w:rPr>
        <w:t xml:space="preserve">oferta </w:t>
      </w:r>
      <w:r w:rsidRPr="00E3792C">
        <w:rPr>
          <w:rFonts w:ascii="Arial" w:hAnsi="Arial" w:cs="Arial"/>
          <w:sz w:val="22"/>
          <w:szCs w:val="22"/>
          <w:lang w:val="es-BO"/>
        </w:rPr>
        <w:t>adjudicada.</w:t>
      </w:r>
    </w:p>
    <w:p w14:paraId="6836515B" w14:textId="77777777" w:rsidR="00E3792C" w:rsidRPr="00E3792C" w:rsidRDefault="00E3792C" w:rsidP="00E3792C">
      <w:pPr>
        <w:numPr>
          <w:ilvl w:val="0"/>
          <w:numId w:val="51"/>
        </w:numPr>
        <w:jc w:val="both"/>
        <w:rPr>
          <w:rFonts w:ascii="Arial" w:hAnsi="Arial" w:cs="Arial"/>
          <w:sz w:val="22"/>
          <w:szCs w:val="22"/>
          <w:lang w:val="es-BO"/>
        </w:rPr>
      </w:pPr>
      <w:r w:rsidRPr="00E3792C">
        <w:rPr>
          <w:rFonts w:ascii="Arial" w:hAnsi="Arial" w:cs="Arial"/>
          <w:sz w:val="22"/>
          <w:szCs w:val="22"/>
          <w:lang w:val="es-BO"/>
        </w:rPr>
        <w:t>Realizar el pago por el servicio general, en un plazo no mayor a treinta (30) días calendario de emitido el Informe de conformidad Parcial de los servicios generales objeto del presente Contrato.</w:t>
      </w:r>
    </w:p>
    <w:p w14:paraId="06DC0F97" w14:textId="77777777" w:rsidR="00E3792C" w:rsidRPr="00E3792C" w:rsidRDefault="00E3792C" w:rsidP="00E3792C">
      <w:pPr>
        <w:numPr>
          <w:ilvl w:val="0"/>
          <w:numId w:val="38"/>
        </w:numPr>
        <w:ind w:hanging="436"/>
        <w:jc w:val="both"/>
        <w:rPr>
          <w:rFonts w:ascii="Arial" w:hAnsi="Arial" w:cs="Arial"/>
          <w:sz w:val="22"/>
          <w:szCs w:val="22"/>
          <w:lang w:val="es-BO"/>
        </w:rPr>
      </w:pPr>
      <w:r w:rsidRPr="00E3792C">
        <w:rPr>
          <w:rFonts w:ascii="Arial" w:hAnsi="Arial" w:cs="Arial"/>
          <w:sz w:val="22"/>
          <w:szCs w:val="22"/>
          <w:lang w:val="es-BO"/>
        </w:rPr>
        <w:t>Cumplir cada una de las cláusulas del presente Contrato.</w:t>
      </w:r>
    </w:p>
    <w:p w14:paraId="434ECD2D" w14:textId="77777777" w:rsidR="00E3792C" w:rsidRPr="00E3792C" w:rsidRDefault="00E3792C" w:rsidP="00E3792C">
      <w:pPr>
        <w:autoSpaceDE w:val="0"/>
        <w:autoSpaceDN w:val="0"/>
        <w:adjustRightInd w:val="0"/>
        <w:jc w:val="both"/>
        <w:rPr>
          <w:rFonts w:ascii="Arial" w:hAnsi="Arial" w:cs="Arial"/>
          <w:b/>
          <w:color w:val="FF0000"/>
          <w:sz w:val="22"/>
          <w:szCs w:val="22"/>
          <w:lang w:val="es-BO"/>
        </w:rPr>
      </w:pPr>
    </w:p>
    <w:p w14:paraId="41220F77" w14:textId="77777777" w:rsidR="00E3792C" w:rsidRPr="00E3792C" w:rsidRDefault="00E3792C" w:rsidP="00E3792C">
      <w:pPr>
        <w:autoSpaceDE w:val="0"/>
        <w:autoSpaceDN w:val="0"/>
        <w:adjustRightInd w:val="0"/>
        <w:jc w:val="both"/>
        <w:rPr>
          <w:rFonts w:ascii="Arial" w:hAnsi="Arial" w:cs="Arial"/>
          <w:sz w:val="22"/>
          <w:szCs w:val="22"/>
          <w:lang w:val="es-BO"/>
        </w:rPr>
      </w:pPr>
      <w:r w:rsidRPr="00E3792C">
        <w:rPr>
          <w:rFonts w:ascii="Arial" w:hAnsi="Arial" w:cs="Arial"/>
          <w:b/>
          <w:color w:val="000000"/>
          <w:sz w:val="22"/>
          <w:szCs w:val="22"/>
        </w:rPr>
        <w:t>CLÁUSULA</w:t>
      </w:r>
      <w:r w:rsidRPr="00E3792C">
        <w:rPr>
          <w:rFonts w:ascii="Arial" w:hAnsi="Arial" w:cs="Arial"/>
          <w:b/>
          <w:color w:val="000000"/>
          <w:sz w:val="22"/>
          <w:szCs w:val="22"/>
          <w:lang w:val="es-BO"/>
        </w:rPr>
        <w:t xml:space="preserve"> SÉPTIMA.- (VIGENCIA) </w:t>
      </w:r>
      <w:r w:rsidRPr="00E3792C">
        <w:rPr>
          <w:rFonts w:ascii="Arial" w:hAnsi="Arial" w:cs="Arial"/>
          <w:sz w:val="22"/>
          <w:szCs w:val="22"/>
          <w:lang w:val="es-BO"/>
        </w:rPr>
        <w:t>El presente Contrato entrará en vigencia desde el día de su suscripción por ambas partes, hasta la terminación del Contrato.</w:t>
      </w:r>
    </w:p>
    <w:p w14:paraId="52B81315" w14:textId="77777777" w:rsidR="00E3792C" w:rsidRPr="00E3792C" w:rsidRDefault="00E3792C" w:rsidP="00E3792C">
      <w:pPr>
        <w:autoSpaceDE w:val="0"/>
        <w:autoSpaceDN w:val="0"/>
        <w:adjustRightInd w:val="0"/>
        <w:jc w:val="both"/>
        <w:rPr>
          <w:rFonts w:ascii="Arial" w:hAnsi="Arial" w:cs="Arial"/>
          <w:sz w:val="22"/>
          <w:szCs w:val="22"/>
          <w:lang w:val="es-BO"/>
        </w:rPr>
      </w:pPr>
    </w:p>
    <w:p w14:paraId="7AC0F813" w14:textId="77777777" w:rsidR="00E3792C" w:rsidRPr="00E3792C" w:rsidRDefault="00E3792C" w:rsidP="00E3792C">
      <w:pPr>
        <w:autoSpaceDE w:val="0"/>
        <w:autoSpaceDN w:val="0"/>
        <w:adjustRightInd w:val="0"/>
        <w:jc w:val="both"/>
        <w:rPr>
          <w:rFonts w:ascii="Arial" w:hAnsi="Arial" w:cs="Arial"/>
          <w:sz w:val="22"/>
          <w:szCs w:val="22"/>
        </w:rPr>
      </w:pPr>
      <w:r w:rsidRPr="00E3792C">
        <w:rPr>
          <w:rFonts w:ascii="Arial" w:hAnsi="Arial" w:cs="Arial"/>
          <w:b/>
          <w:sz w:val="22"/>
          <w:szCs w:val="22"/>
        </w:rPr>
        <w:t>CLÁUSULA</w:t>
      </w:r>
      <w:r w:rsidRPr="00E3792C">
        <w:rPr>
          <w:rFonts w:ascii="Arial" w:hAnsi="Arial" w:cs="Arial"/>
          <w:b/>
          <w:sz w:val="22"/>
          <w:szCs w:val="22"/>
          <w:lang w:val="es-BO"/>
        </w:rPr>
        <w:t xml:space="preserve"> OCTAVA.- (GARANTÍA DE CUMPLIMIENTO DE CONTRATO)</w:t>
      </w:r>
      <w:r w:rsidRPr="00E3792C">
        <w:rPr>
          <w:rFonts w:ascii="Arial" w:hAnsi="Arial" w:cs="Arial"/>
          <w:sz w:val="22"/>
          <w:szCs w:val="22"/>
          <w:lang w:val="es-BO"/>
        </w:rPr>
        <w:t xml:space="preserve"> </w:t>
      </w:r>
      <w:r w:rsidRPr="00E3792C">
        <w:rPr>
          <w:rFonts w:ascii="Arial" w:hAnsi="Arial" w:cs="Arial"/>
          <w:sz w:val="22"/>
          <w:szCs w:val="22"/>
        </w:rPr>
        <w:t xml:space="preserve">El </w:t>
      </w:r>
      <w:r w:rsidRPr="00E3792C">
        <w:rPr>
          <w:rFonts w:ascii="Arial" w:hAnsi="Arial" w:cs="Arial"/>
          <w:b/>
          <w:sz w:val="22"/>
          <w:szCs w:val="22"/>
        </w:rPr>
        <w:t>PROVEEDOR</w:t>
      </w:r>
      <w:r w:rsidRPr="00E3792C">
        <w:rPr>
          <w:rFonts w:ascii="Arial" w:hAnsi="Arial" w:cs="Arial"/>
          <w:sz w:val="22"/>
          <w:szCs w:val="22"/>
        </w:rPr>
        <w:t>, garantiza el cumplimiento del presente Contrato en todas sus partes con</w:t>
      </w:r>
      <w:r w:rsidRPr="00E3792C">
        <w:rPr>
          <w:rFonts w:ascii="Arial" w:hAnsi="Arial" w:cs="Arial"/>
          <w:bCs/>
          <w:sz w:val="22"/>
          <w:szCs w:val="22"/>
        </w:rPr>
        <w:t xml:space="preserve"> la___, con N°</w:t>
      </w:r>
      <w:r w:rsidRPr="00E3792C">
        <w:rPr>
          <w:rFonts w:ascii="Arial" w:hAnsi="Arial" w:cs="Arial"/>
          <w:sz w:val="22"/>
          <w:szCs w:val="22"/>
        </w:rPr>
        <w:t xml:space="preserve"> ________, emitida por _____, a la orden de la </w:t>
      </w:r>
      <w:r w:rsidRPr="00E3792C">
        <w:rPr>
          <w:rFonts w:ascii="Arial" w:hAnsi="Arial" w:cs="Arial"/>
          <w:b/>
          <w:sz w:val="22"/>
          <w:szCs w:val="22"/>
        </w:rPr>
        <w:t>ENTIDAD</w:t>
      </w:r>
      <w:r w:rsidRPr="00E3792C">
        <w:rPr>
          <w:rFonts w:ascii="Arial" w:hAnsi="Arial" w:cs="Arial"/>
          <w:sz w:val="22"/>
          <w:szCs w:val="22"/>
        </w:rPr>
        <w:t xml:space="preserve">, equivalente al siete por ciento (7%) del monto total del contrato que asciende al monto de Bs________ (___ 00/100 Bolivianos), con vigencia hasta el __, que cubre la ejecución del presente contrato. </w:t>
      </w:r>
    </w:p>
    <w:p w14:paraId="57F9DCDF" w14:textId="77777777" w:rsidR="00E3792C" w:rsidRPr="00E3792C" w:rsidRDefault="00E3792C" w:rsidP="00E3792C">
      <w:pPr>
        <w:autoSpaceDE w:val="0"/>
        <w:autoSpaceDN w:val="0"/>
        <w:adjustRightInd w:val="0"/>
        <w:jc w:val="both"/>
        <w:rPr>
          <w:rFonts w:ascii="Arial" w:hAnsi="Arial" w:cs="Arial"/>
          <w:b/>
          <w:i/>
          <w:sz w:val="22"/>
          <w:szCs w:val="22"/>
        </w:rPr>
      </w:pPr>
      <w:r w:rsidRPr="00E3792C">
        <w:rPr>
          <w:rFonts w:ascii="Arial" w:hAnsi="Arial" w:cs="Arial"/>
          <w:sz w:val="22"/>
          <w:szCs w:val="22"/>
        </w:rPr>
        <w:t xml:space="preserve">(Dependiendo de la garantía escogida por el </w:t>
      </w:r>
      <w:r w:rsidRPr="00E3792C">
        <w:rPr>
          <w:rFonts w:ascii="Arial" w:hAnsi="Arial" w:cs="Arial"/>
          <w:b/>
          <w:sz w:val="22"/>
          <w:szCs w:val="22"/>
        </w:rPr>
        <w:t>PROVEEDOR</w:t>
      </w:r>
      <w:r w:rsidRPr="00E3792C">
        <w:rPr>
          <w:rFonts w:ascii="Arial" w:hAnsi="Arial" w:cs="Arial"/>
          <w:sz w:val="22"/>
          <w:szCs w:val="22"/>
        </w:rPr>
        <w:t>)</w:t>
      </w:r>
    </w:p>
    <w:p w14:paraId="279B4D7A" w14:textId="77777777" w:rsidR="00E3792C" w:rsidRPr="00E3792C" w:rsidRDefault="00E3792C" w:rsidP="00E3792C">
      <w:pPr>
        <w:jc w:val="both"/>
        <w:rPr>
          <w:rFonts w:ascii="Arial" w:hAnsi="Arial" w:cs="Arial"/>
          <w:sz w:val="22"/>
          <w:szCs w:val="22"/>
          <w:lang w:val="es-BO"/>
        </w:rPr>
      </w:pPr>
    </w:p>
    <w:p w14:paraId="0BF7FB78"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El importe de la Garantía de Cumplimiento de Contrato, será pagado en favor de la </w:t>
      </w:r>
      <w:r w:rsidRPr="00E3792C">
        <w:rPr>
          <w:rFonts w:ascii="Arial" w:hAnsi="Arial" w:cs="Arial"/>
          <w:b/>
          <w:sz w:val="22"/>
          <w:szCs w:val="22"/>
          <w:lang w:val="es-BO"/>
        </w:rPr>
        <w:t>ENTIDAD</w:t>
      </w:r>
      <w:r w:rsidRPr="00E3792C">
        <w:rPr>
          <w:rFonts w:ascii="Arial" w:hAnsi="Arial" w:cs="Arial"/>
          <w:sz w:val="22"/>
          <w:szCs w:val="22"/>
          <w:lang w:val="es-BO"/>
        </w:rPr>
        <w:t xml:space="preserve"> a su sólo requerimiento, sin necesidad de ningún trámite o acción judicial.</w:t>
      </w:r>
    </w:p>
    <w:p w14:paraId="4376DC45" w14:textId="77777777" w:rsidR="00E3792C" w:rsidRPr="00E3792C" w:rsidRDefault="00E3792C" w:rsidP="00E3792C">
      <w:pPr>
        <w:jc w:val="both"/>
        <w:rPr>
          <w:rFonts w:ascii="Arial" w:hAnsi="Arial" w:cs="Arial"/>
          <w:sz w:val="22"/>
          <w:szCs w:val="22"/>
          <w:lang w:val="es-BO"/>
        </w:rPr>
      </w:pPr>
    </w:p>
    <w:p w14:paraId="41ED2D51"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Si se procediera a la prestación del </w:t>
      </w:r>
      <w:r w:rsidRPr="00E3792C">
        <w:rPr>
          <w:rFonts w:ascii="Arial" w:hAnsi="Arial" w:cs="Arial"/>
          <w:b/>
          <w:sz w:val="22"/>
          <w:szCs w:val="22"/>
          <w:lang w:val="es-BO"/>
        </w:rPr>
        <w:t>SERVICIO</w:t>
      </w:r>
      <w:r w:rsidRPr="00E3792C">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42F045A2" w14:textId="77777777" w:rsidR="00E3792C" w:rsidRPr="00E3792C" w:rsidRDefault="00E3792C" w:rsidP="00E3792C">
      <w:pPr>
        <w:jc w:val="both"/>
        <w:rPr>
          <w:rFonts w:ascii="Arial" w:hAnsi="Arial" w:cs="Arial"/>
          <w:sz w:val="22"/>
          <w:szCs w:val="22"/>
          <w:lang w:val="es-BO"/>
        </w:rPr>
      </w:pPr>
    </w:p>
    <w:p w14:paraId="16AC1D17"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El </w:t>
      </w:r>
      <w:r w:rsidRPr="00E3792C">
        <w:rPr>
          <w:rFonts w:ascii="Arial" w:hAnsi="Arial" w:cs="Arial"/>
          <w:b/>
          <w:sz w:val="22"/>
          <w:szCs w:val="22"/>
          <w:lang w:val="es-BO"/>
        </w:rPr>
        <w:t>PROVEEDOR</w:t>
      </w:r>
      <w:r w:rsidRPr="00E3792C">
        <w:rPr>
          <w:rFonts w:ascii="Arial" w:hAnsi="Arial" w:cs="Arial"/>
          <w:sz w:val="22"/>
          <w:szCs w:val="22"/>
          <w:lang w:val="es-BO"/>
        </w:rPr>
        <w:t xml:space="preserve">, tiene la obligación de mantener actualizada la Garantía de Cumplimiento de Contrato, cuantas veces lo requiera la </w:t>
      </w:r>
      <w:r w:rsidRPr="00E3792C">
        <w:rPr>
          <w:rFonts w:ascii="Arial" w:hAnsi="Arial" w:cs="Arial"/>
          <w:b/>
          <w:sz w:val="22"/>
          <w:szCs w:val="22"/>
          <w:lang w:val="es-BO"/>
        </w:rPr>
        <w:t>ENTIDAD</w:t>
      </w:r>
      <w:r w:rsidRPr="00E3792C">
        <w:rPr>
          <w:rFonts w:ascii="Arial" w:hAnsi="Arial" w:cs="Arial"/>
          <w:sz w:val="22"/>
          <w:szCs w:val="22"/>
          <w:lang w:val="es-BO"/>
        </w:rPr>
        <w:t xml:space="preserve">, por razones justificadas. El </w:t>
      </w:r>
      <w:r w:rsidRPr="00E3792C">
        <w:rPr>
          <w:rFonts w:ascii="Arial" w:hAnsi="Arial" w:cs="Arial"/>
          <w:b/>
          <w:bCs/>
          <w:sz w:val="22"/>
          <w:szCs w:val="22"/>
          <w:lang w:val="es-BO"/>
        </w:rPr>
        <w:t>FISCAL</w:t>
      </w:r>
      <w:r w:rsidRPr="00E3792C">
        <w:rPr>
          <w:rFonts w:ascii="Arial" w:hAnsi="Arial" w:cs="Arial"/>
          <w:sz w:val="22"/>
          <w:szCs w:val="22"/>
          <w:lang w:val="es-BO"/>
        </w:rPr>
        <w:t>, es quien llevará el control directo de la vigencia de la misma bajo su responsabilidad.</w:t>
      </w:r>
    </w:p>
    <w:p w14:paraId="63E4A889" w14:textId="77777777" w:rsidR="00E3792C" w:rsidRPr="00E3792C" w:rsidRDefault="00E3792C" w:rsidP="00E3792C">
      <w:pPr>
        <w:jc w:val="both"/>
        <w:rPr>
          <w:rFonts w:ascii="Arial" w:hAnsi="Arial" w:cs="Arial"/>
          <w:sz w:val="22"/>
          <w:szCs w:val="22"/>
          <w:lang w:val="es-BO"/>
        </w:rPr>
      </w:pPr>
    </w:p>
    <w:p w14:paraId="56227DEA" w14:textId="77777777" w:rsidR="00E3792C" w:rsidRPr="00E3792C" w:rsidRDefault="00E3792C" w:rsidP="00E3792C">
      <w:pPr>
        <w:jc w:val="both"/>
        <w:rPr>
          <w:rFonts w:ascii="Arial" w:hAnsi="Arial" w:cs="Arial"/>
          <w:b/>
          <w:sz w:val="22"/>
          <w:szCs w:val="22"/>
          <w:lang w:val="es-BO"/>
        </w:rPr>
      </w:pPr>
      <w:r w:rsidRPr="00E3792C">
        <w:rPr>
          <w:rFonts w:ascii="Arial" w:hAnsi="Arial" w:cs="Arial"/>
          <w:sz w:val="22"/>
          <w:szCs w:val="22"/>
          <w:lang w:val="es-BO"/>
        </w:rPr>
        <w:t xml:space="preserve">El </w:t>
      </w:r>
      <w:r w:rsidRPr="00E3792C">
        <w:rPr>
          <w:rFonts w:ascii="Arial" w:hAnsi="Arial" w:cs="Arial"/>
          <w:b/>
          <w:sz w:val="22"/>
          <w:szCs w:val="22"/>
          <w:lang w:val="es-BO"/>
        </w:rPr>
        <w:t>PROVEEDOR</w:t>
      </w:r>
      <w:r w:rsidRPr="00E3792C">
        <w:rPr>
          <w:rFonts w:ascii="Arial" w:hAnsi="Arial" w:cs="Arial"/>
          <w:sz w:val="22"/>
          <w:szCs w:val="22"/>
          <w:lang w:val="es-BO"/>
        </w:rPr>
        <w:t xml:space="preserve"> podrá solicitar al </w:t>
      </w:r>
      <w:r w:rsidRPr="00E3792C">
        <w:rPr>
          <w:rFonts w:ascii="Arial" w:hAnsi="Arial" w:cs="Arial"/>
          <w:b/>
          <w:bCs/>
          <w:sz w:val="22"/>
          <w:szCs w:val="22"/>
          <w:lang w:val="es-BO"/>
        </w:rPr>
        <w:t>FISCAL</w:t>
      </w:r>
      <w:r w:rsidRPr="00E3792C">
        <w:rPr>
          <w:rFonts w:ascii="Arial" w:hAnsi="Arial" w:cs="Arial"/>
          <w:sz w:val="22"/>
          <w:szCs w:val="22"/>
          <w:lang w:val="es-BO"/>
        </w:rPr>
        <w:t xml:space="preserve"> la sustitución de la Garantía de Cumplimiento de Contrato, misma que será equivalente al siete por ciento (7%)</w:t>
      </w:r>
      <w:r w:rsidRPr="00E3792C">
        <w:rPr>
          <w:rFonts w:ascii="Arial" w:hAnsi="Arial" w:cs="Arial"/>
          <w:b/>
          <w:bCs/>
          <w:i/>
          <w:iCs/>
          <w:sz w:val="22"/>
          <w:szCs w:val="22"/>
        </w:rPr>
        <w:t xml:space="preserve"> </w:t>
      </w:r>
      <w:r w:rsidRPr="00E3792C">
        <w:rPr>
          <w:rFonts w:ascii="Arial" w:hAnsi="Arial" w:cs="Arial"/>
          <w:sz w:val="22"/>
          <w:szCs w:val="22"/>
          <w:lang w:val="es-BO"/>
        </w:rPr>
        <w:t xml:space="preserve">del monto de ejecución restante del </w:t>
      </w:r>
      <w:r w:rsidRPr="00E3792C">
        <w:rPr>
          <w:rFonts w:ascii="Arial" w:hAnsi="Arial" w:cs="Arial"/>
          <w:b/>
          <w:sz w:val="22"/>
          <w:szCs w:val="22"/>
          <w:lang w:val="es-BO"/>
        </w:rPr>
        <w:t xml:space="preserve">SERVICIO </w:t>
      </w:r>
      <w:r w:rsidRPr="00E3792C">
        <w:rPr>
          <w:rFonts w:ascii="Arial" w:hAnsi="Arial" w:cs="Arial"/>
          <w:sz w:val="22"/>
          <w:szCs w:val="22"/>
          <w:lang w:val="es-BO"/>
        </w:rPr>
        <w:t>al momento de la solicitud, siempre y cuando se hayan cumplido las siguientes condiciones a la fecha de la solicitud:</w:t>
      </w:r>
    </w:p>
    <w:p w14:paraId="0445544D" w14:textId="77777777" w:rsidR="00E3792C" w:rsidRPr="00E3792C" w:rsidRDefault="00E3792C" w:rsidP="00E3792C">
      <w:pPr>
        <w:jc w:val="both"/>
        <w:rPr>
          <w:rFonts w:ascii="Arial" w:hAnsi="Arial" w:cs="Arial"/>
          <w:b/>
          <w:sz w:val="22"/>
          <w:szCs w:val="22"/>
          <w:lang w:val="es-BO"/>
        </w:rPr>
      </w:pPr>
    </w:p>
    <w:p w14:paraId="72BFBCBA" w14:textId="77777777" w:rsidR="00E3792C" w:rsidRPr="00E3792C" w:rsidRDefault="00E3792C" w:rsidP="00E3792C">
      <w:pPr>
        <w:numPr>
          <w:ilvl w:val="0"/>
          <w:numId w:val="45"/>
        </w:numPr>
        <w:ind w:hanging="436"/>
        <w:contextualSpacing/>
        <w:jc w:val="both"/>
        <w:rPr>
          <w:rFonts w:ascii="Arial" w:hAnsi="Arial" w:cs="Arial"/>
          <w:sz w:val="22"/>
          <w:szCs w:val="22"/>
          <w:lang w:val="es-BO"/>
        </w:rPr>
      </w:pPr>
      <w:r w:rsidRPr="00E3792C">
        <w:rPr>
          <w:rFonts w:ascii="Arial" w:hAnsi="Arial" w:cs="Arial"/>
          <w:sz w:val="22"/>
          <w:szCs w:val="22"/>
          <w:lang w:val="es-BO"/>
        </w:rPr>
        <w:t xml:space="preserve">Se haya alcanzado un cumplimiento del </w:t>
      </w:r>
      <w:r w:rsidRPr="00E3792C">
        <w:rPr>
          <w:rFonts w:ascii="Arial" w:hAnsi="Arial" w:cs="Arial"/>
          <w:b/>
          <w:sz w:val="22"/>
          <w:szCs w:val="22"/>
          <w:lang w:val="es-BO"/>
        </w:rPr>
        <w:t xml:space="preserve">SERVICIO, </w:t>
      </w:r>
      <w:r w:rsidRPr="00E3792C">
        <w:rPr>
          <w:rFonts w:ascii="Arial" w:hAnsi="Arial" w:cs="Arial"/>
          <w:sz w:val="22"/>
          <w:szCs w:val="22"/>
          <w:lang w:val="es-BO"/>
        </w:rPr>
        <w:t>de al menos setenta por ciento (70%);</w:t>
      </w:r>
    </w:p>
    <w:p w14:paraId="40B81299" w14:textId="77777777" w:rsidR="00E3792C" w:rsidRPr="00E3792C" w:rsidRDefault="00E3792C" w:rsidP="00E3792C">
      <w:pPr>
        <w:numPr>
          <w:ilvl w:val="0"/>
          <w:numId w:val="45"/>
        </w:numPr>
        <w:ind w:hanging="436"/>
        <w:contextualSpacing/>
        <w:jc w:val="both"/>
        <w:rPr>
          <w:rFonts w:ascii="Arial" w:hAnsi="Arial" w:cs="Arial"/>
          <w:sz w:val="22"/>
          <w:szCs w:val="22"/>
          <w:lang w:val="es-BO"/>
        </w:rPr>
      </w:pPr>
      <w:r w:rsidRPr="00E3792C">
        <w:rPr>
          <w:rFonts w:ascii="Arial" w:hAnsi="Arial" w:cs="Arial"/>
          <w:sz w:val="22"/>
          <w:szCs w:val="22"/>
          <w:lang w:val="es-BO"/>
        </w:rPr>
        <w:t xml:space="preserve">El </w:t>
      </w:r>
      <w:r w:rsidRPr="00E3792C">
        <w:rPr>
          <w:rFonts w:ascii="Arial" w:hAnsi="Arial" w:cs="Arial"/>
          <w:b/>
          <w:sz w:val="22"/>
          <w:szCs w:val="22"/>
          <w:lang w:val="es-BO"/>
        </w:rPr>
        <w:t>SERVICIO</w:t>
      </w:r>
      <w:r w:rsidRPr="00E3792C">
        <w:rPr>
          <w:rFonts w:ascii="Arial" w:hAnsi="Arial" w:cs="Arial"/>
          <w:sz w:val="22"/>
          <w:szCs w:val="22"/>
          <w:lang w:val="es-BO"/>
        </w:rPr>
        <w:t xml:space="preserve"> se haya cumplido sin faltas atribuibles al </w:t>
      </w:r>
      <w:r w:rsidRPr="00E3792C">
        <w:rPr>
          <w:rFonts w:ascii="Arial" w:hAnsi="Arial" w:cs="Arial"/>
          <w:b/>
          <w:sz w:val="22"/>
          <w:szCs w:val="22"/>
          <w:lang w:val="es-BO"/>
        </w:rPr>
        <w:t>PROVEEDOR</w:t>
      </w:r>
      <w:r w:rsidRPr="00E3792C">
        <w:rPr>
          <w:rFonts w:ascii="Arial" w:hAnsi="Arial" w:cs="Arial"/>
          <w:sz w:val="22"/>
          <w:szCs w:val="22"/>
          <w:lang w:val="es-BO"/>
        </w:rPr>
        <w:t xml:space="preserve">. </w:t>
      </w:r>
    </w:p>
    <w:p w14:paraId="70AE4821" w14:textId="77777777" w:rsidR="00E3792C" w:rsidRPr="00E3792C" w:rsidRDefault="00E3792C" w:rsidP="00E3792C">
      <w:pPr>
        <w:autoSpaceDE w:val="0"/>
        <w:autoSpaceDN w:val="0"/>
        <w:adjustRightInd w:val="0"/>
        <w:jc w:val="both"/>
        <w:rPr>
          <w:rFonts w:ascii="Arial" w:hAnsi="Arial" w:cs="Arial"/>
          <w:sz w:val="22"/>
          <w:szCs w:val="22"/>
          <w:lang w:val="es-BO"/>
        </w:rPr>
      </w:pPr>
    </w:p>
    <w:p w14:paraId="6911FDF1" w14:textId="77777777" w:rsidR="00E3792C" w:rsidRPr="00E3792C" w:rsidRDefault="00E3792C" w:rsidP="00E3792C">
      <w:pPr>
        <w:autoSpaceDE w:val="0"/>
        <w:autoSpaceDN w:val="0"/>
        <w:adjustRightInd w:val="0"/>
        <w:jc w:val="both"/>
        <w:rPr>
          <w:rFonts w:ascii="Arial" w:hAnsi="Arial" w:cs="Arial"/>
          <w:b/>
          <w:i/>
          <w:sz w:val="22"/>
          <w:szCs w:val="22"/>
          <w:lang w:val="es-BO"/>
        </w:rPr>
      </w:pPr>
      <w:r w:rsidRPr="00E3792C">
        <w:rPr>
          <w:rFonts w:ascii="Arial" w:hAnsi="Arial" w:cs="Arial"/>
          <w:sz w:val="22"/>
          <w:szCs w:val="22"/>
          <w:lang w:val="es-BO"/>
        </w:rPr>
        <w:t xml:space="preserve">El </w:t>
      </w:r>
      <w:r w:rsidRPr="00E3792C">
        <w:rPr>
          <w:rFonts w:ascii="Arial" w:hAnsi="Arial" w:cs="Arial"/>
          <w:b/>
          <w:sz w:val="22"/>
          <w:szCs w:val="22"/>
          <w:lang w:val="es-BO"/>
        </w:rPr>
        <w:t xml:space="preserve">FISCAL </w:t>
      </w:r>
      <w:r w:rsidRPr="00E3792C">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E3792C">
        <w:rPr>
          <w:rFonts w:ascii="Arial" w:hAnsi="Arial" w:cs="Arial"/>
          <w:b/>
          <w:sz w:val="22"/>
          <w:szCs w:val="22"/>
          <w:lang w:val="es-BO"/>
        </w:rPr>
        <w:t>FISCAL</w:t>
      </w:r>
      <w:r w:rsidRPr="00E3792C">
        <w:rPr>
          <w:rFonts w:ascii="Arial" w:hAnsi="Arial" w:cs="Arial"/>
          <w:sz w:val="22"/>
          <w:szCs w:val="22"/>
          <w:lang w:val="es-BO"/>
        </w:rPr>
        <w:t xml:space="preserve"> remitirá a la Unidad Administrativa de la </w:t>
      </w:r>
      <w:r w:rsidRPr="00E3792C">
        <w:rPr>
          <w:rFonts w:ascii="Arial" w:hAnsi="Arial" w:cs="Arial"/>
          <w:b/>
          <w:sz w:val="22"/>
          <w:szCs w:val="22"/>
          <w:lang w:val="es-BO"/>
        </w:rPr>
        <w:t>ENTIDAD</w:t>
      </w:r>
      <w:r w:rsidRPr="00E3792C">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7247EC60" w14:textId="77777777" w:rsidR="00E3792C" w:rsidRPr="00E3792C" w:rsidRDefault="00E3792C" w:rsidP="00E3792C">
      <w:pPr>
        <w:jc w:val="both"/>
        <w:rPr>
          <w:rFonts w:ascii="Arial" w:hAnsi="Arial" w:cs="Arial"/>
          <w:sz w:val="22"/>
          <w:szCs w:val="22"/>
          <w:lang w:val="es-BO"/>
        </w:rPr>
      </w:pPr>
    </w:p>
    <w:p w14:paraId="4C44194F" w14:textId="77777777" w:rsidR="00E3792C" w:rsidRPr="00E3792C" w:rsidRDefault="00E3792C" w:rsidP="00E3792C">
      <w:pPr>
        <w:widowControl w:val="0"/>
        <w:autoSpaceDE w:val="0"/>
        <w:autoSpaceDN w:val="0"/>
        <w:adjustRightInd w:val="0"/>
        <w:jc w:val="both"/>
        <w:rPr>
          <w:rFonts w:ascii="Arial" w:hAnsi="Arial" w:cs="Arial"/>
          <w:iCs/>
          <w:sz w:val="22"/>
          <w:szCs w:val="22"/>
          <w:lang w:val="es-BO"/>
        </w:rPr>
      </w:pPr>
      <w:r w:rsidRPr="00E3792C">
        <w:rPr>
          <w:rFonts w:ascii="Arial" w:hAnsi="Arial" w:cs="Arial"/>
          <w:b/>
          <w:sz w:val="22"/>
          <w:szCs w:val="22"/>
          <w:lang w:val="es-BO"/>
        </w:rPr>
        <w:t>CLÁUSULA NOVENA.- (ANTICIPO)</w:t>
      </w:r>
      <w:r w:rsidRPr="00E3792C">
        <w:rPr>
          <w:rFonts w:ascii="Arial" w:hAnsi="Arial" w:cs="Arial"/>
          <w:b/>
          <w:i/>
          <w:iCs/>
          <w:sz w:val="22"/>
          <w:szCs w:val="22"/>
          <w:lang w:val="es-BO"/>
        </w:rPr>
        <w:t xml:space="preserve"> </w:t>
      </w:r>
      <w:r w:rsidRPr="00E3792C">
        <w:rPr>
          <w:rFonts w:ascii="Arial" w:hAnsi="Arial" w:cs="Arial"/>
          <w:iCs/>
          <w:sz w:val="22"/>
          <w:szCs w:val="22"/>
          <w:lang w:val="es-BO"/>
        </w:rPr>
        <w:t>En el presente Contrato no se otorgará anticipo.</w:t>
      </w:r>
    </w:p>
    <w:p w14:paraId="6B8BBE0B" w14:textId="77777777" w:rsidR="00E3792C" w:rsidRPr="00E3792C" w:rsidRDefault="00E3792C" w:rsidP="00E3792C">
      <w:pPr>
        <w:tabs>
          <w:tab w:val="left" w:pos="0"/>
          <w:tab w:val="left" w:pos="720"/>
        </w:tabs>
        <w:suppressAutoHyphens/>
        <w:jc w:val="both"/>
        <w:rPr>
          <w:rFonts w:ascii="Arial" w:hAnsi="Arial" w:cs="Arial"/>
          <w:b/>
          <w:sz w:val="22"/>
          <w:szCs w:val="22"/>
          <w:lang w:val="es-BO"/>
        </w:rPr>
      </w:pPr>
    </w:p>
    <w:p w14:paraId="6B069DBC" w14:textId="77777777" w:rsidR="00E3792C" w:rsidRPr="00E3792C" w:rsidRDefault="00E3792C" w:rsidP="00E3792C">
      <w:pPr>
        <w:spacing w:after="160"/>
        <w:jc w:val="both"/>
        <w:rPr>
          <w:rFonts w:ascii="Arial" w:hAnsi="Arial" w:cs="Arial"/>
          <w:b/>
          <w:sz w:val="22"/>
          <w:szCs w:val="22"/>
          <w:lang w:val="es-BO"/>
        </w:rPr>
      </w:pPr>
      <w:r w:rsidRPr="00E3792C">
        <w:rPr>
          <w:rFonts w:ascii="Arial" w:hAnsi="Arial" w:cs="Arial"/>
          <w:b/>
          <w:sz w:val="22"/>
          <w:szCs w:val="22"/>
          <w:lang w:val="es-BO"/>
        </w:rPr>
        <w:t xml:space="preserve">CLÁUSULA DÉCIMA.- (PLAZO DE PRESTACIÓN DEL SERVICIO) </w:t>
      </w:r>
      <w:r w:rsidRPr="00E3792C">
        <w:rPr>
          <w:rFonts w:ascii="Arial" w:hAnsi="Arial" w:cs="Arial"/>
          <w:sz w:val="22"/>
          <w:szCs w:val="22"/>
          <w:lang w:val="es-BO"/>
        </w:rPr>
        <w:t>El</w:t>
      </w:r>
      <w:r w:rsidRPr="00E3792C">
        <w:rPr>
          <w:rFonts w:ascii="Arial" w:hAnsi="Arial" w:cs="Arial"/>
          <w:b/>
          <w:sz w:val="22"/>
          <w:szCs w:val="22"/>
          <w:lang w:val="es-BO"/>
        </w:rPr>
        <w:t xml:space="preserve"> PROVEEDOR </w:t>
      </w:r>
      <w:r w:rsidRPr="00E3792C">
        <w:rPr>
          <w:rFonts w:ascii="Arial" w:hAnsi="Arial" w:cs="Arial"/>
          <w:sz w:val="22"/>
          <w:szCs w:val="22"/>
          <w:lang w:val="es-BO"/>
        </w:rPr>
        <w:t xml:space="preserve">prestará el </w:t>
      </w:r>
      <w:r w:rsidRPr="00E3792C">
        <w:rPr>
          <w:rFonts w:ascii="Arial" w:hAnsi="Arial" w:cs="Arial"/>
          <w:b/>
          <w:sz w:val="22"/>
          <w:szCs w:val="22"/>
          <w:lang w:val="es-BO"/>
        </w:rPr>
        <w:t xml:space="preserve">SERVICIO </w:t>
      </w:r>
      <w:r w:rsidRPr="00E3792C">
        <w:rPr>
          <w:rFonts w:ascii="Arial" w:hAnsi="Arial" w:cs="Arial"/>
          <w:sz w:val="22"/>
          <w:szCs w:val="22"/>
          <w:lang w:val="es-BO"/>
        </w:rPr>
        <w:t>en estricto cumplimiento con la propuesta adjudicada, las Especificaciones Técnicas y el Contrato, desde el 1 de enero de 2026 hasta el 31 de diciembre de 2026.</w:t>
      </w:r>
    </w:p>
    <w:p w14:paraId="77DE2B4E" w14:textId="77777777" w:rsidR="00E3792C" w:rsidRPr="00E3792C" w:rsidRDefault="00E3792C" w:rsidP="00E3792C">
      <w:pPr>
        <w:jc w:val="both"/>
        <w:rPr>
          <w:rFonts w:ascii="Arial" w:hAnsi="Arial" w:cs="Arial"/>
          <w:sz w:val="22"/>
          <w:szCs w:val="22"/>
          <w:lang w:val="es-BO"/>
        </w:rPr>
      </w:pPr>
    </w:p>
    <w:p w14:paraId="213052D6"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El</w:t>
      </w:r>
      <w:r w:rsidRPr="00E3792C">
        <w:rPr>
          <w:rFonts w:ascii="Arial" w:hAnsi="Arial" w:cs="Arial"/>
          <w:b/>
          <w:sz w:val="22"/>
          <w:szCs w:val="22"/>
          <w:lang w:val="es-BO"/>
        </w:rPr>
        <w:t xml:space="preserve"> PROVEEDOR</w:t>
      </w:r>
      <w:r w:rsidRPr="00E3792C">
        <w:rPr>
          <w:rFonts w:ascii="Arial" w:hAnsi="Arial" w:cs="Arial"/>
          <w:sz w:val="22"/>
          <w:szCs w:val="22"/>
          <w:lang w:val="es-BO"/>
        </w:rPr>
        <w:t xml:space="preserve"> deberá realizar la entrega del documento de acreditación de la contratación en un plazo máximo de quince (15) días hábiles computables a partir de la fecha de suscripción del contrato.</w:t>
      </w:r>
    </w:p>
    <w:p w14:paraId="55E6AD30" w14:textId="77777777" w:rsidR="00E3792C" w:rsidRPr="00E3792C" w:rsidRDefault="00E3792C" w:rsidP="00E3792C">
      <w:pPr>
        <w:jc w:val="both"/>
        <w:rPr>
          <w:rFonts w:ascii="Arial" w:hAnsi="Arial" w:cs="Arial"/>
          <w:sz w:val="22"/>
          <w:szCs w:val="22"/>
          <w:lang w:val="es-BO"/>
        </w:rPr>
      </w:pPr>
    </w:p>
    <w:p w14:paraId="0D8EF54A" w14:textId="77777777" w:rsidR="00E3792C" w:rsidRPr="00E3792C" w:rsidRDefault="00E3792C" w:rsidP="00E3792C">
      <w:pPr>
        <w:jc w:val="both"/>
        <w:rPr>
          <w:rFonts w:ascii="Arial" w:hAnsi="Arial" w:cs="Arial"/>
          <w:sz w:val="22"/>
          <w:szCs w:val="22"/>
          <w:lang w:val="es-BO"/>
        </w:rPr>
      </w:pPr>
      <w:r w:rsidRPr="00E3792C">
        <w:rPr>
          <w:rFonts w:ascii="Arial" w:hAnsi="Arial" w:cs="Arial"/>
          <w:b/>
          <w:sz w:val="22"/>
          <w:szCs w:val="22"/>
          <w:lang w:val="es-BO"/>
        </w:rPr>
        <w:lastRenderedPageBreak/>
        <w:t xml:space="preserve">CLÁUSULA DÉCIMA PRIMERA.- (LUGAR DE PRESTACIÓN DE SERVICIOS) </w:t>
      </w:r>
      <w:r w:rsidRPr="00E3792C">
        <w:rPr>
          <w:rFonts w:ascii="Arial" w:hAnsi="Arial" w:cs="Arial"/>
          <w:sz w:val="22"/>
          <w:szCs w:val="22"/>
          <w:lang w:val="es-BO"/>
        </w:rPr>
        <w:t xml:space="preserve">El </w:t>
      </w:r>
      <w:r w:rsidRPr="00E3792C">
        <w:rPr>
          <w:rFonts w:ascii="Arial" w:hAnsi="Arial" w:cs="Arial"/>
          <w:b/>
          <w:sz w:val="22"/>
          <w:szCs w:val="22"/>
          <w:lang w:val="es-BO"/>
        </w:rPr>
        <w:t>PROVEEDOR</w:t>
      </w:r>
      <w:r w:rsidRPr="00E3792C">
        <w:rPr>
          <w:rFonts w:ascii="Arial" w:hAnsi="Arial" w:cs="Arial"/>
          <w:sz w:val="22"/>
          <w:szCs w:val="22"/>
          <w:lang w:val="es-BO"/>
        </w:rPr>
        <w:t xml:space="preserve"> prestará el </w:t>
      </w:r>
      <w:r w:rsidRPr="00E3792C">
        <w:rPr>
          <w:rFonts w:ascii="Arial" w:hAnsi="Arial" w:cs="Arial"/>
          <w:b/>
          <w:sz w:val="22"/>
          <w:szCs w:val="22"/>
          <w:lang w:val="es-BO"/>
        </w:rPr>
        <w:t>SERVICIO</w:t>
      </w:r>
      <w:r w:rsidRPr="00E3792C">
        <w:rPr>
          <w:rFonts w:ascii="Arial" w:hAnsi="Arial" w:cs="Arial"/>
          <w:sz w:val="22"/>
          <w:szCs w:val="22"/>
          <w:lang w:val="es-BO"/>
        </w:rPr>
        <w:t xml:space="preserve">, objeto del presente Contrato en el Edificio Principal de la </w:t>
      </w:r>
      <w:r w:rsidRPr="00E3792C">
        <w:rPr>
          <w:rFonts w:ascii="Arial" w:hAnsi="Arial" w:cs="Arial"/>
          <w:b/>
          <w:sz w:val="22"/>
          <w:szCs w:val="22"/>
          <w:lang w:val="es-BO"/>
        </w:rPr>
        <w:t>ENTIDAD</w:t>
      </w:r>
      <w:r w:rsidRPr="00E3792C">
        <w:rPr>
          <w:rFonts w:ascii="Arial" w:hAnsi="Arial" w:cs="Arial"/>
          <w:sz w:val="22"/>
          <w:szCs w:val="22"/>
          <w:lang w:val="es-BO"/>
        </w:rPr>
        <w:t>, ubicado en la calle Ayacucho esquina calle Mercado s/n de la Zona Central, en la ciudad de La Paz – Bolivia.</w:t>
      </w:r>
    </w:p>
    <w:p w14:paraId="4064CC1C" w14:textId="77777777" w:rsidR="00E3792C" w:rsidRPr="00E3792C" w:rsidRDefault="00E3792C" w:rsidP="00E3792C">
      <w:pPr>
        <w:rPr>
          <w:rFonts w:ascii="Arial" w:hAnsi="Arial" w:cs="Arial"/>
          <w:sz w:val="22"/>
          <w:szCs w:val="22"/>
          <w:lang w:val="es-BO"/>
        </w:rPr>
      </w:pPr>
    </w:p>
    <w:p w14:paraId="75F718CC" w14:textId="77777777" w:rsidR="00E3792C" w:rsidRPr="00E3792C" w:rsidRDefault="00E3792C" w:rsidP="00E3792C">
      <w:pPr>
        <w:widowControl w:val="0"/>
        <w:autoSpaceDE w:val="0"/>
        <w:autoSpaceDN w:val="0"/>
        <w:adjustRightInd w:val="0"/>
        <w:jc w:val="both"/>
        <w:rPr>
          <w:rFonts w:ascii="Arial" w:hAnsi="Arial" w:cs="Arial"/>
          <w:b/>
          <w:sz w:val="22"/>
          <w:szCs w:val="22"/>
          <w:lang w:val="es-BO"/>
        </w:rPr>
      </w:pPr>
      <w:r w:rsidRPr="00E3792C">
        <w:rPr>
          <w:rFonts w:ascii="Arial" w:hAnsi="Arial" w:cs="Arial"/>
          <w:b/>
          <w:sz w:val="22"/>
          <w:szCs w:val="22"/>
          <w:lang w:val="es-BO"/>
        </w:rPr>
        <w:t xml:space="preserve">CLÁUSULA DÉCIMA SEGUNDA.- (MONTO, MONEDA Y FORMA DE PAGO) </w:t>
      </w:r>
      <w:r w:rsidRPr="00E3792C">
        <w:rPr>
          <w:rFonts w:ascii="Arial" w:hAnsi="Arial" w:cs="Arial"/>
          <w:sz w:val="22"/>
          <w:szCs w:val="22"/>
          <w:lang w:val="es-BO"/>
        </w:rPr>
        <w:t xml:space="preserve">El monto propuesto y aceptado por ambas partes para la prestación del </w:t>
      </w:r>
      <w:r w:rsidRPr="00E3792C">
        <w:rPr>
          <w:rFonts w:ascii="Arial" w:hAnsi="Arial" w:cs="Arial"/>
          <w:b/>
          <w:sz w:val="22"/>
          <w:szCs w:val="22"/>
          <w:lang w:val="es-BO"/>
        </w:rPr>
        <w:t>SERVICIO</w:t>
      </w:r>
      <w:r w:rsidRPr="00E3792C">
        <w:rPr>
          <w:rFonts w:ascii="Arial" w:hAnsi="Arial" w:cs="Arial"/>
          <w:sz w:val="22"/>
          <w:szCs w:val="22"/>
          <w:lang w:val="es-BO"/>
        </w:rPr>
        <w:t xml:space="preserve">, objeto del presente Contrato es de _____________ </w:t>
      </w:r>
      <w:r w:rsidRPr="00E3792C">
        <w:rPr>
          <w:rFonts w:ascii="Arial" w:hAnsi="Arial" w:cs="Arial"/>
          <w:b/>
          <w:i/>
          <w:sz w:val="22"/>
          <w:szCs w:val="22"/>
          <w:lang w:val="es-BO"/>
        </w:rPr>
        <w:t xml:space="preserve">(Registrar en forma numeral y literal el monto del Contrato, en bolivianos, establecido en el Documento de Adjudicación). </w:t>
      </w:r>
    </w:p>
    <w:p w14:paraId="237F4704" w14:textId="77777777" w:rsidR="00E3792C" w:rsidRPr="00E3792C" w:rsidRDefault="00E3792C" w:rsidP="00E3792C">
      <w:pPr>
        <w:jc w:val="both"/>
        <w:rPr>
          <w:rFonts w:ascii="Arial" w:hAnsi="Arial" w:cs="Arial"/>
          <w:sz w:val="22"/>
          <w:szCs w:val="22"/>
          <w:lang w:val="es-BO"/>
        </w:rPr>
      </w:pPr>
    </w:p>
    <w:p w14:paraId="64D4367F"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E3792C">
        <w:rPr>
          <w:rFonts w:ascii="Arial" w:hAnsi="Arial" w:cs="Arial"/>
          <w:b/>
          <w:sz w:val="22"/>
          <w:szCs w:val="22"/>
          <w:lang w:val="es-BO"/>
        </w:rPr>
        <w:t>SERVICIO</w:t>
      </w:r>
      <w:r w:rsidRPr="00E3792C">
        <w:rPr>
          <w:rFonts w:ascii="Arial" w:hAnsi="Arial" w:cs="Arial"/>
          <w:sz w:val="22"/>
          <w:szCs w:val="22"/>
          <w:lang w:val="es-BO"/>
        </w:rPr>
        <w:t>.</w:t>
      </w:r>
    </w:p>
    <w:p w14:paraId="3C3BA25E" w14:textId="77777777" w:rsidR="00E3792C" w:rsidRPr="00E3792C" w:rsidRDefault="00E3792C" w:rsidP="00E3792C">
      <w:pPr>
        <w:jc w:val="both"/>
        <w:rPr>
          <w:rFonts w:ascii="Arial" w:hAnsi="Arial" w:cs="Arial"/>
          <w:b/>
          <w:i/>
          <w:sz w:val="22"/>
          <w:szCs w:val="22"/>
          <w:lang w:val="es-BO"/>
        </w:rPr>
      </w:pPr>
    </w:p>
    <w:p w14:paraId="56D0D021"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Es de exclusiva responsabilidad del </w:t>
      </w:r>
      <w:r w:rsidRPr="00E3792C">
        <w:rPr>
          <w:rFonts w:ascii="Arial" w:hAnsi="Arial" w:cs="Arial"/>
          <w:b/>
          <w:sz w:val="22"/>
          <w:szCs w:val="22"/>
          <w:lang w:val="es-BO"/>
        </w:rPr>
        <w:t xml:space="preserve">PROVEEDOR, </w:t>
      </w:r>
      <w:r w:rsidRPr="00E3792C">
        <w:rPr>
          <w:rFonts w:ascii="Arial" w:hAnsi="Arial" w:cs="Arial"/>
          <w:sz w:val="22"/>
          <w:szCs w:val="22"/>
          <w:lang w:val="es-BO"/>
        </w:rPr>
        <w:t xml:space="preserve">prestar el </w:t>
      </w:r>
      <w:r w:rsidRPr="00E3792C">
        <w:rPr>
          <w:rFonts w:ascii="Arial" w:hAnsi="Arial" w:cs="Arial"/>
          <w:b/>
          <w:sz w:val="22"/>
          <w:szCs w:val="22"/>
          <w:lang w:val="es-BO"/>
        </w:rPr>
        <w:t>SERVICIO</w:t>
      </w:r>
      <w:r w:rsidRPr="00E3792C">
        <w:rPr>
          <w:rFonts w:ascii="Arial" w:hAnsi="Arial" w:cs="Arial"/>
          <w:sz w:val="22"/>
          <w:szCs w:val="22"/>
          <w:lang w:val="es-BO"/>
        </w:rPr>
        <w:t xml:space="preserve"> por el monto establecido como costo del servicio, ya que no se reconocerán ni procederán pagos por servicios que hiciesen exceder dicho monto.</w:t>
      </w:r>
    </w:p>
    <w:p w14:paraId="23CD75FB" w14:textId="77777777" w:rsidR="00E3792C" w:rsidRPr="00E3792C" w:rsidRDefault="00E3792C" w:rsidP="00E3792C">
      <w:pPr>
        <w:jc w:val="both"/>
        <w:rPr>
          <w:rFonts w:ascii="Arial" w:hAnsi="Arial" w:cs="Arial"/>
          <w:sz w:val="22"/>
          <w:szCs w:val="22"/>
          <w:lang w:val="es-BO"/>
        </w:rPr>
      </w:pPr>
    </w:p>
    <w:p w14:paraId="1C33D88E"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Las partes acuerdan que por la prestación del </w:t>
      </w:r>
      <w:r w:rsidRPr="00E3792C">
        <w:rPr>
          <w:rFonts w:ascii="Arial" w:hAnsi="Arial" w:cs="Arial"/>
          <w:b/>
          <w:sz w:val="22"/>
          <w:szCs w:val="22"/>
          <w:lang w:val="es-BO"/>
        </w:rPr>
        <w:t>SERVICIO</w:t>
      </w:r>
      <w:r w:rsidRPr="00E3792C">
        <w:rPr>
          <w:rFonts w:ascii="Arial" w:hAnsi="Arial" w:cs="Arial"/>
          <w:sz w:val="22"/>
          <w:szCs w:val="22"/>
          <w:lang w:val="es-BO"/>
        </w:rPr>
        <w:t>, procederá el pago cuya cancelación se la realizará en un solo pago por el SERVICIO contra informe de Conformidad Parcial.</w:t>
      </w:r>
    </w:p>
    <w:p w14:paraId="0C07862C" w14:textId="77777777" w:rsidR="00E3792C" w:rsidRPr="00E3792C" w:rsidRDefault="00E3792C" w:rsidP="00E3792C">
      <w:pPr>
        <w:jc w:val="both"/>
        <w:rPr>
          <w:rFonts w:ascii="Arial" w:hAnsi="Arial" w:cs="Arial"/>
          <w:sz w:val="22"/>
          <w:szCs w:val="22"/>
          <w:lang w:val="es-BO"/>
        </w:rPr>
      </w:pPr>
    </w:p>
    <w:p w14:paraId="17B2FD82"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Para este fin el </w:t>
      </w:r>
      <w:r w:rsidRPr="00E3792C">
        <w:rPr>
          <w:rFonts w:ascii="Arial" w:hAnsi="Arial" w:cs="Arial"/>
          <w:b/>
          <w:sz w:val="22"/>
          <w:szCs w:val="22"/>
          <w:lang w:val="es-BO"/>
        </w:rPr>
        <w:t>PROVEEDOR</w:t>
      </w:r>
      <w:r w:rsidRPr="00E3792C">
        <w:rPr>
          <w:rFonts w:ascii="Arial" w:hAnsi="Arial" w:cs="Arial"/>
          <w:sz w:val="22"/>
          <w:szCs w:val="22"/>
          <w:lang w:val="es-BO"/>
        </w:rPr>
        <w:t xml:space="preserve"> presentará al </w:t>
      </w:r>
      <w:r w:rsidRPr="00E3792C">
        <w:rPr>
          <w:rFonts w:ascii="Arial" w:hAnsi="Arial" w:cs="Arial"/>
          <w:b/>
          <w:sz w:val="22"/>
          <w:szCs w:val="22"/>
          <w:lang w:val="es-BO"/>
        </w:rPr>
        <w:t>FISCAL</w:t>
      </w:r>
      <w:r w:rsidRPr="00E3792C">
        <w:rPr>
          <w:rFonts w:ascii="Arial" w:hAnsi="Arial" w:cs="Arial"/>
          <w:sz w:val="22"/>
          <w:szCs w:val="22"/>
          <w:lang w:val="es-BO"/>
        </w:rPr>
        <w:t xml:space="preserve"> para su revisión, una planilla de ejecución de servicios, donde deberá señalar todos los servicios prestados, el monto y la periodicidad de pago convenida.</w:t>
      </w:r>
    </w:p>
    <w:p w14:paraId="48B42E8E"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 </w:t>
      </w:r>
    </w:p>
    <w:p w14:paraId="436ADE9E"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El </w:t>
      </w:r>
      <w:r w:rsidRPr="00E3792C">
        <w:rPr>
          <w:rFonts w:ascii="Arial" w:hAnsi="Arial" w:cs="Arial"/>
          <w:b/>
          <w:sz w:val="22"/>
          <w:szCs w:val="22"/>
          <w:lang w:val="es-BO"/>
        </w:rPr>
        <w:t>FISCAL</w:t>
      </w:r>
      <w:r w:rsidRPr="00E3792C">
        <w:rPr>
          <w:rFonts w:ascii="Arial" w:hAnsi="Arial" w:cs="Arial"/>
          <w:sz w:val="22"/>
          <w:szCs w:val="22"/>
          <w:lang w:val="es-BO"/>
        </w:rPr>
        <w:t xml:space="preserve">, dentro de los diez (10) días hábiles siguientes, después de recibir dicha planilla de ejecución de servicios, indicará por escrito su aprobación mediante Informe de Conformidad Parcial o la devolverá para que se realicen las correcciones o enmiendas respectivas. El </w:t>
      </w:r>
      <w:r w:rsidRPr="00E3792C">
        <w:rPr>
          <w:rFonts w:ascii="Arial" w:hAnsi="Arial" w:cs="Arial"/>
          <w:b/>
          <w:sz w:val="22"/>
          <w:szCs w:val="22"/>
          <w:lang w:val="es-BO"/>
        </w:rPr>
        <w:t>PROVEEDOR</w:t>
      </w:r>
      <w:r w:rsidRPr="00E3792C">
        <w:rPr>
          <w:rFonts w:ascii="Arial" w:hAnsi="Arial" w:cs="Arial"/>
          <w:sz w:val="22"/>
          <w:szCs w:val="22"/>
          <w:lang w:val="es-BO"/>
        </w:rPr>
        <w:t xml:space="preserve">, en caso de devolución deberá realizar las correcciones requeridas por el </w:t>
      </w:r>
      <w:r w:rsidRPr="00E3792C">
        <w:rPr>
          <w:rFonts w:ascii="Arial" w:hAnsi="Arial" w:cs="Arial"/>
          <w:b/>
          <w:sz w:val="22"/>
          <w:szCs w:val="22"/>
          <w:lang w:val="es-BO"/>
        </w:rPr>
        <w:t>FISCAL</w:t>
      </w:r>
      <w:r w:rsidRPr="00E3792C">
        <w:rPr>
          <w:rFonts w:ascii="Arial" w:hAnsi="Arial" w:cs="Arial"/>
          <w:sz w:val="22"/>
          <w:szCs w:val="22"/>
          <w:lang w:val="es-BO"/>
        </w:rPr>
        <w:t xml:space="preserve"> y presentará nuevamente la planilla para su aprobación, con la nueva fecha.</w:t>
      </w:r>
    </w:p>
    <w:p w14:paraId="75EB35DA" w14:textId="77777777" w:rsidR="00E3792C" w:rsidRPr="00E3792C" w:rsidRDefault="00E3792C" w:rsidP="00E3792C">
      <w:pPr>
        <w:jc w:val="both"/>
        <w:rPr>
          <w:rFonts w:ascii="Arial" w:hAnsi="Arial" w:cs="Arial"/>
          <w:sz w:val="22"/>
          <w:szCs w:val="22"/>
          <w:lang w:val="es-BO"/>
        </w:rPr>
      </w:pPr>
    </w:p>
    <w:p w14:paraId="5B7DDFF5"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El </w:t>
      </w:r>
      <w:r w:rsidRPr="00E3792C">
        <w:rPr>
          <w:rFonts w:ascii="Arial" w:hAnsi="Arial" w:cs="Arial"/>
          <w:b/>
          <w:sz w:val="22"/>
          <w:szCs w:val="22"/>
          <w:lang w:val="es-BO"/>
        </w:rPr>
        <w:t>FISCAL</w:t>
      </w:r>
      <w:r w:rsidRPr="00E3792C">
        <w:rPr>
          <w:rFonts w:ascii="Arial" w:hAnsi="Arial" w:cs="Arial"/>
          <w:sz w:val="22"/>
          <w:szCs w:val="22"/>
          <w:lang w:val="es-BO"/>
        </w:rPr>
        <w:t xml:space="preserve">, una vez que apruebe la planilla de ejecución del servicio, remitirá la misma a la Unidad Administrativa de la </w:t>
      </w:r>
      <w:r w:rsidRPr="00E3792C">
        <w:rPr>
          <w:rFonts w:ascii="Arial" w:hAnsi="Arial" w:cs="Arial"/>
          <w:b/>
          <w:sz w:val="22"/>
          <w:szCs w:val="22"/>
          <w:lang w:val="es-BO"/>
        </w:rPr>
        <w:t>ENTIDAD</w:t>
      </w:r>
      <w:r w:rsidRPr="00E3792C">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E3792C">
        <w:rPr>
          <w:rFonts w:ascii="Arial" w:hAnsi="Arial" w:cs="Arial"/>
          <w:b/>
          <w:sz w:val="22"/>
          <w:szCs w:val="22"/>
          <w:lang w:val="es-BO"/>
        </w:rPr>
        <w:t>FISCAL</w:t>
      </w:r>
      <w:r w:rsidRPr="00E3792C">
        <w:rPr>
          <w:rFonts w:ascii="Arial" w:hAnsi="Arial" w:cs="Arial"/>
          <w:sz w:val="22"/>
          <w:szCs w:val="22"/>
          <w:lang w:val="es-BO"/>
        </w:rPr>
        <w:t>.</w:t>
      </w:r>
    </w:p>
    <w:p w14:paraId="0705AC46" w14:textId="77777777" w:rsidR="00E3792C" w:rsidRPr="00E3792C" w:rsidRDefault="00E3792C" w:rsidP="00E3792C">
      <w:pPr>
        <w:jc w:val="both"/>
        <w:rPr>
          <w:rFonts w:ascii="Arial" w:hAnsi="Arial" w:cs="Arial"/>
          <w:sz w:val="22"/>
          <w:szCs w:val="22"/>
          <w:lang w:val="es-BO"/>
        </w:rPr>
      </w:pPr>
    </w:p>
    <w:p w14:paraId="7FAEACFA" w14:textId="77777777" w:rsidR="00E3792C" w:rsidRPr="00E3792C" w:rsidRDefault="00E3792C" w:rsidP="00E3792C">
      <w:pPr>
        <w:jc w:val="both"/>
        <w:rPr>
          <w:rFonts w:ascii="Arial" w:hAnsi="Arial" w:cs="Arial"/>
          <w:sz w:val="22"/>
          <w:szCs w:val="22"/>
          <w:lang w:val="es-BO"/>
        </w:rPr>
      </w:pPr>
      <w:r w:rsidRPr="00E3792C">
        <w:rPr>
          <w:rFonts w:ascii="Arial" w:hAnsi="Arial" w:cs="Arial"/>
          <w:b/>
          <w:sz w:val="22"/>
          <w:szCs w:val="22"/>
          <w:lang w:val="es-BO"/>
        </w:rPr>
        <w:t xml:space="preserve">CLÁUSULA DÉCIMA TERCERA.- (DOMICILIO A EFECTOS DE NOTIFICACIÓN) </w:t>
      </w:r>
      <w:r w:rsidRPr="00E3792C">
        <w:rPr>
          <w:rFonts w:ascii="Arial" w:hAnsi="Arial" w:cs="Arial"/>
          <w:sz w:val="22"/>
          <w:szCs w:val="22"/>
          <w:lang w:val="es-BO"/>
        </w:rPr>
        <w:t>Cualquier aviso o notificación entre las partes contratantes será realizada por escrito y será enviado:</w:t>
      </w:r>
    </w:p>
    <w:p w14:paraId="6B2EF1D2" w14:textId="77777777" w:rsidR="00E3792C" w:rsidRPr="00E3792C" w:rsidRDefault="00E3792C" w:rsidP="00E3792C">
      <w:pPr>
        <w:jc w:val="both"/>
        <w:rPr>
          <w:rFonts w:ascii="Arial" w:hAnsi="Arial" w:cs="Arial"/>
          <w:b/>
          <w:sz w:val="22"/>
          <w:szCs w:val="22"/>
          <w:lang w:val="es-BO"/>
        </w:rPr>
      </w:pPr>
    </w:p>
    <w:p w14:paraId="03000100" w14:textId="77777777" w:rsidR="00E3792C" w:rsidRPr="00E3792C" w:rsidRDefault="00E3792C" w:rsidP="00E3792C">
      <w:pPr>
        <w:numPr>
          <w:ilvl w:val="1"/>
          <w:numId w:val="40"/>
        </w:numPr>
        <w:jc w:val="both"/>
        <w:rPr>
          <w:rFonts w:ascii="Arial" w:hAnsi="Arial" w:cs="Arial"/>
          <w:sz w:val="22"/>
          <w:szCs w:val="22"/>
          <w:lang w:val="es-BO"/>
        </w:rPr>
      </w:pPr>
      <w:r w:rsidRPr="00E3792C">
        <w:rPr>
          <w:rFonts w:ascii="Arial" w:hAnsi="Arial" w:cs="Arial"/>
          <w:sz w:val="22"/>
          <w:szCs w:val="22"/>
          <w:lang w:val="es-BO"/>
        </w:rPr>
        <w:t xml:space="preserve">Al </w:t>
      </w:r>
      <w:r w:rsidRPr="00E3792C">
        <w:rPr>
          <w:rFonts w:ascii="Arial" w:hAnsi="Arial" w:cs="Arial"/>
          <w:b/>
          <w:bCs/>
          <w:sz w:val="22"/>
          <w:szCs w:val="22"/>
          <w:lang w:val="es-BO"/>
        </w:rPr>
        <w:t>PROVEEDOR</w:t>
      </w:r>
      <w:r w:rsidRPr="00E3792C">
        <w:rPr>
          <w:rFonts w:ascii="Arial" w:hAnsi="Arial" w:cs="Arial"/>
          <w:sz w:val="22"/>
          <w:szCs w:val="22"/>
          <w:lang w:val="es-BO"/>
        </w:rPr>
        <w:t xml:space="preserve">: _______________ </w:t>
      </w:r>
      <w:r w:rsidRPr="00E3792C">
        <w:rPr>
          <w:rFonts w:ascii="Arial" w:hAnsi="Arial" w:cs="Arial"/>
          <w:b/>
          <w:i/>
          <w:sz w:val="22"/>
          <w:szCs w:val="22"/>
          <w:lang w:val="es-BO"/>
        </w:rPr>
        <w:t>(Registrar el domicilio que señale el proveedor, especificando zona, calle y número del inmueble y ciudad donde funcionan sus oficinas).</w:t>
      </w:r>
    </w:p>
    <w:p w14:paraId="32330C48" w14:textId="77777777" w:rsidR="00E3792C" w:rsidRPr="00E3792C" w:rsidRDefault="00E3792C" w:rsidP="00E3792C">
      <w:pPr>
        <w:ind w:left="720"/>
        <w:jc w:val="both"/>
        <w:rPr>
          <w:rFonts w:ascii="Arial" w:hAnsi="Arial" w:cs="Arial"/>
          <w:sz w:val="22"/>
          <w:szCs w:val="22"/>
          <w:lang w:val="es-BO"/>
        </w:rPr>
      </w:pPr>
    </w:p>
    <w:p w14:paraId="6B6AF13C" w14:textId="77777777" w:rsidR="00E3792C" w:rsidRPr="00E3792C" w:rsidRDefault="00E3792C" w:rsidP="00E3792C">
      <w:pPr>
        <w:numPr>
          <w:ilvl w:val="1"/>
          <w:numId w:val="40"/>
        </w:numPr>
        <w:jc w:val="both"/>
        <w:rPr>
          <w:rFonts w:ascii="Arial" w:hAnsi="Arial" w:cs="Arial"/>
          <w:sz w:val="22"/>
          <w:szCs w:val="22"/>
          <w:lang w:val="es-BO"/>
        </w:rPr>
      </w:pPr>
      <w:r w:rsidRPr="00E3792C">
        <w:rPr>
          <w:rFonts w:ascii="Arial" w:hAnsi="Arial" w:cs="Arial"/>
          <w:sz w:val="22"/>
          <w:szCs w:val="22"/>
          <w:lang w:val="es-BO"/>
        </w:rPr>
        <w:lastRenderedPageBreak/>
        <w:t xml:space="preserve">A la </w:t>
      </w:r>
      <w:r w:rsidRPr="00E3792C">
        <w:rPr>
          <w:rFonts w:ascii="Arial" w:hAnsi="Arial" w:cs="Arial"/>
          <w:b/>
          <w:sz w:val="22"/>
          <w:szCs w:val="22"/>
          <w:lang w:val="es-BO"/>
        </w:rPr>
        <w:t>ENTIDAD</w:t>
      </w:r>
      <w:r w:rsidRPr="00E3792C">
        <w:rPr>
          <w:rFonts w:ascii="Arial" w:hAnsi="Arial" w:cs="Arial"/>
          <w:sz w:val="22"/>
          <w:szCs w:val="22"/>
          <w:lang w:val="es-BO"/>
        </w:rPr>
        <w:t>:</w:t>
      </w:r>
      <w:r w:rsidRPr="00E3792C">
        <w:rPr>
          <w:rFonts w:ascii="Arial" w:hAnsi="Arial" w:cs="Arial"/>
          <w:b/>
          <w:i/>
          <w:sz w:val="22"/>
          <w:szCs w:val="22"/>
          <w:lang w:val="es-BO"/>
        </w:rPr>
        <w:t xml:space="preserve"> </w:t>
      </w:r>
      <w:r w:rsidRPr="00E3792C">
        <w:rPr>
          <w:rFonts w:ascii="Arial" w:hAnsi="Arial" w:cs="Arial"/>
          <w:sz w:val="22"/>
          <w:szCs w:val="22"/>
          <w:lang w:val="es-BO"/>
        </w:rPr>
        <w:t>En su Edificio Principal, ubicado en la calle Ayacucho esquina calle  Mercado s/n de la Zona Central de la ciudad de La Paz - Bolivia.</w:t>
      </w:r>
    </w:p>
    <w:p w14:paraId="00B57BCB" w14:textId="77777777" w:rsidR="00E3792C" w:rsidRPr="00E3792C" w:rsidRDefault="00E3792C" w:rsidP="00E3792C">
      <w:pPr>
        <w:autoSpaceDE w:val="0"/>
        <w:autoSpaceDN w:val="0"/>
        <w:adjustRightInd w:val="0"/>
        <w:jc w:val="both"/>
        <w:rPr>
          <w:rFonts w:ascii="Arial" w:hAnsi="Arial" w:cs="Arial"/>
          <w:b/>
          <w:bCs/>
          <w:sz w:val="22"/>
          <w:szCs w:val="22"/>
          <w:lang w:val="es-BO"/>
        </w:rPr>
      </w:pPr>
    </w:p>
    <w:p w14:paraId="4D5ACAED" w14:textId="77777777" w:rsidR="00E3792C" w:rsidRPr="00E3792C" w:rsidRDefault="00E3792C" w:rsidP="00E3792C">
      <w:pPr>
        <w:jc w:val="both"/>
        <w:rPr>
          <w:rFonts w:ascii="Arial" w:hAnsi="Arial" w:cs="Arial"/>
          <w:sz w:val="22"/>
          <w:szCs w:val="22"/>
          <w:lang w:val="es-BO"/>
        </w:rPr>
      </w:pPr>
      <w:r w:rsidRPr="00E3792C">
        <w:rPr>
          <w:rFonts w:ascii="Arial" w:hAnsi="Arial" w:cs="Arial"/>
          <w:b/>
          <w:sz w:val="22"/>
          <w:szCs w:val="22"/>
          <w:lang w:val="es-BO"/>
        </w:rPr>
        <w:t>CLÁUSULA</w:t>
      </w:r>
      <w:r w:rsidRPr="00E3792C">
        <w:rPr>
          <w:rFonts w:ascii="Arial" w:hAnsi="Arial" w:cs="Arial"/>
          <w:b/>
          <w:bCs/>
          <w:sz w:val="22"/>
          <w:szCs w:val="22"/>
          <w:lang w:val="es-BO"/>
        </w:rPr>
        <w:t xml:space="preserve"> DÉCIMA CUARTA.- </w:t>
      </w:r>
      <w:r w:rsidRPr="00E3792C">
        <w:rPr>
          <w:rFonts w:ascii="Arial" w:hAnsi="Arial" w:cs="Arial"/>
          <w:b/>
          <w:sz w:val="22"/>
          <w:szCs w:val="22"/>
          <w:lang w:val="es-BO"/>
        </w:rPr>
        <w:t xml:space="preserve">(DERECHOS DEL PROVEEDOR) </w:t>
      </w:r>
      <w:r w:rsidRPr="00E3792C">
        <w:rPr>
          <w:rFonts w:ascii="Arial" w:hAnsi="Arial" w:cs="Arial"/>
          <w:sz w:val="22"/>
          <w:szCs w:val="22"/>
          <w:lang w:val="es-BO"/>
        </w:rPr>
        <w:t xml:space="preserve">El </w:t>
      </w:r>
      <w:r w:rsidRPr="00E3792C">
        <w:rPr>
          <w:rFonts w:ascii="Arial" w:hAnsi="Arial" w:cs="Arial"/>
          <w:b/>
          <w:sz w:val="22"/>
          <w:szCs w:val="22"/>
          <w:lang w:val="es-BO"/>
        </w:rPr>
        <w:t xml:space="preserve">PROVEEDOR, </w:t>
      </w:r>
      <w:r w:rsidRPr="00E3792C">
        <w:rPr>
          <w:rFonts w:ascii="Arial" w:hAnsi="Arial" w:cs="Arial"/>
          <w:sz w:val="22"/>
          <w:szCs w:val="22"/>
          <w:lang w:val="es-BO"/>
        </w:rPr>
        <w:t>tiene el derecho de plantear los reclamos que considere correctos, por cualquier omisión de la</w:t>
      </w:r>
      <w:r w:rsidRPr="00E3792C">
        <w:rPr>
          <w:rFonts w:ascii="Arial" w:hAnsi="Arial" w:cs="Arial"/>
          <w:b/>
          <w:bCs/>
          <w:sz w:val="22"/>
          <w:szCs w:val="22"/>
          <w:lang w:val="es-BO"/>
        </w:rPr>
        <w:t xml:space="preserve"> ENTIDAD, </w:t>
      </w:r>
      <w:r w:rsidRPr="00E3792C">
        <w:rPr>
          <w:rFonts w:ascii="Arial" w:hAnsi="Arial" w:cs="Arial"/>
          <w:bCs/>
          <w:sz w:val="22"/>
          <w:szCs w:val="22"/>
          <w:lang w:val="es-BO"/>
        </w:rPr>
        <w:t>por falta de pago</w:t>
      </w:r>
      <w:r w:rsidRPr="00E3792C">
        <w:rPr>
          <w:rFonts w:ascii="Arial" w:hAnsi="Arial" w:cs="Arial"/>
          <w:b/>
          <w:bCs/>
          <w:sz w:val="22"/>
          <w:szCs w:val="22"/>
          <w:lang w:val="es-BO"/>
        </w:rPr>
        <w:t xml:space="preserve"> </w:t>
      </w:r>
      <w:r w:rsidRPr="00E3792C">
        <w:rPr>
          <w:rFonts w:ascii="Arial" w:hAnsi="Arial" w:cs="Arial"/>
          <w:bCs/>
          <w:sz w:val="22"/>
          <w:szCs w:val="22"/>
          <w:lang w:val="es-BO"/>
        </w:rPr>
        <w:t xml:space="preserve">por la prestación del </w:t>
      </w:r>
      <w:r w:rsidRPr="00E3792C">
        <w:rPr>
          <w:rFonts w:ascii="Arial" w:hAnsi="Arial" w:cs="Arial"/>
          <w:b/>
          <w:bCs/>
          <w:sz w:val="22"/>
          <w:szCs w:val="22"/>
          <w:lang w:val="es-BO"/>
        </w:rPr>
        <w:t>SERVICIO</w:t>
      </w:r>
      <w:r w:rsidRPr="00E3792C">
        <w:rPr>
          <w:rFonts w:ascii="Arial" w:hAnsi="Arial" w:cs="Arial"/>
          <w:bCs/>
          <w:sz w:val="22"/>
          <w:szCs w:val="22"/>
          <w:lang w:val="es-BO"/>
        </w:rPr>
        <w:t xml:space="preserve"> </w:t>
      </w:r>
      <w:r w:rsidRPr="00E3792C">
        <w:rPr>
          <w:rFonts w:ascii="Arial" w:hAnsi="Arial" w:cs="Arial"/>
          <w:sz w:val="22"/>
          <w:szCs w:val="22"/>
          <w:lang w:val="es-BO"/>
        </w:rPr>
        <w:t>conforme los alcances del presente Contrato o por cualquier otro aspecto consignado en el mismo.</w:t>
      </w:r>
    </w:p>
    <w:p w14:paraId="2F27B812" w14:textId="77777777" w:rsidR="00E3792C" w:rsidRPr="00E3792C" w:rsidRDefault="00E3792C" w:rsidP="00E3792C">
      <w:pPr>
        <w:jc w:val="both"/>
        <w:rPr>
          <w:rFonts w:ascii="Arial" w:hAnsi="Arial" w:cs="Arial"/>
          <w:sz w:val="22"/>
          <w:szCs w:val="22"/>
          <w:lang w:val="es-BO"/>
        </w:rPr>
      </w:pPr>
    </w:p>
    <w:p w14:paraId="21CD64E8"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Tales reclamos deberán ser planteados por escrito con el respaldo correspondiente, al </w:t>
      </w:r>
      <w:r w:rsidRPr="00E3792C">
        <w:rPr>
          <w:rFonts w:ascii="Arial" w:hAnsi="Arial" w:cs="Arial"/>
          <w:b/>
          <w:bCs/>
          <w:sz w:val="22"/>
          <w:szCs w:val="22"/>
          <w:lang w:val="es-BO"/>
        </w:rPr>
        <w:t>FISCAL</w:t>
      </w:r>
      <w:r w:rsidRPr="00E3792C">
        <w:rPr>
          <w:rFonts w:ascii="Arial" w:hAnsi="Arial" w:cs="Arial"/>
          <w:sz w:val="22"/>
          <w:szCs w:val="22"/>
          <w:lang w:val="es-BO"/>
        </w:rPr>
        <w:t>, hasta veinte (20) días hábiles posteriores al suceso.</w:t>
      </w:r>
    </w:p>
    <w:p w14:paraId="5FA4CE01" w14:textId="77777777" w:rsidR="00E3792C" w:rsidRPr="00E3792C" w:rsidRDefault="00E3792C" w:rsidP="00E3792C">
      <w:pPr>
        <w:jc w:val="both"/>
        <w:rPr>
          <w:rFonts w:ascii="Arial" w:hAnsi="Arial" w:cs="Arial"/>
          <w:sz w:val="22"/>
          <w:szCs w:val="22"/>
          <w:lang w:val="es-BO"/>
        </w:rPr>
      </w:pPr>
    </w:p>
    <w:p w14:paraId="507FDF45" w14:textId="77777777" w:rsidR="00E3792C" w:rsidRPr="00E3792C" w:rsidRDefault="00E3792C" w:rsidP="00E3792C">
      <w:pPr>
        <w:jc w:val="both"/>
        <w:rPr>
          <w:rFonts w:ascii="Arial" w:hAnsi="Arial" w:cs="Arial"/>
          <w:bCs/>
          <w:sz w:val="22"/>
          <w:szCs w:val="22"/>
          <w:lang w:val="es-BO"/>
        </w:rPr>
      </w:pPr>
      <w:r w:rsidRPr="00E3792C">
        <w:rPr>
          <w:rFonts w:ascii="Arial" w:hAnsi="Arial" w:cs="Arial"/>
          <w:sz w:val="22"/>
          <w:szCs w:val="22"/>
          <w:lang w:val="es-BO"/>
        </w:rPr>
        <w:t xml:space="preserve">El </w:t>
      </w:r>
      <w:r w:rsidRPr="00E3792C">
        <w:rPr>
          <w:rFonts w:ascii="Arial" w:hAnsi="Arial" w:cs="Arial"/>
          <w:b/>
          <w:bCs/>
          <w:sz w:val="22"/>
          <w:szCs w:val="22"/>
          <w:lang w:val="es-BO"/>
        </w:rPr>
        <w:t>FISCAL</w:t>
      </w:r>
      <w:r w:rsidRPr="00E3792C">
        <w:rPr>
          <w:rFonts w:ascii="Arial" w:hAnsi="Arial" w:cs="Arial"/>
          <w:sz w:val="22"/>
          <w:szCs w:val="22"/>
          <w:lang w:val="es-BO"/>
        </w:rPr>
        <w:t xml:space="preserve">, dentro del lapso impostergable de cinco (5) días hábiles, tomará conocimiento, analizará el reclamo y emitirá su respuesta de forma sustentada al </w:t>
      </w:r>
      <w:r w:rsidRPr="00E3792C">
        <w:rPr>
          <w:rFonts w:ascii="Arial" w:hAnsi="Arial" w:cs="Arial"/>
          <w:b/>
          <w:sz w:val="22"/>
          <w:szCs w:val="22"/>
          <w:lang w:val="es-BO"/>
        </w:rPr>
        <w:t xml:space="preserve">PROVEEDOR </w:t>
      </w:r>
      <w:r w:rsidRPr="00E3792C">
        <w:rPr>
          <w:rFonts w:ascii="Arial" w:hAnsi="Arial" w:cs="Arial"/>
          <w:sz w:val="22"/>
          <w:szCs w:val="22"/>
          <w:lang w:val="es-BO"/>
        </w:rPr>
        <w:t xml:space="preserve">aceptando o rechazando el reclamo. </w:t>
      </w:r>
      <w:r w:rsidRPr="00E3792C">
        <w:rPr>
          <w:rFonts w:ascii="Arial" w:hAnsi="Arial" w:cs="Arial"/>
          <w:bCs/>
          <w:sz w:val="22"/>
          <w:szCs w:val="22"/>
          <w:lang w:val="es-BO"/>
        </w:rPr>
        <w:t xml:space="preserve">Dentro de este plazo, el </w:t>
      </w:r>
      <w:r w:rsidRPr="00E3792C">
        <w:rPr>
          <w:rFonts w:ascii="Arial" w:hAnsi="Arial" w:cs="Arial"/>
          <w:b/>
          <w:bCs/>
          <w:sz w:val="22"/>
          <w:szCs w:val="22"/>
          <w:lang w:val="es-BO"/>
        </w:rPr>
        <w:t>FISCAL</w:t>
      </w:r>
      <w:r w:rsidRPr="00E3792C">
        <w:rPr>
          <w:rFonts w:ascii="Arial" w:hAnsi="Arial" w:cs="Arial"/>
          <w:bCs/>
          <w:sz w:val="22"/>
          <w:szCs w:val="22"/>
          <w:lang w:val="es-BO"/>
        </w:rPr>
        <w:t xml:space="preserve"> podrá solicitar las aclaraciones respectivas al </w:t>
      </w:r>
      <w:r w:rsidRPr="00E3792C">
        <w:rPr>
          <w:rFonts w:ascii="Arial" w:hAnsi="Arial" w:cs="Arial"/>
          <w:b/>
          <w:bCs/>
          <w:sz w:val="22"/>
          <w:szCs w:val="22"/>
          <w:lang w:val="es-BO"/>
        </w:rPr>
        <w:t>PROVEEDOR</w:t>
      </w:r>
      <w:r w:rsidRPr="00E3792C">
        <w:rPr>
          <w:rFonts w:ascii="Arial" w:hAnsi="Arial" w:cs="Arial"/>
          <w:bCs/>
          <w:sz w:val="22"/>
          <w:szCs w:val="22"/>
          <w:lang w:val="es-BO"/>
        </w:rPr>
        <w:t>, para sustentar su decisión.</w:t>
      </w:r>
    </w:p>
    <w:p w14:paraId="54A52AEA" w14:textId="77777777" w:rsidR="00E3792C" w:rsidRPr="00E3792C" w:rsidRDefault="00E3792C" w:rsidP="00E3792C">
      <w:pPr>
        <w:jc w:val="both"/>
        <w:rPr>
          <w:rFonts w:ascii="Arial" w:hAnsi="Arial" w:cs="Arial"/>
          <w:bCs/>
          <w:sz w:val="22"/>
          <w:szCs w:val="22"/>
          <w:lang w:val="es-BO"/>
        </w:rPr>
      </w:pPr>
    </w:p>
    <w:p w14:paraId="5F6C2C78" w14:textId="77777777" w:rsidR="00E3792C" w:rsidRPr="00E3792C" w:rsidRDefault="00E3792C" w:rsidP="00E3792C">
      <w:pPr>
        <w:jc w:val="both"/>
        <w:rPr>
          <w:rFonts w:ascii="Arial" w:hAnsi="Arial" w:cs="Arial"/>
          <w:b/>
          <w:sz w:val="22"/>
          <w:szCs w:val="22"/>
          <w:lang w:val="es-BO"/>
        </w:rPr>
      </w:pPr>
      <w:r w:rsidRPr="00E3792C">
        <w:rPr>
          <w:rFonts w:ascii="Arial" w:hAnsi="Arial" w:cs="Arial"/>
          <w:sz w:val="22"/>
          <w:szCs w:val="22"/>
          <w:lang w:val="es-BO"/>
        </w:rPr>
        <w:t xml:space="preserve">En los casos que así corresponda por la complejidad del reclamo, el </w:t>
      </w:r>
      <w:r w:rsidRPr="00E3792C">
        <w:rPr>
          <w:rFonts w:ascii="Arial" w:hAnsi="Arial" w:cs="Arial"/>
          <w:b/>
          <w:bCs/>
          <w:sz w:val="22"/>
          <w:szCs w:val="22"/>
          <w:lang w:val="es-BO"/>
        </w:rPr>
        <w:t>FISCAL</w:t>
      </w:r>
      <w:r w:rsidRPr="00E3792C">
        <w:rPr>
          <w:rFonts w:ascii="Arial" w:hAnsi="Arial" w:cs="Arial"/>
          <w:sz w:val="22"/>
          <w:szCs w:val="22"/>
          <w:lang w:val="es-BO"/>
        </w:rPr>
        <w:t xml:space="preserve">, podrá solicitar en el plazo de cinco (5) días adicionales, la emisión de informe a las dependencias técnica, financiera y/o legal de la </w:t>
      </w:r>
      <w:r w:rsidRPr="00E3792C">
        <w:rPr>
          <w:rFonts w:ascii="Arial" w:hAnsi="Arial" w:cs="Arial"/>
          <w:b/>
          <w:sz w:val="22"/>
          <w:szCs w:val="22"/>
          <w:lang w:val="es-BO"/>
        </w:rPr>
        <w:t>ENTIDAD</w:t>
      </w:r>
      <w:r w:rsidRPr="00E3792C">
        <w:rPr>
          <w:rFonts w:ascii="Arial" w:hAnsi="Arial" w:cs="Arial"/>
          <w:sz w:val="22"/>
          <w:szCs w:val="22"/>
          <w:lang w:val="es-BO"/>
        </w:rPr>
        <w:t xml:space="preserve">, según corresponda, a objeto de fundamentar la respuesta que se deba emitir para responder al </w:t>
      </w:r>
      <w:r w:rsidRPr="00E3792C">
        <w:rPr>
          <w:rFonts w:ascii="Arial" w:hAnsi="Arial" w:cs="Arial"/>
          <w:b/>
          <w:sz w:val="22"/>
          <w:szCs w:val="22"/>
          <w:lang w:val="es-BO"/>
        </w:rPr>
        <w:t>PROVEEDOR.</w:t>
      </w:r>
    </w:p>
    <w:p w14:paraId="53F2F326" w14:textId="77777777" w:rsidR="00E3792C" w:rsidRPr="00E3792C" w:rsidRDefault="00E3792C" w:rsidP="00E3792C">
      <w:pPr>
        <w:jc w:val="both"/>
        <w:rPr>
          <w:rFonts w:ascii="Arial" w:hAnsi="Arial" w:cs="Arial"/>
          <w:sz w:val="22"/>
          <w:szCs w:val="22"/>
          <w:lang w:val="es-BO"/>
        </w:rPr>
      </w:pPr>
    </w:p>
    <w:p w14:paraId="2A66E6CD"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Todo proceso de respuesta a reclamos, no deberá exceder los diez (10) días hábiles, computables desde la recepción del reclamo documentado por el </w:t>
      </w:r>
      <w:r w:rsidRPr="00E3792C">
        <w:rPr>
          <w:rFonts w:ascii="Arial" w:hAnsi="Arial" w:cs="Arial"/>
          <w:b/>
          <w:bCs/>
          <w:sz w:val="22"/>
          <w:szCs w:val="22"/>
          <w:lang w:val="es-BO"/>
        </w:rPr>
        <w:t>FISCAL</w:t>
      </w:r>
      <w:r w:rsidRPr="00E3792C">
        <w:rPr>
          <w:rFonts w:ascii="Arial" w:hAnsi="Arial" w:cs="Arial"/>
          <w:sz w:val="22"/>
          <w:szCs w:val="22"/>
          <w:lang w:val="es-BO"/>
        </w:rPr>
        <w:t xml:space="preserve">. </w:t>
      </w:r>
    </w:p>
    <w:p w14:paraId="48B112D3" w14:textId="77777777" w:rsidR="00E3792C" w:rsidRPr="00E3792C" w:rsidRDefault="00E3792C" w:rsidP="00E3792C">
      <w:pPr>
        <w:jc w:val="both"/>
        <w:rPr>
          <w:rFonts w:ascii="Arial" w:hAnsi="Arial" w:cs="Arial"/>
          <w:sz w:val="22"/>
          <w:szCs w:val="22"/>
          <w:lang w:val="es-BO"/>
        </w:rPr>
      </w:pPr>
    </w:p>
    <w:p w14:paraId="4C2C0603"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El </w:t>
      </w:r>
      <w:r w:rsidRPr="00E3792C">
        <w:rPr>
          <w:rFonts w:ascii="Arial" w:hAnsi="Arial" w:cs="Arial"/>
          <w:b/>
          <w:bCs/>
          <w:sz w:val="22"/>
          <w:szCs w:val="22"/>
          <w:lang w:val="es-BO"/>
        </w:rPr>
        <w:t xml:space="preserve">FISCAL </w:t>
      </w:r>
      <w:r w:rsidRPr="00E3792C">
        <w:rPr>
          <w:rFonts w:ascii="Arial" w:hAnsi="Arial" w:cs="Arial"/>
          <w:sz w:val="22"/>
          <w:szCs w:val="22"/>
          <w:lang w:val="es-BO"/>
        </w:rPr>
        <w:t xml:space="preserve">y la </w:t>
      </w:r>
      <w:r w:rsidRPr="00E3792C">
        <w:rPr>
          <w:rFonts w:ascii="Arial" w:hAnsi="Arial" w:cs="Arial"/>
          <w:b/>
          <w:sz w:val="22"/>
          <w:szCs w:val="22"/>
          <w:lang w:val="es-BO"/>
        </w:rPr>
        <w:t xml:space="preserve">ENTIDAD, </w:t>
      </w:r>
      <w:r w:rsidRPr="00E3792C">
        <w:rPr>
          <w:rFonts w:ascii="Arial" w:hAnsi="Arial" w:cs="Arial"/>
          <w:sz w:val="22"/>
          <w:szCs w:val="22"/>
          <w:lang w:val="es-BO"/>
        </w:rPr>
        <w:t>no atenderán reclamos presentados fuera del plazo establecido en esta cláusula.</w:t>
      </w:r>
    </w:p>
    <w:p w14:paraId="4FEF875E" w14:textId="77777777" w:rsidR="00E3792C" w:rsidRPr="00E3792C" w:rsidRDefault="00E3792C" w:rsidP="00E3792C">
      <w:pPr>
        <w:autoSpaceDE w:val="0"/>
        <w:autoSpaceDN w:val="0"/>
        <w:adjustRightInd w:val="0"/>
        <w:jc w:val="both"/>
        <w:rPr>
          <w:rFonts w:ascii="Arial" w:hAnsi="Arial" w:cs="Arial"/>
          <w:b/>
          <w:bCs/>
          <w:sz w:val="22"/>
          <w:szCs w:val="22"/>
          <w:lang w:val="es-BO"/>
        </w:rPr>
      </w:pPr>
    </w:p>
    <w:p w14:paraId="3328F8AA" w14:textId="77777777" w:rsidR="00E3792C" w:rsidRPr="00E3792C" w:rsidRDefault="00E3792C" w:rsidP="00E3792C">
      <w:pPr>
        <w:autoSpaceDE w:val="0"/>
        <w:autoSpaceDN w:val="0"/>
        <w:adjustRightInd w:val="0"/>
        <w:jc w:val="both"/>
        <w:rPr>
          <w:rFonts w:ascii="Arial" w:hAnsi="Arial" w:cs="Arial"/>
          <w:bCs/>
          <w:sz w:val="22"/>
          <w:szCs w:val="22"/>
          <w:lang w:val="es-BO"/>
        </w:rPr>
      </w:pPr>
      <w:r w:rsidRPr="00E3792C">
        <w:rPr>
          <w:rFonts w:ascii="Arial" w:hAnsi="Arial" w:cs="Arial"/>
          <w:b/>
          <w:sz w:val="22"/>
          <w:szCs w:val="22"/>
          <w:lang w:val="es-BO"/>
        </w:rPr>
        <w:t>CLÁUSULA</w:t>
      </w:r>
      <w:r w:rsidRPr="00E3792C">
        <w:rPr>
          <w:rFonts w:ascii="Arial" w:hAnsi="Arial" w:cs="Arial"/>
          <w:b/>
          <w:bCs/>
          <w:sz w:val="22"/>
          <w:szCs w:val="22"/>
          <w:lang w:val="es-BO"/>
        </w:rPr>
        <w:t xml:space="preserve"> DÉCIMA QUINTA.- (ESTIPULACIÓN SOBRE IMPUESTOS) </w:t>
      </w:r>
      <w:r w:rsidRPr="00E3792C">
        <w:rPr>
          <w:rFonts w:ascii="Arial" w:hAnsi="Arial" w:cs="Arial"/>
          <w:bCs/>
          <w:sz w:val="22"/>
          <w:szCs w:val="22"/>
          <w:lang w:val="es-BO"/>
        </w:rPr>
        <w:t>Correrá por cuenta del</w:t>
      </w:r>
      <w:r w:rsidRPr="00E3792C">
        <w:rPr>
          <w:rFonts w:ascii="Arial" w:hAnsi="Arial" w:cs="Arial"/>
          <w:b/>
          <w:bCs/>
          <w:sz w:val="22"/>
          <w:szCs w:val="22"/>
          <w:lang w:val="es-BO"/>
        </w:rPr>
        <w:t xml:space="preserve"> PROVEEDOR</w:t>
      </w:r>
      <w:r w:rsidRPr="00E3792C">
        <w:rPr>
          <w:rFonts w:ascii="Arial" w:hAnsi="Arial" w:cs="Arial"/>
          <w:bCs/>
          <w:sz w:val="22"/>
          <w:szCs w:val="22"/>
          <w:lang w:val="es-BO"/>
        </w:rPr>
        <w:t xml:space="preserve"> el pago de todos los impuestos vigentes en el país a la fecha de presentación de la propuesta.</w:t>
      </w:r>
    </w:p>
    <w:p w14:paraId="45D87197" w14:textId="77777777" w:rsidR="00E3792C" w:rsidRPr="00E3792C" w:rsidRDefault="00E3792C" w:rsidP="00E3792C">
      <w:pPr>
        <w:autoSpaceDE w:val="0"/>
        <w:autoSpaceDN w:val="0"/>
        <w:adjustRightInd w:val="0"/>
        <w:jc w:val="both"/>
        <w:rPr>
          <w:rFonts w:ascii="Arial" w:hAnsi="Arial" w:cs="Arial"/>
          <w:bCs/>
          <w:sz w:val="22"/>
          <w:szCs w:val="22"/>
          <w:lang w:val="es-BO"/>
        </w:rPr>
      </w:pPr>
    </w:p>
    <w:p w14:paraId="1B8A93E9" w14:textId="77777777" w:rsidR="00E3792C" w:rsidRPr="00E3792C" w:rsidRDefault="00E3792C" w:rsidP="00E3792C">
      <w:pPr>
        <w:autoSpaceDE w:val="0"/>
        <w:autoSpaceDN w:val="0"/>
        <w:adjustRightInd w:val="0"/>
        <w:jc w:val="both"/>
        <w:rPr>
          <w:rFonts w:ascii="Arial" w:hAnsi="Arial" w:cs="Arial"/>
          <w:bCs/>
          <w:sz w:val="22"/>
          <w:szCs w:val="22"/>
          <w:lang w:val="es-BO"/>
        </w:rPr>
      </w:pPr>
      <w:r w:rsidRPr="00E3792C">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E3792C">
        <w:rPr>
          <w:rFonts w:ascii="Arial" w:hAnsi="Arial" w:cs="Arial"/>
          <w:b/>
          <w:bCs/>
          <w:sz w:val="22"/>
          <w:szCs w:val="22"/>
          <w:lang w:val="es-BO"/>
        </w:rPr>
        <w:t>PROVEEDOR</w:t>
      </w:r>
      <w:r w:rsidRPr="00E3792C">
        <w:rPr>
          <w:rFonts w:ascii="Arial" w:hAnsi="Arial" w:cs="Arial"/>
          <w:bCs/>
          <w:sz w:val="22"/>
          <w:szCs w:val="22"/>
          <w:lang w:val="es-BO"/>
        </w:rPr>
        <w:t xml:space="preserve"> deberá acogerse a su cumplimiento desde la fecha de vigencia de dicha normativa. </w:t>
      </w:r>
    </w:p>
    <w:p w14:paraId="2E591442" w14:textId="77777777" w:rsidR="00E3792C" w:rsidRPr="00E3792C" w:rsidRDefault="00E3792C" w:rsidP="00E3792C">
      <w:pPr>
        <w:jc w:val="both"/>
        <w:rPr>
          <w:rFonts w:ascii="Arial" w:hAnsi="Arial" w:cs="Arial"/>
          <w:b/>
          <w:sz w:val="22"/>
          <w:szCs w:val="22"/>
          <w:lang w:val="es-BO"/>
        </w:rPr>
      </w:pPr>
    </w:p>
    <w:p w14:paraId="2A6AEDD0" w14:textId="77777777" w:rsidR="00E3792C" w:rsidRPr="00E3792C" w:rsidRDefault="00E3792C" w:rsidP="00E3792C">
      <w:pPr>
        <w:autoSpaceDE w:val="0"/>
        <w:autoSpaceDN w:val="0"/>
        <w:adjustRightInd w:val="0"/>
        <w:jc w:val="both"/>
        <w:rPr>
          <w:rFonts w:ascii="Arial" w:hAnsi="Arial" w:cs="Arial"/>
          <w:sz w:val="22"/>
          <w:szCs w:val="22"/>
          <w:lang w:val="es-BO"/>
        </w:rPr>
      </w:pPr>
      <w:r w:rsidRPr="00E3792C">
        <w:rPr>
          <w:rFonts w:ascii="Arial" w:hAnsi="Arial" w:cs="Arial"/>
          <w:b/>
          <w:sz w:val="22"/>
          <w:szCs w:val="22"/>
          <w:lang w:val="es-BO"/>
        </w:rPr>
        <w:t xml:space="preserve">CLÁUSULA DÉCIMA SEXTA.- (FACTURACIÓN) </w:t>
      </w:r>
      <w:r w:rsidRPr="00E3792C">
        <w:rPr>
          <w:rFonts w:ascii="Arial" w:hAnsi="Arial" w:cs="Arial"/>
          <w:sz w:val="22"/>
          <w:szCs w:val="22"/>
          <w:lang w:val="es-BO"/>
        </w:rPr>
        <w:t xml:space="preserve">El </w:t>
      </w:r>
      <w:r w:rsidRPr="00E3792C">
        <w:rPr>
          <w:rFonts w:ascii="Arial" w:hAnsi="Arial" w:cs="Arial"/>
          <w:b/>
          <w:sz w:val="22"/>
          <w:szCs w:val="22"/>
          <w:lang w:val="es-BO"/>
        </w:rPr>
        <w:t xml:space="preserve">PROVEEDOR </w:t>
      </w:r>
      <w:r w:rsidRPr="00E3792C">
        <w:rPr>
          <w:rFonts w:ascii="Arial" w:hAnsi="Arial" w:cs="Arial"/>
          <w:sz w:val="22"/>
          <w:szCs w:val="22"/>
          <w:lang w:val="es-BO"/>
        </w:rPr>
        <w:t xml:space="preserve">una vez aprobado su un informe técnico y su planilla de ejecución de servicios, deberá emitir la respectiva factura oficial por el monto correspondiente en favor de la </w:t>
      </w:r>
      <w:r w:rsidRPr="00E3792C">
        <w:rPr>
          <w:rFonts w:ascii="Arial" w:hAnsi="Arial" w:cs="Arial"/>
          <w:b/>
          <w:sz w:val="22"/>
          <w:szCs w:val="22"/>
          <w:lang w:val="es-BO"/>
        </w:rPr>
        <w:t>ENTIDAD</w:t>
      </w:r>
      <w:r w:rsidRPr="00E3792C">
        <w:rPr>
          <w:rFonts w:ascii="Arial" w:hAnsi="Arial" w:cs="Arial"/>
          <w:sz w:val="22"/>
          <w:szCs w:val="22"/>
          <w:lang w:val="es-BO"/>
        </w:rPr>
        <w:t>.</w:t>
      </w:r>
    </w:p>
    <w:p w14:paraId="63320320" w14:textId="77777777" w:rsidR="00E3792C" w:rsidRPr="00E3792C" w:rsidRDefault="00E3792C" w:rsidP="00E3792C">
      <w:pPr>
        <w:jc w:val="both"/>
        <w:rPr>
          <w:rFonts w:ascii="Arial" w:hAnsi="Arial" w:cs="Arial"/>
          <w:b/>
          <w:sz w:val="22"/>
          <w:szCs w:val="22"/>
          <w:lang w:val="es-BO"/>
        </w:rPr>
      </w:pPr>
    </w:p>
    <w:p w14:paraId="10AED62B" w14:textId="77777777" w:rsidR="00E3792C" w:rsidRPr="00E3792C" w:rsidRDefault="00E3792C" w:rsidP="00E3792C">
      <w:pPr>
        <w:jc w:val="both"/>
        <w:rPr>
          <w:rFonts w:ascii="Arial" w:hAnsi="Arial" w:cs="Arial"/>
          <w:b/>
          <w:sz w:val="22"/>
          <w:szCs w:val="22"/>
          <w:lang w:val="es-BO"/>
        </w:rPr>
      </w:pPr>
      <w:r w:rsidRPr="00E3792C">
        <w:rPr>
          <w:rFonts w:ascii="Arial" w:hAnsi="Arial" w:cs="Arial"/>
          <w:b/>
          <w:sz w:val="22"/>
          <w:szCs w:val="22"/>
          <w:lang w:val="es-BO"/>
        </w:rPr>
        <w:t xml:space="preserve">CLÁUSULA DÉCIMA SÉPTIMA.- (MODIFICACIONES AL CONTRATO) </w:t>
      </w:r>
      <w:r w:rsidRPr="00E3792C">
        <w:rPr>
          <w:rFonts w:ascii="Arial" w:hAnsi="Arial" w:cs="Arial"/>
          <w:sz w:val="22"/>
          <w:szCs w:val="22"/>
          <w:lang w:val="es-BO"/>
        </w:rPr>
        <w:t xml:space="preserve">El presente Contrato podrá ser modificado sólo en los aspectos previsto en el DBC, siempre y cuando exista acuerdo entre las </w:t>
      </w:r>
      <w:r w:rsidRPr="00E3792C">
        <w:rPr>
          <w:rFonts w:ascii="Arial" w:hAnsi="Arial" w:cs="Arial"/>
          <w:b/>
          <w:sz w:val="22"/>
          <w:szCs w:val="22"/>
          <w:lang w:val="es-BO"/>
        </w:rPr>
        <w:t>PARTES</w:t>
      </w:r>
      <w:r w:rsidRPr="00E3792C">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1E5AE68C" w14:textId="77777777" w:rsidR="00E3792C" w:rsidRPr="00E3792C" w:rsidRDefault="00E3792C" w:rsidP="00E3792C">
      <w:pPr>
        <w:jc w:val="both"/>
        <w:rPr>
          <w:rFonts w:ascii="Arial" w:hAnsi="Arial" w:cs="Arial"/>
          <w:sz w:val="22"/>
          <w:szCs w:val="22"/>
          <w:lang w:val="es-BO"/>
        </w:rPr>
      </w:pPr>
    </w:p>
    <w:p w14:paraId="204B41CF" w14:textId="77777777" w:rsidR="00E3792C" w:rsidRPr="00E3792C" w:rsidRDefault="00E3792C" w:rsidP="00E3792C">
      <w:pPr>
        <w:contextualSpacing/>
        <w:jc w:val="both"/>
        <w:rPr>
          <w:rFonts w:ascii="Arial" w:hAnsi="Arial" w:cs="Arial"/>
          <w:sz w:val="22"/>
          <w:szCs w:val="22"/>
          <w:lang w:val="es-BO"/>
        </w:rPr>
      </w:pPr>
      <w:r w:rsidRPr="00E3792C">
        <w:rPr>
          <w:rFonts w:ascii="Arial" w:hAnsi="Arial" w:cs="Arial"/>
          <w:sz w:val="22"/>
          <w:szCs w:val="22"/>
          <w:lang w:val="es-BO"/>
        </w:rPr>
        <w:lastRenderedPageBreak/>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E3792C">
        <w:rPr>
          <w:rFonts w:ascii="Arial" w:hAnsi="Arial" w:cs="Arial"/>
          <w:b/>
          <w:sz w:val="22"/>
          <w:szCs w:val="22"/>
          <w:lang w:val="es-BO"/>
        </w:rPr>
        <w:t>SERVICIO</w:t>
      </w:r>
      <w:r w:rsidRPr="00E3792C">
        <w:rPr>
          <w:rFonts w:ascii="Arial" w:hAnsi="Arial" w:cs="Arial"/>
          <w:sz w:val="22"/>
          <w:szCs w:val="22"/>
          <w:lang w:val="es-BO"/>
        </w:rPr>
        <w:t xml:space="preserve">. </w:t>
      </w:r>
    </w:p>
    <w:p w14:paraId="0228577A" w14:textId="77777777" w:rsidR="00E3792C" w:rsidRPr="00E3792C" w:rsidRDefault="00E3792C" w:rsidP="00E3792C">
      <w:pPr>
        <w:contextualSpacing/>
        <w:jc w:val="both"/>
        <w:rPr>
          <w:rFonts w:ascii="Arial" w:hAnsi="Arial" w:cs="Arial"/>
          <w:b/>
          <w:i/>
          <w:sz w:val="22"/>
          <w:szCs w:val="22"/>
          <w:lang w:val="es-BO"/>
        </w:rPr>
      </w:pPr>
    </w:p>
    <w:p w14:paraId="60B09C6A" w14:textId="77777777" w:rsidR="00E3792C" w:rsidRPr="00E3792C" w:rsidRDefault="00E3792C" w:rsidP="00E3792C">
      <w:pPr>
        <w:autoSpaceDE w:val="0"/>
        <w:autoSpaceDN w:val="0"/>
        <w:adjustRightInd w:val="0"/>
        <w:jc w:val="both"/>
        <w:rPr>
          <w:rFonts w:ascii="Arial" w:hAnsi="Arial" w:cs="Arial"/>
          <w:sz w:val="22"/>
          <w:szCs w:val="22"/>
          <w:lang w:val="es-BO"/>
        </w:rPr>
      </w:pPr>
      <w:r w:rsidRPr="00E3792C">
        <w:rPr>
          <w:rFonts w:ascii="Arial" w:hAnsi="Arial" w:cs="Arial"/>
          <w:sz w:val="22"/>
          <w:szCs w:val="22"/>
          <w:lang w:val="es-BO"/>
        </w:rPr>
        <w:t xml:space="preserve">Las </w:t>
      </w:r>
      <w:r w:rsidRPr="00E3792C">
        <w:rPr>
          <w:rFonts w:ascii="Arial" w:hAnsi="Arial" w:cs="Arial"/>
          <w:b/>
          <w:sz w:val="22"/>
          <w:szCs w:val="22"/>
          <w:lang w:val="es-BO"/>
        </w:rPr>
        <w:t>PARTES</w:t>
      </w:r>
      <w:r w:rsidRPr="00E3792C">
        <w:rPr>
          <w:rFonts w:ascii="Arial" w:hAnsi="Arial" w:cs="Arial"/>
          <w:sz w:val="22"/>
          <w:szCs w:val="22"/>
          <w:lang w:val="es-BO"/>
        </w:rPr>
        <w:t xml:space="preserve"> acuerdan que por la recurrencia de la prestación del </w:t>
      </w:r>
      <w:r w:rsidRPr="00E3792C">
        <w:rPr>
          <w:rFonts w:ascii="Arial" w:hAnsi="Arial" w:cs="Arial"/>
          <w:b/>
          <w:sz w:val="22"/>
          <w:szCs w:val="22"/>
          <w:lang w:val="es-BO"/>
        </w:rPr>
        <w:t>SERVICIO</w:t>
      </w:r>
      <w:r w:rsidRPr="00E3792C">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726D7815" w14:textId="77777777" w:rsidR="00E3792C" w:rsidRPr="00E3792C" w:rsidRDefault="00E3792C" w:rsidP="00E3792C">
      <w:pPr>
        <w:jc w:val="both"/>
        <w:rPr>
          <w:rFonts w:ascii="Arial" w:hAnsi="Arial" w:cs="Arial"/>
          <w:sz w:val="22"/>
          <w:szCs w:val="22"/>
          <w:lang w:val="es-BO"/>
        </w:rPr>
      </w:pPr>
    </w:p>
    <w:p w14:paraId="6CA4ABD9"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0461852B" w14:textId="77777777" w:rsidR="00E3792C" w:rsidRPr="00E3792C" w:rsidRDefault="00E3792C" w:rsidP="00E3792C">
      <w:pPr>
        <w:jc w:val="both"/>
        <w:rPr>
          <w:rFonts w:ascii="Arial" w:hAnsi="Arial" w:cs="Arial"/>
          <w:b/>
          <w:sz w:val="22"/>
          <w:szCs w:val="22"/>
          <w:lang w:val="es-BO"/>
        </w:rPr>
      </w:pPr>
    </w:p>
    <w:p w14:paraId="2C3E744D" w14:textId="77777777" w:rsidR="00E3792C" w:rsidRPr="00E3792C" w:rsidRDefault="00E3792C" w:rsidP="00E3792C">
      <w:pPr>
        <w:jc w:val="both"/>
        <w:rPr>
          <w:rFonts w:ascii="Arial" w:hAnsi="Arial" w:cs="Arial"/>
          <w:sz w:val="22"/>
          <w:szCs w:val="22"/>
          <w:lang w:val="es-BO"/>
        </w:rPr>
      </w:pPr>
      <w:r w:rsidRPr="00E3792C">
        <w:rPr>
          <w:rFonts w:ascii="Arial" w:hAnsi="Arial" w:cs="Arial"/>
          <w:b/>
          <w:sz w:val="22"/>
          <w:szCs w:val="22"/>
          <w:lang w:val="es-BO"/>
        </w:rPr>
        <w:t xml:space="preserve">CLÁUSULA DÉCIMA OCTAVA.- (INTRANSFERIBILIDAD DEL CONTRATO) </w:t>
      </w:r>
      <w:r w:rsidRPr="00E3792C">
        <w:rPr>
          <w:rFonts w:ascii="Arial" w:hAnsi="Arial" w:cs="Arial"/>
          <w:sz w:val="22"/>
          <w:szCs w:val="22"/>
          <w:lang w:val="es-BO"/>
        </w:rPr>
        <w:t>El</w:t>
      </w:r>
      <w:r w:rsidRPr="00E3792C">
        <w:rPr>
          <w:rFonts w:ascii="Arial" w:hAnsi="Arial" w:cs="Arial"/>
          <w:b/>
          <w:sz w:val="22"/>
          <w:szCs w:val="22"/>
          <w:lang w:val="es-BO"/>
        </w:rPr>
        <w:t xml:space="preserve"> PROVEEDOR </w:t>
      </w:r>
      <w:r w:rsidRPr="00E3792C">
        <w:rPr>
          <w:rFonts w:ascii="Arial" w:hAnsi="Arial" w:cs="Arial"/>
          <w:sz w:val="22"/>
          <w:szCs w:val="22"/>
          <w:lang w:val="es-BO"/>
        </w:rPr>
        <w:t>bajo ningún título podrá ceder, transferir, subrogar, total o parcialmente este Contrato.</w:t>
      </w:r>
    </w:p>
    <w:p w14:paraId="730071DB" w14:textId="77777777" w:rsidR="00E3792C" w:rsidRPr="00E3792C" w:rsidRDefault="00E3792C" w:rsidP="00E3792C">
      <w:pPr>
        <w:jc w:val="both"/>
        <w:rPr>
          <w:rFonts w:ascii="Arial" w:hAnsi="Arial" w:cs="Arial"/>
          <w:sz w:val="22"/>
          <w:szCs w:val="22"/>
          <w:lang w:val="es-BO"/>
        </w:rPr>
      </w:pPr>
    </w:p>
    <w:p w14:paraId="731CCE20"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31C8D4C" w14:textId="77777777" w:rsidR="00E3792C" w:rsidRPr="00E3792C" w:rsidRDefault="00E3792C" w:rsidP="00E3792C">
      <w:pPr>
        <w:jc w:val="both"/>
        <w:rPr>
          <w:rFonts w:ascii="Arial" w:hAnsi="Arial" w:cs="Arial"/>
          <w:b/>
          <w:sz w:val="22"/>
          <w:szCs w:val="22"/>
          <w:lang w:val="es-BO"/>
        </w:rPr>
      </w:pPr>
    </w:p>
    <w:p w14:paraId="69657732" w14:textId="77777777" w:rsidR="00E3792C" w:rsidRPr="00E3792C" w:rsidRDefault="00E3792C" w:rsidP="00E3792C">
      <w:pPr>
        <w:jc w:val="both"/>
        <w:rPr>
          <w:rFonts w:ascii="Arial" w:hAnsi="Arial" w:cs="Arial"/>
          <w:sz w:val="22"/>
          <w:szCs w:val="22"/>
          <w:lang w:val="es-BO"/>
        </w:rPr>
      </w:pPr>
      <w:r w:rsidRPr="00E3792C">
        <w:rPr>
          <w:rFonts w:ascii="Arial" w:hAnsi="Arial" w:cs="Arial"/>
          <w:b/>
          <w:sz w:val="22"/>
          <w:szCs w:val="22"/>
          <w:lang w:val="es-BO"/>
        </w:rPr>
        <w:t>CLÁUSULA DÉCIMA NOVENA.- (MULTAS)</w:t>
      </w:r>
      <w:r w:rsidRPr="00E3792C">
        <w:rPr>
          <w:rFonts w:ascii="Arial" w:hAnsi="Arial" w:cs="Arial"/>
          <w:sz w:val="22"/>
          <w:szCs w:val="22"/>
          <w:lang w:val="es-BO"/>
        </w:rPr>
        <w:t xml:space="preserve"> Las </w:t>
      </w:r>
      <w:r w:rsidRPr="00E3792C">
        <w:rPr>
          <w:rFonts w:ascii="Arial" w:hAnsi="Arial" w:cs="Arial"/>
          <w:b/>
          <w:sz w:val="22"/>
          <w:szCs w:val="22"/>
          <w:lang w:val="es-BO"/>
        </w:rPr>
        <w:t>PARTES</w:t>
      </w:r>
      <w:r w:rsidRPr="00E3792C">
        <w:rPr>
          <w:rFonts w:ascii="Arial" w:hAnsi="Arial" w:cs="Arial"/>
          <w:sz w:val="22"/>
          <w:szCs w:val="22"/>
          <w:lang w:val="es-BO"/>
        </w:rPr>
        <w:t xml:space="preserve"> acuerdan que por concepto de penalidad ante el incumplimiento del plazo de entrega de la acreditación del </w:t>
      </w:r>
      <w:r w:rsidRPr="00E3792C">
        <w:rPr>
          <w:rFonts w:ascii="Arial" w:hAnsi="Arial" w:cs="Arial"/>
          <w:b/>
          <w:sz w:val="22"/>
          <w:szCs w:val="22"/>
          <w:lang w:val="es-BO"/>
        </w:rPr>
        <w:t>SERVICIO</w:t>
      </w:r>
      <w:r w:rsidRPr="00E3792C">
        <w:rPr>
          <w:rFonts w:ascii="Arial" w:hAnsi="Arial" w:cs="Arial"/>
          <w:sz w:val="22"/>
          <w:szCs w:val="22"/>
          <w:lang w:val="es-BO"/>
        </w:rPr>
        <w:t>, el monto de la multa será de cero coma cinco por ciento  (0,5%) del monto total del Contrato</w:t>
      </w:r>
      <w:r w:rsidRPr="00E3792C">
        <w:rPr>
          <w:rFonts w:ascii="Arial" w:hAnsi="Arial" w:cs="Arial"/>
          <w:b/>
          <w:sz w:val="22"/>
          <w:szCs w:val="22"/>
          <w:lang w:val="es-BO"/>
        </w:rPr>
        <w:t xml:space="preserve"> </w:t>
      </w:r>
      <w:r w:rsidRPr="00E3792C">
        <w:rPr>
          <w:rFonts w:ascii="Arial" w:hAnsi="Arial" w:cs="Arial"/>
          <w:sz w:val="22"/>
          <w:szCs w:val="22"/>
          <w:lang w:val="es-BO"/>
        </w:rPr>
        <w:t>por día calendario de retraso</w:t>
      </w:r>
      <w:r w:rsidRPr="00E3792C">
        <w:rPr>
          <w:rFonts w:ascii="Arial" w:hAnsi="Arial" w:cs="Arial"/>
          <w:b/>
          <w:sz w:val="22"/>
          <w:szCs w:val="22"/>
          <w:lang w:val="es-BO"/>
        </w:rPr>
        <w:t xml:space="preserve">. </w:t>
      </w:r>
      <w:r w:rsidRPr="00E3792C">
        <w:rPr>
          <w:rFonts w:ascii="Arial" w:hAnsi="Arial" w:cs="Arial"/>
          <w:sz w:val="22"/>
          <w:szCs w:val="22"/>
          <w:lang w:val="es-BO"/>
        </w:rPr>
        <w:t xml:space="preserve">Esta penalidad se aplicará salvo casos de fuerza mayor, caso fortuito u otras causas debidamente comprobadas por el </w:t>
      </w:r>
      <w:r w:rsidRPr="00E3792C">
        <w:rPr>
          <w:rFonts w:ascii="Arial" w:hAnsi="Arial" w:cs="Arial"/>
          <w:b/>
          <w:bCs/>
          <w:sz w:val="22"/>
          <w:szCs w:val="22"/>
          <w:lang w:val="es-BO"/>
        </w:rPr>
        <w:t>FISCAL</w:t>
      </w:r>
      <w:r w:rsidRPr="00E3792C">
        <w:rPr>
          <w:rFonts w:ascii="Arial" w:hAnsi="Arial" w:cs="Arial"/>
          <w:sz w:val="22"/>
          <w:szCs w:val="22"/>
          <w:lang w:val="es-BO"/>
        </w:rPr>
        <w:t>.</w:t>
      </w:r>
    </w:p>
    <w:p w14:paraId="749AAA27" w14:textId="77777777" w:rsidR="00E3792C" w:rsidRPr="00E3792C" w:rsidRDefault="00E3792C" w:rsidP="00E3792C">
      <w:pPr>
        <w:jc w:val="both"/>
        <w:rPr>
          <w:rFonts w:ascii="Arial" w:hAnsi="Arial" w:cs="Arial"/>
          <w:b/>
          <w:sz w:val="22"/>
          <w:szCs w:val="22"/>
          <w:lang w:val="es-BO"/>
        </w:rPr>
      </w:pPr>
      <w:r w:rsidRPr="00E3792C">
        <w:rPr>
          <w:rFonts w:ascii="Arial" w:hAnsi="Arial" w:cs="Arial"/>
          <w:b/>
          <w:sz w:val="22"/>
          <w:szCs w:val="22"/>
          <w:lang w:val="es-BO"/>
        </w:rPr>
        <w:t xml:space="preserve"> </w:t>
      </w:r>
    </w:p>
    <w:p w14:paraId="6C7E9712"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En todos los casos de resolución de Contrato por causas atribuibles al </w:t>
      </w:r>
      <w:r w:rsidRPr="00E3792C">
        <w:rPr>
          <w:rFonts w:ascii="Arial" w:hAnsi="Arial" w:cs="Arial"/>
          <w:b/>
          <w:sz w:val="22"/>
          <w:szCs w:val="22"/>
          <w:lang w:val="es-BO"/>
        </w:rPr>
        <w:t>PROVEEDOR</w:t>
      </w:r>
      <w:r w:rsidRPr="00E3792C">
        <w:rPr>
          <w:rFonts w:ascii="Arial" w:hAnsi="Arial" w:cs="Arial"/>
          <w:sz w:val="22"/>
          <w:szCs w:val="22"/>
          <w:lang w:val="es-BO"/>
        </w:rPr>
        <w:t xml:space="preserve">, la </w:t>
      </w:r>
      <w:r w:rsidRPr="00E3792C">
        <w:rPr>
          <w:rFonts w:ascii="Arial" w:hAnsi="Arial" w:cs="Arial"/>
          <w:b/>
          <w:sz w:val="22"/>
          <w:szCs w:val="22"/>
          <w:lang w:val="es-BO"/>
        </w:rPr>
        <w:t xml:space="preserve">ENTIDAD </w:t>
      </w:r>
      <w:r w:rsidRPr="00E3792C">
        <w:rPr>
          <w:rFonts w:ascii="Arial" w:hAnsi="Arial" w:cs="Arial"/>
          <w:sz w:val="22"/>
          <w:szCs w:val="22"/>
          <w:lang w:val="es-BO"/>
        </w:rPr>
        <w:t>no podrá cobrar multas que excedan el veinte por ciento (20%) del monto total del Contrato.</w:t>
      </w:r>
    </w:p>
    <w:p w14:paraId="4F7685F3" w14:textId="77777777" w:rsidR="00E3792C" w:rsidRPr="00E3792C" w:rsidRDefault="00E3792C" w:rsidP="00E3792C">
      <w:pPr>
        <w:jc w:val="both"/>
        <w:rPr>
          <w:rFonts w:ascii="Arial" w:hAnsi="Arial" w:cs="Arial"/>
          <w:sz w:val="22"/>
          <w:szCs w:val="22"/>
          <w:lang w:val="es-BO"/>
        </w:rPr>
      </w:pPr>
    </w:p>
    <w:p w14:paraId="10FD9139"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Las multas serán cobradas mediante descuentos establecidos expresamente por el </w:t>
      </w:r>
      <w:r w:rsidRPr="00E3792C">
        <w:rPr>
          <w:rFonts w:ascii="Arial" w:hAnsi="Arial" w:cs="Arial"/>
          <w:b/>
          <w:bCs/>
          <w:sz w:val="22"/>
          <w:szCs w:val="22"/>
          <w:lang w:val="es-BO"/>
        </w:rPr>
        <w:t>FISCAL</w:t>
      </w:r>
      <w:r w:rsidRPr="00E3792C">
        <w:rPr>
          <w:rFonts w:ascii="Arial" w:hAnsi="Arial" w:cs="Arial"/>
          <w:sz w:val="22"/>
          <w:szCs w:val="22"/>
          <w:lang w:val="es-BO"/>
        </w:rPr>
        <w:t>, bajo su directa responsabilidad, en la entrega de la acreditación de la contratación del servicio y en el plazo de para subsanar las observaciones que puedan surgir durante el período de pruebas y verificación de las Especificaciones Técnicas.</w:t>
      </w:r>
    </w:p>
    <w:p w14:paraId="6AB8F84B" w14:textId="77777777" w:rsidR="00E3792C" w:rsidRPr="00E3792C" w:rsidRDefault="00E3792C" w:rsidP="00E3792C">
      <w:pPr>
        <w:jc w:val="both"/>
        <w:rPr>
          <w:rFonts w:ascii="Arial" w:hAnsi="Arial" w:cs="Arial"/>
          <w:sz w:val="22"/>
          <w:szCs w:val="22"/>
          <w:lang w:val="es-BO"/>
        </w:rPr>
      </w:pPr>
    </w:p>
    <w:p w14:paraId="551A451D" w14:textId="77777777" w:rsidR="00E3792C" w:rsidRPr="00E3792C" w:rsidRDefault="00E3792C" w:rsidP="00E3792C">
      <w:pPr>
        <w:autoSpaceDE w:val="0"/>
        <w:autoSpaceDN w:val="0"/>
        <w:adjustRightInd w:val="0"/>
        <w:jc w:val="both"/>
        <w:rPr>
          <w:rFonts w:ascii="Arial" w:hAnsi="Arial" w:cs="Arial"/>
          <w:b/>
          <w:bCs/>
          <w:sz w:val="22"/>
          <w:szCs w:val="22"/>
          <w:lang w:val="es-BO"/>
        </w:rPr>
      </w:pPr>
      <w:r w:rsidRPr="00E3792C">
        <w:rPr>
          <w:rFonts w:ascii="Arial" w:hAnsi="Arial" w:cs="Arial"/>
          <w:b/>
          <w:sz w:val="22"/>
          <w:szCs w:val="22"/>
          <w:lang w:val="es-BO"/>
        </w:rPr>
        <w:t>CLÁUSULA VIGÉSIMA.- (CUMPLIMIENTO DE LEYES LABORALES</w:t>
      </w:r>
      <w:r w:rsidRPr="00E3792C">
        <w:rPr>
          <w:rFonts w:ascii="Arial" w:hAnsi="Arial" w:cs="Arial"/>
          <w:b/>
          <w:bCs/>
          <w:sz w:val="22"/>
          <w:szCs w:val="22"/>
          <w:lang w:val="es-BO"/>
        </w:rPr>
        <w:t xml:space="preserve">) </w:t>
      </w:r>
      <w:r w:rsidRPr="00E3792C">
        <w:rPr>
          <w:rFonts w:ascii="Arial" w:hAnsi="Arial" w:cs="Arial"/>
          <w:sz w:val="22"/>
          <w:szCs w:val="22"/>
          <w:lang w:val="es-BO"/>
        </w:rPr>
        <w:t xml:space="preserve">EL </w:t>
      </w:r>
      <w:r w:rsidRPr="00E3792C">
        <w:rPr>
          <w:rFonts w:ascii="Arial" w:hAnsi="Arial" w:cs="Arial"/>
          <w:b/>
          <w:sz w:val="22"/>
          <w:szCs w:val="22"/>
          <w:lang w:val="es-BO"/>
        </w:rPr>
        <w:t xml:space="preserve">PROVEEDOR </w:t>
      </w:r>
      <w:r w:rsidRPr="00E3792C">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E3792C">
        <w:rPr>
          <w:rFonts w:ascii="Arial" w:hAnsi="Arial" w:cs="Arial"/>
          <w:b/>
          <w:bCs/>
          <w:sz w:val="22"/>
          <w:szCs w:val="22"/>
          <w:lang w:val="es-BO"/>
        </w:rPr>
        <w:t xml:space="preserve">ENTIDAD </w:t>
      </w:r>
      <w:r w:rsidRPr="00E3792C">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6BDA4AA4" w14:textId="77777777" w:rsidR="00E3792C" w:rsidRPr="00E3792C" w:rsidRDefault="00E3792C" w:rsidP="00E3792C">
      <w:pPr>
        <w:autoSpaceDE w:val="0"/>
        <w:autoSpaceDN w:val="0"/>
        <w:adjustRightInd w:val="0"/>
        <w:jc w:val="both"/>
        <w:rPr>
          <w:rFonts w:ascii="Arial" w:hAnsi="Arial" w:cs="Arial"/>
          <w:sz w:val="22"/>
          <w:szCs w:val="22"/>
          <w:lang w:val="es-BO"/>
        </w:rPr>
      </w:pPr>
    </w:p>
    <w:p w14:paraId="306E5F01" w14:textId="77777777" w:rsidR="00E3792C" w:rsidRPr="00E3792C" w:rsidRDefault="00E3792C" w:rsidP="00E3792C">
      <w:pPr>
        <w:jc w:val="both"/>
        <w:rPr>
          <w:rFonts w:ascii="Arial" w:hAnsi="Arial" w:cs="Arial"/>
          <w:b/>
          <w:sz w:val="22"/>
          <w:szCs w:val="22"/>
          <w:lang w:val="es-BO"/>
        </w:rPr>
      </w:pPr>
      <w:r w:rsidRPr="00E3792C">
        <w:rPr>
          <w:rFonts w:ascii="Arial" w:hAnsi="Arial" w:cs="Arial"/>
          <w:b/>
          <w:sz w:val="22"/>
          <w:szCs w:val="22"/>
          <w:lang w:val="es-BO"/>
        </w:rPr>
        <w:t xml:space="preserve">CLÁUSULA VIGÉSIMA PRIMERA.- (CAUSAS DE FUERZA MAYOR Y/O CASO FORTUITO) </w:t>
      </w:r>
      <w:r w:rsidRPr="00E3792C">
        <w:rPr>
          <w:rFonts w:ascii="Arial" w:hAnsi="Arial" w:cs="Arial"/>
          <w:sz w:val="22"/>
          <w:szCs w:val="22"/>
          <w:lang w:val="es-BO"/>
        </w:rPr>
        <w:t xml:space="preserve">Con el fin de exceptuar al </w:t>
      </w:r>
      <w:r w:rsidRPr="00E3792C">
        <w:rPr>
          <w:rFonts w:ascii="Arial" w:hAnsi="Arial" w:cs="Arial"/>
          <w:b/>
          <w:sz w:val="22"/>
          <w:szCs w:val="22"/>
          <w:lang w:val="es-BO"/>
        </w:rPr>
        <w:t>PROVEEDOR</w:t>
      </w:r>
      <w:r w:rsidRPr="00E3792C">
        <w:rPr>
          <w:rFonts w:ascii="Arial" w:hAnsi="Arial" w:cs="Arial"/>
          <w:sz w:val="22"/>
          <w:szCs w:val="22"/>
          <w:lang w:val="es-BO"/>
        </w:rPr>
        <w:t xml:space="preserve"> de determinadas responsabilidades por incumplimiento involuntario de las prestaciones del Contrato, el </w:t>
      </w:r>
      <w:r w:rsidRPr="00E3792C">
        <w:rPr>
          <w:rFonts w:ascii="Arial" w:hAnsi="Arial" w:cs="Arial"/>
          <w:b/>
          <w:sz w:val="22"/>
          <w:szCs w:val="22"/>
          <w:lang w:val="es-BO"/>
        </w:rPr>
        <w:t xml:space="preserve">FISCAL </w:t>
      </w:r>
      <w:r w:rsidRPr="00E3792C">
        <w:rPr>
          <w:rFonts w:ascii="Arial" w:hAnsi="Arial" w:cs="Arial"/>
          <w:sz w:val="22"/>
          <w:szCs w:val="22"/>
          <w:lang w:val="es-BO"/>
        </w:rPr>
        <w:t xml:space="preserve">tendrá la facultad de calificar las causas de fuerza mayor, caso fortuito u otras causas debidamente </w:t>
      </w:r>
      <w:r w:rsidRPr="00E3792C">
        <w:rPr>
          <w:rFonts w:ascii="Arial" w:hAnsi="Arial" w:cs="Arial"/>
          <w:sz w:val="22"/>
          <w:szCs w:val="22"/>
          <w:lang w:val="es-BO"/>
        </w:rPr>
        <w:lastRenderedPageBreak/>
        <w:t xml:space="preserve">justificadas a fin exonerar al </w:t>
      </w:r>
      <w:r w:rsidRPr="00E3792C">
        <w:rPr>
          <w:rFonts w:ascii="Arial" w:hAnsi="Arial" w:cs="Arial"/>
          <w:b/>
          <w:sz w:val="22"/>
          <w:szCs w:val="22"/>
          <w:lang w:val="es-BO"/>
        </w:rPr>
        <w:t>PROVEEDOR</w:t>
      </w:r>
      <w:r w:rsidRPr="00E3792C">
        <w:rPr>
          <w:rFonts w:ascii="Arial" w:hAnsi="Arial" w:cs="Arial"/>
          <w:sz w:val="22"/>
          <w:szCs w:val="22"/>
          <w:lang w:val="es-BO"/>
        </w:rPr>
        <w:t xml:space="preserve"> del cumplimiento de sus obligaciones en relación a la prestación del </w:t>
      </w:r>
      <w:r w:rsidRPr="00E3792C">
        <w:rPr>
          <w:rFonts w:ascii="Arial" w:hAnsi="Arial" w:cs="Arial"/>
          <w:b/>
          <w:sz w:val="22"/>
          <w:szCs w:val="22"/>
          <w:lang w:val="es-BO"/>
        </w:rPr>
        <w:t>SERVICIO</w:t>
      </w:r>
      <w:r w:rsidRPr="00E3792C">
        <w:rPr>
          <w:rFonts w:ascii="Arial" w:hAnsi="Arial" w:cs="Arial"/>
          <w:sz w:val="22"/>
          <w:szCs w:val="22"/>
          <w:lang w:val="es-BO"/>
        </w:rPr>
        <w:t>.</w:t>
      </w:r>
    </w:p>
    <w:p w14:paraId="153F72B9" w14:textId="77777777" w:rsidR="00E3792C" w:rsidRPr="00E3792C" w:rsidRDefault="00E3792C" w:rsidP="00E3792C">
      <w:pPr>
        <w:jc w:val="both"/>
        <w:rPr>
          <w:rFonts w:ascii="Arial" w:hAnsi="Arial" w:cs="Arial"/>
          <w:sz w:val="22"/>
          <w:szCs w:val="22"/>
          <w:lang w:val="es-BO"/>
        </w:rPr>
      </w:pPr>
    </w:p>
    <w:p w14:paraId="3E20D004"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w:t>
      </w:r>
    </w:p>
    <w:p w14:paraId="0BD8F4C2" w14:textId="77777777" w:rsidR="00E3792C" w:rsidRPr="00E3792C" w:rsidRDefault="00E3792C" w:rsidP="00E3792C">
      <w:pPr>
        <w:jc w:val="both"/>
        <w:rPr>
          <w:rFonts w:ascii="Arial" w:hAnsi="Arial" w:cs="Arial"/>
          <w:sz w:val="22"/>
          <w:szCs w:val="22"/>
          <w:lang w:val="es-BO"/>
        </w:rPr>
      </w:pPr>
    </w:p>
    <w:p w14:paraId="1D327F02"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Para que cualquiera de estos hechos puedan constituir justificación de impedimento o demora en la prestación del </w:t>
      </w:r>
      <w:r w:rsidRPr="00E3792C">
        <w:rPr>
          <w:rFonts w:ascii="Arial" w:hAnsi="Arial" w:cs="Arial"/>
          <w:b/>
          <w:sz w:val="22"/>
          <w:szCs w:val="22"/>
          <w:lang w:val="es-BO"/>
        </w:rPr>
        <w:t>SERVICIO</w:t>
      </w:r>
      <w:r w:rsidRPr="00E3792C">
        <w:rPr>
          <w:rFonts w:ascii="Arial" w:hAnsi="Arial" w:cs="Arial"/>
          <w:sz w:val="22"/>
          <w:szCs w:val="22"/>
          <w:lang w:val="es-BO"/>
        </w:rPr>
        <w:t xml:space="preserve">, de manera obligatoria y justificada el </w:t>
      </w:r>
      <w:r w:rsidRPr="00E3792C">
        <w:rPr>
          <w:rFonts w:ascii="Arial" w:hAnsi="Arial" w:cs="Arial"/>
          <w:b/>
          <w:sz w:val="22"/>
          <w:szCs w:val="22"/>
          <w:lang w:val="es-BO"/>
        </w:rPr>
        <w:t xml:space="preserve">PROVEEDOR </w:t>
      </w:r>
      <w:r w:rsidRPr="00E3792C">
        <w:rPr>
          <w:rFonts w:ascii="Arial" w:hAnsi="Arial" w:cs="Arial"/>
          <w:sz w:val="22"/>
          <w:szCs w:val="22"/>
          <w:lang w:val="es-BO"/>
        </w:rPr>
        <w:t xml:space="preserve">deberá solicitar al </w:t>
      </w:r>
      <w:r w:rsidRPr="00E3792C">
        <w:rPr>
          <w:rFonts w:ascii="Arial" w:hAnsi="Arial" w:cs="Arial"/>
          <w:b/>
          <w:bCs/>
          <w:sz w:val="22"/>
          <w:szCs w:val="22"/>
          <w:lang w:val="es-BO"/>
        </w:rPr>
        <w:t xml:space="preserve">FISCAL </w:t>
      </w:r>
      <w:r w:rsidRPr="00E3792C">
        <w:rPr>
          <w:rFonts w:ascii="Arial" w:hAnsi="Arial" w:cs="Arial"/>
          <w:bCs/>
          <w:sz w:val="22"/>
          <w:szCs w:val="22"/>
          <w:lang w:val="es-BO"/>
        </w:rPr>
        <w:t xml:space="preserve">la emisión de un </w:t>
      </w:r>
      <w:r w:rsidRPr="00E3792C">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53F42F9" w14:textId="77777777" w:rsidR="00E3792C" w:rsidRPr="00E3792C" w:rsidRDefault="00E3792C" w:rsidP="00E3792C">
      <w:pPr>
        <w:jc w:val="both"/>
        <w:rPr>
          <w:rFonts w:ascii="Arial" w:hAnsi="Arial" w:cs="Arial"/>
          <w:sz w:val="22"/>
          <w:szCs w:val="22"/>
          <w:lang w:val="es-BO"/>
        </w:rPr>
      </w:pPr>
    </w:p>
    <w:p w14:paraId="56F91CBA"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El </w:t>
      </w:r>
      <w:r w:rsidRPr="00E3792C">
        <w:rPr>
          <w:rFonts w:ascii="Arial" w:hAnsi="Arial" w:cs="Arial"/>
          <w:b/>
          <w:sz w:val="22"/>
          <w:szCs w:val="22"/>
          <w:lang w:val="es-BO"/>
        </w:rPr>
        <w:t xml:space="preserve">FISCAL </w:t>
      </w:r>
      <w:r w:rsidRPr="00E3792C">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2DCFF658" w14:textId="77777777" w:rsidR="00E3792C" w:rsidRPr="00E3792C" w:rsidRDefault="00E3792C" w:rsidP="00E3792C">
      <w:pPr>
        <w:jc w:val="both"/>
        <w:rPr>
          <w:rFonts w:ascii="Arial" w:hAnsi="Arial" w:cs="Arial"/>
          <w:spacing w:val="-3"/>
          <w:sz w:val="22"/>
          <w:szCs w:val="22"/>
          <w:lang w:val="es-BO"/>
        </w:rPr>
      </w:pPr>
    </w:p>
    <w:p w14:paraId="1E2A6197"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La solicitud del </w:t>
      </w:r>
      <w:r w:rsidRPr="00E3792C">
        <w:rPr>
          <w:rFonts w:ascii="Arial" w:hAnsi="Arial" w:cs="Arial"/>
          <w:b/>
          <w:sz w:val="22"/>
          <w:szCs w:val="22"/>
          <w:lang w:val="es-BO"/>
        </w:rPr>
        <w:t>PROVEEDOR</w:t>
      </w:r>
      <w:r w:rsidRPr="00E3792C">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5AEEAC9B" w14:textId="77777777" w:rsidR="00E3792C" w:rsidRPr="00E3792C" w:rsidRDefault="00E3792C" w:rsidP="00E3792C">
      <w:pPr>
        <w:jc w:val="both"/>
        <w:rPr>
          <w:rFonts w:ascii="Arial" w:hAnsi="Arial" w:cs="Arial"/>
          <w:b/>
          <w:bCs/>
          <w:sz w:val="22"/>
          <w:szCs w:val="22"/>
          <w:lang w:val="es-BO"/>
        </w:rPr>
      </w:pPr>
    </w:p>
    <w:p w14:paraId="11608C7B" w14:textId="77777777" w:rsidR="00E3792C" w:rsidRPr="00E3792C" w:rsidRDefault="00E3792C" w:rsidP="00E3792C">
      <w:pPr>
        <w:jc w:val="both"/>
        <w:rPr>
          <w:rFonts w:ascii="Arial" w:hAnsi="Arial" w:cs="Arial"/>
          <w:sz w:val="22"/>
          <w:szCs w:val="22"/>
          <w:lang w:val="es-BO"/>
        </w:rPr>
      </w:pPr>
      <w:r w:rsidRPr="00E3792C">
        <w:rPr>
          <w:rFonts w:ascii="Arial" w:hAnsi="Arial" w:cs="Arial"/>
          <w:b/>
          <w:sz w:val="22"/>
          <w:szCs w:val="22"/>
          <w:lang w:val="es-BO"/>
        </w:rPr>
        <w:t>CLÁUSULA</w:t>
      </w:r>
      <w:r w:rsidRPr="00E3792C">
        <w:rPr>
          <w:rFonts w:ascii="Arial" w:hAnsi="Arial" w:cs="Arial"/>
          <w:b/>
          <w:bCs/>
          <w:sz w:val="22"/>
          <w:szCs w:val="22"/>
          <w:lang w:val="es-BO"/>
        </w:rPr>
        <w:t xml:space="preserve"> VIGÉSIMA SEGUNDA.- </w:t>
      </w:r>
      <w:r w:rsidRPr="00E3792C">
        <w:rPr>
          <w:rFonts w:ascii="Arial" w:hAnsi="Arial" w:cs="Arial"/>
          <w:b/>
          <w:sz w:val="22"/>
          <w:szCs w:val="22"/>
          <w:lang w:val="es-BO"/>
        </w:rPr>
        <w:t xml:space="preserve">(TERMINACIÓN DEL CONTRATO). </w:t>
      </w:r>
      <w:r w:rsidRPr="00E3792C">
        <w:rPr>
          <w:rFonts w:ascii="Arial" w:hAnsi="Arial" w:cs="Arial"/>
          <w:sz w:val="22"/>
          <w:szCs w:val="22"/>
          <w:lang w:val="es-BO"/>
        </w:rPr>
        <w:t>El presente Contrato concluirá bajo una de las siguientes causas:</w:t>
      </w:r>
    </w:p>
    <w:p w14:paraId="3FF9F9D0" w14:textId="77777777" w:rsidR="00E3792C" w:rsidRPr="00E3792C" w:rsidRDefault="00E3792C" w:rsidP="00E3792C">
      <w:pPr>
        <w:tabs>
          <w:tab w:val="left" w:pos="3063"/>
        </w:tabs>
        <w:jc w:val="both"/>
        <w:rPr>
          <w:rFonts w:ascii="Arial" w:hAnsi="Arial" w:cs="Arial"/>
          <w:sz w:val="22"/>
          <w:szCs w:val="22"/>
          <w:lang w:val="es-BO"/>
        </w:rPr>
      </w:pPr>
      <w:r w:rsidRPr="00E3792C">
        <w:rPr>
          <w:rFonts w:ascii="Arial" w:hAnsi="Arial" w:cs="Arial"/>
          <w:sz w:val="22"/>
          <w:szCs w:val="22"/>
          <w:lang w:val="es-BO"/>
        </w:rPr>
        <w:tab/>
      </w:r>
    </w:p>
    <w:p w14:paraId="73F18410" w14:textId="77777777" w:rsidR="00E3792C" w:rsidRPr="00E3792C" w:rsidRDefault="00E3792C" w:rsidP="00E3792C">
      <w:pPr>
        <w:numPr>
          <w:ilvl w:val="1"/>
          <w:numId w:val="41"/>
        </w:numPr>
        <w:ind w:left="567" w:hanging="567"/>
        <w:jc w:val="both"/>
        <w:rPr>
          <w:rFonts w:ascii="Arial" w:hAnsi="Arial" w:cs="Arial"/>
          <w:sz w:val="22"/>
          <w:szCs w:val="22"/>
          <w:lang w:val="es-BO"/>
        </w:rPr>
      </w:pPr>
      <w:r w:rsidRPr="00E3792C">
        <w:rPr>
          <w:rFonts w:ascii="Arial" w:hAnsi="Arial" w:cs="Arial"/>
          <w:b/>
          <w:sz w:val="22"/>
          <w:szCs w:val="22"/>
          <w:lang w:val="es-BO"/>
        </w:rPr>
        <w:t xml:space="preserve">Por Cumplimiento del Contrato: </w:t>
      </w:r>
      <w:r w:rsidRPr="00E3792C">
        <w:rPr>
          <w:rFonts w:ascii="Arial" w:hAnsi="Arial" w:cs="Arial"/>
          <w:sz w:val="22"/>
          <w:szCs w:val="22"/>
          <w:lang w:val="es-BO"/>
        </w:rPr>
        <w:t xml:space="preserve">Forma ordinaria de cumplimiento, donde la </w:t>
      </w:r>
      <w:r w:rsidRPr="00E3792C">
        <w:rPr>
          <w:rFonts w:ascii="Arial" w:hAnsi="Arial" w:cs="Arial"/>
          <w:b/>
          <w:sz w:val="22"/>
          <w:szCs w:val="22"/>
          <w:lang w:val="es-BO"/>
        </w:rPr>
        <w:t xml:space="preserve">ENTIDAD </w:t>
      </w:r>
      <w:r w:rsidRPr="00E3792C">
        <w:rPr>
          <w:rFonts w:ascii="Arial" w:hAnsi="Arial" w:cs="Arial"/>
          <w:sz w:val="22"/>
          <w:szCs w:val="22"/>
          <w:lang w:val="es-BO"/>
        </w:rPr>
        <w:t xml:space="preserve">como el </w:t>
      </w:r>
      <w:r w:rsidRPr="00E3792C">
        <w:rPr>
          <w:rFonts w:ascii="Arial" w:hAnsi="Arial" w:cs="Arial"/>
          <w:b/>
          <w:sz w:val="22"/>
          <w:szCs w:val="22"/>
          <w:lang w:val="es-BO"/>
        </w:rPr>
        <w:t xml:space="preserve">PROVEEDOR </w:t>
      </w:r>
      <w:r w:rsidRPr="00E3792C">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E3792C">
        <w:rPr>
          <w:rFonts w:ascii="Arial" w:hAnsi="Arial" w:cs="Arial"/>
          <w:b/>
          <w:sz w:val="22"/>
          <w:szCs w:val="22"/>
          <w:lang w:val="es-BO"/>
        </w:rPr>
        <w:t xml:space="preserve"> ENTIDAD</w:t>
      </w:r>
      <w:r w:rsidRPr="00E3792C">
        <w:rPr>
          <w:rFonts w:ascii="Arial" w:hAnsi="Arial" w:cs="Arial"/>
          <w:sz w:val="22"/>
          <w:szCs w:val="22"/>
          <w:lang w:val="es-BO"/>
        </w:rPr>
        <w:t>.</w:t>
      </w:r>
    </w:p>
    <w:p w14:paraId="13646269" w14:textId="77777777" w:rsidR="00E3792C" w:rsidRPr="00E3792C" w:rsidRDefault="00E3792C" w:rsidP="00E3792C">
      <w:pPr>
        <w:jc w:val="both"/>
        <w:rPr>
          <w:rFonts w:ascii="Arial" w:hAnsi="Arial" w:cs="Arial"/>
          <w:sz w:val="22"/>
          <w:szCs w:val="22"/>
          <w:lang w:val="es-BO"/>
        </w:rPr>
      </w:pPr>
    </w:p>
    <w:p w14:paraId="0D200EB8" w14:textId="77777777" w:rsidR="00E3792C" w:rsidRPr="00E3792C" w:rsidRDefault="00E3792C" w:rsidP="00E3792C">
      <w:pPr>
        <w:numPr>
          <w:ilvl w:val="1"/>
          <w:numId w:val="41"/>
        </w:numPr>
        <w:ind w:left="567" w:hanging="567"/>
        <w:jc w:val="both"/>
        <w:rPr>
          <w:rFonts w:ascii="Arial" w:hAnsi="Arial" w:cs="Arial"/>
          <w:b/>
          <w:sz w:val="22"/>
          <w:szCs w:val="22"/>
          <w:lang w:val="es-BO"/>
        </w:rPr>
      </w:pPr>
      <w:r w:rsidRPr="00E3792C">
        <w:rPr>
          <w:rFonts w:ascii="Arial" w:hAnsi="Arial" w:cs="Arial"/>
          <w:b/>
          <w:sz w:val="22"/>
          <w:szCs w:val="22"/>
          <w:lang w:val="es-BO"/>
        </w:rPr>
        <w:t xml:space="preserve">Por Resolución del Contrato: </w:t>
      </w:r>
      <w:r w:rsidRPr="00E3792C">
        <w:rPr>
          <w:rFonts w:ascii="Arial" w:hAnsi="Arial" w:cs="Arial"/>
          <w:sz w:val="22"/>
          <w:szCs w:val="22"/>
          <w:lang w:val="es-BO"/>
        </w:rPr>
        <w:t>Es la forma extraordinaria de terminación del Contrato que procederá únicamente por las siguientes causales:</w:t>
      </w:r>
    </w:p>
    <w:p w14:paraId="21E161A4" w14:textId="77777777" w:rsidR="00E3792C" w:rsidRPr="00E3792C" w:rsidRDefault="00E3792C" w:rsidP="00E3792C">
      <w:pPr>
        <w:ind w:left="720"/>
        <w:rPr>
          <w:rFonts w:ascii="Arial" w:hAnsi="Arial" w:cs="Arial"/>
          <w:b/>
          <w:sz w:val="22"/>
          <w:szCs w:val="22"/>
          <w:lang w:val="es-BO"/>
        </w:rPr>
      </w:pPr>
    </w:p>
    <w:p w14:paraId="5E6B9E47" w14:textId="77777777" w:rsidR="00E3792C" w:rsidRPr="00E3792C" w:rsidRDefault="00E3792C" w:rsidP="00E3792C">
      <w:pPr>
        <w:numPr>
          <w:ilvl w:val="2"/>
          <w:numId w:val="41"/>
        </w:numPr>
        <w:ind w:left="1418" w:hanging="851"/>
        <w:jc w:val="both"/>
        <w:rPr>
          <w:rFonts w:ascii="Arial" w:hAnsi="Arial" w:cs="Arial"/>
          <w:b/>
          <w:sz w:val="22"/>
          <w:szCs w:val="22"/>
          <w:lang w:val="es-BO"/>
        </w:rPr>
      </w:pPr>
      <w:r w:rsidRPr="00E3792C">
        <w:rPr>
          <w:rFonts w:ascii="Arial" w:hAnsi="Arial" w:cs="Arial"/>
          <w:b/>
          <w:sz w:val="22"/>
          <w:szCs w:val="22"/>
          <w:lang w:val="es-BO"/>
        </w:rPr>
        <w:t xml:space="preserve">Resolución a requerimiento de la ENTIDAD, por causales atribuibles al PROVEEDOR. </w:t>
      </w:r>
      <w:r w:rsidRPr="00E3792C">
        <w:rPr>
          <w:rFonts w:ascii="Arial" w:hAnsi="Arial" w:cs="Arial"/>
          <w:sz w:val="22"/>
          <w:szCs w:val="22"/>
          <w:lang w:val="es-BO"/>
        </w:rPr>
        <w:t>La</w:t>
      </w:r>
      <w:r w:rsidRPr="00E3792C">
        <w:rPr>
          <w:rFonts w:ascii="Arial" w:hAnsi="Arial" w:cs="Arial"/>
          <w:b/>
          <w:sz w:val="22"/>
          <w:szCs w:val="22"/>
          <w:lang w:val="es-BO"/>
        </w:rPr>
        <w:t xml:space="preserve"> ENTIDAD, </w:t>
      </w:r>
      <w:r w:rsidRPr="00E3792C">
        <w:rPr>
          <w:rFonts w:ascii="Arial" w:hAnsi="Arial" w:cs="Arial"/>
          <w:sz w:val="22"/>
          <w:szCs w:val="22"/>
          <w:lang w:val="es-BO"/>
        </w:rPr>
        <w:t>podrá proceder al trámite de resolución del Contrato, en los siguientes casos:</w:t>
      </w:r>
    </w:p>
    <w:p w14:paraId="61A3F17E" w14:textId="77777777" w:rsidR="00E3792C" w:rsidRPr="00E3792C" w:rsidRDefault="00E3792C" w:rsidP="00E3792C">
      <w:pPr>
        <w:tabs>
          <w:tab w:val="left" w:pos="1418"/>
        </w:tabs>
        <w:ind w:left="1418"/>
        <w:jc w:val="both"/>
        <w:rPr>
          <w:rFonts w:ascii="Arial" w:hAnsi="Arial" w:cs="Arial"/>
          <w:b/>
          <w:sz w:val="22"/>
          <w:szCs w:val="22"/>
          <w:lang w:val="es-BO"/>
        </w:rPr>
      </w:pPr>
    </w:p>
    <w:p w14:paraId="69745799" w14:textId="77777777" w:rsidR="00E3792C" w:rsidRPr="00E3792C" w:rsidRDefault="00E3792C" w:rsidP="00E3792C">
      <w:pPr>
        <w:numPr>
          <w:ilvl w:val="0"/>
          <w:numId w:val="52"/>
        </w:numPr>
        <w:tabs>
          <w:tab w:val="num" w:pos="1134"/>
        </w:tabs>
        <w:ind w:left="1418" w:hanging="284"/>
        <w:jc w:val="both"/>
        <w:rPr>
          <w:rFonts w:ascii="Arial" w:hAnsi="Arial" w:cs="Arial"/>
          <w:sz w:val="22"/>
          <w:szCs w:val="22"/>
          <w:lang w:val="es-BO"/>
        </w:rPr>
      </w:pPr>
      <w:r w:rsidRPr="00E3792C">
        <w:rPr>
          <w:rFonts w:ascii="Arial" w:hAnsi="Arial" w:cs="Arial"/>
          <w:sz w:val="22"/>
          <w:szCs w:val="22"/>
          <w:lang w:val="es-BO"/>
        </w:rPr>
        <w:t xml:space="preserve">Por disolución del </w:t>
      </w:r>
      <w:r w:rsidRPr="00E3792C">
        <w:rPr>
          <w:rFonts w:ascii="Arial" w:hAnsi="Arial" w:cs="Arial"/>
          <w:b/>
          <w:sz w:val="22"/>
          <w:szCs w:val="22"/>
          <w:lang w:val="es-BO"/>
        </w:rPr>
        <w:t>PROVEEDOR</w:t>
      </w:r>
      <w:r w:rsidRPr="00E3792C">
        <w:rPr>
          <w:rFonts w:ascii="Arial" w:hAnsi="Arial" w:cs="Arial"/>
          <w:b/>
          <w:i/>
          <w:sz w:val="22"/>
          <w:szCs w:val="22"/>
          <w:lang w:val="es-BO"/>
        </w:rPr>
        <w:t>.</w:t>
      </w:r>
    </w:p>
    <w:p w14:paraId="2F5166D8" w14:textId="77777777" w:rsidR="00E3792C" w:rsidRPr="00E3792C" w:rsidRDefault="00E3792C" w:rsidP="00E3792C">
      <w:pPr>
        <w:numPr>
          <w:ilvl w:val="0"/>
          <w:numId w:val="52"/>
        </w:numPr>
        <w:tabs>
          <w:tab w:val="num" w:pos="1134"/>
        </w:tabs>
        <w:ind w:left="1418" w:hanging="284"/>
        <w:jc w:val="both"/>
        <w:rPr>
          <w:rFonts w:ascii="Arial" w:hAnsi="Arial" w:cs="Arial"/>
          <w:sz w:val="22"/>
          <w:szCs w:val="22"/>
          <w:lang w:val="es-BO"/>
        </w:rPr>
      </w:pPr>
      <w:r w:rsidRPr="00E3792C">
        <w:rPr>
          <w:rFonts w:ascii="Arial" w:hAnsi="Arial" w:cs="Arial"/>
          <w:sz w:val="22"/>
          <w:szCs w:val="22"/>
          <w:lang w:val="es-BO"/>
        </w:rPr>
        <w:t xml:space="preserve">Por quiebra declarada del </w:t>
      </w:r>
      <w:r w:rsidRPr="00E3792C">
        <w:rPr>
          <w:rFonts w:ascii="Arial" w:hAnsi="Arial" w:cs="Arial"/>
          <w:b/>
          <w:sz w:val="22"/>
          <w:szCs w:val="22"/>
          <w:lang w:val="es-BO"/>
        </w:rPr>
        <w:t>PROVEEDOR.</w:t>
      </w:r>
    </w:p>
    <w:p w14:paraId="60E33346" w14:textId="77777777" w:rsidR="00E3792C" w:rsidRPr="00E3792C" w:rsidRDefault="00E3792C" w:rsidP="00E3792C">
      <w:pPr>
        <w:numPr>
          <w:ilvl w:val="0"/>
          <w:numId w:val="52"/>
        </w:numPr>
        <w:tabs>
          <w:tab w:val="num" w:pos="1134"/>
        </w:tabs>
        <w:ind w:left="1418" w:hanging="284"/>
        <w:jc w:val="both"/>
        <w:rPr>
          <w:rFonts w:ascii="Arial" w:hAnsi="Arial" w:cs="Arial"/>
          <w:sz w:val="22"/>
          <w:szCs w:val="22"/>
          <w:lang w:val="es-BO"/>
        </w:rPr>
      </w:pPr>
      <w:r w:rsidRPr="00E3792C">
        <w:rPr>
          <w:rFonts w:ascii="Arial" w:hAnsi="Arial" w:cs="Arial"/>
          <w:sz w:val="22"/>
          <w:szCs w:val="22"/>
          <w:lang w:val="es-BO"/>
        </w:rPr>
        <w:lastRenderedPageBreak/>
        <w:t xml:space="preserve">Por incumplimiento en la atención del servicio, a requerimiento de la </w:t>
      </w:r>
      <w:r w:rsidRPr="00E3792C">
        <w:rPr>
          <w:rFonts w:ascii="Arial" w:hAnsi="Arial" w:cs="Arial"/>
          <w:b/>
          <w:sz w:val="22"/>
          <w:szCs w:val="22"/>
          <w:lang w:val="es-BO"/>
        </w:rPr>
        <w:t xml:space="preserve">ENTIDAD </w:t>
      </w:r>
      <w:r w:rsidRPr="00E3792C">
        <w:rPr>
          <w:rFonts w:ascii="Arial" w:hAnsi="Arial" w:cs="Arial"/>
          <w:sz w:val="22"/>
          <w:szCs w:val="22"/>
          <w:lang w:val="es-BO"/>
        </w:rPr>
        <w:t xml:space="preserve">o por el </w:t>
      </w:r>
      <w:r w:rsidRPr="00E3792C">
        <w:rPr>
          <w:rFonts w:ascii="Arial" w:hAnsi="Arial" w:cs="Arial"/>
          <w:b/>
          <w:bCs/>
          <w:sz w:val="22"/>
          <w:szCs w:val="22"/>
          <w:lang w:val="es-BO"/>
        </w:rPr>
        <w:t>FISCAL</w:t>
      </w:r>
      <w:r w:rsidRPr="00E3792C">
        <w:rPr>
          <w:rFonts w:ascii="Arial" w:hAnsi="Arial" w:cs="Arial"/>
          <w:sz w:val="22"/>
          <w:szCs w:val="22"/>
          <w:lang w:val="es-BO"/>
        </w:rPr>
        <w:t>.</w:t>
      </w:r>
    </w:p>
    <w:p w14:paraId="0732F739" w14:textId="77777777" w:rsidR="00E3792C" w:rsidRPr="00E3792C" w:rsidRDefault="00E3792C" w:rsidP="00E3792C">
      <w:pPr>
        <w:numPr>
          <w:ilvl w:val="0"/>
          <w:numId w:val="52"/>
        </w:numPr>
        <w:tabs>
          <w:tab w:val="num" w:pos="1134"/>
        </w:tabs>
        <w:ind w:left="1418" w:hanging="284"/>
        <w:jc w:val="both"/>
        <w:rPr>
          <w:rFonts w:ascii="Arial" w:hAnsi="Arial" w:cs="Arial"/>
          <w:sz w:val="22"/>
          <w:szCs w:val="22"/>
          <w:lang w:val="es-BO"/>
        </w:rPr>
      </w:pPr>
      <w:r w:rsidRPr="00E3792C">
        <w:rPr>
          <w:rFonts w:ascii="Arial" w:hAnsi="Arial" w:cs="Arial"/>
          <w:sz w:val="22"/>
          <w:szCs w:val="22"/>
          <w:lang w:val="es-BO"/>
        </w:rPr>
        <w:t xml:space="preserve">Por negligencia reiterada (3 veces) en el cumplimiento de las Especificaciones Técnicas, u otras especificaciones, o instrucciones escritas del </w:t>
      </w:r>
      <w:r w:rsidRPr="00E3792C">
        <w:rPr>
          <w:rFonts w:ascii="Arial" w:hAnsi="Arial" w:cs="Arial"/>
          <w:b/>
          <w:sz w:val="22"/>
          <w:szCs w:val="22"/>
          <w:lang w:val="es-BO"/>
        </w:rPr>
        <w:t>FISCAL</w:t>
      </w:r>
      <w:r w:rsidRPr="00E3792C">
        <w:rPr>
          <w:rFonts w:ascii="Arial" w:hAnsi="Arial" w:cs="Arial"/>
          <w:sz w:val="22"/>
          <w:szCs w:val="22"/>
          <w:lang w:val="es-BO"/>
        </w:rPr>
        <w:t>.</w:t>
      </w:r>
    </w:p>
    <w:p w14:paraId="494303AC" w14:textId="77777777" w:rsidR="00E3792C" w:rsidRPr="00E3792C" w:rsidRDefault="00E3792C" w:rsidP="00E3792C">
      <w:pPr>
        <w:numPr>
          <w:ilvl w:val="0"/>
          <w:numId w:val="52"/>
        </w:numPr>
        <w:tabs>
          <w:tab w:val="num" w:pos="1134"/>
        </w:tabs>
        <w:ind w:left="1418" w:hanging="284"/>
        <w:jc w:val="both"/>
        <w:rPr>
          <w:rFonts w:ascii="Arial" w:hAnsi="Arial" w:cs="Arial"/>
          <w:sz w:val="22"/>
          <w:szCs w:val="22"/>
          <w:lang w:val="es-BO"/>
        </w:rPr>
      </w:pPr>
      <w:r w:rsidRPr="00E3792C">
        <w:rPr>
          <w:rFonts w:ascii="Arial" w:hAnsi="Arial" w:cs="Arial"/>
          <w:sz w:val="22"/>
          <w:szCs w:val="22"/>
          <w:lang w:val="es-BO"/>
        </w:rPr>
        <w:t xml:space="preserve">La no atención de una solicitud de soporte técnico por parte del </w:t>
      </w:r>
      <w:r w:rsidRPr="00E3792C">
        <w:rPr>
          <w:rFonts w:ascii="Arial" w:hAnsi="Arial" w:cs="Arial"/>
          <w:b/>
          <w:sz w:val="22"/>
          <w:szCs w:val="22"/>
          <w:lang w:val="es-BO"/>
        </w:rPr>
        <w:t>PROVEEDOR</w:t>
      </w:r>
      <w:r w:rsidRPr="00E3792C">
        <w:rPr>
          <w:rFonts w:ascii="Arial" w:hAnsi="Arial" w:cs="Arial"/>
          <w:sz w:val="22"/>
          <w:szCs w:val="22"/>
          <w:lang w:val="es-BO"/>
        </w:rPr>
        <w:t xml:space="preserve"> en un plazo de hasta seis (6) días hábiles de generada la solicitud.</w:t>
      </w:r>
    </w:p>
    <w:p w14:paraId="2AF0BFA4" w14:textId="77777777" w:rsidR="00E3792C" w:rsidRPr="00E3792C" w:rsidRDefault="00E3792C" w:rsidP="00E3792C">
      <w:pPr>
        <w:numPr>
          <w:ilvl w:val="0"/>
          <w:numId w:val="52"/>
        </w:numPr>
        <w:tabs>
          <w:tab w:val="num" w:pos="1134"/>
        </w:tabs>
        <w:ind w:left="1418" w:hanging="284"/>
        <w:jc w:val="both"/>
        <w:rPr>
          <w:rFonts w:ascii="Arial" w:hAnsi="Arial" w:cs="Arial"/>
          <w:sz w:val="22"/>
          <w:szCs w:val="22"/>
          <w:lang w:val="es-BO"/>
        </w:rPr>
      </w:pPr>
      <w:r w:rsidRPr="00E3792C">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70F4CE77" w14:textId="77777777" w:rsidR="00E3792C" w:rsidRPr="00E3792C" w:rsidRDefault="00E3792C" w:rsidP="00E3792C">
      <w:pPr>
        <w:tabs>
          <w:tab w:val="num" w:pos="9291"/>
        </w:tabs>
        <w:ind w:left="900"/>
        <w:jc w:val="both"/>
        <w:rPr>
          <w:rFonts w:ascii="Arial" w:hAnsi="Arial" w:cs="Arial"/>
          <w:sz w:val="22"/>
          <w:szCs w:val="22"/>
          <w:lang w:val="es-BO"/>
        </w:rPr>
      </w:pPr>
    </w:p>
    <w:p w14:paraId="7AA1ADE7" w14:textId="77777777" w:rsidR="00E3792C" w:rsidRPr="00E3792C" w:rsidRDefault="00E3792C" w:rsidP="00E3792C">
      <w:pPr>
        <w:numPr>
          <w:ilvl w:val="2"/>
          <w:numId w:val="41"/>
        </w:numPr>
        <w:ind w:left="1418" w:hanging="851"/>
        <w:jc w:val="both"/>
        <w:rPr>
          <w:rFonts w:ascii="Arial" w:hAnsi="Arial" w:cs="Arial"/>
          <w:b/>
          <w:sz w:val="22"/>
          <w:szCs w:val="22"/>
          <w:lang w:val="es-BO"/>
        </w:rPr>
      </w:pPr>
      <w:r w:rsidRPr="00E3792C">
        <w:rPr>
          <w:rFonts w:ascii="Arial" w:hAnsi="Arial" w:cs="Arial"/>
          <w:b/>
          <w:sz w:val="22"/>
          <w:szCs w:val="22"/>
          <w:lang w:val="es-BO"/>
        </w:rPr>
        <w:t xml:space="preserve">Resolución a requerimiento del PROVEEDOR por causales atribuibles a la ENTIDAD. </w:t>
      </w:r>
      <w:r w:rsidRPr="00E3792C">
        <w:rPr>
          <w:rFonts w:ascii="Arial" w:hAnsi="Arial" w:cs="Arial"/>
          <w:sz w:val="22"/>
          <w:szCs w:val="22"/>
          <w:lang w:val="es-BO"/>
        </w:rPr>
        <w:t>El</w:t>
      </w:r>
      <w:r w:rsidRPr="00E3792C">
        <w:rPr>
          <w:rFonts w:ascii="Arial" w:hAnsi="Arial" w:cs="Arial"/>
          <w:b/>
          <w:sz w:val="22"/>
          <w:szCs w:val="22"/>
          <w:lang w:val="es-BO"/>
        </w:rPr>
        <w:t xml:space="preserve"> PROVEEDOR, </w:t>
      </w:r>
      <w:r w:rsidRPr="00E3792C">
        <w:rPr>
          <w:rFonts w:ascii="Arial" w:hAnsi="Arial" w:cs="Arial"/>
          <w:sz w:val="22"/>
          <w:szCs w:val="22"/>
          <w:lang w:val="es-BO"/>
        </w:rPr>
        <w:t>podrá proceder al trámite de resolución del Contrato, en los siguientes casos:</w:t>
      </w:r>
    </w:p>
    <w:p w14:paraId="27996EBB" w14:textId="77777777" w:rsidR="00E3792C" w:rsidRPr="00E3792C" w:rsidRDefault="00E3792C" w:rsidP="00E3792C">
      <w:pPr>
        <w:ind w:left="1134"/>
        <w:jc w:val="both"/>
        <w:rPr>
          <w:rFonts w:ascii="Arial" w:hAnsi="Arial" w:cs="Arial"/>
          <w:b/>
          <w:sz w:val="22"/>
          <w:szCs w:val="22"/>
          <w:lang w:val="es-BO"/>
        </w:rPr>
      </w:pPr>
    </w:p>
    <w:p w14:paraId="4439C07E" w14:textId="77777777" w:rsidR="00E3792C" w:rsidRPr="00E3792C" w:rsidRDefault="00E3792C" w:rsidP="00E3792C">
      <w:pPr>
        <w:numPr>
          <w:ilvl w:val="1"/>
          <w:numId w:val="39"/>
        </w:numPr>
        <w:ind w:left="1701" w:hanging="283"/>
        <w:jc w:val="both"/>
        <w:rPr>
          <w:rFonts w:ascii="Arial" w:hAnsi="Arial" w:cs="Arial"/>
          <w:sz w:val="22"/>
          <w:szCs w:val="22"/>
          <w:lang w:val="es-BO"/>
        </w:rPr>
      </w:pPr>
      <w:r w:rsidRPr="00E3792C">
        <w:rPr>
          <w:rFonts w:ascii="Arial" w:hAnsi="Arial" w:cs="Arial"/>
          <w:sz w:val="22"/>
          <w:szCs w:val="22"/>
          <w:lang w:val="es-BO"/>
        </w:rPr>
        <w:t>Si apartándose de los términos del Contrato la</w:t>
      </w:r>
      <w:r w:rsidRPr="00E3792C">
        <w:rPr>
          <w:rFonts w:ascii="Arial" w:hAnsi="Arial" w:cs="Arial"/>
          <w:b/>
          <w:sz w:val="22"/>
          <w:szCs w:val="22"/>
          <w:lang w:val="es-BO"/>
        </w:rPr>
        <w:t xml:space="preserve"> ENTIDAD, </w:t>
      </w:r>
      <w:r w:rsidRPr="00E3792C">
        <w:rPr>
          <w:rFonts w:ascii="Arial" w:hAnsi="Arial" w:cs="Arial"/>
          <w:sz w:val="22"/>
          <w:szCs w:val="22"/>
          <w:lang w:val="es-BO"/>
        </w:rPr>
        <w:t xml:space="preserve">a través del </w:t>
      </w:r>
      <w:r w:rsidRPr="00E3792C">
        <w:rPr>
          <w:rFonts w:ascii="Arial" w:hAnsi="Arial" w:cs="Arial"/>
          <w:b/>
          <w:bCs/>
          <w:sz w:val="22"/>
          <w:szCs w:val="22"/>
          <w:lang w:val="es-BO"/>
        </w:rPr>
        <w:t>FISCAL</w:t>
      </w:r>
      <w:r w:rsidRPr="00E3792C">
        <w:rPr>
          <w:rFonts w:ascii="Arial" w:hAnsi="Arial" w:cs="Arial"/>
          <w:sz w:val="22"/>
          <w:szCs w:val="22"/>
          <w:lang w:val="es-BO"/>
        </w:rPr>
        <w:t xml:space="preserve">, pretende modificar o afectar las condiciones del </w:t>
      </w:r>
      <w:r w:rsidRPr="00E3792C">
        <w:rPr>
          <w:rFonts w:ascii="Arial" w:hAnsi="Arial" w:cs="Arial"/>
          <w:b/>
          <w:sz w:val="22"/>
          <w:szCs w:val="22"/>
          <w:lang w:val="es-BO"/>
        </w:rPr>
        <w:t>SERVICIO</w:t>
      </w:r>
      <w:r w:rsidRPr="00E3792C">
        <w:rPr>
          <w:rFonts w:ascii="Arial" w:hAnsi="Arial" w:cs="Arial"/>
          <w:sz w:val="22"/>
          <w:szCs w:val="22"/>
          <w:lang w:val="es-BO"/>
        </w:rPr>
        <w:t>.</w:t>
      </w:r>
    </w:p>
    <w:p w14:paraId="769A8354" w14:textId="77777777" w:rsidR="00E3792C" w:rsidRPr="00E3792C" w:rsidRDefault="00E3792C" w:rsidP="00E3792C">
      <w:pPr>
        <w:numPr>
          <w:ilvl w:val="1"/>
          <w:numId w:val="39"/>
        </w:numPr>
        <w:ind w:left="1701" w:hanging="283"/>
        <w:jc w:val="both"/>
        <w:rPr>
          <w:rFonts w:ascii="Arial" w:hAnsi="Arial" w:cs="Arial"/>
          <w:sz w:val="22"/>
          <w:szCs w:val="22"/>
          <w:lang w:val="es-BO"/>
        </w:rPr>
      </w:pPr>
      <w:r w:rsidRPr="00E3792C">
        <w:rPr>
          <w:rFonts w:ascii="Arial" w:hAnsi="Arial" w:cs="Arial"/>
          <w:sz w:val="22"/>
          <w:szCs w:val="22"/>
          <w:lang w:val="es-BO"/>
        </w:rPr>
        <w:t xml:space="preserve">Por incumplimiento injustificado en el pago por la prestación del </w:t>
      </w:r>
      <w:r w:rsidRPr="00E3792C">
        <w:rPr>
          <w:rFonts w:ascii="Arial" w:hAnsi="Arial" w:cs="Arial"/>
          <w:b/>
          <w:sz w:val="22"/>
          <w:szCs w:val="22"/>
          <w:lang w:val="es-BO"/>
        </w:rPr>
        <w:t>SERVICIO</w:t>
      </w:r>
      <w:r w:rsidRPr="00E3792C">
        <w:rPr>
          <w:rFonts w:ascii="Arial" w:hAnsi="Arial" w:cs="Arial"/>
          <w:sz w:val="22"/>
          <w:szCs w:val="22"/>
          <w:lang w:val="es-BO"/>
        </w:rPr>
        <w:t xml:space="preserve">, por más de sesenta (60) días calendario computados a partir de la fecha en que debió hacerse efectivo el pago, existiendo conformidad del </w:t>
      </w:r>
      <w:r w:rsidRPr="00E3792C">
        <w:rPr>
          <w:rFonts w:ascii="Arial" w:hAnsi="Arial" w:cs="Arial"/>
          <w:b/>
          <w:sz w:val="22"/>
          <w:szCs w:val="22"/>
          <w:lang w:val="es-BO"/>
        </w:rPr>
        <w:t>SERVICIO</w:t>
      </w:r>
      <w:r w:rsidRPr="00E3792C">
        <w:rPr>
          <w:rFonts w:ascii="Arial" w:hAnsi="Arial" w:cs="Arial"/>
          <w:sz w:val="22"/>
          <w:szCs w:val="22"/>
          <w:lang w:val="es-BO"/>
        </w:rPr>
        <w:t xml:space="preserve">, emitida por el </w:t>
      </w:r>
      <w:r w:rsidRPr="00E3792C">
        <w:rPr>
          <w:rFonts w:ascii="Arial" w:hAnsi="Arial" w:cs="Arial"/>
          <w:b/>
          <w:sz w:val="22"/>
          <w:szCs w:val="22"/>
          <w:lang w:val="es-BO"/>
        </w:rPr>
        <w:t>FISCAL</w:t>
      </w:r>
      <w:r w:rsidRPr="00E3792C">
        <w:rPr>
          <w:rFonts w:ascii="Arial" w:hAnsi="Arial" w:cs="Arial"/>
          <w:sz w:val="22"/>
          <w:szCs w:val="22"/>
          <w:lang w:val="es-BO"/>
        </w:rPr>
        <w:t>.</w:t>
      </w:r>
    </w:p>
    <w:p w14:paraId="20AD1A64" w14:textId="77777777" w:rsidR="00E3792C" w:rsidRPr="00E3792C" w:rsidRDefault="00E3792C" w:rsidP="00E3792C">
      <w:pPr>
        <w:numPr>
          <w:ilvl w:val="1"/>
          <w:numId w:val="39"/>
        </w:numPr>
        <w:ind w:left="1701" w:hanging="283"/>
        <w:jc w:val="both"/>
        <w:rPr>
          <w:rFonts w:ascii="Arial" w:hAnsi="Arial" w:cs="Arial"/>
          <w:sz w:val="22"/>
          <w:szCs w:val="22"/>
          <w:lang w:val="es-BO"/>
        </w:rPr>
      </w:pPr>
      <w:r w:rsidRPr="00E3792C">
        <w:rPr>
          <w:rFonts w:ascii="Arial" w:hAnsi="Arial" w:cs="Arial"/>
          <w:sz w:val="22"/>
          <w:szCs w:val="22"/>
          <w:lang w:val="es-BO"/>
        </w:rPr>
        <w:t>Por utilizar o requerir aquellos servicios que son objeto del presente Contrato, en beneficio de terceras personas.</w:t>
      </w:r>
    </w:p>
    <w:p w14:paraId="2BDA1EF5" w14:textId="77777777" w:rsidR="00E3792C" w:rsidRPr="00E3792C" w:rsidRDefault="00E3792C" w:rsidP="00E3792C">
      <w:pPr>
        <w:ind w:left="1800"/>
        <w:jc w:val="both"/>
        <w:rPr>
          <w:rFonts w:ascii="Arial" w:hAnsi="Arial" w:cs="Arial"/>
          <w:sz w:val="22"/>
          <w:szCs w:val="22"/>
          <w:lang w:val="es-BO"/>
        </w:rPr>
      </w:pPr>
    </w:p>
    <w:p w14:paraId="69E2726C" w14:textId="77777777" w:rsidR="00E3792C" w:rsidRPr="00E3792C" w:rsidRDefault="00E3792C" w:rsidP="00E3792C">
      <w:pPr>
        <w:numPr>
          <w:ilvl w:val="2"/>
          <w:numId w:val="41"/>
        </w:numPr>
        <w:ind w:left="1418" w:hanging="851"/>
        <w:jc w:val="both"/>
        <w:rPr>
          <w:rFonts w:ascii="Arial" w:hAnsi="Arial" w:cs="Arial"/>
          <w:sz w:val="22"/>
          <w:szCs w:val="22"/>
          <w:lang w:val="es-BO"/>
        </w:rPr>
      </w:pPr>
      <w:r w:rsidRPr="00E3792C">
        <w:rPr>
          <w:rFonts w:ascii="Arial" w:hAnsi="Arial" w:cs="Arial"/>
          <w:b/>
          <w:sz w:val="22"/>
          <w:szCs w:val="22"/>
          <w:lang w:val="es-BO"/>
        </w:rPr>
        <w:t xml:space="preserve">Reglas aplicables a la Resolución: </w:t>
      </w:r>
      <w:r w:rsidRPr="00E3792C">
        <w:rPr>
          <w:rFonts w:ascii="Arial" w:hAnsi="Arial" w:cs="Arial"/>
          <w:sz w:val="22"/>
          <w:szCs w:val="22"/>
          <w:lang w:val="es-BO"/>
        </w:rPr>
        <w:t xml:space="preserve">De acuerdo a las causales de Resolución de Contrato señaladas precedentemente, y considerando la naturaleza del Contrato de prestación de </w:t>
      </w:r>
      <w:r w:rsidRPr="00E3792C">
        <w:rPr>
          <w:rFonts w:ascii="Arial" w:hAnsi="Arial" w:cs="Arial"/>
          <w:b/>
          <w:sz w:val="22"/>
          <w:szCs w:val="22"/>
          <w:lang w:val="es-BO"/>
        </w:rPr>
        <w:t>SERVICIOS</w:t>
      </w:r>
      <w:r w:rsidRPr="00E3792C">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2F4C75C6" w14:textId="77777777" w:rsidR="00E3792C" w:rsidRPr="00E3792C" w:rsidRDefault="00E3792C" w:rsidP="00E3792C">
      <w:pPr>
        <w:tabs>
          <w:tab w:val="left" w:pos="1418"/>
        </w:tabs>
        <w:ind w:left="1418"/>
        <w:jc w:val="both"/>
        <w:rPr>
          <w:rFonts w:ascii="Arial" w:hAnsi="Arial" w:cs="Arial"/>
          <w:sz w:val="22"/>
          <w:szCs w:val="22"/>
          <w:lang w:val="es-BO"/>
        </w:rPr>
      </w:pPr>
      <w:r w:rsidRPr="00E3792C">
        <w:rPr>
          <w:rFonts w:ascii="Arial" w:hAnsi="Arial" w:cs="Arial"/>
          <w:sz w:val="22"/>
          <w:szCs w:val="22"/>
          <w:lang w:val="es-BO"/>
        </w:rPr>
        <w:t xml:space="preserve"> </w:t>
      </w:r>
      <w:r w:rsidRPr="00E3792C">
        <w:rPr>
          <w:rFonts w:ascii="Arial" w:hAnsi="Arial" w:cs="Arial"/>
          <w:sz w:val="22"/>
          <w:szCs w:val="22"/>
          <w:lang w:val="es-BO"/>
        </w:rPr>
        <w:tab/>
      </w:r>
    </w:p>
    <w:p w14:paraId="234EECEC" w14:textId="77777777" w:rsidR="00E3792C" w:rsidRPr="00E3792C" w:rsidRDefault="00E3792C" w:rsidP="00E3792C">
      <w:pPr>
        <w:ind w:left="1418" w:hanging="2"/>
        <w:jc w:val="both"/>
        <w:rPr>
          <w:rFonts w:ascii="Arial" w:hAnsi="Arial" w:cs="Arial"/>
          <w:sz w:val="22"/>
          <w:szCs w:val="22"/>
          <w:lang w:val="es-BO"/>
        </w:rPr>
      </w:pPr>
      <w:r w:rsidRPr="00E3792C">
        <w:rPr>
          <w:rFonts w:ascii="Arial" w:hAnsi="Arial" w:cs="Arial"/>
          <w:sz w:val="22"/>
          <w:szCs w:val="22"/>
          <w:lang w:val="es-BO"/>
        </w:rPr>
        <w:t>Para procesar la Resolución del Contrato por cualquiera de las causales señaladas, la</w:t>
      </w:r>
      <w:r w:rsidRPr="00E3792C">
        <w:rPr>
          <w:rFonts w:ascii="Arial" w:hAnsi="Arial" w:cs="Arial"/>
          <w:b/>
          <w:sz w:val="22"/>
          <w:szCs w:val="22"/>
          <w:lang w:val="es-BO"/>
        </w:rPr>
        <w:t xml:space="preserve"> ENTIDAD </w:t>
      </w:r>
      <w:r w:rsidRPr="00E3792C">
        <w:rPr>
          <w:rFonts w:ascii="Arial" w:hAnsi="Arial" w:cs="Arial"/>
          <w:sz w:val="22"/>
          <w:szCs w:val="22"/>
          <w:lang w:val="es-BO"/>
        </w:rPr>
        <w:t>o el</w:t>
      </w:r>
      <w:r w:rsidRPr="00E3792C">
        <w:rPr>
          <w:rFonts w:ascii="Arial" w:hAnsi="Arial" w:cs="Arial"/>
          <w:b/>
          <w:sz w:val="22"/>
          <w:szCs w:val="22"/>
          <w:lang w:val="es-BO"/>
        </w:rPr>
        <w:t xml:space="preserve"> PROVEEDOR, </w:t>
      </w:r>
      <w:r w:rsidRPr="00E3792C">
        <w:rPr>
          <w:rFonts w:ascii="Arial" w:hAnsi="Arial" w:cs="Arial"/>
          <w:sz w:val="22"/>
          <w:szCs w:val="22"/>
          <w:lang w:val="es-BO"/>
        </w:rPr>
        <w:t>dará aviso escrito mediante carta notariada, a la otra parte, de su intención de resolver el Contrato, estableciendo claramente la causal que se aduce.</w:t>
      </w:r>
    </w:p>
    <w:p w14:paraId="25E3D1DC" w14:textId="77777777" w:rsidR="00E3792C" w:rsidRPr="00E3792C" w:rsidRDefault="00E3792C" w:rsidP="00E3792C">
      <w:pPr>
        <w:ind w:left="1418"/>
        <w:jc w:val="both"/>
        <w:rPr>
          <w:rFonts w:ascii="Arial" w:hAnsi="Arial" w:cs="Arial"/>
          <w:sz w:val="22"/>
          <w:szCs w:val="22"/>
          <w:lang w:val="es-BO"/>
        </w:rPr>
      </w:pPr>
    </w:p>
    <w:p w14:paraId="2FF69A46" w14:textId="77777777" w:rsidR="00E3792C" w:rsidRPr="00E3792C" w:rsidRDefault="00E3792C" w:rsidP="00E3792C">
      <w:pPr>
        <w:ind w:left="1418" w:hanging="2"/>
        <w:jc w:val="both"/>
        <w:rPr>
          <w:rFonts w:ascii="Arial" w:hAnsi="Arial" w:cs="Arial"/>
          <w:sz w:val="22"/>
          <w:szCs w:val="22"/>
          <w:lang w:val="es-BO"/>
        </w:rPr>
      </w:pPr>
      <w:r w:rsidRPr="00E3792C">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E3792C">
        <w:rPr>
          <w:rFonts w:ascii="Arial" w:hAnsi="Arial" w:cs="Arial"/>
          <w:b/>
          <w:sz w:val="22"/>
          <w:szCs w:val="22"/>
          <w:lang w:val="es-BO"/>
        </w:rPr>
        <w:t>ENTIDAD</w:t>
      </w:r>
      <w:r w:rsidRPr="00E3792C">
        <w:rPr>
          <w:rFonts w:ascii="Arial" w:hAnsi="Arial" w:cs="Arial"/>
          <w:sz w:val="22"/>
          <w:szCs w:val="22"/>
          <w:lang w:val="es-BO"/>
        </w:rPr>
        <w:t xml:space="preserve"> o el </w:t>
      </w:r>
      <w:r w:rsidRPr="00E3792C">
        <w:rPr>
          <w:rFonts w:ascii="Arial" w:hAnsi="Arial" w:cs="Arial"/>
          <w:b/>
          <w:sz w:val="22"/>
          <w:szCs w:val="22"/>
          <w:lang w:val="es-BO"/>
        </w:rPr>
        <w:t>PROVEEDOR</w:t>
      </w:r>
      <w:r w:rsidRPr="00E3792C">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22892F7F" w14:textId="77777777" w:rsidR="00E3792C" w:rsidRPr="00E3792C" w:rsidRDefault="00E3792C" w:rsidP="00E3792C">
      <w:pPr>
        <w:tabs>
          <w:tab w:val="left" w:pos="1418"/>
        </w:tabs>
        <w:ind w:left="1418"/>
        <w:jc w:val="both"/>
        <w:rPr>
          <w:rFonts w:ascii="Arial" w:hAnsi="Arial" w:cs="Arial"/>
          <w:sz w:val="22"/>
          <w:szCs w:val="22"/>
          <w:lang w:val="es-BO"/>
        </w:rPr>
      </w:pPr>
    </w:p>
    <w:p w14:paraId="03EFDA3B" w14:textId="77777777" w:rsidR="00E3792C" w:rsidRPr="00E3792C" w:rsidRDefault="00E3792C" w:rsidP="00E3792C">
      <w:pPr>
        <w:ind w:left="1418" w:hanging="2"/>
        <w:jc w:val="both"/>
        <w:rPr>
          <w:rFonts w:ascii="Arial" w:hAnsi="Arial" w:cs="Arial"/>
          <w:sz w:val="22"/>
          <w:szCs w:val="22"/>
          <w:lang w:val="es-BO"/>
        </w:rPr>
      </w:pPr>
      <w:r w:rsidRPr="00E3792C">
        <w:rPr>
          <w:rFonts w:ascii="Arial" w:hAnsi="Arial" w:cs="Arial"/>
          <w:sz w:val="22"/>
          <w:szCs w:val="22"/>
          <w:lang w:val="es-BO"/>
        </w:rPr>
        <w:t xml:space="preserve">Esta carta notariada dará lugar a que cuando la resolución sea por causales atribuibles al </w:t>
      </w:r>
      <w:r w:rsidRPr="00E3792C">
        <w:rPr>
          <w:rFonts w:ascii="Arial" w:hAnsi="Arial" w:cs="Arial"/>
          <w:b/>
          <w:sz w:val="22"/>
          <w:szCs w:val="22"/>
          <w:lang w:val="es-BO"/>
        </w:rPr>
        <w:t>PROVEEDOR</w:t>
      </w:r>
      <w:r w:rsidRPr="00E3792C">
        <w:rPr>
          <w:rFonts w:ascii="Arial" w:hAnsi="Arial" w:cs="Arial"/>
          <w:sz w:val="22"/>
          <w:szCs w:val="22"/>
          <w:lang w:val="es-BO"/>
        </w:rPr>
        <w:t xml:space="preserve"> se consolide en favor de la </w:t>
      </w:r>
      <w:r w:rsidRPr="00E3792C">
        <w:rPr>
          <w:rFonts w:ascii="Arial" w:hAnsi="Arial" w:cs="Arial"/>
          <w:b/>
          <w:sz w:val="22"/>
          <w:szCs w:val="22"/>
          <w:lang w:val="es-BO"/>
        </w:rPr>
        <w:t>ENTIDAD</w:t>
      </w:r>
      <w:r w:rsidRPr="00E3792C">
        <w:rPr>
          <w:rFonts w:ascii="Arial" w:hAnsi="Arial" w:cs="Arial"/>
          <w:sz w:val="22"/>
          <w:szCs w:val="22"/>
          <w:lang w:val="es-BO"/>
        </w:rPr>
        <w:t xml:space="preserve"> la Garantía de Cumplimiento de Contrato.</w:t>
      </w:r>
    </w:p>
    <w:p w14:paraId="2393BAAA" w14:textId="77777777" w:rsidR="00E3792C" w:rsidRPr="00E3792C" w:rsidRDefault="00E3792C" w:rsidP="00E3792C">
      <w:pPr>
        <w:ind w:left="1418" w:hanging="2"/>
        <w:jc w:val="both"/>
        <w:rPr>
          <w:rFonts w:ascii="Arial" w:hAnsi="Arial" w:cs="Arial"/>
          <w:sz w:val="22"/>
          <w:szCs w:val="22"/>
          <w:lang w:val="es-BO"/>
        </w:rPr>
      </w:pPr>
    </w:p>
    <w:p w14:paraId="756CCC31" w14:textId="77777777" w:rsidR="00E3792C" w:rsidRPr="00E3792C" w:rsidRDefault="00E3792C" w:rsidP="00E3792C">
      <w:pPr>
        <w:ind w:left="1418" w:hanging="2"/>
        <w:jc w:val="both"/>
        <w:rPr>
          <w:rFonts w:ascii="Arial" w:hAnsi="Arial" w:cs="Arial"/>
          <w:sz w:val="22"/>
          <w:szCs w:val="22"/>
          <w:lang w:val="es-BO"/>
        </w:rPr>
      </w:pPr>
      <w:r w:rsidRPr="00E3792C">
        <w:rPr>
          <w:rFonts w:ascii="Arial" w:hAnsi="Arial" w:cs="Arial"/>
          <w:sz w:val="22"/>
          <w:szCs w:val="22"/>
          <w:lang w:val="es-BO"/>
        </w:rPr>
        <w:t xml:space="preserve">Solo en caso que la resolución no sea originada por negligencia del </w:t>
      </w:r>
      <w:r w:rsidRPr="00E3792C">
        <w:rPr>
          <w:rFonts w:ascii="Arial" w:hAnsi="Arial" w:cs="Arial"/>
          <w:b/>
          <w:sz w:val="22"/>
          <w:szCs w:val="22"/>
          <w:lang w:val="es-BO"/>
        </w:rPr>
        <w:t>PROVEEDOR</w:t>
      </w:r>
      <w:r w:rsidRPr="00E3792C">
        <w:rPr>
          <w:rFonts w:ascii="Arial" w:hAnsi="Arial" w:cs="Arial"/>
          <w:sz w:val="22"/>
          <w:szCs w:val="22"/>
          <w:lang w:val="es-BO"/>
        </w:rPr>
        <w:t xml:space="preserve"> éste tendrá derecho a una evaluación de los gastos proporcionales que demande los compromisos adquiridos por el </w:t>
      </w:r>
      <w:r w:rsidRPr="00E3792C">
        <w:rPr>
          <w:rFonts w:ascii="Arial" w:hAnsi="Arial" w:cs="Arial"/>
          <w:b/>
          <w:sz w:val="22"/>
          <w:szCs w:val="22"/>
          <w:lang w:val="es-BO"/>
        </w:rPr>
        <w:t>PROVEEDOR</w:t>
      </w:r>
      <w:r w:rsidRPr="00E3792C">
        <w:rPr>
          <w:rFonts w:ascii="Arial" w:hAnsi="Arial" w:cs="Arial"/>
          <w:sz w:val="22"/>
          <w:szCs w:val="22"/>
          <w:lang w:val="es-BO"/>
        </w:rPr>
        <w:t xml:space="preserve"> para la prestación del </w:t>
      </w:r>
      <w:r w:rsidRPr="00E3792C">
        <w:rPr>
          <w:rFonts w:ascii="Arial" w:hAnsi="Arial" w:cs="Arial"/>
          <w:b/>
          <w:sz w:val="22"/>
          <w:szCs w:val="22"/>
          <w:lang w:val="es-BO"/>
        </w:rPr>
        <w:t>SERVICIO</w:t>
      </w:r>
      <w:r w:rsidRPr="00E3792C">
        <w:rPr>
          <w:rFonts w:ascii="Arial" w:hAnsi="Arial" w:cs="Arial"/>
          <w:sz w:val="22"/>
          <w:szCs w:val="22"/>
          <w:lang w:val="es-BO"/>
        </w:rPr>
        <w:t xml:space="preserve"> contra la presentación de documentos probatorios y certificados.</w:t>
      </w:r>
    </w:p>
    <w:p w14:paraId="69E27C18" w14:textId="77777777" w:rsidR="00E3792C" w:rsidRPr="00E3792C" w:rsidRDefault="00E3792C" w:rsidP="00E3792C">
      <w:pPr>
        <w:tabs>
          <w:tab w:val="left" w:pos="1418"/>
        </w:tabs>
        <w:ind w:left="1418" w:hanging="851"/>
        <w:jc w:val="both"/>
        <w:rPr>
          <w:rFonts w:ascii="Arial" w:hAnsi="Arial" w:cs="Arial"/>
          <w:sz w:val="22"/>
          <w:szCs w:val="22"/>
          <w:lang w:val="es-BO"/>
        </w:rPr>
      </w:pPr>
      <w:r w:rsidRPr="00E3792C">
        <w:rPr>
          <w:rFonts w:ascii="Arial" w:hAnsi="Arial" w:cs="Arial"/>
          <w:sz w:val="22"/>
          <w:szCs w:val="22"/>
          <w:lang w:val="es-BO"/>
        </w:rPr>
        <w:t xml:space="preserve"> </w:t>
      </w:r>
    </w:p>
    <w:p w14:paraId="30BF8E25" w14:textId="77777777" w:rsidR="00E3792C" w:rsidRPr="00E3792C" w:rsidRDefault="00E3792C" w:rsidP="00E3792C">
      <w:pPr>
        <w:ind w:left="1418" w:hanging="2"/>
        <w:jc w:val="both"/>
        <w:rPr>
          <w:rFonts w:ascii="Arial" w:hAnsi="Arial" w:cs="Arial"/>
          <w:sz w:val="22"/>
          <w:szCs w:val="22"/>
          <w:lang w:val="es-BO"/>
        </w:rPr>
      </w:pPr>
      <w:r w:rsidRPr="00E3792C">
        <w:rPr>
          <w:rFonts w:ascii="Arial" w:hAnsi="Arial" w:cs="Arial"/>
          <w:sz w:val="22"/>
          <w:szCs w:val="22"/>
          <w:lang w:val="es-BO"/>
        </w:rPr>
        <w:t xml:space="preserve">El </w:t>
      </w:r>
      <w:r w:rsidRPr="00E3792C">
        <w:rPr>
          <w:rFonts w:ascii="Arial" w:hAnsi="Arial" w:cs="Arial"/>
          <w:b/>
          <w:sz w:val="22"/>
          <w:szCs w:val="22"/>
          <w:lang w:val="es-BO"/>
        </w:rPr>
        <w:t>FISCAL</w:t>
      </w:r>
      <w:r w:rsidRPr="00E3792C">
        <w:rPr>
          <w:rFonts w:ascii="Arial" w:hAnsi="Arial" w:cs="Arial"/>
          <w:sz w:val="22"/>
          <w:szCs w:val="22"/>
          <w:lang w:val="es-BO"/>
        </w:rPr>
        <w:t xml:space="preserve"> determinará los costos proporcionales que en dicho acto se demandase en favor del </w:t>
      </w:r>
      <w:r w:rsidRPr="00E3792C">
        <w:rPr>
          <w:rFonts w:ascii="Arial" w:hAnsi="Arial" w:cs="Arial"/>
          <w:b/>
          <w:sz w:val="22"/>
          <w:szCs w:val="22"/>
          <w:lang w:val="es-BO"/>
        </w:rPr>
        <w:t>PROVEEDOR</w:t>
      </w:r>
      <w:r w:rsidRPr="00E3792C">
        <w:rPr>
          <w:rFonts w:ascii="Arial" w:hAnsi="Arial" w:cs="Arial"/>
          <w:sz w:val="22"/>
          <w:szCs w:val="22"/>
          <w:lang w:val="es-BO"/>
        </w:rPr>
        <w:t xml:space="preserve">. Una vez efectivizada la Resolución del Contrato, las </w:t>
      </w:r>
      <w:r w:rsidRPr="00E3792C">
        <w:rPr>
          <w:rFonts w:ascii="Arial" w:hAnsi="Arial" w:cs="Arial"/>
          <w:b/>
          <w:sz w:val="22"/>
          <w:szCs w:val="22"/>
          <w:lang w:val="es-BO"/>
        </w:rPr>
        <w:t>PARTES</w:t>
      </w:r>
      <w:r w:rsidRPr="00E3792C">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3FBCEAB9" w14:textId="77777777" w:rsidR="00E3792C" w:rsidRPr="00E3792C" w:rsidRDefault="00E3792C" w:rsidP="00E3792C">
      <w:pPr>
        <w:ind w:left="1276"/>
        <w:jc w:val="both"/>
        <w:rPr>
          <w:rFonts w:ascii="Arial" w:hAnsi="Arial" w:cs="Arial"/>
          <w:sz w:val="22"/>
          <w:szCs w:val="22"/>
          <w:lang w:val="es-BO"/>
        </w:rPr>
      </w:pPr>
    </w:p>
    <w:p w14:paraId="4D858769" w14:textId="77777777" w:rsidR="00E3792C" w:rsidRPr="00E3792C" w:rsidRDefault="00E3792C" w:rsidP="00E3792C">
      <w:pPr>
        <w:numPr>
          <w:ilvl w:val="1"/>
          <w:numId w:val="41"/>
        </w:numPr>
        <w:ind w:left="567" w:hanging="567"/>
        <w:jc w:val="both"/>
        <w:rPr>
          <w:rFonts w:ascii="Arial" w:hAnsi="Arial" w:cs="Arial"/>
          <w:b/>
          <w:sz w:val="22"/>
          <w:szCs w:val="22"/>
          <w:lang w:val="es-BO"/>
        </w:rPr>
      </w:pPr>
      <w:r w:rsidRPr="00E3792C">
        <w:rPr>
          <w:rFonts w:ascii="Arial" w:hAnsi="Arial" w:cs="Arial"/>
          <w:b/>
          <w:sz w:val="22"/>
          <w:szCs w:val="22"/>
          <w:lang w:val="es-BO"/>
        </w:rPr>
        <w:t>Resolución por causas de fuerza mayor o caso fortuito o en resguardo de los intereses del Estado.</w:t>
      </w:r>
    </w:p>
    <w:p w14:paraId="16A89692" w14:textId="77777777" w:rsidR="00E3792C" w:rsidRPr="00E3792C" w:rsidRDefault="00E3792C" w:rsidP="00E3792C">
      <w:pPr>
        <w:ind w:left="567"/>
        <w:jc w:val="both"/>
        <w:rPr>
          <w:rFonts w:ascii="Arial" w:hAnsi="Arial" w:cs="Arial"/>
          <w:b/>
          <w:sz w:val="22"/>
          <w:szCs w:val="22"/>
          <w:lang w:val="es-BO"/>
        </w:rPr>
      </w:pPr>
    </w:p>
    <w:p w14:paraId="5CA52732" w14:textId="77777777" w:rsidR="00E3792C" w:rsidRPr="00E3792C" w:rsidRDefault="00E3792C" w:rsidP="00E3792C">
      <w:pPr>
        <w:ind w:left="567"/>
        <w:jc w:val="both"/>
        <w:rPr>
          <w:rFonts w:ascii="Arial" w:hAnsi="Arial" w:cs="Arial"/>
          <w:b/>
          <w:sz w:val="22"/>
          <w:szCs w:val="22"/>
          <w:lang w:val="es-BO"/>
        </w:rPr>
      </w:pPr>
      <w:r w:rsidRPr="00E3792C">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46DD7FEE" w14:textId="77777777" w:rsidR="00E3792C" w:rsidRPr="00E3792C" w:rsidRDefault="00E3792C" w:rsidP="00E3792C">
      <w:pPr>
        <w:ind w:left="567"/>
        <w:jc w:val="both"/>
        <w:rPr>
          <w:rFonts w:ascii="Arial" w:hAnsi="Arial" w:cs="Arial"/>
          <w:sz w:val="22"/>
          <w:szCs w:val="22"/>
          <w:lang w:val="es-BO"/>
        </w:rPr>
      </w:pPr>
    </w:p>
    <w:p w14:paraId="3A81B457" w14:textId="77777777" w:rsidR="00E3792C" w:rsidRPr="00E3792C" w:rsidRDefault="00E3792C" w:rsidP="00E3792C">
      <w:pPr>
        <w:ind w:left="567"/>
        <w:jc w:val="both"/>
        <w:rPr>
          <w:rFonts w:ascii="Arial" w:hAnsi="Arial" w:cs="Arial"/>
          <w:sz w:val="22"/>
          <w:szCs w:val="22"/>
          <w:lang w:val="es-BO"/>
        </w:rPr>
      </w:pPr>
      <w:r w:rsidRPr="00E3792C">
        <w:rPr>
          <w:rFonts w:ascii="Arial" w:hAnsi="Arial" w:cs="Arial"/>
          <w:sz w:val="22"/>
          <w:szCs w:val="22"/>
          <w:lang w:val="es-BO"/>
        </w:rPr>
        <w:t xml:space="preserve">Si en cualquier momento, antes de la terminación de la prestación del </w:t>
      </w:r>
      <w:r w:rsidRPr="00E3792C">
        <w:rPr>
          <w:rFonts w:ascii="Arial" w:hAnsi="Arial" w:cs="Arial"/>
          <w:b/>
          <w:sz w:val="22"/>
          <w:szCs w:val="22"/>
          <w:lang w:val="es-BO"/>
        </w:rPr>
        <w:t>SERVICIO</w:t>
      </w:r>
      <w:r w:rsidRPr="00E3792C">
        <w:rPr>
          <w:rFonts w:ascii="Arial" w:hAnsi="Arial" w:cs="Arial"/>
          <w:sz w:val="22"/>
          <w:szCs w:val="22"/>
          <w:lang w:val="es-BO"/>
        </w:rPr>
        <w:t xml:space="preserve"> objeto del Contrato, el </w:t>
      </w:r>
      <w:r w:rsidRPr="00E3792C">
        <w:rPr>
          <w:rFonts w:ascii="Arial" w:hAnsi="Arial" w:cs="Arial"/>
          <w:b/>
          <w:sz w:val="22"/>
          <w:szCs w:val="22"/>
          <w:lang w:val="es-BO"/>
        </w:rPr>
        <w:t>PROVEEDOR</w:t>
      </w:r>
      <w:r w:rsidRPr="00E3792C">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1CF03025" w14:textId="77777777" w:rsidR="00E3792C" w:rsidRPr="00E3792C" w:rsidRDefault="00E3792C" w:rsidP="00E3792C">
      <w:pPr>
        <w:ind w:left="567"/>
        <w:jc w:val="both"/>
        <w:rPr>
          <w:rFonts w:ascii="Arial" w:hAnsi="Arial" w:cs="Arial"/>
          <w:sz w:val="22"/>
          <w:szCs w:val="22"/>
          <w:lang w:val="es-BO"/>
        </w:rPr>
      </w:pPr>
    </w:p>
    <w:p w14:paraId="4573BA4E" w14:textId="77777777" w:rsidR="00E3792C" w:rsidRPr="00E3792C" w:rsidRDefault="00E3792C" w:rsidP="00E3792C">
      <w:pPr>
        <w:ind w:left="567"/>
        <w:jc w:val="both"/>
        <w:rPr>
          <w:rFonts w:ascii="Arial" w:hAnsi="Arial" w:cs="Arial"/>
          <w:sz w:val="22"/>
          <w:szCs w:val="22"/>
          <w:lang w:val="es-BO"/>
        </w:rPr>
      </w:pPr>
      <w:r w:rsidRPr="00E3792C">
        <w:rPr>
          <w:rFonts w:ascii="Arial" w:hAnsi="Arial" w:cs="Arial"/>
          <w:sz w:val="22"/>
          <w:szCs w:val="22"/>
          <w:lang w:val="es-BO"/>
        </w:rPr>
        <w:t xml:space="preserve">La </w:t>
      </w:r>
      <w:r w:rsidRPr="00E3792C">
        <w:rPr>
          <w:rFonts w:ascii="Arial" w:hAnsi="Arial" w:cs="Arial"/>
          <w:b/>
          <w:sz w:val="22"/>
          <w:szCs w:val="22"/>
          <w:lang w:val="es-BO"/>
        </w:rPr>
        <w:t>ENTIDAD</w:t>
      </w:r>
      <w:r w:rsidRPr="00E3792C">
        <w:rPr>
          <w:rFonts w:ascii="Arial" w:hAnsi="Arial" w:cs="Arial"/>
          <w:sz w:val="22"/>
          <w:szCs w:val="22"/>
          <w:lang w:val="es-BO"/>
        </w:rPr>
        <w:t xml:space="preserve">, previa evaluación y aceptación de la solicitud, mediante carta notariada dirigida al </w:t>
      </w:r>
      <w:r w:rsidRPr="00E3792C">
        <w:rPr>
          <w:rFonts w:ascii="Arial" w:hAnsi="Arial" w:cs="Arial"/>
          <w:b/>
          <w:sz w:val="22"/>
          <w:szCs w:val="22"/>
          <w:lang w:val="es-BO"/>
        </w:rPr>
        <w:t>PROVEEDOR</w:t>
      </w:r>
      <w:r w:rsidRPr="00E3792C">
        <w:rPr>
          <w:rFonts w:ascii="Arial" w:hAnsi="Arial" w:cs="Arial"/>
          <w:sz w:val="22"/>
          <w:szCs w:val="22"/>
          <w:lang w:val="es-BO"/>
        </w:rPr>
        <w:t xml:space="preserve">, suspenderá la ejecución del </w:t>
      </w:r>
      <w:r w:rsidRPr="00E3792C">
        <w:rPr>
          <w:rFonts w:ascii="Arial" w:hAnsi="Arial" w:cs="Arial"/>
          <w:b/>
          <w:sz w:val="22"/>
          <w:szCs w:val="22"/>
          <w:lang w:val="es-BO"/>
        </w:rPr>
        <w:t>SERVICIO</w:t>
      </w:r>
      <w:r w:rsidRPr="00E3792C">
        <w:rPr>
          <w:rFonts w:ascii="Arial" w:hAnsi="Arial" w:cs="Arial"/>
          <w:sz w:val="22"/>
          <w:szCs w:val="22"/>
          <w:lang w:val="es-BO"/>
        </w:rPr>
        <w:t xml:space="preserve"> y resolverá el Contrato. A la entrega de dicha comunicación oficial de resolución, el </w:t>
      </w:r>
      <w:r w:rsidRPr="00E3792C">
        <w:rPr>
          <w:rFonts w:ascii="Arial" w:hAnsi="Arial" w:cs="Arial"/>
          <w:b/>
          <w:sz w:val="22"/>
          <w:szCs w:val="22"/>
          <w:lang w:val="es-BO"/>
        </w:rPr>
        <w:t>PROVEEDOR</w:t>
      </w:r>
      <w:r w:rsidRPr="00E3792C">
        <w:rPr>
          <w:rFonts w:ascii="Arial" w:hAnsi="Arial" w:cs="Arial"/>
          <w:sz w:val="22"/>
          <w:szCs w:val="22"/>
          <w:lang w:val="es-BO"/>
        </w:rPr>
        <w:t xml:space="preserve"> suspenderá la ejecución del </w:t>
      </w:r>
      <w:r w:rsidRPr="00E3792C">
        <w:rPr>
          <w:rFonts w:ascii="Arial" w:hAnsi="Arial" w:cs="Arial"/>
          <w:b/>
          <w:sz w:val="22"/>
          <w:szCs w:val="22"/>
          <w:lang w:val="es-BO"/>
        </w:rPr>
        <w:t>SERVICIO</w:t>
      </w:r>
      <w:r w:rsidRPr="00E3792C">
        <w:rPr>
          <w:rFonts w:ascii="Arial" w:hAnsi="Arial" w:cs="Arial"/>
          <w:sz w:val="22"/>
          <w:szCs w:val="22"/>
          <w:lang w:val="es-BO"/>
        </w:rPr>
        <w:t xml:space="preserve"> de acuerdo a las instrucciones escritas que al efecto emita la </w:t>
      </w:r>
      <w:r w:rsidRPr="00E3792C">
        <w:rPr>
          <w:rFonts w:ascii="Arial" w:hAnsi="Arial" w:cs="Arial"/>
          <w:b/>
          <w:sz w:val="22"/>
          <w:szCs w:val="22"/>
          <w:lang w:val="es-BO"/>
        </w:rPr>
        <w:t>ENTIDAD</w:t>
      </w:r>
      <w:r w:rsidRPr="00E3792C">
        <w:rPr>
          <w:rFonts w:ascii="Arial" w:hAnsi="Arial" w:cs="Arial"/>
          <w:sz w:val="22"/>
          <w:szCs w:val="22"/>
          <w:lang w:val="es-BO"/>
        </w:rPr>
        <w:t>.</w:t>
      </w:r>
    </w:p>
    <w:p w14:paraId="03BF2B64" w14:textId="77777777" w:rsidR="00E3792C" w:rsidRPr="00E3792C" w:rsidRDefault="00E3792C" w:rsidP="00E3792C">
      <w:pPr>
        <w:ind w:left="567"/>
        <w:jc w:val="both"/>
        <w:rPr>
          <w:rFonts w:ascii="Arial" w:hAnsi="Arial" w:cs="Arial"/>
          <w:sz w:val="22"/>
          <w:szCs w:val="22"/>
          <w:lang w:val="es-BO"/>
        </w:rPr>
      </w:pPr>
    </w:p>
    <w:p w14:paraId="57F041C4" w14:textId="77777777" w:rsidR="00E3792C" w:rsidRPr="00E3792C" w:rsidRDefault="00E3792C" w:rsidP="00E3792C">
      <w:pPr>
        <w:ind w:left="567"/>
        <w:jc w:val="both"/>
        <w:rPr>
          <w:rFonts w:ascii="Arial" w:hAnsi="Arial" w:cs="Arial"/>
          <w:sz w:val="22"/>
          <w:szCs w:val="22"/>
          <w:lang w:val="es-BO"/>
        </w:rPr>
      </w:pPr>
      <w:r w:rsidRPr="00E3792C">
        <w:rPr>
          <w:rFonts w:ascii="Arial" w:hAnsi="Arial" w:cs="Arial"/>
          <w:sz w:val="22"/>
          <w:szCs w:val="22"/>
          <w:lang w:val="es-BO"/>
        </w:rPr>
        <w:t xml:space="preserve">Asimismo, si la </w:t>
      </w:r>
      <w:r w:rsidRPr="00E3792C">
        <w:rPr>
          <w:rFonts w:ascii="Arial" w:hAnsi="Arial" w:cs="Arial"/>
          <w:b/>
          <w:sz w:val="22"/>
          <w:szCs w:val="22"/>
          <w:lang w:val="es-BO"/>
        </w:rPr>
        <w:t>ENTIDAD</w:t>
      </w:r>
      <w:r w:rsidRPr="00E3792C">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E3792C">
        <w:rPr>
          <w:rFonts w:ascii="Arial" w:hAnsi="Arial" w:cs="Arial"/>
          <w:b/>
          <w:sz w:val="22"/>
          <w:szCs w:val="22"/>
          <w:lang w:val="es-BO"/>
        </w:rPr>
        <w:t>SERVICIO</w:t>
      </w:r>
      <w:r w:rsidRPr="00E3792C">
        <w:rPr>
          <w:rFonts w:ascii="Arial" w:hAnsi="Arial" w:cs="Arial"/>
          <w:sz w:val="22"/>
          <w:szCs w:val="22"/>
          <w:lang w:val="es-BO"/>
        </w:rPr>
        <w:t xml:space="preserve"> y resolverá el Contrato.</w:t>
      </w:r>
    </w:p>
    <w:p w14:paraId="3717DD03" w14:textId="77777777" w:rsidR="00E3792C" w:rsidRPr="00E3792C" w:rsidRDefault="00E3792C" w:rsidP="00E3792C">
      <w:pPr>
        <w:ind w:left="567"/>
        <w:jc w:val="both"/>
        <w:rPr>
          <w:rFonts w:ascii="Arial" w:hAnsi="Arial" w:cs="Arial"/>
          <w:sz w:val="22"/>
          <w:szCs w:val="22"/>
          <w:lang w:val="es-BO"/>
        </w:rPr>
      </w:pPr>
    </w:p>
    <w:p w14:paraId="298689A4" w14:textId="77777777" w:rsidR="00E3792C" w:rsidRPr="00E3792C" w:rsidRDefault="00E3792C" w:rsidP="00E3792C">
      <w:pPr>
        <w:ind w:left="567"/>
        <w:jc w:val="both"/>
        <w:rPr>
          <w:rFonts w:ascii="Arial" w:hAnsi="Arial" w:cs="Arial"/>
          <w:sz w:val="22"/>
          <w:szCs w:val="22"/>
          <w:lang w:val="es-BO"/>
        </w:rPr>
      </w:pPr>
      <w:r w:rsidRPr="00E3792C">
        <w:rPr>
          <w:rFonts w:ascii="Arial" w:hAnsi="Arial" w:cs="Arial"/>
          <w:sz w:val="22"/>
          <w:szCs w:val="22"/>
          <w:lang w:val="es-BO"/>
        </w:rPr>
        <w:t xml:space="preserve">Una vez efectivizada la Resolución del Contrato, las </w:t>
      </w:r>
      <w:r w:rsidRPr="00E3792C">
        <w:rPr>
          <w:rFonts w:ascii="Arial" w:hAnsi="Arial" w:cs="Arial"/>
          <w:b/>
          <w:sz w:val="22"/>
          <w:szCs w:val="22"/>
          <w:lang w:val="es-BO"/>
        </w:rPr>
        <w:t>PARTES</w:t>
      </w:r>
      <w:r w:rsidRPr="00E3792C">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295B3258" w14:textId="77777777" w:rsidR="00E3792C" w:rsidRPr="00E3792C" w:rsidRDefault="00E3792C" w:rsidP="00E3792C">
      <w:pPr>
        <w:ind w:left="567"/>
        <w:jc w:val="both"/>
        <w:rPr>
          <w:rFonts w:ascii="Arial" w:hAnsi="Arial" w:cs="Arial"/>
          <w:sz w:val="22"/>
          <w:szCs w:val="22"/>
          <w:lang w:val="es-BO"/>
        </w:rPr>
      </w:pPr>
    </w:p>
    <w:p w14:paraId="2AA724AD" w14:textId="77777777" w:rsidR="00E3792C" w:rsidRPr="00E3792C" w:rsidRDefault="00E3792C" w:rsidP="00E3792C">
      <w:pPr>
        <w:ind w:left="567"/>
        <w:jc w:val="both"/>
        <w:rPr>
          <w:rFonts w:ascii="Arial" w:hAnsi="Arial" w:cs="Arial"/>
          <w:sz w:val="22"/>
          <w:szCs w:val="22"/>
          <w:lang w:val="es-BO"/>
        </w:rPr>
      </w:pPr>
      <w:r w:rsidRPr="00E3792C">
        <w:rPr>
          <w:rFonts w:ascii="Arial" w:hAnsi="Arial" w:cs="Arial"/>
          <w:sz w:val="22"/>
          <w:szCs w:val="22"/>
          <w:lang w:val="es-BO"/>
        </w:rPr>
        <w:lastRenderedPageBreak/>
        <w:t xml:space="preserve">El </w:t>
      </w:r>
      <w:r w:rsidRPr="00E3792C">
        <w:rPr>
          <w:rFonts w:ascii="Arial" w:hAnsi="Arial" w:cs="Arial"/>
          <w:b/>
          <w:sz w:val="22"/>
          <w:szCs w:val="22"/>
          <w:lang w:val="es-BO"/>
        </w:rPr>
        <w:t>PROVEEDOR</w:t>
      </w:r>
      <w:r w:rsidRPr="00E3792C">
        <w:rPr>
          <w:rFonts w:ascii="Arial" w:hAnsi="Arial" w:cs="Arial"/>
          <w:sz w:val="22"/>
          <w:szCs w:val="22"/>
          <w:lang w:val="es-BO"/>
        </w:rPr>
        <w:t xml:space="preserve"> conjuntamente con el </w:t>
      </w:r>
      <w:r w:rsidRPr="00E3792C">
        <w:rPr>
          <w:rFonts w:ascii="Arial" w:hAnsi="Arial" w:cs="Arial"/>
          <w:b/>
          <w:sz w:val="22"/>
          <w:szCs w:val="22"/>
          <w:lang w:val="es-BO"/>
        </w:rPr>
        <w:t>FISCAL</w:t>
      </w:r>
      <w:r w:rsidRPr="00E3792C">
        <w:rPr>
          <w:rFonts w:ascii="Arial" w:hAnsi="Arial" w:cs="Arial"/>
          <w:sz w:val="22"/>
          <w:szCs w:val="22"/>
          <w:lang w:val="es-BO"/>
        </w:rPr>
        <w:t xml:space="preserve">, procederán a la verificación del </w:t>
      </w:r>
      <w:r w:rsidRPr="00E3792C">
        <w:rPr>
          <w:rFonts w:ascii="Arial" w:hAnsi="Arial" w:cs="Arial"/>
          <w:b/>
          <w:sz w:val="22"/>
          <w:szCs w:val="22"/>
          <w:lang w:val="es-BO"/>
        </w:rPr>
        <w:t>SERVICIO</w:t>
      </w:r>
      <w:r w:rsidRPr="00E3792C">
        <w:rPr>
          <w:rFonts w:ascii="Arial" w:hAnsi="Arial" w:cs="Arial"/>
          <w:sz w:val="22"/>
          <w:szCs w:val="22"/>
          <w:lang w:val="es-BO"/>
        </w:rPr>
        <w:t xml:space="preserve"> prestado hasta la fecha de suspensión y evaluarán los compromisos que el </w:t>
      </w:r>
      <w:r w:rsidRPr="00E3792C">
        <w:rPr>
          <w:rFonts w:ascii="Arial" w:hAnsi="Arial" w:cs="Arial"/>
          <w:b/>
          <w:sz w:val="22"/>
          <w:szCs w:val="22"/>
          <w:lang w:val="es-BO"/>
        </w:rPr>
        <w:t>PROVEEDOR</w:t>
      </w:r>
      <w:r w:rsidRPr="00E3792C">
        <w:rPr>
          <w:rFonts w:ascii="Arial" w:hAnsi="Arial" w:cs="Arial"/>
          <w:sz w:val="22"/>
          <w:szCs w:val="22"/>
          <w:lang w:val="es-BO"/>
        </w:rPr>
        <w:t xml:space="preserve"> tuviera pendiente relativo al </w:t>
      </w:r>
      <w:r w:rsidRPr="00E3792C">
        <w:rPr>
          <w:rFonts w:ascii="Arial" w:hAnsi="Arial" w:cs="Arial"/>
          <w:b/>
          <w:sz w:val="22"/>
          <w:szCs w:val="22"/>
          <w:lang w:val="es-BO"/>
        </w:rPr>
        <w:t>SERVICIO</w:t>
      </w:r>
      <w:r w:rsidRPr="00E3792C">
        <w:rPr>
          <w:rFonts w:ascii="Arial" w:hAnsi="Arial" w:cs="Arial"/>
          <w:sz w:val="22"/>
          <w:szCs w:val="22"/>
          <w:lang w:val="es-BO"/>
        </w:rPr>
        <w:t xml:space="preserve">, debidamente documentados. Asimismo, el </w:t>
      </w:r>
      <w:r w:rsidRPr="00E3792C">
        <w:rPr>
          <w:rFonts w:ascii="Arial" w:hAnsi="Arial" w:cs="Arial"/>
          <w:b/>
          <w:sz w:val="22"/>
          <w:szCs w:val="22"/>
          <w:lang w:val="es-BO"/>
        </w:rPr>
        <w:t>FISCAL</w:t>
      </w:r>
      <w:r w:rsidRPr="00E3792C">
        <w:rPr>
          <w:rFonts w:ascii="Arial" w:hAnsi="Arial" w:cs="Arial"/>
          <w:sz w:val="22"/>
          <w:szCs w:val="22"/>
          <w:lang w:val="es-BO"/>
        </w:rPr>
        <w:t xml:space="preserve"> determinará los costos proporcionales que en dicho acto se demandase en favor del </w:t>
      </w:r>
      <w:r w:rsidRPr="00E3792C">
        <w:rPr>
          <w:rFonts w:ascii="Arial" w:hAnsi="Arial" w:cs="Arial"/>
          <w:b/>
          <w:sz w:val="22"/>
          <w:szCs w:val="22"/>
          <w:lang w:val="es-BO"/>
        </w:rPr>
        <w:t>PROVEEDOR</w:t>
      </w:r>
      <w:r w:rsidRPr="00E3792C">
        <w:rPr>
          <w:rFonts w:ascii="Arial" w:hAnsi="Arial" w:cs="Arial"/>
          <w:sz w:val="22"/>
          <w:szCs w:val="22"/>
          <w:lang w:val="es-BO"/>
        </w:rPr>
        <w:t xml:space="preserve">. Con estos datos el </w:t>
      </w:r>
      <w:r w:rsidRPr="00E3792C">
        <w:rPr>
          <w:rFonts w:ascii="Arial" w:hAnsi="Arial" w:cs="Arial"/>
          <w:b/>
          <w:sz w:val="22"/>
          <w:szCs w:val="22"/>
          <w:lang w:val="es-BO"/>
        </w:rPr>
        <w:t>FISCAL</w:t>
      </w:r>
      <w:r w:rsidRPr="00E3792C">
        <w:rPr>
          <w:rFonts w:ascii="Arial" w:hAnsi="Arial" w:cs="Arial"/>
          <w:sz w:val="22"/>
          <w:szCs w:val="22"/>
          <w:lang w:val="es-BO"/>
        </w:rPr>
        <w:t xml:space="preserve"> elaborará el cierre de Contrato.</w:t>
      </w:r>
    </w:p>
    <w:p w14:paraId="6936B7FE" w14:textId="77777777" w:rsidR="00E3792C" w:rsidRPr="00E3792C" w:rsidRDefault="00E3792C" w:rsidP="00E3792C">
      <w:pPr>
        <w:ind w:left="567"/>
        <w:jc w:val="both"/>
        <w:rPr>
          <w:rFonts w:ascii="Arial" w:hAnsi="Arial" w:cs="Arial"/>
          <w:sz w:val="22"/>
          <w:szCs w:val="22"/>
          <w:lang w:val="es-BO"/>
        </w:rPr>
      </w:pPr>
    </w:p>
    <w:p w14:paraId="733D7F7C" w14:textId="77777777" w:rsidR="00E3792C" w:rsidRPr="00E3792C" w:rsidRDefault="00E3792C" w:rsidP="00E3792C">
      <w:pPr>
        <w:numPr>
          <w:ilvl w:val="1"/>
          <w:numId w:val="41"/>
        </w:numPr>
        <w:ind w:left="567"/>
        <w:jc w:val="both"/>
        <w:rPr>
          <w:rFonts w:ascii="Footlight MT Light" w:hAnsi="Footlight MT Light" w:cs="Arial"/>
          <w:sz w:val="22"/>
          <w:szCs w:val="22"/>
          <w:lang w:val="es-BO"/>
        </w:rPr>
      </w:pPr>
      <w:r w:rsidRPr="00E3792C">
        <w:rPr>
          <w:rFonts w:ascii="Arial" w:hAnsi="Arial" w:cs="Arial"/>
          <w:b/>
          <w:bCs/>
          <w:sz w:val="22"/>
          <w:szCs w:val="22"/>
          <w:lang w:val="es-BO"/>
        </w:rPr>
        <w:t>Devolución por causal de resolución de contrato:</w:t>
      </w:r>
      <w:r w:rsidRPr="00E3792C">
        <w:rPr>
          <w:rFonts w:ascii="Arial" w:hAnsi="Arial" w:cs="Arial"/>
          <w:bCs/>
          <w:sz w:val="22"/>
          <w:szCs w:val="22"/>
          <w:lang w:val="es-BO"/>
        </w:rPr>
        <w:t xml:space="preserve"> </w:t>
      </w:r>
      <w:r w:rsidRPr="00E3792C">
        <w:rPr>
          <w:rFonts w:ascii="Arial" w:hAnsi="Arial" w:cs="Arial"/>
          <w:sz w:val="22"/>
          <w:szCs w:val="22"/>
          <w:lang w:val="es-BO"/>
        </w:rPr>
        <w:t xml:space="preserve">Una vez efectivizada la Resolución del Contrato por cualquiera de sus causales establecidas, el </w:t>
      </w:r>
      <w:r w:rsidRPr="00E3792C">
        <w:rPr>
          <w:rFonts w:ascii="Arial" w:hAnsi="Arial" w:cs="Arial"/>
          <w:b/>
          <w:bCs/>
          <w:sz w:val="22"/>
          <w:szCs w:val="22"/>
          <w:lang w:val="es-BO"/>
        </w:rPr>
        <w:t>FISCAL</w:t>
      </w:r>
      <w:r w:rsidRPr="00E3792C">
        <w:rPr>
          <w:rFonts w:ascii="Arial" w:hAnsi="Arial" w:cs="Arial"/>
          <w:bCs/>
          <w:sz w:val="22"/>
          <w:szCs w:val="22"/>
          <w:lang w:val="es-BO"/>
        </w:rPr>
        <w:t xml:space="preserve"> </w:t>
      </w:r>
      <w:r w:rsidRPr="00E3792C">
        <w:rPr>
          <w:rFonts w:ascii="Arial" w:hAnsi="Arial" w:cs="Arial"/>
          <w:sz w:val="22"/>
          <w:szCs w:val="22"/>
          <w:lang w:val="es-BO"/>
        </w:rPr>
        <w:t xml:space="preserve">determinará el saldo que corresponda ser cobrado al </w:t>
      </w:r>
      <w:r w:rsidRPr="00E3792C">
        <w:rPr>
          <w:rFonts w:ascii="Arial" w:hAnsi="Arial" w:cs="Arial"/>
          <w:b/>
          <w:bCs/>
          <w:sz w:val="22"/>
          <w:szCs w:val="22"/>
          <w:lang w:val="es-BO"/>
        </w:rPr>
        <w:t>PROVEEDOR</w:t>
      </w:r>
      <w:r w:rsidRPr="00E3792C">
        <w:rPr>
          <w:rFonts w:ascii="Arial" w:hAnsi="Arial" w:cs="Arial"/>
          <w:bCs/>
          <w:sz w:val="22"/>
          <w:szCs w:val="22"/>
          <w:lang w:val="es-BO"/>
        </w:rPr>
        <w:t xml:space="preserve"> </w:t>
      </w:r>
      <w:r w:rsidRPr="00E3792C">
        <w:rPr>
          <w:rFonts w:ascii="Arial" w:hAnsi="Arial" w:cs="Arial"/>
          <w:sz w:val="22"/>
          <w:szCs w:val="22"/>
          <w:lang w:val="es-BO"/>
        </w:rPr>
        <w:t xml:space="preserve">para su respectiva devolución, </w:t>
      </w:r>
      <w:r w:rsidRPr="00E3792C">
        <w:rPr>
          <w:rFonts w:ascii="Arial" w:hAnsi="Arial" w:cs="Arial"/>
          <w:sz w:val="22"/>
          <w:szCs w:val="22"/>
          <w:lang w:val="es-ES_tradnl"/>
        </w:rPr>
        <w:t xml:space="preserve">de acuerdo al tiempo no utilizado del </w:t>
      </w:r>
      <w:r w:rsidRPr="00E3792C">
        <w:rPr>
          <w:rFonts w:ascii="Arial" w:hAnsi="Arial" w:cs="Arial"/>
          <w:b/>
          <w:bCs/>
          <w:sz w:val="22"/>
          <w:szCs w:val="22"/>
          <w:lang w:val="es-ES_tradnl"/>
        </w:rPr>
        <w:t>SERVICIO</w:t>
      </w:r>
      <w:r w:rsidRPr="00E3792C">
        <w:rPr>
          <w:rFonts w:ascii="Arial" w:hAnsi="Arial" w:cs="Arial"/>
          <w:bCs/>
          <w:sz w:val="22"/>
          <w:szCs w:val="22"/>
          <w:lang w:val="es-ES_tradnl"/>
        </w:rPr>
        <w:t xml:space="preserve">, </w:t>
      </w:r>
      <w:r w:rsidRPr="00E3792C">
        <w:rPr>
          <w:rFonts w:ascii="Arial" w:hAnsi="Arial" w:cs="Arial"/>
          <w:sz w:val="22"/>
          <w:szCs w:val="22"/>
          <w:lang w:val="es-ES_tradnl"/>
        </w:rPr>
        <w:t xml:space="preserve">cuyo cálculo se realizara a prorrata del monto total del Contrato, y la devolución se realizará en el plazo máximo de treinta (30) días hábiles siguientes de </w:t>
      </w:r>
      <w:r w:rsidRPr="00E3792C">
        <w:rPr>
          <w:rFonts w:ascii="Arial" w:hAnsi="Arial" w:cs="Arial"/>
          <w:sz w:val="22"/>
          <w:szCs w:val="22"/>
          <w:lang w:val="es-BO"/>
        </w:rPr>
        <w:t>notificada la carta notariada que establezca que la resolución del Contrato se ha hecho efectiva</w:t>
      </w:r>
      <w:r w:rsidRPr="00E3792C">
        <w:rPr>
          <w:rFonts w:ascii="Arial" w:hAnsi="Arial" w:cs="Arial"/>
          <w:sz w:val="22"/>
          <w:szCs w:val="22"/>
          <w:lang w:val="es-ES_tradnl"/>
        </w:rPr>
        <w:t>.</w:t>
      </w:r>
      <w:r w:rsidRPr="00E3792C">
        <w:rPr>
          <w:rFonts w:ascii="Arial" w:hAnsi="Arial" w:cs="Arial"/>
          <w:sz w:val="22"/>
          <w:szCs w:val="22"/>
          <w:lang w:val="es-BO"/>
        </w:rPr>
        <w:t xml:space="preserve"> Con estos datos el </w:t>
      </w:r>
      <w:r w:rsidRPr="00E3792C">
        <w:rPr>
          <w:rFonts w:ascii="Arial" w:hAnsi="Arial" w:cs="Arial"/>
          <w:b/>
          <w:bCs/>
          <w:sz w:val="22"/>
          <w:szCs w:val="22"/>
          <w:lang w:val="es-BO"/>
        </w:rPr>
        <w:t>FISCAL</w:t>
      </w:r>
      <w:r w:rsidRPr="00E3792C">
        <w:rPr>
          <w:rFonts w:ascii="Arial" w:hAnsi="Arial" w:cs="Arial"/>
          <w:sz w:val="22"/>
          <w:szCs w:val="22"/>
          <w:lang w:val="es-BO"/>
        </w:rPr>
        <w:t xml:space="preserve"> elaborará el cierre de Contrato </w:t>
      </w:r>
    </w:p>
    <w:p w14:paraId="1950ADB0" w14:textId="77777777" w:rsidR="00E3792C" w:rsidRPr="00E3792C" w:rsidRDefault="00E3792C" w:rsidP="00E3792C">
      <w:pPr>
        <w:ind w:left="567"/>
        <w:jc w:val="both"/>
        <w:rPr>
          <w:rFonts w:ascii="Arial" w:hAnsi="Arial" w:cs="Arial"/>
          <w:sz w:val="22"/>
          <w:szCs w:val="22"/>
          <w:lang w:val="es-BO"/>
        </w:rPr>
      </w:pPr>
    </w:p>
    <w:p w14:paraId="4723F34E" w14:textId="77777777" w:rsidR="00E3792C" w:rsidRPr="00E3792C" w:rsidRDefault="00E3792C" w:rsidP="00E3792C">
      <w:pPr>
        <w:autoSpaceDE w:val="0"/>
        <w:autoSpaceDN w:val="0"/>
        <w:adjustRightInd w:val="0"/>
        <w:jc w:val="both"/>
        <w:rPr>
          <w:rFonts w:ascii="Arial" w:hAnsi="Arial" w:cs="Arial"/>
          <w:bCs/>
          <w:sz w:val="22"/>
          <w:szCs w:val="22"/>
          <w:lang w:val="es-BO"/>
        </w:rPr>
      </w:pPr>
      <w:r w:rsidRPr="00E3792C">
        <w:rPr>
          <w:rFonts w:ascii="Arial" w:hAnsi="Arial" w:cs="Arial"/>
          <w:b/>
          <w:sz w:val="22"/>
          <w:szCs w:val="22"/>
          <w:lang w:val="es-BO"/>
        </w:rPr>
        <w:t>CLÁUSULA VIGÉSIMA TERCERA</w:t>
      </w:r>
      <w:r w:rsidRPr="00E3792C">
        <w:rPr>
          <w:rFonts w:ascii="Arial" w:hAnsi="Arial" w:cs="Arial"/>
          <w:b/>
          <w:bCs/>
          <w:sz w:val="22"/>
          <w:szCs w:val="22"/>
          <w:lang w:val="es-BO"/>
        </w:rPr>
        <w:t>.- (SOLUCIÓN DE CONTROVERSIAS)</w:t>
      </w:r>
      <w:r w:rsidRPr="00E3792C">
        <w:rPr>
          <w:rFonts w:ascii="Arial" w:hAnsi="Arial" w:cs="Arial"/>
          <w:sz w:val="22"/>
          <w:szCs w:val="22"/>
          <w:lang w:val="es-BO"/>
        </w:rPr>
        <w:t xml:space="preserve"> </w:t>
      </w:r>
      <w:r w:rsidRPr="00E3792C">
        <w:rPr>
          <w:rFonts w:ascii="Arial" w:hAnsi="Arial" w:cs="Arial"/>
          <w:bCs/>
          <w:sz w:val="22"/>
          <w:szCs w:val="22"/>
          <w:lang w:val="es-BO"/>
        </w:rPr>
        <w:t xml:space="preserve">En caso de surgir controversias sobre los derechos y obligaciones u otros aspectos propios de la ejecución del presente Contrato, las </w:t>
      </w:r>
      <w:r w:rsidRPr="00E3792C">
        <w:rPr>
          <w:rFonts w:ascii="Arial" w:hAnsi="Arial" w:cs="Arial"/>
          <w:b/>
          <w:bCs/>
          <w:sz w:val="22"/>
          <w:szCs w:val="22"/>
          <w:lang w:val="es-BO"/>
        </w:rPr>
        <w:t>PARTES</w:t>
      </w:r>
      <w:r w:rsidRPr="00E3792C">
        <w:rPr>
          <w:rFonts w:ascii="Arial" w:hAnsi="Arial" w:cs="Arial"/>
          <w:bCs/>
          <w:sz w:val="22"/>
          <w:szCs w:val="22"/>
          <w:lang w:val="es-BO"/>
        </w:rPr>
        <w:t xml:space="preserve"> acudirán a la jurisdicción prevista en el ordenamiento jurídico para los contratos administrativos.</w:t>
      </w:r>
    </w:p>
    <w:p w14:paraId="4939E448" w14:textId="77777777" w:rsidR="00E3792C" w:rsidRPr="00E3792C" w:rsidRDefault="00E3792C" w:rsidP="00E3792C">
      <w:pPr>
        <w:autoSpaceDE w:val="0"/>
        <w:autoSpaceDN w:val="0"/>
        <w:adjustRightInd w:val="0"/>
        <w:jc w:val="both"/>
        <w:rPr>
          <w:rFonts w:ascii="Arial" w:hAnsi="Arial" w:cs="Arial"/>
          <w:bCs/>
          <w:sz w:val="22"/>
          <w:szCs w:val="22"/>
          <w:lang w:val="es-BO"/>
        </w:rPr>
      </w:pPr>
    </w:p>
    <w:p w14:paraId="4CF77C0A" w14:textId="77777777" w:rsidR="00E3792C" w:rsidRPr="00E3792C" w:rsidRDefault="00E3792C" w:rsidP="00E3792C">
      <w:pPr>
        <w:jc w:val="both"/>
        <w:rPr>
          <w:rFonts w:ascii="Arial" w:hAnsi="Arial" w:cs="Arial"/>
          <w:sz w:val="22"/>
          <w:szCs w:val="22"/>
          <w:lang w:val="es-BO"/>
        </w:rPr>
      </w:pPr>
      <w:r w:rsidRPr="00E3792C">
        <w:rPr>
          <w:rFonts w:ascii="Arial" w:hAnsi="Arial" w:cs="Arial"/>
          <w:b/>
          <w:sz w:val="22"/>
          <w:szCs w:val="22"/>
          <w:lang w:val="es-BO"/>
        </w:rPr>
        <w:t>CLÁUSULA VIGÉSIMA CUARTA.- (</w:t>
      </w:r>
      <w:r w:rsidRPr="00E3792C">
        <w:rPr>
          <w:rFonts w:ascii="Arial" w:hAnsi="Arial" w:cs="Arial"/>
          <w:b/>
          <w:bCs/>
          <w:sz w:val="22"/>
          <w:szCs w:val="22"/>
          <w:lang w:val="es-BO"/>
        </w:rPr>
        <w:t>FISCAL</w:t>
      </w:r>
      <w:r w:rsidRPr="00E3792C">
        <w:rPr>
          <w:rFonts w:ascii="Arial" w:hAnsi="Arial" w:cs="Arial"/>
          <w:b/>
          <w:sz w:val="22"/>
          <w:szCs w:val="22"/>
          <w:lang w:val="es-BO"/>
        </w:rPr>
        <w:t xml:space="preserve">IZACIÓN DEL SERVICIO) </w:t>
      </w:r>
      <w:r w:rsidRPr="00E3792C">
        <w:rPr>
          <w:rFonts w:ascii="Arial" w:hAnsi="Arial" w:cs="Arial"/>
          <w:sz w:val="22"/>
          <w:szCs w:val="22"/>
          <w:lang w:val="es-BO"/>
        </w:rPr>
        <w:t xml:space="preserve">La </w:t>
      </w:r>
      <w:r w:rsidRPr="00E3792C">
        <w:rPr>
          <w:rFonts w:ascii="Arial" w:hAnsi="Arial" w:cs="Arial"/>
          <w:b/>
          <w:sz w:val="22"/>
          <w:szCs w:val="22"/>
          <w:lang w:val="es-BO"/>
        </w:rPr>
        <w:t xml:space="preserve">ENTIDAD </w:t>
      </w:r>
      <w:r w:rsidRPr="00E3792C">
        <w:rPr>
          <w:rFonts w:ascii="Arial" w:hAnsi="Arial" w:cs="Arial"/>
          <w:sz w:val="22"/>
          <w:szCs w:val="22"/>
          <w:lang w:val="es-BO"/>
        </w:rPr>
        <w:t xml:space="preserve">designará un </w:t>
      </w:r>
      <w:r w:rsidRPr="00E3792C">
        <w:rPr>
          <w:rFonts w:ascii="Arial" w:hAnsi="Arial" w:cs="Arial"/>
          <w:b/>
          <w:bCs/>
          <w:sz w:val="22"/>
          <w:szCs w:val="22"/>
          <w:lang w:val="es-BO"/>
        </w:rPr>
        <w:t>FISCAL</w:t>
      </w:r>
      <w:r w:rsidRPr="00E3792C">
        <w:rPr>
          <w:rFonts w:ascii="Arial" w:hAnsi="Arial" w:cs="Arial"/>
          <w:sz w:val="22"/>
          <w:szCs w:val="22"/>
          <w:lang w:val="es-BO"/>
        </w:rPr>
        <w:t xml:space="preserve"> de seguimiento y control del servicio, y comunicará oficialmente a través del </w:t>
      </w:r>
      <w:r w:rsidRPr="00E3792C">
        <w:rPr>
          <w:rFonts w:ascii="Arial" w:hAnsi="Arial" w:cs="Arial"/>
          <w:b/>
          <w:sz w:val="22"/>
          <w:szCs w:val="22"/>
          <w:lang w:val="es-BO"/>
        </w:rPr>
        <w:t>FISCAL</w:t>
      </w:r>
      <w:r w:rsidRPr="00E3792C">
        <w:rPr>
          <w:rFonts w:ascii="Arial" w:hAnsi="Arial" w:cs="Arial"/>
          <w:sz w:val="22"/>
          <w:szCs w:val="22"/>
          <w:lang w:val="es-BO"/>
        </w:rPr>
        <w:t xml:space="preserve"> esta designación al </w:t>
      </w:r>
      <w:r w:rsidRPr="00E3792C">
        <w:rPr>
          <w:rFonts w:ascii="Arial" w:hAnsi="Arial" w:cs="Arial"/>
          <w:b/>
          <w:sz w:val="22"/>
          <w:szCs w:val="22"/>
          <w:lang w:val="es-BO"/>
        </w:rPr>
        <w:t>PROVEEDOR</w:t>
      </w:r>
      <w:r w:rsidRPr="00E3792C">
        <w:rPr>
          <w:rFonts w:ascii="Arial" w:hAnsi="Arial" w:cs="Arial"/>
          <w:sz w:val="22"/>
          <w:szCs w:val="22"/>
          <w:lang w:val="es-BO"/>
        </w:rPr>
        <w:t xml:space="preserve"> mediante carta expresa u otro medio. Asimismo, el </w:t>
      </w:r>
      <w:r w:rsidRPr="00E3792C">
        <w:rPr>
          <w:rFonts w:ascii="Arial" w:hAnsi="Arial" w:cs="Arial"/>
          <w:b/>
          <w:sz w:val="22"/>
          <w:szCs w:val="22"/>
          <w:lang w:val="es-BO"/>
        </w:rPr>
        <w:t>FISCAL</w:t>
      </w:r>
      <w:r w:rsidRPr="00E3792C">
        <w:rPr>
          <w:rFonts w:ascii="Arial" w:hAnsi="Arial" w:cs="Arial"/>
          <w:sz w:val="22"/>
          <w:szCs w:val="22"/>
          <w:lang w:val="es-BO"/>
        </w:rPr>
        <w:t xml:space="preserve"> podrá ser designado como Responsable de Recepción. </w:t>
      </w:r>
    </w:p>
    <w:p w14:paraId="4D5E7C53" w14:textId="77777777" w:rsidR="00E3792C" w:rsidRPr="00E3792C" w:rsidRDefault="00E3792C" w:rsidP="00E3792C">
      <w:pPr>
        <w:jc w:val="both"/>
        <w:rPr>
          <w:rFonts w:ascii="Arial" w:hAnsi="Arial" w:cs="Arial"/>
          <w:b/>
          <w:sz w:val="22"/>
          <w:szCs w:val="22"/>
          <w:lang w:val="es-BO"/>
        </w:rPr>
      </w:pPr>
    </w:p>
    <w:p w14:paraId="3CD45D2F"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 xml:space="preserve">El </w:t>
      </w:r>
      <w:r w:rsidRPr="00E3792C">
        <w:rPr>
          <w:rFonts w:ascii="Arial" w:hAnsi="Arial" w:cs="Arial"/>
          <w:b/>
          <w:sz w:val="22"/>
          <w:szCs w:val="22"/>
          <w:lang w:val="es-BO"/>
        </w:rPr>
        <w:t>FISCAL</w:t>
      </w:r>
      <w:r w:rsidRPr="00E3792C">
        <w:rPr>
          <w:rFonts w:ascii="Arial" w:hAnsi="Arial" w:cs="Arial"/>
          <w:sz w:val="22"/>
          <w:szCs w:val="22"/>
          <w:lang w:val="es-BO"/>
        </w:rPr>
        <w:t xml:space="preserve"> tendrá las siguientes funciones:</w:t>
      </w:r>
    </w:p>
    <w:p w14:paraId="3A07B688" w14:textId="77777777" w:rsidR="00E3792C" w:rsidRPr="00E3792C" w:rsidRDefault="00E3792C" w:rsidP="00E3792C">
      <w:pPr>
        <w:jc w:val="both"/>
        <w:rPr>
          <w:rFonts w:ascii="Arial" w:hAnsi="Arial" w:cs="Arial"/>
          <w:sz w:val="22"/>
          <w:szCs w:val="22"/>
          <w:lang w:val="es-BO"/>
        </w:rPr>
      </w:pPr>
    </w:p>
    <w:p w14:paraId="54F24CCE" w14:textId="77777777" w:rsidR="00E3792C" w:rsidRPr="00E3792C" w:rsidRDefault="00E3792C" w:rsidP="00E3792C">
      <w:pPr>
        <w:numPr>
          <w:ilvl w:val="1"/>
          <w:numId w:val="53"/>
        </w:numPr>
        <w:ind w:left="709" w:hanging="607"/>
        <w:contextualSpacing/>
        <w:jc w:val="both"/>
        <w:rPr>
          <w:rFonts w:ascii="Arial" w:hAnsi="Arial" w:cs="Arial"/>
          <w:sz w:val="24"/>
          <w:szCs w:val="20"/>
          <w:lang w:val="es-BO"/>
        </w:rPr>
      </w:pPr>
      <w:r w:rsidRPr="00E3792C">
        <w:rPr>
          <w:rFonts w:ascii="Arial" w:hAnsi="Arial" w:cs="Arial"/>
          <w:sz w:val="24"/>
          <w:szCs w:val="20"/>
          <w:lang w:val="es-BO"/>
        </w:rPr>
        <w:t>Realizar el seguimiento continuo y verificar el cumplimiento de todas y cada  una de las Cláusulas del Contrato y de las Especificaciones Técnicas</w:t>
      </w:r>
    </w:p>
    <w:p w14:paraId="6E796D06" w14:textId="77777777" w:rsidR="00E3792C" w:rsidRPr="00E3792C" w:rsidRDefault="00E3792C" w:rsidP="00E3792C">
      <w:pPr>
        <w:numPr>
          <w:ilvl w:val="1"/>
          <w:numId w:val="53"/>
        </w:numPr>
        <w:tabs>
          <w:tab w:val="left" w:pos="709"/>
        </w:tabs>
        <w:ind w:left="567"/>
        <w:contextualSpacing/>
        <w:jc w:val="both"/>
        <w:rPr>
          <w:rFonts w:ascii="Arial" w:hAnsi="Arial" w:cs="Arial"/>
          <w:sz w:val="24"/>
          <w:szCs w:val="20"/>
          <w:lang w:val="es-BO"/>
        </w:rPr>
      </w:pPr>
      <w:r w:rsidRPr="00E3792C">
        <w:rPr>
          <w:rFonts w:ascii="Arial" w:hAnsi="Arial" w:cs="Arial"/>
          <w:sz w:val="24"/>
          <w:szCs w:val="20"/>
          <w:lang w:val="es-BO"/>
        </w:rPr>
        <w:t xml:space="preserve">Actuar de intermediario para todo reclamo presentado por el </w:t>
      </w:r>
      <w:r w:rsidRPr="00E3792C">
        <w:rPr>
          <w:rFonts w:ascii="Arial" w:hAnsi="Arial" w:cs="Arial"/>
          <w:b/>
          <w:sz w:val="24"/>
          <w:szCs w:val="20"/>
          <w:lang w:val="es-BO"/>
        </w:rPr>
        <w:t>PROVEEDOR</w:t>
      </w:r>
      <w:r w:rsidRPr="00E3792C">
        <w:rPr>
          <w:rFonts w:ascii="Arial" w:hAnsi="Arial" w:cs="Arial"/>
          <w:sz w:val="24"/>
          <w:szCs w:val="20"/>
          <w:lang w:val="es-BO"/>
        </w:rPr>
        <w:t xml:space="preserve">   </w:t>
      </w:r>
    </w:p>
    <w:p w14:paraId="4358787D" w14:textId="77777777" w:rsidR="00E3792C" w:rsidRPr="00E3792C" w:rsidRDefault="00E3792C" w:rsidP="00E3792C">
      <w:pPr>
        <w:tabs>
          <w:tab w:val="left" w:pos="709"/>
        </w:tabs>
        <w:ind w:left="567"/>
        <w:contextualSpacing/>
        <w:jc w:val="both"/>
        <w:rPr>
          <w:rFonts w:ascii="Arial" w:hAnsi="Arial" w:cs="Arial"/>
          <w:sz w:val="24"/>
          <w:szCs w:val="20"/>
          <w:lang w:val="es-BO"/>
        </w:rPr>
      </w:pPr>
      <w:r w:rsidRPr="00E3792C">
        <w:rPr>
          <w:rFonts w:ascii="Arial" w:hAnsi="Arial" w:cs="Arial"/>
          <w:sz w:val="24"/>
          <w:szCs w:val="20"/>
          <w:lang w:val="es-BO"/>
        </w:rPr>
        <w:t xml:space="preserve">  </w:t>
      </w:r>
      <w:proofErr w:type="gramStart"/>
      <w:r w:rsidRPr="00E3792C">
        <w:rPr>
          <w:rFonts w:ascii="Arial" w:hAnsi="Arial" w:cs="Arial"/>
          <w:sz w:val="24"/>
          <w:szCs w:val="20"/>
          <w:lang w:val="es-BO"/>
        </w:rPr>
        <w:t>por</w:t>
      </w:r>
      <w:proofErr w:type="gramEnd"/>
      <w:r w:rsidRPr="00E3792C">
        <w:rPr>
          <w:rFonts w:ascii="Arial" w:hAnsi="Arial" w:cs="Arial"/>
          <w:sz w:val="24"/>
          <w:szCs w:val="20"/>
          <w:lang w:val="es-BO"/>
        </w:rPr>
        <w:t xml:space="preserve"> cualquier omisión de la </w:t>
      </w:r>
      <w:r w:rsidRPr="00E3792C">
        <w:rPr>
          <w:rFonts w:ascii="Arial" w:hAnsi="Arial" w:cs="Arial"/>
          <w:b/>
          <w:sz w:val="24"/>
          <w:szCs w:val="20"/>
          <w:lang w:val="es-BO"/>
        </w:rPr>
        <w:t>ENTIDAD</w:t>
      </w:r>
      <w:r w:rsidRPr="00E3792C">
        <w:rPr>
          <w:rFonts w:ascii="Arial" w:hAnsi="Arial" w:cs="Arial"/>
          <w:sz w:val="24"/>
          <w:szCs w:val="20"/>
          <w:lang w:val="es-BO"/>
        </w:rPr>
        <w:t xml:space="preserve">, por falta de pago del servicio prestado,   </w:t>
      </w:r>
    </w:p>
    <w:p w14:paraId="3413303F" w14:textId="77777777" w:rsidR="00E3792C" w:rsidRPr="00E3792C" w:rsidRDefault="00E3792C" w:rsidP="00E3792C">
      <w:pPr>
        <w:tabs>
          <w:tab w:val="left" w:pos="709"/>
        </w:tabs>
        <w:ind w:left="567"/>
        <w:contextualSpacing/>
        <w:jc w:val="both"/>
        <w:rPr>
          <w:rFonts w:ascii="Arial" w:hAnsi="Arial" w:cs="Arial"/>
          <w:sz w:val="24"/>
          <w:szCs w:val="20"/>
          <w:lang w:val="es-BO"/>
        </w:rPr>
      </w:pPr>
      <w:r w:rsidRPr="00E3792C">
        <w:rPr>
          <w:rFonts w:ascii="Arial" w:hAnsi="Arial" w:cs="Arial"/>
          <w:sz w:val="24"/>
          <w:szCs w:val="20"/>
          <w:lang w:val="es-BO"/>
        </w:rPr>
        <w:t xml:space="preserve">  </w:t>
      </w:r>
      <w:proofErr w:type="gramStart"/>
      <w:r w:rsidRPr="00E3792C">
        <w:rPr>
          <w:rFonts w:ascii="Arial" w:hAnsi="Arial" w:cs="Arial"/>
          <w:sz w:val="24"/>
          <w:szCs w:val="20"/>
          <w:lang w:val="es-BO"/>
        </w:rPr>
        <w:t>o</w:t>
      </w:r>
      <w:proofErr w:type="gramEnd"/>
      <w:r w:rsidRPr="00E3792C">
        <w:rPr>
          <w:rFonts w:ascii="Arial" w:hAnsi="Arial" w:cs="Arial"/>
          <w:sz w:val="24"/>
          <w:szCs w:val="20"/>
          <w:lang w:val="es-BO"/>
        </w:rPr>
        <w:t xml:space="preserve"> cualquier otro aspecto consignado en el marco del Contrato.</w:t>
      </w:r>
    </w:p>
    <w:p w14:paraId="5F2EBCBF" w14:textId="77777777" w:rsidR="00E3792C" w:rsidRPr="00E3792C" w:rsidRDefault="00E3792C" w:rsidP="00E3792C">
      <w:pPr>
        <w:numPr>
          <w:ilvl w:val="1"/>
          <w:numId w:val="53"/>
        </w:numPr>
        <w:contextualSpacing/>
        <w:jc w:val="both"/>
        <w:rPr>
          <w:rFonts w:ascii="Arial" w:hAnsi="Arial" w:cs="Arial"/>
          <w:sz w:val="24"/>
          <w:szCs w:val="20"/>
          <w:lang w:val="es-BO"/>
        </w:rPr>
      </w:pPr>
      <w:r w:rsidRPr="00E3792C">
        <w:rPr>
          <w:rFonts w:ascii="Arial" w:hAnsi="Arial" w:cs="Arial"/>
          <w:sz w:val="24"/>
          <w:szCs w:val="20"/>
          <w:lang w:val="es-BO"/>
        </w:rPr>
        <w:t xml:space="preserve">Ser el medio de comunicación, notificación y coordinación de todos los  </w:t>
      </w:r>
    </w:p>
    <w:p w14:paraId="1F0BDFC1" w14:textId="77777777" w:rsidR="00E3792C" w:rsidRPr="00E3792C" w:rsidRDefault="00E3792C" w:rsidP="00E3792C">
      <w:pPr>
        <w:ind w:left="465"/>
        <w:contextualSpacing/>
        <w:jc w:val="both"/>
        <w:rPr>
          <w:rFonts w:ascii="Arial" w:hAnsi="Arial" w:cs="Arial"/>
          <w:sz w:val="24"/>
          <w:szCs w:val="20"/>
          <w:lang w:val="es-BO"/>
        </w:rPr>
      </w:pPr>
      <w:r w:rsidRPr="00E3792C">
        <w:rPr>
          <w:rFonts w:ascii="Arial" w:hAnsi="Arial" w:cs="Arial"/>
          <w:sz w:val="24"/>
          <w:szCs w:val="20"/>
          <w:lang w:val="es-BO"/>
        </w:rPr>
        <w:t xml:space="preserve">    </w:t>
      </w:r>
      <w:proofErr w:type="gramStart"/>
      <w:r w:rsidRPr="00E3792C">
        <w:rPr>
          <w:rFonts w:ascii="Arial" w:hAnsi="Arial" w:cs="Arial"/>
          <w:sz w:val="24"/>
          <w:szCs w:val="20"/>
          <w:lang w:val="es-BO"/>
        </w:rPr>
        <w:t>aspectos</w:t>
      </w:r>
      <w:proofErr w:type="gramEnd"/>
      <w:r w:rsidRPr="00E3792C">
        <w:rPr>
          <w:rFonts w:ascii="Arial" w:hAnsi="Arial" w:cs="Arial"/>
          <w:sz w:val="24"/>
          <w:szCs w:val="20"/>
          <w:lang w:val="es-BO"/>
        </w:rPr>
        <w:t xml:space="preserve"> relacionados con el servicio.</w:t>
      </w:r>
    </w:p>
    <w:p w14:paraId="2593A5F6" w14:textId="77777777" w:rsidR="00E3792C" w:rsidRPr="00E3792C" w:rsidRDefault="00E3792C" w:rsidP="00E3792C">
      <w:pPr>
        <w:numPr>
          <w:ilvl w:val="1"/>
          <w:numId w:val="53"/>
        </w:numPr>
        <w:contextualSpacing/>
        <w:jc w:val="both"/>
        <w:rPr>
          <w:rFonts w:ascii="Arial" w:hAnsi="Arial" w:cs="Arial"/>
          <w:sz w:val="24"/>
          <w:szCs w:val="20"/>
          <w:lang w:val="es-BO"/>
        </w:rPr>
      </w:pPr>
      <w:r w:rsidRPr="00E3792C">
        <w:rPr>
          <w:rFonts w:ascii="Arial" w:hAnsi="Arial" w:cs="Arial"/>
          <w:sz w:val="24"/>
          <w:szCs w:val="20"/>
          <w:lang w:val="es-BO"/>
        </w:rPr>
        <w:t>Emitir el Informe de Conformidad Parcial.</w:t>
      </w:r>
    </w:p>
    <w:p w14:paraId="2C52A6B6" w14:textId="77777777" w:rsidR="00E3792C" w:rsidRPr="00E3792C" w:rsidRDefault="00E3792C" w:rsidP="00E3792C">
      <w:pPr>
        <w:numPr>
          <w:ilvl w:val="1"/>
          <w:numId w:val="53"/>
        </w:numPr>
        <w:contextualSpacing/>
        <w:jc w:val="both"/>
        <w:rPr>
          <w:rFonts w:ascii="Arial" w:hAnsi="Arial" w:cs="Arial"/>
          <w:sz w:val="24"/>
          <w:szCs w:val="20"/>
          <w:lang w:val="es-BO"/>
        </w:rPr>
      </w:pPr>
      <w:r w:rsidRPr="00E3792C">
        <w:rPr>
          <w:rFonts w:ascii="Arial" w:hAnsi="Arial" w:cs="Arial"/>
          <w:sz w:val="24"/>
          <w:szCs w:val="20"/>
          <w:lang w:val="es-BO"/>
        </w:rPr>
        <w:t>Elaborar y/o Aprobar el certificado de liquidación final del servicio.</w:t>
      </w:r>
    </w:p>
    <w:p w14:paraId="79D24D82" w14:textId="77777777" w:rsidR="00E3792C" w:rsidRPr="00E3792C" w:rsidRDefault="00E3792C" w:rsidP="00E3792C">
      <w:pPr>
        <w:numPr>
          <w:ilvl w:val="1"/>
          <w:numId w:val="53"/>
        </w:numPr>
        <w:contextualSpacing/>
        <w:jc w:val="both"/>
        <w:rPr>
          <w:rFonts w:ascii="Arial" w:hAnsi="Arial" w:cs="Arial"/>
          <w:sz w:val="24"/>
          <w:szCs w:val="20"/>
          <w:lang w:val="es-BO"/>
        </w:rPr>
      </w:pPr>
      <w:r w:rsidRPr="00E3792C">
        <w:rPr>
          <w:rFonts w:ascii="Arial" w:hAnsi="Arial" w:cs="Arial"/>
          <w:sz w:val="24"/>
          <w:szCs w:val="20"/>
          <w:lang w:val="es-BO"/>
        </w:rPr>
        <w:t>Determinar las multas y causal de resolución cuando corresponda.</w:t>
      </w:r>
    </w:p>
    <w:p w14:paraId="13F479AD" w14:textId="77777777" w:rsidR="00E3792C" w:rsidRPr="00E3792C" w:rsidRDefault="00E3792C" w:rsidP="00E3792C">
      <w:pPr>
        <w:jc w:val="both"/>
        <w:rPr>
          <w:rFonts w:ascii="Arial" w:hAnsi="Arial" w:cs="Arial"/>
          <w:sz w:val="22"/>
          <w:szCs w:val="22"/>
          <w:lang w:val="es-BO"/>
        </w:rPr>
      </w:pPr>
    </w:p>
    <w:p w14:paraId="24ECA8A8" w14:textId="77777777" w:rsidR="00E3792C" w:rsidRPr="00E3792C" w:rsidRDefault="00E3792C" w:rsidP="00E3792C">
      <w:pPr>
        <w:jc w:val="both"/>
        <w:rPr>
          <w:rFonts w:ascii="Arial" w:hAnsi="Arial" w:cs="Arial"/>
          <w:sz w:val="22"/>
          <w:szCs w:val="22"/>
          <w:lang w:val="es-BO"/>
        </w:rPr>
      </w:pPr>
      <w:r w:rsidRPr="00E3792C">
        <w:rPr>
          <w:rFonts w:ascii="Arial" w:hAnsi="Arial" w:cs="Arial"/>
          <w:b/>
          <w:sz w:val="22"/>
          <w:szCs w:val="22"/>
          <w:lang w:val="es-BO"/>
        </w:rPr>
        <w:t>CLÁUSULA VIGÉSIMA QUINTA.- (RECEPCIÓN DEL SERVICIO)</w:t>
      </w:r>
      <w:r w:rsidRPr="00E3792C">
        <w:rPr>
          <w:rFonts w:ascii="Arial" w:hAnsi="Arial" w:cs="Arial"/>
          <w:sz w:val="22"/>
          <w:szCs w:val="22"/>
          <w:lang w:val="es-BO"/>
        </w:rPr>
        <w:t xml:space="preserve"> El Responsable de Recepción, una vez concluido el </w:t>
      </w:r>
      <w:r w:rsidRPr="00E3792C">
        <w:rPr>
          <w:rFonts w:ascii="Arial" w:hAnsi="Arial" w:cs="Arial"/>
          <w:b/>
          <w:sz w:val="22"/>
          <w:szCs w:val="22"/>
          <w:lang w:val="es-BO"/>
        </w:rPr>
        <w:t>SERVICIO</w:t>
      </w:r>
      <w:r w:rsidRPr="00E3792C">
        <w:rPr>
          <w:rFonts w:ascii="Arial" w:hAnsi="Arial" w:cs="Arial"/>
          <w:sz w:val="22"/>
          <w:szCs w:val="22"/>
          <w:lang w:val="es-BO"/>
        </w:rPr>
        <w:t>,</w:t>
      </w:r>
      <w:r w:rsidRPr="00E3792C">
        <w:rPr>
          <w:rFonts w:ascii="Arial" w:hAnsi="Arial" w:cs="Arial"/>
          <w:b/>
          <w:sz w:val="22"/>
          <w:szCs w:val="22"/>
          <w:lang w:val="es-BO"/>
        </w:rPr>
        <w:t xml:space="preserve"> </w:t>
      </w:r>
      <w:r w:rsidRPr="00E3792C">
        <w:rPr>
          <w:rFonts w:ascii="Arial" w:hAnsi="Arial" w:cs="Arial"/>
          <w:sz w:val="22"/>
          <w:szCs w:val="22"/>
          <w:lang w:val="es-BO"/>
        </w:rPr>
        <w:t>emitirá el Informe Final de Conformidad, según corresponda en un plazo máximo de cinco (5) días hábiles, a fin de realizar la liquidación del Contrato.</w:t>
      </w:r>
    </w:p>
    <w:p w14:paraId="260F0176" w14:textId="77777777" w:rsidR="00E3792C" w:rsidRPr="00E3792C" w:rsidRDefault="00E3792C" w:rsidP="00E3792C">
      <w:pPr>
        <w:jc w:val="both"/>
        <w:rPr>
          <w:rFonts w:ascii="Arial" w:hAnsi="Arial" w:cs="Arial"/>
          <w:sz w:val="22"/>
          <w:szCs w:val="22"/>
          <w:lang w:val="es-BO"/>
        </w:rPr>
      </w:pPr>
    </w:p>
    <w:p w14:paraId="28B7C9D6" w14:textId="77777777" w:rsidR="00E3792C" w:rsidRPr="00E3792C" w:rsidRDefault="00E3792C" w:rsidP="00E3792C">
      <w:pPr>
        <w:spacing w:after="160"/>
        <w:jc w:val="both"/>
        <w:rPr>
          <w:rFonts w:ascii="Arial" w:hAnsi="Arial" w:cs="Arial"/>
          <w:b/>
          <w:sz w:val="22"/>
          <w:szCs w:val="22"/>
          <w:lang w:val="es-BO"/>
        </w:rPr>
      </w:pPr>
      <w:r w:rsidRPr="00E3792C">
        <w:rPr>
          <w:rFonts w:ascii="Arial" w:hAnsi="Arial" w:cs="Arial"/>
          <w:b/>
          <w:sz w:val="22"/>
          <w:szCs w:val="22"/>
          <w:lang w:val="es-BO"/>
        </w:rPr>
        <w:t xml:space="preserve">CLÁUSULA VIGÉSIMA SEXTA.- (LIQUIDACIÓN DE CONTRATO) </w:t>
      </w:r>
      <w:r w:rsidRPr="00E3792C">
        <w:rPr>
          <w:rFonts w:ascii="Arial" w:hAnsi="Arial" w:cs="Arial"/>
          <w:bCs/>
          <w:sz w:val="22"/>
          <w:szCs w:val="22"/>
          <w:lang w:val="es-BO"/>
        </w:rPr>
        <w:t xml:space="preserve">Dentro de los diez (10) días calendario, siguientes a la fecha de emisión del Informe Final de Conformidad o a la </w:t>
      </w:r>
      <w:r w:rsidRPr="00E3792C">
        <w:rPr>
          <w:rFonts w:ascii="Arial" w:hAnsi="Arial" w:cs="Arial"/>
          <w:bCs/>
          <w:sz w:val="22"/>
          <w:szCs w:val="22"/>
          <w:lang w:val="es-BO"/>
        </w:rPr>
        <w:lastRenderedPageBreak/>
        <w:t xml:space="preserve">terminación del Contrato por resolución, el </w:t>
      </w:r>
      <w:r w:rsidRPr="00E3792C">
        <w:rPr>
          <w:rFonts w:ascii="Arial" w:hAnsi="Arial" w:cs="Arial"/>
          <w:b/>
          <w:bCs/>
          <w:sz w:val="22"/>
          <w:szCs w:val="22"/>
          <w:lang w:val="es-BO"/>
        </w:rPr>
        <w:t>PROVEEDOR</w:t>
      </w:r>
      <w:r w:rsidRPr="00E3792C">
        <w:rPr>
          <w:rFonts w:ascii="Arial" w:hAnsi="Arial" w:cs="Arial"/>
          <w:bCs/>
          <w:sz w:val="22"/>
          <w:szCs w:val="22"/>
          <w:lang w:val="es-BO"/>
        </w:rPr>
        <w:t xml:space="preserve">, elaborará y presentará el Certificado de Liquidación Final del </w:t>
      </w:r>
      <w:r w:rsidRPr="00E3792C">
        <w:rPr>
          <w:rFonts w:ascii="Arial" w:hAnsi="Arial" w:cs="Arial"/>
          <w:b/>
          <w:bCs/>
          <w:sz w:val="22"/>
          <w:szCs w:val="22"/>
          <w:lang w:val="es-BO"/>
        </w:rPr>
        <w:t>SERVICIO</w:t>
      </w:r>
      <w:r w:rsidRPr="00E3792C">
        <w:rPr>
          <w:rFonts w:ascii="Arial" w:hAnsi="Arial" w:cs="Arial"/>
          <w:bCs/>
          <w:sz w:val="22"/>
          <w:szCs w:val="22"/>
          <w:lang w:val="es-BO"/>
        </w:rPr>
        <w:t xml:space="preserve">, al </w:t>
      </w:r>
      <w:r w:rsidRPr="00E3792C">
        <w:rPr>
          <w:rFonts w:ascii="Arial" w:hAnsi="Arial" w:cs="Arial"/>
          <w:b/>
          <w:bCs/>
          <w:sz w:val="22"/>
          <w:szCs w:val="22"/>
          <w:lang w:val="es-BO"/>
        </w:rPr>
        <w:t>FISCAL</w:t>
      </w:r>
      <w:r w:rsidRPr="00E3792C">
        <w:rPr>
          <w:rFonts w:ascii="Arial" w:hAnsi="Arial" w:cs="Arial"/>
          <w:bCs/>
          <w:sz w:val="22"/>
          <w:szCs w:val="22"/>
          <w:lang w:val="es-BO"/>
        </w:rPr>
        <w:t xml:space="preserve"> para su aprobación. La </w:t>
      </w:r>
      <w:r w:rsidRPr="00E3792C">
        <w:rPr>
          <w:rFonts w:ascii="Arial" w:hAnsi="Arial" w:cs="Arial"/>
          <w:b/>
          <w:bCs/>
          <w:sz w:val="22"/>
          <w:szCs w:val="22"/>
          <w:lang w:val="es-BO"/>
        </w:rPr>
        <w:t>ENTIDAD</w:t>
      </w:r>
      <w:r w:rsidRPr="00E3792C">
        <w:rPr>
          <w:rFonts w:ascii="Arial" w:hAnsi="Arial" w:cs="Arial"/>
          <w:bCs/>
          <w:sz w:val="22"/>
          <w:szCs w:val="22"/>
          <w:lang w:val="es-BO"/>
        </w:rPr>
        <w:t xml:space="preserve"> a través del </w:t>
      </w:r>
      <w:r w:rsidRPr="00E3792C">
        <w:rPr>
          <w:rFonts w:ascii="Arial" w:hAnsi="Arial" w:cs="Arial"/>
          <w:b/>
          <w:bCs/>
          <w:sz w:val="22"/>
          <w:szCs w:val="22"/>
          <w:lang w:val="es-BO"/>
        </w:rPr>
        <w:t>FISCAL</w:t>
      </w:r>
      <w:r w:rsidRPr="00E3792C">
        <w:rPr>
          <w:rFonts w:ascii="Arial" w:hAnsi="Arial" w:cs="Arial"/>
          <w:bCs/>
          <w:sz w:val="22"/>
          <w:szCs w:val="22"/>
          <w:lang w:val="es-BO"/>
        </w:rPr>
        <w:t xml:space="preserve"> se reserva el derecho de realizar los ajustes que considere pertinentes previa a la aprobación del certificado de liquidación final.</w:t>
      </w:r>
      <w:r w:rsidRPr="00E3792C">
        <w:rPr>
          <w:rFonts w:ascii="Arial" w:hAnsi="Arial" w:cs="Arial"/>
          <w:b/>
          <w:bCs/>
          <w:sz w:val="22"/>
          <w:szCs w:val="22"/>
          <w:lang w:val="es-BO"/>
        </w:rPr>
        <w:t xml:space="preserve"> </w:t>
      </w:r>
      <w:r w:rsidRPr="00E3792C">
        <w:rPr>
          <w:rFonts w:ascii="Arial" w:hAnsi="Arial" w:cs="Arial"/>
          <w:bCs/>
          <w:sz w:val="22"/>
          <w:szCs w:val="22"/>
          <w:lang w:val="es-BO"/>
        </w:rPr>
        <w:t xml:space="preserve"> </w:t>
      </w:r>
    </w:p>
    <w:p w14:paraId="2DC6D289" w14:textId="77777777" w:rsidR="00E3792C" w:rsidRPr="00E3792C" w:rsidRDefault="00E3792C" w:rsidP="00E3792C">
      <w:pPr>
        <w:spacing w:after="160"/>
        <w:jc w:val="both"/>
        <w:rPr>
          <w:rFonts w:ascii="Arial" w:hAnsi="Arial" w:cs="Arial"/>
          <w:b/>
          <w:sz w:val="22"/>
          <w:szCs w:val="22"/>
          <w:lang w:val="es-BO"/>
        </w:rPr>
      </w:pPr>
      <w:r w:rsidRPr="00E3792C">
        <w:rPr>
          <w:rFonts w:ascii="Arial" w:hAnsi="Arial" w:cs="Arial"/>
          <w:sz w:val="22"/>
          <w:szCs w:val="22"/>
          <w:lang w:val="es-BO"/>
        </w:rPr>
        <w:t>En caso de que el</w:t>
      </w:r>
      <w:r w:rsidRPr="00E3792C">
        <w:rPr>
          <w:rFonts w:ascii="Arial" w:hAnsi="Arial" w:cs="Arial"/>
          <w:b/>
          <w:sz w:val="22"/>
          <w:szCs w:val="22"/>
          <w:lang w:val="es-BO"/>
        </w:rPr>
        <w:t xml:space="preserve"> </w:t>
      </w:r>
      <w:r w:rsidRPr="00E3792C">
        <w:rPr>
          <w:rFonts w:ascii="Arial" w:hAnsi="Arial" w:cs="Arial"/>
          <w:b/>
          <w:bCs/>
          <w:sz w:val="22"/>
          <w:szCs w:val="22"/>
          <w:lang w:val="es-BO"/>
        </w:rPr>
        <w:t>PROVEEDOR</w:t>
      </w:r>
      <w:r w:rsidRPr="00E3792C">
        <w:rPr>
          <w:rFonts w:ascii="Arial" w:hAnsi="Arial" w:cs="Arial"/>
          <w:sz w:val="22"/>
          <w:szCs w:val="22"/>
          <w:lang w:val="es-BO"/>
        </w:rPr>
        <w:t xml:space="preserve">, no presente al </w:t>
      </w:r>
      <w:r w:rsidRPr="00E3792C">
        <w:rPr>
          <w:rFonts w:ascii="Arial" w:hAnsi="Arial" w:cs="Arial"/>
          <w:b/>
          <w:sz w:val="22"/>
          <w:szCs w:val="22"/>
          <w:lang w:val="es-BO"/>
        </w:rPr>
        <w:t xml:space="preserve">FISCAL </w:t>
      </w:r>
      <w:r w:rsidRPr="00E3792C">
        <w:rPr>
          <w:rFonts w:ascii="Arial" w:hAnsi="Arial" w:cs="Arial"/>
          <w:sz w:val="22"/>
          <w:szCs w:val="22"/>
          <w:lang w:val="es-BO"/>
        </w:rPr>
        <w:t xml:space="preserve">el Certificado de Liquidación Final dentro del plazo previsto, éste deberá elaborar y aprobar en base a </w:t>
      </w:r>
      <w:r w:rsidRPr="00E3792C">
        <w:rPr>
          <w:rFonts w:ascii="Arial" w:hAnsi="Arial" w:cs="Arial"/>
          <w:bCs/>
          <w:sz w:val="22"/>
          <w:szCs w:val="22"/>
          <w:lang w:val="es-BO"/>
        </w:rPr>
        <w:t>la planilla de ejecución de servicios prestados</w:t>
      </w:r>
      <w:r w:rsidRPr="00E3792C">
        <w:rPr>
          <w:rFonts w:ascii="Arial" w:hAnsi="Arial" w:cs="Arial"/>
          <w:sz w:val="22"/>
          <w:szCs w:val="22"/>
          <w:lang w:val="es-BO"/>
        </w:rPr>
        <w:t xml:space="preserve"> el Certificado de Liquidación Final, el cual será notificado al </w:t>
      </w:r>
      <w:r w:rsidRPr="00E3792C">
        <w:rPr>
          <w:rFonts w:ascii="Arial" w:hAnsi="Arial" w:cs="Arial"/>
          <w:b/>
          <w:sz w:val="22"/>
          <w:szCs w:val="22"/>
          <w:lang w:val="es-BO"/>
        </w:rPr>
        <w:t>PROVEEDOR.</w:t>
      </w:r>
    </w:p>
    <w:p w14:paraId="3F87A9A9" w14:textId="77777777" w:rsidR="00E3792C" w:rsidRPr="00E3792C" w:rsidRDefault="00E3792C" w:rsidP="00E3792C">
      <w:pPr>
        <w:spacing w:after="160"/>
        <w:jc w:val="both"/>
        <w:rPr>
          <w:rFonts w:ascii="Arial" w:hAnsi="Arial" w:cs="Arial"/>
          <w:sz w:val="22"/>
          <w:szCs w:val="22"/>
          <w:lang w:val="es-BO"/>
        </w:rPr>
      </w:pPr>
      <w:r w:rsidRPr="00E3792C">
        <w:rPr>
          <w:rFonts w:ascii="Arial" w:hAnsi="Arial"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528494B5" w14:textId="77777777" w:rsidR="00E3792C" w:rsidRPr="00E3792C" w:rsidRDefault="00E3792C" w:rsidP="00E3792C">
      <w:pPr>
        <w:spacing w:after="160"/>
        <w:jc w:val="both"/>
        <w:rPr>
          <w:rFonts w:ascii="Arial" w:hAnsi="Arial" w:cs="Arial"/>
          <w:bCs/>
          <w:sz w:val="22"/>
          <w:szCs w:val="22"/>
          <w:lang w:val="es-BO"/>
        </w:rPr>
      </w:pPr>
      <w:r w:rsidRPr="00E3792C">
        <w:rPr>
          <w:rFonts w:ascii="Arial" w:hAnsi="Arial" w:cs="Arial"/>
          <w:bCs/>
          <w:sz w:val="22"/>
          <w:szCs w:val="22"/>
          <w:lang w:val="es-BO"/>
        </w:rPr>
        <w:t xml:space="preserve">El cierre de Contrato deberá ser acreditado con un Certificado de Cumplimiento de Contrato, otorgado por la autoridad competente de la </w:t>
      </w:r>
      <w:r w:rsidRPr="00E3792C">
        <w:rPr>
          <w:rFonts w:ascii="Arial" w:hAnsi="Arial" w:cs="Arial"/>
          <w:b/>
          <w:bCs/>
          <w:sz w:val="22"/>
          <w:szCs w:val="22"/>
          <w:lang w:val="es-BO"/>
        </w:rPr>
        <w:t>ENTIDAD</w:t>
      </w:r>
      <w:r w:rsidRPr="00E3792C">
        <w:rPr>
          <w:rFonts w:ascii="Arial" w:hAnsi="Arial" w:cs="Arial"/>
          <w:bCs/>
          <w:sz w:val="22"/>
          <w:szCs w:val="22"/>
          <w:lang w:val="es-BO"/>
        </w:rPr>
        <w:t xml:space="preserve"> luego de concluido el trámite precedentemente especificado.</w:t>
      </w:r>
    </w:p>
    <w:p w14:paraId="4349B533" w14:textId="77777777" w:rsidR="00E3792C" w:rsidRPr="00E3792C" w:rsidRDefault="00E3792C" w:rsidP="00E3792C">
      <w:pPr>
        <w:spacing w:after="160"/>
        <w:jc w:val="both"/>
        <w:rPr>
          <w:rFonts w:ascii="Arial" w:hAnsi="Arial" w:cs="Arial"/>
          <w:b/>
          <w:sz w:val="22"/>
          <w:szCs w:val="22"/>
          <w:lang w:val="es-BO"/>
        </w:rPr>
      </w:pPr>
      <w:r w:rsidRPr="00E3792C">
        <w:rPr>
          <w:rFonts w:ascii="Arial" w:hAnsi="Arial" w:cs="Arial"/>
          <w:sz w:val="22"/>
          <w:szCs w:val="22"/>
          <w:lang w:val="es-BO"/>
        </w:rPr>
        <w:t xml:space="preserve">Este cierre de Contrato no libera de responsabilidades al </w:t>
      </w:r>
      <w:r w:rsidRPr="00E3792C">
        <w:rPr>
          <w:rFonts w:ascii="Arial" w:hAnsi="Arial" w:cs="Arial"/>
          <w:b/>
          <w:sz w:val="22"/>
          <w:szCs w:val="22"/>
          <w:lang w:val="es-BO"/>
        </w:rPr>
        <w:t>PROVEEDOR</w:t>
      </w:r>
      <w:r w:rsidRPr="00E3792C">
        <w:rPr>
          <w:rFonts w:ascii="Arial" w:hAnsi="Arial" w:cs="Arial"/>
          <w:sz w:val="22"/>
          <w:szCs w:val="22"/>
          <w:lang w:val="es-BO"/>
        </w:rPr>
        <w:t xml:space="preserve">, por negligencia o impericia que ocasionasen daños posteriores sobre el objeto de contratación, </w:t>
      </w:r>
      <w:r w:rsidRPr="00E3792C">
        <w:rPr>
          <w:rFonts w:ascii="Arial" w:hAnsi="Arial" w:cs="Arial"/>
          <w:bCs/>
          <w:sz w:val="22"/>
          <w:szCs w:val="22"/>
          <w:lang w:val="es-BO"/>
        </w:rPr>
        <w:t xml:space="preserve">reservándose a la </w:t>
      </w:r>
      <w:r w:rsidRPr="00E3792C">
        <w:rPr>
          <w:rFonts w:ascii="Arial" w:hAnsi="Arial" w:cs="Arial"/>
          <w:b/>
          <w:bCs/>
          <w:sz w:val="22"/>
          <w:szCs w:val="22"/>
          <w:lang w:val="es-BO"/>
        </w:rPr>
        <w:t>ENTIDAD</w:t>
      </w:r>
      <w:r w:rsidRPr="00E3792C">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E3792C">
        <w:rPr>
          <w:rFonts w:ascii="Arial" w:hAnsi="Arial" w:cs="Arial"/>
          <w:b/>
          <w:sz w:val="22"/>
          <w:szCs w:val="22"/>
          <w:lang w:val="es-BO"/>
        </w:rPr>
        <w:t>PROVEEDOR.</w:t>
      </w:r>
    </w:p>
    <w:p w14:paraId="7DB9505F" w14:textId="77777777" w:rsidR="00E3792C" w:rsidRPr="00E3792C" w:rsidRDefault="00E3792C" w:rsidP="00E3792C">
      <w:pPr>
        <w:spacing w:after="160"/>
        <w:jc w:val="both"/>
        <w:rPr>
          <w:rFonts w:ascii="Arial" w:hAnsi="Arial" w:cs="Arial"/>
          <w:sz w:val="22"/>
          <w:szCs w:val="22"/>
          <w:lang w:val="es-BO"/>
        </w:rPr>
      </w:pPr>
      <w:r w:rsidRPr="00E3792C">
        <w:rPr>
          <w:rFonts w:ascii="Arial" w:hAnsi="Arial" w:cs="Arial"/>
          <w:b/>
          <w:sz w:val="22"/>
          <w:szCs w:val="22"/>
          <w:lang w:val="es-BO"/>
        </w:rPr>
        <w:t xml:space="preserve">CLÁUSULA VIGÉSIMA SÉPTIMA.- (CONSENTIMIENTO) </w:t>
      </w:r>
      <w:r w:rsidRPr="00E3792C">
        <w:rPr>
          <w:rFonts w:ascii="Arial" w:hAnsi="Arial" w:cs="Arial"/>
          <w:sz w:val="22"/>
          <w:szCs w:val="22"/>
          <w:lang w:val="es-BO"/>
        </w:rPr>
        <w:t>En señal de conformidad y para su fiel y estricto cumplimiento, suscribimos el presente Contrato en cuatro ejemplares de un mismo tenor y validez _______</w:t>
      </w:r>
      <w:r w:rsidRPr="00E3792C">
        <w:rPr>
          <w:rFonts w:ascii="Arial" w:hAnsi="Arial" w:cs="Arial"/>
          <w:b/>
          <w:i/>
          <w:sz w:val="22"/>
          <w:szCs w:val="22"/>
          <w:lang w:val="es-BO"/>
        </w:rPr>
        <w:t xml:space="preserve">, </w:t>
      </w:r>
      <w:r w:rsidRPr="00E3792C">
        <w:rPr>
          <w:rFonts w:ascii="Arial" w:hAnsi="Arial" w:cs="Arial"/>
          <w:sz w:val="22"/>
          <w:szCs w:val="22"/>
          <w:lang w:val="es-BO"/>
        </w:rPr>
        <w:t xml:space="preserve">en representación legal de la </w:t>
      </w:r>
      <w:r w:rsidRPr="00E3792C">
        <w:rPr>
          <w:rFonts w:ascii="Arial" w:hAnsi="Arial" w:cs="Arial"/>
          <w:b/>
          <w:sz w:val="22"/>
          <w:szCs w:val="22"/>
          <w:lang w:val="es-BO"/>
        </w:rPr>
        <w:t>ENTIDAD</w:t>
      </w:r>
      <w:r w:rsidRPr="00E3792C">
        <w:rPr>
          <w:rFonts w:ascii="Arial" w:hAnsi="Arial" w:cs="Arial"/>
          <w:sz w:val="22"/>
          <w:szCs w:val="22"/>
          <w:lang w:val="es-BO"/>
        </w:rPr>
        <w:t xml:space="preserve">, y _____________ </w:t>
      </w:r>
      <w:r w:rsidRPr="00E3792C">
        <w:rPr>
          <w:rFonts w:ascii="Arial" w:hAnsi="Arial" w:cs="Arial"/>
          <w:b/>
          <w:i/>
          <w:sz w:val="22"/>
          <w:szCs w:val="22"/>
          <w:lang w:val="es-BO"/>
        </w:rPr>
        <w:t xml:space="preserve">(registrar el nombre del representante legal del PROVEEDOR o persona natural adjudicada, habilitado para la suscripción del Contrato) </w:t>
      </w:r>
      <w:r w:rsidRPr="00E3792C">
        <w:rPr>
          <w:rFonts w:ascii="Arial" w:hAnsi="Arial" w:cs="Arial"/>
          <w:sz w:val="22"/>
          <w:szCs w:val="22"/>
          <w:lang w:val="es-BO"/>
        </w:rPr>
        <w:t xml:space="preserve">en representación legal del </w:t>
      </w:r>
      <w:r w:rsidRPr="00E3792C">
        <w:rPr>
          <w:rFonts w:ascii="Arial" w:hAnsi="Arial" w:cs="Arial"/>
          <w:b/>
          <w:bCs/>
          <w:sz w:val="22"/>
          <w:szCs w:val="22"/>
          <w:lang w:val="es-BO"/>
        </w:rPr>
        <w:t>PROVEEDOR</w:t>
      </w:r>
      <w:r w:rsidRPr="00E3792C">
        <w:rPr>
          <w:rFonts w:ascii="Arial" w:hAnsi="Arial" w:cs="Arial"/>
          <w:sz w:val="22"/>
          <w:szCs w:val="22"/>
          <w:lang w:val="es-BO"/>
        </w:rPr>
        <w:t>.</w:t>
      </w:r>
    </w:p>
    <w:p w14:paraId="494D4D77" w14:textId="77777777" w:rsidR="00E3792C" w:rsidRPr="00E3792C" w:rsidRDefault="00E3792C" w:rsidP="00E3792C">
      <w:pPr>
        <w:spacing w:after="160"/>
        <w:jc w:val="both"/>
        <w:rPr>
          <w:rFonts w:ascii="Arial" w:hAnsi="Arial" w:cs="Arial"/>
          <w:sz w:val="22"/>
          <w:szCs w:val="22"/>
          <w:lang w:val="es-BO"/>
        </w:rPr>
      </w:pPr>
      <w:r w:rsidRPr="00E3792C">
        <w:rPr>
          <w:rFonts w:ascii="Arial" w:hAnsi="Arial" w:cs="Arial"/>
          <w:sz w:val="22"/>
          <w:szCs w:val="22"/>
          <w:lang w:val="es-BO"/>
        </w:rPr>
        <w:t>Este documento, conforme a disposiciones legales de control fiscal vigentes, será registrado ante la Contraloría General del Estado en idioma castellano.</w:t>
      </w:r>
    </w:p>
    <w:p w14:paraId="35A198EF" w14:textId="77777777" w:rsidR="00E3792C" w:rsidRPr="00E3792C" w:rsidRDefault="00E3792C" w:rsidP="00E3792C">
      <w:pPr>
        <w:jc w:val="both"/>
        <w:rPr>
          <w:rFonts w:ascii="Arial" w:hAnsi="Arial" w:cs="Arial"/>
          <w:sz w:val="22"/>
          <w:szCs w:val="22"/>
          <w:lang w:val="es-BO"/>
        </w:rPr>
      </w:pPr>
      <w:r w:rsidRPr="00E3792C">
        <w:rPr>
          <w:rFonts w:ascii="Arial" w:hAnsi="Arial" w:cs="Arial"/>
          <w:sz w:val="22"/>
          <w:szCs w:val="22"/>
          <w:lang w:val="es-BO"/>
        </w:rPr>
        <w:t>La Paz, ___ de ___2026.</w:t>
      </w:r>
    </w:p>
    <w:p w14:paraId="1374E656" w14:textId="77777777" w:rsidR="00E3792C" w:rsidRPr="00E3792C" w:rsidRDefault="00E3792C" w:rsidP="00E3792C">
      <w:pPr>
        <w:jc w:val="both"/>
        <w:rPr>
          <w:rFonts w:ascii="Arial" w:hAnsi="Arial" w:cs="Arial"/>
          <w:sz w:val="22"/>
          <w:szCs w:val="22"/>
        </w:rPr>
      </w:pPr>
    </w:p>
    <w:p w14:paraId="06B53F19" w14:textId="77777777" w:rsidR="00E3792C" w:rsidRPr="00E3792C" w:rsidRDefault="00E3792C" w:rsidP="00E3792C">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E3792C" w:rsidRPr="00E3792C" w14:paraId="609BE501" w14:textId="77777777" w:rsidTr="006B1D4D">
        <w:trPr>
          <w:jc w:val="center"/>
        </w:trPr>
        <w:tc>
          <w:tcPr>
            <w:tcW w:w="4260" w:type="dxa"/>
          </w:tcPr>
          <w:p w14:paraId="72424AFD" w14:textId="77777777" w:rsidR="00E3792C" w:rsidRPr="00E3792C" w:rsidRDefault="00E3792C" w:rsidP="00E3792C">
            <w:pPr>
              <w:widowControl w:val="0"/>
              <w:rPr>
                <w:rFonts w:ascii="Arial" w:hAnsi="Arial" w:cs="Arial"/>
                <w:b/>
                <w:spacing w:val="-6"/>
                <w:sz w:val="22"/>
                <w:szCs w:val="22"/>
                <w:lang w:val="es-ES_tradnl"/>
              </w:rPr>
            </w:pPr>
          </w:p>
          <w:p w14:paraId="7443D2DA" w14:textId="77777777" w:rsidR="00E3792C" w:rsidRPr="00E3792C" w:rsidRDefault="00E3792C" w:rsidP="00E3792C">
            <w:pPr>
              <w:widowControl w:val="0"/>
              <w:rPr>
                <w:rFonts w:ascii="Arial" w:hAnsi="Arial" w:cs="Arial"/>
                <w:b/>
                <w:spacing w:val="-6"/>
                <w:sz w:val="22"/>
                <w:szCs w:val="22"/>
                <w:lang w:val="es-ES_tradnl"/>
              </w:rPr>
            </w:pPr>
          </w:p>
          <w:p w14:paraId="68FCFAA4" w14:textId="77777777" w:rsidR="00E3792C" w:rsidRPr="00E3792C" w:rsidRDefault="00E3792C" w:rsidP="00E3792C">
            <w:pPr>
              <w:widowControl w:val="0"/>
              <w:rPr>
                <w:rFonts w:ascii="Arial" w:hAnsi="Arial" w:cs="Arial"/>
                <w:b/>
                <w:spacing w:val="-6"/>
                <w:sz w:val="22"/>
                <w:szCs w:val="22"/>
                <w:lang w:val="es-ES_tradnl"/>
              </w:rPr>
            </w:pPr>
          </w:p>
        </w:tc>
        <w:tc>
          <w:tcPr>
            <w:tcW w:w="4578" w:type="dxa"/>
          </w:tcPr>
          <w:p w14:paraId="4C2852C0" w14:textId="77777777" w:rsidR="00E3792C" w:rsidRPr="00E3792C" w:rsidRDefault="00E3792C" w:rsidP="00E3792C">
            <w:pPr>
              <w:widowControl w:val="0"/>
              <w:jc w:val="center"/>
              <w:rPr>
                <w:rFonts w:ascii="Arial" w:hAnsi="Arial" w:cs="Arial"/>
                <w:b/>
                <w:sz w:val="22"/>
                <w:szCs w:val="22"/>
                <w:lang w:val="es-MX"/>
              </w:rPr>
            </w:pPr>
            <w:r w:rsidRPr="00E3792C">
              <w:rPr>
                <w:rFonts w:ascii="Arial" w:hAnsi="Arial" w:cs="Arial"/>
                <w:sz w:val="22"/>
                <w:szCs w:val="22"/>
                <w:lang w:val="es-ES_tradnl"/>
              </w:rPr>
              <w:t>_________________________</w:t>
            </w:r>
          </w:p>
          <w:p w14:paraId="41FB5C2D" w14:textId="77777777" w:rsidR="00E3792C" w:rsidRPr="00E3792C" w:rsidRDefault="00E3792C" w:rsidP="00E3792C">
            <w:pPr>
              <w:widowControl w:val="0"/>
              <w:jc w:val="center"/>
              <w:rPr>
                <w:rFonts w:ascii="Arial" w:hAnsi="Arial" w:cs="Arial"/>
                <w:b/>
                <w:sz w:val="22"/>
                <w:szCs w:val="22"/>
                <w:lang w:val="es-ES_tradnl"/>
              </w:rPr>
            </w:pPr>
            <w:r w:rsidRPr="00E3792C">
              <w:rPr>
                <w:rFonts w:ascii="Arial" w:hAnsi="Arial" w:cs="Arial"/>
                <w:sz w:val="22"/>
                <w:szCs w:val="22"/>
                <w:lang w:val="es-MX"/>
              </w:rPr>
              <w:t>C.I. Nº ________ __</w:t>
            </w:r>
          </w:p>
          <w:p w14:paraId="630C0EAD" w14:textId="77777777" w:rsidR="00E3792C" w:rsidRPr="00E3792C" w:rsidRDefault="00E3792C" w:rsidP="00E3792C">
            <w:pPr>
              <w:widowControl w:val="0"/>
              <w:jc w:val="center"/>
              <w:rPr>
                <w:rFonts w:ascii="Arial" w:hAnsi="Arial" w:cs="Arial"/>
                <w:b/>
                <w:bCs/>
                <w:spacing w:val="-6"/>
                <w:sz w:val="22"/>
                <w:szCs w:val="22"/>
                <w:lang w:val="es-ES_tradnl"/>
              </w:rPr>
            </w:pPr>
            <w:r w:rsidRPr="00E3792C">
              <w:rPr>
                <w:rFonts w:ascii="Arial" w:hAnsi="Arial" w:cs="Arial"/>
                <w:bCs/>
                <w:spacing w:val="-6"/>
                <w:sz w:val="22"/>
                <w:szCs w:val="22"/>
                <w:lang w:val="es-ES_tradnl"/>
              </w:rPr>
              <w:t xml:space="preserve"> </w:t>
            </w:r>
            <w:r w:rsidRPr="00E3792C">
              <w:rPr>
                <w:rFonts w:ascii="Arial" w:hAnsi="Arial" w:cs="Arial"/>
                <w:b/>
                <w:bCs/>
                <w:spacing w:val="-6"/>
                <w:sz w:val="22"/>
                <w:szCs w:val="22"/>
                <w:lang w:val="es-ES_tradnl"/>
              </w:rPr>
              <w:t>PROVEEDOR</w:t>
            </w:r>
          </w:p>
        </w:tc>
      </w:tr>
    </w:tbl>
    <w:p w14:paraId="57AD2F41" w14:textId="77777777" w:rsidR="00E3792C" w:rsidRPr="00E3792C" w:rsidRDefault="00E3792C" w:rsidP="00E3792C">
      <w:pPr>
        <w:widowControl w:val="0"/>
        <w:jc w:val="both"/>
        <w:rPr>
          <w:rFonts w:ascii="Arial" w:hAnsi="Arial" w:cs="Arial"/>
          <w:sz w:val="24"/>
          <w:szCs w:val="20"/>
        </w:rPr>
      </w:pPr>
      <w:r w:rsidRPr="00E3792C">
        <w:rPr>
          <w:rFonts w:ascii="Arial" w:hAnsi="Arial" w:cs="Arial"/>
          <w:bCs/>
          <w:lang w:val="en-US"/>
        </w:rPr>
        <w:t>PMMQ/</w:t>
      </w:r>
      <w:proofErr w:type="spellStart"/>
      <w:r w:rsidRPr="00E3792C">
        <w:rPr>
          <w:rFonts w:ascii="Arial" w:hAnsi="Arial" w:cs="Arial"/>
          <w:bCs/>
          <w:lang w:val="en-US"/>
        </w:rPr>
        <w:t>jwee</w:t>
      </w:r>
      <w:proofErr w:type="spellEnd"/>
      <w:r w:rsidRPr="00E3792C">
        <w:rPr>
          <w:rFonts w:ascii="Arial" w:hAnsi="Arial" w:cs="Arial"/>
          <w:bCs/>
          <w:lang w:val="en-US"/>
        </w:rPr>
        <w:t>/</w:t>
      </w:r>
      <w:proofErr w:type="spellStart"/>
      <w:r w:rsidRPr="00E3792C">
        <w:rPr>
          <w:rFonts w:ascii="Arial" w:hAnsi="Arial" w:cs="Arial"/>
          <w:bCs/>
          <w:lang w:val="en-US"/>
        </w:rPr>
        <w:t>kmgj</w:t>
      </w:r>
      <w:proofErr w:type="spellEnd"/>
    </w:p>
    <w:p w14:paraId="76EFF7B0" w14:textId="77777777" w:rsidR="00457D9F" w:rsidRDefault="00457D9F" w:rsidP="00457D9F">
      <w:pPr>
        <w:jc w:val="both"/>
        <w:rPr>
          <w:rFonts w:ascii="Arial" w:hAnsi="Arial" w:cs="Arial"/>
          <w:b/>
          <w:bCs/>
          <w:iCs/>
          <w:sz w:val="22"/>
          <w:szCs w:val="22"/>
          <w:lang w:val="es-ES_tradnl"/>
        </w:rPr>
      </w:pPr>
    </w:p>
    <w:sectPr w:rsidR="00457D9F" w:rsidSect="00ED3920">
      <w:footerReference w:type="default" r:id="rId18"/>
      <w:pgSz w:w="12240" w:h="15840" w:code="1"/>
      <w:pgMar w:top="2410"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B3C01" w14:textId="77777777" w:rsidR="00114D50" w:rsidRDefault="00114D50">
      <w:r>
        <w:separator/>
      </w:r>
    </w:p>
  </w:endnote>
  <w:endnote w:type="continuationSeparator" w:id="0">
    <w:p w14:paraId="19150011" w14:textId="77777777" w:rsidR="00114D50" w:rsidRDefault="0011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charset w:val="00"/>
    <w:family w:val="roman"/>
    <w:pitch w:val="variable"/>
    <w:sig w:usb0="20000287" w:usb1="02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6B1D4D" w:rsidRDefault="006B1D4D">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6B1D4D" w:rsidRDefault="006B1D4D">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6B1D4D" w:rsidRDefault="006B1D4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6B1D4D" w:rsidRDefault="006B1D4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7474"/>
      <w:docPartObj>
        <w:docPartGallery w:val="Page Numbers (Bottom of Page)"/>
        <w:docPartUnique/>
      </w:docPartObj>
    </w:sdtPr>
    <w:sdtContent>
      <w:p w14:paraId="00D93D74" w14:textId="7A7584DF" w:rsidR="006B1D4D" w:rsidRDefault="006B1D4D" w:rsidP="00245546">
        <w:pPr>
          <w:pStyle w:val="Piedepgina"/>
          <w:jc w:val="right"/>
        </w:pPr>
        <w:r>
          <w:fldChar w:fldCharType="begin"/>
        </w:r>
        <w:r>
          <w:instrText>PAGE   \* MERGEFORMAT</w:instrText>
        </w:r>
        <w:r>
          <w:fldChar w:fldCharType="separate"/>
        </w:r>
        <w:r w:rsidR="00C73AEA">
          <w:rPr>
            <w:noProof/>
          </w:rPr>
          <w:t>20</w:t>
        </w:r>
        <w:r>
          <w:fldChar w:fldCharType="end"/>
        </w:r>
      </w:p>
      <w:p w14:paraId="57ED1623" w14:textId="2FC7FCD1" w:rsidR="006B1D4D" w:rsidRDefault="006B1D4D" w:rsidP="00A67BFA">
        <w:pPr>
          <w:pStyle w:val="Piedepgina"/>
          <w:jc w:val="right"/>
        </w:pPr>
      </w:p>
    </w:sdtContent>
  </w:sdt>
  <w:p w14:paraId="056C51AC" w14:textId="00B26B01" w:rsidR="006B1D4D" w:rsidRPr="00E36466" w:rsidRDefault="006B1D4D"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35710"/>
      <w:docPartObj>
        <w:docPartGallery w:val="Page Numbers (Bottom of Page)"/>
        <w:docPartUnique/>
      </w:docPartObj>
    </w:sdtPr>
    <w:sdtContent>
      <w:p w14:paraId="57A99526" w14:textId="4188DC94" w:rsidR="006B1D4D" w:rsidRDefault="006B1D4D">
        <w:pPr>
          <w:pStyle w:val="Piedepgina"/>
          <w:jc w:val="right"/>
        </w:pPr>
        <w:r>
          <w:fldChar w:fldCharType="begin"/>
        </w:r>
        <w:r>
          <w:instrText>PAGE   \* MERGEFORMAT</w:instrText>
        </w:r>
        <w:r>
          <w:fldChar w:fldCharType="separate"/>
        </w:r>
        <w:r w:rsidR="00C73AEA">
          <w:rPr>
            <w:noProof/>
          </w:rPr>
          <w:t>48</w:t>
        </w:r>
        <w:r>
          <w:fldChar w:fldCharType="end"/>
        </w:r>
      </w:p>
    </w:sdtContent>
  </w:sdt>
  <w:p w14:paraId="1FCBBD5B" w14:textId="0E56445C" w:rsidR="006B1D4D" w:rsidRDefault="006B1D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36C91" w14:textId="77777777" w:rsidR="00114D50" w:rsidRDefault="00114D50">
      <w:r>
        <w:separator/>
      </w:r>
    </w:p>
  </w:footnote>
  <w:footnote w:type="continuationSeparator" w:id="0">
    <w:p w14:paraId="672DCC65" w14:textId="77777777" w:rsidR="00114D50" w:rsidRDefault="0011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6B1D4D" w:rsidRPr="000A289F" w:rsidRDefault="006B1D4D">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6B1D4D" w:rsidRDefault="006B1D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771868AF" w:rsidR="006B1D4D" w:rsidRPr="00245546" w:rsidRDefault="006B1D4D">
    <w:pPr>
      <w:pStyle w:val="Encabezado"/>
      <w:rPr>
        <w:sz w:val="4"/>
      </w:rPr>
    </w:pPr>
    <w:r>
      <w:rPr>
        <w:noProof/>
        <w:lang w:val="es-BO" w:eastAsia="es-BO"/>
      </w:rPr>
      <w:drawing>
        <wp:anchor distT="0" distB="0" distL="114300" distR="114300" simplePos="0" relativeHeight="251674624" behindDoc="1" locked="0" layoutInCell="1" allowOverlap="1" wp14:anchorId="7E74F543" wp14:editId="5092733F">
          <wp:simplePos x="0" y="0"/>
          <wp:positionH relativeFrom="page">
            <wp:align>left</wp:align>
          </wp:positionH>
          <wp:positionV relativeFrom="paragraph">
            <wp:posOffset>-449906</wp:posOffset>
          </wp:positionV>
          <wp:extent cx="7759700" cy="1414780"/>
          <wp:effectExtent l="0" t="0" r="0" b="0"/>
          <wp:wrapNone/>
          <wp:docPr id="5" name="Imagen 5"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074C3DAE"/>
    <w:lvl w:ilvl="0" w:tplc="9D6CB076">
      <w:start w:val="1"/>
      <w:numFmt w:val="lowerLetter"/>
      <w:lvlText w:val="%1)"/>
      <w:lvlJc w:val="left"/>
      <w:pPr>
        <w:ind w:left="720" w:hanging="360"/>
      </w:pPr>
      <w:rPr>
        <w:rFonts w:ascii="Arial" w:eastAsia="Courier" w:hAnsi="Arial" w:cs="Arial" w:hint="default"/>
      </w:rPr>
    </w:lvl>
    <w:lvl w:ilvl="1" w:tplc="0C0A0003" w:tentative="1">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0E2144C2"/>
    <w:multiLevelType w:val="hybridMultilevel"/>
    <w:tmpl w:val="FECA32D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AFA3F32"/>
    <w:multiLevelType w:val="hybridMultilevel"/>
    <w:tmpl w:val="B6AEE7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3F5E27B2"/>
    <w:multiLevelType w:val="multilevel"/>
    <w:tmpl w:val="5A40DED6"/>
    <w:lvl w:ilvl="0">
      <w:start w:val="24"/>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D03B37"/>
    <w:multiLevelType w:val="hybridMultilevel"/>
    <w:tmpl w:val="88989B58"/>
    <w:lvl w:ilvl="0" w:tplc="F9A01D22">
      <w:start w:val="1"/>
      <w:numFmt w:val="lowerLetter"/>
      <w:lvlText w:val="%1)"/>
      <w:lvlJc w:val="left"/>
      <w:pPr>
        <w:ind w:left="2061" w:hanging="360"/>
      </w:pPr>
      <w:rPr>
        <w:color w:val="000000" w:themeColor="text1"/>
      </w:r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54A75E3B"/>
    <w:multiLevelType w:val="hybridMultilevel"/>
    <w:tmpl w:val="067616AA"/>
    <w:lvl w:ilvl="0" w:tplc="DE981FA8">
      <w:start w:val="1"/>
      <w:numFmt w:val="decimal"/>
      <w:lvlText w:val="%1."/>
      <w:lvlJc w:val="left"/>
      <w:pPr>
        <w:ind w:left="374" w:hanging="360"/>
      </w:pPr>
      <w:rPr>
        <w:rFonts w:hint="default"/>
        <w:b/>
        <w:bCs/>
        <w:i w:val="0"/>
      </w:rPr>
    </w:lvl>
    <w:lvl w:ilvl="1" w:tplc="0C0A0019" w:tentative="1">
      <w:start w:val="1"/>
      <w:numFmt w:val="lowerLetter"/>
      <w:lvlText w:val="%2."/>
      <w:lvlJc w:val="left"/>
      <w:pPr>
        <w:ind w:left="1094" w:hanging="360"/>
      </w:pPr>
    </w:lvl>
    <w:lvl w:ilvl="2" w:tplc="0C0A001B" w:tentative="1">
      <w:start w:val="1"/>
      <w:numFmt w:val="lowerRoman"/>
      <w:lvlText w:val="%3."/>
      <w:lvlJc w:val="right"/>
      <w:pPr>
        <w:ind w:left="1814" w:hanging="180"/>
      </w:pPr>
    </w:lvl>
    <w:lvl w:ilvl="3" w:tplc="0C0A000F" w:tentative="1">
      <w:start w:val="1"/>
      <w:numFmt w:val="decimal"/>
      <w:lvlText w:val="%4."/>
      <w:lvlJc w:val="left"/>
      <w:pPr>
        <w:ind w:left="2534" w:hanging="360"/>
      </w:pPr>
    </w:lvl>
    <w:lvl w:ilvl="4" w:tplc="0C0A0019" w:tentative="1">
      <w:start w:val="1"/>
      <w:numFmt w:val="lowerLetter"/>
      <w:lvlText w:val="%5."/>
      <w:lvlJc w:val="left"/>
      <w:pPr>
        <w:ind w:left="3254" w:hanging="360"/>
      </w:pPr>
    </w:lvl>
    <w:lvl w:ilvl="5" w:tplc="0C0A001B" w:tentative="1">
      <w:start w:val="1"/>
      <w:numFmt w:val="lowerRoman"/>
      <w:lvlText w:val="%6."/>
      <w:lvlJc w:val="right"/>
      <w:pPr>
        <w:ind w:left="3974" w:hanging="180"/>
      </w:pPr>
    </w:lvl>
    <w:lvl w:ilvl="6" w:tplc="0C0A000F" w:tentative="1">
      <w:start w:val="1"/>
      <w:numFmt w:val="decimal"/>
      <w:lvlText w:val="%7."/>
      <w:lvlJc w:val="left"/>
      <w:pPr>
        <w:ind w:left="4694" w:hanging="360"/>
      </w:pPr>
    </w:lvl>
    <w:lvl w:ilvl="7" w:tplc="0C0A0019" w:tentative="1">
      <w:start w:val="1"/>
      <w:numFmt w:val="lowerLetter"/>
      <w:lvlText w:val="%8."/>
      <w:lvlJc w:val="left"/>
      <w:pPr>
        <w:ind w:left="5414" w:hanging="360"/>
      </w:pPr>
    </w:lvl>
    <w:lvl w:ilvl="8" w:tplc="0C0A001B" w:tentative="1">
      <w:start w:val="1"/>
      <w:numFmt w:val="lowerRoman"/>
      <w:lvlText w:val="%9."/>
      <w:lvlJc w:val="right"/>
      <w:pPr>
        <w:ind w:left="6134"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97D618D"/>
    <w:multiLevelType w:val="hybridMultilevel"/>
    <w:tmpl w:val="3CA01C2A"/>
    <w:lvl w:ilvl="0" w:tplc="C13E23F6">
      <w:start w:val="1"/>
      <w:numFmt w:val="lowerLetter"/>
      <w:lvlText w:val="%1."/>
      <w:lvlJc w:val="left"/>
      <w:pPr>
        <w:tabs>
          <w:tab w:val="num" w:pos="1486"/>
        </w:tabs>
        <w:ind w:left="1486" w:hanging="360"/>
      </w:pPr>
      <w:rPr>
        <w:rFonts w:hint="default"/>
        <w:b w:val="0"/>
      </w:rPr>
    </w:lvl>
    <w:lvl w:ilvl="1" w:tplc="0C0A0001">
      <w:start w:val="1"/>
      <w:numFmt w:val="bullet"/>
      <w:lvlText w:val=""/>
      <w:lvlJc w:val="left"/>
      <w:pPr>
        <w:tabs>
          <w:tab w:val="num" w:pos="2206"/>
        </w:tabs>
        <w:ind w:left="2206" w:hanging="360"/>
      </w:pPr>
      <w:rPr>
        <w:rFonts w:ascii="Symbol" w:hAnsi="Symbol" w:hint="default"/>
      </w:rPr>
    </w:lvl>
    <w:lvl w:ilvl="2" w:tplc="A7D0450E">
      <w:start w:val="2"/>
      <w:numFmt w:val="decimal"/>
      <w:lvlText w:val="%3."/>
      <w:lvlJc w:val="left"/>
      <w:pPr>
        <w:tabs>
          <w:tab w:val="num" w:pos="2926"/>
        </w:tabs>
        <w:ind w:left="2926" w:hanging="360"/>
      </w:pPr>
      <w:rPr>
        <w:rFonts w:hint="default"/>
      </w:rPr>
    </w:lvl>
    <w:lvl w:ilvl="3" w:tplc="0C0A0001" w:tentative="1">
      <w:start w:val="1"/>
      <w:numFmt w:val="bullet"/>
      <w:lvlText w:val=""/>
      <w:lvlJc w:val="left"/>
      <w:pPr>
        <w:tabs>
          <w:tab w:val="num" w:pos="3646"/>
        </w:tabs>
        <w:ind w:left="3646" w:hanging="360"/>
      </w:pPr>
      <w:rPr>
        <w:rFonts w:ascii="Symbol" w:hAnsi="Symbol" w:hint="default"/>
      </w:rPr>
    </w:lvl>
    <w:lvl w:ilvl="4" w:tplc="0C0A0003" w:tentative="1">
      <w:start w:val="1"/>
      <w:numFmt w:val="bullet"/>
      <w:lvlText w:val="o"/>
      <w:lvlJc w:val="left"/>
      <w:pPr>
        <w:tabs>
          <w:tab w:val="num" w:pos="4366"/>
        </w:tabs>
        <w:ind w:left="4366" w:hanging="360"/>
      </w:pPr>
      <w:rPr>
        <w:rFonts w:ascii="Courier New" w:hAnsi="Courier New" w:hint="default"/>
      </w:rPr>
    </w:lvl>
    <w:lvl w:ilvl="5" w:tplc="0C0A0005" w:tentative="1">
      <w:start w:val="1"/>
      <w:numFmt w:val="bullet"/>
      <w:lvlText w:val=""/>
      <w:lvlJc w:val="left"/>
      <w:pPr>
        <w:tabs>
          <w:tab w:val="num" w:pos="5086"/>
        </w:tabs>
        <w:ind w:left="5086" w:hanging="360"/>
      </w:pPr>
      <w:rPr>
        <w:rFonts w:ascii="Wingdings" w:hAnsi="Wingdings" w:hint="default"/>
      </w:rPr>
    </w:lvl>
    <w:lvl w:ilvl="6" w:tplc="0C0A0001" w:tentative="1">
      <w:start w:val="1"/>
      <w:numFmt w:val="bullet"/>
      <w:lvlText w:val=""/>
      <w:lvlJc w:val="left"/>
      <w:pPr>
        <w:tabs>
          <w:tab w:val="num" w:pos="5806"/>
        </w:tabs>
        <w:ind w:left="5806" w:hanging="360"/>
      </w:pPr>
      <w:rPr>
        <w:rFonts w:ascii="Symbol" w:hAnsi="Symbol" w:hint="default"/>
      </w:rPr>
    </w:lvl>
    <w:lvl w:ilvl="7" w:tplc="0C0A0003" w:tentative="1">
      <w:start w:val="1"/>
      <w:numFmt w:val="bullet"/>
      <w:lvlText w:val="o"/>
      <w:lvlJc w:val="left"/>
      <w:pPr>
        <w:tabs>
          <w:tab w:val="num" w:pos="6526"/>
        </w:tabs>
        <w:ind w:left="6526" w:hanging="360"/>
      </w:pPr>
      <w:rPr>
        <w:rFonts w:ascii="Courier New" w:hAnsi="Courier New" w:hint="default"/>
      </w:rPr>
    </w:lvl>
    <w:lvl w:ilvl="8" w:tplc="0C0A0005" w:tentative="1">
      <w:start w:val="1"/>
      <w:numFmt w:val="bullet"/>
      <w:lvlText w:val=""/>
      <w:lvlJc w:val="left"/>
      <w:pPr>
        <w:tabs>
          <w:tab w:val="num" w:pos="7246"/>
        </w:tabs>
        <w:ind w:left="7246" w:hanging="360"/>
      </w:pPr>
      <w:rPr>
        <w:rFonts w:ascii="Wingdings" w:hAnsi="Wingdings" w:hint="default"/>
      </w:r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60A5DE4"/>
    <w:multiLevelType w:val="hybridMultilevel"/>
    <w:tmpl w:val="D304ED3A"/>
    <w:lvl w:ilvl="0" w:tplc="0C0A000F">
      <w:start w:val="1"/>
      <w:numFmt w:val="decimal"/>
      <w:lvlText w:val="%1."/>
      <w:lvlJc w:val="left"/>
      <w:pPr>
        <w:ind w:left="360" w:hanging="360"/>
      </w:pPr>
      <w:rPr>
        <w:b/>
        <w:i w:val="0"/>
      </w:rPr>
    </w:lvl>
    <w:lvl w:ilvl="1" w:tplc="0C0A0001">
      <w:start w:val="1"/>
      <w:numFmt w:val="bullet"/>
      <w:lvlText w:val=""/>
      <w:lvlJc w:val="left"/>
      <w:pPr>
        <w:ind w:left="1080" w:hanging="360"/>
      </w:pPr>
      <w:rPr>
        <w:rFonts w:ascii="Symbol" w:hAnsi="Symbol"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F560E40"/>
    <w:multiLevelType w:val="hybridMultilevel"/>
    <w:tmpl w:val="4ED23C70"/>
    <w:lvl w:ilvl="0" w:tplc="084483B2">
      <w:start w:val="1"/>
      <w:numFmt w:val="lowerLetter"/>
      <w:lvlText w:val="%1)"/>
      <w:lvlJc w:val="left"/>
      <w:pPr>
        <w:ind w:left="1211" w:hanging="360"/>
      </w:pPr>
      <w:rPr>
        <w:rFonts w:ascii="Verdana" w:hAnsi="Verdana" w:hint="default"/>
        <w:color w:val="auto"/>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6"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8"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49"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0" w15:restartNumberingAfterBreak="0">
    <w:nsid w:val="7B037E01"/>
    <w:multiLevelType w:val="hybridMultilevel"/>
    <w:tmpl w:val="8070C896"/>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5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40"/>
  </w:num>
  <w:num w:numId="3">
    <w:abstractNumId w:val="37"/>
  </w:num>
  <w:num w:numId="4">
    <w:abstractNumId w:val="13"/>
  </w:num>
  <w:num w:numId="5">
    <w:abstractNumId w:val="16"/>
  </w:num>
  <w:num w:numId="6">
    <w:abstractNumId w:val="41"/>
  </w:num>
  <w:num w:numId="7">
    <w:abstractNumId w:val="29"/>
  </w:num>
  <w:num w:numId="8">
    <w:abstractNumId w:val="42"/>
  </w:num>
  <w:num w:numId="9">
    <w:abstractNumId w:val="42"/>
    <w:lvlOverride w:ilvl="0">
      <w:startOverride w:val="1"/>
    </w:lvlOverride>
  </w:num>
  <w:num w:numId="10">
    <w:abstractNumId w:val="34"/>
  </w:num>
  <w:num w:numId="11">
    <w:abstractNumId w:val="45"/>
  </w:num>
  <w:num w:numId="12">
    <w:abstractNumId w:val="12"/>
  </w:num>
  <w:num w:numId="13">
    <w:abstractNumId w:val="49"/>
  </w:num>
  <w:num w:numId="14">
    <w:abstractNumId w:val="26"/>
  </w:num>
  <w:num w:numId="15">
    <w:abstractNumId w:val="19"/>
  </w:num>
  <w:num w:numId="16">
    <w:abstractNumId w:val="35"/>
  </w:num>
  <w:num w:numId="17">
    <w:abstractNumId w:val="51"/>
  </w:num>
  <w:num w:numId="18">
    <w:abstractNumId w:val="21"/>
  </w:num>
  <w:num w:numId="19">
    <w:abstractNumId w:val="8"/>
  </w:num>
  <w:num w:numId="20">
    <w:abstractNumId w:val="15"/>
  </w:num>
  <w:num w:numId="21">
    <w:abstractNumId w:val="17"/>
  </w:num>
  <w:num w:numId="22">
    <w:abstractNumId w:val="4"/>
  </w:num>
  <w:num w:numId="23">
    <w:abstractNumId w:val="46"/>
  </w:num>
  <w:num w:numId="24">
    <w:abstractNumId w:val="7"/>
  </w:num>
  <w:num w:numId="25">
    <w:abstractNumId w:val="9"/>
  </w:num>
  <w:num w:numId="26">
    <w:abstractNumId w:val="39"/>
  </w:num>
  <w:num w:numId="27">
    <w:abstractNumId w:val="3"/>
  </w:num>
  <w:num w:numId="28">
    <w:abstractNumId w:val="32"/>
  </w:num>
  <w:num w:numId="29">
    <w:abstractNumId w:val="14"/>
  </w:num>
  <w:num w:numId="30">
    <w:abstractNumId w:val="44"/>
  </w:num>
  <w:num w:numId="31">
    <w:abstractNumId w:val="47"/>
  </w:num>
  <w:num w:numId="32">
    <w:abstractNumId w:val="28"/>
  </w:num>
  <w:num w:numId="33">
    <w:abstractNumId w:val="23"/>
  </w:num>
  <w:num w:numId="34">
    <w:abstractNumId w:val="20"/>
  </w:num>
  <w:num w:numId="35">
    <w:abstractNumId w:val="5"/>
  </w:num>
  <w:num w:numId="36">
    <w:abstractNumId w:val="10"/>
  </w:num>
  <w:num w:numId="37">
    <w:abstractNumId w:val="48"/>
  </w:num>
  <w:num w:numId="38">
    <w:abstractNumId w:val="33"/>
  </w:num>
  <w:num w:numId="39">
    <w:abstractNumId w:val="2"/>
  </w:num>
  <w:num w:numId="40">
    <w:abstractNumId w:val="18"/>
  </w:num>
  <w:num w:numId="41">
    <w:abstractNumId w:val="30"/>
  </w:num>
  <w:num w:numId="42">
    <w:abstractNumId w:val="6"/>
  </w:num>
  <w:num w:numId="43">
    <w:abstractNumId w:val="50"/>
  </w:num>
  <w:num w:numId="44">
    <w:abstractNumId w:val="31"/>
  </w:num>
  <w:num w:numId="45">
    <w:abstractNumId w:val="22"/>
  </w:num>
  <w:num w:numId="46">
    <w:abstractNumId w:val="11"/>
  </w:num>
  <w:num w:numId="47">
    <w:abstractNumId w:val="43"/>
  </w:num>
  <w:num w:numId="48">
    <w:abstractNumId w:val="36"/>
  </w:num>
  <w:num w:numId="49">
    <w:abstractNumId w:val="25"/>
  </w:num>
  <w:num w:numId="50">
    <w:abstractNumId w:val="38"/>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11FB"/>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3E69"/>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27A"/>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1AA"/>
    <w:rsid w:val="000A175C"/>
    <w:rsid w:val="000A180D"/>
    <w:rsid w:val="000A38DB"/>
    <w:rsid w:val="000B0462"/>
    <w:rsid w:val="000B1144"/>
    <w:rsid w:val="000B15A8"/>
    <w:rsid w:val="000B26DC"/>
    <w:rsid w:val="000B3A70"/>
    <w:rsid w:val="000B616F"/>
    <w:rsid w:val="000B642F"/>
    <w:rsid w:val="000B64AC"/>
    <w:rsid w:val="000C0B93"/>
    <w:rsid w:val="000C0C0D"/>
    <w:rsid w:val="000C3DC1"/>
    <w:rsid w:val="000C3ED6"/>
    <w:rsid w:val="000C453F"/>
    <w:rsid w:val="000C5145"/>
    <w:rsid w:val="000C66F3"/>
    <w:rsid w:val="000D1536"/>
    <w:rsid w:val="000D1985"/>
    <w:rsid w:val="000D1D0E"/>
    <w:rsid w:val="000D2947"/>
    <w:rsid w:val="000D2AAC"/>
    <w:rsid w:val="000D2F74"/>
    <w:rsid w:val="000D50AE"/>
    <w:rsid w:val="000D5A9F"/>
    <w:rsid w:val="000E019A"/>
    <w:rsid w:val="000E3A4D"/>
    <w:rsid w:val="000E4032"/>
    <w:rsid w:val="000E4C1E"/>
    <w:rsid w:val="000E4C29"/>
    <w:rsid w:val="000E5AF6"/>
    <w:rsid w:val="000E6675"/>
    <w:rsid w:val="000F0299"/>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14D50"/>
    <w:rsid w:val="001211EE"/>
    <w:rsid w:val="00121292"/>
    <w:rsid w:val="001214F2"/>
    <w:rsid w:val="00121735"/>
    <w:rsid w:val="00123AC7"/>
    <w:rsid w:val="00123DB3"/>
    <w:rsid w:val="00124CC3"/>
    <w:rsid w:val="00124D40"/>
    <w:rsid w:val="00126A28"/>
    <w:rsid w:val="00127F4B"/>
    <w:rsid w:val="001317A0"/>
    <w:rsid w:val="0013308F"/>
    <w:rsid w:val="00133A58"/>
    <w:rsid w:val="00133D9A"/>
    <w:rsid w:val="001348A7"/>
    <w:rsid w:val="00134A56"/>
    <w:rsid w:val="00135E65"/>
    <w:rsid w:val="00136F68"/>
    <w:rsid w:val="001370DC"/>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1A62"/>
    <w:rsid w:val="0016265F"/>
    <w:rsid w:val="00162A36"/>
    <w:rsid w:val="00165012"/>
    <w:rsid w:val="0016534F"/>
    <w:rsid w:val="0016564A"/>
    <w:rsid w:val="00165A43"/>
    <w:rsid w:val="00165A48"/>
    <w:rsid w:val="00166262"/>
    <w:rsid w:val="0016682A"/>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607E"/>
    <w:rsid w:val="001A6A15"/>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4B11"/>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13DD"/>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FDE"/>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BD7"/>
    <w:rsid w:val="002805AA"/>
    <w:rsid w:val="0028127D"/>
    <w:rsid w:val="00281410"/>
    <w:rsid w:val="00281616"/>
    <w:rsid w:val="00282A78"/>
    <w:rsid w:val="00283351"/>
    <w:rsid w:val="00283705"/>
    <w:rsid w:val="002837F3"/>
    <w:rsid w:val="00285C36"/>
    <w:rsid w:val="00286C49"/>
    <w:rsid w:val="0029181A"/>
    <w:rsid w:val="00291B57"/>
    <w:rsid w:val="00291BC9"/>
    <w:rsid w:val="0029212D"/>
    <w:rsid w:val="00295850"/>
    <w:rsid w:val="00295F60"/>
    <w:rsid w:val="002A16CD"/>
    <w:rsid w:val="002A23E8"/>
    <w:rsid w:val="002A331B"/>
    <w:rsid w:val="002A4B77"/>
    <w:rsid w:val="002A4D4B"/>
    <w:rsid w:val="002A58C9"/>
    <w:rsid w:val="002A706F"/>
    <w:rsid w:val="002A7736"/>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E7F56"/>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97B"/>
    <w:rsid w:val="003A1B48"/>
    <w:rsid w:val="003A3EAB"/>
    <w:rsid w:val="003A58FE"/>
    <w:rsid w:val="003A5FA7"/>
    <w:rsid w:val="003A625B"/>
    <w:rsid w:val="003A74B8"/>
    <w:rsid w:val="003B1007"/>
    <w:rsid w:val="003B1B91"/>
    <w:rsid w:val="003B1ECB"/>
    <w:rsid w:val="003B2754"/>
    <w:rsid w:val="003B3AF3"/>
    <w:rsid w:val="003B46C3"/>
    <w:rsid w:val="003C1436"/>
    <w:rsid w:val="003C18BD"/>
    <w:rsid w:val="003C1F77"/>
    <w:rsid w:val="003C22D3"/>
    <w:rsid w:val="003C4319"/>
    <w:rsid w:val="003C65BA"/>
    <w:rsid w:val="003C6DD2"/>
    <w:rsid w:val="003C77DC"/>
    <w:rsid w:val="003D0298"/>
    <w:rsid w:val="003D02CC"/>
    <w:rsid w:val="003D116C"/>
    <w:rsid w:val="003D1254"/>
    <w:rsid w:val="003D1694"/>
    <w:rsid w:val="003D59C9"/>
    <w:rsid w:val="003D66AF"/>
    <w:rsid w:val="003D6745"/>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01EE"/>
    <w:rsid w:val="004013F4"/>
    <w:rsid w:val="00401E56"/>
    <w:rsid w:val="004033E0"/>
    <w:rsid w:val="00404ECA"/>
    <w:rsid w:val="004102DA"/>
    <w:rsid w:val="00411412"/>
    <w:rsid w:val="0041147C"/>
    <w:rsid w:val="00411866"/>
    <w:rsid w:val="00413489"/>
    <w:rsid w:val="00413FF0"/>
    <w:rsid w:val="00414319"/>
    <w:rsid w:val="00414452"/>
    <w:rsid w:val="00414873"/>
    <w:rsid w:val="00415A84"/>
    <w:rsid w:val="0041662D"/>
    <w:rsid w:val="00417686"/>
    <w:rsid w:val="0042068E"/>
    <w:rsid w:val="004209F6"/>
    <w:rsid w:val="004221FA"/>
    <w:rsid w:val="00422B74"/>
    <w:rsid w:val="00422E25"/>
    <w:rsid w:val="004238F2"/>
    <w:rsid w:val="00424B7B"/>
    <w:rsid w:val="004256D7"/>
    <w:rsid w:val="00425D13"/>
    <w:rsid w:val="00426E0B"/>
    <w:rsid w:val="00431879"/>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71AF"/>
    <w:rsid w:val="00457D9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2956"/>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673"/>
    <w:rsid w:val="004B5906"/>
    <w:rsid w:val="004B6EA3"/>
    <w:rsid w:val="004B6FD4"/>
    <w:rsid w:val="004B7B84"/>
    <w:rsid w:val="004C2C4E"/>
    <w:rsid w:val="004C3F92"/>
    <w:rsid w:val="004C4476"/>
    <w:rsid w:val="004C48F1"/>
    <w:rsid w:val="004C4A74"/>
    <w:rsid w:val="004C7872"/>
    <w:rsid w:val="004D199E"/>
    <w:rsid w:val="004D4844"/>
    <w:rsid w:val="004D598B"/>
    <w:rsid w:val="004D683B"/>
    <w:rsid w:val="004E26EB"/>
    <w:rsid w:val="004E32F5"/>
    <w:rsid w:val="004E3AEE"/>
    <w:rsid w:val="004E435C"/>
    <w:rsid w:val="004E4A52"/>
    <w:rsid w:val="004E5797"/>
    <w:rsid w:val="004E6C5B"/>
    <w:rsid w:val="004E6D23"/>
    <w:rsid w:val="004E7301"/>
    <w:rsid w:val="004F126E"/>
    <w:rsid w:val="004F1C57"/>
    <w:rsid w:val="004F1C9D"/>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5A74"/>
    <w:rsid w:val="00517213"/>
    <w:rsid w:val="00521C90"/>
    <w:rsid w:val="0052279B"/>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DE3"/>
    <w:rsid w:val="00546EE4"/>
    <w:rsid w:val="00547A4C"/>
    <w:rsid w:val="00547E7C"/>
    <w:rsid w:val="00552649"/>
    <w:rsid w:val="00553811"/>
    <w:rsid w:val="0055646A"/>
    <w:rsid w:val="00556531"/>
    <w:rsid w:val="00556EF1"/>
    <w:rsid w:val="00560A40"/>
    <w:rsid w:val="00561143"/>
    <w:rsid w:val="0056187B"/>
    <w:rsid w:val="00561CD8"/>
    <w:rsid w:val="005625D2"/>
    <w:rsid w:val="00562B70"/>
    <w:rsid w:val="00564232"/>
    <w:rsid w:val="00565DDA"/>
    <w:rsid w:val="005672D3"/>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525B"/>
    <w:rsid w:val="00585653"/>
    <w:rsid w:val="00586563"/>
    <w:rsid w:val="00590DB3"/>
    <w:rsid w:val="00591092"/>
    <w:rsid w:val="00591A46"/>
    <w:rsid w:val="00592078"/>
    <w:rsid w:val="00592179"/>
    <w:rsid w:val="00592483"/>
    <w:rsid w:val="00592B96"/>
    <w:rsid w:val="00594AF6"/>
    <w:rsid w:val="0059683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4B2"/>
    <w:rsid w:val="005C5A8F"/>
    <w:rsid w:val="005D298D"/>
    <w:rsid w:val="005D57E1"/>
    <w:rsid w:val="005D6CD8"/>
    <w:rsid w:val="005D7946"/>
    <w:rsid w:val="005E0991"/>
    <w:rsid w:val="005E0FA4"/>
    <w:rsid w:val="005E1C98"/>
    <w:rsid w:val="005E4987"/>
    <w:rsid w:val="005E74D3"/>
    <w:rsid w:val="005E7EE3"/>
    <w:rsid w:val="005F1D9F"/>
    <w:rsid w:val="005F31B4"/>
    <w:rsid w:val="005F35C8"/>
    <w:rsid w:val="005F3973"/>
    <w:rsid w:val="005F5ADE"/>
    <w:rsid w:val="005F7422"/>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41D4"/>
    <w:rsid w:val="0062718C"/>
    <w:rsid w:val="00627D92"/>
    <w:rsid w:val="00630560"/>
    <w:rsid w:val="00630801"/>
    <w:rsid w:val="0063367E"/>
    <w:rsid w:val="006349C6"/>
    <w:rsid w:val="00634F10"/>
    <w:rsid w:val="006401D2"/>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FF6"/>
    <w:rsid w:val="0066504F"/>
    <w:rsid w:val="00666960"/>
    <w:rsid w:val="006670A6"/>
    <w:rsid w:val="00667CED"/>
    <w:rsid w:val="00670BBC"/>
    <w:rsid w:val="00671A76"/>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04E"/>
    <w:rsid w:val="0069719F"/>
    <w:rsid w:val="00697D43"/>
    <w:rsid w:val="006A000E"/>
    <w:rsid w:val="006A17C2"/>
    <w:rsid w:val="006A1F58"/>
    <w:rsid w:val="006A2236"/>
    <w:rsid w:val="006A239E"/>
    <w:rsid w:val="006A5404"/>
    <w:rsid w:val="006A64AB"/>
    <w:rsid w:val="006A6EBF"/>
    <w:rsid w:val="006A74B2"/>
    <w:rsid w:val="006B082B"/>
    <w:rsid w:val="006B0D1F"/>
    <w:rsid w:val="006B1D4D"/>
    <w:rsid w:val="006B2FD0"/>
    <w:rsid w:val="006B3C92"/>
    <w:rsid w:val="006B7745"/>
    <w:rsid w:val="006B7F14"/>
    <w:rsid w:val="006C0BC9"/>
    <w:rsid w:val="006C435A"/>
    <w:rsid w:val="006C45D7"/>
    <w:rsid w:val="006C67CC"/>
    <w:rsid w:val="006C6D99"/>
    <w:rsid w:val="006D05BD"/>
    <w:rsid w:val="006D0724"/>
    <w:rsid w:val="006D0D86"/>
    <w:rsid w:val="006D18B3"/>
    <w:rsid w:val="006D1D11"/>
    <w:rsid w:val="006D6A83"/>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D3A"/>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40977"/>
    <w:rsid w:val="007427BD"/>
    <w:rsid w:val="00742946"/>
    <w:rsid w:val="00743B98"/>
    <w:rsid w:val="00744902"/>
    <w:rsid w:val="0074792F"/>
    <w:rsid w:val="007508E0"/>
    <w:rsid w:val="00752632"/>
    <w:rsid w:val="007529BC"/>
    <w:rsid w:val="00752E11"/>
    <w:rsid w:val="00753655"/>
    <w:rsid w:val="00753872"/>
    <w:rsid w:val="00754A8A"/>
    <w:rsid w:val="00756267"/>
    <w:rsid w:val="0075686B"/>
    <w:rsid w:val="00761E16"/>
    <w:rsid w:val="0076290C"/>
    <w:rsid w:val="00762C63"/>
    <w:rsid w:val="0076427A"/>
    <w:rsid w:val="00764617"/>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19F3"/>
    <w:rsid w:val="007E657F"/>
    <w:rsid w:val="007E6C1D"/>
    <w:rsid w:val="007E70CF"/>
    <w:rsid w:val="007E76CA"/>
    <w:rsid w:val="007E7AFC"/>
    <w:rsid w:val="007F084C"/>
    <w:rsid w:val="007F0F08"/>
    <w:rsid w:val="007F1692"/>
    <w:rsid w:val="007F21E5"/>
    <w:rsid w:val="007F4B79"/>
    <w:rsid w:val="007F4BF4"/>
    <w:rsid w:val="007F4F43"/>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0C0"/>
    <w:rsid w:val="00847D8D"/>
    <w:rsid w:val="00851B94"/>
    <w:rsid w:val="00851F0D"/>
    <w:rsid w:val="0085282C"/>
    <w:rsid w:val="00852A5E"/>
    <w:rsid w:val="00852BC6"/>
    <w:rsid w:val="0085464B"/>
    <w:rsid w:val="00855168"/>
    <w:rsid w:val="00855CD8"/>
    <w:rsid w:val="00856F01"/>
    <w:rsid w:val="008608D1"/>
    <w:rsid w:val="00860C88"/>
    <w:rsid w:val="00862047"/>
    <w:rsid w:val="0086241F"/>
    <w:rsid w:val="008664F6"/>
    <w:rsid w:val="0086776A"/>
    <w:rsid w:val="00871A36"/>
    <w:rsid w:val="008725F4"/>
    <w:rsid w:val="00872E57"/>
    <w:rsid w:val="008751A8"/>
    <w:rsid w:val="008759CA"/>
    <w:rsid w:val="00875E1B"/>
    <w:rsid w:val="008768B4"/>
    <w:rsid w:val="00877B18"/>
    <w:rsid w:val="00881A43"/>
    <w:rsid w:val="00881EE8"/>
    <w:rsid w:val="008821E0"/>
    <w:rsid w:val="00882261"/>
    <w:rsid w:val="008867A7"/>
    <w:rsid w:val="00887DFD"/>
    <w:rsid w:val="0089196D"/>
    <w:rsid w:val="00891A95"/>
    <w:rsid w:val="00891F37"/>
    <w:rsid w:val="00891F8E"/>
    <w:rsid w:val="0089322B"/>
    <w:rsid w:val="00895F85"/>
    <w:rsid w:val="008965CC"/>
    <w:rsid w:val="00896B71"/>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26CD"/>
    <w:rsid w:val="008F48D2"/>
    <w:rsid w:val="008F4907"/>
    <w:rsid w:val="008F4D53"/>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EF9"/>
    <w:rsid w:val="00926827"/>
    <w:rsid w:val="0092689C"/>
    <w:rsid w:val="00926F87"/>
    <w:rsid w:val="009278DD"/>
    <w:rsid w:val="00930007"/>
    <w:rsid w:val="009305B0"/>
    <w:rsid w:val="00930C96"/>
    <w:rsid w:val="00932A1E"/>
    <w:rsid w:val="00932BA0"/>
    <w:rsid w:val="0093318C"/>
    <w:rsid w:val="0093347C"/>
    <w:rsid w:val="0093410F"/>
    <w:rsid w:val="009347F0"/>
    <w:rsid w:val="00934B3F"/>
    <w:rsid w:val="009362FF"/>
    <w:rsid w:val="00937306"/>
    <w:rsid w:val="00940539"/>
    <w:rsid w:val="009408DE"/>
    <w:rsid w:val="00942845"/>
    <w:rsid w:val="009430BE"/>
    <w:rsid w:val="0094390B"/>
    <w:rsid w:val="009447E2"/>
    <w:rsid w:val="00944B7B"/>
    <w:rsid w:val="00944F79"/>
    <w:rsid w:val="009468F8"/>
    <w:rsid w:val="00946914"/>
    <w:rsid w:val="00946C25"/>
    <w:rsid w:val="00950681"/>
    <w:rsid w:val="00952348"/>
    <w:rsid w:val="0095236A"/>
    <w:rsid w:val="00952B49"/>
    <w:rsid w:val="0095429D"/>
    <w:rsid w:val="00956084"/>
    <w:rsid w:val="00956260"/>
    <w:rsid w:val="009566D3"/>
    <w:rsid w:val="0095680B"/>
    <w:rsid w:val="00956DB9"/>
    <w:rsid w:val="00956DBD"/>
    <w:rsid w:val="00956E43"/>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6743"/>
    <w:rsid w:val="00997D9E"/>
    <w:rsid w:val="009A04DF"/>
    <w:rsid w:val="009A06AB"/>
    <w:rsid w:val="009A0B79"/>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4DB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4B6C"/>
    <w:rsid w:val="00A1565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19B2"/>
    <w:rsid w:val="00A52752"/>
    <w:rsid w:val="00A529FC"/>
    <w:rsid w:val="00A54892"/>
    <w:rsid w:val="00A556D8"/>
    <w:rsid w:val="00A55CB6"/>
    <w:rsid w:val="00A564CD"/>
    <w:rsid w:val="00A567C9"/>
    <w:rsid w:val="00A5732D"/>
    <w:rsid w:val="00A603FA"/>
    <w:rsid w:val="00A61ABD"/>
    <w:rsid w:val="00A6380E"/>
    <w:rsid w:val="00A66883"/>
    <w:rsid w:val="00A66DC9"/>
    <w:rsid w:val="00A67BFA"/>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ACB"/>
    <w:rsid w:val="00AB1DC7"/>
    <w:rsid w:val="00AB3572"/>
    <w:rsid w:val="00AB40C1"/>
    <w:rsid w:val="00AB618C"/>
    <w:rsid w:val="00AB680D"/>
    <w:rsid w:val="00AB6BEA"/>
    <w:rsid w:val="00AB6D41"/>
    <w:rsid w:val="00AB7549"/>
    <w:rsid w:val="00AC42C7"/>
    <w:rsid w:val="00AC44A9"/>
    <w:rsid w:val="00AC6EC0"/>
    <w:rsid w:val="00AC6FB3"/>
    <w:rsid w:val="00AC79D1"/>
    <w:rsid w:val="00AD0D99"/>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37C6A"/>
    <w:rsid w:val="00B402D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FF5"/>
    <w:rsid w:val="00B736DE"/>
    <w:rsid w:val="00B738B1"/>
    <w:rsid w:val="00B75A62"/>
    <w:rsid w:val="00B75A9C"/>
    <w:rsid w:val="00B82543"/>
    <w:rsid w:val="00B827A0"/>
    <w:rsid w:val="00B83967"/>
    <w:rsid w:val="00B83BFF"/>
    <w:rsid w:val="00B84182"/>
    <w:rsid w:val="00B85103"/>
    <w:rsid w:val="00B866D6"/>
    <w:rsid w:val="00B90474"/>
    <w:rsid w:val="00B90E02"/>
    <w:rsid w:val="00B90FE3"/>
    <w:rsid w:val="00B9103C"/>
    <w:rsid w:val="00B92911"/>
    <w:rsid w:val="00B9300C"/>
    <w:rsid w:val="00B93271"/>
    <w:rsid w:val="00B963B3"/>
    <w:rsid w:val="00B96E2E"/>
    <w:rsid w:val="00B97C82"/>
    <w:rsid w:val="00BA2001"/>
    <w:rsid w:val="00BA20E9"/>
    <w:rsid w:val="00BA2D1B"/>
    <w:rsid w:val="00BA3067"/>
    <w:rsid w:val="00BA3887"/>
    <w:rsid w:val="00BA518B"/>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4A8E"/>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47606"/>
    <w:rsid w:val="00C52863"/>
    <w:rsid w:val="00C52D1D"/>
    <w:rsid w:val="00C5413A"/>
    <w:rsid w:val="00C545DD"/>
    <w:rsid w:val="00C54C0E"/>
    <w:rsid w:val="00C55B4E"/>
    <w:rsid w:val="00C577AF"/>
    <w:rsid w:val="00C6061D"/>
    <w:rsid w:val="00C60FB2"/>
    <w:rsid w:val="00C61288"/>
    <w:rsid w:val="00C615C3"/>
    <w:rsid w:val="00C62337"/>
    <w:rsid w:val="00C62B8F"/>
    <w:rsid w:val="00C62E24"/>
    <w:rsid w:val="00C639D6"/>
    <w:rsid w:val="00C63C7D"/>
    <w:rsid w:val="00C645F3"/>
    <w:rsid w:val="00C65E31"/>
    <w:rsid w:val="00C66594"/>
    <w:rsid w:val="00C66A1F"/>
    <w:rsid w:val="00C66E82"/>
    <w:rsid w:val="00C712C0"/>
    <w:rsid w:val="00C71FE3"/>
    <w:rsid w:val="00C73AEA"/>
    <w:rsid w:val="00C74FED"/>
    <w:rsid w:val="00C75648"/>
    <w:rsid w:val="00C7564B"/>
    <w:rsid w:val="00C7589A"/>
    <w:rsid w:val="00C773CE"/>
    <w:rsid w:val="00C779D6"/>
    <w:rsid w:val="00C8134B"/>
    <w:rsid w:val="00C8150E"/>
    <w:rsid w:val="00C83D97"/>
    <w:rsid w:val="00C84DFC"/>
    <w:rsid w:val="00C8522A"/>
    <w:rsid w:val="00C85415"/>
    <w:rsid w:val="00C85460"/>
    <w:rsid w:val="00C90A3D"/>
    <w:rsid w:val="00C913B3"/>
    <w:rsid w:val="00C91F66"/>
    <w:rsid w:val="00C9213E"/>
    <w:rsid w:val="00C950F9"/>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7D4"/>
    <w:rsid w:val="00CC7A45"/>
    <w:rsid w:val="00CC7EB8"/>
    <w:rsid w:val="00CD13B2"/>
    <w:rsid w:val="00CD4E17"/>
    <w:rsid w:val="00CD5313"/>
    <w:rsid w:val="00CD538C"/>
    <w:rsid w:val="00CD5EB0"/>
    <w:rsid w:val="00CD76A4"/>
    <w:rsid w:val="00CD7EE8"/>
    <w:rsid w:val="00CE0DE3"/>
    <w:rsid w:val="00CE216F"/>
    <w:rsid w:val="00CE2C36"/>
    <w:rsid w:val="00CE5E42"/>
    <w:rsid w:val="00CE5F40"/>
    <w:rsid w:val="00CE70E9"/>
    <w:rsid w:val="00CF073F"/>
    <w:rsid w:val="00CF1AEA"/>
    <w:rsid w:val="00CF206E"/>
    <w:rsid w:val="00CF231F"/>
    <w:rsid w:val="00CF2B4B"/>
    <w:rsid w:val="00CF2E4E"/>
    <w:rsid w:val="00CF32AC"/>
    <w:rsid w:val="00CF37DA"/>
    <w:rsid w:val="00CF5788"/>
    <w:rsid w:val="00CF57DD"/>
    <w:rsid w:val="00CF7AF9"/>
    <w:rsid w:val="00D000AF"/>
    <w:rsid w:val="00D00EFA"/>
    <w:rsid w:val="00D01B4B"/>
    <w:rsid w:val="00D01E43"/>
    <w:rsid w:val="00D01E46"/>
    <w:rsid w:val="00D024E4"/>
    <w:rsid w:val="00D02C9F"/>
    <w:rsid w:val="00D0377B"/>
    <w:rsid w:val="00D03F57"/>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CD3"/>
    <w:rsid w:val="00D45E1B"/>
    <w:rsid w:val="00D461B0"/>
    <w:rsid w:val="00D47263"/>
    <w:rsid w:val="00D507EF"/>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A11"/>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0EB"/>
    <w:rsid w:val="00DB3ED6"/>
    <w:rsid w:val="00DB66D3"/>
    <w:rsid w:val="00DB6901"/>
    <w:rsid w:val="00DB76A9"/>
    <w:rsid w:val="00DC0B06"/>
    <w:rsid w:val="00DC29A0"/>
    <w:rsid w:val="00DC4494"/>
    <w:rsid w:val="00DD079D"/>
    <w:rsid w:val="00DD07B0"/>
    <w:rsid w:val="00DD0BF4"/>
    <w:rsid w:val="00DD3D8D"/>
    <w:rsid w:val="00DD3F91"/>
    <w:rsid w:val="00DD5447"/>
    <w:rsid w:val="00DD59F1"/>
    <w:rsid w:val="00DE04E4"/>
    <w:rsid w:val="00DE0533"/>
    <w:rsid w:val="00DE29C3"/>
    <w:rsid w:val="00DE3034"/>
    <w:rsid w:val="00DE6062"/>
    <w:rsid w:val="00DE6739"/>
    <w:rsid w:val="00DE7813"/>
    <w:rsid w:val="00DE7C84"/>
    <w:rsid w:val="00DF0418"/>
    <w:rsid w:val="00DF0BE4"/>
    <w:rsid w:val="00DF1B9A"/>
    <w:rsid w:val="00DF2F0D"/>
    <w:rsid w:val="00DF3608"/>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2EB"/>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465E"/>
    <w:rsid w:val="00E34A73"/>
    <w:rsid w:val="00E36466"/>
    <w:rsid w:val="00E366DD"/>
    <w:rsid w:val="00E3756A"/>
    <w:rsid w:val="00E3792C"/>
    <w:rsid w:val="00E37AB2"/>
    <w:rsid w:val="00E37E52"/>
    <w:rsid w:val="00E40B33"/>
    <w:rsid w:val="00E41AB9"/>
    <w:rsid w:val="00E44597"/>
    <w:rsid w:val="00E460E7"/>
    <w:rsid w:val="00E471B3"/>
    <w:rsid w:val="00E47445"/>
    <w:rsid w:val="00E4774B"/>
    <w:rsid w:val="00E50871"/>
    <w:rsid w:val="00E51A65"/>
    <w:rsid w:val="00E51B3C"/>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3AC7"/>
    <w:rsid w:val="00E73C38"/>
    <w:rsid w:val="00E7419E"/>
    <w:rsid w:val="00E746AF"/>
    <w:rsid w:val="00E756CD"/>
    <w:rsid w:val="00E76083"/>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4EB0"/>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920"/>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87D"/>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543"/>
    <w:rsid w:val="00F4070C"/>
    <w:rsid w:val="00F417A3"/>
    <w:rsid w:val="00F41E33"/>
    <w:rsid w:val="00F41EF0"/>
    <w:rsid w:val="00F45923"/>
    <w:rsid w:val="00F467A1"/>
    <w:rsid w:val="00F50AD2"/>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8FC"/>
    <w:rsid w:val="00FA4B34"/>
    <w:rsid w:val="00FA5590"/>
    <w:rsid w:val="00FA6A8A"/>
    <w:rsid w:val="00FA6D0B"/>
    <w:rsid w:val="00FA6F7B"/>
    <w:rsid w:val="00FA74EA"/>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2F9F"/>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huanc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1E09-E44D-45E6-A4CD-A24BBAE3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50</Pages>
  <Words>17018</Words>
  <Characters>93604</Characters>
  <Application>Microsoft Office Word</Application>
  <DocSecurity>0</DocSecurity>
  <Lines>780</Lines>
  <Paragraphs>220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Huanca Ali Victor</cp:lastModifiedBy>
  <cp:revision>8</cp:revision>
  <cp:lastPrinted>2025-12-01T23:50:00Z</cp:lastPrinted>
  <dcterms:created xsi:type="dcterms:W3CDTF">2025-11-28T19:04:00Z</dcterms:created>
  <dcterms:modified xsi:type="dcterms:W3CDTF">2025-12-01T23:53:00Z</dcterms:modified>
</cp:coreProperties>
</file>