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00FFC" w14:textId="77777777" w:rsidR="00D04DAA" w:rsidRDefault="00D04DAA"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Pr="0008696E" w:rsidRDefault="008146F5" w:rsidP="008146F5">
      <w:pPr>
        <w:jc w:val="center"/>
        <w:outlineLvl w:val="0"/>
        <w:rPr>
          <w:rFonts w:ascii="Arial" w:hAnsi="Arial" w:cs="Arial"/>
          <w:b/>
          <w:sz w:val="40"/>
          <w:szCs w:val="18"/>
        </w:rPr>
      </w:pPr>
      <w:r w:rsidRPr="0008696E">
        <w:rPr>
          <w:rFonts w:ascii="Arial" w:hAnsi="Arial" w:cs="Arial"/>
          <w:b/>
          <w:sz w:val="32"/>
          <w:szCs w:val="18"/>
        </w:rPr>
        <w:t>DOCUMENTO BASE DE CONTRATACIÓN PARA BIENES</w:t>
      </w:r>
      <w:r w:rsidRPr="0008696E">
        <w:rPr>
          <w:rFonts w:ascii="Arial" w:hAnsi="Arial" w:cs="Arial"/>
          <w:b/>
          <w:sz w:val="40"/>
          <w:szCs w:val="18"/>
        </w:rPr>
        <w:t xml:space="preserve"> </w:t>
      </w:r>
    </w:p>
    <w:p w14:paraId="5B53EC4F" w14:textId="77777777" w:rsidR="008146F5" w:rsidRDefault="008146F5" w:rsidP="008146F5">
      <w:pPr>
        <w:jc w:val="center"/>
        <w:outlineLvl w:val="0"/>
        <w:rPr>
          <w:rFonts w:ascii="Arial" w:hAnsi="Arial" w:cs="Arial"/>
          <w:b/>
          <w:sz w:val="24"/>
          <w:szCs w:val="18"/>
        </w:rPr>
      </w:pPr>
      <w:r w:rsidRPr="0008696E">
        <w:rPr>
          <w:rFonts w:ascii="Arial" w:hAnsi="Arial" w:cs="Arial"/>
          <w:b/>
          <w:sz w:val="24"/>
          <w:szCs w:val="18"/>
          <w:lang w:val="es-BO"/>
        </w:rPr>
        <w:t xml:space="preserve">MODALIDAD DE APOYO NACIONAL A LA PRODUCCIÓN Y </w:t>
      </w:r>
      <w:r w:rsidRPr="0008696E">
        <w:rPr>
          <w:rFonts w:ascii="Arial" w:hAnsi="Arial" w:cs="Arial"/>
          <w:b/>
          <w:sz w:val="24"/>
          <w:szCs w:val="18"/>
        </w:rPr>
        <w:t>EMPLEO</w:t>
      </w:r>
    </w:p>
    <w:p w14:paraId="5772B09E" w14:textId="77777777" w:rsidR="00D04DAA" w:rsidRPr="0008696E" w:rsidRDefault="00D04DAA" w:rsidP="008146F5">
      <w:pPr>
        <w:jc w:val="center"/>
        <w:outlineLvl w:val="0"/>
        <w:rPr>
          <w:rFonts w:ascii="Arial" w:hAnsi="Arial" w:cs="Arial"/>
          <w:b/>
          <w:sz w:val="40"/>
          <w:szCs w:val="18"/>
        </w:rPr>
      </w:pP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0041FD6F" w14:textId="77777777" w:rsidR="00D04DAA" w:rsidRDefault="00D04DAA" w:rsidP="008146F5">
      <w:pPr>
        <w:pStyle w:val="Textoindependiente"/>
        <w:spacing w:after="0"/>
        <w:jc w:val="center"/>
        <w:rPr>
          <w:rFonts w:ascii="Arial" w:hAnsi="Arial" w:cs="Arial"/>
          <w:b/>
          <w:bCs/>
          <w:sz w:val="40"/>
          <w:szCs w:val="24"/>
          <w:lang w:val="es-ES" w:eastAsia="es-ES"/>
        </w:rPr>
      </w:pPr>
    </w:p>
    <w:p w14:paraId="2E74A679" w14:textId="77777777" w:rsidR="008146F5" w:rsidRPr="0008696E" w:rsidRDefault="008146F5" w:rsidP="008146F5">
      <w:pPr>
        <w:pStyle w:val="Textoindependiente"/>
        <w:spacing w:after="0"/>
        <w:jc w:val="center"/>
        <w:rPr>
          <w:rFonts w:ascii="Arial" w:hAnsi="Arial" w:cs="Arial"/>
          <w:b/>
          <w:bCs/>
          <w:sz w:val="40"/>
          <w:szCs w:val="24"/>
          <w:lang w:val="es-ES" w:eastAsia="es-ES"/>
        </w:rPr>
      </w:pPr>
      <w:r w:rsidRPr="0008696E">
        <w:rPr>
          <w:rFonts w:ascii="Arial" w:hAnsi="Arial" w:cs="Arial"/>
          <w:b/>
          <w:bCs/>
          <w:sz w:val="40"/>
          <w:szCs w:val="24"/>
          <w:lang w:val="es-ES" w:eastAsia="es-ES"/>
        </w:rPr>
        <w:t>SOLICITUD DE PROPUESTAS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08696E" w:rsidRDefault="008146F5" w:rsidP="008146F5">
      <w:pPr>
        <w:pStyle w:val="Head1"/>
        <w:suppressAutoHyphens w:val="0"/>
        <w:spacing w:after="0"/>
        <w:rPr>
          <w:rFonts w:ascii="Arial" w:hAnsi="Arial" w:cs="Arial"/>
          <w:bCs/>
          <w:szCs w:val="24"/>
          <w:lang w:val="es-ES" w:eastAsia="es-ES"/>
        </w:rPr>
      </w:pPr>
    </w:p>
    <w:p w14:paraId="30C49EFE" w14:textId="47994D91" w:rsidR="008146F5" w:rsidRPr="0008696E" w:rsidRDefault="008146F5" w:rsidP="008146F5">
      <w:pPr>
        <w:jc w:val="center"/>
        <w:rPr>
          <w:rFonts w:ascii="Arial" w:hAnsi="Arial" w:cs="Arial"/>
          <w:b/>
          <w:bCs/>
          <w:sz w:val="28"/>
          <w:lang w:val="pt-BR"/>
        </w:rPr>
      </w:pPr>
      <w:r w:rsidRPr="0008696E">
        <w:rPr>
          <w:rFonts w:ascii="Arial" w:hAnsi="Arial" w:cs="Arial"/>
          <w:b/>
          <w:bCs/>
          <w:sz w:val="28"/>
          <w:lang w:val="pt-BR"/>
        </w:rPr>
        <w:t xml:space="preserve">Código BCB: ANPE - P N° </w:t>
      </w:r>
      <w:r w:rsidR="00E96FFB">
        <w:rPr>
          <w:rFonts w:ascii="Arial" w:hAnsi="Arial" w:cs="Arial"/>
          <w:b/>
          <w:bCs/>
          <w:sz w:val="28"/>
          <w:lang w:val="pt-BR"/>
        </w:rPr>
        <w:t>134</w:t>
      </w:r>
      <w:r w:rsidRPr="0008696E">
        <w:rPr>
          <w:rFonts w:ascii="Arial" w:hAnsi="Arial" w:cs="Arial"/>
          <w:b/>
          <w:bCs/>
          <w:sz w:val="28"/>
          <w:lang w:val="pt-BR"/>
        </w:rPr>
        <w:t>/202</w:t>
      </w:r>
      <w:r w:rsidR="00E96FFB">
        <w:rPr>
          <w:rFonts w:ascii="Arial" w:hAnsi="Arial" w:cs="Arial"/>
          <w:b/>
          <w:bCs/>
          <w:sz w:val="28"/>
          <w:lang w:val="pt-BR"/>
        </w:rPr>
        <w:t>5</w:t>
      </w:r>
      <w:r w:rsidRPr="0008696E">
        <w:rPr>
          <w:rFonts w:ascii="Arial" w:hAnsi="Arial" w:cs="Arial"/>
          <w:b/>
          <w:bCs/>
          <w:sz w:val="28"/>
          <w:lang w:val="pt-BR"/>
        </w:rPr>
        <w:t>-1C</w:t>
      </w:r>
    </w:p>
    <w:p w14:paraId="0214470D" w14:textId="77777777" w:rsidR="008146F5" w:rsidRPr="0008696E" w:rsidRDefault="008146F5" w:rsidP="008146F5">
      <w:pPr>
        <w:jc w:val="center"/>
        <w:rPr>
          <w:rFonts w:ascii="Arial" w:hAnsi="Arial" w:cs="Arial"/>
          <w:b/>
          <w:bCs/>
          <w:sz w:val="20"/>
          <w:lang w:val="pt-BR"/>
        </w:rPr>
      </w:pPr>
    </w:p>
    <w:p w14:paraId="5EF669DB" w14:textId="77777777" w:rsidR="008146F5" w:rsidRPr="0008696E" w:rsidRDefault="008146F5" w:rsidP="008146F5">
      <w:pPr>
        <w:jc w:val="center"/>
        <w:rPr>
          <w:rFonts w:ascii="Arial" w:hAnsi="Arial" w:cs="Arial"/>
          <w:b/>
          <w:bCs/>
          <w:sz w:val="28"/>
        </w:rPr>
      </w:pPr>
      <w:r w:rsidRPr="0008696E">
        <w:rPr>
          <w:rFonts w:ascii="Arial" w:hAnsi="Arial" w:cs="Arial"/>
          <w:b/>
          <w:bCs/>
          <w:sz w:val="28"/>
        </w:rPr>
        <w:t>PRIMERA CONVOCATORIA</w:t>
      </w:r>
    </w:p>
    <w:p w14:paraId="2E47CFE0" w14:textId="77777777" w:rsidR="008146F5" w:rsidRPr="0008696E" w:rsidRDefault="008146F5" w:rsidP="008146F5">
      <w:pPr>
        <w:jc w:val="center"/>
        <w:rPr>
          <w:rFonts w:ascii="Arial" w:hAnsi="Arial" w:cs="Arial"/>
          <w:b/>
          <w:bCs/>
          <w:lang w:val="es-MX"/>
        </w:rPr>
      </w:pPr>
    </w:p>
    <w:p w14:paraId="13FEA2A3" w14:textId="77777777" w:rsidR="008146F5" w:rsidRDefault="008146F5" w:rsidP="008146F5">
      <w:pPr>
        <w:jc w:val="center"/>
        <w:rPr>
          <w:rFonts w:ascii="Arial" w:hAnsi="Arial" w:cs="Arial"/>
          <w:b/>
          <w:bCs/>
          <w:lang w:val="es-MX"/>
        </w:rPr>
      </w:pPr>
    </w:p>
    <w:p w14:paraId="7EA4385A" w14:textId="77777777" w:rsidR="00D04DAA" w:rsidRPr="0008696E" w:rsidRDefault="00D04DAA"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146F5" w:rsidRPr="0008696E" w14:paraId="0BD0C89C" w14:textId="77777777" w:rsidTr="008146F5">
        <w:trPr>
          <w:trHeight w:val="1167"/>
          <w:jc w:val="center"/>
        </w:trPr>
        <w:tc>
          <w:tcPr>
            <w:tcW w:w="8869" w:type="dxa"/>
            <w:shd w:val="clear" w:color="auto" w:fill="E6E6E6"/>
            <w:vAlign w:val="center"/>
          </w:tcPr>
          <w:p w14:paraId="2AB20E06" w14:textId="218041B0" w:rsidR="008146F5" w:rsidRPr="0008696E" w:rsidRDefault="00126FDB" w:rsidP="00142B81">
            <w:pPr>
              <w:tabs>
                <w:tab w:val="left" w:pos="1125"/>
                <w:tab w:val="center" w:pos="4420"/>
              </w:tabs>
              <w:jc w:val="center"/>
              <w:rPr>
                <w:rFonts w:ascii="Arial" w:hAnsi="Arial" w:cs="Arial"/>
                <w:b/>
                <w:bCs/>
                <w:sz w:val="28"/>
                <w:lang w:val="es-BO"/>
              </w:rPr>
            </w:pPr>
            <w:r w:rsidRPr="00126FDB">
              <w:rPr>
                <w:rFonts w:ascii="Arial" w:hAnsi="Arial" w:cs="Arial"/>
                <w:b/>
                <w:bCs/>
                <w:sz w:val="28"/>
                <w:lang w:val="es-BO"/>
              </w:rPr>
              <w:t>ADQUISICIÓN DE LICENCIAS MICROSOFT OFFICE</w:t>
            </w:r>
          </w:p>
        </w:tc>
      </w:tr>
    </w:tbl>
    <w:p w14:paraId="63ACC6A3" w14:textId="77777777" w:rsidR="008146F5" w:rsidRPr="0008696E" w:rsidRDefault="008146F5" w:rsidP="008146F5">
      <w:pPr>
        <w:jc w:val="center"/>
        <w:rPr>
          <w:rFonts w:ascii="Arial" w:hAnsi="Arial" w:cs="Arial"/>
          <w:b/>
          <w:bCs/>
        </w:rPr>
      </w:pPr>
    </w:p>
    <w:p w14:paraId="764D3D5E" w14:textId="77777777" w:rsidR="008146F5" w:rsidRPr="0008696E" w:rsidRDefault="008146F5" w:rsidP="008146F5">
      <w:pPr>
        <w:jc w:val="center"/>
        <w:rPr>
          <w:rFonts w:ascii="Arial" w:hAnsi="Arial" w:cs="Arial"/>
          <w:b/>
          <w:bCs/>
        </w:rPr>
      </w:pPr>
    </w:p>
    <w:p w14:paraId="0C383D68" w14:textId="77777777" w:rsidR="008146F5" w:rsidRDefault="008146F5" w:rsidP="008146F5">
      <w:pPr>
        <w:jc w:val="center"/>
        <w:rPr>
          <w:rFonts w:ascii="Arial" w:hAnsi="Arial" w:cs="Arial"/>
          <w:b/>
          <w:bCs/>
        </w:rPr>
      </w:pPr>
    </w:p>
    <w:p w14:paraId="7D12DB44" w14:textId="77777777" w:rsidR="00D04DAA" w:rsidRPr="0008696E" w:rsidRDefault="00D04DAA" w:rsidP="008146F5">
      <w:pPr>
        <w:jc w:val="center"/>
        <w:rPr>
          <w:rFonts w:ascii="Arial" w:hAnsi="Arial" w:cs="Arial"/>
          <w:b/>
          <w:bCs/>
        </w:rPr>
      </w:pPr>
    </w:p>
    <w:p w14:paraId="6AFD6597" w14:textId="57E9621B" w:rsidR="007C53BA" w:rsidRPr="0008696E" w:rsidRDefault="00DF57AF" w:rsidP="008146F5">
      <w:pPr>
        <w:jc w:val="center"/>
        <w:rPr>
          <w:rFonts w:cs="Arial"/>
          <w:b/>
          <w:sz w:val="18"/>
          <w:szCs w:val="18"/>
          <w:lang w:val="es-BO"/>
        </w:rPr>
        <w:sectPr w:rsidR="007C53BA" w:rsidRPr="0008696E" w:rsidSect="00B53118">
          <w:footerReference w:type="default" r:id="rId9"/>
          <w:pgSz w:w="12240" w:h="15840"/>
          <w:pgMar w:top="993" w:right="1701" w:bottom="567" w:left="1701" w:header="708" w:footer="708" w:gutter="0"/>
          <w:cols w:space="708"/>
          <w:titlePg/>
          <w:docGrid w:linePitch="360"/>
        </w:sectPr>
      </w:pPr>
      <w:r>
        <w:rPr>
          <w:rFonts w:ascii="Arial" w:hAnsi="Arial" w:cs="Arial"/>
          <w:b/>
          <w:bCs/>
          <w:sz w:val="24"/>
          <w:szCs w:val="28"/>
        </w:rPr>
        <w:t xml:space="preserve">La Paz, </w:t>
      </w:r>
      <w:r w:rsidR="00283378">
        <w:rPr>
          <w:rFonts w:ascii="Arial" w:hAnsi="Arial" w:cs="Arial"/>
          <w:b/>
          <w:bCs/>
          <w:sz w:val="24"/>
          <w:szCs w:val="24"/>
          <w:lang w:val="es-MX"/>
        </w:rPr>
        <w:t>a</w:t>
      </w:r>
      <w:r w:rsidR="00E96FFB">
        <w:rPr>
          <w:rFonts w:ascii="Arial" w:hAnsi="Arial" w:cs="Arial"/>
          <w:b/>
          <w:bCs/>
          <w:sz w:val="24"/>
          <w:szCs w:val="24"/>
          <w:lang w:val="es-MX"/>
        </w:rPr>
        <w:t>gosto</w:t>
      </w:r>
      <w:r w:rsidR="008146F5" w:rsidRPr="0008696E">
        <w:rPr>
          <w:rFonts w:ascii="Arial" w:hAnsi="Arial" w:cs="Arial"/>
          <w:b/>
          <w:bCs/>
          <w:sz w:val="24"/>
          <w:szCs w:val="28"/>
        </w:rPr>
        <w:t xml:space="preserve"> de 202</w:t>
      </w:r>
      <w:r w:rsidR="00E96FFB">
        <w:rPr>
          <w:rFonts w:ascii="Arial" w:hAnsi="Arial" w:cs="Arial"/>
          <w:b/>
          <w:bCs/>
          <w:sz w:val="24"/>
          <w:szCs w:val="28"/>
        </w:rPr>
        <w:t>5</w:t>
      </w:r>
    </w:p>
    <w:p w14:paraId="4BC439BC" w14:textId="77777777" w:rsidR="008924DD" w:rsidRPr="00133850" w:rsidRDefault="008924DD" w:rsidP="00D04DAA">
      <w:pPr>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04DAA">
              <w:rPr>
                <w:webHidden/>
              </w:rPr>
              <w:t>1</w:t>
            </w:r>
            <w:r w:rsidR="003D3F01">
              <w:rPr>
                <w:webHidden/>
              </w:rPr>
              <w:fldChar w:fldCharType="end"/>
            </w:r>
          </w:hyperlink>
        </w:p>
        <w:p w14:paraId="7FC60F91" w14:textId="4B1A93ED" w:rsidR="003D3F01" w:rsidRDefault="004E0A9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04DAA">
              <w:rPr>
                <w:webHidden/>
              </w:rPr>
              <w:t>1</w:t>
            </w:r>
            <w:r w:rsidR="003D3F01">
              <w:rPr>
                <w:webHidden/>
              </w:rPr>
              <w:fldChar w:fldCharType="end"/>
            </w:r>
          </w:hyperlink>
        </w:p>
        <w:p w14:paraId="6C501826" w14:textId="6A9F17C2" w:rsidR="003D3F01" w:rsidRDefault="004E0A9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04DAA">
              <w:rPr>
                <w:webHidden/>
              </w:rPr>
              <w:t>1</w:t>
            </w:r>
            <w:r w:rsidR="003D3F01">
              <w:rPr>
                <w:webHidden/>
              </w:rPr>
              <w:fldChar w:fldCharType="end"/>
            </w:r>
          </w:hyperlink>
        </w:p>
        <w:p w14:paraId="57BB47FD" w14:textId="08286A1E" w:rsidR="003D3F01" w:rsidRDefault="004E0A9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04DAA">
              <w:rPr>
                <w:webHidden/>
              </w:rPr>
              <w:t>1</w:t>
            </w:r>
            <w:r w:rsidR="003D3F01">
              <w:rPr>
                <w:webHidden/>
              </w:rPr>
              <w:fldChar w:fldCharType="end"/>
            </w:r>
          </w:hyperlink>
        </w:p>
        <w:p w14:paraId="46C59B30" w14:textId="50312AA7" w:rsidR="003D3F01" w:rsidRDefault="004E0A9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04DAA">
              <w:rPr>
                <w:webHidden/>
              </w:rPr>
              <w:t>3</w:t>
            </w:r>
            <w:r w:rsidR="003D3F01">
              <w:rPr>
                <w:webHidden/>
              </w:rPr>
              <w:fldChar w:fldCharType="end"/>
            </w:r>
          </w:hyperlink>
        </w:p>
        <w:p w14:paraId="25DF57F5" w14:textId="2FE6E517" w:rsidR="003D3F01" w:rsidRDefault="004E0A9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04DAA">
              <w:rPr>
                <w:webHidden/>
              </w:rPr>
              <w:t>4</w:t>
            </w:r>
            <w:r w:rsidR="003D3F01">
              <w:rPr>
                <w:webHidden/>
              </w:rPr>
              <w:fldChar w:fldCharType="end"/>
            </w:r>
          </w:hyperlink>
        </w:p>
        <w:p w14:paraId="043E0B7A" w14:textId="46ABDAFA" w:rsidR="003D3F01" w:rsidRDefault="004E0A9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04DAA">
              <w:rPr>
                <w:webHidden/>
              </w:rPr>
              <w:t>5</w:t>
            </w:r>
            <w:r w:rsidR="003D3F01">
              <w:rPr>
                <w:webHidden/>
              </w:rPr>
              <w:fldChar w:fldCharType="end"/>
            </w:r>
          </w:hyperlink>
        </w:p>
        <w:p w14:paraId="5B4B0702" w14:textId="792D080B" w:rsidR="003D3F01" w:rsidRDefault="004E0A9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04DAA">
              <w:rPr>
                <w:webHidden/>
              </w:rPr>
              <w:t>5</w:t>
            </w:r>
            <w:r w:rsidR="003D3F01">
              <w:rPr>
                <w:webHidden/>
              </w:rPr>
              <w:fldChar w:fldCharType="end"/>
            </w:r>
          </w:hyperlink>
        </w:p>
        <w:p w14:paraId="6858C0B3" w14:textId="768A9511" w:rsidR="003D3F01" w:rsidRDefault="004E0A9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04DAA">
              <w:rPr>
                <w:webHidden/>
              </w:rPr>
              <w:t>5</w:t>
            </w:r>
            <w:r w:rsidR="003D3F01">
              <w:rPr>
                <w:webHidden/>
              </w:rPr>
              <w:fldChar w:fldCharType="end"/>
            </w:r>
          </w:hyperlink>
        </w:p>
        <w:p w14:paraId="2FE57F3A" w14:textId="4953F6D9" w:rsidR="003D3F01" w:rsidRDefault="004E0A9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04DAA">
              <w:rPr>
                <w:webHidden/>
              </w:rPr>
              <w:t>5</w:t>
            </w:r>
            <w:r w:rsidR="003D3F01">
              <w:rPr>
                <w:webHidden/>
              </w:rPr>
              <w:fldChar w:fldCharType="end"/>
            </w:r>
          </w:hyperlink>
        </w:p>
        <w:p w14:paraId="124E92A3" w14:textId="518CF3BB" w:rsidR="003D3F01" w:rsidRDefault="004E0A9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04DAA">
              <w:rPr>
                <w:webHidden/>
              </w:rPr>
              <w:t>5</w:t>
            </w:r>
            <w:r w:rsidR="003D3F01">
              <w:rPr>
                <w:webHidden/>
              </w:rPr>
              <w:fldChar w:fldCharType="end"/>
            </w:r>
          </w:hyperlink>
        </w:p>
        <w:p w14:paraId="6B5C4463" w14:textId="702C14B5" w:rsidR="003D3F01" w:rsidRDefault="004E0A9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04DAA">
              <w:rPr>
                <w:webHidden/>
              </w:rPr>
              <w:t>6</w:t>
            </w:r>
            <w:r w:rsidR="003D3F01">
              <w:rPr>
                <w:webHidden/>
              </w:rPr>
              <w:fldChar w:fldCharType="end"/>
            </w:r>
          </w:hyperlink>
        </w:p>
        <w:p w14:paraId="4DB88D9D" w14:textId="76992181" w:rsidR="003D3F01" w:rsidRDefault="004E0A9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04DAA">
              <w:rPr>
                <w:webHidden/>
              </w:rPr>
              <w:t>6</w:t>
            </w:r>
            <w:r w:rsidR="003D3F01">
              <w:rPr>
                <w:webHidden/>
              </w:rPr>
              <w:fldChar w:fldCharType="end"/>
            </w:r>
          </w:hyperlink>
        </w:p>
        <w:p w14:paraId="722759A8" w14:textId="0B9158AF" w:rsidR="003D3F01" w:rsidRDefault="004E0A9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04DAA">
              <w:rPr>
                <w:webHidden/>
              </w:rPr>
              <w:t>8</w:t>
            </w:r>
            <w:r w:rsidR="003D3F01">
              <w:rPr>
                <w:webHidden/>
              </w:rPr>
              <w:fldChar w:fldCharType="end"/>
            </w:r>
          </w:hyperlink>
        </w:p>
        <w:p w14:paraId="33E65008" w14:textId="4BAD676D" w:rsidR="003D3F01" w:rsidRDefault="004E0A9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04DAA">
              <w:rPr>
                <w:webHidden/>
              </w:rPr>
              <w:t>9</w:t>
            </w:r>
            <w:r w:rsidR="003D3F01">
              <w:rPr>
                <w:webHidden/>
              </w:rPr>
              <w:fldChar w:fldCharType="end"/>
            </w:r>
          </w:hyperlink>
        </w:p>
        <w:p w14:paraId="25990033" w14:textId="151BB2C1" w:rsidR="003D3F01" w:rsidRDefault="004E0A9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04DAA">
              <w:rPr>
                <w:webHidden/>
              </w:rPr>
              <w:t>10</w:t>
            </w:r>
            <w:r w:rsidR="003D3F01">
              <w:rPr>
                <w:webHidden/>
              </w:rPr>
              <w:fldChar w:fldCharType="end"/>
            </w:r>
          </w:hyperlink>
        </w:p>
        <w:p w14:paraId="79A96E54" w14:textId="7E26C7EF" w:rsidR="003D3F01" w:rsidRDefault="004E0A9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04DAA">
              <w:rPr>
                <w:webHidden/>
              </w:rPr>
              <w:t>10</w:t>
            </w:r>
            <w:r w:rsidR="003D3F01">
              <w:rPr>
                <w:webHidden/>
              </w:rPr>
              <w:fldChar w:fldCharType="end"/>
            </w:r>
          </w:hyperlink>
        </w:p>
        <w:p w14:paraId="73FA897E" w14:textId="5E0DEE3E" w:rsidR="003D3F01" w:rsidRDefault="004E0A9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04DAA">
              <w:rPr>
                <w:webHidden/>
              </w:rPr>
              <w:t>11</w:t>
            </w:r>
            <w:r w:rsidR="003D3F01">
              <w:rPr>
                <w:webHidden/>
              </w:rPr>
              <w:fldChar w:fldCharType="end"/>
            </w:r>
          </w:hyperlink>
        </w:p>
        <w:p w14:paraId="6D79A613" w14:textId="6F549142" w:rsidR="003D3F01" w:rsidRDefault="004E0A9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04DAA">
              <w:rPr>
                <w:webHidden/>
              </w:rPr>
              <w:t>11</w:t>
            </w:r>
            <w:r w:rsidR="003D3F01">
              <w:rPr>
                <w:webHidden/>
              </w:rPr>
              <w:fldChar w:fldCharType="end"/>
            </w:r>
          </w:hyperlink>
        </w:p>
        <w:p w14:paraId="6EE5181E" w14:textId="5ADE3B03" w:rsidR="003D3F01" w:rsidRDefault="004E0A9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04DAA">
              <w:rPr>
                <w:webHidden/>
              </w:rPr>
              <w:t>11</w:t>
            </w:r>
            <w:r w:rsidR="003D3F01">
              <w:rPr>
                <w:webHidden/>
              </w:rPr>
              <w:fldChar w:fldCharType="end"/>
            </w:r>
          </w:hyperlink>
        </w:p>
        <w:p w14:paraId="65DB226B" w14:textId="59D96E4B" w:rsidR="003D3F01" w:rsidRDefault="004E0A9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04DAA">
              <w:rPr>
                <w:webHidden/>
              </w:rPr>
              <w:t>11</w:t>
            </w:r>
            <w:r w:rsidR="003D3F01">
              <w:rPr>
                <w:webHidden/>
              </w:rPr>
              <w:fldChar w:fldCharType="end"/>
            </w:r>
          </w:hyperlink>
        </w:p>
        <w:p w14:paraId="22C455E3" w14:textId="2A58B478" w:rsidR="003D3F01" w:rsidRDefault="004E0A9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04DAA">
              <w:rPr>
                <w:webHidden/>
              </w:rPr>
              <w:t>12</w:t>
            </w:r>
            <w:r w:rsidR="003D3F01">
              <w:rPr>
                <w:webHidden/>
              </w:rPr>
              <w:fldChar w:fldCharType="end"/>
            </w:r>
          </w:hyperlink>
        </w:p>
        <w:p w14:paraId="611FB855" w14:textId="0CA7007B" w:rsidR="003D3F01" w:rsidRDefault="004E0A9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04DAA">
              <w:rPr>
                <w:webHidden/>
              </w:rPr>
              <w:t>12</w:t>
            </w:r>
            <w:r w:rsidR="003D3F01">
              <w:rPr>
                <w:webHidden/>
              </w:rPr>
              <w:fldChar w:fldCharType="end"/>
            </w:r>
          </w:hyperlink>
        </w:p>
        <w:p w14:paraId="18EF910A" w14:textId="4EF7ABC8" w:rsidR="003D3F01" w:rsidRDefault="004E0A9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04DAA">
              <w:rPr>
                <w:webHidden/>
              </w:rPr>
              <w:t>14</w:t>
            </w:r>
            <w:r w:rsidR="003D3F01">
              <w:rPr>
                <w:webHidden/>
              </w:rPr>
              <w:fldChar w:fldCharType="end"/>
            </w:r>
          </w:hyperlink>
        </w:p>
        <w:p w14:paraId="399BDF49" w14:textId="43A565C6" w:rsidR="003D3F01" w:rsidRDefault="004E0A9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04DAA">
              <w:rPr>
                <w:webHidden/>
              </w:rPr>
              <w:t>14</w:t>
            </w:r>
            <w:r w:rsidR="003D3F01">
              <w:rPr>
                <w:webHidden/>
              </w:rPr>
              <w:fldChar w:fldCharType="end"/>
            </w:r>
          </w:hyperlink>
        </w:p>
        <w:p w14:paraId="2BD1C545" w14:textId="5D85ACB4" w:rsidR="003D3F01" w:rsidRDefault="004E0A9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04DAA">
              <w:rPr>
                <w:webHidden/>
              </w:rPr>
              <w:t>14</w:t>
            </w:r>
            <w:r w:rsidR="003D3F01">
              <w:rPr>
                <w:webHidden/>
              </w:rPr>
              <w:fldChar w:fldCharType="end"/>
            </w:r>
          </w:hyperlink>
        </w:p>
        <w:p w14:paraId="2989A210" w14:textId="5339E2D4" w:rsidR="003D3F01" w:rsidRDefault="004E0A9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04DAA">
              <w:rPr>
                <w:webHidden/>
              </w:rPr>
              <w:t>14</w:t>
            </w:r>
            <w:r w:rsidR="003D3F01">
              <w:rPr>
                <w:webHidden/>
              </w:rPr>
              <w:fldChar w:fldCharType="end"/>
            </w:r>
          </w:hyperlink>
        </w:p>
        <w:p w14:paraId="201B09EB" w14:textId="4F7654F3" w:rsidR="003D3F01" w:rsidRDefault="004E0A9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04DAA">
              <w:rPr>
                <w:webHidden/>
              </w:rPr>
              <w:t>16</w:t>
            </w:r>
            <w:r w:rsidR="003D3F01">
              <w:rPr>
                <w:webHidden/>
              </w:rPr>
              <w:fldChar w:fldCharType="end"/>
            </w:r>
          </w:hyperlink>
        </w:p>
        <w:p w14:paraId="48584880" w14:textId="391A6BA3" w:rsidR="003D3F01" w:rsidRDefault="004E0A9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04DAA">
              <w:rPr>
                <w:webHidden/>
              </w:rPr>
              <w:t>17</w:t>
            </w:r>
            <w:r w:rsidR="003D3F01">
              <w:rPr>
                <w:webHidden/>
              </w:rPr>
              <w:fldChar w:fldCharType="end"/>
            </w:r>
          </w:hyperlink>
        </w:p>
        <w:p w14:paraId="7DE21EF4" w14:textId="2D4AE877" w:rsidR="003D3F01" w:rsidRDefault="004E0A9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04DAA">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B53118">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010B08F3" w:rsidR="00291BC9" w:rsidRPr="009956C4" w:rsidRDefault="007C11D3" w:rsidP="007C11D3">
      <w:pPr>
        <w:tabs>
          <w:tab w:val="left" w:pos="1870"/>
        </w:tabs>
        <w:rPr>
          <w:rFonts w:cs="Arial"/>
          <w:sz w:val="18"/>
          <w:szCs w:val="18"/>
          <w:lang w:val="es-BO"/>
        </w:rPr>
      </w:pPr>
      <w:r>
        <w:rPr>
          <w:rFonts w:cs="Arial"/>
          <w:sz w:val="18"/>
          <w:szCs w:val="18"/>
          <w:lang w:val="es-BO"/>
        </w:rPr>
        <w:tab/>
      </w: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32383A" w:rsidRDefault="005113EF" w:rsidP="00516563">
      <w:pPr>
        <w:pStyle w:val="Ttulo1"/>
        <w:tabs>
          <w:tab w:val="num" w:pos="567"/>
        </w:tabs>
        <w:ind w:left="567" w:hanging="567"/>
        <w:rPr>
          <w:rFonts w:cs="Arial"/>
          <w:sz w:val="18"/>
          <w:szCs w:val="18"/>
          <w:u w:val="none"/>
          <w:lang w:val="es-BO"/>
        </w:rPr>
      </w:pPr>
      <w:bookmarkStart w:id="2" w:name="_Toc94726497"/>
      <w:r w:rsidRPr="0032383A">
        <w:rPr>
          <w:rFonts w:cs="Arial"/>
          <w:sz w:val="18"/>
          <w:szCs w:val="18"/>
          <w:u w:val="none"/>
          <w:lang w:val="es-BO"/>
        </w:rPr>
        <w:t xml:space="preserve">ACTIVIDADES </w:t>
      </w:r>
      <w:r w:rsidR="00AF4FE3" w:rsidRPr="0032383A">
        <w:rPr>
          <w:rFonts w:cs="Arial"/>
          <w:sz w:val="18"/>
          <w:szCs w:val="18"/>
          <w:u w:val="none"/>
          <w:lang w:val="es-BO"/>
        </w:rPr>
        <w:t xml:space="preserve">ADMINISTRATIVAS </w:t>
      </w:r>
      <w:r w:rsidRPr="0032383A">
        <w:rPr>
          <w:rFonts w:cs="Arial"/>
          <w:sz w:val="18"/>
          <w:szCs w:val="18"/>
          <w:u w:val="none"/>
          <w:lang w:val="es-BO"/>
        </w:rPr>
        <w:t>PREVIAS A LA PRESENTACIÓN DE PROPUESTAS</w:t>
      </w:r>
      <w:bookmarkEnd w:id="2"/>
    </w:p>
    <w:p w14:paraId="56F2058D" w14:textId="1DDBDB4A" w:rsidR="009F500D" w:rsidRPr="0032383A" w:rsidRDefault="009F500D" w:rsidP="00516563">
      <w:pPr>
        <w:tabs>
          <w:tab w:val="num" w:pos="567"/>
        </w:tabs>
        <w:ind w:left="567" w:hanging="567"/>
        <w:jc w:val="both"/>
        <w:rPr>
          <w:rFonts w:cs="Arial"/>
          <w:b/>
          <w:i/>
          <w:sz w:val="18"/>
          <w:szCs w:val="18"/>
          <w:lang w:val="es-BO"/>
        </w:rPr>
      </w:pPr>
    </w:p>
    <w:p w14:paraId="1F155101" w14:textId="7AB0A3FD" w:rsidR="0074460B" w:rsidRPr="0032383A" w:rsidRDefault="00F2253F" w:rsidP="004E23F8">
      <w:pPr>
        <w:pStyle w:val="Ttulo2"/>
        <w:tabs>
          <w:tab w:val="clear" w:pos="794"/>
        </w:tabs>
        <w:ind w:left="1276" w:hanging="709"/>
        <w:rPr>
          <w:rFonts w:ascii="Verdana" w:hAnsi="Verdana"/>
          <w:sz w:val="18"/>
          <w:szCs w:val="18"/>
          <w:u w:val="none"/>
          <w:lang w:val="es-BO"/>
        </w:rPr>
      </w:pPr>
      <w:bookmarkStart w:id="3" w:name="_Toc346873776"/>
      <w:r w:rsidRPr="0032383A">
        <w:rPr>
          <w:rFonts w:ascii="Verdana" w:hAnsi="Verdana"/>
          <w:sz w:val="18"/>
          <w:szCs w:val="18"/>
          <w:u w:val="none"/>
          <w:lang w:val="es-BO"/>
        </w:rPr>
        <w:t>Inspección Previa</w:t>
      </w:r>
      <w:bookmarkEnd w:id="3"/>
      <w:r w:rsidR="004E23F8" w:rsidRPr="0032383A">
        <w:rPr>
          <w:rFonts w:ascii="Verdana" w:hAnsi="Verdana"/>
          <w:sz w:val="18"/>
          <w:szCs w:val="18"/>
          <w:u w:val="none"/>
          <w:lang w:val="es-BO"/>
        </w:rPr>
        <w:t xml:space="preserve">. </w:t>
      </w:r>
      <w:r w:rsidR="003127F9" w:rsidRPr="0032383A">
        <w:rPr>
          <w:rFonts w:ascii="Verdana" w:hAnsi="Verdana" w:cs="Arial"/>
          <w:b w:val="0"/>
          <w:i/>
          <w:sz w:val="18"/>
          <w:szCs w:val="18"/>
          <w:u w:val="none"/>
          <w:lang w:val="es-BO"/>
        </w:rPr>
        <w:t>“No corresponde”</w:t>
      </w:r>
      <w:r w:rsidR="0074460B" w:rsidRPr="0032383A">
        <w:rPr>
          <w:rFonts w:ascii="Verdana" w:hAnsi="Verdana" w:cs="Arial"/>
          <w:b w:val="0"/>
          <w:i/>
          <w:sz w:val="18"/>
          <w:szCs w:val="18"/>
          <w:u w:val="none"/>
          <w:lang w:val="es-BO"/>
        </w:rPr>
        <w:t>.</w:t>
      </w:r>
    </w:p>
    <w:p w14:paraId="0FD14711" w14:textId="77777777" w:rsidR="00F2253F" w:rsidRPr="0032383A" w:rsidRDefault="00F2253F" w:rsidP="00E644EE">
      <w:pPr>
        <w:ind w:left="1276"/>
        <w:jc w:val="both"/>
        <w:rPr>
          <w:rFonts w:cs="Arial"/>
          <w:sz w:val="18"/>
          <w:szCs w:val="18"/>
          <w:lang w:val="es-BO"/>
        </w:rPr>
      </w:pPr>
    </w:p>
    <w:p w14:paraId="3FF22B55" w14:textId="6E59C57E" w:rsidR="00F2253F" w:rsidRPr="0032383A"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32383A">
        <w:rPr>
          <w:rFonts w:ascii="Verdana" w:hAnsi="Verdana" w:cs="Arial"/>
          <w:sz w:val="18"/>
          <w:szCs w:val="18"/>
          <w:u w:val="none"/>
          <w:lang w:val="es-BO"/>
        </w:rPr>
        <w:t xml:space="preserve">Consultas </w:t>
      </w:r>
      <w:r w:rsidR="008924DD" w:rsidRPr="0032383A">
        <w:rPr>
          <w:rFonts w:ascii="Verdana" w:hAnsi="Verdana" w:cs="Arial"/>
          <w:sz w:val="18"/>
          <w:szCs w:val="18"/>
          <w:u w:val="none"/>
          <w:lang w:val="es-BO"/>
        </w:rPr>
        <w:t xml:space="preserve">Escritas </w:t>
      </w:r>
      <w:r w:rsidRPr="0032383A">
        <w:rPr>
          <w:rFonts w:ascii="Verdana" w:hAnsi="Verdana" w:cs="Arial"/>
          <w:sz w:val="18"/>
          <w:szCs w:val="18"/>
          <w:u w:val="none"/>
          <w:lang w:val="es-BO"/>
        </w:rPr>
        <w:t>sobre el DBC</w:t>
      </w:r>
      <w:bookmarkEnd w:id="4"/>
      <w:r w:rsidR="004E23F8" w:rsidRPr="0032383A">
        <w:rPr>
          <w:rFonts w:ascii="Verdana" w:hAnsi="Verdana" w:cs="Arial"/>
          <w:sz w:val="18"/>
          <w:szCs w:val="18"/>
          <w:u w:val="none"/>
          <w:lang w:val="es-BO"/>
        </w:rPr>
        <w:t xml:space="preserve">. </w:t>
      </w:r>
      <w:r w:rsidR="004E23F8" w:rsidRPr="0032383A">
        <w:rPr>
          <w:rFonts w:ascii="Verdana" w:hAnsi="Verdana" w:cs="Arial"/>
          <w:b w:val="0"/>
          <w:i/>
          <w:sz w:val="18"/>
          <w:szCs w:val="18"/>
          <w:u w:val="none"/>
          <w:lang w:val="es-BO"/>
        </w:rPr>
        <w:t>“No corresponde”.</w:t>
      </w:r>
      <w:r w:rsidRPr="0032383A">
        <w:rPr>
          <w:rFonts w:cs="Arial"/>
          <w:sz w:val="18"/>
          <w:szCs w:val="18"/>
          <w:u w:val="none"/>
          <w:lang w:val="es-BO"/>
        </w:rPr>
        <w:tab/>
      </w:r>
    </w:p>
    <w:p w14:paraId="0705FAD6" w14:textId="77777777" w:rsidR="004E23F8" w:rsidRPr="0032383A" w:rsidRDefault="004E23F8" w:rsidP="004E23F8">
      <w:pPr>
        <w:jc w:val="both"/>
        <w:rPr>
          <w:rFonts w:cs="Arial"/>
          <w:sz w:val="18"/>
          <w:szCs w:val="18"/>
          <w:lang w:val="es-BO"/>
        </w:rPr>
      </w:pPr>
    </w:p>
    <w:p w14:paraId="2721AA55" w14:textId="51905785" w:rsidR="007D0317" w:rsidRPr="007D0317" w:rsidRDefault="00F2253F" w:rsidP="007D0317">
      <w:pPr>
        <w:pStyle w:val="Ttulo2"/>
        <w:tabs>
          <w:tab w:val="clear" w:pos="794"/>
        </w:tabs>
        <w:ind w:left="1276" w:hanging="709"/>
        <w:rPr>
          <w:rFonts w:ascii="Verdana" w:hAnsi="Verdana" w:cs="Arial"/>
          <w:sz w:val="18"/>
          <w:szCs w:val="18"/>
          <w:u w:val="none"/>
          <w:lang w:val="es-BO"/>
        </w:rPr>
      </w:pPr>
      <w:bookmarkStart w:id="5" w:name="_Toc346873778"/>
      <w:r w:rsidRPr="007D0317">
        <w:rPr>
          <w:rFonts w:ascii="Verdana" w:hAnsi="Verdana" w:cs="Arial"/>
          <w:sz w:val="18"/>
          <w:szCs w:val="18"/>
          <w:u w:val="none"/>
          <w:lang w:val="es-BO"/>
        </w:rPr>
        <w:t>Reunión Informativa de Aclaración</w:t>
      </w:r>
      <w:bookmarkEnd w:id="5"/>
      <w:r w:rsidR="004E23F8" w:rsidRPr="007D0317">
        <w:rPr>
          <w:rFonts w:ascii="Verdana" w:hAnsi="Verdana" w:cs="Arial"/>
          <w:sz w:val="18"/>
          <w:szCs w:val="18"/>
          <w:u w:val="none"/>
          <w:lang w:val="es-BO"/>
        </w:rPr>
        <w:t>.</w:t>
      </w:r>
      <w:r w:rsidR="007D0317" w:rsidRPr="007D0317">
        <w:rPr>
          <w:rFonts w:ascii="Verdana" w:hAnsi="Verdana" w:cs="Arial"/>
          <w:sz w:val="18"/>
          <w:szCs w:val="18"/>
          <w:u w:val="none"/>
          <w:lang w:val="es-BO"/>
        </w:rPr>
        <w:t xml:space="preserve"> </w:t>
      </w:r>
      <w:r w:rsidR="007D0317" w:rsidRPr="007D0317">
        <w:rPr>
          <w:rFonts w:ascii="Verdana" w:hAnsi="Verdana" w:cs="Arial"/>
          <w:b w:val="0"/>
          <w:i/>
          <w:sz w:val="18"/>
          <w:szCs w:val="18"/>
          <w:u w:val="none"/>
          <w:lang w:val="es-BO"/>
        </w:rPr>
        <w:t>“No corresponde”.</w:t>
      </w:r>
      <w:r w:rsidR="007D0317" w:rsidRPr="007D0317">
        <w:rPr>
          <w:rFonts w:ascii="Verdana" w:hAnsi="Verdana" w:cs="Arial"/>
          <w:b w:val="0"/>
          <w:i/>
          <w:sz w:val="18"/>
          <w:szCs w:val="18"/>
          <w:u w:val="none"/>
          <w:lang w:val="es-BO"/>
        </w:rPr>
        <w:tab/>
      </w:r>
    </w:p>
    <w:p w14:paraId="1550A70F" w14:textId="77777777" w:rsidR="004E23F8" w:rsidRPr="0099033A" w:rsidRDefault="004E23F8" w:rsidP="00530A16">
      <w:pPr>
        <w:tabs>
          <w:tab w:val="num" w:pos="1134"/>
        </w:tabs>
        <w:ind w:hanging="567"/>
        <w:jc w:val="both"/>
        <w:rPr>
          <w:rFonts w:cs="Arial"/>
          <w:sz w:val="12"/>
          <w:szCs w:val="12"/>
          <w:lang w:val="es-BO"/>
        </w:rPr>
      </w:pPr>
    </w:p>
    <w:p w14:paraId="05597427" w14:textId="77777777" w:rsidR="00182948" w:rsidRPr="00565E3F" w:rsidRDefault="00182948" w:rsidP="00530A16">
      <w:pPr>
        <w:tabs>
          <w:tab w:val="num" w:pos="1134"/>
        </w:tabs>
        <w:ind w:hanging="567"/>
        <w:jc w:val="both"/>
        <w:rPr>
          <w:rFonts w:cs="Arial"/>
          <w:sz w:val="12"/>
          <w:szCs w:val="12"/>
          <w:lang w:val="es-BO"/>
        </w:rPr>
      </w:pPr>
    </w:p>
    <w:p w14:paraId="3EF88410" w14:textId="664989BD" w:rsidR="00A72FB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r w:rsidR="00400A92">
        <w:rPr>
          <w:rFonts w:cs="Arial"/>
          <w:sz w:val="18"/>
          <w:szCs w:val="18"/>
          <w:u w:val="none"/>
          <w:lang w:val="es-BO"/>
        </w:rPr>
        <w:t xml:space="preserve"> </w:t>
      </w:r>
    </w:p>
    <w:p w14:paraId="13812D96" w14:textId="77777777" w:rsidR="00400A92" w:rsidRDefault="00400A92" w:rsidP="00400A92">
      <w:pPr>
        <w:jc w:val="both"/>
        <w:rPr>
          <w:rFonts w:cs="Arial"/>
          <w:i/>
          <w:color w:val="FF0000"/>
          <w:sz w:val="18"/>
          <w:szCs w:val="18"/>
          <w:lang w:val="es-BO"/>
        </w:rPr>
      </w:pPr>
    </w:p>
    <w:p w14:paraId="5A809FD9" w14:textId="5DBEA098" w:rsidR="00400A92" w:rsidRPr="00565E3F" w:rsidRDefault="00400A92" w:rsidP="00400A92">
      <w:pPr>
        <w:jc w:val="both"/>
        <w:rPr>
          <w:rFonts w:cs="Arial"/>
          <w:strike/>
          <w:sz w:val="18"/>
          <w:szCs w:val="18"/>
          <w:lang w:val="es-BO"/>
        </w:rPr>
      </w:pPr>
      <w:r>
        <w:rPr>
          <w:rFonts w:cs="Arial"/>
          <w:i/>
          <w:color w:val="FF0000"/>
          <w:sz w:val="18"/>
          <w:szCs w:val="18"/>
          <w:lang w:val="es-BO"/>
        </w:rPr>
        <w:t xml:space="preserve">         </w:t>
      </w:r>
      <w:r w:rsidRPr="00E96FFB">
        <w:rPr>
          <w:rFonts w:cs="Arial"/>
          <w:i/>
          <w:color w:val="FF0000"/>
          <w:sz w:val="18"/>
          <w:szCs w:val="18"/>
          <w:lang w:val="es-BO"/>
        </w:rPr>
        <w:t>(No aplicable en el presente proceso de contratación)</w:t>
      </w:r>
    </w:p>
    <w:p w14:paraId="5EEF3992" w14:textId="77777777" w:rsidR="00A72FB0" w:rsidRPr="00156039" w:rsidRDefault="00A72FB0" w:rsidP="00400A92">
      <w:pPr>
        <w:pStyle w:val="Ttulo1"/>
        <w:numPr>
          <w:ilvl w:val="0"/>
          <w:numId w:val="0"/>
        </w:numPr>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5B16E8DE"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14:paraId="184F97DD" w14:textId="77777777" w:rsidR="00726E88" w:rsidRPr="00565E3F" w:rsidRDefault="00726E88" w:rsidP="00E644EE">
      <w:pPr>
        <w:ind w:left="1843" w:hanging="567"/>
        <w:jc w:val="both"/>
        <w:rPr>
          <w:rFonts w:cs="Arial"/>
          <w:b/>
          <w:szCs w:val="18"/>
          <w:lang w:val="es-BO"/>
        </w:rPr>
      </w:pPr>
    </w:p>
    <w:p w14:paraId="2D346D9F" w14:textId="2C345488" w:rsidR="004F00DA" w:rsidRDefault="00BA5EF4" w:rsidP="0068532F">
      <w:pPr>
        <w:ind w:left="1843"/>
        <w:jc w:val="both"/>
        <w:rPr>
          <w:rFonts w:cs="Arial"/>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w:t>
      </w:r>
      <w:r w:rsidR="00696220" w:rsidRPr="00565E3F">
        <w:rPr>
          <w:rFonts w:cs="Arial"/>
          <w:sz w:val="18"/>
          <w:szCs w:val="18"/>
          <w:lang w:val="es-BO"/>
        </w:rPr>
        <w:lastRenderedPageBreak/>
        <w:t>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14:paraId="70B888C4" w14:textId="7263BEA3" w:rsidR="00E96FFB" w:rsidRPr="00565E3F" w:rsidRDefault="00E96FFB" w:rsidP="0068532F">
      <w:pPr>
        <w:ind w:left="1843"/>
        <w:jc w:val="both"/>
        <w:rPr>
          <w:rFonts w:cs="Arial"/>
          <w:strike/>
          <w:sz w:val="18"/>
          <w:szCs w:val="18"/>
          <w:lang w:val="es-BO"/>
        </w:rPr>
      </w:pPr>
      <w:r w:rsidRPr="00E96FFB">
        <w:rPr>
          <w:rFonts w:cs="Arial"/>
          <w:i/>
          <w:color w:val="FF0000"/>
          <w:sz w:val="18"/>
          <w:szCs w:val="18"/>
          <w:lang w:val="es-BO"/>
        </w:rPr>
        <w:t>(No aplicable en el presente proceso de contratación)</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3E493B6D" w14:textId="77777777" w:rsidR="00E96FFB"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p>
    <w:p w14:paraId="1D3E2E4E" w14:textId="332223F5" w:rsidR="005A2D83" w:rsidRPr="00E96FFB" w:rsidRDefault="00E96FFB" w:rsidP="00E96FFB">
      <w:pPr>
        <w:ind w:left="1843"/>
        <w:jc w:val="both"/>
        <w:rPr>
          <w:rFonts w:cs="Arial"/>
          <w:strike/>
          <w:sz w:val="18"/>
          <w:szCs w:val="18"/>
          <w:lang w:val="es-BO"/>
        </w:rPr>
      </w:pPr>
      <w:r w:rsidRPr="00E96FFB">
        <w:rPr>
          <w:rFonts w:cs="Arial"/>
          <w:i/>
          <w:color w:val="FF0000"/>
          <w:sz w:val="18"/>
          <w:szCs w:val="18"/>
          <w:lang w:val="es-BO"/>
        </w:rPr>
        <w:t>(No aplicable en el presente proceso de contratación)</w:t>
      </w:r>
      <w:r w:rsidR="005A2D83"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4210E9B2" w:rsidR="000F41EA" w:rsidRPr="0008696E"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Pr="0008696E">
        <w:rPr>
          <w:rFonts w:cs="Arial"/>
          <w:sz w:val="18"/>
          <w:szCs w:val="18"/>
          <w:lang w:val="es-BO"/>
        </w:rPr>
        <w:t>.</w:t>
      </w:r>
      <w:r w:rsidR="007C11D3" w:rsidRPr="0008696E">
        <w:rPr>
          <w:rFonts w:cs="Arial"/>
          <w:i/>
          <w:sz w:val="18"/>
          <w:szCs w:val="18"/>
          <w:lang w:val="es-BO"/>
        </w:rPr>
        <w:t xml:space="preserve"> </w:t>
      </w:r>
      <w:r w:rsidR="007C11D3" w:rsidRPr="00E96FFB">
        <w:rPr>
          <w:rFonts w:cs="Arial"/>
          <w:i/>
          <w:color w:val="FF0000"/>
          <w:sz w:val="18"/>
          <w:szCs w:val="18"/>
          <w:lang w:val="es-BO"/>
        </w:rPr>
        <w:t>(No aplicable en el presente proceso de contratación)</w:t>
      </w:r>
      <w:r w:rsidR="007C11D3" w:rsidRPr="00E96FFB">
        <w:rPr>
          <w:rFonts w:cs="Arial"/>
          <w:color w:val="FF0000"/>
          <w:sz w:val="18"/>
          <w:szCs w:val="18"/>
          <w:lang w:val="es-BO"/>
        </w:rPr>
        <w:t>.</w:t>
      </w:r>
    </w:p>
    <w:p w14:paraId="74927AB9" w14:textId="77777777" w:rsidR="000F41EA" w:rsidRPr="0008696E" w:rsidRDefault="000F41EA" w:rsidP="00E644EE">
      <w:pPr>
        <w:tabs>
          <w:tab w:val="num" w:pos="1701"/>
        </w:tabs>
        <w:ind w:left="1843" w:hanging="567"/>
        <w:jc w:val="both"/>
        <w:rPr>
          <w:rFonts w:cs="Arial"/>
          <w:szCs w:val="18"/>
          <w:lang w:val="es-BO"/>
        </w:rPr>
      </w:pPr>
    </w:p>
    <w:p w14:paraId="327B0DBC" w14:textId="357BD439" w:rsidR="00A72FB0" w:rsidRPr="0008696E" w:rsidRDefault="00A72FB0" w:rsidP="00CB24FF">
      <w:pPr>
        <w:numPr>
          <w:ilvl w:val="0"/>
          <w:numId w:val="6"/>
        </w:numPr>
        <w:tabs>
          <w:tab w:val="clear" w:pos="1773"/>
        </w:tabs>
        <w:ind w:left="1843" w:hanging="567"/>
        <w:jc w:val="both"/>
        <w:rPr>
          <w:rFonts w:cs="Arial"/>
          <w:sz w:val="18"/>
          <w:szCs w:val="18"/>
          <w:lang w:val="es-BO"/>
        </w:rPr>
      </w:pPr>
      <w:r w:rsidRPr="0008696E">
        <w:rPr>
          <w:rFonts w:cs="Arial"/>
          <w:b/>
          <w:sz w:val="18"/>
          <w:szCs w:val="18"/>
          <w:lang w:val="es-BO"/>
        </w:rPr>
        <w:t>Garantía de Correcta Inversión de Anticipo.</w:t>
      </w:r>
      <w:r w:rsidRPr="0008696E">
        <w:rPr>
          <w:rFonts w:cs="Arial"/>
          <w:sz w:val="18"/>
          <w:szCs w:val="18"/>
          <w:lang w:val="es-BO"/>
        </w:rPr>
        <w:t xml:space="preserve"> En caso de convenirse anticipo, el proponente deberá presentar una Garantía de Correcta Inversión de Anticipo, </w:t>
      </w:r>
      <w:r w:rsidR="00561143" w:rsidRPr="0008696E">
        <w:rPr>
          <w:rFonts w:cs="Arial"/>
          <w:sz w:val="18"/>
          <w:szCs w:val="18"/>
          <w:lang w:val="es-BO"/>
        </w:rPr>
        <w:t>equivalente a</w:t>
      </w:r>
      <w:r w:rsidRPr="0008696E">
        <w:rPr>
          <w:rFonts w:cs="Arial"/>
          <w:sz w:val="18"/>
          <w:szCs w:val="18"/>
          <w:lang w:val="es-BO"/>
        </w:rPr>
        <w:t>l cien por ciento (100%) del anticipo</w:t>
      </w:r>
      <w:r w:rsidR="00561143" w:rsidRPr="0008696E">
        <w:rPr>
          <w:rFonts w:cs="Arial"/>
          <w:sz w:val="18"/>
          <w:szCs w:val="18"/>
          <w:lang w:val="es-BO"/>
        </w:rPr>
        <w:t xml:space="preserve"> otorgado</w:t>
      </w:r>
      <w:r w:rsidRPr="0008696E">
        <w:rPr>
          <w:rFonts w:cs="Arial"/>
          <w:sz w:val="18"/>
          <w:szCs w:val="18"/>
          <w:lang w:val="es-BO"/>
        </w:rPr>
        <w:t xml:space="preserve">. El monto total del anticipo no deberá exceder el veinte por ciento (20%) del monto total del </w:t>
      </w:r>
      <w:r w:rsidR="00D5257E" w:rsidRPr="0008696E">
        <w:rPr>
          <w:rFonts w:cs="Arial"/>
          <w:sz w:val="18"/>
          <w:szCs w:val="18"/>
          <w:lang w:val="es-BO"/>
        </w:rPr>
        <w:t>c</w:t>
      </w:r>
      <w:r w:rsidRPr="0008696E">
        <w:rPr>
          <w:rFonts w:cs="Arial"/>
          <w:sz w:val="18"/>
          <w:szCs w:val="18"/>
          <w:lang w:val="es-BO"/>
        </w:rPr>
        <w:t>ontrato.</w:t>
      </w:r>
      <w:r w:rsidR="00C34278" w:rsidRPr="0008696E">
        <w:rPr>
          <w:rFonts w:cs="Arial"/>
          <w:sz w:val="18"/>
          <w:szCs w:val="18"/>
          <w:lang w:val="es-BO"/>
        </w:rPr>
        <w:t xml:space="preserve"> </w:t>
      </w:r>
      <w:r w:rsidR="00C34278" w:rsidRPr="00E96FFB">
        <w:rPr>
          <w:rFonts w:cs="Arial"/>
          <w:i/>
          <w:color w:val="FF0000"/>
          <w:sz w:val="18"/>
          <w:szCs w:val="18"/>
          <w:lang w:val="es-BO"/>
        </w:rPr>
        <w:t>(No aplicable en el presente proceso de contratación)</w:t>
      </w:r>
      <w:r w:rsidR="00C34278" w:rsidRPr="00E96FFB">
        <w:rPr>
          <w:rFonts w:cs="Arial"/>
          <w:color w:val="FF0000"/>
          <w:sz w:val="18"/>
          <w:szCs w:val="18"/>
          <w:lang w:val="es-BO"/>
        </w:rPr>
        <w:t>.</w:t>
      </w:r>
    </w:p>
    <w:p w14:paraId="35CAA8F5" w14:textId="77777777" w:rsidR="00FE49C0" w:rsidRPr="00565E3F" w:rsidRDefault="00FE49C0" w:rsidP="00530A16">
      <w:pPr>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14:paraId="3FCA3436" w14:textId="77777777" w:rsidR="00E96FFB" w:rsidRPr="00565E3F" w:rsidRDefault="00E96FFB" w:rsidP="00E96FFB">
      <w:pPr>
        <w:ind w:left="1843"/>
        <w:jc w:val="both"/>
        <w:rPr>
          <w:rFonts w:cs="Arial"/>
          <w:strike/>
          <w:sz w:val="18"/>
          <w:szCs w:val="18"/>
          <w:lang w:val="es-BO"/>
        </w:rPr>
      </w:pPr>
      <w:r w:rsidRPr="00E96FFB">
        <w:rPr>
          <w:rFonts w:cs="Arial"/>
          <w:i/>
          <w:color w:val="FF0000"/>
          <w:sz w:val="18"/>
          <w:szCs w:val="18"/>
          <w:lang w:val="es-BO"/>
        </w:rPr>
        <w:t>(No aplicable en el presente proceso de contratación)</w:t>
      </w:r>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Default="00B13FC1" w:rsidP="00B13FC1">
      <w:pPr>
        <w:ind w:left="1843"/>
        <w:jc w:val="both"/>
        <w:rPr>
          <w:rFonts w:cs="Arial"/>
          <w:sz w:val="18"/>
          <w:szCs w:val="18"/>
          <w:lang w:val="es-BO"/>
        </w:rPr>
      </w:pPr>
    </w:p>
    <w:p w14:paraId="723A5B20" w14:textId="77777777" w:rsidR="007D0317" w:rsidRDefault="007D0317" w:rsidP="00B13FC1">
      <w:pPr>
        <w:ind w:left="1843"/>
        <w:jc w:val="both"/>
        <w:rPr>
          <w:rFonts w:cs="Arial"/>
          <w:sz w:val="18"/>
          <w:szCs w:val="18"/>
          <w:lang w:val="es-BO"/>
        </w:rPr>
      </w:pPr>
    </w:p>
    <w:p w14:paraId="43C6BD9B" w14:textId="77777777" w:rsidR="007D0317" w:rsidRPr="00451160" w:rsidRDefault="007D0317"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4B41DD06" w14:textId="77777777" w:rsidR="00E96FFB" w:rsidRPr="00565E3F" w:rsidRDefault="00E96FFB" w:rsidP="00E96FFB">
      <w:pPr>
        <w:ind w:left="1843"/>
        <w:jc w:val="both"/>
        <w:rPr>
          <w:rFonts w:cs="Arial"/>
          <w:strike/>
          <w:sz w:val="18"/>
          <w:szCs w:val="18"/>
          <w:lang w:val="es-BO"/>
        </w:rPr>
      </w:pPr>
      <w:r w:rsidRPr="00E96FFB">
        <w:rPr>
          <w:rFonts w:cs="Arial"/>
          <w:i/>
          <w:color w:val="FF0000"/>
          <w:sz w:val="18"/>
          <w:szCs w:val="18"/>
          <w:lang w:val="es-BO"/>
        </w:rPr>
        <w:t>(No aplicable en el presente proceso de contratación)</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3F1DB0AB" w14:textId="77777777" w:rsidR="00E96FFB" w:rsidRPr="00565E3F" w:rsidRDefault="00E96FFB" w:rsidP="00E96FFB">
      <w:pPr>
        <w:ind w:left="1843"/>
        <w:jc w:val="both"/>
        <w:rPr>
          <w:rFonts w:cs="Arial"/>
          <w:strike/>
          <w:sz w:val="18"/>
          <w:szCs w:val="18"/>
          <w:lang w:val="es-BO"/>
        </w:rPr>
      </w:pPr>
      <w:r w:rsidRPr="00E96FFB">
        <w:rPr>
          <w:rFonts w:cs="Arial"/>
          <w:i/>
          <w:color w:val="FF0000"/>
          <w:sz w:val="18"/>
          <w:szCs w:val="18"/>
          <w:lang w:val="es-BO"/>
        </w:rPr>
        <w:t>(No aplicable en el presente proceso de contratación)</w:t>
      </w:r>
    </w:p>
    <w:p w14:paraId="38A222CC" w14:textId="77777777" w:rsidR="00E96FFB" w:rsidRPr="00E96FFB" w:rsidRDefault="00E96FFB" w:rsidP="00E96FFB">
      <w:pPr>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0E5CF2FC"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E96FFB">
        <w:rPr>
          <w:rFonts w:cs="Arial"/>
          <w:sz w:val="18"/>
          <w:szCs w:val="18"/>
          <w:lang w:val="es-BO"/>
        </w:rPr>
        <w:t xml:space="preserve"> </w:t>
      </w:r>
      <w:r w:rsidR="00E96FFB" w:rsidRPr="00E96FFB">
        <w:rPr>
          <w:rFonts w:cs="Arial"/>
          <w:color w:val="FF0000"/>
          <w:sz w:val="18"/>
          <w:szCs w:val="18"/>
          <w:lang w:val="es-BO"/>
        </w:rPr>
        <w:t>(No aplicable en el presente proceso de contratación)</w:t>
      </w:r>
    </w:p>
    <w:p w14:paraId="7519FF05" w14:textId="649CC7C2"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E96FFB" w:rsidRPr="00E96FFB">
        <w:rPr>
          <w:rFonts w:cs="Arial"/>
          <w:color w:val="FF0000"/>
          <w:sz w:val="18"/>
          <w:szCs w:val="18"/>
          <w:lang w:val="es-BO"/>
        </w:rPr>
        <w:t xml:space="preserve"> (No aplicable en el presente proceso de contratación)</w:t>
      </w:r>
      <w:r w:rsidR="00E96FFB">
        <w:rPr>
          <w:rFonts w:cs="Arial"/>
          <w:sz w:val="18"/>
          <w:szCs w:val="18"/>
          <w:lang w:val="es-BO"/>
        </w:rPr>
        <w:t xml:space="preserve"> </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lastRenderedPageBreak/>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3A64BB33" w14:textId="77777777" w:rsidR="007D0317" w:rsidRPr="00400A92" w:rsidRDefault="007D0317" w:rsidP="00400A92">
      <w:pPr>
        <w:tabs>
          <w:tab w:val="left" w:pos="3310"/>
        </w:tabs>
        <w:jc w:val="both"/>
        <w:rPr>
          <w:rFonts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4B28E73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E96FFB" w:rsidRPr="00E96FFB">
        <w:rPr>
          <w:rFonts w:cs="Arial"/>
          <w:color w:val="FF0000"/>
          <w:sz w:val="18"/>
          <w:szCs w:val="18"/>
          <w:lang w:val="es-BO"/>
        </w:rPr>
        <w:t xml:space="preserve"> (No aplicable en el presente proceso de contratación)</w:t>
      </w:r>
    </w:p>
    <w:p w14:paraId="48FD57D5" w14:textId="6CDCE7E0"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E96FFB" w:rsidRPr="00E96FFB">
        <w:rPr>
          <w:rFonts w:cs="Arial"/>
          <w:color w:val="FF0000"/>
          <w:sz w:val="18"/>
          <w:szCs w:val="18"/>
          <w:lang w:val="es-BO"/>
        </w:rPr>
        <w:t xml:space="preserve"> (No aplicable en el presente proceso de contratación)</w:t>
      </w:r>
    </w:p>
    <w:p w14:paraId="3A1F5787" w14:textId="7B39FC6B"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E96FFB" w:rsidRPr="00E96FFB">
        <w:rPr>
          <w:rFonts w:cs="Arial"/>
          <w:color w:val="FF0000"/>
          <w:sz w:val="18"/>
          <w:szCs w:val="18"/>
          <w:lang w:val="es-BO"/>
        </w:rPr>
        <w:t>(No aplicable en el presente proceso de contratación)</w:t>
      </w:r>
    </w:p>
    <w:p w14:paraId="5F6DA504" w14:textId="7A9588DB"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E96FFB" w:rsidRPr="00E96FFB">
        <w:rPr>
          <w:rFonts w:cs="Arial"/>
          <w:color w:val="FF0000"/>
          <w:sz w:val="18"/>
          <w:szCs w:val="18"/>
          <w:lang w:val="es-BO"/>
        </w:rPr>
        <w:t>(No aplicable en el presente proceso de contratación)</w:t>
      </w:r>
    </w:p>
    <w:p w14:paraId="0C607587" w14:textId="65AD33B0"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E96FFB" w:rsidRPr="00E96FFB">
        <w:rPr>
          <w:rFonts w:cs="Arial"/>
          <w:color w:val="FF0000"/>
          <w:sz w:val="18"/>
          <w:szCs w:val="18"/>
          <w:lang w:val="es-BO"/>
        </w:rPr>
        <w:t xml:space="preserve"> (No aplicable en el presente proceso de contratación)</w:t>
      </w:r>
    </w:p>
    <w:p w14:paraId="40A4CBCB" w14:textId="77777777" w:rsidR="00E96FFB" w:rsidRDefault="00E96FFB" w:rsidP="00530A16">
      <w:pPr>
        <w:tabs>
          <w:tab w:val="left" w:pos="7033"/>
        </w:tabs>
        <w:rPr>
          <w:rFonts w:cs="Arial"/>
          <w:sz w:val="18"/>
          <w:szCs w:val="18"/>
          <w:lang w:val="es-BO"/>
        </w:rPr>
      </w:pPr>
    </w:p>
    <w:p w14:paraId="0D2AF0F5" w14:textId="77777777" w:rsidR="00E96FFB" w:rsidRDefault="00E96FFB" w:rsidP="00530A16">
      <w:pPr>
        <w:tabs>
          <w:tab w:val="left" w:pos="7033"/>
        </w:tabs>
        <w:rPr>
          <w:rFonts w:cs="Arial"/>
          <w:sz w:val="18"/>
          <w:szCs w:val="18"/>
          <w:lang w:val="es-BO"/>
        </w:rPr>
      </w:pPr>
    </w:p>
    <w:p w14:paraId="436AA20C" w14:textId="77777777" w:rsidR="00E96FFB" w:rsidRDefault="00E96FFB" w:rsidP="00530A16">
      <w:pPr>
        <w:tabs>
          <w:tab w:val="left" w:pos="7033"/>
        </w:tabs>
        <w:rPr>
          <w:rFonts w:cs="Arial"/>
          <w:sz w:val="18"/>
          <w:szCs w:val="18"/>
          <w:lang w:val="es-BO"/>
        </w:rPr>
      </w:pP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lastRenderedPageBreak/>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3216D68"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E96FFB" w:rsidRPr="00E96FFB">
        <w:rPr>
          <w:rFonts w:cs="Arial"/>
          <w:color w:val="FF0000"/>
          <w:sz w:val="18"/>
          <w:szCs w:val="18"/>
          <w:lang w:val="es-BO"/>
        </w:rPr>
        <w:t xml:space="preserve"> (No aplicable en el presente proceso de contratación)</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lastRenderedPageBreak/>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40DEA220"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E96FFB" w:rsidRPr="00E96FFB">
        <w:rPr>
          <w:rFonts w:cs="Arial"/>
          <w:color w:val="FF0000"/>
          <w:sz w:val="18"/>
          <w:szCs w:val="18"/>
          <w:lang w:val="es-BO"/>
        </w:rPr>
        <w:t xml:space="preserve"> (No aplicable en el presente proceso de contratación)</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6768DFC0" w:rsidR="00372543" w:rsidRPr="004E23F8" w:rsidRDefault="00E96FFB" w:rsidP="00372543">
      <w:pPr>
        <w:rPr>
          <w:sz w:val="18"/>
          <w:szCs w:val="18"/>
          <w:lang w:val="es-BO"/>
        </w:rPr>
      </w:pPr>
      <w:r w:rsidRPr="00E96FFB">
        <w:rPr>
          <w:rFonts w:cs="Arial"/>
          <w:color w:val="FF0000"/>
          <w:sz w:val="18"/>
          <w:szCs w:val="18"/>
          <w:lang w:val="es-BO"/>
        </w:rPr>
        <w:t>(No aplicable en el presente proceso de contratación)</w:t>
      </w: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Todos los documentos enviados y la información de precios registrados son encriptados por el sistema y no podrán ser visualizados hasta que se </w:t>
      </w:r>
      <w:r w:rsidRPr="004E23F8">
        <w:rPr>
          <w:rFonts w:ascii="Verdana" w:hAnsi="Verdana"/>
          <w:sz w:val="18"/>
          <w:szCs w:val="18"/>
          <w:u w:val="none"/>
        </w:rPr>
        <w:lastRenderedPageBreak/>
        <w:t>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4EB41C91"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el Código Único de Contrataciones Estatales (CUCE) y el objeto de la Convocatoria</w:t>
      </w:r>
      <w:r w:rsidR="00565E3F" w:rsidRPr="004E23F8">
        <w:rPr>
          <w:rFonts w:ascii="Verdana" w:hAnsi="Verdana"/>
          <w:sz w:val="18"/>
          <w:szCs w:val="18"/>
          <w:u w:val="none"/>
        </w:rPr>
        <w:t>.</w:t>
      </w:r>
      <w:r w:rsidR="005C2928" w:rsidRPr="005C2928">
        <w:rPr>
          <w:rFonts w:cs="Arial"/>
          <w:color w:val="FF0000"/>
          <w:sz w:val="18"/>
          <w:szCs w:val="18"/>
          <w:lang w:val="es-BO"/>
        </w:rPr>
        <w:t xml:space="preserve"> </w:t>
      </w:r>
      <w:r w:rsidR="005C2928" w:rsidRPr="00E96FFB">
        <w:rPr>
          <w:rFonts w:cs="Arial"/>
          <w:color w:val="FF0000"/>
          <w:sz w:val="18"/>
          <w:szCs w:val="18"/>
          <w:lang w:val="es-BO"/>
        </w:rPr>
        <w:t>(No aplicable en el presente proceso de contratación)</w:t>
      </w:r>
    </w:p>
    <w:p w14:paraId="38B81014" w14:textId="77777777" w:rsidR="00156039" w:rsidRPr="004E23F8" w:rsidRDefault="00156039" w:rsidP="00156039">
      <w:pPr>
        <w:rPr>
          <w:sz w:val="18"/>
          <w:szCs w:val="18"/>
        </w:rPr>
      </w:pPr>
    </w:p>
    <w:p w14:paraId="1987E9AC" w14:textId="4364BB1B"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r w:rsidR="005C2928" w:rsidRPr="005C2928">
        <w:rPr>
          <w:rFonts w:cs="Arial"/>
          <w:color w:val="FF0000"/>
          <w:sz w:val="18"/>
          <w:szCs w:val="18"/>
          <w:lang w:val="es-BO"/>
        </w:rPr>
        <w:t xml:space="preserve"> </w:t>
      </w:r>
      <w:r w:rsidR="005C2928" w:rsidRPr="00E96FFB">
        <w:rPr>
          <w:rFonts w:cs="Arial"/>
          <w:color w:val="FF0000"/>
          <w:sz w:val="18"/>
          <w:szCs w:val="18"/>
          <w:lang w:val="es-BO"/>
        </w:rPr>
        <w:t>(No aplicable en el presente proceso de contratación)</w:t>
      </w:r>
    </w:p>
    <w:p w14:paraId="20A3DE19" w14:textId="77777777" w:rsidR="0018047E" w:rsidRPr="004E23F8" w:rsidRDefault="0018047E" w:rsidP="004E23F8">
      <w:pPr>
        <w:widowControl w:val="0"/>
        <w:rPr>
          <w:sz w:val="18"/>
          <w:szCs w:val="18"/>
        </w:rPr>
      </w:pPr>
    </w:p>
    <w:p w14:paraId="480E3B26" w14:textId="3D5BCDC6"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5C2928" w:rsidRPr="005C2928">
        <w:rPr>
          <w:rFonts w:cs="Arial"/>
          <w:color w:val="FF0000"/>
          <w:sz w:val="18"/>
          <w:szCs w:val="18"/>
          <w:lang w:val="es-BO"/>
        </w:rPr>
        <w:t xml:space="preserve"> </w:t>
      </w:r>
      <w:r w:rsidR="005C2928" w:rsidRPr="00E96FFB">
        <w:rPr>
          <w:rFonts w:cs="Arial"/>
          <w:color w:val="FF0000"/>
          <w:sz w:val="18"/>
          <w:szCs w:val="18"/>
          <w:lang w:val="es-BO"/>
        </w:rPr>
        <w:t>(No aplicable en el presente proceso de contratación)</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3F3B2562"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00400A92">
        <w:rPr>
          <w:rFonts w:ascii="Verdana" w:hAnsi="Verdana"/>
          <w:b w:val="0"/>
          <w:bCs w:val="0"/>
          <w:sz w:val="18"/>
        </w:rPr>
        <w:t xml:space="preserve"> </w:t>
      </w:r>
      <w:r w:rsidR="005C2928" w:rsidRPr="005C2928">
        <w:rPr>
          <w:rFonts w:ascii="Tahoma" w:hAnsi="Tahoma"/>
          <w:b w:val="0"/>
          <w:bCs w:val="0"/>
          <w:color w:val="FF0000"/>
          <w:kern w:val="0"/>
          <w:sz w:val="18"/>
          <w:szCs w:val="18"/>
          <w:u w:val="single"/>
          <w:lang w:val="es-BO"/>
        </w:rPr>
        <w:t>(No aplicable en el presente proceso de contratación)</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220E8F2D"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5C2928" w:rsidRPr="005C2928">
        <w:rPr>
          <w:rFonts w:cs="Arial"/>
          <w:color w:val="FF0000"/>
          <w:sz w:val="18"/>
          <w:szCs w:val="18"/>
          <w:lang w:val="es-BO"/>
        </w:rPr>
        <w:t xml:space="preserve"> </w:t>
      </w:r>
      <w:r w:rsidR="005C2928" w:rsidRPr="00E96FFB">
        <w:rPr>
          <w:rFonts w:cs="Arial"/>
          <w:color w:val="FF0000"/>
          <w:sz w:val="18"/>
          <w:szCs w:val="18"/>
          <w:lang w:val="es-BO"/>
        </w:rPr>
        <w:t>(No aplicable en el presente proceso de contratación)</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23976606"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w:t>
      </w:r>
      <w:r w:rsidRPr="00A909E5">
        <w:rPr>
          <w:rFonts w:ascii="Verdana" w:hAnsi="Verdana"/>
          <w:sz w:val="18"/>
          <w:szCs w:val="18"/>
          <w:u w:val="none"/>
        </w:rPr>
        <w:lastRenderedPageBreak/>
        <w:t xml:space="preserve">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5C2928" w:rsidRPr="00E96FFB">
        <w:rPr>
          <w:rFonts w:cs="Arial"/>
          <w:color w:val="FF0000"/>
          <w:sz w:val="18"/>
          <w:szCs w:val="18"/>
          <w:lang w:val="es-BO"/>
        </w:rPr>
        <w:t>(No aplicable en el presente proceso de contratación)</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xml:space="preserve">, el sistema generará el reporte electrónico de precios, sin perjuicio de que el proponente haya o no realizado algún </w:t>
      </w:r>
      <w:r w:rsidRPr="004E23F8">
        <w:rPr>
          <w:sz w:val="18"/>
          <w:szCs w:val="18"/>
          <w:lang w:val="es-BO"/>
        </w:rPr>
        <w:lastRenderedPageBreak/>
        <w:t>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w:t>
      </w:r>
      <w:r w:rsidRPr="009956C4">
        <w:rPr>
          <w:rFonts w:cs="Arial"/>
          <w:sz w:val="18"/>
          <w:szCs w:val="18"/>
          <w:lang w:val="es-BO"/>
        </w:rPr>
        <w:lastRenderedPageBreak/>
        <w:t>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5C2928" w:rsidRDefault="003C38F3" w:rsidP="00CB24FF">
      <w:pPr>
        <w:numPr>
          <w:ilvl w:val="0"/>
          <w:numId w:val="8"/>
        </w:numPr>
        <w:tabs>
          <w:tab w:val="clear" w:pos="1773"/>
          <w:tab w:val="num" w:pos="993"/>
        </w:tabs>
        <w:ind w:left="567" w:firstLine="0"/>
        <w:jc w:val="both"/>
        <w:rPr>
          <w:rFonts w:cs="Arial"/>
          <w:b/>
          <w:color w:val="FF0000"/>
          <w:sz w:val="18"/>
          <w:szCs w:val="18"/>
          <w:u w:val="single"/>
          <w:lang w:val="es-BO"/>
        </w:rPr>
      </w:pPr>
      <w:r w:rsidRPr="005C2928">
        <w:rPr>
          <w:rFonts w:cs="Arial"/>
          <w:b/>
          <w:color w:val="FF0000"/>
          <w:sz w:val="18"/>
          <w:szCs w:val="18"/>
          <w:u w:val="single"/>
          <w:lang w:val="es-BO"/>
        </w:rPr>
        <w:t>Precio Evaluado Más Bajo</w:t>
      </w:r>
      <w:r w:rsidR="007E6CF9" w:rsidRPr="005C2928">
        <w:rPr>
          <w:rFonts w:cs="Arial"/>
          <w:b/>
          <w:color w:val="FF0000"/>
          <w:sz w:val="18"/>
          <w:szCs w:val="18"/>
          <w:u w:val="single"/>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lastRenderedPageBreak/>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C2928" w:rsidRDefault="006C015D" w:rsidP="006C015D">
      <w:pPr>
        <w:ind w:left="567"/>
        <w:jc w:val="both"/>
        <w:rPr>
          <w:rFonts w:cs="Arial"/>
          <w:i/>
          <w:color w:val="FF0000"/>
          <w:sz w:val="18"/>
          <w:szCs w:val="18"/>
          <w:lang w:val="es-BO"/>
        </w:rPr>
      </w:pPr>
      <w:r w:rsidRPr="005C2928">
        <w:rPr>
          <w:rFonts w:cs="Arial"/>
          <w:b/>
          <w:i/>
          <w:color w:val="FF0000"/>
          <w:sz w:val="18"/>
          <w:szCs w:val="18"/>
          <w:lang w:val="es-BO"/>
        </w:rPr>
        <w:t>“No aplica este Método”</w:t>
      </w:r>
      <w:r w:rsidRPr="005C2928">
        <w:rPr>
          <w:rFonts w:cs="Arial"/>
          <w:i/>
          <w:color w:val="FF0000"/>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C2928" w:rsidRDefault="006C015D" w:rsidP="006C015D">
      <w:pPr>
        <w:ind w:left="567"/>
        <w:jc w:val="both"/>
        <w:rPr>
          <w:rFonts w:cs="Arial"/>
          <w:i/>
          <w:color w:val="FF0000"/>
          <w:sz w:val="18"/>
          <w:szCs w:val="18"/>
          <w:lang w:val="es-BO"/>
        </w:rPr>
      </w:pPr>
      <w:r w:rsidRPr="005C2928">
        <w:rPr>
          <w:rFonts w:cs="Arial"/>
          <w:b/>
          <w:i/>
          <w:color w:val="FF0000"/>
          <w:sz w:val="18"/>
          <w:szCs w:val="18"/>
          <w:lang w:val="es-BO"/>
        </w:rPr>
        <w:t>“No aplica este Método”</w:t>
      </w:r>
      <w:r w:rsidRPr="005C2928">
        <w:rPr>
          <w:rFonts w:cs="Arial"/>
          <w:i/>
          <w:color w:val="FF0000"/>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lastRenderedPageBreak/>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4E6C10DE" w14:textId="7591788C" w:rsidR="005C2928" w:rsidRPr="00400A92" w:rsidRDefault="00541053" w:rsidP="00400A9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22CFE726" w14:textId="77777777" w:rsidR="005C2928" w:rsidRPr="009956C4" w:rsidRDefault="005C2928"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8CA783C" w14:textId="77777777" w:rsidR="00400A92" w:rsidRDefault="00400A92" w:rsidP="009311C2">
      <w:pPr>
        <w:tabs>
          <w:tab w:val="num" w:pos="567"/>
        </w:tabs>
        <w:ind w:left="567"/>
        <w:jc w:val="both"/>
        <w:rPr>
          <w:sz w:val="18"/>
          <w:szCs w:val="18"/>
          <w:lang w:val="es-BO" w:eastAsia="es-BO"/>
        </w:rPr>
      </w:pPr>
    </w:p>
    <w:p w14:paraId="3A738CDC" w14:textId="77777777" w:rsidR="00400A92" w:rsidRDefault="00400A92" w:rsidP="009311C2">
      <w:pPr>
        <w:tabs>
          <w:tab w:val="num" w:pos="567"/>
        </w:tabs>
        <w:ind w:left="567"/>
        <w:jc w:val="both"/>
        <w:rPr>
          <w:sz w:val="18"/>
          <w:szCs w:val="18"/>
          <w:lang w:val="es-BO" w:eastAsia="es-BO"/>
        </w:rPr>
      </w:pPr>
    </w:p>
    <w:p w14:paraId="7DEF9F72" w14:textId="77777777" w:rsidR="00400A92" w:rsidRDefault="00400A92" w:rsidP="009311C2">
      <w:pPr>
        <w:tabs>
          <w:tab w:val="num" w:pos="567"/>
        </w:tabs>
        <w:ind w:left="567"/>
        <w:jc w:val="both"/>
        <w:rPr>
          <w:sz w:val="18"/>
          <w:szCs w:val="18"/>
          <w:lang w:val="es-BO" w:eastAsia="es-BO"/>
        </w:rPr>
      </w:pPr>
    </w:p>
    <w:p w14:paraId="6CC4DC36" w14:textId="77777777" w:rsidR="00400A92" w:rsidRDefault="00400A92" w:rsidP="009311C2">
      <w:pPr>
        <w:tabs>
          <w:tab w:val="num" w:pos="567"/>
        </w:tabs>
        <w:ind w:left="567"/>
        <w:jc w:val="both"/>
        <w:rPr>
          <w:sz w:val="18"/>
          <w:szCs w:val="18"/>
          <w:lang w:val="es-BO" w:eastAsia="es-BO"/>
        </w:rPr>
      </w:pPr>
    </w:p>
    <w:p w14:paraId="716801A0" w14:textId="77777777" w:rsidR="00400A92" w:rsidRPr="009956C4" w:rsidRDefault="00400A92" w:rsidP="00400A92">
      <w:pPr>
        <w:tabs>
          <w:tab w:val="num" w:pos="567"/>
        </w:tabs>
        <w:jc w:val="both"/>
        <w:rPr>
          <w:sz w:val="18"/>
          <w:szCs w:val="18"/>
          <w:lang w:val="es-BO" w:eastAsia="es-BO"/>
        </w:rPr>
      </w:pP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12B73D23" w14:textId="77777777" w:rsidR="00400A92" w:rsidRDefault="00400A92" w:rsidP="002473EE">
      <w:pPr>
        <w:jc w:val="both"/>
        <w:rPr>
          <w:rFonts w:cs="Arial"/>
          <w:sz w:val="18"/>
          <w:szCs w:val="18"/>
          <w:lang w:val="es-BO"/>
        </w:rPr>
      </w:pPr>
    </w:p>
    <w:p w14:paraId="1AB12B3A" w14:textId="77777777" w:rsidR="00400A92" w:rsidRDefault="00400A92" w:rsidP="002473EE">
      <w:pPr>
        <w:jc w:val="both"/>
        <w:rPr>
          <w:rFonts w:cs="Arial"/>
          <w:sz w:val="18"/>
          <w:szCs w:val="18"/>
          <w:lang w:val="es-BO"/>
        </w:rPr>
      </w:pPr>
    </w:p>
    <w:p w14:paraId="19D41CCD" w14:textId="77777777" w:rsidR="00400A92" w:rsidRDefault="00400A92" w:rsidP="002473EE">
      <w:pPr>
        <w:jc w:val="both"/>
        <w:rPr>
          <w:rFonts w:cs="Arial"/>
          <w:sz w:val="18"/>
          <w:szCs w:val="18"/>
          <w:lang w:val="es-BO"/>
        </w:rPr>
      </w:pPr>
    </w:p>
    <w:p w14:paraId="796197F2" w14:textId="77777777" w:rsidR="00400A92" w:rsidRDefault="00400A92" w:rsidP="002473EE">
      <w:pPr>
        <w:jc w:val="both"/>
        <w:rPr>
          <w:rFonts w:cs="Arial"/>
          <w:sz w:val="18"/>
          <w:szCs w:val="18"/>
          <w:lang w:val="es-BO"/>
        </w:rPr>
      </w:pPr>
    </w:p>
    <w:p w14:paraId="300F16F3" w14:textId="77777777" w:rsidR="00400A92" w:rsidRPr="000B7182" w:rsidRDefault="00400A92" w:rsidP="002473EE">
      <w:pPr>
        <w:jc w:val="both"/>
        <w:rPr>
          <w:rFonts w:cs="Arial"/>
          <w:sz w:val="18"/>
          <w:szCs w:val="18"/>
          <w:lang w:val="es-BO"/>
        </w:rPr>
      </w:pP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08696E" w14:paraId="2287660F" w14:textId="77777777" w:rsidTr="005B4E9C">
        <w:trPr>
          <w:trHeight w:val="270"/>
        </w:trPr>
        <w:tc>
          <w:tcPr>
            <w:tcW w:w="1828" w:type="dxa"/>
            <w:tcBorders>
              <w:left w:val="single" w:sz="12" w:space="0" w:color="244061" w:themeColor="accent1" w:themeShade="80"/>
              <w:right w:val="single" w:sz="4" w:space="0" w:color="auto"/>
            </w:tcBorders>
            <w:vAlign w:val="center"/>
          </w:tcPr>
          <w:p w14:paraId="3CC4E336" w14:textId="77777777" w:rsidR="009E731E" w:rsidRPr="0008696E" w:rsidRDefault="009E731E" w:rsidP="00E83D56">
            <w:pPr>
              <w:jc w:val="right"/>
              <w:rPr>
                <w:rFonts w:ascii="Arial" w:hAnsi="Arial" w:cs="Arial"/>
                <w:sz w:val="12"/>
                <w:lang w:val="es-BO"/>
              </w:rPr>
            </w:pPr>
            <w:r w:rsidRPr="0008696E">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08696E" w:rsidRDefault="008146F5" w:rsidP="008146F5">
            <w:pPr>
              <w:jc w:val="center"/>
              <w:rPr>
                <w:rFonts w:ascii="Arial" w:hAnsi="Arial" w:cs="Arial"/>
                <w:sz w:val="12"/>
                <w:lang w:val="es-BO"/>
              </w:rPr>
            </w:pPr>
            <w:r w:rsidRPr="0008696E">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08696E" w:rsidRDefault="009E731E" w:rsidP="00E83D56">
            <w:pPr>
              <w:rPr>
                <w:rFonts w:ascii="Arial" w:hAnsi="Arial" w:cs="Arial"/>
                <w:sz w:val="12"/>
                <w:lang w:val="es-BO"/>
              </w:rPr>
            </w:pPr>
          </w:p>
        </w:tc>
      </w:tr>
      <w:tr w:rsidR="008146F5" w:rsidRPr="0008696E"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08696E" w:rsidRDefault="008146F5" w:rsidP="00E83D56">
            <w:pPr>
              <w:rPr>
                <w:rFonts w:ascii="Arial" w:hAnsi="Arial" w:cs="Arial"/>
                <w:sz w:val="8"/>
                <w:lang w:val="es-BO"/>
              </w:rPr>
            </w:pPr>
          </w:p>
        </w:tc>
      </w:tr>
      <w:tr w:rsidR="0024332A" w:rsidRPr="0008696E"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Modalidad</w:t>
            </w:r>
            <w:r w:rsidR="009B12A1" w:rsidRPr="0008696E">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08696E" w:rsidRDefault="0024332A" w:rsidP="004E23F8">
            <w:pPr>
              <w:jc w:val="center"/>
              <w:rPr>
                <w:rFonts w:ascii="Arial" w:hAnsi="Arial" w:cs="Arial"/>
                <w:sz w:val="12"/>
                <w:lang w:val="es-BO"/>
              </w:rPr>
            </w:pPr>
            <w:r w:rsidRPr="0008696E">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08696E"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08696E" w:rsidRDefault="0024332A" w:rsidP="00E83D56">
            <w:pPr>
              <w:jc w:val="right"/>
              <w:rPr>
                <w:rFonts w:ascii="Arial" w:hAnsi="Arial" w:cs="Arial"/>
                <w:sz w:val="12"/>
                <w:lang w:val="es-BO"/>
              </w:rPr>
            </w:pPr>
            <w:r w:rsidRPr="0008696E">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F038A99" w:rsidR="0024332A" w:rsidRPr="0008696E" w:rsidRDefault="005C2928" w:rsidP="007D0317">
            <w:pPr>
              <w:jc w:val="center"/>
              <w:rPr>
                <w:rFonts w:ascii="Arial" w:hAnsi="Arial" w:cs="Arial"/>
                <w:sz w:val="12"/>
                <w:lang w:val="es-BO"/>
              </w:rPr>
            </w:pPr>
            <w:r>
              <w:rPr>
                <w:rFonts w:ascii="Arial" w:hAnsi="Arial" w:cs="Arial"/>
                <w:lang w:val="es-BO"/>
              </w:rPr>
              <w:t xml:space="preserve">ANPE - </w:t>
            </w:r>
            <w:r w:rsidR="00DB38B8" w:rsidRPr="0008696E">
              <w:rPr>
                <w:rFonts w:ascii="Arial" w:hAnsi="Arial" w:cs="Arial"/>
                <w:lang w:val="es-BO"/>
              </w:rPr>
              <w:t>P</w:t>
            </w:r>
            <w:r>
              <w:rPr>
                <w:rFonts w:ascii="Arial" w:hAnsi="Arial" w:cs="Arial"/>
                <w:lang w:val="es-BO"/>
              </w:rPr>
              <w:t xml:space="preserve"> Nº134</w:t>
            </w:r>
            <w:r w:rsidR="008146F5" w:rsidRPr="0008696E">
              <w:rPr>
                <w:rFonts w:ascii="Arial" w:hAnsi="Arial" w:cs="Arial"/>
                <w:lang w:val="es-BO"/>
              </w:rPr>
              <w:t>/202</w:t>
            </w:r>
            <w:r>
              <w:rPr>
                <w:rFonts w:ascii="Arial" w:hAnsi="Arial" w:cs="Arial"/>
                <w:lang w:val="es-BO"/>
              </w:rPr>
              <w:t>5</w:t>
            </w:r>
            <w:r w:rsidR="008146F5" w:rsidRPr="0008696E">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08696E" w:rsidRDefault="0024332A" w:rsidP="00E83D56">
            <w:pPr>
              <w:rPr>
                <w:rFonts w:ascii="Arial" w:hAnsi="Arial" w:cs="Arial"/>
                <w:sz w:val="12"/>
                <w:lang w:val="es-BO"/>
              </w:rPr>
            </w:pPr>
          </w:p>
        </w:tc>
      </w:tr>
      <w:tr w:rsidR="00C5639E" w:rsidRPr="0008696E"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08696E"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08696E"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08696E"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08696E"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08696E"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08696E" w:rsidRDefault="00C5639E" w:rsidP="00E83D56">
            <w:pPr>
              <w:rPr>
                <w:rFonts w:ascii="Arial" w:hAnsi="Arial" w:cs="Arial"/>
                <w:sz w:val="12"/>
                <w:lang w:val="es-BO"/>
              </w:rPr>
            </w:pPr>
          </w:p>
        </w:tc>
      </w:tr>
      <w:tr w:rsidR="0024332A" w:rsidRPr="0008696E"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08696E"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8696E"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08696E"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08696E"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8696E"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08696E"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08696E"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08696E" w:rsidRDefault="00C5639E" w:rsidP="0060074B">
            <w:pPr>
              <w:rPr>
                <w:rFonts w:ascii="Arial" w:hAnsi="Arial" w:cs="Arial"/>
                <w:sz w:val="4"/>
                <w:szCs w:val="4"/>
                <w:lang w:val="es-BO"/>
              </w:rPr>
            </w:pPr>
          </w:p>
        </w:tc>
      </w:tr>
      <w:tr w:rsidR="00C5639E" w:rsidRPr="0008696E"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08696E" w:rsidRDefault="00C5639E" w:rsidP="0060074B">
            <w:pPr>
              <w:jc w:val="right"/>
              <w:rPr>
                <w:rFonts w:ascii="Arial" w:hAnsi="Arial" w:cs="Arial"/>
                <w:lang w:val="es-BO"/>
              </w:rPr>
            </w:pPr>
            <w:r w:rsidRPr="0008696E">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570A55B1" w:rsidR="00C5639E" w:rsidRPr="0008696E" w:rsidRDefault="005C2928"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08696E" w:rsidRDefault="00C5639E" w:rsidP="0060074B">
            <w:pPr>
              <w:ind w:left="-19" w:firstLine="19"/>
              <w:jc w:val="center"/>
              <w:rPr>
                <w:rFonts w:ascii="Arial" w:hAnsi="Arial" w:cs="Arial"/>
                <w:sz w:val="14"/>
                <w:szCs w:val="14"/>
                <w:lang w:val="es-BO"/>
              </w:rPr>
            </w:pPr>
            <w:r w:rsidRPr="0008696E">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08696E" w:rsidRDefault="00C5639E" w:rsidP="0060074B">
            <w:pPr>
              <w:ind w:left="22" w:hanging="22"/>
              <w:jc w:val="center"/>
              <w:rPr>
                <w:rFonts w:ascii="Arial" w:hAnsi="Arial" w:cs="Arial"/>
                <w:sz w:val="14"/>
                <w:szCs w:val="14"/>
                <w:lang w:val="es-BO"/>
              </w:rPr>
            </w:pPr>
            <w:r w:rsidRPr="0008696E">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3A2ED013" w:rsidR="00C5639E" w:rsidRPr="0008696E" w:rsidRDefault="00EC5C2C" w:rsidP="0060074B">
            <w:pPr>
              <w:jc w:val="center"/>
              <w:rPr>
                <w:rFonts w:ascii="Arial" w:hAnsi="Arial" w:cs="Arial"/>
                <w:sz w:val="14"/>
                <w:szCs w:val="14"/>
                <w:lang w:val="es-BO"/>
              </w:rPr>
            </w:pPr>
            <w:r>
              <w:rPr>
                <w:rFonts w:ascii="Arial" w:hAnsi="Arial" w:cs="Arial"/>
                <w:sz w:val="14"/>
                <w:szCs w:val="14"/>
                <w:lang w:val="es-BO"/>
              </w:rPr>
              <w:t>1</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30F14E22" w:rsidR="00C5639E" w:rsidRPr="0008696E" w:rsidRDefault="00EC5C2C" w:rsidP="0060074B">
            <w:pPr>
              <w:jc w:val="center"/>
              <w:rPr>
                <w:rFonts w:ascii="Arial" w:hAnsi="Arial" w:cs="Arial"/>
                <w:sz w:val="14"/>
                <w:szCs w:val="14"/>
                <w:lang w:val="es-BO"/>
              </w:rPr>
            </w:pPr>
            <w:r>
              <w:rPr>
                <w:rFonts w:ascii="Arial" w:hAnsi="Arial" w:cs="Arial"/>
                <w:sz w:val="14"/>
                <w:szCs w:val="14"/>
                <w:lang w:val="es-BO"/>
              </w:rPr>
              <w:t>5</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344F310A" w:rsidR="00C5639E" w:rsidRPr="0008696E" w:rsidRDefault="00EC5C2C" w:rsidP="0060074B">
            <w:pPr>
              <w:jc w:val="center"/>
              <w:rPr>
                <w:rFonts w:ascii="Arial" w:hAnsi="Arial" w:cs="Arial"/>
                <w:sz w:val="14"/>
                <w:szCs w:val="14"/>
                <w:lang w:val="es-BO"/>
              </w:rPr>
            </w:pPr>
            <w:r>
              <w:rPr>
                <w:rFonts w:ascii="Arial" w:hAnsi="Arial" w:cs="Arial"/>
                <w:sz w:val="14"/>
                <w:szCs w:val="14"/>
                <w:lang w:val="es-BO"/>
              </w:rPr>
              <w:t>8</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5D19196F" w:rsidR="00C5639E" w:rsidRPr="0008696E" w:rsidRDefault="00EC5C2C" w:rsidP="0060074B">
            <w:pPr>
              <w:jc w:val="center"/>
              <w:rPr>
                <w:rFonts w:ascii="Arial" w:hAnsi="Arial" w:cs="Arial"/>
                <w:sz w:val="14"/>
                <w:szCs w:val="14"/>
                <w:lang w:val="es-BO"/>
              </w:rPr>
            </w:pPr>
            <w:r>
              <w:rPr>
                <w:rFonts w:ascii="Arial" w:hAnsi="Arial" w:cs="Arial"/>
                <w:sz w:val="14"/>
                <w:szCs w:val="14"/>
                <w:lang w:val="es-BO"/>
              </w:rPr>
              <w:t>9</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26F19822" w:rsidR="00C5639E" w:rsidRPr="0008696E" w:rsidRDefault="00EC5C2C" w:rsidP="0060074B">
            <w:pPr>
              <w:jc w:val="center"/>
              <w:rPr>
                <w:rFonts w:ascii="Arial" w:hAnsi="Arial" w:cs="Arial"/>
                <w:sz w:val="14"/>
                <w:szCs w:val="14"/>
                <w:lang w:val="es-BO"/>
              </w:rPr>
            </w:pPr>
            <w:r>
              <w:rPr>
                <w:rFonts w:ascii="Arial" w:hAnsi="Arial" w:cs="Arial"/>
                <w:sz w:val="14"/>
                <w:szCs w:val="14"/>
                <w:lang w:val="es-BO"/>
              </w:rPr>
              <w:t>3</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1D661DE8" w:rsidR="00C5639E" w:rsidRPr="0008696E" w:rsidRDefault="00EC5C2C" w:rsidP="0060074B">
            <w:pPr>
              <w:jc w:val="center"/>
              <w:rPr>
                <w:rFonts w:ascii="Arial" w:hAnsi="Arial" w:cs="Arial"/>
                <w:sz w:val="14"/>
                <w:szCs w:val="14"/>
                <w:lang w:val="es-BO"/>
              </w:rPr>
            </w:pPr>
            <w:r>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19600AE" w:rsidR="00C5639E" w:rsidRPr="0008696E" w:rsidRDefault="00EC5C2C" w:rsidP="0060074B">
            <w:pPr>
              <w:rPr>
                <w:rFonts w:ascii="Arial" w:hAnsi="Arial" w:cs="Arial"/>
                <w:sz w:val="14"/>
                <w:szCs w:val="14"/>
                <w:lang w:val="es-BO"/>
              </w:rPr>
            </w:pPr>
            <w:r>
              <w:rPr>
                <w:rFonts w:ascii="Arial" w:hAnsi="Arial" w:cs="Arial"/>
                <w:sz w:val="14"/>
                <w:szCs w:val="14"/>
                <w:lang w:val="es-BO"/>
              </w:rPr>
              <w:t>4</w:t>
            </w:r>
          </w:p>
        </w:tc>
        <w:tc>
          <w:tcPr>
            <w:tcW w:w="236" w:type="dxa"/>
            <w:tcBorders>
              <w:top w:val="nil"/>
              <w:left w:val="single" w:sz="4" w:space="0" w:color="auto"/>
              <w:right w:val="single" w:sz="4" w:space="0" w:color="auto"/>
            </w:tcBorders>
            <w:vAlign w:val="center"/>
            <w:hideMark/>
          </w:tcPr>
          <w:p w14:paraId="40767039" w14:textId="77777777" w:rsidR="00C5639E" w:rsidRPr="0008696E" w:rsidRDefault="00C5639E" w:rsidP="0060074B">
            <w:pPr>
              <w:ind w:left="18" w:hanging="18"/>
              <w:jc w:val="center"/>
              <w:rPr>
                <w:rFonts w:ascii="Arial" w:hAnsi="Arial" w:cs="Arial"/>
                <w:sz w:val="14"/>
                <w:szCs w:val="14"/>
                <w:lang w:val="es-BO"/>
              </w:rPr>
            </w:pPr>
            <w:r w:rsidRPr="0008696E">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08696E" w:rsidRDefault="00C5639E" w:rsidP="0060074B">
            <w:pPr>
              <w:jc w:val="center"/>
              <w:rPr>
                <w:rFonts w:ascii="Arial" w:hAnsi="Arial" w:cs="Arial"/>
                <w:sz w:val="14"/>
                <w:szCs w:val="14"/>
                <w:lang w:val="es-BO"/>
              </w:rPr>
            </w:pPr>
            <w:r w:rsidRPr="0008696E">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1E957C5B" w:rsidR="00C5639E" w:rsidRPr="0008696E" w:rsidRDefault="00C5639E" w:rsidP="005C2928">
            <w:pPr>
              <w:jc w:val="center"/>
              <w:rPr>
                <w:rFonts w:ascii="Arial" w:hAnsi="Arial" w:cs="Arial"/>
                <w:sz w:val="14"/>
                <w:szCs w:val="14"/>
                <w:lang w:val="es-BO"/>
              </w:rPr>
            </w:pPr>
            <w:r w:rsidRPr="0008696E">
              <w:rPr>
                <w:rFonts w:ascii="Arial" w:hAnsi="Arial" w:cs="Arial"/>
                <w:sz w:val="14"/>
                <w:szCs w:val="14"/>
                <w:lang w:val="es-BO"/>
              </w:rPr>
              <w:t>202</w:t>
            </w:r>
            <w:r w:rsidR="005C2928">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08696E"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310"/>
        <w:gridCol w:w="279"/>
        <w:gridCol w:w="280"/>
        <w:gridCol w:w="270"/>
        <w:gridCol w:w="276"/>
        <w:gridCol w:w="275"/>
        <w:gridCol w:w="272"/>
        <w:gridCol w:w="9"/>
        <w:gridCol w:w="315"/>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77"/>
        <w:gridCol w:w="95"/>
        <w:gridCol w:w="251"/>
      </w:tblGrid>
      <w:tr w:rsidR="0060074B" w:rsidRPr="0008696E"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08696E" w:rsidRDefault="0060074B" w:rsidP="00E83D56">
            <w:pPr>
              <w:rPr>
                <w:rFonts w:ascii="Arial" w:hAnsi="Arial" w:cs="Arial"/>
                <w:sz w:val="4"/>
                <w:szCs w:val="4"/>
                <w:lang w:val="es-BO"/>
              </w:rPr>
            </w:pPr>
          </w:p>
        </w:tc>
      </w:tr>
      <w:tr w:rsidR="005B7569" w:rsidRPr="0008696E"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08696E" w:rsidRDefault="005B7569" w:rsidP="00E83D56">
            <w:pPr>
              <w:jc w:val="right"/>
              <w:rPr>
                <w:rFonts w:ascii="Arial" w:hAnsi="Arial" w:cs="Arial"/>
                <w:sz w:val="14"/>
                <w:lang w:val="es-BO"/>
              </w:rPr>
            </w:pPr>
            <w:r w:rsidRPr="0008696E">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1EC17800" w:rsidR="005B7569" w:rsidRPr="0008696E" w:rsidRDefault="007D0317" w:rsidP="00642792">
            <w:pPr>
              <w:jc w:val="center"/>
              <w:rPr>
                <w:rFonts w:ascii="Arial" w:hAnsi="Arial" w:cs="Arial"/>
                <w:b/>
                <w:sz w:val="18"/>
                <w:lang w:val="es-BO"/>
              </w:rPr>
            </w:pPr>
            <w:r w:rsidRPr="007D0317">
              <w:rPr>
                <w:rFonts w:ascii="Arial" w:hAnsi="Arial" w:cs="Arial"/>
                <w:b/>
                <w:lang w:val="es-BO"/>
              </w:rPr>
              <w:t>ADQUISICIÓN DE LICENCIAS MICROSOFT OFFICE</w:t>
            </w:r>
            <w:r w:rsidRPr="007D0317">
              <w:rPr>
                <w:rFonts w:ascii="Arial" w:hAnsi="Arial" w:cs="Arial"/>
                <w:b/>
                <w:lang w:val="es-BO"/>
              </w:rPr>
              <w:tab/>
            </w:r>
          </w:p>
        </w:tc>
        <w:tc>
          <w:tcPr>
            <w:tcW w:w="252" w:type="dxa"/>
            <w:tcBorders>
              <w:left w:val="single" w:sz="4" w:space="0" w:color="auto"/>
              <w:right w:val="single" w:sz="12" w:space="0" w:color="244061" w:themeColor="accent1" w:themeShade="80"/>
            </w:tcBorders>
          </w:tcPr>
          <w:p w14:paraId="0BD88E3F" w14:textId="77777777" w:rsidR="005B7569" w:rsidRPr="0008696E"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150E66">
        <w:trPr>
          <w:trHeight w:val="213"/>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150E66"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150E66" w:rsidRDefault="00DB38B8" w:rsidP="00E83D56">
            <w:pPr>
              <w:jc w:val="right"/>
              <w:rPr>
                <w:rFonts w:ascii="Arial" w:hAnsi="Arial" w:cs="Arial"/>
                <w:sz w:val="6"/>
                <w:szCs w:val="6"/>
                <w:lang w:val="es-BO"/>
              </w:rPr>
            </w:pPr>
          </w:p>
        </w:tc>
        <w:tc>
          <w:tcPr>
            <w:tcW w:w="311" w:type="dxa"/>
            <w:shd w:val="clear" w:color="auto" w:fill="auto"/>
          </w:tcPr>
          <w:p w14:paraId="404094D6" w14:textId="77777777" w:rsidR="00DB38B8" w:rsidRPr="00150E66" w:rsidRDefault="00DB38B8" w:rsidP="00E83D56">
            <w:pPr>
              <w:rPr>
                <w:rFonts w:ascii="Arial" w:hAnsi="Arial" w:cs="Arial"/>
                <w:sz w:val="6"/>
                <w:szCs w:val="6"/>
                <w:lang w:val="es-BO"/>
              </w:rPr>
            </w:pPr>
          </w:p>
        </w:tc>
        <w:tc>
          <w:tcPr>
            <w:tcW w:w="281" w:type="dxa"/>
            <w:shd w:val="clear" w:color="auto" w:fill="auto"/>
          </w:tcPr>
          <w:p w14:paraId="089AA0C0" w14:textId="77777777" w:rsidR="00DB38B8" w:rsidRPr="00150E66" w:rsidRDefault="00DB38B8" w:rsidP="00E83D56">
            <w:pPr>
              <w:rPr>
                <w:rFonts w:ascii="Arial" w:hAnsi="Arial" w:cs="Arial"/>
                <w:sz w:val="6"/>
                <w:szCs w:val="6"/>
                <w:lang w:val="es-BO"/>
              </w:rPr>
            </w:pPr>
          </w:p>
        </w:tc>
        <w:tc>
          <w:tcPr>
            <w:tcW w:w="282" w:type="dxa"/>
            <w:shd w:val="clear" w:color="auto" w:fill="auto"/>
          </w:tcPr>
          <w:p w14:paraId="2F159269" w14:textId="77777777" w:rsidR="00DB38B8" w:rsidRPr="00150E66" w:rsidRDefault="00DB38B8" w:rsidP="00E83D56">
            <w:pPr>
              <w:rPr>
                <w:rFonts w:ascii="Arial" w:hAnsi="Arial" w:cs="Arial"/>
                <w:sz w:val="6"/>
                <w:szCs w:val="6"/>
                <w:lang w:val="es-BO"/>
              </w:rPr>
            </w:pPr>
          </w:p>
        </w:tc>
        <w:tc>
          <w:tcPr>
            <w:tcW w:w="272" w:type="dxa"/>
            <w:shd w:val="clear" w:color="auto" w:fill="auto"/>
          </w:tcPr>
          <w:p w14:paraId="699E8382" w14:textId="77777777" w:rsidR="00DB38B8" w:rsidRPr="00150E66" w:rsidRDefault="00DB38B8" w:rsidP="00E83D56">
            <w:pPr>
              <w:rPr>
                <w:rFonts w:ascii="Arial" w:hAnsi="Arial" w:cs="Arial"/>
                <w:sz w:val="6"/>
                <w:szCs w:val="6"/>
                <w:lang w:val="es-BO"/>
              </w:rPr>
            </w:pPr>
          </w:p>
        </w:tc>
        <w:tc>
          <w:tcPr>
            <w:tcW w:w="277" w:type="dxa"/>
            <w:shd w:val="clear" w:color="auto" w:fill="auto"/>
          </w:tcPr>
          <w:p w14:paraId="0128095E" w14:textId="77777777" w:rsidR="00DB38B8" w:rsidRPr="00150E66" w:rsidRDefault="00DB38B8" w:rsidP="00E83D56">
            <w:pPr>
              <w:rPr>
                <w:rFonts w:ascii="Arial" w:hAnsi="Arial" w:cs="Arial"/>
                <w:sz w:val="6"/>
                <w:szCs w:val="6"/>
                <w:lang w:val="es-BO"/>
              </w:rPr>
            </w:pPr>
          </w:p>
        </w:tc>
        <w:tc>
          <w:tcPr>
            <w:tcW w:w="276" w:type="dxa"/>
            <w:shd w:val="clear" w:color="auto" w:fill="auto"/>
          </w:tcPr>
          <w:p w14:paraId="77FC0747" w14:textId="77777777" w:rsidR="00DB38B8" w:rsidRPr="00150E66" w:rsidRDefault="00DB38B8" w:rsidP="00E83D56">
            <w:pPr>
              <w:rPr>
                <w:rFonts w:ascii="Arial" w:hAnsi="Arial" w:cs="Arial"/>
                <w:sz w:val="6"/>
                <w:szCs w:val="6"/>
                <w:lang w:val="es-BO"/>
              </w:rPr>
            </w:pPr>
          </w:p>
        </w:tc>
        <w:tc>
          <w:tcPr>
            <w:tcW w:w="280" w:type="dxa"/>
            <w:gridSpan w:val="2"/>
            <w:shd w:val="clear" w:color="auto" w:fill="auto"/>
          </w:tcPr>
          <w:p w14:paraId="1AB02E79" w14:textId="77777777" w:rsidR="00DB38B8" w:rsidRPr="00150E66" w:rsidRDefault="00DB38B8" w:rsidP="00E83D56">
            <w:pPr>
              <w:rPr>
                <w:rFonts w:ascii="Arial" w:hAnsi="Arial" w:cs="Arial"/>
                <w:sz w:val="6"/>
                <w:szCs w:val="6"/>
                <w:lang w:val="es-BO"/>
              </w:rPr>
            </w:pPr>
          </w:p>
        </w:tc>
        <w:tc>
          <w:tcPr>
            <w:tcW w:w="276" w:type="dxa"/>
            <w:gridSpan w:val="2"/>
            <w:shd w:val="clear" w:color="auto" w:fill="auto"/>
          </w:tcPr>
          <w:p w14:paraId="73F3AAC0" w14:textId="77777777" w:rsidR="00DB38B8" w:rsidRPr="00150E66" w:rsidRDefault="00DB38B8" w:rsidP="00E83D56">
            <w:pPr>
              <w:rPr>
                <w:rFonts w:ascii="Arial" w:hAnsi="Arial" w:cs="Arial"/>
                <w:sz w:val="6"/>
                <w:szCs w:val="6"/>
                <w:lang w:val="es-BO"/>
              </w:rPr>
            </w:pPr>
          </w:p>
        </w:tc>
        <w:tc>
          <w:tcPr>
            <w:tcW w:w="276" w:type="dxa"/>
            <w:shd w:val="clear" w:color="auto" w:fill="auto"/>
          </w:tcPr>
          <w:p w14:paraId="65EA7CF0" w14:textId="77777777" w:rsidR="00DB38B8" w:rsidRPr="00150E66" w:rsidRDefault="00DB38B8" w:rsidP="00E83D56">
            <w:pPr>
              <w:rPr>
                <w:rFonts w:ascii="Arial" w:hAnsi="Arial" w:cs="Arial"/>
                <w:sz w:val="6"/>
                <w:szCs w:val="6"/>
                <w:lang w:val="es-BO"/>
              </w:rPr>
            </w:pPr>
          </w:p>
        </w:tc>
        <w:tc>
          <w:tcPr>
            <w:tcW w:w="276" w:type="dxa"/>
            <w:shd w:val="clear" w:color="auto" w:fill="auto"/>
          </w:tcPr>
          <w:p w14:paraId="6FC7E052" w14:textId="77777777" w:rsidR="00DB38B8" w:rsidRPr="00150E66" w:rsidRDefault="00DB38B8" w:rsidP="00E83D56">
            <w:pPr>
              <w:rPr>
                <w:rFonts w:ascii="Arial" w:hAnsi="Arial" w:cs="Arial"/>
                <w:sz w:val="6"/>
                <w:szCs w:val="6"/>
                <w:lang w:val="es-BO"/>
              </w:rPr>
            </w:pPr>
          </w:p>
        </w:tc>
        <w:tc>
          <w:tcPr>
            <w:tcW w:w="273" w:type="dxa"/>
            <w:shd w:val="clear" w:color="auto" w:fill="auto"/>
          </w:tcPr>
          <w:p w14:paraId="61F5A186" w14:textId="77777777" w:rsidR="00DB38B8" w:rsidRPr="00150E66" w:rsidRDefault="00DB38B8" w:rsidP="00E83D56">
            <w:pPr>
              <w:rPr>
                <w:rFonts w:ascii="Arial" w:hAnsi="Arial" w:cs="Arial"/>
                <w:sz w:val="6"/>
                <w:szCs w:val="6"/>
                <w:lang w:val="es-BO"/>
              </w:rPr>
            </w:pPr>
          </w:p>
        </w:tc>
        <w:tc>
          <w:tcPr>
            <w:tcW w:w="273" w:type="dxa"/>
            <w:shd w:val="clear" w:color="auto" w:fill="auto"/>
          </w:tcPr>
          <w:p w14:paraId="274275B6" w14:textId="77777777" w:rsidR="00DB38B8" w:rsidRPr="00150E66" w:rsidRDefault="00DB38B8" w:rsidP="00E83D56">
            <w:pPr>
              <w:rPr>
                <w:rFonts w:ascii="Arial" w:hAnsi="Arial" w:cs="Arial"/>
                <w:sz w:val="6"/>
                <w:szCs w:val="6"/>
                <w:lang w:val="es-BO"/>
              </w:rPr>
            </w:pPr>
          </w:p>
        </w:tc>
        <w:tc>
          <w:tcPr>
            <w:tcW w:w="272" w:type="dxa"/>
            <w:shd w:val="clear" w:color="auto" w:fill="auto"/>
          </w:tcPr>
          <w:p w14:paraId="3BAA8D67" w14:textId="77777777" w:rsidR="00DB38B8" w:rsidRPr="00150E66" w:rsidRDefault="00DB38B8" w:rsidP="00E83D56">
            <w:pPr>
              <w:rPr>
                <w:rFonts w:ascii="Arial" w:hAnsi="Arial" w:cs="Arial"/>
                <w:sz w:val="6"/>
                <w:szCs w:val="6"/>
                <w:lang w:val="es-BO"/>
              </w:rPr>
            </w:pPr>
          </w:p>
        </w:tc>
        <w:tc>
          <w:tcPr>
            <w:tcW w:w="273" w:type="dxa"/>
            <w:shd w:val="clear" w:color="auto" w:fill="auto"/>
          </w:tcPr>
          <w:p w14:paraId="18FF6A6F" w14:textId="77777777" w:rsidR="00DB38B8" w:rsidRPr="00150E66" w:rsidRDefault="00DB38B8" w:rsidP="00E83D56">
            <w:pPr>
              <w:rPr>
                <w:rFonts w:ascii="Arial" w:hAnsi="Arial" w:cs="Arial"/>
                <w:sz w:val="6"/>
                <w:szCs w:val="6"/>
                <w:lang w:val="es-BO"/>
              </w:rPr>
            </w:pPr>
          </w:p>
        </w:tc>
        <w:tc>
          <w:tcPr>
            <w:tcW w:w="273" w:type="dxa"/>
            <w:tcBorders>
              <w:bottom w:val="single" w:sz="4" w:space="0" w:color="auto"/>
            </w:tcBorders>
          </w:tcPr>
          <w:p w14:paraId="0CC47390" w14:textId="77777777" w:rsidR="00DB38B8" w:rsidRPr="00150E66" w:rsidRDefault="00DB38B8" w:rsidP="00E83D56">
            <w:pPr>
              <w:rPr>
                <w:rFonts w:ascii="Arial" w:hAnsi="Arial" w:cs="Arial"/>
                <w:sz w:val="6"/>
                <w:szCs w:val="6"/>
                <w:lang w:val="es-BO"/>
              </w:rPr>
            </w:pPr>
          </w:p>
        </w:tc>
        <w:tc>
          <w:tcPr>
            <w:tcW w:w="273" w:type="dxa"/>
            <w:shd w:val="clear" w:color="auto" w:fill="auto"/>
          </w:tcPr>
          <w:p w14:paraId="19A2D8C7" w14:textId="3088D79D" w:rsidR="00DB38B8" w:rsidRPr="00150E66" w:rsidRDefault="00DB38B8" w:rsidP="00E83D56">
            <w:pPr>
              <w:rPr>
                <w:rFonts w:ascii="Arial" w:hAnsi="Arial" w:cs="Arial"/>
                <w:sz w:val="6"/>
                <w:szCs w:val="6"/>
                <w:lang w:val="es-BO"/>
              </w:rPr>
            </w:pPr>
          </w:p>
        </w:tc>
        <w:tc>
          <w:tcPr>
            <w:tcW w:w="273" w:type="dxa"/>
          </w:tcPr>
          <w:p w14:paraId="24FA533F" w14:textId="77777777" w:rsidR="00DB38B8" w:rsidRPr="00150E66" w:rsidRDefault="00DB38B8" w:rsidP="00E83D56">
            <w:pPr>
              <w:rPr>
                <w:rFonts w:ascii="Arial" w:hAnsi="Arial" w:cs="Arial"/>
                <w:sz w:val="6"/>
                <w:szCs w:val="6"/>
                <w:lang w:val="es-BO"/>
              </w:rPr>
            </w:pPr>
          </w:p>
        </w:tc>
        <w:tc>
          <w:tcPr>
            <w:tcW w:w="273" w:type="dxa"/>
            <w:shd w:val="clear" w:color="auto" w:fill="auto"/>
          </w:tcPr>
          <w:p w14:paraId="17630377" w14:textId="4062AFAD" w:rsidR="00DB38B8" w:rsidRPr="00150E66" w:rsidRDefault="00DB38B8" w:rsidP="00E83D56">
            <w:pPr>
              <w:rPr>
                <w:rFonts w:ascii="Arial" w:hAnsi="Arial" w:cs="Arial"/>
                <w:sz w:val="6"/>
                <w:szCs w:val="6"/>
                <w:lang w:val="es-BO"/>
              </w:rPr>
            </w:pPr>
          </w:p>
        </w:tc>
        <w:tc>
          <w:tcPr>
            <w:tcW w:w="273" w:type="dxa"/>
            <w:shd w:val="clear" w:color="auto" w:fill="auto"/>
          </w:tcPr>
          <w:p w14:paraId="4C88B669" w14:textId="77777777" w:rsidR="00DB38B8" w:rsidRPr="00150E66" w:rsidRDefault="00DB38B8" w:rsidP="00E83D56">
            <w:pPr>
              <w:rPr>
                <w:rFonts w:ascii="Arial" w:hAnsi="Arial" w:cs="Arial"/>
                <w:sz w:val="6"/>
                <w:szCs w:val="6"/>
                <w:lang w:val="es-BO"/>
              </w:rPr>
            </w:pPr>
          </w:p>
        </w:tc>
        <w:tc>
          <w:tcPr>
            <w:tcW w:w="272" w:type="dxa"/>
            <w:shd w:val="clear" w:color="auto" w:fill="auto"/>
          </w:tcPr>
          <w:p w14:paraId="33CAAD3E" w14:textId="77777777" w:rsidR="00DB38B8" w:rsidRPr="00150E66" w:rsidRDefault="00DB38B8" w:rsidP="00E83D56">
            <w:pPr>
              <w:rPr>
                <w:rFonts w:ascii="Arial" w:hAnsi="Arial" w:cs="Arial"/>
                <w:sz w:val="6"/>
                <w:szCs w:val="6"/>
                <w:lang w:val="es-BO"/>
              </w:rPr>
            </w:pPr>
          </w:p>
        </w:tc>
        <w:tc>
          <w:tcPr>
            <w:tcW w:w="273" w:type="dxa"/>
            <w:shd w:val="clear" w:color="auto" w:fill="auto"/>
          </w:tcPr>
          <w:p w14:paraId="0164E7DD" w14:textId="77777777" w:rsidR="00DB38B8" w:rsidRPr="00150E66" w:rsidRDefault="00DB38B8" w:rsidP="00E83D56">
            <w:pPr>
              <w:rPr>
                <w:rFonts w:ascii="Arial" w:hAnsi="Arial" w:cs="Arial"/>
                <w:sz w:val="6"/>
                <w:szCs w:val="6"/>
                <w:lang w:val="es-BO"/>
              </w:rPr>
            </w:pPr>
          </w:p>
        </w:tc>
        <w:tc>
          <w:tcPr>
            <w:tcW w:w="273" w:type="dxa"/>
            <w:shd w:val="clear" w:color="auto" w:fill="auto"/>
          </w:tcPr>
          <w:p w14:paraId="171FAF94" w14:textId="77777777" w:rsidR="00DB38B8" w:rsidRPr="00150E66" w:rsidRDefault="00DB38B8" w:rsidP="00E83D56">
            <w:pPr>
              <w:rPr>
                <w:rFonts w:ascii="Arial" w:hAnsi="Arial" w:cs="Arial"/>
                <w:sz w:val="6"/>
                <w:szCs w:val="6"/>
                <w:lang w:val="es-BO"/>
              </w:rPr>
            </w:pPr>
          </w:p>
        </w:tc>
        <w:tc>
          <w:tcPr>
            <w:tcW w:w="273" w:type="dxa"/>
            <w:shd w:val="clear" w:color="auto" w:fill="auto"/>
          </w:tcPr>
          <w:p w14:paraId="359F6D46" w14:textId="77777777" w:rsidR="00DB38B8" w:rsidRPr="00150E66" w:rsidRDefault="00DB38B8" w:rsidP="00E83D56">
            <w:pPr>
              <w:rPr>
                <w:rFonts w:ascii="Arial" w:hAnsi="Arial" w:cs="Arial"/>
                <w:sz w:val="6"/>
                <w:szCs w:val="6"/>
                <w:lang w:val="es-BO"/>
              </w:rPr>
            </w:pPr>
          </w:p>
        </w:tc>
        <w:tc>
          <w:tcPr>
            <w:tcW w:w="273" w:type="dxa"/>
            <w:shd w:val="clear" w:color="auto" w:fill="auto"/>
          </w:tcPr>
          <w:p w14:paraId="402FF7B9" w14:textId="77777777" w:rsidR="00DB38B8" w:rsidRPr="00150E66" w:rsidRDefault="00DB38B8" w:rsidP="00E83D56">
            <w:pPr>
              <w:rPr>
                <w:rFonts w:ascii="Arial" w:hAnsi="Arial" w:cs="Arial"/>
                <w:sz w:val="6"/>
                <w:szCs w:val="6"/>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150E66" w:rsidRDefault="00DB38B8" w:rsidP="00E83D56">
            <w:pPr>
              <w:rPr>
                <w:rFonts w:ascii="Arial" w:hAnsi="Arial" w:cs="Arial"/>
                <w:sz w:val="6"/>
                <w:szCs w:val="6"/>
                <w:lang w:val="es-BO"/>
              </w:rPr>
            </w:pPr>
          </w:p>
        </w:tc>
      </w:tr>
      <w:tr w:rsidR="00DB38B8" w:rsidRPr="009956C4" w14:paraId="444DC09C" w14:textId="77777777" w:rsidTr="00150E66">
        <w:trPr>
          <w:trHeight w:val="213"/>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150E66"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150E66" w:rsidRDefault="00BC68D3" w:rsidP="00E83D56">
            <w:pPr>
              <w:rPr>
                <w:rFonts w:ascii="Arial" w:hAnsi="Arial" w:cs="Arial"/>
                <w:sz w:val="8"/>
                <w:szCs w:val="8"/>
                <w:lang w:val="es-BO"/>
              </w:rPr>
            </w:pPr>
          </w:p>
        </w:tc>
      </w:tr>
      <w:tr w:rsidR="005B7569" w:rsidRPr="009956C4"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DDFF98F" w:rsidR="005B7569" w:rsidRPr="009956C4" w:rsidRDefault="00DB38B8" w:rsidP="005C2928">
            <w:pPr>
              <w:rPr>
                <w:rFonts w:ascii="Arial" w:hAnsi="Arial" w:cs="Arial"/>
                <w:b/>
                <w:sz w:val="14"/>
                <w:lang w:val="es-BO"/>
              </w:rPr>
            </w:pPr>
            <w:r>
              <w:rPr>
                <w:rFonts w:ascii="Arial" w:hAnsi="Arial" w:cs="Arial"/>
                <w:b/>
                <w:i/>
                <w:sz w:val="14"/>
                <w:lang w:val="es-BO"/>
              </w:rPr>
              <w:t>Bs</w:t>
            </w:r>
            <w:r w:rsidR="005C2928">
              <w:rPr>
                <w:rFonts w:ascii="Arial" w:hAnsi="Arial" w:cs="Arial"/>
                <w:b/>
                <w:i/>
                <w:sz w:val="14"/>
                <w:lang w:val="es-BO"/>
              </w:rPr>
              <w:t>364</w:t>
            </w:r>
            <w:r w:rsidR="007D0317">
              <w:rPr>
                <w:rFonts w:ascii="Arial" w:hAnsi="Arial" w:cs="Arial"/>
                <w:b/>
                <w:i/>
                <w:sz w:val="14"/>
                <w:lang w:val="es-BO"/>
              </w:rPr>
              <w:t>.</w:t>
            </w:r>
            <w:r w:rsidR="005C2928">
              <w:rPr>
                <w:rFonts w:ascii="Arial" w:hAnsi="Arial" w:cs="Arial"/>
                <w:b/>
                <w:i/>
                <w:sz w:val="14"/>
                <w:lang w:val="es-BO"/>
              </w:rPr>
              <w:t>575</w:t>
            </w:r>
            <w:r w:rsidR="007D0317">
              <w:rPr>
                <w:rFonts w:ascii="Arial" w:hAnsi="Arial" w:cs="Arial"/>
                <w:b/>
                <w:i/>
                <w:sz w:val="14"/>
                <w:lang w:val="es-BO"/>
              </w:rPr>
              <w:t>,</w:t>
            </w:r>
            <w:r w:rsidR="005C2928">
              <w:rPr>
                <w:rFonts w:ascii="Arial" w:hAnsi="Arial" w:cs="Arial"/>
                <w:b/>
                <w:i/>
                <w:sz w:val="14"/>
                <w:lang w:val="es-BO"/>
              </w:rPr>
              <w:t>28</w:t>
            </w:r>
            <w:r w:rsidR="00895CF9">
              <w:rPr>
                <w:rFonts w:ascii="Arial" w:hAnsi="Arial" w:cs="Arial"/>
                <w:b/>
                <w:i/>
                <w:sz w:val="14"/>
                <w:lang w:val="es-BO"/>
              </w:rPr>
              <w:t xml:space="preserve"> (</w:t>
            </w:r>
            <w:r w:rsidR="005C2928">
              <w:rPr>
                <w:rFonts w:ascii="Arial" w:hAnsi="Arial" w:cs="Arial"/>
                <w:b/>
                <w:i/>
                <w:sz w:val="14"/>
                <w:lang w:val="es-BO"/>
              </w:rPr>
              <w:t>Trescientos sesenta y cuatro mil quinientos setenta y cinco</w:t>
            </w:r>
            <w:r w:rsidR="00642792">
              <w:rPr>
                <w:rFonts w:ascii="Arial" w:hAnsi="Arial" w:cs="Arial"/>
                <w:b/>
                <w:i/>
                <w:sz w:val="14"/>
                <w:lang w:val="es-BO"/>
              </w:rPr>
              <w:t xml:space="preserve"> </w:t>
            </w:r>
            <w:r w:rsidR="005C2928">
              <w:rPr>
                <w:rFonts w:ascii="Arial" w:hAnsi="Arial" w:cs="Arial"/>
                <w:b/>
                <w:i/>
                <w:sz w:val="14"/>
                <w:lang w:val="es-BO"/>
              </w:rPr>
              <w:t>28</w:t>
            </w:r>
            <w:r w:rsidR="00895CF9">
              <w:rPr>
                <w:rFonts w:ascii="Arial" w:hAnsi="Arial" w:cs="Arial"/>
                <w:b/>
                <w:i/>
                <w:sz w:val="14"/>
                <w:lang w:val="es-BO"/>
              </w:rPr>
              <w:t>/100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150E66"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150E66" w:rsidRDefault="00BC68D3" w:rsidP="00E83D56">
            <w:pPr>
              <w:rPr>
                <w:rFonts w:ascii="Arial" w:hAnsi="Arial" w:cs="Arial"/>
                <w:sz w:val="8"/>
                <w:szCs w:val="8"/>
                <w:lang w:val="es-BO"/>
              </w:rPr>
            </w:pPr>
          </w:p>
        </w:tc>
      </w:tr>
      <w:tr w:rsidR="00895CF9" w:rsidRPr="009956C4"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7F966E60" w:rsidR="00895CF9" w:rsidRPr="00DB38B8" w:rsidRDefault="00895CF9" w:rsidP="00DB38B8">
            <w:pPr>
              <w:jc w:val="center"/>
              <w:rPr>
                <w:rFonts w:ascii="Arial" w:hAnsi="Arial" w:cs="Arial"/>
                <w:b/>
                <w:sz w:val="14"/>
                <w:szCs w:val="2"/>
                <w:lang w:val="es-BO"/>
              </w:rPr>
            </w:pPr>
          </w:p>
        </w:tc>
        <w:tc>
          <w:tcPr>
            <w:tcW w:w="1661"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188441" w14:textId="77777777" w:rsidR="005C2928" w:rsidRDefault="005C2928" w:rsidP="001E1C68">
            <w:pPr>
              <w:rPr>
                <w:rFonts w:ascii="Arial" w:hAnsi="Arial" w:cs="Arial"/>
                <w:b/>
                <w:sz w:val="14"/>
                <w:szCs w:val="2"/>
                <w:lang w:val="es-BO"/>
              </w:rPr>
            </w:pPr>
          </w:p>
          <w:p w14:paraId="4C0A57A1" w14:textId="6D92140F" w:rsidR="00895CF9" w:rsidRPr="009956C4" w:rsidRDefault="005C2928" w:rsidP="001E1C68">
            <w:pPr>
              <w:rPr>
                <w:rFonts w:ascii="Arial" w:hAnsi="Arial" w:cs="Arial"/>
                <w:sz w:val="14"/>
                <w:szCs w:val="2"/>
                <w:lang w:val="es-BO"/>
              </w:rPr>
            </w:pPr>
            <w:r w:rsidRPr="00D04DAA">
              <w:rPr>
                <w:rFonts w:ascii="Arial" w:hAnsi="Arial" w:cs="Arial"/>
                <w:b/>
                <w:szCs w:val="2"/>
                <w:lang w:val="es-BO"/>
              </w:rPr>
              <w:t>X</w:t>
            </w:r>
          </w:p>
        </w:tc>
        <w:tc>
          <w:tcPr>
            <w:tcW w:w="4382"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956C4" w:rsidRDefault="00895CF9" w:rsidP="00E83D56">
            <w:pPr>
              <w:rPr>
                <w:rFonts w:ascii="Arial" w:hAnsi="Arial" w:cs="Arial"/>
                <w:sz w:val="14"/>
                <w:szCs w:val="2"/>
                <w:lang w:val="es-BO"/>
              </w:rPr>
            </w:pPr>
          </w:p>
        </w:tc>
        <w:tc>
          <w:tcPr>
            <w:tcW w:w="272" w:type="dxa"/>
          </w:tcPr>
          <w:p w14:paraId="11B7B96E" w14:textId="77777777" w:rsidR="00895CF9" w:rsidRPr="009956C4"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150E66"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150E66" w:rsidRDefault="00BC68D3" w:rsidP="00E83D56">
            <w:pPr>
              <w:rPr>
                <w:rFonts w:ascii="Arial" w:hAnsi="Arial" w:cs="Arial"/>
                <w:sz w:val="8"/>
                <w:szCs w:val="8"/>
                <w:lang w:val="es-BO"/>
              </w:rPr>
            </w:pPr>
          </w:p>
        </w:tc>
      </w:tr>
      <w:tr w:rsidR="005B7569" w:rsidRPr="009956C4" w14:paraId="2203D413" w14:textId="77777777" w:rsidTr="00CB163B">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0908E2D5" w:rsidR="005B7569" w:rsidRPr="00895CF9" w:rsidRDefault="005C2928" w:rsidP="00CB163B">
            <w:pPr>
              <w:jc w:val="both"/>
              <w:rPr>
                <w:rFonts w:ascii="Arial" w:hAnsi="Arial" w:cs="Arial"/>
                <w:color w:val="000099"/>
                <w:lang w:val="es-BO" w:eastAsia="es-BO"/>
              </w:rPr>
            </w:pPr>
            <w:r w:rsidRPr="005C2928">
              <w:rPr>
                <w:rFonts w:ascii="Arial" w:hAnsi="Arial" w:cs="Arial"/>
                <w:b/>
                <w:i/>
                <w:sz w:val="14"/>
                <w:lang w:val="es-BO"/>
              </w:rPr>
              <w:t>El proveedor deberá realizar la entrega sujeta a verificación de las licencias en un plazo de hasta quince (15) días calendario computables a partir del siguiente día hábil de la Orden de Compra. Si el último día del plazo de entrega fuera un día no hábil (sábado, domingo o feriado), éste será trasladado al inmediato día hábil posterior.</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5B7569" w:rsidRPr="009956C4" w14:paraId="420088E6" w14:textId="77777777" w:rsidTr="00562E91">
        <w:trPr>
          <w:trHeight w:val="113"/>
        </w:trPr>
        <w:tc>
          <w:tcPr>
            <w:tcW w:w="1807" w:type="dxa"/>
            <w:vMerge w:val="restart"/>
            <w:tcBorders>
              <w:left w:val="single" w:sz="12" w:space="0" w:color="244061" w:themeColor="accent1" w:themeShade="80"/>
              <w:right w:val="single" w:sz="4" w:space="0" w:color="auto"/>
            </w:tcBorders>
            <w:vAlign w:val="center"/>
          </w:tcPr>
          <w:p w14:paraId="43C1E8EB" w14:textId="18F043CA" w:rsidR="005B7569" w:rsidRPr="00DB38B8" w:rsidRDefault="005B7569" w:rsidP="00DB38B8">
            <w:pPr>
              <w:jc w:val="right"/>
              <w:rPr>
                <w:rFonts w:ascii="Arial" w:hAnsi="Arial" w:cs="Arial"/>
                <w:sz w:val="14"/>
                <w:lang w:val="es-BO"/>
              </w:rPr>
            </w:pPr>
            <w:r w:rsidRPr="009956C4">
              <w:rPr>
                <w:rFonts w:ascii="Arial" w:hAnsi="Arial" w:cs="Arial"/>
                <w:sz w:val="14"/>
                <w:lang w:val="es-BO"/>
              </w:rPr>
              <w:t>Garantía de Seriedad de Propuesta</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07AA14F1" w:rsidR="005B7569" w:rsidRPr="009956C4" w:rsidRDefault="005C2928" w:rsidP="00562E91">
            <w:pPr>
              <w:rPr>
                <w:rFonts w:ascii="Arial" w:hAnsi="Arial" w:cs="Arial"/>
                <w:b/>
                <w:i/>
                <w:sz w:val="14"/>
                <w:lang w:val="es-BO"/>
              </w:rPr>
            </w:pPr>
            <w:r>
              <w:rPr>
                <w:rFonts w:ascii="Arial" w:hAnsi="Arial" w:cs="Arial"/>
                <w:b/>
                <w:i/>
                <w:sz w:val="14"/>
                <w:lang w:val="es-BO"/>
              </w:rPr>
              <w:t>No corresponde</w:t>
            </w:r>
          </w:p>
        </w:tc>
        <w:tc>
          <w:tcPr>
            <w:tcW w:w="25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6C015D">
        <w:tc>
          <w:tcPr>
            <w:tcW w:w="1807"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150E66">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E0161E7" w:rsidR="005B7569" w:rsidRPr="009956C4" w:rsidRDefault="005C2928" w:rsidP="00150E66">
            <w:pPr>
              <w:rPr>
                <w:rFonts w:ascii="Arial" w:hAnsi="Arial" w:cs="Arial"/>
                <w:b/>
                <w:i/>
                <w:sz w:val="14"/>
                <w:lang w:val="es-BO"/>
              </w:rPr>
            </w:pPr>
            <w:r>
              <w:rPr>
                <w:rFonts w:ascii="Arial" w:hAnsi="Arial" w:cs="Arial"/>
                <w:b/>
                <w:i/>
                <w:sz w:val="14"/>
                <w:lang w:val="es-BO"/>
              </w:rPr>
              <w:t>No corresponde</w:t>
            </w:r>
            <w:r w:rsidR="005B7569"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B7569" w:rsidRPr="009956C4" w14:paraId="2518BEF8" w14:textId="77777777" w:rsidTr="00150E66">
        <w:trPr>
          <w:trHeight w:val="90"/>
        </w:trPr>
        <w:tc>
          <w:tcPr>
            <w:tcW w:w="1807"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BC68D3" w:rsidRPr="00562E91" w14:paraId="69746C85"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562E91" w:rsidRDefault="00BC68D3" w:rsidP="00E83D56">
            <w:pPr>
              <w:rPr>
                <w:rFonts w:ascii="Arial" w:hAnsi="Arial" w:cs="Arial"/>
                <w:sz w:val="8"/>
                <w:szCs w:val="8"/>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5B4E9C">
        <w:trPr>
          <w:trHeight w:val="29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8696E">
              <w:rPr>
                <w:rFonts w:ascii="Arial" w:hAnsi="Arial" w:cs="Arial"/>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8696E">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CB163B">
        <w:trPr>
          <w:trHeight w:val="450"/>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08696E" w:rsidRDefault="00DB38B8" w:rsidP="00CB163B">
            <w:pPr>
              <w:jc w:val="center"/>
              <w:rPr>
                <w:rFonts w:ascii="Arial" w:hAnsi="Arial" w:cs="Arial"/>
                <w:lang w:val="es-BO"/>
              </w:rPr>
            </w:pPr>
            <w:r w:rsidRPr="0008696E">
              <w:rPr>
                <w:rFonts w:ascii="Arial" w:hAnsi="Arial" w:cs="Arial"/>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14:paraId="2E21A4EF" w14:textId="77777777" w:rsidR="006D14AB" w:rsidRPr="0008696E" w:rsidRDefault="006D14AB" w:rsidP="002D12C6">
            <w:pPr>
              <w:jc w:val="right"/>
              <w:rPr>
                <w:rFonts w:ascii="Arial" w:hAnsi="Arial" w:cs="Arial"/>
                <w:lang w:val="es-BO"/>
              </w:rPr>
            </w:pPr>
            <w:r w:rsidRPr="0008696E">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7C860D1B" w:rsidR="006D14AB" w:rsidRPr="0008696E" w:rsidRDefault="009F0BF5" w:rsidP="00CB163B">
            <w:pPr>
              <w:jc w:val="center"/>
              <w:rPr>
                <w:rFonts w:ascii="Arial" w:hAnsi="Arial" w:cs="Arial"/>
                <w:lang w:val="es-BO"/>
              </w:rPr>
            </w:pPr>
            <w:r>
              <w:rPr>
                <w:rFonts w:ascii="Arial" w:hAnsi="Arial" w:cs="Arial"/>
                <w:lang w:val="es-BO" w:eastAsia="es-BO"/>
              </w:rPr>
              <w:t>08:3</w:t>
            </w:r>
            <w:r w:rsidR="00DB38B8" w:rsidRPr="0008696E">
              <w:rPr>
                <w:rFonts w:ascii="Arial" w:hAnsi="Arial" w:cs="Arial"/>
                <w:lang w:val="es-BO" w:eastAsia="es-BO"/>
              </w:rPr>
              <w:t>0</w:t>
            </w:r>
            <w:r>
              <w:rPr>
                <w:rFonts w:ascii="Arial" w:hAnsi="Arial" w:cs="Arial"/>
                <w:bCs/>
                <w:lang w:val="es-BO" w:eastAsia="es-BO"/>
              </w:rPr>
              <w:t xml:space="preserve"> a 16:3</w:t>
            </w:r>
            <w:r w:rsidR="00DB38B8" w:rsidRPr="0008696E">
              <w:rPr>
                <w:rFonts w:ascii="Arial" w:hAnsi="Arial" w:cs="Arial"/>
                <w:bCs/>
                <w:lang w:val="es-BO" w:eastAsia="es-BO"/>
              </w:rPr>
              <w:t>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C015D">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6C015D">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FD47BDA" w:rsidR="00841BCA" w:rsidRPr="009956C4" w:rsidRDefault="005C2928" w:rsidP="00841BCA">
            <w:pPr>
              <w:jc w:val="center"/>
              <w:rPr>
                <w:rFonts w:ascii="Arial" w:hAnsi="Arial" w:cs="Arial"/>
                <w:lang w:val="es-BO" w:eastAsia="es-BO"/>
              </w:rPr>
            </w:pPr>
            <w:r w:rsidRPr="005C2928">
              <w:rPr>
                <w:rFonts w:ascii="Arial" w:hAnsi="Arial" w:cs="Arial"/>
                <w:sz w:val="14"/>
                <w:lang w:val="es-BO" w:eastAsia="es-BO"/>
              </w:rPr>
              <w:t>Victor Hugo Huanca Ali</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AE629F" w:rsidRDefault="00841BCA" w:rsidP="00841BCA">
            <w:pPr>
              <w:jc w:val="center"/>
              <w:rPr>
                <w:rFonts w:ascii="Arial" w:hAnsi="Arial" w:cs="Arial"/>
                <w:sz w:val="14"/>
                <w:lang w:val="es-BO" w:eastAsia="es-BO"/>
              </w:rPr>
            </w:pPr>
            <w:r w:rsidRPr="00AE629F">
              <w:rPr>
                <w:rFonts w:ascii="Arial" w:hAnsi="Arial" w:cs="Arial"/>
                <w:sz w:val="14"/>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70AE4" w:rsidRDefault="00841BCA" w:rsidP="00841BCA">
            <w:pPr>
              <w:jc w:val="center"/>
              <w:rPr>
                <w:rFonts w:ascii="Arial" w:hAnsi="Arial" w:cs="Arial"/>
                <w:sz w:val="14"/>
                <w:lang w:val="es-BO" w:eastAsia="es-BO"/>
              </w:rPr>
            </w:pPr>
            <w:r w:rsidRPr="00970AE4">
              <w:rPr>
                <w:rFonts w:ascii="Arial" w:hAnsi="Arial" w:cs="Arial"/>
                <w:sz w:val="14"/>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6C015D">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158421AC" w:rsidR="00841BCA" w:rsidRPr="00AE629F" w:rsidRDefault="005C2928" w:rsidP="00841BCA">
            <w:pPr>
              <w:jc w:val="center"/>
              <w:rPr>
                <w:rFonts w:ascii="Arial" w:hAnsi="Arial" w:cs="Arial"/>
                <w:lang w:val="es-BO" w:eastAsia="es-BO"/>
              </w:rPr>
            </w:pPr>
            <w:r w:rsidRPr="005C2928">
              <w:rPr>
                <w:rFonts w:ascii="Arial" w:hAnsi="Arial" w:cs="Arial"/>
                <w:sz w:val="14"/>
                <w:lang w:val="es-BO" w:eastAsia="es-BO"/>
              </w:rPr>
              <w:t>Ronald German Zuñiga Molina</w:t>
            </w:r>
          </w:p>
        </w:tc>
        <w:tc>
          <w:tcPr>
            <w:tcW w:w="322" w:type="dxa"/>
            <w:gridSpan w:val="2"/>
            <w:tcBorders>
              <w:left w:val="single" w:sz="4" w:space="0" w:color="auto"/>
              <w:right w:val="single" w:sz="4" w:space="0" w:color="auto"/>
            </w:tcBorders>
            <w:vAlign w:val="center"/>
          </w:tcPr>
          <w:p w14:paraId="2AF40A47" w14:textId="77777777"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7BF3B9B7" w:rsidR="00841BCA" w:rsidRPr="00AE629F" w:rsidRDefault="005C2928" w:rsidP="00841BCA">
            <w:pPr>
              <w:jc w:val="center"/>
              <w:rPr>
                <w:rFonts w:ascii="Arial" w:hAnsi="Arial" w:cs="Arial"/>
                <w:sz w:val="14"/>
                <w:lang w:val="es-BO" w:eastAsia="es-BO"/>
              </w:rPr>
            </w:pPr>
            <w:r>
              <w:rPr>
                <w:rFonts w:ascii="Arial" w:hAnsi="Arial" w:cs="Arial"/>
                <w:sz w:val="14"/>
                <w:lang w:val="es-BO" w:eastAsia="es-BO"/>
              </w:rPr>
              <w:t>Técnico d</w:t>
            </w:r>
            <w:r w:rsidRPr="005C2928">
              <w:rPr>
                <w:rFonts w:ascii="Arial" w:hAnsi="Arial" w:cs="Arial"/>
                <w:sz w:val="14"/>
                <w:lang w:val="es-BO" w:eastAsia="es-BO"/>
              </w:rPr>
              <w:t>e Soporte Senior</w:t>
            </w:r>
          </w:p>
        </w:tc>
        <w:tc>
          <w:tcPr>
            <w:tcW w:w="236" w:type="dxa"/>
            <w:gridSpan w:val="2"/>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24C08AC8" w:rsidR="00841BCA" w:rsidRPr="00970AE4" w:rsidRDefault="009F0BF5" w:rsidP="00841BCA">
            <w:pPr>
              <w:jc w:val="center"/>
              <w:rPr>
                <w:rFonts w:ascii="Arial" w:hAnsi="Arial" w:cs="Arial"/>
                <w:sz w:val="14"/>
                <w:lang w:val="es-BO" w:eastAsia="es-BO"/>
              </w:rPr>
            </w:pPr>
            <w:r w:rsidRPr="00970AE4">
              <w:rPr>
                <w:rFonts w:ascii="Arial" w:hAnsi="Arial" w:cs="Arial"/>
                <w:sz w:val="14"/>
                <w:lang w:val="es-BO" w:eastAsia="es-BO"/>
              </w:rPr>
              <w:t>Gerencia de Sistemas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562E9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7200E56D"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5C2928">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53ABD827" w:rsidR="00841BCA" w:rsidRPr="009956C4" w:rsidRDefault="005C2928" w:rsidP="00F83A18">
            <w:pPr>
              <w:rPr>
                <w:rFonts w:ascii="Arial" w:hAnsi="Arial" w:cs="Arial"/>
                <w:lang w:val="es-BO"/>
              </w:rPr>
            </w:pPr>
            <w:r>
              <w:rPr>
                <w:rFonts w:ascii="Arial" w:hAnsi="Arial" w:cs="Arial"/>
                <w:bCs/>
                <w:sz w:val="15"/>
                <w:szCs w:val="15"/>
                <w:lang w:val="es-BO" w:eastAsia="es-BO"/>
              </w:rPr>
              <w:t>1124</w:t>
            </w:r>
            <w:r w:rsidR="00841BCA" w:rsidRPr="00562E91">
              <w:rPr>
                <w:rFonts w:ascii="Arial" w:hAnsi="Arial" w:cs="Arial"/>
                <w:bCs/>
                <w:sz w:val="15"/>
                <w:szCs w:val="15"/>
                <w:lang w:val="es-BO" w:eastAsia="es-BO"/>
              </w:rPr>
              <w:t xml:space="preserve"> </w:t>
            </w:r>
            <w:r w:rsidR="00841BCA" w:rsidRPr="00562E9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14:paraId="3914FEBD" w14:textId="77777777"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6C87790E" w:rsidR="00841BCA" w:rsidRPr="00DA14F5" w:rsidRDefault="004E0A92" w:rsidP="00562E91">
            <w:pPr>
              <w:snapToGrid w:val="0"/>
              <w:rPr>
                <w:rFonts w:ascii="Arial" w:hAnsi="Arial" w:cs="Arial"/>
                <w:sz w:val="12"/>
                <w:szCs w:val="14"/>
                <w:lang w:val="pt-BR" w:eastAsia="es-BO"/>
              </w:rPr>
            </w:pPr>
            <w:hyperlink r:id="rId10" w:history="1">
              <w:r w:rsidR="005C2928" w:rsidRPr="00D37FEE">
                <w:rPr>
                  <w:rStyle w:val="Hipervnculo"/>
                  <w:rFonts w:ascii="Arial" w:hAnsi="Arial"/>
                  <w:sz w:val="12"/>
                  <w:szCs w:val="14"/>
                  <w:lang w:val="pt-BR" w:eastAsia="es-BO"/>
                </w:rPr>
                <w:t>vhuanca@bcb.gob.bo</w:t>
              </w:r>
            </w:hyperlink>
          </w:p>
          <w:p w14:paraId="0F94B573" w14:textId="77777777" w:rsidR="00841BCA" w:rsidRPr="00DA14F5" w:rsidRDefault="00841BCA" w:rsidP="00562E91">
            <w:pPr>
              <w:snapToGrid w:val="0"/>
              <w:rPr>
                <w:rFonts w:ascii="Arial" w:hAnsi="Arial" w:cs="Arial"/>
                <w:sz w:val="12"/>
                <w:szCs w:val="14"/>
                <w:lang w:val="pt-BR" w:eastAsia="es-BO"/>
              </w:rPr>
            </w:pPr>
            <w:r w:rsidRPr="00DA14F5">
              <w:rPr>
                <w:rFonts w:ascii="Arial" w:hAnsi="Arial" w:cs="Arial"/>
                <w:sz w:val="12"/>
                <w:szCs w:val="14"/>
                <w:lang w:val="pt-BR" w:eastAsia="es-BO"/>
              </w:rPr>
              <w:t>(Consultas Administrativas)</w:t>
            </w:r>
          </w:p>
          <w:p w14:paraId="757D654F" w14:textId="5D885ED3" w:rsidR="00841BCA" w:rsidRPr="009956C4" w:rsidRDefault="005C2928" w:rsidP="00562E91">
            <w:pPr>
              <w:rPr>
                <w:rFonts w:ascii="Arial" w:hAnsi="Arial" w:cs="Arial"/>
                <w:lang w:val="es-BO"/>
              </w:rPr>
            </w:pPr>
            <w:r w:rsidRPr="005C2928">
              <w:rPr>
                <w:rStyle w:val="Hipervnculo"/>
                <w:rFonts w:ascii="Arial" w:hAnsi="Arial"/>
                <w:sz w:val="12"/>
                <w:szCs w:val="14"/>
              </w:rPr>
              <w:t xml:space="preserve">rzuniga@bcb.gob.bo </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09FADC65" w:rsidR="00E848BF" w:rsidRPr="009956C4" w:rsidRDefault="005C2928" w:rsidP="00642792">
            <w:pPr>
              <w:rPr>
                <w:rFonts w:ascii="Arial" w:hAnsi="Arial" w:cs="Arial"/>
                <w:sz w:val="8"/>
                <w:szCs w:val="2"/>
                <w:lang w:val="es-BO"/>
              </w:rPr>
            </w:pPr>
            <w:r>
              <w:rPr>
                <w:rFonts w:ascii="Arial" w:hAnsi="Arial" w:cs="Arial"/>
              </w:rPr>
              <w:t>No Corresponde</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5BFBD118" w14:textId="3C9AF8B6" w:rsidR="00740B11" w:rsidRPr="005B4E9C" w:rsidRDefault="00642792" w:rsidP="00740B11">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033A" w:rsidRDefault="0002498E" w:rsidP="00386E0A">
      <w:pPr>
        <w:jc w:val="right"/>
        <w:rPr>
          <w:rFonts w:ascii="Arial" w:hAnsi="Arial" w:cs="Arial"/>
          <w:sz w:val="12"/>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033A" w:rsidRDefault="0002498E" w:rsidP="00386E0A">
      <w:pPr>
        <w:jc w:val="right"/>
        <w:rPr>
          <w:rFonts w:ascii="Arial" w:hAnsi="Arial" w:cs="Arial"/>
          <w:sz w:val="6"/>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7"/>
        <w:gridCol w:w="134"/>
        <w:gridCol w:w="383"/>
        <w:gridCol w:w="134"/>
        <w:gridCol w:w="389"/>
        <w:gridCol w:w="134"/>
        <w:gridCol w:w="524"/>
        <w:gridCol w:w="135"/>
        <w:gridCol w:w="135"/>
        <w:gridCol w:w="475"/>
        <w:gridCol w:w="134"/>
        <w:gridCol w:w="398"/>
        <w:gridCol w:w="135"/>
        <w:gridCol w:w="141"/>
        <w:gridCol w:w="2966"/>
        <w:gridCol w:w="198"/>
      </w:tblGrid>
      <w:tr w:rsidR="0002498E" w:rsidRPr="009956C4" w14:paraId="1F809B1A" w14:textId="77777777" w:rsidTr="00970AE4">
        <w:trPr>
          <w:trHeight w:val="179"/>
        </w:trPr>
        <w:tc>
          <w:tcPr>
            <w:tcW w:w="285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7"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970AE4">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7"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8"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970AE4">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BEACB3C" w:rsidR="0002498E" w:rsidRPr="009956C4" w:rsidRDefault="005C2928" w:rsidP="00B03426">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7D33E85" w:rsidR="0002498E" w:rsidRPr="009956C4" w:rsidRDefault="005C2928" w:rsidP="00D50A87">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10FC52CF" w:rsidR="0002498E" w:rsidRPr="009956C4" w:rsidRDefault="00913B0F" w:rsidP="00562E91">
            <w:pPr>
              <w:adjustRightInd w:val="0"/>
              <w:snapToGrid w:val="0"/>
              <w:jc w:val="center"/>
              <w:rPr>
                <w:rFonts w:ascii="Arial" w:hAnsi="Arial" w:cs="Arial"/>
                <w:sz w:val="14"/>
                <w:lang w:val="es-BO"/>
              </w:rPr>
            </w:pPr>
            <w:r>
              <w:rPr>
                <w:rFonts w:ascii="Arial" w:hAnsi="Arial" w:cs="Arial"/>
                <w:sz w:val="14"/>
                <w:lang w:val="es-BO"/>
              </w:rPr>
              <w:t>202</w:t>
            </w:r>
            <w:r w:rsidR="005C2928">
              <w:rPr>
                <w:rFonts w:ascii="Arial" w:hAnsi="Arial" w:cs="Arial"/>
                <w:sz w:val="14"/>
                <w:lang w:val="es-BO"/>
              </w:rPr>
              <w:t>5</w:t>
            </w:r>
          </w:p>
        </w:tc>
        <w:tc>
          <w:tcPr>
            <w:tcW w:w="135" w:type="dxa"/>
            <w:tcBorders>
              <w:top w:val="nil"/>
              <w:left w:val="single" w:sz="4" w:space="0" w:color="auto"/>
              <w:bottom w:val="nil"/>
              <w:right w:val="single" w:sz="18" w:space="0" w:color="000000" w:themeColor="text1"/>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18" w:space="0" w:color="000000" w:themeColor="text1"/>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8"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033A" w14:paraId="78F2F49D" w14:textId="77777777" w:rsidTr="00970AE4">
        <w:trPr>
          <w:trHeight w:val="117"/>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033A" w:rsidRDefault="00473A73" w:rsidP="002545E0">
            <w:pPr>
              <w:adjustRightInd w:val="0"/>
              <w:snapToGrid w:val="0"/>
              <w:jc w:val="center"/>
              <w:rPr>
                <w:rFonts w:ascii="Arial" w:hAnsi="Arial" w:cs="Arial"/>
                <w:sz w:val="14"/>
                <w:szCs w:val="14"/>
                <w:lang w:val="es-BO"/>
              </w:rPr>
            </w:pPr>
            <w:r w:rsidRPr="0099033A">
              <w:rPr>
                <w:rFonts w:ascii="Arial" w:hAnsi="Arial" w:cs="Arial"/>
                <w:sz w:val="14"/>
                <w:szCs w:val="14"/>
                <w:lang w:val="es-BO"/>
              </w:rPr>
              <w:t>2</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390660" w:rsidRDefault="0002498E" w:rsidP="00882C0D">
            <w:pPr>
              <w:adjustRightInd w:val="0"/>
              <w:snapToGrid w:val="0"/>
              <w:jc w:val="center"/>
              <w:rPr>
                <w:i/>
                <w:sz w:val="12"/>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390660" w:rsidRDefault="0002498E" w:rsidP="00882C0D">
            <w:pPr>
              <w:adjustRightInd w:val="0"/>
              <w:snapToGrid w:val="0"/>
              <w:jc w:val="center"/>
              <w:rPr>
                <w:i/>
                <w:sz w:val="12"/>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390660" w:rsidRDefault="0002498E" w:rsidP="00882C0D">
            <w:pPr>
              <w:adjustRightInd w:val="0"/>
              <w:snapToGrid w:val="0"/>
              <w:jc w:val="center"/>
              <w:rPr>
                <w:i/>
                <w:sz w:val="12"/>
                <w:szCs w:val="14"/>
                <w:lang w:val="es-BO"/>
              </w:rPr>
            </w:pPr>
          </w:p>
        </w:tc>
        <w:tc>
          <w:tcPr>
            <w:tcW w:w="135" w:type="dxa"/>
            <w:tcBorders>
              <w:top w:val="nil"/>
              <w:left w:val="single" w:sz="12" w:space="0" w:color="auto"/>
              <w:bottom w:val="nil"/>
              <w:right w:val="nil"/>
            </w:tcBorders>
            <w:tcMar>
              <w:left w:w="0" w:type="dxa"/>
              <w:right w:w="0" w:type="dxa"/>
            </w:tcMar>
          </w:tcPr>
          <w:p w14:paraId="5B525A59" w14:textId="77777777" w:rsidR="0002498E" w:rsidRPr="00390660" w:rsidRDefault="0002498E" w:rsidP="00882C0D">
            <w:pPr>
              <w:adjustRightInd w:val="0"/>
              <w:snapToGrid w:val="0"/>
              <w:jc w:val="center"/>
              <w:rPr>
                <w:i/>
                <w:sz w:val="12"/>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390660" w:rsidRDefault="0002498E" w:rsidP="00882C0D">
            <w:pPr>
              <w:adjustRightInd w:val="0"/>
              <w:snapToGrid w:val="0"/>
              <w:jc w:val="center"/>
              <w:rPr>
                <w:i/>
                <w:sz w:val="12"/>
                <w:szCs w:val="14"/>
                <w:lang w:val="es-BO"/>
              </w:rPr>
            </w:pPr>
            <w:r w:rsidRPr="00390660">
              <w:rPr>
                <w:i/>
                <w:sz w:val="12"/>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390660" w:rsidRDefault="0002498E" w:rsidP="00882C0D">
            <w:pPr>
              <w:adjustRightInd w:val="0"/>
              <w:snapToGrid w:val="0"/>
              <w:jc w:val="center"/>
              <w:rPr>
                <w:i/>
                <w:sz w:val="12"/>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390660" w:rsidRDefault="0002498E" w:rsidP="00882C0D">
            <w:pPr>
              <w:adjustRightInd w:val="0"/>
              <w:snapToGrid w:val="0"/>
              <w:jc w:val="center"/>
              <w:rPr>
                <w:i/>
                <w:sz w:val="12"/>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390660" w:rsidRDefault="0002498E" w:rsidP="00882C0D">
            <w:pPr>
              <w:adjustRightInd w:val="0"/>
              <w:snapToGrid w:val="0"/>
              <w:jc w:val="center"/>
              <w:rPr>
                <w:i/>
                <w:sz w:val="12"/>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390660"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8" w:space="0" w:color="000000" w:themeColor="text1"/>
            </w:tcBorders>
            <w:shd w:val="clear" w:color="auto" w:fill="auto"/>
            <w:vAlign w:val="center"/>
          </w:tcPr>
          <w:p w14:paraId="05070261" w14:textId="77777777" w:rsidR="0002498E" w:rsidRPr="0099033A" w:rsidRDefault="0002498E" w:rsidP="00882C0D">
            <w:pPr>
              <w:adjustRightInd w:val="0"/>
              <w:snapToGrid w:val="0"/>
              <w:jc w:val="center"/>
              <w:rPr>
                <w:i/>
                <w:sz w:val="14"/>
                <w:szCs w:val="14"/>
                <w:lang w:val="es-BO"/>
              </w:rPr>
            </w:pPr>
          </w:p>
        </w:tc>
      </w:tr>
      <w:tr w:rsidR="00CB6541" w:rsidRPr="0099033A" w14:paraId="1140F5FB" w14:textId="77777777" w:rsidTr="00970AE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033A" w:rsidRDefault="0002498E" w:rsidP="00882C0D">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4292C8C5" w14:textId="77777777" w:rsidR="0002498E" w:rsidRPr="0099033A"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99033A" w:rsidRDefault="00895CF9" w:rsidP="00713823">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033A"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033A"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033A"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29CB141A" w14:textId="77777777" w:rsidR="0002498E" w:rsidRPr="0099033A"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99033A"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99033A" w:rsidRDefault="00895CF9" w:rsidP="00882C0D">
            <w:pPr>
              <w:adjustRightInd w:val="0"/>
              <w:snapToGrid w:val="0"/>
              <w:jc w:val="center"/>
              <w:rPr>
                <w:rFonts w:ascii="Arial" w:hAnsi="Arial" w:cs="Arial"/>
                <w:sz w:val="14"/>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033A"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033A"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99033A" w:rsidRDefault="00372184" w:rsidP="00372184">
            <w:pPr>
              <w:adjustRightInd w:val="0"/>
              <w:snapToGrid w:val="0"/>
              <w:jc w:val="center"/>
              <w:rPr>
                <w:rFonts w:ascii="Arial" w:hAnsi="Arial" w:cs="Arial"/>
                <w:color w:val="000099"/>
                <w:sz w:val="14"/>
                <w:lang w:val="es-BO"/>
              </w:rPr>
            </w:pPr>
            <w:r w:rsidRPr="0099033A">
              <w:rPr>
                <w:rFonts w:ascii="Arial" w:hAnsi="Arial" w:cs="Arial"/>
                <w:sz w:val="14"/>
                <w:lang w:val="es-BO"/>
              </w:rPr>
              <w:t>---</w:t>
            </w:r>
          </w:p>
        </w:tc>
        <w:tc>
          <w:tcPr>
            <w:tcW w:w="198"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0CAAD884" w14:textId="77777777" w:rsidR="0002498E" w:rsidRPr="0099033A" w:rsidRDefault="0002498E" w:rsidP="00882C0D">
            <w:pPr>
              <w:adjustRightInd w:val="0"/>
              <w:snapToGrid w:val="0"/>
              <w:jc w:val="center"/>
              <w:rPr>
                <w:rFonts w:ascii="Arial" w:hAnsi="Arial" w:cs="Arial"/>
                <w:sz w:val="14"/>
                <w:lang w:val="es-BO"/>
              </w:rPr>
            </w:pPr>
          </w:p>
        </w:tc>
      </w:tr>
      <w:tr w:rsidR="00CB6541" w:rsidRPr="0099033A" w14:paraId="5E9D0DAC" w14:textId="77777777" w:rsidTr="00970AE4">
        <w:trPr>
          <w:trHeight w:val="25"/>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3</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390660" w:rsidRDefault="0002498E" w:rsidP="00882C0D">
            <w:pPr>
              <w:adjustRightInd w:val="0"/>
              <w:snapToGrid w:val="0"/>
              <w:jc w:val="center"/>
              <w:rPr>
                <w:i/>
                <w:sz w:val="12"/>
                <w:szCs w:val="14"/>
                <w:lang w:val="es-BO"/>
              </w:rPr>
            </w:pPr>
            <w:r w:rsidRPr="00390660">
              <w:rPr>
                <w:i/>
                <w:sz w:val="12"/>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390660" w:rsidRDefault="0002498E" w:rsidP="00882C0D">
            <w:pPr>
              <w:adjustRightInd w:val="0"/>
              <w:snapToGrid w:val="0"/>
              <w:jc w:val="center"/>
              <w:rPr>
                <w:i/>
                <w:sz w:val="12"/>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390660" w:rsidRDefault="0002498E" w:rsidP="00882C0D">
            <w:pPr>
              <w:adjustRightInd w:val="0"/>
              <w:snapToGrid w:val="0"/>
              <w:jc w:val="center"/>
              <w:rPr>
                <w:i/>
                <w:sz w:val="12"/>
                <w:szCs w:val="14"/>
                <w:lang w:val="es-BO"/>
              </w:rPr>
            </w:pPr>
            <w:r w:rsidRPr="00390660">
              <w:rPr>
                <w:i/>
                <w:sz w:val="12"/>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390660" w:rsidRDefault="0002498E" w:rsidP="00882C0D">
            <w:pPr>
              <w:adjustRightInd w:val="0"/>
              <w:snapToGrid w:val="0"/>
              <w:jc w:val="center"/>
              <w:rPr>
                <w:i/>
                <w:sz w:val="12"/>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390660" w:rsidRDefault="0002498E" w:rsidP="00882C0D">
            <w:pPr>
              <w:adjustRightInd w:val="0"/>
              <w:snapToGrid w:val="0"/>
              <w:jc w:val="center"/>
              <w:rPr>
                <w:i/>
                <w:sz w:val="12"/>
                <w:szCs w:val="14"/>
                <w:lang w:val="es-BO"/>
              </w:rPr>
            </w:pPr>
            <w:r w:rsidRPr="00390660">
              <w:rPr>
                <w:i/>
                <w:sz w:val="12"/>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390660" w:rsidRDefault="0002498E" w:rsidP="00882C0D">
            <w:pPr>
              <w:adjustRightInd w:val="0"/>
              <w:snapToGrid w:val="0"/>
              <w:jc w:val="center"/>
              <w:rPr>
                <w:i/>
                <w:sz w:val="12"/>
                <w:szCs w:val="14"/>
                <w:lang w:val="es-BO"/>
              </w:rPr>
            </w:pPr>
          </w:p>
        </w:tc>
        <w:tc>
          <w:tcPr>
            <w:tcW w:w="135" w:type="dxa"/>
            <w:tcBorders>
              <w:top w:val="nil"/>
              <w:left w:val="single" w:sz="12" w:space="0" w:color="auto"/>
              <w:bottom w:val="nil"/>
              <w:right w:val="nil"/>
            </w:tcBorders>
            <w:tcMar>
              <w:left w:w="0" w:type="dxa"/>
              <w:right w:w="0" w:type="dxa"/>
            </w:tcMar>
          </w:tcPr>
          <w:p w14:paraId="391B9113" w14:textId="77777777" w:rsidR="0002498E" w:rsidRPr="00390660" w:rsidRDefault="0002498E" w:rsidP="00882C0D">
            <w:pPr>
              <w:adjustRightInd w:val="0"/>
              <w:snapToGrid w:val="0"/>
              <w:jc w:val="center"/>
              <w:rPr>
                <w:i/>
                <w:sz w:val="12"/>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390660" w:rsidRDefault="0002498E" w:rsidP="00882C0D">
            <w:pPr>
              <w:adjustRightInd w:val="0"/>
              <w:snapToGrid w:val="0"/>
              <w:jc w:val="center"/>
              <w:rPr>
                <w:i/>
                <w:sz w:val="12"/>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390660" w:rsidRDefault="0002498E" w:rsidP="00882C0D">
            <w:pPr>
              <w:adjustRightInd w:val="0"/>
              <w:snapToGrid w:val="0"/>
              <w:jc w:val="center"/>
              <w:rPr>
                <w:i/>
                <w:sz w:val="12"/>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390660" w:rsidRDefault="0002498E" w:rsidP="00882C0D">
            <w:pPr>
              <w:adjustRightInd w:val="0"/>
              <w:snapToGrid w:val="0"/>
              <w:jc w:val="center"/>
              <w:rPr>
                <w:i/>
                <w:sz w:val="12"/>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390660" w:rsidRDefault="0002498E" w:rsidP="00882C0D">
            <w:pPr>
              <w:adjustRightInd w:val="0"/>
              <w:snapToGrid w:val="0"/>
              <w:jc w:val="center"/>
              <w:rPr>
                <w:i/>
                <w:sz w:val="12"/>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390660" w:rsidRDefault="0002498E" w:rsidP="00882C0D">
            <w:pPr>
              <w:adjustRightInd w:val="0"/>
              <w:snapToGrid w:val="0"/>
              <w:jc w:val="center"/>
              <w:rPr>
                <w:i/>
                <w:sz w:val="12"/>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390660"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8" w:space="0" w:color="000000" w:themeColor="text1"/>
            </w:tcBorders>
            <w:shd w:val="clear" w:color="auto" w:fill="auto"/>
            <w:vAlign w:val="center"/>
          </w:tcPr>
          <w:p w14:paraId="723B0E35" w14:textId="77777777" w:rsidR="0002498E" w:rsidRPr="0099033A" w:rsidRDefault="0002498E" w:rsidP="00882C0D">
            <w:pPr>
              <w:adjustRightInd w:val="0"/>
              <w:snapToGrid w:val="0"/>
              <w:jc w:val="center"/>
              <w:rPr>
                <w:i/>
                <w:sz w:val="14"/>
                <w:szCs w:val="14"/>
                <w:lang w:val="es-BO"/>
              </w:rPr>
            </w:pPr>
          </w:p>
        </w:tc>
      </w:tr>
      <w:tr w:rsidR="004417D2" w:rsidRPr="0099033A" w14:paraId="3315E418" w14:textId="77777777" w:rsidTr="00970AE4">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99033A" w:rsidRDefault="004417D2" w:rsidP="004417D2">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27C5DD68" w14:textId="77777777" w:rsidR="004417D2" w:rsidRPr="0099033A"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99033A"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99033A" w:rsidRDefault="004417D2" w:rsidP="004417D2">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99033A"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99033A" w:rsidRDefault="004417D2" w:rsidP="004417D2">
            <w:pPr>
              <w:adjustRightInd w:val="0"/>
              <w:snapToGrid w:val="0"/>
              <w:jc w:val="center"/>
              <w:rPr>
                <w:rFonts w:ascii="Arial" w:hAnsi="Arial" w:cs="Arial"/>
                <w:sz w:val="14"/>
                <w:lang w:val="es-BO"/>
              </w:rPr>
            </w:pPr>
            <w:r w:rsidRPr="0099033A">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99033A"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99033A" w:rsidRDefault="004417D2" w:rsidP="004417D2">
            <w:pPr>
              <w:adjustRightInd w:val="0"/>
              <w:snapToGrid w:val="0"/>
              <w:jc w:val="center"/>
              <w:rPr>
                <w:rFonts w:ascii="Arial" w:hAnsi="Arial" w:cs="Arial"/>
                <w:sz w:val="14"/>
                <w:lang w:val="es-BO"/>
              </w:rPr>
            </w:pPr>
            <w:r w:rsidRPr="0099033A">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99033A" w:rsidRDefault="004417D2" w:rsidP="004417D2">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6F4DD49" w14:textId="77777777" w:rsidR="004417D2" w:rsidRPr="0099033A"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99033A"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99033A"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99033A"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99033A"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99033A"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99033A" w:rsidRDefault="004417D2" w:rsidP="004417D2">
            <w:pPr>
              <w:adjustRightInd w:val="0"/>
              <w:snapToGrid w:val="0"/>
              <w:jc w:val="center"/>
              <w:rPr>
                <w:rFonts w:ascii="Arial" w:hAnsi="Arial" w:cs="Arial"/>
                <w:sz w:val="12"/>
                <w:lang w:val="es-BO"/>
              </w:rPr>
            </w:pPr>
            <w:r w:rsidRPr="0099033A">
              <w:rPr>
                <w:rFonts w:ascii="Arial" w:hAnsi="Arial" w:cs="Arial"/>
                <w:sz w:val="14"/>
                <w:lang w:val="es-BO"/>
              </w:rPr>
              <w:t>---</w:t>
            </w:r>
          </w:p>
        </w:tc>
        <w:tc>
          <w:tcPr>
            <w:tcW w:w="198"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1447DD" w14:textId="77777777" w:rsidR="004417D2" w:rsidRPr="0099033A" w:rsidRDefault="004417D2" w:rsidP="004417D2">
            <w:pPr>
              <w:adjustRightInd w:val="0"/>
              <w:snapToGrid w:val="0"/>
              <w:jc w:val="center"/>
              <w:rPr>
                <w:rFonts w:ascii="Arial" w:hAnsi="Arial" w:cs="Arial"/>
                <w:sz w:val="14"/>
                <w:lang w:val="es-BO"/>
              </w:rPr>
            </w:pPr>
          </w:p>
        </w:tc>
      </w:tr>
      <w:tr w:rsidR="0002498E" w:rsidRPr="0099033A" w14:paraId="410030B8" w14:textId="77777777" w:rsidTr="00970AE4">
        <w:trPr>
          <w:trHeight w:val="43"/>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033A" w:rsidRDefault="00473A73" w:rsidP="002545E0">
            <w:pPr>
              <w:pStyle w:val="Prrafodelista"/>
              <w:adjustRightInd w:val="0"/>
              <w:snapToGrid w:val="0"/>
              <w:ind w:left="0"/>
              <w:jc w:val="center"/>
              <w:rPr>
                <w:rFonts w:ascii="Arial" w:hAnsi="Arial" w:cs="Arial"/>
                <w:sz w:val="14"/>
                <w:szCs w:val="14"/>
                <w:lang w:val="es-BO"/>
              </w:rPr>
            </w:pPr>
            <w:r w:rsidRPr="0099033A">
              <w:rPr>
                <w:rFonts w:ascii="Arial" w:hAnsi="Arial" w:cs="Arial"/>
                <w:sz w:val="14"/>
                <w:szCs w:val="14"/>
                <w:lang w:val="es-BO"/>
              </w:rPr>
              <w:t>4</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033A" w:rsidRDefault="0002498E" w:rsidP="00882C0D">
            <w:pPr>
              <w:adjustRightInd w:val="0"/>
              <w:snapToGrid w:val="0"/>
              <w:ind w:left="113" w:right="113"/>
              <w:jc w:val="both"/>
              <w:rPr>
                <w:rFonts w:ascii="Arial" w:hAnsi="Arial" w:cs="Arial"/>
                <w:b/>
                <w:sz w:val="14"/>
                <w:lang w:val="es-BO"/>
              </w:rPr>
            </w:pPr>
            <w:r w:rsidRPr="0099033A">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033A"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033A" w:rsidRDefault="0002498E" w:rsidP="00882C0D">
            <w:pPr>
              <w:adjustRightInd w:val="0"/>
              <w:snapToGrid w:val="0"/>
              <w:jc w:val="center"/>
              <w:rPr>
                <w:i/>
                <w:sz w:val="14"/>
                <w:szCs w:val="14"/>
                <w:lang w:val="es-BO"/>
              </w:rPr>
            </w:pPr>
            <w:r w:rsidRPr="0099033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033A"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033A"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033A" w:rsidRDefault="0002498E" w:rsidP="00882C0D">
            <w:pPr>
              <w:adjustRightInd w:val="0"/>
              <w:snapToGrid w:val="0"/>
              <w:jc w:val="center"/>
              <w:rPr>
                <w:i/>
                <w:sz w:val="14"/>
                <w:szCs w:val="14"/>
                <w:lang w:val="es-BO"/>
              </w:rPr>
            </w:pPr>
            <w:r w:rsidRPr="0099033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033A"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73DD1B8B" w14:textId="77777777" w:rsidR="0002498E" w:rsidRPr="0099033A"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033A" w:rsidRDefault="0002498E" w:rsidP="00882C0D">
            <w:pPr>
              <w:adjustRightInd w:val="0"/>
              <w:snapToGrid w:val="0"/>
              <w:jc w:val="center"/>
              <w:rPr>
                <w:i/>
                <w:sz w:val="14"/>
                <w:szCs w:val="14"/>
                <w:lang w:val="es-BO"/>
              </w:rPr>
            </w:pPr>
            <w:r w:rsidRPr="0099033A">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99033A"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033A" w:rsidRDefault="0002498E" w:rsidP="00882C0D">
            <w:pPr>
              <w:adjustRightInd w:val="0"/>
              <w:snapToGrid w:val="0"/>
              <w:jc w:val="center"/>
              <w:rPr>
                <w:i/>
                <w:sz w:val="14"/>
                <w:szCs w:val="14"/>
                <w:lang w:val="es-BO"/>
              </w:rPr>
            </w:pPr>
            <w:r w:rsidRPr="0099033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033A"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033A"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99033A"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8" w:space="0" w:color="000000" w:themeColor="text1"/>
            </w:tcBorders>
            <w:shd w:val="clear" w:color="auto" w:fill="auto"/>
            <w:vAlign w:val="center"/>
          </w:tcPr>
          <w:p w14:paraId="1EA87E40" w14:textId="77777777" w:rsidR="0002498E" w:rsidRPr="0099033A" w:rsidRDefault="0002498E" w:rsidP="00882C0D">
            <w:pPr>
              <w:adjustRightInd w:val="0"/>
              <w:snapToGrid w:val="0"/>
              <w:jc w:val="center"/>
              <w:rPr>
                <w:i/>
                <w:sz w:val="14"/>
                <w:szCs w:val="14"/>
                <w:lang w:val="es-BO"/>
              </w:rPr>
            </w:pPr>
          </w:p>
        </w:tc>
      </w:tr>
      <w:tr w:rsidR="004417D2" w:rsidRPr="009956C4" w14:paraId="0AD8F504" w14:textId="77777777" w:rsidTr="00970AE4">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99033A" w:rsidRDefault="004417D2" w:rsidP="004417D2">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7773A039" w14:textId="77777777" w:rsidR="004417D2" w:rsidRPr="0099033A"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99033A"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C20ECB5" w:rsidR="004417D2" w:rsidRPr="0099033A" w:rsidRDefault="004417D2" w:rsidP="0099033A">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99033A"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6301E" w:rsidR="004417D2" w:rsidRPr="0099033A" w:rsidRDefault="004417D2" w:rsidP="004417D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99033A"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13132CA" w:rsidR="004417D2" w:rsidRPr="0099033A" w:rsidRDefault="004417D2" w:rsidP="004417D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99033A" w:rsidRDefault="004417D2" w:rsidP="004417D2">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5B013B1B" w14:textId="77777777" w:rsidR="004417D2" w:rsidRPr="0099033A"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D1F3496" w:rsidR="004417D2" w:rsidRPr="0099033A" w:rsidRDefault="004417D2" w:rsidP="004417D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99033A"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182AC78" w:rsidR="004417D2" w:rsidRPr="0099033A" w:rsidRDefault="004417D2" w:rsidP="004417D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99033A"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99033A"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CC89A83" w:rsidR="004417D2" w:rsidRPr="0099033A" w:rsidRDefault="00970AE4" w:rsidP="00970AE4">
            <w:pPr>
              <w:adjustRightInd w:val="0"/>
              <w:snapToGrid w:val="0"/>
              <w:jc w:val="center"/>
              <w:rPr>
                <w:rFonts w:ascii="Arial" w:hAnsi="Arial" w:cs="Arial"/>
                <w:color w:val="000099"/>
                <w:sz w:val="13"/>
                <w:szCs w:val="13"/>
              </w:rPr>
            </w:pPr>
            <w:r w:rsidRPr="0099033A">
              <w:rPr>
                <w:rFonts w:ascii="Arial" w:hAnsi="Arial" w:cs="Arial"/>
                <w:sz w:val="14"/>
                <w:lang w:val="es-BO"/>
              </w:rPr>
              <w:t>---</w:t>
            </w:r>
          </w:p>
        </w:tc>
        <w:tc>
          <w:tcPr>
            <w:tcW w:w="198" w:type="dxa"/>
            <w:vMerge/>
            <w:tcBorders>
              <w:top w:val="single" w:sz="12" w:space="0" w:color="auto"/>
              <w:left w:val="single" w:sz="4" w:space="0" w:color="auto"/>
              <w:bottom w:val="nil"/>
              <w:right w:val="single" w:sz="18"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970AE4">
        <w:trPr>
          <w:trHeight w:val="118"/>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390660" w:rsidRDefault="0034162D" w:rsidP="00882C0D">
            <w:pPr>
              <w:adjustRightInd w:val="0"/>
              <w:snapToGrid w:val="0"/>
              <w:jc w:val="center"/>
              <w:rPr>
                <w:i/>
                <w:sz w:val="12"/>
                <w:szCs w:val="14"/>
                <w:lang w:val="es-BO"/>
              </w:rPr>
            </w:pPr>
            <w:r w:rsidRPr="00390660">
              <w:rPr>
                <w:i/>
                <w:sz w:val="12"/>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390660" w:rsidRDefault="0034162D" w:rsidP="00882C0D">
            <w:pPr>
              <w:adjustRightInd w:val="0"/>
              <w:snapToGrid w:val="0"/>
              <w:jc w:val="center"/>
              <w:rPr>
                <w:i/>
                <w:sz w:val="12"/>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390660" w:rsidRDefault="0034162D" w:rsidP="00882C0D">
            <w:pPr>
              <w:adjustRightInd w:val="0"/>
              <w:snapToGrid w:val="0"/>
              <w:jc w:val="center"/>
              <w:rPr>
                <w:i/>
                <w:sz w:val="12"/>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390660" w:rsidRDefault="0034162D" w:rsidP="00882C0D">
            <w:pPr>
              <w:adjustRightInd w:val="0"/>
              <w:snapToGrid w:val="0"/>
              <w:jc w:val="center"/>
              <w:rPr>
                <w:i/>
                <w:sz w:val="12"/>
                <w:szCs w:val="14"/>
                <w:lang w:val="es-BO"/>
              </w:rPr>
            </w:pPr>
            <w:r w:rsidRPr="00390660">
              <w:rPr>
                <w:i/>
                <w:sz w:val="12"/>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390660" w:rsidRDefault="0034162D" w:rsidP="00882C0D">
            <w:pPr>
              <w:adjustRightInd w:val="0"/>
              <w:snapToGrid w:val="0"/>
              <w:jc w:val="center"/>
              <w:rPr>
                <w:i/>
                <w:sz w:val="12"/>
                <w:szCs w:val="14"/>
                <w:lang w:val="es-BO"/>
              </w:rPr>
            </w:pPr>
          </w:p>
        </w:tc>
        <w:tc>
          <w:tcPr>
            <w:tcW w:w="135" w:type="dxa"/>
            <w:tcBorders>
              <w:top w:val="nil"/>
              <w:left w:val="single" w:sz="12" w:space="0" w:color="auto"/>
              <w:bottom w:val="nil"/>
              <w:right w:val="nil"/>
            </w:tcBorders>
            <w:tcMar>
              <w:left w:w="0" w:type="dxa"/>
              <w:right w:w="0" w:type="dxa"/>
            </w:tcMar>
          </w:tcPr>
          <w:p w14:paraId="5EB97E92" w14:textId="77777777" w:rsidR="0034162D" w:rsidRPr="00390660" w:rsidRDefault="0034162D" w:rsidP="00882C0D">
            <w:pPr>
              <w:adjustRightInd w:val="0"/>
              <w:snapToGrid w:val="0"/>
              <w:jc w:val="center"/>
              <w:rPr>
                <w:i/>
                <w:sz w:val="12"/>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390660" w:rsidRDefault="0034162D" w:rsidP="00882C0D">
            <w:pPr>
              <w:adjustRightInd w:val="0"/>
              <w:snapToGrid w:val="0"/>
              <w:jc w:val="center"/>
              <w:rPr>
                <w:i/>
                <w:sz w:val="12"/>
                <w:szCs w:val="14"/>
                <w:lang w:val="es-BO"/>
              </w:rPr>
            </w:pPr>
            <w:r w:rsidRPr="00390660">
              <w:rPr>
                <w:i/>
                <w:sz w:val="12"/>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390660" w:rsidRDefault="0034162D" w:rsidP="00882C0D">
            <w:pPr>
              <w:adjustRightInd w:val="0"/>
              <w:snapToGrid w:val="0"/>
              <w:jc w:val="center"/>
              <w:rPr>
                <w:i/>
                <w:sz w:val="12"/>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390660" w:rsidRDefault="0034162D" w:rsidP="00882C0D">
            <w:pPr>
              <w:adjustRightInd w:val="0"/>
              <w:snapToGrid w:val="0"/>
              <w:jc w:val="center"/>
              <w:rPr>
                <w:i/>
                <w:sz w:val="12"/>
                <w:szCs w:val="14"/>
                <w:lang w:val="es-BO"/>
              </w:rPr>
            </w:pPr>
            <w:r w:rsidRPr="00390660">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390660" w:rsidRDefault="0034162D" w:rsidP="00882C0D">
            <w:pPr>
              <w:adjustRightInd w:val="0"/>
              <w:snapToGrid w:val="0"/>
              <w:jc w:val="center"/>
              <w:rPr>
                <w:i/>
                <w:sz w:val="12"/>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390660" w:rsidRDefault="0034162D" w:rsidP="00882C0D">
            <w:pPr>
              <w:adjustRightInd w:val="0"/>
              <w:snapToGrid w:val="0"/>
              <w:jc w:val="center"/>
              <w:rPr>
                <w:i/>
                <w:sz w:val="12"/>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390660"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8"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970AE4">
        <w:trPr>
          <w:trHeight w:val="202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5F666B5" w:rsidR="00E848BF" w:rsidRPr="009956C4" w:rsidRDefault="005C2928" w:rsidP="00B03426">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EBE4127" w:rsidR="00E848BF" w:rsidRPr="009956C4" w:rsidRDefault="005C2928" w:rsidP="00970AE4">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1A2B782B" w:rsidR="00E848BF" w:rsidRPr="009956C4" w:rsidRDefault="005C2928"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C66D2F2" w:rsidR="00E848BF" w:rsidRPr="009956C4" w:rsidRDefault="005C2928" w:rsidP="00FF0B75">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1BDBF6B" w:rsidR="00E848BF" w:rsidRPr="009956C4" w:rsidRDefault="005C2928"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65EE9369" w:rsidR="00865FD3" w:rsidRPr="00D04DAA" w:rsidRDefault="00E848BF" w:rsidP="00D04DAA">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8"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970AE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7"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8"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970AE4" w:rsidRPr="009956C4" w14:paraId="1868B357" w14:textId="77777777" w:rsidTr="00970AE4">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970AE4" w:rsidRPr="009956C4" w:rsidRDefault="00970AE4" w:rsidP="00970AE4">
            <w:pPr>
              <w:adjustRightInd w:val="0"/>
              <w:snapToGrid w:val="0"/>
              <w:jc w:val="center"/>
              <w:rPr>
                <w:rFonts w:ascii="Arial" w:hAnsi="Arial" w:cs="Arial"/>
                <w:sz w:val="14"/>
                <w:szCs w:val="4"/>
                <w:lang w:val="es-BO"/>
              </w:rPr>
            </w:pPr>
          </w:p>
        </w:tc>
        <w:tc>
          <w:tcPr>
            <w:tcW w:w="2477" w:type="dxa"/>
            <w:vMerge/>
            <w:tcBorders>
              <w:left w:val="single" w:sz="12" w:space="0" w:color="auto"/>
              <w:bottom w:val="nil"/>
              <w:right w:val="single" w:sz="12" w:space="0" w:color="auto"/>
            </w:tcBorders>
            <w:shd w:val="clear" w:color="auto" w:fill="auto"/>
            <w:vAlign w:val="center"/>
          </w:tcPr>
          <w:p w14:paraId="06B49FAC" w14:textId="77777777" w:rsidR="00970AE4" w:rsidRPr="009956C4" w:rsidRDefault="00970AE4" w:rsidP="00970AE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970AE4" w:rsidRPr="009956C4" w:rsidRDefault="00970AE4" w:rsidP="00970AE4">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A7D6110" w:rsidR="00970AE4" w:rsidRPr="009956C4" w:rsidRDefault="00D34D1A" w:rsidP="00970AE4">
            <w:pPr>
              <w:adjustRightInd w:val="0"/>
              <w:snapToGrid w:val="0"/>
              <w:jc w:val="center"/>
              <w:rPr>
                <w:rFonts w:ascii="Arial" w:hAnsi="Arial" w:cs="Arial"/>
                <w:sz w:val="14"/>
                <w:szCs w:val="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970AE4" w:rsidRPr="009956C4" w:rsidRDefault="00970AE4" w:rsidP="00970AE4">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FF2D34F" w:rsidR="00970AE4" w:rsidRPr="009956C4" w:rsidRDefault="00D34D1A" w:rsidP="00970AE4">
            <w:pPr>
              <w:adjustRightInd w:val="0"/>
              <w:snapToGrid w:val="0"/>
              <w:jc w:val="center"/>
              <w:rPr>
                <w:rFonts w:ascii="Arial" w:hAnsi="Arial" w:cs="Arial"/>
                <w:sz w:val="14"/>
                <w:szCs w:val="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970AE4" w:rsidRPr="009956C4" w:rsidRDefault="00970AE4" w:rsidP="00970AE4">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D169346" w:rsidR="00970AE4" w:rsidRPr="009956C4" w:rsidRDefault="00D34D1A" w:rsidP="00970AE4">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970AE4" w:rsidRPr="009956C4" w:rsidRDefault="00970AE4" w:rsidP="00970AE4">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single" w:sz="4" w:space="0" w:color="auto"/>
            </w:tcBorders>
          </w:tcPr>
          <w:p w14:paraId="269F3DBC" w14:textId="77777777" w:rsidR="00970AE4" w:rsidRPr="009956C4" w:rsidRDefault="00970AE4" w:rsidP="00970AE4">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358CAF3" w:rsidR="00970AE4" w:rsidRPr="009956C4" w:rsidRDefault="00D34D1A" w:rsidP="00970AE4">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970AE4" w:rsidRPr="009956C4" w:rsidRDefault="00970AE4" w:rsidP="00970AE4">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03C7EC7" w:rsidR="00970AE4" w:rsidRPr="009956C4" w:rsidRDefault="00D34D1A" w:rsidP="00970AE4">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970AE4" w:rsidRPr="009956C4" w:rsidRDefault="00970AE4" w:rsidP="00970AE4">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970AE4" w:rsidRPr="009956C4" w:rsidRDefault="00970AE4" w:rsidP="00970AE4">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970AE4" w:rsidRPr="009956C4" w:rsidRDefault="00970AE4" w:rsidP="00970AE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8" w:space="0" w:color="000000" w:themeColor="text1"/>
            </w:tcBorders>
            <w:shd w:val="clear" w:color="auto" w:fill="auto"/>
            <w:vAlign w:val="center"/>
          </w:tcPr>
          <w:p w14:paraId="7A2FD76F" w14:textId="77777777" w:rsidR="00970AE4" w:rsidRPr="009956C4" w:rsidRDefault="00970AE4" w:rsidP="00970AE4">
            <w:pPr>
              <w:adjustRightInd w:val="0"/>
              <w:snapToGrid w:val="0"/>
              <w:jc w:val="center"/>
              <w:rPr>
                <w:rFonts w:ascii="Arial" w:hAnsi="Arial" w:cs="Arial"/>
                <w:sz w:val="14"/>
                <w:szCs w:val="4"/>
                <w:lang w:val="es-BO"/>
              </w:rPr>
            </w:pPr>
          </w:p>
        </w:tc>
      </w:tr>
      <w:tr w:rsidR="00B37751" w:rsidRPr="009956C4" w14:paraId="58201D37" w14:textId="77777777" w:rsidTr="00970AE4">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8"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970AE4" w:rsidRPr="009956C4" w14:paraId="19FC8BCB" w14:textId="77777777" w:rsidTr="00970AE4">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970AE4" w:rsidRPr="009956C4" w:rsidRDefault="00970AE4" w:rsidP="00970AE4">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1F82EB92" w14:textId="77777777" w:rsidR="00970AE4" w:rsidRPr="009956C4" w:rsidRDefault="00970AE4" w:rsidP="00970AE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970AE4" w:rsidRPr="009956C4" w:rsidRDefault="00970AE4" w:rsidP="00970AE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0C75673" w:rsidR="00970AE4" w:rsidRPr="009956C4" w:rsidRDefault="00D34D1A" w:rsidP="00970AE4">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970AE4" w:rsidRPr="009956C4" w:rsidRDefault="00970AE4" w:rsidP="00970AE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AE9F24C" w:rsidR="00970AE4" w:rsidRPr="009956C4" w:rsidRDefault="00D34D1A" w:rsidP="00970AE4">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970AE4" w:rsidRPr="009956C4" w:rsidRDefault="00970AE4" w:rsidP="00970AE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B1519DF" w:rsidR="00970AE4" w:rsidRPr="009956C4" w:rsidRDefault="00D34D1A" w:rsidP="00970AE4">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970AE4" w:rsidRPr="009956C4" w:rsidRDefault="00970AE4" w:rsidP="00970AE4">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1EF381D8" w14:textId="77777777" w:rsidR="00970AE4" w:rsidRPr="009956C4" w:rsidRDefault="00970AE4" w:rsidP="00970AE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6CB1593" w:rsidR="00970AE4" w:rsidRPr="009956C4" w:rsidRDefault="00D34D1A" w:rsidP="00970AE4">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970AE4" w:rsidRPr="009956C4" w:rsidRDefault="00970AE4" w:rsidP="00970AE4">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970AE4" w:rsidRPr="009956C4" w:rsidRDefault="00970AE4" w:rsidP="00970AE4">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970AE4" w:rsidRPr="009956C4" w:rsidRDefault="00970AE4" w:rsidP="00970AE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970AE4" w:rsidRPr="009956C4" w:rsidRDefault="00970AE4" w:rsidP="00970AE4">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970AE4" w:rsidRPr="009956C4" w:rsidRDefault="00970AE4" w:rsidP="00970AE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DBE5F1" w:themeFill="accent1" w:themeFillTint="33"/>
            <w:vAlign w:val="center"/>
          </w:tcPr>
          <w:p w14:paraId="3623E45D" w14:textId="77777777" w:rsidR="00970AE4" w:rsidRPr="009956C4" w:rsidRDefault="00970AE4" w:rsidP="00970AE4">
            <w:pPr>
              <w:adjustRightInd w:val="0"/>
              <w:snapToGrid w:val="0"/>
              <w:jc w:val="center"/>
              <w:rPr>
                <w:rFonts w:ascii="Arial" w:hAnsi="Arial" w:cs="Arial"/>
                <w:sz w:val="14"/>
                <w:lang w:val="es-BO"/>
              </w:rPr>
            </w:pPr>
          </w:p>
        </w:tc>
      </w:tr>
      <w:tr w:rsidR="0060074B" w:rsidRPr="009956C4" w14:paraId="5FAD48D3" w14:textId="77777777" w:rsidTr="00970AE4">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7"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970AE4" w:rsidRPr="009956C4" w14:paraId="768965FE" w14:textId="77777777" w:rsidTr="00970AE4">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70AE4" w:rsidRPr="009956C4" w:rsidRDefault="00970AE4" w:rsidP="00970AE4">
            <w:pPr>
              <w:adjustRightInd w:val="0"/>
              <w:snapToGrid w:val="0"/>
              <w:jc w:val="center"/>
              <w:rPr>
                <w:rFonts w:ascii="Arial" w:hAnsi="Arial" w:cs="Arial"/>
                <w:sz w:val="14"/>
                <w:szCs w:val="4"/>
                <w:lang w:val="es-BO"/>
              </w:rPr>
            </w:pPr>
          </w:p>
        </w:tc>
        <w:tc>
          <w:tcPr>
            <w:tcW w:w="2477" w:type="dxa"/>
            <w:vMerge/>
            <w:tcBorders>
              <w:left w:val="single" w:sz="12" w:space="0" w:color="auto"/>
              <w:right w:val="single" w:sz="12" w:space="0" w:color="auto"/>
            </w:tcBorders>
            <w:shd w:val="clear" w:color="auto" w:fill="auto"/>
            <w:vAlign w:val="bottom"/>
          </w:tcPr>
          <w:p w14:paraId="417D272D" w14:textId="77777777" w:rsidR="00970AE4" w:rsidRPr="009956C4" w:rsidRDefault="00970AE4" w:rsidP="00970AE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70AE4" w:rsidRPr="009956C4" w:rsidRDefault="00970AE4" w:rsidP="00970AE4">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25C855C" w:rsidR="00970AE4" w:rsidRPr="00913B0F" w:rsidRDefault="00D34D1A" w:rsidP="00970AE4">
            <w:pPr>
              <w:adjustRightInd w:val="0"/>
              <w:snapToGrid w:val="0"/>
              <w:jc w:val="center"/>
              <w:rPr>
                <w:sz w:val="14"/>
                <w:szCs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70AE4" w:rsidRPr="00913B0F" w:rsidRDefault="00970AE4" w:rsidP="00970AE4">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96654A5" w:rsidR="00970AE4" w:rsidRPr="00913B0F" w:rsidRDefault="00D34D1A" w:rsidP="00970AE4">
            <w:pPr>
              <w:adjustRightInd w:val="0"/>
              <w:snapToGrid w:val="0"/>
              <w:jc w:val="center"/>
              <w:rPr>
                <w:sz w:val="14"/>
                <w:szCs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70AE4" w:rsidRPr="00913B0F" w:rsidRDefault="00970AE4" w:rsidP="00970AE4">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266FCBB" w:rsidR="00970AE4" w:rsidRPr="00913B0F" w:rsidRDefault="00D34D1A" w:rsidP="00970AE4">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70AE4" w:rsidRPr="009956C4" w:rsidRDefault="00970AE4" w:rsidP="00970AE4">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single" w:sz="4" w:space="0" w:color="auto"/>
            </w:tcBorders>
          </w:tcPr>
          <w:p w14:paraId="1DF1B764" w14:textId="77777777" w:rsidR="00970AE4" w:rsidRPr="009956C4" w:rsidRDefault="00970AE4" w:rsidP="00970AE4">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3F6CC5D" w:rsidR="00970AE4" w:rsidRPr="009956C4" w:rsidRDefault="00970AE4" w:rsidP="00771D12">
            <w:pPr>
              <w:adjustRightInd w:val="0"/>
              <w:snapToGrid w:val="0"/>
              <w:jc w:val="center"/>
              <w:rPr>
                <w:rFonts w:ascii="Arial" w:hAnsi="Arial" w:cs="Arial"/>
                <w:sz w:val="14"/>
                <w:szCs w:val="4"/>
                <w:lang w:val="es-BO"/>
              </w:rPr>
            </w:pPr>
            <w:r>
              <w:rPr>
                <w:rFonts w:ascii="Arial" w:hAnsi="Arial" w:cs="Arial"/>
                <w:sz w:val="14"/>
                <w:szCs w:val="4"/>
                <w:lang w:val="es-BO"/>
              </w:rPr>
              <w:t>1</w:t>
            </w:r>
            <w:r w:rsidR="00D34D1A">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970AE4" w:rsidRPr="009956C4" w:rsidRDefault="00970AE4" w:rsidP="00970AE4">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970AE4" w:rsidRPr="009956C4" w:rsidRDefault="00970AE4" w:rsidP="00970AE4">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70AE4" w:rsidRPr="009956C4" w:rsidRDefault="00970AE4" w:rsidP="00970AE4">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70AE4" w:rsidRPr="009956C4" w:rsidRDefault="00970AE4" w:rsidP="00970AE4">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970AE4" w:rsidRPr="00471994" w:rsidRDefault="00970AE4" w:rsidP="00970AE4">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1" w:history="1"/>
            <w:r w:rsidRPr="00471994">
              <w:rPr>
                <w:sz w:val="12"/>
                <w:szCs w:val="12"/>
                <w:highlight w:val="yellow"/>
              </w:rPr>
              <w:t xml:space="preserve"> </w:t>
            </w:r>
          </w:p>
          <w:p w14:paraId="4133D5C7" w14:textId="77777777" w:rsidR="00D34D1A" w:rsidRPr="00D34D1A" w:rsidRDefault="00D34D1A" w:rsidP="00D34D1A">
            <w:pPr>
              <w:adjustRightInd w:val="0"/>
              <w:snapToGrid w:val="0"/>
              <w:jc w:val="both"/>
              <w:rPr>
                <w:rStyle w:val="Hipervnculo"/>
                <w:rFonts w:ascii="Arial" w:hAnsi="Arial" w:cs="Arial"/>
                <w:sz w:val="12"/>
                <w:szCs w:val="12"/>
                <w:lang w:val="es-BO"/>
              </w:rPr>
            </w:pPr>
            <w:r w:rsidRPr="00D34D1A">
              <w:rPr>
                <w:rStyle w:val="Hipervnculo"/>
                <w:rFonts w:ascii="Arial" w:hAnsi="Arial" w:cs="Arial"/>
                <w:sz w:val="12"/>
                <w:szCs w:val="12"/>
                <w:lang w:val="es-BO"/>
              </w:rPr>
              <w:t>https://bcb-gob-bo.zoom.us/j/86084068687?pwd=j4rUaK6TtEhPhK85tYWEPzgGbqb4wJ.1</w:t>
            </w:r>
          </w:p>
          <w:p w14:paraId="7C9D11B3" w14:textId="77777777" w:rsidR="00D34D1A" w:rsidRPr="00D34D1A" w:rsidRDefault="00D34D1A" w:rsidP="00D34D1A">
            <w:pPr>
              <w:adjustRightInd w:val="0"/>
              <w:snapToGrid w:val="0"/>
              <w:jc w:val="both"/>
              <w:rPr>
                <w:rStyle w:val="Hipervnculo"/>
                <w:rFonts w:ascii="Arial" w:hAnsi="Arial" w:cs="Arial"/>
                <w:sz w:val="12"/>
                <w:szCs w:val="12"/>
                <w:lang w:val="es-BO"/>
              </w:rPr>
            </w:pPr>
          </w:p>
          <w:p w14:paraId="30BCFB23" w14:textId="77777777" w:rsidR="00D34D1A" w:rsidRPr="00D34D1A" w:rsidRDefault="00D34D1A" w:rsidP="00D34D1A">
            <w:pPr>
              <w:adjustRightInd w:val="0"/>
              <w:snapToGrid w:val="0"/>
              <w:jc w:val="both"/>
              <w:rPr>
                <w:rStyle w:val="Hipervnculo"/>
                <w:rFonts w:ascii="Arial" w:hAnsi="Arial" w:cs="Arial"/>
                <w:sz w:val="12"/>
                <w:szCs w:val="12"/>
                <w:lang w:val="es-BO"/>
              </w:rPr>
            </w:pPr>
            <w:r w:rsidRPr="00D34D1A">
              <w:rPr>
                <w:rStyle w:val="Hipervnculo"/>
                <w:rFonts w:ascii="Arial" w:hAnsi="Arial" w:cs="Arial"/>
                <w:sz w:val="12"/>
                <w:szCs w:val="12"/>
                <w:lang w:val="es-BO"/>
              </w:rPr>
              <w:t>ID de reunión: 860 8406 8687</w:t>
            </w:r>
          </w:p>
          <w:p w14:paraId="429E1DC6" w14:textId="5CFB31F9" w:rsidR="00970AE4" w:rsidRPr="009956C4" w:rsidRDefault="00D34D1A" w:rsidP="00D34D1A">
            <w:pPr>
              <w:adjustRightInd w:val="0"/>
              <w:snapToGrid w:val="0"/>
              <w:jc w:val="both"/>
              <w:rPr>
                <w:rFonts w:ascii="Arial" w:hAnsi="Arial" w:cs="Arial"/>
                <w:sz w:val="14"/>
                <w:szCs w:val="4"/>
                <w:lang w:val="es-BO"/>
              </w:rPr>
            </w:pPr>
            <w:r w:rsidRPr="00D34D1A">
              <w:rPr>
                <w:rStyle w:val="Hipervnculo"/>
                <w:rFonts w:ascii="Arial" w:hAnsi="Arial" w:cs="Arial"/>
                <w:sz w:val="12"/>
                <w:szCs w:val="12"/>
                <w:lang w:val="es-BO"/>
              </w:rPr>
              <w:t>Código de acceso: 065009</w:t>
            </w:r>
          </w:p>
        </w:tc>
        <w:tc>
          <w:tcPr>
            <w:tcW w:w="198"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46E912F7" w14:textId="77777777" w:rsidR="00970AE4" w:rsidRPr="009956C4" w:rsidRDefault="00970AE4" w:rsidP="00970AE4">
            <w:pPr>
              <w:adjustRightInd w:val="0"/>
              <w:snapToGrid w:val="0"/>
              <w:jc w:val="center"/>
              <w:rPr>
                <w:rFonts w:ascii="Arial" w:hAnsi="Arial" w:cs="Arial"/>
                <w:sz w:val="14"/>
                <w:szCs w:val="4"/>
                <w:lang w:val="es-BO"/>
              </w:rPr>
            </w:pPr>
          </w:p>
        </w:tc>
      </w:tr>
      <w:tr w:rsidR="0060074B" w:rsidRPr="009956C4" w14:paraId="34BE3DCE" w14:textId="77777777" w:rsidTr="00970AE4">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7"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8"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970AE4">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970AE4">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263C6F5D" w:rsidR="00473A73" w:rsidRPr="009956C4" w:rsidRDefault="00D34D1A" w:rsidP="00B03426">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5571F88" w:rsidR="00473A73" w:rsidRPr="009956C4" w:rsidRDefault="00D34D1A" w:rsidP="0064279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AB0EF6F" w:rsidR="00473A73" w:rsidRPr="009956C4" w:rsidRDefault="00D34D1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970AE4">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7"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8669D7">
            <w:pPr>
              <w:adjustRightInd w:val="0"/>
              <w:snapToGrid w:val="0"/>
              <w:ind w:left="8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970AE4">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E5B7A5A" w:rsidR="00473A73" w:rsidRPr="009956C4" w:rsidRDefault="00D34D1A" w:rsidP="00B03426">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DB3D6F0" w:rsidR="00473A73" w:rsidRPr="009956C4" w:rsidRDefault="00D34D1A" w:rsidP="0064279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28DC6CE" w:rsidR="00473A73" w:rsidRPr="009956C4" w:rsidRDefault="00D34D1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970AE4">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970AE4">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2DA6E97" w:rsidR="00473A73" w:rsidRPr="009956C4" w:rsidRDefault="00D34D1A" w:rsidP="00642792">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5166B93" w:rsidR="00473A73" w:rsidRPr="009956C4" w:rsidRDefault="00D34D1A" w:rsidP="00642792">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38AC395" w:rsidR="00473A73" w:rsidRPr="009956C4" w:rsidRDefault="00D34D1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970AE4">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7"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970AE4">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970AE4">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7"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163B6C5" w:rsidR="00473A73" w:rsidRPr="009956C4" w:rsidRDefault="00D34D1A" w:rsidP="0064279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D708DDD" w:rsidR="00473A73" w:rsidRPr="009956C4" w:rsidRDefault="00D34D1A" w:rsidP="000C6F4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1331DDE" w:rsidR="00473A73" w:rsidRPr="009956C4" w:rsidRDefault="00D34D1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970AE4">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7"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970AE4">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7"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4E40339" w:rsidR="00473A73" w:rsidRPr="00A244D6" w:rsidRDefault="00D34D1A" w:rsidP="00055C5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BADEDFB" w:rsidR="00473A73" w:rsidRPr="00A244D6" w:rsidRDefault="00D34D1A" w:rsidP="0064279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A19272A" w:rsidR="00473A73" w:rsidRPr="00A244D6" w:rsidRDefault="00D34D1A"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970AE4">
        <w:trPr>
          <w:trHeight w:val="33"/>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7"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7"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8"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bookmarkStart w:id="69" w:name="_GoBack"/>
      <w:bookmarkEnd w:id="69"/>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B53118" w:rsidRDefault="00A72FB0" w:rsidP="00A72FB0">
      <w:pPr>
        <w:ind w:left="705" w:hanging="705"/>
        <w:jc w:val="both"/>
        <w:rPr>
          <w:rFonts w:cs="Arial"/>
          <w:sz w:val="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Pr="00B53118" w:rsidRDefault="00077E45" w:rsidP="00A72FB0">
      <w:pPr>
        <w:jc w:val="both"/>
        <w:rPr>
          <w:rFonts w:cs="Arial"/>
          <w:b/>
          <w:sz w:val="10"/>
          <w:szCs w:val="18"/>
          <w:lang w:val="es-BO"/>
        </w:rPr>
      </w:pPr>
    </w:p>
    <w:p w14:paraId="31DA3C53" w14:textId="77777777" w:rsidR="00D34D1A" w:rsidRPr="000C73A2" w:rsidRDefault="00D34D1A" w:rsidP="00D34D1A">
      <w:pPr>
        <w:shd w:val="clear" w:color="auto" w:fill="E0E0E0"/>
        <w:ind w:left="-360" w:right="13"/>
        <w:jc w:val="center"/>
        <w:rPr>
          <w:rFonts w:ascii="Arial" w:hAnsi="Arial" w:cs="Arial"/>
          <w:b/>
          <w:bCs/>
          <w:sz w:val="28"/>
          <w:szCs w:val="28"/>
        </w:rPr>
      </w:pPr>
      <w:r w:rsidRPr="000C73A2">
        <w:rPr>
          <w:rFonts w:ascii="Arial" w:hAnsi="Arial" w:cs="Arial"/>
          <w:b/>
          <w:bCs/>
          <w:sz w:val="28"/>
          <w:szCs w:val="28"/>
        </w:rPr>
        <w:t>ESPECIFICACIONES TÉCNICAS</w:t>
      </w:r>
    </w:p>
    <w:p w14:paraId="71F26F20" w14:textId="77777777" w:rsidR="007E0DF6" w:rsidRPr="00B53118" w:rsidRDefault="007E0DF6" w:rsidP="00913B0F">
      <w:pPr>
        <w:jc w:val="both"/>
        <w:rPr>
          <w:rFonts w:cs="Arial"/>
          <w:sz w:val="8"/>
          <w:lang w:val="es-BO"/>
        </w:rPr>
      </w:pPr>
    </w:p>
    <w:p w14:paraId="0CB15381" w14:textId="77777777" w:rsidR="00E42EBE" w:rsidRPr="00E42EBE" w:rsidRDefault="00E42EBE" w:rsidP="00E42EBE">
      <w:pPr>
        <w:shd w:val="clear" w:color="auto" w:fill="E0E0E0"/>
        <w:ind w:left="-360" w:right="13"/>
        <w:jc w:val="center"/>
        <w:rPr>
          <w:rFonts w:ascii="Arial" w:hAnsi="Arial" w:cs="Arial"/>
          <w:b/>
          <w:bCs/>
          <w:sz w:val="18"/>
          <w:szCs w:val="20"/>
        </w:rPr>
      </w:pPr>
      <w:r w:rsidRPr="00E42EBE">
        <w:rPr>
          <w:rFonts w:ascii="Arial" w:hAnsi="Arial" w:cs="Arial"/>
          <w:b/>
          <w:bCs/>
          <w:sz w:val="24"/>
          <w:szCs w:val="28"/>
        </w:rPr>
        <w:t>ADQUISICIÓN DE LICENCIAS DE MICROSOFT OFFICE</w:t>
      </w:r>
    </w:p>
    <w:p w14:paraId="09DD2D52" w14:textId="77777777" w:rsidR="00E42EBE" w:rsidRPr="00E20771" w:rsidRDefault="00E42EBE" w:rsidP="00E42EBE">
      <w:pPr>
        <w:jc w:val="center"/>
        <w:rPr>
          <w:rFonts w:ascii="Arial" w:hAnsi="Arial" w:cs="Arial"/>
          <w:sz w:val="14"/>
          <w:szCs w:val="20"/>
        </w:rPr>
      </w:pPr>
    </w:p>
    <w:tbl>
      <w:tblPr>
        <w:tblW w:w="96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9"/>
        <w:gridCol w:w="3560"/>
      </w:tblGrid>
      <w:tr w:rsidR="00D34D1A" w:rsidRPr="00400A92" w14:paraId="567182B4" w14:textId="77777777" w:rsidTr="00400A92">
        <w:trPr>
          <w:cantSplit/>
          <w:trHeight w:val="477"/>
          <w:tblHeader/>
        </w:trPr>
        <w:tc>
          <w:tcPr>
            <w:tcW w:w="6089" w:type="dxa"/>
            <w:vMerge w:val="restart"/>
            <w:shd w:val="clear" w:color="auto" w:fill="D9D9D9"/>
            <w:vAlign w:val="center"/>
          </w:tcPr>
          <w:p w14:paraId="50C7D0C2" w14:textId="77777777" w:rsidR="00D34D1A" w:rsidRPr="00400A92" w:rsidRDefault="00D34D1A" w:rsidP="00D34D1A">
            <w:pPr>
              <w:ind w:left="-70"/>
              <w:jc w:val="center"/>
              <w:rPr>
                <w:rFonts w:ascii="Arial" w:hAnsi="Arial" w:cs="Arial"/>
                <w:b/>
                <w:bCs/>
                <w:sz w:val="18"/>
                <w:szCs w:val="20"/>
              </w:rPr>
            </w:pPr>
            <w:r w:rsidRPr="00400A92">
              <w:rPr>
                <w:rFonts w:ascii="Arial" w:hAnsi="Arial" w:cs="Arial"/>
                <w:b/>
                <w:bCs/>
                <w:sz w:val="18"/>
                <w:szCs w:val="20"/>
              </w:rPr>
              <w:t>REQUISITOS NECESARIOS DE LAS LICENCIAS Y LAS CONDICIONES COMPLEMENTARIAS</w:t>
            </w:r>
          </w:p>
        </w:tc>
        <w:tc>
          <w:tcPr>
            <w:tcW w:w="3560" w:type="dxa"/>
            <w:shd w:val="clear" w:color="auto" w:fill="D9D9D9"/>
            <w:vAlign w:val="center"/>
          </w:tcPr>
          <w:p w14:paraId="1CA08DED"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20"/>
                <w:lang w:val="es-ES_tradnl"/>
              </w:rPr>
            </w:pPr>
            <w:r w:rsidRPr="00400A92">
              <w:rPr>
                <w:rFonts w:ascii="Arial" w:hAnsi="Arial" w:cs="Arial"/>
                <w:sz w:val="18"/>
                <w:szCs w:val="20"/>
              </w:rPr>
              <w:t>Para ser llenado por el proponente</w:t>
            </w:r>
          </w:p>
        </w:tc>
      </w:tr>
      <w:tr w:rsidR="00D34D1A" w:rsidRPr="00400A92" w14:paraId="3F27F302" w14:textId="77777777" w:rsidTr="00400A92">
        <w:trPr>
          <w:cantSplit/>
          <w:trHeight w:val="250"/>
          <w:tblHeader/>
        </w:trPr>
        <w:tc>
          <w:tcPr>
            <w:tcW w:w="6089" w:type="dxa"/>
            <w:vMerge/>
            <w:shd w:val="clear" w:color="auto" w:fill="D9D9D9"/>
            <w:vAlign w:val="center"/>
          </w:tcPr>
          <w:p w14:paraId="5BB029C7" w14:textId="77777777" w:rsidR="00D34D1A" w:rsidRPr="00400A92" w:rsidRDefault="00D34D1A" w:rsidP="00D34D1A">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20"/>
              </w:rPr>
            </w:pPr>
          </w:p>
        </w:tc>
        <w:tc>
          <w:tcPr>
            <w:tcW w:w="3560" w:type="dxa"/>
            <w:vMerge w:val="restart"/>
            <w:shd w:val="clear" w:color="auto" w:fill="D9D9D9"/>
            <w:vAlign w:val="center"/>
          </w:tcPr>
          <w:p w14:paraId="103F90D6" w14:textId="77777777" w:rsidR="00D34D1A" w:rsidRPr="00400A92" w:rsidRDefault="00D34D1A" w:rsidP="00D34D1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20"/>
                <w:lang w:val="es-ES_tradnl"/>
              </w:rPr>
            </w:pPr>
            <w:r w:rsidRPr="00400A92">
              <w:rPr>
                <w:rFonts w:ascii="Arial" w:hAnsi="Arial" w:cs="Arial"/>
                <w:b/>
                <w:bCs/>
                <w:iCs/>
                <w:sz w:val="18"/>
                <w:szCs w:val="20"/>
                <w:lang w:val="es-ES_tradnl"/>
              </w:rPr>
              <w:t>CARACTERÍSTICAS DE LA PROPUESTA</w:t>
            </w:r>
          </w:p>
          <w:p w14:paraId="71A4178A"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20"/>
                <w:lang w:val="es-ES_tradnl"/>
              </w:rPr>
            </w:pPr>
            <w:r w:rsidRPr="00400A92">
              <w:rPr>
                <w:rFonts w:ascii="Arial" w:hAnsi="Arial" w:cs="Arial"/>
                <w:sz w:val="18"/>
                <w:szCs w:val="20"/>
              </w:rPr>
              <w:t>(Manifestar aceptación, especificar y/o adjuntar lo requerido)</w:t>
            </w:r>
          </w:p>
        </w:tc>
      </w:tr>
      <w:tr w:rsidR="00D34D1A" w:rsidRPr="00400A92" w14:paraId="2A93A7BF" w14:textId="77777777" w:rsidTr="00400A92">
        <w:trPr>
          <w:cantSplit/>
          <w:trHeight w:val="953"/>
          <w:tblHeader/>
        </w:trPr>
        <w:tc>
          <w:tcPr>
            <w:tcW w:w="6089" w:type="dxa"/>
            <w:vMerge/>
            <w:tcBorders>
              <w:bottom w:val="single" w:sz="4" w:space="0" w:color="auto"/>
            </w:tcBorders>
            <w:shd w:val="clear" w:color="auto" w:fill="D9D9D9"/>
            <w:vAlign w:val="center"/>
          </w:tcPr>
          <w:p w14:paraId="7AA26086" w14:textId="77777777" w:rsidR="00D34D1A" w:rsidRPr="00400A92" w:rsidRDefault="00D34D1A" w:rsidP="00D34D1A">
            <w:pPr>
              <w:jc w:val="both"/>
              <w:rPr>
                <w:rFonts w:ascii="Arial" w:hAnsi="Arial" w:cs="Arial"/>
                <w:b/>
                <w:bCs/>
                <w:sz w:val="18"/>
                <w:szCs w:val="20"/>
              </w:rPr>
            </w:pPr>
          </w:p>
        </w:tc>
        <w:tc>
          <w:tcPr>
            <w:tcW w:w="3560" w:type="dxa"/>
            <w:vMerge/>
            <w:tcBorders>
              <w:bottom w:val="single" w:sz="4" w:space="0" w:color="auto"/>
            </w:tcBorders>
            <w:shd w:val="clear" w:color="auto" w:fill="D9D9D9"/>
            <w:vAlign w:val="center"/>
          </w:tcPr>
          <w:p w14:paraId="425DFBDA"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20"/>
                <w:lang w:val="es-ES_tradnl"/>
              </w:rPr>
            </w:pPr>
          </w:p>
        </w:tc>
      </w:tr>
      <w:tr w:rsidR="00D34D1A" w:rsidRPr="00400A92" w14:paraId="423E6699" w14:textId="77777777" w:rsidTr="00400A92">
        <w:trPr>
          <w:cantSplit/>
          <w:trHeight w:val="397"/>
        </w:trPr>
        <w:tc>
          <w:tcPr>
            <w:tcW w:w="6089" w:type="dxa"/>
            <w:shd w:val="clear" w:color="auto" w:fill="339966"/>
            <w:vAlign w:val="center"/>
          </w:tcPr>
          <w:p w14:paraId="7D972426" w14:textId="77777777" w:rsidR="00D34D1A" w:rsidRPr="00400A92" w:rsidRDefault="00D34D1A" w:rsidP="00D34D1A">
            <w:pPr>
              <w:ind w:left="290" w:hanging="290"/>
              <w:jc w:val="both"/>
              <w:rPr>
                <w:rFonts w:ascii="Arial" w:hAnsi="Arial" w:cs="Arial"/>
                <w:b/>
                <w:bCs/>
                <w:i/>
                <w:iCs/>
                <w:color w:val="FFFFFF"/>
                <w:sz w:val="18"/>
                <w:szCs w:val="20"/>
              </w:rPr>
            </w:pPr>
            <w:r w:rsidRPr="00400A92">
              <w:rPr>
                <w:rFonts w:ascii="Arial" w:hAnsi="Arial" w:cs="Arial"/>
                <w:b/>
                <w:bCs/>
                <w:color w:val="FFFFFF"/>
                <w:sz w:val="18"/>
                <w:szCs w:val="20"/>
              </w:rPr>
              <w:t>I. OBJETO Y CAUSA</w:t>
            </w:r>
          </w:p>
        </w:tc>
        <w:tc>
          <w:tcPr>
            <w:tcW w:w="3560" w:type="dxa"/>
            <w:shd w:val="clear" w:color="auto" w:fill="339966"/>
            <w:vAlign w:val="center"/>
          </w:tcPr>
          <w:p w14:paraId="2A52B6E0"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20"/>
                <w:lang w:val="es-ES_tradnl"/>
              </w:rPr>
            </w:pPr>
          </w:p>
        </w:tc>
      </w:tr>
      <w:tr w:rsidR="00D34D1A" w:rsidRPr="00400A92" w14:paraId="35352412" w14:textId="77777777" w:rsidTr="00400A92">
        <w:trPr>
          <w:cantSplit/>
          <w:trHeight w:val="513"/>
        </w:trPr>
        <w:tc>
          <w:tcPr>
            <w:tcW w:w="6089" w:type="dxa"/>
            <w:vAlign w:val="center"/>
          </w:tcPr>
          <w:p w14:paraId="6EF2D066" w14:textId="77777777" w:rsidR="00D34D1A" w:rsidRPr="00400A92" w:rsidRDefault="00D34D1A" w:rsidP="00D34D1A">
            <w:pPr>
              <w:jc w:val="both"/>
              <w:rPr>
                <w:rFonts w:ascii="Arial" w:hAnsi="Arial" w:cs="Arial"/>
                <w:bCs/>
                <w:iCs/>
                <w:sz w:val="18"/>
                <w:szCs w:val="20"/>
              </w:rPr>
            </w:pPr>
            <w:r w:rsidRPr="00400A92">
              <w:rPr>
                <w:rFonts w:ascii="Arial" w:hAnsi="Arial" w:cs="Arial"/>
                <w:bCs/>
                <w:iCs/>
                <w:sz w:val="18"/>
                <w:szCs w:val="20"/>
                <w:lang w:val="es-ES_tradnl"/>
              </w:rPr>
              <w:t>Adquisición de licencias perpetuas del software de ofimática MS Office para actualizar paulatinamente las licencias más antiguas con que cuenta el BCB.</w:t>
            </w:r>
          </w:p>
        </w:tc>
        <w:tc>
          <w:tcPr>
            <w:tcW w:w="3560" w:type="dxa"/>
            <w:shd w:val="thinReverseDiagStripe" w:color="auto" w:fill="BFBFBF"/>
            <w:vAlign w:val="center"/>
          </w:tcPr>
          <w:p w14:paraId="7431CA91"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631E1159" w14:textId="77777777" w:rsidTr="00400A92">
        <w:trPr>
          <w:cantSplit/>
          <w:trHeight w:val="397"/>
        </w:trPr>
        <w:tc>
          <w:tcPr>
            <w:tcW w:w="6089" w:type="dxa"/>
            <w:tcBorders>
              <w:bottom w:val="single" w:sz="4" w:space="0" w:color="auto"/>
            </w:tcBorders>
            <w:shd w:val="clear" w:color="auto" w:fill="339966"/>
            <w:vAlign w:val="center"/>
          </w:tcPr>
          <w:p w14:paraId="52B5A912" w14:textId="77777777" w:rsidR="00D34D1A" w:rsidRPr="00400A92" w:rsidRDefault="00D34D1A" w:rsidP="00D34D1A">
            <w:pPr>
              <w:ind w:left="290" w:hanging="290"/>
              <w:jc w:val="both"/>
              <w:rPr>
                <w:rFonts w:ascii="Arial" w:hAnsi="Arial" w:cs="Arial"/>
                <w:b/>
                <w:bCs/>
                <w:color w:val="FFFFFF"/>
                <w:sz w:val="18"/>
                <w:szCs w:val="20"/>
              </w:rPr>
            </w:pPr>
            <w:r w:rsidRPr="00400A92">
              <w:rPr>
                <w:rFonts w:ascii="Arial" w:hAnsi="Arial" w:cs="Arial"/>
                <w:b/>
                <w:bCs/>
                <w:color w:val="FFFFFF"/>
                <w:sz w:val="18"/>
                <w:szCs w:val="20"/>
              </w:rPr>
              <w:t>II. CARACTERÍSTICAS GENERALES DE LAS LICENCIAS</w:t>
            </w:r>
          </w:p>
        </w:tc>
        <w:tc>
          <w:tcPr>
            <w:tcW w:w="3560" w:type="dxa"/>
            <w:tcBorders>
              <w:bottom w:val="single" w:sz="4" w:space="0" w:color="auto"/>
            </w:tcBorders>
            <w:shd w:val="clear" w:color="auto" w:fill="339966"/>
            <w:vAlign w:val="center"/>
          </w:tcPr>
          <w:p w14:paraId="1E23EBE9"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20"/>
                <w:lang w:val="es-ES_tradnl"/>
              </w:rPr>
            </w:pPr>
          </w:p>
        </w:tc>
      </w:tr>
      <w:tr w:rsidR="00D34D1A" w:rsidRPr="00400A92" w14:paraId="428CFBF4" w14:textId="77777777" w:rsidTr="00400A92">
        <w:trPr>
          <w:cantSplit/>
          <w:trHeight w:val="397"/>
        </w:trPr>
        <w:tc>
          <w:tcPr>
            <w:tcW w:w="6089" w:type="dxa"/>
            <w:tcBorders>
              <w:right w:val="nil"/>
            </w:tcBorders>
            <w:shd w:val="clear" w:color="auto" w:fill="auto"/>
            <w:vAlign w:val="center"/>
          </w:tcPr>
          <w:p w14:paraId="138C7D05" w14:textId="77777777" w:rsidR="00D34D1A" w:rsidRPr="00400A92" w:rsidRDefault="00D34D1A" w:rsidP="00D34D1A">
            <w:pPr>
              <w:ind w:left="290" w:hanging="290"/>
              <w:jc w:val="both"/>
              <w:rPr>
                <w:rFonts w:ascii="Arial" w:hAnsi="Arial" w:cs="Arial"/>
                <w:bCs/>
                <w:iCs/>
                <w:sz w:val="18"/>
                <w:szCs w:val="20"/>
                <w:lang w:val="es-ES_tradnl"/>
              </w:rPr>
            </w:pPr>
            <w:r w:rsidRPr="00400A92">
              <w:rPr>
                <w:rFonts w:ascii="Arial" w:hAnsi="Arial" w:cs="Arial"/>
                <w:bCs/>
                <w:iCs/>
                <w:sz w:val="18"/>
                <w:szCs w:val="20"/>
                <w:lang w:val="es-ES_tradnl"/>
              </w:rPr>
              <w:t>Las licencias solicitadas deben cumplir con las siguientes características:</w:t>
            </w:r>
          </w:p>
        </w:tc>
        <w:tc>
          <w:tcPr>
            <w:tcW w:w="3560" w:type="dxa"/>
            <w:tcBorders>
              <w:left w:val="nil"/>
              <w:bottom w:val="single" w:sz="4" w:space="0" w:color="auto"/>
            </w:tcBorders>
            <w:shd w:val="clear" w:color="auto" w:fill="auto"/>
            <w:vAlign w:val="center"/>
          </w:tcPr>
          <w:p w14:paraId="0FA4DBB2"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Cs/>
                <w:iCs/>
                <w:sz w:val="18"/>
                <w:szCs w:val="20"/>
                <w:lang w:val="es-ES_tradnl"/>
              </w:rPr>
            </w:pPr>
          </w:p>
        </w:tc>
      </w:tr>
      <w:tr w:rsidR="00D34D1A" w:rsidRPr="00400A92" w14:paraId="3C6799FA" w14:textId="77777777" w:rsidTr="00400A92">
        <w:trPr>
          <w:cantSplit/>
          <w:trHeight w:val="397"/>
        </w:trPr>
        <w:tc>
          <w:tcPr>
            <w:tcW w:w="6089" w:type="dxa"/>
            <w:shd w:val="clear" w:color="auto" w:fill="CCFFCC"/>
            <w:vAlign w:val="center"/>
          </w:tcPr>
          <w:p w14:paraId="35AA93A3" w14:textId="77777777" w:rsidR="00D34D1A" w:rsidRPr="00400A92" w:rsidRDefault="00D34D1A" w:rsidP="00D34D1A">
            <w:pPr>
              <w:ind w:left="290" w:hanging="290"/>
              <w:rPr>
                <w:rFonts w:ascii="Arial" w:hAnsi="Arial" w:cs="Arial"/>
                <w:b/>
                <w:bCs/>
                <w:sz w:val="18"/>
                <w:szCs w:val="20"/>
                <w:lang w:val="es-BO"/>
              </w:rPr>
            </w:pPr>
            <w:r w:rsidRPr="00400A92">
              <w:rPr>
                <w:rFonts w:ascii="Arial" w:hAnsi="Arial" w:cs="Arial"/>
                <w:b/>
                <w:bCs/>
                <w:sz w:val="18"/>
                <w:szCs w:val="20"/>
              </w:rPr>
              <w:t>A. REQUISITOS DE LAS LICENCIAS</w:t>
            </w:r>
          </w:p>
        </w:tc>
        <w:tc>
          <w:tcPr>
            <w:tcW w:w="3560" w:type="dxa"/>
            <w:shd w:val="clear" w:color="auto" w:fill="CCFFCC"/>
            <w:vAlign w:val="center"/>
          </w:tcPr>
          <w:p w14:paraId="6BEE9F71"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BO"/>
              </w:rPr>
            </w:pPr>
          </w:p>
        </w:tc>
      </w:tr>
      <w:tr w:rsidR="00D34D1A" w:rsidRPr="00400A92" w14:paraId="4A167927" w14:textId="77777777" w:rsidTr="00400A92">
        <w:trPr>
          <w:cantSplit/>
          <w:trHeight w:val="284"/>
        </w:trPr>
        <w:tc>
          <w:tcPr>
            <w:tcW w:w="6089" w:type="dxa"/>
            <w:vAlign w:val="center"/>
          </w:tcPr>
          <w:p w14:paraId="6D8AE342" w14:textId="77777777" w:rsidR="00D34D1A" w:rsidRPr="00400A92" w:rsidRDefault="00D34D1A" w:rsidP="00D34D1A">
            <w:pPr>
              <w:numPr>
                <w:ilvl w:val="0"/>
                <w:numId w:val="44"/>
              </w:numPr>
              <w:rPr>
                <w:rFonts w:ascii="Arial" w:hAnsi="Arial" w:cs="Arial"/>
                <w:sz w:val="18"/>
                <w:szCs w:val="20"/>
              </w:rPr>
            </w:pPr>
            <w:r w:rsidRPr="00400A92">
              <w:rPr>
                <w:rFonts w:ascii="Arial" w:hAnsi="Arial" w:cs="Arial"/>
                <w:b/>
                <w:sz w:val="18"/>
                <w:szCs w:val="20"/>
              </w:rPr>
              <w:t>Fabricante del software:</w:t>
            </w:r>
            <w:r w:rsidRPr="00400A92">
              <w:rPr>
                <w:rFonts w:ascii="Arial" w:hAnsi="Arial" w:cs="Arial"/>
                <w:sz w:val="18"/>
                <w:szCs w:val="20"/>
              </w:rPr>
              <w:t xml:space="preserve"> Microsoft</w:t>
            </w:r>
            <w:r w:rsidRPr="00400A92">
              <w:rPr>
                <w:rFonts w:ascii="Arial" w:hAnsi="Arial" w:cs="Arial"/>
                <w:bCs/>
                <w:iCs/>
                <w:sz w:val="18"/>
                <w:szCs w:val="20"/>
              </w:rPr>
              <w:t>.</w:t>
            </w:r>
          </w:p>
          <w:p w14:paraId="043D5A35" w14:textId="77777777" w:rsidR="00D34D1A" w:rsidRPr="00400A92" w:rsidRDefault="00D34D1A" w:rsidP="00D34D1A">
            <w:pPr>
              <w:rPr>
                <w:rFonts w:ascii="Arial" w:hAnsi="Arial" w:cs="Arial"/>
                <w:sz w:val="18"/>
                <w:szCs w:val="20"/>
              </w:rPr>
            </w:pPr>
            <w:r w:rsidRPr="00400A92">
              <w:rPr>
                <w:rFonts w:ascii="Arial" w:hAnsi="Arial" w:cs="Arial"/>
                <w:bCs/>
                <w:i/>
                <w:iCs/>
                <w:sz w:val="18"/>
                <w:szCs w:val="20"/>
              </w:rPr>
              <w:t>(Manifestar aceptación)</w:t>
            </w:r>
          </w:p>
        </w:tc>
        <w:tc>
          <w:tcPr>
            <w:tcW w:w="3560" w:type="dxa"/>
            <w:vAlign w:val="center"/>
          </w:tcPr>
          <w:p w14:paraId="40BA6737"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478B138B" w14:textId="77777777" w:rsidTr="00400A92">
        <w:trPr>
          <w:cantSplit/>
          <w:trHeight w:val="284"/>
        </w:trPr>
        <w:tc>
          <w:tcPr>
            <w:tcW w:w="6089" w:type="dxa"/>
            <w:vAlign w:val="center"/>
          </w:tcPr>
          <w:p w14:paraId="5B32B4A5" w14:textId="77777777" w:rsidR="00D34D1A" w:rsidRPr="00400A92" w:rsidRDefault="00D34D1A" w:rsidP="00D34D1A">
            <w:pPr>
              <w:numPr>
                <w:ilvl w:val="0"/>
                <w:numId w:val="44"/>
              </w:numPr>
              <w:jc w:val="both"/>
              <w:rPr>
                <w:rFonts w:ascii="Arial" w:hAnsi="Arial" w:cs="Arial"/>
                <w:sz w:val="18"/>
                <w:szCs w:val="20"/>
                <w:lang w:val="en-US"/>
              </w:rPr>
            </w:pPr>
            <w:proofErr w:type="spellStart"/>
            <w:r w:rsidRPr="00400A92">
              <w:rPr>
                <w:rFonts w:ascii="Arial" w:hAnsi="Arial" w:cs="Arial"/>
                <w:b/>
                <w:sz w:val="18"/>
                <w:szCs w:val="20"/>
                <w:lang w:val="en-US"/>
              </w:rPr>
              <w:t>Nombre</w:t>
            </w:r>
            <w:proofErr w:type="spellEnd"/>
            <w:r w:rsidRPr="00400A92">
              <w:rPr>
                <w:rFonts w:ascii="Arial" w:hAnsi="Arial" w:cs="Arial"/>
                <w:b/>
                <w:sz w:val="18"/>
                <w:szCs w:val="20"/>
                <w:lang w:val="en-US"/>
              </w:rPr>
              <w:t xml:space="preserve"> </w:t>
            </w:r>
            <w:proofErr w:type="gramStart"/>
            <w:r w:rsidRPr="00400A92">
              <w:rPr>
                <w:rFonts w:ascii="Arial" w:hAnsi="Arial" w:cs="Arial"/>
                <w:b/>
                <w:sz w:val="18"/>
                <w:szCs w:val="20"/>
                <w:lang w:val="en-US"/>
              </w:rPr>
              <w:t>del</w:t>
            </w:r>
            <w:proofErr w:type="gramEnd"/>
            <w:r w:rsidRPr="00400A92">
              <w:rPr>
                <w:rFonts w:ascii="Arial" w:hAnsi="Arial" w:cs="Arial"/>
                <w:b/>
                <w:sz w:val="18"/>
                <w:szCs w:val="20"/>
                <w:lang w:val="en-US"/>
              </w:rPr>
              <w:t xml:space="preserve"> Software:</w:t>
            </w:r>
            <w:r w:rsidRPr="00400A92">
              <w:rPr>
                <w:rFonts w:ascii="Arial" w:hAnsi="Arial" w:cs="Arial"/>
                <w:sz w:val="18"/>
                <w:szCs w:val="20"/>
                <w:lang w:val="en-US"/>
              </w:rPr>
              <w:t xml:space="preserve"> Microsoft Office LTSC STANDARD 2024 o superior</w:t>
            </w:r>
            <w:r w:rsidRPr="00400A92">
              <w:rPr>
                <w:rFonts w:ascii="Arial" w:hAnsi="Arial" w:cs="Arial"/>
                <w:bCs/>
                <w:iCs/>
                <w:sz w:val="18"/>
                <w:szCs w:val="20"/>
                <w:lang w:val="en-US"/>
              </w:rPr>
              <w:t>.</w:t>
            </w:r>
          </w:p>
          <w:p w14:paraId="4348F1DC" w14:textId="77777777" w:rsidR="00D34D1A" w:rsidRPr="00400A92" w:rsidRDefault="00D34D1A" w:rsidP="00D34D1A">
            <w:pPr>
              <w:rPr>
                <w:rFonts w:ascii="Arial" w:hAnsi="Arial" w:cs="Arial"/>
                <w:sz w:val="18"/>
                <w:szCs w:val="20"/>
              </w:rPr>
            </w:pPr>
            <w:r w:rsidRPr="00400A92">
              <w:rPr>
                <w:rFonts w:ascii="Arial" w:hAnsi="Arial" w:cs="Arial"/>
                <w:bCs/>
                <w:i/>
                <w:iCs/>
                <w:sz w:val="18"/>
                <w:szCs w:val="20"/>
              </w:rPr>
              <w:t>(Manifestar aceptación)</w:t>
            </w:r>
          </w:p>
        </w:tc>
        <w:tc>
          <w:tcPr>
            <w:tcW w:w="3560" w:type="dxa"/>
            <w:vAlign w:val="center"/>
          </w:tcPr>
          <w:p w14:paraId="60736F8B"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26C66EA7" w14:textId="77777777" w:rsidTr="00400A92">
        <w:trPr>
          <w:cantSplit/>
          <w:trHeight w:val="284"/>
        </w:trPr>
        <w:tc>
          <w:tcPr>
            <w:tcW w:w="6089" w:type="dxa"/>
            <w:vAlign w:val="center"/>
          </w:tcPr>
          <w:p w14:paraId="3D79927D" w14:textId="77777777" w:rsidR="00D34D1A" w:rsidRPr="00400A92" w:rsidRDefault="00D34D1A" w:rsidP="00D34D1A">
            <w:pPr>
              <w:numPr>
                <w:ilvl w:val="0"/>
                <w:numId w:val="44"/>
              </w:numPr>
              <w:rPr>
                <w:rFonts w:ascii="Arial" w:hAnsi="Arial" w:cs="Arial"/>
                <w:b/>
                <w:sz w:val="18"/>
                <w:szCs w:val="20"/>
              </w:rPr>
            </w:pPr>
            <w:r w:rsidRPr="00400A92">
              <w:rPr>
                <w:rFonts w:ascii="Arial" w:hAnsi="Arial" w:cs="Arial"/>
                <w:b/>
                <w:sz w:val="18"/>
                <w:szCs w:val="20"/>
              </w:rPr>
              <w:t>Modalidad de Licenciamiento:</w:t>
            </w:r>
            <w:r w:rsidRPr="00400A92">
              <w:rPr>
                <w:rFonts w:ascii="Arial" w:hAnsi="Arial" w:cs="Arial"/>
                <w:sz w:val="18"/>
                <w:szCs w:val="20"/>
              </w:rPr>
              <w:t xml:space="preserve"> Especificar.</w:t>
            </w:r>
          </w:p>
          <w:p w14:paraId="7BF59AD3" w14:textId="77777777" w:rsidR="00D34D1A" w:rsidRPr="00400A92" w:rsidRDefault="00D34D1A" w:rsidP="00D34D1A">
            <w:pPr>
              <w:rPr>
                <w:rFonts w:ascii="Arial" w:hAnsi="Arial" w:cs="Arial"/>
                <w:b/>
                <w:sz w:val="18"/>
                <w:szCs w:val="20"/>
              </w:rPr>
            </w:pPr>
            <w:r w:rsidRPr="00400A92">
              <w:rPr>
                <w:rFonts w:ascii="Arial" w:hAnsi="Arial" w:cs="Arial"/>
                <w:bCs/>
                <w:i/>
                <w:iCs/>
                <w:sz w:val="18"/>
                <w:szCs w:val="20"/>
              </w:rPr>
              <w:t>(Manifestar aceptación)</w:t>
            </w:r>
          </w:p>
        </w:tc>
        <w:tc>
          <w:tcPr>
            <w:tcW w:w="3560" w:type="dxa"/>
            <w:vAlign w:val="center"/>
          </w:tcPr>
          <w:p w14:paraId="1841938E"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3D4C23C1" w14:textId="77777777" w:rsidTr="00400A92">
        <w:trPr>
          <w:cantSplit/>
          <w:trHeight w:val="284"/>
        </w:trPr>
        <w:tc>
          <w:tcPr>
            <w:tcW w:w="6089" w:type="dxa"/>
            <w:vAlign w:val="center"/>
          </w:tcPr>
          <w:p w14:paraId="258FBBC2" w14:textId="77777777" w:rsidR="00D34D1A" w:rsidRPr="00400A92" w:rsidRDefault="00D34D1A" w:rsidP="00D34D1A">
            <w:pPr>
              <w:numPr>
                <w:ilvl w:val="0"/>
                <w:numId w:val="44"/>
              </w:numPr>
              <w:jc w:val="both"/>
              <w:rPr>
                <w:rFonts w:ascii="Arial" w:hAnsi="Arial" w:cs="Arial"/>
                <w:b/>
                <w:sz w:val="18"/>
                <w:szCs w:val="20"/>
              </w:rPr>
            </w:pPr>
            <w:r w:rsidRPr="00400A92">
              <w:rPr>
                <w:rFonts w:ascii="Arial" w:hAnsi="Arial" w:cs="Arial"/>
                <w:b/>
                <w:sz w:val="18"/>
                <w:szCs w:val="20"/>
              </w:rPr>
              <w:t xml:space="preserve">Enterprise </w:t>
            </w:r>
            <w:proofErr w:type="spellStart"/>
            <w:r w:rsidRPr="00400A92">
              <w:rPr>
                <w:rFonts w:ascii="Arial" w:hAnsi="Arial" w:cs="Arial"/>
                <w:b/>
                <w:sz w:val="18"/>
                <w:szCs w:val="20"/>
              </w:rPr>
              <w:t>Agreement</w:t>
            </w:r>
            <w:proofErr w:type="spellEnd"/>
            <w:r w:rsidRPr="00400A92">
              <w:rPr>
                <w:rFonts w:ascii="Arial" w:hAnsi="Arial" w:cs="Arial"/>
                <w:b/>
                <w:sz w:val="18"/>
                <w:szCs w:val="20"/>
              </w:rPr>
              <w:t>:</w:t>
            </w:r>
            <w:r w:rsidRPr="00400A92">
              <w:rPr>
                <w:rFonts w:ascii="Arial" w:hAnsi="Arial" w:cs="Arial"/>
                <w:sz w:val="18"/>
                <w:szCs w:val="20"/>
              </w:rPr>
              <w:t xml:space="preserve"> La modalidad de licenciamiento no debe contemplar el Enterprise </w:t>
            </w:r>
            <w:proofErr w:type="spellStart"/>
            <w:r w:rsidRPr="00400A92">
              <w:rPr>
                <w:rFonts w:ascii="Arial" w:hAnsi="Arial" w:cs="Arial"/>
                <w:sz w:val="18"/>
                <w:szCs w:val="20"/>
              </w:rPr>
              <w:t>Agreement</w:t>
            </w:r>
            <w:proofErr w:type="spellEnd"/>
            <w:r w:rsidRPr="00400A92">
              <w:rPr>
                <w:rFonts w:ascii="Arial" w:hAnsi="Arial" w:cs="Arial"/>
                <w:sz w:val="18"/>
                <w:szCs w:val="20"/>
              </w:rPr>
              <w:t>.</w:t>
            </w:r>
          </w:p>
          <w:p w14:paraId="1622D912" w14:textId="77777777" w:rsidR="00D34D1A" w:rsidRPr="00400A92" w:rsidRDefault="00D34D1A" w:rsidP="00D34D1A">
            <w:pPr>
              <w:rPr>
                <w:rFonts w:ascii="Arial" w:hAnsi="Arial" w:cs="Arial"/>
                <w:b/>
                <w:sz w:val="18"/>
                <w:szCs w:val="20"/>
              </w:rPr>
            </w:pPr>
            <w:r w:rsidRPr="00400A92">
              <w:rPr>
                <w:rFonts w:ascii="Arial" w:hAnsi="Arial" w:cs="Arial"/>
                <w:bCs/>
                <w:i/>
                <w:iCs/>
                <w:sz w:val="18"/>
                <w:szCs w:val="20"/>
              </w:rPr>
              <w:t>(Manifestar aceptación)</w:t>
            </w:r>
          </w:p>
        </w:tc>
        <w:tc>
          <w:tcPr>
            <w:tcW w:w="3560" w:type="dxa"/>
            <w:tcBorders>
              <w:bottom w:val="single" w:sz="4" w:space="0" w:color="auto"/>
            </w:tcBorders>
            <w:vAlign w:val="center"/>
          </w:tcPr>
          <w:p w14:paraId="51EE47FA"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1AC2A3CD" w14:textId="77777777" w:rsidTr="00400A92">
        <w:trPr>
          <w:cantSplit/>
          <w:trHeight w:val="284"/>
        </w:trPr>
        <w:tc>
          <w:tcPr>
            <w:tcW w:w="6089" w:type="dxa"/>
            <w:vAlign w:val="center"/>
          </w:tcPr>
          <w:p w14:paraId="2D04661A" w14:textId="77777777" w:rsidR="00D34D1A" w:rsidRPr="00400A92" w:rsidRDefault="00D34D1A" w:rsidP="00D34D1A">
            <w:pPr>
              <w:numPr>
                <w:ilvl w:val="0"/>
                <w:numId w:val="44"/>
              </w:numPr>
              <w:rPr>
                <w:rFonts w:ascii="Arial" w:hAnsi="Arial" w:cs="Arial"/>
                <w:b/>
                <w:sz w:val="18"/>
                <w:szCs w:val="20"/>
              </w:rPr>
            </w:pPr>
            <w:r w:rsidRPr="00400A92">
              <w:rPr>
                <w:rFonts w:ascii="Arial" w:hAnsi="Arial" w:cs="Arial"/>
                <w:b/>
                <w:sz w:val="18"/>
                <w:szCs w:val="20"/>
              </w:rPr>
              <w:t xml:space="preserve">Vigencia: </w:t>
            </w:r>
            <w:r w:rsidRPr="00400A92">
              <w:rPr>
                <w:rFonts w:ascii="Arial" w:hAnsi="Arial" w:cs="Arial"/>
                <w:sz w:val="18"/>
                <w:szCs w:val="20"/>
              </w:rPr>
              <w:t>Perpetua.</w:t>
            </w:r>
          </w:p>
        </w:tc>
        <w:tc>
          <w:tcPr>
            <w:tcW w:w="3560" w:type="dxa"/>
            <w:shd w:val="thinReverseDiagStripe" w:color="auto" w:fill="BFBFBF"/>
            <w:vAlign w:val="center"/>
          </w:tcPr>
          <w:p w14:paraId="1CCDB5C2"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6DD48CF6" w14:textId="77777777" w:rsidTr="00400A92">
        <w:trPr>
          <w:cantSplit/>
          <w:trHeight w:val="284"/>
        </w:trPr>
        <w:tc>
          <w:tcPr>
            <w:tcW w:w="6089" w:type="dxa"/>
            <w:vAlign w:val="center"/>
          </w:tcPr>
          <w:p w14:paraId="3812BE86" w14:textId="77777777" w:rsidR="00D34D1A" w:rsidRPr="00400A92" w:rsidRDefault="00D34D1A" w:rsidP="00D34D1A">
            <w:pPr>
              <w:numPr>
                <w:ilvl w:val="0"/>
                <w:numId w:val="44"/>
              </w:numPr>
              <w:jc w:val="both"/>
              <w:rPr>
                <w:rFonts w:ascii="Arial" w:hAnsi="Arial" w:cs="Arial"/>
                <w:b/>
                <w:sz w:val="18"/>
                <w:szCs w:val="20"/>
              </w:rPr>
            </w:pPr>
            <w:r w:rsidRPr="00400A92">
              <w:rPr>
                <w:rFonts w:ascii="Arial" w:hAnsi="Arial" w:cs="Arial"/>
                <w:b/>
                <w:sz w:val="18"/>
                <w:szCs w:val="20"/>
              </w:rPr>
              <w:t xml:space="preserve">Transferencia de licencias: </w:t>
            </w:r>
            <w:r w:rsidRPr="00400A92">
              <w:rPr>
                <w:rFonts w:ascii="Arial" w:hAnsi="Arial" w:cs="Arial"/>
                <w:sz w:val="18"/>
                <w:szCs w:val="20"/>
              </w:rPr>
              <w:t>La modalidad de licenciamiento ofertada debe permitir la transferencia ilimitada de las mismas entre equipos (la licencia podrá ser desinstalada de un determinado computador e instalada en otro sin restricciones en un número ilimitado de veces).</w:t>
            </w:r>
          </w:p>
          <w:p w14:paraId="4223E65C" w14:textId="77777777" w:rsidR="00D34D1A" w:rsidRPr="00400A92" w:rsidRDefault="00D34D1A" w:rsidP="00D34D1A">
            <w:pPr>
              <w:rPr>
                <w:rFonts w:ascii="Arial" w:hAnsi="Arial" w:cs="Arial"/>
                <w:b/>
                <w:sz w:val="18"/>
                <w:szCs w:val="20"/>
              </w:rPr>
            </w:pPr>
            <w:r w:rsidRPr="00400A92">
              <w:rPr>
                <w:rFonts w:ascii="Arial" w:hAnsi="Arial" w:cs="Arial"/>
                <w:bCs/>
                <w:i/>
                <w:iCs/>
                <w:sz w:val="18"/>
                <w:szCs w:val="20"/>
              </w:rPr>
              <w:t>(Manifestar aceptación)</w:t>
            </w:r>
          </w:p>
        </w:tc>
        <w:tc>
          <w:tcPr>
            <w:tcW w:w="3560" w:type="dxa"/>
            <w:vAlign w:val="center"/>
          </w:tcPr>
          <w:p w14:paraId="76491C6E"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6D0F8614" w14:textId="77777777" w:rsidTr="00400A92">
        <w:trPr>
          <w:cantSplit/>
          <w:trHeight w:val="284"/>
        </w:trPr>
        <w:tc>
          <w:tcPr>
            <w:tcW w:w="6089" w:type="dxa"/>
            <w:vAlign w:val="center"/>
          </w:tcPr>
          <w:p w14:paraId="0E30B3E1" w14:textId="77777777" w:rsidR="00D34D1A" w:rsidRPr="00400A92" w:rsidRDefault="00D34D1A" w:rsidP="00D34D1A">
            <w:pPr>
              <w:numPr>
                <w:ilvl w:val="0"/>
                <w:numId w:val="44"/>
              </w:numPr>
              <w:rPr>
                <w:rFonts w:ascii="Arial" w:hAnsi="Arial" w:cs="Arial"/>
                <w:b/>
                <w:sz w:val="18"/>
                <w:szCs w:val="20"/>
              </w:rPr>
            </w:pPr>
            <w:r w:rsidRPr="00400A92">
              <w:rPr>
                <w:rFonts w:ascii="Arial" w:hAnsi="Arial" w:cs="Arial"/>
                <w:b/>
                <w:sz w:val="18"/>
                <w:szCs w:val="20"/>
              </w:rPr>
              <w:t>Cantidad:</w:t>
            </w:r>
            <w:r w:rsidRPr="00400A92">
              <w:rPr>
                <w:rFonts w:ascii="Arial" w:hAnsi="Arial" w:cs="Arial"/>
                <w:sz w:val="18"/>
                <w:szCs w:val="20"/>
              </w:rPr>
              <w:t xml:space="preserve"> Treinta y dos (32) licencias</w:t>
            </w:r>
            <w:r w:rsidRPr="00400A92">
              <w:rPr>
                <w:rFonts w:ascii="Arial" w:hAnsi="Arial" w:cs="Arial"/>
                <w:bCs/>
                <w:iCs/>
                <w:sz w:val="18"/>
                <w:szCs w:val="20"/>
              </w:rPr>
              <w:t>.</w:t>
            </w:r>
          </w:p>
          <w:p w14:paraId="7D71719C" w14:textId="77777777" w:rsidR="00D34D1A" w:rsidRPr="00400A92" w:rsidRDefault="00D34D1A" w:rsidP="00D34D1A">
            <w:pPr>
              <w:rPr>
                <w:rFonts w:ascii="Arial" w:hAnsi="Arial" w:cs="Arial"/>
                <w:b/>
                <w:sz w:val="18"/>
                <w:szCs w:val="20"/>
              </w:rPr>
            </w:pPr>
            <w:r w:rsidRPr="00400A92">
              <w:rPr>
                <w:rFonts w:ascii="Arial" w:hAnsi="Arial" w:cs="Arial"/>
                <w:bCs/>
                <w:i/>
                <w:iCs/>
                <w:sz w:val="18"/>
                <w:szCs w:val="20"/>
              </w:rPr>
              <w:t>(Manifestar aceptación)</w:t>
            </w:r>
          </w:p>
        </w:tc>
        <w:tc>
          <w:tcPr>
            <w:tcW w:w="3560" w:type="dxa"/>
            <w:vAlign w:val="center"/>
          </w:tcPr>
          <w:p w14:paraId="04207AB1"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546F60E6" w14:textId="77777777" w:rsidTr="00400A92">
        <w:trPr>
          <w:cantSplit/>
          <w:trHeight w:val="284"/>
        </w:trPr>
        <w:tc>
          <w:tcPr>
            <w:tcW w:w="6089" w:type="dxa"/>
            <w:vAlign w:val="center"/>
          </w:tcPr>
          <w:p w14:paraId="0797ACCC" w14:textId="77777777" w:rsidR="00D34D1A" w:rsidRPr="00400A92" w:rsidRDefault="00D34D1A" w:rsidP="00D34D1A">
            <w:pPr>
              <w:numPr>
                <w:ilvl w:val="0"/>
                <w:numId w:val="44"/>
              </w:numPr>
              <w:rPr>
                <w:rFonts w:ascii="Arial" w:hAnsi="Arial" w:cs="Arial"/>
                <w:sz w:val="18"/>
                <w:szCs w:val="20"/>
              </w:rPr>
            </w:pPr>
            <w:r w:rsidRPr="00400A92">
              <w:rPr>
                <w:rFonts w:ascii="Arial" w:hAnsi="Arial" w:cs="Arial"/>
                <w:b/>
                <w:sz w:val="18"/>
                <w:szCs w:val="20"/>
              </w:rPr>
              <w:t>Idioma:</w:t>
            </w:r>
            <w:r w:rsidRPr="00400A92">
              <w:rPr>
                <w:rFonts w:ascii="Arial" w:hAnsi="Arial" w:cs="Arial"/>
                <w:sz w:val="18"/>
                <w:szCs w:val="20"/>
              </w:rPr>
              <w:t xml:space="preserve"> Español.</w:t>
            </w:r>
          </w:p>
          <w:p w14:paraId="60CCC794" w14:textId="77777777" w:rsidR="00D34D1A" w:rsidRPr="00400A92" w:rsidRDefault="00D34D1A" w:rsidP="00D34D1A">
            <w:pPr>
              <w:rPr>
                <w:rFonts w:ascii="Arial" w:hAnsi="Arial" w:cs="Arial"/>
                <w:sz w:val="18"/>
                <w:szCs w:val="20"/>
              </w:rPr>
            </w:pPr>
            <w:r w:rsidRPr="00400A92">
              <w:rPr>
                <w:rFonts w:ascii="Arial" w:hAnsi="Arial" w:cs="Arial"/>
                <w:bCs/>
                <w:i/>
                <w:iCs/>
                <w:sz w:val="18"/>
                <w:szCs w:val="20"/>
              </w:rPr>
              <w:t>(Manifestar aceptación)</w:t>
            </w:r>
          </w:p>
        </w:tc>
        <w:tc>
          <w:tcPr>
            <w:tcW w:w="3560" w:type="dxa"/>
            <w:vAlign w:val="center"/>
          </w:tcPr>
          <w:p w14:paraId="2B115ED2"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0E85DC41" w14:textId="77777777" w:rsidTr="00400A92">
        <w:trPr>
          <w:cantSplit/>
          <w:trHeight w:val="499"/>
        </w:trPr>
        <w:tc>
          <w:tcPr>
            <w:tcW w:w="6089" w:type="dxa"/>
            <w:vAlign w:val="center"/>
          </w:tcPr>
          <w:p w14:paraId="4FE543C0" w14:textId="77777777" w:rsidR="00D34D1A" w:rsidRPr="00400A92" w:rsidRDefault="00D34D1A" w:rsidP="00D34D1A">
            <w:pPr>
              <w:numPr>
                <w:ilvl w:val="0"/>
                <w:numId w:val="44"/>
              </w:numPr>
              <w:jc w:val="both"/>
              <w:rPr>
                <w:rFonts w:ascii="Arial" w:hAnsi="Arial" w:cs="Arial"/>
                <w:sz w:val="18"/>
                <w:szCs w:val="20"/>
              </w:rPr>
            </w:pPr>
            <w:r w:rsidRPr="00400A92">
              <w:rPr>
                <w:rFonts w:ascii="Arial" w:hAnsi="Arial" w:cs="Arial"/>
                <w:b/>
                <w:sz w:val="18"/>
                <w:szCs w:val="20"/>
              </w:rPr>
              <w:t>Plataforma de Instalación:</w:t>
            </w:r>
            <w:r w:rsidRPr="00400A92">
              <w:rPr>
                <w:rFonts w:ascii="Arial" w:hAnsi="Arial" w:cs="Arial"/>
                <w:sz w:val="18"/>
                <w:szCs w:val="20"/>
              </w:rPr>
              <w:t xml:space="preserve"> El software debe contemplar la compatibilidad con los sistemas operativos Microsoft Windows 10 y Windows 11 de 64 bits.</w:t>
            </w:r>
          </w:p>
          <w:p w14:paraId="296501AE" w14:textId="77777777" w:rsidR="00D34D1A" w:rsidRPr="00400A92" w:rsidRDefault="00D34D1A" w:rsidP="00D34D1A">
            <w:pPr>
              <w:jc w:val="both"/>
              <w:rPr>
                <w:rFonts w:ascii="Arial" w:hAnsi="Arial" w:cs="Arial"/>
                <w:b/>
                <w:sz w:val="18"/>
                <w:szCs w:val="20"/>
              </w:rPr>
            </w:pPr>
            <w:r w:rsidRPr="00400A92">
              <w:rPr>
                <w:rFonts w:ascii="Arial" w:hAnsi="Arial" w:cs="Arial"/>
                <w:bCs/>
                <w:i/>
                <w:iCs/>
                <w:sz w:val="18"/>
                <w:szCs w:val="20"/>
              </w:rPr>
              <w:t>(Manifestar aceptación)</w:t>
            </w:r>
          </w:p>
        </w:tc>
        <w:tc>
          <w:tcPr>
            <w:tcW w:w="3560" w:type="dxa"/>
            <w:vAlign w:val="center"/>
          </w:tcPr>
          <w:p w14:paraId="22FE3D64"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577BE3DA" w14:textId="77777777" w:rsidTr="00400A92">
        <w:trPr>
          <w:cantSplit/>
          <w:trHeight w:val="499"/>
        </w:trPr>
        <w:tc>
          <w:tcPr>
            <w:tcW w:w="6089" w:type="dxa"/>
            <w:vAlign w:val="center"/>
          </w:tcPr>
          <w:p w14:paraId="405F628F" w14:textId="77777777" w:rsidR="00D34D1A" w:rsidRPr="00400A92" w:rsidRDefault="00D34D1A" w:rsidP="00D34D1A">
            <w:pPr>
              <w:numPr>
                <w:ilvl w:val="0"/>
                <w:numId w:val="44"/>
              </w:numPr>
              <w:jc w:val="both"/>
              <w:rPr>
                <w:rFonts w:ascii="Arial" w:hAnsi="Arial" w:cs="Arial"/>
                <w:sz w:val="18"/>
                <w:szCs w:val="20"/>
              </w:rPr>
            </w:pPr>
            <w:r w:rsidRPr="00400A92">
              <w:rPr>
                <w:rFonts w:ascii="Arial" w:hAnsi="Arial" w:cs="Arial"/>
                <w:b/>
                <w:sz w:val="18"/>
                <w:szCs w:val="20"/>
              </w:rPr>
              <w:t>Medios de instalación:</w:t>
            </w:r>
            <w:r w:rsidRPr="00400A92">
              <w:rPr>
                <w:rFonts w:ascii="Arial" w:hAnsi="Arial" w:cs="Arial"/>
                <w:sz w:val="18"/>
                <w:szCs w:val="20"/>
              </w:rPr>
              <w:t xml:space="preserve"> El proveedor deberá incluir el acceso a la página web del fabricante con la posibilidad de descargar el software y las actualizaciones que correspondan.</w:t>
            </w:r>
          </w:p>
          <w:p w14:paraId="2654E397" w14:textId="77777777" w:rsidR="00D34D1A" w:rsidRPr="00400A92" w:rsidRDefault="00D34D1A" w:rsidP="00D34D1A">
            <w:pPr>
              <w:jc w:val="both"/>
              <w:rPr>
                <w:rFonts w:ascii="Arial" w:hAnsi="Arial" w:cs="Arial"/>
                <w:sz w:val="18"/>
                <w:szCs w:val="20"/>
              </w:rPr>
            </w:pPr>
            <w:r w:rsidRPr="00400A92">
              <w:rPr>
                <w:rFonts w:ascii="Arial" w:hAnsi="Arial" w:cs="Arial"/>
                <w:sz w:val="18"/>
                <w:szCs w:val="20"/>
              </w:rPr>
              <w:t>(</w:t>
            </w:r>
            <w:r w:rsidRPr="00400A92">
              <w:rPr>
                <w:rFonts w:ascii="Arial" w:hAnsi="Arial" w:cs="Arial"/>
                <w:bCs/>
                <w:i/>
                <w:iCs/>
                <w:sz w:val="18"/>
                <w:szCs w:val="20"/>
              </w:rPr>
              <w:t>Manifestar aceptación)</w:t>
            </w:r>
          </w:p>
        </w:tc>
        <w:tc>
          <w:tcPr>
            <w:tcW w:w="3560" w:type="dxa"/>
            <w:vAlign w:val="center"/>
          </w:tcPr>
          <w:p w14:paraId="21ABD0F4"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790C3F21" w14:textId="77777777" w:rsidTr="00400A92">
        <w:trPr>
          <w:cantSplit/>
          <w:trHeight w:val="499"/>
        </w:trPr>
        <w:tc>
          <w:tcPr>
            <w:tcW w:w="6089" w:type="dxa"/>
            <w:vAlign w:val="center"/>
          </w:tcPr>
          <w:p w14:paraId="46E0F969" w14:textId="77777777" w:rsidR="00D34D1A" w:rsidRPr="00400A92" w:rsidRDefault="00D34D1A" w:rsidP="00D34D1A">
            <w:pPr>
              <w:numPr>
                <w:ilvl w:val="0"/>
                <w:numId w:val="44"/>
              </w:numPr>
              <w:jc w:val="both"/>
              <w:rPr>
                <w:rFonts w:ascii="Arial" w:hAnsi="Arial" w:cs="Arial"/>
                <w:bCs/>
                <w:sz w:val="18"/>
                <w:szCs w:val="20"/>
              </w:rPr>
            </w:pPr>
            <w:r w:rsidRPr="00400A92">
              <w:rPr>
                <w:rFonts w:ascii="Arial" w:hAnsi="Arial" w:cs="Arial"/>
                <w:b/>
                <w:sz w:val="18"/>
                <w:szCs w:val="20"/>
              </w:rPr>
              <w:lastRenderedPageBreak/>
              <w:t xml:space="preserve">Claves de activación: </w:t>
            </w:r>
            <w:r w:rsidRPr="00400A92">
              <w:rPr>
                <w:rFonts w:ascii="Arial" w:hAnsi="Arial" w:cs="Arial"/>
                <w:bCs/>
                <w:sz w:val="18"/>
                <w:szCs w:val="20"/>
              </w:rPr>
              <w:t>El proveedor deberá entregar las claves requeridas (</w:t>
            </w:r>
            <w:proofErr w:type="spellStart"/>
            <w:r w:rsidRPr="00400A92">
              <w:rPr>
                <w:rFonts w:ascii="Arial" w:hAnsi="Arial" w:cs="Arial"/>
                <w:bCs/>
                <w:sz w:val="18"/>
                <w:szCs w:val="20"/>
              </w:rPr>
              <w:t>keys</w:t>
            </w:r>
            <w:proofErr w:type="spellEnd"/>
            <w:r w:rsidRPr="00400A92">
              <w:rPr>
                <w:rFonts w:ascii="Arial" w:hAnsi="Arial" w:cs="Arial"/>
                <w:bCs/>
                <w:sz w:val="18"/>
                <w:szCs w:val="20"/>
              </w:rPr>
              <w:t xml:space="preserve">) o cualquier otro requisito necesario para la activación de </w:t>
            </w:r>
            <w:r w:rsidRPr="00400A92">
              <w:rPr>
                <w:rFonts w:ascii="Arial" w:hAnsi="Arial" w:cs="Arial"/>
                <w:bCs/>
                <w:iCs/>
                <w:sz w:val="18"/>
                <w:szCs w:val="20"/>
              </w:rPr>
              <w:t>las licencias</w:t>
            </w:r>
            <w:r w:rsidRPr="00400A92">
              <w:rPr>
                <w:rFonts w:ascii="Arial" w:hAnsi="Arial" w:cs="Arial"/>
                <w:bCs/>
                <w:sz w:val="18"/>
                <w:szCs w:val="20"/>
              </w:rPr>
              <w:t xml:space="preserve"> que permita su utilización con todas sus características.</w:t>
            </w:r>
          </w:p>
          <w:p w14:paraId="3FCD1B78" w14:textId="77777777" w:rsidR="00D34D1A" w:rsidRPr="00400A92" w:rsidRDefault="00D34D1A" w:rsidP="00D34D1A">
            <w:pPr>
              <w:ind w:left="360"/>
              <w:jc w:val="both"/>
              <w:rPr>
                <w:rFonts w:ascii="Arial" w:hAnsi="Arial" w:cs="Arial"/>
                <w:bCs/>
                <w:sz w:val="18"/>
                <w:szCs w:val="20"/>
              </w:rPr>
            </w:pPr>
            <w:r w:rsidRPr="00400A92">
              <w:rPr>
                <w:rFonts w:ascii="Arial" w:hAnsi="Arial" w:cs="Arial"/>
                <w:bCs/>
                <w:sz w:val="18"/>
                <w:szCs w:val="20"/>
              </w:rPr>
              <w:t xml:space="preserve">Como alternativa a la entrega de claves, el proveedor podrá proporcionar </w:t>
            </w:r>
            <w:r w:rsidRPr="00400A92">
              <w:rPr>
                <w:rFonts w:ascii="Arial" w:hAnsi="Arial" w:cs="Arial"/>
                <w:bCs/>
                <w:iCs/>
                <w:sz w:val="18"/>
                <w:szCs w:val="20"/>
              </w:rPr>
              <w:t xml:space="preserve">la dirección de la página web del fabricante, con los medios de autenticación que sean necesarios, para obtener las claves de activación u otro </w:t>
            </w:r>
            <w:r w:rsidRPr="00400A92">
              <w:rPr>
                <w:rFonts w:ascii="Arial" w:hAnsi="Arial" w:cs="Arial"/>
                <w:bCs/>
                <w:sz w:val="18"/>
                <w:szCs w:val="20"/>
              </w:rPr>
              <w:t xml:space="preserve">requisito necesario para la activación de </w:t>
            </w:r>
            <w:r w:rsidRPr="00400A92">
              <w:rPr>
                <w:rFonts w:ascii="Arial" w:hAnsi="Arial" w:cs="Arial"/>
                <w:bCs/>
                <w:iCs/>
                <w:sz w:val="18"/>
                <w:szCs w:val="20"/>
              </w:rPr>
              <w:t>las licencias</w:t>
            </w:r>
            <w:r w:rsidRPr="00400A92">
              <w:rPr>
                <w:rFonts w:ascii="Arial" w:hAnsi="Arial" w:cs="Arial"/>
                <w:bCs/>
                <w:sz w:val="18"/>
                <w:szCs w:val="20"/>
              </w:rPr>
              <w:t xml:space="preserve"> que permita su utilización con todas sus características. </w:t>
            </w:r>
          </w:p>
          <w:p w14:paraId="3AA39AC5" w14:textId="77777777" w:rsidR="00D34D1A" w:rsidRPr="00400A92" w:rsidRDefault="00D34D1A" w:rsidP="00D34D1A">
            <w:pPr>
              <w:jc w:val="both"/>
              <w:rPr>
                <w:rFonts w:ascii="Arial" w:hAnsi="Arial" w:cs="Arial"/>
                <w:b/>
                <w:sz w:val="18"/>
                <w:szCs w:val="20"/>
              </w:rPr>
            </w:pPr>
            <w:r w:rsidRPr="00400A92">
              <w:rPr>
                <w:rFonts w:ascii="Arial" w:hAnsi="Arial" w:cs="Arial"/>
                <w:sz w:val="18"/>
                <w:szCs w:val="20"/>
              </w:rPr>
              <w:t>(</w:t>
            </w:r>
            <w:r w:rsidRPr="00400A92">
              <w:rPr>
                <w:rFonts w:ascii="Arial" w:hAnsi="Arial" w:cs="Arial"/>
                <w:bCs/>
                <w:i/>
                <w:iCs/>
                <w:sz w:val="18"/>
                <w:szCs w:val="20"/>
              </w:rPr>
              <w:t>Manifestar aceptación)</w:t>
            </w:r>
          </w:p>
        </w:tc>
        <w:tc>
          <w:tcPr>
            <w:tcW w:w="3560" w:type="dxa"/>
            <w:vAlign w:val="center"/>
          </w:tcPr>
          <w:p w14:paraId="317538AE"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25E4DD0E" w14:textId="77777777" w:rsidTr="00400A92">
        <w:trPr>
          <w:cantSplit/>
          <w:trHeight w:val="284"/>
        </w:trPr>
        <w:tc>
          <w:tcPr>
            <w:tcW w:w="6089" w:type="dxa"/>
            <w:vAlign w:val="center"/>
          </w:tcPr>
          <w:p w14:paraId="65DEBF9C" w14:textId="77777777" w:rsidR="00D34D1A" w:rsidRPr="00400A92" w:rsidRDefault="00D34D1A" w:rsidP="00D34D1A">
            <w:pPr>
              <w:numPr>
                <w:ilvl w:val="0"/>
                <w:numId w:val="44"/>
              </w:numPr>
              <w:jc w:val="both"/>
              <w:rPr>
                <w:rFonts w:ascii="Arial" w:hAnsi="Arial" w:cs="Arial"/>
                <w:sz w:val="18"/>
                <w:szCs w:val="20"/>
              </w:rPr>
            </w:pPr>
            <w:r w:rsidRPr="00400A92">
              <w:rPr>
                <w:rFonts w:ascii="Arial" w:hAnsi="Arial" w:cs="Arial"/>
                <w:b/>
                <w:sz w:val="18"/>
                <w:szCs w:val="20"/>
              </w:rPr>
              <w:t>Acreditación de la adquisición de las licencias:</w:t>
            </w:r>
            <w:r w:rsidRPr="00400A92">
              <w:rPr>
                <w:rFonts w:ascii="Arial" w:hAnsi="Arial" w:cs="Arial"/>
                <w:sz w:val="18"/>
                <w:szCs w:val="20"/>
              </w:rPr>
              <w:t xml:space="preserve"> La acreditación de la adquisición de las licencias deberá ser realizada mediante un documento del fabricante o vía página web del fabricante, </w:t>
            </w:r>
            <w:r w:rsidRPr="00400A92">
              <w:rPr>
                <w:rFonts w:ascii="Arial" w:hAnsi="Arial" w:cs="Arial"/>
                <w:bCs/>
                <w:sz w:val="18"/>
                <w:szCs w:val="20"/>
              </w:rPr>
              <w:t>esta acreditación debe permitir verificar el registro de las licencias a nombre del Banco Central de Bolivia.</w:t>
            </w:r>
          </w:p>
          <w:p w14:paraId="2D69AFCB" w14:textId="77777777" w:rsidR="00D34D1A" w:rsidRPr="00400A92" w:rsidRDefault="00D34D1A" w:rsidP="00D34D1A">
            <w:pPr>
              <w:rPr>
                <w:rFonts w:ascii="Arial" w:hAnsi="Arial" w:cs="Arial"/>
                <w:b/>
                <w:sz w:val="18"/>
                <w:szCs w:val="20"/>
                <w:lang w:val="es-ES_tradnl"/>
              </w:rPr>
            </w:pPr>
            <w:r w:rsidRPr="00400A92">
              <w:rPr>
                <w:rFonts w:ascii="Arial" w:hAnsi="Arial" w:cs="Arial"/>
                <w:bCs/>
                <w:i/>
                <w:iCs/>
                <w:sz w:val="18"/>
                <w:szCs w:val="20"/>
              </w:rPr>
              <w:t>(Manifestar aceptación)</w:t>
            </w:r>
          </w:p>
        </w:tc>
        <w:tc>
          <w:tcPr>
            <w:tcW w:w="3560" w:type="dxa"/>
            <w:vAlign w:val="center"/>
          </w:tcPr>
          <w:p w14:paraId="4A89DCB5"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4B50C074" w14:textId="77777777" w:rsidTr="00400A92">
        <w:trPr>
          <w:cantSplit/>
          <w:trHeight w:val="397"/>
        </w:trPr>
        <w:tc>
          <w:tcPr>
            <w:tcW w:w="6089" w:type="dxa"/>
            <w:shd w:val="clear" w:color="auto" w:fill="CCFFCC"/>
            <w:vAlign w:val="center"/>
          </w:tcPr>
          <w:p w14:paraId="580118A2" w14:textId="77777777" w:rsidR="00D34D1A" w:rsidRPr="00400A92" w:rsidRDefault="00D34D1A" w:rsidP="00D34D1A">
            <w:pPr>
              <w:ind w:left="290" w:hanging="290"/>
              <w:jc w:val="both"/>
              <w:rPr>
                <w:rFonts w:ascii="Arial" w:hAnsi="Arial" w:cs="Arial"/>
                <w:bCs/>
                <w:iCs/>
                <w:sz w:val="18"/>
                <w:szCs w:val="20"/>
              </w:rPr>
            </w:pPr>
            <w:r w:rsidRPr="00400A92">
              <w:rPr>
                <w:rFonts w:ascii="Arial" w:hAnsi="Arial" w:cs="Arial"/>
                <w:b/>
                <w:bCs/>
                <w:sz w:val="18"/>
                <w:szCs w:val="20"/>
              </w:rPr>
              <w:t>B. CONDICIONES COMPLEMENTARIAS</w:t>
            </w:r>
          </w:p>
        </w:tc>
        <w:tc>
          <w:tcPr>
            <w:tcW w:w="3560" w:type="dxa"/>
            <w:shd w:val="clear" w:color="auto" w:fill="CCFFCC"/>
            <w:vAlign w:val="center"/>
          </w:tcPr>
          <w:p w14:paraId="3D1AE1AF"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0B333BCD" w14:textId="77777777" w:rsidTr="00400A92">
        <w:trPr>
          <w:cantSplit/>
          <w:trHeight w:val="397"/>
        </w:trPr>
        <w:tc>
          <w:tcPr>
            <w:tcW w:w="6089" w:type="dxa"/>
            <w:shd w:val="clear" w:color="auto" w:fill="auto"/>
            <w:vAlign w:val="center"/>
          </w:tcPr>
          <w:p w14:paraId="73F3FFB9" w14:textId="77777777" w:rsidR="00D34D1A" w:rsidRPr="00400A92" w:rsidRDefault="00D34D1A" w:rsidP="00D34D1A">
            <w:pPr>
              <w:numPr>
                <w:ilvl w:val="0"/>
                <w:numId w:val="45"/>
              </w:numPr>
              <w:jc w:val="both"/>
              <w:rPr>
                <w:rFonts w:ascii="Arial" w:hAnsi="Arial" w:cs="Arial"/>
                <w:bCs/>
                <w:iCs/>
                <w:sz w:val="18"/>
                <w:szCs w:val="20"/>
                <w:lang w:val="es-ES_tradnl"/>
              </w:rPr>
            </w:pPr>
            <w:r w:rsidRPr="00400A92">
              <w:rPr>
                <w:rFonts w:ascii="Arial" w:hAnsi="Arial" w:cs="Arial"/>
                <w:b/>
                <w:bCs/>
                <w:iCs/>
                <w:sz w:val="18"/>
                <w:szCs w:val="20"/>
                <w:lang w:val="es-ES_tradnl"/>
              </w:rPr>
              <w:t xml:space="preserve">Cambio de características de las licencias: </w:t>
            </w:r>
            <w:r w:rsidRPr="00400A92">
              <w:rPr>
                <w:rFonts w:ascii="Arial" w:hAnsi="Arial" w:cs="Arial"/>
                <w:bCs/>
                <w:iCs/>
                <w:sz w:val="18"/>
                <w:szCs w:val="20"/>
                <w:lang w:val="es-ES_tradnl"/>
              </w:rPr>
              <w:t>Se aceptará cambios de las características de las licencias entregadas con relación a las características ofertadas previa evaluación de los siguientes aspectos:</w:t>
            </w:r>
          </w:p>
          <w:p w14:paraId="72A65763" w14:textId="77777777" w:rsidR="00D34D1A" w:rsidRPr="00400A92" w:rsidRDefault="00D34D1A" w:rsidP="00D34D1A">
            <w:pPr>
              <w:numPr>
                <w:ilvl w:val="0"/>
                <w:numId w:val="47"/>
              </w:numPr>
              <w:jc w:val="both"/>
              <w:rPr>
                <w:rFonts w:ascii="Arial" w:hAnsi="Arial" w:cs="Arial"/>
                <w:bCs/>
                <w:iCs/>
                <w:sz w:val="18"/>
                <w:szCs w:val="20"/>
              </w:rPr>
            </w:pPr>
            <w:r w:rsidRPr="00400A92">
              <w:rPr>
                <w:rFonts w:ascii="Arial" w:hAnsi="Arial" w:cs="Arial"/>
                <w:bCs/>
                <w:iCs/>
                <w:sz w:val="18"/>
                <w:szCs w:val="20"/>
              </w:rPr>
              <w:t>Justificación escrita por parte del proveedor, explicando las razones del cambio.</w:t>
            </w:r>
          </w:p>
          <w:p w14:paraId="7273627A" w14:textId="77777777" w:rsidR="00D34D1A" w:rsidRPr="00400A92" w:rsidRDefault="00D34D1A" w:rsidP="00D34D1A">
            <w:pPr>
              <w:numPr>
                <w:ilvl w:val="0"/>
                <w:numId w:val="47"/>
              </w:numPr>
              <w:jc w:val="both"/>
              <w:rPr>
                <w:rFonts w:ascii="Arial" w:hAnsi="Arial" w:cs="Arial"/>
                <w:bCs/>
                <w:iCs/>
                <w:sz w:val="18"/>
                <w:szCs w:val="20"/>
              </w:rPr>
            </w:pPr>
            <w:r w:rsidRPr="00400A92">
              <w:rPr>
                <w:rFonts w:ascii="Arial" w:hAnsi="Arial" w:cs="Arial"/>
                <w:bCs/>
                <w:iCs/>
                <w:sz w:val="18"/>
                <w:szCs w:val="20"/>
              </w:rPr>
              <w:t xml:space="preserve">El cambio propuesto deberá tener las mismas o superiores características técnicas que las ofertadas y cumplir con los requisitos mínimos de las licencias solicitadas. </w:t>
            </w:r>
          </w:p>
          <w:p w14:paraId="4F95E9B7" w14:textId="77777777" w:rsidR="00D34D1A" w:rsidRPr="00400A92" w:rsidRDefault="00D34D1A" w:rsidP="00D34D1A">
            <w:pPr>
              <w:numPr>
                <w:ilvl w:val="0"/>
                <w:numId w:val="47"/>
              </w:numPr>
              <w:jc w:val="both"/>
              <w:rPr>
                <w:rFonts w:ascii="Arial" w:hAnsi="Arial" w:cs="Arial"/>
                <w:bCs/>
                <w:iCs/>
                <w:sz w:val="18"/>
                <w:szCs w:val="20"/>
              </w:rPr>
            </w:pPr>
            <w:r w:rsidRPr="00400A92">
              <w:rPr>
                <w:rFonts w:ascii="Arial" w:hAnsi="Arial" w:cs="Arial"/>
                <w:bCs/>
                <w:iCs/>
                <w:sz w:val="18"/>
                <w:szCs w:val="20"/>
              </w:rPr>
              <w:t>El cambio propuesto no deberá implicar ningún costo adicional para el BCB.</w:t>
            </w:r>
          </w:p>
          <w:p w14:paraId="4533F403" w14:textId="77777777" w:rsidR="00D34D1A" w:rsidRPr="00400A92" w:rsidRDefault="00D34D1A" w:rsidP="00D34D1A">
            <w:pPr>
              <w:numPr>
                <w:ilvl w:val="0"/>
                <w:numId w:val="47"/>
              </w:numPr>
              <w:jc w:val="both"/>
              <w:rPr>
                <w:rFonts w:ascii="Arial" w:hAnsi="Arial" w:cs="Arial"/>
                <w:bCs/>
                <w:iCs/>
                <w:sz w:val="18"/>
                <w:szCs w:val="20"/>
              </w:rPr>
            </w:pPr>
            <w:r w:rsidRPr="00400A92">
              <w:rPr>
                <w:rFonts w:ascii="Arial" w:hAnsi="Arial" w:cs="Arial"/>
                <w:bCs/>
                <w:iCs/>
                <w:sz w:val="18"/>
                <w:szCs w:val="20"/>
              </w:rPr>
              <w:t>Informe técnico elaborado por el Dpto. de Soporte Técnico, del BCB, evaluando el cambio propuesto.</w:t>
            </w:r>
          </w:p>
          <w:p w14:paraId="7524EB75" w14:textId="77777777" w:rsidR="00D34D1A" w:rsidRPr="00400A92" w:rsidRDefault="00D34D1A" w:rsidP="00D34D1A">
            <w:pPr>
              <w:jc w:val="both"/>
              <w:rPr>
                <w:rFonts w:ascii="Arial" w:hAnsi="Arial" w:cs="Arial"/>
                <w:b/>
                <w:bCs/>
                <w:sz w:val="18"/>
                <w:szCs w:val="20"/>
              </w:rPr>
            </w:pPr>
            <w:r w:rsidRPr="00400A92">
              <w:rPr>
                <w:rFonts w:ascii="Arial" w:hAnsi="Arial" w:cs="Arial"/>
                <w:bCs/>
                <w:i/>
                <w:iCs/>
                <w:sz w:val="18"/>
                <w:szCs w:val="20"/>
              </w:rPr>
              <w:t xml:space="preserve">(Manifestar aceptación) </w:t>
            </w:r>
          </w:p>
        </w:tc>
        <w:tc>
          <w:tcPr>
            <w:tcW w:w="3560" w:type="dxa"/>
            <w:shd w:val="clear" w:color="auto" w:fill="auto"/>
            <w:vAlign w:val="center"/>
          </w:tcPr>
          <w:p w14:paraId="2469D593"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618BFB94" w14:textId="77777777" w:rsidTr="00400A92">
        <w:trPr>
          <w:cantSplit/>
          <w:trHeight w:val="714"/>
        </w:trPr>
        <w:tc>
          <w:tcPr>
            <w:tcW w:w="6089" w:type="dxa"/>
            <w:tcBorders>
              <w:bottom w:val="single" w:sz="4" w:space="0" w:color="auto"/>
            </w:tcBorders>
            <w:vAlign w:val="center"/>
          </w:tcPr>
          <w:p w14:paraId="4789E151" w14:textId="77777777" w:rsidR="00D34D1A" w:rsidRPr="00400A92" w:rsidRDefault="00D34D1A" w:rsidP="00D34D1A">
            <w:pPr>
              <w:numPr>
                <w:ilvl w:val="0"/>
                <w:numId w:val="45"/>
              </w:numPr>
              <w:jc w:val="both"/>
              <w:rPr>
                <w:rFonts w:ascii="Arial" w:hAnsi="Arial" w:cs="Arial"/>
                <w:iCs/>
                <w:sz w:val="18"/>
                <w:szCs w:val="20"/>
              </w:rPr>
            </w:pPr>
            <w:r w:rsidRPr="00400A92">
              <w:rPr>
                <w:rFonts w:ascii="Arial" w:hAnsi="Arial" w:cs="Arial"/>
                <w:b/>
                <w:bCs/>
                <w:iCs/>
                <w:sz w:val="18"/>
                <w:szCs w:val="20"/>
              </w:rPr>
              <w:t>Verificación de la información y documentación presentada:</w:t>
            </w:r>
            <w:r w:rsidRPr="00400A92">
              <w:rPr>
                <w:rFonts w:ascii="Arial" w:hAnsi="Arial" w:cs="Arial"/>
                <w:iCs/>
                <w:sz w:val="18"/>
                <w:szCs w:val="20"/>
              </w:rPr>
              <w:t xml:space="preserve"> El BCB se reserva el derecho de verificar cualquier aspecto que considere pertinente de la documentación e información presentadas por el proponente.</w:t>
            </w:r>
          </w:p>
          <w:p w14:paraId="0F95C2F6" w14:textId="77777777" w:rsidR="00D34D1A" w:rsidRPr="00400A92" w:rsidRDefault="00D34D1A" w:rsidP="00D34D1A">
            <w:pPr>
              <w:ind w:left="14" w:hanging="14"/>
              <w:jc w:val="both"/>
              <w:rPr>
                <w:rFonts w:ascii="Arial" w:hAnsi="Arial" w:cs="Arial"/>
                <w:i/>
                <w:sz w:val="18"/>
                <w:szCs w:val="20"/>
              </w:rPr>
            </w:pPr>
            <w:r w:rsidRPr="00400A92">
              <w:rPr>
                <w:rFonts w:ascii="Arial" w:hAnsi="Arial" w:cs="Arial"/>
                <w:i/>
                <w:sz w:val="18"/>
                <w:szCs w:val="20"/>
              </w:rPr>
              <w:t>(Manifestar aceptación)</w:t>
            </w:r>
          </w:p>
        </w:tc>
        <w:tc>
          <w:tcPr>
            <w:tcW w:w="3560" w:type="dxa"/>
            <w:tcBorders>
              <w:bottom w:val="single" w:sz="4" w:space="0" w:color="auto"/>
            </w:tcBorders>
            <w:vAlign w:val="center"/>
          </w:tcPr>
          <w:p w14:paraId="7F65055F"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5A9810FF" w14:textId="77777777" w:rsidTr="00400A92">
        <w:trPr>
          <w:cantSplit/>
          <w:trHeight w:val="561"/>
        </w:trPr>
        <w:tc>
          <w:tcPr>
            <w:tcW w:w="6089" w:type="dxa"/>
            <w:shd w:val="clear" w:color="auto" w:fill="CCFFCC"/>
            <w:vAlign w:val="center"/>
          </w:tcPr>
          <w:p w14:paraId="523F5686" w14:textId="77777777" w:rsidR="00D34D1A" w:rsidRPr="00400A92" w:rsidRDefault="00D34D1A" w:rsidP="00D34D1A">
            <w:pPr>
              <w:jc w:val="both"/>
              <w:rPr>
                <w:rFonts w:ascii="Arial" w:hAnsi="Arial" w:cs="Arial"/>
                <w:bCs/>
                <w:i/>
                <w:iCs/>
                <w:sz w:val="18"/>
                <w:szCs w:val="20"/>
              </w:rPr>
            </w:pPr>
            <w:r w:rsidRPr="00400A92">
              <w:rPr>
                <w:rFonts w:ascii="Arial" w:hAnsi="Arial" w:cs="Arial"/>
                <w:b/>
                <w:bCs/>
                <w:sz w:val="18"/>
                <w:szCs w:val="20"/>
              </w:rPr>
              <w:t>C. CONDICIONES DEL PROPONENTE A SER CONTRATADO</w:t>
            </w:r>
          </w:p>
        </w:tc>
        <w:tc>
          <w:tcPr>
            <w:tcW w:w="3560" w:type="dxa"/>
            <w:shd w:val="clear" w:color="auto" w:fill="CCFFCC"/>
            <w:vAlign w:val="center"/>
          </w:tcPr>
          <w:p w14:paraId="62E732E3"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5B1348E2" w14:textId="77777777" w:rsidTr="00400A92">
        <w:trPr>
          <w:cantSplit/>
          <w:trHeight w:val="561"/>
        </w:trPr>
        <w:tc>
          <w:tcPr>
            <w:tcW w:w="6089" w:type="dxa"/>
            <w:tcBorders>
              <w:bottom w:val="single" w:sz="4" w:space="0" w:color="auto"/>
            </w:tcBorders>
            <w:vAlign w:val="center"/>
          </w:tcPr>
          <w:p w14:paraId="16D0DB02" w14:textId="77777777" w:rsidR="00D34D1A" w:rsidRPr="00400A92" w:rsidRDefault="00D34D1A" w:rsidP="00D34D1A">
            <w:pPr>
              <w:numPr>
                <w:ilvl w:val="0"/>
                <w:numId w:val="48"/>
              </w:numPr>
              <w:jc w:val="both"/>
              <w:rPr>
                <w:rFonts w:ascii="Arial" w:hAnsi="Arial" w:cs="Arial"/>
                <w:b/>
                <w:sz w:val="18"/>
                <w:szCs w:val="20"/>
                <w:lang w:val="es-ES_tradnl"/>
              </w:rPr>
            </w:pPr>
            <w:r w:rsidRPr="00400A92">
              <w:rPr>
                <w:rFonts w:ascii="Arial" w:hAnsi="Arial" w:cs="Arial"/>
                <w:b/>
                <w:sz w:val="18"/>
                <w:szCs w:val="20"/>
              </w:rPr>
              <w:t xml:space="preserve">Autorización de venta en Bolivia: </w:t>
            </w:r>
            <w:r w:rsidRPr="00400A92">
              <w:rPr>
                <w:rFonts w:ascii="Arial" w:hAnsi="Arial" w:cs="Arial"/>
                <w:sz w:val="18"/>
                <w:szCs w:val="20"/>
                <w:lang w:val="es-ES_tradnl"/>
              </w:rPr>
              <w:t>El proponente deberá contar con autorización del fabricante para la venta de las licencias en Bolivia de la marca del software ofertado.</w:t>
            </w:r>
          </w:p>
          <w:p w14:paraId="656EA36E" w14:textId="77777777" w:rsidR="00D34D1A" w:rsidRPr="00400A92" w:rsidRDefault="00D34D1A" w:rsidP="00D34D1A">
            <w:pPr>
              <w:ind w:left="360"/>
              <w:jc w:val="both"/>
              <w:rPr>
                <w:rFonts w:ascii="Arial" w:hAnsi="Arial" w:cs="Arial"/>
                <w:sz w:val="18"/>
                <w:szCs w:val="20"/>
                <w:lang w:val="es-ES_tradnl"/>
              </w:rPr>
            </w:pPr>
            <w:r w:rsidRPr="00400A92">
              <w:rPr>
                <w:rFonts w:ascii="Arial" w:hAnsi="Arial" w:cs="Arial"/>
                <w:sz w:val="18"/>
                <w:szCs w:val="20"/>
                <w:lang w:val="es-ES_tradnl"/>
              </w:rPr>
              <w:t>Adjuntar documentación de respaldo del fabricante o especificar dirección de referencia de la página web del fabricante, que acredite la autorización de venta de licencias en Bolivia.</w:t>
            </w:r>
          </w:p>
          <w:p w14:paraId="6080ACA5" w14:textId="77777777" w:rsidR="00D34D1A" w:rsidRPr="00400A92" w:rsidRDefault="00D34D1A" w:rsidP="00D34D1A">
            <w:pPr>
              <w:jc w:val="both"/>
              <w:rPr>
                <w:rFonts w:ascii="Times New Roman" w:hAnsi="Times New Roman"/>
                <w:i/>
                <w:sz w:val="18"/>
                <w:szCs w:val="20"/>
                <w:lang w:val="es-ES_tradnl"/>
              </w:rPr>
            </w:pPr>
            <w:r w:rsidRPr="00400A92">
              <w:rPr>
                <w:rFonts w:ascii="Times New Roman" w:hAnsi="Times New Roman"/>
                <w:i/>
                <w:sz w:val="18"/>
                <w:szCs w:val="20"/>
                <w:lang w:val="es-ES_tradnl"/>
              </w:rPr>
              <w:t>(</w:t>
            </w:r>
            <w:r w:rsidRPr="00400A92">
              <w:rPr>
                <w:rFonts w:ascii="Arial" w:hAnsi="Arial" w:cs="Arial"/>
                <w:i/>
                <w:sz w:val="18"/>
                <w:szCs w:val="20"/>
              </w:rPr>
              <w:t>Manifestar aceptación y adjuntar documentación de respaldo o especificar dirección de referencia de la página web del fabricante que respalde lo solicitado</w:t>
            </w:r>
            <w:r w:rsidRPr="00400A92">
              <w:rPr>
                <w:rFonts w:ascii="Times New Roman" w:hAnsi="Times New Roman"/>
                <w:i/>
                <w:sz w:val="18"/>
                <w:szCs w:val="20"/>
                <w:lang w:val="es-ES_tradnl"/>
              </w:rPr>
              <w:t>)</w:t>
            </w:r>
          </w:p>
          <w:p w14:paraId="436C0F2E" w14:textId="77777777" w:rsidR="00D34D1A" w:rsidRPr="00400A92" w:rsidRDefault="00D34D1A" w:rsidP="00D34D1A">
            <w:pPr>
              <w:jc w:val="both"/>
              <w:rPr>
                <w:rFonts w:ascii="Times New Roman" w:hAnsi="Times New Roman"/>
                <w:i/>
                <w:sz w:val="18"/>
                <w:szCs w:val="20"/>
                <w:lang w:val="es-ES_tradnl"/>
              </w:rPr>
            </w:pPr>
          </w:p>
          <w:p w14:paraId="238F3E5D" w14:textId="77777777" w:rsidR="00D34D1A" w:rsidRPr="00400A92" w:rsidRDefault="00D34D1A" w:rsidP="00D34D1A">
            <w:pPr>
              <w:jc w:val="both"/>
              <w:rPr>
                <w:rFonts w:ascii="Arial" w:hAnsi="Arial" w:cs="Arial"/>
                <w:b/>
                <w:bCs/>
                <w:iCs/>
                <w:sz w:val="18"/>
                <w:szCs w:val="20"/>
                <w:highlight w:val="yellow"/>
              </w:rPr>
            </w:pPr>
          </w:p>
        </w:tc>
        <w:tc>
          <w:tcPr>
            <w:tcW w:w="3560" w:type="dxa"/>
            <w:tcBorders>
              <w:bottom w:val="single" w:sz="4" w:space="0" w:color="auto"/>
            </w:tcBorders>
            <w:vAlign w:val="center"/>
          </w:tcPr>
          <w:p w14:paraId="495849C8"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4875118A" w14:textId="77777777" w:rsidTr="00400A92">
        <w:trPr>
          <w:cantSplit/>
          <w:trHeight w:val="561"/>
        </w:trPr>
        <w:tc>
          <w:tcPr>
            <w:tcW w:w="6089" w:type="dxa"/>
            <w:shd w:val="clear" w:color="auto" w:fill="339966"/>
            <w:vAlign w:val="center"/>
          </w:tcPr>
          <w:p w14:paraId="0DDFEE08" w14:textId="77777777" w:rsidR="00D34D1A" w:rsidRPr="00400A92" w:rsidRDefault="00D34D1A" w:rsidP="00D34D1A">
            <w:pPr>
              <w:jc w:val="both"/>
              <w:rPr>
                <w:rFonts w:ascii="Arial" w:hAnsi="Arial" w:cs="Arial"/>
                <w:b/>
                <w:bCs/>
                <w:iCs/>
                <w:color w:val="FFFFFF"/>
                <w:sz w:val="18"/>
                <w:szCs w:val="20"/>
                <w:highlight w:val="yellow"/>
              </w:rPr>
            </w:pPr>
            <w:r w:rsidRPr="00400A92">
              <w:rPr>
                <w:rFonts w:ascii="Arial" w:hAnsi="Arial" w:cs="Arial"/>
                <w:b/>
                <w:bCs/>
                <w:color w:val="FFFFFF"/>
                <w:sz w:val="18"/>
                <w:szCs w:val="20"/>
              </w:rPr>
              <w:t>III. CONDICIONES DE LAS LICENCIAS</w:t>
            </w:r>
          </w:p>
        </w:tc>
        <w:tc>
          <w:tcPr>
            <w:tcW w:w="3560" w:type="dxa"/>
            <w:shd w:val="clear" w:color="auto" w:fill="339966"/>
            <w:vAlign w:val="center"/>
          </w:tcPr>
          <w:p w14:paraId="62BB59E8"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20"/>
                <w:lang w:val="es-ES_tradnl"/>
              </w:rPr>
            </w:pPr>
          </w:p>
        </w:tc>
      </w:tr>
      <w:tr w:rsidR="00D34D1A" w:rsidRPr="00400A92" w14:paraId="2FFA6588" w14:textId="77777777" w:rsidTr="00400A92">
        <w:trPr>
          <w:cantSplit/>
          <w:trHeight w:val="397"/>
        </w:trPr>
        <w:tc>
          <w:tcPr>
            <w:tcW w:w="6089" w:type="dxa"/>
            <w:shd w:val="clear" w:color="auto" w:fill="CCFFCC"/>
            <w:vAlign w:val="center"/>
          </w:tcPr>
          <w:p w14:paraId="4E2EC96D" w14:textId="77777777" w:rsidR="00D34D1A" w:rsidRPr="00400A92" w:rsidRDefault="00D34D1A" w:rsidP="00D34D1A">
            <w:pPr>
              <w:ind w:left="290" w:hanging="290"/>
              <w:jc w:val="both"/>
              <w:rPr>
                <w:rFonts w:ascii="Arial" w:hAnsi="Arial" w:cs="Arial"/>
                <w:b/>
                <w:bCs/>
                <w:sz w:val="18"/>
                <w:szCs w:val="20"/>
              </w:rPr>
            </w:pPr>
            <w:r w:rsidRPr="00400A92">
              <w:rPr>
                <w:rFonts w:ascii="Arial" w:hAnsi="Arial" w:cs="Arial"/>
                <w:b/>
                <w:bCs/>
                <w:sz w:val="18"/>
                <w:szCs w:val="20"/>
              </w:rPr>
              <w:t>A. PLAZO DE ENTREGA</w:t>
            </w:r>
          </w:p>
        </w:tc>
        <w:tc>
          <w:tcPr>
            <w:tcW w:w="3560" w:type="dxa"/>
            <w:shd w:val="clear" w:color="auto" w:fill="CCFFCC"/>
            <w:vAlign w:val="center"/>
          </w:tcPr>
          <w:p w14:paraId="73F242D2"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7A838F22" w14:textId="77777777" w:rsidTr="00400A92">
        <w:trPr>
          <w:cantSplit/>
          <w:trHeight w:val="492"/>
        </w:trPr>
        <w:tc>
          <w:tcPr>
            <w:tcW w:w="6089" w:type="dxa"/>
            <w:vAlign w:val="center"/>
          </w:tcPr>
          <w:p w14:paraId="3415D3F8" w14:textId="77777777" w:rsidR="00D34D1A" w:rsidRPr="00400A92" w:rsidRDefault="00D34D1A" w:rsidP="00D34D1A">
            <w:pPr>
              <w:jc w:val="both"/>
              <w:rPr>
                <w:rFonts w:ascii="Arial" w:hAnsi="Arial" w:cs="Arial"/>
                <w:bCs/>
                <w:iCs/>
                <w:sz w:val="18"/>
                <w:szCs w:val="20"/>
              </w:rPr>
            </w:pPr>
            <w:r w:rsidRPr="00400A92">
              <w:rPr>
                <w:rFonts w:ascii="Arial" w:hAnsi="Arial" w:cs="Arial"/>
                <w:bCs/>
                <w:iCs/>
                <w:sz w:val="18"/>
                <w:szCs w:val="20"/>
              </w:rPr>
              <w:lastRenderedPageBreak/>
              <w:t>El proveedor deberá realizar la entrega sujeta a verificación de las licencias en un plazo de hasta quince (15)</w:t>
            </w:r>
            <w:r w:rsidRPr="00400A92">
              <w:rPr>
                <w:rFonts w:ascii="Arial" w:hAnsi="Arial" w:cs="Arial"/>
                <w:bCs/>
                <w:iCs/>
                <w:color w:val="FF0000"/>
                <w:sz w:val="18"/>
                <w:szCs w:val="20"/>
              </w:rPr>
              <w:t xml:space="preserve"> </w:t>
            </w:r>
            <w:r w:rsidRPr="00400A92">
              <w:rPr>
                <w:rFonts w:ascii="Arial" w:hAnsi="Arial" w:cs="Arial"/>
                <w:bCs/>
                <w:iCs/>
                <w:sz w:val="18"/>
                <w:szCs w:val="20"/>
              </w:rPr>
              <w:t>días calendario computables a partir del siguiente día hábil de la Orden de Compra. Si el último día del plazo de entrega fuera un día no hábil (sábado, domingo o feriado), éste será trasladado al inmediato día hábil posterior.</w:t>
            </w:r>
          </w:p>
          <w:p w14:paraId="4471A876" w14:textId="77777777" w:rsidR="00D34D1A" w:rsidRPr="00400A92" w:rsidRDefault="00D34D1A" w:rsidP="00D34D1A">
            <w:pPr>
              <w:jc w:val="both"/>
              <w:rPr>
                <w:rFonts w:ascii="Times New Roman" w:hAnsi="Times New Roman"/>
                <w:bCs/>
                <w:i/>
                <w:iCs/>
                <w:sz w:val="18"/>
                <w:szCs w:val="24"/>
              </w:rPr>
            </w:pPr>
            <w:r w:rsidRPr="00400A92">
              <w:rPr>
                <w:rFonts w:ascii="Arial" w:hAnsi="Arial" w:cs="Arial"/>
                <w:i/>
                <w:sz w:val="18"/>
                <w:szCs w:val="20"/>
              </w:rPr>
              <w:t>(Manifestar aceptación)</w:t>
            </w:r>
          </w:p>
        </w:tc>
        <w:tc>
          <w:tcPr>
            <w:tcW w:w="3560" w:type="dxa"/>
            <w:vAlign w:val="center"/>
          </w:tcPr>
          <w:p w14:paraId="575888C3"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3C64F83A" w14:textId="77777777" w:rsidTr="00400A92">
        <w:trPr>
          <w:cantSplit/>
          <w:trHeight w:val="397"/>
        </w:trPr>
        <w:tc>
          <w:tcPr>
            <w:tcW w:w="6089" w:type="dxa"/>
            <w:shd w:val="clear" w:color="auto" w:fill="CCFFCC"/>
            <w:vAlign w:val="center"/>
          </w:tcPr>
          <w:p w14:paraId="2416F394" w14:textId="77777777" w:rsidR="00D34D1A" w:rsidRPr="00400A92" w:rsidRDefault="00D34D1A" w:rsidP="00D34D1A">
            <w:pPr>
              <w:jc w:val="both"/>
              <w:rPr>
                <w:rFonts w:ascii="Arial" w:hAnsi="Arial" w:cs="Arial"/>
                <w:b/>
                <w:bCs/>
                <w:sz w:val="18"/>
                <w:szCs w:val="20"/>
              </w:rPr>
            </w:pPr>
            <w:r w:rsidRPr="00400A92">
              <w:rPr>
                <w:rFonts w:ascii="Arial" w:hAnsi="Arial" w:cs="Arial"/>
                <w:b/>
                <w:bCs/>
                <w:sz w:val="18"/>
                <w:szCs w:val="20"/>
              </w:rPr>
              <w:t>B. FORMA DE PAGO</w:t>
            </w:r>
          </w:p>
        </w:tc>
        <w:tc>
          <w:tcPr>
            <w:tcW w:w="3560" w:type="dxa"/>
            <w:shd w:val="clear" w:color="auto" w:fill="CCFFCC"/>
            <w:vAlign w:val="center"/>
          </w:tcPr>
          <w:p w14:paraId="1F8B41B8"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02B29A99" w14:textId="77777777" w:rsidTr="00400A92">
        <w:trPr>
          <w:cantSplit/>
          <w:trHeight w:val="533"/>
        </w:trPr>
        <w:tc>
          <w:tcPr>
            <w:tcW w:w="6089" w:type="dxa"/>
            <w:vAlign w:val="center"/>
          </w:tcPr>
          <w:p w14:paraId="08938E62" w14:textId="77777777" w:rsidR="00D34D1A" w:rsidRPr="00400A92" w:rsidRDefault="00D34D1A" w:rsidP="00D34D1A">
            <w:pPr>
              <w:ind w:left="28"/>
              <w:jc w:val="both"/>
              <w:rPr>
                <w:rFonts w:ascii="Arial" w:hAnsi="Arial" w:cs="Arial"/>
                <w:bCs/>
                <w:iCs/>
                <w:sz w:val="18"/>
                <w:szCs w:val="20"/>
              </w:rPr>
            </w:pPr>
            <w:r w:rsidRPr="00400A92">
              <w:rPr>
                <w:rFonts w:ascii="Arial" w:hAnsi="Arial" w:cs="Arial"/>
                <w:bCs/>
                <w:iCs/>
                <w:sz w:val="18"/>
                <w:szCs w:val="20"/>
              </w:rPr>
              <w:t>Pago contra Acta de Recepción de las licencias y presentación de factura de ley por parte del proveedor.</w:t>
            </w:r>
          </w:p>
          <w:p w14:paraId="1FC9F9C1" w14:textId="77777777" w:rsidR="00D34D1A" w:rsidRPr="00400A92" w:rsidRDefault="00D34D1A" w:rsidP="00D34D1A">
            <w:pPr>
              <w:ind w:left="28"/>
              <w:jc w:val="both"/>
              <w:rPr>
                <w:rFonts w:ascii="Arial" w:hAnsi="Arial" w:cs="Arial"/>
                <w:i/>
                <w:iCs/>
                <w:sz w:val="18"/>
                <w:szCs w:val="20"/>
              </w:rPr>
            </w:pPr>
            <w:r w:rsidRPr="00400A92">
              <w:rPr>
                <w:rFonts w:ascii="Arial" w:hAnsi="Arial" w:cs="Arial"/>
                <w:i/>
                <w:sz w:val="18"/>
                <w:szCs w:val="20"/>
              </w:rPr>
              <w:t>(Manifestar aceptación)</w:t>
            </w:r>
          </w:p>
        </w:tc>
        <w:tc>
          <w:tcPr>
            <w:tcW w:w="3560" w:type="dxa"/>
            <w:vAlign w:val="center"/>
          </w:tcPr>
          <w:p w14:paraId="227F24C7"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0972ADAF" w14:textId="77777777" w:rsidTr="00400A92">
        <w:trPr>
          <w:cantSplit/>
          <w:trHeight w:val="397"/>
        </w:trPr>
        <w:tc>
          <w:tcPr>
            <w:tcW w:w="6089" w:type="dxa"/>
            <w:shd w:val="clear" w:color="auto" w:fill="CCFFCC"/>
            <w:vAlign w:val="center"/>
          </w:tcPr>
          <w:p w14:paraId="18E18AD2" w14:textId="77777777" w:rsidR="00D34D1A" w:rsidRPr="00400A92" w:rsidRDefault="00D34D1A" w:rsidP="00D34D1A">
            <w:pPr>
              <w:ind w:left="352" w:hanging="352"/>
              <w:jc w:val="both"/>
              <w:rPr>
                <w:rFonts w:ascii="Arial" w:hAnsi="Arial" w:cs="Arial"/>
                <w:b/>
                <w:sz w:val="18"/>
                <w:szCs w:val="20"/>
                <w:lang w:val="es-ES_tradnl"/>
              </w:rPr>
            </w:pPr>
            <w:r w:rsidRPr="00400A92">
              <w:rPr>
                <w:rFonts w:ascii="Arial" w:hAnsi="Arial" w:cs="Arial"/>
                <w:b/>
                <w:sz w:val="18"/>
                <w:szCs w:val="20"/>
                <w:lang w:val="es-ES_tradnl"/>
              </w:rPr>
              <w:t>C. LUGAR DE RECEPCIÓN Y FORMA DE ENTREGA DE LAS   LICENCIAS</w:t>
            </w:r>
          </w:p>
        </w:tc>
        <w:tc>
          <w:tcPr>
            <w:tcW w:w="3560" w:type="dxa"/>
            <w:shd w:val="clear" w:color="auto" w:fill="CCFFCC"/>
            <w:vAlign w:val="center"/>
          </w:tcPr>
          <w:p w14:paraId="1F97465A"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20"/>
                <w:lang w:val="es-ES_tradnl"/>
              </w:rPr>
            </w:pPr>
          </w:p>
        </w:tc>
      </w:tr>
      <w:tr w:rsidR="00D34D1A" w:rsidRPr="00400A92" w14:paraId="4C194A00" w14:textId="77777777" w:rsidTr="00400A92">
        <w:trPr>
          <w:cantSplit/>
          <w:trHeight w:val="742"/>
        </w:trPr>
        <w:tc>
          <w:tcPr>
            <w:tcW w:w="6089" w:type="dxa"/>
            <w:vAlign w:val="center"/>
          </w:tcPr>
          <w:p w14:paraId="0F7DD4E4" w14:textId="77777777" w:rsidR="00D34D1A" w:rsidRPr="00400A92" w:rsidRDefault="00D34D1A" w:rsidP="00D34D1A">
            <w:pPr>
              <w:ind w:left="354" w:hanging="354"/>
              <w:jc w:val="both"/>
              <w:rPr>
                <w:rFonts w:ascii="Arial" w:hAnsi="Arial" w:cs="Arial"/>
                <w:sz w:val="18"/>
                <w:szCs w:val="20"/>
              </w:rPr>
            </w:pPr>
            <w:r w:rsidRPr="00400A92">
              <w:rPr>
                <w:rFonts w:ascii="Arial" w:hAnsi="Arial" w:cs="Arial"/>
                <w:b/>
                <w:sz w:val="18"/>
                <w:szCs w:val="20"/>
              </w:rPr>
              <w:t>1.   Lugar de entrega de las licencias:</w:t>
            </w:r>
            <w:r w:rsidRPr="00400A92">
              <w:rPr>
                <w:rFonts w:ascii="Arial" w:hAnsi="Arial" w:cs="Arial"/>
                <w:sz w:val="18"/>
                <w:szCs w:val="20"/>
              </w:rPr>
              <w:t xml:space="preserve"> </w:t>
            </w:r>
            <w:r w:rsidRPr="00400A92">
              <w:rPr>
                <w:rFonts w:ascii="Arial" w:hAnsi="Arial" w:cs="Arial"/>
                <w:bCs/>
                <w:iCs/>
                <w:sz w:val="18"/>
                <w:szCs w:val="20"/>
              </w:rPr>
              <w:t>El proveedor deberá presentar la acreditación de la adquisición de las licencias mediante un documento o vía página web del fabricante a la Comisión de Recepción en la Unidad de Activos Fijos, Piso 5 del Edificio Principal del BCB.</w:t>
            </w:r>
          </w:p>
          <w:p w14:paraId="695CD8C9" w14:textId="77777777" w:rsidR="00D34D1A" w:rsidRPr="00400A92" w:rsidRDefault="00D34D1A" w:rsidP="00D34D1A">
            <w:pPr>
              <w:spacing w:line="160" w:lineRule="atLeast"/>
              <w:jc w:val="both"/>
              <w:rPr>
                <w:rFonts w:ascii="Arial" w:hAnsi="Arial" w:cs="Arial"/>
                <w:b/>
                <w:bCs/>
                <w:iCs/>
                <w:sz w:val="18"/>
                <w:szCs w:val="20"/>
                <w:lang w:val="es-ES_tradnl"/>
              </w:rPr>
            </w:pPr>
            <w:r w:rsidRPr="00400A92">
              <w:rPr>
                <w:rFonts w:ascii="Arial" w:hAnsi="Arial" w:cs="Arial"/>
                <w:i/>
                <w:sz w:val="18"/>
                <w:szCs w:val="20"/>
              </w:rPr>
              <w:t>(Manifestar aceptación)</w:t>
            </w:r>
          </w:p>
        </w:tc>
        <w:tc>
          <w:tcPr>
            <w:tcW w:w="3560" w:type="dxa"/>
            <w:vAlign w:val="center"/>
          </w:tcPr>
          <w:p w14:paraId="29F58C6F"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5E110435" w14:textId="77777777" w:rsidTr="00400A92">
        <w:trPr>
          <w:cantSplit/>
          <w:trHeight w:val="742"/>
        </w:trPr>
        <w:tc>
          <w:tcPr>
            <w:tcW w:w="6089" w:type="dxa"/>
            <w:vAlign w:val="center"/>
          </w:tcPr>
          <w:p w14:paraId="0138CD60" w14:textId="77777777" w:rsidR="00D34D1A" w:rsidRPr="00400A92" w:rsidRDefault="00D34D1A" w:rsidP="00D34D1A">
            <w:pPr>
              <w:numPr>
                <w:ilvl w:val="0"/>
                <w:numId w:val="55"/>
              </w:numPr>
              <w:spacing w:line="160" w:lineRule="atLeast"/>
              <w:jc w:val="both"/>
              <w:rPr>
                <w:rFonts w:ascii="Arial" w:hAnsi="Arial" w:cs="Arial"/>
                <w:bCs/>
                <w:iCs/>
                <w:sz w:val="18"/>
                <w:szCs w:val="20"/>
              </w:rPr>
            </w:pPr>
            <w:r w:rsidRPr="00400A92">
              <w:rPr>
                <w:rFonts w:ascii="Arial" w:hAnsi="Arial" w:cs="Arial"/>
                <w:b/>
                <w:bCs/>
                <w:iCs/>
                <w:sz w:val="18"/>
                <w:szCs w:val="20"/>
                <w:lang w:val="es-ES_tradnl"/>
              </w:rPr>
              <w:t>Pruebas y verificación de las Especificaciones Técnicas:</w:t>
            </w:r>
            <w:r w:rsidRPr="00400A92">
              <w:rPr>
                <w:rFonts w:ascii="Arial" w:hAnsi="Arial" w:cs="Arial"/>
                <w:bCs/>
                <w:iCs/>
                <w:sz w:val="18"/>
                <w:szCs w:val="20"/>
                <w:lang w:val="es-ES_tradnl"/>
              </w:rPr>
              <w:t xml:space="preserve"> </w:t>
            </w:r>
            <w:r w:rsidRPr="00400A92">
              <w:rPr>
                <w:rFonts w:ascii="Arial" w:hAnsi="Arial" w:cs="Arial"/>
                <w:bCs/>
                <w:iCs/>
                <w:sz w:val="18"/>
                <w:szCs w:val="20"/>
              </w:rPr>
              <w:t>La Comisión de Recepción, realizará pruebas y verificación de las Especificaciones Técnicas de las licencias en un plazo de hasta cinco (5) días calendario computable a partir del siguiente día hábil de la emisión del Acta de Recepción de las licencias sujeta a verificación.</w:t>
            </w:r>
          </w:p>
          <w:p w14:paraId="7B2B9A83" w14:textId="77777777" w:rsidR="00D34D1A" w:rsidRPr="00400A92" w:rsidRDefault="00D34D1A" w:rsidP="00D34D1A">
            <w:pPr>
              <w:spacing w:line="160" w:lineRule="atLeast"/>
              <w:ind w:left="357"/>
              <w:jc w:val="both"/>
              <w:rPr>
                <w:rFonts w:ascii="Arial" w:hAnsi="Arial" w:cs="Arial"/>
                <w:bCs/>
                <w:iCs/>
                <w:sz w:val="18"/>
                <w:szCs w:val="20"/>
              </w:rPr>
            </w:pPr>
          </w:p>
          <w:p w14:paraId="52D38E19" w14:textId="77777777" w:rsidR="00D34D1A" w:rsidRPr="00400A92" w:rsidRDefault="00D34D1A" w:rsidP="00D34D1A">
            <w:pPr>
              <w:ind w:left="360"/>
              <w:jc w:val="both"/>
              <w:rPr>
                <w:rFonts w:ascii="Arial" w:hAnsi="Arial" w:cs="Arial"/>
                <w:bCs/>
                <w:iCs/>
                <w:sz w:val="18"/>
                <w:szCs w:val="20"/>
              </w:rPr>
            </w:pPr>
            <w:r w:rsidRPr="00400A92">
              <w:rPr>
                <w:rFonts w:ascii="Arial" w:hAnsi="Arial" w:cs="Arial"/>
                <w:bCs/>
                <w:iCs/>
                <w:sz w:val="18"/>
                <w:szCs w:val="20"/>
              </w:rPr>
              <w:t>Cualquier observación que surja durante el periodo de pruebas y verificación de las Especificaciones Técnicas deberá ser subsanada por el proveedor en un plazo de hasta veinte (20) días calendario a partir del siguiente día hábil de recibida la notificación (el proveedor deberá realizar las acciones necesarias para subsanar las observaciones).</w:t>
            </w:r>
          </w:p>
          <w:p w14:paraId="18FF39DD" w14:textId="77777777" w:rsidR="00D34D1A" w:rsidRPr="00400A92" w:rsidRDefault="00D34D1A" w:rsidP="00D34D1A">
            <w:pPr>
              <w:jc w:val="both"/>
              <w:rPr>
                <w:rFonts w:ascii="Arial" w:hAnsi="Arial" w:cs="Arial"/>
                <w:b/>
                <w:sz w:val="18"/>
                <w:szCs w:val="20"/>
              </w:rPr>
            </w:pPr>
            <w:r w:rsidRPr="00400A92">
              <w:rPr>
                <w:rFonts w:ascii="Arial" w:hAnsi="Arial" w:cs="Arial"/>
                <w:bCs/>
                <w:i/>
                <w:iCs/>
                <w:sz w:val="18"/>
                <w:szCs w:val="20"/>
              </w:rPr>
              <w:t>(Manifestar aceptación)</w:t>
            </w:r>
          </w:p>
        </w:tc>
        <w:tc>
          <w:tcPr>
            <w:tcW w:w="3560" w:type="dxa"/>
            <w:vAlign w:val="center"/>
          </w:tcPr>
          <w:p w14:paraId="125B9287"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1E85739F" w14:textId="77777777" w:rsidTr="00400A92">
        <w:trPr>
          <w:cantSplit/>
          <w:trHeight w:val="742"/>
        </w:trPr>
        <w:tc>
          <w:tcPr>
            <w:tcW w:w="6089" w:type="dxa"/>
            <w:vAlign w:val="center"/>
          </w:tcPr>
          <w:p w14:paraId="4DDB43D0" w14:textId="77777777" w:rsidR="00D34D1A" w:rsidRPr="00400A92" w:rsidRDefault="00D34D1A" w:rsidP="00D34D1A">
            <w:pPr>
              <w:numPr>
                <w:ilvl w:val="0"/>
                <w:numId w:val="55"/>
              </w:numPr>
              <w:jc w:val="both"/>
              <w:rPr>
                <w:rFonts w:ascii="Arial" w:hAnsi="Arial" w:cs="Arial"/>
                <w:bCs/>
                <w:iCs/>
                <w:sz w:val="18"/>
                <w:szCs w:val="20"/>
              </w:rPr>
            </w:pPr>
            <w:r w:rsidRPr="00400A92">
              <w:rPr>
                <w:rFonts w:ascii="Arial" w:hAnsi="Arial" w:cs="Arial"/>
                <w:b/>
                <w:sz w:val="18"/>
                <w:szCs w:val="20"/>
              </w:rPr>
              <w:t>Informe de Verificación:</w:t>
            </w:r>
            <w:r w:rsidRPr="00400A92">
              <w:rPr>
                <w:rFonts w:ascii="Arial" w:hAnsi="Arial" w:cs="Arial"/>
                <w:sz w:val="18"/>
                <w:szCs w:val="20"/>
              </w:rPr>
              <w:t xml:space="preserve"> La Comisión de Recepción emitirá el informe de las actividades contempladas en los siguientes puntos:</w:t>
            </w:r>
          </w:p>
          <w:p w14:paraId="6FC5653E" w14:textId="77777777" w:rsidR="00D34D1A" w:rsidRPr="00400A92" w:rsidRDefault="00D34D1A" w:rsidP="00D34D1A">
            <w:pPr>
              <w:numPr>
                <w:ilvl w:val="0"/>
                <w:numId w:val="50"/>
              </w:numPr>
              <w:ind w:left="782" w:hanging="425"/>
              <w:jc w:val="both"/>
              <w:rPr>
                <w:rFonts w:ascii="Arial" w:hAnsi="Arial" w:cs="Arial"/>
                <w:bCs/>
                <w:iCs/>
                <w:sz w:val="18"/>
                <w:szCs w:val="20"/>
              </w:rPr>
            </w:pPr>
            <w:r w:rsidRPr="00400A92">
              <w:rPr>
                <w:rFonts w:ascii="Arial" w:hAnsi="Arial" w:cs="Arial"/>
                <w:sz w:val="18"/>
                <w:szCs w:val="20"/>
              </w:rPr>
              <w:t>Entrega de los bienes sujeta a verificación.</w:t>
            </w:r>
          </w:p>
          <w:p w14:paraId="02C9DDD5" w14:textId="77777777" w:rsidR="00D34D1A" w:rsidRPr="00400A92" w:rsidRDefault="00D34D1A" w:rsidP="00D34D1A">
            <w:pPr>
              <w:numPr>
                <w:ilvl w:val="0"/>
                <w:numId w:val="50"/>
              </w:numPr>
              <w:ind w:left="782" w:hanging="425"/>
              <w:jc w:val="both"/>
              <w:rPr>
                <w:rFonts w:ascii="Arial" w:hAnsi="Arial" w:cs="Arial"/>
                <w:bCs/>
                <w:iCs/>
                <w:sz w:val="18"/>
                <w:szCs w:val="20"/>
              </w:rPr>
            </w:pPr>
            <w:r w:rsidRPr="00400A92">
              <w:rPr>
                <w:rFonts w:ascii="Arial" w:hAnsi="Arial" w:cs="Arial"/>
                <w:sz w:val="18"/>
                <w:szCs w:val="20"/>
              </w:rPr>
              <w:t>Pruebas y verificación de las Especificaciones Técnicas.</w:t>
            </w:r>
          </w:p>
          <w:p w14:paraId="154FF3D9" w14:textId="77777777" w:rsidR="00D34D1A" w:rsidRPr="00400A92" w:rsidRDefault="00D34D1A" w:rsidP="00D34D1A">
            <w:pPr>
              <w:ind w:left="357"/>
              <w:jc w:val="both"/>
              <w:rPr>
                <w:rFonts w:ascii="Arial" w:hAnsi="Arial" w:cs="Arial"/>
                <w:bCs/>
                <w:iCs/>
                <w:sz w:val="18"/>
                <w:szCs w:val="20"/>
              </w:rPr>
            </w:pPr>
            <w:r w:rsidRPr="00400A92">
              <w:rPr>
                <w:rFonts w:ascii="Arial" w:hAnsi="Arial" w:cs="Arial"/>
                <w:sz w:val="18"/>
                <w:szCs w:val="20"/>
              </w:rPr>
              <w:t>En un plazo de hasta cinco (5) días calendario computables a partir del siguiente día hábil de concluida las Pruebas y Verificación de las Especificaciones Técnicas o de que se subsanen las observaciones.</w:t>
            </w:r>
          </w:p>
          <w:p w14:paraId="374A798B" w14:textId="77777777" w:rsidR="00D34D1A" w:rsidRPr="00400A92" w:rsidRDefault="00D34D1A" w:rsidP="00D34D1A">
            <w:pPr>
              <w:jc w:val="both"/>
              <w:rPr>
                <w:rFonts w:ascii="Arial" w:hAnsi="Arial" w:cs="Arial"/>
                <w:b/>
                <w:sz w:val="18"/>
                <w:szCs w:val="20"/>
              </w:rPr>
            </w:pPr>
            <w:r w:rsidRPr="00400A92">
              <w:rPr>
                <w:rFonts w:ascii="Arial" w:hAnsi="Arial" w:cs="Arial"/>
                <w:i/>
                <w:sz w:val="18"/>
                <w:szCs w:val="20"/>
              </w:rPr>
              <w:t>(Manifestar aceptación)</w:t>
            </w:r>
          </w:p>
        </w:tc>
        <w:tc>
          <w:tcPr>
            <w:tcW w:w="3560" w:type="dxa"/>
            <w:vAlign w:val="center"/>
          </w:tcPr>
          <w:p w14:paraId="3F258C55"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r w:rsidR="00D34D1A" w:rsidRPr="00400A92" w14:paraId="7EF922D8" w14:textId="77777777" w:rsidTr="00400A92">
        <w:trPr>
          <w:cantSplit/>
          <w:trHeight w:val="742"/>
        </w:trPr>
        <w:tc>
          <w:tcPr>
            <w:tcW w:w="6089" w:type="dxa"/>
            <w:vAlign w:val="center"/>
          </w:tcPr>
          <w:p w14:paraId="00B14CF8" w14:textId="77777777" w:rsidR="00D34D1A" w:rsidRPr="00400A92" w:rsidRDefault="00D34D1A" w:rsidP="00D34D1A">
            <w:pPr>
              <w:numPr>
                <w:ilvl w:val="0"/>
                <w:numId w:val="55"/>
              </w:numPr>
              <w:jc w:val="both"/>
              <w:rPr>
                <w:rFonts w:ascii="Arial" w:hAnsi="Arial" w:cs="Arial"/>
                <w:sz w:val="18"/>
                <w:szCs w:val="20"/>
                <w:lang w:val="es-ES_tradnl"/>
              </w:rPr>
            </w:pPr>
            <w:r w:rsidRPr="00400A92">
              <w:rPr>
                <w:rFonts w:ascii="Arial" w:hAnsi="Arial" w:cs="Arial"/>
                <w:b/>
                <w:sz w:val="18"/>
                <w:szCs w:val="20"/>
                <w:lang w:val="es-ES_tradnl"/>
              </w:rPr>
              <w:t>Acta de Recepción:</w:t>
            </w:r>
            <w:r w:rsidRPr="00400A92">
              <w:rPr>
                <w:rFonts w:ascii="Arial" w:hAnsi="Arial" w:cs="Arial"/>
                <w:sz w:val="18"/>
                <w:szCs w:val="20"/>
                <w:lang w:val="es-ES_tradnl"/>
              </w:rPr>
              <w:t xml:space="preserve"> Una vez emitido el Informe de Verificación, la Comisión de Recepción procederá a la emisión del Acta de Recepción.</w:t>
            </w:r>
          </w:p>
          <w:p w14:paraId="2CE26E08" w14:textId="77777777" w:rsidR="00D34D1A" w:rsidRPr="00400A92" w:rsidRDefault="00D34D1A" w:rsidP="00D34D1A">
            <w:pPr>
              <w:jc w:val="both"/>
              <w:rPr>
                <w:rFonts w:ascii="Arial" w:hAnsi="Arial" w:cs="Arial"/>
                <w:b/>
                <w:sz w:val="18"/>
                <w:szCs w:val="20"/>
              </w:rPr>
            </w:pPr>
            <w:r w:rsidRPr="00400A92">
              <w:rPr>
                <w:rFonts w:ascii="Arial" w:hAnsi="Arial" w:cs="Arial"/>
                <w:i/>
                <w:sz w:val="18"/>
                <w:szCs w:val="20"/>
              </w:rPr>
              <w:t>(Manifestar aceptación)</w:t>
            </w:r>
          </w:p>
        </w:tc>
        <w:tc>
          <w:tcPr>
            <w:tcW w:w="3560" w:type="dxa"/>
            <w:vAlign w:val="center"/>
          </w:tcPr>
          <w:p w14:paraId="05A3FBA2" w14:textId="77777777" w:rsidR="00D34D1A" w:rsidRPr="00400A92" w:rsidRDefault="00D34D1A" w:rsidP="00D34D1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20"/>
                <w:lang w:val="es-ES_tradnl"/>
              </w:rPr>
            </w:pPr>
          </w:p>
        </w:tc>
      </w:tr>
    </w:tbl>
    <w:p w14:paraId="1CCE1A6E" w14:textId="77777777" w:rsidR="00E20771" w:rsidRPr="00E20771" w:rsidRDefault="00E20771" w:rsidP="00E20771">
      <w:pPr>
        <w:ind w:left="-360"/>
        <w:jc w:val="both"/>
        <w:rPr>
          <w:rFonts w:ascii="Arial" w:hAnsi="Arial" w:cs="Arial"/>
          <w:sz w:val="20"/>
          <w:szCs w:val="20"/>
          <w:lang w:val="es-ES_tradnl"/>
        </w:rPr>
      </w:pPr>
    </w:p>
    <w:p w14:paraId="66F297AC" w14:textId="77777777" w:rsidR="00E20771" w:rsidRDefault="00E20771" w:rsidP="00E42EBE">
      <w:pPr>
        <w:ind w:left="-360"/>
        <w:jc w:val="both"/>
        <w:rPr>
          <w:rFonts w:ascii="Arial" w:hAnsi="Arial" w:cs="Arial"/>
          <w:sz w:val="20"/>
          <w:szCs w:val="20"/>
          <w:lang w:val="es-ES_tradnl"/>
        </w:rPr>
      </w:pPr>
    </w:p>
    <w:p w14:paraId="52C2943C" w14:textId="2868A4B5" w:rsidR="009E62B0" w:rsidRPr="00DB38B8" w:rsidRDefault="00913B0F" w:rsidP="00913B0F">
      <w:pPr>
        <w:jc w:val="both"/>
        <w:rPr>
          <w:rFonts w:cs="Arial"/>
          <w:b/>
          <w:sz w:val="18"/>
          <w:szCs w:val="18"/>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EC5C2C">
        <w:trPr>
          <w:trHeight w:val="207"/>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E813C83" w:rsidR="004A7EAF" w:rsidRPr="000C6821" w:rsidRDefault="00D34D1A"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22A50448" w:rsidR="004A7EAF" w:rsidRPr="000C6821" w:rsidRDefault="00EC5C2C" w:rsidP="007310EB">
            <w:pPr>
              <w:jc w:val="center"/>
              <w:rPr>
                <w:rFonts w:ascii="Arial" w:hAnsi="Arial" w:cs="Arial"/>
                <w:lang w:val="es-BO"/>
              </w:rPr>
            </w:pPr>
            <w:r>
              <w:rPr>
                <w:rFonts w:ascii="Arial" w:hAnsi="Arial" w:cs="Arial"/>
                <w:lang w:val="es-BO"/>
              </w:rPr>
              <w:t>1</w:t>
            </w: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2FA1F561" w:rsidR="004A7EAF" w:rsidRPr="000C6821" w:rsidRDefault="00EC5C2C" w:rsidP="007310EB">
            <w:pPr>
              <w:jc w:val="center"/>
              <w:rPr>
                <w:rFonts w:ascii="Arial" w:hAnsi="Arial" w:cs="Arial"/>
                <w:lang w:val="es-BO"/>
              </w:rPr>
            </w:pPr>
            <w:r>
              <w:rPr>
                <w:rFonts w:ascii="Arial" w:hAnsi="Arial" w:cs="Arial"/>
                <w:lang w:val="es-BO"/>
              </w:rPr>
              <w:t>5</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34F5F0E" w:rsidR="004A7EAF" w:rsidRPr="000C6821" w:rsidRDefault="00EC5C2C" w:rsidP="007310EB">
            <w:pPr>
              <w:jc w:val="center"/>
              <w:rPr>
                <w:rFonts w:ascii="Arial" w:hAnsi="Arial" w:cs="Arial"/>
                <w:lang w:val="es-BO"/>
              </w:rPr>
            </w:pPr>
            <w:r>
              <w:rPr>
                <w:rFonts w:ascii="Arial" w:hAnsi="Arial" w:cs="Arial"/>
                <w:lang w:val="es-BO"/>
              </w:rPr>
              <w:t>8</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46FE8D9A" w:rsidR="004A7EAF" w:rsidRPr="000C6821" w:rsidRDefault="00EC5C2C" w:rsidP="007310EB">
            <w:pPr>
              <w:jc w:val="center"/>
              <w:rPr>
                <w:rFonts w:ascii="Arial" w:hAnsi="Arial" w:cs="Arial"/>
                <w:lang w:val="es-BO"/>
              </w:rPr>
            </w:pPr>
            <w:r>
              <w:rPr>
                <w:rFonts w:ascii="Arial" w:hAnsi="Arial" w:cs="Arial"/>
                <w:lang w:val="es-BO"/>
              </w:rPr>
              <w:t>9</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E8B2DFB" w:rsidR="004A7EAF" w:rsidRPr="000C6821" w:rsidRDefault="00EC5C2C" w:rsidP="007310EB">
            <w:pPr>
              <w:jc w:val="center"/>
              <w:rPr>
                <w:rFonts w:ascii="Arial" w:hAnsi="Arial" w:cs="Arial"/>
                <w:lang w:val="es-BO"/>
              </w:rPr>
            </w:pPr>
            <w:r>
              <w:rPr>
                <w:rFonts w:ascii="Arial" w:hAnsi="Arial" w:cs="Arial"/>
                <w:lang w:val="es-BO"/>
              </w:rPr>
              <w:t>3</w:t>
            </w: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2C6FB247" w:rsidR="004A7EAF" w:rsidRPr="000C6821" w:rsidRDefault="00EC5C2C" w:rsidP="007310EB">
            <w:pPr>
              <w:jc w:val="center"/>
              <w:rPr>
                <w:rFonts w:ascii="Arial" w:hAnsi="Arial" w:cs="Arial"/>
                <w:lang w:val="es-BO"/>
              </w:rPr>
            </w:pPr>
            <w:r>
              <w:rPr>
                <w:rFonts w:ascii="Arial" w:hAnsi="Arial" w:cs="Arial"/>
                <w:lang w:val="es-BO"/>
              </w:rPr>
              <w:t>2</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4171B31" w:rsidR="004A7EAF" w:rsidRPr="000C6821" w:rsidRDefault="00EC5C2C" w:rsidP="007310EB">
            <w:pPr>
              <w:jc w:val="center"/>
              <w:rPr>
                <w:rFonts w:ascii="Arial" w:hAnsi="Arial" w:cs="Arial"/>
                <w:lang w:val="es-BO"/>
              </w:rPr>
            </w:pPr>
            <w:r>
              <w:rPr>
                <w:rFonts w:ascii="Arial" w:hAnsi="Arial" w:cs="Arial"/>
                <w:lang w:val="es-BO"/>
              </w:rPr>
              <w:t>4</w:t>
            </w: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3296C004" w:rsidR="004A7EAF" w:rsidRPr="000C6821" w:rsidRDefault="00530EAA" w:rsidP="00283C89">
            <w:pPr>
              <w:jc w:val="center"/>
              <w:rPr>
                <w:rFonts w:ascii="Arial" w:hAnsi="Arial" w:cs="Arial"/>
                <w:b/>
                <w:bCs/>
                <w:lang w:val="es-BO"/>
              </w:rPr>
            </w:pPr>
            <w:r w:rsidRPr="00530EAA">
              <w:rPr>
                <w:rFonts w:ascii="Arial" w:hAnsi="Arial" w:cs="Arial"/>
                <w:b/>
                <w:sz w:val="18"/>
                <w:lang w:val="es-BO"/>
              </w:rPr>
              <w:t>ADQUISICIÓN DE LICENCIAS MICROSOFT OFFICE</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6C5FA5">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E984EF1"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w:t>
      </w:r>
      <w:r w:rsidR="000C4274" w:rsidRPr="0008696E">
        <w:rPr>
          <w:rFonts w:cs="Arial"/>
          <w:b/>
          <w:i/>
          <w:sz w:val="18"/>
          <w:szCs w:val="18"/>
          <w:lang w:val="es-BO"/>
        </w:rPr>
        <w:t xml:space="preserve">técnicas </w:t>
      </w:r>
      <w:r w:rsidR="00D4606F" w:rsidRPr="0008696E">
        <w:rPr>
          <w:rFonts w:cs="Arial"/>
          <w:b/>
          <w:i/>
          <w:sz w:val="18"/>
          <w:szCs w:val="18"/>
          <w:lang w:val="es-BO"/>
        </w:rPr>
        <w:t>(</w:t>
      </w:r>
      <w:proofErr w:type="spellStart"/>
      <w:r w:rsidR="00D4606F" w:rsidRPr="0008696E">
        <w:rPr>
          <w:rFonts w:cs="Arial"/>
          <w:b/>
          <w:i/>
          <w:sz w:val="18"/>
          <w:szCs w:val="18"/>
          <w:lang w:val="es-BO"/>
        </w:rPr>
        <w:t>Ets</w:t>
      </w:r>
      <w:proofErr w:type="spellEnd"/>
      <w:r w:rsidR="00D4606F" w:rsidRPr="0008696E">
        <w:rPr>
          <w:rFonts w:cs="Arial"/>
          <w:b/>
          <w:i/>
          <w:sz w:val="18"/>
          <w:szCs w:val="18"/>
          <w:lang w:val="es-BO"/>
        </w:rPr>
        <w:t xml:space="preserve">) </w:t>
      </w:r>
      <w:r w:rsidR="000C4274" w:rsidRPr="009956C4">
        <w:rPr>
          <w:rFonts w:cs="Arial"/>
          <w:b/>
          <w:i/>
          <w:sz w:val="18"/>
          <w:szCs w:val="18"/>
          <w:lang w:val="es-BO"/>
        </w:rPr>
        <w:t>y/o condiciones técnicas</w:t>
      </w:r>
      <w:r>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77F023D3" w14:textId="20F44211" w:rsidR="008B5396" w:rsidRPr="008D0DFC" w:rsidRDefault="00530EAA" w:rsidP="008D0DFC">
      <w:pPr>
        <w:pStyle w:val="Prrafodelista"/>
        <w:numPr>
          <w:ilvl w:val="0"/>
          <w:numId w:val="36"/>
        </w:numPr>
        <w:ind w:left="360"/>
        <w:jc w:val="both"/>
        <w:rPr>
          <w:rFonts w:ascii="Verdana" w:hAnsi="Verdana" w:cs="Arial"/>
          <w:sz w:val="16"/>
          <w:szCs w:val="18"/>
          <w:lang w:val="es-BO"/>
        </w:rPr>
      </w:pPr>
      <w:r w:rsidRPr="0027361C">
        <w:rPr>
          <w:rFonts w:ascii="Verdana" w:hAnsi="Verdana" w:cs="Arial"/>
          <w:sz w:val="18"/>
          <w:szCs w:val="24"/>
          <w:lang w:val="es-BO"/>
        </w:rPr>
        <w:t>Documentación de Respaldo de la Autorización de venta en Bolivia segú</w:t>
      </w:r>
      <w:r w:rsidR="00D34D1A">
        <w:rPr>
          <w:rFonts w:ascii="Verdana" w:hAnsi="Verdana" w:cs="Arial"/>
          <w:sz w:val="18"/>
          <w:szCs w:val="24"/>
          <w:lang w:val="es-BO"/>
        </w:rPr>
        <w:t>n lo establecido en el numeral 1</w:t>
      </w:r>
      <w:r w:rsidRPr="0027361C">
        <w:rPr>
          <w:rFonts w:ascii="Verdana" w:hAnsi="Verdana" w:cs="Arial"/>
          <w:sz w:val="18"/>
          <w:szCs w:val="24"/>
          <w:lang w:val="es-BO"/>
        </w:rPr>
        <w:t xml:space="preserve">, inciso C </w:t>
      </w:r>
      <w:r w:rsidR="00776680" w:rsidRPr="0027361C">
        <w:rPr>
          <w:rFonts w:ascii="Verdana" w:hAnsi="Verdana" w:cs="Arial"/>
          <w:sz w:val="18"/>
          <w:szCs w:val="24"/>
          <w:lang w:val="es-BO"/>
        </w:rPr>
        <w:t xml:space="preserve">(CONDICIONES DEL PROPONENTE A SER CONTRATADO) </w:t>
      </w:r>
      <w:r w:rsidRPr="0027361C">
        <w:rPr>
          <w:rFonts w:ascii="Verdana" w:hAnsi="Verdana"/>
          <w:sz w:val="18"/>
          <w:szCs w:val="24"/>
          <w:lang w:val="es-BO"/>
        </w:rPr>
        <w:t xml:space="preserve">de las Especificaciones Técnicas; salvo en el caso de haber </w:t>
      </w:r>
      <w:r w:rsidR="0027361C">
        <w:rPr>
          <w:rFonts w:ascii="Verdana" w:hAnsi="Verdana"/>
          <w:sz w:val="18"/>
          <w:szCs w:val="24"/>
          <w:lang w:val="es-BO"/>
        </w:rPr>
        <w:t xml:space="preserve">especificado la dirección web </w:t>
      </w:r>
      <w:r w:rsidR="008D0DFC">
        <w:rPr>
          <w:rFonts w:ascii="Verdana" w:hAnsi="Verdana"/>
          <w:sz w:val="18"/>
          <w:szCs w:val="24"/>
          <w:lang w:val="es-BO"/>
        </w:rPr>
        <w:t xml:space="preserve">del fabricante </w:t>
      </w:r>
      <w:r w:rsidR="00776680" w:rsidRPr="008D0DFC">
        <w:rPr>
          <w:rFonts w:ascii="Verdana" w:hAnsi="Verdana"/>
          <w:sz w:val="18"/>
          <w:szCs w:val="24"/>
          <w:lang w:val="es-BO"/>
        </w:rPr>
        <w:t>y</w:t>
      </w:r>
      <w:r w:rsidRPr="008D0DFC">
        <w:rPr>
          <w:rFonts w:ascii="Verdana" w:hAnsi="Verdana"/>
          <w:sz w:val="18"/>
          <w:szCs w:val="24"/>
          <w:lang w:val="es-BO"/>
        </w:rPr>
        <w:t xml:space="preserve"> mediante el cual haya sido verificado el </w:t>
      </w:r>
      <w:r w:rsidR="00776680" w:rsidRPr="008D0DFC">
        <w:rPr>
          <w:rFonts w:ascii="Verdana" w:hAnsi="Verdana"/>
          <w:sz w:val="18"/>
          <w:szCs w:val="24"/>
          <w:lang w:val="es-BO"/>
        </w:rPr>
        <w:t>cumplimiento de</w:t>
      </w:r>
      <w:r w:rsidR="008E1643">
        <w:rPr>
          <w:rFonts w:ascii="Verdana" w:hAnsi="Verdana"/>
          <w:sz w:val="18"/>
          <w:szCs w:val="24"/>
          <w:lang w:val="es-BO"/>
        </w:rPr>
        <w:t>l</w:t>
      </w:r>
      <w:r w:rsidR="00776680" w:rsidRPr="008D0DFC">
        <w:rPr>
          <w:rFonts w:ascii="Verdana" w:hAnsi="Verdana"/>
          <w:sz w:val="18"/>
          <w:szCs w:val="24"/>
          <w:lang w:val="es-BO"/>
        </w:rPr>
        <w:t xml:space="preserve"> requisito</w:t>
      </w:r>
      <w:r w:rsidR="00776680" w:rsidRPr="008D0DFC">
        <w:rPr>
          <w:rFonts w:ascii="Verdana" w:hAnsi="Verdana"/>
          <w:sz w:val="18"/>
          <w:lang w:val="es-BO"/>
        </w:rPr>
        <w:t>.</w:t>
      </w:r>
    </w:p>
    <w:p w14:paraId="529B5900" w14:textId="77777777" w:rsidR="008B5396" w:rsidRDefault="008B5396" w:rsidP="00C12E06">
      <w:pPr>
        <w:ind w:left="360"/>
        <w:jc w:val="both"/>
        <w:rPr>
          <w:rFonts w:cs="Arial"/>
          <w:sz w:val="18"/>
          <w:szCs w:val="18"/>
          <w:lang w:val="es-BO"/>
        </w:rPr>
      </w:pPr>
    </w:p>
    <w:p w14:paraId="286ECC07" w14:textId="77777777" w:rsidR="001674C0" w:rsidRDefault="001674C0" w:rsidP="00C12E06">
      <w:pPr>
        <w:ind w:left="360"/>
        <w:jc w:val="both"/>
        <w:rPr>
          <w:rFonts w:cs="Arial"/>
          <w:sz w:val="18"/>
          <w:szCs w:val="18"/>
          <w:lang w:val="es-BO"/>
        </w:rPr>
      </w:pPr>
    </w:p>
    <w:p w14:paraId="3D95EF33" w14:textId="77777777" w:rsidR="001674C0" w:rsidRDefault="001674C0" w:rsidP="00C12E06">
      <w:pPr>
        <w:ind w:left="360"/>
        <w:jc w:val="both"/>
        <w:rPr>
          <w:rFonts w:cs="Arial"/>
          <w:sz w:val="18"/>
          <w:szCs w:val="18"/>
          <w:lang w:val="es-BO"/>
        </w:rPr>
      </w:pPr>
    </w:p>
    <w:p w14:paraId="3C065C62" w14:textId="77777777" w:rsidR="001674C0" w:rsidRDefault="001674C0" w:rsidP="00C12E06">
      <w:pPr>
        <w:ind w:left="360"/>
        <w:jc w:val="both"/>
        <w:rPr>
          <w:rFonts w:cs="Arial"/>
          <w:sz w:val="18"/>
          <w:szCs w:val="18"/>
          <w:lang w:val="es-BO"/>
        </w:rPr>
      </w:pPr>
    </w:p>
    <w:p w14:paraId="5B12E1CF" w14:textId="77777777" w:rsidR="001674C0" w:rsidRDefault="001674C0" w:rsidP="00C12E06">
      <w:pPr>
        <w:ind w:left="360"/>
        <w:jc w:val="both"/>
        <w:rPr>
          <w:rFonts w:cs="Arial"/>
          <w:sz w:val="18"/>
          <w:szCs w:val="18"/>
          <w:lang w:val="es-BO"/>
        </w:rPr>
      </w:pPr>
    </w:p>
    <w:p w14:paraId="7E6DA39A" w14:textId="77777777" w:rsidR="001674C0" w:rsidRDefault="001674C0" w:rsidP="00C12E06">
      <w:pPr>
        <w:ind w:left="360"/>
        <w:jc w:val="both"/>
        <w:rPr>
          <w:rFonts w:cs="Arial"/>
          <w:sz w:val="18"/>
          <w:szCs w:val="18"/>
          <w:lang w:val="es-BO"/>
        </w:rPr>
      </w:pPr>
    </w:p>
    <w:p w14:paraId="4F2A503E" w14:textId="77777777" w:rsidR="001674C0" w:rsidRDefault="001674C0" w:rsidP="00C12E06">
      <w:pPr>
        <w:ind w:left="360"/>
        <w:jc w:val="both"/>
        <w:rPr>
          <w:rFonts w:cs="Arial"/>
          <w:sz w:val="18"/>
          <w:szCs w:val="18"/>
          <w:lang w:val="es-BO"/>
        </w:rPr>
      </w:pPr>
    </w:p>
    <w:p w14:paraId="255539C2" w14:textId="77777777" w:rsidR="001674C0" w:rsidRDefault="001674C0" w:rsidP="00C12E06">
      <w:pPr>
        <w:ind w:left="360"/>
        <w:jc w:val="both"/>
        <w:rPr>
          <w:rFonts w:cs="Arial"/>
          <w:sz w:val="18"/>
          <w:szCs w:val="18"/>
          <w:lang w:val="es-BO"/>
        </w:rPr>
      </w:pPr>
    </w:p>
    <w:p w14:paraId="51959C25" w14:textId="77777777" w:rsidR="001674C0" w:rsidRPr="009956C4" w:rsidRDefault="001674C0"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781E717A" w14:textId="77777777" w:rsidR="003D3358" w:rsidRDefault="003D3358" w:rsidP="009E62B0">
      <w:pPr>
        <w:jc w:val="center"/>
        <w:rPr>
          <w:rFonts w:cs="Arial"/>
          <w:b/>
          <w:sz w:val="18"/>
          <w:szCs w:val="18"/>
          <w:lang w:val="es-BO"/>
        </w:rPr>
      </w:pP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Pr="0008696E" w:rsidRDefault="00841BCA" w:rsidP="00C163C4">
      <w:pPr>
        <w:jc w:val="both"/>
        <w:rPr>
          <w:rFonts w:ascii="Arial" w:hAnsi="Arial" w:cs="Arial"/>
          <w:b/>
          <w:lang w:val="es-BO"/>
        </w:rPr>
      </w:pPr>
    </w:p>
    <w:p w14:paraId="1005AB32" w14:textId="69413CBD" w:rsidR="00841BCA" w:rsidRPr="0008696E" w:rsidRDefault="00841BCA" w:rsidP="00841BCA">
      <w:pPr>
        <w:jc w:val="center"/>
        <w:rPr>
          <w:rFonts w:cs="Arial"/>
          <w:b/>
          <w:i/>
          <w:sz w:val="18"/>
          <w:szCs w:val="18"/>
        </w:rPr>
      </w:pPr>
      <w:r w:rsidRPr="0008696E">
        <w:rPr>
          <w:rFonts w:cs="Arial"/>
          <w:b/>
          <w:i/>
          <w:sz w:val="18"/>
          <w:szCs w:val="18"/>
        </w:rPr>
        <w:t>(ESTE FORMULARIO SE ENCUEN</w:t>
      </w:r>
      <w:r w:rsidR="0045122D">
        <w:rPr>
          <w:rFonts w:cs="Arial"/>
          <w:b/>
          <w:i/>
          <w:sz w:val="18"/>
          <w:szCs w:val="18"/>
        </w:rPr>
        <w:t xml:space="preserve">TRA EN EL NUMERAL 30, PARTE II </w:t>
      </w:r>
      <w:r w:rsidR="0045122D" w:rsidRPr="0045122D">
        <w:rPr>
          <w:rFonts w:cs="Arial"/>
          <w:b/>
          <w:i/>
          <w:sz w:val="18"/>
          <w:szCs w:val="18"/>
        </w:rPr>
        <w:tab/>
      </w:r>
      <w:r w:rsidR="0045122D">
        <w:rPr>
          <w:rFonts w:cs="Arial"/>
          <w:b/>
          <w:i/>
          <w:sz w:val="18"/>
          <w:szCs w:val="18"/>
        </w:rPr>
        <w:t>“</w:t>
      </w:r>
      <w:r w:rsidR="0045122D" w:rsidRPr="0045122D">
        <w:rPr>
          <w:rFonts w:cs="Arial"/>
          <w:b/>
          <w:i/>
          <w:sz w:val="18"/>
          <w:szCs w:val="18"/>
        </w:rPr>
        <w:t>ESPECIFICACIONES TÉCNICAS Y CONDICIONES TÉCNICAS REQUERIDAS DEL BIEN</w:t>
      </w:r>
      <w:r w:rsidRPr="0008696E">
        <w:rPr>
          <w:rFonts w:cs="Arial"/>
          <w:b/>
          <w:i/>
          <w:sz w:val="18"/>
          <w:szCs w:val="18"/>
        </w:rPr>
        <w:t>”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8AD675B" w14:textId="77777777" w:rsidR="0008696E" w:rsidRDefault="0008696E"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DB61CC9" w14:textId="77777777" w:rsidR="009B303D" w:rsidRDefault="009B303D" w:rsidP="00400A92">
      <w:pPr>
        <w:rPr>
          <w:rFonts w:ascii="Arial" w:eastAsia="Calibri" w:hAnsi="Arial" w:cs="Arial"/>
          <w:b/>
          <w:i/>
          <w:lang w:val="es-BO"/>
        </w:rPr>
      </w:pPr>
    </w:p>
    <w:p w14:paraId="464771D3" w14:textId="55496186" w:rsidR="009B303D" w:rsidRPr="0008696E" w:rsidRDefault="009B303D" w:rsidP="009B303D">
      <w:pPr>
        <w:jc w:val="center"/>
        <w:rPr>
          <w:rFonts w:ascii="Arial" w:eastAsia="Calibri" w:hAnsi="Arial" w:cs="Arial"/>
          <w:b/>
          <w:i/>
          <w:sz w:val="20"/>
          <w:lang w:val="es-BO"/>
        </w:rPr>
      </w:pPr>
      <w:r w:rsidRPr="0008696E">
        <w:rPr>
          <w:rFonts w:ascii="Arial" w:eastAsia="Calibri" w:hAnsi="Arial" w:cs="Arial"/>
          <w:b/>
          <w:i/>
          <w:sz w:val="20"/>
          <w:lang w:val="es-BO"/>
        </w:rPr>
        <w:t>(NO APLICA EN EL PRESENTE PROCESO DE CONTRATACIÓN)</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8FE0BD1" w:rsidR="00AC648C" w:rsidRPr="0008696E" w:rsidRDefault="00AC648C" w:rsidP="0036134D">
            <w:pPr>
              <w:numPr>
                <w:ilvl w:val="0"/>
                <w:numId w:val="26"/>
              </w:numPr>
              <w:tabs>
                <w:tab w:val="clear" w:pos="357"/>
              </w:tabs>
              <w:ind w:left="397" w:right="113" w:hanging="283"/>
              <w:jc w:val="both"/>
              <w:rPr>
                <w:rFonts w:ascii="Arial" w:hAnsi="Arial" w:cs="Arial"/>
                <w:lang w:val="es-BO"/>
              </w:rPr>
            </w:pPr>
            <w:r w:rsidRPr="0008696E">
              <w:rPr>
                <w:rFonts w:ascii="Arial" w:hAnsi="Arial" w:cs="Arial"/>
                <w:lang w:val="es-BO"/>
              </w:rPr>
              <w:t>Garantía de Seriedad de Propuesta o depósito</w:t>
            </w:r>
            <w:r w:rsidR="002446BD" w:rsidRPr="0008696E">
              <w:rPr>
                <w:rFonts w:ascii="Arial" w:hAnsi="Arial" w:cs="Arial"/>
                <w:lang w:val="es-BO"/>
              </w:rPr>
              <w:t xml:space="preserve">, </w:t>
            </w:r>
            <w:r w:rsidR="00D4606F" w:rsidRPr="0045122D">
              <w:rPr>
                <w:rFonts w:ascii="Arial" w:hAnsi="Arial" w:cs="Arial"/>
                <w:i/>
                <w:color w:val="FF0000"/>
                <w:lang w:val="es-BO"/>
              </w:rPr>
              <w:t>(</w:t>
            </w:r>
            <w:r w:rsidR="0045122D" w:rsidRPr="0045122D">
              <w:rPr>
                <w:rFonts w:ascii="Arial" w:hAnsi="Arial" w:cs="Arial"/>
                <w:i/>
                <w:color w:val="FF0000"/>
                <w:lang w:val="es-BO"/>
              </w:rPr>
              <w:t xml:space="preserve">No </w:t>
            </w:r>
            <w:r w:rsidR="00D4606F" w:rsidRPr="0045122D">
              <w:rPr>
                <w:rFonts w:ascii="Arial" w:hAnsi="Arial" w:cs="Arial"/>
                <w:i/>
                <w:color w:val="FF0000"/>
                <w:lang w:val="es-BO"/>
              </w:rPr>
              <w:t xml:space="preserve">corresponde la presentación de </w:t>
            </w:r>
            <w:r w:rsidR="0036134D" w:rsidRPr="0045122D">
              <w:rPr>
                <w:rFonts w:ascii="Arial" w:hAnsi="Arial" w:cs="Arial"/>
                <w:i/>
                <w:color w:val="FF0000"/>
                <w:lang w:val="es-BO"/>
              </w:rPr>
              <w:t xml:space="preserve">esta </w:t>
            </w:r>
            <w:r w:rsidR="00D4606F" w:rsidRPr="0045122D">
              <w:rPr>
                <w:rFonts w:ascii="Arial" w:hAnsi="Arial" w:cs="Arial"/>
                <w:i/>
                <w:color w:val="FF0000"/>
                <w:lang w:val="es-BO"/>
              </w:rPr>
              <w:t>garantía)</w:t>
            </w:r>
            <w:r w:rsidRPr="0045122D">
              <w:rPr>
                <w:rFonts w:ascii="Arial" w:hAnsi="Arial" w:cs="Arial"/>
                <w:color w:val="FF0000"/>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08696E" w:rsidRDefault="00AC648C" w:rsidP="00CF1A8B">
            <w:pPr>
              <w:ind w:left="397" w:right="113" w:hanging="283"/>
              <w:jc w:val="center"/>
              <w:rPr>
                <w:rFonts w:ascii="Arial" w:hAnsi="Arial" w:cs="Arial"/>
                <w:b/>
                <w:lang w:val="es-BO"/>
              </w:rPr>
            </w:pPr>
            <w:r w:rsidRPr="0008696E">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C-1.</w:t>
            </w:r>
            <w:r w:rsidRPr="0008696E">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FORMULARIO C-2.</w:t>
            </w:r>
            <w:r w:rsidRPr="0008696E">
              <w:rPr>
                <w:rFonts w:ascii="Arial" w:hAnsi="Arial" w:cs="Arial"/>
                <w:lang w:val="es-BO"/>
              </w:rPr>
              <w:t xml:space="preserve"> Condiciones Adicionales </w:t>
            </w:r>
            <w:r w:rsidRPr="0045122D">
              <w:rPr>
                <w:rFonts w:ascii="Arial" w:hAnsi="Arial" w:cs="Arial"/>
                <w:i/>
                <w:color w:val="FF0000"/>
                <w:lang w:val="es-BO"/>
              </w:rPr>
              <w:t>(</w:t>
            </w:r>
            <w:r w:rsidR="0036134D" w:rsidRPr="0045122D">
              <w:rPr>
                <w:rFonts w:ascii="Arial" w:hAnsi="Arial" w:cs="Arial"/>
                <w:i/>
                <w:color w:val="FF0000"/>
                <w:lang w:val="es-BO"/>
              </w:rPr>
              <w:t>No corresponde en el presente proceso de contratación</w:t>
            </w:r>
            <w:r w:rsidRPr="0045122D">
              <w:rPr>
                <w:rFonts w:ascii="Arial" w:hAnsi="Arial" w:cs="Arial"/>
                <w:i/>
                <w:color w:val="FF0000"/>
                <w:lang w:val="es-BO"/>
              </w:rPr>
              <w:t>)</w:t>
            </w:r>
          </w:p>
          <w:p w14:paraId="500E1726" w14:textId="38E6317E" w:rsidR="00AC648C" w:rsidRPr="0008696E" w:rsidRDefault="00AC648C" w:rsidP="00CB24FF">
            <w:pPr>
              <w:numPr>
                <w:ilvl w:val="0"/>
                <w:numId w:val="26"/>
              </w:numPr>
              <w:tabs>
                <w:tab w:val="clear" w:pos="357"/>
              </w:tabs>
              <w:ind w:left="397" w:right="113" w:hanging="283"/>
              <w:jc w:val="both"/>
              <w:rPr>
                <w:rFonts w:ascii="Arial" w:hAnsi="Arial" w:cs="Arial"/>
                <w:b/>
                <w:lang w:val="es-BO"/>
              </w:rPr>
            </w:pPr>
            <w:r w:rsidRPr="0008696E">
              <w:rPr>
                <w:rFonts w:ascii="Arial" w:hAnsi="Arial" w:cs="Arial"/>
                <w:b/>
                <w:lang w:val="es-BO"/>
              </w:rPr>
              <w:t xml:space="preserve">Muestras </w:t>
            </w:r>
            <w:r w:rsidRPr="0045122D">
              <w:rPr>
                <w:rFonts w:ascii="Arial" w:hAnsi="Arial" w:cs="Arial"/>
                <w:i/>
                <w:color w:val="FF0000"/>
                <w:lang w:val="es-BO"/>
              </w:rPr>
              <w:t>(</w:t>
            </w:r>
            <w:r w:rsidR="0036134D" w:rsidRPr="0045122D">
              <w:rPr>
                <w:rFonts w:ascii="Arial" w:hAnsi="Arial" w:cs="Arial"/>
                <w:i/>
                <w:color w:val="FF0000"/>
                <w:lang w:val="es-BO"/>
              </w:rPr>
              <w:t>No corresponde en el presente proceso de contratación</w:t>
            </w:r>
            <w:r w:rsidRPr="0045122D">
              <w:rPr>
                <w:rFonts w:ascii="Arial" w:hAnsi="Arial" w:cs="Arial"/>
                <w:i/>
                <w:color w:val="FF0000"/>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1BC3AA8E" w14:textId="77777777" w:rsidR="00DA14F5" w:rsidRDefault="00DA14F5" w:rsidP="009E62B0">
      <w:pPr>
        <w:tabs>
          <w:tab w:val="center" w:pos="5833"/>
          <w:tab w:val="right" w:pos="10252"/>
        </w:tabs>
        <w:jc w:val="center"/>
        <w:rPr>
          <w:rFonts w:cs="Tahoma"/>
          <w:b/>
          <w:sz w:val="18"/>
          <w:szCs w:val="18"/>
          <w:lang w:val="es-BO"/>
        </w:rPr>
      </w:pPr>
    </w:p>
    <w:p w14:paraId="3C72D1E4" w14:textId="77777777" w:rsidR="00DA14F5" w:rsidRDefault="00DA14F5" w:rsidP="009E62B0">
      <w:pPr>
        <w:tabs>
          <w:tab w:val="center" w:pos="5833"/>
          <w:tab w:val="right" w:pos="10252"/>
        </w:tabs>
        <w:jc w:val="center"/>
        <w:rPr>
          <w:rFonts w:cs="Tahoma"/>
          <w:b/>
          <w:sz w:val="18"/>
          <w:szCs w:val="18"/>
          <w:lang w:val="es-BO"/>
        </w:rPr>
      </w:pP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E69CFC6" w14:textId="77777777" w:rsidR="00DA14F5"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1B801573" w14:textId="77777777" w:rsidR="00DA14F5" w:rsidRDefault="00DA14F5" w:rsidP="00C163C4">
      <w:pPr>
        <w:tabs>
          <w:tab w:val="center" w:pos="5833"/>
          <w:tab w:val="right" w:pos="10252"/>
        </w:tabs>
        <w:jc w:val="center"/>
        <w:rPr>
          <w:rFonts w:cs="Tahoma"/>
          <w:b/>
          <w:sz w:val="18"/>
          <w:szCs w:val="18"/>
          <w:lang w:val="es-BO"/>
        </w:rPr>
      </w:pPr>
    </w:p>
    <w:p w14:paraId="2EBB5E08" w14:textId="3C54C7C1"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39A0B8DD" w14:textId="77777777" w:rsidR="004C4027" w:rsidRPr="009956C4" w:rsidRDefault="004C4027" w:rsidP="00400A92">
      <w:pPr>
        <w:tabs>
          <w:tab w:val="center" w:pos="5833"/>
          <w:tab w:val="right" w:pos="10252"/>
        </w:tabs>
        <w:rPr>
          <w:rFonts w:cs="Tahoma"/>
          <w:sz w:val="18"/>
          <w:szCs w:val="18"/>
          <w:lang w:val="es-BO"/>
        </w:rPr>
      </w:pPr>
    </w:p>
    <w:p w14:paraId="383714F5" w14:textId="77777777" w:rsidR="009B303D" w:rsidRPr="0045122D" w:rsidRDefault="009B303D" w:rsidP="009B303D">
      <w:pPr>
        <w:jc w:val="center"/>
        <w:rPr>
          <w:rFonts w:ascii="Arial" w:eastAsia="Calibri" w:hAnsi="Arial" w:cs="Arial"/>
          <w:b/>
          <w:i/>
          <w:color w:val="FF0000"/>
          <w:sz w:val="20"/>
          <w:lang w:val="es-BO"/>
        </w:rPr>
      </w:pPr>
      <w:r w:rsidRPr="0045122D">
        <w:rPr>
          <w:rFonts w:ascii="Arial" w:eastAsia="Calibri" w:hAnsi="Arial" w:cs="Arial"/>
          <w:b/>
          <w:i/>
          <w:color w:val="FF0000"/>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BEAFC89" w14:textId="77777777" w:rsidR="00DA14F5" w:rsidRDefault="00DA14F5" w:rsidP="002A3754">
      <w:pPr>
        <w:jc w:val="center"/>
        <w:rPr>
          <w:rFonts w:cs="Arial"/>
          <w:b/>
          <w:sz w:val="18"/>
          <w:szCs w:val="18"/>
          <w:lang w:val="es-BO"/>
        </w:rPr>
      </w:pP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85F14BC" w14:textId="77777777" w:rsidR="00CB4509" w:rsidRDefault="00CB4509" w:rsidP="00CB4509">
      <w:pPr>
        <w:pStyle w:val="Encabezado"/>
        <w:jc w:val="right"/>
        <w:rPr>
          <w:rFonts w:ascii="Arial" w:hAnsi="Arial" w:cs="Arial"/>
          <w:iCs/>
          <w:sz w:val="20"/>
          <w:lang w:val="es-BO"/>
        </w:rPr>
      </w:pPr>
    </w:p>
    <w:p w14:paraId="6C860242" w14:textId="77777777" w:rsidR="0045122D" w:rsidRPr="0045122D" w:rsidRDefault="0045122D" w:rsidP="0045122D">
      <w:pPr>
        <w:jc w:val="center"/>
        <w:rPr>
          <w:rFonts w:ascii="Arial" w:eastAsia="Calibri" w:hAnsi="Arial" w:cs="Arial"/>
          <w:b/>
          <w:i/>
          <w:color w:val="FF0000"/>
          <w:sz w:val="20"/>
          <w:lang w:val="es-BO"/>
        </w:rPr>
      </w:pPr>
      <w:r w:rsidRPr="0045122D">
        <w:rPr>
          <w:rFonts w:ascii="Arial" w:eastAsia="Calibri" w:hAnsi="Arial" w:cs="Arial"/>
          <w:b/>
          <w:i/>
          <w:color w:val="FF0000"/>
          <w:sz w:val="20"/>
          <w:lang w:val="es-BO"/>
        </w:rPr>
        <w:t>(NO APLICA EN EL PRESENTE PROCESO DE CONTRATACIÓN)</w:t>
      </w:r>
    </w:p>
    <w:p w14:paraId="0C672869" w14:textId="77777777" w:rsidR="0045122D" w:rsidRPr="00DA14F5" w:rsidRDefault="0045122D" w:rsidP="00CB4509">
      <w:pPr>
        <w:pStyle w:val="Encabezado"/>
        <w:jc w:val="right"/>
        <w:rPr>
          <w:rFonts w:ascii="Arial" w:hAnsi="Arial" w:cs="Arial"/>
          <w:iCs/>
          <w:sz w:val="20"/>
          <w:lang w:val="es-BO"/>
        </w:rPr>
      </w:pPr>
    </w:p>
    <w:sectPr w:rsidR="0045122D" w:rsidRPr="00DA14F5" w:rsidSect="00B53118">
      <w:headerReference w:type="default" r:id="rId12"/>
      <w:footerReference w:type="default" r:id="rId13"/>
      <w:pgSz w:w="12240" w:h="15840"/>
      <w:pgMar w:top="1370"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DD4D9" w14:textId="77777777" w:rsidR="004E0A92" w:rsidRDefault="004E0A92">
      <w:r>
        <w:separator/>
      </w:r>
    </w:p>
  </w:endnote>
  <w:endnote w:type="continuationSeparator" w:id="0">
    <w:p w14:paraId="0E78FC22" w14:textId="77777777" w:rsidR="004E0A92" w:rsidRDefault="004E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400A92" w:rsidRDefault="004E0A92" w:rsidP="008146F5">
    <w:pPr>
      <w:pStyle w:val="Piedepgina"/>
      <w:jc w:val="right"/>
    </w:pPr>
    <w:sdt>
      <w:sdtPr>
        <w:id w:val="-573425289"/>
        <w:docPartObj>
          <w:docPartGallery w:val="Page Numbers (Bottom of Page)"/>
          <w:docPartUnique/>
        </w:docPartObj>
      </w:sdtPr>
      <w:sdtEndPr/>
      <w:sdtContent>
        <w:r w:rsidR="00400A92">
          <w:fldChar w:fldCharType="begin"/>
        </w:r>
        <w:r w:rsidR="00400A92">
          <w:instrText>PAGE   \* MERGEFORMAT</w:instrText>
        </w:r>
        <w:r w:rsidR="00400A92">
          <w:fldChar w:fldCharType="separate"/>
        </w:r>
        <w:r w:rsidR="00400A92">
          <w:rPr>
            <w:noProof/>
          </w:rPr>
          <w:t>3</w:t>
        </w:r>
        <w:r w:rsidR="00400A92">
          <w:fldChar w:fldCharType="end"/>
        </w:r>
      </w:sdtContent>
    </w:sdt>
    <w:r w:rsidR="00400A92"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3AF6548F" w:rsidR="00400A92" w:rsidRDefault="00400A92" w:rsidP="008146F5">
    <w:pPr>
      <w:pStyle w:val="Piedepgina"/>
      <w:jc w:val="right"/>
    </w:pPr>
    <w:r>
      <w:rPr>
        <w:noProof/>
        <w:lang w:val="es-BO" w:eastAsia="es-BO"/>
      </w:rPr>
      <w:drawing>
        <wp:anchor distT="0" distB="0" distL="114300" distR="114300" simplePos="0" relativeHeight="251663360" behindDoc="1" locked="0" layoutInCell="1" allowOverlap="1" wp14:anchorId="7A1BF7B5" wp14:editId="01AAA855">
          <wp:simplePos x="0" y="0"/>
          <wp:positionH relativeFrom="page">
            <wp:align>left</wp:align>
          </wp:positionH>
          <wp:positionV relativeFrom="paragraph">
            <wp:posOffset>-201420</wp:posOffset>
          </wp:positionV>
          <wp:extent cx="7772400" cy="1181074"/>
          <wp:effectExtent l="0" t="0" r="0" b="635"/>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sdt>
      <w:sdtPr>
        <w:id w:val="-1407998477"/>
        <w:docPartObj>
          <w:docPartGallery w:val="Page Numbers (Bottom of Page)"/>
          <w:docPartUnique/>
        </w:docPartObj>
      </w:sdtPr>
      <w:sdtEndPr/>
      <w:sdtContent>
        <w:r>
          <w:fldChar w:fldCharType="begin"/>
        </w:r>
        <w:r>
          <w:instrText>PAGE   \* MERGEFORMAT</w:instrText>
        </w:r>
        <w:r>
          <w:fldChar w:fldCharType="separate"/>
        </w:r>
        <w:r w:rsidR="00283378">
          <w:rPr>
            <w:noProof/>
          </w:rPr>
          <w:t>25</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2B167" w14:textId="77777777" w:rsidR="004E0A92" w:rsidRDefault="004E0A92">
      <w:r>
        <w:separator/>
      </w:r>
    </w:p>
  </w:footnote>
  <w:footnote w:type="continuationSeparator" w:id="0">
    <w:p w14:paraId="267D2319" w14:textId="77777777" w:rsidR="004E0A92" w:rsidRDefault="004E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400A92" w:rsidRPr="0060074B" w:rsidRDefault="00400A92"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C924F6"/>
    <w:multiLevelType w:val="multilevel"/>
    <w:tmpl w:val="50507B34"/>
    <w:lvl w:ilvl="0">
      <w:start w:val="1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A732ECE"/>
    <w:multiLevelType w:val="hybridMultilevel"/>
    <w:tmpl w:val="0334451C"/>
    <w:lvl w:ilvl="0" w:tplc="B274A828">
      <w:start w:val="1"/>
      <w:numFmt w:val="decimal"/>
      <w:lvlText w:val="%1."/>
      <w:lvlJc w:val="left"/>
      <w:pPr>
        <w:ind w:left="360" w:hanging="360"/>
      </w:pPr>
      <w:rPr>
        <w:b/>
        <w:lang w:val="es-ES"/>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2E07634"/>
    <w:multiLevelType w:val="hybridMultilevel"/>
    <w:tmpl w:val="BF5E0B66"/>
    <w:lvl w:ilvl="0" w:tplc="066834CC">
      <w:numFmt w:val="bullet"/>
      <w:lvlText w:val=""/>
      <w:lvlJc w:val="left"/>
      <w:pPr>
        <w:ind w:left="927" w:hanging="360"/>
      </w:pPr>
      <w:rPr>
        <w:rFonts w:ascii="Symbol" w:eastAsia="Times New Roman" w:hAnsi="Symbol" w:cs="Aria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8735B68"/>
    <w:multiLevelType w:val="hybridMultilevel"/>
    <w:tmpl w:val="F21A93D8"/>
    <w:lvl w:ilvl="0" w:tplc="400A0001">
      <w:start w:val="1"/>
      <w:numFmt w:val="bullet"/>
      <w:lvlText w:val=""/>
      <w:lvlJc w:val="left"/>
      <w:pPr>
        <w:ind w:left="1140" w:hanging="360"/>
      </w:pPr>
      <w:rPr>
        <w:rFonts w:ascii="Symbol" w:hAnsi="Symbol" w:hint="default"/>
      </w:rPr>
    </w:lvl>
    <w:lvl w:ilvl="1" w:tplc="400A0003" w:tentative="1">
      <w:start w:val="1"/>
      <w:numFmt w:val="bullet"/>
      <w:lvlText w:val="o"/>
      <w:lvlJc w:val="left"/>
      <w:pPr>
        <w:ind w:left="1860" w:hanging="360"/>
      </w:pPr>
      <w:rPr>
        <w:rFonts w:ascii="Courier New" w:hAnsi="Courier New" w:cs="Courier New" w:hint="default"/>
      </w:rPr>
    </w:lvl>
    <w:lvl w:ilvl="2" w:tplc="400A0005" w:tentative="1">
      <w:start w:val="1"/>
      <w:numFmt w:val="bullet"/>
      <w:lvlText w:val=""/>
      <w:lvlJc w:val="left"/>
      <w:pPr>
        <w:ind w:left="2580" w:hanging="360"/>
      </w:pPr>
      <w:rPr>
        <w:rFonts w:ascii="Wingdings" w:hAnsi="Wingdings" w:hint="default"/>
      </w:rPr>
    </w:lvl>
    <w:lvl w:ilvl="3" w:tplc="400A0001" w:tentative="1">
      <w:start w:val="1"/>
      <w:numFmt w:val="bullet"/>
      <w:lvlText w:val=""/>
      <w:lvlJc w:val="left"/>
      <w:pPr>
        <w:ind w:left="3300" w:hanging="360"/>
      </w:pPr>
      <w:rPr>
        <w:rFonts w:ascii="Symbol" w:hAnsi="Symbol" w:hint="default"/>
      </w:rPr>
    </w:lvl>
    <w:lvl w:ilvl="4" w:tplc="400A0003" w:tentative="1">
      <w:start w:val="1"/>
      <w:numFmt w:val="bullet"/>
      <w:lvlText w:val="o"/>
      <w:lvlJc w:val="left"/>
      <w:pPr>
        <w:ind w:left="4020" w:hanging="360"/>
      </w:pPr>
      <w:rPr>
        <w:rFonts w:ascii="Courier New" w:hAnsi="Courier New" w:cs="Courier New" w:hint="default"/>
      </w:rPr>
    </w:lvl>
    <w:lvl w:ilvl="5" w:tplc="400A0005" w:tentative="1">
      <w:start w:val="1"/>
      <w:numFmt w:val="bullet"/>
      <w:lvlText w:val=""/>
      <w:lvlJc w:val="left"/>
      <w:pPr>
        <w:ind w:left="4740" w:hanging="360"/>
      </w:pPr>
      <w:rPr>
        <w:rFonts w:ascii="Wingdings" w:hAnsi="Wingdings" w:hint="default"/>
      </w:rPr>
    </w:lvl>
    <w:lvl w:ilvl="6" w:tplc="400A0001" w:tentative="1">
      <w:start w:val="1"/>
      <w:numFmt w:val="bullet"/>
      <w:lvlText w:val=""/>
      <w:lvlJc w:val="left"/>
      <w:pPr>
        <w:ind w:left="5460" w:hanging="360"/>
      </w:pPr>
      <w:rPr>
        <w:rFonts w:ascii="Symbol" w:hAnsi="Symbol" w:hint="default"/>
      </w:rPr>
    </w:lvl>
    <w:lvl w:ilvl="7" w:tplc="400A0003" w:tentative="1">
      <w:start w:val="1"/>
      <w:numFmt w:val="bullet"/>
      <w:lvlText w:val="o"/>
      <w:lvlJc w:val="left"/>
      <w:pPr>
        <w:ind w:left="6180" w:hanging="360"/>
      </w:pPr>
      <w:rPr>
        <w:rFonts w:ascii="Courier New" w:hAnsi="Courier New" w:cs="Courier New" w:hint="default"/>
      </w:rPr>
    </w:lvl>
    <w:lvl w:ilvl="8" w:tplc="400A0005" w:tentative="1">
      <w:start w:val="1"/>
      <w:numFmt w:val="bullet"/>
      <w:lvlText w:val=""/>
      <w:lvlJc w:val="left"/>
      <w:pPr>
        <w:ind w:left="6900" w:hanging="360"/>
      </w:pPr>
      <w:rPr>
        <w:rFonts w:ascii="Wingdings" w:hAnsi="Wingdings" w:hint="default"/>
      </w:rPr>
    </w:lvl>
  </w:abstractNum>
  <w:abstractNum w:abstractNumId="3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DD00D80"/>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880FF7"/>
    <w:multiLevelType w:val="hybridMultilevel"/>
    <w:tmpl w:val="3522B25A"/>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DFF7FCC"/>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1AD310E"/>
    <w:multiLevelType w:val="hybridMultilevel"/>
    <w:tmpl w:val="230CCE48"/>
    <w:lvl w:ilvl="0" w:tplc="399ED9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2677151"/>
    <w:multiLevelType w:val="hybridMultilevel"/>
    <w:tmpl w:val="9042AA6A"/>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53220D3E"/>
    <w:multiLevelType w:val="hybridMultilevel"/>
    <w:tmpl w:val="4C9EC748"/>
    <w:lvl w:ilvl="0" w:tplc="54E2EB26">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891A21"/>
    <w:multiLevelType w:val="hybridMultilevel"/>
    <w:tmpl w:val="3522B25A"/>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9"/>
  </w:num>
  <w:num w:numId="3">
    <w:abstractNumId w:val="46"/>
  </w:num>
  <w:num w:numId="4">
    <w:abstractNumId w:val="44"/>
  </w:num>
  <w:num w:numId="5">
    <w:abstractNumId w:val="12"/>
  </w:num>
  <w:num w:numId="6">
    <w:abstractNumId w:val="39"/>
  </w:num>
  <w:num w:numId="7">
    <w:abstractNumId w:val="8"/>
  </w:num>
  <w:num w:numId="8">
    <w:abstractNumId w:val="6"/>
  </w:num>
  <w:num w:numId="9">
    <w:abstractNumId w:val="5"/>
  </w:num>
  <w:num w:numId="10">
    <w:abstractNumId w:val="27"/>
  </w:num>
  <w:num w:numId="11">
    <w:abstractNumId w:val="21"/>
  </w:num>
  <w:num w:numId="12">
    <w:abstractNumId w:val="25"/>
  </w:num>
  <w:num w:numId="13">
    <w:abstractNumId w:val="20"/>
  </w:num>
  <w:num w:numId="14">
    <w:abstractNumId w:val="11"/>
  </w:num>
  <w:num w:numId="15">
    <w:abstractNumId w:val="52"/>
  </w:num>
  <w:num w:numId="16">
    <w:abstractNumId w:val="7"/>
  </w:num>
  <w:num w:numId="17">
    <w:abstractNumId w:val="18"/>
  </w:num>
  <w:num w:numId="18">
    <w:abstractNumId w:val="23"/>
  </w:num>
  <w:num w:numId="19">
    <w:abstractNumId w:val="34"/>
  </w:num>
  <w:num w:numId="20">
    <w:abstractNumId w:val="51"/>
  </w:num>
  <w:num w:numId="21">
    <w:abstractNumId w:val="9"/>
  </w:num>
  <w:num w:numId="22">
    <w:abstractNumId w:val="45"/>
  </w:num>
  <w:num w:numId="23">
    <w:abstractNumId w:val="2"/>
  </w:num>
  <w:num w:numId="24">
    <w:abstractNumId w:val="36"/>
  </w:num>
  <w:num w:numId="25">
    <w:abstractNumId w:val="14"/>
  </w:num>
  <w:num w:numId="26">
    <w:abstractNumId w:val="50"/>
  </w:num>
  <w:num w:numId="27">
    <w:abstractNumId w:val="54"/>
  </w:num>
  <w:num w:numId="28">
    <w:abstractNumId w:val="3"/>
  </w:num>
  <w:num w:numId="29">
    <w:abstractNumId w:val="17"/>
  </w:num>
  <w:num w:numId="30">
    <w:abstractNumId w:val="24"/>
  </w:num>
  <w:num w:numId="31">
    <w:abstractNumId w:val="26"/>
  </w:num>
  <w:num w:numId="32">
    <w:abstractNumId w:val="48"/>
  </w:num>
  <w:num w:numId="33">
    <w:abstractNumId w:val="19"/>
  </w:num>
  <w:num w:numId="34">
    <w:abstractNumId w:val="35"/>
  </w:num>
  <w:num w:numId="35">
    <w:abstractNumId w:val="4"/>
  </w:num>
  <w:num w:numId="36">
    <w:abstractNumId w:val="32"/>
  </w:num>
  <w:num w:numId="37">
    <w:abstractNumId w:val="55"/>
  </w:num>
  <w:num w:numId="38">
    <w:abstractNumId w:val="16"/>
  </w:num>
  <w:num w:numId="39">
    <w:abstractNumId w:val="53"/>
  </w:num>
  <w:num w:numId="40">
    <w:abstractNumId w:val="31"/>
  </w:num>
  <w:num w:numId="41">
    <w:abstractNumId w:val="56"/>
  </w:num>
  <w:num w:numId="42">
    <w:abstractNumId w:val="10"/>
  </w:num>
  <w:num w:numId="43">
    <w:abstractNumId w:val="49"/>
  </w:num>
  <w:num w:numId="44">
    <w:abstractNumId w:val="38"/>
  </w:num>
  <w:num w:numId="45">
    <w:abstractNumId w:val="47"/>
  </w:num>
  <w:num w:numId="46">
    <w:abstractNumId w:val="41"/>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3"/>
  </w:num>
  <w:num w:numId="50">
    <w:abstractNumId w:val="30"/>
  </w:num>
  <w:num w:numId="51">
    <w:abstractNumId w:val="40"/>
  </w:num>
  <w:num w:numId="52">
    <w:abstractNumId w:val="15"/>
  </w:num>
  <w:num w:numId="53">
    <w:abstractNumId w:val="28"/>
  </w:num>
  <w:num w:numId="54">
    <w:abstractNumId w:val="37"/>
  </w:num>
  <w:num w:numId="55">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791"/>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EA2"/>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5C5D"/>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5DBB"/>
    <w:rsid w:val="0008696E"/>
    <w:rsid w:val="00086B26"/>
    <w:rsid w:val="00087393"/>
    <w:rsid w:val="000879FD"/>
    <w:rsid w:val="000900E4"/>
    <w:rsid w:val="00090844"/>
    <w:rsid w:val="000908BA"/>
    <w:rsid w:val="000912E6"/>
    <w:rsid w:val="00091B34"/>
    <w:rsid w:val="00091F91"/>
    <w:rsid w:val="000935F6"/>
    <w:rsid w:val="00094BCD"/>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C6F43"/>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42"/>
    <w:rsid w:val="000F48ED"/>
    <w:rsid w:val="000F6630"/>
    <w:rsid w:val="000F7935"/>
    <w:rsid w:val="000F7B42"/>
    <w:rsid w:val="0010171A"/>
    <w:rsid w:val="00101E78"/>
    <w:rsid w:val="00102E06"/>
    <w:rsid w:val="001031CC"/>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6FDB"/>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0E66"/>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1B87"/>
    <w:rsid w:val="0016265F"/>
    <w:rsid w:val="00163803"/>
    <w:rsid w:val="001647E4"/>
    <w:rsid w:val="0016534F"/>
    <w:rsid w:val="001658A9"/>
    <w:rsid w:val="001659F6"/>
    <w:rsid w:val="00165D73"/>
    <w:rsid w:val="001669BE"/>
    <w:rsid w:val="001674C0"/>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948"/>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788"/>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61C"/>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378"/>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2E4"/>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83A"/>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66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358"/>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60"/>
    <w:rsid w:val="003F70ED"/>
    <w:rsid w:val="003F7485"/>
    <w:rsid w:val="003F766C"/>
    <w:rsid w:val="003F7735"/>
    <w:rsid w:val="003F7DEB"/>
    <w:rsid w:val="003F7E9B"/>
    <w:rsid w:val="00400A92"/>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7AF"/>
    <w:rsid w:val="004378CE"/>
    <w:rsid w:val="00437A6B"/>
    <w:rsid w:val="00440018"/>
    <w:rsid w:val="00440438"/>
    <w:rsid w:val="00440D5D"/>
    <w:rsid w:val="004414B7"/>
    <w:rsid w:val="0044157F"/>
    <w:rsid w:val="004417D2"/>
    <w:rsid w:val="00441F19"/>
    <w:rsid w:val="0044270F"/>
    <w:rsid w:val="0044271E"/>
    <w:rsid w:val="004432C5"/>
    <w:rsid w:val="00443493"/>
    <w:rsid w:val="00443C79"/>
    <w:rsid w:val="00450A1E"/>
    <w:rsid w:val="00451160"/>
    <w:rsid w:val="0045122D"/>
    <w:rsid w:val="00451271"/>
    <w:rsid w:val="00453157"/>
    <w:rsid w:val="004541E8"/>
    <w:rsid w:val="00454933"/>
    <w:rsid w:val="00454C17"/>
    <w:rsid w:val="00455E74"/>
    <w:rsid w:val="004571AF"/>
    <w:rsid w:val="00457F3B"/>
    <w:rsid w:val="004608F1"/>
    <w:rsid w:val="00460CAE"/>
    <w:rsid w:val="004611BA"/>
    <w:rsid w:val="004613DB"/>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2AE"/>
    <w:rsid w:val="00490757"/>
    <w:rsid w:val="00490DF6"/>
    <w:rsid w:val="004919BB"/>
    <w:rsid w:val="00491C33"/>
    <w:rsid w:val="004920A1"/>
    <w:rsid w:val="004923E7"/>
    <w:rsid w:val="004933D3"/>
    <w:rsid w:val="00493DB3"/>
    <w:rsid w:val="004947C1"/>
    <w:rsid w:val="004948F3"/>
    <w:rsid w:val="0049502B"/>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9A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26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D7D43"/>
    <w:rsid w:val="004E0A92"/>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0EAA"/>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2C1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E91"/>
    <w:rsid w:val="005636F3"/>
    <w:rsid w:val="00563757"/>
    <w:rsid w:val="005641FE"/>
    <w:rsid w:val="00564717"/>
    <w:rsid w:val="005649CE"/>
    <w:rsid w:val="00565E3F"/>
    <w:rsid w:val="0056721E"/>
    <w:rsid w:val="0056765D"/>
    <w:rsid w:val="00567AA0"/>
    <w:rsid w:val="00567FDB"/>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47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0D0"/>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4E9C"/>
    <w:rsid w:val="005B60AA"/>
    <w:rsid w:val="005B627C"/>
    <w:rsid w:val="005B6346"/>
    <w:rsid w:val="005B660C"/>
    <w:rsid w:val="005B708E"/>
    <w:rsid w:val="005B7490"/>
    <w:rsid w:val="005B7569"/>
    <w:rsid w:val="005B771D"/>
    <w:rsid w:val="005B7B71"/>
    <w:rsid w:val="005B7CF5"/>
    <w:rsid w:val="005C0282"/>
    <w:rsid w:val="005C1576"/>
    <w:rsid w:val="005C171F"/>
    <w:rsid w:val="005C2928"/>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318"/>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5FA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0DE8"/>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4F82"/>
    <w:rsid w:val="007452D5"/>
    <w:rsid w:val="00745506"/>
    <w:rsid w:val="00746C12"/>
    <w:rsid w:val="00746ECA"/>
    <w:rsid w:val="0075023E"/>
    <w:rsid w:val="007512C4"/>
    <w:rsid w:val="007516A0"/>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61F2"/>
    <w:rsid w:val="00767A02"/>
    <w:rsid w:val="00767AC2"/>
    <w:rsid w:val="00767F8F"/>
    <w:rsid w:val="00770095"/>
    <w:rsid w:val="007700A5"/>
    <w:rsid w:val="00771D12"/>
    <w:rsid w:val="00771ECB"/>
    <w:rsid w:val="007735B9"/>
    <w:rsid w:val="007751AD"/>
    <w:rsid w:val="0077581E"/>
    <w:rsid w:val="00775B4B"/>
    <w:rsid w:val="00776472"/>
    <w:rsid w:val="00776680"/>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1D3"/>
    <w:rsid w:val="007C13A2"/>
    <w:rsid w:val="007C1420"/>
    <w:rsid w:val="007C15DB"/>
    <w:rsid w:val="007C1A0C"/>
    <w:rsid w:val="007C1FC3"/>
    <w:rsid w:val="007C20FA"/>
    <w:rsid w:val="007C3A83"/>
    <w:rsid w:val="007C3B60"/>
    <w:rsid w:val="007C5155"/>
    <w:rsid w:val="007C534F"/>
    <w:rsid w:val="007C5357"/>
    <w:rsid w:val="007C53BA"/>
    <w:rsid w:val="007C5EB8"/>
    <w:rsid w:val="007D0317"/>
    <w:rsid w:val="007D10F0"/>
    <w:rsid w:val="007D16E7"/>
    <w:rsid w:val="007D1DF7"/>
    <w:rsid w:val="007D24D4"/>
    <w:rsid w:val="007D24F0"/>
    <w:rsid w:val="007D2DFE"/>
    <w:rsid w:val="007D526F"/>
    <w:rsid w:val="007D5B16"/>
    <w:rsid w:val="007D640D"/>
    <w:rsid w:val="007E02DD"/>
    <w:rsid w:val="007E0512"/>
    <w:rsid w:val="007E0A55"/>
    <w:rsid w:val="007E0DF6"/>
    <w:rsid w:val="007E30C4"/>
    <w:rsid w:val="007E317F"/>
    <w:rsid w:val="007E4CA1"/>
    <w:rsid w:val="007E5CA5"/>
    <w:rsid w:val="007E5FC4"/>
    <w:rsid w:val="007E6CF9"/>
    <w:rsid w:val="007E6F75"/>
    <w:rsid w:val="007E71B6"/>
    <w:rsid w:val="007F03CA"/>
    <w:rsid w:val="007F1E97"/>
    <w:rsid w:val="007F2104"/>
    <w:rsid w:val="007F2C70"/>
    <w:rsid w:val="007F2E4D"/>
    <w:rsid w:val="007F3431"/>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475F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69D7"/>
    <w:rsid w:val="00867686"/>
    <w:rsid w:val="008702AF"/>
    <w:rsid w:val="00871B6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37D"/>
    <w:rsid w:val="008A0471"/>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161"/>
    <w:rsid w:val="008C1C92"/>
    <w:rsid w:val="008C488E"/>
    <w:rsid w:val="008C5C76"/>
    <w:rsid w:val="008C5CFC"/>
    <w:rsid w:val="008C5E1B"/>
    <w:rsid w:val="008C62BC"/>
    <w:rsid w:val="008C786E"/>
    <w:rsid w:val="008C7B0B"/>
    <w:rsid w:val="008D0DFC"/>
    <w:rsid w:val="008D0E9A"/>
    <w:rsid w:val="008D1BD3"/>
    <w:rsid w:val="008D2469"/>
    <w:rsid w:val="008D3F9C"/>
    <w:rsid w:val="008D4E39"/>
    <w:rsid w:val="008D582B"/>
    <w:rsid w:val="008D60C4"/>
    <w:rsid w:val="008D7699"/>
    <w:rsid w:val="008D7E03"/>
    <w:rsid w:val="008E0020"/>
    <w:rsid w:val="008E0070"/>
    <w:rsid w:val="008E055A"/>
    <w:rsid w:val="008E0A60"/>
    <w:rsid w:val="008E15E4"/>
    <w:rsid w:val="008E1643"/>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AE4"/>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338"/>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33A"/>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BF5"/>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0795C"/>
    <w:rsid w:val="00A108EB"/>
    <w:rsid w:val="00A1230C"/>
    <w:rsid w:val="00A13414"/>
    <w:rsid w:val="00A139F1"/>
    <w:rsid w:val="00A14519"/>
    <w:rsid w:val="00A167F4"/>
    <w:rsid w:val="00A20AF1"/>
    <w:rsid w:val="00A20D15"/>
    <w:rsid w:val="00A20FD0"/>
    <w:rsid w:val="00A211DC"/>
    <w:rsid w:val="00A23308"/>
    <w:rsid w:val="00A233C5"/>
    <w:rsid w:val="00A23C63"/>
    <w:rsid w:val="00A2419A"/>
    <w:rsid w:val="00A244CD"/>
    <w:rsid w:val="00A244D6"/>
    <w:rsid w:val="00A25831"/>
    <w:rsid w:val="00A25C17"/>
    <w:rsid w:val="00A2659C"/>
    <w:rsid w:val="00A26939"/>
    <w:rsid w:val="00A26B26"/>
    <w:rsid w:val="00A27780"/>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523B"/>
    <w:rsid w:val="00AD73A0"/>
    <w:rsid w:val="00AD7D96"/>
    <w:rsid w:val="00AE0C2A"/>
    <w:rsid w:val="00AE16EC"/>
    <w:rsid w:val="00AE1AF5"/>
    <w:rsid w:val="00AE527A"/>
    <w:rsid w:val="00AE5856"/>
    <w:rsid w:val="00AE58A1"/>
    <w:rsid w:val="00AE5A79"/>
    <w:rsid w:val="00AE5E74"/>
    <w:rsid w:val="00AE629F"/>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26"/>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18"/>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30E"/>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D47"/>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33C"/>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E2A"/>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0F7"/>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2FC"/>
    <w:rsid w:val="00CB163B"/>
    <w:rsid w:val="00CB24FF"/>
    <w:rsid w:val="00CB3AA9"/>
    <w:rsid w:val="00CB4509"/>
    <w:rsid w:val="00CB45B6"/>
    <w:rsid w:val="00CB63B3"/>
    <w:rsid w:val="00CB6541"/>
    <w:rsid w:val="00CB70B7"/>
    <w:rsid w:val="00CB76B4"/>
    <w:rsid w:val="00CC0052"/>
    <w:rsid w:val="00CC16D9"/>
    <w:rsid w:val="00CC1922"/>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4DAA"/>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1A"/>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0A87"/>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4F5"/>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E7A6F"/>
    <w:rsid w:val="00DF0BDE"/>
    <w:rsid w:val="00DF100F"/>
    <w:rsid w:val="00DF1DD6"/>
    <w:rsid w:val="00DF2319"/>
    <w:rsid w:val="00DF2C9A"/>
    <w:rsid w:val="00DF38C2"/>
    <w:rsid w:val="00DF3948"/>
    <w:rsid w:val="00DF487E"/>
    <w:rsid w:val="00DF4B06"/>
    <w:rsid w:val="00DF57AF"/>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404"/>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771"/>
    <w:rsid w:val="00E21727"/>
    <w:rsid w:val="00E220F7"/>
    <w:rsid w:val="00E2218E"/>
    <w:rsid w:val="00E23172"/>
    <w:rsid w:val="00E236D7"/>
    <w:rsid w:val="00E2370A"/>
    <w:rsid w:val="00E23F59"/>
    <w:rsid w:val="00E24D26"/>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EBE"/>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8E"/>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6FFB"/>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0F9D"/>
    <w:rsid w:val="00EC14EC"/>
    <w:rsid w:val="00EC190D"/>
    <w:rsid w:val="00EC244F"/>
    <w:rsid w:val="00EC48BA"/>
    <w:rsid w:val="00EC4CD3"/>
    <w:rsid w:val="00EC53A2"/>
    <w:rsid w:val="00EC5572"/>
    <w:rsid w:val="00EC5C2C"/>
    <w:rsid w:val="00EC61E8"/>
    <w:rsid w:val="00EC6769"/>
    <w:rsid w:val="00ED0BB5"/>
    <w:rsid w:val="00ED0BD4"/>
    <w:rsid w:val="00ED146E"/>
    <w:rsid w:val="00ED3026"/>
    <w:rsid w:val="00ED3664"/>
    <w:rsid w:val="00ED4231"/>
    <w:rsid w:val="00ED49CD"/>
    <w:rsid w:val="00ED511E"/>
    <w:rsid w:val="00ED6123"/>
    <w:rsid w:val="00ED62D1"/>
    <w:rsid w:val="00ED7300"/>
    <w:rsid w:val="00EE0A8A"/>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75B"/>
    <w:rsid w:val="00F4290F"/>
    <w:rsid w:val="00F42931"/>
    <w:rsid w:val="00F4535E"/>
    <w:rsid w:val="00F4536A"/>
    <w:rsid w:val="00F453E9"/>
    <w:rsid w:val="00F4595F"/>
    <w:rsid w:val="00F45FFB"/>
    <w:rsid w:val="00F473DC"/>
    <w:rsid w:val="00F47B70"/>
    <w:rsid w:val="00F47F28"/>
    <w:rsid w:val="00F5028F"/>
    <w:rsid w:val="00F51BD3"/>
    <w:rsid w:val="00F51C6A"/>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651E"/>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2F08"/>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FB"/>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huanc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0500-61A7-4A26-A1B1-A6091A0F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11343</Words>
  <Characters>62390</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6</cp:revision>
  <cp:lastPrinted>2025-08-30T02:29:00Z</cp:lastPrinted>
  <dcterms:created xsi:type="dcterms:W3CDTF">2025-08-30T02:20:00Z</dcterms:created>
  <dcterms:modified xsi:type="dcterms:W3CDTF">2025-08-30T03:11:00Z</dcterms:modified>
</cp:coreProperties>
</file>