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14" w:rsidRDefault="006364E8" w:rsidP="00A13414">
      <w:pPr>
        <w:spacing w:after="160" w:line="256" w:lineRule="auto"/>
      </w:pPr>
      <w:bookmarkStart w:id="0" w:name="_Toc346871583"/>
      <w:bookmarkStart w:id="1" w:name="_Toc346873771"/>
      <w:r>
        <w:t xml:space="preserve">                        </w:t>
      </w:r>
    </w:p>
    <w:p w:rsidR="001F0127" w:rsidRDefault="001F0127"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A13414" w:rsidP="00A13414">
      <w:pPr>
        <w:spacing w:after="160" w:line="256" w:lineRule="auto"/>
      </w:pPr>
    </w:p>
    <w:bookmarkEnd w:id="0"/>
    <w:bookmarkEnd w:id="1"/>
    <w:p w:rsidR="00274961" w:rsidRDefault="00274961" w:rsidP="00E53152">
      <w:pPr>
        <w:spacing w:after="160" w:line="256" w:lineRule="auto"/>
        <w:rPr>
          <w:rFonts w:cs="Arial"/>
          <w:b/>
          <w:i/>
          <w:sz w:val="18"/>
          <w:szCs w:val="18"/>
          <w:lang w:val="es-BO"/>
        </w:rPr>
      </w:pPr>
    </w:p>
    <w:p w:rsidR="00274961" w:rsidRPr="00274961" w:rsidRDefault="001F0127" w:rsidP="00274961">
      <w:pPr>
        <w:rPr>
          <w:rFonts w:cs="Arial"/>
          <w:sz w:val="18"/>
          <w:szCs w:val="18"/>
          <w:lang w:val="es-BO"/>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796925</wp:posOffset>
            </wp:positionH>
            <wp:positionV relativeFrom="paragraph">
              <wp:posOffset>64770</wp:posOffset>
            </wp:positionV>
            <wp:extent cx="3535680" cy="2914650"/>
            <wp:effectExtent l="0" t="0" r="7620" b="0"/>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5680"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7756C7" w:rsidP="00274961">
      <w:pPr>
        <w:rPr>
          <w:rFonts w:cs="Arial"/>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-738941</wp:posOffset>
                </wp:positionH>
                <wp:positionV relativeFrom="paragraph">
                  <wp:posOffset>451998</wp:posOffset>
                </wp:positionV>
                <wp:extent cx="7185546" cy="282508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546" cy="2825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1F7" w:rsidRDefault="00F161F7"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COTIZACIONES</w:t>
                            </w:r>
                          </w:p>
                          <w:p w:rsidR="00F161F7" w:rsidRDefault="00F161F7" w:rsidP="00FE6168">
                            <w:pPr>
                              <w:jc w:val="center"/>
                              <w:rPr>
                                <w:rFonts w:ascii="Arial" w:hAnsi="Arial" w:cs="Arial"/>
                                <w:b/>
                                <w:bCs/>
                                <w:sz w:val="28"/>
                                <w:lang w:val="pt-BR"/>
                              </w:rPr>
                            </w:pPr>
                          </w:p>
                          <w:p w:rsidR="00F161F7" w:rsidRPr="0008708E" w:rsidRDefault="00F161F7" w:rsidP="00FE6168">
                            <w:pPr>
                              <w:jc w:val="center"/>
                              <w:rPr>
                                <w:rFonts w:ascii="Arial" w:hAnsi="Arial" w:cs="Arial"/>
                                <w:b/>
                                <w:bCs/>
                                <w:sz w:val="28"/>
                                <w:lang w:val="pt-BR"/>
                              </w:rPr>
                            </w:pPr>
                            <w:r>
                              <w:rPr>
                                <w:rFonts w:ascii="Arial" w:hAnsi="Arial" w:cs="Arial"/>
                                <w:b/>
                                <w:bCs/>
                                <w:sz w:val="28"/>
                                <w:lang w:val="pt-BR"/>
                              </w:rPr>
                              <w:t>Código BCB: ANPE - C N° 101/2025-2C</w:t>
                            </w:r>
                          </w:p>
                          <w:p w:rsidR="00F161F7" w:rsidRPr="0008708E" w:rsidRDefault="00F161F7" w:rsidP="00FE6168">
                            <w:pPr>
                              <w:jc w:val="center"/>
                              <w:rPr>
                                <w:rFonts w:ascii="Arial" w:hAnsi="Arial" w:cs="Arial"/>
                                <w:b/>
                                <w:bCs/>
                                <w:sz w:val="20"/>
                                <w:lang w:val="pt-BR"/>
                              </w:rPr>
                            </w:pPr>
                          </w:p>
                          <w:p w:rsidR="00F161F7" w:rsidRPr="0008708E" w:rsidRDefault="00F161F7"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F161F7" w:rsidRPr="0008708E" w:rsidRDefault="00F161F7" w:rsidP="00FE6168">
                            <w:pPr>
                              <w:jc w:val="center"/>
                              <w:rPr>
                                <w:rFonts w:ascii="Arial" w:hAnsi="Arial" w:cs="Arial"/>
                                <w:b/>
                                <w:bCs/>
                                <w:lang w:val="es-MX"/>
                              </w:rPr>
                            </w:pPr>
                          </w:p>
                          <w:p w:rsidR="00F161F7" w:rsidRPr="0008708E" w:rsidRDefault="00F161F7"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161F7" w:rsidRPr="0008708E" w:rsidTr="00D836A9">
                              <w:trPr>
                                <w:trHeight w:val="1022"/>
                                <w:jc w:val="center"/>
                              </w:trPr>
                              <w:tc>
                                <w:tcPr>
                                  <w:tcW w:w="8869" w:type="dxa"/>
                                  <w:shd w:val="clear" w:color="auto" w:fill="E6E6E6"/>
                                  <w:vAlign w:val="center"/>
                                </w:tcPr>
                                <w:p w:rsidR="00F161F7" w:rsidRPr="0008708E" w:rsidRDefault="00F161F7" w:rsidP="007756C7">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TELÉFONOS IP EJECUTIVOS</w:t>
                                  </w:r>
                                </w:p>
                              </w:tc>
                            </w:tr>
                          </w:tbl>
                          <w:p w:rsidR="00F161F7" w:rsidRPr="0008708E" w:rsidRDefault="00F161F7" w:rsidP="00FE6168">
                            <w:pPr>
                              <w:jc w:val="center"/>
                              <w:rPr>
                                <w:rFonts w:ascii="Arial" w:hAnsi="Arial" w:cs="Arial"/>
                                <w:b/>
                                <w:bCs/>
                              </w:rPr>
                            </w:pPr>
                          </w:p>
                          <w:p w:rsidR="00F161F7" w:rsidRPr="0008708E" w:rsidRDefault="00F161F7" w:rsidP="00FE6168">
                            <w:pPr>
                              <w:jc w:val="center"/>
                              <w:rPr>
                                <w:rFonts w:ascii="Arial" w:hAnsi="Arial" w:cs="Arial"/>
                                <w:b/>
                                <w:bCs/>
                              </w:rPr>
                            </w:pPr>
                          </w:p>
                          <w:p w:rsidR="00F161F7" w:rsidRPr="0008708E" w:rsidRDefault="00F161F7" w:rsidP="00FE6168">
                            <w:pPr>
                              <w:jc w:val="center"/>
                              <w:rPr>
                                <w:rFonts w:ascii="Arial" w:hAnsi="Arial" w:cs="Arial"/>
                                <w:b/>
                                <w:bCs/>
                              </w:rPr>
                            </w:pPr>
                          </w:p>
                          <w:p w:rsidR="00F161F7" w:rsidRPr="0008708E" w:rsidRDefault="00F161F7"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agosto </w:t>
                            </w:r>
                            <w:r>
                              <w:rPr>
                                <w:rFonts w:ascii="Arial" w:hAnsi="Arial" w:cs="Arial"/>
                                <w:b/>
                                <w:bCs/>
                                <w:sz w:val="24"/>
                                <w:szCs w:val="24"/>
                                <w:lang w:val="es-MX"/>
                              </w:rPr>
                              <w:t>de 2025</w:t>
                            </w:r>
                          </w:p>
                          <w:p w:rsidR="00F161F7" w:rsidRDefault="00F161F7" w:rsidP="00FE6168">
                            <w:pPr>
                              <w:ind w:left="567" w:right="931"/>
                              <w:rPr>
                                <w:rFonts w:ascii="Comic Sans MS" w:hAnsi="Comic Sans MS"/>
                                <w:u w:val="single"/>
                              </w:rPr>
                            </w:pPr>
                          </w:p>
                          <w:p w:rsidR="00F161F7" w:rsidRDefault="00F161F7" w:rsidP="00FE6168"/>
                          <w:p w:rsidR="00F161F7" w:rsidRDefault="00F161F7" w:rsidP="00FE6168"/>
                          <w:p w:rsidR="00F161F7" w:rsidRDefault="00F161F7" w:rsidP="00FE6168"/>
                          <w:p w:rsidR="00F161F7" w:rsidRDefault="00F161F7" w:rsidP="00FE6168"/>
                          <w:p w:rsidR="00F161F7" w:rsidRDefault="00F161F7" w:rsidP="00FE6168"/>
                          <w:p w:rsidR="00F161F7" w:rsidRDefault="00F161F7" w:rsidP="00FE6168"/>
                          <w:p w:rsidR="00F161F7" w:rsidRDefault="00F161F7" w:rsidP="00FE6168"/>
                          <w:p w:rsidR="00F161F7" w:rsidRDefault="00F161F7"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8.2pt;margin-top:35.6pt;width:565.8pt;height:222.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" filled="f" stroked="f">
                <v:textbox>
                  <w:txbxContent>
                    <w:p w:rsidR="00F161F7" w:rsidRDefault="00F161F7"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COTIZACIONES</w:t>
                      </w:r>
                    </w:p>
                    <w:p w:rsidR="00F161F7" w:rsidRDefault="00F161F7" w:rsidP="00FE6168">
                      <w:pPr>
                        <w:jc w:val="center"/>
                        <w:rPr>
                          <w:rFonts w:ascii="Arial" w:hAnsi="Arial" w:cs="Arial"/>
                          <w:b/>
                          <w:bCs/>
                          <w:sz w:val="28"/>
                          <w:lang w:val="pt-BR"/>
                        </w:rPr>
                      </w:pPr>
                    </w:p>
                    <w:p w:rsidR="00F161F7" w:rsidRPr="0008708E" w:rsidRDefault="00F161F7" w:rsidP="00FE6168">
                      <w:pPr>
                        <w:jc w:val="center"/>
                        <w:rPr>
                          <w:rFonts w:ascii="Arial" w:hAnsi="Arial" w:cs="Arial"/>
                          <w:b/>
                          <w:bCs/>
                          <w:sz w:val="28"/>
                          <w:lang w:val="pt-BR"/>
                        </w:rPr>
                      </w:pPr>
                      <w:r>
                        <w:rPr>
                          <w:rFonts w:ascii="Arial" w:hAnsi="Arial" w:cs="Arial"/>
                          <w:b/>
                          <w:bCs/>
                          <w:sz w:val="28"/>
                          <w:lang w:val="pt-BR"/>
                        </w:rPr>
                        <w:t>Código BCB: ANPE - C N° 101/2025-2C</w:t>
                      </w:r>
                    </w:p>
                    <w:p w:rsidR="00F161F7" w:rsidRPr="0008708E" w:rsidRDefault="00F161F7" w:rsidP="00FE6168">
                      <w:pPr>
                        <w:jc w:val="center"/>
                        <w:rPr>
                          <w:rFonts w:ascii="Arial" w:hAnsi="Arial" w:cs="Arial"/>
                          <w:b/>
                          <w:bCs/>
                          <w:sz w:val="20"/>
                          <w:lang w:val="pt-BR"/>
                        </w:rPr>
                      </w:pPr>
                    </w:p>
                    <w:p w:rsidR="00F161F7" w:rsidRPr="0008708E" w:rsidRDefault="00F161F7"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F161F7" w:rsidRPr="0008708E" w:rsidRDefault="00F161F7" w:rsidP="00FE6168">
                      <w:pPr>
                        <w:jc w:val="center"/>
                        <w:rPr>
                          <w:rFonts w:ascii="Arial" w:hAnsi="Arial" w:cs="Arial"/>
                          <w:b/>
                          <w:bCs/>
                          <w:lang w:val="es-MX"/>
                        </w:rPr>
                      </w:pPr>
                    </w:p>
                    <w:p w:rsidR="00F161F7" w:rsidRPr="0008708E" w:rsidRDefault="00F161F7"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161F7" w:rsidRPr="0008708E" w:rsidTr="00D836A9">
                        <w:trPr>
                          <w:trHeight w:val="1022"/>
                          <w:jc w:val="center"/>
                        </w:trPr>
                        <w:tc>
                          <w:tcPr>
                            <w:tcW w:w="8869" w:type="dxa"/>
                            <w:shd w:val="clear" w:color="auto" w:fill="E6E6E6"/>
                            <w:vAlign w:val="center"/>
                          </w:tcPr>
                          <w:p w:rsidR="00F161F7" w:rsidRPr="0008708E" w:rsidRDefault="00F161F7" w:rsidP="007756C7">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TELÉFONOS IP EJECUTIVOS</w:t>
                            </w:r>
                          </w:p>
                        </w:tc>
                      </w:tr>
                    </w:tbl>
                    <w:p w:rsidR="00F161F7" w:rsidRPr="0008708E" w:rsidRDefault="00F161F7" w:rsidP="00FE6168">
                      <w:pPr>
                        <w:jc w:val="center"/>
                        <w:rPr>
                          <w:rFonts w:ascii="Arial" w:hAnsi="Arial" w:cs="Arial"/>
                          <w:b/>
                          <w:bCs/>
                        </w:rPr>
                      </w:pPr>
                    </w:p>
                    <w:p w:rsidR="00F161F7" w:rsidRPr="0008708E" w:rsidRDefault="00F161F7" w:rsidP="00FE6168">
                      <w:pPr>
                        <w:jc w:val="center"/>
                        <w:rPr>
                          <w:rFonts w:ascii="Arial" w:hAnsi="Arial" w:cs="Arial"/>
                          <w:b/>
                          <w:bCs/>
                        </w:rPr>
                      </w:pPr>
                    </w:p>
                    <w:p w:rsidR="00F161F7" w:rsidRPr="0008708E" w:rsidRDefault="00F161F7" w:rsidP="00FE6168">
                      <w:pPr>
                        <w:jc w:val="center"/>
                        <w:rPr>
                          <w:rFonts w:ascii="Arial" w:hAnsi="Arial" w:cs="Arial"/>
                          <w:b/>
                          <w:bCs/>
                        </w:rPr>
                      </w:pPr>
                    </w:p>
                    <w:p w:rsidR="00F161F7" w:rsidRPr="0008708E" w:rsidRDefault="00F161F7"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agosto </w:t>
                      </w:r>
                      <w:r>
                        <w:rPr>
                          <w:rFonts w:ascii="Arial" w:hAnsi="Arial" w:cs="Arial"/>
                          <w:b/>
                          <w:bCs/>
                          <w:sz w:val="24"/>
                          <w:szCs w:val="24"/>
                          <w:lang w:val="es-MX"/>
                        </w:rPr>
                        <w:t>de 2025</w:t>
                      </w:r>
                    </w:p>
                    <w:p w:rsidR="00F161F7" w:rsidRDefault="00F161F7" w:rsidP="00FE6168">
                      <w:pPr>
                        <w:ind w:left="567" w:right="931"/>
                        <w:rPr>
                          <w:rFonts w:ascii="Comic Sans MS" w:hAnsi="Comic Sans MS"/>
                          <w:u w:val="single"/>
                        </w:rPr>
                      </w:pPr>
                    </w:p>
                    <w:p w:rsidR="00F161F7" w:rsidRDefault="00F161F7" w:rsidP="00FE6168"/>
                    <w:p w:rsidR="00F161F7" w:rsidRDefault="00F161F7" w:rsidP="00FE6168"/>
                    <w:p w:rsidR="00F161F7" w:rsidRDefault="00F161F7" w:rsidP="00FE6168"/>
                    <w:p w:rsidR="00F161F7" w:rsidRDefault="00F161F7" w:rsidP="00FE6168"/>
                    <w:p w:rsidR="00F161F7" w:rsidRDefault="00F161F7" w:rsidP="00FE6168"/>
                    <w:p w:rsidR="00F161F7" w:rsidRDefault="00F161F7" w:rsidP="00FE6168"/>
                    <w:p w:rsidR="00F161F7" w:rsidRDefault="00F161F7" w:rsidP="00FE6168"/>
                    <w:p w:rsidR="00F161F7" w:rsidRDefault="00F161F7" w:rsidP="00FE6168"/>
                  </w:txbxContent>
                </v:textbox>
                <w10:wrap anchorx="margin"/>
              </v:shape>
            </w:pict>
          </mc:Fallback>
        </mc:AlternateContent>
      </w:r>
    </w:p>
    <w:p w:rsidR="00E969A6" w:rsidRPr="00274961" w:rsidRDefault="00E969A6"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152732">
              <w:rPr>
                <w:webHidden/>
              </w:rPr>
              <w:t>1</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152732">
              <w:rPr>
                <w:webHidden/>
              </w:rPr>
              <w:t>1</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w:t>
            </w:r>
            <w:r w:rsidR="003D3F01" w:rsidRPr="00B72EA8">
              <w:rPr>
                <w:rStyle w:val="Hipervnculo"/>
                <w:lang w:val="es-BO"/>
              </w:rPr>
              <w:t>R</w:t>
            </w:r>
            <w:r w:rsidR="003D3F01" w:rsidRPr="00B72EA8">
              <w:rPr>
                <w:rStyle w:val="Hipervnculo"/>
                <w:lang w:val="es-BO"/>
              </w:rPr>
              <w:t>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152732">
              <w:rPr>
                <w:webHidden/>
              </w:rPr>
              <w:t>1</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152732">
              <w:rPr>
                <w:webHidden/>
              </w:rPr>
              <w:t>1</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152732">
              <w:rPr>
                <w:webHidden/>
              </w:rPr>
              <w:t>3</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152732">
              <w:rPr>
                <w:webHidden/>
              </w:rPr>
              <w:t>4</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152732">
              <w:rPr>
                <w:webHidden/>
              </w:rPr>
              <w:t>5</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152732">
              <w:rPr>
                <w:webHidden/>
              </w:rPr>
              <w:t>5</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152732">
              <w:rPr>
                <w:webHidden/>
              </w:rPr>
              <w:t>5</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152732">
              <w:rPr>
                <w:webHidden/>
              </w:rPr>
              <w:t>5</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152732">
              <w:rPr>
                <w:webHidden/>
              </w:rPr>
              <w:t>5</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152732">
              <w:rPr>
                <w:webHidden/>
              </w:rPr>
              <w:t>6</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152732">
              <w:rPr>
                <w:webHidden/>
              </w:rPr>
              <w:t>6</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152732">
              <w:rPr>
                <w:webHidden/>
              </w:rPr>
              <w:t>8</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152732">
              <w:rPr>
                <w:webHidden/>
              </w:rPr>
              <w:t>9</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152732">
              <w:rPr>
                <w:webHidden/>
              </w:rPr>
              <w:t>10</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152732">
              <w:rPr>
                <w:webHidden/>
              </w:rPr>
              <w:t>10</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152732">
              <w:rPr>
                <w:webHidden/>
              </w:rPr>
              <w:t>11</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152732">
              <w:rPr>
                <w:webHidden/>
              </w:rPr>
              <w:t>11</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152732">
              <w:rPr>
                <w:webHidden/>
              </w:rPr>
              <w:t>12</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152732">
              <w:rPr>
                <w:webHidden/>
              </w:rPr>
              <w:t>12</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152732">
              <w:rPr>
                <w:webHidden/>
              </w:rPr>
              <w:t>12</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152732">
              <w:rPr>
                <w:webHidden/>
              </w:rPr>
              <w:t>13</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152732">
              <w:rPr>
                <w:webHidden/>
              </w:rPr>
              <w:t>14</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152732">
              <w:rPr>
                <w:webHidden/>
              </w:rPr>
              <w:t>14</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152732">
              <w:rPr>
                <w:webHidden/>
              </w:rPr>
              <w:t>14</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152732">
              <w:rPr>
                <w:webHidden/>
              </w:rPr>
              <w:t>14</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152732">
              <w:rPr>
                <w:webHidden/>
              </w:rPr>
              <w:t>16</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152732">
              <w:rPr>
                <w:webHidden/>
              </w:rPr>
              <w:t>17</w:t>
            </w:r>
            <w:r w:rsidR="003D3F01">
              <w:rPr>
                <w:webHidden/>
              </w:rPr>
              <w:fldChar w:fldCharType="end"/>
            </w:r>
          </w:hyperlink>
        </w:p>
        <w:p w:rsidR="003D3F01" w:rsidRDefault="00F161F7">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152732">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276F35" w:rsidRPr="00CD4E3A" w:rsidRDefault="00CD4E3A" w:rsidP="00CD4E3A">
      <w:pPr>
        <w:ind w:left="1276"/>
        <w:jc w:val="both"/>
        <w:rPr>
          <w:rFonts w:cs="Arial"/>
          <w:b/>
          <w:i/>
          <w:sz w:val="18"/>
          <w:szCs w:val="18"/>
          <w:lang w:val="es-BO"/>
        </w:rPr>
      </w:pPr>
      <w:r w:rsidRPr="00722ED0">
        <w:rPr>
          <w:rFonts w:cs="Arial"/>
          <w:b/>
          <w:i/>
          <w:sz w:val="18"/>
          <w:szCs w:val="18"/>
          <w:lang w:val="es-BO"/>
        </w:rPr>
        <w:t>“</w:t>
      </w:r>
      <w:r w:rsidR="00722ED0" w:rsidRPr="00722ED0">
        <w:rPr>
          <w:rFonts w:cs="Arial"/>
          <w:b/>
          <w:i/>
          <w:sz w:val="18"/>
          <w:szCs w:val="18"/>
          <w:lang w:val="es-BO"/>
        </w:rPr>
        <w:t>No Corresponde</w:t>
      </w:r>
      <w:r w:rsidRPr="00722ED0">
        <w:rPr>
          <w:rFonts w:cs="Arial"/>
          <w:b/>
          <w:i/>
          <w:sz w:val="18"/>
          <w:szCs w:val="18"/>
          <w:lang w:val="es-BO"/>
        </w:rPr>
        <w:t>”</w:t>
      </w:r>
    </w:p>
    <w:p w:rsidR="00957323" w:rsidRPr="00AD6135" w:rsidRDefault="00957323"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22ED0" w:rsidRPr="00CD4E3A" w:rsidRDefault="00722ED0" w:rsidP="00722ED0">
      <w:pPr>
        <w:ind w:left="1276"/>
        <w:jc w:val="both"/>
        <w:rPr>
          <w:rFonts w:cs="Arial"/>
          <w:b/>
          <w:i/>
          <w:sz w:val="18"/>
          <w:szCs w:val="18"/>
          <w:lang w:val="es-BO"/>
        </w:rPr>
      </w:pPr>
      <w:r w:rsidRPr="00722ED0">
        <w:rPr>
          <w:rFonts w:cs="Arial"/>
          <w:b/>
          <w:i/>
          <w:sz w:val="18"/>
          <w:szCs w:val="18"/>
          <w:lang w:val="es-BO"/>
        </w:rPr>
        <w:t>“No Corresponde”</w:t>
      </w:r>
    </w:p>
    <w:p w:rsidR="00C11957" w:rsidRPr="00AD6135" w:rsidRDefault="00C11957" w:rsidP="00C11957">
      <w:pPr>
        <w:ind w:left="1276"/>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22ED0" w:rsidRPr="00CD4E3A" w:rsidRDefault="00722ED0" w:rsidP="00722ED0">
      <w:pPr>
        <w:ind w:left="1276"/>
        <w:jc w:val="both"/>
        <w:rPr>
          <w:rFonts w:cs="Arial"/>
          <w:b/>
          <w:i/>
          <w:sz w:val="18"/>
          <w:szCs w:val="18"/>
          <w:lang w:val="es-BO"/>
        </w:rPr>
      </w:pPr>
      <w:r w:rsidRPr="00722ED0">
        <w:rPr>
          <w:rFonts w:cs="Arial"/>
          <w:b/>
          <w:i/>
          <w:sz w:val="18"/>
          <w:szCs w:val="18"/>
          <w:lang w:val="es-BO"/>
        </w:rPr>
        <w:t>“No Corresponde”</w:t>
      </w:r>
    </w:p>
    <w:p w:rsidR="00344D15" w:rsidRDefault="00344D15" w:rsidP="006F7EE6">
      <w:pPr>
        <w:ind w:left="1276"/>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066845" w:rsidRDefault="00F25EE8" w:rsidP="00066845">
      <w:pPr>
        <w:numPr>
          <w:ilvl w:val="0"/>
          <w:numId w:val="6"/>
        </w:numPr>
        <w:tabs>
          <w:tab w:val="clear" w:pos="1773"/>
        </w:tabs>
        <w:ind w:left="1843" w:hanging="567"/>
        <w:jc w:val="both"/>
        <w:rPr>
          <w:rFonts w:cs="Arial"/>
          <w:sz w:val="18"/>
          <w:szCs w:val="18"/>
          <w:lang w:val="es-BO"/>
        </w:rPr>
      </w:pPr>
      <w:r w:rsidRPr="00066845">
        <w:rPr>
          <w:rFonts w:cs="Arial"/>
          <w:b/>
          <w:sz w:val="18"/>
          <w:szCs w:val="18"/>
          <w:lang w:val="es-BO"/>
        </w:rPr>
        <w:t xml:space="preserve">Garantía de Seriedad de Propuesta. </w:t>
      </w:r>
      <w:r w:rsidRPr="00066845">
        <w:rPr>
          <w:rFonts w:cs="Arial"/>
          <w:sz w:val="18"/>
          <w:szCs w:val="18"/>
          <w:lang w:val="es-BO"/>
        </w:rPr>
        <w:t>La entidad convocante</w:t>
      </w:r>
      <w:r w:rsidR="000900E4" w:rsidRPr="00066845">
        <w:rPr>
          <w:rFonts w:cs="Arial"/>
          <w:sz w:val="18"/>
          <w:szCs w:val="18"/>
          <w:lang w:val="es-BO"/>
        </w:rPr>
        <w:t>,</w:t>
      </w:r>
      <w:r w:rsidR="0011664B" w:rsidRPr="00066845">
        <w:rPr>
          <w:rFonts w:cs="Arial"/>
          <w:sz w:val="18"/>
          <w:szCs w:val="18"/>
          <w:lang w:val="es-BO"/>
        </w:rPr>
        <w:t xml:space="preserve"> </w:t>
      </w:r>
      <w:r w:rsidR="00FE49C0" w:rsidRPr="00066845">
        <w:rPr>
          <w:rFonts w:cs="Arial"/>
          <w:sz w:val="18"/>
          <w:szCs w:val="18"/>
          <w:lang w:val="es-BO"/>
        </w:rPr>
        <w:t>cuando lo requiera</w:t>
      </w:r>
      <w:r w:rsidR="000900E4" w:rsidRPr="00066845">
        <w:rPr>
          <w:rFonts w:cs="Arial"/>
          <w:sz w:val="18"/>
          <w:szCs w:val="18"/>
          <w:lang w:val="es-BO"/>
        </w:rPr>
        <w:t>,</w:t>
      </w:r>
      <w:r w:rsidR="0011664B" w:rsidRPr="00066845">
        <w:rPr>
          <w:rFonts w:cs="Arial"/>
          <w:sz w:val="18"/>
          <w:szCs w:val="18"/>
          <w:lang w:val="es-BO"/>
        </w:rPr>
        <w:t xml:space="preserve"> </w:t>
      </w:r>
      <w:r w:rsidRPr="00066845">
        <w:rPr>
          <w:rFonts w:cs="Arial"/>
          <w:sz w:val="18"/>
          <w:szCs w:val="18"/>
          <w:lang w:val="es-BO"/>
        </w:rPr>
        <w:t>podrá solicitar la presentación de la Garantía de Seriedad de Propuesta</w:t>
      </w:r>
      <w:r w:rsidR="002545E0" w:rsidRPr="00066845">
        <w:rPr>
          <w:rFonts w:cs="Arial"/>
          <w:sz w:val="18"/>
          <w:szCs w:val="18"/>
          <w:lang w:val="es-BO"/>
        </w:rPr>
        <w:t xml:space="preserve"> o depósito por este concepto</w:t>
      </w:r>
      <w:r w:rsidR="00FA5E0B" w:rsidRPr="00066845">
        <w:rPr>
          <w:rFonts w:cs="Arial"/>
          <w:sz w:val="18"/>
          <w:szCs w:val="18"/>
          <w:lang w:val="es-BO"/>
        </w:rPr>
        <w:t xml:space="preserve"> equivalente al uno por ciento (1%) del </w:t>
      </w:r>
      <w:r w:rsidR="00004EFF" w:rsidRPr="00066845">
        <w:rPr>
          <w:rFonts w:cs="Arial"/>
          <w:sz w:val="18"/>
          <w:szCs w:val="18"/>
          <w:lang w:val="es-BO"/>
        </w:rPr>
        <w:t>P</w:t>
      </w:r>
      <w:r w:rsidR="00FA5E0B" w:rsidRPr="00066845">
        <w:rPr>
          <w:rFonts w:cs="Arial"/>
          <w:sz w:val="18"/>
          <w:szCs w:val="18"/>
          <w:lang w:val="es-BO"/>
        </w:rPr>
        <w:t xml:space="preserve">recio </w:t>
      </w:r>
      <w:r w:rsidR="00004EFF" w:rsidRPr="00066845">
        <w:rPr>
          <w:rFonts w:cs="Arial"/>
          <w:sz w:val="18"/>
          <w:szCs w:val="18"/>
          <w:lang w:val="es-BO"/>
        </w:rPr>
        <w:t>R</w:t>
      </w:r>
      <w:r w:rsidR="00FA5E0B" w:rsidRPr="00066845">
        <w:rPr>
          <w:rFonts w:cs="Arial"/>
          <w:sz w:val="18"/>
          <w:szCs w:val="18"/>
          <w:lang w:val="es-BO"/>
        </w:rPr>
        <w:t>eferencial</w:t>
      </w:r>
      <w:r w:rsidRPr="00066845">
        <w:rPr>
          <w:rFonts w:cs="Arial"/>
          <w:sz w:val="18"/>
          <w:szCs w:val="18"/>
          <w:lang w:val="es-BO"/>
        </w:rPr>
        <w:t>, sólo para contrataciones con Precio Referencial mayor a Bs200.000.- (DOSCIENTOS MIL 00/100 BOLIVIANOS).</w:t>
      </w:r>
    </w:p>
    <w:p w:rsidR="00863431" w:rsidRPr="00066845" w:rsidRDefault="00863431" w:rsidP="00066845">
      <w:pPr>
        <w:ind w:left="1843"/>
        <w:jc w:val="both"/>
        <w:rPr>
          <w:rFonts w:cs="Arial"/>
          <w:sz w:val="18"/>
          <w:szCs w:val="18"/>
          <w:lang w:val="es-BO"/>
        </w:rPr>
      </w:pPr>
      <w:r w:rsidRPr="00066845">
        <w:rPr>
          <w:rFonts w:cs="Arial"/>
          <w:sz w:val="18"/>
          <w:szCs w:val="18"/>
          <w:lang w:val="es-BO"/>
        </w:rPr>
        <w:lastRenderedPageBreak/>
        <w:t xml:space="preserve"> </w:t>
      </w:r>
    </w:p>
    <w:p w:rsidR="00F04312" w:rsidRDefault="00BA5EF4" w:rsidP="00066845">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722ED0" w:rsidRPr="009B4A30">
        <w:rPr>
          <w:rFonts w:ascii="Arial" w:hAnsi="Arial" w:cs="Arial"/>
          <w:i/>
          <w:color w:val="FF0000"/>
          <w:lang w:val="es-BO"/>
        </w:rPr>
        <w:t>(No corresponde en el presente proceso de contratación)</w:t>
      </w:r>
    </w:p>
    <w:p w:rsidR="00066845" w:rsidRPr="00954CB4" w:rsidRDefault="00066845" w:rsidP="00066845">
      <w:pPr>
        <w:ind w:left="1843"/>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FE49C0" w:rsidRDefault="00FE49C0" w:rsidP="00530A16">
      <w:pPr>
        <w:jc w:val="both"/>
        <w:rPr>
          <w:rFonts w:cs="Arial"/>
          <w:sz w:val="18"/>
          <w:szCs w:val="18"/>
          <w:lang w:val="es-BO"/>
        </w:rPr>
      </w:pPr>
    </w:p>
    <w:p w:rsidR="00D74DF1" w:rsidRPr="009956C4" w:rsidRDefault="00D74DF1" w:rsidP="00530A16">
      <w:pPr>
        <w:jc w:val="both"/>
        <w:rPr>
          <w:rFonts w:cs="Arial"/>
          <w:sz w:val="18"/>
          <w:szCs w:val="18"/>
          <w:lang w:val="es-BO"/>
        </w:rPr>
      </w:pPr>
    </w:p>
    <w:p w:rsidR="00561143" w:rsidRPr="009956C4" w:rsidRDefault="00561143" w:rsidP="00722ED0">
      <w:pPr>
        <w:pStyle w:val="Ttulo2"/>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722ED0" w:rsidRPr="00722ED0">
        <w:rPr>
          <w:rFonts w:ascii="Arial" w:hAnsi="Arial" w:cs="Arial"/>
          <w:b w:val="0"/>
          <w:i/>
          <w:color w:val="FF0000"/>
          <w:sz w:val="16"/>
          <w:szCs w:val="16"/>
          <w:u w:val="none"/>
          <w:lang w:val="es-BO"/>
        </w:rPr>
        <w:t>(No corresponde en el presente proceso de contratación)</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722ED0" w:rsidRDefault="00561143" w:rsidP="00722ED0">
      <w:pPr>
        <w:pStyle w:val="Ttulo2"/>
        <w:rPr>
          <w:rFonts w:ascii="Arial" w:hAnsi="Arial" w:cs="Arial"/>
          <w:b w:val="0"/>
          <w:i/>
          <w:color w:val="FF0000"/>
          <w:sz w:val="16"/>
          <w:szCs w:val="16"/>
          <w:u w:val="none"/>
          <w:lang w:val="es-BO"/>
        </w:rPr>
      </w:pPr>
      <w:bookmarkStart w:id="12" w:name="_Toc346873782"/>
      <w:r w:rsidRPr="00066845">
        <w:rPr>
          <w:rFonts w:ascii="Verdana" w:hAnsi="Verdana" w:cs="Arial"/>
          <w:sz w:val="18"/>
          <w:szCs w:val="18"/>
          <w:u w:val="none"/>
          <w:lang w:val="es-BO"/>
        </w:rPr>
        <w:t>Devolución de la Garantía de Seriedad de Propuesta</w:t>
      </w:r>
      <w:bookmarkEnd w:id="12"/>
      <w:r w:rsidR="00863431" w:rsidRPr="00066845">
        <w:rPr>
          <w:rFonts w:ascii="Verdana" w:hAnsi="Verdana" w:cs="Arial"/>
          <w:sz w:val="18"/>
          <w:szCs w:val="18"/>
          <w:u w:val="none"/>
          <w:lang w:val="es-BO"/>
        </w:rPr>
        <w:t xml:space="preserve"> </w:t>
      </w:r>
      <w:r w:rsidR="00722ED0" w:rsidRPr="00722ED0">
        <w:rPr>
          <w:rFonts w:ascii="Arial" w:hAnsi="Arial" w:cs="Arial"/>
          <w:b w:val="0"/>
          <w:i/>
          <w:color w:val="FF0000"/>
          <w:sz w:val="16"/>
          <w:szCs w:val="16"/>
          <w:u w:val="none"/>
          <w:lang w:val="es-BO"/>
        </w:rPr>
        <w:t>(No corresponde en el presente proceso de contratación)</w:t>
      </w:r>
    </w:p>
    <w:p w:rsidR="00066845" w:rsidRPr="00066845" w:rsidRDefault="00066845" w:rsidP="00066845">
      <w:pPr>
        <w:rPr>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722ED0">
        <w:rPr>
          <w:rFonts w:cs="Arial"/>
          <w:sz w:val="18"/>
          <w:szCs w:val="18"/>
          <w:lang w:val="es-BO"/>
        </w:rPr>
        <w:t xml:space="preserve"> </w:t>
      </w:r>
      <w:r w:rsidR="00722ED0" w:rsidRPr="009B4A30">
        <w:rPr>
          <w:rFonts w:ascii="Arial" w:hAnsi="Arial" w:cs="Arial"/>
          <w:i/>
          <w:color w:val="FF0000"/>
          <w:lang w:val="es-BO"/>
        </w:rPr>
        <w:t>(No corresponde en el presente proceso de contratación)</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722ED0" w:rsidRPr="009B4A30">
        <w:rPr>
          <w:rFonts w:ascii="Arial" w:hAnsi="Arial" w:cs="Arial"/>
          <w:i/>
          <w:color w:val="FF0000"/>
          <w:lang w:val="es-BO"/>
        </w:rPr>
        <w:t>(No corresponde en el presente proceso de contratación)</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722ED0" w:rsidRPr="009B4A30">
        <w:rPr>
          <w:rFonts w:ascii="Arial" w:hAnsi="Arial" w:cs="Arial"/>
          <w:i/>
          <w:color w:val="FF0000"/>
          <w:lang w:val="es-BO"/>
        </w:rPr>
        <w:t>(No corresponde en el presente proceso de contratación)</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722ED0">
        <w:rPr>
          <w:rFonts w:cs="Arial"/>
          <w:sz w:val="18"/>
          <w:szCs w:val="18"/>
          <w:lang w:val="es-BO"/>
        </w:rPr>
        <w:t xml:space="preserve"> </w:t>
      </w:r>
      <w:r w:rsidR="00722ED0" w:rsidRPr="009B4A30">
        <w:rPr>
          <w:rFonts w:ascii="Arial" w:hAnsi="Arial" w:cs="Arial"/>
          <w:i/>
          <w:color w:val="FF0000"/>
          <w:lang w:val="es-BO"/>
        </w:rPr>
        <w:t>(No corresponde en el presente proceso de contratación)</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722ED0" w:rsidRPr="009B4A30">
        <w:rPr>
          <w:rFonts w:ascii="Arial" w:hAnsi="Arial" w:cs="Arial"/>
          <w:i/>
          <w:color w:val="FF0000"/>
          <w:lang w:val="es-BO"/>
        </w:rPr>
        <w:t>(No corresponde en el presente proceso de contratación)</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722ED0" w:rsidRPr="009B4A30">
        <w:rPr>
          <w:rFonts w:ascii="Arial" w:hAnsi="Arial" w:cs="Arial"/>
          <w:i/>
          <w:color w:val="FF0000"/>
          <w:lang w:val="es-BO"/>
        </w:rPr>
        <w:t>(No corresponde en el presente proceso de contratación)</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722ED0" w:rsidRPr="009B4A30">
        <w:rPr>
          <w:rFonts w:ascii="Arial" w:hAnsi="Arial" w:cs="Arial"/>
          <w:i/>
          <w:color w:val="FF0000"/>
          <w:lang w:val="es-BO"/>
        </w:rPr>
        <w:t>(No corresponde en el presente proceso de contratación)</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Default="00802E0B" w:rsidP="00066845">
      <w:pPr>
        <w:numPr>
          <w:ilvl w:val="0"/>
          <w:numId w:val="12"/>
        </w:numPr>
        <w:ind w:left="1843" w:hanging="567"/>
        <w:jc w:val="both"/>
        <w:rPr>
          <w:rFonts w:cs="Arial"/>
          <w:sz w:val="18"/>
          <w:szCs w:val="18"/>
          <w:lang w:val="es-BO"/>
        </w:rPr>
      </w:pPr>
      <w:r w:rsidRPr="00066845">
        <w:rPr>
          <w:rFonts w:cs="Arial"/>
          <w:sz w:val="18"/>
          <w:szCs w:val="18"/>
          <w:lang w:val="es-BO"/>
        </w:rPr>
        <w:t xml:space="preserve">En caso de requerirse la </w:t>
      </w:r>
      <w:r w:rsidR="00EA0B69" w:rsidRPr="00066845">
        <w:rPr>
          <w:rFonts w:cs="Arial"/>
          <w:sz w:val="18"/>
          <w:szCs w:val="18"/>
          <w:lang w:val="es-BO"/>
        </w:rPr>
        <w:t xml:space="preserve">Garantía de Seriedad de Propuesta, </w:t>
      </w:r>
      <w:r w:rsidRPr="00066845">
        <w:rPr>
          <w:rFonts w:cs="Arial"/>
          <w:sz w:val="18"/>
          <w:szCs w:val="18"/>
          <w:lang w:val="es-BO"/>
        </w:rPr>
        <w:t xml:space="preserve">ésta deberá ser presentada </w:t>
      </w:r>
      <w:r w:rsidR="00EA0B69" w:rsidRPr="00066845">
        <w:rPr>
          <w:rFonts w:cs="Arial"/>
          <w:sz w:val="18"/>
          <w:szCs w:val="18"/>
          <w:lang w:val="es-BO"/>
        </w:rPr>
        <w:t>en original, equivalente al uno por ciento (1%) del</w:t>
      </w:r>
      <w:r w:rsidR="000221C9" w:rsidRPr="00066845">
        <w:rPr>
          <w:rFonts w:cs="Arial"/>
          <w:sz w:val="18"/>
          <w:szCs w:val="18"/>
          <w:lang w:val="es-BO"/>
        </w:rPr>
        <w:t xml:space="preserve"> </w:t>
      </w:r>
      <w:r w:rsidR="00D55094" w:rsidRPr="00066845">
        <w:rPr>
          <w:rFonts w:cs="Arial"/>
          <w:sz w:val="18"/>
          <w:szCs w:val="18"/>
          <w:lang w:val="es-BO"/>
        </w:rPr>
        <w:t>P</w:t>
      </w:r>
      <w:r w:rsidR="000221C9" w:rsidRPr="00066845">
        <w:rPr>
          <w:rFonts w:cs="Arial"/>
          <w:sz w:val="18"/>
          <w:szCs w:val="18"/>
          <w:lang w:val="es-BO"/>
        </w:rPr>
        <w:t xml:space="preserve">recio </w:t>
      </w:r>
      <w:r w:rsidR="00D55094" w:rsidRPr="00066845">
        <w:rPr>
          <w:rFonts w:cs="Arial"/>
          <w:sz w:val="18"/>
          <w:szCs w:val="18"/>
          <w:lang w:val="es-BO"/>
        </w:rPr>
        <w:t>R</w:t>
      </w:r>
      <w:r w:rsidR="000221C9" w:rsidRPr="00066845">
        <w:rPr>
          <w:rFonts w:cs="Arial"/>
          <w:sz w:val="18"/>
          <w:szCs w:val="18"/>
          <w:lang w:val="es-BO"/>
        </w:rPr>
        <w:t>eferencial de la contratación</w:t>
      </w:r>
      <w:r w:rsidR="004C1323" w:rsidRPr="00066845">
        <w:rPr>
          <w:rFonts w:cs="Arial"/>
          <w:sz w:val="18"/>
          <w:szCs w:val="18"/>
          <w:lang w:val="es-BO"/>
        </w:rPr>
        <w:t>.</w:t>
      </w:r>
      <w:r w:rsidR="000221C9"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7F3834" w:rsidRPr="00066845">
        <w:rPr>
          <w:sz w:val="18"/>
          <w:szCs w:val="18"/>
          <w:lang w:val="es-BO"/>
        </w:rPr>
        <w:t xml:space="preserve">computables a partir de la apertura </w:t>
      </w:r>
      <w:r w:rsidR="007F2104" w:rsidRPr="00066845">
        <w:rPr>
          <w:rFonts w:cs="Arial"/>
          <w:sz w:val="18"/>
          <w:szCs w:val="18"/>
          <w:lang w:val="es-BO"/>
        </w:rPr>
        <w:t>de propuesta</w:t>
      </w:r>
      <w:r w:rsidR="001B293E" w:rsidRPr="00066845">
        <w:rPr>
          <w:rFonts w:cs="Arial"/>
          <w:sz w:val="18"/>
          <w:szCs w:val="18"/>
          <w:lang w:val="es-BO"/>
        </w:rPr>
        <w:t>s</w:t>
      </w:r>
      <w:r w:rsidR="00EA0B69"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8779F" w:rsidRPr="00066845">
        <w:rPr>
          <w:rFonts w:cs="Arial"/>
          <w:sz w:val="18"/>
          <w:szCs w:val="18"/>
          <w:lang w:val="es-BO"/>
        </w:rPr>
        <w:t>Garantía</w:t>
      </w:r>
      <w:r w:rsidR="007310EB" w:rsidRPr="00066845">
        <w:rPr>
          <w:rFonts w:cs="Arial"/>
          <w:sz w:val="18"/>
          <w:szCs w:val="18"/>
          <w:lang w:val="es-BO"/>
        </w:rPr>
        <w:t xml:space="preserve"> de Seriedad de Propuesta</w:t>
      </w:r>
      <w:r w:rsidR="00551C50" w:rsidRPr="00066845">
        <w:rPr>
          <w:rFonts w:cs="Arial"/>
          <w:sz w:val="18"/>
          <w:szCs w:val="18"/>
          <w:lang w:val="es-BO"/>
        </w:rPr>
        <w:t>.</w:t>
      </w:r>
      <w:r w:rsidR="00D836A9" w:rsidRPr="00066845">
        <w:rPr>
          <w:rFonts w:cs="Arial"/>
          <w:sz w:val="18"/>
          <w:szCs w:val="18"/>
          <w:lang w:val="es-BO"/>
        </w:rPr>
        <w:t xml:space="preserve"> </w:t>
      </w:r>
      <w:r w:rsidR="00722ED0" w:rsidRPr="009B4A30">
        <w:rPr>
          <w:rFonts w:ascii="Arial" w:hAnsi="Arial" w:cs="Arial"/>
          <w:i/>
          <w:color w:val="FF0000"/>
          <w:lang w:val="es-BO"/>
        </w:rPr>
        <w:t>(No corresponde en el presente proceso de contratación)</w:t>
      </w:r>
    </w:p>
    <w:p w:rsidR="00066845" w:rsidRPr="00066845" w:rsidRDefault="00066845" w:rsidP="00066845">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F233F1" w:rsidRDefault="00802E0B" w:rsidP="00066845">
      <w:pPr>
        <w:numPr>
          <w:ilvl w:val="0"/>
          <w:numId w:val="19"/>
        </w:numPr>
        <w:ind w:left="2552" w:hanging="425"/>
        <w:jc w:val="both"/>
        <w:rPr>
          <w:rFonts w:cs="Arial"/>
          <w:sz w:val="18"/>
          <w:szCs w:val="18"/>
          <w:lang w:val="es-BO"/>
        </w:rPr>
      </w:pPr>
      <w:r w:rsidRPr="00066845">
        <w:rPr>
          <w:rFonts w:cs="Arial"/>
          <w:sz w:val="18"/>
          <w:szCs w:val="18"/>
          <w:lang w:val="es-BO"/>
        </w:rPr>
        <w:t xml:space="preserve">En caso de requerirse la Garantía de Seriedad de Propuesta, ésta deberá ser presentada </w:t>
      </w:r>
      <w:r w:rsidR="00F233F1" w:rsidRPr="00066845">
        <w:rPr>
          <w:rFonts w:cs="Arial"/>
          <w:sz w:val="18"/>
          <w:szCs w:val="18"/>
          <w:lang w:val="es-BO"/>
        </w:rPr>
        <w:t>en original, equivalente al uno por ciento (1%) del</w:t>
      </w:r>
      <w:r w:rsidR="000221C9" w:rsidRPr="00066845">
        <w:rPr>
          <w:rFonts w:cs="Arial"/>
          <w:sz w:val="18"/>
          <w:szCs w:val="18"/>
          <w:lang w:val="es-BO"/>
        </w:rPr>
        <w:t xml:space="preserve"> </w:t>
      </w:r>
      <w:r w:rsidR="00E220F7" w:rsidRPr="00066845">
        <w:rPr>
          <w:rFonts w:cs="Arial"/>
          <w:sz w:val="18"/>
          <w:szCs w:val="18"/>
          <w:lang w:val="es-BO"/>
        </w:rPr>
        <w:t xml:space="preserve">Precio Referencial </w:t>
      </w:r>
      <w:r w:rsidR="000221C9" w:rsidRPr="00066845">
        <w:rPr>
          <w:rFonts w:cs="Arial"/>
          <w:sz w:val="18"/>
          <w:szCs w:val="18"/>
          <w:lang w:val="es-BO"/>
        </w:rPr>
        <w:t>de la contratación</w:t>
      </w:r>
      <w:r w:rsidR="004C1323" w:rsidRPr="00066845">
        <w:rPr>
          <w:rFonts w:cs="Arial"/>
          <w:sz w:val="18"/>
          <w:szCs w:val="18"/>
          <w:lang w:val="es-BO"/>
        </w:rPr>
        <w:t>.</w:t>
      </w:r>
      <w:r w:rsidR="00F233F1"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477924" w:rsidRPr="00066845">
        <w:rPr>
          <w:sz w:val="18"/>
          <w:szCs w:val="18"/>
          <w:lang w:val="es-BO"/>
        </w:rPr>
        <w:t xml:space="preserve">computables a partir de </w:t>
      </w:r>
      <w:r w:rsidR="007F2104" w:rsidRPr="00066845">
        <w:rPr>
          <w:rFonts w:cs="Arial"/>
          <w:sz w:val="18"/>
          <w:szCs w:val="18"/>
          <w:lang w:val="es-BO"/>
        </w:rPr>
        <w:t>la apertura de propuestas</w:t>
      </w:r>
      <w:r w:rsidR="001B293E"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04B1B" w:rsidRPr="00066845">
        <w:rPr>
          <w:rFonts w:cs="Arial"/>
          <w:sz w:val="18"/>
          <w:szCs w:val="18"/>
          <w:lang w:val="es-BO"/>
        </w:rPr>
        <w:t>Garantía</w:t>
      </w:r>
      <w:r w:rsidR="007310EB" w:rsidRPr="00066845">
        <w:rPr>
          <w:rFonts w:cs="Arial"/>
          <w:sz w:val="18"/>
          <w:szCs w:val="18"/>
          <w:lang w:val="es-BO"/>
        </w:rPr>
        <w:t xml:space="preserve"> de Seriedad de Propuesta</w:t>
      </w:r>
      <w:r w:rsidR="00F233F1" w:rsidRPr="00066845">
        <w:rPr>
          <w:rFonts w:cs="Arial"/>
          <w:sz w:val="18"/>
          <w:szCs w:val="18"/>
          <w:lang w:val="es-BO"/>
        </w:rPr>
        <w:t>. Esta Garantía</w:t>
      </w:r>
      <w:r w:rsidR="00477924" w:rsidRPr="00066845">
        <w:rPr>
          <w:rFonts w:cs="Arial"/>
          <w:sz w:val="18"/>
          <w:szCs w:val="18"/>
          <w:lang w:val="es-BO"/>
        </w:rPr>
        <w:t xml:space="preserve"> o depósito</w:t>
      </w:r>
      <w:r w:rsidR="00F233F1" w:rsidRPr="00066845">
        <w:rPr>
          <w:rFonts w:cs="Arial"/>
          <w:sz w:val="18"/>
          <w:szCs w:val="18"/>
          <w:lang w:val="es-BO"/>
        </w:rPr>
        <w:t xml:space="preserve"> podrá ser presentad</w:t>
      </w:r>
      <w:r w:rsidR="00E162F0" w:rsidRPr="00066845">
        <w:rPr>
          <w:rFonts w:cs="Arial"/>
          <w:sz w:val="18"/>
          <w:szCs w:val="18"/>
          <w:lang w:val="es-BO"/>
        </w:rPr>
        <w:t>a</w:t>
      </w:r>
      <w:r w:rsidR="00477924" w:rsidRPr="00066845">
        <w:rPr>
          <w:rFonts w:cs="Arial"/>
          <w:sz w:val="18"/>
          <w:szCs w:val="18"/>
          <w:lang w:val="es-BO"/>
        </w:rPr>
        <w:t xml:space="preserve"> o realizado</w:t>
      </w:r>
      <w:r w:rsidR="00F233F1" w:rsidRPr="00066845">
        <w:rPr>
          <w:rFonts w:cs="Arial"/>
          <w:sz w:val="18"/>
          <w:szCs w:val="18"/>
          <w:lang w:val="es-BO"/>
        </w:rPr>
        <w:t xml:space="preserve"> por un</w:t>
      </w:r>
      <w:r w:rsidR="000221C9" w:rsidRPr="00066845">
        <w:rPr>
          <w:rFonts w:cs="Arial"/>
          <w:sz w:val="18"/>
          <w:szCs w:val="18"/>
          <w:lang w:val="es-BO"/>
        </w:rPr>
        <w:t>a</w:t>
      </w:r>
      <w:r w:rsidR="00F233F1" w:rsidRPr="00066845">
        <w:rPr>
          <w:rFonts w:cs="Arial"/>
          <w:sz w:val="18"/>
          <w:szCs w:val="18"/>
          <w:lang w:val="es-BO"/>
        </w:rPr>
        <w:t xml:space="preserve"> o más </w:t>
      </w:r>
      <w:r w:rsidR="003D3605" w:rsidRPr="00066845">
        <w:rPr>
          <w:rFonts w:cs="Arial"/>
          <w:sz w:val="18"/>
          <w:szCs w:val="18"/>
          <w:lang w:val="es-BO"/>
        </w:rPr>
        <w:t xml:space="preserve">empresas </w:t>
      </w:r>
      <w:r w:rsidR="00E162F0" w:rsidRPr="00066845">
        <w:rPr>
          <w:rFonts w:cs="Arial"/>
          <w:sz w:val="18"/>
          <w:szCs w:val="18"/>
          <w:lang w:val="es-BO"/>
        </w:rPr>
        <w:t>que conforman la Asociación</w:t>
      </w:r>
      <w:r w:rsidR="000D64DF" w:rsidRPr="00066845">
        <w:rPr>
          <w:rFonts w:cs="Arial"/>
          <w:sz w:val="18"/>
          <w:szCs w:val="18"/>
          <w:lang w:val="es-BO"/>
        </w:rPr>
        <w:t xml:space="preserve"> Accidental</w:t>
      </w:r>
      <w:r w:rsidR="00E644EE" w:rsidRPr="00066845">
        <w:rPr>
          <w:rFonts w:cs="Arial"/>
          <w:sz w:val="18"/>
          <w:szCs w:val="18"/>
          <w:lang w:val="es-BO"/>
        </w:rPr>
        <w:t>.</w:t>
      </w:r>
      <w:r w:rsidR="00D836A9" w:rsidRPr="00066845">
        <w:rPr>
          <w:rFonts w:cs="Arial"/>
          <w:sz w:val="18"/>
          <w:szCs w:val="18"/>
          <w:lang w:val="es-BO"/>
        </w:rPr>
        <w:t xml:space="preserve"> </w:t>
      </w:r>
      <w:r w:rsidR="00722ED0" w:rsidRPr="009B4A30">
        <w:rPr>
          <w:rFonts w:ascii="Arial" w:hAnsi="Arial" w:cs="Arial"/>
          <w:i/>
          <w:color w:val="FF0000"/>
          <w:lang w:val="es-BO"/>
        </w:rPr>
        <w:t>(No corresponde en el presente proceso de contratación)</w:t>
      </w:r>
    </w:p>
    <w:p w:rsidR="00066845" w:rsidRPr="00066845" w:rsidRDefault="00066845" w:rsidP="00066845">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722ED0" w:rsidRDefault="00722ED0" w:rsidP="00C82EEA">
      <w:pPr>
        <w:jc w:val="both"/>
        <w:rPr>
          <w:rFonts w:cs="Arial"/>
          <w:b/>
          <w:i/>
          <w:color w:val="FF0000"/>
          <w:sz w:val="18"/>
          <w:szCs w:val="18"/>
          <w:lang w:val="es-BO"/>
        </w:rPr>
      </w:pPr>
      <w:r w:rsidRPr="009B4A30">
        <w:rPr>
          <w:rFonts w:ascii="Arial" w:hAnsi="Arial" w:cs="Arial"/>
          <w:i/>
          <w:color w:val="FF0000"/>
          <w:lang w:val="es-BO"/>
        </w:rPr>
        <w:t>(No corresponde en el presente proceso de contratación)</w:t>
      </w:r>
    </w:p>
    <w:p w:rsidR="006F17CE" w:rsidRDefault="006F17CE"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655799" w:rsidRPr="00655799">
        <w:rPr>
          <w:rFonts w:ascii="Arial" w:hAnsi="Arial" w:cs="Arial"/>
          <w:i/>
          <w:color w:val="FF0000"/>
          <w:sz w:val="16"/>
          <w:szCs w:val="16"/>
          <w:u w:val="none"/>
          <w:lang w:val="es-BO"/>
        </w:rPr>
        <w:t>(No corresponde en el presente proceso de contratación)</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655799">
        <w:rPr>
          <w:rFonts w:ascii="Verdana" w:hAnsi="Verdana" w:cs="Arial"/>
          <w:sz w:val="18"/>
          <w:szCs w:val="18"/>
          <w:u w:val="none"/>
          <w:lang w:val="es-BO"/>
        </w:rPr>
        <w:t xml:space="preserve"> </w:t>
      </w:r>
      <w:r w:rsidR="00655799" w:rsidRPr="00655799">
        <w:rPr>
          <w:rFonts w:ascii="Arial" w:hAnsi="Arial" w:cs="Arial"/>
          <w:i/>
          <w:color w:val="FF0000"/>
          <w:sz w:val="16"/>
          <w:szCs w:val="16"/>
          <w:u w:val="none"/>
          <w:lang w:val="es-BO"/>
        </w:rPr>
        <w:t>(No corresponde en el presente proceso de contratación)</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655799">
        <w:rPr>
          <w:rFonts w:ascii="Arial" w:hAnsi="Arial"/>
          <w:b w:val="0"/>
          <w:bCs w:val="0"/>
          <w:i/>
          <w:color w:val="FF0000"/>
          <w:kern w:val="0"/>
          <w:sz w:val="16"/>
          <w:szCs w:val="16"/>
          <w:lang w:val="es-BO"/>
        </w:rPr>
        <w:t xml:space="preserve"> </w:t>
      </w:r>
      <w:r w:rsidR="00655799" w:rsidRPr="00655799">
        <w:rPr>
          <w:rFonts w:ascii="Arial" w:hAnsi="Arial"/>
          <w:b w:val="0"/>
          <w:bCs w:val="0"/>
          <w:i/>
          <w:color w:val="FF0000"/>
          <w:kern w:val="0"/>
          <w:sz w:val="16"/>
          <w:szCs w:val="16"/>
          <w:lang w:val="es-BO"/>
        </w:rPr>
        <w:t>(No corresponde en el presente proceso de contratación)</w:t>
      </w:r>
    </w:p>
    <w:p w:rsidR="00A102F0" w:rsidRPr="00CD4E3A" w:rsidRDefault="00777ABB" w:rsidP="00CD4E3A">
      <w:pPr>
        <w:pStyle w:val="Ttulo3"/>
        <w:numPr>
          <w:ilvl w:val="0"/>
          <w:numId w:val="0"/>
        </w:numPr>
        <w:ind w:left="2127"/>
        <w:jc w:val="both"/>
        <w:rPr>
          <w:sz w:val="14"/>
          <w:szCs w:val="18"/>
        </w:rPr>
      </w:pPr>
      <w:r w:rsidRPr="009956C4">
        <w:rPr>
          <w:rFonts w:ascii="Verdana" w:hAnsi="Verdana"/>
          <w:sz w:val="18"/>
          <w:szCs w:val="18"/>
          <w:u w:val="none"/>
        </w:rPr>
        <w:t xml:space="preserve"> </w:t>
      </w: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rsidR="00066845" w:rsidRPr="00066845" w:rsidRDefault="00066845" w:rsidP="00066845">
      <w:pPr>
        <w:rPr>
          <w:lang w:val="es-MX"/>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655799" w:rsidRDefault="00655799" w:rsidP="00655799">
      <w:pPr>
        <w:rPr>
          <w:lang w:val="es-MX"/>
        </w:rPr>
      </w:pPr>
    </w:p>
    <w:p w:rsidR="00655799" w:rsidRDefault="00655799" w:rsidP="00655799">
      <w:pPr>
        <w:rPr>
          <w:lang w:val="es-MX"/>
        </w:rPr>
      </w:pPr>
    </w:p>
    <w:p w:rsidR="00655799" w:rsidRDefault="00655799" w:rsidP="00655799">
      <w:pPr>
        <w:rPr>
          <w:lang w:val="es-MX"/>
        </w:rPr>
      </w:pPr>
    </w:p>
    <w:p w:rsidR="00655799" w:rsidRDefault="00655799" w:rsidP="00655799">
      <w:pPr>
        <w:rPr>
          <w:lang w:val="es-MX"/>
        </w:rPr>
      </w:pPr>
    </w:p>
    <w:p w:rsidR="00655799" w:rsidRDefault="00655799" w:rsidP="00655799">
      <w:pPr>
        <w:rPr>
          <w:lang w:val="es-MX"/>
        </w:rPr>
      </w:pPr>
    </w:p>
    <w:p w:rsidR="00655799" w:rsidRDefault="00655799" w:rsidP="00655799">
      <w:pPr>
        <w:rPr>
          <w:lang w:val="es-MX"/>
        </w:rPr>
      </w:pPr>
    </w:p>
    <w:p w:rsidR="00655799" w:rsidRDefault="00655799" w:rsidP="00655799">
      <w:pPr>
        <w:rPr>
          <w:lang w:val="es-MX"/>
        </w:rPr>
      </w:pPr>
    </w:p>
    <w:p w:rsidR="00655799" w:rsidRPr="00655799" w:rsidRDefault="00655799" w:rsidP="00655799">
      <w:pPr>
        <w:rPr>
          <w:lang w:val="es-MX"/>
        </w:rPr>
      </w:pP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102F0" w:rsidRPr="00A909E5" w:rsidRDefault="00A102F0" w:rsidP="00A102F0">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de Medios Electrónicos.</w:t>
      </w:r>
      <w:r w:rsidRPr="00655799">
        <w:rPr>
          <w:rFonts w:ascii="Arial" w:hAnsi="Arial" w:cs="Arial"/>
          <w:i/>
          <w:color w:val="FF0000"/>
          <w:sz w:val="16"/>
          <w:szCs w:val="16"/>
          <w:u w:val="none"/>
          <w:lang w:val="es-BO"/>
        </w:rPr>
        <w:t xml:space="preserve"> </w:t>
      </w:r>
      <w:r w:rsidR="00655799" w:rsidRPr="00655799">
        <w:rPr>
          <w:rFonts w:ascii="Arial" w:hAnsi="Arial" w:cs="Arial"/>
          <w:i/>
          <w:color w:val="FF0000"/>
          <w:sz w:val="16"/>
          <w:szCs w:val="16"/>
          <w:u w:val="none"/>
          <w:lang w:val="es-BO"/>
        </w:rPr>
        <w:t>(No corresponde en el presente proceso de contratación)</w:t>
      </w:r>
    </w:p>
    <w:p w:rsidR="00A102F0" w:rsidRPr="009956C4" w:rsidRDefault="00A102F0" w:rsidP="00A102F0">
      <w:pPr>
        <w:pStyle w:val="Ttulo3"/>
        <w:numPr>
          <w:ilvl w:val="0"/>
          <w:numId w:val="0"/>
        </w:numPr>
        <w:ind w:left="2127"/>
        <w:jc w:val="both"/>
        <w:rPr>
          <w:rFonts w:ascii="Verdana" w:hAnsi="Verdana"/>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A102F0" w:rsidRPr="009956C4" w:rsidRDefault="00A102F0" w:rsidP="00A102F0">
      <w:pPr>
        <w:pStyle w:val="Ttulo3"/>
        <w:numPr>
          <w:ilvl w:val="0"/>
          <w:numId w:val="0"/>
        </w:numPr>
        <w:ind w:left="2127"/>
        <w:jc w:val="both"/>
        <w:rPr>
          <w:rFonts w:ascii="Verdana" w:hAnsi="Verdana"/>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w:t>
      </w:r>
      <w:r w:rsidRPr="00451160">
        <w:rPr>
          <w:sz w:val="18"/>
          <w:szCs w:val="18"/>
          <w:lang w:val="es-BO"/>
        </w:rPr>
        <w:lastRenderedPageBreak/>
        <w:t>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A102F0" w:rsidRDefault="00A102F0" w:rsidP="002545E0">
      <w:pPr>
        <w:ind w:left="851"/>
        <w:jc w:val="both"/>
        <w:rPr>
          <w:rFonts w:cs="Arial"/>
          <w:sz w:val="18"/>
          <w:szCs w:val="18"/>
          <w:lang w:val="es-BO"/>
        </w:rPr>
      </w:pPr>
    </w:p>
    <w:p w:rsidR="002E2C14" w:rsidRPr="009956C4" w:rsidRDefault="002E2C14" w:rsidP="00655799">
      <w:pPr>
        <w:jc w:val="both"/>
        <w:rPr>
          <w:rFonts w:cs="Arial"/>
          <w:sz w:val="18"/>
          <w:szCs w:val="18"/>
          <w:lang w:val="es-BO" w:eastAsia="en-US"/>
        </w:rPr>
      </w:pPr>
    </w:p>
    <w:p w:rsidR="00D74DF1" w:rsidRDefault="00D74DF1" w:rsidP="00CD4E3A">
      <w:pP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D14236" w:rsidRDefault="003C38F3" w:rsidP="00847F22">
      <w:pPr>
        <w:numPr>
          <w:ilvl w:val="0"/>
          <w:numId w:val="8"/>
        </w:numPr>
        <w:tabs>
          <w:tab w:val="clear" w:pos="1773"/>
          <w:tab w:val="num" w:pos="993"/>
        </w:tabs>
        <w:ind w:left="567" w:firstLine="0"/>
        <w:jc w:val="both"/>
        <w:rPr>
          <w:rFonts w:cs="Arial"/>
          <w:b/>
          <w:sz w:val="18"/>
          <w:szCs w:val="18"/>
          <w:u w:val="single"/>
          <w:lang w:val="es-BO"/>
        </w:rPr>
      </w:pPr>
      <w:r w:rsidRPr="00D14236">
        <w:rPr>
          <w:rFonts w:cs="Arial"/>
          <w:b/>
          <w:sz w:val="18"/>
          <w:szCs w:val="18"/>
          <w:u w:val="single"/>
          <w:lang w:val="es-BO"/>
        </w:rPr>
        <w:t>Precio Evaluado Más Bajo</w:t>
      </w:r>
      <w:r w:rsidR="007E6CF9" w:rsidRPr="00D14236">
        <w:rPr>
          <w:rFonts w:cs="Arial"/>
          <w:b/>
          <w:sz w:val="18"/>
          <w:szCs w:val="18"/>
          <w:u w:val="single"/>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655799" w:rsidRPr="00655799" w:rsidRDefault="00552B0E" w:rsidP="00530A16">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655799" w:rsidRPr="00451160" w:rsidRDefault="00655799"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w:t>
      </w:r>
      <w:r w:rsidR="00C631BC" w:rsidRPr="00451160">
        <w:rPr>
          <w:rFonts w:cs="Arial"/>
          <w:sz w:val="18"/>
          <w:szCs w:val="18"/>
          <w:lang w:val="es-BO"/>
        </w:rPr>
        <w:lastRenderedPageBreak/>
        <w:t xml:space="preserve">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CD4E3A" w:rsidRPr="00451160" w:rsidRDefault="00CD4E3A" w:rsidP="00655799">
      <w:pPr>
        <w:tabs>
          <w:tab w:val="left" w:pos="709"/>
        </w:tabs>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FB7BCC" w:rsidRDefault="00FB7BCC" w:rsidP="00944965">
      <w:pPr>
        <w:tabs>
          <w:tab w:val="left" w:pos="567"/>
        </w:tabs>
        <w:ind w:left="567"/>
        <w:jc w:val="both"/>
        <w:rPr>
          <w:rFonts w:cs="Arial"/>
          <w:b/>
          <w:i/>
          <w:sz w:val="18"/>
          <w:szCs w:val="18"/>
          <w:highlight w:val="yellow"/>
          <w:lang w:val="es-BO"/>
        </w:rPr>
      </w:pPr>
    </w:p>
    <w:p w:rsidR="0098019B"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lastRenderedPageBreak/>
        <w:t>MÉTODO DE SELECCIÓN Y ADJUDICACIÓN CALIDAD</w:t>
      </w:r>
      <w:bookmarkEnd w:id="58"/>
    </w:p>
    <w:p w:rsidR="00FB7BCC" w:rsidRDefault="00FB7BCC" w:rsidP="00944965">
      <w:pPr>
        <w:tabs>
          <w:tab w:val="left" w:pos="567"/>
        </w:tabs>
        <w:ind w:left="567"/>
        <w:jc w:val="both"/>
        <w:rPr>
          <w:rFonts w:cs="Arial"/>
          <w:b/>
          <w:i/>
          <w:sz w:val="18"/>
          <w:szCs w:val="18"/>
          <w:highlight w:val="yellow"/>
          <w:lang w:val="es-BO"/>
        </w:rPr>
      </w:pPr>
    </w:p>
    <w:p w:rsidR="00944965"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655799" w:rsidRDefault="00655799" w:rsidP="00811A02">
      <w:pPr>
        <w:ind w:left="480"/>
        <w:jc w:val="both"/>
        <w:rPr>
          <w:rFonts w:cs="Arial"/>
          <w:sz w:val="18"/>
          <w:szCs w:val="18"/>
          <w:lang w:val="es-BO"/>
        </w:rPr>
      </w:pPr>
    </w:p>
    <w:p w:rsidR="00655799" w:rsidRDefault="00655799" w:rsidP="00811A02">
      <w:pPr>
        <w:ind w:left="480"/>
        <w:jc w:val="both"/>
        <w:rPr>
          <w:rFonts w:cs="Arial"/>
          <w:sz w:val="18"/>
          <w:szCs w:val="18"/>
          <w:lang w:val="es-BO"/>
        </w:rPr>
      </w:pPr>
    </w:p>
    <w:p w:rsidR="00655799" w:rsidRDefault="00655799" w:rsidP="00811A02">
      <w:pPr>
        <w:ind w:left="480"/>
        <w:jc w:val="both"/>
        <w:rPr>
          <w:rFonts w:cs="Arial"/>
          <w:sz w:val="18"/>
          <w:szCs w:val="18"/>
          <w:lang w:val="es-BO"/>
        </w:rPr>
      </w:pPr>
    </w:p>
    <w:p w:rsidR="00655799" w:rsidRDefault="00655799"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w:t>
      </w:r>
      <w:r w:rsidRPr="0033276D">
        <w:rPr>
          <w:rFonts w:ascii="Verdana" w:hAnsi="Verdana" w:cs="Arial"/>
          <w:b w:val="0"/>
          <w:color w:val="FF0000"/>
          <w:sz w:val="18"/>
          <w:szCs w:val="18"/>
          <w:u w:val="none"/>
          <w:lang w:val="es-BO" w:eastAsia="en-US"/>
        </w:rPr>
        <w:t xml:space="preserve">los originales o fotocopias </w:t>
      </w:r>
      <w:r w:rsidR="00C37BAD" w:rsidRPr="0033276D">
        <w:rPr>
          <w:rFonts w:ascii="Verdana" w:hAnsi="Verdana" w:cs="Arial"/>
          <w:b w:val="0"/>
          <w:color w:val="FF0000"/>
          <w:sz w:val="18"/>
          <w:szCs w:val="18"/>
          <w:u w:val="none"/>
          <w:lang w:val="es-BO" w:eastAsia="en-US"/>
        </w:rPr>
        <w:t>simples</w:t>
      </w:r>
      <w:r w:rsidRPr="0033276D">
        <w:rPr>
          <w:rFonts w:ascii="Verdana" w:hAnsi="Verdana" w:cs="Arial"/>
          <w:b w:val="0"/>
          <w:color w:val="FF0000"/>
          <w:sz w:val="18"/>
          <w:szCs w:val="18"/>
          <w:u w:val="none"/>
          <w:lang w:val="es-BO" w:eastAsia="en-US"/>
        </w:rPr>
        <w:t xml:space="preserve"> </w:t>
      </w:r>
      <w:r w:rsidRPr="009956C4">
        <w:rPr>
          <w:rFonts w:ascii="Verdana" w:hAnsi="Verdana" w:cs="Arial"/>
          <w:b w:val="0"/>
          <w:sz w:val="18"/>
          <w:szCs w:val="18"/>
          <w:u w:val="none"/>
          <w:lang w:val="es-BO" w:eastAsia="en-US"/>
        </w:rPr>
        <w:t xml:space="preserve">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CD4E3A" w:rsidRPr="009956C4" w:rsidRDefault="00CD4E3A" w:rsidP="00655799">
      <w:pPr>
        <w:tabs>
          <w:tab w:val="left" w:pos="1276"/>
        </w:tabs>
        <w:jc w:val="both"/>
        <w:rPr>
          <w:rFonts w:cs="Arial"/>
          <w:sz w:val="18"/>
          <w:szCs w:val="18"/>
          <w:lang w:val="es-BO"/>
        </w:rPr>
      </w:pP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C37BAD">
        <w:rPr>
          <w:rFonts w:ascii="Verdana" w:hAnsi="Verdana"/>
          <w:b w:val="0"/>
          <w:sz w:val="18"/>
          <w:szCs w:val="18"/>
          <w:u w:val="none"/>
          <w:lang w:val="es-BO" w:eastAsia="x-none"/>
        </w:rPr>
        <w:t>C</w:t>
      </w:r>
      <w:r w:rsidRPr="00C37BAD">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r w:rsidR="00C37BAD">
        <w:rPr>
          <w:rFonts w:ascii="Verdana" w:hAnsi="Verdana"/>
          <w:b w:val="0"/>
          <w:sz w:val="18"/>
          <w:szCs w:val="18"/>
          <w:u w:val="none"/>
          <w:lang w:val="es-BO"/>
        </w:rPr>
        <w:t xml:space="preserve"> </w:t>
      </w:r>
      <w:r w:rsidR="00C37BAD" w:rsidRPr="00C37BAD">
        <w:rPr>
          <w:rFonts w:ascii="Arial" w:hAnsi="Arial" w:cs="Arial"/>
          <w:b w:val="0"/>
          <w:i/>
          <w:color w:val="FF0000"/>
          <w:sz w:val="16"/>
          <w:szCs w:val="16"/>
          <w:u w:val="none"/>
          <w:lang w:val="es-BO"/>
        </w:rPr>
        <w:t>(No corresponde en el presente proceso de contratación)</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211748" w:rsidRDefault="00211748"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36"/>
        <w:gridCol w:w="312"/>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D14236">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D14236" w:rsidRDefault="00D74DF1" w:rsidP="00D14236">
            <w:pPr>
              <w:jc w:val="center"/>
              <w:rPr>
                <w:rFonts w:ascii="Arial" w:hAnsi="Arial" w:cs="Arial"/>
                <w:b/>
                <w:sz w:val="12"/>
                <w:lang w:val="es-BO"/>
              </w:rPr>
            </w:pPr>
            <w:r w:rsidRPr="00655799">
              <w:rPr>
                <w:rFonts w:ascii="Arial" w:hAnsi="Arial" w:cs="Arial"/>
                <w:b/>
                <w:sz w:val="18"/>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C635C3">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36" w:type="dxa"/>
            <w:shd w:val="clear" w:color="auto" w:fill="auto"/>
          </w:tcPr>
          <w:p w:rsidR="00FE6168" w:rsidRPr="0054356D" w:rsidRDefault="00FE6168" w:rsidP="00453ABD">
            <w:pPr>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C635C3">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464" w:type="dxa"/>
            <w:gridSpan w:val="9"/>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460" w:type="dxa"/>
            <w:gridSpan w:val="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655799" w:rsidP="005F3A39">
            <w:pPr>
              <w:rPr>
                <w:rFonts w:ascii="Arial" w:hAnsi="Arial" w:cs="Arial"/>
                <w:sz w:val="12"/>
                <w:lang w:val="es-BO"/>
              </w:rPr>
            </w:pPr>
            <w:r>
              <w:rPr>
                <w:rFonts w:ascii="Arial" w:hAnsi="Arial" w:cs="Arial"/>
                <w:lang w:val="es-BO"/>
              </w:rPr>
              <w:t>ANPE -</w:t>
            </w:r>
            <w:r w:rsidR="007756C7">
              <w:rPr>
                <w:rFonts w:ascii="Arial" w:hAnsi="Arial" w:cs="Arial"/>
                <w:lang w:val="es-BO"/>
              </w:rPr>
              <w:t xml:space="preserve"> C</w:t>
            </w:r>
            <w:r>
              <w:rPr>
                <w:rFonts w:ascii="Arial" w:hAnsi="Arial" w:cs="Arial"/>
                <w:lang w:val="es-BO"/>
              </w:rPr>
              <w:t xml:space="preserve"> Nº</w:t>
            </w:r>
            <w:r w:rsidR="005F3A39">
              <w:rPr>
                <w:rFonts w:ascii="Arial" w:hAnsi="Arial" w:cs="Arial"/>
                <w:lang w:val="es-BO"/>
              </w:rPr>
              <w:t>101</w:t>
            </w:r>
            <w:r w:rsidR="00127E4A">
              <w:rPr>
                <w:rFonts w:ascii="Arial" w:hAnsi="Arial" w:cs="Arial"/>
                <w:lang w:val="es-BO"/>
              </w:rPr>
              <w:t>/</w:t>
            </w:r>
            <w:r w:rsidR="004F005E">
              <w:rPr>
                <w:rFonts w:ascii="Arial" w:hAnsi="Arial" w:cs="Arial"/>
                <w:lang w:val="es-BO"/>
              </w:rPr>
              <w:t>2025</w:t>
            </w:r>
            <w:r w:rsidR="00D14236">
              <w:rPr>
                <w:rFonts w:ascii="Arial" w:hAnsi="Arial" w:cs="Arial"/>
                <w:lang w:val="es-BO"/>
              </w:rPr>
              <w:t xml:space="preserve"> </w:t>
            </w:r>
            <w:r w:rsidR="0037056C">
              <w:rPr>
                <w:rFonts w:ascii="Arial" w:hAnsi="Arial" w:cs="Arial"/>
                <w:lang w:val="es-BO"/>
              </w:rPr>
              <w:t>-</w:t>
            </w:r>
            <w:r w:rsidR="00FE6168">
              <w:rPr>
                <w:rFonts w:ascii="Arial" w:hAnsi="Arial" w:cs="Arial"/>
                <w:lang w:val="es-BO"/>
              </w:rPr>
              <w:t xml:space="preserve"> </w:t>
            </w:r>
            <w:r>
              <w:rPr>
                <w:rFonts w:ascii="Arial" w:hAnsi="Arial" w:cs="Arial"/>
                <w:lang w:val="es-BO"/>
              </w:rPr>
              <w:t>2</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C635C3">
        <w:trPr>
          <w:trHeight w:val="80"/>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464" w:type="dxa"/>
            <w:gridSpan w:val="9"/>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460" w:type="dxa"/>
            <w:gridSpan w:val="5"/>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C635C3">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36" w:type="dxa"/>
            <w:shd w:val="clear" w:color="auto" w:fill="auto"/>
          </w:tcPr>
          <w:p w:rsidR="00FE6168" w:rsidRPr="00A93AB0" w:rsidRDefault="00FE6168" w:rsidP="00453ABD">
            <w:pPr>
              <w:rPr>
                <w:rFonts w:ascii="Arial" w:hAnsi="Arial" w:cs="Arial"/>
                <w:sz w:val="10"/>
                <w:lang w:val="es-BO"/>
              </w:rPr>
            </w:pPr>
          </w:p>
        </w:tc>
        <w:tc>
          <w:tcPr>
            <w:tcW w:w="31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9634C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9634C8" w:rsidP="00453ABD">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9634C8"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9634C8"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9634C8" w:rsidP="00453ABD">
            <w:pPr>
              <w:jc w:val="cente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9634C8" w:rsidP="00453ABD">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9634C8" w:rsidP="00453ABD">
            <w:pPr>
              <w:jc w:val="cente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9634C8" w:rsidP="00453ABD">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655799" w:rsidP="00453ABD">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2025</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W w:w="10342" w:type="dxa"/>
        <w:jc w:val="center"/>
        <w:tblLook w:val="04A0" w:firstRow="1" w:lastRow="0" w:firstColumn="1" w:lastColumn="0" w:noHBand="0" w:noVBand="1"/>
      </w:tblPr>
      <w:tblGrid>
        <w:gridCol w:w="1799"/>
        <w:gridCol w:w="312"/>
        <w:gridCol w:w="281"/>
        <w:gridCol w:w="282"/>
        <w:gridCol w:w="271"/>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C635C3">
        <w:trPr>
          <w:trHeight w:val="288"/>
          <w:jc w:val="center"/>
        </w:trPr>
        <w:tc>
          <w:tcPr>
            <w:tcW w:w="1799"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D74DF1" w:rsidP="007756C7">
            <w:pPr>
              <w:tabs>
                <w:tab w:val="left" w:pos="1634"/>
              </w:tabs>
              <w:jc w:val="center"/>
              <w:rPr>
                <w:rFonts w:ascii="Arial" w:hAnsi="Arial" w:cs="Arial"/>
                <w:b/>
                <w:lang w:val="es-BO"/>
              </w:rPr>
            </w:pPr>
            <w:r w:rsidRPr="00655799">
              <w:rPr>
                <w:rFonts w:ascii="Arial" w:hAnsi="Arial" w:cs="Arial"/>
                <w:b/>
                <w:sz w:val="20"/>
                <w:lang w:val="es-BO"/>
              </w:rPr>
              <w:t xml:space="preserve">ADQUISICIÓN </w:t>
            </w:r>
            <w:r w:rsidR="00487F76">
              <w:rPr>
                <w:rFonts w:ascii="Arial" w:hAnsi="Arial" w:cs="Arial"/>
                <w:b/>
                <w:sz w:val="20"/>
                <w:lang w:val="es-BO"/>
              </w:rPr>
              <w:t>DE TELÉ</w:t>
            </w:r>
            <w:r w:rsidR="007756C7" w:rsidRPr="00655799">
              <w:rPr>
                <w:rFonts w:ascii="Arial" w:hAnsi="Arial" w:cs="Arial"/>
                <w:b/>
                <w:sz w:val="20"/>
                <w:lang w:val="es-BO"/>
              </w:rPr>
              <w:t>FONOS IP EJECUTIVOS</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BB622A">
        <w:trPr>
          <w:trHeight w:val="20"/>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BB622A">
        <w:trPr>
          <w:trHeight w:val="246"/>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BB622A">
        <w:trPr>
          <w:trHeight w:val="20"/>
          <w:jc w:val="center"/>
        </w:trPr>
        <w:tc>
          <w:tcPr>
            <w:tcW w:w="1799"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B622A">
        <w:trPr>
          <w:trHeight w:val="212"/>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trHeight w:val="20"/>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11"/>
          <w:jc w:val="center"/>
        </w:trPr>
        <w:tc>
          <w:tcPr>
            <w:tcW w:w="1799"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5"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406"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BB622A">
        <w:trPr>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F71F56">
            <w:pPr>
              <w:rPr>
                <w:rFonts w:ascii="Arial" w:hAnsi="Arial" w:cs="Arial"/>
                <w:b/>
                <w:sz w:val="14"/>
                <w:lang w:val="es-BO"/>
              </w:rPr>
            </w:pPr>
            <w:r w:rsidRPr="00F71F56">
              <w:rPr>
                <w:rFonts w:ascii="Arial" w:hAnsi="Arial" w:cs="Arial"/>
                <w:b/>
                <w:sz w:val="14"/>
                <w:lang w:val="es-BO"/>
              </w:rPr>
              <w:t>Bs</w:t>
            </w:r>
            <w:r w:rsidR="00F71F56" w:rsidRPr="00F71F56">
              <w:rPr>
                <w:rFonts w:ascii="Arial" w:hAnsi="Arial" w:cs="Arial"/>
                <w:b/>
                <w:sz w:val="14"/>
                <w:lang w:val="es-BO"/>
              </w:rPr>
              <w:t>119</w:t>
            </w:r>
            <w:r w:rsidR="007756C7" w:rsidRPr="00F71F56">
              <w:rPr>
                <w:rFonts w:ascii="Arial" w:hAnsi="Arial" w:cs="Arial"/>
                <w:b/>
                <w:sz w:val="14"/>
                <w:lang w:val="es-BO"/>
              </w:rPr>
              <w:t>.</w:t>
            </w:r>
            <w:r w:rsidR="00F71F56" w:rsidRPr="00F71F56">
              <w:rPr>
                <w:rFonts w:ascii="Arial" w:hAnsi="Arial" w:cs="Arial"/>
                <w:b/>
                <w:sz w:val="14"/>
                <w:lang w:val="es-BO"/>
              </w:rPr>
              <w:t>997</w:t>
            </w:r>
            <w:r w:rsidR="00282E2B">
              <w:rPr>
                <w:rFonts w:ascii="Arial" w:hAnsi="Arial" w:cs="Arial"/>
                <w:b/>
                <w:sz w:val="14"/>
                <w:lang w:val="es-BO"/>
              </w:rPr>
              <w:t>,0</w:t>
            </w:r>
            <w:r w:rsidR="00F71F56" w:rsidRPr="00F71F56">
              <w:rPr>
                <w:rFonts w:ascii="Arial" w:hAnsi="Arial" w:cs="Arial"/>
                <w:b/>
                <w:sz w:val="14"/>
                <w:lang w:val="es-BO"/>
              </w:rPr>
              <w:t>0</w:t>
            </w:r>
            <w:r w:rsidRPr="00F71F56">
              <w:rPr>
                <w:rFonts w:ascii="Arial" w:hAnsi="Arial" w:cs="Arial"/>
                <w:b/>
                <w:sz w:val="14"/>
                <w:lang w:val="es-BO"/>
              </w:rPr>
              <w:t xml:space="preserve"> (</w:t>
            </w:r>
            <w:r w:rsidR="007756C7" w:rsidRPr="00F71F56">
              <w:rPr>
                <w:rFonts w:ascii="Arial" w:hAnsi="Arial" w:cs="Arial"/>
                <w:b/>
                <w:sz w:val="14"/>
                <w:lang w:val="es-BO"/>
              </w:rPr>
              <w:t xml:space="preserve">Ciento </w:t>
            </w:r>
            <w:r w:rsidR="00F71F56" w:rsidRPr="00F71F56">
              <w:rPr>
                <w:rFonts w:ascii="Arial" w:hAnsi="Arial" w:cs="Arial"/>
                <w:b/>
                <w:sz w:val="14"/>
                <w:lang w:val="es-BO"/>
              </w:rPr>
              <w:t>Diecinueve</w:t>
            </w:r>
            <w:r w:rsidR="007756C7" w:rsidRPr="00F71F56">
              <w:rPr>
                <w:rFonts w:ascii="Arial" w:hAnsi="Arial" w:cs="Arial"/>
                <w:b/>
                <w:sz w:val="14"/>
                <w:lang w:val="es-BO"/>
              </w:rPr>
              <w:t xml:space="preserve"> Mil</w:t>
            </w:r>
            <w:r w:rsidR="00F71F56" w:rsidRPr="00F71F56">
              <w:rPr>
                <w:rFonts w:ascii="Arial" w:hAnsi="Arial" w:cs="Arial"/>
                <w:b/>
                <w:sz w:val="14"/>
                <w:lang w:val="es-BO"/>
              </w:rPr>
              <w:t xml:space="preserve"> novecientos noventa y siete</w:t>
            </w:r>
            <w:r w:rsidR="00282E2B">
              <w:rPr>
                <w:rFonts w:ascii="Arial" w:hAnsi="Arial" w:cs="Arial"/>
                <w:b/>
                <w:sz w:val="14"/>
                <w:lang w:val="es-BO"/>
              </w:rPr>
              <w:t xml:space="preserve"> 0</w:t>
            </w:r>
            <w:r w:rsidR="00F71F56" w:rsidRPr="00F71F56">
              <w:rPr>
                <w:rFonts w:ascii="Arial" w:hAnsi="Arial" w:cs="Arial"/>
                <w:b/>
                <w:sz w:val="14"/>
                <w:lang w:val="es-BO"/>
              </w:rPr>
              <w:t>0</w:t>
            </w:r>
            <w:r w:rsidRPr="00F71F56">
              <w:rPr>
                <w:rFonts w:ascii="Arial" w:hAnsi="Arial" w:cs="Arial"/>
                <w:b/>
                <w:sz w:val="14"/>
                <w:lang w:val="es-BO"/>
              </w:rPr>
              <w:t>/100/ bolivianos)</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C635C3">
        <w:trPr>
          <w:trHeight w:val="48"/>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40"/>
          <w:jc w:val="center"/>
        </w:trPr>
        <w:tc>
          <w:tcPr>
            <w:tcW w:w="1799"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573F09" w:rsidP="00453ABD">
            <w:pPr>
              <w:jc w:val="center"/>
              <w:rPr>
                <w:rFonts w:ascii="Arial" w:hAnsi="Arial" w:cs="Arial"/>
                <w:b/>
                <w:sz w:val="14"/>
                <w:szCs w:val="2"/>
                <w:lang w:val="es-BO"/>
              </w:rPr>
            </w:pPr>
            <w:r>
              <w:rPr>
                <w:rFonts w:ascii="Arial" w:hAnsi="Arial" w:cs="Arial"/>
                <w:b/>
                <w:sz w:val="14"/>
                <w:szCs w:val="2"/>
                <w:lang w:val="es-BO"/>
              </w:rPr>
              <w:t>X</w:t>
            </w:r>
          </w:p>
        </w:tc>
        <w:tc>
          <w:tcPr>
            <w:tcW w:w="1110"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BB622A" w:rsidRDefault="00FE6168" w:rsidP="00BB622A">
            <w:pPr>
              <w:jc w:val="center"/>
              <w:rPr>
                <w:rFonts w:ascii="Arial" w:hAnsi="Arial" w:cs="Arial"/>
                <w:b/>
                <w:sz w:val="14"/>
                <w:szCs w:val="2"/>
                <w:lang w:val="es-BO"/>
              </w:rPr>
            </w:pP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375E4D" w:rsidRDefault="00AA6122" w:rsidP="007756C7">
            <w:pPr>
              <w:suppressAutoHyphens/>
              <w:jc w:val="both"/>
              <w:rPr>
                <w:rFonts w:ascii="Arial" w:hAnsi="Arial" w:cs="Arial"/>
                <w:lang w:eastAsia="zh-CN"/>
              </w:rPr>
            </w:pPr>
            <w:r w:rsidRPr="00AA6122">
              <w:rPr>
                <w:rFonts w:ascii="Arial" w:hAnsi="Arial" w:cs="Arial"/>
                <w:lang w:eastAsia="zh-CN"/>
              </w:rPr>
              <w:t>El proveedor deberá realizar la entrega de los bienes sujeta a verificación en un plazo de hasta quince (15) días calendarios a partir del siguiente día hábil de la firma del Contrato. Si el último día del plazo de entrega fuera un día no hábil (sábado, domingo o feriado) éste será trasladado al día inmediato hábil posterior.</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B622A">
        <w:trPr>
          <w:trHeight w:val="256"/>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573F09">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573F09" w:rsidRPr="002662F5" w:rsidTr="00C635C3">
        <w:trPr>
          <w:trHeight w:val="711"/>
          <w:jc w:val="center"/>
        </w:trPr>
        <w:tc>
          <w:tcPr>
            <w:tcW w:w="1799" w:type="dxa"/>
            <w:tcBorders>
              <w:left w:val="single" w:sz="12" w:space="0" w:color="244061" w:themeColor="accent1" w:themeShade="80"/>
              <w:right w:val="single" w:sz="4" w:space="0" w:color="auto"/>
            </w:tcBorders>
            <w:vAlign w:val="center"/>
          </w:tcPr>
          <w:p w:rsidR="00573F09" w:rsidRPr="009956C4" w:rsidRDefault="00573F09" w:rsidP="00573F09">
            <w:pPr>
              <w:jc w:val="right"/>
              <w:rPr>
                <w:rFonts w:ascii="Arial" w:hAnsi="Arial" w:cs="Arial"/>
                <w:sz w:val="14"/>
                <w:lang w:val="es-BO"/>
              </w:rPr>
            </w:pPr>
            <w:r w:rsidRPr="009956C4">
              <w:rPr>
                <w:rFonts w:ascii="Arial" w:hAnsi="Arial" w:cs="Arial"/>
                <w:sz w:val="14"/>
                <w:lang w:val="es-BO"/>
              </w:rPr>
              <w:t xml:space="preserve">Garantía de Cumplimiento </w:t>
            </w:r>
          </w:p>
          <w:p w:rsidR="00573F09" w:rsidRPr="009956C4" w:rsidRDefault="00573F09" w:rsidP="00573F09">
            <w:pPr>
              <w:jc w:val="right"/>
              <w:rPr>
                <w:rFonts w:ascii="Arial" w:hAnsi="Arial" w:cs="Arial"/>
                <w:sz w:val="14"/>
                <w:lang w:val="es-BO"/>
              </w:rPr>
            </w:pPr>
            <w:r w:rsidRPr="009956C4">
              <w:rPr>
                <w:rFonts w:ascii="Arial" w:hAnsi="Arial" w:cs="Arial"/>
                <w:sz w:val="14"/>
                <w:lang w:val="es-BO"/>
              </w:rPr>
              <w:t>de Contrato</w:t>
            </w:r>
          </w:p>
          <w:p w:rsidR="00573F09" w:rsidRPr="002662F5" w:rsidRDefault="00573F09" w:rsidP="00573F09">
            <w:pPr>
              <w:jc w:val="right"/>
              <w:rPr>
                <w:rFonts w:ascii="Arial" w:hAnsi="Arial" w:cs="Arial"/>
                <w:sz w:val="8"/>
                <w:lang w:val="es-BO"/>
              </w:rPr>
            </w:pPr>
            <w:r w:rsidRPr="009956C4">
              <w:rPr>
                <w:rFonts w:ascii="Arial" w:hAnsi="Arial" w:cs="Arial"/>
                <w:b/>
                <w:i/>
                <w:sz w:val="12"/>
                <w:lang w:val="es-BO"/>
              </w:rPr>
              <w:t>(Suprimir en caso de formalizar con Orden de Compra)</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73F09" w:rsidRPr="00E4290F" w:rsidRDefault="00E4290F" w:rsidP="00E4290F">
            <w:pPr>
              <w:jc w:val="both"/>
              <w:rPr>
                <w:rFonts w:ascii="Arial" w:hAnsi="Arial" w:cs="Arial"/>
                <w:lang w:eastAsia="zh-CN"/>
              </w:rPr>
            </w:pPr>
            <w:r w:rsidRPr="00E4290F">
              <w:rPr>
                <w:rFonts w:ascii="Arial" w:hAnsi="Arial" w:cs="Arial"/>
                <w:lang w:eastAsia="zh-CN"/>
              </w:rPr>
              <w:t xml:space="preserve">El proponente adjudicado deberá constituir una Garantía de Cumplimiento de Contrato </w:t>
            </w:r>
            <w:r>
              <w:rPr>
                <w:rFonts w:ascii="Arial" w:hAnsi="Arial" w:cs="Arial"/>
                <w:lang w:eastAsia="zh-CN"/>
              </w:rPr>
              <w:t xml:space="preserve">equivalente al 7% o 3,5% (según </w:t>
            </w:r>
            <w:r w:rsidRPr="00E4290F">
              <w:rPr>
                <w:rFonts w:ascii="Arial" w:hAnsi="Arial" w:cs="Arial"/>
                <w:lang w:eastAsia="zh-CN"/>
              </w:rPr>
              <w:t>corresponda) del monto del contrato</w:t>
            </w:r>
            <w:r w:rsidR="00AA6122" w:rsidRPr="00AA6122">
              <w:rPr>
                <w:rFonts w:ascii="Arial" w:hAnsi="Arial" w:cs="Arial"/>
                <w:lang w:eastAsia="zh-CN"/>
              </w:rPr>
              <w:t>, pudiendo elegir entre: Boleta de Garantía, Garantía a Primer Requerimiento o Póliza de Seguro de Caución a Primer Requerimiento.</w:t>
            </w:r>
          </w:p>
        </w:tc>
        <w:tc>
          <w:tcPr>
            <w:tcW w:w="271" w:type="dxa"/>
            <w:tcBorders>
              <w:left w:val="single" w:sz="4" w:space="0" w:color="auto"/>
              <w:right w:val="single" w:sz="12" w:space="0" w:color="244061" w:themeColor="accent1" w:themeShade="80"/>
            </w:tcBorders>
          </w:tcPr>
          <w:p w:rsidR="00573F09" w:rsidRPr="002662F5" w:rsidRDefault="00573F09" w:rsidP="00573F09">
            <w:pPr>
              <w:rPr>
                <w:rFonts w:ascii="Arial" w:hAnsi="Arial" w:cs="Arial"/>
                <w:sz w:val="8"/>
                <w:lang w:val="es-BO"/>
              </w:rPr>
            </w:pPr>
          </w:p>
        </w:tc>
      </w:tr>
      <w:tr w:rsidR="00573F09" w:rsidRPr="002662F5" w:rsidTr="00573F09">
        <w:trPr>
          <w:jc w:val="center"/>
        </w:trPr>
        <w:tc>
          <w:tcPr>
            <w:tcW w:w="1799" w:type="dxa"/>
            <w:tcBorders>
              <w:left w:val="single" w:sz="12" w:space="0" w:color="244061" w:themeColor="accent1" w:themeShade="80"/>
            </w:tcBorders>
            <w:vAlign w:val="center"/>
          </w:tcPr>
          <w:p w:rsidR="00573F09" w:rsidRPr="009956C4" w:rsidRDefault="00573F09" w:rsidP="00573F09">
            <w:pPr>
              <w:jc w:val="right"/>
              <w:rPr>
                <w:rFonts w:ascii="Arial" w:hAnsi="Arial" w:cs="Arial"/>
                <w:sz w:val="14"/>
                <w:lang w:val="es-BO"/>
              </w:rPr>
            </w:pPr>
          </w:p>
        </w:tc>
        <w:tc>
          <w:tcPr>
            <w:tcW w:w="8272" w:type="dxa"/>
            <w:gridSpan w:val="32"/>
            <w:tcBorders>
              <w:top w:val="single" w:sz="4" w:space="0" w:color="auto"/>
              <w:bottom w:val="single" w:sz="4" w:space="0" w:color="auto"/>
            </w:tcBorders>
            <w:shd w:val="clear" w:color="auto" w:fill="auto"/>
            <w:vAlign w:val="center"/>
          </w:tcPr>
          <w:p w:rsidR="00573F09" w:rsidRPr="004F005E" w:rsidRDefault="00573F09" w:rsidP="00573F09">
            <w:pPr>
              <w:jc w:val="both"/>
              <w:rPr>
                <w:rFonts w:ascii="Arial" w:hAnsi="Arial" w:cs="Arial"/>
                <w:bCs/>
                <w:iCs/>
                <w:sz w:val="14"/>
                <w:szCs w:val="22"/>
                <w:lang w:val="es-BO" w:eastAsia="es-BO"/>
              </w:rPr>
            </w:pPr>
          </w:p>
        </w:tc>
        <w:tc>
          <w:tcPr>
            <w:tcW w:w="271" w:type="dxa"/>
            <w:tcBorders>
              <w:left w:val="nil"/>
              <w:right w:val="single" w:sz="12" w:space="0" w:color="244061" w:themeColor="accent1" w:themeShade="80"/>
            </w:tcBorders>
          </w:tcPr>
          <w:p w:rsidR="00573F09" w:rsidRPr="002662F5" w:rsidRDefault="00573F09" w:rsidP="00573F09">
            <w:pPr>
              <w:rPr>
                <w:rFonts w:ascii="Arial" w:hAnsi="Arial" w:cs="Arial"/>
                <w:sz w:val="8"/>
                <w:lang w:val="es-BO"/>
              </w:rPr>
            </w:pPr>
          </w:p>
        </w:tc>
      </w:tr>
      <w:tr w:rsidR="00573F09" w:rsidRPr="002662F5" w:rsidTr="00573F09">
        <w:trPr>
          <w:jc w:val="center"/>
        </w:trPr>
        <w:tc>
          <w:tcPr>
            <w:tcW w:w="1799" w:type="dxa"/>
            <w:tcBorders>
              <w:left w:val="single" w:sz="12" w:space="0" w:color="244061" w:themeColor="accent1" w:themeShade="80"/>
              <w:right w:val="single" w:sz="4" w:space="0" w:color="auto"/>
            </w:tcBorders>
            <w:vAlign w:val="center"/>
          </w:tcPr>
          <w:p w:rsidR="00573F09" w:rsidRPr="009956C4" w:rsidRDefault="00573F09" w:rsidP="00573F09">
            <w:pPr>
              <w:jc w:val="right"/>
              <w:rPr>
                <w:rFonts w:ascii="Arial" w:hAnsi="Arial" w:cs="Arial"/>
                <w:sz w:val="14"/>
                <w:lang w:val="es-BO"/>
              </w:rPr>
            </w:pPr>
            <w:r w:rsidRPr="009956C4">
              <w:rPr>
                <w:rFonts w:ascii="Arial" w:hAnsi="Arial" w:cs="Arial"/>
                <w:sz w:val="14"/>
                <w:lang w:val="es-BO"/>
              </w:rPr>
              <w:t xml:space="preserve">Garantía de Funcionamiento  de Maquinaria y/o Equipo                            </w:t>
            </w:r>
            <w:r w:rsidRPr="009956C4">
              <w:rPr>
                <w:rFonts w:ascii="Arial" w:hAnsi="Arial" w:cs="Arial"/>
                <w:b/>
                <w:i/>
                <w:sz w:val="12"/>
                <w:lang w:val="es-BO"/>
              </w:rPr>
              <w:t>(Suprimir en caso de que no se requiera)</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6122" w:rsidRPr="00AA6122" w:rsidRDefault="00AA6122" w:rsidP="00AA6122">
            <w:pPr>
              <w:jc w:val="both"/>
              <w:rPr>
                <w:rFonts w:ascii="Arial" w:hAnsi="Arial" w:cs="Arial"/>
                <w:bCs/>
                <w:iCs/>
                <w:lang w:eastAsia="es-BO"/>
              </w:rPr>
            </w:pPr>
            <w:r w:rsidRPr="00AA6122">
              <w:rPr>
                <w:rFonts w:ascii="Arial" w:hAnsi="Arial" w:cs="Arial"/>
                <w:bCs/>
                <w:iCs/>
                <w:lang w:eastAsia="es-BO"/>
              </w:rPr>
              <w:t>Por un periodo de un (1) año y treinta (30) días calendario computable a partir de la Recepción satisfactoria de los Bienes (Acta de Recepción). El proveedor constituirá una garantía del 1.5% del monto total del Contrato, el proveedor deberá entregar esta garantía antes de la fecha de emisión del Acta de Recepción.</w:t>
            </w:r>
          </w:p>
          <w:p w:rsidR="00573F09" w:rsidRPr="001437B6" w:rsidRDefault="00573F09" w:rsidP="00573F09">
            <w:pPr>
              <w:jc w:val="both"/>
              <w:rPr>
                <w:rFonts w:ascii="Arial" w:hAnsi="Arial" w:cs="Arial"/>
                <w:bCs/>
                <w:iCs/>
                <w:sz w:val="14"/>
                <w:szCs w:val="22"/>
                <w:lang w:eastAsia="es-BO"/>
              </w:rPr>
            </w:pPr>
          </w:p>
        </w:tc>
        <w:tc>
          <w:tcPr>
            <w:tcW w:w="271" w:type="dxa"/>
            <w:tcBorders>
              <w:left w:val="single" w:sz="4" w:space="0" w:color="auto"/>
              <w:right w:val="single" w:sz="12" w:space="0" w:color="244061" w:themeColor="accent1" w:themeShade="80"/>
            </w:tcBorders>
          </w:tcPr>
          <w:p w:rsidR="00573F09" w:rsidRPr="002662F5" w:rsidRDefault="00573F09" w:rsidP="00573F09">
            <w:pPr>
              <w:rPr>
                <w:rFonts w:ascii="Arial" w:hAnsi="Arial" w:cs="Arial"/>
                <w:sz w:val="8"/>
                <w:lang w:val="es-BO"/>
              </w:rPr>
            </w:pPr>
          </w:p>
        </w:tc>
      </w:tr>
      <w:tr w:rsidR="00FE6168" w:rsidRPr="002662F5" w:rsidTr="00BB622A">
        <w:trPr>
          <w:jc w:val="center"/>
        </w:trPr>
        <w:tc>
          <w:tcPr>
            <w:tcW w:w="1799"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W w:w="10346" w:type="dxa"/>
        <w:jc w:val="center"/>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E463DC">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1437B6">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1437B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C635C3">
        <w:trPr>
          <w:trHeight w:val="177"/>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E463DC">
        <w:trPr>
          <w:trHeight w:val="66"/>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C635C3">
        <w:trPr>
          <w:trHeight w:val="395"/>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8B5916" w:rsidP="00453ABD">
            <w:pPr>
              <w:jc w:val="center"/>
              <w:rPr>
                <w:rFonts w:ascii="Arial" w:hAnsi="Arial" w:cs="Arial"/>
                <w:lang w:val="es-BO"/>
              </w:rPr>
            </w:pPr>
            <w:r>
              <w:rPr>
                <w:rFonts w:ascii="Arial" w:hAnsi="Arial" w:cs="Arial"/>
                <w:lang w:val="es-BO"/>
              </w:rPr>
              <w:t>Victor Hugo Huanca Ali</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8B5916" w:rsidP="00453ABD">
            <w:pPr>
              <w:jc w:val="center"/>
              <w:rPr>
                <w:rFonts w:ascii="Arial" w:hAnsi="Arial" w:cs="Arial"/>
                <w:lang w:val="es-BO"/>
              </w:rPr>
            </w:pPr>
            <w:r>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463DC" w:rsidRDefault="00FE6168" w:rsidP="00453ABD">
            <w:pPr>
              <w:jc w:val="center"/>
              <w:rPr>
                <w:rFonts w:ascii="Arial" w:hAnsi="Arial" w:cs="Arial"/>
                <w:lang w:val="es-BO"/>
              </w:rPr>
            </w:pPr>
            <w:r w:rsidRPr="00E463DC">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E463DC">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8B5916" w:rsidP="00E463DC">
            <w:pPr>
              <w:jc w:val="center"/>
              <w:rPr>
                <w:rFonts w:ascii="Arial" w:hAnsi="Arial" w:cs="Arial"/>
                <w:lang w:val="es-BO"/>
              </w:rPr>
            </w:pPr>
            <w:r>
              <w:rPr>
                <w:rFonts w:ascii="Arial" w:hAnsi="Arial" w:cs="Arial"/>
                <w:lang w:val="es-BO"/>
              </w:rPr>
              <w:t>Ronald German Zúñiga Molina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456D02" w:rsidP="008B5916">
            <w:pPr>
              <w:jc w:val="center"/>
              <w:rPr>
                <w:rFonts w:ascii="Arial" w:hAnsi="Arial" w:cs="Arial"/>
                <w:lang w:val="es-BO"/>
              </w:rPr>
            </w:pPr>
            <w:r>
              <w:rPr>
                <w:rFonts w:ascii="Arial" w:hAnsi="Arial" w:cs="Arial"/>
                <w:lang w:val="es-BO"/>
              </w:rPr>
              <w:t xml:space="preserve">Técnico de Soporte </w:t>
            </w:r>
            <w:r w:rsidR="008B5916">
              <w:rPr>
                <w:rFonts w:ascii="Arial" w:hAnsi="Arial" w:cs="Arial"/>
                <w:lang w:val="es-BO"/>
              </w:rPr>
              <w:t>Senior</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375E4D" w:rsidRDefault="00051737" w:rsidP="00456D02">
            <w:pPr>
              <w:jc w:val="center"/>
              <w:rPr>
                <w:rFonts w:ascii="Arial" w:hAnsi="Arial" w:cs="Arial"/>
                <w:lang w:val="es-BO"/>
              </w:rPr>
            </w:pPr>
            <w:r w:rsidRPr="00051737">
              <w:rPr>
                <w:rFonts w:ascii="Arial" w:hAnsi="Arial" w:cs="Arial"/>
              </w:rPr>
              <w:t xml:space="preserve">Departamento de </w:t>
            </w:r>
            <w:r w:rsidR="00456D02">
              <w:rPr>
                <w:rFonts w:ascii="Arial" w:hAnsi="Arial" w:cs="Arial"/>
              </w:rPr>
              <w:t>Soporte Técnico</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E463DC">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E463DC">
        <w:trPr>
          <w:trHeight w:val="735"/>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4336" w:rsidRDefault="00A92B98" w:rsidP="00A92B98">
            <w:pPr>
              <w:ind w:left="-74" w:right="-90" w:firstLine="28"/>
              <w:rPr>
                <w:rFonts w:ascii="Arial" w:hAnsi="Arial" w:cs="Arial"/>
              </w:rPr>
            </w:pPr>
            <w:r w:rsidRPr="00A92B98">
              <w:rPr>
                <w:rFonts w:ascii="Arial" w:hAnsi="Arial" w:cs="Arial"/>
              </w:rPr>
              <w:t xml:space="preserve">2409090 Internos: </w:t>
            </w:r>
          </w:p>
          <w:p w:rsidR="00A92B98" w:rsidRPr="00A92B98" w:rsidRDefault="00A92B98" w:rsidP="00A92B98">
            <w:pPr>
              <w:ind w:left="-74" w:right="-90" w:firstLine="28"/>
              <w:rPr>
                <w:rFonts w:ascii="Arial" w:hAnsi="Arial" w:cs="Arial"/>
              </w:rPr>
            </w:pPr>
            <w:r w:rsidRPr="00A92B98">
              <w:rPr>
                <w:rFonts w:ascii="Arial" w:hAnsi="Arial" w:cs="Arial"/>
              </w:rPr>
              <w:t>47</w:t>
            </w:r>
            <w:r w:rsidR="00456D02">
              <w:rPr>
                <w:rFonts w:ascii="Arial" w:hAnsi="Arial" w:cs="Arial"/>
              </w:rPr>
              <w:t>07</w:t>
            </w:r>
            <w:r w:rsidRPr="00A92B98">
              <w:rPr>
                <w:rFonts w:ascii="Arial" w:hAnsi="Arial" w:cs="Arial"/>
              </w:rPr>
              <w:t xml:space="preserve"> (Consultas Administrativas) </w:t>
            </w:r>
          </w:p>
          <w:p w:rsidR="00A92B98" w:rsidRPr="00A92B98" w:rsidRDefault="001437B6" w:rsidP="00456D02">
            <w:pPr>
              <w:rPr>
                <w:rFonts w:ascii="Arial" w:hAnsi="Arial" w:cs="Arial"/>
                <w:lang w:val="es-BO"/>
              </w:rPr>
            </w:pPr>
            <w:r>
              <w:rPr>
                <w:rFonts w:ascii="Arial" w:hAnsi="Arial" w:cs="Arial"/>
              </w:rPr>
              <w:t>11</w:t>
            </w:r>
            <w:r w:rsidR="008B5916">
              <w:rPr>
                <w:rFonts w:ascii="Arial" w:hAnsi="Arial" w:cs="Arial"/>
              </w:rPr>
              <w:t>24</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F161F7" w:rsidP="00A92B98">
            <w:pPr>
              <w:snapToGrid w:val="0"/>
              <w:jc w:val="both"/>
              <w:rPr>
                <w:rFonts w:ascii="Arial" w:hAnsi="Arial" w:cs="Arial"/>
                <w:szCs w:val="14"/>
                <w:lang w:val="pt-BR"/>
              </w:rPr>
            </w:pPr>
            <w:hyperlink r:id="rId12" w:history="1">
              <w:r w:rsidR="008B5916" w:rsidRPr="00F1250C">
                <w:rPr>
                  <w:rStyle w:val="Hipervnculo"/>
                  <w:rFonts w:ascii="Arial" w:hAnsi="Arial" w:cs="Arial"/>
                  <w:szCs w:val="14"/>
                </w:rPr>
                <w:t>vhuanca</w:t>
              </w:r>
              <w:r w:rsidR="008B5916" w:rsidRPr="00F1250C">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8B5916" w:rsidP="00456D02">
            <w:pPr>
              <w:rPr>
                <w:rFonts w:ascii="Arial" w:hAnsi="Arial" w:cs="Arial"/>
                <w:lang w:val="es-BO"/>
              </w:rPr>
            </w:pPr>
            <w:r w:rsidRPr="008B5916">
              <w:rPr>
                <w:rStyle w:val="Hipervnculo"/>
                <w:rFonts w:ascii="Arial" w:hAnsi="Arial" w:cs="Arial"/>
                <w:szCs w:val="14"/>
                <w:lang w:val="pt-BR"/>
              </w:rPr>
              <w:t>rzuniga</w:t>
            </w:r>
            <w:r w:rsidR="001437B6" w:rsidRPr="008B5916">
              <w:rPr>
                <w:rStyle w:val="Hipervnculo"/>
                <w:rFonts w:ascii="Arial" w:hAnsi="Arial" w:cs="Arial"/>
                <w:szCs w:val="14"/>
                <w:lang w:val="pt-BR"/>
              </w:rPr>
              <w:t xml:space="preserve">@bcb.gob.bo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324DDF" w:rsidRPr="009956C4" w:rsidTr="006F0B6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24DDF" w:rsidRPr="00402294" w:rsidRDefault="00324DDF" w:rsidP="00453ABD">
            <w:pPr>
              <w:rPr>
                <w:rFonts w:ascii="Arial" w:hAnsi="Arial" w:cs="Arial"/>
                <w:sz w:val="8"/>
                <w:szCs w:val="2"/>
                <w:lang w:val="es-419"/>
              </w:rPr>
            </w:pPr>
            <w:r w:rsidRPr="00E463DC">
              <w:rPr>
                <w:rFonts w:ascii="Arial" w:hAnsi="Arial" w:cs="Arial"/>
                <w:lang w:val="es-BO"/>
              </w:rPr>
              <w:t>Cuenta Corriente Fiscal para Depósito por concepto de Garantía de Seriedad de Propuesta</w:t>
            </w:r>
            <w:r w:rsidRPr="00E463DC">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E463DC" w:rsidRDefault="00E463DC" w:rsidP="00E463DC">
            <w:pPr>
              <w:rPr>
                <w:rFonts w:ascii="Arial" w:hAnsi="Arial" w:cs="Arial"/>
              </w:rPr>
            </w:pPr>
            <w:r>
              <w:rPr>
                <w:rFonts w:ascii="Arial" w:hAnsi="Arial" w:cs="Arial"/>
              </w:rPr>
              <w:t xml:space="preserve">Número de Cuenta: </w:t>
            </w:r>
            <w:r w:rsidRPr="005913B4">
              <w:rPr>
                <w:rFonts w:ascii="Arial" w:hAnsi="Arial" w:cs="Arial"/>
              </w:rPr>
              <w:t>10000041173216</w:t>
            </w:r>
          </w:p>
          <w:p w:rsidR="00E463DC" w:rsidRDefault="00E463DC" w:rsidP="00E463DC">
            <w:pPr>
              <w:rPr>
                <w:rFonts w:ascii="Arial" w:hAnsi="Arial" w:cs="Arial"/>
              </w:rPr>
            </w:pPr>
            <w:r>
              <w:rPr>
                <w:rFonts w:ascii="Arial" w:hAnsi="Arial" w:cs="Arial"/>
              </w:rPr>
              <w:t>Banco: Banco Unión S.A.</w:t>
            </w:r>
          </w:p>
          <w:p w:rsidR="00E463DC" w:rsidRDefault="00E463DC" w:rsidP="00E463DC">
            <w:pPr>
              <w:rPr>
                <w:rFonts w:ascii="Arial" w:hAnsi="Arial" w:cs="Arial"/>
              </w:rPr>
            </w:pPr>
            <w:r>
              <w:rPr>
                <w:rFonts w:ascii="Arial" w:hAnsi="Arial" w:cs="Arial"/>
              </w:rPr>
              <w:t>Titular: Tesoro General de la Nación</w:t>
            </w:r>
          </w:p>
          <w:p w:rsidR="00324DDF" w:rsidRPr="009956C4" w:rsidRDefault="00E463DC" w:rsidP="00E463DC">
            <w:pPr>
              <w:rPr>
                <w:rFonts w:ascii="Arial" w:hAnsi="Arial" w:cs="Arial"/>
                <w:sz w:val="8"/>
                <w:szCs w:val="2"/>
                <w:lang w:val="es-BO"/>
              </w:rPr>
            </w:pPr>
            <w:r>
              <w:rPr>
                <w:rFonts w:ascii="Arial" w:hAnsi="Arial" w:cs="Arial"/>
                <w:lang w:val="es-BO"/>
              </w:rPr>
              <w:t>Moneda: Bolivianos.</w:t>
            </w:r>
            <w:r w:rsidR="004F005E">
              <w:rPr>
                <w:rFonts w:ascii="Arial" w:hAnsi="Arial" w:cs="Arial"/>
                <w:lang w:val="es-BO"/>
              </w:rPr>
              <w:t xml:space="preserve"> </w:t>
            </w:r>
            <w:r w:rsidR="004F005E" w:rsidRPr="008B5916">
              <w:rPr>
                <w:rFonts w:ascii="Arial" w:hAnsi="Arial" w:cs="Arial"/>
                <w:b/>
                <w:lang w:val="es-BO"/>
              </w:rPr>
              <w:t>(NO APLICA)</w:t>
            </w: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324DDF" w:rsidRPr="009956C4" w:rsidRDefault="00324DDF"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bl>
    <w:p w:rsidR="00BB622A" w:rsidRDefault="00BB622A">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037D50" w:rsidP="00C613E5">
            <w:pPr>
              <w:adjustRightInd w:val="0"/>
              <w:snapToGrid w:val="0"/>
              <w:jc w:val="center"/>
              <w:rPr>
                <w:rFonts w:ascii="Arial" w:hAnsi="Arial" w:cs="Arial"/>
                <w:sz w:val="14"/>
                <w:lang w:val="es-BO"/>
              </w:rPr>
            </w:pPr>
            <w:r>
              <w:rPr>
                <w:rFonts w:ascii="Arial" w:hAnsi="Arial" w:cs="Arial"/>
                <w:sz w:val="14"/>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B5916" w:rsidP="00C613E5">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F005E"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8B5916" w:rsidP="00276F35">
            <w:pPr>
              <w:adjustRightInd w:val="0"/>
              <w:snapToGrid w:val="0"/>
              <w:jc w:val="center"/>
              <w:rPr>
                <w:rFonts w:ascii="Arial" w:hAnsi="Arial" w:cs="Arial"/>
                <w:sz w:val="14"/>
                <w:lang w:val="es-BO"/>
              </w:rPr>
            </w:pPr>
            <w:r>
              <w:rPr>
                <w:rFonts w:ascii="Arial" w:hAnsi="Arial" w:cs="Arial"/>
                <w:i/>
                <w:color w:val="0000FF"/>
                <w:sz w:val="14"/>
                <w:szCs w:val="14"/>
              </w:rPr>
              <w:t>-</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50D91" w:rsidRDefault="008B5916" w:rsidP="00B50D91">
            <w:pPr>
              <w:adjustRightInd w:val="0"/>
              <w:snapToGrid w:val="0"/>
              <w:jc w:val="center"/>
              <w:rPr>
                <w:rFonts w:ascii="Arial" w:hAnsi="Arial" w:cs="Arial"/>
                <w:i/>
                <w:sz w:val="12"/>
                <w:lang w:val="es-BO"/>
              </w:rPr>
            </w:pPr>
            <w:r>
              <w:rPr>
                <w:rFonts w:ascii="Arial" w:hAnsi="Arial" w:cs="Arial"/>
                <w:i/>
                <w:color w:val="0000FF"/>
                <w:sz w:val="14"/>
                <w:szCs w:val="14"/>
              </w:rPr>
              <w:t>-</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5229F" w:rsidRDefault="008B5916" w:rsidP="00CD4E3A">
            <w:pPr>
              <w:jc w:val="center"/>
              <w:rPr>
                <w:rFonts w:ascii="Helvetica" w:hAnsi="Helvetica" w:cs="Helvetica"/>
                <w:color w:val="0000FF"/>
                <w:sz w:val="8"/>
                <w:szCs w:val="14"/>
              </w:rPr>
            </w:pPr>
            <w:r>
              <w:rPr>
                <w:rFonts w:ascii="Arial" w:hAnsi="Arial" w:cs="Arial"/>
                <w:i/>
                <w:color w:val="0000FF"/>
                <w:sz w:val="14"/>
                <w:szCs w:val="14"/>
              </w:rPr>
              <w:t>-</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37D50" w:rsidP="00C613E5">
            <w:pPr>
              <w:adjustRightInd w:val="0"/>
              <w:snapToGrid w:val="0"/>
              <w:jc w:val="center"/>
              <w:rPr>
                <w:rFonts w:ascii="Arial" w:hAnsi="Arial" w:cs="Arial"/>
                <w:sz w:val="14"/>
                <w:lang w:val="es-BO"/>
              </w:rPr>
            </w:pPr>
            <w:r>
              <w:rPr>
                <w:rFonts w:ascii="Arial" w:hAnsi="Arial" w:cs="Arial"/>
                <w:sz w:val="14"/>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B5916" w:rsidP="005F3A39">
            <w:pPr>
              <w:adjustRightInd w:val="0"/>
              <w:snapToGrid w:val="0"/>
              <w:jc w:val="center"/>
              <w:rPr>
                <w:rFonts w:ascii="Arial" w:hAnsi="Arial" w:cs="Arial"/>
                <w:sz w:val="14"/>
                <w:lang w:val="es-BO"/>
              </w:rPr>
            </w:pPr>
            <w:r w:rsidRPr="008B5916">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F005E" w:rsidP="00C613E5">
            <w:pPr>
              <w:adjustRightInd w:val="0"/>
              <w:snapToGrid w:val="0"/>
              <w:jc w:val="center"/>
              <w:rPr>
                <w:rFonts w:ascii="Arial" w:hAnsi="Arial" w:cs="Arial"/>
                <w:sz w:val="14"/>
                <w:lang w:val="es-BO"/>
              </w:rPr>
            </w:pPr>
            <w:r w:rsidRPr="008B5916">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B5916" w:rsidP="00A92B98">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B5916"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B5916" w:rsidRDefault="008B5916" w:rsidP="00A92B98">
            <w:pPr>
              <w:pStyle w:val="Textoindependiente3"/>
              <w:spacing w:after="0"/>
              <w:rPr>
                <w:rFonts w:ascii="Arial" w:hAnsi="Arial" w:cs="Arial"/>
                <w:b/>
                <w:bCs/>
                <w:sz w:val="14"/>
                <w:szCs w:val="14"/>
              </w:rPr>
            </w:pPr>
          </w:p>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257F7B">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Default="00A92B98" w:rsidP="00584336">
            <w:pPr>
              <w:pStyle w:val="Textoindependiente3"/>
              <w:spacing w:after="0"/>
              <w:ind w:left="222"/>
              <w:jc w:val="both"/>
              <w:rPr>
                <w:rFonts w:ascii="Arial" w:hAnsi="Arial" w:cs="Arial"/>
                <w:sz w:val="14"/>
                <w:szCs w:val="14"/>
              </w:rPr>
            </w:pPr>
            <w:r w:rsidRPr="009E7F5A">
              <w:rPr>
                <w:rFonts w:ascii="Arial" w:hAnsi="Arial" w:cs="Arial"/>
                <w:sz w:val="14"/>
                <w:szCs w:val="14"/>
              </w:rPr>
              <w:t>A través del RUPE de conformidad al procedimiento establecido en el presente DBC</w:t>
            </w:r>
          </w:p>
          <w:p w:rsidR="008B5916" w:rsidRPr="00584336" w:rsidRDefault="008B5916" w:rsidP="00584336">
            <w:pPr>
              <w:pStyle w:val="Textoindependiente3"/>
              <w:spacing w:after="0"/>
              <w:ind w:left="222"/>
              <w:jc w:val="both"/>
              <w:rPr>
                <w:rFonts w:ascii="Arial" w:hAnsi="Arial" w:cs="Arial"/>
                <w:sz w:val="14"/>
                <w:szCs w:val="14"/>
              </w:rPr>
            </w:pP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037D50" w:rsidP="00FE206F">
            <w:pPr>
              <w:adjustRightInd w:val="0"/>
              <w:snapToGrid w:val="0"/>
              <w:jc w:val="center"/>
              <w:rPr>
                <w:rFonts w:ascii="Arial" w:hAnsi="Arial" w:cs="Arial"/>
                <w:sz w:val="14"/>
                <w:lang w:val="es-BO"/>
              </w:rPr>
            </w:pPr>
            <w:r>
              <w:rPr>
                <w:rFonts w:ascii="Arial" w:hAnsi="Arial" w:cs="Arial"/>
                <w:sz w:val="14"/>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8B5916"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1437B6" w:rsidP="005F3A39">
            <w:pPr>
              <w:adjustRightInd w:val="0"/>
              <w:snapToGrid w:val="0"/>
              <w:jc w:val="center"/>
              <w:rPr>
                <w:rFonts w:ascii="Arial" w:hAnsi="Arial" w:cs="Arial"/>
                <w:sz w:val="14"/>
                <w:lang w:val="es-BO"/>
              </w:rPr>
            </w:pPr>
            <w:r w:rsidRPr="008B5916">
              <w:rPr>
                <w:rFonts w:ascii="Arial" w:hAnsi="Arial" w:cs="Arial"/>
                <w:sz w:val="14"/>
                <w:lang w:val="es-BO"/>
              </w:rPr>
              <w:t>0</w:t>
            </w:r>
            <w:r w:rsidR="008B5916" w:rsidRPr="008B5916">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8B5916"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B00F83" w:rsidP="00C613E5">
            <w:pPr>
              <w:adjustRightInd w:val="0"/>
              <w:snapToGrid w:val="0"/>
              <w:jc w:val="center"/>
              <w:rPr>
                <w:rFonts w:ascii="Arial" w:hAnsi="Arial" w:cs="Arial"/>
                <w:sz w:val="14"/>
                <w:lang w:val="es-BO"/>
              </w:rPr>
            </w:pPr>
            <w:r w:rsidRPr="008B5916">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8B5916"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8B5916"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8B5916" w:rsidP="00FE206F">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FE206F" w:rsidRPr="008B591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FE206F" w:rsidP="00FE206F">
            <w:pPr>
              <w:adjustRightInd w:val="0"/>
              <w:snapToGrid w:val="0"/>
              <w:jc w:val="center"/>
              <w:rPr>
                <w:rFonts w:ascii="Arial" w:hAnsi="Arial" w:cs="Arial"/>
                <w:sz w:val="14"/>
                <w:lang w:val="es-BO"/>
              </w:rPr>
            </w:pPr>
            <w:r w:rsidRPr="008B5916">
              <w:rPr>
                <w:rFonts w:ascii="Arial" w:hAnsi="Arial" w:cs="Arial"/>
                <w:sz w:val="1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037D50" w:rsidP="00FE206F">
            <w:pPr>
              <w:adjustRightInd w:val="0"/>
              <w:snapToGrid w:val="0"/>
              <w:jc w:val="center"/>
              <w:rPr>
                <w:rFonts w:ascii="Arial" w:hAnsi="Arial" w:cs="Arial"/>
                <w:sz w:val="14"/>
                <w:lang w:val="es-BO"/>
              </w:rPr>
            </w:pPr>
            <w:r>
              <w:rPr>
                <w:rFonts w:ascii="Arial" w:hAnsi="Arial" w:cs="Arial"/>
                <w:sz w:val="14"/>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1437B6" w:rsidP="005F3A39">
            <w:pPr>
              <w:adjustRightInd w:val="0"/>
              <w:snapToGrid w:val="0"/>
              <w:jc w:val="center"/>
              <w:rPr>
                <w:rFonts w:ascii="Arial" w:hAnsi="Arial" w:cs="Arial"/>
                <w:sz w:val="14"/>
                <w:lang w:val="es-BO"/>
              </w:rPr>
            </w:pPr>
            <w:r>
              <w:rPr>
                <w:rFonts w:ascii="Arial" w:hAnsi="Arial" w:cs="Arial"/>
                <w:sz w:val="14"/>
                <w:lang w:val="es-BO"/>
              </w:rPr>
              <w:t>0</w:t>
            </w:r>
            <w:r w:rsidR="008B5916">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B00F83"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8B5916" w:rsidP="00FE206F">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8B5916" w:rsidP="00FE206F">
            <w:pPr>
              <w:adjustRightInd w:val="0"/>
              <w:snapToGrid w:val="0"/>
              <w:jc w:val="center"/>
              <w:rPr>
                <w:rFonts w:ascii="Arial" w:hAnsi="Arial" w:cs="Arial"/>
                <w:sz w:val="14"/>
                <w:lang w:val="es-BO"/>
              </w:rPr>
            </w:pPr>
            <w:r>
              <w:rPr>
                <w:rFonts w:ascii="Arial" w:hAnsi="Arial" w:cs="Arial"/>
                <w:sz w:val="14"/>
                <w:lang w:val="es-BO"/>
              </w:rPr>
              <w:t>5</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037D50" w:rsidP="00FE206F">
            <w:pPr>
              <w:adjustRightInd w:val="0"/>
              <w:snapToGrid w:val="0"/>
              <w:jc w:val="center"/>
              <w:rPr>
                <w:rFonts w:ascii="Arial" w:hAnsi="Arial" w:cs="Arial"/>
                <w:sz w:val="14"/>
                <w:lang w:val="es-BO"/>
              </w:rPr>
            </w:pPr>
            <w:r>
              <w:rPr>
                <w:rFonts w:ascii="Arial" w:hAnsi="Arial" w:cs="Arial"/>
                <w:sz w:val="14"/>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8B5916" w:rsidRDefault="00FE206F" w:rsidP="00FE206F">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1437B6" w:rsidP="005F3A39">
            <w:pPr>
              <w:adjustRightInd w:val="0"/>
              <w:snapToGrid w:val="0"/>
              <w:jc w:val="center"/>
              <w:rPr>
                <w:rFonts w:ascii="Arial" w:hAnsi="Arial" w:cs="Arial"/>
                <w:sz w:val="14"/>
                <w:lang w:val="es-BO"/>
              </w:rPr>
            </w:pPr>
            <w:r w:rsidRPr="008B5916">
              <w:rPr>
                <w:rFonts w:ascii="Arial" w:hAnsi="Arial" w:cs="Arial"/>
                <w:sz w:val="14"/>
                <w:lang w:val="es-BO"/>
              </w:rPr>
              <w:t>0</w:t>
            </w:r>
            <w:r w:rsidR="008B5916" w:rsidRPr="008B5916">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8B5916" w:rsidRDefault="00FE206F" w:rsidP="00FE206F">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B00F83" w:rsidP="00C613E5">
            <w:pPr>
              <w:adjustRightInd w:val="0"/>
              <w:snapToGrid w:val="0"/>
              <w:jc w:val="center"/>
              <w:rPr>
                <w:rFonts w:ascii="Arial" w:hAnsi="Arial" w:cs="Arial"/>
                <w:sz w:val="14"/>
                <w:lang w:val="es-BO"/>
              </w:rPr>
            </w:pPr>
            <w:r w:rsidRPr="008B5916">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8B5916"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8B5916" w:rsidRDefault="00FE206F" w:rsidP="00FE206F">
            <w:pPr>
              <w:adjustRightInd w:val="0"/>
              <w:snapToGrid w:val="0"/>
              <w:jc w:val="center"/>
              <w:rPr>
                <w:rFonts w:ascii="Arial" w:hAnsi="Arial" w:cs="Arial"/>
                <w:sz w:val="1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8B5916" w:rsidRDefault="008B5916" w:rsidP="00FE206F">
            <w:pPr>
              <w:adjustRightInd w:val="0"/>
              <w:snapToGrid w:val="0"/>
              <w:jc w:val="center"/>
              <w:rPr>
                <w:rFonts w:ascii="Arial" w:hAnsi="Arial" w:cs="Arial"/>
                <w:sz w:val="14"/>
                <w:lang w:val="es-BO"/>
              </w:rPr>
            </w:pPr>
            <w:r>
              <w:rPr>
                <w:rFonts w:ascii="Arial" w:hAnsi="Arial" w:cs="Arial"/>
                <w:sz w:val="14"/>
                <w:lang w:val="es-BO"/>
              </w:rPr>
              <w:t>15</w:t>
            </w:r>
          </w:p>
        </w:tc>
        <w:tc>
          <w:tcPr>
            <w:tcW w:w="142" w:type="dxa"/>
            <w:tcBorders>
              <w:top w:val="nil"/>
              <w:left w:val="single" w:sz="4" w:space="0" w:color="auto"/>
              <w:bottom w:val="nil"/>
              <w:right w:val="single" w:sz="4" w:space="0" w:color="auto"/>
            </w:tcBorders>
            <w:shd w:val="clear" w:color="auto" w:fill="auto"/>
            <w:vAlign w:val="center"/>
          </w:tcPr>
          <w:p w:rsidR="00FE206F" w:rsidRPr="008B5916" w:rsidRDefault="00FE206F" w:rsidP="00FE206F">
            <w:pPr>
              <w:adjustRightInd w:val="0"/>
              <w:snapToGrid w:val="0"/>
              <w:jc w:val="center"/>
              <w:rPr>
                <w:rFonts w:ascii="Arial" w:hAnsi="Arial" w:cs="Arial"/>
                <w:sz w:val="1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8B5916" w:rsidP="00FE206F">
            <w:pPr>
              <w:adjustRightInd w:val="0"/>
              <w:snapToGrid w:val="0"/>
              <w:jc w:val="center"/>
              <w:rPr>
                <w:rFonts w:ascii="Arial" w:hAnsi="Arial" w:cs="Arial"/>
                <w:sz w:val="14"/>
                <w:lang w:val="es-BO"/>
              </w:rPr>
            </w:pPr>
            <w:r>
              <w:rPr>
                <w:rFonts w:ascii="Arial" w:hAnsi="Arial" w:cs="Arial"/>
                <w:sz w:val="14"/>
                <w:lang w:val="es-BO"/>
              </w:rPr>
              <w:t>01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FE206F" w:rsidP="006E58BA">
            <w:pPr>
              <w:adjustRightInd w:val="0"/>
              <w:snapToGrid w:val="0"/>
              <w:rPr>
                <w:rFonts w:ascii="Arial" w:hAnsi="Arial" w:cs="Arial"/>
                <w:sz w:val="14"/>
                <w:szCs w:val="14"/>
              </w:rPr>
            </w:pPr>
            <w:r w:rsidRPr="008B5916">
              <w:rPr>
                <w:rFonts w:ascii="Arial" w:hAnsi="Arial" w:cs="Arial"/>
                <w:sz w:val="14"/>
                <w:szCs w:val="14"/>
              </w:rPr>
              <w:t>APERTURA DE PROPUESTAS:</w:t>
            </w:r>
          </w:p>
          <w:p w:rsidR="008B5916" w:rsidRDefault="00FE206F" w:rsidP="006E58BA">
            <w:pPr>
              <w:adjustRightInd w:val="0"/>
              <w:snapToGrid w:val="0"/>
              <w:rPr>
                <w:rFonts w:ascii="Arial" w:hAnsi="Arial" w:cs="Arial"/>
                <w:sz w:val="14"/>
                <w:szCs w:val="14"/>
              </w:rPr>
            </w:pPr>
            <w:r w:rsidRPr="008B5916">
              <w:rPr>
                <w:rFonts w:ascii="Arial" w:hAnsi="Arial" w:cs="Arial"/>
                <w:sz w:val="14"/>
                <w:szCs w:val="14"/>
              </w:rPr>
              <w:t xml:space="preserve">Piso 7, Dpto. de Compras y Contrataciones del edificio principal del BCB o ingresar al siguiente enlace a través de </w:t>
            </w:r>
            <w:r w:rsidR="00CD6F07" w:rsidRPr="008B5916">
              <w:rPr>
                <w:rFonts w:ascii="Arial" w:hAnsi="Arial" w:cs="Arial"/>
                <w:sz w:val="14"/>
                <w:szCs w:val="14"/>
              </w:rPr>
              <w:t>ZOOM</w:t>
            </w:r>
            <w:r w:rsidRPr="008B5916">
              <w:rPr>
                <w:rFonts w:ascii="Arial" w:hAnsi="Arial" w:cs="Arial"/>
                <w:sz w:val="14"/>
                <w:szCs w:val="14"/>
              </w:rPr>
              <w:t>:</w:t>
            </w:r>
            <w:hyperlink r:id="rId13" w:history="1">
              <w:r w:rsidRPr="008B5916">
                <w:rPr>
                  <w:rFonts w:ascii="Arial" w:hAnsi="Arial" w:cs="Arial"/>
                  <w:sz w:val="14"/>
                  <w:szCs w:val="14"/>
                </w:rPr>
                <w:t xml:space="preserve"> </w:t>
              </w:r>
            </w:hyperlink>
          </w:p>
          <w:p w:rsidR="008B5916" w:rsidRPr="008B5916" w:rsidRDefault="00F161F7" w:rsidP="008B5916">
            <w:pPr>
              <w:adjustRightInd w:val="0"/>
              <w:snapToGrid w:val="0"/>
              <w:rPr>
                <w:rFonts w:ascii="Arial" w:hAnsi="Arial" w:cs="Arial"/>
                <w:color w:val="0000FF"/>
                <w:sz w:val="14"/>
                <w:szCs w:val="14"/>
              </w:rPr>
            </w:pPr>
            <w:hyperlink r:id="rId14" w:history="1">
              <w:r w:rsidR="00FE206F" w:rsidRPr="006E58BA">
                <w:rPr>
                  <w:rFonts w:ascii="Arial" w:hAnsi="Arial" w:cs="Arial"/>
                  <w:color w:val="0000FF"/>
                  <w:sz w:val="14"/>
                  <w:szCs w:val="14"/>
                </w:rPr>
                <w:br/>
              </w:r>
            </w:hyperlink>
            <w:r w:rsidR="008B5916" w:rsidRPr="008B5916">
              <w:rPr>
                <w:rFonts w:ascii="Arial" w:hAnsi="Arial" w:cs="Arial"/>
                <w:color w:val="0000FF"/>
                <w:sz w:val="14"/>
                <w:szCs w:val="14"/>
              </w:rPr>
              <w:t>https://bcb-gob-bo.zoom.us/j/87962596631?pwd=JnmYGNQbakVcJ2D9j8J8mCLTKABapD.1</w:t>
            </w:r>
          </w:p>
          <w:p w:rsidR="008B5916" w:rsidRPr="008B5916" w:rsidRDefault="008B5916" w:rsidP="008B5916">
            <w:pPr>
              <w:adjustRightInd w:val="0"/>
              <w:snapToGrid w:val="0"/>
              <w:rPr>
                <w:rFonts w:ascii="Arial" w:hAnsi="Arial" w:cs="Arial"/>
                <w:color w:val="0000FF"/>
                <w:sz w:val="14"/>
                <w:szCs w:val="14"/>
              </w:rPr>
            </w:pPr>
          </w:p>
          <w:p w:rsidR="008B5916" w:rsidRPr="008B5916" w:rsidRDefault="008B5916" w:rsidP="008B5916">
            <w:pPr>
              <w:adjustRightInd w:val="0"/>
              <w:snapToGrid w:val="0"/>
              <w:rPr>
                <w:rFonts w:ascii="Arial" w:hAnsi="Arial" w:cs="Arial"/>
                <w:color w:val="0000FF"/>
                <w:sz w:val="14"/>
                <w:szCs w:val="14"/>
              </w:rPr>
            </w:pPr>
            <w:r w:rsidRPr="008B5916">
              <w:rPr>
                <w:rFonts w:ascii="Arial" w:hAnsi="Arial" w:cs="Arial"/>
                <w:color w:val="0000FF"/>
                <w:sz w:val="14"/>
                <w:szCs w:val="14"/>
              </w:rPr>
              <w:t>ID de reunión: 879 6259 6631</w:t>
            </w:r>
          </w:p>
          <w:p w:rsidR="008B5916" w:rsidRPr="006E58BA" w:rsidRDefault="008B5916" w:rsidP="008B5916">
            <w:pPr>
              <w:adjustRightInd w:val="0"/>
              <w:snapToGrid w:val="0"/>
              <w:rPr>
                <w:rFonts w:ascii="Arial" w:hAnsi="Arial" w:cs="Arial"/>
                <w:color w:val="0000FF"/>
                <w:sz w:val="14"/>
                <w:szCs w:val="14"/>
              </w:rPr>
            </w:pPr>
            <w:r w:rsidRPr="008B5916">
              <w:rPr>
                <w:rFonts w:ascii="Arial" w:hAnsi="Arial" w:cs="Arial"/>
                <w:color w:val="0000FF"/>
                <w:sz w:val="14"/>
                <w:szCs w:val="14"/>
              </w:rPr>
              <w:t xml:space="preserve">Código de acceso: 524540 </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635C3">
        <w:trPr>
          <w:trHeight w:val="99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6E58BA" w:rsidRDefault="00A92B98" w:rsidP="006E58BA">
            <w:pPr>
              <w:adjustRightInd w:val="0"/>
              <w:snapToGrid w:val="0"/>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6E58BA" w:rsidRDefault="00A92B98" w:rsidP="006E58BA">
            <w:pPr>
              <w:adjustRightInd w:val="0"/>
              <w:snapToGrid w:val="0"/>
              <w:rPr>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37D50" w:rsidP="00A92B98">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B5916" w:rsidP="00456D02">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sidRPr="008B5916">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8B5916" w:rsidP="00A92B98">
            <w:pPr>
              <w:adjustRightInd w:val="0"/>
              <w:snapToGrid w:val="0"/>
              <w:jc w:val="center"/>
              <w:rPr>
                <w:rFonts w:ascii="Arial" w:hAnsi="Arial" w:cs="Arial"/>
                <w:sz w:val="14"/>
                <w:lang w:val="es-BO"/>
              </w:rPr>
            </w:pPr>
            <w:r>
              <w:rPr>
                <w:rFonts w:ascii="Arial" w:hAnsi="Arial" w:cs="Arial"/>
                <w:sz w:val="14"/>
                <w:lang w:val="es-BO"/>
              </w:rPr>
              <w:t>0</w:t>
            </w:r>
            <w:r w:rsidR="00037D50">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8B5916" w:rsidP="00456D02">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B00F83" w:rsidP="00A92B98">
            <w:pPr>
              <w:adjustRightInd w:val="0"/>
              <w:snapToGrid w:val="0"/>
              <w:jc w:val="center"/>
              <w:rPr>
                <w:rFonts w:ascii="Arial" w:hAnsi="Arial" w:cs="Arial"/>
                <w:sz w:val="14"/>
                <w:lang w:val="es-BO"/>
              </w:rPr>
            </w:pPr>
            <w:r w:rsidRPr="008B5916">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37D50" w:rsidP="005F3A39">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B5916" w:rsidP="00456D02">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sidRPr="008B5916">
              <w:rPr>
                <w:rFonts w:ascii="Arial" w:hAnsi="Arial" w:cs="Arial"/>
                <w:sz w:val="14"/>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635C3">
        <w:trPr>
          <w:trHeight w:val="28"/>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B5916" w:rsidP="00BC1999">
            <w:pPr>
              <w:adjustRightInd w:val="0"/>
              <w:snapToGrid w:val="0"/>
              <w:jc w:val="center"/>
              <w:rPr>
                <w:rFonts w:ascii="Arial" w:hAnsi="Arial" w:cs="Arial"/>
                <w:sz w:val="14"/>
                <w:lang w:val="es-BO"/>
              </w:rPr>
            </w:pPr>
            <w:r>
              <w:rPr>
                <w:rFonts w:ascii="Arial" w:hAnsi="Arial" w:cs="Arial"/>
                <w:sz w:val="14"/>
                <w:lang w:val="es-BO"/>
              </w:rPr>
              <w:t>1</w:t>
            </w:r>
            <w:r w:rsidR="00037D50">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26CF4" w:rsidP="00D5229F">
            <w:pPr>
              <w:adjustRightInd w:val="0"/>
              <w:snapToGrid w:val="0"/>
              <w:jc w:val="center"/>
              <w:rPr>
                <w:rFonts w:ascii="Arial" w:hAnsi="Arial" w:cs="Arial"/>
                <w:sz w:val="14"/>
                <w:lang w:val="es-BO"/>
              </w:rPr>
            </w:pPr>
            <w:r>
              <w:rPr>
                <w:rFonts w:ascii="Arial" w:hAnsi="Arial" w:cs="Arial"/>
                <w:sz w:val="14"/>
                <w:lang w:val="es-BO"/>
              </w:rPr>
              <w:t>0</w:t>
            </w:r>
            <w:r w:rsidR="008B5916">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sidRPr="008B5916">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8B5916" w:rsidP="00CD6F07">
            <w:pPr>
              <w:adjustRightInd w:val="0"/>
              <w:snapToGrid w:val="0"/>
              <w:jc w:val="center"/>
              <w:rPr>
                <w:rFonts w:ascii="Arial" w:hAnsi="Arial" w:cs="Arial"/>
                <w:sz w:val="14"/>
                <w:lang w:val="es-BO"/>
              </w:rPr>
            </w:pPr>
            <w:r>
              <w:rPr>
                <w:rFonts w:ascii="Arial" w:hAnsi="Arial" w:cs="Arial"/>
                <w:sz w:val="14"/>
                <w:lang w:val="es-BO"/>
              </w:rPr>
              <w:t>2</w:t>
            </w:r>
            <w:r w:rsidR="00037D50">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9634C8" w:rsidP="00A92B98">
            <w:pPr>
              <w:adjustRightInd w:val="0"/>
              <w:snapToGrid w:val="0"/>
              <w:jc w:val="center"/>
              <w:rPr>
                <w:rFonts w:ascii="Arial" w:hAnsi="Arial" w:cs="Arial"/>
                <w:sz w:val="14"/>
                <w:lang w:val="es-BO"/>
              </w:rPr>
            </w:pPr>
            <w:r>
              <w:rPr>
                <w:rFonts w:ascii="Arial" w:hAnsi="Arial" w:cs="Arial"/>
                <w:sz w:val="14"/>
                <w:lang w:val="es-BO"/>
              </w:rPr>
              <w:t>0</w:t>
            </w:r>
            <w:r w:rsidR="008B5916">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00F83" w:rsidP="00A92B98">
            <w:pPr>
              <w:adjustRightInd w:val="0"/>
              <w:snapToGrid w:val="0"/>
              <w:jc w:val="center"/>
              <w:rPr>
                <w:rFonts w:ascii="Arial" w:hAnsi="Arial" w:cs="Arial"/>
                <w:sz w:val="14"/>
                <w:lang w:val="es-BO"/>
              </w:rPr>
            </w:pPr>
            <w:r w:rsidRPr="008B5916">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037D50" w:rsidRPr="00037D50" w:rsidRDefault="00037D50" w:rsidP="00037D50">
      <w:pPr>
        <w:ind w:firstLine="567"/>
        <w:jc w:val="center"/>
        <w:rPr>
          <w:rFonts w:ascii="Arial" w:hAnsi="Arial" w:cs="Arial"/>
          <w:b/>
          <w:sz w:val="24"/>
          <w:szCs w:val="24"/>
        </w:rPr>
      </w:pPr>
      <w:r w:rsidRPr="00037D50">
        <w:rPr>
          <w:rFonts w:ascii="Arial" w:hAnsi="Arial" w:cs="Arial"/>
          <w:b/>
          <w:sz w:val="24"/>
          <w:szCs w:val="24"/>
        </w:rPr>
        <w:t>ESPECIFICACIONES TÉCNICAS</w:t>
      </w:r>
    </w:p>
    <w:p w:rsidR="005B6905" w:rsidRDefault="00487F76" w:rsidP="00037D50">
      <w:pPr>
        <w:ind w:firstLine="567"/>
        <w:jc w:val="center"/>
        <w:rPr>
          <w:rFonts w:ascii="Arial" w:hAnsi="Arial" w:cs="Arial"/>
          <w:b/>
          <w:sz w:val="24"/>
          <w:szCs w:val="24"/>
        </w:rPr>
      </w:pPr>
      <w:r>
        <w:rPr>
          <w:rFonts w:ascii="Arial" w:hAnsi="Arial" w:cs="Arial"/>
          <w:b/>
          <w:sz w:val="24"/>
          <w:szCs w:val="24"/>
        </w:rPr>
        <w:t>ADQUISICIÓN DE TELÉ</w:t>
      </w:r>
      <w:r w:rsidR="00037D50" w:rsidRPr="00037D50">
        <w:rPr>
          <w:rFonts w:ascii="Arial" w:hAnsi="Arial" w:cs="Arial"/>
          <w:b/>
          <w:sz w:val="24"/>
          <w:szCs w:val="24"/>
        </w:rPr>
        <w:t>FONOS IP EJECUTIVOS</w:t>
      </w:r>
    </w:p>
    <w:p w:rsidR="00037D50" w:rsidRDefault="00037D50" w:rsidP="00037D50">
      <w:pPr>
        <w:ind w:firstLine="567"/>
        <w:jc w:val="center"/>
        <w:rPr>
          <w:rFonts w:ascii="Arial" w:hAnsi="Arial" w:cs="Arial"/>
          <w:b/>
          <w:sz w:val="24"/>
          <w:szCs w:val="24"/>
        </w:rPr>
      </w:pPr>
    </w:p>
    <w:tbl>
      <w:tblPr>
        <w:tblW w:w="1056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6"/>
      </w:tblGrid>
      <w:tr w:rsidR="00037D50" w:rsidRPr="00037D50" w:rsidTr="0037056C">
        <w:trPr>
          <w:cantSplit/>
          <w:trHeight w:val="477"/>
          <w:tblHeader/>
        </w:trPr>
        <w:tc>
          <w:tcPr>
            <w:tcW w:w="10566" w:type="dxa"/>
            <w:vMerge w:val="restart"/>
            <w:shd w:val="clear" w:color="auto" w:fill="D9D9D9"/>
            <w:vAlign w:val="center"/>
          </w:tcPr>
          <w:p w:rsidR="00037D50" w:rsidRPr="00037D50" w:rsidRDefault="00037D50" w:rsidP="00037D50">
            <w:pPr>
              <w:ind w:left="-70"/>
              <w:jc w:val="center"/>
              <w:rPr>
                <w:rFonts w:ascii="Arial" w:hAnsi="Arial" w:cs="Arial"/>
                <w:b/>
                <w:bCs/>
                <w:sz w:val="18"/>
                <w:szCs w:val="18"/>
              </w:rPr>
            </w:pPr>
            <w:r w:rsidRPr="00037D50">
              <w:rPr>
                <w:rFonts w:ascii="Arial" w:hAnsi="Arial" w:cs="Arial"/>
                <w:b/>
                <w:bCs/>
                <w:sz w:val="20"/>
                <w:szCs w:val="20"/>
              </w:rPr>
              <w:t>REQUISITOS NECESARIOS DEL(LOS) BIEN(ES) Y LAS CONDICIONES COMPLEMENTARIAS</w:t>
            </w:r>
          </w:p>
        </w:tc>
      </w:tr>
      <w:tr w:rsidR="00037D50" w:rsidRPr="00037D50" w:rsidTr="0037056C">
        <w:trPr>
          <w:cantSplit/>
          <w:trHeight w:val="247"/>
          <w:tblHeader/>
        </w:trPr>
        <w:tc>
          <w:tcPr>
            <w:tcW w:w="10566" w:type="dxa"/>
            <w:vMerge/>
            <w:shd w:val="clear" w:color="auto" w:fill="D9D9D9"/>
            <w:vAlign w:val="center"/>
          </w:tcPr>
          <w:p w:rsidR="00037D50" w:rsidRPr="00037D50" w:rsidRDefault="00037D50" w:rsidP="00037D50">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rPr>
            </w:pPr>
          </w:p>
        </w:tc>
      </w:tr>
      <w:tr w:rsidR="00037D50" w:rsidRPr="00037D50" w:rsidTr="0037056C">
        <w:trPr>
          <w:cantSplit/>
          <w:trHeight w:val="267"/>
          <w:tblHeader/>
        </w:trPr>
        <w:tc>
          <w:tcPr>
            <w:tcW w:w="10566" w:type="dxa"/>
            <w:vMerge/>
            <w:tcBorders>
              <w:bottom w:val="single" w:sz="4" w:space="0" w:color="auto"/>
            </w:tcBorders>
            <w:shd w:val="clear" w:color="auto" w:fill="D9D9D9"/>
            <w:vAlign w:val="center"/>
          </w:tcPr>
          <w:p w:rsidR="00037D50" w:rsidRPr="00037D50" w:rsidRDefault="00037D50" w:rsidP="00037D50">
            <w:pPr>
              <w:jc w:val="both"/>
              <w:rPr>
                <w:rFonts w:ascii="Arial" w:hAnsi="Arial" w:cs="Arial"/>
                <w:b/>
                <w:bCs/>
                <w:sz w:val="18"/>
                <w:szCs w:val="18"/>
              </w:rPr>
            </w:pPr>
          </w:p>
        </w:tc>
      </w:tr>
      <w:tr w:rsidR="00037D50" w:rsidRPr="00037D50" w:rsidTr="0037056C">
        <w:trPr>
          <w:cantSplit/>
          <w:trHeight w:val="397"/>
        </w:trPr>
        <w:tc>
          <w:tcPr>
            <w:tcW w:w="10566" w:type="dxa"/>
            <w:shd w:val="clear" w:color="auto" w:fill="339966"/>
            <w:vAlign w:val="center"/>
          </w:tcPr>
          <w:p w:rsidR="00037D50" w:rsidRPr="00037D50" w:rsidRDefault="00037D50" w:rsidP="00037D50">
            <w:pPr>
              <w:ind w:left="290" w:hanging="290"/>
              <w:jc w:val="both"/>
              <w:rPr>
                <w:rFonts w:ascii="Arial" w:hAnsi="Arial" w:cs="Arial"/>
                <w:b/>
                <w:bCs/>
                <w:i/>
                <w:iCs/>
                <w:color w:val="FFFFFF"/>
                <w:sz w:val="18"/>
                <w:szCs w:val="18"/>
              </w:rPr>
            </w:pPr>
            <w:r w:rsidRPr="00037D50">
              <w:rPr>
                <w:rFonts w:ascii="Arial" w:hAnsi="Arial" w:cs="Arial"/>
                <w:b/>
                <w:bCs/>
                <w:color w:val="FFFFFF"/>
                <w:sz w:val="18"/>
                <w:szCs w:val="18"/>
              </w:rPr>
              <w:t>I. OBJETO Y CAUSA</w:t>
            </w:r>
          </w:p>
        </w:tc>
      </w:tr>
      <w:tr w:rsidR="00037D50" w:rsidRPr="00037D50" w:rsidTr="0037056C">
        <w:trPr>
          <w:cantSplit/>
          <w:trHeight w:val="519"/>
        </w:trPr>
        <w:tc>
          <w:tcPr>
            <w:tcW w:w="10566" w:type="dxa"/>
            <w:vAlign w:val="center"/>
          </w:tcPr>
          <w:p w:rsidR="00037D50" w:rsidRPr="00037D50" w:rsidRDefault="00037D50" w:rsidP="00037D50">
            <w:pPr>
              <w:ind w:left="6" w:hanging="6"/>
              <w:jc w:val="both"/>
              <w:rPr>
                <w:rFonts w:ascii="Arial" w:hAnsi="Arial" w:cs="Arial"/>
                <w:bCs/>
                <w:iCs/>
                <w:sz w:val="18"/>
                <w:szCs w:val="18"/>
              </w:rPr>
            </w:pPr>
            <w:r w:rsidRPr="00037D50">
              <w:rPr>
                <w:rFonts w:ascii="Arial" w:hAnsi="Arial" w:cs="Arial"/>
                <w:bCs/>
                <w:iCs/>
                <w:sz w:val="18"/>
                <w:szCs w:val="18"/>
                <w:lang w:val="es-ES_tradnl"/>
              </w:rPr>
              <w:t>Adquisición de Teléfonos IP Ejecutivos para el sistema de Telefonía IP del BCB y atender requerimientos de las diferentes áreas del BCB.</w:t>
            </w:r>
          </w:p>
        </w:tc>
      </w:tr>
      <w:tr w:rsidR="00037D50" w:rsidRPr="00037D50" w:rsidTr="0037056C">
        <w:trPr>
          <w:cantSplit/>
          <w:trHeight w:val="397"/>
        </w:trPr>
        <w:tc>
          <w:tcPr>
            <w:tcW w:w="10566" w:type="dxa"/>
            <w:shd w:val="clear" w:color="auto" w:fill="339966"/>
            <w:vAlign w:val="center"/>
          </w:tcPr>
          <w:p w:rsidR="00037D50" w:rsidRPr="00037D50" w:rsidRDefault="00037D50" w:rsidP="00037D50">
            <w:pPr>
              <w:ind w:left="290" w:hanging="290"/>
              <w:jc w:val="both"/>
              <w:rPr>
                <w:rFonts w:ascii="Arial" w:hAnsi="Arial" w:cs="Arial"/>
                <w:b/>
                <w:bCs/>
                <w:color w:val="FFFFFF"/>
                <w:sz w:val="18"/>
                <w:szCs w:val="18"/>
              </w:rPr>
            </w:pPr>
            <w:r w:rsidRPr="00037D50">
              <w:rPr>
                <w:rFonts w:ascii="Arial" w:hAnsi="Arial" w:cs="Arial"/>
                <w:b/>
                <w:bCs/>
                <w:color w:val="FFFFFF"/>
                <w:sz w:val="18"/>
                <w:szCs w:val="18"/>
              </w:rPr>
              <w:t>II. CARACTERÍSTICAS GENERALES DEL(LOS) BIEN(ES)</w:t>
            </w:r>
          </w:p>
        </w:tc>
      </w:tr>
      <w:tr w:rsidR="00037D50" w:rsidRPr="00037D50" w:rsidTr="0037056C">
        <w:trPr>
          <w:cantSplit/>
          <w:trHeight w:val="397"/>
        </w:trPr>
        <w:tc>
          <w:tcPr>
            <w:tcW w:w="10566" w:type="dxa"/>
            <w:shd w:val="clear" w:color="auto" w:fill="CCFFCC"/>
            <w:vAlign w:val="center"/>
          </w:tcPr>
          <w:p w:rsidR="00037D50" w:rsidRPr="00037D50" w:rsidRDefault="00037D50" w:rsidP="00037D50">
            <w:pPr>
              <w:ind w:left="290" w:hanging="290"/>
              <w:jc w:val="both"/>
              <w:rPr>
                <w:rFonts w:ascii="Arial" w:hAnsi="Arial" w:cs="Arial"/>
                <w:bCs/>
                <w:i/>
                <w:iCs/>
                <w:sz w:val="18"/>
                <w:szCs w:val="18"/>
              </w:rPr>
            </w:pPr>
            <w:r w:rsidRPr="00037D50">
              <w:rPr>
                <w:rFonts w:ascii="Arial" w:hAnsi="Arial" w:cs="Arial"/>
                <w:b/>
                <w:bCs/>
                <w:sz w:val="18"/>
                <w:szCs w:val="18"/>
              </w:rPr>
              <w:t>A. REQUISITOS DEL(LOS) BIEN(ES)</w:t>
            </w:r>
            <w:r w:rsidRPr="00037D50">
              <w:rPr>
                <w:rFonts w:ascii="Arial" w:hAnsi="Arial" w:cs="Arial"/>
                <w:bCs/>
                <w:i/>
                <w:iCs/>
                <w:sz w:val="18"/>
                <w:szCs w:val="18"/>
              </w:rPr>
              <w:t xml:space="preserve"> </w:t>
            </w:r>
          </w:p>
        </w:tc>
      </w:tr>
      <w:tr w:rsidR="00037D50" w:rsidRPr="00037D50" w:rsidTr="0037056C">
        <w:trPr>
          <w:cantSplit/>
          <w:trHeight w:val="284"/>
        </w:trPr>
        <w:tc>
          <w:tcPr>
            <w:tcW w:w="10566" w:type="dxa"/>
            <w:vAlign w:val="center"/>
          </w:tcPr>
          <w:p w:rsidR="00037D50" w:rsidRPr="00037D50" w:rsidRDefault="00037D50" w:rsidP="005C22F8">
            <w:pPr>
              <w:numPr>
                <w:ilvl w:val="0"/>
                <w:numId w:val="51"/>
              </w:numPr>
              <w:rPr>
                <w:rFonts w:ascii="Arial" w:hAnsi="Arial" w:cs="Arial"/>
                <w:sz w:val="18"/>
                <w:szCs w:val="18"/>
              </w:rPr>
            </w:pPr>
            <w:r w:rsidRPr="00037D50">
              <w:rPr>
                <w:rFonts w:ascii="Arial" w:hAnsi="Arial" w:cs="Arial"/>
                <w:b/>
                <w:sz w:val="18"/>
                <w:szCs w:val="18"/>
              </w:rPr>
              <w:t>Marca:</w:t>
            </w:r>
            <w:r w:rsidRPr="00037D50">
              <w:rPr>
                <w:rFonts w:ascii="Arial" w:hAnsi="Arial" w:cs="Arial"/>
                <w:sz w:val="18"/>
                <w:szCs w:val="18"/>
              </w:rPr>
              <w:t xml:space="preserve"> </w:t>
            </w:r>
            <w:r w:rsidRPr="00037D50">
              <w:rPr>
                <w:rFonts w:ascii="Arial" w:hAnsi="Arial" w:cs="Arial"/>
                <w:bCs/>
                <w:iCs/>
                <w:sz w:val="18"/>
                <w:szCs w:val="18"/>
              </w:rPr>
              <w:t>Especificar</w:t>
            </w:r>
          </w:p>
        </w:tc>
      </w:tr>
      <w:tr w:rsidR="00037D50" w:rsidRPr="00037D50" w:rsidTr="0037056C">
        <w:trPr>
          <w:cantSplit/>
          <w:trHeight w:val="284"/>
        </w:trPr>
        <w:tc>
          <w:tcPr>
            <w:tcW w:w="10566" w:type="dxa"/>
            <w:vAlign w:val="center"/>
          </w:tcPr>
          <w:p w:rsidR="00037D50" w:rsidRPr="00037D50" w:rsidRDefault="00037D50" w:rsidP="005C22F8">
            <w:pPr>
              <w:numPr>
                <w:ilvl w:val="0"/>
                <w:numId w:val="51"/>
              </w:numPr>
              <w:rPr>
                <w:rFonts w:ascii="Arial" w:hAnsi="Arial" w:cs="Arial"/>
                <w:sz w:val="18"/>
                <w:szCs w:val="18"/>
              </w:rPr>
            </w:pPr>
            <w:r w:rsidRPr="00037D50">
              <w:rPr>
                <w:rFonts w:ascii="Arial" w:hAnsi="Arial" w:cs="Arial"/>
                <w:b/>
                <w:sz w:val="18"/>
                <w:szCs w:val="18"/>
              </w:rPr>
              <w:t>Modelo:</w:t>
            </w:r>
            <w:r w:rsidRPr="00037D50">
              <w:rPr>
                <w:rFonts w:ascii="Arial" w:hAnsi="Arial" w:cs="Arial"/>
                <w:sz w:val="18"/>
                <w:szCs w:val="18"/>
              </w:rPr>
              <w:t xml:space="preserve"> </w:t>
            </w:r>
            <w:r w:rsidRPr="00037D50">
              <w:rPr>
                <w:rFonts w:ascii="Arial" w:hAnsi="Arial" w:cs="Arial"/>
                <w:bCs/>
                <w:iCs/>
                <w:sz w:val="18"/>
                <w:szCs w:val="18"/>
              </w:rPr>
              <w:t>Especificar</w:t>
            </w:r>
          </w:p>
        </w:tc>
      </w:tr>
      <w:tr w:rsidR="00037D50" w:rsidRPr="00037D50" w:rsidTr="0037056C">
        <w:trPr>
          <w:cantSplit/>
          <w:trHeight w:val="284"/>
        </w:trPr>
        <w:tc>
          <w:tcPr>
            <w:tcW w:w="10566" w:type="dxa"/>
            <w:vAlign w:val="center"/>
          </w:tcPr>
          <w:p w:rsidR="00037D50" w:rsidRPr="00037D50" w:rsidRDefault="00037D50" w:rsidP="005C22F8">
            <w:pPr>
              <w:numPr>
                <w:ilvl w:val="0"/>
                <w:numId w:val="51"/>
              </w:numPr>
              <w:rPr>
                <w:rFonts w:ascii="Arial" w:hAnsi="Arial" w:cs="Arial"/>
                <w:b/>
                <w:sz w:val="18"/>
                <w:szCs w:val="18"/>
              </w:rPr>
            </w:pPr>
            <w:r w:rsidRPr="00037D50">
              <w:rPr>
                <w:rFonts w:ascii="Arial" w:hAnsi="Arial" w:cs="Arial"/>
                <w:b/>
                <w:sz w:val="18"/>
                <w:szCs w:val="18"/>
              </w:rPr>
              <w:t>Cantidad:</w:t>
            </w:r>
            <w:r w:rsidRPr="00037D50">
              <w:rPr>
                <w:rFonts w:ascii="Arial" w:hAnsi="Arial" w:cs="Arial"/>
                <w:sz w:val="18"/>
                <w:szCs w:val="18"/>
              </w:rPr>
              <w:t xml:space="preserve"> Dieciocho</w:t>
            </w:r>
            <w:r w:rsidRPr="00037D50">
              <w:rPr>
                <w:rFonts w:ascii="Arial" w:hAnsi="Arial" w:cs="Arial"/>
                <w:bCs/>
                <w:iCs/>
                <w:sz w:val="18"/>
                <w:szCs w:val="18"/>
                <w:lang w:val="es-ES_tradnl"/>
              </w:rPr>
              <w:t xml:space="preserve"> (18) Teléfonos IP Tipo Ejecutivo</w:t>
            </w:r>
            <w:r w:rsidRPr="00037D50">
              <w:rPr>
                <w:rFonts w:ascii="Arial" w:hAnsi="Arial" w:cs="Arial"/>
                <w:sz w:val="18"/>
                <w:szCs w:val="18"/>
              </w:rPr>
              <w:t>.</w:t>
            </w:r>
          </w:p>
          <w:p w:rsidR="00037D50" w:rsidRPr="00037D50" w:rsidRDefault="00037D50" w:rsidP="00037D50">
            <w:pPr>
              <w:rPr>
                <w:rFonts w:ascii="Arial" w:hAnsi="Arial" w:cs="Arial"/>
                <w:i/>
                <w:sz w:val="18"/>
                <w:szCs w:val="18"/>
              </w:rPr>
            </w:pPr>
            <w:r w:rsidRPr="00037D50">
              <w:rPr>
                <w:rFonts w:ascii="Arial" w:hAnsi="Arial" w:cs="Arial"/>
                <w:i/>
                <w:sz w:val="18"/>
                <w:szCs w:val="18"/>
              </w:rPr>
              <w:t>(Manifestar aceptación)</w:t>
            </w:r>
          </w:p>
        </w:tc>
      </w:tr>
      <w:tr w:rsidR="00037D50" w:rsidRPr="00037D50" w:rsidTr="0037056C">
        <w:trPr>
          <w:cantSplit/>
          <w:trHeight w:val="284"/>
        </w:trPr>
        <w:tc>
          <w:tcPr>
            <w:tcW w:w="10566" w:type="dxa"/>
            <w:vAlign w:val="center"/>
          </w:tcPr>
          <w:p w:rsidR="00037D50" w:rsidRPr="00037D50" w:rsidRDefault="00037D50" w:rsidP="005C22F8">
            <w:pPr>
              <w:numPr>
                <w:ilvl w:val="0"/>
                <w:numId w:val="51"/>
              </w:numPr>
              <w:rPr>
                <w:rFonts w:ascii="Arial" w:hAnsi="Arial" w:cs="Arial"/>
                <w:b/>
                <w:sz w:val="18"/>
                <w:szCs w:val="18"/>
              </w:rPr>
            </w:pPr>
            <w:r w:rsidRPr="00037D50">
              <w:rPr>
                <w:rFonts w:ascii="Arial" w:hAnsi="Arial" w:cs="Arial"/>
                <w:b/>
                <w:sz w:val="18"/>
                <w:szCs w:val="18"/>
              </w:rPr>
              <w:t>Tipo:</w:t>
            </w:r>
            <w:r w:rsidR="00DA0D0F">
              <w:rPr>
                <w:rFonts w:ascii="Arial" w:hAnsi="Arial" w:cs="Arial"/>
                <w:sz w:val="18"/>
                <w:szCs w:val="18"/>
              </w:rPr>
              <w:t xml:space="preserve"> Certificación de calidad ISO </w:t>
            </w:r>
            <w:r w:rsidRPr="00037D50">
              <w:rPr>
                <w:rFonts w:ascii="Arial" w:hAnsi="Arial" w:cs="Arial"/>
                <w:sz w:val="18"/>
                <w:szCs w:val="18"/>
              </w:rPr>
              <w:t>9001: La marca debe tener certificado de calidad ISO 9001.</w:t>
            </w:r>
          </w:p>
          <w:p w:rsidR="00037D50" w:rsidRPr="00037D50" w:rsidRDefault="00037D50" w:rsidP="00037D50">
            <w:pPr>
              <w:rPr>
                <w:rFonts w:ascii="Arial" w:hAnsi="Arial" w:cs="Arial"/>
                <w:i/>
                <w:sz w:val="18"/>
                <w:szCs w:val="18"/>
              </w:rPr>
            </w:pPr>
            <w:r w:rsidRPr="00037D50">
              <w:rPr>
                <w:rFonts w:ascii="Arial" w:hAnsi="Arial" w:cs="Arial"/>
                <w:bCs/>
                <w:i/>
                <w:iCs/>
                <w:sz w:val="18"/>
                <w:szCs w:val="18"/>
              </w:rPr>
              <w:t>(Manifestar aceptación)</w:t>
            </w:r>
          </w:p>
        </w:tc>
      </w:tr>
      <w:tr w:rsidR="00037D50" w:rsidRPr="00037D50" w:rsidTr="0037056C">
        <w:trPr>
          <w:cantSplit/>
          <w:trHeight w:val="284"/>
        </w:trPr>
        <w:tc>
          <w:tcPr>
            <w:tcW w:w="10566" w:type="dxa"/>
            <w:tcBorders>
              <w:bottom w:val="single" w:sz="4" w:space="0" w:color="auto"/>
            </w:tcBorders>
          </w:tcPr>
          <w:p w:rsidR="00037D50" w:rsidRPr="00037D50" w:rsidRDefault="00037D50" w:rsidP="005C22F8">
            <w:pPr>
              <w:numPr>
                <w:ilvl w:val="0"/>
                <w:numId w:val="51"/>
              </w:numPr>
              <w:jc w:val="both"/>
              <w:rPr>
                <w:rFonts w:ascii="Arial" w:hAnsi="Arial" w:cs="Arial"/>
                <w:sz w:val="18"/>
                <w:szCs w:val="18"/>
              </w:rPr>
            </w:pPr>
            <w:r w:rsidRPr="00037D50">
              <w:rPr>
                <w:rFonts w:ascii="Arial" w:hAnsi="Arial" w:cs="Arial"/>
                <w:b/>
                <w:sz w:val="18"/>
                <w:szCs w:val="18"/>
              </w:rPr>
              <w:t>Conectividad de Ethernet:</w:t>
            </w:r>
            <w:r w:rsidRPr="00037D50">
              <w:rPr>
                <w:rFonts w:ascii="Arial" w:hAnsi="Arial" w:cs="Arial"/>
                <w:sz w:val="18"/>
                <w:szCs w:val="18"/>
              </w:rPr>
              <w:t xml:space="preserve"> Los teléfonos ofertados deben contar con un micro </w:t>
            </w:r>
            <w:proofErr w:type="spellStart"/>
            <w:r w:rsidRPr="00037D50">
              <w:rPr>
                <w:rFonts w:ascii="Arial" w:hAnsi="Arial" w:cs="Arial"/>
                <w:sz w:val="18"/>
                <w:szCs w:val="18"/>
              </w:rPr>
              <w:t>switch</w:t>
            </w:r>
            <w:proofErr w:type="spellEnd"/>
            <w:r w:rsidRPr="00037D50">
              <w:rPr>
                <w:rFonts w:ascii="Arial" w:hAnsi="Arial" w:cs="Arial"/>
                <w:sz w:val="18"/>
                <w:szCs w:val="18"/>
              </w:rPr>
              <w:t xml:space="preserve"> interno de 2 puertos Ethernet de 10/100/1000 Mbps que permita realizar conexiones directas del teléfono hacia la red LAN y del teléfono hacia un computador, ambas de forma simultánea.</w:t>
            </w:r>
          </w:p>
          <w:p w:rsidR="00037D50" w:rsidRPr="00037D50" w:rsidRDefault="00037D50" w:rsidP="00037D50">
            <w:pPr>
              <w:jc w:val="both"/>
              <w:rPr>
                <w:rFonts w:ascii="Arial" w:hAnsi="Arial" w:cs="Arial"/>
                <w:i/>
                <w:sz w:val="18"/>
                <w:szCs w:val="18"/>
              </w:rPr>
            </w:pPr>
            <w:r w:rsidRPr="00037D50">
              <w:rPr>
                <w:rFonts w:ascii="Arial" w:hAnsi="Arial" w:cs="Arial"/>
                <w:bCs/>
                <w:i/>
                <w:iCs/>
                <w:sz w:val="18"/>
                <w:szCs w:val="18"/>
              </w:rPr>
              <w:t>(Manifestar aceptación y especificar dirección de referencia de la página web del fabricante)</w:t>
            </w:r>
          </w:p>
        </w:tc>
      </w:tr>
      <w:tr w:rsidR="00037D50" w:rsidRPr="00037D50" w:rsidTr="0037056C">
        <w:trPr>
          <w:cantSplit/>
          <w:trHeight w:val="499"/>
        </w:trPr>
        <w:tc>
          <w:tcPr>
            <w:tcW w:w="10566" w:type="dxa"/>
            <w:tcBorders>
              <w:bottom w:val="single" w:sz="4" w:space="0" w:color="auto"/>
            </w:tcBorders>
          </w:tcPr>
          <w:p w:rsidR="00037D50" w:rsidRPr="00037D50" w:rsidRDefault="00037D50" w:rsidP="005C22F8">
            <w:pPr>
              <w:numPr>
                <w:ilvl w:val="0"/>
                <w:numId w:val="51"/>
              </w:numPr>
              <w:rPr>
                <w:rFonts w:ascii="Arial" w:hAnsi="Arial" w:cs="Arial"/>
                <w:sz w:val="18"/>
                <w:szCs w:val="18"/>
              </w:rPr>
            </w:pPr>
            <w:r w:rsidRPr="00037D50">
              <w:rPr>
                <w:rFonts w:ascii="Arial" w:hAnsi="Arial" w:cs="Arial"/>
                <w:b/>
                <w:sz w:val="18"/>
                <w:szCs w:val="18"/>
              </w:rPr>
              <w:t>Protocolos soportados:</w:t>
            </w:r>
            <w:r w:rsidRPr="00037D50">
              <w:rPr>
                <w:rFonts w:ascii="Arial" w:hAnsi="Arial" w:cs="Arial"/>
                <w:sz w:val="18"/>
                <w:szCs w:val="18"/>
              </w:rPr>
              <w:t xml:space="preserve"> AI menos los siguientes:</w:t>
            </w:r>
          </w:p>
          <w:p w:rsidR="00037D50" w:rsidRPr="00037D50" w:rsidRDefault="00037D50" w:rsidP="005C22F8">
            <w:pPr>
              <w:numPr>
                <w:ilvl w:val="0"/>
                <w:numId w:val="54"/>
              </w:numPr>
              <w:rPr>
                <w:rFonts w:ascii="Arial" w:hAnsi="Arial" w:cs="Arial"/>
                <w:sz w:val="18"/>
                <w:szCs w:val="18"/>
              </w:rPr>
            </w:pPr>
            <w:r w:rsidRPr="00037D50">
              <w:rPr>
                <w:rFonts w:ascii="Arial" w:hAnsi="Arial" w:cs="Arial"/>
                <w:sz w:val="18"/>
                <w:szCs w:val="18"/>
              </w:rPr>
              <w:t>SIP</w:t>
            </w:r>
          </w:p>
          <w:p w:rsidR="00037D50" w:rsidRPr="00037D50" w:rsidRDefault="00037D50" w:rsidP="005C22F8">
            <w:pPr>
              <w:numPr>
                <w:ilvl w:val="0"/>
                <w:numId w:val="54"/>
              </w:numPr>
              <w:rPr>
                <w:rFonts w:ascii="Arial" w:hAnsi="Arial" w:cs="Arial"/>
                <w:sz w:val="18"/>
                <w:szCs w:val="18"/>
              </w:rPr>
            </w:pPr>
            <w:r w:rsidRPr="00037D50">
              <w:rPr>
                <w:rFonts w:ascii="Arial" w:hAnsi="Arial" w:cs="Arial"/>
                <w:sz w:val="18"/>
                <w:szCs w:val="18"/>
              </w:rPr>
              <w:t>DHCP</w:t>
            </w:r>
          </w:p>
          <w:p w:rsidR="00037D50" w:rsidRPr="00037D50" w:rsidRDefault="00037D50" w:rsidP="005C22F8">
            <w:pPr>
              <w:numPr>
                <w:ilvl w:val="0"/>
                <w:numId w:val="54"/>
              </w:numPr>
              <w:rPr>
                <w:rFonts w:ascii="Arial" w:hAnsi="Arial" w:cs="Arial"/>
                <w:sz w:val="18"/>
                <w:szCs w:val="18"/>
              </w:rPr>
            </w:pPr>
            <w:r w:rsidRPr="00037D50">
              <w:rPr>
                <w:rFonts w:ascii="Arial" w:hAnsi="Arial" w:cs="Arial"/>
                <w:sz w:val="18"/>
                <w:szCs w:val="18"/>
              </w:rPr>
              <w:t>802.1Q</w:t>
            </w:r>
          </w:p>
          <w:p w:rsidR="00037D50" w:rsidRPr="00037D50" w:rsidRDefault="00037D50" w:rsidP="005C22F8">
            <w:pPr>
              <w:numPr>
                <w:ilvl w:val="0"/>
                <w:numId w:val="54"/>
              </w:numPr>
              <w:rPr>
                <w:rFonts w:ascii="Arial" w:hAnsi="Arial" w:cs="Arial"/>
                <w:sz w:val="18"/>
                <w:szCs w:val="18"/>
              </w:rPr>
            </w:pPr>
            <w:r w:rsidRPr="00037D50">
              <w:rPr>
                <w:rFonts w:ascii="Arial" w:hAnsi="Arial" w:cs="Arial"/>
                <w:sz w:val="18"/>
                <w:szCs w:val="18"/>
              </w:rPr>
              <w:t>TFTP</w:t>
            </w:r>
          </w:p>
          <w:p w:rsidR="00037D50" w:rsidRPr="00037D50" w:rsidRDefault="00037D50" w:rsidP="005C22F8">
            <w:pPr>
              <w:numPr>
                <w:ilvl w:val="0"/>
                <w:numId w:val="54"/>
              </w:numPr>
              <w:rPr>
                <w:rFonts w:ascii="Arial" w:hAnsi="Arial" w:cs="Arial"/>
                <w:sz w:val="18"/>
                <w:szCs w:val="18"/>
              </w:rPr>
            </w:pPr>
            <w:r w:rsidRPr="00037D50">
              <w:rPr>
                <w:rFonts w:ascii="Arial" w:hAnsi="Arial" w:cs="Arial"/>
                <w:sz w:val="18"/>
                <w:szCs w:val="18"/>
              </w:rPr>
              <w:t>HTTPS</w:t>
            </w:r>
          </w:p>
          <w:p w:rsidR="00037D50" w:rsidRPr="00037D50" w:rsidRDefault="00037D50" w:rsidP="005C22F8">
            <w:pPr>
              <w:numPr>
                <w:ilvl w:val="0"/>
                <w:numId w:val="54"/>
              </w:numPr>
              <w:rPr>
                <w:rFonts w:ascii="Arial" w:hAnsi="Arial" w:cs="Arial"/>
                <w:sz w:val="18"/>
                <w:szCs w:val="18"/>
              </w:rPr>
            </w:pPr>
            <w:r w:rsidRPr="00037D50">
              <w:rPr>
                <w:rFonts w:ascii="Arial" w:hAnsi="Arial" w:cs="Arial"/>
                <w:sz w:val="18"/>
                <w:szCs w:val="18"/>
              </w:rPr>
              <w:t>Otros necesarios para la administración centralizada de telefonía</w:t>
            </w:r>
            <w:r w:rsidRPr="00037D50">
              <w:rPr>
                <w:rFonts w:ascii="Times New Roman" w:hAnsi="Times New Roman"/>
                <w:sz w:val="21"/>
                <w:szCs w:val="24"/>
              </w:rPr>
              <w:t>.</w:t>
            </w:r>
          </w:p>
          <w:p w:rsidR="00037D50" w:rsidRPr="00037D50" w:rsidRDefault="00037D50" w:rsidP="00037D50">
            <w:pPr>
              <w:rPr>
                <w:rFonts w:ascii="Arial" w:hAnsi="Arial" w:cs="Arial"/>
                <w:i/>
                <w:sz w:val="18"/>
                <w:szCs w:val="18"/>
              </w:rPr>
            </w:pPr>
            <w:r w:rsidRPr="00037D50">
              <w:rPr>
                <w:rFonts w:ascii="Arial" w:hAnsi="Arial" w:cs="Arial"/>
                <w:i/>
                <w:sz w:val="18"/>
                <w:szCs w:val="18"/>
              </w:rPr>
              <w:t>(Manifestar aceptación)</w:t>
            </w:r>
          </w:p>
        </w:tc>
      </w:tr>
      <w:tr w:rsidR="00037D50" w:rsidRPr="00037D50" w:rsidTr="0037056C">
        <w:trPr>
          <w:cantSplit/>
          <w:trHeight w:val="284"/>
        </w:trPr>
        <w:tc>
          <w:tcPr>
            <w:tcW w:w="10566" w:type="dxa"/>
            <w:tcBorders>
              <w:bottom w:val="single" w:sz="4" w:space="0" w:color="auto"/>
            </w:tcBorders>
          </w:tcPr>
          <w:p w:rsidR="00037D50" w:rsidRPr="00037D50" w:rsidRDefault="00037D50" w:rsidP="005C22F8">
            <w:pPr>
              <w:numPr>
                <w:ilvl w:val="0"/>
                <w:numId w:val="51"/>
              </w:numPr>
              <w:rPr>
                <w:rFonts w:ascii="Arial" w:hAnsi="Arial" w:cs="Arial"/>
                <w:sz w:val="18"/>
                <w:szCs w:val="18"/>
              </w:rPr>
            </w:pPr>
            <w:proofErr w:type="spellStart"/>
            <w:r w:rsidRPr="00037D50">
              <w:rPr>
                <w:rFonts w:ascii="Arial" w:hAnsi="Arial" w:cs="Arial"/>
                <w:b/>
                <w:sz w:val="18"/>
                <w:szCs w:val="18"/>
              </w:rPr>
              <w:t>Codecs</w:t>
            </w:r>
            <w:proofErr w:type="spellEnd"/>
            <w:r w:rsidRPr="00037D50">
              <w:rPr>
                <w:rFonts w:ascii="Arial" w:hAnsi="Arial" w:cs="Arial"/>
                <w:b/>
                <w:sz w:val="18"/>
                <w:szCs w:val="18"/>
              </w:rPr>
              <w:t xml:space="preserve"> soportados:</w:t>
            </w:r>
            <w:r w:rsidRPr="00037D50">
              <w:rPr>
                <w:rFonts w:ascii="Arial" w:hAnsi="Arial" w:cs="Arial"/>
                <w:sz w:val="18"/>
                <w:szCs w:val="18"/>
              </w:rPr>
              <w:t xml:space="preserve"> AI menos G.711a/µ, G.722 y G.729a.</w:t>
            </w:r>
          </w:p>
          <w:p w:rsidR="00037D50" w:rsidRPr="00037D50" w:rsidRDefault="00037D50" w:rsidP="00037D50">
            <w:pPr>
              <w:rPr>
                <w:rFonts w:ascii="Arial" w:hAnsi="Arial" w:cs="Arial"/>
                <w:i/>
                <w:sz w:val="18"/>
                <w:szCs w:val="18"/>
              </w:rPr>
            </w:pPr>
            <w:r w:rsidRPr="00037D50">
              <w:rPr>
                <w:rFonts w:ascii="Arial" w:hAnsi="Arial" w:cs="Arial"/>
                <w:i/>
                <w:sz w:val="18"/>
                <w:szCs w:val="18"/>
              </w:rPr>
              <w:t>(Manifestar aceptación)</w:t>
            </w:r>
          </w:p>
        </w:tc>
      </w:tr>
      <w:tr w:rsidR="00037D50" w:rsidRPr="00037D50" w:rsidTr="0037056C">
        <w:trPr>
          <w:cantSplit/>
          <w:trHeight w:val="284"/>
        </w:trPr>
        <w:tc>
          <w:tcPr>
            <w:tcW w:w="10566" w:type="dxa"/>
            <w:tcBorders>
              <w:bottom w:val="single" w:sz="4" w:space="0" w:color="auto"/>
            </w:tcBorders>
          </w:tcPr>
          <w:p w:rsidR="00037D50" w:rsidRPr="00037D50" w:rsidRDefault="00037D50" w:rsidP="005C22F8">
            <w:pPr>
              <w:numPr>
                <w:ilvl w:val="0"/>
                <w:numId w:val="51"/>
              </w:numPr>
              <w:rPr>
                <w:rFonts w:ascii="Arial" w:hAnsi="Arial" w:cs="Arial"/>
                <w:sz w:val="18"/>
                <w:szCs w:val="18"/>
              </w:rPr>
            </w:pPr>
            <w:r w:rsidRPr="00037D50">
              <w:rPr>
                <w:rFonts w:ascii="Arial" w:hAnsi="Arial" w:cs="Arial"/>
                <w:b/>
                <w:sz w:val="18"/>
                <w:szCs w:val="18"/>
              </w:rPr>
              <w:t>Funcionalidades de red instaladas:</w:t>
            </w:r>
            <w:r w:rsidRPr="00037D50">
              <w:rPr>
                <w:rFonts w:ascii="Arial" w:hAnsi="Arial" w:cs="Arial"/>
                <w:sz w:val="18"/>
                <w:szCs w:val="18"/>
              </w:rPr>
              <w:t xml:space="preserve"> Los teléfonos ofertados deben tener al menos las siguientes funcionalidades de red instaladas:</w:t>
            </w:r>
          </w:p>
          <w:p w:rsidR="00037D50" w:rsidRPr="00037D50" w:rsidRDefault="00037D50" w:rsidP="005C22F8">
            <w:pPr>
              <w:numPr>
                <w:ilvl w:val="0"/>
                <w:numId w:val="55"/>
              </w:numPr>
              <w:rPr>
                <w:rFonts w:ascii="Arial" w:hAnsi="Arial" w:cs="Arial"/>
                <w:sz w:val="18"/>
                <w:szCs w:val="18"/>
              </w:rPr>
            </w:pPr>
            <w:r w:rsidRPr="00037D50">
              <w:rPr>
                <w:rFonts w:ascii="Arial" w:hAnsi="Arial" w:cs="Arial"/>
                <w:sz w:val="18"/>
                <w:szCs w:val="18"/>
              </w:rPr>
              <w:t xml:space="preserve">VLAN (para conexión del teléfono a una VLAN de telefonía IP y el equipo PC conectado a su micro </w:t>
            </w:r>
            <w:proofErr w:type="spellStart"/>
            <w:r w:rsidRPr="00037D50">
              <w:rPr>
                <w:rFonts w:ascii="Arial" w:hAnsi="Arial" w:cs="Arial"/>
                <w:sz w:val="18"/>
                <w:szCs w:val="18"/>
              </w:rPr>
              <w:t>svvitch</w:t>
            </w:r>
            <w:proofErr w:type="spellEnd"/>
            <w:r w:rsidRPr="00037D50">
              <w:rPr>
                <w:rFonts w:ascii="Arial" w:hAnsi="Arial" w:cs="Arial"/>
                <w:sz w:val="18"/>
                <w:szCs w:val="18"/>
              </w:rPr>
              <w:t xml:space="preserve"> a una VLAN de datos). </w:t>
            </w:r>
          </w:p>
          <w:p w:rsidR="00037D50" w:rsidRPr="00037D50" w:rsidRDefault="00037D50" w:rsidP="005C22F8">
            <w:pPr>
              <w:numPr>
                <w:ilvl w:val="0"/>
                <w:numId w:val="55"/>
              </w:numPr>
              <w:rPr>
                <w:rFonts w:ascii="Arial" w:hAnsi="Arial" w:cs="Arial"/>
                <w:sz w:val="18"/>
                <w:szCs w:val="18"/>
              </w:rPr>
            </w:pPr>
            <w:r w:rsidRPr="00037D50">
              <w:rPr>
                <w:rFonts w:ascii="Arial" w:hAnsi="Arial" w:cs="Arial"/>
                <w:sz w:val="18"/>
                <w:szCs w:val="18"/>
              </w:rPr>
              <w:t xml:space="preserve">TRUNKING (para permitir la comunicación entre </w:t>
            </w:r>
            <w:proofErr w:type="spellStart"/>
            <w:r w:rsidRPr="00037D50">
              <w:rPr>
                <w:rFonts w:ascii="Arial" w:hAnsi="Arial" w:cs="Arial"/>
                <w:sz w:val="18"/>
                <w:szCs w:val="18"/>
              </w:rPr>
              <w:t>VLANs</w:t>
            </w:r>
            <w:proofErr w:type="spellEnd"/>
            <w:r w:rsidRPr="00037D50">
              <w:rPr>
                <w:rFonts w:ascii="Arial" w:hAnsi="Arial" w:cs="Arial"/>
                <w:sz w:val="18"/>
                <w:szCs w:val="18"/>
              </w:rPr>
              <w:t>}.</w:t>
            </w:r>
          </w:p>
          <w:p w:rsidR="00037D50" w:rsidRPr="00037D50" w:rsidRDefault="00037D50" w:rsidP="005C22F8">
            <w:pPr>
              <w:numPr>
                <w:ilvl w:val="0"/>
                <w:numId w:val="55"/>
              </w:numPr>
              <w:rPr>
                <w:rFonts w:ascii="Arial" w:hAnsi="Arial" w:cs="Arial"/>
                <w:sz w:val="18"/>
                <w:szCs w:val="18"/>
              </w:rPr>
            </w:pPr>
            <w:r w:rsidRPr="00037D50">
              <w:rPr>
                <w:rFonts w:ascii="Arial" w:hAnsi="Arial" w:cs="Arial"/>
                <w:sz w:val="18"/>
                <w:szCs w:val="18"/>
              </w:rPr>
              <w:t>DHCP.</w:t>
            </w:r>
          </w:p>
          <w:p w:rsidR="00037D50" w:rsidRPr="00037D50" w:rsidRDefault="00037D50" w:rsidP="005C22F8">
            <w:pPr>
              <w:numPr>
                <w:ilvl w:val="0"/>
                <w:numId w:val="55"/>
              </w:numPr>
              <w:rPr>
                <w:rFonts w:ascii="Arial" w:hAnsi="Arial" w:cs="Arial"/>
                <w:sz w:val="18"/>
                <w:szCs w:val="18"/>
              </w:rPr>
            </w:pPr>
            <w:r w:rsidRPr="00037D50">
              <w:rPr>
                <w:rFonts w:ascii="Arial" w:hAnsi="Arial" w:cs="Arial"/>
                <w:sz w:val="18"/>
                <w:szCs w:val="18"/>
              </w:rPr>
              <w:t>IP v4 y IP v6.</w:t>
            </w:r>
          </w:p>
          <w:p w:rsidR="00037D50" w:rsidRPr="00037D50" w:rsidRDefault="00037D50" w:rsidP="005C22F8">
            <w:pPr>
              <w:numPr>
                <w:ilvl w:val="0"/>
                <w:numId w:val="55"/>
              </w:numPr>
              <w:rPr>
                <w:rFonts w:ascii="Arial" w:hAnsi="Arial" w:cs="Arial"/>
                <w:sz w:val="18"/>
                <w:szCs w:val="18"/>
              </w:rPr>
            </w:pPr>
            <w:r w:rsidRPr="00037D50">
              <w:rPr>
                <w:rFonts w:ascii="Arial" w:hAnsi="Arial" w:cs="Arial"/>
                <w:sz w:val="18"/>
                <w:szCs w:val="18"/>
              </w:rPr>
              <w:t>Autenticación 802.1x (para acceso al medio).</w:t>
            </w:r>
          </w:p>
          <w:p w:rsidR="00037D50" w:rsidRPr="00037D50" w:rsidRDefault="00037D50" w:rsidP="00037D50">
            <w:pPr>
              <w:rPr>
                <w:rFonts w:ascii="Arial" w:hAnsi="Arial" w:cs="Arial"/>
                <w:i/>
                <w:sz w:val="18"/>
                <w:szCs w:val="18"/>
              </w:rPr>
            </w:pPr>
            <w:r w:rsidRPr="00037D50">
              <w:rPr>
                <w:rFonts w:ascii="Arial" w:hAnsi="Arial" w:cs="Arial"/>
                <w:i/>
                <w:sz w:val="18"/>
                <w:szCs w:val="18"/>
              </w:rPr>
              <w:t>(Manifestar aceptación)</w:t>
            </w:r>
          </w:p>
        </w:tc>
      </w:tr>
      <w:tr w:rsidR="00037D50" w:rsidRPr="00037D50" w:rsidTr="0037056C">
        <w:trPr>
          <w:cantSplit/>
          <w:trHeight w:val="284"/>
        </w:trPr>
        <w:tc>
          <w:tcPr>
            <w:tcW w:w="10566" w:type="dxa"/>
            <w:tcBorders>
              <w:bottom w:val="single" w:sz="4" w:space="0" w:color="auto"/>
            </w:tcBorders>
          </w:tcPr>
          <w:p w:rsidR="00037D50" w:rsidRPr="00037D50" w:rsidRDefault="00037D50" w:rsidP="005C22F8">
            <w:pPr>
              <w:numPr>
                <w:ilvl w:val="0"/>
                <w:numId w:val="51"/>
              </w:numPr>
              <w:rPr>
                <w:rFonts w:ascii="Arial" w:hAnsi="Arial" w:cs="Arial"/>
                <w:sz w:val="18"/>
                <w:szCs w:val="18"/>
              </w:rPr>
            </w:pPr>
            <w:r w:rsidRPr="00037D50">
              <w:rPr>
                <w:rFonts w:ascii="Arial" w:hAnsi="Arial" w:cs="Arial"/>
                <w:b/>
                <w:sz w:val="18"/>
                <w:szCs w:val="18"/>
              </w:rPr>
              <w:lastRenderedPageBreak/>
              <w:t>Características generales del teléfono:</w:t>
            </w:r>
            <w:r w:rsidRPr="00037D50">
              <w:rPr>
                <w:rFonts w:ascii="Arial" w:hAnsi="Arial" w:cs="Arial"/>
                <w:sz w:val="18"/>
                <w:szCs w:val="18"/>
              </w:rPr>
              <w:t xml:space="preserve">  Los teléfonos ofertados deben tener al menos las siguientes características generales: </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Pantalla</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 xml:space="preserve">Color de al menos 5” con </w:t>
            </w:r>
            <w:proofErr w:type="spellStart"/>
            <w:r w:rsidRPr="00037D50">
              <w:rPr>
                <w:rFonts w:ascii="Arial" w:hAnsi="Arial" w:cs="Arial"/>
                <w:sz w:val="18"/>
                <w:szCs w:val="18"/>
              </w:rPr>
              <w:t>Iuz</w:t>
            </w:r>
            <w:proofErr w:type="spellEnd"/>
            <w:r w:rsidRPr="00037D50">
              <w:rPr>
                <w:rFonts w:ascii="Arial" w:hAnsi="Arial" w:cs="Arial"/>
                <w:sz w:val="18"/>
                <w:szCs w:val="18"/>
              </w:rPr>
              <w:t xml:space="preserve"> de fondo.</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Resolución 800x480 pixeles.</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Contraste ajustable por el usuario</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Capacidad de almacenamiento de al menos cincuenta (50) registros de llamadas (</w:t>
            </w:r>
            <w:proofErr w:type="spellStart"/>
            <w:r w:rsidRPr="00037D50">
              <w:rPr>
                <w:rFonts w:ascii="Arial" w:hAnsi="Arial" w:cs="Arial"/>
                <w:sz w:val="18"/>
                <w:szCs w:val="18"/>
              </w:rPr>
              <w:t>Call</w:t>
            </w:r>
            <w:proofErr w:type="spellEnd"/>
            <w:r w:rsidRPr="00037D50">
              <w:rPr>
                <w:rFonts w:ascii="Arial" w:hAnsi="Arial" w:cs="Arial"/>
                <w:sz w:val="18"/>
                <w:szCs w:val="18"/>
              </w:rPr>
              <w:t xml:space="preserve"> Log).</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Altavoz full dúplex.</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Indicación visual o audible cuando se tenga una llamada en espera o un mensaje de voz nuevo.</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Menú de opciones en idioma español.</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Tonos de timbre configurables por el usuario.</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Indicadores retro iluminados para teclas: auricular, altavoz, micrófono, selección de línea y mensaje en espera.</w:t>
            </w:r>
          </w:p>
          <w:p w:rsidR="00037D50" w:rsidRPr="00037D50" w:rsidRDefault="00037D50" w:rsidP="00037D50">
            <w:pPr>
              <w:rPr>
                <w:rFonts w:ascii="Arial" w:hAnsi="Arial" w:cs="Arial"/>
                <w:i/>
                <w:sz w:val="18"/>
                <w:szCs w:val="18"/>
              </w:rPr>
            </w:pPr>
            <w:r w:rsidRPr="00037D50">
              <w:rPr>
                <w:rFonts w:ascii="Arial" w:hAnsi="Arial" w:cs="Arial"/>
                <w:i/>
                <w:sz w:val="18"/>
                <w:szCs w:val="18"/>
              </w:rPr>
              <w:t>(Manifestar aceptación)</w:t>
            </w:r>
          </w:p>
        </w:tc>
      </w:tr>
      <w:tr w:rsidR="00037D50" w:rsidRPr="00037D50" w:rsidTr="0037056C">
        <w:trPr>
          <w:cantSplit/>
          <w:trHeight w:val="284"/>
        </w:trPr>
        <w:tc>
          <w:tcPr>
            <w:tcW w:w="10566" w:type="dxa"/>
            <w:tcBorders>
              <w:bottom w:val="single" w:sz="4" w:space="0" w:color="auto"/>
            </w:tcBorders>
          </w:tcPr>
          <w:p w:rsidR="00037D50" w:rsidRPr="00037D50" w:rsidRDefault="00037D50" w:rsidP="005C22F8">
            <w:pPr>
              <w:numPr>
                <w:ilvl w:val="0"/>
                <w:numId w:val="51"/>
              </w:numPr>
              <w:jc w:val="both"/>
              <w:rPr>
                <w:rFonts w:ascii="Arial" w:hAnsi="Arial" w:cs="Arial"/>
                <w:sz w:val="18"/>
                <w:szCs w:val="18"/>
              </w:rPr>
            </w:pPr>
            <w:r w:rsidRPr="00037D50">
              <w:rPr>
                <w:rFonts w:ascii="Arial" w:hAnsi="Arial" w:cs="Arial"/>
                <w:b/>
                <w:sz w:val="18"/>
                <w:szCs w:val="18"/>
              </w:rPr>
              <w:t xml:space="preserve">Características de las teclas: </w:t>
            </w:r>
            <w:r w:rsidRPr="00037D50">
              <w:rPr>
                <w:rFonts w:ascii="Arial" w:hAnsi="Arial" w:cs="Arial"/>
                <w:sz w:val="18"/>
                <w:szCs w:val="18"/>
              </w:rPr>
              <w:t>Los teléfonos ofertados deben tener al menos las siguientes teclas:</w:t>
            </w:r>
          </w:p>
          <w:p w:rsidR="00037D50" w:rsidRPr="00037D50" w:rsidRDefault="00037D50" w:rsidP="005C22F8">
            <w:pPr>
              <w:numPr>
                <w:ilvl w:val="0"/>
                <w:numId w:val="56"/>
              </w:numPr>
              <w:jc w:val="both"/>
              <w:rPr>
                <w:rFonts w:ascii="Arial" w:hAnsi="Arial" w:cs="Arial"/>
                <w:sz w:val="18"/>
                <w:szCs w:val="18"/>
              </w:rPr>
            </w:pPr>
            <w:r w:rsidRPr="00037D50">
              <w:rPr>
                <w:rFonts w:ascii="Arial" w:hAnsi="Arial" w:cs="Arial"/>
                <w:sz w:val="18"/>
                <w:szCs w:val="18"/>
              </w:rPr>
              <w:t>Diez (10) teclas de función programables.</w:t>
            </w:r>
          </w:p>
          <w:p w:rsidR="00037D50" w:rsidRPr="00037D50" w:rsidRDefault="00037D50" w:rsidP="005C22F8">
            <w:pPr>
              <w:numPr>
                <w:ilvl w:val="0"/>
                <w:numId w:val="56"/>
              </w:numPr>
              <w:jc w:val="both"/>
              <w:rPr>
                <w:rFonts w:ascii="Arial" w:hAnsi="Arial" w:cs="Arial"/>
                <w:sz w:val="18"/>
                <w:szCs w:val="18"/>
              </w:rPr>
            </w:pPr>
            <w:r w:rsidRPr="00037D50">
              <w:rPr>
                <w:rFonts w:ascii="Arial" w:hAnsi="Arial" w:cs="Arial"/>
                <w:sz w:val="18"/>
                <w:szCs w:val="18"/>
              </w:rPr>
              <w:t xml:space="preserve">Al menos cuatro (4) teclas tipo </w:t>
            </w:r>
            <w:proofErr w:type="spellStart"/>
            <w:r w:rsidRPr="00037D50">
              <w:rPr>
                <w:rFonts w:ascii="Arial" w:hAnsi="Arial" w:cs="Arial"/>
                <w:sz w:val="18"/>
                <w:szCs w:val="18"/>
              </w:rPr>
              <w:t>softkey</w:t>
            </w:r>
            <w:proofErr w:type="spellEnd"/>
            <w:r w:rsidRPr="00037D50">
              <w:rPr>
                <w:rFonts w:ascii="Arial" w:hAnsi="Arial" w:cs="Arial"/>
                <w:sz w:val="18"/>
                <w:szCs w:val="18"/>
              </w:rPr>
              <w:t>, utilizables según el contexto de la llamada.</w:t>
            </w:r>
          </w:p>
          <w:p w:rsidR="00037D50" w:rsidRPr="00037D50" w:rsidRDefault="00037D50" w:rsidP="005C22F8">
            <w:pPr>
              <w:numPr>
                <w:ilvl w:val="0"/>
                <w:numId w:val="56"/>
              </w:numPr>
              <w:jc w:val="both"/>
              <w:rPr>
                <w:rFonts w:ascii="Arial" w:hAnsi="Arial" w:cs="Arial"/>
                <w:sz w:val="18"/>
                <w:szCs w:val="18"/>
              </w:rPr>
            </w:pPr>
            <w:r w:rsidRPr="00037D50">
              <w:rPr>
                <w:rFonts w:ascii="Arial" w:hAnsi="Arial" w:cs="Arial"/>
                <w:sz w:val="18"/>
                <w:szCs w:val="18"/>
              </w:rPr>
              <w:t>Teclas de navegación y selección.</w:t>
            </w:r>
          </w:p>
          <w:p w:rsidR="00037D50" w:rsidRPr="00037D50" w:rsidRDefault="00037D50" w:rsidP="005C22F8">
            <w:pPr>
              <w:numPr>
                <w:ilvl w:val="0"/>
                <w:numId w:val="56"/>
              </w:numPr>
              <w:jc w:val="both"/>
              <w:rPr>
                <w:rFonts w:ascii="Arial" w:hAnsi="Arial" w:cs="Arial"/>
                <w:sz w:val="18"/>
                <w:szCs w:val="18"/>
              </w:rPr>
            </w:pPr>
            <w:r w:rsidRPr="00037D50">
              <w:rPr>
                <w:rFonts w:ascii="Arial" w:hAnsi="Arial" w:cs="Arial"/>
                <w:sz w:val="18"/>
                <w:szCs w:val="18"/>
              </w:rPr>
              <w:t>Tecla de espera/continuar.</w:t>
            </w:r>
          </w:p>
          <w:p w:rsidR="00037D50" w:rsidRPr="00037D50" w:rsidRDefault="00037D50" w:rsidP="005C22F8">
            <w:pPr>
              <w:numPr>
                <w:ilvl w:val="0"/>
                <w:numId w:val="56"/>
              </w:numPr>
              <w:jc w:val="both"/>
              <w:rPr>
                <w:rFonts w:ascii="Arial" w:hAnsi="Arial" w:cs="Arial"/>
                <w:sz w:val="18"/>
                <w:szCs w:val="18"/>
              </w:rPr>
            </w:pPr>
            <w:r w:rsidRPr="00037D50">
              <w:rPr>
                <w:rFonts w:ascii="Arial" w:hAnsi="Arial" w:cs="Arial"/>
                <w:sz w:val="18"/>
                <w:szCs w:val="18"/>
              </w:rPr>
              <w:t>Tecla para ajuste de volumen de auricular y altavoz.</w:t>
            </w:r>
          </w:p>
          <w:p w:rsidR="00037D50" w:rsidRPr="00037D50" w:rsidRDefault="00037D50" w:rsidP="005C22F8">
            <w:pPr>
              <w:numPr>
                <w:ilvl w:val="0"/>
                <w:numId w:val="56"/>
              </w:numPr>
              <w:jc w:val="both"/>
              <w:rPr>
                <w:rFonts w:ascii="Arial" w:hAnsi="Arial" w:cs="Arial"/>
                <w:sz w:val="18"/>
                <w:szCs w:val="18"/>
              </w:rPr>
            </w:pPr>
            <w:r w:rsidRPr="00037D50">
              <w:rPr>
                <w:rFonts w:ascii="Arial" w:hAnsi="Arial" w:cs="Arial"/>
                <w:sz w:val="18"/>
                <w:szCs w:val="18"/>
              </w:rPr>
              <w:t>Tecla para activación/desactivación del altavoz.</w:t>
            </w:r>
          </w:p>
          <w:p w:rsidR="00037D50" w:rsidRPr="00037D50" w:rsidRDefault="00037D50" w:rsidP="005C22F8">
            <w:pPr>
              <w:numPr>
                <w:ilvl w:val="0"/>
                <w:numId w:val="56"/>
              </w:numPr>
              <w:jc w:val="both"/>
              <w:rPr>
                <w:rFonts w:ascii="Arial" w:hAnsi="Arial" w:cs="Arial"/>
                <w:sz w:val="18"/>
                <w:szCs w:val="18"/>
              </w:rPr>
            </w:pPr>
            <w:r w:rsidRPr="00037D50">
              <w:rPr>
                <w:rFonts w:ascii="Arial" w:hAnsi="Arial" w:cs="Arial"/>
                <w:sz w:val="18"/>
                <w:szCs w:val="18"/>
              </w:rPr>
              <w:t>Tecla para silenciamiento del micrófono.</w:t>
            </w:r>
          </w:p>
          <w:p w:rsidR="00037D50" w:rsidRPr="00037D50" w:rsidRDefault="00037D50" w:rsidP="005C22F8">
            <w:pPr>
              <w:numPr>
                <w:ilvl w:val="0"/>
                <w:numId w:val="56"/>
              </w:numPr>
              <w:jc w:val="both"/>
              <w:rPr>
                <w:rFonts w:ascii="Arial" w:hAnsi="Arial" w:cs="Arial"/>
                <w:sz w:val="18"/>
                <w:szCs w:val="18"/>
              </w:rPr>
            </w:pPr>
            <w:r w:rsidRPr="00037D50">
              <w:rPr>
                <w:rFonts w:ascii="Arial" w:hAnsi="Arial" w:cs="Arial"/>
                <w:sz w:val="18"/>
                <w:szCs w:val="18"/>
              </w:rPr>
              <w:t>Tecla para acceso directo a buzón de voz.</w:t>
            </w:r>
          </w:p>
          <w:p w:rsidR="00037D50" w:rsidRPr="00037D50" w:rsidRDefault="00037D50" w:rsidP="005C22F8">
            <w:pPr>
              <w:numPr>
                <w:ilvl w:val="0"/>
                <w:numId w:val="56"/>
              </w:numPr>
              <w:jc w:val="both"/>
              <w:rPr>
                <w:rFonts w:ascii="Arial" w:hAnsi="Arial" w:cs="Arial"/>
                <w:sz w:val="18"/>
                <w:szCs w:val="18"/>
              </w:rPr>
            </w:pPr>
            <w:r w:rsidRPr="00037D50">
              <w:rPr>
                <w:rFonts w:ascii="Arial" w:hAnsi="Arial" w:cs="Arial"/>
                <w:sz w:val="18"/>
                <w:szCs w:val="18"/>
              </w:rPr>
              <w:t>Tecla para activación/desactivación de auriculares (</w:t>
            </w:r>
            <w:proofErr w:type="spellStart"/>
            <w:r w:rsidRPr="00037D50">
              <w:rPr>
                <w:rFonts w:ascii="Arial" w:hAnsi="Arial" w:cs="Arial"/>
                <w:sz w:val="18"/>
                <w:szCs w:val="18"/>
              </w:rPr>
              <w:t>headset</w:t>
            </w:r>
            <w:proofErr w:type="spellEnd"/>
            <w:r w:rsidRPr="00037D50">
              <w:rPr>
                <w:rFonts w:ascii="Arial" w:hAnsi="Arial" w:cs="Arial"/>
                <w:sz w:val="18"/>
                <w:szCs w:val="18"/>
              </w:rPr>
              <w:t>)</w:t>
            </w:r>
          </w:p>
          <w:p w:rsidR="00037D50" w:rsidRPr="00037D50" w:rsidRDefault="00037D50" w:rsidP="005C22F8">
            <w:pPr>
              <w:numPr>
                <w:ilvl w:val="0"/>
                <w:numId w:val="56"/>
              </w:numPr>
              <w:jc w:val="both"/>
              <w:rPr>
                <w:rFonts w:ascii="Arial" w:hAnsi="Arial" w:cs="Arial"/>
                <w:sz w:val="18"/>
                <w:szCs w:val="18"/>
              </w:rPr>
            </w:pPr>
            <w:r w:rsidRPr="00037D50">
              <w:rPr>
                <w:rFonts w:ascii="Arial" w:hAnsi="Arial" w:cs="Arial"/>
                <w:sz w:val="18"/>
                <w:szCs w:val="18"/>
              </w:rPr>
              <w:t>Tecla para acceder a directorio personal y corporativo.</w:t>
            </w:r>
          </w:p>
          <w:p w:rsidR="00037D50" w:rsidRPr="00037D50" w:rsidRDefault="00037D50" w:rsidP="005C22F8">
            <w:pPr>
              <w:numPr>
                <w:ilvl w:val="0"/>
                <w:numId w:val="56"/>
              </w:numPr>
              <w:jc w:val="both"/>
              <w:rPr>
                <w:rFonts w:ascii="Arial" w:hAnsi="Arial" w:cs="Arial"/>
                <w:sz w:val="18"/>
                <w:szCs w:val="18"/>
              </w:rPr>
            </w:pPr>
            <w:r w:rsidRPr="00037D50">
              <w:rPr>
                <w:rFonts w:ascii="Arial" w:hAnsi="Arial" w:cs="Arial"/>
                <w:sz w:val="18"/>
                <w:szCs w:val="18"/>
              </w:rPr>
              <w:t>Tecla para acceder a los registros de llamadas (</w:t>
            </w:r>
            <w:proofErr w:type="spellStart"/>
            <w:r w:rsidRPr="00037D50">
              <w:rPr>
                <w:rFonts w:ascii="Arial" w:hAnsi="Arial" w:cs="Arial"/>
                <w:sz w:val="18"/>
                <w:szCs w:val="18"/>
              </w:rPr>
              <w:t>Call</w:t>
            </w:r>
            <w:proofErr w:type="spellEnd"/>
            <w:r w:rsidRPr="00037D50">
              <w:rPr>
                <w:rFonts w:ascii="Arial" w:hAnsi="Arial" w:cs="Arial"/>
                <w:sz w:val="18"/>
                <w:szCs w:val="18"/>
              </w:rPr>
              <w:t xml:space="preserve"> Log).</w:t>
            </w:r>
          </w:p>
          <w:p w:rsidR="00037D50" w:rsidRPr="00037D50" w:rsidRDefault="00037D50" w:rsidP="005C22F8">
            <w:pPr>
              <w:numPr>
                <w:ilvl w:val="0"/>
                <w:numId w:val="56"/>
              </w:numPr>
              <w:jc w:val="both"/>
              <w:rPr>
                <w:rFonts w:ascii="Arial" w:hAnsi="Arial" w:cs="Arial"/>
                <w:sz w:val="18"/>
                <w:szCs w:val="18"/>
              </w:rPr>
            </w:pPr>
            <w:r w:rsidRPr="00037D50">
              <w:rPr>
                <w:rFonts w:ascii="Arial" w:hAnsi="Arial" w:cs="Arial"/>
                <w:sz w:val="18"/>
                <w:szCs w:val="18"/>
              </w:rPr>
              <w:t>Tecla para acceder a aplicaciones.</w:t>
            </w:r>
          </w:p>
          <w:p w:rsidR="00037D50" w:rsidRPr="00037D50" w:rsidRDefault="00037D50" w:rsidP="005C22F8">
            <w:pPr>
              <w:numPr>
                <w:ilvl w:val="0"/>
                <w:numId w:val="56"/>
              </w:numPr>
              <w:jc w:val="both"/>
              <w:rPr>
                <w:rFonts w:ascii="Arial" w:hAnsi="Arial" w:cs="Arial"/>
                <w:sz w:val="18"/>
                <w:szCs w:val="18"/>
              </w:rPr>
            </w:pPr>
            <w:r w:rsidRPr="00037D50">
              <w:rPr>
                <w:rFonts w:ascii="Arial" w:hAnsi="Arial" w:cs="Arial"/>
                <w:sz w:val="18"/>
                <w:szCs w:val="18"/>
              </w:rPr>
              <w:t>Tecla para transferencia de llamadas.</w:t>
            </w:r>
          </w:p>
          <w:p w:rsidR="00037D50" w:rsidRPr="00037D50" w:rsidRDefault="00037D50" w:rsidP="005C22F8">
            <w:pPr>
              <w:numPr>
                <w:ilvl w:val="0"/>
                <w:numId w:val="56"/>
              </w:numPr>
              <w:jc w:val="both"/>
              <w:rPr>
                <w:rFonts w:ascii="Arial" w:hAnsi="Arial" w:cs="Arial"/>
                <w:sz w:val="18"/>
                <w:szCs w:val="18"/>
              </w:rPr>
            </w:pPr>
            <w:r w:rsidRPr="00037D50">
              <w:rPr>
                <w:rFonts w:ascii="Arial" w:hAnsi="Arial" w:cs="Arial"/>
                <w:sz w:val="18"/>
                <w:szCs w:val="18"/>
              </w:rPr>
              <w:t>Tecla para conferencias.</w:t>
            </w:r>
          </w:p>
          <w:p w:rsidR="00037D50" w:rsidRPr="00037D50" w:rsidRDefault="00037D50" w:rsidP="00037D50">
            <w:pPr>
              <w:rPr>
                <w:rFonts w:ascii="Arial" w:hAnsi="Arial" w:cs="Arial"/>
                <w:i/>
                <w:sz w:val="18"/>
                <w:szCs w:val="18"/>
              </w:rPr>
            </w:pPr>
            <w:r w:rsidRPr="00037D50">
              <w:rPr>
                <w:rFonts w:ascii="Arial" w:hAnsi="Arial" w:cs="Arial"/>
                <w:sz w:val="18"/>
                <w:szCs w:val="18"/>
              </w:rPr>
              <w:t>(Manifestar aceptación)</w:t>
            </w:r>
          </w:p>
        </w:tc>
      </w:tr>
      <w:tr w:rsidR="00037D50" w:rsidRPr="00037D50" w:rsidTr="0037056C">
        <w:trPr>
          <w:cantSplit/>
          <w:trHeight w:val="284"/>
        </w:trPr>
        <w:tc>
          <w:tcPr>
            <w:tcW w:w="10566" w:type="dxa"/>
            <w:tcBorders>
              <w:bottom w:val="single" w:sz="4" w:space="0" w:color="auto"/>
            </w:tcBorders>
          </w:tcPr>
          <w:p w:rsidR="00037D50" w:rsidRPr="00037D50" w:rsidRDefault="00037D50" w:rsidP="005C22F8">
            <w:pPr>
              <w:numPr>
                <w:ilvl w:val="0"/>
                <w:numId w:val="51"/>
              </w:numPr>
              <w:rPr>
                <w:rFonts w:ascii="Arial" w:hAnsi="Arial" w:cs="Arial"/>
                <w:sz w:val="18"/>
                <w:szCs w:val="18"/>
              </w:rPr>
            </w:pPr>
            <w:r w:rsidRPr="00037D50">
              <w:rPr>
                <w:rFonts w:ascii="Arial" w:hAnsi="Arial" w:cs="Arial"/>
                <w:b/>
                <w:sz w:val="18"/>
                <w:szCs w:val="18"/>
              </w:rPr>
              <w:t xml:space="preserve">Funcionalidades mínimas: </w:t>
            </w:r>
            <w:r w:rsidRPr="00037D50">
              <w:rPr>
                <w:rFonts w:ascii="Arial" w:hAnsi="Arial" w:cs="Arial"/>
                <w:sz w:val="18"/>
                <w:szCs w:val="18"/>
              </w:rPr>
              <w:t>Los teléfonos ofertados deben tener las siguientes funcionalidades mínimas:</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Soporte para al menos cinco (5) líneas.</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Registro de al menos treinta (30) contactos personales.</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 xml:space="preserve">Realización de conferencias </w:t>
            </w:r>
            <w:proofErr w:type="spellStart"/>
            <w:r w:rsidRPr="00037D50">
              <w:rPr>
                <w:rFonts w:ascii="Arial" w:hAnsi="Arial" w:cs="Arial"/>
                <w:sz w:val="18"/>
                <w:szCs w:val="18"/>
              </w:rPr>
              <w:t>multipartitas</w:t>
            </w:r>
            <w:proofErr w:type="spellEnd"/>
            <w:r w:rsidRPr="00037D50">
              <w:rPr>
                <w:rFonts w:ascii="Arial" w:hAnsi="Arial" w:cs="Arial"/>
                <w:sz w:val="18"/>
                <w:szCs w:val="18"/>
              </w:rPr>
              <w:t xml:space="preserve"> entre al menos cinco (5) participantes.</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Identificador de llamadas.</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Visualización del estado de las llamadas.</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Acceso a buzón de voz.</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Transferencia, retención, recuperación, captura y desvío de llamadas a otros internos.</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 xml:space="preserve">Integración del directorio corporativo con Active </w:t>
            </w:r>
            <w:proofErr w:type="spellStart"/>
            <w:r w:rsidRPr="00037D50">
              <w:rPr>
                <w:rFonts w:ascii="Arial" w:hAnsi="Arial" w:cs="Arial"/>
                <w:sz w:val="18"/>
                <w:szCs w:val="18"/>
              </w:rPr>
              <w:t>Directory</w:t>
            </w:r>
            <w:proofErr w:type="spellEnd"/>
            <w:r w:rsidRPr="00037D50">
              <w:rPr>
                <w:rFonts w:ascii="Arial" w:hAnsi="Arial" w:cs="Arial"/>
                <w:sz w:val="18"/>
                <w:szCs w:val="18"/>
              </w:rPr>
              <w:t>.</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Registro de llamadas recibidas, perdidas y realizadas.</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Soporte http.</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Función de no molestar cuando el usuario no quiera recibir llamadas.</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Capacidad de selección de línea de salida.</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Código de autorización forzosa (FAC), el teléfono no deberá mostrar en pantalla el código introducido.</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Obtención de estadísticas del teléfono (paquetes perdidos, etc.).</w:t>
            </w:r>
          </w:p>
          <w:p w:rsidR="00037D50" w:rsidRPr="00037D50" w:rsidRDefault="00037D50" w:rsidP="005C22F8">
            <w:pPr>
              <w:numPr>
                <w:ilvl w:val="0"/>
                <w:numId w:val="56"/>
              </w:numPr>
              <w:rPr>
                <w:rFonts w:ascii="Arial" w:hAnsi="Arial" w:cs="Arial"/>
                <w:sz w:val="18"/>
                <w:szCs w:val="18"/>
              </w:rPr>
            </w:pPr>
            <w:r w:rsidRPr="00037D50">
              <w:rPr>
                <w:rFonts w:ascii="Arial" w:hAnsi="Arial" w:cs="Arial"/>
                <w:sz w:val="18"/>
                <w:szCs w:val="18"/>
              </w:rPr>
              <w:t xml:space="preserve">Utilización de </w:t>
            </w:r>
            <w:proofErr w:type="spellStart"/>
            <w:r w:rsidRPr="00037D50">
              <w:rPr>
                <w:rFonts w:ascii="Arial" w:hAnsi="Arial" w:cs="Arial"/>
                <w:sz w:val="18"/>
                <w:szCs w:val="18"/>
              </w:rPr>
              <w:t>speed</w:t>
            </w:r>
            <w:proofErr w:type="spellEnd"/>
            <w:r w:rsidRPr="00037D50">
              <w:rPr>
                <w:rFonts w:ascii="Arial" w:hAnsi="Arial" w:cs="Arial"/>
                <w:sz w:val="18"/>
                <w:szCs w:val="18"/>
              </w:rPr>
              <w:t xml:space="preserve"> </w:t>
            </w:r>
            <w:proofErr w:type="spellStart"/>
            <w:r w:rsidRPr="00037D50">
              <w:rPr>
                <w:rFonts w:ascii="Arial" w:hAnsi="Arial" w:cs="Arial"/>
                <w:sz w:val="18"/>
                <w:szCs w:val="18"/>
              </w:rPr>
              <w:t>dials</w:t>
            </w:r>
            <w:proofErr w:type="spellEnd"/>
            <w:r w:rsidRPr="00037D50">
              <w:rPr>
                <w:rFonts w:ascii="Arial" w:hAnsi="Arial" w:cs="Arial"/>
                <w:sz w:val="18"/>
                <w:szCs w:val="18"/>
              </w:rPr>
              <w:t>.</w:t>
            </w:r>
          </w:p>
          <w:p w:rsidR="00037D50" w:rsidRPr="00037D50" w:rsidRDefault="00037D50" w:rsidP="00037D50">
            <w:pPr>
              <w:rPr>
                <w:rFonts w:ascii="Arial" w:hAnsi="Arial" w:cs="Arial"/>
                <w:i/>
                <w:sz w:val="18"/>
                <w:szCs w:val="18"/>
              </w:rPr>
            </w:pPr>
            <w:r w:rsidRPr="00037D50">
              <w:rPr>
                <w:rFonts w:ascii="Arial" w:hAnsi="Arial" w:cs="Arial"/>
                <w:sz w:val="18"/>
                <w:szCs w:val="18"/>
              </w:rPr>
              <w:t>(Manifestar aceptación)</w:t>
            </w:r>
          </w:p>
        </w:tc>
      </w:tr>
      <w:tr w:rsidR="00037D50" w:rsidRPr="00037D50" w:rsidTr="0037056C">
        <w:trPr>
          <w:cantSplit/>
          <w:trHeight w:val="284"/>
        </w:trPr>
        <w:tc>
          <w:tcPr>
            <w:tcW w:w="10566" w:type="dxa"/>
            <w:tcBorders>
              <w:bottom w:val="single" w:sz="4" w:space="0" w:color="auto"/>
            </w:tcBorders>
          </w:tcPr>
          <w:p w:rsidR="00037D50" w:rsidRPr="00037D50" w:rsidRDefault="00037D50" w:rsidP="005C22F8">
            <w:pPr>
              <w:numPr>
                <w:ilvl w:val="0"/>
                <w:numId w:val="51"/>
              </w:numPr>
              <w:jc w:val="both"/>
              <w:rPr>
                <w:rFonts w:ascii="Arial" w:hAnsi="Arial" w:cs="Arial"/>
                <w:sz w:val="18"/>
                <w:szCs w:val="18"/>
              </w:rPr>
            </w:pPr>
            <w:r w:rsidRPr="00037D50">
              <w:rPr>
                <w:rFonts w:ascii="Arial" w:hAnsi="Arial" w:cs="Arial"/>
                <w:b/>
                <w:sz w:val="18"/>
                <w:szCs w:val="18"/>
              </w:rPr>
              <w:t xml:space="preserve">Compatibilidad con sistema de telefonía: </w:t>
            </w:r>
            <w:r w:rsidRPr="00037D50">
              <w:rPr>
                <w:rFonts w:ascii="Arial" w:hAnsi="Arial" w:cs="Arial"/>
                <w:sz w:val="18"/>
                <w:szCs w:val="18"/>
              </w:rPr>
              <w:t xml:space="preserve">Los teléfonos ofertados deben ser 100% compatibles con el sistema de telefonía Cisco </w:t>
            </w:r>
            <w:proofErr w:type="spellStart"/>
            <w:r w:rsidRPr="00037D50">
              <w:rPr>
                <w:rFonts w:ascii="Arial" w:hAnsi="Arial" w:cs="Arial"/>
                <w:sz w:val="18"/>
                <w:szCs w:val="18"/>
              </w:rPr>
              <w:t>Unified</w:t>
            </w:r>
            <w:proofErr w:type="spellEnd"/>
            <w:r w:rsidRPr="00037D50">
              <w:rPr>
                <w:rFonts w:ascii="Arial" w:hAnsi="Arial" w:cs="Arial"/>
                <w:sz w:val="18"/>
                <w:szCs w:val="18"/>
              </w:rPr>
              <w:t xml:space="preserve"> </w:t>
            </w:r>
            <w:proofErr w:type="spellStart"/>
            <w:r w:rsidRPr="00037D50">
              <w:rPr>
                <w:rFonts w:ascii="Arial" w:hAnsi="Arial" w:cs="Arial"/>
                <w:sz w:val="18"/>
                <w:szCs w:val="18"/>
              </w:rPr>
              <w:t>Communications</w:t>
            </w:r>
            <w:proofErr w:type="spellEnd"/>
            <w:r w:rsidRPr="00037D50">
              <w:rPr>
                <w:rFonts w:ascii="Arial" w:hAnsi="Arial" w:cs="Arial"/>
                <w:sz w:val="18"/>
                <w:szCs w:val="18"/>
              </w:rPr>
              <w:t xml:space="preserve"> Manager versión 10.5.2.10000-5. De ser necesario el proponente deberá realizar actualizaciones en el firmware de los teléfonos propuestos en el Cisco </w:t>
            </w:r>
            <w:proofErr w:type="spellStart"/>
            <w:r w:rsidRPr="00037D50">
              <w:rPr>
                <w:rFonts w:ascii="Arial" w:hAnsi="Arial" w:cs="Arial"/>
                <w:sz w:val="18"/>
                <w:szCs w:val="18"/>
              </w:rPr>
              <w:t>Unified</w:t>
            </w:r>
            <w:proofErr w:type="spellEnd"/>
            <w:r w:rsidRPr="00037D50">
              <w:rPr>
                <w:rFonts w:ascii="Arial" w:hAnsi="Arial" w:cs="Arial"/>
                <w:sz w:val="18"/>
                <w:szCs w:val="18"/>
              </w:rPr>
              <w:t xml:space="preserve"> </w:t>
            </w:r>
            <w:proofErr w:type="spellStart"/>
            <w:r w:rsidRPr="00037D50">
              <w:rPr>
                <w:rFonts w:ascii="Arial" w:hAnsi="Arial" w:cs="Arial"/>
                <w:sz w:val="18"/>
                <w:szCs w:val="18"/>
              </w:rPr>
              <w:t>Comunications</w:t>
            </w:r>
            <w:proofErr w:type="spellEnd"/>
            <w:r w:rsidRPr="00037D50">
              <w:rPr>
                <w:rFonts w:ascii="Arial" w:hAnsi="Arial" w:cs="Arial"/>
                <w:sz w:val="18"/>
                <w:szCs w:val="18"/>
              </w:rPr>
              <w:t xml:space="preserve"> Manager para el correcto funcionamiento de los teléfonos. En caso de que algún tipo de licencia adicional fuera necesario, este deberá ser incluido en la propuesta.</w:t>
            </w:r>
          </w:p>
          <w:p w:rsidR="00037D50" w:rsidRPr="00037D50" w:rsidRDefault="00037D50" w:rsidP="00037D50">
            <w:pPr>
              <w:rPr>
                <w:rFonts w:ascii="Arial" w:hAnsi="Arial" w:cs="Arial"/>
                <w:i/>
                <w:sz w:val="18"/>
                <w:szCs w:val="18"/>
              </w:rPr>
            </w:pPr>
            <w:r w:rsidRPr="00037D50">
              <w:rPr>
                <w:rFonts w:ascii="Arial" w:hAnsi="Arial" w:cs="Arial"/>
                <w:sz w:val="18"/>
                <w:szCs w:val="18"/>
              </w:rPr>
              <w:t>(Especificar y adjuntar catálogo del fabricante que respalde lo solicitado en original, fotocopia simple o impreso)</w:t>
            </w:r>
            <w:r w:rsidRPr="00037D50">
              <w:rPr>
                <w:rFonts w:ascii="Arial" w:hAnsi="Arial" w:cs="Arial"/>
                <w:i/>
                <w:sz w:val="18"/>
                <w:szCs w:val="18"/>
              </w:rPr>
              <w:t>)</w:t>
            </w:r>
          </w:p>
        </w:tc>
      </w:tr>
      <w:tr w:rsidR="00037D50" w:rsidRPr="00037D50" w:rsidTr="0037056C">
        <w:trPr>
          <w:cantSplit/>
          <w:trHeight w:val="284"/>
        </w:trPr>
        <w:tc>
          <w:tcPr>
            <w:tcW w:w="10566" w:type="dxa"/>
            <w:tcBorders>
              <w:bottom w:val="single" w:sz="4" w:space="0" w:color="auto"/>
            </w:tcBorders>
          </w:tcPr>
          <w:p w:rsidR="00037D50" w:rsidRPr="00037D50" w:rsidRDefault="00037D50" w:rsidP="005C22F8">
            <w:pPr>
              <w:numPr>
                <w:ilvl w:val="0"/>
                <w:numId w:val="51"/>
              </w:numPr>
              <w:rPr>
                <w:rFonts w:ascii="Arial" w:hAnsi="Arial" w:cs="Arial"/>
                <w:sz w:val="18"/>
                <w:szCs w:val="18"/>
              </w:rPr>
            </w:pPr>
            <w:r w:rsidRPr="00037D50">
              <w:rPr>
                <w:rFonts w:ascii="Arial" w:hAnsi="Arial" w:cs="Arial"/>
                <w:b/>
                <w:sz w:val="18"/>
                <w:szCs w:val="18"/>
              </w:rPr>
              <w:t xml:space="preserve">Alimentación eléctrica: </w:t>
            </w:r>
            <w:r w:rsidRPr="00037D50">
              <w:rPr>
                <w:rFonts w:ascii="Arial" w:hAnsi="Arial" w:cs="Arial"/>
                <w:sz w:val="18"/>
                <w:szCs w:val="18"/>
              </w:rPr>
              <w:t xml:space="preserve">Los teléfonos ofertados deben soportar alimentación tipo </w:t>
            </w:r>
            <w:proofErr w:type="spellStart"/>
            <w:r w:rsidRPr="00037D50">
              <w:rPr>
                <w:rFonts w:ascii="Arial" w:hAnsi="Arial" w:cs="Arial"/>
                <w:sz w:val="18"/>
                <w:szCs w:val="18"/>
              </w:rPr>
              <w:t>PoE</w:t>
            </w:r>
            <w:proofErr w:type="spellEnd"/>
            <w:r w:rsidRPr="00037D50">
              <w:rPr>
                <w:rFonts w:ascii="Arial" w:hAnsi="Arial" w:cs="Arial"/>
                <w:sz w:val="18"/>
                <w:szCs w:val="18"/>
              </w:rPr>
              <w:t xml:space="preserve"> (802.3af).</w:t>
            </w:r>
          </w:p>
          <w:p w:rsidR="00037D50" w:rsidRPr="00037D50" w:rsidRDefault="00037D50" w:rsidP="00037D50">
            <w:pPr>
              <w:rPr>
                <w:rFonts w:ascii="Arial" w:hAnsi="Arial" w:cs="Arial"/>
                <w:b/>
                <w:sz w:val="18"/>
                <w:szCs w:val="18"/>
              </w:rPr>
            </w:pPr>
            <w:r w:rsidRPr="00037D50">
              <w:rPr>
                <w:rFonts w:ascii="Arial" w:hAnsi="Arial" w:cs="Arial"/>
                <w:sz w:val="18"/>
                <w:szCs w:val="18"/>
              </w:rPr>
              <w:t>(Manifestar aceptación</w:t>
            </w:r>
          </w:p>
        </w:tc>
      </w:tr>
      <w:tr w:rsidR="00037D50" w:rsidRPr="00037D50" w:rsidTr="0037056C">
        <w:trPr>
          <w:cantSplit/>
          <w:trHeight w:val="397"/>
        </w:trPr>
        <w:tc>
          <w:tcPr>
            <w:tcW w:w="10566" w:type="dxa"/>
            <w:tcBorders>
              <w:bottom w:val="single" w:sz="4" w:space="0" w:color="auto"/>
            </w:tcBorders>
            <w:shd w:val="clear" w:color="auto" w:fill="CCFFCC"/>
            <w:vAlign w:val="center"/>
          </w:tcPr>
          <w:p w:rsidR="00037D50" w:rsidRPr="00037D50" w:rsidRDefault="00037D50" w:rsidP="00037D50">
            <w:pPr>
              <w:ind w:left="290" w:hanging="290"/>
              <w:jc w:val="both"/>
              <w:rPr>
                <w:rFonts w:ascii="Arial" w:hAnsi="Arial" w:cs="Arial"/>
                <w:bCs/>
                <w:iCs/>
                <w:sz w:val="18"/>
                <w:szCs w:val="18"/>
              </w:rPr>
            </w:pPr>
            <w:r w:rsidRPr="00037D50">
              <w:rPr>
                <w:rFonts w:ascii="Arial" w:hAnsi="Arial" w:cs="Arial"/>
                <w:b/>
                <w:bCs/>
                <w:sz w:val="18"/>
                <w:szCs w:val="18"/>
              </w:rPr>
              <w:lastRenderedPageBreak/>
              <w:t>B. CONDICIONES COMPLEMENTARIAS</w:t>
            </w:r>
          </w:p>
        </w:tc>
      </w:tr>
      <w:tr w:rsidR="00037D50" w:rsidRPr="00037D50" w:rsidTr="0037056C">
        <w:trPr>
          <w:cantSplit/>
          <w:trHeight w:val="1092"/>
        </w:trPr>
        <w:tc>
          <w:tcPr>
            <w:tcW w:w="10566" w:type="dxa"/>
            <w:tcBorders>
              <w:bottom w:val="single" w:sz="4" w:space="0" w:color="auto"/>
            </w:tcBorders>
            <w:vAlign w:val="center"/>
          </w:tcPr>
          <w:p w:rsidR="00037D50" w:rsidRPr="00037D50" w:rsidRDefault="00037D50" w:rsidP="005C22F8">
            <w:pPr>
              <w:numPr>
                <w:ilvl w:val="0"/>
                <w:numId w:val="47"/>
              </w:numPr>
              <w:jc w:val="both"/>
              <w:rPr>
                <w:rFonts w:ascii="Arial" w:hAnsi="Arial" w:cs="Arial"/>
                <w:b/>
                <w:bCs/>
                <w:iCs/>
                <w:sz w:val="18"/>
                <w:szCs w:val="20"/>
              </w:rPr>
            </w:pPr>
            <w:r w:rsidRPr="00037D50">
              <w:rPr>
                <w:rFonts w:ascii="Arial" w:hAnsi="Arial" w:cs="Arial"/>
                <w:b/>
                <w:bCs/>
                <w:iCs/>
                <w:sz w:val="18"/>
                <w:szCs w:val="20"/>
              </w:rPr>
              <w:t xml:space="preserve">Vigencia del modelo ofertado: </w:t>
            </w:r>
            <w:r w:rsidRPr="00037D50">
              <w:rPr>
                <w:rFonts w:ascii="Arial" w:hAnsi="Arial" w:cs="Arial"/>
                <w:bCs/>
                <w:iCs/>
                <w:sz w:val="18"/>
                <w:szCs w:val="20"/>
              </w:rPr>
              <w:t>A momento de la presentación de la propuesta, el modelo del equipo ofertado no debe figurar como descontinuado, este aspecto será verificado en la página web del fabricante.</w:t>
            </w:r>
          </w:p>
          <w:p w:rsidR="00037D50" w:rsidRPr="00037D50" w:rsidRDefault="00037D50" w:rsidP="00037D50">
            <w:pPr>
              <w:jc w:val="both"/>
              <w:rPr>
                <w:rFonts w:ascii="Arial" w:hAnsi="Arial" w:cs="Arial"/>
                <w:b/>
                <w:bCs/>
                <w:iCs/>
                <w:sz w:val="18"/>
                <w:szCs w:val="18"/>
                <w:lang w:val="es-ES_tradnl"/>
              </w:rPr>
            </w:pPr>
            <w:r w:rsidRPr="00037D50">
              <w:rPr>
                <w:rFonts w:ascii="Arial" w:hAnsi="Arial" w:cs="Arial"/>
                <w:bCs/>
                <w:i/>
                <w:iCs/>
                <w:sz w:val="18"/>
                <w:szCs w:val="20"/>
              </w:rPr>
              <w:t xml:space="preserve">(Manifestar aceptación </w:t>
            </w:r>
            <w:r w:rsidRPr="00037D50">
              <w:rPr>
                <w:rFonts w:ascii="Arial" w:hAnsi="Arial" w:cs="Arial"/>
                <w:i/>
                <w:sz w:val="18"/>
                <w:szCs w:val="20"/>
              </w:rPr>
              <w:t>y</w:t>
            </w:r>
            <w:r w:rsidRPr="00037D50">
              <w:rPr>
                <w:rFonts w:ascii="Arial" w:hAnsi="Arial" w:cs="Arial"/>
                <w:i/>
                <w:sz w:val="18"/>
                <w:szCs w:val="20"/>
                <w:lang w:val="es-ES_tradnl"/>
              </w:rPr>
              <w:t xml:space="preserve"> especificar dirección de referencia de la página web del fabricante que respalde lo solicitado</w:t>
            </w:r>
            <w:r w:rsidRPr="00037D50">
              <w:rPr>
                <w:rFonts w:ascii="Arial" w:hAnsi="Arial" w:cs="Arial"/>
                <w:bCs/>
                <w:i/>
                <w:iCs/>
                <w:sz w:val="18"/>
                <w:szCs w:val="20"/>
              </w:rPr>
              <w:t>)</w:t>
            </w:r>
          </w:p>
        </w:tc>
      </w:tr>
      <w:tr w:rsidR="00037D50" w:rsidRPr="00037D50" w:rsidTr="0037056C">
        <w:trPr>
          <w:cantSplit/>
          <w:trHeight w:val="1092"/>
        </w:trPr>
        <w:tc>
          <w:tcPr>
            <w:tcW w:w="10566" w:type="dxa"/>
            <w:tcBorders>
              <w:bottom w:val="single" w:sz="4" w:space="0" w:color="auto"/>
            </w:tcBorders>
            <w:shd w:val="clear" w:color="auto" w:fill="auto"/>
            <w:vAlign w:val="center"/>
          </w:tcPr>
          <w:p w:rsidR="00037D50" w:rsidRPr="00037D50" w:rsidRDefault="00037D50" w:rsidP="005C22F8">
            <w:pPr>
              <w:numPr>
                <w:ilvl w:val="0"/>
                <w:numId w:val="47"/>
              </w:numPr>
              <w:jc w:val="both"/>
              <w:rPr>
                <w:rFonts w:ascii="Arial" w:hAnsi="Arial" w:cs="Arial"/>
                <w:sz w:val="18"/>
                <w:szCs w:val="18"/>
              </w:rPr>
            </w:pPr>
            <w:r w:rsidRPr="00037D50">
              <w:rPr>
                <w:rFonts w:ascii="Arial" w:hAnsi="Arial" w:cs="Arial"/>
                <w:b/>
                <w:bCs/>
                <w:iCs/>
                <w:sz w:val="18"/>
                <w:szCs w:val="18"/>
              </w:rPr>
              <w:t>Representante</w:t>
            </w:r>
            <w:r w:rsidRPr="00037D50">
              <w:rPr>
                <w:rFonts w:ascii="Arial" w:hAnsi="Arial" w:cs="Arial"/>
                <w:b/>
                <w:sz w:val="18"/>
                <w:szCs w:val="18"/>
              </w:rPr>
              <w:t xml:space="preserve"> de servicio técnico:</w:t>
            </w:r>
            <w:r w:rsidRPr="00037D50">
              <w:rPr>
                <w:rFonts w:ascii="Arial" w:hAnsi="Arial" w:cs="Arial"/>
                <w:sz w:val="18"/>
                <w:szCs w:val="18"/>
              </w:rPr>
              <w:t xml:space="preserve"> La marca de los teléfonos IP Tipo Ejecutivo ofertado debe tener al menos un representante autorizado por el fabricante para brindar servicios técnicos en la ciudad de La Paz, Bolivia.</w:t>
            </w:r>
          </w:p>
          <w:p w:rsidR="00037D50" w:rsidRPr="00037D50" w:rsidRDefault="00037D50" w:rsidP="00037D50">
            <w:pPr>
              <w:jc w:val="both"/>
              <w:rPr>
                <w:rFonts w:ascii="Arial" w:hAnsi="Arial" w:cs="Arial"/>
                <w:b/>
                <w:bCs/>
                <w:i/>
                <w:iCs/>
                <w:sz w:val="18"/>
                <w:szCs w:val="18"/>
                <w:lang w:val="es-ES_tradnl"/>
              </w:rPr>
            </w:pPr>
            <w:r w:rsidRPr="00037D50">
              <w:rPr>
                <w:rFonts w:ascii="Arial" w:hAnsi="Arial" w:cs="Arial"/>
                <w:i/>
                <w:sz w:val="18"/>
                <w:szCs w:val="18"/>
                <w:lang w:val="es-ES_tradnl"/>
              </w:rPr>
              <w:t>(</w:t>
            </w:r>
            <w:r w:rsidRPr="00037D50">
              <w:rPr>
                <w:rFonts w:ascii="Arial" w:hAnsi="Arial" w:cs="Arial"/>
                <w:i/>
                <w:sz w:val="18"/>
                <w:szCs w:val="20"/>
                <w:lang w:val="es-ES_tradnl"/>
              </w:rPr>
              <w:t>Manifestar aceptación y adjuntar escaneado de la documentación de respaldo o especificar dirección de referencia de la página web del fabricante que respalde lo solicitado</w:t>
            </w:r>
            <w:r w:rsidRPr="00037D50">
              <w:rPr>
                <w:rFonts w:ascii="Arial" w:hAnsi="Arial" w:cs="Arial"/>
                <w:i/>
                <w:sz w:val="18"/>
                <w:szCs w:val="18"/>
                <w:lang w:val="es-ES_tradnl"/>
              </w:rPr>
              <w:t>)</w:t>
            </w:r>
          </w:p>
        </w:tc>
      </w:tr>
      <w:tr w:rsidR="00037D50" w:rsidRPr="00037D50" w:rsidTr="0037056C">
        <w:trPr>
          <w:cantSplit/>
          <w:trHeight w:val="1092"/>
        </w:trPr>
        <w:tc>
          <w:tcPr>
            <w:tcW w:w="10566" w:type="dxa"/>
            <w:tcBorders>
              <w:bottom w:val="single" w:sz="4" w:space="0" w:color="auto"/>
            </w:tcBorders>
            <w:vAlign w:val="center"/>
          </w:tcPr>
          <w:p w:rsidR="00037D50" w:rsidRPr="00037D50" w:rsidRDefault="00037D50" w:rsidP="005C22F8">
            <w:pPr>
              <w:numPr>
                <w:ilvl w:val="0"/>
                <w:numId w:val="47"/>
              </w:numPr>
              <w:jc w:val="both"/>
              <w:rPr>
                <w:rFonts w:ascii="Arial" w:hAnsi="Arial" w:cs="Arial"/>
                <w:bCs/>
                <w:iCs/>
                <w:sz w:val="18"/>
                <w:szCs w:val="18"/>
                <w:lang w:val="es-ES_tradnl"/>
              </w:rPr>
            </w:pPr>
            <w:r w:rsidRPr="00037D50">
              <w:rPr>
                <w:rFonts w:ascii="Arial" w:hAnsi="Arial" w:cs="Arial"/>
                <w:b/>
                <w:bCs/>
                <w:iCs/>
                <w:sz w:val="18"/>
                <w:szCs w:val="18"/>
                <w:lang w:val="es-ES_tradnl"/>
              </w:rPr>
              <w:t xml:space="preserve">Cambio de las características ofertadas: </w:t>
            </w:r>
            <w:r w:rsidRPr="00037D50">
              <w:rPr>
                <w:rFonts w:ascii="Arial" w:hAnsi="Arial" w:cs="Arial"/>
                <w:bCs/>
                <w:iCs/>
                <w:sz w:val="18"/>
                <w:szCs w:val="18"/>
                <w:lang w:val="es-ES_tradnl"/>
              </w:rPr>
              <w:t>Se aceptará cambio de las características de los bienes entregados con relación a las ofertadas previa evaluación de los siguientes aspectos:</w:t>
            </w:r>
          </w:p>
          <w:p w:rsidR="00037D50" w:rsidRPr="00037D50" w:rsidRDefault="00037D50" w:rsidP="005C22F8">
            <w:pPr>
              <w:numPr>
                <w:ilvl w:val="0"/>
                <w:numId w:val="53"/>
              </w:numPr>
              <w:jc w:val="both"/>
              <w:rPr>
                <w:rFonts w:ascii="Arial" w:hAnsi="Arial" w:cs="Arial"/>
                <w:bCs/>
                <w:iCs/>
                <w:sz w:val="18"/>
                <w:szCs w:val="18"/>
              </w:rPr>
            </w:pPr>
            <w:r w:rsidRPr="00037D50">
              <w:rPr>
                <w:rFonts w:ascii="Arial" w:hAnsi="Arial" w:cs="Arial"/>
                <w:bCs/>
                <w:iCs/>
                <w:sz w:val="18"/>
                <w:szCs w:val="18"/>
              </w:rPr>
              <w:t>Justificación escrita por parte del proveedor, explicando las razones del cambio.</w:t>
            </w:r>
          </w:p>
          <w:p w:rsidR="00037D50" w:rsidRPr="00037D50" w:rsidRDefault="00037D50" w:rsidP="005C22F8">
            <w:pPr>
              <w:numPr>
                <w:ilvl w:val="0"/>
                <w:numId w:val="53"/>
              </w:numPr>
              <w:jc w:val="both"/>
              <w:rPr>
                <w:rFonts w:ascii="Arial" w:hAnsi="Arial" w:cs="Arial"/>
                <w:bCs/>
                <w:iCs/>
                <w:sz w:val="18"/>
                <w:szCs w:val="18"/>
              </w:rPr>
            </w:pPr>
            <w:r w:rsidRPr="00037D50">
              <w:rPr>
                <w:rFonts w:ascii="Arial" w:hAnsi="Arial" w:cs="Arial"/>
                <w:bCs/>
                <w:iCs/>
                <w:sz w:val="18"/>
                <w:szCs w:val="18"/>
              </w:rPr>
              <w:t>El cambio propuesto deberá tener las mismas o superiores características técnicas que las ofertadas y cumplir con los requisitos mínimos de los bienes solicitados</w:t>
            </w:r>
          </w:p>
          <w:p w:rsidR="00037D50" w:rsidRPr="00037D50" w:rsidRDefault="00037D50" w:rsidP="005C22F8">
            <w:pPr>
              <w:numPr>
                <w:ilvl w:val="0"/>
                <w:numId w:val="53"/>
              </w:numPr>
              <w:jc w:val="both"/>
              <w:rPr>
                <w:rFonts w:ascii="Arial" w:hAnsi="Arial" w:cs="Arial"/>
                <w:bCs/>
                <w:iCs/>
                <w:sz w:val="18"/>
                <w:szCs w:val="18"/>
              </w:rPr>
            </w:pPr>
            <w:r w:rsidRPr="00037D50">
              <w:rPr>
                <w:rFonts w:ascii="Arial" w:hAnsi="Arial" w:cs="Arial"/>
                <w:bCs/>
                <w:iCs/>
                <w:sz w:val="18"/>
                <w:szCs w:val="18"/>
              </w:rPr>
              <w:t>El cambio propuesto no deberá implicar ningún costo adicional para el BCB</w:t>
            </w:r>
          </w:p>
          <w:p w:rsidR="00037D50" w:rsidRPr="00037D50" w:rsidRDefault="00037D50" w:rsidP="005C22F8">
            <w:pPr>
              <w:numPr>
                <w:ilvl w:val="0"/>
                <w:numId w:val="53"/>
              </w:numPr>
              <w:jc w:val="both"/>
              <w:rPr>
                <w:rFonts w:ascii="Arial" w:hAnsi="Arial" w:cs="Arial"/>
                <w:bCs/>
                <w:iCs/>
                <w:sz w:val="18"/>
                <w:szCs w:val="18"/>
              </w:rPr>
            </w:pPr>
            <w:r w:rsidRPr="00037D50">
              <w:rPr>
                <w:rFonts w:ascii="Arial" w:hAnsi="Arial" w:cs="Arial"/>
                <w:bCs/>
                <w:iCs/>
                <w:sz w:val="18"/>
                <w:szCs w:val="18"/>
              </w:rPr>
              <w:t>Informe técnico elaborado por el Dpto. de Soporte Técnico, del BCB, evaluando el cambio propuesto.</w:t>
            </w:r>
          </w:p>
          <w:p w:rsidR="00037D50" w:rsidRPr="00037D50" w:rsidRDefault="00037D50" w:rsidP="00037D50">
            <w:pPr>
              <w:jc w:val="both"/>
              <w:rPr>
                <w:rFonts w:ascii="Arial" w:hAnsi="Arial" w:cs="Arial"/>
                <w:b/>
                <w:bCs/>
                <w:iCs/>
                <w:sz w:val="18"/>
                <w:szCs w:val="18"/>
              </w:rPr>
            </w:pPr>
            <w:r w:rsidRPr="00037D50">
              <w:rPr>
                <w:rFonts w:ascii="Arial" w:hAnsi="Arial" w:cs="Arial"/>
                <w:bCs/>
                <w:i/>
                <w:iCs/>
                <w:sz w:val="18"/>
                <w:szCs w:val="18"/>
              </w:rPr>
              <w:t>(Manifestar aceptación)</w:t>
            </w:r>
          </w:p>
        </w:tc>
      </w:tr>
      <w:tr w:rsidR="00037D50" w:rsidRPr="00037D50" w:rsidTr="0037056C">
        <w:trPr>
          <w:cantSplit/>
          <w:trHeight w:val="1092"/>
        </w:trPr>
        <w:tc>
          <w:tcPr>
            <w:tcW w:w="10566" w:type="dxa"/>
            <w:tcBorders>
              <w:bottom w:val="single" w:sz="4" w:space="0" w:color="auto"/>
            </w:tcBorders>
            <w:vAlign w:val="center"/>
          </w:tcPr>
          <w:p w:rsidR="00037D50" w:rsidRPr="00037D50" w:rsidRDefault="00037D50" w:rsidP="005C22F8">
            <w:pPr>
              <w:numPr>
                <w:ilvl w:val="0"/>
                <w:numId w:val="47"/>
              </w:numPr>
              <w:jc w:val="both"/>
              <w:rPr>
                <w:rFonts w:ascii="Arial" w:hAnsi="Arial" w:cs="Arial"/>
                <w:iCs/>
                <w:sz w:val="18"/>
                <w:szCs w:val="18"/>
              </w:rPr>
            </w:pPr>
            <w:r w:rsidRPr="00037D50">
              <w:rPr>
                <w:rFonts w:ascii="Arial" w:hAnsi="Arial" w:cs="Arial"/>
                <w:b/>
                <w:bCs/>
                <w:iCs/>
                <w:sz w:val="18"/>
                <w:szCs w:val="18"/>
              </w:rPr>
              <w:t>Verificación de la información y documentación presentada:</w:t>
            </w:r>
            <w:r w:rsidRPr="00037D50">
              <w:rPr>
                <w:rFonts w:ascii="Arial" w:hAnsi="Arial" w:cs="Arial"/>
                <w:iCs/>
                <w:sz w:val="18"/>
                <w:szCs w:val="18"/>
              </w:rPr>
              <w:t xml:space="preserve"> El BCB se reserva el derecho de verificar cualquier aspecto que considere pertinente de la documentación e información presentadas por el proponente.</w:t>
            </w:r>
          </w:p>
          <w:p w:rsidR="00037D50" w:rsidRPr="00037D50" w:rsidRDefault="00037D50" w:rsidP="00037D50">
            <w:pPr>
              <w:ind w:left="14" w:hanging="14"/>
              <w:jc w:val="both"/>
              <w:rPr>
                <w:rFonts w:ascii="Arial" w:hAnsi="Arial" w:cs="Arial"/>
                <w:iCs/>
                <w:sz w:val="18"/>
                <w:szCs w:val="18"/>
              </w:rPr>
            </w:pPr>
            <w:r w:rsidRPr="00037D50">
              <w:rPr>
                <w:rFonts w:ascii="Arial" w:hAnsi="Arial" w:cs="Arial"/>
                <w:i/>
                <w:sz w:val="18"/>
                <w:szCs w:val="18"/>
              </w:rPr>
              <w:t>(Manifestar aceptación)</w:t>
            </w:r>
          </w:p>
        </w:tc>
      </w:tr>
      <w:tr w:rsidR="00037D50" w:rsidRPr="00037D50" w:rsidTr="0037056C">
        <w:trPr>
          <w:cantSplit/>
          <w:trHeight w:val="797"/>
        </w:trPr>
        <w:tc>
          <w:tcPr>
            <w:tcW w:w="10566" w:type="dxa"/>
            <w:tcBorders>
              <w:bottom w:val="single" w:sz="4" w:space="0" w:color="auto"/>
            </w:tcBorders>
            <w:vAlign w:val="center"/>
          </w:tcPr>
          <w:p w:rsidR="00037D50" w:rsidRPr="00037D50" w:rsidRDefault="00037D50" w:rsidP="005C22F8">
            <w:pPr>
              <w:numPr>
                <w:ilvl w:val="0"/>
                <w:numId w:val="47"/>
              </w:numPr>
              <w:jc w:val="both"/>
              <w:rPr>
                <w:rFonts w:ascii="Arial" w:hAnsi="Arial" w:cs="Arial"/>
                <w:bCs/>
                <w:iCs/>
                <w:sz w:val="18"/>
                <w:szCs w:val="18"/>
              </w:rPr>
            </w:pPr>
            <w:r w:rsidRPr="00037D50">
              <w:rPr>
                <w:rFonts w:ascii="Arial" w:hAnsi="Arial" w:cs="Arial"/>
                <w:b/>
                <w:bCs/>
                <w:iCs/>
                <w:sz w:val="18"/>
                <w:szCs w:val="18"/>
              </w:rPr>
              <w:t xml:space="preserve">Subcontratación: </w:t>
            </w:r>
            <w:r w:rsidRPr="00037D50">
              <w:rPr>
                <w:rFonts w:ascii="Arial" w:hAnsi="Arial" w:cs="Arial"/>
                <w:bCs/>
                <w:iCs/>
                <w:sz w:val="18"/>
                <w:szCs w:val="18"/>
              </w:rPr>
              <w:t>No se aceptarán subcontrataciones en el presente proceso de contratación.</w:t>
            </w:r>
          </w:p>
          <w:p w:rsidR="00037D50" w:rsidRPr="00037D50" w:rsidRDefault="00037D50" w:rsidP="00037D50">
            <w:pPr>
              <w:jc w:val="both"/>
              <w:rPr>
                <w:rFonts w:ascii="Arial" w:hAnsi="Arial" w:cs="Arial"/>
                <w:b/>
                <w:bCs/>
                <w:i/>
                <w:iCs/>
                <w:sz w:val="18"/>
                <w:szCs w:val="18"/>
              </w:rPr>
            </w:pPr>
            <w:r w:rsidRPr="00037D50">
              <w:rPr>
                <w:rFonts w:ascii="Arial" w:hAnsi="Arial" w:cs="Arial"/>
                <w:bCs/>
                <w:i/>
                <w:iCs/>
                <w:sz w:val="18"/>
                <w:szCs w:val="18"/>
              </w:rPr>
              <w:t>(Manifestar aceptación)</w:t>
            </w:r>
          </w:p>
        </w:tc>
      </w:tr>
      <w:tr w:rsidR="00037D50" w:rsidRPr="00037D50" w:rsidTr="0037056C">
        <w:trPr>
          <w:cantSplit/>
          <w:trHeight w:val="397"/>
        </w:trPr>
        <w:tc>
          <w:tcPr>
            <w:tcW w:w="10566" w:type="dxa"/>
            <w:tcBorders>
              <w:bottom w:val="single" w:sz="4" w:space="0" w:color="auto"/>
            </w:tcBorders>
            <w:shd w:val="clear" w:color="auto" w:fill="CCFFCC"/>
            <w:vAlign w:val="center"/>
          </w:tcPr>
          <w:p w:rsidR="00037D50" w:rsidRPr="00037D50" w:rsidRDefault="00037D50" w:rsidP="00037D50">
            <w:pPr>
              <w:ind w:left="290" w:hanging="290"/>
              <w:jc w:val="both"/>
              <w:rPr>
                <w:rFonts w:ascii="Arial" w:hAnsi="Arial" w:cs="Arial"/>
                <w:bCs/>
                <w:iCs/>
                <w:sz w:val="18"/>
                <w:szCs w:val="18"/>
              </w:rPr>
            </w:pPr>
            <w:r w:rsidRPr="00037D50">
              <w:rPr>
                <w:rFonts w:ascii="Arial" w:hAnsi="Arial" w:cs="Arial"/>
                <w:b/>
                <w:bCs/>
                <w:sz w:val="18"/>
                <w:szCs w:val="18"/>
              </w:rPr>
              <w:t>C. CONDICIONES DE LA EMPRESA A SER CONTRATADA</w:t>
            </w:r>
          </w:p>
        </w:tc>
      </w:tr>
      <w:tr w:rsidR="00037D50" w:rsidRPr="00037D50" w:rsidTr="0037056C">
        <w:trPr>
          <w:cantSplit/>
          <w:trHeight w:val="1573"/>
        </w:trPr>
        <w:tc>
          <w:tcPr>
            <w:tcW w:w="10566" w:type="dxa"/>
            <w:tcBorders>
              <w:bottom w:val="single" w:sz="4" w:space="0" w:color="auto"/>
            </w:tcBorders>
            <w:vAlign w:val="center"/>
          </w:tcPr>
          <w:p w:rsidR="00037D50" w:rsidRPr="00037D50" w:rsidRDefault="00037D50" w:rsidP="00037D50">
            <w:pPr>
              <w:jc w:val="both"/>
              <w:rPr>
                <w:rFonts w:ascii="Arial" w:hAnsi="Arial" w:cs="Arial"/>
                <w:b/>
              </w:rPr>
            </w:pPr>
            <w:r w:rsidRPr="00037D50">
              <w:rPr>
                <w:rFonts w:ascii="Arial" w:hAnsi="Arial" w:cs="Arial"/>
                <w:b/>
                <w:sz w:val="18"/>
                <w:szCs w:val="18"/>
              </w:rPr>
              <w:t>Autorización de venta en Bolivia:</w:t>
            </w:r>
            <w:r w:rsidRPr="00037D50">
              <w:rPr>
                <w:rFonts w:ascii="Arial" w:hAnsi="Arial" w:cs="Arial"/>
                <w:b/>
              </w:rPr>
              <w:t xml:space="preserve"> </w:t>
            </w:r>
            <w:r w:rsidRPr="00037D50">
              <w:rPr>
                <w:rFonts w:ascii="Arial" w:hAnsi="Arial" w:cs="Arial"/>
                <w:sz w:val="18"/>
                <w:szCs w:val="18"/>
              </w:rPr>
              <w:t>La empresa proponente deberá contar con autorización del fabricante para la venta en Bolivia de equipos de la marca del equipo ofertado.</w:t>
            </w:r>
          </w:p>
          <w:p w:rsidR="00037D50" w:rsidRPr="00037D50" w:rsidRDefault="00037D50" w:rsidP="00037D50">
            <w:pPr>
              <w:ind w:left="14" w:hanging="14"/>
              <w:jc w:val="both"/>
              <w:rPr>
                <w:rFonts w:ascii="Arial" w:hAnsi="Arial" w:cs="Arial"/>
                <w:b/>
                <w:bCs/>
                <w:iCs/>
                <w:sz w:val="18"/>
                <w:szCs w:val="18"/>
              </w:rPr>
            </w:pPr>
            <w:r w:rsidRPr="00037D50">
              <w:rPr>
                <w:rFonts w:ascii="Arial" w:hAnsi="Arial" w:cs="Arial"/>
                <w:i/>
                <w:sz w:val="18"/>
                <w:szCs w:val="18"/>
              </w:rPr>
              <w:t>(Manifestar aceptación y adjuntar escaneado de la documentación de respaldo o especificar dirección de referencia de la página web del fabricante que respalde lo solicitado)</w:t>
            </w:r>
          </w:p>
        </w:tc>
      </w:tr>
      <w:tr w:rsidR="00037D50" w:rsidRPr="00037D50" w:rsidTr="0037056C">
        <w:trPr>
          <w:cantSplit/>
          <w:trHeight w:val="501"/>
        </w:trPr>
        <w:tc>
          <w:tcPr>
            <w:tcW w:w="10566" w:type="dxa"/>
            <w:tcBorders>
              <w:bottom w:val="single" w:sz="4" w:space="0" w:color="auto"/>
            </w:tcBorders>
            <w:shd w:val="clear" w:color="auto" w:fill="DEF6D2"/>
            <w:vAlign w:val="center"/>
          </w:tcPr>
          <w:p w:rsidR="00037D50" w:rsidRPr="00037D50" w:rsidRDefault="00037D50" w:rsidP="00037D50">
            <w:pPr>
              <w:ind w:left="290" w:hanging="290"/>
              <w:jc w:val="both"/>
              <w:rPr>
                <w:rFonts w:ascii="Arial" w:hAnsi="Arial" w:cs="Arial"/>
                <w:b/>
                <w:sz w:val="18"/>
                <w:szCs w:val="18"/>
              </w:rPr>
            </w:pPr>
            <w:r w:rsidRPr="00037D50">
              <w:rPr>
                <w:rFonts w:ascii="Arial" w:hAnsi="Arial" w:cs="Arial"/>
                <w:b/>
                <w:bCs/>
                <w:sz w:val="18"/>
                <w:szCs w:val="18"/>
              </w:rPr>
              <w:t>D. SOLVENCIA FISCAL</w:t>
            </w:r>
          </w:p>
        </w:tc>
      </w:tr>
      <w:tr w:rsidR="00037D50" w:rsidRPr="00037D50" w:rsidTr="0037056C">
        <w:trPr>
          <w:cantSplit/>
          <w:trHeight w:val="784"/>
        </w:trPr>
        <w:tc>
          <w:tcPr>
            <w:tcW w:w="10566" w:type="dxa"/>
            <w:tcBorders>
              <w:bottom w:val="single" w:sz="4" w:space="0" w:color="auto"/>
            </w:tcBorders>
            <w:vAlign w:val="center"/>
          </w:tcPr>
          <w:p w:rsidR="00037D50" w:rsidRPr="00037D50" w:rsidRDefault="00037D50" w:rsidP="00037D50">
            <w:pPr>
              <w:jc w:val="both"/>
              <w:rPr>
                <w:rFonts w:ascii="Arial" w:hAnsi="Arial" w:cs="Arial"/>
                <w:b/>
                <w:sz w:val="18"/>
                <w:szCs w:val="18"/>
              </w:rPr>
            </w:pPr>
            <w:r w:rsidRPr="00037D50">
              <w:rPr>
                <w:rFonts w:ascii="Arial" w:hAnsi="Arial" w:cs="Arial"/>
                <w:sz w:val="18"/>
                <w:szCs w:val="18"/>
              </w:rPr>
              <w:t>El proponente adjudicado para la suscripción del contrato deberá presentar el certificado de solvencia fiscal emitido por la Contraloría General del Estado.</w:t>
            </w:r>
          </w:p>
        </w:tc>
      </w:tr>
      <w:tr w:rsidR="00037D50" w:rsidRPr="00037D50" w:rsidTr="0037056C">
        <w:trPr>
          <w:cantSplit/>
          <w:trHeight w:val="397"/>
        </w:trPr>
        <w:tc>
          <w:tcPr>
            <w:tcW w:w="10566" w:type="dxa"/>
            <w:shd w:val="clear" w:color="auto" w:fill="339966"/>
            <w:vAlign w:val="center"/>
          </w:tcPr>
          <w:p w:rsidR="00037D50" w:rsidRPr="00037D50" w:rsidRDefault="00037D50" w:rsidP="00037D50">
            <w:pPr>
              <w:ind w:left="290" w:hanging="290"/>
              <w:jc w:val="both"/>
              <w:rPr>
                <w:rFonts w:ascii="Arial" w:hAnsi="Arial" w:cs="Arial"/>
                <w:b/>
                <w:bCs/>
                <w:i/>
                <w:iCs/>
                <w:color w:val="FFFFFF"/>
                <w:sz w:val="18"/>
                <w:szCs w:val="18"/>
              </w:rPr>
            </w:pPr>
            <w:r w:rsidRPr="00037D50">
              <w:rPr>
                <w:rFonts w:ascii="Arial" w:hAnsi="Arial" w:cs="Arial"/>
                <w:b/>
                <w:bCs/>
                <w:color w:val="FFFFFF"/>
                <w:sz w:val="18"/>
                <w:szCs w:val="18"/>
              </w:rPr>
              <w:t>III. CONDICIONES DEL(LOS) BIEN(ES)</w:t>
            </w:r>
          </w:p>
        </w:tc>
      </w:tr>
      <w:tr w:rsidR="00037D50" w:rsidRPr="00037D50" w:rsidTr="0037056C">
        <w:trPr>
          <w:cantSplit/>
          <w:trHeight w:val="397"/>
        </w:trPr>
        <w:tc>
          <w:tcPr>
            <w:tcW w:w="10566" w:type="dxa"/>
            <w:shd w:val="clear" w:color="auto" w:fill="CCFFCC"/>
            <w:vAlign w:val="center"/>
          </w:tcPr>
          <w:p w:rsidR="00037D50" w:rsidRPr="00037D50" w:rsidRDefault="00037D50" w:rsidP="00037D50">
            <w:pPr>
              <w:jc w:val="both"/>
              <w:rPr>
                <w:rFonts w:ascii="Arial" w:hAnsi="Arial" w:cs="Arial"/>
                <w:b/>
                <w:bCs/>
                <w:sz w:val="18"/>
                <w:szCs w:val="18"/>
              </w:rPr>
            </w:pPr>
            <w:r w:rsidRPr="00037D50">
              <w:rPr>
                <w:rFonts w:ascii="Arial" w:hAnsi="Arial" w:cs="Arial"/>
                <w:b/>
                <w:bCs/>
                <w:sz w:val="18"/>
                <w:szCs w:val="18"/>
              </w:rPr>
              <w:t xml:space="preserve">A. GARANTIAS </w:t>
            </w:r>
          </w:p>
        </w:tc>
      </w:tr>
      <w:tr w:rsidR="00037D50" w:rsidRPr="00037D50" w:rsidTr="0037056C">
        <w:trPr>
          <w:cantSplit/>
          <w:trHeight w:val="714"/>
        </w:trPr>
        <w:tc>
          <w:tcPr>
            <w:tcW w:w="10566" w:type="dxa"/>
            <w:tcBorders>
              <w:bottom w:val="single" w:sz="4" w:space="0" w:color="auto"/>
            </w:tcBorders>
            <w:vAlign w:val="center"/>
          </w:tcPr>
          <w:p w:rsidR="00037D50" w:rsidRPr="00037D50" w:rsidRDefault="00037D50" w:rsidP="005C22F8">
            <w:pPr>
              <w:numPr>
                <w:ilvl w:val="0"/>
                <w:numId w:val="48"/>
              </w:numPr>
              <w:jc w:val="both"/>
              <w:rPr>
                <w:rFonts w:ascii="Arial" w:hAnsi="Arial" w:cs="Arial"/>
                <w:sz w:val="18"/>
                <w:szCs w:val="18"/>
              </w:rPr>
            </w:pPr>
            <w:r w:rsidRPr="00037D50">
              <w:rPr>
                <w:rFonts w:ascii="Arial" w:hAnsi="Arial" w:cs="Arial"/>
                <w:b/>
                <w:sz w:val="18"/>
                <w:szCs w:val="18"/>
              </w:rPr>
              <w:t>Garantía de fábrica:</w:t>
            </w:r>
            <w:r w:rsidRPr="00037D50">
              <w:rPr>
                <w:rFonts w:ascii="Arial" w:hAnsi="Arial" w:cs="Arial"/>
                <w:sz w:val="18"/>
                <w:szCs w:val="18"/>
              </w:rPr>
              <w:t xml:space="preserve"> Al menos un (1) año, con cobertura de repuestos y mano de obra. El inicio de la vigencia de la garantía de fábrica deberá ser posterior a la fecha de la entrega sujeta a verificación de los bienes y previo a la fecha de emisión del Acta de Recepción.</w:t>
            </w:r>
          </w:p>
          <w:p w:rsidR="00037D50" w:rsidRPr="00037D50" w:rsidRDefault="00037D50" w:rsidP="00037D50">
            <w:pPr>
              <w:ind w:left="360"/>
              <w:jc w:val="both"/>
              <w:rPr>
                <w:rFonts w:ascii="Arial" w:hAnsi="Arial" w:cs="Arial"/>
                <w:sz w:val="18"/>
                <w:szCs w:val="18"/>
              </w:rPr>
            </w:pPr>
            <w:r w:rsidRPr="00037D50">
              <w:rPr>
                <w:rFonts w:ascii="Arial" w:hAnsi="Arial" w:cs="Arial"/>
                <w:sz w:val="18"/>
                <w:szCs w:val="18"/>
              </w:rPr>
              <w:t>El proveedor deberá entregar un documento de respaldo de la garantía de fábrica antes de la emisión del Acta de Recepción.</w:t>
            </w:r>
          </w:p>
          <w:p w:rsidR="00037D50" w:rsidRPr="00037D50" w:rsidRDefault="00037D50" w:rsidP="00037D50">
            <w:pPr>
              <w:ind w:left="14" w:hanging="14"/>
              <w:jc w:val="both"/>
              <w:rPr>
                <w:rFonts w:ascii="Arial" w:hAnsi="Arial" w:cs="Arial"/>
                <w:sz w:val="18"/>
                <w:szCs w:val="20"/>
              </w:rPr>
            </w:pPr>
            <w:r w:rsidRPr="00037D50">
              <w:rPr>
                <w:rFonts w:ascii="Arial" w:hAnsi="Arial" w:cs="Arial"/>
                <w:i/>
                <w:sz w:val="18"/>
                <w:szCs w:val="18"/>
              </w:rPr>
              <w:t>(Manifestar aceptación y especificar tiempo de la garantía de fábrica)</w:t>
            </w:r>
          </w:p>
        </w:tc>
      </w:tr>
      <w:tr w:rsidR="00037D50" w:rsidRPr="00037D50" w:rsidTr="0037056C">
        <w:trPr>
          <w:cantSplit/>
          <w:trHeight w:val="714"/>
        </w:trPr>
        <w:tc>
          <w:tcPr>
            <w:tcW w:w="10566" w:type="dxa"/>
            <w:tcBorders>
              <w:bottom w:val="single" w:sz="4" w:space="0" w:color="auto"/>
            </w:tcBorders>
            <w:vAlign w:val="center"/>
          </w:tcPr>
          <w:p w:rsidR="00037D50" w:rsidRPr="00037D50" w:rsidRDefault="00037D50" w:rsidP="005C22F8">
            <w:pPr>
              <w:numPr>
                <w:ilvl w:val="0"/>
                <w:numId w:val="48"/>
              </w:numPr>
              <w:jc w:val="both"/>
              <w:rPr>
                <w:rFonts w:ascii="Arial" w:hAnsi="Arial" w:cs="Arial"/>
                <w:b/>
                <w:bCs/>
                <w:iCs/>
                <w:sz w:val="18"/>
                <w:szCs w:val="18"/>
              </w:rPr>
            </w:pPr>
            <w:r w:rsidRPr="00037D50">
              <w:rPr>
                <w:rFonts w:ascii="Arial" w:hAnsi="Arial" w:cs="Arial"/>
                <w:b/>
                <w:sz w:val="18"/>
                <w:szCs w:val="18"/>
              </w:rPr>
              <w:lastRenderedPageBreak/>
              <w:t xml:space="preserve">Garantía de funcionamiento de maquinaria y/o equipo: </w:t>
            </w:r>
          </w:p>
          <w:p w:rsidR="00037D50" w:rsidRPr="00037D50" w:rsidRDefault="00037D50" w:rsidP="005C22F8">
            <w:pPr>
              <w:numPr>
                <w:ilvl w:val="1"/>
                <w:numId w:val="48"/>
              </w:numPr>
              <w:jc w:val="both"/>
              <w:rPr>
                <w:rFonts w:ascii="Arial" w:hAnsi="Arial" w:cs="Arial"/>
                <w:bCs/>
                <w:iCs/>
                <w:sz w:val="18"/>
                <w:szCs w:val="18"/>
              </w:rPr>
            </w:pPr>
            <w:r w:rsidRPr="00037D50">
              <w:rPr>
                <w:rFonts w:ascii="Arial" w:hAnsi="Arial" w:cs="Arial"/>
                <w:sz w:val="18"/>
                <w:szCs w:val="18"/>
              </w:rPr>
              <w:t xml:space="preserve">Por un periodo de un (1) año y treinta (30) días calendario </w:t>
            </w:r>
            <w:r w:rsidRPr="00037D50">
              <w:rPr>
                <w:rFonts w:ascii="Arial" w:hAnsi="Arial" w:cs="Arial"/>
                <w:sz w:val="18"/>
                <w:szCs w:val="18"/>
                <w:lang w:val="es-BO"/>
              </w:rPr>
              <w:t>computable a partir de la Recepción satisfactoria de los Bienes (Acta de Recepción)</w:t>
            </w:r>
            <w:r w:rsidRPr="00037D50">
              <w:rPr>
                <w:rFonts w:ascii="Arial" w:hAnsi="Arial" w:cs="Arial"/>
                <w:sz w:val="18"/>
                <w:szCs w:val="18"/>
              </w:rPr>
              <w:t>. El proveedor constituirá una garantía del 1.5% del monto total del Contrato, el proveedor deberá entregar esta garantía antes de la fecha de emisión del Acta de Recepción</w:t>
            </w:r>
            <w:r w:rsidRPr="00037D50">
              <w:rPr>
                <w:rFonts w:ascii="Arial" w:hAnsi="Arial" w:cs="Arial"/>
                <w:bCs/>
                <w:iCs/>
                <w:sz w:val="18"/>
                <w:szCs w:val="18"/>
              </w:rPr>
              <w:t>.</w:t>
            </w:r>
          </w:p>
          <w:p w:rsidR="00037D50" w:rsidRPr="00037D50" w:rsidRDefault="00037D50" w:rsidP="00037D50">
            <w:pPr>
              <w:ind w:left="374" w:hanging="14"/>
              <w:jc w:val="both"/>
              <w:rPr>
                <w:rFonts w:ascii="Arial" w:hAnsi="Arial" w:cs="Arial"/>
                <w:sz w:val="18"/>
                <w:szCs w:val="18"/>
              </w:rPr>
            </w:pPr>
            <w:r w:rsidRPr="00037D50">
              <w:rPr>
                <w:rFonts w:ascii="Arial" w:hAnsi="Arial" w:cs="Arial"/>
                <w:sz w:val="18"/>
                <w:szCs w:val="18"/>
              </w:rPr>
              <w:t>La garantía de funcionamiento de maquinaria y/o equipo cubre:</w:t>
            </w:r>
          </w:p>
          <w:p w:rsidR="00037D50" w:rsidRPr="00037D50" w:rsidRDefault="00037D50" w:rsidP="005C22F8">
            <w:pPr>
              <w:numPr>
                <w:ilvl w:val="0"/>
                <w:numId w:val="45"/>
              </w:numPr>
              <w:jc w:val="both"/>
              <w:rPr>
                <w:rFonts w:ascii="Arial" w:hAnsi="Arial" w:cs="Arial"/>
                <w:sz w:val="18"/>
                <w:szCs w:val="18"/>
              </w:rPr>
            </w:pPr>
            <w:r w:rsidRPr="00037D50">
              <w:rPr>
                <w:rFonts w:ascii="Arial" w:hAnsi="Arial" w:cs="Arial"/>
                <w:sz w:val="18"/>
                <w:szCs w:val="18"/>
              </w:rPr>
              <w:t>Mantenimiento correctivo.</w:t>
            </w:r>
          </w:p>
          <w:p w:rsidR="00037D50" w:rsidRPr="00037D50" w:rsidRDefault="00037D50" w:rsidP="005C22F8">
            <w:pPr>
              <w:numPr>
                <w:ilvl w:val="0"/>
                <w:numId w:val="45"/>
              </w:numPr>
              <w:jc w:val="both"/>
              <w:rPr>
                <w:rFonts w:ascii="Arial" w:hAnsi="Arial" w:cs="Arial"/>
                <w:sz w:val="18"/>
                <w:szCs w:val="18"/>
              </w:rPr>
            </w:pPr>
            <w:r w:rsidRPr="00037D50">
              <w:rPr>
                <w:rFonts w:ascii="Arial" w:hAnsi="Arial" w:cs="Arial"/>
                <w:sz w:val="18"/>
                <w:szCs w:val="18"/>
              </w:rPr>
              <w:t>Mantenimiento preventivo.</w:t>
            </w:r>
          </w:p>
          <w:p w:rsidR="00037D50" w:rsidRPr="00037D50" w:rsidRDefault="00037D50" w:rsidP="00037D50">
            <w:pPr>
              <w:ind w:left="360"/>
              <w:jc w:val="both"/>
              <w:rPr>
                <w:rFonts w:ascii="Arial" w:hAnsi="Arial" w:cs="Arial"/>
                <w:bCs/>
                <w:iCs/>
                <w:sz w:val="18"/>
                <w:szCs w:val="18"/>
              </w:rPr>
            </w:pPr>
            <w:r w:rsidRPr="00037D50">
              <w:rPr>
                <w:rFonts w:ascii="Arial" w:hAnsi="Arial" w:cs="Arial"/>
                <w:bCs/>
                <w:iCs/>
                <w:sz w:val="18"/>
                <w:szCs w:val="18"/>
              </w:rPr>
              <w:t>La garantía será ejecutada en cualquiera de los siguientes casos:</w:t>
            </w:r>
          </w:p>
          <w:p w:rsidR="00037D50" w:rsidRPr="00037D50" w:rsidRDefault="00037D50" w:rsidP="005C22F8">
            <w:pPr>
              <w:numPr>
                <w:ilvl w:val="0"/>
                <w:numId w:val="46"/>
              </w:numPr>
              <w:jc w:val="both"/>
              <w:rPr>
                <w:rFonts w:ascii="Arial" w:hAnsi="Arial" w:cs="Arial"/>
                <w:sz w:val="18"/>
                <w:szCs w:val="18"/>
              </w:rPr>
            </w:pPr>
            <w:r w:rsidRPr="00037D50">
              <w:rPr>
                <w:rFonts w:ascii="Arial" w:hAnsi="Arial" w:cs="Arial"/>
                <w:bCs/>
                <w:iCs/>
                <w:sz w:val="18"/>
                <w:szCs w:val="18"/>
              </w:rPr>
              <w:t>Demora acumulada en la atención de las solicitudes de mantenimiento correctivo de más de diez (10) días hábiles.</w:t>
            </w:r>
          </w:p>
          <w:p w:rsidR="00037D50" w:rsidRPr="00037D50" w:rsidRDefault="00037D50" w:rsidP="005C22F8">
            <w:pPr>
              <w:numPr>
                <w:ilvl w:val="0"/>
                <w:numId w:val="46"/>
              </w:numPr>
              <w:jc w:val="both"/>
              <w:rPr>
                <w:rFonts w:ascii="Arial" w:hAnsi="Arial" w:cs="Arial"/>
                <w:sz w:val="18"/>
                <w:szCs w:val="18"/>
              </w:rPr>
            </w:pPr>
            <w:r w:rsidRPr="00037D50">
              <w:rPr>
                <w:rFonts w:ascii="Arial" w:hAnsi="Arial" w:cs="Arial"/>
                <w:bCs/>
                <w:iCs/>
                <w:sz w:val="18"/>
                <w:szCs w:val="18"/>
              </w:rPr>
              <w:t>Demora acumulada en el préstamo de equipo de más de veinte (20) días calendario.</w:t>
            </w:r>
          </w:p>
          <w:p w:rsidR="00037D50" w:rsidRPr="00037D50" w:rsidRDefault="00037D50" w:rsidP="005C22F8">
            <w:pPr>
              <w:numPr>
                <w:ilvl w:val="0"/>
                <w:numId w:val="46"/>
              </w:numPr>
              <w:jc w:val="both"/>
              <w:rPr>
                <w:rFonts w:ascii="Arial" w:hAnsi="Arial" w:cs="Arial"/>
                <w:sz w:val="18"/>
                <w:szCs w:val="18"/>
              </w:rPr>
            </w:pPr>
            <w:r w:rsidRPr="00037D50">
              <w:rPr>
                <w:rFonts w:ascii="Arial" w:hAnsi="Arial" w:cs="Arial"/>
                <w:bCs/>
                <w:iCs/>
                <w:sz w:val="18"/>
                <w:szCs w:val="18"/>
              </w:rPr>
              <w:t>Demora acumulada en reemplazo definitivo de más de treinta (30) días calendario.</w:t>
            </w:r>
          </w:p>
          <w:p w:rsidR="00037D50" w:rsidRPr="00037D50" w:rsidRDefault="00037D50" w:rsidP="005C22F8">
            <w:pPr>
              <w:numPr>
                <w:ilvl w:val="0"/>
                <w:numId w:val="46"/>
              </w:numPr>
              <w:jc w:val="both"/>
              <w:rPr>
                <w:rFonts w:ascii="Arial" w:hAnsi="Arial" w:cs="Arial"/>
                <w:sz w:val="18"/>
                <w:szCs w:val="18"/>
              </w:rPr>
            </w:pPr>
            <w:r w:rsidRPr="00037D50">
              <w:rPr>
                <w:rFonts w:ascii="Arial" w:hAnsi="Arial" w:cs="Arial"/>
                <w:bCs/>
                <w:iCs/>
                <w:sz w:val="18"/>
                <w:szCs w:val="18"/>
              </w:rPr>
              <w:t>Demora por más de cinco (5) días hábiles en el inicio del mantenimiento preventivo (desde la fecha acordada).</w:t>
            </w:r>
          </w:p>
          <w:p w:rsidR="00037D50" w:rsidRPr="00037D50" w:rsidRDefault="00037D50" w:rsidP="00037D50">
            <w:pPr>
              <w:ind w:left="360"/>
              <w:jc w:val="both"/>
              <w:rPr>
                <w:rFonts w:ascii="Arial" w:hAnsi="Arial" w:cs="Arial"/>
                <w:sz w:val="18"/>
                <w:szCs w:val="20"/>
              </w:rPr>
            </w:pPr>
            <w:r w:rsidRPr="00037D50">
              <w:rPr>
                <w:rFonts w:ascii="Arial" w:hAnsi="Arial" w:cs="Arial"/>
                <w:bCs/>
                <w:iCs/>
                <w:sz w:val="18"/>
                <w:szCs w:val="18"/>
              </w:rPr>
              <w:t>Luego de concluido el plazo de la Garantía de Funcionamiento de Maquinaria y/o Equipo, el personal designado por la Gerencia de Sistemas será el encargado de hacer seguimiento a los servicios cubiertos por esta garantía y emitirá un documento de conformidad de los servicios cubiertos por esta garantía.</w:t>
            </w:r>
          </w:p>
          <w:p w:rsidR="00037D50" w:rsidRPr="00037D50" w:rsidRDefault="00037D50" w:rsidP="00037D50">
            <w:pPr>
              <w:ind w:left="360"/>
              <w:jc w:val="both"/>
              <w:rPr>
                <w:rFonts w:ascii="Arial" w:hAnsi="Arial" w:cs="Arial"/>
                <w:sz w:val="18"/>
                <w:szCs w:val="20"/>
              </w:rPr>
            </w:pPr>
          </w:p>
          <w:p w:rsidR="00037D50" w:rsidRPr="00037D50" w:rsidRDefault="00037D50" w:rsidP="005C22F8">
            <w:pPr>
              <w:numPr>
                <w:ilvl w:val="1"/>
                <w:numId w:val="48"/>
              </w:numPr>
              <w:jc w:val="both"/>
              <w:rPr>
                <w:rFonts w:ascii="Arial" w:hAnsi="Arial" w:cs="Arial"/>
                <w:sz w:val="18"/>
                <w:szCs w:val="20"/>
              </w:rPr>
            </w:pPr>
            <w:r w:rsidRPr="00037D50">
              <w:rPr>
                <w:rFonts w:ascii="Arial" w:hAnsi="Arial" w:cs="Arial"/>
                <w:sz w:val="18"/>
                <w:szCs w:val="20"/>
              </w:rPr>
              <w:t>Altura sobre el nivel del mar: La garantía de funcionamiento de maquinaria y/o equipo deberá cubrir el correcto funcionamiento de los equipos en la altura sobre el nivel del mar de la ciudad de La Paz</w:t>
            </w:r>
          </w:p>
          <w:p w:rsidR="00037D50" w:rsidRPr="00037D50" w:rsidRDefault="00037D50" w:rsidP="00037D50">
            <w:pPr>
              <w:jc w:val="both"/>
              <w:rPr>
                <w:rFonts w:ascii="Arial" w:hAnsi="Arial" w:cs="Arial"/>
                <w:sz w:val="18"/>
                <w:szCs w:val="18"/>
              </w:rPr>
            </w:pPr>
            <w:r w:rsidRPr="00037D50">
              <w:rPr>
                <w:rFonts w:ascii="Arial" w:hAnsi="Arial" w:cs="Arial"/>
                <w:i/>
                <w:sz w:val="18"/>
                <w:szCs w:val="18"/>
              </w:rPr>
              <w:t>(Manifestar aceptación)</w:t>
            </w:r>
          </w:p>
        </w:tc>
      </w:tr>
      <w:tr w:rsidR="00037D50" w:rsidRPr="00037D50" w:rsidTr="0037056C">
        <w:trPr>
          <w:cantSplit/>
          <w:trHeight w:val="561"/>
        </w:trPr>
        <w:tc>
          <w:tcPr>
            <w:tcW w:w="10566" w:type="dxa"/>
            <w:tcBorders>
              <w:bottom w:val="single" w:sz="4" w:space="0" w:color="auto"/>
            </w:tcBorders>
            <w:vAlign w:val="center"/>
          </w:tcPr>
          <w:p w:rsidR="00037D50" w:rsidRPr="00037D50" w:rsidRDefault="00037D50" w:rsidP="005C22F8">
            <w:pPr>
              <w:numPr>
                <w:ilvl w:val="0"/>
                <w:numId w:val="48"/>
              </w:numPr>
              <w:jc w:val="both"/>
              <w:rPr>
                <w:rFonts w:ascii="Arial" w:hAnsi="Arial" w:cs="Arial"/>
                <w:bCs/>
                <w:iCs/>
                <w:sz w:val="18"/>
                <w:szCs w:val="20"/>
              </w:rPr>
            </w:pPr>
            <w:r w:rsidRPr="00037D50">
              <w:rPr>
                <w:rFonts w:ascii="Arial" w:hAnsi="Arial" w:cs="Arial"/>
                <w:b/>
                <w:sz w:val="18"/>
                <w:szCs w:val="20"/>
              </w:rPr>
              <w:t>Garantía de cumplimiento de Contrato:</w:t>
            </w:r>
            <w:r w:rsidRPr="00037D50">
              <w:rPr>
                <w:rFonts w:ascii="Arial" w:hAnsi="Arial" w:cs="Arial"/>
                <w:sz w:val="18"/>
                <w:szCs w:val="20"/>
              </w:rPr>
              <w:t xml:space="preserve"> </w:t>
            </w:r>
            <w:r w:rsidR="00E4290F" w:rsidRPr="00E4290F">
              <w:rPr>
                <w:rFonts w:ascii="Arial" w:hAnsi="Arial" w:cs="Arial"/>
                <w:bCs/>
                <w:iCs/>
                <w:sz w:val="18"/>
                <w:szCs w:val="20"/>
              </w:rPr>
              <w:t>El proponente adjudicado deberá constituir una Garantía de Cumplimiento de Contrato equivalente al 7% o 3,5% (según corresponda) del monto del contrato, pudiendo elegir entre: Boleta de Garantía, Garantía a Primer Requerimiento o Póliza de Seguro de Caución a Primer Requerimiento.</w:t>
            </w:r>
          </w:p>
          <w:p w:rsidR="00037D50" w:rsidRPr="00037D50" w:rsidRDefault="00037D50" w:rsidP="00037D50">
            <w:pPr>
              <w:jc w:val="both"/>
              <w:rPr>
                <w:rFonts w:ascii="Arial" w:hAnsi="Arial" w:cs="Arial"/>
                <w:b/>
                <w:sz w:val="18"/>
                <w:szCs w:val="18"/>
              </w:rPr>
            </w:pPr>
            <w:r w:rsidRPr="00037D50">
              <w:rPr>
                <w:rFonts w:ascii="Arial" w:hAnsi="Arial" w:cs="Arial"/>
                <w:i/>
                <w:sz w:val="18"/>
                <w:szCs w:val="20"/>
              </w:rPr>
              <w:t>(Manifestar aceptación)</w:t>
            </w:r>
          </w:p>
        </w:tc>
      </w:tr>
      <w:tr w:rsidR="00037D50" w:rsidRPr="00037D50" w:rsidTr="0037056C">
        <w:trPr>
          <w:cantSplit/>
          <w:trHeight w:val="561"/>
        </w:trPr>
        <w:tc>
          <w:tcPr>
            <w:tcW w:w="10566" w:type="dxa"/>
            <w:tcBorders>
              <w:bottom w:val="single" w:sz="4" w:space="0" w:color="auto"/>
            </w:tcBorders>
            <w:vAlign w:val="center"/>
          </w:tcPr>
          <w:p w:rsidR="00037D50" w:rsidRPr="00037D50" w:rsidRDefault="00037D50" w:rsidP="005C22F8">
            <w:pPr>
              <w:numPr>
                <w:ilvl w:val="0"/>
                <w:numId w:val="48"/>
              </w:numPr>
              <w:jc w:val="both"/>
              <w:rPr>
                <w:rFonts w:ascii="Arial" w:hAnsi="Arial" w:cs="Arial"/>
                <w:sz w:val="18"/>
                <w:szCs w:val="18"/>
              </w:rPr>
            </w:pPr>
            <w:r w:rsidRPr="00037D50">
              <w:rPr>
                <w:rFonts w:ascii="Arial" w:hAnsi="Arial" w:cs="Arial"/>
                <w:b/>
                <w:sz w:val="18"/>
                <w:szCs w:val="18"/>
              </w:rPr>
              <w:t>Sellos de garantía:</w:t>
            </w:r>
            <w:r w:rsidRPr="00037D50">
              <w:rPr>
                <w:rFonts w:ascii="Arial" w:hAnsi="Arial" w:cs="Arial"/>
                <w:sz w:val="18"/>
                <w:szCs w:val="18"/>
              </w:rPr>
              <w:t xml:space="preserve"> El proveedor no utilizará sellos de seguridad en los equipos como control de la garantía de fábrica y de funcionamiento de maquinaria y/o equipo.</w:t>
            </w:r>
          </w:p>
          <w:p w:rsidR="00037D50" w:rsidRPr="00037D50" w:rsidRDefault="00037D50" w:rsidP="00037D50">
            <w:pPr>
              <w:ind w:left="14" w:hanging="14"/>
              <w:jc w:val="both"/>
              <w:rPr>
                <w:rFonts w:ascii="Arial" w:hAnsi="Arial" w:cs="Arial"/>
                <w:b/>
                <w:i/>
                <w:sz w:val="18"/>
                <w:szCs w:val="18"/>
              </w:rPr>
            </w:pPr>
            <w:r w:rsidRPr="00037D50">
              <w:rPr>
                <w:rFonts w:ascii="Arial" w:hAnsi="Arial" w:cs="Arial"/>
                <w:i/>
                <w:sz w:val="18"/>
                <w:szCs w:val="18"/>
              </w:rPr>
              <w:t>(Manifestar aceptación)</w:t>
            </w:r>
          </w:p>
        </w:tc>
      </w:tr>
      <w:tr w:rsidR="00037D50" w:rsidRPr="00037D50" w:rsidTr="0037056C">
        <w:trPr>
          <w:cantSplit/>
          <w:trHeight w:val="397"/>
        </w:trPr>
        <w:tc>
          <w:tcPr>
            <w:tcW w:w="10566" w:type="dxa"/>
            <w:tcBorders>
              <w:bottom w:val="single" w:sz="4" w:space="0" w:color="auto"/>
            </w:tcBorders>
            <w:shd w:val="clear" w:color="auto" w:fill="CCFFCC"/>
            <w:vAlign w:val="center"/>
          </w:tcPr>
          <w:p w:rsidR="00037D50" w:rsidRPr="00037D50" w:rsidRDefault="00037D50" w:rsidP="00037D50">
            <w:pPr>
              <w:jc w:val="both"/>
              <w:rPr>
                <w:rFonts w:ascii="Arial" w:hAnsi="Arial" w:cs="Arial"/>
                <w:b/>
                <w:bCs/>
                <w:sz w:val="18"/>
                <w:szCs w:val="18"/>
              </w:rPr>
            </w:pPr>
            <w:r w:rsidRPr="00037D50">
              <w:rPr>
                <w:rFonts w:ascii="Arial" w:hAnsi="Arial" w:cs="Arial"/>
                <w:b/>
                <w:bCs/>
                <w:sz w:val="18"/>
                <w:szCs w:val="18"/>
              </w:rPr>
              <w:t>B. SERVICIOS</w:t>
            </w:r>
          </w:p>
        </w:tc>
      </w:tr>
      <w:tr w:rsidR="00037D50" w:rsidRPr="00037D50" w:rsidTr="0037056C">
        <w:trPr>
          <w:cantSplit/>
          <w:trHeight w:val="561"/>
        </w:trPr>
        <w:tc>
          <w:tcPr>
            <w:tcW w:w="10566" w:type="dxa"/>
            <w:tcBorders>
              <w:bottom w:val="single" w:sz="4" w:space="0" w:color="auto"/>
            </w:tcBorders>
            <w:vAlign w:val="center"/>
          </w:tcPr>
          <w:p w:rsidR="00037D50" w:rsidRPr="00037D50" w:rsidRDefault="00037D50" w:rsidP="005C22F8">
            <w:pPr>
              <w:numPr>
                <w:ilvl w:val="0"/>
                <w:numId w:val="52"/>
              </w:numPr>
              <w:jc w:val="both"/>
              <w:rPr>
                <w:rFonts w:ascii="Arial" w:hAnsi="Arial" w:cs="Arial"/>
                <w:bCs/>
                <w:iCs/>
                <w:sz w:val="18"/>
                <w:szCs w:val="18"/>
                <w:lang w:val="es-ES_tradnl"/>
              </w:rPr>
            </w:pPr>
            <w:r w:rsidRPr="00037D50">
              <w:rPr>
                <w:rFonts w:ascii="Arial" w:hAnsi="Arial" w:cs="Arial"/>
                <w:b/>
                <w:bCs/>
                <w:iCs/>
                <w:sz w:val="18"/>
                <w:szCs w:val="18"/>
                <w:lang w:val="es-ES_tradnl"/>
              </w:rPr>
              <w:t>Mantenimiento</w:t>
            </w:r>
            <w:r w:rsidRPr="00037D50">
              <w:rPr>
                <w:rFonts w:ascii="Arial" w:hAnsi="Arial" w:cs="Arial"/>
                <w:b/>
                <w:bCs/>
                <w:iCs/>
                <w:sz w:val="18"/>
                <w:szCs w:val="18"/>
                <w:lang w:val="es-MX"/>
              </w:rPr>
              <w:t xml:space="preserve"> correctivo: </w:t>
            </w:r>
            <w:r w:rsidRPr="00037D50">
              <w:rPr>
                <w:rFonts w:ascii="Arial" w:hAnsi="Arial" w:cs="Arial"/>
                <w:bCs/>
                <w:iCs/>
                <w:sz w:val="18"/>
                <w:szCs w:val="18"/>
                <w:lang w:val="es-MX"/>
              </w:rPr>
              <w:t>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BCB.</w:t>
            </w:r>
          </w:p>
          <w:p w:rsidR="00037D50" w:rsidRPr="00037D50" w:rsidRDefault="00037D50" w:rsidP="00037D50">
            <w:pPr>
              <w:ind w:left="360"/>
              <w:jc w:val="both"/>
              <w:rPr>
                <w:rFonts w:ascii="Arial" w:hAnsi="Arial" w:cs="Arial"/>
                <w:bCs/>
                <w:iCs/>
                <w:sz w:val="18"/>
                <w:szCs w:val="18"/>
                <w:lang w:val="es-MX"/>
              </w:rPr>
            </w:pPr>
            <w:r w:rsidRPr="00037D50">
              <w:rPr>
                <w:rFonts w:ascii="Arial" w:hAnsi="Arial" w:cs="Arial"/>
                <w:bCs/>
                <w:iCs/>
                <w:sz w:val="18"/>
                <w:szCs w:val="18"/>
                <w:lang w:val="es-MX"/>
              </w:rPr>
              <w:t>El mantenimiento correctivo tendrá las siguientes características:</w:t>
            </w:r>
          </w:p>
          <w:p w:rsidR="00037D50" w:rsidRPr="00037D50" w:rsidRDefault="00037D50" w:rsidP="005C22F8">
            <w:pPr>
              <w:numPr>
                <w:ilvl w:val="1"/>
                <w:numId w:val="50"/>
              </w:numPr>
              <w:jc w:val="both"/>
              <w:rPr>
                <w:rFonts w:ascii="Arial" w:hAnsi="Arial" w:cs="Arial"/>
                <w:bCs/>
                <w:iCs/>
                <w:sz w:val="18"/>
                <w:szCs w:val="18"/>
              </w:rPr>
            </w:pPr>
            <w:r w:rsidRPr="00037D50">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rsidR="00037D50" w:rsidRPr="00037D50" w:rsidRDefault="00037D50" w:rsidP="005C22F8">
            <w:pPr>
              <w:numPr>
                <w:ilvl w:val="1"/>
                <w:numId w:val="50"/>
              </w:numPr>
              <w:jc w:val="both"/>
              <w:rPr>
                <w:rFonts w:ascii="Arial" w:hAnsi="Arial" w:cs="Arial"/>
                <w:bCs/>
                <w:iCs/>
                <w:sz w:val="18"/>
                <w:szCs w:val="18"/>
              </w:rPr>
            </w:pPr>
            <w:r w:rsidRPr="00037D50">
              <w:rPr>
                <w:rFonts w:ascii="Arial" w:hAnsi="Arial"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rsidR="00037D50" w:rsidRPr="00037D50" w:rsidRDefault="00037D50" w:rsidP="005C22F8">
            <w:pPr>
              <w:numPr>
                <w:ilvl w:val="1"/>
                <w:numId w:val="50"/>
              </w:numPr>
              <w:jc w:val="both"/>
              <w:rPr>
                <w:rFonts w:ascii="Arial" w:hAnsi="Arial" w:cs="Arial"/>
                <w:bCs/>
                <w:iCs/>
                <w:sz w:val="18"/>
                <w:szCs w:val="18"/>
              </w:rPr>
            </w:pPr>
            <w:r w:rsidRPr="00037D50">
              <w:rPr>
                <w:rFonts w:ascii="Arial" w:hAnsi="Arial" w:cs="Arial"/>
                <w:bCs/>
                <w:iCs/>
                <w:sz w:val="18"/>
                <w:szCs w:val="18"/>
              </w:rPr>
              <w:t>En caso de que el problema no pueda ser resuelto en la asistencia técnica, el proveedor deberá prestar un equipo o repuesto necesario para poner en funcionamiento el equipo en un plazo de hasta cinco (5) días hábiles desde que se atendió la solicitud.</w:t>
            </w:r>
          </w:p>
          <w:p w:rsidR="00037D50" w:rsidRPr="00037D50" w:rsidRDefault="00037D50" w:rsidP="005C22F8">
            <w:pPr>
              <w:numPr>
                <w:ilvl w:val="1"/>
                <w:numId w:val="50"/>
              </w:numPr>
              <w:jc w:val="both"/>
              <w:rPr>
                <w:rFonts w:ascii="Arial" w:hAnsi="Arial" w:cs="Arial"/>
                <w:bCs/>
                <w:iCs/>
                <w:sz w:val="18"/>
                <w:szCs w:val="18"/>
              </w:rPr>
            </w:pPr>
            <w:r w:rsidRPr="00037D50">
              <w:rPr>
                <w:rFonts w:ascii="Arial" w:hAnsi="Arial" w:cs="Arial"/>
                <w:bCs/>
                <w:iCs/>
                <w:sz w:val="18"/>
                <w:szCs w:val="18"/>
              </w:rPr>
              <w:t>En caso de que no se pueda realizar la reparación necesaria, el proveedor deberá reemplazar el equipo o parte por uno nuevo, similar o superior, en un plazo de hasta veinte (20) días calendario a partir de la atención de la solicitud.</w:t>
            </w:r>
          </w:p>
          <w:p w:rsidR="00037D50" w:rsidRPr="00037D50" w:rsidRDefault="00037D50" w:rsidP="00037D50">
            <w:pPr>
              <w:ind w:left="504"/>
              <w:jc w:val="both"/>
              <w:rPr>
                <w:rFonts w:ascii="Arial" w:hAnsi="Arial" w:cs="Arial"/>
                <w:bCs/>
                <w:iCs/>
                <w:sz w:val="18"/>
                <w:szCs w:val="18"/>
                <w:lang w:val="es-MX"/>
              </w:rPr>
            </w:pPr>
            <w:r w:rsidRPr="00037D50">
              <w:rPr>
                <w:rFonts w:ascii="Arial" w:hAnsi="Arial" w:cs="Arial"/>
                <w:bCs/>
                <w:iCs/>
                <w:sz w:val="18"/>
                <w:szCs w:val="18"/>
                <w:lang w:val="es-MX"/>
              </w:rPr>
              <w:t>Una vez concluido un mantenimiento correctivo, el proveedor deberá presentar un reporte del trabajo realizado al personal designado por la Gerencia de Sistemas en un plazo de hasta cinco (5) días hábiles.</w:t>
            </w:r>
          </w:p>
          <w:p w:rsidR="00037D50" w:rsidRPr="00037D50" w:rsidRDefault="00037D50" w:rsidP="00037D50">
            <w:pPr>
              <w:ind w:left="504"/>
              <w:jc w:val="both"/>
              <w:rPr>
                <w:rFonts w:ascii="Arial" w:hAnsi="Arial" w:cs="Arial"/>
                <w:bCs/>
                <w:iCs/>
                <w:sz w:val="18"/>
                <w:szCs w:val="18"/>
              </w:rPr>
            </w:pPr>
            <w:r w:rsidRPr="00037D50">
              <w:rPr>
                <w:rFonts w:ascii="Arial" w:hAnsi="Arial" w:cs="Arial"/>
                <w:bCs/>
                <w:iCs/>
                <w:sz w:val="18"/>
                <w:szCs w:val="18"/>
              </w:rPr>
              <w:t>Las herramientas, el material de limpieza, vestimenta y accesorios de seguridad laboral requeridos para los trabajos de mantenimiento serán provistos por el proveedor.</w:t>
            </w:r>
          </w:p>
          <w:p w:rsidR="00037D50" w:rsidRPr="00037D50" w:rsidRDefault="00037D50" w:rsidP="00037D50">
            <w:pPr>
              <w:jc w:val="both"/>
              <w:rPr>
                <w:rFonts w:ascii="Arial" w:hAnsi="Arial" w:cs="Arial"/>
                <w:b/>
                <w:bCs/>
                <w:iCs/>
                <w:sz w:val="18"/>
                <w:szCs w:val="18"/>
                <w:lang w:val="es-ES_tradnl"/>
              </w:rPr>
            </w:pPr>
            <w:r w:rsidRPr="00037D50">
              <w:rPr>
                <w:rFonts w:ascii="Arial" w:hAnsi="Arial" w:cs="Arial"/>
                <w:i/>
                <w:iCs/>
                <w:sz w:val="18"/>
                <w:szCs w:val="18"/>
              </w:rPr>
              <w:t>(Manifestar aceptación)</w:t>
            </w:r>
          </w:p>
        </w:tc>
      </w:tr>
      <w:tr w:rsidR="00037D50" w:rsidRPr="00037D50" w:rsidTr="0037056C">
        <w:trPr>
          <w:cantSplit/>
          <w:trHeight w:val="561"/>
        </w:trPr>
        <w:tc>
          <w:tcPr>
            <w:tcW w:w="10566" w:type="dxa"/>
            <w:tcBorders>
              <w:bottom w:val="single" w:sz="4" w:space="0" w:color="auto"/>
            </w:tcBorders>
            <w:vAlign w:val="center"/>
          </w:tcPr>
          <w:p w:rsidR="00037D50" w:rsidRPr="00037D50" w:rsidRDefault="00037D50" w:rsidP="005C22F8">
            <w:pPr>
              <w:numPr>
                <w:ilvl w:val="0"/>
                <w:numId w:val="52"/>
              </w:numPr>
              <w:jc w:val="both"/>
              <w:rPr>
                <w:rFonts w:ascii="Arial" w:hAnsi="Arial" w:cs="Arial"/>
                <w:bCs/>
                <w:iCs/>
                <w:sz w:val="18"/>
                <w:szCs w:val="18"/>
                <w:lang w:val="es-ES_tradnl"/>
              </w:rPr>
            </w:pPr>
            <w:r w:rsidRPr="00037D50">
              <w:rPr>
                <w:rFonts w:ascii="Arial" w:hAnsi="Arial" w:cs="Arial"/>
                <w:b/>
                <w:bCs/>
                <w:iCs/>
                <w:sz w:val="18"/>
                <w:szCs w:val="18"/>
                <w:lang w:val="es-ES_tradnl"/>
              </w:rPr>
              <w:lastRenderedPageBreak/>
              <w:t xml:space="preserve">Mantenimiento preventivo: </w:t>
            </w:r>
            <w:r w:rsidRPr="00037D50">
              <w:rPr>
                <w:rFonts w:ascii="Arial" w:hAnsi="Arial" w:cs="Arial"/>
                <w:bCs/>
                <w:iCs/>
                <w:sz w:val="18"/>
                <w:szCs w:val="18"/>
              </w:rPr>
              <w:t>El proveedor deberá hacerse cargo del mantenimiento preventivo de los equipos sin costo adicional para el BCB.</w:t>
            </w:r>
          </w:p>
          <w:p w:rsidR="00037D50" w:rsidRPr="00037D50" w:rsidRDefault="00037D50" w:rsidP="00037D50">
            <w:pPr>
              <w:ind w:left="360"/>
              <w:jc w:val="both"/>
              <w:rPr>
                <w:rFonts w:ascii="Arial" w:hAnsi="Arial" w:cs="Arial"/>
                <w:bCs/>
                <w:iCs/>
                <w:sz w:val="18"/>
                <w:szCs w:val="18"/>
                <w:lang w:val="es-ES_tradnl"/>
              </w:rPr>
            </w:pPr>
            <w:r w:rsidRPr="00037D50">
              <w:rPr>
                <w:rFonts w:ascii="Arial" w:hAnsi="Arial" w:cs="Arial"/>
                <w:bCs/>
                <w:iCs/>
                <w:sz w:val="18"/>
                <w:szCs w:val="18"/>
                <w:lang w:val="es-ES_tradnl"/>
              </w:rPr>
              <w:t>El mantenimiento preventivo tendrá las siguientes características:</w:t>
            </w:r>
          </w:p>
          <w:p w:rsidR="00037D50" w:rsidRPr="00037D50" w:rsidRDefault="00037D50" w:rsidP="005C22F8">
            <w:pPr>
              <w:numPr>
                <w:ilvl w:val="0"/>
                <w:numId w:val="50"/>
              </w:numPr>
              <w:ind w:left="1080"/>
              <w:jc w:val="both"/>
              <w:rPr>
                <w:rFonts w:ascii="Arial" w:hAnsi="Arial" w:cs="Arial"/>
                <w:bCs/>
                <w:iCs/>
                <w:sz w:val="18"/>
                <w:szCs w:val="18"/>
              </w:rPr>
            </w:pPr>
            <w:r w:rsidRPr="00037D50">
              <w:rPr>
                <w:rFonts w:ascii="Arial" w:hAnsi="Arial" w:cs="Arial"/>
                <w:bCs/>
                <w:iCs/>
                <w:sz w:val="18"/>
                <w:szCs w:val="18"/>
              </w:rPr>
              <w:t>El proveedor deberá realizar el mantenimiento preventivo durante el tiempo que dure la garantía de funcionamiento de maquinaria y/o equipo.</w:t>
            </w:r>
          </w:p>
          <w:p w:rsidR="00037D50" w:rsidRPr="00037D50" w:rsidRDefault="00037D50" w:rsidP="005C22F8">
            <w:pPr>
              <w:numPr>
                <w:ilvl w:val="0"/>
                <w:numId w:val="50"/>
              </w:numPr>
              <w:ind w:left="1080"/>
              <w:jc w:val="both"/>
              <w:rPr>
                <w:rFonts w:ascii="Arial" w:hAnsi="Arial" w:cs="Arial"/>
                <w:bCs/>
                <w:iCs/>
                <w:sz w:val="18"/>
                <w:szCs w:val="18"/>
              </w:rPr>
            </w:pPr>
            <w:r w:rsidRPr="00037D50">
              <w:rPr>
                <w:rFonts w:ascii="Arial" w:hAnsi="Arial" w:cs="Arial"/>
                <w:bCs/>
                <w:iCs/>
                <w:sz w:val="18"/>
                <w:szCs w:val="18"/>
              </w:rPr>
              <w:t>El mantenimiento preventivo constará de la limpieza interna y externa, y el diagnóstico de los equipos.</w:t>
            </w:r>
          </w:p>
          <w:p w:rsidR="00037D50" w:rsidRPr="00037D50" w:rsidRDefault="00037D50" w:rsidP="005C22F8">
            <w:pPr>
              <w:numPr>
                <w:ilvl w:val="0"/>
                <w:numId w:val="50"/>
              </w:numPr>
              <w:ind w:left="1080"/>
              <w:jc w:val="both"/>
              <w:rPr>
                <w:rFonts w:ascii="Arial" w:hAnsi="Arial" w:cs="Arial"/>
                <w:bCs/>
                <w:iCs/>
                <w:sz w:val="18"/>
                <w:szCs w:val="18"/>
              </w:rPr>
            </w:pPr>
            <w:r w:rsidRPr="00037D50">
              <w:rPr>
                <w:rFonts w:ascii="Arial" w:hAnsi="Arial" w:cs="Arial"/>
                <w:bCs/>
                <w:iCs/>
                <w:sz w:val="18"/>
                <w:szCs w:val="18"/>
              </w:rPr>
              <w:t>El mantenimiento preventivo deberá realizarse una (1) vez a todo el lote de equipos durante el tiempo que esté vigente la Garantía de Funcionamiento de Maquinaria y/o Equipo. La fecha de inicio del mantenimiento deberá ser acordada con el encargado de la fiscalización del servicio a la garantía.</w:t>
            </w:r>
          </w:p>
          <w:p w:rsidR="00037D50" w:rsidRPr="00037D50" w:rsidRDefault="00037D50" w:rsidP="00037D50">
            <w:pPr>
              <w:ind w:left="360"/>
              <w:jc w:val="both"/>
              <w:rPr>
                <w:rFonts w:ascii="Arial" w:hAnsi="Arial" w:cs="Arial"/>
                <w:bCs/>
                <w:iCs/>
                <w:sz w:val="18"/>
                <w:szCs w:val="18"/>
              </w:rPr>
            </w:pPr>
            <w:r w:rsidRPr="00037D50">
              <w:rPr>
                <w:rFonts w:ascii="Arial" w:hAnsi="Arial" w:cs="Arial"/>
                <w:bCs/>
                <w:iCs/>
                <w:sz w:val="18"/>
                <w:szCs w:val="18"/>
              </w:rPr>
              <w:t>Una vez concluido el mantenimiento preventivo, el proveedor deberá presentar un reporte del trabajo realizado al personal designado por la Gerencia de Sistemas en un plazo de hasta cinco (5) días hábiles.</w:t>
            </w:r>
          </w:p>
          <w:p w:rsidR="00037D50" w:rsidRPr="00037D50" w:rsidRDefault="00037D50" w:rsidP="00037D50">
            <w:pPr>
              <w:ind w:left="360"/>
              <w:jc w:val="both"/>
              <w:rPr>
                <w:rFonts w:ascii="Arial" w:hAnsi="Arial" w:cs="Arial"/>
                <w:bCs/>
                <w:iCs/>
                <w:sz w:val="18"/>
                <w:szCs w:val="18"/>
              </w:rPr>
            </w:pPr>
            <w:r w:rsidRPr="00037D50">
              <w:rPr>
                <w:rFonts w:ascii="Arial" w:hAnsi="Arial" w:cs="Arial"/>
                <w:bCs/>
                <w:iCs/>
                <w:sz w:val="18"/>
                <w:szCs w:val="18"/>
              </w:rPr>
              <w:t>Las herramientas, el material de limpieza, vestimenta y accesorios de seguridad laboral requeridos para los trabajos de mantenimiento serán provistos por el proveedor.</w:t>
            </w:r>
          </w:p>
          <w:p w:rsidR="00037D50" w:rsidRPr="00037D50" w:rsidRDefault="00037D50" w:rsidP="00037D50">
            <w:pPr>
              <w:jc w:val="both"/>
              <w:rPr>
                <w:rFonts w:ascii="Arial" w:hAnsi="Arial" w:cs="Arial"/>
                <w:b/>
                <w:sz w:val="18"/>
                <w:szCs w:val="18"/>
              </w:rPr>
            </w:pPr>
            <w:r w:rsidRPr="00037D50">
              <w:rPr>
                <w:rFonts w:ascii="Arial" w:hAnsi="Arial" w:cs="Arial"/>
                <w:i/>
                <w:iCs/>
                <w:sz w:val="18"/>
                <w:szCs w:val="18"/>
              </w:rPr>
              <w:t>(Manifestar aceptación)</w:t>
            </w:r>
          </w:p>
        </w:tc>
      </w:tr>
      <w:tr w:rsidR="00037D50" w:rsidRPr="00037D50" w:rsidTr="0037056C">
        <w:trPr>
          <w:cantSplit/>
          <w:trHeight w:val="397"/>
        </w:trPr>
        <w:tc>
          <w:tcPr>
            <w:tcW w:w="10566" w:type="dxa"/>
            <w:tcBorders>
              <w:bottom w:val="single" w:sz="4" w:space="0" w:color="auto"/>
            </w:tcBorders>
            <w:shd w:val="clear" w:color="auto" w:fill="CCFFCC"/>
            <w:vAlign w:val="center"/>
          </w:tcPr>
          <w:p w:rsidR="00037D50" w:rsidRPr="00037D50" w:rsidRDefault="00037D50" w:rsidP="00037D50">
            <w:pPr>
              <w:ind w:left="290" w:hanging="290"/>
              <w:jc w:val="both"/>
              <w:rPr>
                <w:rFonts w:ascii="Arial" w:hAnsi="Arial" w:cs="Arial"/>
                <w:b/>
                <w:bCs/>
                <w:sz w:val="18"/>
                <w:szCs w:val="18"/>
              </w:rPr>
            </w:pPr>
            <w:r w:rsidRPr="00037D50">
              <w:rPr>
                <w:rFonts w:ascii="Arial" w:hAnsi="Arial" w:cs="Arial"/>
                <w:b/>
                <w:bCs/>
                <w:sz w:val="18"/>
                <w:szCs w:val="18"/>
              </w:rPr>
              <w:t>C. PLAZO DE ENTREGA</w:t>
            </w:r>
          </w:p>
        </w:tc>
      </w:tr>
      <w:tr w:rsidR="00037D50" w:rsidRPr="00037D50" w:rsidTr="0037056C">
        <w:trPr>
          <w:cantSplit/>
          <w:trHeight w:val="492"/>
        </w:trPr>
        <w:tc>
          <w:tcPr>
            <w:tcW w:w="10566" w:type="dxa"/>
            <w:tcBorders>
              <w:bottom w:val="single" w:sz="4" w:space="0" w:color="auto"/>
            </w:tcBorders>
            <w:vAlign w:val="center"/>
          </w:tcPr>
          <w:p w:rsidR="00037D50" w:rsidRPr="00037D50" w:rsidRDefault="00037D50" w:rsidP="00037D50">
            <w:pPr>
              <w:jc w:val="both"/>
              <w:rPr>
                <w:rFonts w:ascii="Arial" w:hAnsi="Arial" w:cs="Arial"/>
                <w:bCs/>
                <w:iCs/>
                <w:sz w:val="18"/>
                <w:szCs w:val="20"/>
              </w:rPr>
            </w:pPr>
            <w:r w:rsidRPr="00037D50">
              <w:rPr>
                <w:rFonts w:ascii="Arial" w:hAnsi="Arial" w:cs="Arial"/>
                <w:bCs/>
                <w:iCs/>
                <w:sz w:val="18"/>
                <w:szCs w:val="20"/>
              </w:rPr>
              <w:t>El proveedor deberá realizar la entrega de los bienes sujeta a verificación en un plazo de hasta quince (15)</w:t>
            </w:r>
            <w:r w:rsidRPr="00037D50">
              <w:rPr>
                <w:rFonts w:ascii="Arial" w:hAnsi="Arial" w:cs="Arial"/>
                <w:bCs/>
                <w:iCs/>
                <w:color w:val="FF0000"/>
                <w:sz w:val="18"/>
                <w:szCs w:val="20"/>
              </w:rPr>
              <w:t xml:space="preserve"> </w:t>
            </w:r>
            <w:r w:rsidRPr="00037D50">
              <w:rPr>
                <w:rFonts w:ascii="Arial" w:hAnsi="Arial" w:cs="Arial"/>
                <w:bCs/>
                <w:iCs/>
                <w:sz w:val="18"/>
                <w:szCs w:val="20"/>
              </w:rPr>
              <w:t>días calendarios a partir del siguiente día hábil de la firma del Contrato. Si el último día del plazo de entrega fuera un día no hábil (sábado, domingo o feriado) éste será trasladado al día inmediato hábil posterior.</w:t>
            </w:r>
          </w:p>
          <w:p w:rsidR="00037D50" w:rsidRPr="00037D50" w:rsidRDefault="00037D50" w:rsidP="00037D50">
            <w:pPr>
              <w:jc w:val="both"/>
              <w:rPr>
                <w:rFonts w:ascii="Arial" w:hAnsi="Arial" w:cs="Arial"/>
                <w:bCs/>
                <w:i/>
                <w:iCs/>
                <w:sz w:val="18"/>
                <w:szCs w:val="18"/>
              </w:rPr>
            </w:pPr>
            <w:r w:rsidRPr="00037D50">
              <w:rPr>
                <w:rFonts w:ascii="Arial" w:hAnsi="Arial" w:cs="Arial"/>
                <w:i/>
                <w:sz w:val="18"/>
                <w:szCs w:val="18"/>
              </w:rPr>
              <w:t>(Manifestar aceptación)</w:t>
            </w:r>
          </w:p>
        </w:tc>
      </w:tr>
      <w:tr w:rsidR="00037D50" w:rsidRPr="00037D50" w:rsidTr="0037056C">
        <w:trPr>
          <w:cantSplit/>
          <w:trHeight w:val="397"/>
        </w:trPr>
        <w:tc>
          <w:tcPr>
            <w:tcW w:w="10566" w:type="dxa"/>
            <w:tcBorders>
              <w:bottom w:val="single" w:sz="4" w:space="0" w:color="auto"/>
            </w:tcBorders>
            <w:shd w:val="clear" w:color="auto" w:fill="CCFFCC"/>
            <w:vAlign w:val="center"/>
          </w:tcPr>
          <w:p w:rsidR="00037D50" w:rsidRPr="00037D50" w:rsidRDefault="00037D50" w:rsidP="00037D50">
            <w:pPr>
              <w:jc w:val="both"/>
              <w:rPr>
                <w:rFonts w:ascii="Arial" w:hAnsi="Arial" w:cs="Arial"/>
                <w:b/>
                <w:bCs/>
                <w:sz w:val="18"/>
                <w:szCs w:val="18"/>
              </w:rPr>
            </w:pPr>
            <w:r w:rsidRPr="00037D50">
              <w:rPr>
                <w:rFonts w:ascii="Arial" w:hAnsi="Arial" w:cs="Arial"/>
                <w:b/>
                <w:bCs/>
                <w:sz w:val="18"/>
                <w:szCs w:val="18"/>
              </w:rPr>
              <w:t>D. RÉGIMEN DE MULTAS</w:t>
            </w:r>
          </w:p>
        </w:tc>
      </w:tr>
      <w:tr w:rsidR="00037D50" w:rsidRPr="00037D50" w:rsidTr="0037056C">
        <w:trPr>
          <w:cantSplit/>
          <w:trHeight w:val="519"/>
        </w:trPr>
        <w:tc>
          <w:tcPr>
            <w:tcW w:w="10566" w:type="dxa"/>
            <w:tcBorders>
              <w:bottom w:val="single" w:sz="4" w:space="0" w:color="auto"/>
            </w:tcBorders>
            <w:vAlign w:val="center"/>
          </w:tcPr>
          <w:p w:rsidR="00037D50" w:rsidRPr="00037D50" w:rsidRDefault="00037D50" w:rsidP="00037D50">
            <w:pPr>
              <w:ind w:left="14" w:hanging="14"/>
              <w:jc w:val="both"/>
              <w:rPr>
                <w:rFonts w:ascii="Arial" w:hAnsi="Arial" w:cs="Arial"/>
                <w:sz w:val="18"/>
                <w:szCs w:val="18"/>
              </w:rPr>
            </w:pPr>
            <w:r w:rsidRPr="00037D50">
              <w:rPr>
                <w:rFonts w:ascii="Arial" w:hAnsi="Arial" w:cs="Arial"/>
                <w:sz w:val="18"/>
                <w:szCs w:val="18"/>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rsidR="00037D50" w:rsidRPr="00037D50" w:rsidRDefault="00037D50" w:rsidP="00037D50">
            <w:pPr>
              <w:jc w:val="both"/>
              <w:rPr>
                <w:rFonts w:ascii="Arial" w:hAnsi="Arial" w:cs="Arial"/>
                <w:b/>
                <w:bCs/>
                <w:sz w:val="18"/>
                <w:szCs w:val="18"/>
                <w:lang w:eastAsia="en-US"/>
              </w:rPr>
            </w:pPr>
            <w:r w:rsidRPr="00037D50">
              <w:rPr>
                <w:rFonts w:ascii="Arial" w:hAnsi="Arial" w:cs="Arial"/>
                <w:i/>
                <w:sz w:val="18"/>
                <w:szCs w:val="18"/>
              </w:rPr>
              <w:t>(Manifestar aceptación)</w:t>
            </w:r>
          </w:p>
        </w:tc>
      </w:tr>
      <w:tr w:rsidR="00037D50" w:rsidRPr="00037D50" w:rsidTr="0037056C">
        <w:trPr>
          <w:cantSplit/>
          <w:trHeight w:val="397"/>
        </w:trPr>
        <w:tc>
          <w:tcPr>
            <w:tcW w:w="10566" w:type="dxa"/>
            <w:shd w:val="clear" w:color="auto" w:fill="CCFFCC"/>
            <w:vAlign w:val="center"/>
          </w:tcPr>
          <w:p w:rsidR="00037D50" w:rsidRPr="00037D50" w:rsidRDefault="00037D50" w:rsidP="00037D50">
            <w:pPr>
              <w:jc w:val="both"/>
              <w:rPr>
                <w:rFonts w:ascii="Arial" w:hAnsi="Arial" w:cs="Arial"/>
                <w:b/>
                <w:bCs/>
                <w:sz w:val="18"/>
                <w:szCs w:val="18"/>
              </w:rPr>
            </w:pPr>
            <w:r w:rsidRPr="00037D50">
              <w:rPr>
                <w:rFonts w:ascii="Arial" w:hAnsi="Arial" w:cs="Arial"/>
                <w:b/>
                <w:bCs/>
                <w:sz w:val="18"/>
                <w:szCs w:val="18"/>
              </w:rPr>
              <w:t>E. FORMA DE PAGO</w:t>
            </w:r>
          </w:p>
        </w:tc>
      </w:tr>
      <w:tr w:rsidR="00037D50" w:rsidRPr="00037D50" w:rsidTr="0037056C">
        <w:trPr>
          <w:cantSplit/>
          <w:trHeight w:val="533"/>
        </w:trPr>
        <w:tc>
          <w:tcPr>
            <w:tcW w:w="10566" w:type="dxa"/>
            <w:tcBorders>
              <w:bottom w:val="single" w:sz="4" w:space="0" w:color="auto"/>
            </w:tcBorders>
            <w:vAlign w:val="center"/>
          </w:tcPr>
          <w:p w:rsidR="00037D50" w:rsidRPr="00037D50" w:rsidRDefault="00037D50" w:rsidP="00037D50">
            <w:pPr>
              <w:jc w:val="both"/>
              <w:rPr>
                <w:rFonts w:ascii="Arial" w:hAnsi="Arial" w:cs="Arial"/>
                <w:bCs/>
                <w:iCs/>
                <w:sz w:val="18"/>
                <w:szCs w:val="18"/>
              </w:rPr>
            </w:pPr>
            <w:r w:rsidRPr="00037D50">
              <w:rPr>
                <w:rFonts w:ascii="Arial" w:hAnsi="Arial" w:cs="Arial"/>
                <w:bCs/>
                <w:iCs/>
                <w:sz w:val="18"/>
                <w:szCs w:val="18"/>
              </w:rPr>
              <w:t>El monto total será pagado una vez efectuada la recepción de los Bienes emitiéndose el Acta de Recepción correspondiente, para lo cual, una vez realizada la entrega, deberá emitir la respectiva factura oficial en favor del BCB</w:t>
            </w:r>
            <w:r w:rsidRPr="00037D50">
              <w:rPr>
                <w:rFonts w:ascii="Arial" w:hAnsi="Arial" w:cs="Arial"/>
                <w:b/>
                <w:bCs/>
                <w:iCs/>
                <w:sz w:val="18"/>
                <w:szCs w:val="18"/>
              </w:rPr>
              <w:t xml:space="preserve">, </w:t>
            </w:r>
            <w:r w:rsidRPr="00037D50">
              <w:rPr>
                <w:rFonts w:ascii="Arial" w:hAnsi="Arial" w:cs="Arial"/>
                <w:bCs/>
                <w:iCs/>
                <w:sz w:val="18"/>
                <w:szCs w:val="18"/>
              </w:rPr>
              <w:t>por el monto de la venta efectivizada, caso contrario dicho pago no se realizará.</w:t>
            </w:r>
          </w:p>
          <w:p w:rsidR="00037D50" w:rsidRPr="00037D50" w:rsidRDefault="00037D50" w:rsidP="00037D50">
            <w:pPr>
              <w:ind w:left="28"/>
              <w:jc w:val="both"/>
              <w:rPr>
                <w:rFonts w:ascii="Arial" w:hAnsi="Arial" w:cs="Arial"/>
                <w:i/>
                <w:iCs/>
                <w:sz w:val="18"/>
                <w:szCs w:val="18"/>
              </w:rPr>
            </w:pPr>
            <w:r w:rsidRPr="00037D50">
              <w:rPr>
                <w:rFonts w:ascii="Arial" w:hAnsi="Arial" w:cs="Arial"/>
                <w:i/>
                <w:sz w:val="18"/>
                <w:szCs w:val="18"/>
              </w:rPr>
              <w:t>(Manifestar aceptación)</w:t>
            </w:r>
          </w:p>
        </w:tc>
      </w:tr>
      <w:tr w:rsidR="00037D50" w:rsidRPr="00037D50" w:rsidTr="0037056C">
        <w:trPr>
          <w:cantSplit/>
          <w:trHeight w:val="533"/>
        </w:trPr>
        <w:tc>
          <w:tcPr>
            <w:tcW w:w="10566" w:type="dxa"/>
            <w:shd w:val="clear" w:color="auto" w:fill="CCFFCC"/>
            <w:vAlign w:val="center"/>
          </w:tcPr>
          <w:p w:rsidR="00037D50" w:rsidRPr="00037D50" w:rsidRDefault="00037D50" w:rsidP="00037D50">
            <w:pPr>
              <w:jc w:val="both"/>
              <w:rPr>
                <w:rFonts w:ascii="Arial" w:hAnsi="Arial" w:cs="Arial"/>
                <w:b/>
                <w:bCs/>
                <w:sz w:val="18"/>
                <w:szCs w:val="18"/>
              </w:rPr>
            </w:pPr>
            <w:r w:rsidRPr="00037D50">
              <w:rPr>
                <w:rFonts w:ascii="Arial" w:hAnsi="Arial" w:cs="Arial"/>
                <w:b/>
                <w:bCs/>
                <w:sz w:val="18"/>
                <w:szCs w:val="18"/>
              </w:rPr>
              <w:t>F. ANTICIPO</w:t>
            </w:r>
          </w:p>
        </w:tc>
      </w:tr>
      <w:tr w:rsidR="00037D50" w:rsidRPr="00037D50" w:rsidTr="0037056C">
        <w:trPr>
          <w:cantSplit/>
          <w:trHeight w:val="533"/>
        </w:trPr>
        <w:tc>
          <w:tcPr>
            <w:tcW w:w="10566" w:type="dxa"/>
            <w:tcBorders>
              <w:bottom w:val="single" w:sz="4" w:space="0" w:color="auto"/>
            </w:tcBorders>
            <w:vAlign w:val="center"/>
          </w:tcPr>
          <w:p w:rsidR="00037D50" w:rsidRPr="00037D50" w:rsidRDefault="00037D50" w:rsidP="00037D50">
            <w:pPr>
              <w:ind w:left="28"/>
              <w:jc w:val="both"/>
              <w:rPr>
                <w:rFonts w:ascii="Arial" w:hAnsi="Arial" w:cs="Arial"/>
                <w:bCs/>
                <w:iCs/>
                <w:sz w:val="18"/>
                <w:szCs w:val="18"/>
              </w:rPr>
            </w:pPr>
            <w:r w:rsidRPr="00037D50">
              <w:rPr>
                <w:rFonts w:ascii="Arial" w:hAnsi="Arial" w:cs="Arial"/>
                <w:bCs/>
                <w:iCs/>
                <w:sz w:val="18"/>
                <w:szCs w:val="18"/>
              </w:rPr>
              <w:t>No se otorgará ningún anticipo para el presente proceso de contratación.</w:t>
            </w:r>
          </w:p>
        </w:tc>
      </w:tr>
      <w:tr w:rsidR="00037D50" w:rsidRPr="00037D50" w:rsidTr="0037056C">
        <w:trPr>
          <w:cantSplit/>
          <w:trHeight w:val="533"/>
        </w:trPr>
        <w:tc>
          <w:tcPr>
            <w:tcW w:w="10566" w:type="dxa"/>
            <w:tcBorders>
              <w:bottom w:val="single" w:sz="4" w:space="0" w:color="auto"/>
            </w:tcBorders>
            <w:shd w:val="clear" w:color="auto" w:fill="CCFFCC"/>
            <w:vAlign w:val="center"/>
          </w:tcPr>
          <w:p w:rsidR="00037D50" w:rsidRPr="00037D50" w:rsidRDefault="00037D50" w:rsidP="00037D50">
            <w:pPr>
              <w:jc w:val="both"/>
              <w:rPr>
                <w:rFonts w:ascii="Arial" w:hAnsi="Arial" w:cs="Arial"/>
                <w:bCs/>
                <w:iCs/>
                <w:sz w:val="18"/>
                <w:szCs w:val="18"/>
              </w:rPr>
            </w:pPr>
            <w:r w:rsidRPr="00037D50">
              <w:rPr>
                <w:rFonts w:ascii="Arial" w:hAnsi="Arial" w:cs="Arial"/>
                <w:b/>
                <w:bCs/>
                <w:sz w:val="18"/>
                <w:szCs w:val="18"/>
              </w:rPr>
              <w:t>G.</w:t>
            </w:r>
            <w:r w:rsidRPr="00037D50">
              <w:rPr>
                <w:rFonts w:ascii="Arial" w:hAnsi="Arial" w:cs="Arial"/>
                <w:bCs/>
                <w:iCs/>
                <w:sz w:val="18"/>
                <w:szCs w:val="18"/>
              </w:rPr>
              <w:t xml:space="preserve"> </w:t>
            </w:r>
            <w:r w:rsidRPr="00037D50">
              <w:rPr>
                <w:rFonts w:ascii="Arial" w:hAnsi="Arial" w:cs="Arial"/>
                <w:b/>
                <w:sz w:val="18"/>
                <w:szCs w:val="18"/>
                <w:lang w:val="es-ES_tradnl"/>
              </w:rPr>
              <w:t>ACTIVIDADES QUE DEBE CUMPLIR EL RESPONSABLE O COMISIÓN DE RECEPCIÓN</w:t>
            </w:r>
          </w:p>
        </w:tc>
      </w:tr>
      <w:tr w:rsidR="00037D50" w:rsidRPr="00037D50" w:rsidTr="0037056C">
        <w:trPr>
          <w:cantSplit/>
          <w:trHeight w:val="533"/>
        </w:trPr>
        <w:tc>
          <w:tcPr>
            <w:tcW w:w="10566" w:type="dxa"/>
            <w:tcBorders>
              <w:bottom w:val="single" w:sz="4" w:space="0" w:color="auto"/>
            </w:tcBorders>
            <w:vAlign w:val="center"/>
          </w:tcPr>
          <w:p w:rsidR="00037D50" w:rsidRPr="00037D50" w:rsidRDefault="00037D50" w:rsidP="005C22F8">
            <w:pPr>
              <w:numPr>
                <w:ilvl w:val="0"/>
                <w:numId w:val="49"/>
              </w:numPr>
              <w:jc w:val="both"/>
              <w:rPr>
                <w:rFonts w:ascii="Arial" w:hAnsi="Arial" w:cs="Arial"/>
                <w:sz w:val="18"/>
                <w:szCs w:val="18"/>
              </w:rPr>
            </w:pPr>
            <w:r w:rsidRPr="00037D50">
              <w:rPr>
                <w:rFonts w:ascii="Arial" w:hAnsi="Arial" w:cs="Arial"/>
                <w:sz w:val="18"/>
                <w:szCs w:val="18"/>
              </w:rPr>
              <w:t>Realizar la apertura de empaques e inspección.</w:t>
            </w:r>
          </w:p>
        </w:tc>
      </w:tr>
      <w:tr w:rsidR="00037D50" w:rsidRPr="00037D50" w:rsidTr="0037056C">
        <w:trPr>
          <w:cantSplit/>
          <w:trHeight w:val="533"/>
        </w:trPr>
        <w:tc>
          <w:tcPr>
            <w:tcW w:w="10566" w:type="dxa"/>
            <w:tcBorders>
              <w:bottom w:val="single" w:sz="4" w:space="0" w:color="auto"/>
            </w:tcBorders>
            <w:vAlign w:val="center"/>
          </w:tcPr>
          <w:p w:rsidR="00037D50" w:rsidRPr="00037D50" w:rsidRDefault="00037D50" w:rsidP="005C22F8">
            <w:pPr>
              <w:numPr>
                <w:ilvl w:val="0"/>
                <w:numId w:val="49"/>
              </w:numPr>
              <w:jc w:val="both"/>
              <w:rPr>
                <w:rFonts w:ascii="Arial" w:hAnsi="Arial" w:cs="Arial"/>
                <w:sz w:val="18"/>
                <w:szCs w:val="18"/>
              </w:rPr>
            </w:pPr>
            <w:r w:rsidRPr="00037D50">
              <w:rPr>
                <w:rFonts w:ascii="Arial" w:hAnsi="Arial" w:cs="Arial"/>
                <w:sz w:val="18"/>
                <w:szCs w:val="18"/>
              </w:rPr>
              <w:t>Realizar pruebas</w:t>
            </w:r>
            <w:r w:rsidRPr="00037D50">
              <w:rPr>
                <w:rFonts w:ascii="Arial" w:hAnsi="Arial" w:cs="Arial"/>
                <w:bCs/>
                <w:iCs/>
                <w:sz w:val="18"/>
                <w:szCs w:val="18"/>
                <w:lang w:val="es-ES_tradnl"/>
              </w:rPr>
              <w:t xml:space="preserve"> y verificación de las Especificaciones Técnicas.</w:t>
            </w:r>
          </w:p>
        </w:tc>
      </w:tr>
      <w:tr w:rsidR="00037D50" w:rsidRPr="00037D50" w:rsidTr="0037056C">
        <w:trPr>
          <w:cantSplit/>
          <w:trHeight w:val="533"/>
        </w:trPr>
        <w:tc>
          <w:tcPr>
            <w:tcW w:w="10566" w:type="dxa"/>
            <w:tcBorders>
              <w:bottom w:val="single" w:sz="4" w:space="0" w:color="auto"/>
            </w:tcBorders>
            <w:vAlign w:val="center"/>
          </w:tcPr>
          <w:p w:rsidR="00037D50" w:rsidRPr="00037D50" w:rsidRDefault="00037D50" w:rsidP="005C22F8">
            <w:pPr>
              <w:numPr>
                <w:ilvl w:val="0"/>
                <w:numId w:val="49"/>
              </w:numPr>
              <w:jc w:val="both"/>
              <w:rPr>
                <w:rFonts w:ascii="Arial" w:hAnsi="Arial" w:cs="Arial"/>
                <w:sz w:val="18"/>
                <w:szCs w:val="18"/>
              </w:rPr>
            </w:pPr>
            <w:r w:rsidRPr="00037D50">
              <w:rPr>
                <w:rFonts w:ascii="Arial" w:hAnsi="Arial" w:cs="Arial"/>
                <w:sz w:val="18"/>
                <w:szCs w:val="18"/>
              </w:rPr>
              <w:t>Elaborar el Informe Técnico.</w:t>
            </w:r>
          </w:p>
        </w:tc>
      </w:tr>
      <w:tr w:rsidR="00037D50" w:rsidRPr="00037D50" w:rsidTr="0037056C">
        <w:trPr>
          <w:cantSplit/>
          <w:trHeight w:val="533"/>
        </w:trPr>
        <w:tc>
          <w:tcPr>
            <w:tcW w:w="10566" w:type="dxa"/>
            <w:tcBorders>
              <w:bottom w:val="single" w:sz="4" w:space="0" w:color="auto"/>
            </w:tcBorders>
            <w:vAlign w:val="center"/>
          </w:tcPr>
          <w:p w:rsidR="00037D50" w:rsidRPr="00037D50" w:rsidRDefault="00037D50" w:rsidP="005C22F8">
            <w:pPr>
              <w:numPr>
                <w:ilvl w:val="0"/>
                <w:numId w:val="49"/>
              </w:numPr>
              <w:jc w:val="both"/>
              <w:rPr>
                <w:rFonts w:ascii="Arial" w:hAnsi="Arial" w:cs="Arial"/>
                <w:sz w:val="18"/>
                <w:szCs w:val="18"/>
              </w:rPr>
            </w:pPr>
            <w:r w:rsidRPr="00037D50">
              <w:rPr>
                <w:rFonts w:ascii="Arial" w:hAnsi="Arial" w:cs="Arial"/>
                <w:sz w:val="18"/>
                <w:szCs w:val="18"/>
              </w:rPr>
              <w:t xml:space="preserve">Emitir el </w:t>
            </w:r>
            <w:r w:rsidRPr="00037D50">
              <w:rPr>
                <w:rFonts w:ascii="Arial" w:hAnsi="Arial" w:cs="Arial"/>
                <w:sz w:val="18"/>
                <w:szCs w:val="18"/>
                <w:lang w:val="es-ES_tradnl"/>
              </w:rPr>
              <w:t>Acta de Recepción.</w:t>
            </w:r>
          </w:p>
        </w:tc>
      </w:tr>
      <w:tr w:rsidR="00037D50" w:rsidRPr="00037D50" w:rsidTr="0037056C">
        <w:trPr>
          <w:cantSplit/>
          <w:trHeight w:val="397"/>
        </w:trPr>
        <w:tc>
          <w:tcPr>
            <w:tcW w:w="10566" w:type="dxa"/>
            <w:tcBorders>
              <w:bottom w:val="single" w:sz="4" w:space="0" w:color="auto"/>
            </w:tcBorders>
            <w:shd w:val="clear" w:color="auto" w:fill="CCFFCC"/>
            <w:vAlign w:val="center"/>
          </w:tcPr>
          <w:p w:rsidR="00037D50" w:rsidRPr="00037D50" w:rsidRDefault="00037D50" w:rsidP="00037D50">
            <w:pPr>
              <w:ind w:left="360" w:hanging="360"/>
              <w:rPr>
                <w:rFonts w:ascii="Arial" w:hAnsi="Arial" w:cs="Arial"/>
                <w:b/>
                <w:sz w:val="18"/>
                <w:szCs w:val="18"/>
                <w:lang w:val="es-ES_tradnl"/>
              </w:rPr>
            </w:pPr>
            <w:r w:rsidRPr="00037D50">
              <w:rPr>
                <w:rFonts w:ascii="Arial" w:hAnsi="Arial" w:cs="Arial"/>
                <w:b/>
                <w:sz w:val="18"/>
                <w:szCs w:val="18"/>
                <w:lang w:val="es-ES_tradnl"/>
              </w:rPr>
              <w:t>H. FORMA DE ENTREGA Y RECEPCIÓN DEL (LOS) BIEN (ES)</w:t>
            </w:r>
          </w:p>
        </w:tc>
      </w:tr>
      <w:tr w:rsidR="00037D50" w:rsidRPr="00037D50" w:rsidTr="0037056C">
        <w:trPr>
          <w:cantSplit/>
          <w:trHeight w:val="742"/>
        </w:trPr>
        <w:tc>
          <w:tcPr>
            <w:tcW w:w="10566" w:type="dxa"/>
            <w:vAlign w:val="center"/>
          </w:tcPr>
          <w:p w:rsidR="00037D50" w:rsidRPr="00037D50" w:rsidRDefault="00037D50" w:rsidP="005C22F8">
            <w:pPr>
              <w:numPr>
                <w:ilvl w:val="0"/>
                <w:numId w:val="49"/>
              </w:numPr>
              <w:jc w:val="both"/>
              <w:rPr>
                <w:rFonts w:ascii="Arial" w:hAnsi="Arial" w:cs="Arial"/>
                <w:bCs/>
                <w:iCs/>
                <w:sz w:val="18"/>
                <w:szCs w:val="18"/>
              </w:rPr>
            </w:pPr>
            <w:r w:rsidRPr="00037D50">
              <w:rPr>
                <w:rFonts w:ascii="Arial" w:hAnsi="Arial" w:cs="Arial"/>
                <w:b/>
                <w:sz w:val="18"/>
                <w:szCs w:val="18"/>
              </w:rPr>
              <w:lastRenderedPageBreak/>
              <w:t xml:space="preserve">Entrega de los bienes sujeta a verificación: </w:t>
            </w:r>
            <w:r w:rsidRPr="00037D50">
              <w:rPr>
                <w:rFonts w:ascii="Arial" w:hAnsi="Arial" w:cs="Arial"/>
                <w:bCs/>
                <w:iCs/>
                <w:sz w:val="18"/>
                <w:szCs w:val="18"/>
              </w:rPr>
              <w:t xml:space="preserve">El proveedor deberá realizar la entrega de los bienes sujeta a verificación a la </w:t>
            </w:r>
            <w:r w:rsidRPr="00037D50">
              <w:rPr>
                <w:rFonts w:ascii="Arial" w:hAnsi="Arial" w:cs="Arial"/>
                <w:sz w:val="18"/>
                <w:szCs w:val="18"/>
              </w:rPr>
              <w:t>Comisión de Recepción</w:t>
            </w:r>
            <w:r w:rsidRPr="00037D50">
              <w:rPr>
                <w:rFonts w:ascii="Arial" w:hAnsi="Arial" w:cs="Arial"/>
                <w:bCs/>
                <w:iCs/>
                <w:sz w:val="18"/>
                <w:szCs w:val="18"/>
              </w:rPr>
              <w:t xml:space="preserve"> en la Unidad de Activos Fijos, Piso 5 del Edificio Principal del BCB ubicado en </w:t>
            </w:r>
            <w:r w:rsidRPr="00037D50">
              <w:rPr>
                <w:rFonts w:ascii="Arial" w:hAnsi="Arial" w:cs="Arial"/>
                <w:sz w:val="22"/>
                <w:szCs w:val="22"/>
                <w:lang w:val="es-BO"/>
              </w:rPr>
              <w:t>la</w:t>
            </w:r>
            <w:r w:rsidRPr="00037D50">
              <w:rPr>
                <w:rFonts w:ascii="Arial" w:hAnsi="Arial" w:cs="Arial"/>
                <w:bCs/>
                <w:iCs/>
                <w:sz w:val="18"/>
                <w:szCs w:val="18"/>
                <w:lang w:val="es-BO"/>
              </w:rPr>
              <w:t xml:space="preserve"> calle Ayacucho esquina calle Mercado s/n de la Zona Central de la ciudad de La Paz – Bolivia.</w:t>
            </w:r>
          </w:p>
          <w:p w:rsidR="00037D50" w:rsidRPr="00037D50" w:rsidRDefault="00037D50" w:rsidP="00037D50">
            <w:pPr>
              <w:ind w:left="360"/>
              <w:jc w:val="both"/>
              <w:rPr>
                <w:rFonts w:ascii="Arial" w:hAnsi="Arial" w:cs="Arial"/>
                <w:bCs/>
                <w:iCs/>
                <w:sz w:val="18"/>
                <w:szCs w:val="18"/>
              </w:rPr>
            </w:pPr>
            <w:r w:rsidRPr="00037D50">
              <w:rPr>
                <w:rFonts w:ascii="Arial" w:hAnsi="Arial" w:cs="Arial"/>
                <w:bCs/>
                <w:iCs/>
                <w:sz w:val="18"/>
                <w:szCs w:val="18"/>
              </w:rPr>
              <w:t>Concluida la entrega de los bienes a la Comisión de Recepción misma que emitirá el del Acta de Recepción de Bienes Sujeta a Verificación.</w:t>
            </w:r>
          </w:p>
          <w:p w:rsidR="00037D50" w:rsidRPr="00037D50" w:rsidRDefault="00037D50" w:rsidP="00037D50">
            <w:pPr>
              <w:ind w:left="14" w:hanging="14"/>
              <w:jc w:val="both"/>
              <w:rPr>
                <w:rFonts w:ascii="Arial" w:hAnsi="Arial" w:cs="Arial"/>
                <w:i/>
                <w:sz w:val="18"/>
                <w:szCs w:val="18"/>
              </w:rPr>
            </w:pPr>
            <w:r w:rsidRPr="00037D50">
              <w:rPr>
                <w:rFonts w:ascii="Arial" w:hAnsi="Arial" w:cs="Arial"/>
                <w:i/>
                <w:sz w:val="18"/>
                <w:szCs w:val="18"/>
              </w:rPr>
              <w:t>(Manifestar aceptación)</w:t>
            </w:r>
          </w:p>
        </w:tc>
      </w:tr>
      <w:tr w:rsidR="00037D50" w:rsidRPr="00037D50" w:rsidTr="0037056C">
        <w:trPr>
          <w:cantSplit/>
          <w:trHeight w:val="742"/>
        </w:trPr>
        <w:tc>
          <w:tcPr>
            <w:tcW w:w="10566" w:type="dxa"/>
            <w:vAlign w:val="center"/>
          </w:tcPr>
          <w:p w:rsidR="00037D50" w:rsidRPr="00037D50" w:rsidRDefault="00037D50" w:rsidP="005C22F8">
            <w:pPr>
              <w:numPr>
                <w:ilvl w:val="0"/>
                <w:numId w:val="49"/>
              </w:numPr>
              <w:jc w:val="both"/>
              <w:rPr>
                <w:rFonts w:ascii="Arial" w:hAnsi="Arial" w:cs="Arial"/>
                <w:bCs/>
                <w:iCs/>
                <w:sz w:val="18"/>
                <w:szCs w:val="20"/>
              </w:rPr>
            </w:pPr>
            <w:r w:rsidRPr="00037D50">
              <w:rPr>
                <w:rFonts w:ascii="Arial" w:hAnsi="Arial" w:cs="Arial"/>
                <w:b/>
                <w:bCs/>
                <w:iCs/>
                <w:sz w:val="18"/>
                <w:szCs w:val="20"/>
                <w:lang w:val="es-ES_tradnl"/>
              </w:rPr>
              <w:t>Verificación y pruebas del cumplimiento de las Especificaciones Técnicas:</w:t>
            </w:r>
            <w:r w:rsidRPr="00037D50">
              <w:rPr>
                <w:rFonts w:ascii="Arial" w:hAnsi="Arial" w:cs="Arial"/>
                <w:bCs/>
                <w:iCs/>
                <w:sz w:val="18"/>
                <w:szCs w:val="20"/>
                <w:lang w:val="es-ES_tradnl"/>
              </w:rPr>
              <w:t xml:space="preserve"> L</w:t>
            </w:r>
            <w:r w:rsidRPr="00037D50">
              <w:rPr>
                <w:rFonts w:ascii="Arial" w:hAnsi="Arial" w:cs="Arial"/>
                <w:sz w:val="18"/>
                <w:szCs w:val="20"/>
              </w:rPr>
              <w:t>a Comisión de Recepción</w:t>
            </w:r>
            <w:r w:rsidRPr="00037D50">
              <w:rPr>
                <w:rFonts w:ascii="Arial" w:hAnsi="Arial" w:cs="Arial"/>
                <w:bCs/>
                <w:iCs/>
                <w:sz w:val="18"/>
                <w:szCs w:val="20"/>
                <w:lang w:val="es-ES_tradnl"/>
              </w:rPr>
              <w:t xml:space="preserve"> en coordinación con el Personal</w:t>
            </w:r>
            <w:r w:rsidRPr="00037D50">
              <w:rPr>
                <w:rFonts w:ascii="Arial" w:hAnsi="Arial" w:cs="Arial"/>
                <w:bCs/>
                <w:iCs/>
                <w:sz w:val="18"/>
                <w:szCs w:val="20"/>
              </w:rPr>
              <w:t xml:space="preserve"> del Dpto. de Soporte Técnico de la Gerencia de Sistemas del BCB realizará pruebas y verificación del cumplimiento de las Especificaciones Técnicas de los bienes en un plazo de hasta cinco (5) días calendario computables a partir del siguiente día hábil de la emisión del Acta de Recepción de los bienes sujeta a verificación.</w:t>
            </w:r>
          </w:p>
          <w:p w:rsidR="00037D50" w:rsidRPr="00037D50" w:rsidRDefault="00037D50" w:rsidP="00037D50">
            <w:pPr>
              <w:ind w:left="360"/>
              <w:jc w:val="both"/>
              <w:rPr>
                <w:rFonts w:ascii="Arial" w:hAnsi="Arial" w:cs="Arial"/>
                <w:bCs/>
                <w:iCs/>
                <w:sz w:val="18"/>
                <w:szCs w:val="20"/>
              </w:rPr>
            </w:pPr>
            <w:r w:rsidRPr="00037D50">
              <w:rPr>
                <w:rFonts w:ascii="Arial" w:hAnsi="Arial" w:cs="Arial"/>
                <w:bCs/>
                <w:iCs/>
                <w:sz w:val="18"/>
                <w:szCs w:val="20"/>
              </w:rPr>
              <w:t>Cualquier observación que surja durante el periodo de pruebas y verificación del cumplimiento de las Especificaciones Técnicas deberá ser subsanada por el proveedor en un plazo de hasta veinte (20) días calendario a partir del siguiente día hábil de recibida la notificación de la observación (el proveedor deberá reemplazar los bienes o realizar las acciones necesarias para subsanar las observaciones).</w:t>
            </w:r>
          </w:p>
          <w:p w:rsidR="00037D50" w:rsidRPr="00037D50" w:rsidRDefault="00037D50" w:rsidP="00037D50">
            <w:pPr>
              <w:jc w:val="both"/>
              <w:rPr>
                <w:rFonts w:ascii="Arial" w:hAnsi="Arial" w:cs="Arial"/>
                <w:bCs/>
                <w:i/>
                <w:iCs/>
                <w:sz w:val="18"/>
                <w:szCs w:val="18"/>
              </w:rPr>
            </w:pPr>
            <w:r w:rsidRPr="00037D50">
              <w:rPr>
                <w:rFonts w:ascii="Arial" w:hAnsi="Arial" w:cs="Arial"/>
                <w:bCs/>
                <w:i/>
                <w:iCs/>
                <w:sz w:val="18"/>
                <w:szCs w:val="20"/>
              </w:rPr>
              <w:t>(Manifestar aceptación)</w:t>
            </w:r>
          </w:p>
        </w:tc>
      </w:tr>
      <w:tr w:rsidR="00037D50" w:rsidRPr="00037D50" w:rsidTr="0037056C">
        <w:trPr>
          <w:cantSplit/>
          <w:trHeight w:val="742"/>
        </w:trPr>
        <w:tc>
          <w:tcPr>
            <w:tcW w:w="10566" w:type="dxa"/>
            <w:vAlign w:val="center"/>
          </w:tcPr>
          <w:p w:rsidR="00037D50" w:rsidRPr="00037D50" w:rsidRDefault="00037D50" w:rsidP="005C22F8">
            <w:pPr>
              <w:numPr>
                <w:ilvl w:val="0"/>
                <w:numId w:val="49"/>
              </w:numPr>
              <w:jc w:val="both"/>
              <w:rPr>
                <w:rFonts w:ascii="Arial" w:hAnsi="Arial" w:cs="Arial"/>
                <w:bCs/>
                <w:iCs/>
                <w:sz w:val="18"/>
                <w:szCs w:val="18"/>
              </w:rPr>
            </w:pPr>
            <w:r w:rsidRPr="00037D50">
              <w:rPr>
                <w:rFonts w:ascii="Arial" w:hAnsi="Arial" w:cs="Arial"/>
                <w:b/>
                <w:sz w:val="18"/>
                <w:szCs w:val="18"/>
              </w:rPr>
              <w:t>Informe Técnico:</w:t>
            </w:r>
            <w:r w:rsidRPr="00037D50">
              <w:rPr>
                <w:rFonts w:ascii="Arial" w:hAnsi="Arial" w:cs="Arial"/>
                <w:sz w:val="18"/>
                <w:szCs w:val="18"/>
              </w:rPr>
              <w:t xml:space="preserve"> Personal del Dpto. de Soporte Técnico</w:t>
            </w:r>
            <w:r w:rsidRPr="00037D50">
              <w:rPr>
                <w:rFonts w:ascii="Arial" w:hAnsi="Arial" w:cs="Arial"/>
                <w:bCs/>
                <w:iCs/>
                <w:sz w:val="18"/>
                <w:szCs w:val="18"/>
              </w:rPr>
              <w:t xml:space="preserve"> de la Gerencia de Sistemas del BCB emitirá el Informe Técnico en un plazo de hasta tres (3) días calendario computables a partir del siguiente día hábil de concluidas las Pruebas y Verificación de las Especificaciones Técnicas o de que se subsanen las observaciones.</w:t>
            </w:r>
          </w:p>
          <w:p w:rsidR="00037D50" w:rsidRPr="00037D50" w:rsidRDefault="00037D50" w:rsidP="00037D50">
            <w:pPr>
              <w:ind w:left="14" w:hanging="14"/>
              <w:jc w:val="both"/>
              <w:rPr>
                <w:rFonts w:ascii="Arial" w:hAnsi="Arial" w:cs="Arial"/>
                <w:b/>
                <w:i/>
                <w:sz w:val="18"/>
                <w:szCs w:val="18"/>
              </w:rPr>
            </w:pPr>
            <w:r w:rsidRPr="00037D50">
              <w:rPr>
                <w:rFonts w:ascii="Arial" w:hAnsi="Arial" w:cs="Arial"/>
                <w:i/>
                <w:sz w:val="18"/>
                <w:szCs w:val="18"/>
              </w:rPr>
              <w:t>(Manifestar aceptación)</w:t>
            </w:r>
          </w:p>
        </w:tc>
      </w:tr>
      <w:tr w:rsidR="00037D50" w:rsidRPr="00037D50" w:rsidTr="0037056C">
        <w:trPr>
          <w:cantSplit/>
          <w:trHeight w:val="742"/>
        </w:trPr>
        <w:tc>
          <w:tcPr>
            <w:tcW w:w="10566" w:type="dxa"/>
            <w:vAlign w:val="center"/>
          </w:tcPr>
          <w:p w:rsidR="00037D50" w:rsidRPr="00037D50" w:rsidRDefault="00037D50" w:rsidP="005C22F8">
            <w:pPr>
              <w:numPr>
                <w:ilvl w:val="0"/>
                <w:numId w:val="49"/>
              </w:numPr>
              <w:jc w:val="both"/>
              <w:rPr>
                <w:rFonts w:ascii="Arial" w:hAnsi="Arial" w:cs="Arial"/>
                <w:b/>
                <w:sz w:val="18"/>
                <w:szCs w:val="18"/>
                <w:lang w:val="es-ES_tradnl"/>
              </w:rPr>
            </w:pPr>
            <w:r w:rsidRPr="00037D50">
              <w:rPr>
                <w:rFonts w:ascii="Arial" w:hAnsi="Arial" w:cs="Arial"/>
                <w:b/>
                <w:sz w:val="18"/>
                <w:szCs w:val="18"/>
                <w:lang w:val="es-ES_tradnl"/>
              </w:rPr>
              <w:t>Acta de Recepción:</w:t>
            </w:r>
            <w:r w:rsidRPr="00037D50">
              <w:rPr>
                <w:rFonts w:ascii="Arial" w:hAnsi="Arial" w:cs="Arial"/>
                <w:sz w:val="18"/>
                <w:szCs w:val="18"/>
                <w:lang w:val="es-ES_tradnl"/>
              </w:rPr>
              <w:t xml:space="preserve"> Una vez recibido el Informe Técnico y los documentos de respaldo de la Garantía de Fábrica y Garantía de Funcionamiento de Maquinaria y/o Equipo, </w:t>
            </w:r>
            <w:r w:rsidRPr="00037D50">
              <w:rPr>
                <w:rFonts w:ascii="Arial" w:hAnsi="Arial" w:cs="Arial"/>
                <w:sz w:val="18"/>
                <w:szCs w:val="18"/>
              </w:rPr>
              <w:t>la Comisión</w:t>
            </w:r>
            <w:r w:rsidRPr="00037D50">
              <w:rPr>
                <w:rFonts w:ascii="Arial" w:hAnsi="Arial" w:cs="Arial"/>
                <w:bCs/>
                <w:iCs/>
                <w:sz w:val="18"/>
                <w:szCs w:val="18"/>
              </w:rPr>
              <w:t xml:space="preserve"> de Recepción </w:t>
            </w:r>
            <w:r w:rsidRPr="00037D50">
              <w:rPr>
                <w:rFonts w:ascii="Arial" w:hAnsi="Arial" w:cs="Arial"/>
                <w:sz w:val="18"/>
                <w:szCs w:val="18"/>
                <w:lang w:val="es-ES_tradnl"/>
              </w:rPr>
              <w:t>procederá a la emisión del Acta de Recepción.</w:t>
            </w:r>
          </w:p>
          <w:p w:rsidR="00037D50" w:rsidRPr="00037D50" w:rsidRDefault="00037D50" w:rsidP="00037D50">
            <w:pPr>
              <w:jc w:val="both"/>
              <w:rPr>
                <w:rFonts w:ascii="Arial" w:hAnsi="Arial" w:cs="Arial"/>
                <w:sz w:val="18"/>
                <w:szCs w:val="18"/>
                <w:lang w:val="es-ES_tradnl"/>
              </w:rPr>
            </w:pPr>
            <w:r w:rsidRPr="00037D50">
              <w:rPr>
                <w:rFonts w:ascii="Arial" w:hAnsi="Arial" w:cs="Arial"/>
                <w:i/>
                <w:sz w:val="18"/>
                <w:szCs w:val="18"/>
              </w:rPr>
              <w:t>(Manifestar aceptación)</w:t>
            </w:r>
          </w:p>
        </w:tc>
      </w:tr>
    </w:tbl>
    <w:p w:rsidR="005B6905" w:rsidRDefault="005B6905" w:rsidP="0041412E">
      <w:pPr>
        <w:ind w:firstLine="567"/>
        <w:jc w:val="center"/>
        <w:rPr>
          <w:rFonts w:ascii="Arial" w:hAnsi="Arial" w:cs="Arial"/>
          <w:b/>
          <w:sz w:val="24"/>
          <w:szCs w:val="24"/>
        </w:rPr>
      </w:pPr>
    </w:p>
    <w:p w:rsidR="00FA37EB" w:rsidRDefault="00CA421F" w:rsidP="005C3177">
      <w:pPr>
        <w:pBdr>
          <w:top w:val="single" w:sz="4" w:space="1" w:color="auto"/>
          <w:left w:val="single" w:sz="4" w:space="4" w:color="auto"/>
          <w:bottom w:val="single" w:sz="4" w:space="1" w:color="auto"/>
          <w:right w:val="single" w:sz="4" w:space="4" w:color="auto"/>
        </w:pBdr>
        <w:ind w:right="-771"/>
        <w:rPr>
          <w:rFonts w:ascii="Arial" w:hAnsi="Arial"/>
          <w:lang w:val="es-ES_tradnl"/>
        </w:rPr>
      </w:pPr>
      <w:r w:rsidRPr="008A2CF7">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rsidP="008A2CF7">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D14236">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00F83"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24C18" w:rsidP="00745CFA">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24C18" w:rsidP="00745CFA">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24C18" w:rsidP="00745CFA">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24C18" w:rsidP="00745CFA">
            <w:pPr>
              <w:jc w:val="center"/>
              <w:rPr>
                <w:rFonts w:ascii="Arial" w:hAnsi="Arial" w:cs="Arial"/>
                <w:lang w:val="es-BO"/>
              </w:rPr>
            </w:pPr>
            <w:r>
              <w:rPr>
                <w:rFonts w:ascii="Arial" w:hAnsi="Arial" w:cs="Arial"/>
                <w:lang w:val="es-BO"/>
              </w:rPr>
              <w:t>9</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24C18" w:rsidP="00745CFA">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24C18" w:rsidP="00D14236">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24C18" w:rsidP="00745CFA">
            <w:pPr>
              <w:jc w:val="center"/>
              <w:rPr>
                <w:rFonts w:ascii="Arial" w:hAnsi="Arial" w:cs="Arial"/>
                <w:lang w:val="es-BO"/>
              </w:rPr>
            </w:pPr>
            <w:r>
              <w:rPr>
                <w:rFonts w:ascii="Arial" w:hAnsi="Arial" w:cs="Arial"/>
                <w:lang w:val="es-BO"/>
              </w:rPr>
              <w:t>1</w:t>
            </w: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207E6F" w:rsidP="00745CFA">
            <w:pPr>
              <w:jc w:val="center"/>
              <w:rPr>
                <w:rFonts w:ascii="Arial" w:hAnsi="Arial" w:cs="Arial"/>
                <w:lang w:val="es-BO"/>
              </w:rPr>
            </w:pPr>
            <w:r>
              <w:rPr>
                <w:rFonts w:ascii="Arial" w:hAnsi="Arial" w:cs="Arial"/>
                <w:lang w:val="es-BO"/>
              </w:rPr>
              <w:t>2</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487F76" w:rsidP="00745CFA">
            <w:pPr>
              <w:jc w:val="center"/>
              <w:rPr>
                <w:rFonts w:ascii="Arial" w:hAnsi="Arial" w:cs="Arial"/>
                <w:b/>
                <w:bCs/>
                <w:lang w:val="es-BO"/>
              </w:rPr>
            </w:pPr>
            <w:r>
              <w:rPr>
                <w:rFonts w:ascii="Arial" w:hAnsi="Arial" w:cs="Arial"/>
                <w:b/>
                <w:bCs/>
                <w:sz w:val="18"/>
                <w:lang w:val="es-BO"/>
              </w:rPr>
              <w:t>ADQUISICIÓN DE TELÉ</w:t>
            </w:r>
            <w:r w:rsidR="001766EA" w:rsidRPr="00207E6F">
              <w:rPr>
                <w:rFonts w:ascii="Arial" w:hAnsi="Arial" w:cs="Arial"/>
                <w:b/>
                <w:bCs/>
                <w:sz w:val="18"/>
                <w:lang w:val="es-BO"/>
              </w:rPr>
              <w:t>FONOS IP EJECUTIVOS</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w:t>
      </w:r>
      <w:r w:rsidRPr="0033276D">
        <w:rPr>
          <w:rFonts w:cs="Arial"/>
          <w:color w:val="FF0000"/>
          <w:sz w:val="18"/>
          <w:szCs w:val="18"/>
          <w:lang w:val="es-BO"/>
        </w:rPr>
        <w:t xml:space="preserve">en original o fotocopia </w:t>
      </w:r>
      <w:r w:rsidR="00A7117B" w:rsidRPr="0033276D">
        <w:rPr>
          <w:rFonts w:cs="Arial"/>
          <w:color w:val="FF0000"/>
          <w:sz w:val="18"/>
          <w:szCs w:val="18"/>
          <w:lang w:val="es-BO"/>
        </w:rPr>
        <w:t>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w:t>
      </w:r>
      <w:bookmarkStart w:id="73" w:name="_GoBack"/>
      <w:bookmarkEnd w:id="73"/>
      <w:r w:rsidRPr="005923EC">
        <w:rPr>
          <w:rFonts w:cs="Arial"/>
          <w:sz w:val="18"/>
          <w:szCs w:val="18"/>
          <w:lang w:val="es-BO"/>
        </w:rPr>
        <w:t>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AE024E" w:rsidRPr="00207E6F" w:rsidRDefault="00AE024E" w:rsidP="00AE024E">
      <w:pPr>
        <w:numPr>
          <w:ilvl w:val="0"/>
          <w:numId w:val="14"/>
        </w:numPr>
        <w:jc w:val="both"/>
        <w:rPr>
          <w:rFonts w:cs="Arial"/>
          <w:sz w:val="18"/>
          <w:szCs w:val="18"/>
          <w:lang w:val="es-BO"/>
        </w:rPr>
      </w:pPr>
      <w:r w:rsidRPr="00207E6F">
        <w:rPr>
          <w:rFonts w:cs="Arial"/>
          <w:sz w:val="18"/>
          <w:szCs w:val="18"/>
          <w:lang w:val="es-BO"/>
        </w:rPr>
        <w:t>Documentación requerida en las especificaciones técnicas:</w:t>
      </w:r>
    </w:p>
    <w:p w:rsidR="00AE024E" w:rsidRPr="009956C4" w:rsidRDefault="00AE024E" w:rsidP="00AE024E">
      <w:pPr>
        <w:ind w:left="360"/>
        <w:jc w:val="both"/>
        <w:rPr>
          <w:rFonts w:cs="Arial"/>
          <w:sz w:val="18"/>
          <w:szCs w:val="18"/>
          <w:lang w:val="es-BO"/>
        </w:rPr>
      </w:pPr>
    </w:p>
    <w:p w:rsidR="00AE024E" w:rsidRPr="00207E6F" w:rsidRDefault="00207E6F" w:rsidP="00207E6F">
      <w:pPr>
        <w:pStyle w:val="Prrafodelista"/>
        <w:numPr>
          <w:ilvl w:val="0"/>
          <w:numId w:val="31"/>
        </w:numPr>
        <w:jc w:val="both"/>
        <w:rPr>
          <w:rFonts w:ascii="Verdana" w:hAnsi="Verdana" w:cs="Arial"/>
          <w:sz w:val="18"/>
          <w:szCs w:val="18"/>
          <w:lang w:val="es-BO" w:eastAsia="es-ES"/>
        </w:rPr>
      </w:pPr>
      <w:r w:rsidRPr="00207E6F">
        <w:rPr>
          <w:rFonts w:ascii="Verdana" w:hAnsi="Verdana" w:cs="Arial"/>
          <w:sz w:val="18"/>
          <w:szCs w:val="18"/>
          <w:lang w:val="es-BO" w:eastAsia="es-ES"/>
        </w:rPr>
        <w:t>Certificado de solvencia fiscal emitido por la Contraloría General del Estado.</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w:t>
      </w:r>
      <w:r w:rsidR="00C37BAD" w:rsidRPr="00C37BAD">
        <w:rPr>
          <w:rFonts w:ascii="Arial" w:hAnsi="Arial" w:cs="Arial"/>
          <w:b/>
          <w:bCs/>
          <w:color w:val="0000FF"/>
          <w:sz w:val="21"/>
          <w:szCs w:val="21"/>
          <w:lang w:val="es-BO" w:eastAsia="es-BO"/>
        </w:rPr>
        <w:t>ESPECIFICACIONES TÉCNICAS Y CONDICIONES TÉCNICAS REQUERIDAS DEL BIEN</w:t>
      </w:r>
      <w:r w:rsidRPr="0005513F">
        <w:rPr>
          <w:rFonts w:ascii="Arial" w:hAnsi="Arial" w:cs="Arial"/>
          <w:b/>
          <w:bCs/>
          <w:color w:val="0000FF"/>
          <w:sz w:val="21"/>
          <w:szCs w:val="21"/>
          <w:lang w:val="es-BO" w:eastAsia="es-BO"/>
        </w:rPr>
        <w:t>”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8E3582" w:rsidP="00745CFA">
      <w:pPr>
        <w:jc w:val="center"/>
        <w:rPr>
          <w:rFonts w:cs="Arial"/>
          <w:b/>
          <w:color w:val="FF0000"/>
          <w:sz w:val="18"/>
          <w:szCs w:val="18"/>
          <w:lang w:val="es-BO"/>
        </w:rPr>
      </w:pPr>
      <w:r>
        <w:rPr>
          <w:rFonts w:cs="Arial"/>
          <w:b/>
          <w:i/>
          <w:color w:val="FF0000"/>
          <w:sz w:val="18"/>
          <w:szCs w:val="18"/>
          <w:lang w:val="es-BO"/>
        </w:rPr>
        <w:t>“NO CORRESPONDE PARA EL PRE</w:t>
      </w:r>
      <w:r w:rsidR="00745CFA" w:rsidRPr="00530A02">
        <w:rPr>
          <w:rFonts w:cs="Arial"/>
          <w:b/>
          <w:i/>
          <w:color w:val="FF0000"/>
          <w:sz w:val="18"/>
          <w:szCs w:val="18"/>
          <w:lang w:val="es-BO"/>
        </w:rPr>
        <w:t>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6A301E">
      <w:pP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207E6F" w:rsidRPr="009956C4" w:rsidTr="0037056C">
        <w:trPr>
          <w:trHeight w:val="525"/>
        </w:trPr>
        <w:tc>
          <w:tcPr>
            <w:tcW w:w="10454" w:type="dxa"/>
            <w:gridSpan w:val="31"/>
            <w:tcBorders>
              <w:top w:val="single" w:sz="12" w:space="0" w:color="auto"/>
              <w:bottom w:val="single" w:sz="4" w:space="0" w:color="auto"/>
            </w:tcBorders>
            <w:shd w:val="clear" w:color="auto" w:fill="1F497D"/>
          </w:tcPr>
          <w:p w:rsidR="00207E6F" w:rsidRPr="009956C4" w:rsidRDefault="00207E6F" w:rsidP="00745CFA">
            <w:pPr>
              <w:jc w:val="center"/>
              <w:rPr>
                <w:rFonts w:ascii="Arial" w:hAnsi="Arial" w:cs="Arial"/>
                <w:b/>
                <w:sz w:val="18"/>
                <w:szCs w:val="18"/>
                <w:lang w:val="es-BO"/>
              </w:rPr>
            </w:pPr>
            <w:r w:rsidRPr="008A2CF7">
              <w:rPr>
                <w:rFonts w:ascii="Arial" w:hAnsi="Arial" w:cs="Arial"/>
                <w:b/>
                <w:color w:val="FFFFFF" w:themeColor="background1"/>
                <w:sz w:val="18"/>
                <w:szCs w:val="18"/>
                <w:lang w:val="es-BO"/>
              </w:rPr>
              <w:t>DATOS GENERALES DEL PROCESO</w:t>
            </w:r>
          </w:p>
        </w:tc>
      </w:tr>
      <w:tr w:rsidR="00207E6F" w:rsidRPr="009956C4" w:rsidTr="0037056C">
        <w:trPr>
          <w:trHeight w:val="58"/>
        </w:trPr>
        <w:tc>
          <w:tcPr>
            <w:tcW w:w="10454" w:type="dxa"/>
            <w:gridSpan w:val="31"/>
            <w:tcBorders>
              <w:top w:val="single" w:sz="4" w:space="0" w:color="auto"/>
              <w:left w:val="single" w:sz="12" w:space="0" w:color="auto"/>
              <w:bottom w:val="nil"/>
            </w:tcBorders>
          </w:tcPr>
          <w:p w:rsidR="00207E6F" w:rsidRPr="009956C4" w:rsidRDefault="00207E6F" w:rsidP="00745CFA">
            <w:pPr>
              <w:jc w:val="center"/>
              <w:rPr>
                <w:rFonts w:ascii="Arial" w:hAnsi="Arial" w:cs="Arial"/>
                <w:b/>
                <w:sz w:val="8"/>
                <w:szCs w:val="2"/>
                <w:lang w:val="es-BO"/>
              </w:rPr>
            </w:pPr>
          </w:p>
        </w:tc>
      </w:tr>
      <w:tr w:rsidR="00745CFA" w:rsidRPr="009956C4" w:rsidTr="00207E6F">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4"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3"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207E6F">
        <w:tblPrEx>
          <w:tblBorders>
            <w:insideH w:val="single" w:sz="4" w:space="0" w:color="FF0000"/>
            <w:insideV w:val="none" w:sz="0" w:space="31" w:color="000000" w:shadow="1" w:frame="1"/>
          </w:tblBorders>
        </w:tblPrEx>
        <w:trPr>
          <w:trHeight w:val="58"/>
        </w:trPr>
        <w:tc>
          <w:tcPr>
            <w:tcW w:w="345"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207E6F" w:rsidRPr="009956C4" w:rsidTr="00207E6F">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207E6F" w:rsidRPr="009956C4" w:rsidRDefault="00207E6F" w:rsidP="00745CFA">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rsidR="00207E6F" w:rsidRPr="009956C4" w:rsidRDefault="00207E6F"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207E6F" w:rsidRPr="009956C4" w:rsidRDefault="00207E6F" w:rsidP="00745CFA">
            <w:pPr>
              <w:rPr>
                <w:rFonts w:ascii="Arial" w:hAnsi="Arial" w:cs="Arial"/>
                <w:lang w:val="es-BO"/>
              </w:rPr>
            </w:pPr>
          </w:p>
        </w:tc>
      </w:tr>
      <w:tr w:rsidR="00745CFA" w:rsidRPr="009956C4" w:rsidTr="00207E6F">
        <w:tblPrEx>
          <w:tblBorders>
            <w:insideH w:val="single" w:sz="4" w:space="0" w:color="FF0000"/>
            <w:insideV w:val="none" w:sz="0" w:space="31" w:color="000000" w:shadow="1" w:frame="1"/>
          </w:tblBorders>
        </w:tblPrEx>
        <w:trPr>
          <w:trHeight w:val="58"/>
        </w:trPr>
        <w:tc>
          <w:tcPr>
            <w:tcW w:w="345"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207E6F" w:rsidRPr="009956C4" w:rsidTr="0037056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207E6F" w:rsidRPr="009956C4" w:rsidRDefault="00207E6F" w:rsidP="00745CFA">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rsidR="00207E6F" w:rsidRPr="009956C4" w:rsidRDefault="00207E6F"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207E6F" w:rsidRPr="009956C4" w:rsidRDefault="00207E6F" w:rsidP="00745CFA">
            <w:pPr>
              <w:rPr>
                <w:rFonts w:ascii="Arial" w:hAnsi="Arial" w:cs="Arial"/>
                <w:lang w:val="es-BO"/>
              </w:rPr>
            </w:pPr>
          </w:p>
        </w:tc>
      </w:tr>
      <w:tr w:rsidR="00207E6F" w:rsidRPr="009956C4" w:rsidTr="0037056C">
        <w:trPr>
          <w:trHeight w:val="58"/>
        </w:trPr>
        <w:tc>
          <w:tcPr>
            <w:tcW w:w="10454" w:type="dxa"/>
            <w:gridSpan w:val="31"/>
            <w:tcBorders>
              <w:top w:val="nil"/>
              <w:left w:val="single" w:sz="12" w:space="0" w:color="auto"/>
              <w:bottom w:val="nil"/>
            </w:tcBorders>
          </w:tcPr>
          <w:p w:rsidR="00207E6F" w:rsidRPr="009956C4" w:rsidRDefault="00207E6F" w:rsidP="00745CFA">
            <w:pPr>
              <w:jc w:val="center"/>
              <w:rPr>
                <w:rFonts w:ascii="Arial" w:hAnsi="Arial" w:cs="Arial"/>
                <w:b/>
                <w:sz w:val="8"/>
                <w:szCs w:val="2"/>
                <w:lang w:val="es-BO"/>
              </w:rPr>
            </w:pPr>
          </w:p>
        </w:tc>
      </w:tr>
      <w:tr w:rsidR="00207E6F" w:rsidRPr="009956C4" w:rsidTr="0037056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207E6F" w:rsidRPr="009956C4" w:rsidRDefault="00207E6F" w:rsidP="00745CFA">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rsidR="00207E6F" w:rsidRPr="009956C4" w:rsidRDefault="00207E6F"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207E6F" w:rsidRPr="009956C4" w:rsidRDefault="00207E6F" w:rsidP="00745CFA">
            <w:pPr>
              <w:rPr>
                <w:rFonts w:ascii="Arial" w:hAnsi="Arial" w:cs="Arial"/>
                <w:lang w:val="es-BO"/>
              </w:rPr>
            </w:pPr>
          </w:p>
        </w:tc>
      </w:tr>
      <w:tr w:rsidR="00207E6F" w:rsidRPr="009956C4" w:rsidTr="0037056C">
        <w:trPr>
          <w:trHeight w:val="58"/>
        </w:trPr>
        <w:tc>
          <w:tcPr>
            <w:tcW w:w="10454" w:type="dxa"/>
            <w:gridSpan w:val="31"/>
            <w:tcBorders>
              <w:top w:val="nil"/>
              <w:left w:val="single" w:sz="12" w:space="0" w:color="auto"/>
              <w:bottom w:val="single" w:sz="12" w:space="0" w:color="auto"/>
            </w:tcBorders>
          </w:tcPr>
          <w:p w:rsidR="00207E6F" w:rsidRPr="009956C4" w:rsidRDefault="00207E6F" w:rsidP="00745CFA">
            <w:pPr>
              <w:rPr>
                <w:rFonts w:ascii="Arial" w:hAnsi="Arial" w:cs="Arial"/>
                <w:sz w:val="8"/>
                <w:szCs w:val="4"/>
                <w:lang w:val="es-BO"/>
              </w:rPr>
            </w:pPr>
          </w:p>
        </w:tc>
      </w:tr>
      <w:tr w:rsidR="00745CFA" w:rsidRPr="009956C4" w:rsidTr="00207E6F">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207E6F">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207E6F">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207E6F">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745CFA" w:rsidRPr="005C057A" w:rsidRDefault="00745CFA" w:rsidP="00813AAE">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w:t>
            </w:r>
            <w:r w:rsidR="00207E6F" w:rsidRPr="00655799">
              <w:rPr>
                <w:rFonts w:ascii="Arial" w:hAnsi="Arial" w:cs="Arial"/>
                <w:i/>
                <w:color w:val="FF0000"/>
                <w:lang w:val="es-BO"/>
              </w:rPr>
              <w:t xml:space="preserve"> No corresponde en el presente proceso de contratación</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00120E73" w:rsidRPr="00655799">
              <w:rPr>
                <w:rFonts w:ascii="Arial" w:hAnsi="Arial" w:cs="Arial"/>
                <w:i/>
                <w:color w:val="FF0000"/>
                <w:lang w:val="es-BO"/>
              </w:rPr>
              <w:t>No corresponde en el presente proceso de contratación</w:t>
            </w:r>
          </w:p>
          <w:p w:rsidR="00745CFA" w:rsidRPr="009956C4" w:rsidRDefault="00745CFA" w:rsidP="008A2CF7">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120E73" w:rsidRPr="00655799">
              <w:rPr>
                <w:rFonts w:ascii="Arial" w:hAnsi="Arial" w:cs="Arial"/>
                <w:i/>
                <w:color w:val="FF0000"/>
                <w:lang w:val="es-BO"/>
              </w:rPr>
              <w:t xml:space="preserve"> No corresponde en el presente proceso de contratación</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4C2E7B" w:rsidRDefault="004C2E7B"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Pr="00CD4E3A" w:rsidRDefault="008B1E1A" w:rsidP="008B1E1A">
      <w:pPr>
        <w:jc w:val="center"/>
        <w:rPr>
          <w:rFonts w:cs="Arial"/>
          <w:b/>
          <w:sz w:val="20"/>
          <w:szCs w:val="20"/>
          <w:lang w:val="es-BO"/>
        </w:rPr>
      </w:pPr>
      <w:r w:rsidRPr="00CD4E3A">
        <w:rPr>
          <w:rFonts w:cs="Arial"/>
          <w:b/>
          <w:sz w:val="20"/>
          <w:szCs w:val="20"/>
          <w:lang w:val="es-BO"/>
        </w:rPr>
        <w:t>ANEXO 3</w:t>
      </w:r>
    </w:p>
    <w:p w:rsidR="008B1E1A" w:rsidRPr="00CD4E3A" w:rsidRDefault="008B1E1A" w:rsidP="008B1E1A">
      <w:pPr>
        <w:pStyle w:val="Normal2"/>
        <w:jc w:val="center"/>
        <w:rPr>
          <w:rFonts w:ascii="Verdana" w:hAnsi="Verdana" w:cs="Arial"/>
          <w:b/>
          <w:sz w:val="20"/>
          <w:lang w:val="es-BO"/>
        </w:rPr>
      </w:pPr>
      <w:r w:rsidRPr="00CD4E3A">
        <w:rPr>
          <w:rFonts w:ascii="Verdana" w:hAnsi="Verdana" w:cs="Arial"/>
          <w:b/>
          <w:sz w:val="20"/>
          <w:lang w:val="es-BO"/>
        </w:rPr>
        <w:t>MODELO DE CONTRATO ADMINISTRATIVO PARA LA ADQUISICIÓN DE BIENES</w:t>
      </w:r>
    </w:p>
    <w:p w:rsidR="00CD4E3A" w:rsidRDefault="00CD4E3A" w:rsidP="008B64AA">
      <w:pPr>
        <w:tabs>
          <w:tab w:val="center" w:pos="5833"/>
          <w:tab w:val="right" w:pos="10252"/>
        </w:tabs>
        <w:rPr>
          <w:rFonts w:cs="Tahoma"/>
          <w:b/>
          <w:sz w:val="20"/>
          <w:szCs w:val="20"/>
          <w:lang w:val="es-BO"/>
        </w:rPr>
      </w:pPr>
    </w:p>
    <w:p w:rsidR="00454519" w:rsidRDefault="00454519" w:rsidP="00454519">
      <w:pPr>
        <w:pStyle w:val="Encabezado"/>
        <w:jc w:val="right"/>
        <w:rPr>
          <w:rFonts w:ascii="Arial" w:hAnsi="Arial" w:cs="Arial"/>
          <w:b/>
          <w:iCs/>
          <w:sz w:val="20"/>
        </w:rPr>
      </w:pPr>
      <w:r>
        <w:rPr>
          <w:rFonts w:ascii="Arial" w:hAnsi="Arial" w:cs="Arial"/>
          <w:b/>
          <w:iCs/>
          <w:sz w:val="20"/>
        </w:rPr>
        <w:t>MODELO DE CONTRATO SANO-DLABS N° 112/2025</w:t>
      </w:r>
    </w:p>
    <w:p w:rsidR="00454519" w:rsidRDefault="00454519" w:rsidP="00454519">
      <w:pPr>
        <w:pStyle w:val="Encabezado"/>
        <w:jc w:val="right"/>
        <w:rPr>
          <w:rFonts w:ascii="Arial" w:hAnsi="Arial" w:cs="Arial"/>
          <w:iCs/>
          <w:sz w:val="20"/>
        </w:rPr>
      </w:pPr>
      <w:r w:rsidRPr="003A2FB0">
        <w:rPr>
          <w:rFonts w:ascii="Arial" w:hAnsi="Arial" w:cs="Arial"/>
          <w:iCs/>
          <w:sz w:val="20"/>
        </w:rPr>
        <w:t>CUCE: 25-0951-00-0000000-0-0</w:t>
      </w:r>
    </w:p>
    <w:p w:rsidR="00454519" w:rsidRDefault="00454519" w:rsidP="008B64AA">
      <w:pPr>
        <w:tabs>
          <w:tab w:val="center" w:pos="5833"/>
          <w:tab w:val="right" w:pos="10252"/>
        </w:tabs>
        <w:rPr>
          <w:rFonts w:cs="Tahoma"/>
          <w:b/>
          <w:sz w:val="20"/>
          <w:szCs w:val="20"/>
          <w:lang w:val="es-BO"/>
        </w:rPr>
      </w:pPr>
    </w:p>
    <w:p w:rsidR="00454519" w:rsidRPr="008B1458" w:rsidRDefault="00454519" w:rsidP="00454519">
      <w:pPr>
        <w:jc w:val="both"/>
        <w:rPr>
          <w:rFonts w:ascii="Arial" w:hAnsi="Arial" w:cs="Arial"/>
          <w:sz w:val="22"/>
          <w:szCs w:val="22"/>
          <w:lang w:val="es-CL"/>
        </w:rPr>
      </w:pPr>
      <w:bookmarkStart w:id="74" w:name="OLE_LINK1"/>
      <w:bookmarkStart w:id="75" w:name="OLE_LINK2"/>
      <w:r w:rsidRPr="008B1458">
        <w:rPr>
          <w:rFonts w:ascii="Arial" w:hAnsi="Arial" w:cs="Arial"/>
          <w:b/>
          <w:bCs/>
          <w:iCs/>
          <w:sz w:val="22"/>
          <w:szCs w:val="22"/>
          <w:lang w:val="es-ES_tradnl"/>
        </w:rPr>
        <w:t>Contrato Administrativo para la Adquisición de Teléfonos IP Ejecutivos</w:t>
      </w:r>
      <w:r w:rsidRPr="008B1458">
        <w:rPr>
          <w:rFonts w:ascii="Arial" w:hAnsi="Arial" w:cs="Arial"/>
          <w:bCs/>
          <w:iCs/>
          <w:spacing w:val="-6"/>
          <w:sz w:val="22"/>
          <w:szCs w:val="22"/>
          <w:lang w:val="es-ES_tradnl"/>
        </w:rPr>
        <w:t>,</w:t>
      </w:r>
      <w:r w:rsidRPr="008B1458">
        <w:rPr>
          <w:rFonts w:ascii="Arial" w:hAnsi="Arial" w:cs="Arial"/>
          <w:bCs/>
          <w:spacing w:val="-6"/>
          <w:sz w:val="22"/>
          <w:szCs w:val="22"/>
          <w:lang w:val="es-ES_tradnl"/>
        </w:rPr>
        <w:t xml:space="preserve"> </w:t>
      </w:r>
      <w:r w:rsidRPr="008B1458">
        <w:rPr>
          <w:rFonts w:ascii="Arial" w:hAnsi="Arial" w:cs="Arial"/>
          <w:sz w:val="22"/>
          <w:szCs w:val="22"/>
          <w:lang w:val="es-CL"/>
        </w:rPr>
        <w:t>sujeto al tenor de las siguientes cláusulas:</w:t>
      </w:r>
    </w:p>
    <w:p w:rsidR="00454519" w:rsidRPr="008B1458" w:rsidRDefault="00454519" w:rsidP="00454519">
      <w:pPr>
        <w:tabs>
          <w:tab w:val="left" w:pos="5198"/>
        </w:tabs>
        <w:jc w:val="both"/>
        <w:rPr>
          <w:rFonts w:ascii="Arial" w:hAnsi="Arial" w:cs="Arial"/>
          <w:b/>
          <w:sz w:val="22"/>
          <w:szCs w:val="22"/>
          <w:lang w:val="es-CL"/>
        </w:rPr>
      </w:pPr>
      <w:r w:rsidRPr="008B1458">
        <w:rPr>
          <w:rFonts w:ascii="Arial" w:hAnsi="Arial" w:cs="Arial"/>
          <w:b/>
          <w:sz w:val="22"/>
          <w:szCs w:val="22"/>
          <w:lang w:val="es-CL"/>
        </w:rPr>
        <w:tab/>
      </w:r>
    </w:p>
    <w:p w:rsidR="00454519" w:rsidRPr="008B1458" w:rsidRDefault="00454519" w:rsidP="00454519">
      <w:pPr>
        <w:jc w:val="both"/>
        <w:rPr>
          <w:rFonts w:ascii="Arial" w:hAnsi="Arial" w:cs="Arial"/>
          <w:sz w:val="22"/>
          <w:szCs w:val="22"/>
        </w:rPr>
      </w:pPr>
      <w:r w:rsidRPr="008B1458">
        <w:rPr>
          <w:rFonts w:ascii="Arial" w:hAnsi="Arial" w:cs="Arial"/>
          <w:b/>
          <w:sz w:val="22"/>
          <w:szCs w:val="22"/>
        </w:rPr>
        <w:t xml:space="preserve">CLÁUSULA PRIMERA.- (LAS PARTES) </w:t>
      </w:r>
      <w:r w:rsidRPr="008B1458">
        <w:rPr>
          <w:rFonts w:ascii="Arial" w:hAnsi="Arial" w:cs="Arial"/>
          <w:sz w:val="22"/>
          <w:szCs w:val="22"/>
          <w:lang w:val="es-ES_tradnl"/>
        </w:rPr>
        <w:t>Las partes contratantes son</w:t>
      </w:r>
      <w:r w:rsidRPr="008B1458">
        <w:rPr>
          <w:rFonts w:ascii="Arial" w:hAnsi="Arial" w:cs="Arial"/>
          <w:sz w:val="22"/>
          <w:szCs w:val="22"/>
        </w:rPr>
        <w:t>:</w:t>
      </w:r>
    </w:p>
    <w:p w:rsidR="00454519" w:rsidRPr="008B1458" w:rsidRDefault="00454519" w:rsidP="00454519">
      <w:pPr>
        <w:jc w:val="both"/>
        <w:rPr>
          <w:rFonts w:ascii="Arial" w:hAnsi="Arial" w:cs="Arial"/>
          <w:sz w:val="22"/>
          <w:szCs w:val="22"/>
        </w:rPr>
      </w:pPr>
    </w:p>
    <w:p w:rsidR="00454519" w:rsidRPr="008B1458" w:rsidRDefault="00454519" w:rsidP="005C22F8">
      <w:pPr>
        <w:widowControl w:val="0"/>
        <w:numPr>
          <w:ilvl w:val="1"/>
          <w:numId w:val="32"/>
        </w:numPr>
        <w:jc w:val="both"/>
        <w:rPr>
          <w:rFonts w:ascii="Arial" w:hAnsi="Arial" w:cs="Arial"/>
          <w:sz w:val="22"/>
          <w:szCs w:val="22"/>
          <w:lang w:val="es-ES_tradnl"/>
        </w:rPr>
      </w:pPr>
      <w:r w:rsidRPr="008B1458">
        <w:rPr>
          <w:rFonts w:ascii="Arial" w:hAnsi="Arial" w:cs="Arial"/>
          <w:sz w:val="22"/>
          <w:szCs w:val="22"/>
          <w:lang w:val="es-ES_tradnl"/>
        </w:rPr>
        <w:t xml:space="preserve">El </w:t>
      </w:r>
      <w:r w:rsidRPr="008B1458">
        <w:rPr>
          <w:rFonts w:ascii="Arial" w:hAnsi="Arial" w:cs="Arial"/>
          <w:b/>
          <w:bCs/>
          <w:sz w:val="22"/>
          <w:szCs w:val="22"/>
          <w:lang w:val="es-ES_tradnl"/>
        </w:rPr>
        <w:t>BANCO CENTRAL DE BOLIVIA</w:t>
      </w:r>
      <w:r w:rsidRPr="008B1458">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8B1458">
        <w:rPr>
          <w:rFonts w:ascii="Arial" w:hAnsi="Arial" w:cs="Arial"/>
          <w:b/>
          <w:bCs/>
          <w:sz w:val="22"/>
          <w:szCs w:val="22"/>
          <w:lang w:val="es-ES_tradnl"/>
        </w:rPr>
        <w:t xml:space="preserve"> </w:t>
      </w:r>
      <w:r w:rsidRPr="008B1458">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8B1458">
        <w:rPr>
          <w:rFonts w:ascii="Arial" w:hAnsi="Arial" w:cs="Arial"/>
          <w:sz w:val="22"/>
          <w:szCs w:val="22"/>
          <w:lang w:val="es-ES_tradnl"/>
        </w:rPr>
        <w:t>de</w:t>
      </w:r>
      <w:proofErr w:type="spellEnd"/>
      <w:r w:rsidRPr="008B1458">
        <w:rPr>
          <w:rFonts w:ascii="Arial" w:hAnsi="Arial" w:cs="Arial"/>
          <w:sz w:val="22"/>
          <w:szCs w:val="22"/>
          <w:lang w:val="es-ES_tradnl"/>
        </w:rPr>
        <w:t xml:space="preserve"> __ </w:t>
      </w:r>
      <w:proofErr w:type="spellStart"/>
      <w:r w:rsidRPr="008B1458">
        <w:rPr>
          <w:rFonts w:ascii="Arial" w:hAnsi="Arial" w:cs="Arial"/>
          <w:sz w:val="22"/>
          <w:szCs w:val="22"/>
          <w:lang w:val="es-ES_tradnl"/>
        </w:rPr>
        <w:t>de</w:t>
      </w:r>
      <w:proofErr w:type="spellEnd"/>
      <w:r w:rsidRPr="008B1458">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8B1458">
        <w:rPr>
          <w:rFonts w:ascii="Arial" w:hAnsi="Arial" w:cs="Arial"/>
          <w:b/>
          <w:bCs/>
          <w:sz w:val="22"/>
          <w:szCs w:val="22"/>
          <w:lang w:val="es-ES_tradnl"/>
        </w:rPr>
        <w:t>ENTIDAD</w:t>
      </w:r>
      <w:r w:rsidRPr="008B1458">
        <w:rPr>
          <w:rFonts w:ascii="Arial" w:hAnsi="Arial" w:cs="Arial"/>
          <w:bCs/>
          <w:sz w:val="22"/>
          <w:szCs w:val="22"/>
          <w:lang w:val="es-ES_tradnl"/>
        </w:rPr>
        <w:t>.</w:t>
      </w:r>
      <w:r w:rsidRPr="008B1458">
        <w:rPr>
          <w:rFonts w:ascii="Arial" w:hAnsi="Arial" w:cs="Arial"/>
          <w:sz w:val="22"/>
          <w:szCs w:val="22"/>
        </w:rPr>
        <w:t xml:space="preserve"> </w:t>
      </w:r>
    </w:p>
    <w:p w:rsidR="00454519" w:rsidRPr="008B1458" w:rsidRDefault="00454519" w:rsidP="00454519">
      <w:pPr>
        <w:ind w:left="720"/>
        <w:jc w:val="both"/>
        <w:rPr>
          <w:rFonts w:ascii="Arial" w:hAnsi="Arial" w:cs="Arial"/>
          <w:sz w:val="22"/>
          <w:szCs w:val="22"/>
          <w:lang w:val="es-ES_tradnl"/>
        </w:rPr>
      </w:pPr>
    </w:p>
    <w:p w:rsidR="00454519" w:rsidRPr="008B1458" w:rsidRDefault="00454519" w:rsidP="005C22F8">
      <w:pPr>
        <w:numPr>
          <w:ilvl w:val="1"/>
          <w:numId w:val="32"/>
        </w:numPr>
        <w:jc w:val="both"/>
        <w:rPr>
          <w:rFonts w:ascii="Arial" w:hAnsi="Arial" w:cs="Arial"/>
          <w:sz w:val="22"/>
          <w:szCs w:val="22"/>
          <w:lang w:val="es-ES_tradnl"/>
        </w:rPr>
      </w:pPr>
      <w:r w:rsidRPr="008B1458">
        <w:rPr>
          <w:rFonts w:ascii="Arial" w:hAnsi="Arial" w:cs="Arial"/>
          <w:b/>
          <w:sz w:val="22"/>
          <w:szCs w:val="22"/>
          <w:lang w:val="es-ES_tradnl"/>
        </w:rPr>
        <w:t>____________</w:t>
      </w:r>
      <w:r w:rsidRPr="008B1458">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8B1458">
        <w:rPr>
          <w:rFonts w:ascii="Arial" w:hAnsi="Arial" w:cs="Arial"/>
          <w:sz w:val="22"/>
          <w:szCs w:val="22"/>
          <w:lang w:val="es-ES_tradnl"/>
        </w:rPr>
        <w:t>de</w:t>
      </w:r>
      <w:proofErr w:type="spellEnd"/>
      <w:r w:rsidRPr="008B1458">
        <w:rPr>
          <w:rFonts w:ascii="Arial" w:hAnsi="Arial" w:cs="Arial"/>
          <w:sz w:val="22"/>
          <w:szCs w:val="22"/>
          <w:lang w:val="es-ES_tradnl"/>
        </w:rPr>
        <w:t xml:space="preserve"> la ciudad de _______ - Bolivia, representada legalmente por ____________________________, con Cédula de Identidad N° </w:t>
      </w:r>
      <w:r w:rsidRPr="008B1458">
        <w:rPr>
          <w:rFonts w:ascii="Arial" w:hAnsi="Arial" w:cs="Arial"/>
          <w:sz w:val="22"/>
          <w:szCs w:val="22"/>
        </w:rPr>
        <w:t>_________</w:t>
      </w:r>
      <w:r w:rsidRPr="008B1458">
        <w:rPr>
          <w:rFonts w:ascii="Arial" w:hAnsi="Arial" w:cs="Arial"/>
          <w:sz w:val="22"/>
          <w:szCs w:val="22"/>
          <w:lang w:val="es-ES_tradnl"/>
        </w:rPr>
        <w:t xml:space="preserve">, expedida en la ciudad de __________, conforme al Testimonio de Poder Nº ____/____ de ____de _______ </w:t>
      </w:r>
      <w:proofErr w:type="spellStart"/>
      <w:r w:rsidRPr="008B1458">
        <w:rPr>
          <w:rFonts w:ascii="Arial" w:hAnsi="Arial" w:cs="Arial"/>
          <w:sz w:val="22"/>
          <w:szCs w:val="22"/>
          <w:lang w:val="es-ES_tradnl"/>
        </w:rPr>
        <w:t>de</w:t>
      </w:r>
      <w:proofErr w:type="spellEnd"/>
      <w:r w:rsidRPr="008B1458">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8B1458">
        <w:rPr>
          <w:rFonts w:ascii="Arial" w:hAnsi="Arial" w:cs="Arial"/>
          <w:b/>
          <w:sz w:val="22"/>
          <w:szCs w:val="22"/>
          <w:lang w:val="es-ES_tradnl"/>
        </w:rPr>
        <w:t>PROVEEDOR</w:t>
      </w:r>
      <w:r w:rsidRPr="008B1458">
        <w:rPr>
          <w:rFonts w:ascii="Arial" w:hAnsi="Arial" w:cs="Arial"/>
          <w:sz w:val="22"/>
          <w:szCs w:val="22"/>
          <w:lang w:val="es-ES_tradnl"/>
        </w:rPr>
        <w:t>.</w:t>
      </w:r>
    </w:p>
    <w:p w:rsidR="00454519" w:rsidRPr="008B1458" w:rsidRDefault="00454519" w:rsidP="00454519">
      <w:pPr>
        <w:jc w:val="both"/>
        <w:rPr>
          <w:rFonts w:ascii="Arial" w:hAnsi="Arial" w:cs="Arial"/>
          <w:sz w:val="22"/>
          <w:szCs w:val="22"/>
          <w:lang w:val="es-ES_tradnl"/>
        </w:rPr>
      </w:pPr>
    </w:p>
    <w:p w:rsidR="00454519" w:rsidRPr="008B1458" w:rsidRDefault="00454519" w:rsidP="00454519">
      <w:pPr>
        <w:jc w:val="both"/>
        <w:rPr>
          <w:rFonts w:ascii="Arial" w:hAnsi="Arial" w:cs="Arial"/>
          <w:b/>
          <w:sz w:val="22"/>
          <w:szCs w:val="22"/>
        </w:rPr>
      </w:pPr>
      <w:r w:rsidRPr="008B1458">
        <w:rPr>
          <w:rFonts w:ascii="Arial" w:hAnsi="Arial" w:cs="Arial"/>
          <w:sz w:val="22"/>
          <w:szCs w:val="22"/>
          <w:lang w:val="es-ES_tradnl"/>
        </w:rPr>
        <w:t xml:space="preserve">La </w:t>
      </w:r>
      <w:r w:rsidRPr="008B1458">
        <w:rPr>
          <w:rFonts w:ascii="Arial" w:hAnsi="Arial" w:cs="Arial"/>
          <w:b/>
          <w:bCs/>
          <w:sz w:val="22"/>
          <w:szCs w:val="22"/>
          <w:lang w:val="es-ES_tradnl"/>
        </w:rPr>
        <w:t>ENTIDAD</w:t>
      </w:r>
      <w:r w:rsidRPr="008B1458">
        <w:rPr>
          <w:rFonts w:ascii="Arial" w:hAnsi="Arial" w:cs="Arial"/>
          <w:sz w:val="22"/>
          <w:szCs w:val="22"/>
          <w:lang w:val="es-ES_tradnl"/>
        </w:rPr>
        <w:t xml:space="preserve"> y el </w:t>
      </w:r>
      <w:r w:rsidRPr="008B1458">
        <w:rPr>
          <w:rFonts w:ascii="Arial" w:hAnsi="Arial" w:cs="Arial"/>
          <w:b/>
          <w:bCs/>
          <w:sz w:val="22"/>
          <w:szCs w:val="22"/>
          <w:lang w:val="es-ES_tradnl"/>
        </w:rPr>
        <w:t xml:space="preserve">PROVEEDOR </w:t>
      </w:r>
      <w:r w:rsidRPr="008B1458">
        <w:rPr>
          <w:rFonts w:ascii="Arial" w:hAnsi="Arial" w:cs="Arial"/>
          <w:sz w:val="22"/>
          <w:szCs w:val="22"/>
          <w:lang w:val="es-BO"/>
        </w:rPr>
        <w:t>en su conjunto se denominarán las</w:t>
      </w:r>
      <w:r w:rsidRPr="008B1458">
        <w:rPr>
          <w:rFonts w:ascii="Arial" w:hAnsi="Arial" w:cs="Arial"/>
          <w:sz w:val="22"/>
          <w:szCs w:val="22"/>
          <w:lang w:val="es-ES_tradnl"/>
        </w:rPr>
        <w:t xml:space="preserve"> </w:t>
      </w:r>
      <w:r w:rsidRPr="008B1458">
        <w:rPr>
          <w:rFonts w:ascii="Arial" w:hAnsi="Arial" w:cs="Arial"/>
          <w:b/>
          <w:bCs/>
          <w:sz w:val="22"/>
          <w:szCs w:val="22"/>
          <w:lang w:val="es-ES_tradnl"/>
        </w:rPr>
        <w:t>PARTES.</w:t>
      </w:r>
    </w:p>
    <w:p w:rsidR="00454519" w:rsidRPr="008B1458" w:rsidRDefault="00454519" w:rsidP="00454519">
      <w:pPr>
        <w:jc w:val="both"/>
        <w:rPr>
          <w:rFonts w:ascii="Arial" w:hAnsi="Arial" w:cs="Arial"/>
          <w:b/>
          <w:sz w:val="22"/>
          <w:szCs w:val="22"/>
        </w:rPr>
      </w:pPr>
    </w:p>
    <w:bookmarkEnd w:id="74"/>
    <w:bookmarkEnd w:id="75"/>
    <w:p w:rsidR="00454519" w:rsidRPr="008B1458" w:rsidRDefault="00454519" w:rsidP="00454519">
      <w:pPr>
        <w:pStyle w:val="Default"/>
        <w:jc w:val="both"/>
        <w:rPr>
          <w:sz w:val="22"/>
          <w:szCs w:val="22"/>
        </w:rPr>
      </w:pPr>
      <w:r w:rsidRPr="008B1458">
        <w:rPr>
          <w:b/>
          <w:sz w:val="22"/>
          <w:szCs w:val="22"/>
        </w:rPr>
        <w:t xml:space="preserve">CLÁUSULA SEGUNDA.- (ANTECEDENTES) </w:t>
      </w:r>
      <w:r w:rsidRPr="008B1458">
        <w:rPr>
          <w:sz w:val="22"/>
          <w:szCs w:val="22"/>
        </w:rPr>
        <w:t xml:space="preserve">La </w:t>
      </w:r>
      <w:r w:rsidRPr="008B1458">
        <w:rPr>
          <w:b/>
          <w:bCs/>
          <w:sz w:val="22"/>
          <w:szCs w:val="22"/>
        </w:rPr>
        <w:t>ENTIDAD</w:t>
      </w:r>
      <w:r w:rsidRPr="008B1458">
        <w:rPr>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8B1458">
        <w:rPr>
          <w:sz w:val="22"/>
          <w:szCs w:val="22"/>
        </w:rPr>
        <w:t>de</w:t>
      </w:r>
      <w:proofErr w:type="spellEnd"/>
      <w:r w:rsidRPr="008B1458">
        <w:rPr>
          <w:sz w:val="22"/>
          <w:szCs w:val="22"/>
        </w:rPr>
        <w:t xml:space="preserve"> 2025 a personas naturales y jurídicas con capacidad de contratar con el Estado, a presentar propuestas en el proceso de contratación</w:t>
      </w:r>
      <w:r w:rsidRPr="008B1458">
        <w:rPr>
          <w:bCs/>
          <w:i/>
          <w:iCs/>
          <w:sz w:val="22"/>
          <w:szCs w:val="22"/>
        </w:rPr>
        <w:t>,</w:t>
      </w:r>
      <w:r w:rsidRPr="008B1458">
        <w:rPr>
          <w:b/>
          <w:bCs/>
          <w:i/>
          <w:iCs/>
          <w:sz w:val="22"/>
          <w:szCs w:val="22"/>
        </w:rPr>
        <w:t xml:space="preserve"> </w:t>
      </w:r>
      <w:r w:rsidRPr="008B1458">
        <w:rPr>
          <w:sz w:val="22"/>
          <w:szCs w:val="22"/>
        </w:rPr>
        <w:t xml:space="preserve">con Código Único de Contrataciones Estatales (CUCE): 25-0951-00-_______-1-1, en base a lo solicitado en el DBC. </w:t>
      </w:r>
    </w:p>
    <w:p w:rsidR="00454519" w:rsidRPr="008B1458" w:rsidRDefault="00454519" w:rsidP="00454519">
      <w:pPr>
        <w:pStyle w:val="Default"/>
        <w:jc w:val="both"/>
        <w:rPr>
          <w:sz w:val="22"/>
          <w:szCs w:val="22"/>
        </w:rPr>
      </w:pPr>
    </w:p>
    <w:p w:rsidR="00454519" w:rsidRPr="008B1458" w:rsidRDefault="00454519" w:rsidP="00454519">
      <w:pPr>
        <w:pStyle w:val="Default"/>
        <w:jc w:val="both"/>
        <w:rPr>
          <w:b/>
          <w:i/>
          <w:sz w:val="22"/>
          <w:szCs w:val="22"/>
        </w:rPr>
      </w:pPr>
      <w:r w:rsidRPr="008B1458">
        <w:rPr>
          <w:b/>
          <w:i/>
          <w:sz w:val="22"/>
          <w:szCs w:val="22"/>
        </w:rPr>
        <w:t>(Si el RPA, en caso excepcional decide adjudicar la adquisición a un proponente que no sea el recomendado por el Responsable de Evaluación o la Comisión de Calificación, deberá adecuarse la siguiente redacción)</w:t>
      </w:r>
    </w:p>
    <w:p w:rsidR="00454519" w:rsidRPr="008B1458" w:rsidRDefault="00454519" w:rsidP="00454519">
      <w:pPr>
        <w:widowControl w:val="0"/>
        <w:jc w:val="both"/>
        <w:rPr>
          <w:rFonts w:ascii="Arial" w:hAnsi="Arial" w:cs="Arial"/>
          <w:color w:val="000000"/>
          <w:sz w:val="22"/>
          <w:szCs w:val="22"/>
          <w:lang w:val="es-BO" w:eastAsia="es-BO"/>
        </w:rPr>
      </w:pPr>
    </w:p>
    <w:p w:rsidR="00454519" w:rsidRPr="008B1458" w:rsidRDefault="00454519" w:rsidP="00454519">
      <w:pPr>
        <w:widowControl w:val="0"/>
        <w:jc w:val="both"/>
        <w:rPr>
          <w:rFonts w:ascii="Arial" w:hAnsi="Arial" w:cs="Arial"/>
          <w:b/>
          <w:bCs/>
          <w:color w:val="000000"/>
          <w:sz w:val="22"/>
          <w:szCs w:val="22"/>
          <w:lang w:val="es-BO" w:eastAsia="es-BO"/>
        </w:rPr>
      </w:pPr>
      <w:r w:rsidRPr="008B1458">
        <w:rPr>
          <w:rFonts w:ascii="Arial" w:hAnsi="Arial" w:cs="Arial"/>
          <w:color w:val="000000"/>
          <w:sz w:val="22"/>
          <w:szCs w:val="22"/>
          <w:lang w:val="es-BO" w:eastAsia="es-BO"/>
        </w:rPr>
        <w:lastRenderedPageBreak/>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8B1458">
        <w:rPr>
          <w:rFonts w:ascii="Arial" w:hAnsi="Arial" w:cs="Arial"/>
          <w:color w:val="000000"/>
          <w:sz w:val="22"/>
          <w:szCs w:val="22"/>
          <w:lang w:val="es-BO" w:eastAsia="es-BO"/>
        </w:rPr>
        <w:t>de</w:t>
      </w:r>
      <w:proofErr w:type="spellEnd"/>
      <w:r w:rsidRPr="008B1458">
        <w:rPr>
          <w:rFonts w:ascii="Arial" w:hAnsi="Arial" w:cs="Arial"/>
          <w:color w:val="000000"/>
          <w:sz w:val="22"/>
          <w:szCs w:val="22"/>
          <w:lang w:val="es-BO" w:eastAsia="es-BO"/>
        </w:rPr>
        <w:t xml:space="preserve"> ____ </w:t>
      </w:r>
      <w:proofErr w:type="spellStart"/>
      <w:r w:rsidRPr="008B1458">
        <w:rPr>
          <w:rFonts w:ascii="Arial" w:hAnsi="Arial" w:cs="Arial"/>
          <w:color w:val="000000"/>
          <w:sz w:val="22"/>
          <w:szCs w:val="22"/>
          <w:lang w:val="es-BO" w:eastAsia="es-BO"/>
        </w:rPr>
        <w:t>de</w:t>
      </w:r>
      <w:proofErr w:type="spellEnd"/>
      <w:r w:rsidRPr="008B1458">
        <w:rPr>
          <w:rFonts w:ascii="Arial" w:hAnsi="Arial" w:cs="Arial"/>
          <w:color w:val="000000"/>
          <w:sz w:val="22"/>
          <w:szCs w:val="22"/>
          <w:lang w:val="es-BO" w:eastAsia="es-BO"/>
        </w:rPr>
        <w:t xml:space="preserve"> 2025, resolvió adjudicar mediante Comunicación Interna BCB-GADM-_____2025-____ de __ </w:t>
      </w:r>
      <w:proofErr w:type="spellStart"/>
      <w:r w:rsidRPr="008B1458">
        <w:rPr>
          <w:rFonts w:ascii="Arial" w:hAnsi="Arial" w:cs="Arial"/>
          <w:color w:val="000000"/>
          <w:sz w:val="22"/>
          <w:szCs w:val="22"/>
          <w:lang w:val="es-BO" w:eastAsia="es-BO"/>
        </w:rPr>
        <w:t>de</w:t>
      </w:r>
      <w:proofErr w:type="spellEnd"/>
      <w:r w:rsidRPr="008B1458">
        <w:rPr>
          <w:rFonts w:ascii="Arial" w:hAnsi="Arial" w:cs="Arial"/>
          <w:color w:val="000000"/>
          <w:sz w:val="22"/>
          <w:szCs w:val="22"/>
          <w:lang w:val="es-BO" w:eastAsia="es-BO"/>
        </w:rPr>
        <w:t xml:space="preserve"> ____ </w:t>
      </w:r>
      <w:proofErr w:type="spellStart"/>
      <w:r w:rsidRPr="008B1458">
        <w:rPr>
          <w:rFonts w:ascii="Arial" w:hAnsi="Arial" w:cs="Arial"/>
          <w:color w:val="000000"/>
          <w:sz w:val="22"/>
          <w:szCs w:val="22"/>
          <w:lang w:val="es-BO" w:eastAsia="es-BO"/>
        </w:rPr>
        <w:t>de</w:t>
      </w:r>
      <w:proofErr w:type="spellEnd"/>
      <w:r w:rsidRPr="008B1458">
        <w:rPr>
          <w:rFonts w:ascii="Arial" w:hAnsi="Arial" w:cs="Arial"/>
          <w:color w:val="000000"/>
          <w:sz w:val="22"/>
          <w:szCs w:val="22"/>
          <w:lang w:val="es-BO" w:eastAsia="es-BO"/>
        </w:rPr>
        <w:t xml:space="preserve"> 202 la contratación al </w:t>
      </w:r>
      <w:r w:rsidRPr="008B1458">
        <w:rPr>
          <w:rFonts w:ascii="Arial" w:hAnsi="Arial" w:cs="Arial"/>
          <w:b/>
          <w:color w:val="000000"/>
          <w:sz w:val="22"/>
          <w:szCs w:val="22"/>
          <w:lang w:val="es-BO" w:eastAsia="es-BO"/>
        </w:rPr>
        <w:t>PROVEEDOR</w:t>
      </w:r>
      <w:r w:rsidRPr="008B1458">
        <w:rPr>
          <w:rFonts w:ascii="Arial" w:hAnsi="Arial" w:cs="Arial"/>
          <w:color w:val="000000"/>
          <w:sz w:val="22"/>
          <w:szCs w:val="22"/>
          <w:lang w:val="es-BO" w:eastAsia="es-BO"/>
        </w:rPr>
        <w:t>, al cumplir su propuesta con todos los requisitos establecidos en el DBC</w:t>
      </w:r>
      <w:r w:rsidRPr="008B1458">
        <w:rPr>
          <w:rFonts w:ascii="Arial" w:hAnsi="Arial" w:cs="Arial"/>
          <w:b/>
          <w:bCs/>
          <w:color w:val="000000"/>
          <w:sz w:val="22"/>
          <w:szCs w:val="22"/>
          <w:lang w:val="es-BO" w:eastAsia="es-BO"/>
        </w:rPr>
        <w:t>.</w:t>
      </w:r>
    </w:p>
    <w:p w:rsidR="00454519" w:rsidRPr="008B1458" w:rsidRDefault="00454519" w:rsidP="00454519">
      <w:pPr>
        <w:widowControl w:val="0"/>
        <w:jc w:val="both"/>
        <w:rPr>
          <w:rFonts w:ascii="Arial" w:hAnsi="Arial" w:cs="Arial"/>
          <w:b/>
          <w:bCs/>
          <w:color w:val="000000"/>
          <w:sz w:val="22"/>
          <w:szCs w:val="22"/>
          <w:lang w:val="es-BO" w:eastAsia="es-BO"/>
        </w:rPr>
      </w:pPr>
    </w:p>
    <w:p w:rsidR="00454519" w:rsidRPr="008B1458" w:rsidRDefault="00454519" w:rsidP="00454519">
      <w:pPr>
        <w:pStyle w:val="Default"/>
        <w:jc w:val="both"/>
        <w:rPr>
          <w:sz w:val="22"/>
          <w:szCs w:val="22"/>
        </w:rPr>
      </w:pPr>
      <w:r w:rsidRPr="008B1458">
        <w:rPr>
          <w:b/>
          <w:sz w:val="22"/>
          <w:szCs w:val="22"/>
        </w:rPr>
        <w:t xml:space="preserve">CLÁUSULA TERCERA.- (LEGISLACIÓN APLICABLE) </w:t>
      </w:r>
      <w:r w:rsidRPr="008B1458">
        <w:rPr>
          <w:sz w:val="22"/>
          <w:szCs w:val="22"/>
        </w:rPr>
        <w:t>El presente Contrato se celebra al amparo de las siguientes disposiciones normativas:</w:t>
      </w:r>
    </w:p>
    <w:p w:rsidR="00454519" w:rsidRPr="008B1458" w:rsidRDefault="00454519" w:rsidP="00454519">
      <w:pPr>
        <w:pStyle w:val="Default"/>
        <w:rPr>
          <w:sz w:val="22"/>
          <w:szCs w:val="22"/>
        </w:rPr>
      </w:pPr>
    </w:p>
    <w:p w:rsidR="00454519" w:rsidRPr="008B1458" w:rsidRDefault="00454519" w:rsidP="005C22F8">
      <w:pPr>
        <w:widowControl w:val="0"/>
        <w:numPr>
          <w:ilvl w:val="0"/>
          <w:numId w:val="38"/>
        </w:numPr>
        <w:jc w:val="both"/>
        <w:rPr>
          <w:rFonts w:ascii="Arial" w:hAnsi="Arial" w:cs="Arial"/>
          <w:sz w:val="22"/>
          <w:szCs w:val="22"/>
          <w:lang w:val="es-BO"/>
        </w:rPr>
      </w:pPr>
      <w:r w:rsidRPr="008B1458">
        <w:rPr>
          <w:rFonts w:ascii="Arial" w:hAnsi="Arial" w:cs="Arial"/>
          <w:sz w:val="22"/>
          <w:szCs w:val="22"/>
          <w:lang w:val="es-BO"/>
        </w:rPr>
        <w:t>Constitución Política del Estado</w:t>
      </w:r>
      <w:r w:rsidRPr="008B1458">
        <w:rPr>
          <w:rFonts w:ascii="Arial" w:hAnsi="Arial" w:cs="Arial"/>
          <w:sz w:val="22"/>
          <w:szCs w:val="22"/>
        </w:rPr>
        <w:t xml:space="preserve"> de 7 de febrero de 2009</w:t>
      </w:r>
      <w:r w:rsidRPr="008B1458">
        <w:rPr>
          <w:rFonts w:ascii="Arial" w:hAnsi="Arial" w:cs="Arial"/>
          <w:sz w:val="22"/>
          <w:szCs w:val="22"/>
          <w:lang w:val="es-BO"/>
        </w:rPr>
        <w:t>.</w:t>
      </w:r>
    </w:p>
    <w:p w:rsidR="00454519" w:rsidRPr="008B1458" w:rsidRDefault="00454519" w:rsidP="005C22F8">
      <w:pPr>
        <w:widowControl w:val="0"/>
        <w:numPr>
          <w:ilvl w:val="0"/>
          <w:numId w:val="38"/>
        </w:numPr>
        <w:jc w:val="both"/>
        <w:rPr>
          <w:rFonts w:ascii="Arial" w:hAnsi="Arial" w:cs="Arial"/>
          <w:sz w:val="22"/>
          <w:szCs w:val="22"/>
          <w:lang w:val="es-BO"/>
        </w:rPr>
      </w:pPr>
      <w:r w:rsidRPr="008B1458">
        <w:rPr>
          <w:rFonts w:ascii="Arial" w:hAnsi="Arial" w:cs="Arial"/>
          <w:sz w:val="22"/>
          <w:szCs w:val="22"/>
          <w:lang w:val="es-BO"/>
        </w:rPr>
        <w:t>Ley Nº 1178, de 20 de julio de 1990, de Administración y Control Gubernamentales.</w:t>
      </w:r>
    </w:p>
    <w:p w:rsidR="00454519" w:rsidRPr="008B1458" w:rsidRDefault="00454519" w:rsidP="005C22F8">
      <w:pPr>
        <w:widowControl w:val="0"/>
        <w:numPr>
          <w:ilvl w:val="0"/>
          <w:numId w:val="38"/>
        </w:numPr>
        <w:jc w:val="both"/>
        <w:rPr>
          <w:rFonts w:ascii="Arial" w:hAnsi="Arial" w:cs="Arial"/>
          <w:sz w:val="22"/>
          <w:szCs w:val="22"/>
          <w:lang w:val="es-BO"/>
        </w:rPr>
      </w:pPr>
      <w:r w:rsidRPr="008B1458">
        <w:rPr>
          <w:rFonts w:ascii="Arial" w:hAnsi="Arial" w:cs="Arial"/>
          <w:sz w:val="22"/>
          <w:szCs w:val="22"/>
          <w:lang w:val="es-BO"/>
        </w:rPr>
        <w:t>Ley del Presupuesto General del Estado aprobado para la gestión y su</w:t>
      </w:r>
      <w:r w:rsidRPr="008B1458">
        <w:rPr>
          <w:b/>
          <w:bCs/>
          <w:lang w:val="es-BO"/>
        </w:rPr>
        <w:t xml:space="preserve"> </w:t>
      </w:r>
      <w:r w:rsidRPr="008B1458">
        <w:rPr>
          <w:rFonts w:ascii="Arial" w:hAnsi="Arial" w:cs="Arial"/>
          <w:sz w:val="22"/>
          <w:szCs w:val="22"/>
          <w:lang w:val="es-BO"/>
        </w:rPr>
        <w:t>reglamentación.</w:t>
      </w:r>
    </w:p>
    <w:p w:rsidR="00454519" w:rsidRPr="008B1458" w:rsidRDefault="00454519" w:rsidP="005C22F8">
      <w:pPr>
        <w:widowControl w:val="0"/>
        <w:numPr>
          <w:ilvl w:val="0"/>
          <w:numId w:val="38"/>
        </w:numPr>
        <w:jc w:val="both"/>
        <w:rPr>
          <w:rFonts w:ascii="Arial" w:hAnsi="Arial" w:cs="Arial"/>
          <w:sz w:val="22"/>
          <w:szCs w:val="22"/>
          <w:lang w:val="es-BO"/>
        </w:rPr>
      </w:pPr>
      <w:r w:rsidRPr="008B1458">
        <w:rPr>
          <w:rFonts w:ascii="Arial" w:hAnsi="Arial" w:cs="Arial"/>
          <w:sz w:val="22"/>
          <w:szCs w:val="22"/>
          <w:lang w:val="es-BO"/>
        </w:rPr>
        <w:t>Decreto Supremo Nº 0181, de 28 de junio de 2009, de las Normas Básicas del Sistema de Administración de Bienes y Servicios (NB-SABS) y sus modificaciones.</w:t>
      </w:r>
    </w:p>
    <w:p w:rsidR="00454519" w:rsidRPr="008B1458" w:rsidRDefault="00454519" w:rsidP="005C22F8">
      <w:pPr>
        <w:widowControl w:val="0"/>
        <w:numPr>
          <w:ilvl w:val="0"/>
          <w:numId w:val="38"/>
        </w:numPr>
        <w:jc w:val="both"/>
        <w:rPr>
          <w:rFonts w:ascii="Arial" w:hAnsi="Arial" w:cs="Arial"/>
          <w:sz w:val="22"/>
          <w:szCs w:val="22"/>
          <w:lang w:val="es-BO"/>
        </w:rPr>
      </w:pPr>
      <w:r w:rsidRPr="008B1458">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454519" w:rsidRPr="008B1458" w:rsidRDefault="00454519" w:rsidP="005C22F8">
      <w:pPr>
        <w:widowControl w:val="0"/>
        <w:numPr>
          <w:ilvl w:val="0"/>
          <w:numId w:val="38"/>
        </w:numPr>
        <w:jc w:val="both"/>
        <w:rPr>
          <w:rFonts w:ascii="Arial" w:hAnsi="Arial" w:cs="Arial"/>
          <w:sz w:val="22"/>
          <w:szCs w:val="22"/>
          <w:lang w:val="es-BO"/>
        </w:rPr>
      </w:pPr>
      <w:r w:rsidRPr="008B1458">
        <w:rPr>
          <w:rFonts w:ascii="Arial" w:hAnsi="Arial" w:cs="Arial"/>
          <w:sz w:val="22"/>
          <w:szCs w:val="22"/>
          <w:lang w:val="es-BO"/>
        </w:rPr>
        <w:t>Otras disposiciones relacionadas.</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454519">
      <w:pPr>
        <w:widowControl w:val="0"/>
        <w:jc w:val="both"/>
        <w:rPr>
          <w:rFonts w:ascii="Arial" w:hAnsi="Arial" w:cs="Arial"/>
          <w:b/>
          <w:iCs/>
          <w:color w:val="000000"/>
          <w:sz w:val="22"/>
          <w:szCs w:val="22"/>
        </w:rPr>
      </w:pPr>
      <w:r w:rsidRPr="008B1458">
        <w:rPr>
          <w:rFonts w:ascii="Arial" w:hAnsi="Arial" w:cs="Arial"/>
          <w:b/>
          <w:sz w:val="22"/>
          <w:szCs w:val="22"/>
        </w:rPr>
        <w:t xml:space="preserve">CLÁUSULA CUARTA.- (OBJETO Y CAUSA) </w:t>
      </w:r>
      <w:r w:rsidRPr="008B1458">
        <w:rPr>
          <w:rFonts w:ascii="Arial" w:hAnsi="Arial" w:cs="Arial"/>
          <w:sz w:val="22"/>
          <w:szCs w:val="22"/>
          <w:lang w:val="es-BO"/>
        </w:rPr>
        <w:t>El objeto del presente Contrato es la a</w:t>
      </w:r>
      <w:proofErr w:type="spellStart"/>
      <w:r w:rsidRPr="008B1458">
        <w:rPr>
          <w:rFonts w:ascii="Arial" w:hAnsi="Arial" w:cs="Arial"/>
          <w:bCs/>
          <w:iCs/>
          <w:sz w:val="22"/>
          <w:szCs w:val="22"/>
          <w:lang w:val="es-ES_tradnl"/>
        </w:rPr>
        <w:t>dquisición</w:t>
      </w:r>
      <w:proofErr w:type="spellEnd"/>
      <w:r w:rsidRPr="008B1458">
        <w:rPr>
          <w:rFonts w:ascii="Arial" w:hAnsi="Arial" w:cs="Arial"/>
          <w:bCs/>
          <w:iCs/>
          <w:sz w:val="22"/>
          <w:szCs w:val="22"/>
          <w:lang w:val="es-ES_tradnl"/>
        </w:rPr>
        <w:t xml:space="preserve"> de teléfonos IP ejecutivos para el sistema de telefonía IP</w:t>
      </w:r>
      <w:r w:rsidRPr="008B1458">
        <w:rPr>
          <w:rFonts w:ascii="Arial" w:hAnsi="Arial" w:cs="Arial"/>
          <w:iCs/>
          <w:color w:val="000000"/>
          <w:sz w:val="22"/>
          <w:szCs w:val="22"/>
        </w:rPr>
        <w:t xml:space="preserve">, </w:t>
      </w:r>
      <w:r w:rsidRPr="008B1458">
        <w:rPr>
          <w:rFonts w:ascii="Arial" w:hAnsi="Arial" w:cs="Arial"/>
          <w:sz w:val="22"/>
          <w:szCs w:val="22"/>
          <w:lang w:val="es-BO"/>
        </w:rPr>
        <w:t xml:space="preserve">que en adelante se denominarán los </w:t>
      </w:r>
      <w:r w:rsidRPr="008B1458">
        <w:rPr>
          <w:rFonts w:ascii="Arial" w:hAnsi="Arial" w:cs="Arial"/>
          <w:b/>
          <w:sz w:val="22"/>
          <w:szCs w:val="22"/>
          <w:lang w:val="es-BO"/>
        </w:rPr>
        <w:t>BIENES</w:t>
      </w:r>
      <w:r w:rsidRPr="008B1458">
        <w:rPr>
          <w:rFonts w:ascii="Arial" w:hAnsi="Arial" w:cs="Arial"/>
          <w:sz w:val="22"/>
          <w:szCs w:val="22"/>
          <w:lang w:val="es-BO"/>
        </w:rPr>
        <w:t xml:space="preserve">, para atender requerimientos de las diferentes áreas de la </w:t>
      </w:r>
      <w:r w:rsidRPr="008B1458">
        <w:rPr>
          <w:rFonts w:ascii="Arial" w:hAnsi="Arial" w:cs="Arial"/>
          <w:b/>
          <w:sz w:val="22"/>
          <w:szCs w:val="22"/>
          <w:lang w:val="es-BO"/>
        </w:rPr>
        <w:t xml:space="preserve">ENTIDAD, </w:t>
      </w:r>
      <w:r w:rsidRPr="008B1458">
        <w:rPr>
          <w:rFonts w:ascii="Arial" w:hAnsi="Arial" w:cs="Arial"/>
          <w:sz w:val="22"/>
          <w:szCs w:val="22"/>
          <w:lang w:val="es-BO"/>
        </w:rPr>
        <w:t xml:space="preserve">provistos por el </w:t>
      </w:r>
      <w:r w:rsidRPr="008B1458">
        <w:rPr>
          <w:rFonts w:ascii="Arial" w:hAnsi="Arial" w:cs="Arial"/>
          <w:b/>
          <w:sz w:val="22"/>
          <w:szCs w:val="22"/>
          <w:lang w:val="es-BO"/>
        </w:rPr>
        <w:t xml:space="preserve">PROVEEDOR </w:t>
      </w:r>
      <w:r w:rsidRPr="008B1458">
        <w:rPr>
          <w:rFonts w:ascii="Arial" w:hAnsi="Arial" w:cs="Arial"/>
          <w:sz w:val="22"/>
          <w:szCs w:val="22"/>
          <w:lang w:val="es-BO"/>
        </w:rPr>
        <w:t>de conformidad con el DBC y la propuesta adjudicada, con estricta y absoluta sujeción al presente Contrato.</w:t>
      </w:r>
      <w:r w:rsidRPr="008B1458">
        <w:rPr>
          <w:rFonts w:ascii="Arial" w:hAnsi="Arial" w:cs="Arial"/>
          <w:b/>
          <w:iCs/>
          <w:color w:val="000000"/>
          <w:sz w:val="22"/>
          <w:szCs w:val="22"/>
        </w:rPr>
        <w:t xml:space="preserve"> </w:t>
      </w:r>
    </w:p>
    <w:p w:rsidR="00454519" w:rsidRPr="008B1458" w:rsidRDefault="00454519" w:rsidP="00454519">
      <w:pPr>
        <w:jc w:val="both"/>
        <w:rPr>
          <w:rFonts w:ascii="Arial" w:hAnsi="Arial" w:cs="Arial"/>
          <w:b/>
          <w:sz w:val="22"/>
          <w:szCs w:val="22"/>
          <w:lang w:eastAsia="es-BO"/>
        </w:rPr>
      </w:pPr>
    </w:p>
    <w:p w:rsidR="00454519" w:rsidRPr="008B1458" w:rsidRDefault="00454519" w:rsidP="00454519">
      <w:pPr>
        <w:widowControl w:val="0"/>
        <w:autoSpaceDE w:val="0"/>
        <w:autoSpaceDN w:val="0"/>
        <w:adjustRightInd w:val="0"/>
        <w:jc w:val="both"/>
        <w:rPr>
          <w:rFonts w:ascii="Arial" w:hAnsi="Arial" w:cs="Arial"/>
          <w:b/>
          <w:sz w:val="22"/>
          <w:szCs w:val="22"/>
          <w:lang w:val="es-BO"/>
        </w:rPr>
      </w:pPr>
      <w:r w:rsidRPr="008B1458">
        <w:rPr>
          <w:rFonts w:ascii="Arial" w:hAnsi="Arial" w:cs="Arial"/>
          <w:b/>
          <w:sz w:val="22"/>
          <w:szCs w:val="22"/>
          <w:lang w:val="es-BO"/>
        </w:rPr>
        <w:t xml:space="preserve">CLÁUSULA QUINTA.- (DOCUMENTOS INTEGRANTES DEL CONTRATO) </w:t>
      </w:r>
      <w:r w:rsidRPr="008B1458">
        <w:rPr>
          <w:rFonts w:ascii="Arial" w:hAnsi="Arial" w:cs="Arial"/>
          <w:sz w:val="22"/>
          <w:szCs w:val="22"/>
          <w:lang w:val="es-BO"/>
        </w:rPr>
        <w:t>Forman parte del presente Contrato, los siguientes documentos:</w:t>
      </w:r>
    </w:p>
    <w:p w:rsidR="00454519" w:rsidRPr="008B1458" w:rsidRDefault="00454519" w:rsidP="00454519">
      <w:pPr>
        <w:widowControl w:val="0"/>
        <w:autoSpaceDE w:val="0"/>
        <w:autoSpaceDN w:val="0"/>
        <w:adjustRightInd w:val="0"/>
        <w:jc w:val="both"/>
        <w:rPr>
          <w:rFonts w:ascii="Arial" w:hAnsi="Arial" w:cs="Arial"/>
          <w:sz w:val="22"/>
          <w:szCs w:val="22"/>
        </w:rPr>
      </w:pPr>
    </w:p>
    <w:p w:rsidR="00454519" w:rsidRPr="008B1458" w:rsidRDefault="00454519" w:rsidP="005C22F8">
      <w:pPr>
        <w:widowControl w:val="0"/>
        <w:numPr>
          <w:ilvl w:val="0"/>
          <w:numId w:val="43"/>
        </w:numPr>
        <w:jc w:val="both"/>
        <w:rPr>
          <w:rFonts w:ascii="Arial" w:hAnsi="Arial" w:cs="Arial"/>
          <w:sz w:val="22"/>
          <w:szCs w:val="22"/>
          <w:lang w:val="es-BO"/>
        </w:rPr>
      </w:pPr>
      <w:r w:rsidRPr="008B1458">
        <w:rPr>
          <w:rFonts w:ascii="Arial" w:hAnsi="Arial" w:cs="Arial"/>
          <w:sz w:val="22"/>
          <w:szCs w:val="22"/>
          <w:lang w:val="es-BO"/>
        </w:rPr>
        <w:t xml:space="preserve">Documento Base de Contratación (DBC). </w:t>
      </w:r>
    </w:p>
    <w:p w:rsidR="00454519" w:rsidRPr="008B1458" w:rsidRDefault="00454519" w:rsidP="005C22F8">
      <w:pPr>
        <w:widowControl w:val="0"/>
        <w:numPr>
          <w:ilvl w:val="0"/>
          <w:numId w:val="43"/>
        </w:numPr>
        <w:jc w:val="both"/>
        <w:rPr>
          <w:rFonts w:ascii="Arial" w:hAnsi="Arial" w:cs="Arial"/>
          <w:sz w:val="22"/>
          <w:szCs w:val="22"/>
          <w:lang w:val="es-BO"/>
        </w:rPr>
      </w:pPr>
      <w:r w:rsidRPr="008B1458">
        <w:rPr>
          <w:rFonts w:ascii="Arial" w:hAnsi="Arial" w:cs="Arial"/>
          <w:sz w:val="22"/>
          <w:szCs w:val="22"/>
        </w:rPr>
        <w:t>Propuesta Adjudicada.</w:t>
      </w:r>
    </w:p>
    <w:p w:rsidR="00454519" w:rsidRPr="008B1458" w:rsidRDefault="00454519" w:rsidP="005C22F8">
      <w:pPr>
        <w:widowControl w:val="0"/>
        <w:numPr>
          <w:ilvl w:val="0"/>
          <w:numId w:val="43"/>
        </w:numPr>
        <w:jc w:val="both"/>
        <w:rPr>
          <w:rFonts w:ascii="Arial" w:hAnsi="Arial" w:cs="Arial"/>
          <w:sz w:val="22"/>
          <w:szCs w:val="22"/>
          <w:lang w:val="es-BO"/>
        </w:rPr>
      </w:pPr>
      <w:r w:rsidRPr="008B1458">
        <w:rPr>
          <w:rFonts w:ascii="Arial" w:hAnsi="Arial" w:cs="Arial"/>
          <w:sz w:val="22"/>
          <w:szCs w:val="22"/>
        </w:rPr>
        <w:t xml:space="preserve">Formulario de Requerimiento de Bienes - Preventivo N° ____ de __ </w:t>
      </w:r>
      <w:proofErr w:type="spellStart"/>
      <w:r w:rsidRPr="008B1458">
        <w:rPr>
          <w:rFonts w:ascii="Arial" w:hAnsi="Arial" w:cs="Arial"/>
          <w:sz w:val="22"/>
          <w:szCs w:val="22"/>
        </w:rPr>
        <w:t>de</w:t>
      </w:r>
      <w:proofErr w:type="spellEnd"/>
      <w:r w:rsidRPr="008B1458">
        <w:rPr>
          <w:rFonts w:ascii="Arial" w:hAnsi="Arial" w:cs="Arial"/>
          <w:sz w:val="22"/>
          <w:szCs w:val="22"/>
        </w:rPr>
        <w:t xml:space="preserve"> ___ </w:t>
      </w:r>
      <w:proofErr w:type="spellStart"/>
      <w:r w:rsidRPr="008B1458">
        <w:rPr>
          <w:rFonts w:ascii="Arial" w:hAnsi="Arial" w:cs="Arial"/>
          <w:sz w:val="22"/>
          <w:szCs w:val="22"/>
        </w:rPr>
        <w:t>de</w:t>
      </w:r>
      <w:proofErr w:type="spellEnd"/>
      <w:r w:rsidRPr="008B1458">
        <w:rPr>
          <w:rFonts w:ascii="Arial" w:hAnsi="Arial" w:cs="Arial"/>
          <w:sz w:val="22"/>
          <w:szCs w:val="22"/>
        </w:rPr>
        <w:t xml:space="preserve"> 2025.</w:t>
      </w:r>
    </w:p>
    <w:p w:rsidR="00454519" w:rsidRPr="008B1458" w:rsidRDefault="00454519" w:rsidP="005C22F8">
      <w:pPr>
        <w:widowControl w:val="0"/>
        <w:numPr>
          <w:ilvl w:val="0"/>
          <w:numId w:val="43"/>
        </w:numPr>
        <w:jc w:val="both"/>
        <w:rPr>
          <w:rFonts w:ascii="Arial" w:hAnsi="Arial" w:cs="Arial"/>
          <w:sz w:val="22"/>
          <w:szCs w:val="22"/>
          <w:lang w:val="es-BO"/>
        </w:rPr>
      </w:pPr>
      <w:r w:rsidRPr="008B1458">
        <w:rPr>
          <w:rFonts w:ascii="Arial" w:hAnsi="Arial" w:cs="Arial"/>
          <w:sz w:val="22"/>
          <w:szCs w:val="22"/>
        </w:rPr>
        <w:t xml:space="preserve">Documento de Adjudicación, Comunicación Interna N° </w:t>
      </w:r>
      <w:r w:rsidRPr="008B1458">
        <w:rPr>
          <w:rFonts w:ascii="Arial" w:hAnsi="Arial" w:cs="Arial"/>
          <w:color w:val="000000"/>
          <w:sz w:val="22"/>
          <w:szCs w:val="22"/>
          <w:lang w:val="es-BO" w:eastAsia="es-BO"/>
        </w:rPr>
        <w:t xml:space="preserve">___/2025 de __ </w:t>
      </w:r>
      <w:proofErr w:type="spellStart"/>
      <w:r w:rsidRPr="008B1458">
        <w:rPr>
          <w:rFonts w:ascii="Arial" w:hAnsi="Arial" w:cs="Arial"/>
          <w:color w:val="000000"/>
          <w:sz w:val="22"/>
          <w:szCs w:val="22"/>
          <w:lang w:val="es-BO" w:eastAsia="es-BO"/>
        </w:rPr>
        <w:t>de</w:t>
      </w:r>
      <w:proofErr w:type="spellEnd"/>
      <w:r w:rsidRPr="008B1458">
        <w:rPr>
          <w:rFonts w:ascii="Arial" w:hAnsi="Arial" w:cs="Arial"/>
          <w:color w:val="000000"/>
          <w:sz w:val="22"/>
          <w:szCs w:val="22"/>
          <w:lang w:val="es-BO" w:eastAsia="es-BO"/>
        </w:rPr>
        <w:t xml:space="preserve"> _____ </w:t>
      </w:r>
      <w:proofErr w:type="spellStart"/>
      <w:r w:rsidRPr="008B1458">
        <w:rPr>
          <w:rFonts w:ascii="Arial" w:hAnsi="Arial" w:cs="Arial"/>
          <w:color w:val="000000"/>
          <w:sz w:val="22"/>
          <w:szCs w:val="22"/>
          <w:lang w:val="es-BO" w:eastAsia="es-BO"/>
        </w:rPr>
        <w:t>de</w:t>
      </w:r>
      <w:proofErr w:type="spellEnd"/>
      <w:r w:rsidRPr="008B1458">
        <w:rPr>
          <w:rFonts w:ascii="Arial" w:hAnsi="Arial" w:cs="Arial"/>
          <w:color w:val="000000"/>
          <w:sz w:val="22"/>
          <w:szCs w:val="22"/>
          <w:lang w:val="es-BO" w:eastAsia="es-BO"/>
        </w:rPr>
        <w:t xml:space="preserve"> 2025</w:t>
      </w:r>
      <w:r w:rsidRPr="008B1458">
        <w:rPr>
          <w:rFonts w:ascii="Arial" w:hAnsi="Arial" w:cs="Arial"/>
          <w:sz w:val="22"/>
          <w:szCs w:val="22"/>
        </w:rPr>
        <w:t>.</w:t>
      </w:r>
    </w:p>
    <w:p w:rsidR="00454519" w:rsidRPr="008B1458" w:rsidRDefault="00454519" w:rsidP="005C22F8">
      <w:pPr>
        <w:widowControl w:val="0"/>
        <w:numPr>
          <w:ilvl w:val="0"/>
          <w:numId w:val="43"/>
        </w:numPr>
        <w:jc w:val="both"/>
        <w:rPr>
          <w:rFonts w:ascii="Arial" w:hAnsi="Arial" w:cs="Arial"/>
          <w:sz w:val="22"/>
          <w:szCs w:val="22"/>
          <w:lang w:val="es-BO"/>
        </w:rPr>
      </w:pPr>
      <w:r w:rsidRPr="008B1458">
        <w:rPr>
          <w:rFonts w:ascii="Arial" w:hAnsi="Arial" w:cs="Arial"/>
          <w:sz w:val="22"/>
          <w:szCs w:val="22"/>
        </w:rPr>
        <w:t>Garantía</w:t>
      </w:r>
      <w:r>
        <w:rPr>
          <w:rFonts w:ascii="Arial" w:hAnsi="Arial" w:cs="Arial"/>
          <w:sz w:val="22"/>
          <w:szCs w:val="22"/>
        </w:rPr>
        <w:t>s</w:t>
      </w:r>
      <w:r w:rsidRPr="008B1458">
        <w:rPr>
          <w:rFonts w:ascii="Arial" w:hAnsi="Arial" w:cs="Arial"/>
          <w:sz w:val="22"/>
          <w:szCs w:val="22"/>
        </w:rPr>
        <w:t>.</w:t>
      </w:r>
    </w:p>
    <w:p w:rsidR="00454519" w:rsidRPr="008B1458" w:rsidRDefault="00454519" w:rsidP="005C22F8">
      <w:pPr>
        <w:widowControl w:val="0"/>
        <w:numPr>
          <w:ilvl w:val="0"/>
          <w:numId w:val="43"/>
        </w:numPr>
        <w:jc w:val="both"/>
        <w:rPr>
          <w:rFonts w:ascii="Arial" w:hAnsi="Arial" w:cs="Arial"/>
          <w:sz w:val="22"/>
          <w:szCs w:val="22"/>
          <w:lang w:val="es-BO"/>
        </w:rPr>
      </w:pPr>
      <w:r w:rsidRPr="008B1458">
        <w:rPr>
          <w:rFonts w:ascii="Arial" w:hAnsi="Arial" w:cs="Arial"/>
          <w:sz w:val="22"/>
          <w:szCs w:val="22"/>
          <w:lang w:val="es-BO"/>
        </w:rPr>
        <w:t xml:space="preserve">Documento de Constitución, </w:t>
      </w:r>
      <w:r w:rsidRPr="008B1458">
        <w:rPr>
          <w:rFonts w:ascii="Arial" w:hAnsi="Arial" w:cs="Arial"/>
          <w:b/>
          <w:i/>
          <w:sz w:val="22"/>
          <w:szCs w:val="22"/>
          <w:lang w:val="es-BO"/>
        </w:rPr>
        <w:t>cuando corresponda</w:t>
      </w:r>
      <w:r w:rsidRPr="008B1458">
        <w:rPr>
          <w:rFonts w:ascii="Arial" w:hAnsi="Arial" w:cs="Arial"/>
          <w:sz w:val="22"/>
          <w:szCs w:val="22"/>
          <w:lang w:val="es-BO"/>
        </w:rPr>
        <w:t>.</w:t>
      </w:r>
    </w:p>
    <w:p w:rsidR="00454519" w:rsidRPr="008B1458" w:rsidRDefault="00454519" w:rsidP="005C22F8">
      <w:pPr>
        <w:widowControl w:val="0"/>
        <w:numPr>
          <w:ilvl w:val="0"/>
          <w:numId w:val="43"/>
        </w:numPr>
        <w:jc w:val="both"/>
        <w:rPr>
          <w:rFonts w:ascii="Arial" w:hAnsi="Arial" w:cs="Arial"/>
          <w:sz w:val="22"/>
          <w:szCs w:val="22"/>
          <w:lang w:val="es-BO"/>
        </w:rPr>
      </w:pPr>
      <w:r w:rsidRPr="008B1458">
        <w:rPr>
          <w:rFonts w:ascii="Arial" w:hAnsi="Arial" w:cs="Arial"/>
          <w:sz w:val="22"/>
          <w:szCs w:val="22"/>
          <w:lang w:val="es-BO"/>
        </w:rPr>
        <w:t xml:space="preserve">Contrato de Asociación Accidental, </w:t>
      </w:r>
      <w:r w:rsidRPr="008B1458">
        <w:rPr>
          <w:rFonts w:ascii="Arial" w:hAnsi="Arial" w:cs="Arial"/>
          <w:b/>
          <w:i/>
          <w:sz w:val="22"/>
          <w:szCs w:val="22"/>
          <w:lang w:val="es-BO"/>
        </w:rPr>
        <w:t>cuando corresponda</w:t>
      </w:r>
      <w:r w:rsidRPr="008B1458">
        <w:rPr>
          <w:rFonts w:ascii="Arial" w:hAnsi="Arial" w:cs="Arial"/>
          <w:sz w:val="22"/>
          <w:szCs w:val="22"/>
          <w:lang w:val="es-BO"/>
        </w:rPr>
        <w:t>.</w:t>
      </w:r>
    </w:p>
    <w:p w:rsidR="00454519" w:rsidRPr="008B1458" w:rsidRDefault="00454519" w:rsidP="005C22F8">
      <w:pPr>
        <w:widowControl w:val="0"/>
        <w:numPr>
          <w:ilvl w:val="0"/>
          <w:numId w:val="43"/>
        </w:numPr>
        <w:jc w:val="both"/>
        <w:rPr>
          <w:rFonts w:ascii="Arial" w:hAnsi="Arial" w:cs="Arial"/>
          <w:sz w:val="22"/>
          <w:szCs w:val="22"/>
          <w:lang w:val="es-BO"/>
        </w:rPr>
      </w:pPr>
      <w:r w:rsidRPr="008B1458">
        <w:rPr>
          <w:rFonts w:ascii="Arial" w:hAnsi="Arial" w:cs="Arial"/>
          <w:sz w:val="22"/>
          <w:szCs w:val="22"/>
        </w:rPr>
        <w:t xml:space="preserve">Poder del Representante Legal del </w:t>
      </w:r>
      <w:r w:rsidRPr="008B1458">
        <w:rPr>
          <w:rFonts w:ascii="Arial" w:hAnsi="Arial" w:cs="Arial"/>
          <w:b/>
          <w:sz w:val="22"/>
          <w:szCs w:val="22"/>
        </w:rPr>
        <w:t xml:space="preserve">PROVEEDOR, </w:t>
      </w:r>
      <w:r w:rsidRPr="008B1458">
        <w:rPr>
          <w:rFonts w:ascii="Arial" w:hAnsi="Arial" w:cs="Arial"/>
          <w:sz w:val="22"/>
          <w:szCs w:val="22"/>
          <w:lang w:val="es-ES_tradnl"/>
        </w:rPr>
        <w:t xml:space="preserve">Testimonio Nº ____/____ de __ </w:t>
      </w:r>
      <w:proofErr w:type="spellStart"/>
      <w:r w:rsidRPr="008B1458">
        <w:rPr>
          <w:rFonts w:ascii="Arial" w:hAnsi="Arial" w:cs="Arial"/>
          <w:sz w:val="22"/>
          <w:szCs w:val="22"/>
          <w:lang w:val="es-ES_tradnl"/>
        </w:rPr>
        <w:t>de</w:t>
      </w:r>
      <w:proofErr w:type="spellEnd"/>
      <w:r w:rsidRPr="008B1458">
        <w:rPr>
          <w:rFonts w:ascii="Arial" w:hAnsi="Arial" w:cs="Arial"/>
          <w:sz w:val="22"/>
          <w:szCs w:val="22"/>
          <w:lang w:val="es-ES_tradnl"/>
        </w:rPr>
        <w:t xml:space="preserve"> _______ </w:t>
      </w:r>
      <w:proofErr w:type="spellStart"/>
      <w:r w:rsidRPr="008B1458">
        <w:rPr>
          <w:rFonts w:ascii="Arial" w:hAnsi="Arial" w:cs="Arial"/>
          <w:sz w:val="22"/>
          <w:szCs w:val="22"/>
          <w:lang w:val="es-ES_tradnl"/>
        </w:rPr>
        <w:t>de</w:t>
      </w:r>
      <w:proofErr w:type="spellEnd"/>
      <w:r w:rsidRPr="008B1458">
        <w:rPr>
          <w:rFonts w:ascii="Arial" w:hAnsi="Arial" w:cs="Arial"/>
          <w:sz w:val="22"/>
          <w:szCs w:val="22"/>
          <w:lang w:val="es-ES_tradnl"/>
        </w:rPr>
        <w:t xml:space="preserve"> _______</w:t>
      </w:r>
      <w:r w:rsidRPr="008B1458">
        <w:rPr>
          <w:rFonts w:ascii="Arial" w:hAnsi="Arial" w:cs="Arial"/>
          <w:sz w:val="22"/>
          <w:szCs w:val="22"/>
        </w:rPr>
        <w:t>.</w:t>
      </w:r>
    </w:p>
    <w:p w:rsidR="00454519" w:rsidRPr="008B1458" w:rsidRDefault="00454519" w:rsidP="005C22F8">
      <w:pPr>
        <w:widowControl w:val="0"/>
        <w:numPr>
          <w:ilvl w:val="0"/>
          <w:numId w:val="43"/>
        </w:numPr>
        <w:jc w:val="both"/>
        <w:rPr>
          <w:rFonts w:ascii="Arial" w:hAnsi="Arial" w:cs="Arial"/>
          <w:sz w:val="22"/>
          <w:szCs w:val="22"/>
          <w:lang w:val="es-BO"/>
        </w:rPr>
      </w:pPr>
      <w:r w:rsidRPr="008B1458">
        <w:rPr>
          <w:rFonts w:ascii="Arial" w:hAnsi="Arial" w:cs="Arial"/>
          <w:sz w:val="22"/>
          <w:szCs w:val="22"/>
        </w:rPr>
        <w:t xml:space="preserve">Certificado del Registro Único de Proveedores del Estado (RUPE) N° _________ de __ </w:t>
      </w:r>
      <w:proofErr w:type="spellStart"/>
      <w:r w:rsidRPr="008B1458">
        <w:rPr>
          <w:rFonts w:ascii="Arial" w:hAnsi="Arial" w:cs="Arial"/>
          <w:sz w:val="22"/>
          <w:szCs w:val="22"/>
        </w:rPr>
        <w:t>de</w:t>
      </w:r>
      <w:proofErr w:type="spellEnd"/>
      <w:r w:rsidRPr="008B1458">
        <w:rPr>
          <w:rFonts w:ascii="Arial" w:hAnsi="Arial" w:cs="Arial"/>
          <w:sz w:val="22"/>
          <w:szCs w:val="22"/>
        </w:rPr>
        <w:t xml:space="preserve"> ______ </w:t>
      </w:r>
      <w:proofErr w:type="spellStart"/>
      <w:r w:rsidRPr="008B1458">
        <w:rPr>
          <w:rFonts w:ascii="Arial" w:hAnsi="Arial" w:cs="Arial"/>
          <w:sz w:val="22"/>
          <w:szCs w:val="22"/>
        </w:rPr>
        <w:t>de</w:t>
      </w:r>
      <w:proofErr w:type="spellEnd"/>
      <w:r w:rsidRPr="008B1458">
        <w:rPr>
          <w:rFonts w:ascii="Arial" w:hAnsi="Arial" w:cs="Arial"/>
          <w:sz w:val="22"/>
          <w:szCs w:val="22"/>
        </w:rPr>
        <w:t xml:space="preserve"> 2025.</w:t>
      </w:r>
    </w:p>
    <w:p w:rsidR="00454519" w:rsidRPr="008B1458" w:rsidRDefault="00454519" w:rsidP="005C22F8">
      <w:pPr>
        <w:widowControl w:val="0"/>
        <w:numPr>
          <w:ilvl w:val="0"/>
          <w:numId w:val="43"/>
        </w:numPr>
        <w:jc w:val="both"/>
        <w:rPr>
          <w:rFonts w:ascii="Arial" w:hAnsi="Arial" w:cs="Arial"/>
          <w:sz w:val="22"/>
          <w:szCs w:val="22"/>
          <w:lang w:val="es-BO"/>
        </w:rPr>
      </w:pPr>
      <w:r w:rsidRPr="008B1458">
        <w:rPr>
          <w:rFonts w:ascii="Arial" w:hAnsi="Arial" w:cs="Arial"/>
          <w:sz w:val="22"/>
          <w:szCs w:val="22"/>
        </w:rPr>
        <w:t xml:space="preserve">Certificado N° ___ de __ </w:t>
      </w:r>
      <w:proofErr w:type="spellStart"/>
      <w:r w:rsidRPr="008B1458">
        <w:rPr>
          <w:rFonts w:ascii="Arial" w:hAnsi="Arial" w:cs="Arial"/>
          <w:sz w:val="22"/>
          <w:szCs w:val="22"/>
        </w:rPr>
        <w:t>de</w:t>
      </w:r>
      <w:proofErr w:type="spellEnd"/>
      <w:r w:rsidRPr="008B1458">
        <w:rPr>
          <w:rFonts w:ascii="Arial" w:hAnsi="Arial" w:cs="Arial"/>
          <w:sz w:val="22"/>
          <w:szCs w:val="22"/>
        </w:rPr>
        <w:t xml:space="preserve"> ___ </w:t>
      </w:r>
      <w:proofErr w:type="spellStart"/>
      <w:r w:rsidRPr="008B1458">
        <w:rPr>
          <w:rFonts w:ascii="Arial" w:hAnsi="Arial" w:cs="Arial"/>
          <w:sz w:val="22"/>
          <w:szCs w:val="22"/>
        </w:rPr>
        <w:t>de</w:t>
      </w:r>
      <w:proofErr w:type="spellEnd"/>
      <w:r w:rsidRPr="008B1458">
        <w:rPr>
          <w:rFonts w:ascii="Arial" w:hAnsi="Arial" w:cs="Arial"/>
          <w:sz w:val="22"/>
          <w:szCs w:val="22"/>
        </w:rPr>
        <w:t xml:space="preserve"> ___ </w:t>
      </w:r>
      <w:proofErr w:type="spellStart"/>
      <w:r w:rsidRPr="008B1458">
        <w:rPr>
          <w:rFonts w:ascii="Arial" w:hAnsi="Arial" w:cs="Arial"/>
          <w:sz w:val="22"/>
          <w:szCs w:val="22"/>
        </w:rPr>
        <w:t>de</w:t>
      </w:r>
      <w:proofErr w:type="spellEnd"/>
      <w:r w:rsidRPr="008B1458">
        <w:rPr>
          <w:rFonts w:ascii="Arial" w:hAnsi="Arial" w:cs="Arial"/>
          <w:sz w:val="22"/>
          <w:szCs w:val="22"/>
        </w:rPr>
        <w:t xml:space="preserve"> no adeudo de la Gestora Pública</w:t>
      </w:r>
      <w:r w:rsidRPr="008B1458">
        <w:rPr>
          <w:rFonts w:ascii="Arial" w:hAnsi="Arial" w:cs="Arial"/>
          <w:b/>
          <w:sz w:val="22"/>
          <w:szCs w:val="22"/>
        </w:rPr>
        <w:t xml:space="preserve"> </w:t>
      </w:r>
      <w:r w:rsidRPr="008B1458">
        <w:rPr>
          <w:rFonts w:ascii="Arial" w:hAnsi="Arial" w:cs="Arial"/>
          <w:sz w:val="22"/>
          <w:szCs w:val="22"/>
        </w:rPr>
        <w:t>de la Seguridad Social a Largo Plazo.</w:t>
      </w:r>
    </w:p>
    <w:p w:rsidR="00454519" w:rsidRPr="008B1458" w:rsidRDefault="00454519" w:rsidP="005C22F8">
      <w:pPr>
        <w:pStyle w:val="Prrafodelista"/>
        <w:numPr>
          <w:ilvl w:val="0"/>
          <w:numId w:val="43"/>
        </w:numPr>
        <w:contextualSpacing/>
        <w:jc w:val="both"/>
        <w:rPr>
          <w:rFonts w:ascii="Arial" w:hAnsi="Arial" w:cs="Arial"/>
          <w:sz w:val="22"/>
          <w:szCs w:val="22"/>
        </w:rPr>
      </w:pPr>
      <w:r w:rsidRPr="008B1458">
        <w:rPr>
          <w:rFonts w:ascii="Arial" w:hAnsi="Arial" w:cs="Arial"/>
          <w:sz w:val="22"/>
          <w:szCs w:val="22"/>
        </w:rPr>
        <w:t xml:space="preserve">Certificado de Información sobre Solvencia con el Fisco N° _____ de __ </w:t>
      </w:r>
      <w:proofErr w:type="spellStart"/>
      <w:r w:rsidRPr="008B1458">
        <w:rPr>
          <w:rFonts w:ascii="Arial" w:hAnsi="Arial" w:cs="Arial"/>
          <w:sz w:val="22"/>
          <w:szCs w:val="22"/>
        </w:rPr>
        <w:t>de</w:t>
      </w:r>
      <w:proofErr w:type="spellEnd"/>
      <w:r w:rsidRPr="008B1458">
        <w:rPr>
          <w:rFonts w:ascii="Arial" w:hAnsi="Arial" w:cs="Arial"/>
          <w:sz w:val="22"/>
          <w:szCs w:val="22"/>
        </w:rPr>
        <w:t xml:space="preserve"> _____ </w:t>
      </w:r>
      <w:proofErr w:type="spellStart"/>
      <w:r w:rsidRPr="008B1458">
        <w:rPr>
          <w:rFonts w:ascii="Arial" w:hAnsi="Arial" w:cs="Arial"/>
          <w:sz w:val="22"/>
          <w:szCs w:val="22"/>
        </w:rPr>
        <w:t>de</w:t>
      </w:r>
      <w:proofErr w:type="spellEnd"/>
      <w:r w:rsidRPr="008B1458">
        <w:rPr>
          <w:rFonts w:ascii="Arial" w:hAnsi="Arial" w:cs="Arial"/>
          <w:sz w:val="22"/>
          <w:szCs w:val="22"/>
        </w:rPr>
        <w:t xml:space="preserve"> 2025.</w:t>
      </w:r>
    </w:p>
    <w:p w:rsidR="00454519" w:rsidRPr="008B1458" w:rsidRDefault="00454519" w:rsidP="00454519">
      <w:pPr>
        <w:pStyle w:val="Default"/>
        <w:jc w:val="both"/>
        <w:rPr>
          <w:b/>
          <w:sz w:val="22"/>
          <w:szCs w:val="22"/>
        </w:rPr>
      </w:pPr>
      <w:bookmarkStart w:id="76" w:name="_Hlk289694780"/>
    </w:p>
    <w:p w:rsidR="00454519" w:rsidRPr="008B1458" w:rsidRDefault="00454519" w:rsidP="00454519">
      <w:pPr>
        <w:pStyle w:val="Default"/>
        <w:jc w:val="both"/>
        <w:rPr>
          <w:sz w:val="22"/>
          <w:szCs w:val="22"/>
        </w:rPr>
      </w:pPr>
      <w:r w:rsidRPr="008B1458">
        <w:rPr>
          <w:b/>
          <w:sz w:val="22"/>
          <w:szCs w:val="22"/>
        </w:rPr>
        <w:t xml:space="preserve">CLÁUSULA SEXTA.- (OBLIGACIONES DE LAS PARTES) </w:t>
      </w:r>
      <w:r w:rsidRPr="008B1458">
        <w:rPr>
          <w:sz w:val="22"/>
          <w:szCs w:val="22"/>
        </w:rPr>
        <w:t>Las partes contratantes se comprometen y obligan a dar cumplimiento a todas y cada una de las cláusulas del presente Contrato.</w:t>
      </w:r>
    </w:p>
    <w:p w:rsidR="00454519" w:rsidRPr="008B1458" w:rsidRDefault="00454519" w:rsidP="00454519">
      <w:pPr>
        <w:pStyle w:val="Default"/>
        <w:jc w:val="both"/>
        <w:rPr>
          <w:sz w:val="22"/>
          <w:szCs w:val="22"/>
        </w:rPr>
      </w:pPr>
      <w:r w:rsidRPr="008B1458">
        <w:rPr>
          <w:sz w:val="22"/>
          <w:szCs w:val="22"/>
        </w:rPr>
        <w:t xml:space="preserve"> </w:t>
      </w:r>
    </w:p>
    <w:p w:rsidR="00454519" w:rsidRPr="008B1458" w:rsidRDefault="00454519" w:rsidP="00454519">
      <w:p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lastRenderedPageBreak/>
        <w:t xml:space="preserve">Por su parte, el </w:t>
      </w:r>
      <w:r w:rsidRPr="008B1458">
        <w:rPr>
          <w:rFonts w:ascii="Arial" w:hAnsi="Arial" w:cs="Arial"/>
          <w:b/>
          <w:bCs/>
          <w:color w:val="000000"/>
          <w:sz w:val="22"/>
          <w:szCs w:val="22"/>
          <w:lang w:val="es-BO" w:eastAsia="es-BO"/>
        </w:rPr>
        <w:t xml:space="preserve">PROVEEDOR </w:t>
      </w:r>
      <w:r w:rsidRPr="008B1458">
        <w:rPr>
          <w:rFonts w:ascii="Arial" w:hAnsi="Arial" w:cs="Arial"/>
          <w:color w:val="000000"/>
          <w:sz w:val="22"/>
          <w:szCs w:val="22"/>
          <w:lang w:val="es-BO" w:eastAsia="es-BO"/>
        </w:rPr>
        <w:t xml:space="preserve">se compromete a cumplir con las siguientes obligaciones: </w:t>
      </w:r>
    </w:p>
    <w:p w:rsidR="00454519" w:rsidRPr="008B1458" w:rsidRDefault="00454519" w:rsidP="00454519">
      <w:pPr>
        <w:autoSpaceDE w:val="0"/>
        <w:autoSpaceDN w:val="0"/>
        <w:adjustRightInd w:val="0"/>
        <w:rPr>
          <w:rFonts w:ascii="Arial" w:hAnsi="Arial" w:cs="Arial"/>
          <w:color w:val="000000"/>
          <w:sz w:val="22"/>
          <w:szCs w:val="22"/>
          <w:lang w:val="es-BO" w:eastAsia="es-BO"/>
        </w:rPr>
      </w:pPr>
    </w:p>
    <w:p w:rsidR="00454519" w:rsidRPr="008B1458" w:rsidRDefault="00454519" w:rsidP="005C22F8">
      <w:pPr>
        <w:numPr>
          <w:ilvl w:val="0"/>
          <w:numId w:val="39"/>
        </w:num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Realizar la provisión de los </w:t>
      </w:r>
      <w:r w:rsidRPr="008B1458">
        <w:rPr>
          <w:rFonts w:ascii="Arial" w:hAnsi="Arial" w:cs="Arial"/>
          <w:b/>
          <w:bCs/>
          <w:color w:val="000000"/>
          <w:sz w:val="22"/>
          <w:szCs w:val="22"/>
          <w:lang w:val="es-BO" w:eastAsia="es-BO"/>
        </w:rPr>
        <w:t xml:space="preserve">BIENES </w:t>
      </w:r>
      <w:r w:rsidRPr="008B1458">
        <w:rPr>
          <w:rFonts w:ascii="Arial" w:hAnsi="Arial" w:cs="Arial"/>
          <w:color w:val="000000"/>
          <w:sz w:val="22"/>
          <w:szCs w:val="22"/>
          <w:lang w:val="es-BO" w:eastAsia="es-BO"/>
        </w:rPr>
        <w:t xml:space="preserve">objeto del presente Contrato, de acuerdo con lo establecido en el DBC, así como las condiciones de su propuesta. </w:t>
      </w:r>
    </w:p>
    <w:p w:rsidR="00454519" w:rsidRPr="008B1458" w:rsidRDefault="00454519" w:rsidP="005C22F8">
      <w:pPr>
        <w:numPr>
          <w:ilvl w:val="0"/>
          <w:numId w:val="39"/>
        </w:num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454519" w:rsidRPr="008B1458" w:rsidRDefault="00454519" w:rsidP="005C22F8">
      <w:pPr>
        <w:numPr>
          <w:ilvl w:val="0"/>
          <w:numId w:val="39"/>
        </w:num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Mantener vigentes las garantías presentadas.</w:t>
      </w:r>
    </w:p>
    <w:p w:rsidR="00454519" w:rsidRPr="008B1458" w:rsidRDefault="00454519" w:rsidP="005C22F8">
      <w:pPr>
        <w:numPr>
          <w:ilvl w:val="0"/>
          <w:numId w:val="39"/>
        </w:num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Actualizar las Garantías (vigencia y/o monto), a requerimiento de la </w:t>
      </w:r>
      <w:r w:rsidRPr="008B1458">
        <w:rPr>
          <w:rFonts w:ascii="Arial" w:hAnsi="Arial" w:cs="Arial"/>
          <w:b/>
          <w:color w:val="000000"/>
          <w:sz w:val="22"/>
          <w:szCs w:val="22"/>
          <w:lang w:val="es-BO" w:eastAsia="es-BO"/>
        </w:rPr>
        <w:t>ENTIDAD</w:t>
      </w:r>
      <w:r w:rsidRPr="008B1458">
        <w:rPr>
          <w:rFonts w:ascii="Arial" w:hAnsi="Arial" w:cs="Arial"/>
          <w:color w:val="000000"/>
          <w:sz w:val="22"/>
          <w:szCs w:val="22"/>
          <w:lang w:val="es-BO" w:eastAsia="es-BO"/>
        </w:rPr>
        <w:t>.</w:t>
      </w:r>
    </w:p>
    <w:p w:rsidR="00454519" w:rsidRPr="008B1458" w:rsidRDefault="00454519" w:rsidP="005C22F8">
      <w:pPr>
        <w:numPr>
          <w:ilvl w:val="0"/>
          <w:numId w:val="39"/>
        </w:num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Cumplir cada una de las cláusulas del presente Contrato. </w:t>
      </w:r>
    </w:p>
    <w:p w:rsidR="00454519" w:rsidRPr="008B1458" w:rsidRDefault="00454519" w:rsidP="00454519">
      <w:pPr>
        <w:widowControl w:val="0"/>
        <w:tabs>
          <w:tab w:val="left" w:pos="2602"/>
        </w:tabs>
        <w:ind w:left="720"/>
        <w:jc w:val="both"/>
        <w:rPr>
          <w:rFonts w:ascii="Arial" w:hAnsi="Arial" w:cs="Arial"/>
          <w:sz w:val="22"/>
          <w:szCs w:val="22"/>
          <w:lang w:val="es-BO"/>
        </w:rPr>
      </w:pPr>
    </w:p>
    <w:p w:rsidR="00454519" w:rsidRPr="008B1458" w:rsidRDefault="00454519" w:rsidP="00454519">
      <w:pPr>
        <w:autoSpaceDE w:val="0"/>
        <w:autoSpaceDN w:val="0"/>
        <w:adjustRightInd w:val="0"/>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Por su parte, la </w:t>
      </w:r>
      <w:r w:rsidRPr="008B1458">
        <w:rPr>
          <w:rFonts w:ascii="Arial" w:hAnsi="Arial" w:cs="Arial"/>
          <w:b/>
          <w:bCs/>
          <w:color w:val="000000"/>
          <w:sz w:val="22"/>
          <w:szCs w:val="22"/>
          <w:lang w:val="es-BO" w:eastAsia="es-BO"/>
        </w:rPr>
        <w:t xml:space="preserve">ENTIDAD </w:t>
      </w:r>
      <w:r w:rsidRPr="008B1458">
        <w:rPr>
          <w:rFonts w:ascii="Arial" w:hAnsi="Arial" w:cs="Arial"/>
          <w:color w:val="000000"/>
          <w:sz w:val="22"/>
          <w:szCs w:val="22"/>
          <w:lang w:val="es-BO" w:eastAsia="es-BO"/>
        </w:rPr>
        <w:t xml:space="preserve">se compromete a cumplir con las siguientes obligaciones: </w:t>
      </w:r>
    </w:p>
    <w:p w:rsidR="00454519" w:rsidRPr="008B1458" w:rsidRDefault="00454519" w:rsidP="00454519">
      <w:pPr>
        <w:autoSpaceDE w:val="0"/>
        <w:autoSpaceDN w:val="0"/>
        <w:adjustRightInd w:val="0"/>
        <w:rPr>
          <w:rFonts w:ascii="Arial" w:hAnsi="Arial" w:cs="Arial"/>
          <w:color w:val="000000"/>
          <w:sz w:val="22"/>
          <w:szCs w:val="22"/>
          <w:lang w:val="es-BO" w:eastAsia="es-BO"/>
        </w:rPr>
      </w:pPr>
    </w:p>
    <w:p w:rsidR="00454519" w:rsidRPr="008B1458" w:rsidRDefault="00454519" w:rsidP="005C22F8">
      <w:pPr>
        <w:numPr>
          <w:ilvl w:val="0"/>
          <w:numId w:val="40"/>
        </w:num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Realizar la recepción de los </w:t>
      </w:r>
      <w:r w:rsidRPr="008B1458">
        <w:rPr>
          <w:rFonts w:ascii="Arial" w:hAnsi="Arial" w:cs="Arial"/>
          <w:b/>
          <w:bCs/>
          <w:color w:val="000000"/>
          <w:sz w:val="22"/>
          <w:szCs w:val="22"/>
          <w:lang w:val="es-BO" w:eastAsia="es-BO"/>
        </w:rPr>
        <w:t xml:space="preserve">BIENES </w:t>
      </w:r>
      <w:r w:rsidRPr="008B1458">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454519" w:rsidRPr="008B1458" w:rsidRDefault="00454519" w:rsidP="005C22F8">
      <w:pPr>
        <w:numPr>
          <w:ilvl w:val="0"/>
          <w:numId w:val="40"/>
        </w:num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Emitir el acta de recepción de los </w:t>
      </w:r>
      <w:r w:rsidRPr="008B1458">
        <w:rPr>
          <w:rFonts w:ascii="Arial" w:hAnsi="Arial" w:cs="Arial"/>
          <w:b/>
          <w:bCs/>
          <w:color w:val="000000"/>
          <w:sz w:val="22"/>
          <w:szCs w:val="22"/>
          <w:lang w:val="es-BO" w:eastAsia="es-BO"/>
        </w:rPr>
        <w:t>BIENES</w:t>
      </w:r>
      <w:r w:rsidRPr="008B1458">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454519" w:rsidRPr="008B1458" w:rsidRDefault="00454519" w:rsidP="005C22F8">
      <w:pPr>
        <w:numPr>
          <w:ilvl w:val="0"/>
          <w:numId w:val="40"/>
        </w:num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Realizar el pago por la provisión de los </w:t>
      </w:r>
      <w:r w:rsidRPr="008B1458">
        <w:rPr>
          <w:rFonts w:ascii="Arial" w:hAnsi="Arial" w:cs="Arial"/>
          <w:b/>
          <w:bCs/>
          <w:color w:val="000000"/>
          <w:sz w:val="22"/>
          <w:szCs w:val="22"/>
          <w:lang w:val="es-BO" w:eastAsia="es-BO"/>
        </w:rPr>
        <w:t>BIENES</w:t>
      </w:r>
      <w:r w:rsidRPr="008B1458">
        <w:rPr>
          <w:rFonts w:ascii="Arial" w:hAnsi="Arial" w:cs="Arial"/>
          <w:color w:val="000000"/>
          <w:sz w:val="22"/>
          <w:szCs w:val="22"/>
          <w:lang w:val="es-BO" w:eastAsia="es-BO"/>
        </w:rPr>
        <w:t xml:space="preserve">, en un plazo no mayor a cuarenta y cinco (45) días calendario de realizada la recepción de los </w:t>
      </w:r>
      <w:r w:rsidRPr="008B1458">
        <w:rPr>
          <w:rFonts w:ascii="Arial" w:hAnsi="Arial" w:cs="Arial"/>
          <w:b/>
          <w:color w:val="000000"/>
          <w:sz w:val="22"/>
          <w:szCs w:val="22"/>
          <w:lang w:val="es-BO" w:eastAsia="es-BO"/>
        </w:rPr>
        <w:t>BIENES</w:t>
      </w:r>
      <w:r w:rsidRPr="008B1458">
        <w:rPr>
          <w:rFonts w:ascii="Arial" w:hAnsi="Arial" w:cs="Arial"/>
          <w:color w:val="000000"/>
          <w:sz w:val="22"/>
          <w:szCs w:val="22"/>
          <w:lang w:val="es-BO" w:eastAsia="es-BO"/>
        </w:rPr>
        <w:t xml:space="preserve"> objeto del presente Contrato.</w:t>
      </w:r>
    </w:p>
    <w:p w:rsidR="00454519" w:rsidRPr="008B1458" w:rsidRDefault="00454519" w:rsidP="005C22F8">
      <w:pPr>
        <w:numPr>
          <w:ilvl w:val="0"/>
          <w:numId w:val="40"/>
        </w:num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Cumplir cada una de las cláusulas del presente Contrato. </w:t>
      </w:r>
    </w:p>
    <w:p w:rsidR="00454519" w:rsidRPr="008B1458" w:rsidRDefault="00454519" w:rsidP="00454519">
      <w:pPr>
        <w:pStyle w:val="Prrafodelista"/>
        <w:jc w:val="both"/>
        <w:rPr>
          <w:rFonts w:ascii="Arial" w:hAnsi="Arial" w:cs="Arial"/>
          <w:sz w:val="22"/>
          <w:szCs w:val="22"/>
          <w:lang w:val="es-BO"/>
        </w:rPr>
      </w:pPr>
    </w:p>
    <w:p w:rsidR="00454519" w:rsidRPr="008B1458" w:rsidRDefault="00454519" w:rsidP="00454519">
      <w:pPr>
        <w:widowControl w:val="0"/>
        <w:autoSpaceDE w:val="0"/>
        <w:autoSpaceDN w:val="0"/>
        <w:adjustRightInd w:val="0"/>
        <w:jc w:val="both"/>
        <w:rPr>
          <w:rFonts w:ascii="Arial" w:hAnsi="Arial" w:cs="Arial"/>
          <w:b/>
          <w:sz w:val="22"/>
          <w:szCs w:val="22"/>
          <w:lang w:val="es-BO"/>
        </w:rPr>
      </w:pPr>
      <w:r w:rsidRPr="008B1458">
        <w:rPr>
          <w:rFonts w:ascii="Arial" w:hAnsi="Arial" w:cs="Arial"/>
          <w:b/>
          <w:sz w:val="22"/>
          <w:szCs w:val="22"/>
          <w:lang w:val="es-BO"/>
        </w:rPr>
        <w:t xml:space="preserve">CLÁUSULA SÉPTIMA.- (VIGENCIA) </w:t>
      </w:r>
      <w:r w:rsidRPr="008B1458">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454519" w:rsidRPr="008B1458" w:rsidRDefault="00454519" w:rsidP="00454519">
      <w:pPr>
        <w:widowControl w:val="0"/>
        <w:autoSpaceDE w:val="0"/>
        <w:autoSpaceDN w:val="0"/>
        <w:adjustRightInd w:val="0"/>
        <w:jc w:val="both"/>
        <w:rPr>
          <w:rFonts w:ascii="Arial" w:hAnsi="Arial" w:cs="Arial"/>
          <w:b/>
          <w:sz w:val="22"/>
          <w:szCs w:val="22"/>
          <w:lang w:val="es-BO"/>
        </w:rPr>
      </w:pPr>
    </w:p>
    <w:p w:rsidR="00454519" w:rsidRPr="008B1458" w:rsidRDefault="00454519" w:rsidP="00454519">
      <w:pPr>
        <w:jc w:val="both"/>
        <w:rPr>
          <w:rFonts w:ascii="Arial" w:hAnsi="Arial" w:cs="Arial"/>
          <w:b/>
          <w:sz w:val="22"/>
          <w:szCs w:val="22"/>
        </w:rPr>
      </w:pPr>
      <w:r w:rsidRPr="008B1458">
        <w:rPr>
          <w:rFonts w:ascii="Arial" w:hAnsi="Arial" w:cs="Arial"/>
          <w:b/>
          <w:sz w:val="22"/>
          <w:szCs w:val="22"/>
        </w:rPr>
        <w:t xml:space="preserve">CLÁUSULA OCTAVA.- </w:t>
      </w:r>
      <w:bookmarkEnd w:id="76"/>
      <w:r w:rsidRPr="008B1458">
        <w:rPr>
          <w:rFonts w:ascii="Arial" w:hAnsi="Arial" w:cs="Arial"/>
          <w:b/>
          <w:bCs/>
          <w:sz w:val="22"/>
          <w:szCs w:val="22"/>
        </w:rPr>
        <w:t>(</w:t>
      </w:r>
      <w:r w:rsidRPr="008B1458">
        <w:rPr>
          <w:rFonts w:ascii="Arial" w:hAnsi="Arial" w:cs="Arial"/>
          <w:b/>
          <w:sz w:val="22"/>
          <w:szCs w:val="22"/>
        </w:rPr>
        <w:t>GARANTÍA</w:t>
      </w:r>
      <w:r w:rsidRPr="008B1458">
        <w:rPr>
          <w:rFonts w:ascii="Arial" w:hAnsi="Arial" w:cs="Arial"/>
          <w:b/>
          <w:bCs/>
          <w:sz w:val="22"/>
          <w:szCs w:val="22"/>
        </w:rPr>
        <w:t xml:space="preserve"> DE CUMPLIMIENTO DE CONTRATO</w:t>
      </w:r>
      <w:r w:rsidRPr="008B1458">
        <w:rPr>
          <w:rFonts w:ascii="Arial" w:hAnsi="Arial" w:cs="Arial"/>
          <w:bCs/>
          <w:sz w:val="22"/>
          <w:szCs w:val="22"/>
        </w:rPr>
        <w:t>) E</w:t>
      </w:r>
      <w:r w:rsidRPr="008B1458">
        <w:rPr>
          <w:rFonts w:ascii="Arial" w:hAnsi="Arial" w:cs="Arial"/>
          <w:sz w:val="22"/>
          <w:szCs w:val="22"/>
        </w:rPr>
        <w:t xml:space="preserve">l </w:t>
      </w:r>
      <w:r w:rsidRPr="008B1458">
        <w:rPr>
          <w:rFonts w:ascii="Arial" w:hAnsi="Arial" w:cs="Arial"/>
          <w:b/>
          <w:sz w:val="22"/>
          <w:szCs w:val="22"/>
        </w:rPr>
        <w:t>PROVEEDOR</w:t>
      </w:r>
      <w:r w:rsidRPr="008B1458">
        <w:rPr>
          <w:rFonts w:ascii="Arial" w:hAnsi="Arial" w:cs="Arial"/>
          <w:sz w:val="22"/>
          <w:szCs w:val="22"/>
        </w:rPr>
        <w:t xml:space="preserve">, garantiza </w:t>
      </w:r>
      <w:r w:rsidRPr="008B1458">
        <w:rPr>
          <w:rFonts w:ascii="Arial" w:hAnsi="Arial" w:cs="Arial"/>
          <w:sz w:val="22"/>
          <w:szCs w:val="22"/>
          <w:lang w:val="es-BO"/>
        </w:rPr>
        <w:t>el correcto cumplimiento y fiel ejecución del presente Contrato</w:t>
      </w:r>
      <w:r w:rsidRPr="008B1458">
        <w:rPr>
          <w:rFonts w:ascii="Arial" w:hAnsi="Arial" w:cs="Arial"/>
          <w:sz w:val="22"/>
          <w:szCs w:val="22"/>
        </w:rPr>
        <w:t xml:space="preserve"> en todas sus partes con la (Boleta de Garantía - Garantía a Primer Requerimiento - Póliza de Seguro de Caución  a Primer Requerimiento N° _______, emitida por el Banco _____________, el __ de ____ </w:t>
      </w:r>
      <w:proofErr w:type="spellStart"/>
      <w:r w:rsidRPr="008B1458">
        <w:rPr>
          <w:rFonts w:ascii="Arial" w:hAnsi="Arial" w:cs="Arial"/>
          <w:sz w:val="22"/>
          <w:szCs w:val="22"/>
        </w:rPr>
        <w:t>de</w:t>
      </w:r>
      <w:proofErr w:type="spellEnd"/>
      <w:r w:rsidRPr="008B1458">
        <w:rPr>
          <w:rFonts w:ascii="Arial" w:hAnsi="Arial" w:cs="Arial"/>
          <w:sz w:val="22"/>
          <w:szCs w:val="22"/>
        </w:rPr>
        <w:t xml:space="preserve"> 2025, con vigencia hasta el __ de __________ </w:t>
      </w:r>
      <w:proofErr w:type="spellStart"/>
      <w:r w:rsidRPr="008B1458">
        <w:rPr>
          <w:rFonts w:ascii="Arial" w:hAnsi="Arial" w:cs="Arial"/>
          <w:sz w:val="22"/>
          <w:szCs w:val="22"/>
        </w:rPr>
        <w:t>de</w:t>
      </w:r>
      <w:proofErr w:type="spellEnd"/>
      <w:r w:rsidRPr="008B1458">
        <w:rPr>
          <w:rFonts w:ascii="Arial" w:hAnsi="Arial" w:cs="Arial"/>
          <w:sz w:val="22"/>
          <w:szCs w:val="22"/>
        </w:rPr>
        <w:t xml:space="preserve"> 202__, a la orden de la </w:t>
      </w:r>
      <w:r w:rsidRPr="008B1458">
        <w:rPr>
          <w:rFonts w:ascii="Arial" w:hAnsi="Arial" w:cs="Arial"/>
          <w:b/>
          <w:sz w:val="22"/>
          <w:szCs w:val="22"/>
        </w:rPr>
        <w:t>ENTIDAD</w:t>
      </w:r>
      <w:r w:rsidRPr="008B1458">
        <w:rPr>
          <w:rFonts w:ascii="Arial" w:hAnsi="Arial" w:cs="Arial"/>
          <w:sz w:val="22"/>
          <w:szCs w:val="22"/>
        </w:rPr>
        <w:t>, por Bs__________ (_____________________ 00/100 Bolivianos), equivalente al siete por ciento (7%) o tres punto cinco por ciento (3.5%) del monto total del Contrato.</w:t>
      </w:r>
    </w:p>
    <w:p w:rsidR="00454519" w:rsidRPr="008B1458" w:rsidRDefault="00454519" w:rsidP="00454519">
      <w:pPr>
        <w:ind w:left="705" w:hanging="705"/>
        <w:jc w:val="both"/>
        <w:rPr>
          <w:rFonts w:ascii="Arial" w:hAnsi="Arial" w:cs="Arial"/>
          <w:bCs/>
          <w:spacing w:val="-6"/>
          <w:sz w:val="22"/>
          <w:szCs w:val="22"/>
        </w:rPr>
      </w:pPr>
      <w:r w:rsidRPr="008B1458">
        <w:rPr>
          <w:rFonts w:ascii="Arial" w:hAnsi="Arial" w:cs="Arial"/>
          <w:b/>
          <w:bCs/>
          <w:i/>
          <w:iCs/>
          <w:sz w:val="22"/>
          <w:szCs w:val="22"/>
        </w:rPr>
        <w:t xml:space="preserve"> </w:t>
      </w:r>
    </w:p>
    <w:p w:rsidR="00454519" w:rsidRPr="008B1458" w:rsidRDefault="00454519" w:rsidP="00454519">
      <w:p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El importe de dicha garantía en caso de cualquier incumplimiento contractual incurrido por el </w:t>
      </w:r>
      <w:r w:rsidRPr="008B1458">
        <w:rPr>
          <w:rFonts w:ascii="Arial" w:hAnsi="Arial" w:cs="Arial"/>
          <w:b/>
          <w:bCs/>
          <w:color w:val="000000"/>
          <w:sz w:val="22"/>
          <w:szCs w:val="22"/>
          <w:lang w:val="es-BO" w:eastAsia="es-BO"/>
        </w:rPr>
        <w:t>PROVEEDOR</w:t>
      </w:r>
      <w:r w:rsidRPr="008B1458">
        <w:rPr>
          <w:rFonts w:ascii="Arial" w:hAnsi="Arial" w:cs="Arial"/>
          <w:color w:val="000000"/>
          <w:sz w:val="22"/>
          <w:szCs w:val="22"/>
          <w:lang w:val="es-BO" w:eastAsia="es-BO"/>
        </w:rPr>
        <w:t xml:space="preserve">, será pagado en favor de la </w:t>
      </w:r>
      <w:r w:rsidRPr="008B1458">
        <w:rPr>
          <w:rFonts w:ascii="Arial" w:hAnsi="Arial" w:cs="Arial"/>
          <w:b/>
          <w:bCs/>
          <w:color w:val="000000"/>
          <w:sz w:val="22"/>
          <w:szCs w:val="22"/>
          <w:lang w:val="es-BO" w:eastAsia="es-BO"/>
        </w:rPr>
        <w:t>ENTIDAD</w:t>
      </w:r>
      <w:r w:rsidRPr="008B1458">
        <w:rPr>
          <w:rFonts w:ascii="Arial" w:hAnsi="Arial" w:cs="Arial"/>
          <w:color w:val="000000"/>
          <w:sz w:val="22"/>
          <w:szCs w:val="22"/>
          <w:lang w:val="es-BO" w:eastAsia="es-BO"/>
        </w:rPr>
        <w:t xml:space="preserve">, sin necesidad de ningún trámite o acción judicial, a su sólo requerimiento. </w:t>
      </w:r>
    </w:p>
    <w:p w:rsidR="00454519" w:rsidRPr="008B1458" w:rsidRDefault="00454519" w:rsidP="00454519">
      <w:pPr>
        <w:autoSpaceDE w:val="0"/>
        <w:autoSpaceDN w:val="0"/>
        <w:adjustRightInd w:val="0"/>
        <w:ind w:left="567"/>
        <w:jc w:val="both"/>
        <w:rPr>
          <w:rFonts w:ascii="Arial" w:hAnsi="Arial" w:cs="Arial"/>
          <w:color w:val="000000"/>
          <w:sz w:val="22"/>
          <w:szCs w:val="22"/>
          <w:lang w:val="es-BO" w:eastAsia="es-BO"/>
        </w:rPr>
      </w:pPr>
    </w:p>
    <w:p w:rsidR="00454519" w:rsidRPr="008B1458" w:rsidRDefault="00454519" w:rsidP="00454519">
      <w:p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8B1458">
        <w:rPr>
          <w:rFonts w:ascii="Arial" w:hAnsi="Arial" w:cs="Arial"/>
          <w:b/>
          <w:bCs/>
          <w:color w:val="000000"/>
          <w:sz w:val="22"/>
          <w:szCs w:val="22"/>
          <w:lang w:val="es-BO" w:eastAsia="es-BO"/>
        </w:rPr>
        <w:t xml:space="preserve">BIENES </w:t>
      </w:r>
      <w:r w:rsidRPr="008B1458">
        <w:rPr>
          <w:rFonts w:ascii="Arial" w:hAnsi="Arial" w:cs="Arial"/>
          <w:color w:val="000000"/>
          <w:sz w:val="22"/>
          <w:szCs w:val="22"/>
          <w:lang w:val="es-BO" w:eastAsia="es-BO"/>
        </w:rPr>
        <w:t>objeto de la contratación, hecho que se hará constar mediante el Acta de Recepción suscrita por la Comisión de Recepción</w:t>
      </w:r>
      <w:r w:rsidRPr="008B1458">
        <w:rPr>
          <w:rFonts w:ascii="Arial" w:hAnsi="Arial" w:cs="Arial"/>
          <w:b/>
          <w:bCs/>
          <w:i/>
          <w:iCs/>
          <w:color w:val="000000"/>
          <w:sz w:val="22"/>
          <w:szCs w:val="22"/>
          <w:lang w:val="es-BO" w:eastAsia="es-BO"/>
        </w:rPr>
        <w:t xml:space="preserve"> </w:t>
      </w:r>
      <w:r w:rsidRPr="008B1458">
        <w:rPr>
          <w:rFonts w:ascii="Arial" w:hAnsi="Arial" w:cs="Arial"/>
          <w:color w:val="000000"/>
          <w:sz w:val="22"/>
          <w:szCs w:val="22"/>
          <w:lang w:val="es-BO" w:eastAsia="es-BO"/>
        </w:rPr>
        <w:t xml:space="preserve">y el </w:t>
      </w:r>
      <w:r w:rsidRPr="008B1458">
        <w:rPr>
          <w:rFonts w:ascii="Arial" w:hAnsi="Arial" w:cs="Arial"/>
          <w:b/>
          <w:bCs/>
          <w:color w:val="000000"/>
          <w:sz w:val="22"/>
          <w:szCs w:val="22"/>
          <w:lang w:val="es-BO" w:eastAsia="es-BO"/>
        </w:rPr>
        <w:t>PROVEEDOR</w:t>
      </w:r>
      <w:r w:rsidRPr="008B1458">
        <w:rPr>
          <w:rFonts w:ascii="Arial" w:hAnsi="Arial" w:cs="Arial"/>
          <w:color w:val="000000"/>
          <w:sz w:val="22"/>
          <w:szCs w:val="22"/>
          <w:lang w:val="es-BO" w:eastAsia="es-BO"/>
        </w:rPr>
        <w:t>. La devolución se hará efectiva en la liquidación final del Contrato.</w:t>
      </w:r>
    </w:p>
    <w:p w:rsidR="00454519" w:rsidRPr="008B1458" w:rsidRDefault="00454519" w:rsidP="00454519">
      <w:pPr>
        <w:ind w:left="567"/>
        <w:jc w:val="both"/>
        <w:rPr>
          <w:rFonts w:ascii="Arial" w:hAnsi="Arial" w:cs="Arial"/>
          <w:color w:val="000000"/>
          <w:sz w:val="22"/>
          <w:szCs w:val="22"/>
          <w:lang w:val="es-BO" w:eastAsia="es-BO"/>
        </w:rPr>
      </w:pPr>
    </w:p>
    <w:p w:rsidR="00454519" w:rsidRPr="008B1458" w:rsidRDefault="00454519" w:rsidP="00454519">
      <w:pPr>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El </w:t>
      </w:r>
      <w:r w:rsidRPr="008B1458">
        <w:rPr>
          <w:rFonts w:ascii="Arial" w:hAnsi="Arial" w:cs="Arial"/>
          <w:b/>
          <w:bCs/>
          <w:color w:val="000000"/>
          <w:sz w:val="22"/>
          <w:szCs w:val="22"/>
          <w:lang w:val="es-BO" w:eastAsia="es-BO"/>
        </w:rPr>
        <w:t>PROVEEDOR</w:t>
      </w:r>
      <w:r w:rsidRPr="008B1458">
        <w:rPr>
          <w:rFonts w:ascii="Arial" w:hAnsi="Arial" w:cs="Arial"/>
          <w:color w:val="000000"/>
          <w:sz w:val="22"/>
          <w:szCs w:val="22"/>
          <w:lang w:val="es-BO" w:eastAsia="es-BO"/>
        </w:rPr>
        <w:t xml:space="preserve">, tiene la obligación de mantener actualizada la Garantía de Cumplimiento de Contrato, cuantas veces lo requiera la </w:t>
      </w:r>
      <w:r w:rsidRPr="008B1458">
        <w:rPr>
          <w:rFonts w:ascii="Arial" w:hAnsi="Arial" w:cs="Arial"/>
          <w:b/>
          <w:bCs/>
          <w:color w:val="000000"/>
          <w:sz w:val="22"/>
          <w:szCs w:val="22"/>
          <w:lang w:val="es-BO" w:eastAsia="es-BO"/>
        </w:rPr>
        <w:t xml:space="preserve">ENTIDAD </w:t>
      </w:r>
      <w:r w:rsidRPr="008B1458">
        <w:rPr>
          <w:rFonts w:ascii="Arial" w:hAnsi="Arial" w:cs="Arial"/>
          <w:color w:val="000000"/>
          <w:sz w:val="22"/>
          <w:szCs w:val="22"/>
          <w:lang w:val="es-BO" w:eastAsia="es-BO"/>
        </w:rPr>
        <w:t xml:space="preserve">por razones justificadas. La Unidad </w:t>
      </w:r>
      <w:r w:rsidRPr="008B1458">
        <w:rPr>
          <w:rFonts w:ascii="Arial" w:hAnsi="Arial" w:cs="Arial"/>
          <w:color w:val="000000"/>
          <w:sz w:val="22"/>
          <w:szCs w:val="22"/>
          <w:lang w:val="es-BO" w:eastAsia="es-BO"/>
        </w:rPr>
        <w:lastRenderedPageBreak/>
        <w:t xml:space="preserve">Administrativa de la </w:t>
      </w:r>
      <w:r w:rsidRPr="008B1458">
        <w:rPr>
          <w:rFonts w:ascii="Arial" w:hAnsi="Arial" w:cs="Arial"/>
          <w:b/>
          <w:bCs/>
          <w:color w:val="000000"/>
          <w:sz w:val="22"/>
          <w:szCs w:val="22"/>
          <w:lang w:val="es-BO" w:eastAsia="es-BO"/>
        </w:rPr>
        <w:t xml:space="preserve">ENTIDAD </w:t>
      </w:r>
      <w:r w:rsidRPr="008B1458">
        <w:rPr>
          <w:rFonts w:ascii="Arial" w:hAnsi="Arial" w:cs="Arial"/>
          <w:color w:val="000000"/>
          <w:sz w:val="22"/>
          <w:szCs w:val="22"/>
          <w:lang w:val="es-BO" w:eastAsia="es-BO"/>
        </w:rPr>
        <w:t>será quien llevará el control directo de la vigencia de la misma bajo su responsabilidad.</w:t>
      </w:r>
    </w:p>
    <w:p w:rsidR="00454519" w:rsidRPr="008B1458" w:rsidRDefault="00454519" w:rsidP="00454519">
      <w:pPr>
        <w:jc w:val="both"/>
        <w:rPr>
          <w:rFonts w:ascii="Arial" w:hAnsi="Arial" w:cs="Arial"/>
          <w:color w:val="000000"/>
          <w:sz w:val="22"/>
          <w:szCs w:val="22"/>
          <w:lang w:val="es-BO" w:eastAsia="es-BO"/>
        </w:rPr>
      </w:pPr>
    </w:p>
    <w:p w:rsidR="00454519" w:rsidRPr="008B1458" w:rsidRDefault="00454519" w:rsidP="00454519">
      <w:pPr>
        <w:widowControl w:val="0"/>
        <w:autoSpaceDE w:val="0"/>
        <w:autoSpaceDN w:val="0"/>
        <w:adjustRightInd w:val="0"/>
        <w:jc w:val="both"/>
        <w:rPr>
          <w:rFonts w:ascii="Arial" w:hAnsi="Arial" w:cs="Arial"/>
          <w:iCs/>
          <w:sz w:val="22"/>
          <w:szCs w:val="22"/>
          <w:lang w:val="es-BO"/>
        </w:rPr>
      </w:pPr>
      <w:r w:rsidRPr="008B1458">
        <w:rPr>
          <w:rFonts w:ascii="Arial" w:hAnsi="Arial" w:cs="Arial"/>
          <w:b/>
          <w:sz w:val="22"/>
          <w:szCs w:val="22"/>
          <w:lang w:val="es-BO"/>
        </w:rPr>
        <w:t>CLÁUSULA NOVENA.- (ANTICIPO)</w:t>
      </w:r>
      <w:r w:rsidRPr="008B1458">
        <w:rPr>
          <w:rFonts w:ascii="Arial" w:hAnsi="Arial" w:cs="Arial"/>
          <w:b/>
          <w:i/>
          <w:iCs/>
          <w:sz w:val="22"/>
          <w:szCs w:val="22"/>
          <w:lang w:val="es-BO"/>
        </w:rPr>
        <w:t xml:space="preserve"> </w:t>
      </w:r>
      <w:r w:rsidRPr="008B1458">
        <w:rPr>
          <w:rFonts w:ascii="Arial" w:hAnsi="Arial" w:cs="Arial"/>
          <w:iCs/>
          <w:sz w:val="22"/>
          <w:szCs w:val="22"/>
          <w:lang w:val="es-BO"/>
        </w:rPr>
        <w:t>En el presente Contrato no se otorgará anticipo.</w:t>
      </w:r>
    </w:p>
    <w:p w:rsidR="00454519" w:rsidRPr="008B1458" w:rsidRDefault="00454519" w:rsidP="00454519">
      <w:pPr>
        <w:jc w:val="both"/>
        <w:rPr>
          <w:rFonts w:ascii="Arial" w:hAnsi="Arial" w:cs="Arial"/>
          <w:b/>
          <w:i/>
          <w:iCs/>
          <w:sz w:val="22"/>
          <w:szCs w:val="22"/>
          <w:lang w:val="es-BO"/>
        </w:rPr>
      </w:pPr>
    </w:p>
    <w:p w:rsidR="00454519" w:rsidRPr="008B1458" w:rsidRDefault="00454519" w:rsidP="00454519">
      <w:pPr>
        <w:widowControl w:val="0"/>
        <w:autoSpaceDE w:val="0"/>
        <w:autoSpaceDN w:val="0"/>
        <w:adjustRightInd w:val="0"/>
        <w:jc w:val="both"/>
        <w:rPr>
          <w:rFonts w:ascii="Arial" w:hAnsi="Arial" w:cs="Arial"/>
          <w:sz w:val="22"/>
          <w:szCs w:val="22"/>
          <w:lang w:val="es-BO"/>
        </w:rPr>
      </w:pPr>
      <w:r w:rsidRPr="008B1458">
        <w:rPr>
          <w:rFonts w:ascii="Arial" w:hAnsi="Arial" w:cs="Arial"/>
          <w:b/>
          <w:sz w:val="22"/>
          <w:szCs w:val="22"/>
          <w:lang w:val="es-BO"/>
        </w:rPr>
        <w:t xml:space="preserve">CLÁUSULA DÉCIMA.- (GARANTÍA DE FUNCIONAMIENTO DE MAQUINARIA Y/O EQUIPO) </w:t>
      </w:r>
      <w:r w:rsidRPr="008B1458">
        <w:rPr>
          <w:rFonts w:ascii="Arial" w:hAnsi="Arial" w:cs="Arial"/>
          <w:sz w:val="22"/>
          <w:szCs w:val="22"/>
          <w:lang w:val="es-BO"/>
        </w:rPr>
        <w:t xml:space="preserve">El </w:t>
      </w:r>
      <w:r w:rsidRPr="008B1458">
        <w:rPr>
          <w:rFonts w:ascii="Arial" w:hAnsi="Arial" w:cs="Arial"/>
          <w:b/>
          <w:sz w:val="22"/>
          <w:szCs w:val="22"/>
          <w:lang w:val="es-BO"/>
        </w:rPr>
        <w:t>PROVEEDOR,</w:t>
      </w:r>
      <w:r w:rsidRPr="008B1458">
        <w:rPr>
          <w:rFonts w:ascii="Arial" w:hAnsi="Arial" w:cs="Arial"/>
          <w:sz w:val="22"/>
          <w:szCs w:val="22"/>
          <w:lang w:val="es-BO"/>
        </w:rPr>
        <w:t xml:space="preserve"> se obliga a constituir una Garantía de Funcionamiento de Maquinaria y/o Equipo a la orden de</w:t>
      </w:r>
      <w:r w:rsidRPr="008B1458">
        <w:rPr>
          <w:rFonts w:ascii="Arial" w:hAnsi="Arial" w:cs="Arial"/>
          <w:i/>
          <w:sz w:val="22"/>
          <w:szCs w:val="22"/>
          <w:lang w:val="es-BO"/>
        </w:rPr>
        <w:t xml:space="preserve"> </w:t>
      </w:r>
      <w:r w:rsidRPr="008B1458">
        <w:rPr>
          <w:rFonts w:ascii="Arial" w:hAnsi="Arial" w:cs="Arial"/>
          <w:sz w:val="22"/>
          <w:szCs w:val="22"/>
          <w:lang w:val="es-BO"/>
        </w:rPr>
        <w:t>la</w:t>
      </w:r>
      <w:r w:rsidRPr="008B1458">
        <w:rPr>
          <w:rFonts w:ascii="Arial" w:hAnsi="Arial" w:cs="Arial"/>
          <w:b/>
          <w:sz w:val="22"/>
          <w:szCs w:val="22"/>
          <w:lang w:val="es-BO"/>
        </w:rPr>
        <w:t xml:space="preserve"> ENTIDAD,</w:t>
      </w:r>
      <w:r w:rsidRPr="008B1458">
        <w:rPr>
          <w:rFonts w:ascii="Arial" w:hAnsi="Arial" w:cs="Arial"/>
          <w:b/>
          <w:i/>
          <w:sz w:val="22"/>
          <w:szCs w:val="22"/>
          <w:lang w:val="es-BO"/>
        </w:rPr>
        <w:t xml:space="preserve"> </w:t>
      </w:r>
      <w:r w:rsidRPr="008B1458">
        <w:rPr>
          <w:rFonts w:ascii="Arial" w:hAnsi="Arial" w:cs="Arial"/>
          <w:sz w:val="22"/>
          <w:szCs w:val="22"/>
          <w:lang w:val="es-BO"/>
        </w:rPr>
        <w:t xml:space="preserve">cuando se efectivice la recepción de los </w:t>
      </w:r>
      <w:r w:rsidRPr="008B1458">
        <w:rPr>
          <w:rFonts w:ascii="Arial" w:hAnsi="Arial" w:cs="Arial"/>
          <w:b/>
          <w:sz w:val="22"/>
          <w:szCs w:val="22"/>
          <w:lang w:val="es-BO"/>
        </w:rPr>
        <w:t xml:space="preserve">BIENES </w:t>
      </w:r>
      <w:r w:rsidRPr="008B1458">
        <w:rPr>
          <w:rFonts w:ascii="Arial" w:hAnsi="Arial" w:cs="Arial"/>
          <w:sz w:val="22"/>
          <w:szCs w:val="22"/>
          <w:lang w:val="es-BO"/>
        </w:rPr>
        <w:t>objeto del presente Contrato, que</w:t>
      </w:r>
      <w:r w:rsidRPr="008B1458">
        <w:rPr>
          <w:rFonts w:ascii="Arial" w:hAnsi="Arial" w:cs="Arial"/>
          <w:b/>
          <w:sz w:val="22"/>
          <w:szCs w:val="22"/>
          <w:lang w:val="es-BO"/>
        </w:rPr>
        <w:t xml:space="preserve"> </w:t>
      </w:r>
      <w:r w:rsidRPr="008B1458">
        <w:rPr>
          <w:rFonts w:ascii="Arial" w:hAnsi="Arial" w:cs="Arial"/>
          <w:sz w:val="22"/>
          <w:szCs w:val="22"/>
          <w:lang w:val="es-BO"/>
        </w:rPr>
        <w:t xml:space="preserve">garantizará el correcto funcionamiento y/o mantenimiento de los </w:t>
      </w:r>
      <w:r w:rsidRPr="008B1458">
        <w:rPr>
          <w:rFonts w:ascii="Arial" w:hAnsi="Arial" w:cs="Arial"/>
          <w:b/>
          <w:sz w:val="22"/>
          <w:szCs w:val="22"/>
          <w:lang w:val="es-BO"/>
        </w:rPr>
        <w:t xml:space="preserve">BIENES </w:t>
      </w:r>
      <w:r w:rsidRPr="008B1458">
        <w:rPr>
          <w:rFonts w:ascii="Arial" w:hAnsi="Arial" w:cs="Arial"/>
          <w:sz w:val="22"/>
          <w:szCs w:val="22"/>
          <w:lang w:val="es-BO"/>
        </w:rPr>
        <w:t>objeto del presente Contrato. El monto de la garantía será del uno punto cinco por ciento (1.5%) del monto total del Contrato.</w:t>
      </w:r>
    </w:p>
    <w:p w:rsidR="00454519" w:rsidRPr="008B1458" w:rsidRDefault="00454519" w:rsidP="00454519">
      <w:pPr>
        <w:jc w:val="both"/>
        <w:rPr>
          <w:rFonts w:ascii="Arial" w:hAnsi="Arial" w:cs="Arial"/>
          <w:sz w:val="22"/>
          <w:szCs w:val="22"/>
          <w:lang w:val="es-BO"/>
        </w:rPr>
      </w:pPr>
    </w:p>
    <w:p w:rsidR="00454519" w:rsidRPr="008B1458" w:rsidRDefault="00454519" w:rsidP="00454519">
      <w:pPr>
        <w:jc w:val="both"/>
        <w:rPr>
          <w:rFonts w:ascii="Arial" w:hAnsi="Arial" w:cs="Arial"/>
          <w:sz w:val="22"/>
          <w:szCs w:val="22"/>
          <w:lang w:val="es-BO"/>
        </w:rPr>
      </w:pPr>
      <w:r w:rsidRPr="008B1458">
        <w:rPr>
          <w:rFonts w:ascii="Arial" w:hAnsi="Arial" w:cs="Arial"/>
          <w:sz w:val="22"/>
          <w:szCs w:val="22"/>
          <w:lang w:val="es-BO"/>
        </w:rPr>
        <w:t>La vigencia de la garantía, será de un (1) año y treinta (3</w:t>
      </w:r>
      <w:r>
        <w:rPr>
          <w:rFonts w:ascii="Arial" w:hAnsi="Arial" w:cs="Arial"/>
          <w:sz w:val="22"/>
          <w:szCs w:val="22"/>
          <w:lang w:val="es-BO"/>
        </w:rPr>
        <w:t xml:space="preserve">0) días </w:t>
      </w:r>
      <w:proofErr w:type="gramStart"/>
      <w:r>
        <w:rPr>
          <w:rFonts w:ascii="Arial" w:hAnsi="Arial" w:cs="Arial"/>
          <w:sz w:val="22"/>
          <w:szCs w:val="22"/>
          <w:lang w:val="es-BO"/>
        </w:rPr>
        <w:t xml:space="preserve">calendario </w:t>
      </w:r>
      <w:r w:rsidRPr="008B1458">
        <w:rPr>
          <w:rFonts w:ascii="Arial" w:hAnsi="Arial" w:cs="Arial"/>
          <w:sz w:val="22"/>
          <w:szCs w:val="22"/>
          <w:lang w:val="es-BO"/>
        </w:rPr>
        <w:t>computables</w:t>
      </w:r>
      <w:proofErr w:type="gramEnd"/>
      <w:r w:rsidRPr="008B1458">
        <w:rPr>
          <w:rFonts w:ascii="Arial" w:hAnsi="Arial" w:cs="Arial"/>
          <w:sz w:val="22"/>
          <w:szCs w:val="22"/>
          <w:lang w:val="es-BO"/>
        </w:rPr>
        <w:t xml:space="preserve"> a partir de la Recepción satisfactoria de los </w:t>
      </w:r>
      <w:r w:rsidRPr="008B1458">
        <w:rPr>
          <w:rFonts w:ascii="Arial" w:hAnsi="Arial" w:cs="Arial"/>
          <w:b/>
          <w:sz w:val="22"/>
          <w:szCs w:val="22"/>
          <w:lang w:val="es-BO"/>
        </w:rPr>
        <w:t>BIENES</w:t>
      </w:r>
      <w:r w:rsidRPr="008B1458">
        <w:rPr>
          <w:rFonts w:ascii="Arial" w:hAnsi="Arial" w:cs="Arial"/>
          <w:sz w:val="22"/>
          <w:szCs w:val="22"/>
          <w:lang w:val="es-BO"/>
        </w:rPr>
        <w:t>.</w:t>
      </w:r>
    </w:p>
    <w:p w:rsidR="00454519" w:rsidRPr="008B1458" w:rsidRDefault="00454519" w:rsidP="00454519">
      <w:pPr>
        <w:jc w:val="both"/>
        <w:rPr>
          <w:rFonts w:ascii="Arial" w:hAnsi="Arial" w:cs="Arial"/>
          <w:sz w:val="22"/>
          <w:szCs w:val="22"/>
          <w:lang w:val="es-BO"/>
        </w:rPr>
      </w:pPr>
    </w:p>
    <w:p w:rsidR="00454519" w:rsidRPr="008B1458" w:rsidRDefault="00454519" w:rsidP="00454519">
      <w:pPr>
        <w:jc w:val="both"/>
        <w:rPr>
          <w:rFonts w:ascii="Arial" w:hAnsi="Arial" w:cs="Arial"/>
          <w:b/>
          <w:i/>
          <w:sz w:val="22"/>
          <w:szCs w:val="22"/>
          <w:lang w:val="es-BO"/>
        </w:rPr>
      </w:pPr>
      <w:r w:rsidRPr="008B1458">
        <w:rPr>
          <w:rFonts w:ascii="Arial" w:hAnsi="Arial" w:cs="Arial"/>
          <w:sz w:val="22"/>
          <w:szCs w:val="22"/>
          <w:lang w:val="es-BO"/>
        </w:rPr>
        <w:t xml:space="preserve">El importe de la Garantía de Funcionamiento de Maquinaria y/o Equipo podrá ser cobrado a favor de la </w:t>
      </w:r>
      <w:r w:rsidRPr="008B1458">
        <w:rPr>
          <w:rFonts w:ascii="Arial" w:hAnsi="Arial" w:cs="Arial"/>
          <w:b/>
          <w:sz w:val="22"/>
          <w:szCs w:val="22"/>
          <w:lang w:val="es-BO"/>
        </w:rPr>
        <w:t>ENTIDAD</w:t>
      </w:r>
      <w:r w:rsidRPr="008B1458">
        <w:rPr>
          <w:rFonts w:ascii="Arial" w:hAnsi="Arial" w:cs="Arial"/>
          <w:sz w:val="22"/>
          <w:szCs w:val="22"/>
          <w:lang w:val="es-BO"/>
        </w:rPr>
        <w:t xml:space="preserve"> en caso de que los </w:t>
      </w:r>
      <w:r w:rsidRPr="008B1458">
        <w:rPr>
          <w:rFonts w:ascii="Arial" w:hAnsi="Arial" w:cs="Arial"/>
          <w:b/>
          <w:sz w:val="22"/>
          <w:szCs w:val="22"/>
          <w:lang w:val="es-BO"/>
        </w:rPr>
        <w:t xml:space="preserve">BIENES </w:t>
      </w:r>
      <w:r w:rsidRPr="008B1458">
        <w:rPr>
          <w:rFonts w:ascii="Arial" w:hAnsi="Arial" w:cs="Arial"/>
          <w:sz w:val="22"/>
          <w:szCs w:val="22"/>
          <w:lang w:val="es-BO"/>
        </w:rPr>
        <w:t xml:space="preserve">adquiridos, no presenten buen funcionamiento y/o el </w:t>
      </w:r>
      <w:r w:rsidRPr="008B1458">
        <w:rPr>
          <w:rFonts w:ascii="Arial" w:hAnsi="Arial" w:cs="Arial"/>
          <w:b/>
          <w:sz w:val="22"/>
          <w:szCs w:val="22"/>
          <w:lang w:val="es-BO"/>
        </w:rPr>
        <w:t>PROVEEDOR</w:t>
      </w:r>
      <w:r w:rsidRPr="008B1458">
        <w:rPr>
          <w:rFonts w:ascii="Arial" w:hAnsi="Arial" w:cs="Arial"/>
          <w:sz w:val="22"/>
          <w:szCs w:val="22"/>
          <w:lang w:val="es-BO"/>
        </w:rPr>
        <w:t xml:space="preserve"> no hubiese efectuado el mantenimiento preventivo y/o correctivo</w:t>
      </w:r>
      <w:r w:rsidRPr="008B1458">
        <w:rPr>
          <w:rFonts w:ascii="Arial" w:hAnsi="Arial" w:cs="Arial"/>
          <w:b/>
          <w:sz w:val="22"/>
          <w:szCs w:val="22"/>
          <w:lang w:val="es-BO"/>
        </w:rPr>
        <w:t>,</w:t>
      </w:r>
      <w:r w:rsidRPr="008B1458">
        <w:rPr>
          <w:rFonts w:ascii="Arial" w:hAnsi="Arial" w:cs="Arial"/>
          <w:sz w:val="22"/>
          <w:szCs w:val="22"/>
          <w:lang w:val="es-BO"/>
        </w:rPr>
        <w:t xml:space="preserve"> dentro del plazo de dicha garantía</w:t>
      </w:r>
      <w:r w:rsidRPr="008B1458">
        <w:rPr>
          <w:rFonts w:ascii="Arial" w:hAnsi="Arial" w:cs="Arial"/>
          <w:b/>
          <w:i/>
          <w:sz w:val="22"/>
          <w:szCs w:val="22"/>
          <w:lang w:val="es-BO"/>
        </w:rPr>
        <w:t>.</w:t>
      </w:r>
    </w:p>
    <w:p w:rsidR="00454519" w:rsidRPr="008B1458" w:rsidRDefault="00454519" w:rsidP="00454519">
      <w:pPr>
        <w:jc w:val="both"/>
        <w:rPr>
          <w:rFonts w:ascii="Arial" w:hAnsi="Arial" w:cs="Arial"/>
          <w:b/>
          <w:i/>
          <w:sz w:val="22"/>
          <w:szCs w:val="22"/>
          <w:lang w:val="es-BO"/>
        </w:rPr>
      </w:pPr>
    </w:p>
    <w:p w:rsidR="00454519" w:rsidRPr="008B1458" w:rsidRDefault="00454519" w:rsidP="00454519">
      <w:pPr>
        <w:jc w:val="both"/>
        <w:rPr>
          <w:rFonts w:ascii="Arial" w:hAnsi="Arial" w:cs="Arial"/>
          <w:sz w:val="22"/>
          <w:szCs w:val="22"/>
          <w:lang w:val="es-BO"/>
        </w:rPr>
      </w:pPr>
      <w:r w:rsidRPr="008B1458">
        <w:rPr>
          <w:rFonts w:ascii="Arial" w:hAnsi="Arial" w:cs="Arial"/>
          <w:sz w:val="22"/>
          <w:szCs w:val="22"/>
          <w:lang w:val="es-BO"/>
        </w:rPr>
        <w:t xml:space="preserve">Si dentro del plazo previsto por la </w:t>
      </w:r>
      <w:r w:rsidRPr="008B1458">
        <w:rPr>
          <w:rFonts w:ascii="Arial" w:hAnsi="Arial" w:cs="Arial"/>
          <w:b/>
          <w:sz w:val="22"/>
          <w:szCs w:val="22"/>
          <w:lang w:val="es-BO"/>
        </w:rPr>
        <w:t>ENTIDAD</w:t>
      </w:r>
      <w:r w:rsidRPr="008B1458">
        <w:rPr>
          <w:rFonts w:ascii="Arial" w:hAnsi="Arial" w:cs="Arial"/>
          <w:sz w:val="22"/>
          <w:szCs w:val="22"/>
          <w:lang w:val="es-BO"/>
        </w:rPr>
        <w:t xml:space="preserve"> los </w:t>
      </w:r>
      <w:r w:rsidRPr="008B1458">
        <w:rPr>
          <w:rFonts w:ascii="Arial" w:hAnsi="Arial" w:cs="Arial"/>
          <w:b/>
          <w:sz w:val="22"/>
          <w:szCs w:val="22"/>
          <w:lang w:val="es-BO"/>
        </w:rPr>
        <w:t>BIENES</w:t>
      </w:r>
      <w:r w:rsidRPr="008B1458">
        <w:rPr>
          <w:rFonts w:ascii="Arial" w:hAnsi="Arial" w:cs="Arial"/>
          <w:sz w:val="22"/>
          <w:szCs w:val="22"/>
          <w:lang w:val="es-BO"/>
        </w:rPr>
        <w:t xml:space="preserve"> objeto del presente Contrato, no presentaran fallas en su funcionamiento y tuvieran el mantenimiento adecuado, dicha garantía será devuelta.</w:t>
      </w:r>
    </w:p>
    <w:p w:rsidR="00454519" w:rsidRPr="008B1458" w:rsidRDefault="00454519" w:rsidP="00454519">
      <w:pPr>
        <w:widowControl w:val="0"/>
        <w:autoSpaceDE w:val="0"/>
        <w:autoSpaceDN w:val="0"/>
        <w:adjustRightInd w:val="0"/>
        <w:jc w:val="both"/>
        <w:rPr>
          <w:rFonts w:ascii="Arial" w:hAnsi="Arial" w:cs="Arial"/>
          <w:b/>
          <w:sz w:val="22"/>
          <w:szCs w:val="22"/>
          <w:lang w:val="es-BO"/>
        </w:rPr>
      </w:pPr>
    </w:p>
    <w:p w:rsidR="00454519" w:rsidRPr="008B1458" w:rsidRDefault="00454519" w:rsidP="00454519">
      <w:pPr>
        <w:widowControl w:val="0"/>
        <w:jc w:val="both"/>
        <w:rPr>
          <w:rFonts w:ascii="Arial" w:hAnsi="Arial" w:cs="Arial"/>
          <w:sz w:val="22"/>
          <w:szCs w:val="22"/>
          <w:lang w:val="es-BO"/>
        </w:rPr>
      </w:pPr>
      <w:r w:rsidRPr="008B1458">
        <w:rPr>
          <w:rFonts w:ascii="Arial" w:hAnsi="Arial" w:cs="Arial"/>
          <w:b/>
          <w:sz w:val="22"/>
          <w:szCs w:val="22"/>
          <w:lang w:val="es-BO"/>
        </w:rPr>
        <w:t xml:space="preserve">CLÁUSULA DÉCIMA PRIMERA.- (PLAZO DE ENTREGA) </w:t>
      </w:r>
      <w:r w:rsidRPr="008B1458">
        <w:rPr>
          <w:rFonts w:ascii="Arial" w:hAnsi="Arial" w:cs="Arial"/>
          <w:sz w:val="22"/>
          <w:szCs w:val="22"/>
          <w:lang w:val="es-BO"/>
        </w:rPr>
        <w:t xml:space="preserve">El </w:t>
      </w:r>
      <w:r w:rsidRPr="008B1458">
        <w:rPr>
          <w:rFonts w:ascii="Arial" w:hAnsi="Arial" w:cs="Arial"/>
          <w:b/>
          <w:bCs/>
          <w:sz w:val="22"/>
          <w:szCs w:val="22"/>
          <w:lang w:val="es-BO"/>
        </w:rPr>
        <w:t xml:space="preserve">PROVEEDOR </w:t>
      </w:r>
      <w:r w:rsidRPr="008B1458">
        <w:rPr>
          <w:rFonts w:ascii="Arial" w:hAnsi="Arial" w:cs="Arial"/>
          <w:sz w:val="22"/>
          <w:szCs w:val="22"/>
          <w:lang w:val="es-BO"/>
        </w:rPr>
        <w:t xml:space="preserve">entregará los </w:t>
      </w:r>
      <w:r w:rsidRPr="008B1458">
        <w:rPr>
          <w:rFonts w:ascii="Arial" w:hAnsi="Arial" w:cs="Arial"/>
          <w:b/>
          <w:sz w:val="22"/>
          <w:szCs w:val="22"/>
          <w:lang w:val="es-BO"/>
        </w:rPr>
        <w:t>BIENES</w:t>
      </w:r>
      <w:r w:rsidRPr="008B1458">
        <w:rPr>
          <w:rFonts w:ascii="Arial" w:hAnsi="Arial" w:cs="Arial"/>
          <w:sz w:val="22"/>
          <w:szCs w:val="22"/>
          <w:lang w:val="es-BO"/>
        </w:rPr>
        <w:t xml:space="preserve"> en estricto apego a la propuesta adjudicada, en el plazo de hasta días quince (15) días calendario computable a partir del siguiente día hábil de la firma del Contrato.</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454519">
      <w:pPr>
        <w:widowControl w:val="0"/>
        <w:jc w:val="both"/>
        <w:rPr>
          <w:rFonts w:ascii="Arial" w:hAnsi="Arial" w:cs="Arial"/>
          <w:sz w:val="22"/>
          <w:szCs w:val="22"/>
          <w:lang w:val="es-BO"/>
        </w:rPr>
      </w:pPr>
      <w:r w:rsidRPr="008B1458">
        <w:rPr>
          <w:rFonts w:ascii="Arial" w:hAnsi="Arial" w:cs="Arial"/>
          <w:sz w:val="22"/>
          <w:szCs w:val="22"/>
          <w:lang w:val="es-BO"/>
        </w:rPr>
        <w:t xml:space="preserve">El plazo de entrega de los </w:t>
      </w:r>
      <w:r w:rsidRPr="008B1458">
        <w:rPr>
          <w:rFonts w:ascii="Arial" w:hAnsi="Arial" w:cs="Arial"/>
          <w:b/>
          <w:sz w:val="22"/>
          <w:szCs w:val="22"/>
          <w:lang w:val="es-BO"/>
        </w:rPr>
        <w:t>BIENES</w:t>
      </w:r>
      <w:r w:rsidRPr="008B1458">
        <w:rPr>
          <w:rFonts w:ascii="Arial" w:hAnsi="Arial" w:cs="Arial"/>
          <w:sz w:val="22"/>
          <w:szCs w:val="22"/>
          <w:lang w:val="es-BO"/>
        </w:rPr>
        <w:t>, establecido en la presente Cláusula, podrá ser ampliado cuando:</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5C22F8">
      <w:pPr>
        <w:numPr>
          <w:ilvl w:val="0"/>
          <w:numId w:val="37"/>
        </w:numPr>
        <w:jc w:val="both"/>
        <w:rPr>
          <w:rFonts w:ascii="Arial" w:hAnsi="Arial" w:cs="Arial"/>
          <w:sz w:val="22"/>
          <w:szCs w:val="22"/>
          <w:lang w:val="es-BO"/>
        </w:rPr>
      </w:pPr>
      <w:r w:rsidRPr="008B1458">
        <w:rPr>
          <w:rFonts w:ascii="Arial" w:hAnsi="Arial" w:cs="Arial"/>
          <w:sz w:val="22"/>
          <w:szCs w:val="22"/>
          <w:lang w:val="es-BO"/>
        </w:rPr>
        <w:t xml:space="preserve">La </w:t>
      </w:r>
      <w:r w:rsidRPr="008B1458">
        <w:rPr>
          <w:rFonts w:ascii="Arial" w:hAnsi="Arial" w:cs="Arial"/>
          <w:b/>
          <w:sz w:val="22"/>
          <w:szCs w:val="22"/>
          <w:lang w:val="es-BO"/>
        </w:rPr>
        <w:t>ENTIDAD,</w:t>
      </w:r>
      <w:r w:rsidRPr="008B1458">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454519" w:rsidRPr="008B1458" w:rsidRDefault="00454519" w:rsidP="005C22F8">
      <w:pPr>
        <w:numPr>
          <w:ilvl w:val="0"/>
          <w:numId w:val="37"/>
        </w:numPr>
        <w:jc w:val="both"/>
        <w:rPr>
          <w:rFonts w:ascii="Arial" w:hAnsi="Arial" w:cs="Arial"/>
          <w:sz w:val="22"/>
          <w:szCs w:val="22"/>
          <w:lang w:val="es-BO"/>
        </w:rPr>
      </w:pPr>
      <w:r w:rsidRPr="008B1458">
        <w:rPr>
          <w:rFonts w:ascii="Arial" w:hAnsi="Arial" w:cs="Arial"/>
          <w:sz w:val="22"/>
          <w:szCs w:val="22"/>
          <w:lang w:val="es-BO"/>
        </w:rPr>
        <w:t>Por otras causas previstas para la ejecución del presente Contrato.</w:t>
      </w:r>
    </w:p>
    <w:p w:rsidR="00454519" w:rsidRPr="008B1458" w:rsidRDefault="00454519" w:rsidP="00454519">
      <w:pPr>
        <w:jc w:val="both"/>
        <w:rPr>
          <w:rFonts w:ascii="Arial" w:hAnsi="Arial" w:cs="Arial"/>
          <w:b/>
          <w:sz w:val="22"/>
          <w:szCs w:val="22"/>
        </w:rPr>
      </w:pPr>
    </w:p>
    <w:p w:rsidR="00454519" w:rsidRPr="008B1458" w:rsidRDefault="00454519" w:rsidP="00454519">
      <w:pPr>
        <w:jc w:val="both"/>
        <w:rPr>
          <w:rFonts w:ascii="Arial" w:hAnsi="Arial" w:cs="Arial"/>
          <w:b/>
          <w:sz w:val="22"/>
          <w:szCs w:val="22"/>
          <w:lang w:val="es-BO"/>
        </w:rPr>
      </w:pPr>
      <w:r w:rsidRPr="008B1458">
        <w:rPr>
          <w:rFonts w:ascii="Arial" w:hAnsi="Arial" w:cs="Arial"/>
          <w:b/>
          <w:sz w:val="22"/>
          <w:szCs w:val="22"/>
        </w:rPr>
        <w:t xml:space="preserve">CLÁUSULA DÉCIMA SEGUNDA.- (LUGAR DE ENTREGA) </w:t>
      </w:r>
      <w:r w:rsidRPr="008B1458">
        <w:rPr>
          <w:rFonts w:ascii="Arial" w:hAnsi="Arial" w:cs="Arial"/>
          <w:sz w:val="22"/>
          <w:szCs w:val="22"/>
          <w:lang w:val="es-BO"/>
        </w:rPr>
        <w:t xml:space="preserve">El </w:t>
      </w:r>
      <w:r w:rsidRPr="008B1458">
        <w:rPr>
          <w:rFonts w:ascii="Arial" w:hAnsi="Arial" w:cs="Arial"/>
          <w:b/>
          <w:sz w:val="22"/>
          <w:szCs w:val="22"/>
          <w:lang w:val="es-BO"/>
        </w:rPr>
        <w:t>PROVEEDOR</w:t>
      </w:r>
      <w:r w:rsidRPr="008B1458">
        <w:rPr>
          <w:rFonts w:ascii="Arial" w:hAnsi="Arial" w:cs="Arial"/>
          <w:sz w:val="22"/>
          <w:szCs w:val="22"/>
          <w:lang w:val="es-BO"/>
        </w:rPr>
        <w:t xml:space="preserve"> realizará la entrega de los </w:t>
      </w:r>
      <w:r w:rsidRPr="008B1458">
        <w:rPr>
          <w:rFonts w:ascii="Arial" w:hAnsi="Arial" w:cs="Arial"/>
          <w:b/>
          <w:sz w:val="22"/>
          <w:szCs w:val="22"/>
          <w:lang w:val="es-BO"/>
        </w:rPr>
        <w:t>BIENES</w:t>
      </w:r>
      <w:r w:rsidRPr="008B1458">
        <w:rPr>
          <w:rFonts w:ascii="Arial" w:hAnsi="Arial" w:cs="Arial"/>
          <w:sz w:val="22"/>
          <w:szCs w:val="22"/>
          <w:lang w:val="es-BO"/>
        </w:rPr>
        <w:t xml:space="preserve"> a la Comisión de Recepción en la Unidad de Activos Fijos, Piso 5 del Edificio Principal de la </w:t>
      </w:r>
      <w:r w:rsidRPr="008B1458">
        <w:rPr>
          <w:rFonts w:ascii="Arial" w:hAnsi="Arial" w:cs="Arial"/>
          <w:b/>
          <w:sz w:val="22"/>
          <w:szCs w:val="22"/>
          <w:lang w:val="es-BO"/>
        </w:rPr>
        <w:t>ENTIDAD</w:t>
      </w:r>
      <w:r w:rsidRPr="008B1458">
        <w:rPr>
          <w:rFonts w:ascii="Arial" w:hAnsi="Arial" w:cs="Arial"/>
          <w:sz w:val="22"/>
          <w:szCs w:val="22"/>
          <w:lang w:val="es-BO"/>
        </w:rPr>
        <w:t>, ubicado en la calle Ayacucho esquina Mercado s/n de la zona Central de la ciudad de La Paz – Bolivia.</w:t>
      </w:r>
    </w:p>
    <w:p w:rsidR="00454519" w:rsidRPr="008B1458" w:rsidRDefault="00454519" w:rsidP="00454519">
      <w:pPr>
        <w:jc w:val="both"/>
        <w:rPr>
          <w:rFonts w:ascii="Arial" w:hAnsi="Arial" w:cs="Arial"/>
          <w:b/>
          <w:sz w:val="22"/>
          <w:szCs w:val="22"/>
          <w:lang w:val="es-BO"/>
        </w:rPr>
      </w:pPr>
    </w:p>
    <w:p w:rsidR="00454519" w:rsidRPr="008B1458" w:rsidRDefault="00454519" w:rsidP="00454519">
      <w:pPr>
        <w:widowControl w:val="0"/>
        <w:jc w:val="both"/>
        <w:rPr>
          <w:rFonts w:ascii="Arial" w:hAnsi="Arial" w:cs="Arial"/>
          <w:sz w:val="22"/>
          <w:szCs w:val="22"/>
        </w:rPr>
      </w:pPr>
      <w:r w:rsidRPr="008B1458">
        <w:rPr>
          <w:rFonts w:ascii="Arial" w:hAnsi="Arial" w:cs="Arial"/>
          <w:b/>
          <w:sz w:val="22"/>
          <w:szCs w:val="22"/>
          <w:lang w:val="es-BO"/>
        </w:rPr>
        <w:t xml:space="preserve">CLÁUSULA DÉCIMA TERCERA.- (MONTO, MONEDA Y FORMA DE PAGO) </w:t>
      </w:r>
      <w:r w:rsidRPr="008B1458">
        <w:rPr>
          <w:rFonts w:ascii="Arial" w:hAnsi="Arial" w:cs="Arial"/>
          <w:sz w:val="22"/>
          <w:szCs w:val="22"/>
        </w:rPr>
        <w:t xml:space="preserve">El monto total propuesto y aceptado por ambas partes para la adquisición de los </w:t>
      </w:r>
      <w:r w:rsidRPr="008B1458">
        <w:rPr>
          <w:rFonts w:ascii="Arial" w:hAnsi="Arial" w:cs="Arial"/>
          <w:b/>
          <w:bCs/>
          <w:sz w:val="22"/>
          <w:szCs w:val="22"/>
        </w:rPr>
        <w:t xml:space="preserve">BIENES </w:t>
      </w:r>
      <w:r w:rsidRPr="008B1458">
        <w:rPr>
          <w:rFonts w:ascii="Arial" w:hAnsi="Arial" w:cs="Arial"/>
          <w:sz w:val="22"/>
          <w:szCs w:val="22"/>
        </w:rPr>
        <w:t>asciende a la suma de Bs________ (_____________________ 00/100 Bolivianos).</w:t>
      </w:r>
    </w:p>
    <w:p w:rsidR="00454519" w:rsidRPr="008B1458" w:rsidRDefault="00454519" w:rsidP="00454519">
      <w:pPr>
        <w:widowControl w:val="0"/>
        <w:jc w:val="both"/>
        <w:rPr>
          <w:rFonts w:ascii="Arial" w:hAnsi="Arial" w:cs="Arial"/>
          <w:sz w:val="22"/>
          <w:szCs w:val="22"/>
        </w:rPr>
      </w:pPr>
    </w:p>
    <w:p w:rsidR="00454519" w:rsidRPr="008B1458" w:rsidRDefault="00454519" w:rsidP="00454519">
      <w:pPr>
        <w:widowControl w:val="0"/>
        <w:jc w:val="both"/>
        <w:rPr>
          <w:rFonts w:ascii="Arial" w:hAnsi="Arial" w:cs="Arial"/>
          <w:sz w:val="22"/>
          <w:szCs w:val="22"/>
        </w:rPr>
      </w:pPr>
      <w:r w:rsidRPr="008B1458">
        <w:rPr>
          <w:rFonts w:ascii="Arial" w:hAnsi="Arial" w:cs="Arial"/>
          <w:sz w:val="22"/>
          <w:szCs w:val="22"/>
          <w:lang w:val="es-BO"/>
        </w:rPr>
        <w:t xml:space="preserve">El monto del presente Contrato, que corresponde a __________________ será pagado por la </w:t>
      </w:r>
      <w:r w:rsidRPr="008B1458">
        <w:rPr>
          <w:rFonts w:ascii="Arial" w:hAnsi="Arial" w:cs="Arial"/>
          <w:b/>
          <w:sz w:val="22"/>
          <w:szCs w:val="22"/>
          <w:lang w:val="es-BO"/>
        </w:rPr>
        <w:t xml:space="preserve">ENTIDAD </w:t>
      </w:r>
      <w:r w:rsidRPr="008B1458">
        <w:rPr>
          <w:rFonts w:ascii="Arial" w:hAnsi="Arial" w:cs="Arial"/>
          <w:sz w:val="22"/>
          <w:szCs w:val="22"/>
          <w:lang w:val="es-BO"/>
        </w:rPr>
        <w:t xml:space="preserve">a favor del </w:t>
      </w:r>
      <w:r w:rsidRPr="008B1458">
        <w:rPr>
          <w:rFonts w:ascii="Arial" w:hAnsi="Arial" w:cs="Arial"/>
          <w:b/>
          <w:sz w:val="22"/>
          <w:szCs w:val="22"/>
          <w:lang w:val="es-BO"/>
        </w:rPr>
        <w:t>PROVEEDOR</w:t>
      </w:r>
      <w:r w:rsidRPr="008B1458">
        <w:rPr>
          <w:rFonts w:ascii="Arial" w:hAnsi="Arial" w:cs="Arial"/>
          <w:sz w:val="22"/>
          <w:szCs w:val="22"/>
          <w:lang w:val="es-BO"/>
        </w:rPr>
        <w:t xml:space="preserve">, una vez efectuada la recepción de los </w:t>
      </w:r>
      <w:r w:rsidRPr="008B1458">
        <w:rPr>
          <w:rFonts w:ascii="Arial" w:hAnsi="Arial" w:cs="Arial"/>
          <w:b/>
          <w:sz w:val="22"/>
          <w:szCs w:val="22"/>
          <w:lang w:val="es-BO"/>
        </w:rPr>
        <w:t xml:space="preserve">BIENES </w:t>
      </w:r>
      <w:r w:rsidRPr="008B1458">
        <w:rPr>
          <w:rFonts w:ascii="Arial" w:hAnsi="Arial" w:cs="Arial"/>
          <w:sz w:val="22"/>
          <w:szCs w:val="22"/>
          <w:lang w:val="es-BO"/>
        </w:rPr>
        <w:t>objeto del presente Contrato.</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454519">
      <w:pPr>
        <w:widowControl w:val="0"/>
        <w:jc w:val="both"/>
        <w:rPr>
          <w:rFonts w:ascii="Arial" w:hAnsi="Arial" w:cs="Arial"/>
          <w:b/>
          <w:sz w:val="22"/>
          <w:szCs w:val="22"/>
          <w:lang w:val="es-BO"/>
        </w:rPr>
      </w:pPr>
      <w:r w:rsidRPr="008B1458">
        <w:rPr>
          <w:rFonts w:ascii="Arial" w:hAnsi="Arial" w:cs="Arial"/>
          <w:sz w:val="22"/>
          <w:szCs w:val="22"/>
          <w:lang w:val="es-BO"/>
        </w:rPr>
        <w:t xml:space="preserve">La </w:t>
      </w:r>
      <w:r w:rsidRPr="008B1458">
        <w:rPr>
          <w:rFonts w:ascii="Arial" w:hAnsi="Arial" w:cs="Arial"/>
          <w:b/>
          <w:sz w:val="22"/>
          <w:szCs w:val="22"/>
          <w:lang w:val="es-BO"/>
        </w:rPr>
        <w:t xml:space="preserve">ENTIDAD </w:t>
      </w:r>
      <w:r w:rsidRPr="008B1458">
        <w:rPr>
          <w:rFonts w:ascii="Arial" w:hAnsi="Arial" w:cs="Arial"/>
          <w:sz w:val="22"/>
          <w:szCs w:val="22"/>
          <w:lang w:val="es-BO"/>
        </w:rPr>
        <w:t xml:space="preserve">aplicará las sanciones por demoras en la entrega de los </w:t>
      </w:r>
      <w:r w:rsidRPr="008B1458">
        <w:rPr>
          <w:rFonts w:ascii="Arial" w:hAnsi="Arial" w:cs="Arial"/>
          <w:b/>
          <w:sz w:val="22"/>
          <w:szCs w:val="22"/>
          <w:lang w:val="es-BO"/>
        </w:rPr>
        <w:t xml:space="preserve">BIENES </w:t>
      </w:r>
      <w:r w:rsidRPr="008B1458">
        <w:rPr>
          <w:rFonts w:ascii="Arial" w:hAnsi="Arial" w:cs="Arial"/>
          <w:sz w:val="22"/>
          <w:szCs w:val="22"/>
          <w:lang w:val="es-BO"/>
        </w:rPr>
        <w:t xml:space="preserve">objeto del </w:t>
      </w:r>
      <w:r w:rsidRPr="008B1458">
        <w:rPr>
          <w:rFonts w:ascii="Arial" w:hAnsi="Arial" w:cs="Arial"/>
          <w:sz w:val="22"/>
          <w:szCs w:val="22"/>
          <w:lang w:val="es-BO"/>
        </w:rPr>
        <w:lastRenderedPageBreak/>
        <w:t xml:space="preserve">presente Contrato en la forma prevista en la cláusula de multas, sin perjuicio de que se procese la resolución del mismo por incumplimiento del </w:t>
      </w:r>
      <w:r w:rsidRPr="008B1458">
        <w:rPr>
          <w:rFonts w:ascii="Arial" w:hAnsi="Arial" w:cs="Arial"/>
          <w:b/>
          <w:sz w:val="22"/>
          <w:szCs w:val="22"/>
          <w:lang w:val="es-BO"/>
        </w:rPr>
        <w:t>PROVEEDOR.</w:t>
      </w:r>
    </w:p>
    <w:p w:rsidR="00454519" w:rsidRPr="008B1458" w:rsidRDefault="00454519" w:rsidP="00454519">
      <w:pPr>
        <w:widowControl w:val="0"/>
        <w:jc w:val="both"/>
        <w:rPr>
          <w:rFonts w:ascii="Arial" w:hAnsi="Arial" w:cs="Arial"/>
          <w:b/>
          <w:sz w:val="22"/>
          <w:szCs w:val="22"/>
          <w:lang w:val="es-BO"/>
        </w:rPr>
      </w:pPr>
    </w:p>
    <w:p w:rsidR="00454519" w:rsidRPr="008B1458" w:rsidRDefault="00454519" w:rsidP="00454519">
      <w:pPr>
        <w:widowControl w:val="0"/>
        <w:jc w:val="both"/>
        <w:rPr>
          <w:rFonts w:ascii="Arial" w:hAnsi="Arial" w:cs="Arial"/>
          <w:sz w:val="22"/>
          <w:szCs w:val="22"/>
          <w:lang w:val="es-BO"/>
        </w:rPr>
      </w:pPr>
      <w:r w:rsidRPr="008B1458">
        <w:rPr>
          <w:rFonts w:ascii="Arial" w:hAnsi="Arial" w:cs="Arial"/>
          <w:b/>
          <w:sz w:val="22"/>
          <w:szCs w:val="22"/>
          <w:lang w:val="es-BO"/>
        </w:rPr>
        <w:t>CLÁUSULA DÉCIMA CUARTA.- (DOMICILIO A EFECTOS DE NOTIFICACIÓN)</w:t>
      </w:r>
      <w:r w:rsidRPr="008B1458">
        <w:rPr>
          <w:rFonts w:ascii="Arial" w:hAnsi="Arial" w:cs="Arial"/>
          <w:sz w:val="22"/>
          <w:szCs w:val="22"/>
          <w:lang w:val="es-BO"/>
        </w:rPr>
        <w:t xml:space="preserve"> Cualquier aviso o notificación que tengan que darse las partes suscribientes del presente Contrato será enviada de manera escrita:</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5C22F8">
      <w:pPr>
        <w:pStyle w:val="Prrafodelista"/>
        <w:widowControl w:val="0"/>
        <w:numPr>
          <w:ilvl w:val="1"/>
          <w:numId w:val="42"/>
        </w:numPr>
        <w:ind w:left="1134"/>
        <w:contextualSpacing/>
        <w:jc w:val="both"/>
        <w:rPr>
          <w:rFonts w:ascii="Arial" w:hAnsi="Arial" w:cs="Arial"/>
          <w:sz w:val="22"/>
          <w:szCs w:val="22"/>
          <w:lang w:val="es-BO"/>
        </w:rPr>
      </w:pPr>
      <w:r w:rsidRPr="008B1458">
        <w:rPr>
          <w:rFonts w:ascii="Arial" w:hAnsi="Arial" w:cs="Arial"/>
          <w:sz w:val="22"/>
          <w:szCs w:val="22"/>
          <w:lang w:val="es-BO"/>
        </w:rPr>
        <w:t xml:space="preserve">Al </w:t>
      </w:r>
      <w:r w:rsidRPr="008B1458">
        <w:rPr>
          <w:rFonts w:ascii="Arial" w:hAnsi="Arial" w:cs="Arial"/>
          <w:b/>
          <w:sz w:val="22"/>
          <w:szCs w:val="22"/>
          <w:lang w:val="es-BO"/>
        </w:rPr>
        <w:t>PROVEEDOR</w:t>
      </w:r>
      <w:r w:rsidRPr="008B1458">
        <w:rPr>
          <w:rFonts w:ascii="Arial" w:hAnsi="Arial" w:cs="Arial"/>
          <w:sz w:val="22"/>
          <w:szCs w:val="22"/>
          <w:lang w:val="es-BO"/>
        </w:rPr>
        <w:t>: E</w:t>
      </w:r>
      <w:r w:rsidRPr="008B1458">
        <w:rPr>
          <w:rFonts w:ascii="Arial" w:hAnsi="Arial" w:cs="Arial"/>
          <w:sz w:val="22"/>
          <w:szCs w:val="22"/>
          <w:lang w:val="es-ES_tradnl"/>
        </w:rPr>
        <w:t xml:space="preserve">n _________________________, de la Zona de __________ </w:t>
      </w:r>
      <w:proofErr w:type="spellStart"/>
      <w:r w:rsidRPr="008B1458">
        <w:rPr>
          <w:rFonts w:ascii="Arial" w:hAnsi="Arial" w:cs="Arial"/>
          <w:sz w:val="22"/>
          <w:szCs w:val="22"/>
          <w:lang w:val="es-ES_tradnl"/>
        </w:rPr>
        <w:t>de</w:t>
      </w:r>
      <w:proofErr w:type="spellEnd"/>
      <w:r w:rsidRPr="008B1458">
        <w:rPr>
          <w:rFonts w:ascii="Arial" w:hAnsi="Arial" w:cs="Arial"/>
          <w:sz w:val="22"/>
          <w:szCs w:val="22"/>
          <w:lang w:val="es-ES_tradnl"/>
        </w:rPr>
        <w:t xml:space="preserve"> la ciudad de _______ - Bolivia</w:t>
      </w:r>
      <w:r w:rsidRPr="008B1458">
        <w:rPr>
          <w:rFonts w:ascii="Arial" w:hAnsi="Arial" w:cs="Arial"/>
          <w:sz w:val="22"/>
          <w:szCs w:val="22"/>
          <w:lang w:val="es-BO"/>
        </w:rPr>
        <w:t>.</w:t>
      </w:r>
    </w:p>
    <w:p w:rsidR="00454519" w:rsidRPr="008B1458" w:rsidRDefault="00454519" w:rsidP="00454519">
      <w:pPr>
        <w:pStyle w:val="Prrafodelista"/>
        <w:widowControl w:val="0"/>
        <w:jc w:val="both"/>
        <w:rPr>
          <w:rFonts w:ascii="Arial" w:hAnsi="Arial" w:cs="Arial"/>
          <w:sz w:val="22"/>
          <w:szCs w:val="22"/>
          <w:lang w:val="es-BO"/>
        </w:rPr>
      </w:pPr>
    </w:p>
    <w:p w:rsidR="00454519" w:rsidRPr="008B1458" w:rsidRDefault="00454519" w:rsidP="005C22F8">
      <w:pPr>
        <w:pStyle w:val="Prrafodelista"/>
        <w:widowControl w:val="0"/>
        <w:numPr>
          <w:ilvl w:val="1"/>
          <w:numId w:val="42"/>
        </w:numPr>
        <w:ind w:left="1134"/>
        <w:contextualSpacing/>
        <w:jc w:val="both"/>
        <w:rPr>
          <w:rFonts w:ascii="Arial" w:hAnsi="Arial" w:cs="Arial"/>
          <w:sz w:val="22"/>
          <w:szCs w:val="22"/>
          <w:lang w:val="es-BO"/>
        </w:rPr>
      </w:pPr>
      <w:r w:rsidRPr="008B1458">
        <w:rPr>
          <w:rFonts w:ascii="Arial" w:hAnsi="Arial" w:cs="Arial"/>
          <w:sz w:val="22"/>
          <w:szCs w:val="22"/>
          <w:lang w:val="es-BO"/>
        </w:rPr>
        <w:t xml:space="preserve">A la </w:t>
      </w:r>
      <w:r w:rsidRPr="008B1458">
        <w:rPr>
          <w:rFonts w:ascii="Arial" w:hAnsi="Arial" w:cs="Arial"/>
          <w:b/>
          <w:sz w:val="22"/>
          <w:szCs w:val="22"/>
          <w:lang w:val="es-BO"/>
        </w:rPr>
        <w:t>ENTIDAD</w:t>
      </w:r>
      <w:r w:rsidRPr="008B1458">
        <w:rPr>
          <w:rFonts w:ascii="Arial" w:hAnsi="Arial" w:cs="Arial"/>
          <w:sz w:val="22"/>
          <w:szCs w:val="22"/>
          <w:lang w:val="es-BO"/>
        </w:rPr>
        <w:t>: En su Edificio Principal ubicado en la calle Ayacucho esquina calle Mercado s/n de la Zona Central de la ciudad de La Paz - Bolivia.</w:t>
      </w:r>
    </w:p>
    <w:p w:rsidR="00454519" w:rsidRPr="008B1458" w:rsidRDefault="00454519" w:rsidP="00454519">
      <w:pPr>
        <w:widowControl w:val="0"/>
        <w:jc w:val="both"/>
        <w:rPr>
          <w:rFonts w:ascii="Arial" w:hAnsi="Arial" w:cs="Arial"/>
          <w:b/>
          <w:sz w:val="22"/>
          <w:szCs w:val="22"/>
          <w:lang w:val="es-BO"/>
        </w:rPr>
      </w:pPr>
    </w:p>
    <w:p w:rsidR="00454519" w:rsidRPr="008B1458" w:rsidRDefault="00454519" w:rsidP="00454519">
      <w:pPr>
        <w:pStyle w:val="Default"/>
        <w:jc w:val="both"/>
        <w:rPr>
          <w:sz w:val="22"/>
          <w:szCs w:val="22"/>
        </w:rPr>
      </w:pPr>
      <w:r w:rsidRPr="008B1458">
        <w:rPr>
          <w:b/>
          <w:sz w:val="22"/>
          <w:szCs w:val="22"/>
        </w:rPr>
        <w:t>CLÁUSULA DÉCIMA QUINTA.- (DERECHOS DEL</w:t>
      </w:r>
      <w:r w:rsidRPr="008B1458">
        <w:rPr>
          <w:sz w:val="22"/>
          <w:szCs w:val="22"/>
        </w:rPr>
        <w:t xml:space="preserve"> </w:t>
      </w:r>
      <w:r w:rsidRPr="008B1458">
        <w:rPr>
          <w:b/>
          <w:sz w:val="22"/>
          <w:szCs w:val="22"/>
        </w:rPr>
        <w:t xml:space="preserve">PROVEEDOR) </w:t>
      </w:r>
      <w:r w:rsidRPr="008B1458">
        <w:rPr>
          <w:sz w:val="22"/>
          <w:szCs w:val="22"/>
        </w:rPr>
        <w:t xml:space="preserve">El </w:t>
      </w:r>
      <w:r w:rsidRPr="008B1458">
        <w:rPr>
          <w:b/>
          <w:bCs/>
          <w:sz w:val="22"/>
          <w:szCs w:val="22"/>
        </w:rPr>
        <w:t>PROVEEDOR</w:t>
      </w:r>
      <w:r w:rsidRPr="008B1458">
        <w:rPr>
          <w:sz w:val="22"/>
          <w:szCs w:val="22"/>
        </w:rPr>
        <w:t xml:space="preserve">, tiene derecho a plantear los reclamos que considere correctos, por cualquier omisión de la </w:t>
      </w:r>
      <w:r w:rsidRPr="008B1458">
        <w:rPr>
          <w:b/>
          <w:bCs/>
          <w:sz w:val="22"/>
          <w:szCs w:val="22"/>
        </w:rPr>
        <w:t>ENTIDAD</w:t>
      </w:r>
      <w:r w:rsidRPr="008B1458">
        <w:rPr>
          <w:sz w:val="22"/>
          <w:szCs w:val="22"/>
        </w:rPr>
        <w:t xml:space="preserve">, por falta de pago de la adquisición efectuada, o por cualquier otro aspecto consignado en el presente Contrato. </w:t>
      </w:r>
    </w:p>
    <w:p w:rsidR="00454519" w:rsidRPr="008B1458" w:rsidRDefault="00454519" w:rsidP="00454519">
      <w:pPr>
        <w:autoSpaceDE w:val="0"/>
        <w:autoSpaceDN w:val="0"/>
        <w:adjustRightInd w:val="0"/>
        <w:jc w:val="both"/>
        <w:rPr>
          <w:rFonts w:ascii="Arial" w:hAnsi="Arial" w:cs="Arial"/>
          <w:color w:val="000000"/>
          <w:sz w:val="22"/>
          <w:szCs w:val="22"/>
          <w:lang w:val="es-BO" w:eastAsia="es-BO"/>
        </w:rPr>
      </w:pPr>
    </w:p>
    <w:p w:rsidR="00454519" w:rsidRPr="008B1458" w:rsidRDefault="00454519" w:rsidP="00454519">
      <w:p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Tales reclamos deberán ser planteados por escrito y con los respaldos correspondientes, a la </w:t>
      </w:r>
      <w:r w:rsidRPr="008B1458">
        <w:rPr>
          <w:rFonts w:ascii="Arial" w:hAnsi="Arial" w:cs="Arial"/>
          <w:b/>
          <w:bCs/>
          <w:color w:val="000000"/>
          <w:sz w:val="22"/>
          <w:szCs w:val="22"/>
          <w:lang w:val="es-BO" w:eastAsia="es-BO"/>
        </w:rPr>
        <w:t>ENTIDAD</w:t>
      </w:r>
      <w:r w:rsidRPr="008B1458">
        <w:rPr>
          <w:rFonts w:ascii="Arial" w:hAnsi="Arial" w:cs="Arial"/>
          <w:color w:val="000000"/>
          <w:sz w:val="22"/>
          <w:szCs w:val="22"/>
          <w:lang w:val="es-BO" w:eastAsia="es-BO"/>
        </w:rPr>
        <w:t xml:space="preserve">, hasta veinte (20) días hábiles, posteriores al suceso. </w:t>
      </w:r>
    </w:p>
    <w:p w:rsidR="00454519" w:rsidRPr="008B1458" w:rsidRDefault="00454519" w:rsidP="00454519">
      <w:pPr>
        <w:widowControl w:val="0"/>
        <w:jc w:val="both"/>
        <w:rPr>
          <w:rFonts w:ascii="Arial" w:hAnsi="Arial" w:cs="Arial"/>
          <w:color w:val="000000"/>
          <w:sz w:val="22"/>
          <w:szCs w:val="22"/>
          <w:lang w:val="es-BO" w:eastAsia="es-BO"/>
        </w:rPr>
      </w:pPr>
    </w:p>
    <w:p w:rsidR="00454519" w:rsidRPr="008B1458" w:rsidRDefault="00454519" w:rsidP="00454519">
      <w:pPr>
        <w:widowControl w:val="0"/>
        <w:jc w:val="both"/>
        <w:rPr>
          <w:rFonts w:ascii="Arial" w:hAnsi="Arial" w:cs="Arial"/>
          <w:b/>
          <w:sz w:val="22"/>
          <w:szCs w:val="22"/>
          <w:lang w:val="es-BO"/>
        </w:rPr>
      </w:pPr>
      <w:r w:rsidRPr="008B1458">
        <w:rPr>
          <w:rFonts w:ascii="Arial" w:hAnsi="Arial" w:cs="Arial"/>
          <w:color w:val="000000"/>
          <w:sz w:val="22"/>
          <w:szCs w:val="22"/>
          <w:lang w:val="es-BO" w:eastAsia="es-BO"/>
        </w:rPr>
        <w:t xml:space="preserve">La </w:t>
      </w:r>
      <w:r w:rsidRPr="008B1458">
        <w:rPr>
          <w:rFonts w:ascii="Arial" w:hAnsi="Arial" w:cs="Arial"/>
          <w:b/>
          <w:bCs/>
          <w:color w:val="000000"/>
          <w:sz w:val="22"/>
          <w:szCs w:val="22"/>
          <w:lang w:val="es-BO" w:eastAsia="es-BO"/>
        </w:rPr>
        <w:t>ENTIDAD</w:t>
      </w:r>
      <w:r w:rsidRPr="008B1458">
        <w:rPr>
          <w:rFonts w:ascii="Arial" w:hAnsi="Arial" w:cs="Arial"/>
          <w:color w:val="000000"/>
          <w:sz w:val="22"/>
          <w:szCs w:val="22"/>
          <w:lang w:val="es-BO" w:eastAsia="es-BO"/>
        </w:rPr>
        <w:t xml:space="preserve">, dentro del lapso de cinco (5) días hábiles de recibido el reclamo, deberá emitir su respuesta de forma sustentada al </w:t>
      </w:r>
      <w:r w:rsidRPr="008B1458">
        <w:rPr>
          <w:rFonts w:ascii="Arial" w:hAnsi="Arial" w:cs="Arial"/>
          <w:b/>
          <w:bCs/>
          <w:color w:val="000000"/>
          <w:sz w:val="22"/>
          <w:szCs w:val="22"/>
          <w:lang w:val="es-BO" w:eastAsia="es-BO"/>
        </w:rPr>
        <w:t xml:space="preserve">PROVEEDOR </w:t>
      </w:r>
      <w:r w:rsidRPr="008B1458">
        <w:rPr>
          <w:rFonts w:ascii="Arial" w:hAnsi="Arial" w:cs="Arial"/>
          <w:color w:val="000000"/>
          <w:sz w:val="22"/>
          <w:szCs w:val="22"/>
          <w:lang w:val="es-BO" w:eastAsia="es-BO"/>
        </w:rPr>
        <w:t xml:space="preserve">aceptando o rechazando el reclamo. Dentro de este plazo, la </w:t>
      </w:r>
      <w:r w:rsidRPr="008B1458">
        <w:rPr>
          <w:rFonts w:ascii="Arial" w:hAnsi="Arial" w:cs="Arial"/>
          <w:b/>
          <w:bCs/>
          <w:color w:val="000000"/>
          <w:sz w:val="22"/>
          <w:szCs w:val="22"/>
          <w:lang w:val="es-BO" w:eastAsia="es-BO"/>
        </w:rPr>
        <w:t xml:space="preserve">ENTIDAD </w:t>
      </w:r>
      <w:r w:rsidRPr="008B1458">
        <w:rPr>
          <w:rFonts w:ascii="Arial" w:hAnsi="Arial" w:cs="Arial"/>
          <w:color w:val="000000"/>
          <w:sz w:val="22"/>
          <w:szCs w:val="22"/>
          <w:lang w:val="es-BO" w:eastAsia="es-BO"/>
        </w:rPr>
        <w:t xml:space="preserve">podrá solicitar las aclaraciones respectivas al </w:t>
      </w:r>
      <w:r w:rsidRPr="008B1458">
        <w:rPr>
          <w:rFonts w:ascii="Arial" w:hAnsi="Arial" w:cs="Arial"/>
          <w:b/>
          <w:bCs/>
          <w:color w:val="000000"/>
          <w:sz w:val="22"/>
          <w:szCs w:val="22"/>
          <w:lang w:val="es-BO" w:eastAsia="es-BO"/>
        </w:rPr>
        <w:t>PROVEEDOR</w:t>
      </w:r>
      <w:r w:rsidRPr="008B1458">
        <w:rPr>
          <w:rFonts w:ascii="Arial" w:hAnsi="Arial" w:cs="Arial"/>
          <w:color w:val="000000"/>
          <w:sz w:val="22"/>
          <w:szCs w:val="22"/>
          <w:lang w:val="es-BO" w:eastAsia="es-BO"/>
        </w:rPr>
        <w:t>, para sustentar su decisión.</w:t>
      </w:r>
    </w:p>
    <w:p w:rsidR="00454519" w:rsidRPr="008B1458" w:rsidRDefault="00454519" w:rsidP="00454519">
      <w:pPr>
        <w:widowControl w:val="0"/>
        <w:jc w:val="both"/>
        <w:rPr>
          <w:rFonts w:ascii="Arial" w:hAnsi="Arial" w:cs="Arial"/>
          <w:b/>
          <w:sz w:val="22"/>
          <w:szCs w:val="22"/>
          <w:lang w:val="es-BO"/>
        </w:rPr>
      </w:pPr>
    </w:p>
    <w:p w:rsidR="00454519" w:rsidRPr="008B1458" w:rsidRDefault="00454519" w:rsidP="00454519">
      <w:p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En caso que el reclamo sea complejo la </w:t>
      </w:r>
      <w:r w:rsidRPr="008B1458">
        <w:rPr>
          <w:rFonts w:ascii="Arial" w:hAnsi="Arial" w:cs="Arial"/>
          <w:b/>
          <w:bCs/>
          <w:color w:val="000000"/>
          <w:sz w:val="22"/>
          <w:szCs w:val="22"/>
          <w:lang w:val="es-BO" w:eastAsia="es-BO"/>
        </w:rPr>
        <w:t xml:space="preserve">ENTIDAD </w:t>
      </w:r>
      <w:r w:rsidRPr="008B1458">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8B1458">
        <w:rPr>
          <w:rFonts w:ascii="Arial" w:hAnsi="Arial" w:cs="Arial"/>
          <w:b/>
          <w:bCs/>
          <w:color w:val="000000"/>
          <w:sz w:val="22"/>
          <w:szCs w:val="22"/>
          <w:lang w:val="es-BO" w:eastAsia="es-BO"/>
        </w:rPr>
        <w:t xml:space="preserve">. </w:t>
      </w:r>
    </w:p>
    <w:p w:rsidR="00454519" w:rsidRPr="008B1458" w:rsidRDefault="00454519" w:rsidP="00454519">
      <w:pPr>
        <w:widowControl w:val="0"/>
        <w:jc w:val="both"/>
        <w:rPr>
          <w:rFonts w:ascii="Arial" w:hAnsi="Arial" w:cs="Arial"/>
          <w:color w:val="000000"/>
          <w:sz w:val="22"/>
          <w:szCs w:val="22"/>
          <w:lang w:val="es-BO" w:eastAsia="es-BO"/>
        </w:rPr>
      </w:pPr>
    </w:p>
    <w:p w:rsidR="00454519" w:rsidRPr="008B1458" w:rsidRDefault="00454519" w:rsidP="00454519">
      <w:pPr>
        <w:widowControl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8B1458">
        <w:rPr>
          <w:rFonts w:ascii="Arial" w:hAnsi="Arial" w:cs="Arial"/>
          <w:b/>
          <w:bCs/>
          <w:color w:val="000000"/>
          <w:sz w:val="22"/>
          <w:szCs w:val="22"/>
          <w:lang w:val="es-BO" w:eastAsia="es-BO"/>
        </w:rPr>
        <w:t>ENTIDAD</w:t>
      </w:r>
      <w:r w:rsidRPr="008B1458">
        <w:rPr>
          <w:rFonts w:ascii="Arial" w:hAnsi="Arial" w:cs="Arial"/>
          <w:color w:val="000000"/>
          <w:sz w:val="22"/>
          <w:szCs w:val="22"/>
          <w:lang w:val="es-BO" w:eastAsia="es-BO"/>
        </w:rPr>
        <w:t>.</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454519">
      <w:pPr>
        <w:widowControl w:val="0"/>
        <w:jc w:val="both"/>
        <w:rPr>
          <w:rFonts w:ascii="Arial" w:hAnsi="Arial" w:cs="Arial"/>
          <w:sz w:val="22"/>
          <w:szCs w:val="22"/>
          <w:lang w:val="es-BO"/>
        </w:rPr>
      </w:pPr>
      <w:r w:rsidRPr="008B1458">
        <w:rPr>
          <w:rFonts w:ascii="Arial" w:hAnsi="Arial" w:cs="Arial"/>
          <w:sz w:val="22"/>
          <w:szCs w:val="22"/>
          <w:lang w:val="es-BO"/>
        </w:rPr>
        <w:t xml:space="preserve">La </w:t>
      </w:r>
      <w:r w:rsidRPr="008B1458">
        <w:rPr>
          <w:rFonts w:ascii="Arial" w:hAnsi="Arial" w:cs="Arial"/>
          <w:b/>
          <w:sz w:val="22"/>
          <w:szCs w:val="22"/>
          <w:lang w:val="es-BO"/>
        </w:rPr>
        <w:t>ENTIDAD</w:t>
      </w:r>
      <w:r w:rsidRPr="008B1458">
        <w:rPr>
          <w:rFonts w:ascii="Arial" w:hAnsi="Arial" w:cs="Arial"/>
          <w:sz w:val="22"/>
          <w:szCs w:val="22"/>
          <w:lang w:val="es-BO"/>
        </w:rPr>
        <w:t xml:space="preserve"> no atenderá reclamos presentados fuera del plazo establecido en esta Cláusula.</w:t>
      </w:r>
    </w:p>
    <w:p w:rsidR="00454519" w:rsidRPr="008B1458" w:rsidRDefault="00454519" w:rsidP="00454519">
      <w:pPr>
        <w:widowControl w:val="0"/>
        <w:autoSpaceDE w:val="0"/>
        <w:autoSpaceDN w:val="0"/>
        <w:adjustRightInd w:val="0"/>
        <w:jc w:val="both"/>
        <w:rPr>
          <w:rFonts w:ascii="Arial" w:hAnsi="Arial" w:cs="Arial"/>
          <w:b/>
          <w:bCs/>
          <w:sz w:val="22"/>
          <w:szCs w:val="22"/>
          <w:lang w:val="es-BO"/>
        </w:rPr>
      </w:pPr>
    </w:p>
    <w:p w:rsidR="00454519" w:rsidRPr="008B1458" w:rsidRDefault="00454519" w:rsidP="00454519">
      <w:pPr>
        <w:pStyle w:val="Default"/>
        <w:jc w:val="both"/>
        <w:rPr>
          <w:sz w:val="22"/>
          <w:szCs w:val="22"/>
        </w:rPr>
      </w:pPr>
      <w:r w:rsidRPr="008B1458">
        <w:rPr>
          <w:b/>
          <w:sz w:val="22"/>
          <w:szCs w:val="22"/>
        </w:rPr>
        <w:t>CLÁUSULA DÉCIMA SEXTA</w:t>
      </w:r>
      <w:r w:rsidRPr="008B1458">
        <w:rPr>
          <w:b/>
          <w:bCs/>
          <w:sz w:val="22"/>
          <w:szCs w:val="22"/>
        </w:rPr>
        <w:t xml:space="preserve">.- (ESTIPULACIÓN SOBRE IMPUESTOS) </w:t>
      </w:r>
      <w:r w:rsidRPr="008B1458">
        <w:rPr>
          <w:sz w:val="22"/>
          <w:szCs w:val="22"/>
        </w:rPr>
        <w:t xml:space="preserve">Correrá por cuenta del </w:t>
      </w:r>
      <w:r w:rsidRPr="008B1458">
        <w:rPr>
          <w:b/>
          <w:bCs/>
          <w:sz w:val="22"/>
          <w:szCs w:val="22"/>
        </w:rPr>
        <w:t xml:space="preserve">PROVEEDOR </w:t>
      </w:r>
      <w:r w:rsidRPr="008B1458">
        <w:rPr>
          <w:sz w:val="22"/>
          <w:szCs w:val="22"/>
        </w:rPr>
        <w:t xml:space="preserve">el pago de todos los impuestos vigentes en el país a la fecha de presentación de la propuesta. </w:t>
      </w:r>
    </w:p>
    <w:p w:rsidR="00454519" w:rsidRPr="008B1458" w:rsidRDefault="00454519" w:rsidP="00454519">
      <w:pPr>
        <w:widowControl w:val="0"/>
        <w:autoSpaceDE w:val="0"/>
        <w:autoSpaceDN w:val="0"/>
        <w:adjustRightInd w:val="0"/>
        <w:jc w:val="both"/>
        <w:rPr>
          <w:rFonts w:ascii="Arial" w:hAnsi="Arial" w:cs="Arial"/>
          <w:color w:val="000000"/>
          <w:sz w:val="22"/>
          <w:szCs w:val="22"/>
          <w:lang w:val="es-BO" w:eastAsia="es-BO"/>
        </w:rPr>
      </w:pPr>
    </w:p>
    <w:p w:rsidR="00454519" w:rsidRPr="008B1458" w:rsidRDefault="00454519" w:rsidP="00454519">
      <w:pPr>
        <w:widowControl w:val="0"/>
        <w:autoSpaceDE w:val="0"/>
        <w:autoSpaceDN w:val="0"/>
        <w:adjustRightInd w:val="0"/>
        <w:jc w:val="both"/>
        <w:rPr>
          <w:rFonts w:ascii="Arial" w:hAnsi="Arial" w:cs="Arial"/>
          <w:sz w:val="22"/>
          <w:szCs w:val="22"/>
          <w:lang w:val="es-BO"/>
        </w:rPr>
      </w:pPr>
      <w:r w:rsidRPr="008B1458">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8B1458">
        <w:rPr>
          <w:rFonts w:ascii="Arial" w:hAnsi="Arial" w:cs="Arial"/>
          <w:b/>
          <w:bCs/>
          <w:color w:val="000000"/>
          <w:sz w:val="22"/>
          <w:szCs w:val="22"/>
          <w:lang w:val="es-BO" w:eastAsia="es-BO"/>
        </w:rPr>
        <w:t xml:space="preserve">PROVEEDOR </w:t>
      </w:r>
      <w:r w:rsidRPr="008B1458">
        <w:rPr>
          <w:rFonts w:ascii="Arial" w:hAnsi="Arial" w:cs="Arial"/>
          <w:color w:val="000000"/>
          <w:sz w:val="22"/>
          <w:szCs w:val="22"/>
          <w:lang w:val="es-BO" w:eastAsia="es-BO"/>
        </w:rPr>
        <w:t>deberá acogerse a su cumplimiento desde la fecha de vigencia de dicha normativa.</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454519">
      <w:pPr>
        <w:widowControl w:val="0"/>
        <w:autoSpaceDE w:val="0"/>
        <w:autoSpaceDN w:val="0"/>
        <w:adjustRightInd w:val="0"/>
        <w:jc w:val="both"/>
        <w:rPr>
          <w:rFonts w:ascii="Arial" w:hAnsi="Arial" w:cs="Arial"/>
          <w:b/>
          <w:sz w:val="22"/>
          <w:szCs w:val="22"/>
          <w:lang w:val="es-BO"/>
        </w:rPr>
      </w:pPr>
      <w:r w:rsidRPr="008B1458">
        <w:rPr>
          <w:rFonts w:ascii="Arial" w:hAnsi="Arial" w:cs="Arial"/>
          <w:b/>
          <w:sz w:val="22"/>
          <w:szCs w:val="22"/>
          <w:lang w:val="es-BO"/>
        </w:rPr>
        <w:t xml:space="preserve">CLÁUSULA DÉCIMA SÉPTIMA.- (FACTURACIÓN) </w:t>
      </w:r>
      <w:r w:rsidRPr="008B1458">
        <w:rPr>
          <w:rFonts w:ascii="Arial" w:hAnsi="Arial" w:cs="Arial"/>
          <w:sz w:val="22"/>
          <w:szCs w:val="22"/>
        </w:rPr>
        <w:t xml:space="preserve">El </w:t>
      </w:r>
      <w:r w:rsidRPr="008B1458">
        <w:rPr>
          <w:rFonts w:ascii="Arial" w:hAnsi="Arial" w:cs="Arial"/>
          <w:b/>
          <w:bCs/>
          <w:sz w:val="22"/>
          <w:szCs w:val="22"/>
        </w:rPr>
        <w:t xml:space="preserve">PROVEEDOR </w:t>
      </w:r>
      <w:r w:rsidRPr="008B1458">
        <w:rPr>
          <w:rFonts w:ascii="Arial" w:hAnsi="Arial" w:cs="Arial"/>
          <w:sz w:val="22"/>
          <w:szCs w:val="22"/>
        </w:rPr>
        <w:t xml:space="preserve">una vez realizada la entrega de los </w:t>
      </w:r>
      <w:r w:rsidRPr="008B1458">
        <w:rPr>
          <w:rFonts w:ascii="Arial" w:hAnsi="Arial" w:cs="Arial"/>
          <w:b/>
          <w:bCs/>
          <w:sz w:val="22"/>
          <w:szCs w:val="22"/>
        </w:rPr>
        <w:t xml:space="preserve">BIENES </w:t>
      </w:r>
      <w:r w:rsidRPr="008B1458">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8B1458">
        <w:rPr>
          <w:rFonts w:ascii="Arial" w:hAnsi="Arial" w:cs="Arial"/>
          <w:b/>
          <w:bCs/>
          <w:sz w:val="22"/>
          <w:szCs w:val="22"/>
        </w:rPr>
        <w:t xml:space="preserve">ENTIDAD, </w:t>
      </w:r>
      <w:r w:rsidRPr="008B1458">
        <w:rPr>
          <w:rFonts w:ascii="Arial" w:hAnsi="Arial" w:cs="Arial"/>
          <w:sz w:val="22"/>
          <w:szCs w:val="22"/>
        </w:rPr>
        <w:t>por el monto de la venta efectivizada, caso contrario dicho pago no se realizará.</w:t>
      </w:r>
      <w:r w:rsidRPr="008B1458">
        <w:rPr>
          <w:rFonts w:ascii="Arial" w:hAnsi="Arial" w:cs="Arial"/>
          <w:sz w:val="22"/>
          <w:szCs w:val="22"/>
          <w:lang w:val="es-BO"/>
        </w:rPr>
        <w:t xml:space="preserve"> </w:t>
      </w:r>
    </w:p>
    <w:p w:rsidR="00454519" w:rsidRPr="008B1458" w:rsidRDefault="00454519" w:rsidP="00454519">
      <w:pPr>
        <w:widowControl w:val="0"/>
        <w:autoSpaceDE w:val="0"/>
        <w:autoSpaceDN w:val="0"/>
        <w:adjustRightInd w:val="0"/>
        <w:jc w:val="both"/>
        <w:rPr>
          <w:rFonts w:ascii="Arial" w:hAnsi="Arial" w:cs="Arial"/>
          <w:sz w:val="22"/>
          <w:szCs w:val="22"/>
          <w:lang w:val="es-BO"/>
        </w:rPr>
      </w:pPr>
    </w:p>
    <w:p w:rsidR="00454519" w:rsidRPr="008B1458" w:rsidRDefault="00454519" w:rsidP="00454519">
      <w:pPr>
        <w:widowControl w:val="0"/>
        <w:jc w:val="both"/>
        <w:rPr>
          <w:rFonts w:ascii="Arial" w:hAnsi="Arial" w:cs="Arial"/>
          <w:sz w:val="22"/>
          <w:szCs w:val="22"/>
        </w:rPr>
      </w:pPr>
      <w:r w:rsidRPr="008B1458">
        <w:rPr>
          <w:rFonts w:ascii="Arial" w:hAnsi="Arial" w:cs="Arial"/>
          <w:b/>
          <w:sz w:val="22"/>
          <w:szCs w:val="22"/>
          <w:lang w:val="es-BO"/>
        </w:rPr>
        <w:t>CLÁUSULA DÉCIMA OCTAVA.- (SUBCONTRATOS)</w:t>
      </w:r>
      <w:r w:rsidRPr="008B1458">
        <w:rPr>
          <w:rFonts w:ascii="Arial" w:hAnsi="Arial" w:cs="Arial"/>
          <w:sz w:val="22"/>
          <w:szCs w:val="22"/>
        </w:rPr>
        <w:t xml:space="preserve"> </w:t>
      </w:r>
      <w:r w:rsidRPr="008B1458">
        <w:rPr>
          <w:rFonts w:ascii="Arial" w:hAnsi="Arial" w:cs="Arial"/>
          <w:iCs/>
          <w:sz w:val="22"/>
          <w:szCs w:val="22"/>
          <w:lang w:val="es-BO"/>
        </w:rPr>
        <w:t xml:space="preserve">En el presente Contrato de adquisición </w:t>
      </w:r>
      <w:r w:rsidRPr="008B1458">
        <w:rPr>
          <w:rFonts w:ascii="Arial" w:hAnsi="Arial" w:cs="Arial"/>
          <w:iCs/>
          <w:sz w:val="22"/>
          <w:szCs w:val="22"/>
          <w:lang w:val="es-BO"/>
        </w:rPr>
        <w:lastRenderedPageBreak/>
        <w:t>no se aceptarán subcontrataciones</w:t>
      </w:r>
      <w:r w:rsidRPr="008B1458">
        <w:rPr>
          <w:rFonts w:ascii="Arial" w:hAnsi="Arial" w:cs="Arial"/>
          <w:sz w:val="22"/>
          <w:szCs w:val="22"/>
        </w:rPr>
        <w:t>.</w:t>
      </w:r>
    </w:p>
    <w:p w:rsidR="00454519" w:rsidRPr="008B1458" w:rsidRDefault="00454519" w:rsidP="00454519">
      <w:pPr>
        <w:widowControl w:val="0"/>
        <w:jc w:val="both"/>
        <w:rPr>
          <w:rFonts w:ascii="Arial" w:hAnsi="Arial" w:cs="Arial"/>
          <w:sz w:val="22"/>
          <w:szCs w:val="22"/>
        </w:rPr>
      </w:pPr>
    </w:p>
    <w:p w:rsidR="00454519" w:rsidRPr="008B1458" w:rsidRDefault="00454519" w:rsidP="00454519">
      <w:pPr>
        <w:widowControl w:val="0"/>
        <w:jc w:val="both"/>
        <w:rPr>
          <w:rFonts w:ascii="Arial" w:hAnsi="Arial" w:cs="Arial"/>
          <w:sz w:val="22"/>
          <w:szCs w:val="22"/>
          <w:lang w:val="es-BO"/>
        </w:rPr>
      </w:pPr>
      <w:r w:rsidRPr="008B1458">
        <w:rPr>
          <w:rFonts w:ascii="Arial" w:hAnsi="Arial" w:cs="Arial"/>
          <w:b/>
          <w:sz w:val="22"/>
          <w:szCs w:val="22"/>
          <w:lang w:val="es-BO"/>
        </w:rPr>
        <w:t>CLÁUSULA DÉCIMA NOVENA.- (MODIFICACIONES AL CONTRATO)</w:t>
      </w:r>
      <w:r w:rsidRPr="008B1458">
        <w:rPr>
          <w:rFonts w:ascii="Arial" w:hAnsi="Arial" w:cs="Arial"/>
          <w:sz w:val="22"/>
          <w:szCs w:val="22"/>
          <w:lang w:val="es-BO"/>
        </w:rPr>
        <w:t xml:space="preserve"> El presente Contrato podrá ser modificado sólo en los aspectos previstos en el mismo o en el DBC, siempre y cuando exista acuerdo entre las </w:t>
      </w:r>
      <w:r w:rsidRPr="008B1458">
        <w:rPr>
          <w:rFonts w:ascii="Arial" w:hAnsi="Arial" w:cs="Arial"/>
          <w:b/>
          <w:sz w:val="22"/>
          <w:szCs w:val="22"/>
          <w:lang w:val="es-BO"/>
        </w:rPr>
        <w:t>PARTES</w:t>
      </w:r>
      <w:r w:rsidRPr="008B1458">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454519">
      <w:pPr>
        <w:widowControl w:val="0"/>
        <w:jc w:val="both"/>
        <w:rPr>
          <w:rFonts w:ascii="Arial" w:hAnsi="Arial" w:cs="Arial"/>
          <w:sz w:val="22"/>
          <w:szCs w:val="22"/>
          <w:lang w:val="es-BO"/>
        </w:rPr>
      </w:pPr>
      <w:r w:rsidRPr="008B1458">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454519">
      <w:pPr>
        <w:widowControl w:val="0"/>
        <w:jc w:val="both"/>
        <w:rPr>
          <w:rFonts w:ascii="Arial" w:hAnsi="Arial" w:cs="Arial"/>
          <w:sz w:val="22"/>
          <w:szCs w:val="22"/>
          <w:lang w:val="es-BO"/>
        </w:rPr>
      </w:pPr>
      <w:r w:rsidRPr="008B1458">
        <w:rPr>
          <w:rFonts w:ascii="Arial" w:hAnsi="Arial" w:cs="Arial"/>
          <w:sz w:val="22"/>
          <w:szCs w:val="22"/>
          <w:lang w:val="es-BO"/>
        </w:rPr>
        <w:t xml:space="preserve">La modificación al plazo, permite la ampliación o disminución del mismo. </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454519">
      <w:pPr>
        <w:widowControl w:val="0"/>
        <w:jc w:val="both"/>
        <w:rPr>
          <w:rFonts w:ascii="Arial" w:hAnsi="Arial" w:cs="Arial"/>
          <w:sz w:val="22"/>
          <w:szCs w:val="22"/>
          <w:lang w:val="es-BO"/>
        </w:rPr>
      </w:pPr>
      <w:r w:rsidRPr="008B1458">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454519" w:rsidRPr="008B1458" w:rsidRDefault="00454519" w:rsidP="00454519">
      <w:pPr>
        <w:widowControl w:val="0"/>
        <w:autoSpaceDE w:val="0"/>
        <w:autoSpaceDN w:val="0"/>
        <w:adjustRightInd w:val="0"/>
        <w:jc w:val="both"/>
        <w:rPr>
          <w:rFonts w:ascii="Arial" w:hAnsi="Arial" w:cs="Arial"/>
          <w:sz w:val="22"/>
          <w:szCs w:val="22"/>
          <w:lang w:val="es-BO"/>
        </w:rPr>
      </w:pPr>
    </w:p>
    <w:p w:rsidR="00454519" w:rsidRPr="008B1458" w:rsidRDefault="00454519" w:rsidP="00454519">
      <w:pPr>
        <w:widowControl w:val="0"/>
        <w:jc w:val="both"/>
        <w:rPr>
          <w:rFonts w:ascii="Arial" w:hAnsi="Arial" w:cs="Arial"/>
          <w:b/>
          <w:sz w:val="22"/>
          <w:szCs w:val="22"/>
          <w:lang w:val="es-BO"/>
        </w:rPr>
      </w:pPr>
      <w:r w:rsidRPr="008B1458">
        <w:rPr>
          <w:rFonts w:ascii="Arial" w:hAnsi="Arial" w:cs="Arial"/>
          <w:b/>
          <w:sz w:val="22"/>
          <w:szCs w:val="22"/>
          <w:lang w:val="es-BO"/>
        </w:rPr>
        <w:t xml:space="preserve">CLÁUSULA VIGÉSIMA.- (CESIÓN) </w:t>
      </w:r>
      <w:r w:rsidRPr="008B1458">
        <w:rPr>
          <w:rFonts w:ascii="Arial" w:hAnsi="Arial" w:cs="Arial"/>
          <w:sz w:val="22"/>
          <w:szCs w:val="22"/>
          <w:lang w:val="es-BO"/>
        </w:rPr>
        <w:t xml:space="preserve">El </w:t>
      </w:r>
      <w:r w:rsidRPr="008B1458">
        <w:rPr>
          <w:rFonts w:ascii="Arial" w:hAnsi="Arial" w:cs="Arial"/>
          <w:b/>
          <w:sz w:val="22"/>
          <w:szCs w:val="22"/>
          <w:lang w:val="es-BO"/>
        </w:rPr>
        <w:t>PROVEEDOR</w:t>
      </w:r>
      <w:r w:rsidRPr="008B1458">
        <w:rPr>
          <w:rFonts w:ascii="Arial" w:hAnsi="Arial" w:cs="Arial"/>
          <w:sz w:val="22"/>
          <w:szCs w:val="22"/>
          <w:lang w:val="es-BO"/>
        </w:rPr>
        <w:t xml:space="preserve"> bajo ningún título podrá ceder o subrogar, total o parcialmente este Contrato.</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454519">
      <w:pPr>
        <w:widowControl w:val="0"/>
        <w:jc w:val="both"/>
        <w:rPr>
          <w:rFonts w:ascii="Arial" w:hAnsi="Arial" w:cs="Arial"/>
          <w:sz w:val="22"/>
          <w:szCs w:val="22"/>
          <w:lang w:val="es-BO"/>
        </w:rPr>
      </w:pPr>
      <w:r w:rsidRPr="008B1458">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454519" w:rsidRPr="008B1458" w:rsidRDefault="00454519" w:rsidP="00454519">
      <w:pPr>
        <w:widowControl w:val="0"/>
        <w:jc w:val="both"/>
        <w:rPr>
          <w:rFonts w:ascii="Arial" w:hAnsi="Arial" w:cs="Arial"/>
          <w:b/>
          <w:sz w:val="22"/>
          <w:szCs w:val="22"/>
          <w:lang w:val="es-BO"/>
        </w:rPr>
      </w:pPr>
    </w:p>
    <w:p w:rsidR="00454519" w:rsidRPr="008B1458" w:rsidRDefault="00454519" w:rsidP="00454519">
      <w:pPr>
        <w:pStyle w:val="Default"/>
        <w:jc w:val="both"/>
        <w:rPr>
          <w:sz w:val="22"/>
          <w:szCs w:val="22"/>
        </w:rPr>
      </w:pPr>
      <w:r w:rsidRPr="008B1458">
        <w:rPr>
          <w:b/>
          <w:sz w:val="22"/>
          <w:szCs w:val="22"/>
        </w:rPr>
        <w:t xml:space="preserve">CLÁUSULA VIGÉSIMA PRIMERA.- (SUSPENSIÓN TEMPORAL) </w:t>
      </w:r>
      <w:r w:rsidRPr="008B1458">
        <w:rPr>
          <w:sz w:val="22"/>
          <w:szCs w:val="22"/>
        </w:rPr>
        <w:t xml:space="preserve">La </w:t>
      </w:r>
      <w:r w:rsidRPr="008B1458">
        <w:rPr>
          <w:b/>
          <w:bCs/>
          <w:sz w:val="22"/>
          <w:szCs w:val="22"/>
        </w:rPr>
        <w:t xml:space="preserve">ENTIDAD </w:t>
      </w:r>
      <w:r w:rsidRPr="008B1458">
        <w:rPr>
          <w:sz w:val="22"/>
          <w:szCs w:val="22"/>
        </w:rPr>
        <w:t xml:space="preserve">podrá suspender temporalmente el cómputo del plazo de las entregas o provisión de los </w:t>
      </w:r>
      <w:r w:rsidRPr="008B1458">
        <w:rPr>
          <w:b/>
          <w:bCs/>
          <w:sz w:val="22"/>
          <w:szCs w:val="22"/>
        </w:rPr>
        <w:t xml:space="preserve">BIENES </w:t>
      </w:r>
      <w:r w:rsidRPr="008B1458">
        <w:rPr>
          <w:sz w:val="22"/>
          <w:szCs w:val="22"/>
        </w:rPr>
        <w:t xml:space="preserve">en cualquier momento por motivos de fuerza mayor, caso fortuito y/o convenientes a los intereses del Estado, para lo cual la </w:t>
      </w:r>
      <w:r w:rsidRPr="008B1458">
        <w:rPr>
          <w:b/>
          <w:bCs/>
          <w:sz w:val="22"/>
          <w:szCs w:val="22"/>
        </w:rPr>
        <w:t xml:space="preserve">ENTIDAD </w:t>
      </w:r>
      <w:r w:rsidRPr="008B1458">
        <w:rPr>
          <w:sz w:val="22"/>
          <w:szCs w:val="22"/>
        </w:rPr>
        <w:t xml:space="preserve">notificará de manera expresa al </w:t>
      </w:r>
      <w:r w:rsidRPr="008B1458">
        <w:rPr>
          <w:b/>
          <w:bCs/>
          <w:sz w:val="22"/>
          <w:szCs w:val="22"/>
        </w:rPr>
        <w:t>PROVEEDOR</w:t>
      </w:r>
      <w:r w:rsidRPr="008B1458">
        <w:rPr>
          <w:sz w:val="22"/>
          <w:szCs w:val="22"/>
        </w:rPr>
        <w:t xml:space="preserve">, con una anticipación de quince (15) días calendario, excepto en los casos de urgencia por alguna emergencia imponderable. Esta suspensión puede ser parcial o total. </w:t>
      </w:r>
    </w:p>
    <w:p w:rsidR="00454519" w:rsidRPr="008B1458" w:rsidRDefault="00454519" w:rsidP="00454519">
      <w:pPr>
        <w:pStyle w:val="Default"/>
        <w:jc w:val="both"/>
        <w:rPr>
          <w:sz w:val="22"/>
          <w:szCs w:val="22"/>
        </w:rPr>
      </w:pPr>
    </w:p>
    <w:p w:rsidR="00454519" w:rsidRPr="008B1458" w:rsidRDefault="00454519" w:rsidP="00454519">
      <w:pPr>
        <w:widowControl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También el </w:t>
      </w:r>
      <w:r w:rsidRPr="008B1458">
        <w:rPr>
          <w:rFonts w:ascii="Arial" w:hAnsi="Arial" w:cs="Arial"/>
          <w:b/>
          <w:bCs/>
          <w:color w:val="000000"/>
          <w:sz w:val="22"/>
          <w:szCs w:val="22"/>
          <w:lang w:val="es-BO" w:eastAsia="es-BO"/>
        </w:rPr>
        <w:t xml:space="preserve">PROVEEDOR </w:t>
      </w:r>
      <w:r w:rsidRPr="008B1458">
        <w:rPr>
          <w:rFonts w:ascii="Arial" w:hAnsi="Arial" w:cs="Arial"/>
          <w:color w:val="000000"/>
          <w:sz w:val="22"/>
          <w:szCs w:val="22"/>
          <w:lang w:val="es-BO" w:eastAsia="es-BO"/>
        </w:rPr>
        <w:t xml:space="preserve">podrá solicitar a la </w:t>
      </w:r>
      <w:r w:rsidRPr="008B1458">
        <w:rPr>
          <w:rFonts w:ascii="Arial" w:hAnsi="Arial" w:cs="Arial"/>
          <w:b/>
          <w:bCs/>
          <w:color w:val="000000"/>
          <w:sz w:val="22"/>
          <w:szCs w:val="22"/>
          <w:lang w:val="es-BO" w:eastAsia="es-BO"/>
        </w:rPr>
        <w:t xml:space="preserve">ENTIDAD </w:t>
      </w:r>
      <w:r w:rsidRPr="008B1458">
        <w:rPr>
          <w:rFonts w:ascii="Arial" w:hAnsi="Arial" w:cs="Arial"/>
          <w:color w:val="000000"/>
          <w:sz w:val="22"/>
          <w:szCs w:val="22"/>
          <w:lang w:val="es-BO" w:eastAsia="es-BO"/>
        </w:rPr>
        <w:t xml:space="preserve">la suspensión temporal de las entregas o provisión, por causas atribuibles a la </w:t>
      </w:r>
      <w:r w:rsidRPr="008B1458">
        <w:rPr>
          <w:rFonts w:ascii="Arial" w:hAnsi="Arial" w:cs="Arial"/>
          <w:b/>
          <w:bCs/>
          <w:color w:val="000000"/>
          <w:sz w:val="22"/>
          <w:szCs w:val="22"/>
          <w:lang w:val="es-BO" w:eastAsia="es-BO"/>
        </w:rPr>
        <w:t xml:space="preserve">ENTIDAD </w:t>
      </w:r>
      <w:r w:rsidRPr="008B1458">
        <w:rPr>
          <w:rFonts w:ascii="Arial" w:hAnsi="Arial" w:cs="Arial"/>
          <w:color w:val="000000"/>
          <w:sz w:val="22"/>
          <w:szCs w:val="22"/>
          <w:lang w:val="es-BO" w:eastAsia="es-BO"/>
        </w:rPr>
        <w:t xml:space="preserve">que afecten al </w:t>
      </w:r>
      <w:r w:rsidRPr="008B1458">
        <w:rPr>
          <w:rFonts w:ascii="Arial" w:hAnsi="Arial" w:cs="Arial"/>
          <w:b/>
          <w:bCs/>
          <w:color w:val="000000"/>
          <w:sz w:val="22"/>
          <w:szCs w:val="22"/>
          <w:lang w:val="es-BO" w:eastAsia="es-BO"/>
        </w:rPr>
        <w:t xml:space="preserve">PROVEEDOR </w:t>
      </w:r>
      <w:r w:rsidRPr="008B1458">
        <w:rPr>
          <w:rFonts w:ascii="Arial" w:hAnsi="Arial" w:cs="Arial"/>
          <w:color w:val="000000"/>
          <w:sz w:val="22"/>
          <w:szCs w:val="22"/>
          <w:lang w:val="es-BO" w:eastAsia="es-BO"/>
        </w:rPr>
        <w:t xml:space="preserve">en la adquisición de los </w:t>
      </w:r>
      <w:r w:rsidRPr="008B1458">
        <w:rPr>
          <w:rFonts w:ascii="Arial" w:hAnsi="Arial" w:cs="Arial"/>
          <w:b/>
          <w:bCs/>
          <w:color w:val="000000"/>
          <w:sz w:val="22"/>
          <w:szCs w:val="22"/>
          <w:lang w:val="es-BO" w:eastAsia="es-BO"/>
        </w:rPr>
        <w:t xml:space="preserve">BIENES. </w:t>
      </w:r>
      <w:r w:rsidRPr="008B1458">
        <w:rPr>
          <w:rFonts w:ascii="Arial" w:hAnsi="Arial" w:cs="Arial"/>
          <w:color w:val="000000"/>
          <w:sz w:val="22"/>
          <w:szCs w:val="22"/>
          <w:lang w:val="es-BO" w:eastAsia="es-BO"/>
        </w:rPr>
        <w:t xml:space="preserve">Dicha suspensión podrá efectivizarse siempre y cuando la </w:t>
      </w:r>
      <w:r w:rsidRPr="008B1458">
        <w:rPr>
          <w:rFonts w:ascii="Arial" w:hAnsi="Arial" w:cs="Arial"/>
          <w:b/>
          <w:bCs/>
          <w:color w:val="000000"/>
          <w:sz w:val="22"/>
          <w:szCs w:val="22"/>
          <w:lang w:val="es-BO" w:eastAsia="es-BO"/>
        </w:rPr>
        <w:t xml:space="preserve">ENTIDAD </w:t>
      </w:r>
      <w:r w:rsidRPr="008B1458">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8B1458">
        <w:rPr>
          <w:rFonts w:ascii="Arial" w:hAnsi="Arial" w:cs="Arial"/>
          <w:b/>
          <w:bCs/>
          <w:color w:val="000000"/>
          <w:sz w:val="22"/>
          <w:szCs w:val="22"/>
          <w:lang w:val="es-BO" w:eastAsia="es-BO"/>
        </w:rPr>
        <w:t xml:space="preserve">ENTIDAD </w:t>
      </w:r>
      <w:r w:rsidRPr="008B1458">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8B1458">
        <w:rPr>
          <w:rFonts w:ascii="Arial" w:hAnsi="Arial" w:cs="Arial"/>
          <w:b/>
          <w:bCs/>
          <w:color w:val="000000"/>
          <w:sz w:val="22"/>
          <w:szCs w:val="22"/>
          <w:lang w:val="es-BO" w:eastAsia="es-BO"/>
        </w:rPr>
        <w:t>PROVEEDOR</w:t>
      </w:r>
      <w:r w:rsidRPr="008B1458">
        <w:rPr>
          <w:rFonts w:ascii="Arial" w:hAnsi="Arial" w:cs="Arial"/>
          <w:color w:val="000000"/>
          <w:sz w:val="22"/>
          <w:szCs w:val="22"/>
          <w:lang w:val="es-BO" w:eastAsia="es-BO"/>
        </w:rPr>
        <w:t>.</w:t>
      </w:r>
    </w:p>
    <w:p w:rsidR="00454519" w:rsidRPr="008B1458" w:rsidRDefault="00454519" w:rsidP="00454519">
      <w:pPr>
        <w:pStyle w:val="Default"/>
        <w:jc w:val="both"/>
        <w:rPr>
          <w:b/>
          <w:i/>
          <w:sz w:val="22"/>
          <w:szCs w:val="22"/>
          <w:lang w:val="es-ES"/>
        </w:rPr>
      </w:pPr>
    </w:p>
    <w:p w:rsidR="00454519" w:rsidRPr="008B1458" w:rsidRDefault="00454519" w:rsidP="00454519">
      <w:pPr>
        <w:jc w:val="both"/>
        <w:rPr>
          <w:rFonts w:ascii="Arial" w:hAnsi="Arial" w:cs="Arial"/>
          <w:sz w:val="22"/>
          <w:szCs w:val="22"/>
        </w:rPr>
      </w:pPr>
      <w:r w:rsidRPr="008B1458">
        <w:rPr>
          <w:rFonts w:ascii="Arial" w:hAnsi="Arial" w:cs="Arial"/>
          <w:b/>
          <w:sz w:val="22"/>
          <w:szCs w:val="22"/>
        </w:rPr>
        <w:t xml:space="preserve">CLÁUSULA VIGÉSIMA SEGUNDA.- (MULTAS) </w:t>
      </w:r>
      <w:r w:rsidRPr="008B1458">
        <w:rPr>
          <w:rFonts w:ascii="Arial" w:hAnsi="Arial" w:cs="Arial"/>
          <w:sz w:val="22"/>
          <w:szCs w:val="22"/>
        </w:rPr>
        <w:t xml:space="preserve">Queda convenido entre las partes contratantes, que el </w:t>
      </w:r>
      <w:r w:rsidRPr="008B1458">
        <w:rPr>
          <w:rFonts w:ascii="Arial" w:hAnsi="Arial" w:cs="Arial"/>
          <w:b/>
          <w:bCs/>
          <w:sz w:val="22"/>
          <w:szCs w:val="22"/>
        </w:rPr>
        <w:t xml:space="preserve">PROVEEDOR </w:t>
      </w:r>
      <w:r w:rsidRPr="008B1458">
        <w:rPr>
          <w:rFonts w:ascii="Arial" w:hAnsi="Arial" w:cs="Arial"/>
          <w:sz w:val="22"/>
          <w:szCs w:val="22"/>
        </w:rPr>
        <w:t xml:space="preserve">se constituirá en mora sin notificación previa, por el simple incumplimiento al plazo de entrega y el plazo de subsanación de observaciones previstos en el presente Contrato, salvo la existencia de hechos de fuerza mayor, caso fortuito u otras causas debidamente justificadas y aceptadas por la </w:t>
      </w:r>
      <w:r w:rsidRPr="008B1458">
        <w:rPr>
          <w:rFonts w:ascii="Arial" w:hAnsi="Arial" w:cs="Arial"/>
          <w:b/>
          <w:bCs/>
          <w:sz w:val="22"/>
          <w:szCs w:val="22"/>
        </w:rPr>
        <w:t xml:space="preserve">ENTIDAD, </w:t>
      </w:r>
      <w:r w:rsidRPr="008B1458">
        <w:rPr>
          <w:rFonts w:ascii="Arial" w:hAnsi="Arial" w:cs="Arial"/>
          <w:sz w:val="22"/>
          <w:szCs w:val="22"/>
        </w:rPr>
        <w:t>que ocurran antes del vencimiento de</w:t>
      </w:r>
      <w:r>
        <w:rPr>
          <w:rFonts w:ascii="Arial" w:hAnsi="Arial" w:cs="Arial"/>
          <w:sz w:val="22"/>
          <w:szCs w:val="22"/>
        </w:rPr>
        <w:t xml:space="preserve"> dichos </w:t>
      </w:r>
      <w:r w:rsidRPr="008B1458">
        <w:rPr>
          <w:rFonts w:ascii="Arial" w:hAnsi="Arial" w:cs="Arial"/>
          <w:sz w:val="22"/>
          <w:szCs w:val="22"/>
        </w:rPr>
        <w:t>plazo</w:t>
      </w:r>
      <w:r>
        <w:rPr>
          <w:rFonts w:ascii="Arial" w:hAnsi="Arial" w:cs="Arial"/>
          <w:sz w:val="22"/>
          <w:szCs w:val="22"/>
        </w:rPr>
        <w:t>s</w:t>
      </w:r>
      <w:r w:rsidRPr="008B1458">
        <w:rPr>
          <w:rFonts w:ascii="Arial" w:hAnsi="Arial" w:cs="Arial"/>
          <w:sz w:val="22"/>
          <w:szCs w:val="22"/>
        </w:rPr>
        <w:t>.</w:t>
      </w:r>
    </w:p>
    <w:p w:rsidR="00454519" w:rsidRPr="008B1458" w:rsidRDefault="00454519" w:rsidP="00454519">
      <w:pPr>
        <w:jc w:val="both"/>
        <w:rPr>
          <w:rFonts w:ascii="Arial" w:hAnsi="Arial" w:cs="Arial"/>
          <w:sz w:val="22"/>
          <w:szCs w:val="22"/>
        </w:rPr>
      </w:pPr>
    </w:p>
    <w:p w:rsidR="00454519" w:rsidRPr="008B1458" w:rsidRDefault="00454519" w:rsidP="00454519">
      <w:pPr>
        <w:autoSpaceDE w:val="0"/>
        <w:autoSpaceDN w:val="0"/>
        <w:adjustRightInd w:val="0"/>
        <w:jc w:val="both"/>
        <w:rPr>
          <w:rFonts w:ascii="Arial" w:hAnsi="Arial" w:cs="Arial"/>
          <w:b/>
          <w:i/>
          <w:sz w:val="22"/>
          <w:szCs w:val="22"/>
          <w:lang w:val="es-BO"/>
        </w:rPr>
      </w:pPr>
      <w:r w:rsidRPr="008B1458">
        <w:rPr>
          <w:rFonts w:ascii="Arial" w:hAnsi="Arial" w:cs="Arial"/>
          <w:sz w:val="22"/>
          <w:szCs w:val="22"/>
        </w:rPr>
        <w:lastRenderedPageBreak/>
        <w:t>La</w:t>
      </w:r>
      <w:r w:rsidRPr="008B1458">
        <w:rPr>
          <w:rFonts w:ascii="Arial" w:hAnsi="Arial" w:cs="Arial"/>
          <w:b/>
          <w:bCs/>
          <w:sz w:val="22"/>
          <w:szCs w:val="22"/>
        </w:rPr>
        <w:t xml:space="preserve"> ENTIDAD</w:t>
      </w:r>
      <w:r w:rsidRPr="008B1458">
        <w:rPr>
          <w:rFonts w:ascii="Arial" w:hAnsi="Arial" w:cs="Arial"/>
          <w:sz w:val="22"/>
          <w:szCs w:val="22"/>
        </w:rPr>
        <w:t xml:space="preserve"> aplicará al </w:t>
      </w:r>
      <w:r w:rsidRPr="008B1458">
        <w:rPr>
          <w:rFonts w:ascii="Arial" w:hAnsi="Arial" w:cs="Arial"/>
          <w:b/>
          <w:bCs/>
          <w:sz w:val="22"/>
          <w:szCs w:val="22"/>
        </w:rPr>
        <w:t xml:space="preserve">PROVEEDOR </w:t>
      </w:r>
      <w:r w:rsidRPr="008B1458">
        <w:rPr>
          <w:rFonts w:ascii="Arial" w:hAnsi="Arial" w:cs="Arial"/>
          <w:sz w:val="22"/>
          <w:szCs w:val="22"/>
        </w:rPr>
        <w:t xml:space="preserve">una multa del tres por mil (3x1000) del monto total del Contrato por cada día calendario de retraso en el plazo de entrega, sujeto a verificación de los </w:t>
      </w:r>
      <w:r w:rsidRPr="008B1458">
        <w:rPr>
          <w:rFonts w:ascii="Arial" w:hAnsi="Arial" w:cs="Arial"/>
          <w:b/>
          <w:sz w:val="22"/>
          <w:szCs w:val="22"/>
        </w:rPr>
        <w:t>BIENES</w:t>
      </w:r>
      <w:r w:rsidRPr="008B1458">
        <w:rPr>
          <w:rFonts w:ascii="Arial" w:hAnsi="Arial" w:cs="Arial"/>
          <w:sz w:val="22"/>
          <w:szCs w:val="22"/>
        </w:rPr>
        <w:t xml:space="preserve"> y en el plazo para subsanar las observaciones que pudieran surgir durante el período de pruebas y verificación de las Especificaciones Técnicas.</w:t>
      </w:r>
    </w:p>
    <w:p w:rsidR="00454519" w:rsidRPr="008B1458" w:rsidRDefault="00454519" w:rsidP="00454519">
      <w:pPr>
        <w:widowControl w:val="0"/>
        <w:jc w:val="both"/>
        <w:rPr>
          <w:rFonts w:ascii="Arial" w:hAnsi="Arial" w:cs="Arial"/>
          <w:color w:val="000000"/>
          <w:sz w:val="22"/>
          <w:szCs w:val="22"/>
          <w:lang w:val="es-BO" w:eastAsia="es-BO"/>
        </w:rPr>
      </w:pPr>
    </w:p>
    <w:p w:rsidR="00454519" w:rsidRPr="008B1458" w:rsidRDefault="00454519" w:rsidP="00454519">
      <w:pPr>
        <w:widowControl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Las multas serán cobradas mediante descuentos por la </w:t>
      </w:r>
      <w:r w:rsidRPr="008B1458">
        <w:rPr>
          <w:rFonts w:ascii="Arial" w:hAnsi="Arial" w:cs="Arial"/>
          <w:b/>
          <w:bCs/>
          <w:color w:val="000000"/>
          <w:sz w:val="22"/>
          <w:szCs w:val="22"/>
          <w:lang w:val="es-BO" w:eastAsia="es-BO"/>
        </w:rPr>
        <w:t>ENTIDAD</w:t>
      </w:r>
      <w:r w:rsidRPr="008B1458">
        <w:rPr>
          <w:rFonts w:ascii="Arial" w:hAnsi="Arial" w:cs="Arial"/>
          <w:color w:val="000000"/>
          <w:sz w:val="22"/>
          <w:szCs w:val="22"/>
          <w:lang w:val="es-BO" w:eastAsia="es-BO"/>
        </w:rPr>
        <w:t xml:space="preserve">, del pago correspondiente a la recepción de los </w:t>
      </w:r>
      <w:r w:rsidRPr="008B1458">
        <w:rPr>
          <w:rFonts w:ascii="Arial" w:hAnsi="Arial" w:cs="Arial"/>
          <w:b/>
          <w:bCs/>
          <w:color w:val="000000"/>
          <w:sz w:val="22"/>
          <w:szCs w:val="22"/>
          <w:lang w:val="es-BO" w:eastAsia="es-BO"/>
        </w:rPr>
        <w:t xml:space="preserve">BIENES </w:t>
      </w:r>
      <w:r w:rsidRPr="008B1458">
        <w:rPr>
          <w:rFonts w:ascii="Arial" w:hAnsi="Arial" w:cs="Arial"/>
          <w:color w:val="000000"/>
          <w:sz w:val="22"/>
          <w:szCs w:val="22"/>
          <w:lang w:val="es-BO" w:eastAsia="es-BO"/>
        </w:rPr>
        <w:t>o en la liquidación del contrato.</w:t>
      </w:r>
    </w:p>
    <w:p w:rsidR="00454519" w:rsidRPr="008B1458" w:rsidRDefault="00454519" w:rsidP="00454519">
      <w:pPr>
        <w:widowControl w:val="0"/>
        <w:jc w:val="both"/>
        <w:rPr>
          <w:rFonts w:ascii="Arial" w:hAnsi="Arial" w:cs="Arial"/>
          <w:color w:val="000000"/>
          <w:sz w:val="22"/>
          <w:szCs w:val="22"/>
          <w:lang w:val="es-BO" w:eastAsia="es-BO"/>
        </w:rPr>
      </w:pPr>
    </w:p>
    <w:p w:rsidR="00454519" w:rsidRPr="008B1458" w:rsidRDefault="00454519" w:rsidP="00454519">
      <w:pPr>
        <w:widowControl w:val="0"/>
        <w:jc w:val="both"/>
        <w:rPr>
          <w:rFonts w:ascii="Arial" w:hAnsi="Arial" w:cs="Arial"/>
          <w:sz w:val="22"/>
          <w:szCs w:val="22"/>
          <w:lang w:val="es-BO"/>
        </w:rPr>
      </w:pPr>
      <w:r w:rsidRPr="008B1458">
        <w:rPr>
          <w:rFonts w:ascii="Arial" w:hAnsi="Arial" w:cs="Arial"/>
          <w:sz w:val="22"/>
          <w:szCs w:val="22"/>
          <w:lang w:val="es-BO"/>
        </w:rPr>
        <w:t xml:space="preserve">En todos los casos de Resolución del Contrato por causas atribuibles al </w:t>
      </w:r>
      <w:r w:rsidRPr="008B1458">
        <w:rPr>
          <w:rFonts w:ascii="Arial" w:hAnsi="Arial" w:cs="Arial"/>
          <w:b/>
          <w:sz w:val="22"/>
          <w:szCs w:val="22"/>
          <w:lang w:val="es-BO"/>
        </w:rPr>
        <w:t>PROVEEDOR</w:t>
      </w:r>
      <w:r w:rsidRPr="008B1458">
        <w:rPr>
          <w:rFonts w:ascii="Arial" w:hAnsi="Arial" w:cs="Arial"/>
          <w:sz w:val="22"/>
          <w:szCs w:val="22"/>
          <w:lang w:val="es-BO"/>
        </w:rPr>
        <w:t xml:space="preserve">, la </w:t>
      </w:r>
      <w:r w:rsidRPr="008B1458">
        <w:rPr>
          <w:rFonts w:ascii="Arial" w:hAnsi="Arial" w:cs="Arial"/>
          <w:b/>
          <w:sz w:val="22"/>
          <w:szCs w:val="22"/>
          <w:lang w:val="es-BO"/>
        </w:rPr>
        <w:t xml:space="preserve">ENTIDAD </w:t>
      </w:r>
      <w:r w:rsidRPr="008B1458">
        <w:rPr>
          <w:rFonts w:ascii="Arial" w:hAnsi="Arial" w:cs="Arial"/>
          <w:sz w:val="22"/>
          <w:szCs w:val="22"/>
          <w:lang w:val="es-BO"/>
        </w:rPr>
        <w:t>no podrá cobrar multas que excedan el veinte por ciento (20%) del monto total del Contrato.</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454519">
      <w:pPr>
        <w:widowControl w:val="0"/>
        <w:autoSpaceDE w:val="0"/>
        <w:autoSpaceDN w:val="0"/>
        <w:adjustRightInd w:val="0"/>
        <w:jc w:val="both"/>
        <w:rPr>
          <w:rFonts w:ascii="Arial" w:hAnsi="Arial" w:cs="Arial"/>
          <w:sz w:val="22"/>
          <w:szCs w:val="22"/>
          <w:lang w:val="es-BO"/>
        </w:rPr>
      </w:pPr>
      <w:r w:rsidRPr="008B1458">
        <w:rPr>
          <w:rFonts w:ascii="Arial" w:hAnsi="Arial" w:cs="Arial"/>
          <w:b/>
          <w:sz w:val="22"/>
          <w:szCs w:val="22"/>
          <w:lang w:val="es-BO"/>
        </w:rPr>
        <w:t>CLÁUSULA VIGÉSIMA TERCERA.- (</w:t>
      </w:r>
      <w:r w:rsidRPr="008B1458">
        <w:rPr>
          <w:rFonts w:ascii="Arial" w:hAnsi="Arial" w:cs="Arial"/>
          <w:b/>
          <w:bCs/>
          <w:sz w:val="22"/>
          <w:szCs w:val="22"/>
          <w:lang w:val="es-BO"/>
        </w:rPr>
        <w:t xml:space="preserve">EXONERACIÓN DE LAS CARGAS LABORALES Y SOCIALES </w:t>
      </w:r>
      <w:r w:rsidRPr="008B1458">
        <w:rPr>
          <w:rFonts w:ascii="Arial" w:hAnsi="Arial" w:cs="Arial"/>
          <w:b/>
          <w:sz w:val="22"/>
          <w:szCs w:val="22"/>
          <w:lang w:val="es-BO"/>
        </w:rPr>
        <w:t>A LA ENTIDAD</w:t>
      </w:r>
      <w:r w:rsidRPr="008B1458">
        <w:rPr>
          <w:rFonts w:ascii="Arial" w:hAnsi="Arial" w:cs="Arial"/>
          <w:b/>
          <w:bCs/>
          <w:sz w:val="22"/>
          <w:szCs w:val="22"/>
          <w:lang w:val="es-BO"/>
        </w:rPr>
        <w:t xml:space="preserve">) </w:t>
      </w:r>
      <w:r w:rsidRPr="008B1458">
        <w:rPr>
          <w:rFonts w:ascii="Arial" w:hAnsi="Arial" w:cs="Arial"/>
          <w:sz w:val="22"/>
          <w:szCs w:val="22"/>
        </w:rPr>
        <w:t xml:space="preserve">El </w:t>
      </w:r>
      <w:r w:rsidRPr="008B1458">
        <w:rPr>
          <w:rFonts w:ascii="Arial" w:hAnsi="Arial" w:cs="Arial"/>
          <w:b/>
          <w:bCs/>
          <w:sz w:val="22"/>
          <w:szCs w:val="22"/>
        </w:rPr>
        <w:t xml:space="preserve">PROVEEDOR </w:t>
      </w:r>
      <w:r w:rsidRPr="008B1458">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8B1458">
        <w:rPr>
          <w:rFonts w:ascii="Arial" w:hAnsi="Arial" w:cs="Arial"/>
          <w:b/>
          <w:bCs/>
          <w:sz w:val="22"/>
          <w:szCs w:val="22"/>
        </w:rPr>
        <w:t>ENTIDAD.</w:t>
      </w:r>
    </w:p>
    <w:p w:rsidR="00454519" w:rsidRPr="008B1458" w:rsidRDefault="00454519" w:rsidP="00454519">
      <w:pPr>
        <w:widowControl w:val="0"/>
        <w:autoSpaceDE w:val="0"/>
        <w:autoSpaceDN w:val="0"/>
        <w:adjustRightInd w:val="0"/>
        <w:jc w:val="both"/>
        <w:rPr>
          <w:rFonts w:ascii="Arial" w:hAnsi="Arial" w:cs="Arial"/>
          <w:b/>
          <w:bCs/>
          <w:sz w:val="22"/>
          <w:szCs w:val="22"/>
          <w:lang w:val="es-BO"/>
        </w:rPr>
      </w:pPr>
    </w:p>
    <w:p w:rsidR="00454519" w:rsidRPr="008B1458" w:rsidRDefault="00454519" w:rsidP="00454519">
      <w:pPr>
        <w:pStyle w:val="Default"/>
        <w:jc w:val="both"/>
        <w:rPr>
          <w:sz w:val="22"/>
          <w:szCs w:val="22"/>
        </w:rPr>
      </w:pPr>
      <w:r w:rsidRPr="008B1458">
        <w:rPr>
          <w:b/>
          <w:sz w:val="22"/>
          <w:szCs w:val="22"/>
        </w:rPr>
        <w:t xml:space="preserve">CLÁUSULA VIGÉSIMA CUARTA.- (CAUSAS DE FUERZA MAYOR Y/O CASO FORTUITO) </w:t>
      </w:r>
      <w:r w:rsidRPr="008B1458">
        <w:rPr>
          <w:sz w:val="22"/>
          <w:szCs w:val="22"/>
        </w:rPr>
        <w:t xml:space="preserve">Con el fin de exceptuar al </w:t>
      </w:r>
      <w:r w:rsidRPr="008B1458">
        <w:rPr>
          <w:b/>
          <w:bCs/>
          <w:sz w:val="22"/>
          <w:szCs w:val="22"/>
        </w:rPr>
        <w:t xml:space="preserve">PROVEEDOR </w:t>
      </w:r>
      <w:r w:rsidRPr="008B1458">
        <w:rPr>
          <w:sz w:val="22"/>
          <w:szCs w:val="22"/>
        </w:rPr>
        <w:t xml:space="preserve">de determinadas responsabilidades por mora o por incumplimiento involuntario total o parcial del presente Contrato, la </w:t>
      </w:r>
      <w:r w:rsidRPr="008B1458">
        <w:rPr>
          <w:b/>
          <w:bCs/>
          <w:sz w:val="22"/>
          <w:szCs w:val="22"/>
        </w:rPr>
        <w:t xml:space="preserve">ENTIDAD </w:t>
      </w:r>
      <w:r w:rsidRPr="008B1458">
        <w:rPr>
          <w:bCs/>
          <w:sz w:val="22"/>
          <w:szCs w:val="22"/>
        </w:rPr>
        <w:t>a través de la Comisión de Recepción</w:t>
      </w:r>
      <w:r w:rsidRPr="008B1458">
        <w:rPr>
          <w:b/>
          <w:bCs/>
          <w:sz w:val="22"/>
          <w:szCs w:val="22"/>
        </w:rPr>
        <w:t xml:space="preserve"> </w:t>
      </w:r>
      <w:r w:rsidRPr="008B1458">
        <w:rPr>
          <w:sz w:val="22"/>
          <w:szCs w:val="22"/>
        </w:rPr>
        <w:t xml:space="preserve">tendrá la facultad de calificar las causas de fuerza mayor y/o caso fortuito u otras causas debidamente justificadas, a fin exonerar al </w:t>
      </w:r>
      <w:r w:rsidRPr="008B1458">
        <w:rPr>
          <w:b/>
          <w:bCs/>
          <w:sz w:val="22"/>
          <w:szCs w:val="22"/>
        </w:rPr>
        <w:t xml:space="preserve">PROVEEDOR </w:t>
      </w:r>
      <w:r w:rsidRPr="008B1458">
        <w:rPr>
          <w:sz w:val="22"/>
          <w:szCs w:val="22"/>
        </w:rPr>
        <w:t xml:space="preserve">del cumplimiento del plazo de entrega o del cumplimiento total o parcial de la entrega de los </w:t>
      </w:r>
      <w:r w:rsidRPr="008B1458">
        <w:rPr>
          <w:b/>
          <w:bCs/>
          <w:sz w:val="22"/>
          <w:szCs w:val="22"/>
        </w:rPr>
        <w:t>BIENES</w:t>
      </w:r>
      <w:r w:rsidRPr="008B1458">
        <w:rPr>
          <w:sz w:val="22"/>
          <w:szCs w:val="22"/>
        </w:rPr>
        <w:t xml:space="preserve">. </w:t>
      </w:r>
    </w:p>
    <w:p w:rsidR="00454519" w:rsidRPr="008B1458" w:rsidRDefault="00454519" w:rsidP="00454519">
      <w:pPr>
        <w:autoSpaceDE w:val="0"/>
        <w:autoSpaceDN w:val="0"/>
        <w:adjustRightInd w:val="0"/>
        <w:jc w:val="both"/>
        <w:rPr>
          <w:rFonts w:ascii="Arial" w:hAnsi="Arial" w:cs="Arial"/>
          <w:color w:val="000000"/>
          <w:sz w:val="22"/>
          <w:szCs w:val="22"/>
          <w:lang w:val="es-BO" w:eastAsia="es-BO"/>
        </w:rPr>
      </w:pPr>
    </w:p>
    <w:p w:rsidR="00454519" w:rsidRPr="008B1458" w:rsidRDefault="00454519" w:rsidP="00454519">
      <w:p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454519" w:rsidRPr="008B1458" w:rsidRDefault="00454519" w:rsidP="00454519">
      <w:pPr>
        <w:autoSpaceDE w:val="0"/>
        <w:autoSpaceDN w:val="0"/>
        <w:adjustRightInd w:val="0"/>
        <w:jc w:val="both"/>
        <w:rPr>
          <w:rFonts w:ascii="Arial" w:hAnsi="Arial" w:cs="Arial"/>
          <w:color w:val="000000"/>
          <w:sz w:val="22"/>
          <w:szCs w:val="22"/>
          <w:lang w:val="es-BO" w:eastAsia="es-BO"/>
        </w:rPr>
      </w:pPr>
    </w:p>
    <w:p w:rsidR="00454519" w:rsidRPr="008B1458" w:rsidRDefault="00454519" w:rsidP="00454519">
      <w:p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8B1458">
        <w:rPr>
          <w:rFonts w:ascii="Arial" w:hAnsi="Arial" w:cs="Arial"/>
          <w:b/>
          <w:bCs/>
          <w:color w:val="000000"/>
          <w:sz w:val="22"/>
          <w:szCs w:val="22"/>
          <w:lang w:val="es-BO" w:eastAsia="es-BO"/>
        </w:rPr>
        <w:t xml:space="preserve">BIENES </w:t>
      </w:r>
      <w:r w:rsidRPr="008B1458">
        <w:rPr>
          <w:rFonts w:ascii="Arial" w:hAnsi="Arial" w:cs="Arial"/>
          <w:color w:val="000000"/>
          <w:sz w:val="22"/>
          <w:szCs w:val="22"/>
          <w:lang w:val="es-BO" w:eastAsia="es-BO"/>
        </w:rPr>
        <w:t xml:space="preserve">o demora justificada en el cumplimiento del plazo de entrega, de modo inexcusable e imprescindible en cada caso, el </w:t>
      </w:r>
      <w:r w:rsidRPr="008B1458">
        <w:rPr>
          <w:rFonts w:ascii="Arial" w:hAnsi="Arial" w:cs="Arial"/>
          <w:b/>
          <w:bCs/>
          <w:color w:val="000000"/>
          <w:sz w:val="22"/>
          <w:szCs w:val="22"/>
          <w:lang w:val="es-BO" w:eastAsia="es-BO"/>
        </w:rPr>
        <w:t xml:space="preserve">PROVEEDOR </w:t>
      </w:r>
      <w:r w:rsidRPr="008B1458">
        <w:rPr>
          <w:rFonts w:ascii="Arial" w:hAnsi="Arial" w:cs="Arial"/>
          <w:color w:val="000000"/>
          <w:sz w:val="22"/>
          <w:szCs w:val="22"/>
          <w:lang w:val="es-BO" w:eastAsia="es-BO"/>
        </w:rPr>
        <w:t xml:space="preserve">deberá presentar por escrito a la </w:t>
      </w:r>
      <w:r w:rsidRPr="008B1458">
        <w:rPr>
          <w:rFonts w:ascii="Arial" w:hAnsi="Arial" w:cs="Arial"/>
          <w:b/>
          <w:bCs/>
          <w:color w:val="000000"/>
          <w:sz w:val="22"/>
          <w:szCs w:val="22"/>
          <w:lang w:val="es-BO" w:eastAsia="es-BO"/>
        </w:rPr>
        <w:t xml:space="preserve">ENTIDAD </w:t>
      </w:r>
      <w:r w:rsidRPr="008B1458">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454519" w:rsidRPr="008B1458" w:rsidRDefault="00454519" w:rsidP="00454519">
      <w:pPr>
        <w:autoSpaceDE w:val="0"/>
        <w:autoSpaceDN w:val="0"/>
        <w:adjustRightInd w:val="0"/>
        <w:jc w:val="both"/>
        <w:rPr>
          <w:rFonts w:ascii="Arial" w:hAnsi="Arial" w:cs="Arial"/>
          <w:color w:val="000000"/>
          <w:sz w:val="22"/>
          <w:szCs w:val="22"/>
          <w:lang w:val="es-BO" w:eastAsia="es-BO"/>
        </w:rPr>
      </w:pPr>
    </w:p>
    <w:p w:rsidR="00454519" w:rsidRPr="008B1458" w:rsidRDefault="00454519" w:rsidP="00454519">
      <w:p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La </w:t>
      </w:r>
      <w:r w:rsidRPr="008B1458">
        <w:rPr>
          <w:rFonts w:ascii="Arial" w:hAnsi="Arial" w:cs="Arial"/>
          <w:b/>
          <w:bCs/>
          <w:color w:val="000000"/>
          <w:sz w:val="22"/>
          <w:szCs w:val="22"/>
          <w:lang w:val="es-BO" w:eastAsia="es-BO"/>
        </w:rPr>
        <w:t xml:space="preserve">ENTIDAD </w:t>
      </w:r>
      <w:r w:rsidRPr="008B1458">
        <w:rPr>
          <w:rFonts w:ascii="Arial" w:hAnsi="Arial" w:cs="Arial"/>
          <w:color w:val="000000"/>
          <w:sz w:val="22"/>
          <w:szCs w:val="22"/>
          <w:lang w:val="es-BO" w:eastAsia="es-BO"/>
        </w:rPr>
        <w:t xml:space="preserve">en el plazo de dos (2) días hábiles deberá aceptar o rechazar la solicitud. En caso de aceptación expresa, la </w:t>
      </w:r>
      <w:r w:rsidRPr="008B1458">
        <w:rPr>
          <w:rFonts w:ascii="Arial" w:hAnsi="Arial" w:cs="Arial"/>
          <w:b/>
          <w:bCs/>
          <w:color w:val="000000"/>
          <w:sz w:val="22"/>
          <w:szCs w:val="22"/>
          <w:lang w:val="es-BO" w:eastAsia="es-BO"/>
        </w:rPr>
        <w:t xml:space="preserve">ENTIDAD </w:t>
      </w:r>
      <w:r w:rsidRPr="008B1458">
        <w:rPr>
          <w:rFonts w:ascii="Arial" w:hAnsi="Arial" w:cs="Arial"/>
          <w:color w:val="000000"/>
          <w:sz w:val="22"/>
          <w:szCs w:val="22"/>
          <w:lang w:val="es-BO" w:eastAsia="es-BO"/>
        </w:rPr>
        <w:t xml:space="preserve">deberá realizar: </w:t>
      </w:r>
    </w:p>
    <w:p w:rsidR="00454519" w:rsidRPr="008B1458" w:rsidRDefault="00454519" w:rsidP="00454519">
      <w:pPr>
        <w:autoSpaceDE w:val="0"/>
        <w:autoSpaceDN w:val="0"/>
        <w:adjustRightInd w:val="0"/>
        <w:jc w:val="both"/>
        <w:rPr>
          <w:rFonts w:ascii="Arial" w:hAnsi="Arial" w:cs="Arial"/>
          <w:b/>
          <w:bCs/>
          <w:color w:val="000000"/>
          <w:sz w:val="22"/>
          <w:szCs w:val="22"/>
          <w:lang w:val="es-BO" w:eastAsia="es-BO"/>
        </w:rPr>
      </w:pPr>
    </w:p>
    <w:p w:rsidR="00454519" w:rsidRPr="008B1458" w:rsidRDefault="00454519" w:rsidP="005C22F8">
      <w:pPr>
        <w:numPr>
          <w:ilvl w:val="0"/>
          <w:numId w:val="41"/>
        </w:num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La ampliación del plazo de entrega a través de un Contrato Modificatorio o; </w:t>
      </w:r>
    </w:p>
    <w:p w:rsidR="00454519" w:rsidRPr="008B1458" w:rsidRDefault="00454519" w:rsidP="005C22F8">
      <w:pPr>
        <w:numPr>
          <w:ilvl w:val="0"/>
          <w:numId w:val="41"/>
        </w:numPr>
        <w:autoSpaceDE w:val="0"/>
        <w:autoSpaceDN w:val="0"/>
        <w:adjustRightInd w:val="0"/>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8B1458">
        <w:rPr>
          <w:rFonts w:ascii="Arial" w:hAnsi="Arial" w:cs="Arial"/>
          <w:b/>
          <w:bCs/>
          <w:color w:val="000000"/>
          <w:sz w:val="22"/>
          <w:szCs w:val="22"/>
          <w:lang w:val="es-BO" w:eastAsia="es-BO"/>
        </w:rPr>
        <w:t>PROVEEDOR</w:t>
      </w:r>
      <w:r w:rsidRPr="008B1458">
        <w:rPr>
          <w:rFonts w:ascii="Arial" w:hAnsi="Arial" w:cs="Arial"/>
          <w:bCs/>
          <w:color w:val="000000"/>
          <w:sz w:val="22"/>
          <w:szCs w:val="22"/>
          <w:lang w:val="es-BO" w:eastAsia="es-BO"/>
        </w:rPr>
        <w:t xml:space="preserve">. </w:t>
      </w:r>
    </w:p>
    <w:p w:rsidR="00454519" w:rsidRPr="008B1458" w:rsidRDefault="00454519" w:rsidP="00454519">
      <w:pPr>
        <w:widowControl w:val="0"/>
        <w:jc w:val="both"/>
        <w:rPr>
          <w:rFonts w:ascii="Arial" w:hAnsi="Arial" w:cs="Arial"/>
          <w:spacing w:val="-3"/>
          <w:sz w:val="22"/>
          <w:szCs w:val="22"/>
          <w:lang w:val="es-BO"/>
        </w:rPr>
      </w:pPr>
      <w:r w:rsidRPr="008B1458">
        <w:rPr>
          <w:rFonts w:ascii="Arial" w:hAnsi="Arial" w:cs="Arial"/>
          <w:b/>
          <w:sz w:val="22"/>
          <w:szCs w:val="22"/>
          <w:lang w:val="es-BO"/>
        </w:rPr>
        <w:t xml:space="preserve"> </w:t>
      </w:r>
    </w:p>
    <w:p w:rsidR="00454519" w:rsidRPr="008B1458" w:rsidRDefault="00454519" w:rsidP="00454519">
      <w:pPr>
        <w:widowControl w:val="0"/>
        <w:jc w:val="both"/>
        <w:rPr>
          <w:rFonts w:ascii="Arial" w:hAnsi="Arial" w:cs="Arial"/>
          <w:spacing w:val="-3"/>
          <w:sz w:val="22"/>
          <w:szCs w:val="22"/>
          <w:lang w:val="es-BO"/>
        </w:rPr>
      </w:pPr>
      <w:r w:rsidRPr="008B1458">
        <w:rPr>
          <w:rFonts w:ascii="Arial" w:hAnsi="Arial" w:cs="Arial"/>
          <w:sz w:val="22"/>
          <w:szCs w:val="22"/>
        </w:rPr>
        <w:t xml:space="preserve">En caso de ampliación de plazo, se deberá considerar un periodo igual al tiempo durante el cual no se haya podido realizar la ejecución del Contrato como resultado del hecho de fuerza mayor, caso fortuito u otras causas debidamente justificadas, salvo acuerdo en contrario entre </w:t>
      </w:r>
      <w:r w:rsidRPr="008B1458">
        <w:rPr>
          <w:rFonts w:ascii="Arial" w:hAnsi="Arial" w:cs="Arial"/>
          <w:sz w:val="22"/>
          <w:szCs w:val="22"/>
        </w:rPr>
        <w:lastRenderedPageBreak/>
        <w:t>las partes.</w:t>
      </w:r>
    </w:p>
    <w:p w:rsidR="00454519" w:rsidRPr="008B1458" w:rsidRDefault="00454519" w:rsidP="00454519">
      <w:pPr>
        <w:widowControl w:val="0"/>
        <w:jc w:val="both"/>
        <w:rPr>
          <w:rFonts w:ascii="Arial" w:hAnsi="Arial" w:cs="Arial"/>
          <w:b/>
          <w:sz w:val="22"/>
          <w:szCs w:val="22"/>
          <w:lang w:val="es-BO"/>
        </w:rPr>
      </w:pPr>
    </w:p>
    <w:p w:rsidR="00454519" w:rsidRPr="008B1458" w:rsidRDefault="00454519" w:rsidP="00454519">
      <w:pPr>
        <w:widowControl w:val="0"/>
        <w:jc w:val="both"/>
        <w:rPr>
          <w:rFonts w:ascii="Arial" w:hAnsi="Arial" w:cs="Arial"/>
          <w:b/>
          <w:sz w:val="22"/>
          <w:szCs w:val="22"/>
          <w:lang w:val="es-BO"/>
        </w:rPr>
      </w:pPr>
      <w:r w:rsidRPr="008B1458">
        <w:rPr>
          <w:rFonts w:ascii="Arial" w:hAnsi="Arial" w:cs="Arial"/>
          <w:b/>
          <w:sz w:val="22"/>
          <w:szCs w:val="22"/>
          <w:lang w:val="es-BO"/>
        </w:rPr>
        <w:t xml:space="preserve">CLÁUSULA VIGÉSIMA QUINTA.- (TERMINACIÓN DEL CONTRATO) </w:t>
      </w:r>
      <w:r w:rsidRPr="008B1458">
        <w:rPr>
          <w:rFonts w:ascii="Arial" w:hAnsi="Arial" w:cs="Arial"/>
          <w:sz w:val="22"/>
          <w:szCs w:val="22"/>
          <w:lang w:val="es-BO"/>
        </w:rPr>
        <w:t>El presente Contrato concluirá por una de las siguientes causas:</w:t>
      </w:r>
    </w:p>
    <w:p w:rsidR="00454519" w:rsidRPr="008B1458" w:rsidRDefault="00454519" w:rsidP="00454519">
      <w:pPr>
        <w:widowControl w:val="0"/>
        <w:tabs>
          <w:tab w:val="left" w:pos="709"/>
        </w:tabs>
        <w:jc w:val="both"/>
        <w:rPr>
          <w:rFonts w:ascii="Arial" w:hAnsi="Arial" w:cs="Arial"/>
          <w:sz w:val="22"/>
          <w:szCs w:val="22"/>
          <w:lang w:val="es-BO"/>
        </w:rPr>
      </w:pPr>
    </w:p>
    <w:p w:rsidR="00454519" w:rsidRPr="008B1458" w:rsidRDefault="00454519" w:rsidP="005C22F8">
      <w:pPr>
        <w:pStyle w:val="Prrafodelista"/>
        <w:widowControl w:val="0"/>
        <w:numPr>
          <w:ilvl w:val="0"/>
          <w:numId w:val="35"/>
        </w:numPr>
        <w:tabs>
          <w:tab w:val="left" w:pos="709"/>
        </w:tabs>
        <w:contextualSpacing/>
        <w:jc w:val="both"/>
        <w:rPr>
          <w:rFonts w:ascii="Arial" w:hAnsi="Arial" w:cs="Arial"/>
          <w:b/>
          <w:vanish/>
          <w:sz w:val="22"/>
          <w:szCs w:val="22"/>
          <w:lang w:val="es-BO"/>
        </w:rPr>
      </w:pPr>
    </w:p>
    <w:p w:rsidR="00454519" w:rsidRPr="008B1458" w:rsidRDefault="00454519" w:rsidP="005C22F8">
      <w:pPr>
        <w:pStyle w:val="Prrafodelista"/>
        <w:widowControl w:val="0"/>
        <w:numPr>
          <w:ilvl w:val="0"/>
          <w:numId w:val="35"/>
        </w:numPr>
        <w:tabs>
          <w:tab w:val="left" w:pos="709"/>
        </w:tabs>
        <w:contextualSpacing/>
        <w:jc w:val="both"/>
        <w:rPr>
          <w:rFonts w:ascii="Arial" w:hAnsi="Arial" w:cs="Arial"/>
          <w:b/>
          <w:vanish/>
          <w:sz w:val="22"/>
          <w:szCs w:val="22"/>
          <w:lang w:val="es-BO"/>
        </w:rPr>
      </w:pPr>
    </w:p>
    <w:p w:rsidR="00454519" w:rsidRPr="008B1458" w:rsidRDefault="00454519" w:rsidP="005C22F8">
      <w:pPr>
        <w:pStyle w:val="Prrafodelista"/>
        <w:widowControl w:val="0"/>
        <w:numPr>
          <w:ilvl w:val="0"/>
          <w:numId w:val="35"/>
        </w:numPr>
        <w:tabs>
          <w:tab w:val="left" w:pos="709"/>
        </w:tabs>
        <w:contextualSpacing/>
        <w:jc w:val="both"/>
        <w:rPr>
          <w:rFonts w:ascii="Arial" w:hAnsi="Arial" w:cs="Arial"/>
          <w:b/>
          <w:vanish/>
          <w:sz w:val="22"/>
          <w:szCs w:val="22"/>
          <w:lang w:val="es-BO"/>
        </w:rPr>
      </w:pPr>
    </w:p>
    <w:p w:rsidR="00454519" w:rsidRPr="008B1458" w:rsidRDefault="00454519" w:rsidP="005C22F8">
      <w:pPr>
        <w:pStyle w:val="Prrafodelista"/>
        <w:widowControl w:val="0"/>
        <w:numPr>
          <w:ilvl w:val="0"/>
          <w:numId w:val="35"/>
        </w:numPr>
        <w:tabs>
          <w:tab w:val="left" w:pos="709"/>
        </w:tabs>
        <w:contextualSpacing/>
        <w:jc w:val="both"/>
        <w:rPr>
          <w:rFonts w:ascii="Arial" w:hAnsi="Arial" w:cs="Arial"/>
          <w:b/>
          <w:vanish/>
          <w:sz w:val="22"/>
          <w:szCs w:val="22"/>
          <w:lang w:val="es-BO"/>
        </w:rPr>
      </w:pPr>
    </w:p>
    <w:p w:rsidR="00454519" w:rsidRPr="008B1458" w:rsidRDefault="00454519" w:rsidP="005C22F8">
      <w:pPr>
        <w:pStyle w:val="Prrafodelista"/>
        <w:widowControl w:val="0"/>
        <w:numPr>
          <w:ilvl w:val="0"/>
          <w:numId w:val="35"/>
        </w:numPr>
        <w:tabs>
          <w:tab w:val="left" w:pos="709"/>
        </w:tabs>
        <w:contextualSpacing/>
        <w:jc w:val="both"/>
        <w:rPr>
          <w:rFonts w:ascii="Arial" w:hAnsi="Arial" w:cs="Arial"/>
          <w:b/>
          <w:vanish/>
          <w:sz w:val="22"/>
          <w:szCs w:val="22"/>
          <w:lang w:val="es-BO"/>
        </w:rPr>
      </w:pPr>
    </w:p>
    <w:p w:rsidR="00454519" w:rsidRPr="008B1458" w:rsidRDefault="00454519" w:rsidP="005C22F8">
      <w:pPr>
        <w:pStyle w:val="Prrafodelista"/>
        <w:widowControl w:val="0"/>
        <w:numPr>
          <w:ilvl w:val="0"/>
          <w:numId w:val="35"/>
        </w:numPr>
        <w:tabs>
          <w:tab w:val="left" w:pos="709"/>
        </w:tabs>
        <w:contextualSpacing/>
        <w:jc w:val="both"/>
        <w:rPr>
          <w:rFonts w:ascii="Arial" w:hAnsi="Arial" w:cs="Arial"/>
          <w:b/>
          <w:vanish/>
          <w:sz w:val="22"/>
          <w:szCs w:val="22"/>
          <w:lang w:val="es-BO"/>
        </w:rPr>
      </w:pPr>
    </w:p>
    <w:p w:rsidR="00454519" w:rsidRPr="008B1458" w:rsidRDefault="00454519" w:rsidP="005C22F8">
      <w:pPr>
        <w:pStyle w:val="Prrafodelista"/>
        <w:widowControl w:val="0"/>
        <w:numPr>
          <w:ilvl w:val="0"/>
          <w:numId w:val="35"/>
        </w:numPr>
        <w:tabs>
          <w:tab w:val="left" w:pos="709"/>
        </w:tabs>
        <w:contextualSpacing/>
        <w:jc w:val="both"/>
        <w:rPr>
          <w:rFonts w:ascii="Arial" w:hAnsi="Arial" w:cs="Arial"/>
          <w:b/>
          <w:vanish/>
          <w:sz w:val="22"/>
          <w:szCs w:val="22"/>
          <w:lang w:val="es-BO"/>
        </w:rPr>
      </w:pPr>
    </w:p>
    <w:p w:rsidR="00454519" w:rsidRPr="008B1458" w:rsidRDefault="00454519" w:rsidP="005C22F8">
      <w:pPr>
        <w:pStyle w:val="Prrafodelista"/>
        <w:widowControl w:val="0"/>
        <w:numPr>
          <w:ilvl w:val="1"/>
          <w:numId w:val="35"/>
        </w:numPr>
        <w:tabs>
          <w:tab w:val="left" w:pos="709"/>
        </w:tabs>
        <w:contextualSpacing/>
        <w:jc w:val="both"/>
        <w:rPr>
          <w:rFonts w:ascii="Arial" w:hAnsi="Arial" w:cs="Arial"/>
          <w:sz w:val="22"/>
          <w:szCs w:val="22"/>
          <w:lang w:val="es-BO"/>
        </w:rPr>
      </w:pPr>
      <w:r w:rsidRPr="008B1458">
        <w:rPr>
          <w:rFonts w:ascii="Arial" w:hAnsi="Arial" w:cs="Arial"/>
          <w:b/>
          <w:sz w:val="22"/>
          <w:szCs w:val="22"/>
          <w:lang w:val="es-BO"/>
        </w:rPr>
        <w:t xml:space="preserve">Por Cumplimiento del Contrato: </w:t>
      </w:r>
      <w:r w:rsidRPr="008B1458">
        <w:rPr>
          <w:rFonts w:ascii="Arial" w:hAnsi="Arial" w:cs="Arial"/>
          <w:sz w:val="22"/>
          <w:szCs w:val="22"/>
          <w:lang w:val="es-BO"/>
        </w:rPr>
        <w:t xml:space="preserve">Es la forma ordinaria de terminación, donde la </w:t>
      </w:r>
      <w:r w:rsidRPr="008B1458">
        <w:rPr>
          <w:rFonts w:ascii="Arial" w:hAnsi="Arial" w:cs="Arial"/>
          <w:b/>
          <w:sz w:val="22"/>
          <w:szCs w:val="22"/>
          <w:lang w:val="es-BO"/>
        </w:rPr>
        <w:t xml:space="preserve">ENTIDAD </w:t>
      </w:r>
      <w:r w:rsidRPr="008B1458">
        <w:rPr>
          <w:rFonts w:ascii="Arial" w:hAnsi="Arial" w:cs="Arial"/>
          <w:sz w:val="22"/>
          <w:szCs w:val="22"/>
          <w:lang w:val="es-BO"/>
        </w:rPr>
        <w:t xml:space="preserve">como el </w:t>
      </w:r>
      <w:r w:rsidRPr="008B1458">
        <w:rPr>
          <w:rFonts w:ascii="Arial" w:hAnsi="Arial" w:cs="Arial"/>
          <w:b/>
          <w:sz w:val="22"/>
          <w:szCs w:val="22"/>
          <w:lang w:val="es-BO"/>
        </w:rPr>
        <w:t xml:space="preserve">PROVEEDOR </w:t>
      </w:r>
      <w:r w:rsidRPr="008B1458">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B1458">
        <w:rPr>
          <w:rFonts w:ascii="Arial" w:hAnsi="Arial" w:cs="Arial"/>
          <w:b/>
          <w:sz w:val="22"/>
          <w:szCs w:val="22"/>
          <w:lang w:val="es-BO"/>
        </w:rPr>
        <w:t>ENTIDAD</w:t>
      </w:r>
      <w:r w:rsidRPr="008B1458">
        <w:rPr>
          <w:rFonts w:ascii="Arial" w:hAnsi="Arial" w:cs="Arial"/>
          <w:sz w:val="22"/>
          <w:szCs w:val="22"/>
          <w:lang w:val="es-BO"/>
        </w:rPr>
        <w:t>.</w:t>
      </w:r>
    </w:p>
    <w:p w:rsidR="00454519" w:rsidRPr="008B1458" w:rsidRDefault="00454519" w:rsidP="00454519">
      <w:pPr>
        <w:widowControl w:val="0"/>
        <w:tabs>
          <w:tab w:val="left" w:pos="851"/>
        </w:tabs>
        <w:ind w:left="709" w:hanging="709"/>
        <w:jc w:val="both"/>
        <w:rPr>
          <w:rFonts w:ascii="Arial" w:hAnsi="Arial" w:cs="Arial"/>
          <w:sz w:val="22"/>
          <w:szCs w:val="22"/>
          <w:lang w:val="es-BO"/>
        </w:rPr>
      </w:pPr>
    </w:p>
    <w:p w:rsidR="00454519" w:rsidRPr="008B1458" w:rsidRDefault="00454519" w:rsidP="005C22F8">
      <w:pPr>
        <w:widowControl w:val="0"/>
        <w:numPr>
          <w:ilvl w:val="1"/>
          <w:numId w:val="35"/>
        </w:numPr>
        <w:tabs>
          <w:tab w:val="left" w:pos="709"/>
        </w:tabs>
        <w:jc w:val="both"/>
        <w:rPr>
          <w:rFonts w:ascii="Arial" w:hAnsi="Arial" w:cs="Arial"/>
          <w:sz w:val="22"/>
          <w:szCs w:val="22"/>
          <w:lang w:val="es-BO"/>
        </w:rPr>
      </w:pPr>
      <w:r w:rsidRPr="008B1458">
        <w:rPr>
          <w:rFonts w:ascii="Arial" w:hAnsi="Arial" w:cs="Arial"/>
          <w:b/>
          <w:sz w:val="22"/>
          <w:szCs w:val="22"/>
          <w:lang w:val="es-BO"/>
        </w:rPr>
        <w:t xml:space="preserve">Por Resolución del Contrato: </w:t>
      </w:r>
      <w:r w:rsidRPr="008B1458">
        <w:rPr>
          <w:rFonts w:ascii="Arial" w:hAnsi="Arial" w:cs="Arial"/>
          <w:sz w:val="22"/>
          <w:szCs w:val="22"/>
          <w:lang w:val="es-BO"/>
        </w:rPr>
        <w:t>Es la forma extraordinaria de terminación del Contrato que procederá únicamente por las siguientes causales:</w:t>
      </w:r>
    </w:p>
    <w:p w:rsidR="00454519" w:rsidRPr="008B1458" w:rsidRDefault="00454519" w:rsidP="00454519">
      <w:pPr>
        <w:widowControl w:val="0"/>
        <w:tabs>
          <w:tab w:val="left" w:pos="709"/>
        </w:tabs>
        <w:ind w:left="720"/>
        <w:jc w:val="both"/>
        <w:rPr>
          <w:rFonts w:ascii="Arial" w:hAnsi="Arial" w:cs="Arial"/>
          <w:sz w:val="22"/>
          <w:szCs w:val="22"/>
          <w:lang w:val="es-BO"/>
        </w:rPr>
      </w:pPr>
    </w:p>
    <w:p w:rsidR="00454519" w:rsidRPr="008B1458" w:rsidRDefault="00454519" w:rsidP="005C22F8">
      <w:pPr>
        <w:widowControl w:val="0"/>
        <w:numPr>
          <w:ilvl w:val="2"/>
          <w:numId w:val="35"/>
        </w:numPr>
        <w:ind w:left="1418" w:hanging="1134"/>
        <w:rPr>
          <w:rFonts w:ascii="Arial" w:hAnsi="Arial" w:cs="Arial"/>
          <w:b/>
          <w:sz w:val="22"/>
          <w:szCs w:val="22"/>
          <w:lang w:val="es-BO"/>
        </w:rPr>
      </w:pPr>
      <w:r w:rsidRPr="008B1458">
        <w:rPr>
          <w:rFonts w:ascii="Arial" w:hAnsi="Arial" w:cs="Arial"/>
          <w:b/>
          <w:sz w:val="22"/>
          <w:szCs w:val="22"/>
          <w:lang w:val="es-BO"/>
        </w:rPr>
        <w:t>Resolución a requerimiento de la ENTIDAD, por causales atribuibles al PROVEEDOR:</w:t>
      </w:r>
    </w:p>
    <w:p w:rsidR="00454519" w:rsidRPr="008B1458" w:rsidRDefault="00454519" w:rsidP="00454519">
      <w:pPr>
        <w:widowControl w:val="0"/>
        <w:ind w:left="1418"/>
        <w:jc w:val="both"/>
        <w:rPr>
          <w:rFonts w:ascii="Arial" w:hAnsi="Arial" w:cs="Arial"/>
          <w:sz w:val="22"/>
          <w:szCs w:val="22"/>
          <w:lang w:val="es-BO"/>
        </w:rPr>
      </w:pPr>
    </w:p>
    <w:p w:rsidR="00454519" w:rsidRPr="008B1458" w:rsidRDefault="00454519" w:rsidP="005C22F8">
      <w:pPr>
        <w:widowControl w:val="0"/>
        <w:numPr>
          <w:ilvl w:val="0"/>
          <w:numId w:val="33"/>
        </w:numPr>
        <w:tabs>
          <w:tab w:val="clear" w:pos="2004"/>
          <w:tab w:val="num" w:pos="1843"/>
        </w:tabs>
        <w:ind w:left="1843" w:hanging="425"/>
        <w:jc w:val="both"/>
        <w:rPr>
          <w:rFonts w:ascii="Arial" w:hAnsi="Arial" w:cs="Arial"/>
          <w:sz w:val="22"/>
          <w:szCs w:val="22"/>
          <w:lang w:val="es-BO"/>
        </w:rPr>
      </w:pPr>
      <w:r w:rsidRPr="008B1458">
        <w:rPr>
          <w:rFonts w:ascii="Arial" w:hAnsi="Arial" w:cs="Arial"/>
          <w:sz w:val="22"/>
          <w:szCs w:val="22"/>
          <w:lang w:val="es-BO"/>
        </w:rPr>
        <w:t xml:space="preserve">Por disolución del </w:t>
      </w:r>
      <w:r w:rsidRPr="008B1458">
        <w:rPr>
          <w:rFonts w:ascii="Arial" w:hAnsi="Arial" w:cs="Arial"/>
          <w:b/>
          <w:sz w:val="22"/>
          <w:szCs w:val="22"/>
          <w:lang w:val="es-BO"/>
        </w:rPr>
        <w:t>PROVEEDOR.</w:t>
      </w:r>
    </w:p>
    <w:p w:rsidR="00454519" w:rsidRPr="008B1458" w:rsidRDefault="00454519" w:rsidP="005C22F8">
      <w:pPr>
        <w:widowControl w:val="0"/>
        <w:numPr>
          <w:ilvl w:val="0"/>
          <w:numId w:val="33"/>
        </w:numPr>
        <w:tabs>
          <w:tab w:val="clear" w:pos="2004"/>
          <w:tab w:val="num" w:pos="1843"/>
        </w:tabs>
        <w:ind w:left="1843" w:hanging="425"/>
        <w:jc w:val="both"/>
        <w:rPr>
          <w:rFonts w:ascii="Arial" w:hAnsi="Arial" w:cs="Arial"/>
          <w:sz w:val="22"/>
          <w:szCs w:val="22"/>
          <w:lang w:val="es-BO"/>
        </w:rPr>
      </w:pPr>
      <w:r w:rsidRPr="008B1458">
        <w:rPr>
          <w:rFonts w:ascii="Arial" w:hAnsi="Arial" w:cs="Arial"/>
          <w:sz w:val="22"/>
          <w:szCs w:val="22"/>
          <w:lang w:val="es-BO"/>
        </w:rPr>
        <w:t xml:space="preserve">Por quiebra declarada del </w:t>
      </w:r>
      <w:r w:rsidRPr="008B1458">
        <w:rPr>
          <w:rFonts w:ascii="Arial" w:hAnsi="Arial" w:cs="Arial"/>
          <w:b/>
          <w:sz w:val="22"/>
          <w:szCs w:val="22"/>
          <w:lang w:val="es-BO"/>
        </w:rPr>
        <w:t>PROVEEDOR.</w:t>
      </w:r>
    </w:p>
    <w:p w:rsidR="00454519" w:rsidRPr="008B1458" w:rsidRDefault="00454519" w:rsidP="005C22F8">
      <w:pPr>
        <w:widowControl w:val="0"/>
        <w:numPr>
          <w:ilvl w:val="0"/>
          <w:numId w:val="33"/>
        </w:numPr>
        <w:tabs>
          <w:tab w:val="clear" w:pos="2004"/>
          <w:tab w:val="num" w:pos="1843"/>
        </w:tabs>
        <w:ind w:left="1843" w:hanging="425"/>
        <w:jc w:val="both"/>
        <w:rPr>
          <w:rFonts w:ascii="Arial" w:hAnsi="Arial" w:cs="Arial"/>
          <w:sz w:val="22"/>
          <w:szCs w:val="22"/>
          <w:lang w:val="es-BO"/>
        </w:rPr>
      </w:pPr>
      <w:r w:rsidRPr="008B1458">
        <w:rPr>
          <w:rFonts w:ascii="Arial" w:hAnsi="Arial" w:cs="Arial"/>
          <w:sz w:val="22"/>
          <w:szCs w:val="22"/>
          <w:lang w:val="es-BO"/>
        </w:rPr>
        <w:t xml:space="preserve">Por incumplimiento injustificado a la Cláusula Décima Primera (Plazo de Entrega), sin que el </w:t>
      </w:r>
      <w:r w:rsidRPr="008B1458">
        <w:rPr>
          <w:rFonts w:ascii="Arial" w:hAnsi="Arial" w:cs="Arial"/>
          <w:b/>
          <w:sz w:val="22"/>
          <w:szCs w:val="22"/>
          <w:lang w:val="es-BO"/>
        </w:rPr>
        <w:t xml:space="preserve">PROVEEDOR </w:t>
      </w:r>
      <w:r w:rsidRPr="008B1458">
        <w:rPr>
          <w:rFonts w:ascii="Arial" w:hAnsi="Arial" w:cs="Arial"/>
          <w:sz w:val="22"/>
          <w:szCs w:val="22"/>
          <w:lang w:val="es-BO"/>
        </w:rPr>
        <w:t>adopte medidas necesarias y oportunas para recuperar su demora y asegurar la conclusión de la entrega.</w:t>
      </w:r>
    </w:p>
    <w:p w:rsidR="00454519" w:rsidRPr="008B1458" w:rsidRDefault="00454519" w:rsidP="005C22F8">
      <w:pPr>
        <w:widowControl w:val="0"/>
        <w:numPr>
          <w:ilvl w:val="0"/>
          <w:numId w:val="33"/>
        </w:numPr>
        <w:tabs>
          <w:tab w:val="clear" w:pos="2004"/>
          <w:tab w:val="num" w:pos="1843"/>
        </w:tabs>
        <w:ind w:left="1843" w:hanging="425"/>
        <w:jc w:val="both"/>
        <w:rPr>
          <w:rFonts w:ascii="Arial" w:hAnsi="Arial" w:cs="Arial"/>
          <w:sz w:val="22"/>
          <w:szCs w:val="22"/>
          <w:lang w:val="es-BO"/>
        </w:rPr>
      </w:pPr>
      <w:r w:rsidRPr="008B1458">
        <w:rPr>
          <w:rFonts w:ascii="Arial" w:hAnsi="Arial" w:cs="Arial"/>
          <w:sz w:val="22"/>
          <w:szCs w:val="22"/>
          <w:lang w:val="es-BO"/>
        </w:rPr>
        <w:t xml:space="preserve">Cuando el monto de la multa por atraso en la entrega de los </w:t>
      </w:r>
      <w:r w:rsidRPr="008B1458">
        <w:rPr>
          <w:rFonts w:ascii="Arial" w:hAnsi="Arial" w:cs="Arial"/>
          <w:b/>
          <w:sz w:val="22"/>
          <w:szCs w:val="22"/>
          <w:lang w:val="es-BO"/>
        </w:rPr>
        <w:t>BIENES</w:t>
      </w:r>
      <w:r w:rsidRPr="008B1458">
        <w:rPr>
          <w:rFonts w:ascii="Arial" w:hAnsi="Arial" w:cs="Arial"/>
          <w:sz w:val="22"/>
          <w:szCs w:val="22"/>
          <w:lang w:val="es-BO"/>
        </w:rPr>
        <w:t>, alcance el diez por ciento (10%) del monto total del contrato, decisión optativa, o el veinte por ciento (20%), de forma obligatoria.</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5C22F8">
      <w:pPr>
        <w:widowControl w:val="0"/>
        <w:numPr>
          <w:ilvl w:val="2"/>
          <w:numId w:val="35"/>
        </w:numPr>
        <w:ind w:left="1418" w:hanging="1134"/>
        <w:rPr>
          <w:rFonts w:ascii="Arial" w:hAnsi="Arial" w:cs="Arial"/>
          <w:b/>
          <w:sz w:val="22"/>
          <w:szCs w:val="22"/>
          <w:lang w:val="es-BO"/>
        </w:rPr>
      </w:pPr>
      <w:r w:rsidRPr="008B1458">
        <w:rPr>
          <w:rFonts w:ascii="Arial" w:hAnsi="Arial" w:cs="Arial"/>
          <w:b/>
          <w:sz w:val="22"/>
          <w:szCs w:val="22"/>
          <w:lang w:val="es-BO"/>
        </w:rPr>
        <w:t>Resolución a requerimiento del PROVEEDOR por causales atribuibles a la ENTIDAD:</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5C22F8">
      <w:pPr>
        <w:widowControl w:val="0"/>
        <w:numPr>
          <w:ilvl w:val="0"/>
          <w:numId w:val="34"/>
        </w:numPr>
        <w:tabs>
          <w:tab w:val="clear" w:pos="2004"/>
          <w:tab w:val="left" w:pos="1418"/>
        </w:tabs>
        <w:ind w:hanging="586"/>
        <w:jc w:val="both"/>
        <w:rPr>
          <w:rFonts w:ascii="Arial" w:hAnsi="Arial" w:cs="Arial"/>
          <w:b/>
          <w:sz w:val="22"/>
          <w:szCs w:val="22"/>
          <w:lang w:val="es-BO"/>
        </w:rPr>
      </w:pPr>
      <w:r w:rsidRPr="008B1458">
        <w:rPr>
          <w:rFonts w:ascii="Arial" w:hAnsi="Arial" w:cs="Arial"/>
          <w:sz w:val="22"/>
          <w:szCs w:val="22"/>
          <w:lang w:val="es-BO"/>
        </w:rPr>
        <w:t xml:space="preserve">Por instrucciones injustificadas emanadas de la </w:t>
      </w:r>
      <w:r w:rsidRPr="008B1458">
        <w:rPr>
          <w:rFonts w:ascii="Arial" w:hAnsi="Arial" w:cs="Arial"/>
          <w:b/>
          <w:sz w:val="22"/>
          <w:szCs w:val="22"/>
          <w:lang w:val="es-BO"/>
        </w:rPr>
        <w:t>ENTIDAD</w:t>
      </w:r>
      <w:r w:rsidRPr="008B1458">
        <w:rPr>
          <w:rFonts w:ascii="Arial" w:hAnsi="Arial" w:cs="Arial"/>
          <w:sz w:val="22"/>
          <w:szCs w:val="22"/>
          <w:lang w:val="es-BO"/>
        </w:rPr>
        <w:t xml:space="preserve"> para la suspensión de la provisión de los </w:t>
      </w:r>
      <w:r w:rsidRPr="008B1458">
        <w:rPr>
          <w:rFonts w:ascii="Arial" w:hAnsi="Arial" w:cs="Arial"/>
          <w:b/>
          <w:sz w:val="22"/>
          <w:szCs w:val="22"/>
          <w:lang w:val="es-BO"/>
        </w:rPr>
        <w:t>BIENES</w:t>
      </w:r>
      <w:r w:rsidRPr="008B1458">
        <w:rPr>
          <w:rFonts w:ascii="Arial" w:hAnsi="Arial" w:cs="Arial"/>
          <w:sz w:val="22"/>
          <w:szCs w:val="22"/>
          <w:lang w:val="es-BO"/>
        </w:rPr>
        <w:t xml:space="preserve"> por más de treinta (30) días calendario.</w:t>
      </w:r>
    </w:p>
    <w:p w:rsidR="00454519" w:rsidRPr="008B1458" w:rsidRDefault="00454519" w:rsidP="005C22F8">
      <w:pPr>
        <w:widowControl w:val="0"/>
        <w:numPr>
          <w:ilvl w:val="0"/>
          <w:numId w:val="34"/>
        </w:numPr>
        <w:tabs>
          <w:tab w:val="clear" w:pos="2004"/>
        </w:tabs>
        <w:ind w:hanging="586"/>
        <w:jc w:val="both"/>
        <w:rPr>
          <w:rFonts w:ascii="Arial" w:hAnsi="Arial" w:cs="Arial"/>
          <w:sz w:val="22"/>
          <w:szCs w:val="22"/>
          <w:lang w:val="es-BO"/>
        </w:rPr>
      </w:pPr>
      <w:r w:rsidRPr="008B1458">
        <w:rPr>
          <w:rFonts w:ascii="Arial" w:hAnsi="Arial" w:cs="Arial"/>
          <w:sz w:val="22"/>
          <w:szCs w:val="22"/>
          <w:lang w:val="es-BO"/>
        </w:rPr>
        <w:t xml:space="preserve">Si apartándose de los términos del Contrato, la </w:t>
      </w:r>
      <w:r w:rsidRPr="008B1458">
        <w:rPr>
          <w:rFonts w:ascii="Arial" w:hAnsi="Arial" w:cs="Arial"/>
          <w:b/>
          <w:sz w:val="22"/>
          <w:szCs w:val="22"/>
          <w:lang w:val="es-BO"/>
        </w:rPr>
        <w:t xml:space="preserve">ENTIDAD </w:t>
      </w:r>
      <w:r w:rsidRPr="008B1458">
        <w:rPr>
          <w:rFonts w:ascii="Arial" w:hAnsi="Arial" w:cs="Arial"/>
          <w:sz w:val="22"/>
          <w:szCs w:val="22"/>
          <w:lang w:val="es-BO"/>
        </w:rPr>
        <w:t>pretende realizar modificaciones al alcance, monto y/o plazo del Contrato, sin la emisión del Contrato Modificatorio correspondiente;</w:t>
      </w:r>
    </w:p>
    <w:p w:rsidR="00454519" w:rsidRPr="008B1458" w:rsidRDefault="00454519" w:rsidP="005C22F8">
      <w:pPr>
        <w:widowControl w:val="0"/>
        <w:numPr>
          <w:ilvl w:val="0"/>
          <w:numId w:val="34"/>
        </w:numPr>
        <w:tabs>
          <w:tab w:val="clear" w:pos="2004"/>
        </w:tabs>
        <w:ind w:hanging="586"/>
        <w:jc w:val="both"/>
        <w:rPr>
          <w:rFonts w:ascii="Arial" w:hAnsi="Arial" w:cs="Arial"/>
          <w:b/>
          <w:sz w:val="22"/>
          <w:szCs w:val="22"/>
          <w:lang w:val="es-BO"/>
        </w:rPr>
      </w:pPr>
      <w:r w:rsidRPr="008B1458">
        <w:rPr>
          <w:rFonts w:ascii="Arial" w:hAnsi="Arial" w:cs="Arial"/>
          <w:sz w:val="22"/>
          <w:szCs w:val="22"/>
          <w:lang w:val="es-BO"/>
        </w:rPr>
        <w:t xml:space="preserve">Por incumplimiento injustificado en el pago por más de cuarenta y cinco (45) días calendario, computables a partir de la fecha de la recepción de los </w:t>
      </w:r>
      <w:r w:rsidRPr="008B1458">
        <w:rPr>
          <w:rFonts w:ascii="Arial" w:hAnsi="Arial" w:cs="Arial"/>
          <w:b/>
          <w:sz w:val="22"/>
          <w:szCs w:val="22"/>
          <w:lang w:val="es-BO"/>
        </w:rPr>
        <w:t>BIENES</w:t>
      </w:r>
      <w:r w:rsidRPr="008B1458">
        <w:rPr>
          <w:rFonts w:ascii="Arial" w:hAnsi="Arial" w:cs="Arial"/>
          <w:sz w:val="22"/>
          <w:szCs w:val="22"/>
          <w:lang w:val="es-BO"/>
        </w:rPr>
        <w:t xml:space="preserve"> en la entidad, conforme las condiciones del Contrato.</w:t>
      </w:r>
    </w:p>
    <w:p w:rsidR="00454519" w:rsidRPr="008B1458" w:rsidRDefault="00454519" w:rsidP="00454519">
      <w:pPr>
        <w:widowControl w:val="0"/>
        <w:ind w:left="2004"/>
        <w:jc w:val="both"/>
        <w:rPr>
          <w:rFonts w:ascii="Arial" w:hAnsi="Arial" w:cs="Arial"/>
          <w:b/>
          <w:sz w:val="22"/>
          <w:szCs w:val="22"/>
          <w:lang w:val="es-BO"/>
        </w:rPr>
      </w:pPr>
    </w:p>
    <w:p w:rsidR="00454519" w:rsidRPr="008B1458" w:rsidRDefault="00454519" w:rsidP="005C22F8">
      <w:pPr>
        <w:widowControl w:val="0"/>
        <w:numPr>
          <w:ilvl w:val="2"/>
          <w:numId w:val="35"/>
        </w:numPr>
        <w:ind w:left="1418" w:hanging="1134"/>
        <w:jc w:val="both"/>
        <w:rPr>
          <w:rFonts w:ascii="Arial" w:hAnsi="Arial" w:cs="Arial"/>
          <w:sz w:val="22"/>
          <w:szCs w:val="22"/>
          <w:lang w:val="es-BO"/>
        </w:rPr>
      </w:pPr>
      <w:r w:rsidRPr="008B1458">
        <w:rPr>
          <w:rFonts w:ascii="Arial" w:hAnsi="Arial" w:cs="Arial"/>
          <w:b/>
          <w:sz w:val="22"/>
          <w:szCs w:val="22"/>
          <w:lang w:val="es-BO"/>
        </w:rPr>
        <w:t xml:space="preserve">Formas de resolución y reglas aplicables a la Resolución: </w:t>
      </w:r>
      <w:r w:rsidRPr="008B1458">
        <w:rPr>
          <w:rFonts w:ascii="Arial" w:hAnsi="Arial" w:cs="Arial"/>
          <w:sz w:val="22"/>
          <w:szCs w:val="22"/>
          <w:lang w:val="es-BO"/>
        </w:rPr>
        <w:t xml:space="preserve">De acuerdo a las causales de Resolución del Contrato señaladas precedentemente, podrá efectivizarse la terminación total o parcial del Contrato. </w:t>
      </w:r>
    </w:p>
    <w:p w:rsidR="00454519" w:rsidRPr="008B1458" w:rsidRDefault="00454519" w:rsidP="00454519">
      <w:pPr>
        <w:widowControl w:val="0"/>
        <w:ind w:left="1560"/>
        <w:jc w:val="both"/>
        <w:rPr>
          <w:rFonts w:ascii="Arial" w:hAnsi="Arial" w:cs="Arial"/>
          <w:sz w:val="22"/>
          <w:szCs w:val="22"/>
          <w:lang w:val="es-BO"/>
        </w:rPr>
      </w:pPr>
    </w:p>
    <w:p w:rsidR="00454519" w:rsidRPr="008B1458" w:rsidRDefault="00454519" w:rsidP="00454519">
      <w:pPr>
        <w:widowControl w:val="0"/>
        <w:ind w:left="1418"/>
        <w:jc w:val="both"/>
        <w:rPr>
          <w:rFonts w:ascii="Arial" w:hAnsi="Arial" w:cs="Arial"/>
          <w:sz w:val="22"/>
          <w:szCs w:val="22"/>
          <w:lang w:val="es-BO"/>
        </w:rPr>
      </w:pPr>
      <w:r w:rsidRPr="008B1458">
        <w:rPr>
          <w:rFonts w:ascii="Arial" w:hAnsi="Arial" w:cs="Arial"/>
          <w:sz w:val="22"/>
          <w:szCs w:val="22"/>
          <w:lang w:val="es-BO"/>
        </w:rPr>
        <w:t>La terminación total del Contrato procederá para bienes</w:t>
      </w:r>
      <w:r w:rsidRPr="008B1458">
        <w:rPr>
          <w:rFonts w:ascii="Arial" w:hAnsi="Arial" w:cs="Arial"/>
          <w:b/>
          <w:sz w:val="22"/>
          <w:szCs w:val="22"/>
          <w:lang w:val="es-BO"/>
        </w:rPr>
        <w:t xml:space="preserve"> </w:t>
      </w:r>
      <w:r w:rsidRPr="008B1458">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8B1458">
        <w:rPr>
          <w:rFonts w:ascii="Arial" w:hAnsi="Arial" w:cs="Arial"/>
          <w:b/>
          <w:sz w:val="22"/>
          <w:szCs w:val="22"/>
          <w:lang w:val="es-BO"/>
        </w:rPr>
        <w:t>ENTIDAD</w:t>
      </w:r>
      <w:r w:rsidRPr="008B1458">
        <w:rPr>
          <w:rFonts w:ascii="Arial" w:hAnsi="Arial" w:cs="Arial"/>
          <w:sz w:val="22"/>
          <w:szCs w:val="22"/>
          <w:lang w:val="es-BO"/>
        </w:rPr>
        <w:t xml:space="preserve">. </w:t>
      </w:r>
    </w:p>
    <w:p w:rsidR="00454519" w:rsidRPr="008B1458" w:rsidRDefault="00454519" w:rsidP="00454519">
      <w:pPr>
        <w:widowControl w:val="0"/>
        <w:ind w:left="1418"/>
        <w:jc w:val="both"/>
        <w:rPr>
          <w:rFonts w:ascii="Arial" w:hAnsi="Arial" w:cs="Arial"/>
          <w:sz w:val="22"/>
          <w:szCs w:val="22"/>
          <w:lang w:val="es-BO"/>
        </w:rPr>
      </w:pPr>
    </w:p>
    <w:p w:rsidR="00454519" w:rsidRPr="008B1458" w:rsidRDefault="00454519" w:rsidP="00454519">
      <w:pPr>
        <w:widowControl w:val="0"/>
        <w:ind w:left="1418"/>
        <w:jc w:val="both"/>
        <w:rPr>
          <w:rFonts w:ascii="Arial" w:hAnsi="Arial" w:cs="Arial"/>
          <w:sz w:val="22"/>
          <w:szCs w:val="22"/>
        </w:rPr>
      </w:pPr>
      <w:r w:rsidRPr="008B1458">
        <w:rPr>
          <w:rFonts w:ascii="Arial" w:hAnsi="Arial" w:cs="Arial"/>
          <w:sz w:val="22"/>
          <w:szCs w:val="22"/>
        </w:rPr>
        <w:t>La terminación parcial del Contrato procederá para aquellos bienes</w:t>
      </w:r>
      <w:r w:rsidRPr="008B1458">
        <w:rPr>
          <w:rFonts w:ascii="Arial" w:hAnsi="Arial" w:cs="Arial"/>
          <w:b/>
          <w:bCs/>
          <w:sz w:val="22"/>
          <w:szCs w:val="22"/>
        </w:rPr>
        <w:t xml:space="preserve"> </w:t>
      </w:r>
      <w:r w:rsidRPr="008B1458">
        <w:rPr>
          <w:rFonts w:ascii="Arial" w:hAnsi="Arial" w:cs="Arial"/>
          <w:sz w:val="22"/>
          <w:szCs w:val="22"/>
        </w:rPr>
        <w:t xml:space="preserve">sujetos a </w:t>
      </w:r>
      <w:r w:rsidRPr="008B1458">
        <w:rPr>
          <w:rFonts w:ascii="Arial" w:hAnsi="Arial" w:cs="Arial"/>
          <w:sz w:val="22"/>
          <w:szCs w:val="22"/>
        </w:rPr>
        <w:lastRenderedPageBreak/>
        <w:t xml:space="preserve">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8B1458">
        <w:rPr>
          <w:rFonts w:ascii="Arial" w:hAnsi="Arial" w:cs="Arial"/>
          <w:b/>
          <w:bCs/>
          <w:sz w:val="22"/>
          <w:szCs w:val="22"/>
        </w:rPr>
        <w:t xml:space="preserve">ENTIDAD </w:t>
      </w:r>
      <w:r w:rsidRPr="008B1458">
        <w:rPr>
          <w:rFonts w:ascii="Arial" w:hAnsi="Arial" w:cs="Arial"/>
          <w:sz w:val="22"/>
          <w:szCs w:val="22"/>
        </w:rPr>
        <w:t>haya efectivizado la recepción de una parcialidad de los bienes, de manera excepcional, conforme lo establecido en el presente Contrato.</w:t>
      </w:r>
    </w:p>
    <w:p w:rsidR="00454519" w:rsidRPr="008B1458" w:rsidRDefault="00454519" w:rsidP="00454519">
      <w:pPr>
        <w:widowControl w:val="0"/>
        <w:ind w:left="1418"/>
        <w:jc w:val="both"/>
        <w:rPr>
          <w:rFonts w:ascii="Arial" w:hAnsi="Arial" w:cs="Arial"/>
          <w:sz w:val="22"/>
          <w:szCs w:val="22"/>
          <w:lang w:val="es-BO"/>
        </w:rPr>
      </w:pPr>
    </w:p>
    <w:p w:rsidR="00454519" w:rsidRPr="008B1458" w:rsidRDefault="00454519" w:rsidP="00454519">
      <w:pPr>
        <w:widowControl w:val="0"/>
        <w:ind w:left="1418"/>
        <w:jc w:val="both"/>
        <w:rPr>
          <w:rFonts w:ascii="Arial" w:hAnsi="Arial" w:cs="Arial"/>
          <w:sz w:val="22"/>
          <w:szCs w:val="22"/>
          <w:lang w:val="es-BO"/>
        </w:rPr>
      </w:pPr>
      <w:r w:rsidRPr="008B1458">
        <w:rPr>
          <w:rFonts w:ascii="Arial" w:hAnsi="Arial" w:cs="Arial"/>
          <w:sz w:val="22"/>
          <w:szCs w:val="22"/>
          <w:lang w:val="es-BO"/>
        </w:rPr>
        <w:t xml:space="preserve">Para procesar la Resolución del Contrato por cualquiera de las causales señaladas, la </w:t>
      </w:r>
      <w:r w:rsidRPr="008B1458">
        <w:rPr>
          <w:rFonts w:ascii="Arial" w:hAnsi="Arial" w:cs="Arial"/>
          <w:b/>
          <w:sz w:val="22"/>
          <w:szCs w:val="22"/>
          <w:lang w:val="es-BO"/>
        </w:rPr>
        <w:t xml:space="preserve">ENTIDAD </w:t>
      </w:r>
      <w:r w:rsidRPr="008B1458">
        <w:rPr>
          <w:rFonts w:ascii="Arial" w:hAnsi="Arial" w:cs="Arial"/>
          <w:sz w:val="22"/>
          <w:szCs w:val="22"/>
          <w:lang w:val="es-BO"/>
        </w:rPr>
        <w:t xml:space="preserve">o el </w:t>
      </w:r>
      <w:r w:rsidRPr="008B1458">
        <w:rPr>
          <w:rFonts w:ascii="Arial" w:hAnsi="Arial" w:cs="Arial"/>
          <w:b/>
          <w:sz w:val="22"/>
          <w:szCs w:val="22"/>
          <w:lang w:val="es-BO"/>
        </w:rPr>
        <w:t xml:space="preserve">PROVEEDOR, </w:t>
      </w:r>
      <w:r w:rsidRPr="008B1458">
        <w:rPr>
          <w:rFonts w:ascii="Arial" w:hAnsi="Arial" w:cs="Arial"/>
          <w:sz w:val="22"/>
          <w:szCs w:val="22"/>
          <w:lang w:val="es-BO"/>
        </w:rPr>
        <w:t>según corresponda, notificará mediante carta notariada a la otra parte, la intención de Resolver el Contrato, estableciendo claramente la causal que se aduce.</w:t>
      </w:r>
    </w:p>
    <w:p w:rsidR="00454519" w:rsidRPr="008B1458" w:rsidRDefault="00454519" w:rsidP="00454519">
      <w:pPr>
        <w:widowControl w:val="0"/>
        <w:ind w:left="1418"/>
        <w:jc w:val="both"/>
        <w:rPr>
          <w:rFonts w:ascii="Arial" w:hAnsi="Arial" w:cs="Arial"/>
          <w:sz w:val="22"/>
          <w:szCs w:val="22"/>
          <w:lang w:val="es-BO"/>
        </w:rPr>
      </w:pPr>
    </w:p>
    <w:p w:rsidR="00454519" w:rsidRPr="008B1458" w:rsidRDefault="00454519" w:rsidP="00454519">
      <w:pPr>
        <w:widowControl w:val="0"/>
        <w:ind w:left="1418"/>
        <w:jc w:val="both"/>
        <w:rPr>
          <w:rFonts w:ascii="Arial" w:hAnsi="Arial" w:cs="Arial"/>
          <w:sz w:val="22"/>
          <w:szCs w:val="22"/>
          <w:lang w:val="es-BO"/>
        </w:rPr>
      </w:pPr>
      <w:r w:rsidRPr="008B1458">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454519" w:rsidRPr="008B1458" w:rsidRDefault="00454519" w:rsidP="00454519">
      <w:pPr>
        <w:widowControl w:val="0"/>
        <w:ind w:left="1418"/>
        <w:jc w:val="both"/>
        <w:rPr>
          <w:rFonts w:ascii="Arial" w:hAnsi="Arial" w:cs="Arial"/>
          <w:sz w:val="22"/>
          <w:szCs w:val="22"/>
          <w:lang w:val="es-BO"/>
        </w:rPr>
      </w:pPr>
    </w:p>
    <w:p w:rsidR="00454519" w:rsidRPr="008B1458" w:rsidRDefault="00454519" w:rsidP="00454519">
      <w:pPr>
        <w:widowControl w:val="0"/>
        <w:ind w:left="1418"/>
        <w:jc w:val="both"/>
        <w:rPr>
          <w:rFonts w:ascii="Arial" w:hAnsi="Arial" w:cs="Arial"/>
          <w:sz w:val="22"/>
          <w:szCs w:val="22"/>
          <w:lang w:val="es-BO"/>
        </w:rPr>
      </w:pPr>
      <w:r w:rsidRPr="008B1458">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8B1458">
        <w:rPr>
          <w:rFonts w:ascii="Arial" w:hAnsi="Arial" w:cs="Arial"/>
          <w:b/>
          <w:sz w:val="22"/>
          <w:szCs w:val="22"/>
          <w:lang w:val="es-BO"/>
        </w:rPr>
        <w:t xml:space="preserve">ENTIDAD </w:t>
      </w:r>
      <w:r w:rsidRPr="008B1458">
        <w:rPr>
          <w:rFonts w:ascii="Arial" w:hAnsi="Arial" w:cs="Arial"/>
          <w:sz w:val="22"/>
          <w:szCs w:val="22"/>
          <w:lang w:val="es-BO"/>
        </w:rPr>
        <w:t xml:space="preserve">o el </w:t>
      </w:r>
      <w:r w:rsidRPr="008B1458">
        <w:rPr>
          <w:rFonts w:ascii="Arial" w:hAnsi="Arial" w:cs="Arial"/>
          <w:b/>
          <w:sz w:val="22"/>
          <w:szCs w:val="22"/>
          <w:lang w:val="es-BO"/>
        </w:rPr>
        <w:t xml:space="preserve">PROVEEDOR, </w:t>
      </w:r>
      <w:r w:rsidRPr="008B1458">
        <w:rPr>
          <w:rFonts w:ascii="Arial" w:hAnsi="Arial" w:cs="Arial"/>
          <w:sz w:val="22"/>
          <w:szCs w:val="22"/>
          <w:lang w:val="es-BO"/>
        </w:rPr>
        <w:t>según quien haya requerido la resolución del Contrato, notificará mediante carta notariada a la otra parte, que la Resolución del Contrato se ha hecho efectiva.</w:t>
      </w:r>
    </w:p>
    <w:p w:rsidR="00454519" w:rsidRPr="008B1458" w:rsidRDefault="00454519" w:rsidP="00454519">
      <w:pPr>
        <w:widowControl w:val="0"/>
        <w:ind w:left="1418"/>
        <w:jc w:val="both"/>
        <w:rPr>
          <w:rFonts w:ascii="Arial" w:hAnsi="Arial" w:cs="Arial"/>
          <w:sz w:val="22"/>
          <w:szCs w:val="22"/>
          <w:lang w:val="es-BO"/>
        </w:rPr>
      </w:pPr>
    </w:p>
    <w:p w:rsidR="00454519" w:rsidRPr="008B1458" w:rsidRDefault="00454519" w:rsidP="00454519">
      <w:pPr>
        <w:widowControl w:val="0"/>
        <w:ind w:left="1418"/>
        <w:jc w:val="both"/>
        <w:rPr>
          <w:rFonts w:ascii="Arial" w:hAnsi="Arial" w:cs="Arial"/>
          <w:sz w:val="22"/>
          <w:szCs w:val="22"/>
        </w:rPr>
      </w:pPr>
      <w:r w:rsidRPr="008B1458">
        <w:rPr>
          <w:rFonts w:ascii="Arial" w:hAnsi="Arial" w:cs="Arial"/>
          <w:sz w:val="22"/>
          <w:szCs w:val="22"/>
        </w:rPr>
        <w:t xml:space="preserve">Esta carta notariada que efectiviza la Resolución del Contrato, dará lugar a que, cuando la resolución sea por causales atribuibles al </w:t>
      </w:r>
      <w:r w:rsidRPr="008B1458">
        <w:rPr>
          <w:rFonts w:ascii="Arial" w:hAnsi="Arial" w:cs="Arial"/>
          <w:b/>
          <w:bCs/>
          <w:sz w:val="22"/>
          <w:szCs w:val="22"/>
        </w:rPr>
        <w:t xml:space="preserve">PROVEEDOR, </w:t>
      </w:r>
      <w:r w:rsidRPr="008B1458">
        <w:rPr>
          <w:rFonts w:ascii="Arial" w:hAnsi="Arial" w:cs="Arial"/>
          <w:sz w:val="22"/>
          <w:szCs w:val="22"/>
        </w:rPr>
        <w:t xml:space="preserve">se consolide a favor de la </w:t>
      </w:r>
      <w:r w:rsidRPr="008B1458">
        <w:rPr>
          <w:rFonts w:ascii="Arial" w:hAnsi="Arial" w:cs="Arial"/>
          <w:b/>
          <w:bCs/>
          <w:sz w:val="22"/>
          <w:szCs w:val="22"/>
        </w:rPr>
        <w:t xml:space="preserve">ENTIDAD </w:t>
      </w:r>
      <w:r w:rsidRPr="008B1458">
        <w:rPr>
          <w:rFonts w:ascii="Arial" w:hAnsi="Arial" w:cs="Arial"/>
          <w:bCs/>
          <w:iCs/>
          <w:sz w:val="22"/>
          <w:szCs w:val="22"/>
          <w:lang w:val="es-BO"/>
        </w:rPr>
        <w:t>la Garantía de Cumplimiento de Contrato</w:t>
      </w:r>
      <w:r w:rsidRPr="008B1458">
        <w:rPr>
          <w:rFonts w:ascii="Arial" w:hAnsi="Arial" w:cs="Arial"/>
          <w:sz w:val="22"/>
          <w:szCs w:val="22"/>
        </w:rPr>
        <w:t>.</w:t>
      </w:r>
    </w:p>
    <w:p w:rsidR="00454519" w:rsidRPr="008B1458" w:rsidRDefault="00454519" w:rsidP="00454519">
      <w:pPr>
        <w:widowControl w:val="0"/>
        <w:ind w:left="1418"/>
        <w:jc w:val="both"/>
        <w:rPr>
          <w:rFonts w:ascii="Arial" w:hAnsi="Arial" w:cs="Arial"/>
          <w:sz w:val="22"/>
          <w:szCs w:val="22"/>
          <w:lang w:val="es-BO"/>
        </w:rPr>
      </w:pPr>
    </w:p>
    <w:p w:rsidR="00454519" w:rsidRPr="008B1458" w:rsidRDefault="00454519" w:rsidP="00454519">
      <w:pPr>
        <w:widowControl w:val="0"/>
        <w:ind w:left="1418"/>
        <w:jc w:val="both"/>
        <w:rPr>
          <w:rFonts w:ascii="Arial" w:hAnsi="Arial" w:cs="Arial"/>
          <w:sz w:val="22"/>
          <w:szCs w:val="22"/>
          <w:lang w:val="es-BO"/>
        </w:rPr>
      </w:pPr>
      <w:r w:rsidRPr="008B1458">
        <w:rPr>
          <w:rFonts w:ascii="Arial" w:hAnsi="Arial" w:cs="Arial"/>
          <w:sz w:val="22"/>
          <w:szCs w:val="22"/>
          <w:lang w:val="es-BO"/>
        </w:rPr>
        <w:t xml:space="preserve">Una vez efectivizada la Resolución del Contrato, las </w:t>
      </w:r>
      <w:r w:rsidRPr="008B1458">
        <w:rPr>
          <w:rFonts w:ascii="Arial" w:hAnsi="Arial" w:cs="Arial"/>
          <w:b/>
          <w:sz w:val="22"/>
          <w:szCs w:val="22"/>
          <w:lang w:val="es-BO"/>
        </w:rPr>
        <w:t>PARTES</w:t>
      </w:r>
      <w:r w:rsidRPr="008B1458">
        <w:rPr>
          <w:rFonts w:ascii="Arial" w:hAnsi="Arial" w:cs="Arial"/>
          <w:sz w:val="22"/>
          <w:szCs w:val="22"/>
          <w:lang w:val="es-BO"/>
        </w:rPr>
        <w:t xml:space="preserve"> procederán a realizar la liquidación del Contrato. </w:t>
      </w:r>
    </w:p>
    <w:p w:rsidR="00454519" w:rsidRPr="008B1458" w:rsidRDefault="00454519" w:rsidP="00454519">
      <w:pPr>
        <w:widowControl w:val="0"/>
        <w:ind w:left="1560"/>
        <w:jc w:val="both"/>
        <w:rPr>
          <w:rFonts w:ascii="Arial" w:hAnsi="Arial" w:cs="Arial"/>
          <w:sz w:val="22"/>
          <w:szCs w:val="22"/>
          <w:lang w:val="es-BO"/>
        </w:rPr>
      </w:pPr>
    </w:p>
    <w:p w:rsidR="00454519" w:rsidRPr="008B1458" w:rsidRDefault="00454519" w:rsidP="005C22F8">
      <w:pPr>
        <w:widowControl w:val="0"/>
        <w:numPr>
          <w:ilvl w:val="1"/>
          <w:numId w:val="35"/>
        </w:numPr>
        <w:ind w:left="709" w:hanging="709"/>
        <w:jc w:val="both"/>
        <w:rPr>
          <w:rFonts w:ascii="Arial" w:hAnsi="Arial" w:cs="Arial"/>
          <w:sz w:val="22"/>
          <w:szCs w:val="22"/>
          <w:lang w:val="es-BO"/>
        </w:rPr>
      </w:pPr>
      <w:r w:rsidRPr="008B1458">
        <w:rPr>
          <w:rFonts w:ascii="Arial" w:hAnsi="Arial" w:cs="Arial"/>
          <w:b/>
          <w:sz w:val="22"/>
          <w:szCs w:val="22"/>
          <w:lang w:val="es-BO"/>
        </w:rPr>
        <w:t xml:space="preserve">Resolución por causas de fuerza mayor, caso fortuito o en resguardo de los intereses del Estado. </w:t>
      </w:r>
      <w:r w:rsidRPr="008B1458">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8B1458">
        <w:rPr>
          <w:rFonts w:ascii="Arial" w:hAnsi="Arial" w:cs="Arial"/>
          <w:b/>
          <w:sz w:val="22"/>
          <w:szCs w:val="22"/>
          <w:lang w:val="es-BO"/>
        </w:rPr>
        <w:t>ENTIDAD</w:t>
      </w:r>
      <w:r w:rsidRPr="008B1458">
        <w:rPr>
          <w:rFonts w:ascii="Arial" w:hAnsi="Arial" w:cs="Arial"/>
          <w:sz w:val="22"/>
          <w:szCs w:val="22"/>
          <w:lang w:val="es-BO"/>
        </w:rPr>
        <w:t xml:space="preserve">. </w:t>
      </w:r>
      <w:r w:rsidRPr="008B1458">
        <w:rPr>
          <w:rFonts w:ascii="Arial" w:hAnsi="Arial" w:cs="Arial"/>
          <w:color w:val="000000"/>
          <w:sz w:val="22"/>
          <w:szCs w:val="22"/>
          <w:lang w:val="es-BO" w:eastAsia="es-BO"/>
        </w:rPr>
        <w:t>En el caso de bienes</w:t>
      </w:r>
      <w:r w:rsidRPr="008B1458">
        <w:rPr>
          <w:rFonts w:ascii="Arial" w:hAnsi="Arial" w:cs="Arial"/>
          <w:b/>
          <w:bCs/>
          <w:color w:val="000000"/>
          <w:sz w:val="22"/>
          <w:szCs w:val="22"/>
          <w:lang w:val="es-BO" w:eastAsia="es-BO"/>
        </w:rPr>
        <w:t xml:space="preserve"> </w:t>
      </w:r>
      <w:r w:rsidRPr="008B1458">
        <w:rPr>
          <w:rFonts w:ascii="Arial" w:hAnsi="Arial" w:cs="Arial"/>
          <w:color w:val="000000"/>
          <w:sz w:val="22"/>
          <w:szCs w:val="22"/>
          <w:lang w:val="es-BO" w:eastAsia="es-BO"/>
        </w:rPr>
        <w:t xml:space="preserve">sujetos a provisión continua o con más de una entrega, procederá la resolución total cuando la </w:t>
      </w:r>
      <w:r w:rsidRPr="008B1458">
        <w:rPr>
          <w:rFonts w:ascii="Arial" w:hAnsi="Arial" w:cs="Arial"/>
          <w:b/>
          <w:bCs/>
          <w:color w:val="000000"/>
          <w:sz w:val="22"/>
          <w:szCs w:val="22"/>
          <w:lang w:val="es-BO" w:eastAsia="es-BO"/>
        </w:rPr>
        <w:t xml:space="preserve">ENTIDAD </w:t>
      </w:r>
      <w:r w:rsidRPr="008B1458">
        <w:rPr>
          <w:rFonts w:ascii="Arial" w:hAnsi="Arial" w:cs="Arial"/>
          <w:color w:val="000000"/>
          <w:sz w:val="22"/>
          <w:szCs w:val="22"/>
          <w:lang w:val="es-BO" w:eastAsia="es-BO"/>
        </w:rPr>
        <w:t>no haya realizado ninguna recepción satisfactoria.</w:t>
      </w:r>
    </w:p>
    <w:p w:rsidR="00454519" w:rsidRPr="008B1458" w:rsidRDefault="00454519" w:rsidP="00454519">
      <w:pPr>
        <w:widowControl w:val="0"/>
        <w:ind w:left="709"/>
        <w:jc w:val="both"/>
        <w:rPr>
          <w:rFonts w:ascii="Arial" w:hAnsi="Arial" w:cs="Arial"/>
          <w:color w:val="000000"/>
          <w:sz w:val="22"/>
          <w:szCs w:val="22"/>
          <w:lang w:val="es-BO" w:eastAsia="es-BO"/>
        </w:rPr>
      </w:pPr>
    </w:p>
    <w:p w:rsidR="00454519" w:rsidRPr="008B1458" w:rsidRDefault="00454519" w:rsidP="00454519">
      <w:pPr>
        <w:widowControl w:val="0"/>
        <w:ind w:left="709"/>
        <w:jc w:val="both"/>
        <w:rPr>
          <w:rFonts w:ascii="Arial" w:hAnsi="Arial" w:cs="Arial"/>
          <w:color w:val="000000"/>
          <w:sz w:val="22"/>
          <w:szCs w:val="22"/>
          <w:lang w:val="es-BO" w:eastAsia="es-BO"/>
        </w:rPr>
      </w:pPr>
      <w:r w:rsidRPr="008B1458">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8B1458">
        <w:rPr>
          <w:rFonts w:ascii="Arial" w:hAnsi="Arial" w:cs="Arial"/>
          <w:b/>
          <w:color w:val="000000"/>
          <w:sz w:val="22"/>
          <w:szCs w:val="22"/>
          <w:lang w:val="es-BO" w:eastAsia="es-BO"/>
        </w:rPr>
        <w:t>ENTIDAD</w:t>
      </w:r>
      <w:r w:rsidRPr="008B1458">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454519" w:rsidRPr="008B1458" w:rsidRDefault="00454519" w:rsidP="00454519">
      <w:pPr>
        <w:widowControl w:val="0"/>
        <w:ind w:left="709"/>
        <w:jc w:val="both"/>
        <w:rPr>
          <w:rFonts w:ascii="Arial" w:hAnsi="Arial" w:cs="Arial"/>
          <w:sz w:val="22"/>
          <w:szCs w:val="22"/>
          <w:lang w:val="es-BO"/>
        </w:rPr>
      </w:pPr>
    </w:p>
    <w:p w:rsidR="00454519" w:rsidRPr="008B1458" w:rsidRDefault="00454519" w:rsidP="00454519">
      <w:pPr>
        <w:widowControl w:val="0"/>
        <w:ind w:left="709"/>
        <w:jc w:val="both"/>
        <w:rPr>
          <w:rFonts w:ascii="Arial" w:hAnsi="Arial" w:cs="Arial"/>
          <w:b/>
          <w:sz w:val="22"/>
          <w:szCs w:val="22"/>
          <w:lang w:val="es-BO"/>
        </w:rPr>
      </w:pPr>
      <w:r w:rsidRPr="008B1458">
        <w:rPr>
          <w:rFonts w:ascii="Arial" w:hAnsi="Arial" w:cs="Arial"/>
          <w:sz w:val="22"/>
          <w:szCs w:val="22"/>
          <w:lang w:val="es-BO"/>
        </w:rPr>
        <w:t xml:space="preserve">Si en cualquier momento antes de la terminación de la provisión o entrega de los </w:t>
      </w:r>
      <w:r w:rsidRPr="008B1458">
        <w:rPr>
          <w:rFonts w:ascii="Arial" w:hAnsi="Arial" w:cs="Arial"/>
          <w:b/>
          <w:sz w:val="22"/>
          <w:szCs w:val="22"/>
          <w:lang w:val="es-BO"/>
        </w:rPr>
        <w:t>BIENES</w:t>
      </w:r>
      <w:r w:rsidRPr="008B1458">
        <w:rPr>
          <w:rFonts w:ascii="Arial" w:hAnsi="Arial" w:cs="Arial"/>
          <w:sz w:val="22"/>
          <w:szCs w:val="22"/>
          <w:lang w:val="es-BO"/>
        </w:rPr>
        <w:t xml:space="preserve"> objeto del Contrato, el</w:t>
      </w:r>
      <w:r w:rsidRPr="008B1458">
        <w:rPr>
          <w:rFonts w:ascii="Arial" w:hAnsi="Arial" w:cs="Arial"/>
          <w:b/>
          <w:sz w:val="22"/>
          <w:szCs w:val="22"/>
          <w:lang w:val="es-BO"/>
        </w:rPr>
        <w:t xml:space="preserve"> PROVEEDOR, </w:t>
      </w:r>
      <w:r w:rsidRPr="008B1458">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454519" w:rsidRPr="008B1458" w:rsidRDefault="00454519" w:rsidP="00454519">
      <w:pPr>
        <w:widowControl w:val="0"/>
        <w:ind w:left="709"/>
        <w:jc w:val="both"/>
        <w:rPr>
          <w:rFonts w:ascii="Arial" w:hAnsi="Arial" w:cs="Arial"/>
          <w:b/>
          <w:sz w:val="22"/>
          <w:szCs w:val="22"/>
          <w:lang w:val="es-BO"/>
        </w:rPr>
      </w:pPr>
    </w:p>
    <w:p w:rsidR="00454519" w:rsidRPr="008B1458" w:rsidRDefault="00454519" w:rsidP="00454519">
      <w:pPr>
        <w:widowControl w:val="0"/>
        <w:ind w:left="709"/>
        <w:jc w:val="both"/>
        <w:rPr>
          <w:rFonts w:ascii="Arial" w:hAnsi="Arial" w:cs="Arial"/>
          <w:b/>
          <w:sz w:val="22"/>
          <w:szCs w:val="22"/>
          <w:lang w:val="es-BO"/>
        </w:rPr>
      </w:pPr>
      <w:r w:rsidRPr="008B1458">
        <w:rPr>
          <w:rFonts w:ascii="Arial" w:hAnsi="Arial" w:cs="Arial"/>
          <w:sz w:val="22"/>
          <w:szCs w:val="22"/>
          <w:lang w:val="es-BO"/>
        </w:rPr>
        <w:t xml:space="preserve">La </w:t>
      </w:r>
      <w:r w:rsidRPr="008B1458">
        <w:rPr>
          <w:rFonts w:ascii="Arial" w:hAnsi="Arial" w:cs="Arial"/>
          <w:b/>
          <w:sz w:val="22"/>
          <w:szCs w:val="22"/>
          <w:lang w:val="es-BO"/>
        </w:rPr>
        <w:t>ENTIDAD</w:t>
      </w:r>
      <w:r w:rsidRPr="008B1458">
        <w:rPr>
          <w:rFonts w:ascii="Arial" w:hAnsi="Arial" w:cs="Arial"/>
          <w:sz w:val="22"/>
          <w:szCs w:val="22"/>
          <w:lang w:val="es-BO"/>
        </w:rPr>
        <w:t>, previa evaluación y aceptación de la solicitud</w:t>
      </w:r>
      <w:r w:rsidRPr="008B1458">
        <w:rPr>
          <w:rFonts w:ascii="Arial" w:hAnsi="Arial" w:cs="Arial"/>
          <w:b/>
          <w:sz w:val="22"/>
          <w:szCs w:val="22"/>
          <w:lang w:val="es-BO"/>
        </w:rPr>
        <w:t xml:space="preserve">, </w:t>
      </w:r>
      <w:r w:rsidRPr="008B1458">
        <w:rPr>
          <w:rFonts w:ascii="Arial" w:hAnsi="Arial" w:cs="Arial"/>
          <w:sz w:val="22"/>
          <w:szCs w:val="22"/>
          <w:lang w:val="es-BO"/>
        </w:rPr>
        <w:t xml:space="preserve">mediante carta notariada dirigida al </w:t>
      </w:r>
      <w:r w:rsidRPr="008B1458">
        <w:rPr>
          <w:rFonts w:ascii="Arial" w:hAnsi="Arial" w:cs="Arial"/>
          <w:b/>
          <w:sz w:val="22"/>
          <w:szCs w:val="22"/>
          <w:lang w:val="es-BO"/>
        </w:rPr>
        <w:t xml:space="preserve">PROVEEDOR, </w:t>
      </w:r>
      <w:r w:rsidRPr="008B1458">
        <w:rPr>
          <w:rFonts w:ascii="Arial" w:hAnsi="Arial" w:cs="Arial"/>
          <w:sz w:val="22"/>
          <w:szCs w:val="22"/>
          <w:lang w:val="es-BO"/>
        </w:rPr>
        <w:t xml:space="preserve">suspenderá la ejecución y resolverá el Contrato total o parcialmente. A la entrega de dicha comunicación oficial de resolución, el </w:t>
      </w:r>
      <w:r w:rsidRPr="008B1458">
        <w:rPr>
          <w:rFonts w:ascii="Arial" w:hAnsi="Arial" w:cs="Arial"/>
          <w:b/>
          <w:sz w:val="22"/>
          <w:szCs w:val="22"/>
          <w:lang w:val="es-BO"/>
        </w:rPr>
        <w:t xml:space="preserve">PROVEEDOR </w:t>
      </w:r>
      <w:r w:rsidRPr="008B1458">
        <w:rPr>
          <w:rFonts w:ascii="Arial" w:hAnsi="Arial" w:cs="Arial"/>
          <w:sz w:val="22"/>
          <w:szCs w:val="22"/>
          <w:lang w:val="es-BO"/>
        </w:rPr>
        <w:t xml:space="preserve">suspenderá la ejecución del Contrato de acuerdo a las instrucciones escritas que al efecto emita la </w:t>
      </w:r>
      <w:r w:rsidRPr="008B1458">
        <w:rPr>
          <w:rFonts w:ascii="Arial" w:hAnsi="Arial" w:cs="Arial"/>
          <w:b/>
          <w:sz w:val="22"/>
          <w:szCs w:val="22"/>
          <w:lang w:val="es-BO"/>
        </w:rPr>
        <w:t>ENTIDAD.</w:t>
      </w:r>
    </w:p>
    <w:p w:rsidR="00454519" w:rsidRPr="008B1458" w:rsidRDefault="00454519" w:rsidP="00454519">
      <w:pPr>
        <w:widowControl w:val="0"/>
        <w:ind w:left="709"/>
        <w:jc w:val="both"/>
        <w:rPr>
          <w:rFonts w:ascii="Arial" w:hAnsi="Arial" w:cs="Arial"/>
          <w:b/>
          <w:sz w:val="22"/>
          <w:szCs w:val="22"/>
          <w:lang w:val="es-BO"/>
        </w:rPr>
      </w:pPr>
    </w:p>
    <w:p w:rsidR="00454519" w:rsidRPr="008B1458" w:rsidRDefault="00454519" w:rsidP="00454519">
      <w:pPr>
        <w:widowControl w:val="0"/>
        <w:ind w:left="709"/>
        <w:jc w:val="both"/>
        <w:rPr>
          <w:rFonts w:ascii="Arial" w:hAnsi="Arial" w:cs="Arial"/>
          <w:sz w:val="22"/>
          <w:szCs w:val="22"/>
          <w:lang w:val="es-BO"/>
        </w:rPr>
      </w:pPr>
      <w:r w:rsidRPr="008B1458">
        <w:rPr>
          <w:rFonts w:ascii="Arial" w:hAnsi="Arial" w:cs="Arial"/>
          <w:sz w:val="22"/>
          <w:szCs w:val="22"/>
          <w:lang w:val="es-BO"/>
        </w:rPr>
        <w:t xml:space="preserve">Asimismo, si la </w:t>
      </w:r>
      <w:r w:rsidRPr="008B1458">
        <w:rPr>
          <w:rFonts w:ascii="Arial" w:hAnsi="Arial" w:cs="Arial"/>
          <w:b/>
          <w:sz w:val="22"/>
          <w:szCs w:val="22"/>
          <w:lang w:val="es-BO"/>
        </w:rPr>
        <w:t>ENTIDAD</w:t>
      </w:r>
      <w:r w:rsidRPr="008B1458">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454519" w:rsidRPr="008B1458" w:rsidRDefault="00454519" w:rsidP="00454519">
      <w:pPr>
        <w:widowControl w:val="0"/>
        <w:ind w:left="709"/>
        <w:jc w:val="both"/>
        <w:rPr>
          <w:rFonts w:ascii="Arial" w:hAnsi="Arial" w:cs="Arial"/>
          <w:b/>
          <w:sz w:val="22"/>
          <w:szCs w:val="22"/>
          <w:lang w:val="es-BO"/>
        </w:rPr>
      </w:pPr>
    </w:p>
    <w:p w:rsidR="00454519" w:rsidRPr="008B1458" w:rsidRDefault="00454519" w:rsidP="00454519">
      <w:pPr>
        <w:widowControl w:val="0"/>
        <w:ind w:left="709"/>
        <w:jc w:val="both"/>
        <w:rPr>
          <w:rFonts w:ascii="Arial" w:hAnsi="Arial" w:cs="Arial"/>
          <w:sz w:val="22"/>
          <w:szCs w:val="22"/>
          <w:lang w:val="es-BO"/>
        </w:rPr>
      </w:pPr>
      <w:r w:rsidRPr="008B1458">
        <w:rPr>
          <w:rFonts w:ascii="Arial" w:hAnsi="Arial" w:cs="Arial"/>
          <w:sz w:val="22"/>
          <w:szCs w:val="22"/>
          <w:lang w:val="es-BO"/>
        </w:rPr>
        <w:t xml:space="preserve">Se liquidarán los saldos correspondientes para el cierre de la adquisición y algunos otros gastos que a juicio de la </w:t>
      </w:r>
      <w:r w:rsidRPr="008B1458">
        <w:rPr>
          <w:rFonts w:ascii="Arial" w:hAnsi="Arial" w:cs="Arial"/>
          <w:b/>
          <w:sz w:val="22"/>
          <w:szCs w:val="22"/>
          <w:lang w:val="es-BO"/>
        </w:rPr>
        <w:t xml:space="preserve">ENTIDAD </w:t>
      </w:r>
      <w:r w:rsidRPr="008B1458">
        <w:rPr>
          <w:rFonts w:ascii="Arial" w:hAnsi="Arial" w:cs="Arial"/>
          <w:sz w:val="22"/>
          <w:szCs w:val="22"/>
          <w:lang w:val="es-BO"/>
        </w:rPr>
        <w:t xml:space="preserve">fueran considerados sujetos a reembolso al </w:t>
      </w:r>
      <w:r w:rsidRPr="008B1458">
        <w:rPr>
          <w:rFonts w:ascii="Arial" w:hAnsi="Arial" w:cs="Arial"/>
          <w:b/>
          <w:sz w:val="22"/>
          <w:szCs w:val="22"/>
          <w:lang w:val="es-BO"/>
        </w:rPr>
        <w:t>PROVEEDOR</w:t>
      </w:r>
      <w:r w:rsidRPr="008B1458">
        <w:rPr>
          <w:rFonts w:ascii="Arial" w:hAnsi="Arial" w:cs="Arial"/>
          <w:sz w:val="22"/>
          <w:szCs w:val="22"/>
          <w:lang w:val="es-BO"/>
        </w:rPr>
        <w:t>.</w:t>
      </w:r>
    </w:p>
    <w:p w:rsidR="00454519" w:rsidRPr="008B1458" w:rsidRDefault="00454519" w:rsidP="00454519">
      <w:pPr>
        <w:widowControl w:val="0"/>
        <w:ind w:left="709"/>
        <w:jc w:val="both"/>
        <w:rPr>
          <w:rFonts w:ascii="Arial" w:hAnsi="Arial" w:cs="Arial"/>
          <w:b/>
          <w:sz w:val="22"/>
          <w:szCs w:val="22"/>
          <w:lang w:val="es-BO"/>
        </w:rPr>
      </w:pPr>
    </w:p>
    <w:p w:rsidR="00454519" w:rsidRPr="008B1458" w:rsidRDefault="00454519" w:rsidP="00454519">
      <w:pPr>
        <w:widowControl w:val="0"/>
        <w:ind w:left="709"/>
        <w:jc w:val="both"/>
        <w:rPr>
          <w:rFonts w:ascii="Arial" w:hAnsi="Arial" w:cs="Arial"/>
          <w:b/>
          <w:sz w:val="22"/>
          <w:szCs w:val="22"/>
          <w:lang w:val="es-BO"/>
        </w:rPr>
      </w:pPr>
      <w:r w:rsidRPr="008B1458">
        <w:rPr>
          <w:rFonts w:ascii="Arial" w:hAnsi="Arial" w:cs="Arial"/>
          <w:sz w:val="22"/>
          <w:szCs w:val="22"/>
          <w:lang w:val="es-BO"/>
        </w:rPr>
        <w:t>Una vez efectivizada la Resolución del Contrato, las partes procederán a realizar la liquidación del mismo.</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454519">
      <w:pPr>
        <w:widowControl w:val="0"/>
        <w:autoSpaceDE w:val="0"/>
        <w:autoSpaceDN w:val="0"/>
        <w:adjustRightInd w:val="0"/>
        <w:jc w:val="both"/>
        <w:rPr>
          <w:rFonts w:ascii="Arial" w:hAnsi="Arial" w:cs="Arial"/>
          <w:b/>
          <w:bCs/>
          <w:sz w:val="22"/>
          <w:szCs w:val="22"/>
          <w:lang w:val="es-BO"/>
        </w:rPr>
      </w:pPr>
      <w:r w:rsidRPr="008B1458">
        <w:rPr>
          <w:rFonts w:ascii="Arial" w:hAnsi="Arial" w:cs="Arial"/>
          <w:b/>
          <w:sz w:val="22"/>
          <w:szCs w:val="22"/>
          <w:lang w:val="es-BO"/>
        </w:rPr>
        <w:t>CLÁUSULA VIGÉSIMA SEXTA</w:t>
      </w:r>
      <w:r w:rsidRPr="008B1458">
        <w:rPr>
          <w:rFonts w:ascii="Arial" w:hAnsi="Arial" w:cs="Arial"/>
          <w:b/>
          <w:bCs/>
          <w:sz w:val="22"/>
          <w:szCs w:val="22"/>
          <w:lang w:val="es-BO"/>
        </w:rPr>
        <w:t xml:space="preserve">.- (SOLUCIÓN DE CONTROVERSIAS) </w:t>
      </w:r>
      <w:r w:rsidRPr="008B1458">
        <w:rPr>
          <w:rFonts w:ascii="Arial" w:hAnsi="Arial" w:cs="Arial"/>
          <w:bCs/>
          <w:sz w:val="22"/>
          <w:szCs w:val="22"/>
          <w:lang w:val="es-BO"/>
        </w:rPr>
        <w:t>En caso de surgir controversias sobre los derechos y obligaciones u otros aspectos propios de la ejecución del presente Contrato</w:t>
      </w:r>
      <w:r w:rsidRPr="008B1458">
        <w:rPr>
          <w:rFonts w:ascii="Arial" w:hAnsi="Arial" w:cs="Arial"/>
          <w:bCs/>
          <w:sz w:val="22"/>
          <w:szCs w:val="22"/>
        </w:rPr>
        <w:t xml:space="preserve">, </w:t>
      </w:r>
      <w:r w:rsidRPr="008B1458">
        <w:rPr>
          <w:rFonts w:ascii="Arial" w:hAnsi="Arial" w:cs="Arial"/>
          <w:bCs/>
          <w:sz w:val="22"/>
          <w:szCs w:val="22"/>
          <w:lang w:val="es-BO"/>
        </w:rPr>
        <w:t xml:space="preserve">las </w:t>
      </w:r>
      <w:r w:rsidRPr="008B1458">
        <w:rPr>
          <w:rFonts w:ascii="Arial" w:hAnsi="Arial" w:cs="Arial"/>
          <w:b/>
          <w:bCs/>
          <w:sz w:val="22"/>
          <w:szCs w:val="22"/>
          <w:lang w:val="es-BO"/>
        </w:rPr>
        <w:t xml:space="preserve">PARTES </w:t>
      </w:r>
      <w:r w:rsidRPr="008B1458">
        <w:rPr>
          <w:rFonts w:ascii="Arial" w:hAnsi="Arial" w:cs="Arial"/>
          <w:bCs/>
          <w:sz w:val="22"/>
          <w:szCs w:val="22"/>
          <w:lang w:val="es-BO"/>
        </w:rPr>
        <w:t>acudirán a la jurisdicción prevista en el ordenamiento jurídico para los Contratos Administrativos.</w:t>
      </w:r>
    </w:p>
    <w:p w:rsidR="00454519" w:rsidRPr="008B1458" w:rsidRDefault="00454519" w:rsidP="00454519">
      <w:pPr>
        <w:jc w:val="both"/>
        <w:rPr>
          <w:rFonts w:ascii="Arial" w:hAnsi="Arial" w:cs="Arial"/>
          <w:b/>
          <w:bCs/>
          <w:sz w:val="22"/>
          <w:szCs w:val="22"/>
        </w:rPr>
      </w:pPr>
    </w:p>
    <w:p w:rsidR="00454519" w:rsidRPr="008B1458" w:rsidRDefault="00454519" w:rsidP="00454519">
      <w:pPr>
        <w:jc w:val="both"/>
        <w:rPr>
          <w:rFonts w:ascii="Arial" w:hAnsi="Arial" w:cs="Arial"/>
          <w:b/>
          <w:sz w:val="22"/>
          <w:szCs w:val="22"/>
          <w:lang w:val="es-ES_tradnl"/>
        </w:rPr>
      </w:pPr>
      <w:r w:rsidRPr="008B1458">
        <w:rPr>
          <w:rFonts w:ascii="Arial" w:hAnsi="Arial" w:cs="Arial"/>
          <w:b/>
          <w:sz w:val="22"/>
          <w:szCs w:val="22"/>
          <w:lang w:val="es-BO"/>
        </w:rPr>
        <w:t xml:space="preserve">CLÁUSULA VIGÉSIMA SÉPTIMA.- </w:t>
      </w:r>
      <w:r w:rsidRPr="008B1458">
        <w:rPr>
          <w:rFonts w:ascii="Arial" w:hAnsi="Arial" w:cs="Arial"/>
          <w:b/>
          <w:sz w:val="22"/>
          <w:szCs w:val="22"/>
          <w:lang w:val="es-ES_tradnl"/>
        </w:rPr>
        <w:t xml:space="preserve">(RECEPCIÓN DE LOS BIENES) </w:t>
      </w:r>
      <w:r w:rsidRPr="008B1458">
        <w:rPr>
          <w:rFonts w:ascii="Arial" w:hAnsi="Arial" w:cs="Arial"/>
          <w:sz w:val="22"/>
          <w:szCs w:val="22"/>
          <w:lang w:val="es-BO"/>
        </w:rPr>
        <w:t xml:space="preserve">Dentro del plazo previsto para la entrega, se realizarán las actividades para la recepción de los </w:t>
      </w:r>
      <w:r w:rsidRPr="008B1458">
        <w:rPr>
          <w:rFonts w:ascii="Arial" w:hAnsi="Arial" w:cs="Arial"/>
          <w:b/>
          <w:sz w:val="22"/>
          <w:szCs w:val="22"/>
          <w:lang w:val="es-BO"/>
        </w:rPr>
        <w:t>BIENES</w:t>
      </w:r>
      <w:r w:rsidRPr="008B1458">
        <w:rPr>
          <w:rFonts w:ascii="Arial" w:hAnsi="Arial" w:cs="Arial"/>
          <w:sz w:val="22"/>
          <w:szCs w:val="22"/>
          <w:lang w:val="es-BO"/>
        </w:rPr>
        <w:t>.</w:t>
      </w:r>
    </w:p>
    <w:p w:rsidR="00454519" w:rsidRPr="008B1458" w:rsidRDefault="00454519" w:rsidP="00454519">
      <w:pPr>
        <w:jc w:val="both"/>
        <w:rPr>
          <w:rFonts w:ascii="Arial" w:hAnsi="Arial" w:cs="Arial"/>
          <w:b/>
          <w:sz w:val="22"/>
          <w:szCs w:val="22"/>
          <w:lang w:val="es-BO"/>
        </w:rPr>
      </w:pPr>
    </w:p>
    <w:p w:rsidR="00454519" w:rsidRPr="008B1458" w:rsidRDefault="00454519" w:rsidP="00454519">
      <w:pPr>
        <w:jc w:val="both"/>
        <w:rPr>
          <w:rFonts w:ascii="Arial" w:hAnsi="Arial" w:cs="Arial"/>
          <w:sz w:val="22"/>
          <w:szCs w:val="22"/>
          <w:lang w:val="es-BO"/>
        </w:rPr>
      </w:pPr>
      <w:r w:rsidRPr="008B1458">
        <w:rPr>
          <w:rFonts w:ascii="Arial" w:hAnsi="Arial" w:cs="Arial"/>
          <w:sz w:val="22"/>
          <w:szCs w:val="22"/>
          <w:lang w:val="es-BO"/>
        </w:rPr>
        <w:t xml:space="preserve">La Comisión de Recepción en coordinación con el personal del Departamento de Soporte Técnico de la Gerencia de Sistemas, debe verificar si los </w:t>
      </w:r>
      <w:r w:rsidRPr="008B1458">
        <w:rPr>
          <w:rFonts w:ascii="Arial" w:hAnsi="Arial" w:cs="Arial"/>
          <w:b/>
          <w:sz w:val="22"/>
          <w:szCs w:val="22"/>
          <w:lang w:val="es-BO"/>
        </w:rPr>
        <w:t xml:space="preserve">BIENES </w:t>
      </w:r>
      <w:r w:rsidRPr="008B1458">
        <w:rPr>
          <w:rFonts w:ascii="Arial" w:hAnsi="Arial" w:cs="Arial"/>
          <w:sz w:val="22"/>
          <w:szCs w:val="22"/>
          <w:lang w:val="es-BO"/>
        </w:rPr>
        <w:t xml:space="preserve">entregados concuerdan plenamente con las Especificaciones Técnicas de la propuesta adjudicada y el Contrato. </w:t>
      </w:r>
    </w:p>
    <w:p w:rsidR="00454519" w:rsidRPr="008B1458" w:rsidRDefault="00454519" w:rsidP="00454519">
      <w:pPr>
        <w:jc w:val="both"/>
        <w:rPr>
          <w:rFonts w:ascii="Arial" w:hAnsi="Arial" w:cs="Arial"/>
          <w:sz w:val="22"/>
          <w:szCs w:val="22"/>
          <w:lang w:val="es-BO"/>
        </w:rPr>
      </w:pPr>
    </w:p>
    <w:p w:rsidR="00454519" w:rsidRPr="008B1458" w:rsidRDefault="00454519" w:rsidP="00454519">
      <w:pPr>
        <w:jc w:val="both"/>
        <w:rPr>
          <w:rFonts w:ascii="Arial" w:hAnsi="Arial" w:cs="Arial"/>
          <w:sz w:val="22"/>
          <w:szCs w:val="22"/>
          <w:lang w:val="es-BO"/>
        </w:rPr>
      </w:pPr>
      <w:r w:rsidRPr="008B1458">
        <w:rPr>
          <w:rFonts w:ascii="Arial" w:hAnsi="Arial" w:cs="Arial"/>
          <w:sz w:val="22"/>
          <w:szCs w:val="22"/>
          <w:lang w:val="es-BO"/>
        </w:rPr>
        <w:t xml:space="preserve">Si el plazo de entrega coincide con días sábados, domingos o feriados, la recepción de los </w:t>
      </w:r>
      <w:r w:rsidRPr="008B1458">
        <w:rPr>
          <w:rFonts w:ascii="Arial" w:hAnsi="Arial" w:cs="Arial"/>
          <w:b/>
          <w:sz w:val="22"/>
          <w:szCs w:val="22"/>
          <w:lang w:val="es-BO"/>
        </w:rPr>
        <w:t>BIENES</w:t>
      </w:r>
      <w:r w:rsidRPr="008B1458">
        <w:rPr>
          <w:rFonts w:ascii="Arial" w:hAnsi="Arial" w:cs="Arial"/>
          <w:sz w:val="22"/>
          <w:szCs w:val="22"/>
          <w:lang w:val="es-BO"/>
        </w:rPr>
        <w:t xml:space="preserve"> objeto del presente Contrato deberán ser trasladados al siguiente día hábil administrativo.</w:t>
      </w:r>
    </w:p>
    <w:p w:rsidR="00454519" w:rsidRPr="008B1458" w:rsidRDefault="00454519" w:rsidP="00454519">
      <w:pPr>
        <w:jc w:val="both"/>
        <w:rPr>
          <w:rFonts w:ascii="Arial" w:hAnsi="Arial" w:cs="Arial"/>
          <w:sz w:val="22"/>
          <w:szCs w:val="22"/>
          <w:lang w:val="es-BO"/>
        </w:rPr>
      </w:pPr>
    </w:p>
    <w:p w:rsidR="00454519" w:rsidRPr="008B1458" w:rsidRDefault="00454519" w:rsidP="00454519">
      <w:pPr>
        <w:jc w:val="both"/>
        <w:rPr>
          <w:rFonts w:ascii="Arial" w:hAnsi="Arial" w:cs="Arial"/>
          <w:sz w:val="22"/>
          <w:szCs w:val="22"/>
          <w:lang w:val="es-BO"/>
        </w:rPr>
      </w:pPr>
      <w:r w:rsidRPr="008B1458">
        <w:rPr>
          <w:rFonts w:ascii="Arial" w:hAnsi="Arial" w:cs="Arial"/>
          <w:sz w:val="22"/>
          <w:szCs w:val="22"/>
          <w:lang w:val="es-BO"/>
        </w:rPr>
        <w:t>Del acto de recepción de la entrega se levantará un Acta de Recepción (Sujeta a verificación), que es un documento diferente al registro de ingreso a almacenes.</w:t>
      </w:r>
    </w:p>
    <w:p w:rsidR="00454519" w:rsidRPr="008B1458" w:rsidRDefault="00454519" w:rsidP="00454519">
      <w:pPr>
        <w:jc w:val="both"/>
        <w:rPr>
          <w:rFonts w:ascii="Arial" w:hAnsi="Arial" w:cs="Arial"/>
          <w:sz w:val="22"/>
          <w:szCs w:val="22"/>
          <w:lang w:val="es-BO"/>
        </w:rPr>
      </w:pPr>
      <w:r w:rsidRPr="008B1458">
        <w:rPr>
          <w:rFonts w:ascii="Arial" w:hAnsi="Arial" w:cs="Arial"/>
          <w:sz w:val="22"/>
          <w:szCs w:val="22"/>
          <w:lang w:val="es-BO"/>
        </w:rPr>
        <w:t xml:space="preserve"> </w:t>
      </w:r>
    </w:p>
    <w:p w:rsidR="00454519" w:rsidRPr="008B1458" w:rsidRDefault="00454519" w:rsidP="00454519">
      <w:pPr>
        <w:jc w:val="both"/>
        <w:rPr>
          <w:rFonts w:ascii="Arial" w:hAnsi="Arial" w:cs="Arial"/>
          <w:sz w:val="22"/>
          <w:szCs w:val="22"/>
          <w:lang w:val="es-BO"/>
        </w:rPr>
      </w:pPr>
      <w:r w:rsidRPr="008B1458">
        <w:rPr>
          <w:rFonts w:ascii="Arial" w:hAnsi="Arial" w:cs="Arial"/>
          <w:sz w:val="22"/>
          <w:szCs w:val="22"/>
          <w:lang w:val="es-BO"/>
        </w:rPr>
        <w:t xml:space="preserve">De manera excepcional, en caso de bienes con una sola entrega, previa solicitud del </w:t>
      </w:r>
      <w:r w:rsidRPr="008B1458">
        <w:rPr>
          <w:rFonts w:ascii="Arial" w:hAnsi="Arial" w:cs="Arial"/>
          <w:b/>
          <w:sz w:val="22"/>
          <w:szCs w:val="22"/>
          <w:lang w:val="es-BO"/>
        </w:rPr>
        <w:t>PROVEEDOR</w:t>
      </w:r>
      <w:r w:rsidRPr="008B1458">
        <w:rPr>
          <w:rFonts w:ascii="Arial" w:hAnsi="Arial" w:cs="Arial"/>
          <w:sz w:val="22"/>
          <w:szCs w:val="22"/>
          <w:lang w:val="es-BO"/>
        </w:rPr>
        <w:t xml:space="preserve">, la Comisión de Recepción podrá realizar la recepción de una parcialidad de los </w:t>
      </w:r>
      <w:r w:rsidRPr="008B1458">
        <w:rPr>
          <w:rFonts w:ascii="Arial" w:hAnsi="Arial" w:cs="Arial"/>
          <w:b/>
          <w:sz w:val="22"/>
          <w:szCs w:val="22"/>
          <w:lang w:val="es-BO"/>
        </w:rPr>
        <w:t>BIENES</w:t>
      </w:r>
      <w:r w:rsidRPr="008B1458">
        <w:rPr>
          <w:rFonts w:ascii="Arial" w:hAnsi="Arial" w:cs="Arial"/>
          <w:sz w:val="22"/>
          <w:szCs w:val="22"/>
          <w:lang w:val="es-BO"/>
        </w:rPr>
        <w:t>; para tal efecto, la Unidad Solicitante deberá emitir un informe que justifique esta recepción.</w:t>
      </w:r>
    </w:p>
    <w:p w:rsidR="00454519" w:rsidRPr="008B1458" w:rsidRDefault="00454519" w:rsidP="00454519">
      <w:pPr>
        <w:jc w:val="both"/>
        <w:rPr>
          <w:rFonts w:ascii="Arial" w:hAnsi="Arial" w:cs="Arial"/>
          <w:sz w:val="22"/>
          <w:szCs w:val="22"/>
          <w:lang w:val="es-BO"/>
        </w:rPr>
      </w:pPr>
    </w:p>
    <w:p w:rsidR="00454519" w:rsidRPr="008B1458" w:rsidRDefault="00454519" w:rsidP="00454519">
      <w:pPr>
        <w:jc w:val="both"/>
        <w:rPr>
          <w:rFonts w:ascii="Arial" w:hAnsi="Arial" w:cs="Arial"/>
          <w:sz w:val="22"/>
          <w:szCs w:val="22"/>
          <w:lang w:val="es-BO"/>
        </w:rPr>
      </w:pPr>
      <w:r w:rsidRPr="008B1458">
        <w:rPr>
          <w:rFonts w:ascii="Arial" w:hAnsi="Arial" w:cs="Arial"/>
          <w:sz w:val="22"/>
          <w:szCs w:val="22"/>
          <w:lang w:val="es-BO"/>
        </w:rPr>
        <w:lastRenderedPageBreak/>
        <w:t xml:space="preserve">La verificación de los </w:t>
      </w:r>
      <w:r w:rsidRPr="008B1458">
        <w:rPr>
          <w:rFonts w:ascii="Arial" w:hAnsi="Arial" w:cs="Arial"/>
          <w:b/>
          <w:sz w:val="22"/>
          <w:szCs w:val="22"/>
          <w:lang w:val="es-BO"/>
        </w:rPr>
        <w:t>BIENES</w:t>
      </w:r>
      <w:r w:rsidRPr="008B1458">
        <w:rPr>
          <w:rFonts w:ascii="Arial" w:hAnsi="Arial" w:cs="Arial"/>
          <w:sz w:val="22"/>
          <w:szCs w:val="22"/>
          <w:lang w:val="es-BO"/>
        </w:rPr>
        <w:t xml:space="preserve"> se realizará en el plazo de hasta cinco (5)</w:t>
      </w:r>
      <w:r w:rsidRPr="008B1458">
        <w:rPr>
          <w:rFonts w:ascii="Arial" w:hAnsi="Arial" w:cs="Arial"/>
          <w:b/>
          <w:i/>
          <w:sz w:val="22"/>
          <w:szCs w:val="22"/>
          <w:lang w:val="es-BO"/>
        </w:rPr>
        <w:t xml:space="preserve"> </w:t>
      </w:r>
      <w:r w:rsidRPr="008B1458">
        <w:rPr>
          <w:rFonts w:ascii="Arial" w:hAnsi="Arial" w:cs="Arial"/>
          <w:sz w:val="22"/>
          <w:szCs w:val="22"/>
          <w:lang w:val="es-BO"/>
        </w:rPr>
        <w:t>días cale</w:t>
      </w:r>
      <w:r>
        <w:rPr>
          <w:rFonts w:ascii="Arial" w:hAnsi="Arial" w:cs="Arial"/>
          <w:sz w:val="22"/>
          <w:szCs w:val="22"/>
          <w:lang w:val="es-BO"/>
        </w:rPr>
        <w:t>ndario, computables a partir del siguiente día hábil de la emisión del Acta de Recepción de los bienes sujeta a verificación</w:t>
      </w:r>
      <w:r w:rsidRPr="008B1458">
        <w:rPr>
          <w:rFonts w:ascii="Arial" w:hAnsi="Arial" w:cs="Arial"/>
          <w:sz w:val="22"/>
          <w:szCs w:val="22"/>
          <w:lang w:val="es-BO"/>
        </w:rPr>
        <w:t>. Posteriormente a la verificación se emitirá el Acta de Recepción.</w:t>
      </w:r>
      <w:r w:rsidRPr="008B1458">
        <w:rPr>
          <w:rFonts w:ascii="Arial" w:hAnsi="Arial" w:cs="Arial"/>
          <w:b/>
          <w:i/>
          <w:sz w:val="22"/>
          <w:szCs w:val="22"/>
          <w:lang w:val="es-BO"/>
        </w:rPr>
        <w:t xml:space="preserve"> </w:t>
      </w:r>
      <w:r w:rsidRPr="008B1458">
        <w:rPr>
          <w:rFonts w:ascii="Arial" w:hAnsi="Arial" w:cs="Arial"/>
          <w:sz w:val="22"/>
          <w:szCs w:val="22"/>
          <w:lang w:val="es-BO"/>
        </w:rPr>
        <w:t xml:space="preserve">El plazo de entrega de los </w:t>
      </w:r>
      <w:r w:rsidRPr="008B1458">
        <w:rPr>
          <w:rFonts w:ascii="Arial" w:hAnsi="Arial" w:cs="Arial"/>
          <w:b/>
          <w:sz w:val="22"/>
          <w:szCs w:val="22"/>
          <w:lang w:val="es-BO"/>
        </w:rPr>
        <w:t xml:space="preserve">BIENES, </w:t>
      </w:r>
      <w:r w:rsidRPr="008B1458">
        <w:rPr>
          <w:rFonts w:ascii="Arial" w:hAnsi="Arial" w:cs="Arial"/>
          <w:sz w:val="22"/>
          <w:szCs w:val="22"/>
          <w:lang w:val="es-BO"/>
        </w:rPr>
        <w:t xml:space="preserve">no incluye el plazo de verificación de los </w:t>
      </w:r>
      <w:r w:rsidRPr="008B1458">
        <w:rPr>
          <w:rFonts w:ascii="Arial" w:hAnsi="Arial" w:cs="Arial"/>
          <w:b/>
          <w:sz w:val="22"/>
          <w:szCs w:val="22"/>
          <w:lang w:val="es-BO"/>
        </w:rPr>
        <w:t>BIENES</w:t>
      </w:r>
      <w:r w:rsidRPr="008B1458">
        <w:rPr>
          <w:rFonts w:ascii="Arial" w:hAnsi="Arial" w:cs="Arial"/>
          <w:sz w:val="22"/>
          <w:szCs w:val="22"/>
          <w:lang w:val="es-BO"/>
        </w:rPr>
        <w:t xml:space="preserve">. </w:t>
      </w:r>
    </w:p>
    <w:p w:rsidR="00454519" w:rsidRPr="008B1458" w:rsidRDefault="00454519" w:rsidP="00454519">
      <w:pPr>
        <w:jc w:val="both"/>
        <w:rPr>
          <w:rFonts w:ascii="Arial" w:hAnsi="Arial" w:cs="Arial"/>
          <w:sz w:val="22"/>
          <w:szCs w:val="22"/>
          <w:lang w:val="es-BO"/>
        </w:rPr>
      </w:pPr>
    </w:p>
    <w:p w:rsidR="00454519" w:rsidRPr="008B1458" w:rsidRDefault="00454519" w:rsidP="00454519">
      <w:pPr>
        <w:jc w:val="both"/>
        <w:rPr>
          <w:rFonts w:ascii="Arial" w:hAnsi="Arial" w:cs="Arial"/>
          <w:sz w:val="22"/>
          <w:szCs w:val="22"/>
          <w:lang w:val="es-BO"/>
        </w:rPr>
      </w:pPr>
      <w:r w:rsidRPr="008B1458">
        <w:rPr>
          <w:rFonts w:ascii="Arial" w:hAnsi="Arial" w:cs="Arial"/>
          <w:sz w:val="22"/>
          <w:szCs w:val="22"/>
          <w:lang w:val="es-BO"/>
        </w:rPr>
        <w:t xml:space="preserve">El plazo de sustitución de los </w:t>
      </w:r>
      <w:r w:rsidRPr="008B1458">
        <w:rPr>
          <w:rFonts w:ascii="Arial" w:hAnsi="Arial" w:cs="Arial"/>
          <w:b/>
          <w:sz w:val="22"/>
          <w:szCs w:val="22"/>
          <w:lang w:val="es-BO"/>
        </w:rPr>
        <w:t>BIENES</w:t>
      </w:r>
      <w:r w:rsidRPr="008B1458">
        <w:rPr>
          <w:rFonts w:ascii="Arial" w:hAnsi="Arial" w:cs="Arial"/>
          <w:sz w:val="22"/>
          <w:szCs w:val="22"/>
          <w:lang w:val="es-BO"/>
        </w:rPr>
        <w:t xml:space="preserve"> que se otorgue al </w:t>
      </w:r>
      <w:r w:rsidRPr="008B1458">
        <w:rPr>
          <w:rFonts w:ascii="Arial" w:hAnsi="Arial" w:cs="Arial"/>
          <w:b/>
          <w:sz w:val="22"/>
          <w:szCs w:val="22"/>
          <w:lang w:val="es-BO"/>
        </w:rPr>
        <w:t>PROVEEDOR,</w:t>
      </w:r>
      <w:r w:rsidRPr="008B1458">
        <w:rPr>
          <w:rFonts w:ascii="Arial" w:hAnsi="Arial" w:cs="Arial"/>
          <w:sz w:val="22"/>
          <w:szCs w:val="22"/>
          <w:lang w:val="es-BO"/>
        </w:rPr>
        <w:t xml:space="preserve"> como resultado de la verificación, no se constituye en retraso de entrega. La sustitución que no se efectivice en el plazo establecido por la </w:t>
      </w:r>
      <w:r w:rsidRPr="008B1458">
        <w:rPr>
          <w:rFonts w:ascii="Arial" w:hAnsi="Arial" w:cs="Arial"/>
          <w:b/>
          <w:sz w:val="22"/>
          <w:szCs w:val="22"/>
          <w:lang w:val="es-BO"/>
        </w:rPr>
        <w:t>ENTIDAD</w:t>
      </w:r>
      <w:r w:rsidRPr="008B1458">
        <w:rPr>
          <w:rFonts w:ascii="Arial" w:hAnsi="Arial" w:cs="Arial"/>
          <w:sz w:val="22"/>
          <w:szCs w:val="22"/>
          <w:lang w:val="es-BO"/>
        </w:rPr>
        <w:t xml:space="preserve">, será sujeta de aplicación de multas por día de retraso desde la fecha de entrega de los </w:t>
      </w:r>
      <w:r w:rsidRPr="008B1458">
        <w:rPr>
          <w:rFonts w:ascii="Arial" w:hAnsi="Arial" w:cs="Arial"/>
          <w:b/>
          <w:sz w:val="22"/>
          <w:szCs w:val="22"/>
          <w:lang w:val="es-BO"/>
        </w:rPr>
        <w:t>BIENES</w:t>
      </w:r>
      <w:r w:rsidRPr="008B1458">
        <w:rPr>
          <w:rFonts w:ascii="Arial" w:hAnsi="Arial" w:cs="Arial"/>
          <w:sz w:val="22"/>
          <w:szCs w:val="22"/>
          <w:lang w:val="es-BO"/>
        </w:rPr>
        <w:t>.</w:t>
      </w:r>
    </w:p>
    <w:p w:rsidR="00454519" w:rsidRPr="008B1458" w:rsidRDefault="00454519" w:rsidP="00454519">
      <w:pPr>
        <w:jc w:val="both"/>
        <w:rPr>
          <w:rFonts w:ascii="Arial" w:hAnsi="Arial" w:cs="Arial"/>
          <w:sz w:val="22"/>
          <w:szCs w:val="22"/>
          <w:lang w:val="es-BO"/>
        </w:rPr>
      </w:pPr>
    </w:p>
    <w:p w:rsidR="00454519" w:rsidRPr="008B1458" w:rsidRDefault="00454519" w:rsidP="00454519">
      <w:pPr>
        <w:jc w:val="both"/>
        <w:rPr>
          <w:rFonts w:ascii="Arial" w:hAnsi="Arial" w:cs="Arial"/>
          <w:sz w:val="22"/>
          <w:szCs w:val="22"/>
          <w:lang w:val="es-BO"/>
        </w:rPr>
      </w:pPr>
      <w:r w:rsidRPr="008B1458">
        <w:rPr>
          <w:rFonts w:ascii="Arial" w:hAnsi="Arial" w:cs="Arial"/>
          <w:sz w:val="22"/>
          <w:szCs w:val="22"/>
          <w:lang w:val="es-BO"/>
        </w:rPr>
        <w:t>Las actividades de verificación que debe desarrollar la Comisión de Recepción, serán las siguientes:</w:t>
      </w:r>
    </w:p>
    <w:p w:rsidR="00454519" w:rsidRPr="008B1458" w:rsidRDefault="00454519" w:rsidP="00454519">
      <w:pPr>
        <w:jc w:val="both"/>
        <w:rPr>
          <w:rFonts w:ascii="Arial" w:hAnsi="Arial" w:cs="Arial"/>
          <w:sz w:val="22"/>
          <w:szCs w:val="22"/>
          <w:lang w:val="es-BO"/>
        </w:rPr>
      </w:pPr>
    </w:p>
    <w:p w:rsidR="00454519" w:rsidRPr="008B1458" w:rsidRDefault="00454519" w:rsidP="005C22F8">
      <w:pPr>
        <w:pStyle w:val="Prrafodelista"/>
        <w:numPr>
          <w:ilvl w:val="0"/>
          <w:numId w:val="44"/>
        </w:numPr>
        <w:contextualSpacing/>
        <w:jc w:val="both"/>
        <w:rPr>
          <w:rFonts w:ascii="Arial" w:hAnsi="Arial" w:cs="Arial"/>
          <w:sz w:val="22"/>
          <w:szCs w:val="22"/>
          <w:lang w:val="es-BO"/>
        </w:rPr>
      </w:pPr>
      <w:r w:rsidRPr="008B1458">
        <w:rPr>
          <w:rFonts w:ascii="Arial" w:hAnsi="Arial" w:cs="Arial"/>
          <w:sz w:val="22"/>
          <w:szCs w:val="22"/>
          <w:lang w:val="es-BO"/>
        </w:rPr>
        <w:t>Realizar la apertura de empaques e inspección.</w:t>
      </w:r>
    </w:p>
    <w:p w:rsidR="00454519" w:rsidRPr="008B1458" w:rsidRDefault="00454519" w:rsidP="005C22F8">
      <w:pPr>
        <w:pStyle w:val="Prrafodelista"/>
        <w:numPr>
          <w:ilvl w:val="0"/>
          <w:numId w:val="44"/>
        </w:numPr>
        <w:contextualSpacing/>
        <w:jc w:val="both"/>
        <w:rPr>
          <w:rFonts w:ascii="Arial" w:hAnsi="Arial" w:cs="Arial"/>
          <w:sz w:val="22"/>
          <w:szCs w:val="22"/>
          <w:lang w:val="es-BO"/>
        </w:rPr>
      </w:pPr>
      <w:r w:rsidRPr="008B1458">
        <w:rPr>
          <w:rFonts w:ascii="Arial" w:hAnsi="Arial" w:cs="Arial"/>
          <w:sz w:val="22"/>
          <w:szCs w:val="22"/>
          <w:lang w:val="es-BO"/>
        </w:rPr>
        <w:t>Realizar pruebas y verificación de las Especificaciones Técnicas.</w:t>
      </w:r>
    </w:p>
    <w:p w:rsidR="00454519" w:rsidRPr="008B1458" w:rsidRDefault="00454519" w:rsidP="005C22F8">
      <w:pPr>
        <w:pStyle w:val="Prrafodelista"/>
        <w:numPr>
          <w:ilvl w:val="0"/>
          <w:numId w:val="44"/>
        </w:numPr>
        <w:contextualSpacing/>
        <w:jc w:val="both"/>
        <w:rPr>
          <w:rFonts w:ascii="Arial" w:hAnsi="Arial" w:cs="Arial"/>
          <w:sz w:val="22"/>
          <w:szCs w:val="22"/>
          <w:lang w:val="es-BO"/>
        </w:rPr>
      </w:pPr>
      <w:r w:rsidRPr="008B1458">
        <w:rPr>
          <w:rFonts w:ascii="Arial" w:hAnsi="Arial" w:cs="Arial"/>
          <w:sz w:val="22"/>
          <w:szCs w:val="22"/>
          <w:lang w:val="es-BO"/>
        </w:rPr>
        <w:t>Elaborar el Informe Técnico.</w:t>
      </w:r>
    </w:p>
    <w:p w:rsidR="00454519" w:rsidRPr="008B1458" w:rsidRDefault="00454519" w:rsidP="005C22F8">
      <w:pPr>
        <w:pStyle w:val="Prrafodelista"/>
        <w:numPr>
          <w:ilvl w:val="0"/>
          <w:numId w:val="44"/>
        </w:numPr>
        <w:contextualSpacing/>
        <w:jc w:val="both"/>
        <w:rPr>
          <w:rFonts w:ascii="Arial" w:hAnsi="Arial" w:cs="Arial"/>
          <w:sz w:val="22"/>
          <w:szCs w:val="22"/>
          <w:lang w:val="es-BO"/>
        </w:rPr>
      </w:pPr>
      <w:r w:rsidRPr="008B1458">
        <w:rPr>
          <w:rFonts w:ascii="Arial" w:hAnsi="Arial" w:cs="Arial"/>
          <w:sz w:val="22"/>
          <w:szCs w:val="22"/>
          <w:lang w:val="es-BO"/>
        </w:rPr>
        <w:t>Emitir el Acta de Recepción.</w:t>
      </w:r>
    </w:p>
    <w:p w:rsidR="00454519" w:rsidRPr="008B1458" w:rsidRDefault="00454519" w:rsidP="00454519">
      <w:pPr>
        <w:jc w:val="both"/>
        <w:rPr>
          <w:rFonts w:ascii="Arial" w:hAnsi="Arial" w:cs="Arial"/>
          <w:b/>
          <w:sz w:val="22"/>
          <w:szCs w:val="22"/>
          <w:lang w:val="es-BO"/>
        </w:rPr>
      </w:pPr>
    </w:p>
    <w:p w:rsidR="00454519" w:rsidRPr="008B1458" w:rsidRDefault="00454519" w:rsidP="00454519">
      <w:pPr>
        <w:jc w:val="both"/>
        <w:rPr>
          <w:rFonts w:ascii="Arial" w:hAnsi="Arial" w:cs="Arial"/>
          <w:sz w:val="22"/>
          <w:szCs w:val="22"/>
          <w:lang w:val="es-BO"/>
        </w:rPr>
      </w:pPr>
      <w:r w:rsidRPr="008B1458">
        <w:rPr>
          <w:rFonts w:ascii="Arial" w:hAnsi="Arial" w:cs="Arial"/>
          <w:b/>
          <w:sz w:val="22"/>
          <w:szCs w:val="22"/>
        </w:rPr>
        <w:t xml:space="preserve">CLÁUSULA VIGÉSIMA OCTAVA.- </w:t>
      </w:r>
      <w:r w:rsidRPr="008B1458">
        <w:rPr>
          <w:rFonts w:ascii="Arial" w:hAnsi="Arial" w:cs="Arial"/>
          <w:b/>
          <w:sz w:val="22"/>
          <w:szCs w:val="22"/>
          <w:lang w:val="es-BO"/>
        </w:rPr>
        <w:t xml:space="preserve">(LIQUIDACIÓN DE CONTRATO) </w:t>
      </w:r>
      <w:r w:rsidRPr="008B1458">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8B1458">
        <w:rPr>
          <w:rFonts w:ascii="Arial" w:hAnsi="Arial" w:cs="Arial"/>
          <w:b/>
          <w:sz w:val="22"/>
          <w:szCs w:val="22"/>
          <w:lang w:val="es-BO"/>
        </w:rPr>
        <w:t>ENTIDAD</w:t>
      </w:r>
      <w:r w:rsidRPr="008B1458">
        <w:rPr>
          <w:rFonts w:ascii="Arial" w:hAnsi="Arial" w:cs="Arial"/>
          <w:sz w:val="22"/>
          <w:szCs w:val="22"/>
          <w:lang w:val="es-BO"/>
        </w:rPr>
        <w:t xml:space="preserve"> procederá a la liquidación del Contrato.</w:t>
      </w:r>
    </w:p>
    <w:p w:rsidR="00454519" w:rsidRPr="008B1458" w:rsidRDefault="00454519" w:rsidP="00454519">
      <w:pPr>
        <w:jc w:val="both"/>
        <w:rPr>
          <w:rFonts w:ascii="Arial" w:hAnsi="Arial" w:cs="Arial"/>
          <w:sz w:val="22"/>
          <w:szCs w:val="22"/>
        </w:rPr>
      </w:pPr>
    </w:p>
    <w:p w:rsidR="00454519" w:rsidRPr="008B1458" w:rsidRDefault="00454519" w:rsidP="00454519">
      <w:pPr>
        <w:jc w:val="both"/>
        <w:rPr>
          <w:rFonts w:ascii="Arial" w:hAnsi="Arial" w:cs="Arial"/>
          <w:sz w:val="22"/>
          <w:szCs w:val="22"/>
          <w:lang w:val="es-BO"/>
        </w:rPr>
      </w:pPr>
      <w:r w:rsidRPr="008B1458">
        <w:rPr>
          <w:rFonts w:ascii="Arial" w:hAnsi="Arial" w:cs="Arial"/>
          <w:sz w:val="22"/>
          <w:szCs w:val="22"/>
          <w:lang w:val="es-BO"/>
        </w:rPr>
        <w:t xml:space="preserve">En ambos casos, la </w:t>
      </w:r>
      <w:r w:rsidRPr="008B1458">
        <w:rPr>
          <w:rFonts w:ascii="Arial" w:hAnsi="Arial" w:cs="Arial"/>
          <w:b/>
          <w:sz w:val="22"/>
          <w:szCs w:val="22"/>
          <w:lang w:val="es-BO"/>
        </w:rPr>
        <w:t xml:space="preserve">ENTIDAD </w:t>
      </w:r>
      <w:r w:rsidRPr="008B1458">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454519" w:rsidRPr="008B1458" w:rsidRDefault="00454519" w:rsidP="00454519">
      <w:pPr>
        <w:jc w:val="both"/>
        <w:rPr>
          <w:rFonts w:ascii="Arial" w:hAnsi="Arial" w:cs="Arial"/>
          <w:sz w:val="22"/>
          <w:szCs w:val="22"/>
          <w:lang w:val="es-BO"/>
        </w:rPr>
      </w:pPr>
    </w:p>
    <w:p w:rsidR="00454519" w:rsidRPr="008B1458" w:rsidRDefault="00454519" w:rsidP="00454519">
      <w:pPr>
        <w:jc w:val="both"/>
        <w:rPr>
          <w:rFonts w:ascii="Arial" w:hAnsi="Arial" w:cs="Arial"/>
          <w:sz w:val="22"/>
          <w:szCs w:val="22"/>
          <w:lang w:val="es-BO"/>
        </w:rPr>
      </w:pPr>
      <w:r w:rsidRPr="008B1458">
        <w:rPr>
          <w:rFonts w:ascii="Arial" w:hAnsi="Arial" w:cs="Arial"/>
          <w:sz w:val="22"/>
          <w:szCs w:val="22"/>
          <w:lang w:val="es-BO"/>
        </w:rPr>
        <w:t xml:space="preserve">El Certificado de Cumplimiento de Contrato será emitido, siempre y cuando el </w:t>
      </w:r>
      <w:r w:rsidRPr="008B1458">
        <w:rPr>
          <w:rFonts w:ascii="Arial" w:hAnsi="Arial" w:cs="Arial"/>
          <w:b/>
          <w:sz w:val="22"/>
          <w:szCs w:val="22"/>
          <w:lang w:val="es-BO"/>
        </w:rPr>
        <w:t>PROVEEDOR</w:t>
      </w:r>
      <w:r w:rsidRPr="008B1458">
        <w:rPr>
          <w:rFonts w:ascii="Arial" w:hAnsi="Arial" w:cs="Arial"/>
          <w:sz w:val="22"/>
          <w:szCs w:val="22"/>
          <w:lang w:val="es-BO"/>
        </w:rPr>
        <w:t xml:space="preserve"> haya dado fiel cumplimiento a todas sus obligaciones, previstas en el presente Contrato.</w:t>
      </w:r>
    </w:p>
    <w:p w:rsidR="00454519" w:rsidRPr="008B1458" w:rsidRDefault="00454519" w:rsidP="00454519">
      <w:pPr>
        <w:widowControl w:val="0"/>
        <w:jc w:val="both"/>
        <w:rPr>
          <w:rFonts w:ascii="Arial" w:hAnsi="Arial" w:cs="Arial"/>
          <w:bCs/>
          <w:iCs/>
          <w:sz w:val="22"/>
          <w:szCs w:val="22"/>
        </w:rPr>
      </w:pPr>
    </w:p>
    <w:p w:rsidR="00454519" w:rsidRPr="008B1458" w:rsidRDefault="00454519" w:rsidP="00454519">
      <w:pPr>
        <w:widowControl w:val="0"/>
        <w:jc w:val="both"/>
        <w:rPr>
          <w:rFonts w:ascii="Arial" w:hAnsi="Arial" w:cs="Arial"/>
          <w:sz w:val="22"/>
          <w:szCs w:val="22"/>
          <w:lang w:val="es-BO"/>
        </w:rPr>
      </w:pPr>
      <w:r w:rsidRPr="008B1458">
        <w:rPr>
          <w:rFonts w:ascii="Arial" w:hAnsi="Arial" w:cs="Arial"/>
          <w:sz w:val="22"/>
          <w:szCs w:val="22"/>
          <w:lang w:val="es-BO"/>
        </w:rPr>
        <w:t>La liquidación del Contrato, tomará en cuenta:</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5C22F8">
      <w:pPr>
        <w:widowControl w:val="0"/>
        <w:numPr>
          <w:ilvl w:val="0"/>
          <w:numId w:val="36"/>
        </w:numPr>
        <w:jc w:val="both"/>
        <w:rPr>
          <w:rFonts w:ascii="Arial" w:hAnsi="Arial" w:cs="Arial"/>
          <w:sz w:val="22"/>
          <w:szCs w:val="22"/>
          <w:lang w:val="es-BO"/>
        </w:rPr>
      </w:pPr>
      <w:r w:rsidRPr="008B1458">
        <w:rPr>
          <w:rFonts w:ascii="Arial" w:hAnsi="Arial" w:cs="Arial"/>
          <w:sz w:val="22"/>
          <w:szCs w:val="22"/>
          <w:lang w:val="es-BO"/>
        </w:rPr>
        <w:t>Reposición de daños, si hubieren.</w:t>
      </w:r>
    </w:p>
    <w:p w:rsidR="00454519" w:rsidRPr="008B1458" w:rsidRDefault="00454519" w:rsidP="005C22F8">
      <w:pPr>
        <w:widowControl w:val="0"/>
        <w:numPr>
          <w:ilvl w:val="0"/>
          <w:numId w:val="36"/>
        </w:numPr>
        <w:jc w:val="both"/>
        <w:rPr>
          <w:rFonts w:ascii="Arial" w:hAnsi="Arial" w:cs="Arial"/>
          <w:sz w:val="22"/>
          <w:szCs w:val="22"/>
          <w:lang w:val="es-BO"/>
        </w:rPr>
      </w:pPr>
      <w:r w:rsidRPr="008B1458">
        <w:rPr>
          <w:rFonts w:ascii="Arial" w:hAnsi="Arial" w:cs="Arial"/>
          <w:sz w:val="22"/>
          <w:szCs w:val="22"/>
          <w:lang w:val="es-BO"/>
        </w:rPr>
        <w:t>Las multas y penalidades, si hubieran.</w:t>
      </w:r>
    </w:p>
    <w:p w:rsidR="00454519" w:rsidRPr="008B1458" w:rsidRDefault="00454519" w:rsidP="005C22F8">
      <w:pPr>
        <w:widowControl w:val="0"/>
        <w:numPr>
          <w:ilvl w:val="0"/>
          <w:numId w:val="36"/>
        </w:numPr>
        <w:jc w:val="both"/>
        <w:rPr>
          <w:rFonts w:ascii="Arial" w:hAnsi="Arial" w:cs="Arial"/>
          <w:sz w:val="22"/>
          <w:szCs w:val="22"/>
          <w:lang w:val="es-BO"/>
        </w:rPr>
      </w:pPr>
      <w:r w:rsidRPr="008B1458">
        <w:rPr>
          <w:rFonts w:ascii="Arial" w:hAnsi="Arial" w:cs="Arial"/>
          <w:sz w:val="22"/>
          <w:szCs w:val="22"/>
          <w:lang w:val="es-BO"/>
        </w:rPr>
        <w:t xml:space="preserve">Otros aspectos que considere la </w:t>
      </w:r>
      <w:r w:rsidRPr="008B1458">
        <w:rPr>
          <w:rFonts w:ascii="Arial" w:hAnsi="Arial" w:cs="Arial"/>
          <w:b/>
          <w:sz w:val="22"/>
          <w:szCs w:val="22"/>
          <w:lang w:val="es-BO"/>
        </w:rPr>
        <w:t>ENTIDAD</w:t>
      </w:r>
      <w:r w:rsidRPr="008B1458">
        <w:rPr>
          <w:rFonts w:ascii="Arial" w:hAnsi="Arial" w:cs="Arial"/>
          <w:sz w:val="22"/>
          <w:szCs w:val="22"/>
          <w:lang w:val="es-BO"/>
        </w:rPr>
        <w:t>.</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454519">
      <w:pPr>
        <w:widowControl w:val="0"/>
        <w:jc w:val="both"/>
        <w:rPr>
          <w:rFonts w:ascii="Arial" w:hAnsi="Arial" w:cs="Arial"/>
          <w:sz w:val="22"/>
          <w:szCs w:val="22"/>
          <w:lang w:val="es-BO"/>
        </w:rPr>
      </w:pPr>
      <w:r w:rsidRPr="008B1458">
        <w:rPr>
          <w:rFonts w:ascii="Arial" w:hAnsi="Arial" w:cs="Arial"/>
          <w:sz w:val="22"/>
          <w:szCs w:val="22"/>
          <w:lang w:val="es-BO"/>
        </w:rPr>
        <w:t xml:space="preserve">Asimismo, el </w:t>
      </w:r>
      <w:r w:rsidRPr="008B1458">
        <w:rPr>
          <w:rFonts w:ascii="Arial" w:hAnsi="Arial" w:cs="Arial"/>
          <w:b/>
          <w:sz w:val="22"/>
          <w:szCs w:val="22"/>
          <w:lang w:val="es-BO"/>
        </w:rPr>
        <w:t xml:space="preserve">PROVEEDOR </w:t>
      </w:r>
      <w:r w:rsidRPr="008B1458">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B1458">
        <w:rPr>
          <w:rFonts w:ascii="Arial" w:hAnsi="Arial" w:cs="Arial"/>
          <w:b/>
          <w:sz w:val="22"/>
          <w:szCs w:val="22"/>
          <w:lang w:val="es-BO"/>
        </w:rPr>
        <w:t>ENTIDAD.</w:t>
      </w:r>
    </w:p>
    <w:p w:rsidR="00454519" w:rsidRPr="008B1458" w:rsidRDefault="00454519" w:rsidP="00454519">
      <w:pPr>
        <w:widowControl w:val="0"/>
        <w:jc w:val="both"/>
        <w:rPr>
          <w:rFonts w:ascii="Arial" w:hAnsi="Arial" w:cs="Arial"/>
          <w:sz w:val="22"/>
          <w:szCs w:val="22"/>
          <w:lang w:val="es-BO"/>
        </w:rPr>
      </w:pPr>
    </w:p>
    <w:p w:rsidR="00454519" w:rsidRPr="008B1458" w:rsidRDefault="00454519" w:rsidP="00454519">
      <w:pPr>
        <w:widowControl w:val="0"/>
        <w:jc w:val="both"/>
        <w:rPr>
          <w:rFonts w:ascii="Arial" w:hAnsi="Arial" w:cs="Arial"/>
          <w:sz w:val="22"/>
          <w:szCs w:val="22"/>
          <w:lang w:val="es-BO"/>
        </w:rPr>
      </w:pPr>
      <w:r w:rsidRPr="008B1458">
        <w:rPr>
          <w:rFonts w:ascii="Arial" w:hAnsi="Arial" w:cs="Arial"/>
          <w:sz w:val="22"/>
          <w:szCs w:val="22"/>
          <w:lang w:val="es-BO"/>
        </w:rPr>
        <w:t>Este proceso utilizará los plazos previstos en la Cláusula Décima Quinta del presente Contrato, para el pago de saldos que existiesen.</w:t>
      </w:r>
    </w:p>
    <w:p w:rsidR="00454519" w:rsidRPr="008B1458" w:rsidRDefault="00454519" w:rsidP="00454519">
      <w:pPr>
        <w:widowControl w:val="0"/>
        <w:jc w:val="both"/>
        <w:rPr>
          <w:rFonts w:ascii="Arial" w:hAnsi="Arial" w:cs="Arial"/>
          <w:b/>
          <w:sz w:val="22"/>
          <w:szCs w:val="22"/>
        </w:rPr>
      </w:pPr>
    </w:p>
    <w:p w:rsidR="00454519" w:rsidRPr="008B1458" w:rsidRDefault="00454519" w:rsidP="00454519">
      <w:pPr>
        <w:jc w:val="both"/>
        <w:rPr>
          <w:rFonts w:ascii="Arial" w:hAnsi="Arial" w:cs="Arial"/>
          <w:b/>
          <w:sz w:val="22"/>
          <w:szCs w:val="22"/>
        </w:rPr>
      </w:pPr>
      <w:r w:rsidRPr="008B1458">
        <w:rPr>
          <w:rFonts w:ascii="Arial" w:hAnsi="Arial" w:cs="Arial"/>
          <w:b/>
          <w:sz w:val="22"/>
          <w:szCs w:val="22"/>
        </w:rPr>
        <w:t xml:space="preserve">CLÁUSULA VIGÉSIMA NOVENA.- (CONFORMIDAD) </w:t>
      </w:r>
      <w:r w:rsidRPr="008B1458">
        <w:rPr>
          <w:rFonts w:ascii="Arial" w:hAnsi="Arial" w:cs="Arial"/>
          <w:sz w:val="22"/>
          <w:szCs w:val="22"/>
        </w:rPr>
        <w:t>En señal de conformidad y para su fiel y estricto cumplimiento, suscribimos el presente Contrato en cuatro ejemplares de un mismo tenor y validez __________</w:t>
      </w:r>
      <w:r w:rsidRPr="008B1458">
        <w:rPr>
          <w:rFonts w:ascii="Arial" w:hAnsi="Arial" w:cs="Arial"/>
          <w:b/>
          <w:sz w:val="22"/>
          <w:szCs w:val="22"/>
          <w:lang w:val="es-ES_tradnl"/>
        </w:rPr>
        <w:t>,</w:t>
      </w:r>
      <w:r w:rsidRPr="008B1458">
        <w:rPr>
          <w:rFonts w:ascii="Arial" w:hAnsi="Arial" w:cs="Arial"/>
          <w:sz w:val="22"/>
          <w:szCs w:val="22"/>
        </w:rPr>
        <w:t xml:space="preserve"> en representación legal de la </w:t>
      </w:r>
      <w:r w:rsidRPr="008B1458">
        <w:rPr>
          <w:rFonts w:ascii="Arial" w:hAnsi="Arial" w:cs="Arial"/>
          <w:b/>
          <w:sz w:val="22"/>
          <w:szCs w:val="22"/>
        </w:rPr>
        <w:t>ENTIDAD</w:t>
      </w:r>
      <w:r w:rsidRPr="008B1458">
        <w:rPr>
          <w:rFonts w:ascii="Arial" w:hAnsi="Arial" w:cs="Arial"/>
          <w:sz w:val="22"/>
          <w:szCs w:val="22"/>
        </w:rPr>
        <w:t xml:space="preserve"> y ___________, en representación legal del </w:t>
      </w:r>
      <w:r w:rsidRPr="008B1458">
        <w:rPr>
          <w:rFonts w:ascii="Arial" w:hAnsi="Arial" w:cs="Arial"/>
          <w:b/>
          <w:bCs/>
          <w:sz w:val="22"/>
          <w:szCs w:val="22"/>
        </w:rPr>
        <w:t>PROVEEDOR</w:t>
      </w:r>
      <w:r w:rsidRPr="008B1458">
        <w:rPr>
          <w:rFonts w:ascii="Arial" w:hAnsi="Arial" w:cs="Arial"/>
          <w:sz w:val="22"/>
          <w:szCs w:val="22"/>
        </w:rPr>
        <w:t>.</w:t>
      </w:r>
    </w:p>
    <w:p w:rsidR="00454519" w:rsidRPr="008B1458" w:rsidRDefault="00454519" w:rsidP="00454519">
      <w:pPr>
        <w:jc w:val="both"/>
        <w:rPr>
          <w:rFonts w:ascii="Arial" w:hAnsi="Arial" w:cs="Arial"/>
          <w:sz w:val="22"/>
          <w:szCs w:val="22"/>
        </w:rPr>
      </w:pPr>
    </w:p>
    <w:p w:rsidR="00454519" w:rsidRPr="008B1458" w:rsidRDefault="00454519" w:rsidP="00454519">
      <w:pPr>
        <w:jc w:val="both"/>
        <w:rPr>
          <w:rFonts w:ascii="Arial" w:hAnsi="Arial" w:cs="Arial"/>
          <w:sz w:val="22"/>
          <w:szCs w:val="22"/>
        </w:rPr>
      </w:pPr>
      <w:r w:rsidRPr="008B1458">
        <w:rPr>
          <w:rFonts w:ascii="Arial" w:hAnsi="Arial" w:cs="Arial"/>
          <w:sz w:val="22"/>
          <w:szCs w:val="22"/>
        </w:rPr>
        <w:lastRenderedPageBreak/>
        <w:t>Este documento, conforme a disposiciones legales de control fiscal vigentes, será registrado ante la Contraloría General del Estado.</w:t>
      </w:r>
    </w:p>
    <w:p w:rsidR="00454519" w:rsidRPr="008B1458" w:rsidRDefault="00454519" w:rsidP="00454519">
      <w:pPr>
        <w:jc w:val="both"/>
        <w:rPr>
          <w:rFonts w:ascii="Arial" w:hAnsi="Arial" w:cs="Arial"/>
          <w:sz w:val="22"/>
          <w:szCs w:val="22"/>
        </w:rPr>
      </w:pPr>
    </w:p>
    <w:p w:rsidR="00454519" w:rsidRPr="008B1458" w:rsidRDefault="00454519" w:rsidP="00454519">
      <w:pPr>
        <w:jc w:val="both"/>
        <w:rPr>
          <w:rFonts w:ascii="Arial" w:eastAsia="Courier New" w:hAnsi="Arial" w:cs="Arial"/>
          <w:sz w:val="22"/>
          <w:szCs w:val="22"/>
        </w:rPr>
      </w:pPr>
      <w:r w:rsidRPr="008B1458">
        <w:rPr>
          <w:rFonts w:ascii="Arial" w:eastAsia="Courier New" w:hAnsi="Arial" w:cs="Arial"/>
          <w:sz w:val="22"/>
          <w:szCs w:val="22"/>
        </w:rPr>
        <w:t xml:space="preserve">La Paz, __ de ____ </w:t>
      </w:r>
      <w:proofErr w:type="spellStart"/>
      <w:r w:rsidRPr="008B1458">
        <w:rPr>
          <w:rFonts w:ascii="Arial" w:eastAsia="Courier New" w:hAnsi="Arial" w:cs="Arial"/>
          <w:sz w:val="22"/>
          <w:szCs w:val="22"/>
        </w:rPr>
        <w:t>de</w:t>
      </w:r>
      <w:proofErr w:type="spellEnd"/>
      <w:r w:rsidRPr="008B1458">
        <w:rPr>
          <w:rFonts w:ascii="Arial" w:eastAsia="Courier New" w:hAnsi="Arial" w:cs="Arial"/>
          <w:sz w:val="22"/>
          <w:szCs w:val="22"/>
        </w:rPr>
        <w:t xml:space="preserve"> 2025</w:t>
      </w:r>
    </w:p>
    <w:p w:rsidR="00454519" w:rsidRPr="008B1458" w:rsidRDefault="00454519" w:rsidP="00454519">
      <w:pPr>
        <w:jc w:val="both"/>
        <w:rPr>
          <w:rFonts w:ascii="Arial" w:hAnsi="Arial" w:cs="Arial"/>
          <w:sz w:val="22"/>
          <w:szCs w:val="22"/>
        </w:rPr>
      </w:pPr>
    </w:p>
    <w:p w:rsidR="00454519" w:rsidRPr="008B1458" w:rsidRDefault="00454519" w:rsidP="00454519">
      <w:pPr>
        <w:jc w:val="both"/>
        <w:rPr>
          <w:rFonts w:ascii="Arial" w:hAnsi="Arial" w:cs="Arial"/>
          <w:sz w:val="22"/>
          <w:szCs w:val="22"/>
        </w:rPr>
      </w:pPr>
    </w:p>
    <w:p w:rsidR="00454519" w:rsidRPr="008B1458" w:rsidRDefault="00454519" w:rsidP="00454519">
      <w:pPr>
        <w:jc w:val="both"/>
        <w:rPr>
          <w:rFonts w:ascii="Arial" w:hAnsi="Arial" w:cs="Arial"/>
          <w:sz w:val="22"/>
          <w:szCs w:val="22"/>
        </w:rPr>
      </w:pPr>
    </w:p>
    <w:p w:rsidR="00454519" w:rsidRPr="008B1458" w:rsidRDefault="00454519" w:rsidP="00454519">
      <w:pPr>
        <w:jc w:val="both"/>
        <w:rPr>
          <w:rFonts w:ascii="Arial" w:hAnsi="Arial" w:cs="Arial"/>
          <w:sz w:val="22"/>
          <w:szCs w:val="22"/>
        </w:rPr>
      </w:pPr>
    </w:p>
    <w:p w:rsidR="00454519" w:rsidRPr="008B1458" w:rsidRDefault="00454519" w:rsidP="00454519">
      <w:pPr>
        <w:pStyle w:val="Encabezado"/>
        <w:widowControl w:val="0"/>
        <w:tabs>
          <w:tab w:val="left" w:pos="-720"/>
        </w:tabs>
        <w:jc w:val="center"/>
        <w:rPr>
          <w:rFonts w:ascii="Arial" w:hAnsi="Arial" w:cs="Arial"/>
          <w:b/>
          <w:bCs/>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454519" w:rsidRPr="008B1458" w:rsidTr="0037056C">
        <w:trPr>
          <w:jc w:val="center"/>
        </w:trPr>
        <w:tc>
          <w:tcPr>
            <w:tcW w:w="4320" w:type="dxa"/>
          </w:tcPr>
          <w:p w:rsidR="00454519" w:rsidRPr="008B1458" w:rsidRDefault="00454519" w:rsidP="0037056C">
            <w:pPr>
              <w:pStyle w:val="Textoindependiente3"/>
              <w:widowControl w:val="0"/>
              <w:jc w:val="center"/>
              <w:rPr>
                <w:rFonts w:cs="Arial"/>
                <w:b/>
                <w:spacing w:val="-6"/>
                <w:sz w:val="22"/>
                <w:szCs w:val="22"/>
                <w:lang w:val="es-ES_tradnl"/>
              </w:rPr>
            </w:pPr>
          </w:p>
        </w:tc>
        <w:tc>
          <w:tcPr>
            <w:tcW w:w="4624" w:type="dxa"/>
          </w:tcPr>
          <w:p w:rsidR="00454519" w:rsidRPr="008B1458" w:rsidRDefault="00454519" w:rsidP="0037056C">
            <w:pPr>
              <w:pStyle w:val="Textoindependiente3"/>
              <w:widowControl w:val="0"/>
              <w:jc w:val="center"/>
              <w:rPr>
                <w:rFonts w:cs="Arial"/>
                <w:b/>
                <w:sz w:val="22"/>
                <w:szCs w:val="22"/>
              </w:rPr>
            </w:pPr>
            <w:r w:rsidRPr="008B1458">
              <w:rPr>
                <w:rFonts w:cs="Arial"/>
                <w:sz w:val="22"/>
                <w:szCs w:val="22"/>
                <w:lang w:val="es-ES_tradnl"/>
              </w:rPr>
              <w:t xml:space="preserve"> --------------------------------</w:t>
            </w:r>
          </w:p>
          <w:p w:rsidR="00454519" w:rsidRPr="008B1458" w:rsidRDefault="00454519" w:rsidP="0037056C">
            <w:pPr>
              <w:pStyle w:val="Textoindependiente3"/>
              <w:widowControl w:val="0"/>
              <w:jc w:val="center"/>
              <w:rPr>
                <w:rFonts w:cs="Arial"/>
                <w:b/>
                <w:sz w:val="22"/>
                <w:szCs w:val="22"/>
                <w:lang w:val="es-ES_tradnl"/>
              </w:rPr>
            </w:pPr>
            <w:r w:rsidRPr="008B1458">
              <w:rPr>
                <w:rFonts w:cs="Arial"/>
                <w:sz w:val="22"/>
                <w:szCs w:val="22"/>
              </w:rPr>
              <w:t>C.I. Nº ----------------</w:t>
            </w:r>
            <w:r w:rsidRPr="008B1458">
              <w:rPr>
                <w:rFonts w:cs="Arial"/>
                <w:sz w:val="22"/>
                <w:szCs w:val="22"/>
                <w:lang w:val="es-ES_tradnl"/>
              </w:rPr>
              <w:t xml:space="preserve"> ----</w:t>
            </w:r>
          </w:p>
          <w:p w:rsidR="00454519" w:rsidRPr="008B1458" w:rsidRDefault="00454519" w:rsidP="0037056C">
            <w:pPr>
              <w:pStyle w:val="Textoindependiente3"/>
              <w:widowControl w:val="0"/>
              <w:jc w:val="center"/>
              <w:rPr>
                <w:rFonts w:cs="Arial"/>
                <w:bCs/>
                <w:spacing w:val="-6"/>
                <w:sz w:val="22"/>
                <w:szCs w:val="22"/>
                <w:lang w:val="es-ES_tradnl"/>
              </w:rPr>
            </w:pPr>
            <w:r w:rsidRPr="008B1458">
              <w:rPr>
                <w:rFonts w:cs="Arial"/>
                <w:bCs/>
                <w:spacing w:val="-6"/>
                <w:sz w:val="22"/>
                <w:szCs w:val="22"/>
                <w:lang w:val="es-ES_tradnl"/>
              </w:rPr>
              <w:t xml:space="preserve"> PROVEEDOR</w:t>
            </w:r>
          </w:p>
        </w:tc>
      </w:tr>
    </w:tbl>
    <w:p w:rsidR="00454519" w:rsidRPr="008B1458" w:rsidRDefault="00454519" w:rsidP="00454519">
      <w:pPr>
        <w:pStyle w:val="Textoindependiente3"/>
        <w:widowControl w:val="0"/>
        <w:rPr>
          <w:rFonts w:cs="Arial"/>
          <w:b/>
          <w:bCs/>
          <w:sz w:val="22"/>
          <w:szCs w:val="22"/>
          <w:lang w:val="en-US"/>
        </w:rPr>
      </w:pPr>
    </w:p>
    <w:p w:rsidR="00454519" w:rsidRPr="008B1458" w:rsidRDefault="00454519" w:rsidP="00454519">
      <w:pPr>
        <w:pStyle w:val="Textoindependiente3"/>
        <w:widowControl w:val="0"/>
        <w:rPr>
          <w:rFonts w:cs="Arial"/>
          <w:b/>
          <w:bCs/>
          <w:sz w:val="22"/>
          <w:szCs w:val="22"/>
          <w:lang w:val="en-US"/>
        </w:rPr>
      </w:pPr>
    </w:p>
    <w:p w:rsidR="00454519" w:rsidRPr="008B1458" w:rsidRDefault="00454519" w:rsidP="00454519">
      <w:pPr>
        <w:pStyle w:val="Textoindependiente3"/>
        <w:widowControl w:val="0"/>
        <w:rPr>
          <w:rFonts w:cs="Arial"/>
          <w:b/>
          <w:bCs/>
          <w:sz w:val="22"/>
          <w:szCs w:val="22"/>
          <w:lang w:val="en-US"/>
        </w:rPr>
      </w:pPr>
    </w:p>
    <w:p w:rsidR="00454519" w:rsidRPr="008B1458" w:rsidRDefault="00454519" w:rsidP="00454519">
      <w:pPr>
        <w:pStyle w:val="Textoindependiente3"/>
        <w:widowControl w:val="0"/>
        <w:rPr>
          <w:rFonts w:cs="Arial"/>
          <w:b/>
          <w:bCs/>
          <w:sz w:val="22"/>
          <w:szCs w:val="22"/>
          <w:lang w:val="en-US"/>
        </w:rPr>
      </w:pPr>
    </w:p>
    <w:p w:rsidR="00454519" w:rsidRDefault="00454519" w:rsidP="00454519">
      <w:pPr>
        <w:pStyle w:val="Textoindependiente3"/>
        <w:widowControl w:val="0"/>
        <w:rPr>
          <w:rFonts w:cs="Arial"/>
          <w:b/>
          <w:bCs/>
          <w:sz w:val="22"/>
          <w:szCs w:val="22"/>
          <w:lang w:val="en-US"/>
        </w:rPr>
      </w:pPr>
    </w:p>
    <w:p w:rsidR="00454519" w:rsidRDefault="00454519" w:rsidP="00454519">
      <w:pPr>
        <w:pStyle w:val="Textoindependiente3"/>
        <w:widowControl w:val="0"/>
        <w:rPr>
          <w:rFonts w:cs="Arial"/>
          <w:b/>
          <w:bCs/>
          <w:sz w:val="22"/>
          <w:szCs w:val="22"/>
          <w:lang w:val="en-US"/>
        </w:rPr>
      </w:pPr>
    </w:p>
    <w:p w:rsidR="00454519" w:rsidRDefault="00454519" w:rsidP="00454519">
      <w:pPr>
        <w:pStyle w:val="Textoindependiente3"/>
        <w:widowControl w:val="0"/>
        <w:rPr>
          <w:rFonts w:cs="Arial"/>
          <w:b/>
          <w:bCs/>
          <w:sz w:val="22"/>
          <w:szCs w:val="22"/>
          <w:lang w:val="en-US"/>
        </w:rPr>
      </w:pPr>
    </w:p>
    <w:p w:rsidR="00454519" w:rsidRDefault="00454519" w:rsidP="00454519">
      <w:pPr>
        <w:pStyle w:val="Textoindependiente3"/>
        <w:widowControl w:val="0"/>
        <w:rPr>
          <w:rFonts w:cs="Arial"/>
          <w:b/>
          <w:bCs/>
          <w:sz w:val="22"/>
          <w:szCs w:val="22"/>
          <w:lang w:val="en-US"/>
        </w:rPr>
      </w:pPr>
    </w:p>
    <w:p w:rsidR="00454519" w:rsidRPr="00363742" w:rsidRDefault="00454519" w:rsidP="00454519">
      <w:pPr>
        <w:pStyle w:val="Textoindependiente3"/>
        <w:widowControl w:val="0"/>
      </w:pPr>
      <w:r w:rsidRPr="008B1458">
        <w:rPr>
          <w:rFonts w:cs="Arial"/>
          <w:bCs/>
          <w:lang w:val="en-US"/>
        </w:rPr>
        <w:t>MNZM/CMQC/</w:t>
      </w:r>
      <w:proofErr w:type="spellStart"/>
      <w:r w:rsidRPr="008B1458">
        <w:rPr>
          <w:rFonts w:cs="Arial"/>
          <w:bCs/>
          <w:lang w:val="en-US"/>
        </w:rPr>
        <w:t>jwee</w:t>
      </w:r>
      <w:proofErr w:type="spellEnd"/>
      <w:r w:rsidRPr="008B1458">
        <w:rPr>
          <w:rFonts w:cs="Arial"/>
          <w:bCs/>
          <w:lang w:val="en-US"/>
        </w:rPr>
        <w:t>/</w:t>
      </w:r>
      <w:proofErr w:type="spellStart"/>
      <w:r w:rsidRPr="008B1458">
        <w:rPr>
          <w:rFonts w:cs="Arial"/>
          <w:bCs/>
          <w:lang w:val="en-US"/>
        </w:rPr>
        <w:t>vam</w:t>
      </w:r>
      <w:proofErr w:type="spellEnd"/>
    </w:p>
    <w:p w:rsidR="00454519" w:rsidRPr="00CD4E3A" w:rsidRDefault="00454519" w:rsidP="008B64AA">
      <w:pPr>
        <w:tabs>
          <w:tab w:val="center" w:pos="5833"/>
          <w:tab w:val="right" w:pos="10252"/>
        </w:tabs>
        <w:rPr>
          <w:rFonts w:cs="Tahoma"/>
          <w:b/>
          <w:sz w:val="20"/>
          <w:szCs w:val="20"/>
          <w:lang w:val="es-BO"/>
        </w:rPr>
      </w:pPr>
    </w:p>
    <w:sectPr w:rsidR="00454519" w:rsidRPr="00CD4E3A"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F0E" w:rsidRDefault="00F32F0E">
      <w:r>
        <w:separator/>
      </w:r>
    </w:p>
  </w:endnote>
  <w:endnote w:type="continuationSeparator" w:id="0">
    <w:p w:rsidR="00F32F0E" w:rsidRDefault="00F3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F7" w:rsidRDefault="00F161F7">
    <w:pPr>
      <w:pStyle w:val="Piedepgina"/>
      <w:jc w:val="right"/>
    </w:pPr>
    <w:r>
      <w:fldChar w:fldCharType="begin"/>
    </w:r>
    <w:r>
      <w:instrText xml:space="preserve"> PAGE   \* MERGEFORMAT </w:instrText>
    </w:r>
    <w:r>
      <w:fldChar w:fldCharType="separate"/>
    </w:r>
    <w:r w:rsidR="0033276D">
      <w:rPr>
        <w:noProof/>
      </w:rPr>
      <w:t>38</w:t>
    </w:r>
    <w:r>
      <w:rPr>
        <w:noProof/>
      </w:rPr>
      <w:fldChar w:fldCharType="end"/>
    </w:r>
  </w:p>
  <w:p w:rsidR="00F161F7" w:rsidRDefault="00F161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F0E" w:rsidRDefault="00F32F0E">
      <w:r>
        <w:separator/>
      </w:r>
    </w:p>
  </w:footnote>
  <w:footnote w:type="continuationSeparator" w:id="0">
    <w:p w:rsidR="00F32F0E" w:rsidRDefault="00F32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F7" w:rsidRPr="00944965" w:rsidRDefault="00F161F7">
    <w:pPr>
      <w:pStyle w:val="Encabezado"/>
      <w:rPr>
        <w:sz w:val="6"/>
      </w:rPr>
    </w:pPr>
    <w:r>
      <w:rPr>
        <w:noProof/>
        <w:lang w:val="es-BO" w:eastAsia="es-BO"/>
      </w:rPr>
      <w:drawing>
        <wp:anchor distT="0" distB="0" distL="114300" distR="114300" simplePos="0" relativeHeight="251665408" behindDoc="0" locked="0" layoutInCell="1" allowOverlap="1">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F7" w:rsidRDefault="00F161F7">
    <w:pPr>
      <w:pStyle w:val="Encabezado"/>
    </w:pPr>
    <w:r>
      <w:rPr>
        <w:noProof/>
        <w:lang w:val="es-BO" w:eastAsia="es-BO"/>
      </w:rPr>
      <w:drawing>
        <wp:anchor distT="0" distB="0" distL="114300" distR="114300" simplePos="0" relativeHeight="251664384" behindDoc="0" locked="0" layoutInCell="1" allowOverlap="1">
          <wp:simplePos x="0" y="0"/>
          <wp:positionH relativeFrom="column">
            <wp:posOffset>2086</wp:posOffset>
          </wp:positionH>
          <wp:positionV relativeFrom="paragraph">
            <wp:posOffset>-267169</wp:posOffset>
          </wp:positionV>
          <wp:extent cx="5612130" cy="936232"/>
          <wp:effectExtent l="0" t="0" r="762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F7" w:rsidRPr="00C7315F" w:rsidRDefault="00F161F7" w:rsidP="00C7315F">
    <w:pPr>
      <w:pStyle w:val="Encabezado"/>
    </w:pPr>
    <w:r>
      <w:rPr>
        <w:noProof/>
        <w:lang w:val="es-BO" w:eastAsia="es-BO"/>
      </w:rPr>
      <w:drawing>
        <wp:anchor distT="0" distB="0" distL="114300" distR="114300" simplePos="0" relativeHeight="251666432" behindDoc="0" locked="0" layoutInCell="1" allowOverlap="1">
          <wp:simplePos x="0" y="0"/>
          <wp:positionH relativeFrom="column">
            <wp:posOffset>-7369</wp:posOffset>
          </wp:positionH>
          <wp:positionV relativeFrom="paragraph">
            <wp:posOffset>-282016</wp:posOffset>
          </wp:positionV>
          <wp:extent cx="5759450" cy="959009"/>
          <wp:effectExtent l="0" t="0" r="0" b="0"/>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9590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FA669FA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687D4B"/>
    <w:multiLevelType w:val="hybridMultilevel"/>
    <w:tmpl w:val="B6E87CE4"/>
    <w:lvl w:ilvl="0" w:tplc="9B966428">
      <w:start w:val="1"/>
      <w:numFmt w:val="decimal"/>
      <w:lvlText w:val="%1."/>
      <w:lvlJc w:val="left"/>
      <w:pPr>
        <w:ind w:left="720" w:hanging="360"/>
      </w:pPr>
      <w:rPr>
        <w:rFonts w:ascii="Arial" w:hAnsi="Arial" w:hint="default"/>
        <w:b w:val="0"/>
        <w:i w:val="0"/>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10A94B78"/>
    <w:multiLevelType w:val="hybridMultilevel"/>
    <w:tmpl w:val="A2A621DA"/>
    <w:lvl w:ilvl="0" w:tplc="1F8EE2DA">
      <w:start w:val="1"/>
      <w:numFmt w:val="decimal"/>
      <w:lvlText w:val="%1."/>
      <w:lvlJc w:val="left"/>
      <w:pPr>
        <w:ind w:left="360" w:hanging="360"/>
      </w:pPr>
      <w:rPr>
        <w:rFonts w:ascii="Arial" w:hAnsi="Arial" w:cs="Arial" w:hint="default"/>
        <w:b/>
        <w:sz w:val="18"/>
        <w:szCs w:val="18"/>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7E44117"/>
    <w:multiLevelType w:val="singleLevel"/>
    <w:tmpl w:val="01461776"/>
    <w:lvl w:ilvl="0">
      <w:start w:val="1"/>
      <w:numFmt w:val="lowerLetter"/>
      <w:lvlText w:val="%1)"/>
      <w:lvlJc w:val="left"/>
      <w:pPr>
        <w:tabs>
          <w:tab w:val="num" w:pos="2004"/>
        </w:tabs>
        <w:ind w:left="2004" w:hanging="420"/>
      </w:pPr>
      <w:rPr>
        <w:rFonts w:hint="default"/>
        <w:b w:val="0"/>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B5B77B1"/>
    <w:multiLevelType w:val="hybridMultilevel"/>
    <w:tmpl w:val="6B1EC1C8"/>
    <w:lvl w:ilvl="0" w:tplc="7910D10A">
      <w:numFmt w:val="bullet"/>
      <w:lvlText w:val="•"/>
      <w:lvlJc w:val="left"/>
      <w:pPr>
        <w:ind w:left="1080" w:hanging="360"/>
      </w:pPr>
      <w:rPr>
        <w:rFonts w:ascii="Arial" w:eastAsia="Arial" w:hAnsi="Arial" w:cs="Arial" w:hint="default"/>
        <w:spacing w:val="0"/>
        <w:w w:val="106"/>
        <w:lang w:val="es-ES" w:eastAsia="en-US" w:bidi="ar-SA"/>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693F04"/>
    <w:multiLevelType w:val="multilevel"/>
    <w:tmpl w:val="B2F4B770"/>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85E3B85"/>
    <w:multiLevelType w:val="hybridMultilevel"/>
    <w:tmpl w:val="3AD69726"/>
    <w:lvl w:ilvl="0" w:tplc="7910D10A">
      <w:numFmt w:val="bullet"/>
      <w:lvlText w:val="•"/>
      <w:lvlJc w:val="left"/>
      <w:pPr>
        <w:ind w:left="1080" w:hanging="360"/>
      </w:pPr>
      <w:rPr>
        <w:rFonts w:ascii="Arial" w:eastAsia="Arial" w:hAnsi="Arial" w:cs="Arial" w:hint="default"/>
        <w:spacing w:val="0"/>
        <w:w w:val="106"/>
        <w:lang w:val="es-ES" w:eastAsia="en-US" w:bidi="ar-SA"/>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3A424597"/>
    <w:multiLevelType w:val="hybridMultilevel"/>
    <w:tmpl w:val="DD50D5C4"/>
    <w:lvl w:ilvl="0" w:tplc="7BB2F54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BFD213F"/>
    <w:multiLevelType w:val="hybridMultilevel"/>
    <w:tmpl w:val="0138096A"/>
    <w:lvl w:ilvl="0" w:tplc="7AB4C800">
      <w:start w:val="1"/>
      <w:numFmt w:val="lowerRoman"/>
      <w:lvlText w:val="%1."/>
      <w:lvlJc w:val="right"/>
      <w:pPr>
        <w:ind w:left="360" w:hanging="360"/>
      </w:pPr>
      <w:rPr>
        <w:b w:val="0"/>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85814C5"/>
    <w:multiLevelType w:val="hybridMultilevel"/>
    <w:tmpl w:val="AFA49EC4"/>
    <w:lvl w:ilvl="0" w:tplc="82F68128">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52677151"/>
    <w:multiLevelType w:val="multilevel"/>
    <w:tmpl w:val="8EE803FE"/>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15:restartNumberingAfterBreak="0">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43" w15:restartNumberingAfterBreak="0">
    <w:nsid w:val="55C36B2B"/>
    <w:multiLevelType w:val="hybridMultilevel"/>
    <w:tmpl w:val="3BA0EE0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37BEDF1E"/>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color w:val="auto"/>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61891A21"/>
    <w:multiLevelType w:val="hybridMultilevel"/>
    <w:tmpl w:val="2AE86BDA"/>
    <w:lvl w:ilvl="0" w:tplc="2CE6FED4">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34A698B"/>
    <w:multiLevelType w:val="hybridMultilevel"/>
    <w:tmpl w:val="FBA6B7DC"/>
    <w:lvl w:ilvl="0" w:tplc="EB74639C">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31"/>
  </w:num>
  <w:num w:numId="3">
    <w:abstractNumId w:val="47"/>
  </w:num>
  <w:num w:numId="4">
    <w:abstractNumId w:val="45"/>
  </w:num>
  <w:num w:numId="5">
    <w:abstractNumId w:val="16"/>
  </w:num>
  <w:num w:numId="6">
    <w:abstractNumId w:val="39"/>
  </w:num>
  <w:num w:numId="7">
    <w:abstractNumId w:val="11"/>
  </w:num>
  <w:num w:numId="8">
    <w:abstractNumId w:val="9"/>
  </w:num>
  <w:num w:numId="9">
    <w:abstractNumId w:val="8"/>
  </w:num>
  <w:num w:numId="10">
    <w:abstractNumId w:val="30"/>
  </w:num>
  <w:num w:numId="11">
    <w:abstractNumId w:val="24"/>
  </w:num>
  <w:num w:numId="12">
    <w:abstractNumId w:val="28"/>
  </w:num>
  <w:num w:numId="13">
    <w:abstractNumId w:val="23"/>
  </w:num>
  <w:num w:numId="14">
    <w:abstractNumId w:val="15"/>
  </w:num>
  <w:num w:numId="15">
    <w:abstractNumId w:val="54"/>
  </w:num>
  <w:num w:numId="16">
    <w:abstractNumId w:val="10"/>
  </w:num>
  <w:num w:numId="17">
    <w:abstractNumId w:val="21"/>
  </w:num>
  <w:num w:numId="18">
    <w:abstractNumId w:val="26"/>
  </w:num>
  <w:num w:numId="19">
    <w:abstractNumId w:val="35"/>
  </w:num>
  <w:num w:numId="20">
    <w:abstractNumId w:val="52"/>
  </w:num>
  <w:num w:numId="21">
    <w:abstractNumId w:val="12"/>
  </w:num>
  <w:num w:numId="22">
    <w:abstractNumId w:val="46"/>
  </w:num>
  <w:num w:numId="23">
    <w:abstractNumId w:val="3"/>
  </w:num>
  <w:num w:numId="24">
    <w:abstractNumId w:val="38"/>
  </w:num>
  <w:num w:numId="25">
    <w:abstractNumId w:val="18"/>
  </w:num>
  <w:num w:numId="26">
    <w:abstractNumId w:val="51"/>
  </w:num>
  <w:num w:numId="27">
    <w:abstractNumId w:val="56"/>
  </w:num>
  <w:num w:numId="28">
    <w:abstractNumId w:val="49"/>
  </w:num>
  <w:num w:numId="29">
    <w:abstractNumId w:val="22"/>
  </w:num>
  <w:num w:numId="30">
    <w:abstractNumId w:val="36"/>
  </w:num>
  <w:num w:numId="31">
    <w:abstractNumId w:val="6"/>
  </w:num>
  <w:num w:numId="32">
    <w:abstractNumId w:val="57"/>
  </w:num>
  <w:num w:numId="33">
    <w:abstractNumId w:val="5"/>
  </w:num>
  <w:num w:numId="34">
    <w:abstractNumId w:val="20"/>
  </w:num>
  <w:num w:numId="35">
    <w:abstractNumId w:val="27"/>
  </w:num>
  <w:num w:numId="36">
    <w:abstractNumId w:val="29"/>
  </w:num>
  <w:num w:numId="37">
    <w:abstractNumId w:val="19"/>
  </w:num>
  <w:num w:numId="38">
    <w:abstractNumId w:val="58"/>
  </w:num>
  <w:num w:numId="39">
    <w:abstractNumId w:val="55"/>
  </w:num>
  <w:num w:numId="40">
    <w:abstractNumId w:val="33"/>
  </w:num>
  <w:num w:numId="41">
    <w:abstractNumId w:val="14"/>
  </w:num>
  <w:num w:numId="42">
    <w:abstractNumId w:val="53"/>
  </w:num>
  <w:num w:numId="43">
    <w:abstractNumId w:val="50"/>
  </w:num>
  <w:num w:numId="44">
    <w:abstractNumId w:val="7"/>
  </w:num>
  <w:num w:numId="45">
    <w:abstractNumId w:val="42"/>
  </w:num>
  <w:num w:numId="46">
    <w:abstractNumId w:val="41"/>
  </w:num>
  <w:num w:numId="47">
    <w:abstractNumId w:val="48"/>
  </w:num>
  <w:num w:numId="48">
    <w:abstractNumId w:val="40"/>
  </w:num>
  <w:num w:numId="49">
    <w:abstractNumId w:val="4"/>
  </w:num>
  <w:num w:numId="50">
    <w:abstractNumId w:val="34"/>
  </w:num>
  <w:num w:numId="51">
    <w:abstractNumId w:val="37"/>
  </w:num>
  <w:num w:numId="52">
    <w:abstractNumId w:val="13"/>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num>
  <w:num w:numId="55">
    <w:abstractNumId w:val="32"/>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37D50"/>
    <w:rsid w:val="00041F69"/>
    <w:rsid w:val="00042424"/>
    <w:rsid w:val="0004307C"/>
    <w:rsid w:val="00043F1B"/>
    <w:rsid w:val="000453C8"/>
    <w:rsid w:val="000458C4"/>
    <w:rsid w:val="000465E1"/>
    <w:rsid w:val="00046A7B"/>
    <w:rsid w:val="00046D94"/>
    <w:rsid w:val="00047696"/>
    <w:rsid w:val="0004797A"/>
    <w:rsid w:val="0005004C"/>
    <w:rsid w:val="0005043E"/>
    <w:rsid w:val="00050B4F"/>
    <w:rsid w:val="000514F5"/>
    <w:rsid w:val="00051737"/>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6845"/>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90D"/>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0C2"/>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2CB1"/>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0E73"/>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7B6"/>
    <w:rsid w:val="00143BE3"/>
    <w:rsid w:val="00145080"/>
    <w:rsid w:val="00145412"/>
    <w:rsid w:val="00147AAA"/>
    <w:rsid w:val="00152732"/>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66CA7"/>
    <w:rsid w:val="00170F59"/>
    <w:rsid w:val="00171324"/>
    <w:rsid w:val="00171A28"/>
    <w:rsid w:val="00173151"/>
    <w:rsid w:val="00173399"/>
    <w:rsid w:val="0017339F"/>
    <w:rsid w:val="0017376B"/>
    <w:rsid w:val="00173C53"/>
    <w:rsid w:val="00174C96"/>
    <w:rsid w:val="001754B0"/>
    <w:rsid w:val="00175504"/>
    <w:rsid w:val="001766EA"/>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ED5"/>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3709"/>
    <w:rsid w:val="001E40A6"/>
    <w:rsid w:val="001E4179"/>
    <w:rsid w:val="001E43B2"/>
    <w:rsid w:val="001E484E"/>
    <w:rsid w:val="001E4AD6"/>
    <w:rsid w:val="001E4F0B"/>
    <w:rsid w:val="001E5843"/>
    <w:rsid w:val="001E5C20"/>
    <w:rsid w:val="001E68B1"/>
    <w:rsid w:val="001E7518"/>
    <w:rsid w:val="001E7551"/>
    <w:rsid w:val="001F0127"/>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379"/>
    <w:rsid w:val="00207835"/>
    <w:rsid w:val="00207E6F"/>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57F7B"/>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6F35"/>
    <w:rsid w:val="00277B60"/>
    <w:rsid w:val="00277BBE"/>
    <w:rsid w:val="002803F1"/>
    <w:rsid w:val="00280D1D"/>
    <w:rsid w:val="00281022"/>
    <w:rsid w:val="0028113B"/>
    <w:rsid w:val="0028188C"/>
    <w:rsid w:val="00282E2B"/>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A5CAD"/>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1D1"/>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9A6"/>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DF"/>
    <w:rsid w:val="00324E6E"/>
    <w:rsid w:val="003263A0"/>
    <w:rsid w:val="00326508"/>
    <w:rsid w:val="003268A9"/>
    <w:rsid w:val="003273E4"/>
    <w:rsid w:val="00327DA0"/>
    <w:rsid w:val="00330F45"/>
    <w:rsid w:val="00330FDE"/>
    <w:rsid w:val="003313B2"/>
    <w:rsid w:val="0033276D"/>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4D15"/>
    <w:rsid w:val="003459B7"/>
    <w:rsid w:val="00346E66"/>
    <w:rsid w:val="00347D8E"/>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061"/>
    <w:rsid w:val="00370549"/>
    <w:rsid w:val="0037056C"/>
    <w:rsid w:val="00370589"/>
    <w:rsid w:val="00371385"/>
    <w:rsid w:val="00371F5D"/>
    <w:rsid w:val="0037252E"/>
    <w:rsid w:val="00372543"/>
    <w:rsid w:val="003730CD"/>
    <w:rsid w:val="00373C42"/>
    <w:rsid w:val="003741A2"/>
    <w:rsid w:val="00374C7C"/>
    <w:rsid w:val="00375710"/>
    <w:rsid w:val="00375E4D"/>
    <w:rsid w:val="00375FAF"/>
    <w:rsid w:val="00376EE0"/>
    <w:rsid w:val="00380353"/>
    <w:rsid w:val="0038052D"/>
    <w:rsid w:val="003815F9"/>
    <w:rsid w:val="00383B2E"/>
    <w:rsid w:val="003853A8"/>
    <w:rsid w:val="00385661"/>
    <w:rsid w:val="00386E0A"/>
    <w:rsid w:val="00387450"/>
    <w:rsid w:val="003905BB"/>
    <w:rsid w:val="003908AD"/>
    <w:rsid w:val="003918A7"/>
    <w:rsid w:val="003943E4"/>
    <w:rsid w:val="003953B0"/>
    <w:rsid w:val="00395BD7"/>
    <w:rsid w:val="00396ACF"/>
    <w:rsid w:val="00396ADB"/>
    <w:rsid w:val="00397075"/>
    <w:rsid w:val="003973C3"/>
    <w:rsid w:val="00397BB3"/>
    <w:rsid w:val="00397EA8"/>
    <w:rsid w:val="003A021B"/>
    <w:rsid w:val="003A0A8E"/>
    <w:rsid w:val="003A214D"/>
    <w:rsid w:val="003A2662"/>
    <w:rsid w:val="003A3B57"/>
    <w:rsid w:val="003A58FE"/>
    <w:rsid w:val="003A625B"/>
    <w:rsid w:val="003A632D"/>
    <w:rsid w:val="003A6743"/>
    <w:rsid w:val="003B014E"/>
    <w:rsid w:val="003B1C37"/>
    <w:rsid w:val="003B2265"/>
    <w:rsid w:val="003B256E"/>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440"/>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05BB0"/>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134"/>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519"/>
    <w:rsid w:val="00454933"/>
    <w:rsid w:val="00454C17"/>
    <w:rsid w:val="00455E74"/>
    <w:rsid w:val="00456444"/>
    <w:rsid w:val="0045698B"/>
    <w:rsid w:val="00456D02"/>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87F76"/>
    <w:rsid w:val="0049073F"/>
    <w:rsid w:val="00490757"/>
    <w:rsid w:val="00490DF6"/>
    <w:rsid w:val="004919BB"/>
    <w:rsid w:val="00491C33"/>
    <w:rsid w:val="004920A1"/>
    <w:rsid w:val="004923E7"/>
    <w:rsid w:val="004933D3"/>
    <w:rsid w:val="00493DB3"/>
    <w:rsid w:val="004947C1"/>
    <w:rsid w:val="004948F3"/>
    <w:rsid w:val="0049502B"/>
    <w:rsid w:val="00495B68"/>
    <w:rsid w:val="00496323"/>
    <w:rsid w:val="00496D48"/>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1310"/>
    <w:rsid w:val="004B2187"/>
    <w:rsid w:val="004B234B"/>
    <w:rsid w:val="004B2377"/>
    <w:rsid w:val="004B241C"/>
    <w:rsid w:val="004B2C88"/>
    <w:rsid w:val="004B2D96"/>
    <w:rsid w:val="004B2E4A"/>
    <w:rsid w:val="004B3140"/>
    <w:rsid w:val="004B39C8"/>
    <w:rsid w:val="004B423D"/>
    <w:rsid w:val="004B49D3"/>
    <w:rsid w:val="004B4C7A"/>
    <w:rsid w:val="004B4E55"/>
    <w:rsid w:val="004B5476"/>
    <w:rsid w:val="004B5906"/>
    <w:rsid w:val="004B6754"/>
    <w:rsid w:val="004B7647"/>
    <w:rsid w:val="004B7A54"/>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6FA"/>
    <w:rsid w:val="004C6DBD"/>
    <w:rsid w:val="004C6F4F"/>
    <w:rsid w:val="004C7559"/>
    <w:rsid w:val="004C7A68"/>
    <w:rsid w:val="004D09D6"/>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5E"/>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32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07"/>
    <w:rsid w:val="005649CE"/>
    <w:rsid w:val="00565400"/>
    <w:rsid w:val="0056721E"/>
    <w:rsid w:val="0056765D"/>
    <w:rsid w:val="00567AA0"/>
    <w:rsid w:val="0057097E"/>
    <w:rsid w:val="00572208"/>
    <w:rsid w:val="00572230"/>
    <w:rsid w:val="005737A1"/>
    <w:rsid w:val="00573F09"/>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33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8FD"/>
    <w:rsid w:val="005B0C1E"/>
    <w:rsid w:val="005B3484"/>
    <w:rsid w:val="005B4B68"/>
    <w:rsid w:val="005B60AA"/>
    <w:rsid w:val="005B627C"/>
    <w:rsid w:val="005B6346"/>
    <w:rsid w:val="005B660C"/>
    <w:rsid w:val="005B6905"/>
    <w:rsid w:val="005B708E"/>
    <w:rsid w:val="005B7297"/>
    <w:rsid w:val="005B7490"/>
    <w:rsid w:val="005B7569"/>
    <w:rsid w:val="005B771D"/>
    <w:rsid w:val="005B7B71"/>
    <w:rsid w:val="005B7CF5"/>
    <w:rsid w:val="005C0282"/>
    <w:rsid w:val="005C057A"/>
    <w:rsid w:val="005C07A4"/>
    <w:rsid w:val="005C1576"/>
    <w:rsid w:val="005C171F"/>
    <w:rsid w:val="005C22F8"/>
    <w:rsid w:val="005C3177"/>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A39"/>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3D4D"/>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799"/>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2B2"/>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559"/>
    <w:rsid w:val="0069260B"/>
    <w:rsid w:val="00692B55"/>
    <w:rsid w:val="00692E4E"/>
    <w:rsid w:val="00693229"/>
    <w:rsid w:val="006937BE"/>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1912"/>
    <w:rsid w:val="006A2412"/>
    <w:rsid w:val="006A26F4"/>
    <w:rsid w:val="006A301E"/>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8BA"/>
    <w:rsid w:val="006E5BAC"/>
    <w:rsid w:val="006E65E4"/>
    <w:rsid w:val="006E79A5"/>
    <w:rsid w:val="006F0B66"/>
    <w:rsid w:val="006F0C5C"/>
    <w:rsid w:val="006F17CE"/>
    <w:rsid w:val="006F1C7D"/>
    <w:rsid w:val="006F2C5F"/>
    <w:rsid w:val="006F30EC"/>
    <w:rsid w:val="006F3610"/>
    <w:rsid w:val="006F39DA"/>
    <w:rsid w:val="006F3CA6"/>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485"/>
    <w:rsid w:val="00716780"/>
    <w:rsid w:val="00717CEE"/>
    <w:rsid w:val="0072087F"/>
    <w:rsid w:val="00720C58"/>
    <w:rsid w:val="00720F0E"/>
    <w:rsid w:val="00722883"/>
    <w:rsid w:val="00722ED0"/>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85D"/>
    <w:rsid w:val="00731D7A"/>
    <w:rsid w:val="007320D3"/>
    <w:rsid w:val="0073221C"/>
    <w:rsid w:val="00732AE4"/>
    <w:rsid w:val="00732D03"/>
    <w:rsid w:val="00732DAD"/>
    <w:rsid w:val="00733085"/>
    <w:rsid w:val="00733452"/>
    <w:rsid w:val="0073348A"/>
    <w:rsid w:val="00733966"/>
    <w:rsid w:val="00733B70"/>
    <w:rsid w:val="00734538"/>
    <w:rsid w:val="00734E3C"/>
    <w:rsid w:val="00735442"/>
    <w:rsid w:val="00737B6F"/>
    <w:rsid w:val="00740B11"/>
    <w:rsid w:val="007411A4"/>
    <w:rsid w:val="007411BC"/>
    <w:rsid w:val="00743011"/>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0C5"/>
    <w:rsid w:val="00771A9C"/>
    <w:rsid w:val="00771ECB"/>
    <w:rsid w:val="007735B9"/>
    <w:rsid w:val="007751AD"/>
    <w:rsid w:val="007756C7"/>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5350"/>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3AAE"/>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3C6"/>
    <w:rsid w:val="0084151B"/>
    <w:rsid w:val="00841CDF"/>
    <w:rsid w:val="00842502"/>
    <w:rsid w:val="00842762"/>
    <w:rsid w:val="0084319E"/>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1FD7"/>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2CF7"/>
    <w:rsid w:val="008A59D2"/>
    <w:rsid w:val="008A6096"/>
    <w:rsid w:val="008A7066"/>
    <w:rsid w:val="008A7A00"/>
    <w:rsid w:val="008B0604"/>
    <w:rsid w:val="008B1B70"/>
    <w:rsid w:val="008B1C41"/>
    <w:rsid w:val="008B1E1A"/>
    <w:rsid w:val="008B21D5"/>
    <w:rsid w:val="008B2EF1"/>
    <w:rsid w:val="008B3986"/>
    <w:rsid w:val="008B3D93"/>
    <w:rsid w:val="008B4DF8"/>
    <w:rsid w:val="008B4FB1"/>
    <w:rsid w:val="008B50F9"/>
    <w:rsid w:val="008B58B3"/>
    <w:rsid w:val="008B5916"/>
    <w:rsid w:val="008B62B8"/>
    <w:rsid w:val="008B640E"/>
    <w:rsid w:val="008B64AA"/>
    <w:rsid w:val="008B66DA"/>
    <w:rsid w:val="008B6FB3"/>
    <w:rsid w:val="008B7651"/>
    <w:rsid w:val="008B76D4"/>
    <w:rsid w:val="008B7D5D"/>
    <w:rsid w:val="008C018E"/>
    <w:rsid w:val="008C1C92"/>
    <w:rsid w:val="008C4616"/>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582"/>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49A"/>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5AE1"/>
    <w:rsid w:val="00956515"/>
    <w:rsid w:val="00957323"/>
    <w:rsid w:val="00957E7F"/>
    <w:rsid w:val="00957EAA"/>
    <w:rsid w:val="0096093E"/>
    <w:rsid w:val="009619C2"/>
    <w:rsid w:val="00962248"/>
    <w:rsid w:val="009634C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5E19"/>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08D"/>
    <w:rsid w:val="009B0729"/>
    <w:rsid w:val="009B08CE"/>
    <w:rsid w:val="009B0F54"/>
    <w:rsid w:val="009B12A1"/>
    <w:rsid w:val="009B1D5F"/>
    <w:rsid w:val="009B1F77"/>
    <w:rsid w:val="009B2AEF"/>
    <w:rsid w:val="009B2F7D"/>
    <w:rsid w:val="009B35EF"/>
    <w:rsid w:val="009B67C2"/>
    <w:rsid w:val="009B69A3"/>
    <w:rsid w:val="009B6B55"/>
    <w:rsid w:val="009B6EB7"/>
    <w:rsid w:val="009B7A9E"/>
    <w:rsid w:val="009C0CD6"/>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1CFC"/>
    <w:rsid w:val="00A02300"/>
    <w:rsid w:val="00A02BEC"/>
    <w:rsid w:val="00A03A54"/>
    <w:rsid w:val="00A04892"/>
    <w:rsid w:val="00A05344"/>
    <w:rsid w:val="00A0556D"/>
    <w:rsid w:val="00A057D6"/>
    <w:rsid w:val="00A058C4"/>
    <w:rsid w:val="00A05CF5"/>
    <w:rsid w:val="00A068EE"/>
    <w:rsid w:val="00A06A4F"/>
    <w:rsid w:val="00A07CF3"/>
    <w:rsid w:val="00A102F0"/>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17B"/>
    <w:rsid w:val="00A71490"/>
    <w:rsid w:val="00A71E11"/>
    <w:rsid w:val="00A72FB0"/>
    <w:rsid w:val="00A73EBA"/>
    <w:rsid w:val="00A742F5"/>
    <w:rsid w:val="00A758A4"/>
    <w:rsid w:val="00A77559"/>
    <w:rsid w:val="00A7765D"/>
    <w:rsid w:val="00A777D6"/>
    <w:rsid w:val="00A77B14"/>
    <w:rsid w:val="00A77B9C"/>
    <w:rsid w:val="00A77E52"/>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122"/>
    <w:rsid w:val="00AA6ACD"/>
    <w:rsid w:val="00AA73E1"/>
    <w:rsid w:val="00AB117D"/>
    <w:rsid w:val="00AB1306"/>
    <w:rsid w:val="00AB2A3E"/>
    <w:rsid w:val="00AB369B"/>
    <w:rsid w:val="00AB5700"/>
    <w:rsid w:val="00AB5C36"/>
    <w:rsid w:val="00AB7024"/>
    <w:rsid w:val="00AC2A74"/>
    <w:rsid w:val="00AC30FC"/>
    <w:rsid w:val="00AC33E7"/>
    <w:rsid w:val="00AC395B"/>
    <w:rsid w:val="00AC450B"/>
    <w:rsid w:val="00AC5A18"/>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24E"/>
    <w:rsid w:val="00AE0C2A"/>
    <w:rsid w:val="00AE16EC"/>
    <w:rsid w:val="00AE1AF5"/>
    <w:rsid w:val="00AE527A"/>
    <w:rsid w:val="00AE5856"/>
    <w:rsid w:val="00AE58A1"/>
    <w:rsid w:val="00AE5A79"/>
    <w:rsid w:val="00AE5E74"/>
    <w:rsid w:val="00AE6C99"/>
    <w:rsid w:val="00AE7927"/>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0F83"/>
    <w:rsid w:val="00B01048"/>
    <w:rsid w:val="00B014E9"/>
    <w:rsid w:val="00B01A87"/>
    <w:rsid w:val="00B01F99"/>
    <w:rsid w:val="00B024CD"/>
    <w:rsid w:val="00B02765"/>
    <w:rsid w:val="00B02A3F"/>
    <w:rsid w:val="00B02E2F"/>
    <w:rsid w:val="00B039B0"/>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C18"/>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879"/>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0D91"/>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22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360D"/>
    <w:rsid w:val="00BA4147"/>
    <w:rsid w:val="00BA5EF4"/>
    <w:rsid w:val="00BA7D92"/>
    <w:rsid w:val="00BA7DEE"/>
    <w:rsid w:val="00BB0907"/>
    <w:rsid w:val="00BB156B"/>
    <w:rsid w:val="00BB404C"/>
    <w:rsid w:val="00BB52BC"/>
    <w:rsid w:val="00BB5AA2"/>
    <w:rsid w:val="00BB5E30"/>
    <w:rsid w:val="00BB616F"/>
    <w:rsid w:val="00BB622A"/>
    <w:rsid w:val="00BB694B"/>
    <w:rsid w:val="00BB6BBD"/>
    <w:rsid w:val="00BB6E13"/>
    <w:rsid w:val="00BB7695"/>
    <w:rsid w:val="00BC0EBC"/>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6E82"/>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957"/>
    <w:rsid w:val="00C11EA3"/>
    <w:rsid w:val="00C12939"/>
    <w:rsid w:val="00C12D73"/>
    <w:rsid w:val="00C12E06"/>
    <w:rsid w:val="00C12E25"/>
    <w:rsid w:val="00C130ED"/>
    <w:rsid w:val="00C13526"/>
    <w:rsid w:val="00C135EF"/>
    <w:rsid w:val="00C13A90"/>
    <w:rsid w:val="00C13BD2"/>
    <w:rsid w:val="00C149B8"/>
    <w:rsid w:val="00C163C4"/>
    <w:rsid w:val="00C1664F"/>
    <w:rsid w:val="00C16861"/>
    <w:rsid w:val="00C16E27"/>
    <w:rsid w:val="00C173DB"/>
    <w:rsid w:val="00C17CDD"/>
    <w:rsid w:val="00C17ECE"/>
    <w:rsid w:val="00C2039C"/>
    <w:rsid w:val="00C204C8"/>
    <w:rsid w:val="00C21517"/>
    <w:rsid w:val="00C2155A"/>
    <w:rsid w:val="00C216FD"/>
    <w:rsid w:val="00C225C7"/>
    <w:rsid w:val="00C23348"/>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BA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546"/>
    <w:rsid w:val="00C55E8D"/>
    <w:rsid w:val="00C5616C"/>
    <w:rsid w:val="00C56190"/>
    <w:rsid w:val="00C56ED4"/>
    <w:rsid w:val="00C577AF"/>
    <w:rsid w:val="00C57B8F"/>
    <w:rsid w:val="00C57CB5"/>
    <w:rsid w:val="00C57F82"/>
    <w:rsid w:val="00C612DA"/>
    <w:rsid w:val="00C613E5"/>
    <w:rsid w:val="00C61E7E"/>
    <w:rsid w:val="00C62655"/>
    <w:rsid w:val="00C631BC"/>
    <w:rsid w:val="00C633B5"/>
    <w:rsid w:val="00C635C3"/>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5693"/>
    <w:rsid w:val="00C8606F"/>
    <w:rsid w:val="00C8631D"/>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4E3A"/>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C4E"/>
    <w:rsid w:val="00CF3DC6"/>
    <w:rsid w:val="00CF42B7"/>
    <w:rsid w:val="00CF445B"/>
    <w:rsid w:val="00CF4983"/>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236"/>
    <w:rsid w:val="00D14A0D"/>
    <w:rsid w:val="00D14F49"/>
    <w:rsid w:val="00D154EC"/>
    <w:rsid w:val="00D15D5B"/>
    <w:rsid w:val="00D16034"/>
    <w:rsid w:val="00D16589"/>
    <w:rsid w:val="00D16944"/>
    <w:rsid w:val="00D17802"/>
    <w:rsid w:val="00D2052F"/>
    <w:rsid w:val="00D21F74"/>
    <w:rsid w:val="00D229CC"/>
    <w:rsid w:val="00D24211"/>
    <w:rsid w:val="00D24266"/>
    <w:rsid w:val="00D24655"/>
    <w:rsid w:val="00D24A0C"/>
    <w:rsid w:val="00D2577B"/>
    <w:rsid w:val="00D264C4"/>
    <w:rsid w:val="00D2778C"/>
    <w:rsid w:val="00D27FB7"/>
    <w:rsid w:val="00D3068E"/>
    <w:rsid w:val="00D308EB"/>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9F"/>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621"/>
    <w:rsid w:val="00D66E6C"/>
    <w:rsid w:val="00D66ED2"/>
    <w:rsid w:val="00D66FCC"/>
    <w:rsid w:val="00D700DC"/>
    <w:rsid w:val="00D71528"/>
    <w:rsid w:val="00D715B2"/>
    <w:rsid w:val="00D71819"/>
    <w:rsid w:val="00D71931"/>
    <w:rsid w:val="00D7212F"/>
    <w:rsid w:val="00D72ED0"/>
    <w:rsid w:val="00D73497"/>
    <w:rsid w:val="00D7365C"/>
    <w:rsid w:val="00D74C1F"/>
    <w:rsid w:val="00D74DF1"/>
    <w:rsid w:val="00D74F7C"/>
    <w:rsid w:val="00D75F61"/>
    <w:rsid w:val="00D76712"/>
    <w:rsid w:val="00D769B6"/>
    <w:rsid w:val="00D77A1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0D0F"/>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B8A"/>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18"/>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6CE"/>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90F"/>
    <w:rsid w:val="00E43066"/>
    <w:rsid w:val="00E43269"/>
    <w:rsid w:val="00E44CC7"/>
    <w:rsid w:val="00E44F3A"/>
    <w:rsid w:val="00E45D20"/>
    <w:rsid w:val="00E463DC"/>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653"/>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9C5"/>
    <w:rsid w:val="00E77A4D"/>
    <w:rsid w:val="00E77E07"/>
    <w:rsid w:val="00E81B1C"/>
    <w:rsid w:val="00E81CFF"/>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BD0"/>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2C6B"/>
    <w:rsid w:val="00EF3BA2"/>
    <w:rsid w:val="00EF40DD"/>
    <w:rsid w:val="00EF466A"/>
    <w:rsid w:val="00EF47FB"/>
    <w:rsid w:val="00EF50B3"/>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1F7"/>
    <w:rsid w:val="00F162AC"/>
    <w:rsid w:val="00F16761"/>
    <w:rsid w:val="00F169A9"/>
    <w:rsid w:val="00F16B8D"/>
    <w:rsid w:val="00F17940"/>
    <w:rsid w:val="00F200FE"/>
    <w:rsid w:val="00F211B8"/>
    <w:rsid w:val="00F2154E"/>
    <w:rsid w:val="00F217D1"/>
    <w:rsid w:val="00F21C81"/>
    <w:rsid w:val="00F2253F"/>
    <w:rsid w:val="00F233F1"/>
    <w:rsid w:val="00F239A1"/>
    <w:rsid w:val="00F243FC"/>
    <w:rsid w:val="00F25606"/>
    <w:rsid w:val="00F25E8A"/>
    <w:rsid w:val="00F25EE8"/>
    <w:rsid w:val="00F26CF4"/>
    <w:rsid w:val="00F26D64"/>
    <w:rsid w:val="00F26F2F"/>
    <w:rsid w:val="00F27169"/>
    <w:rsid w:val="00F272D7"/>
    <w:rsid w:val="00F278DD"/>
    <w:rsid w:val="00F30F68"/>
    <w:rsid w:val="00F31ADA"/>
    <w:rsid w:val="00F32082"/>
    <w:rsid w:val="00F32193"/>
    <w:rsid w:val="00F32B8D"/>
    <w:rsid w:val="00F32EC9"/>
    <w:rsid w:val="00F32F0E"/>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9D0"/>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1F56"/>
    <w:rsid w:val="00F7206B"/>
    <w:rsid w:val="00F728B0"/>
    <w:rsid w:val="00F7300D"/>
    <w:rsid w:val="00F732C3"/>
    <w:rsid w:val="00F73BA9"/>
    <w:rsid w:val="00F73BFE"/>
    <w:rsid w:val="00F7421B"/>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97E"/>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BCC"/>
    <w:rsid w:val="00FB7DDC"/>
    <w:rsid w:val="00FB7FD3"/>
    <w:rsid w:val="00FC0F66"/>
    <w:rsid w:val="00FC1750"/>
    <w:rsid w:val="00FC3113"/>
    <w:rsid w:val="00FC33C4"/>
    <w:rsid w:val="00FC57BD"/>
    <w:rsid w:val="00FC6288"/>
    <w:rsid w:val="00FC6A1D"/>
    <w:rsid w:val="00FC6E76"/>
    <w:rsid w:val="00FC7227"/>
    <w:rsid w:val="00FD16D5"/>
    <w:rsid w:val="00FD4927"/>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
    <w:link w:val="Prrafodelista"/>
    <w:uiPriority w:val="34"/>
    <w:qFormat/>
    <w:locked/>
    <w:rsid w:val="009E731E"/>
    <w:rPr>
      <w:lang w:val="es-ES"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C11957"/>
  </w:style>
  <w:style w:type="character" w:styleId="nfasissutil">
    <w:name w:val="Subtle Emphasis"/>
    <w:uiPriority w:val="19"/>
    <w:qFormat/>
    <w:rsid w:val="008413C6"/>
    <w:rPr>
      <w:i/>
      <w:iCs/>
      <w:color w:val="404040"/>
    </w:rPr>
  </w:style>
  <w:style w:type="paragraph" w:customStyle="1" w:styleId="Textoindependiente33">
    <w:name w:val="Texto independiente 33"/>
    <w:basedOn w:val="Normal"/>
    <w:rsid w:val="008413C6"/>
    <w:pPr>
      <w:suppressAutoHyphens/>
      <w:jc w:val="both"/>
    </w:pPr>
    <w:rPr>
      <w:rFonts w:ascii="Arial" w:hAnsi="Arial" w:cs="Arial"/>
      <w:sz w:val="18"/>
      <w:szCs w:val="20"/>
      <w:lang w:eastAsia="zh-CN"/>
    </w:rPr>
  </w:style>
  <w:style w:type="character" w:customStyle="1" w:styleId="sr-only">
    <w:name w:val="sr-only"/>
    <w:basedOn w:val="Fuentedeprrafopredeter"/>
    <w:rsid w:val="00C635C3"/>
  </w:style>
  <w:style w:type="paragraph" w:customStyle="1" w:styleId="pdt-xs">
    <w:name w:val="pdt-xs"/>
    <w:basedOn w:val="Normal"/>
    <w:rsid w:val="00C635C3"/>
    <w:pPr>
      <w:spacing w:before="100" w:beforeAutospacing="1" w:after="100" w:afterAutospacing="1"/>
    </w:pPr>
    <w:rPr>
      <w:rFonts w:ascii="Times New Roman" w:hAnsi="Times New Roman"/>
      <w:sz w:val="24"/>
      <w:szCs w:val="24"/>
      <w:lang w:val="es-BO" w:eastAsia="es-BO"/>
    </w:rPr>
  </w:style>
  <w:style w:type="character" w:customStyle="1" w:styleId="mgl-sm">
    <w:name w:val="mgl-sm"/>
    <w:basedOn w:val="Fuentedeprrafopredeter"/>
    <w:rsid w:val="00C6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59418677">
      <w:bodyDiv w:val="1"/>
      <w:marLeft w:val="0"/>
      <w:marRight w:val="0"/>
      <w:marTop w:val="0"/>
      <w:marBottom w:val="0"/>
      <w:divBdr>
        <w:top w:val="none" w:sz="0" w:space="0" w:color="auto"/>
        <w:left w:val="none" w:sz="0" w:space="0" w:color="auto"/>
        <w:bottom w:val="none" w:sz="0" w:space="0" w:color="auto"/>
        <w:right w:val="none" w:sz="0" w:space="0" w:color="auto"/>
      </w:divBdr>
    </w:div>
    <w:div w:id="515509291">
      <w:bodyDiv w:val="1"/>
      <w:marLeft w:val="0"/>
      <w:marRight w:val="0"/>
      <w:marTop w:val="0"/>
      <w:marBottom w:val="0"/>
      <w:divBdr>
        <w:top w:val="none" w:sz="0" w:space="0" w:color="auto"/>
        <w:left w:val="none" w:sz="0" w:space="0" w:color="auto"/>
        <w:bottom w:val="none" w:sz="0" w:space="0" w:color="auto"/>
        <w:right w:val="none" w:sz="0" w:space="0" w:color="auto"/>
      </w:divBdr>
      <w:divsChild>
        <w:div w:id="255947181">
          <w:marLeft w:val="0"/>
          <w:marRight w:val="0"/>
          <w:marTop w:val="0"/>
          <w:marBottom w:val="0"/>
          <w:divBdr>
            <w:top w:val="none" w:sz="0" w:space="0" w:color="auto"/>
            <w:left w:val="none" w:sz="0" w:space="0" w:color="auto"/>
            <w:bottom w:val="none" w:sz="0" w:space="0" w:color="auto"/>
            <w:right w:val="none" w:sz="0" w:space="0" w:color="auto"/>
          </w:divBdr>
        </w:div>
      </w:divsChild>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692802753">
      <w:bodyDiv w:val="1"/>
      <w:marLeft w:val="0"/>
      <w:marRight w:val="0"/>
      <w:marTop w:val="0"/>
      <w:marBottom w:val="0"/>
      <w:divBdr>
        <w:top w:val="none" w:sz="0" w:space="0" w:color="auto"/>
        <w:left w:val="none" w:sz="0" w:space="0" w:color="auto"/>
        <w:bottom w:val="none" w:sz="0" w:space="0" w:color="auto"/>
        <w:right w:val="none" w:sz="0" w:space="0" w:color="auto"/>
      </w:divBdr>
      <w:divsChild>
        <w:div w:id="949042917">
          <w:marLeft w:val="0"/>
          <w:marRight w:val="0"/>
          <w:marTop w:val="0"/>
          <w:marBottom w:val="0"/>
          <w:divBdr>
            <w:top w:val="none" w:sz="0" w:space="0" w:color="auto"/>
            <w:left w:val="none" w:sz="0" w:space="0" w:color="auto"/>
            <w:bottom w:val="none" w:sz="0" w:space="0" w:color="auto"/>
            <w:right w:val="none" w:sz="0" w:space="0" w:color="auto"/>
          </w:divBdr>
          <w:divsChild>
            <w:div w:id="940722873">
              <w:marLeft w:val="0"/>
              <w:marRight w:val="0"/>
              <w:marTop w:val="0"/>
              <w:marBottom w:val="0"/>
              <w:divBdr>
                <w:top w:val="none" w:sz="0" w:space="0" w:color="auto"/>
                <w:left w:val="none" w:sz="0" w:space="0" w:color="auto"/>
                <w:bottom w:val="none" w:sz="0" w:space="0" w:color="auto"/>
                <w:right w:val="none" w:sz="0" w:space="0" w:color="auto"/>
              </w:divBdr>
              <w:divsChild>
                <w:div w:id="607398262">
                  <w:marLeft w:val="0"/>
                  <w:marRight w:val="0"/>
                  <w:marTop w:val="0"/>
                  <w:marBottom w:val="0"/>
                  <w:divBdr>
                    <w:top w:val="none" w:sz="0" w:space="0" w:color="auto"/>
                    <w:left w:val="none" w:sz="0" w:space="0" w:color="auto"/>
                    <w:bottom w:val="none" w:sz="0" w:space="0" w:color="auto"/>
                    <w:right w:val="none" w:sz="0" w:space="0" w:color="auto"/>
                  </w:divBdr>
                  <w:divsChild>
                    <w:div w:id="1615484154">
                      <w:marLeft w:val="0"/>
                      <w:marRight w:val="0"/>
                      <w:marTop w:val="0"/>
                      <w:marBottom w:val="0"/>
                      <w:divBdr>
                        <w:top w:val="none" w:sz="0" w:space="0" w:color="auto"/>
                        <w:left w:val="none" w:sz="0" w:space="0" w:color="auto"/>
                        <w:bottom w:val="none" w:sz="0" w:space="0" w:color="auto"/>
                        <w:right w:val="none" w:sz="0" w:space="0" w:color="auto"/>
                      </w:divBdr>
                    </w:div>
                    <w:div w:id="77420425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huanca@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18219-7117-4A8E-947F-0D5065AF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47</Pages>
  <Words>17730</Words>
  <Characters>97519</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11</cp:revision>
  <cp:lastPrinted>2025-08-22T01:01:00Z</cp:lastPrinted>
  <dcterms:created xsi:type="dcterms:W3CDTF">2025-08-19T15:37:00Z</dcterms:created>
  <dcterms:modified xsi:type="dcterms:W3CDTF">2025-08-22T01:04:00Z</dcterms:modified>
</cp:coreProperties>
</file>