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1D57F286" w:rsidR="0047203B" w:rsidRDefault="000A7F5F" w:rsidP="000A7F5F">
            <w:pPr>
              <w:jc w:val="center"/>
              <w:rPr>
                <w:rFonts w:ascii="Arial" w:hAnsi="Arial" w:cs="Arial"/>
                <w:b/>
                <w:bCs/>
                <w:sz w:val="22"/>
              </w:rPr>
            </w:pPr>
            <w:r>
              <w:rPr>
                <w:rFonts w:ascii="Arial" w:hAnsi="Arial" w:cs="Arial"/>
                <w:b/>
                <w:bCs/>
                <w:sz w:val="22"/>
              </w:rPr>
              <w:t>22</w:t>
            </w:r>
            <w:r w:rsidR="0047203B">
              <w:rPr>
                <w:rFonts w:ascii="Arial" w:hAnsi="Arial" w:cs="Arial"/>
                <w:b/>
                <w:bCs/>
                <w:sz w:val="22"/>
              </w:rPr>
              <w:t>-0951-00</w:t>
            </w:r>
            <w:r w:rsidR="0047203B" w:rsidRPr="007C1F01">
              <w:rPr>
                <w:rFonts w:ascii="Arial" w:hAnsi="Arial" w:cs="Arial"/>
                <w:b/>
                <w:bCs/>
                <w:sz w:val="22"/>
              </w:rPr>
              <w:t>-</w:t>
            </w:r>
            <w:r w:rsidR="00C91F79">
              <w:rPr>
                <w:rFonts w:ascii="Arial" w:hAnsi="Arial" w:cs="Arial"/>
                <w:b/>
                <w:bCs/>
                <w:sz w:val="22"/>
              </w:rPr>
              <w:t>1204750</w:t>
            </w:r>
            <w:r w:rsidR="0047203B">
              <w:rPr>
                <w:rFonts w:ascii="Arial" w:hAnsi="Arial" w:cs="Arial"/>
                <w:b/>
                <w:bCs/>
                <w:sz w:val="22"/>
              </w:rPr>
              <w:t>-1</w:t>
            </w:r>
            <w:r w:rsidR="0047203B" w:rsidRPr="00395864">
              <w:rPr>
                <w:rFonts w:ascii="Arial" w:hAnsi="Arial" w:cs="Arial"/>
                <w:b/>
                <w:bCs/>
                <w:sz w:val="22"/>
              </w:rPr>
              <w:t>-</w:t>
            </w:r>
            <w:r w:rsidR="0047203B">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70EF7207"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0A7F5F">
        <w:rPr>
          <w:rFonts w:ascii="Arial" w:hAnsi="Arial" w:cs="Arial"/>
          <w:b/>
          <w:bCs/>
          <w:color w:val="0000FF"/>
          <w:sz w:val="28"/>
          <w:lang w:val="pt-BR"/>
        </w:rPr>
        <w:t>07</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02033F81" w:rsidR="0047203B" w:rsidRPr="00770652" w:rsidRDefault="000A7F5F"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COMPRA DE TONNERS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763BB87C"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0A7F5F">
        <w:rPr>
          <w:rFonts w:ascii="Arial" w:hAnsi="Arial" w:cs="Arial"/>
          <w:b/>
          <w:bCs/>
          <w:color w:val="0000FF"/>
          <w:sz w:val="24"/>
          <w:szCs w:val="24"/>
          <w:lang w:val="es-MX"/>
        </w:rPr>
        <w:t>marzo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9003C4">
              <w:rPr>
                <w:webHidden/>
              </w:rPr>
              <w:t>3</w:t>
            </w:r>
            <w:r w:rsidR="009956C4">
              <w:rPr>
                <w:webHidden/>
              </w:rPr>
              <w:fldChar w:fldCharType="end"/>
            </w:r>
          </w:hyperlink>
        </w:p>
        <w:p w14:paraId="25256EA9" w14:textId="4AE14932" w:rsidR="009956C4" w:rsidRDefault="00031235">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9003C4">
              <w:rPr>
                <w:webHidden/>
              </w:rPr>
              <w:t>3</w:t>
            </w:r>
            <w:r w:rsidR="009956C4">
              <w:rPr>
                <w:webHidden/>
              </w:rPr>
              <w:fldChar w:fldCharType="end"/>
            </w:r>
          </w:hyperlink>
        </w:p>
        <w:p w14:paraId="28131C58" w14:textId="0A092F65" w:rsidR="009956C4" w:rsidRDefault="00031235">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9003C4">
              <w:rPr>
                <w:webHidden/>
              </w:rPr>
              <w:t>3</w:t>
            </w:r>
            <w:r w:rsidR="009956C4">
              <w:rPr>
                <w:webHidden/>
              </w:rPr>
              <w:fldChar w:fldCharType="end"/>
            </w:r>
          </w:hyperlink>
        </w:p>
        <w:p w14:paraId="0033125F" w14:textId="4F5B8E1D" w:rsidR="009956C4" w:rsidRDefault="00031235">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9003C4">
              <w:rPr>
                <w:webHidden/>
              </w:rPr>
              <w:t>3</w:t>
            </w:r>
            <w:r w:rsidR="009956C4">
              <w:rPr>
                <w:webHidden/>
              </w:rPr>
              <w:fldChar w:fldCharType="end"/>
            </w:r>
          </w:hyperlink>
        </w:p>
        <w:p w14:paraId="4254750B" w14:textId="55794851" w:rsidR="009956C4" w:rsidRDefault="00031235">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9003C4">
              <w:rPr>
                <w:webHidden/>
              </w:rPr>
              <w:t>5</w:t>
            </w:r>
            <w:r w:rsidR="009956C4">
              <w:rPr>
                <w:webHidden/>
              </w:rPr>
              <w:fldChar w:fldCharType="end"/>
            </w:r>
          </w:hyperlink>
        </w:p>
        <w:p w14:paraId="3D1AF91F" w14:textId="05BEA307" w:rsidR="009956C4" w:rsidRDefault="00031235">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9003C4">
              <w:rPr>
                <w:webHidden/>
              </w:rPr>
              <w:t>6</w:t>
            </w:r>
            <w:r w:rsidR="009956C4">
              <w:rPr>
                <w:webHidden/>
              </w:rPr>
              <w:fldChar w:fldCharType="end"/>
            </w:r>
          </w:hyperlink>
        </w:p>
        <w:p w14:paraId="4ED3DF1F" w14:textId="577D2D64" w:rsidR="009956C4" w:rsidRDefault="00031235">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9003C4">
              <w:rPr>
                <w:webHidden/>
              </w:rPr>
              <w:t>6</w:t>
            </w:r>
            <w:r w:rsidR="009956C4">
              <w:rPr>
                <w:webHidden/>
              </w:rPr>
              <w:fldChar w:fldCharType="end"/>
            </w:r>
          </w:hyperlink>
        </w:p>
        <w:p w14:paraId="31237F54" w14:textId="48B9A526" w:rsidR="009956C4" w:rsidRDefault="00031235">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9003C4">
              <w:rPr>
                <w:webHidden/>
              </w:rPr>
              <w:t>6</w:t>
            </w:r>
            <w:r w:rsidR="009956C4">
              <w:rPr>
                <w:webHidden/>
              </w:rPr>
              <w:fldChar w:fldCharType="end"/>
            </w:r>
          </w:hyperlink>
        </w:p>
        <w:p w14:paraId="39D895E7" w14:textId="76148C3B" w:rsidR="009956C4" w:rsidRDefault="00031235">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9003C4">
              <w:rPr>
                <w:webHidden/>
              </w:rPr>
              <w:t>7</w:t>
            </w:r>
            <w:r w:rsidR="009956C4">
              <w:rPr>
                <w:webHidden/>
              </w:rPr>
              <w:fldChar w:fldCharType="end"/>
            </w:r>
          </w:hyperlink>
        </w:p>
        <w:p w14:paraId="44FB9755" w14:textId="02D024BF" w:rsidR="009956C4" w:rsidRDefault="00031235">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9003C4">
              <w:rPr>
                <w:webHidden/>
              </w:rPr>
              <w:t>7</w:t>
            </w:r>
            <w:r w:rsidR="009956C4">
              <w:rPr>
                <w:webHidden/>
              </w:rPr>
              <w:fldChar w:fldCharType="end"/>
            </w:r>
          </w:hyperlink>
        </w:p>
        <w:p w14:paraId="02E97E9C" w14:textId="6DEC52CC" w:rsidR="009956C4" w:rsidRDefault="00031235">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031235">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031235">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031235">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9003C4">
              <w:rPr>
                <w:webHidden/>
              </w:rPr>
              <w:t>9</w:t>
            </w:r>
            <w:r w:rsidR="009956C4">
              <w:rPr>
                <w:webHidden/>
              </w:rPr>
              <w:fldChar w:fldCharType="end"/>
            </w:r>
          </w:hyperlink>
        </w:p>
        <w:p w14:paraId="43740204" w14:textId="49A3F1C5" w:rsidR="009956C4" w:rsidRDefault="00031235">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031235">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9003C4">
              <w:rPr>
                <w:webHidden/>
              </w:rPr>
              <w:t>12</w:t>
            </w:r>
            <w:r w:rsidR="009956C4">
              <w:rPr>
                <w:webHidden/>
              </w:rPr>
              <w:fldChar w:fldCharType="end"/>
            </w:r>
          </w:hyperlink>
        </w:p>
        <w:p w14:paraId="07F583EA" w14:textId="40384FCA" w:rsidR="009956C4" w:rsidRDefault="00031235">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9003C4">
              <w:rPr>
                <w:webHidden/>
              </w:rPr>
              <w:t>12</w:t>
            </w:r>
            <w:r w:rsidR="009956C4">
              <w:rPr>
                <w:webHidden/>
              </w:rPr>
              <w:fldChar w:fldCharType="end"/>
            </w:r>
          </w:hyperlink>
        </w:p>
        <w:p w14:paraId="70D24E5E" w14:textId="20EAE1F6" w:rsidR="009956C4" w:rsidRDefault="00031235">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9003C4">
              <w:rPr>
                <w:webHidden/>
              </w:rPr>
              <w:t>12</w:t>
            </w:r>
            <w:r w:rsidR="009956C4">
              <w:rPr>
                <w:webHidden/>
              </w:rPr>
              <w:fldChar w:fldCharType="end"/>
            </w:r>
          </w:hyperlink>
        </w:p>
        <w:p w14:paraId="4F156C5A" w14:textId="1E6E56FF" w:rsidR="009956C4" w:rsidRDefault="00031235">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9003C4">
              <w:rPr>
                <w:webHidden/>
              </w:rPr>
              <w:t>13</w:t>
            </w:r>
            <w:r w:rsidR="009956C4">
              <w:rPr>
                <w:webHidden/>
              </w:rPr>
              <w:fldChar w:fldCharType="end"/>
            </w:r>
          </w:hyperlink>
        </w:p>
        <w:p w14:paraId="03EA8A72" w14:textId="2EAE91AB" w:rsidR="009956C4" w:rsidRDefault="00031235">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9003C4">
              <w:rPr>
                <w:webHidden/>
              </w:rPr>
              <w:t>13</w:t>
            </w:r>
            <w:r w:rsidR="009956C4">
              <w:rPr>
                <w:webHidden/>
              </w:rPr>
              <w:fldChar w:fldCharType="end"/>
            </w:r>
          </w:hyperlink>
        </w:p>
        <w:p w14:paraId="57CDF168" w14:textId="649AA469" w:rsidR="009956C4" w:rsidRDefault="00031235">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9003C4">
              <w:rPr>
                <w:webHidden/>
              </w:rPr>
              <w:t>13</w:t>
            </w:r>
            <w:r w:rsidR="009956C4">
              <w:rPr>
                <w:webHidden/>
              </w:rPr>
              <w:fldChar w:fldCharType="end"/>
            </w:r>
          </w:hyperlink>
        </w:p>
        <w:p w14:paraId="12B31340" w14:textId="37D832B8" w:rsidR="009956C4" w:rsidRDefault="00031235">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9003C4">
              <w:rPr>
                <w:webHidden/>
              </w:rPr>
              <w:t>13</w:t>
            </w:r>
            <w:r w:rsidR="009956C4">
              <w:rPr>
                <w:webHidden/>
              </w:rPr>
              <w:fldChar w:fldCharType="end"/>
            </w:r>
          </w:hyperlink>
        </w:p>
        <w:p w14:paraId="7AF64A60" w14:textId="3B231948" w:rsidR="009956C4" w:rsidRDefault="00031235">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9003C4">
              <w:rPr>
                <w:webHidden/>
              </w:rPr>
              <w:t>14</w:t>
            </w:r>
            <w:r w:rsidR="009956C4">
              <w:rPr>
                <w:webHidden/>
              </w:rPr>
              <w:fldChar w:fldCharType="end"/>
            </w:r>
          </w:hyperlink>
        </w:p>
        <w:p w14:paraId="559033B1" w14:textId="27E046AB" w:rsidR="009956C4" w:rsidRDefault="00031235">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9003C4">
              <w:rPr>
                <w:webHidden/>
              </w:rPr>
              <w:t>15</w:t>
            </w:r>
            <w:r w:rsidR="009956C4">
              <w:rPr>
                <w:webHidden/>
              </w:rPr>
              <w:fldChar w:fldCharType="end"/>
            </w:r>
          </w:hyperlink>
        </w:p>
        <w:p w14:paraId="181C0005" w14:textId="75CACB9D" w:rsidR="009956C4" w:rsidRDefault="00031235">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9003C4">
              <w:rPr>
                <w:webHidden/>
              </w:rPr>
              <w:t>15</w:t>
            </w:r>
            <w:r w:rsidR="009956C4">
              <w:rPr>
                <w:webHidden/>
              </w:rPr>
              <w:fldChar w:fldCharType="end"/>
            </w:r>
          </w:hyperlink>
        </w:p>
        <w:p w14:paraId="053976D1" w14:textId="0B58311A" w:rsidR="009956C4" w:rsidRDefault="00031235">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9003C4">
              <w:rPr>
                <w:webHidden/>
              </w:rPr>
              <w:t>15</w:t>
            </w:r>
            <w:r w:rsidR="009956C4">
              <w:rPr>
                <w:webHidden/>
              </w:rPr>
              <w:fldChar w:fldCharType="end"/>
            </w:r>
          </w:hyperlink>
        </w:p>
        <w:p w14:paraId="088FEFD8" w14:textId="7AF097DE" w:rsidR="009956C4" w:rsidRDefault="00031235">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9003C4">
              <w:rPr>
                <w:webHidden/>
              </w:rPr>
              <w:t>15</w:t>
            </w:r>
            <w:r w:rsidR="009956C4">
              <w:rPr>
                <w:webHidden/>
              </w:rPr>
              <w:fldChar w:fldCharType="end"/>
            </w:r>
          </w:hyperlink>
        </w:p>
        <w:p w14:paraId="14F0E2A0" w14:textId="49822A13" w:rsidR="009956C4" w:rsidRDefault="00031235">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9003C4">
              <w:rPr>
                <w:webHidden/>
              </w:rPr>
              <w:t>17</w:t>
            </w:r>
            <w:r w:rsidR="009956C4">
              <w:rPr>
                <w:webHidden/>
              </w:rPr>
              <w:fldChar w:fldCharType="end"/>
            </w:r>
          </w:hyperlink>
        </w:p>
        <w:p w14:paraId="7832CD98" w14:textId="6C441A42" w:rsidR="009956C4" w:rsidRDefault="00031235">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031235">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178F3FE3" w:rsidR="002173DC" w:rsidRPr="009956C4" w:rsidRDefault="003A3D01" w:rsidP="002173DC">
      <w:pPr>
        <w:ind w:left="1276"/>
        <w:jc w:val="both"/>
        <w:rPr>
          <w:rFonts w:cs="Arial"/>
          <w:sz w:val="18"/>
          <w:szCs w:val="18"/>
          <w:lang w:val="es-BO"/>
        </w:rPr>
      </w:pPr>
      <w:r>
        <w:rPr>
          <w:rFonts w:cs="Arial"/>
          <w:sz w:val="18"/>
          <w:szCs w:val="18"/>
          <w:lang w:val="es-BO"/>
        </w:rPr>
        <w:t>NO CORRESPONDE</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C4081DF" w:rsidR="002055FE" w:rsidRPr="00451160" w:rsidRDefault="003A3D01" w:rsidP="002055FE">
      <w:pPr>
        <w:ind w:left="1276"/>
        <w:jc w:val="both"/>
        <w:rPr>
          <w:rFonts w:cs="Arial"/>
          <w:sz w:val="18"/>
          <w:szCs w:val="18"/>
          <w:lang w:val="es-BO"/>
        </w:rPr>
      </w:pPr>
      <w:r>
        <w:rPr>
          <w:rFonts w:cs="Arial"/>
          <w:sz w:val="18"/>
          <w:szCs w:val="18"/>
          <w:lang w:val="es-BO"/>
        </w:rPr>
        <w:t>NO CORRESPONDE</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306EA3BF"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r w:rsidR="00BD6E2B" w:rsidRPr="006847CE">
        <w:rPr>
          <w:rFonts w:cs="Arial"/>
          <w:i/>
          <w:color w:val="000099"/>
          <w:sz w:val="18"/>
          <w:szCs w:val="18"/>
          <w:lang w:val="es-BO"/>
        </w:rPr>
        <w:t xml:space="preserve">(No </w:t>
      </w:r>
      <w:r w:rsidR="00D679FE">
        <w:rPr>
          <w:rFonts w:cs="Arial"/>
          <w:i/>
          <w:color w:val="000099"/>
          <w:sz w:val="18"/>
          <w:szCs w:val="18"/>
          <w:lang w:val="es-BO"/>
        </w:rPr>
        <w:t xml:space="preserve">se solicita </w:t>
      </w:r>
      <w:r w:rsidR="009003C4">
        <w:rPr>
          <w:rFonts w:cs="Arial"/>
          <w:i/>
          <w:color w:val="000099"/>
          <w:sz w:val="18"/>
          <w:szCs w:val="18"/>
          <w:lang w:val="es-BO"/>
        </w:rPr>
        <w:t xml:space="preserve">esta </w:t>
      </w:r>
      <w:r w:rsidR="00D679FE">
        <w:rPr>
          <w:rFonts w:cs="Arial"/>
          <w:i/>
          <w:color w:val="000099"/>
          <w:sz w:val="18"/>
          <w:szCs w:val="18"/>
          <w:lang w:val="es-BO"/>
        </w:rPr>
        <w:t xml:space="preserve">garantía en </w:t>
      </w:r>
      <w:r w:rsidR="00BD6E2B" w:rsidRPr="006847CE">
        <w:rPr>
          <w:rFonts w:cs="Arial"/>
          <w:i/>
          <w:color w:val="000099"/>
          <w:sz w:val="18"/>
          <w:szCs w:val="18"/>
          <w:lang w:val="es-BO"/>
        </w:rPr>
        <w:t>el presente proceso de contratación)</w:t>
      </w:r>
    </w:p>
    <w:p w14:paraId="184F97DD" w14:textId="77777777" w:rsidR="00726E88" w:rsidRPr="009956C4" w:rsidRDefault="00726E88" w:rsidP="00E644EE">
      <w:pPr>
        <w:ind w:left="1843" w:hanging="567"/>
        <w:jc w:val="both"/>
        <w:rPr>
          <w:rFonts w:cs="Arial"/>
          <w:b/>
          <w:sz w:val="18"/>
          <w:szCs w:val="18"/>
          <w:lang w:val="es-BO"/>
        </w:rPr>
      </w:pPr>
    </w:p>
    <w:p w14:paraId="4739735A" w14:textId="1F8C9721"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r w:rsidR="00BD6E2B" w:rsidRPr="006847CE">
        <w:rPr>
          <w:rFonts w:cs="Arial"/>
          <w:i/>
          <w:color w:val="000099"/>
          <w:sz w:val="18"/>
          <w:szCs w:val="18"/>
          <w:lang w:val="es-BO"/>
        </w:rPr>
        <w:t xml:space="preserve">(No </w:t>
      </w:r>
      <w:r w:rsidR="00D679FE">
        <w:rPr>
          <w:rFonts w:cs="Arial"/>
          <w:i/>
          <w:color w:val="000099"/>
          <w:sz w:val="18"/>
          <w:szCs w:val="18"/>
          <w:lang w:val="es-BO"/>
        </w:rPr>
        <w:t xml:space="preserve">se solicita </w:t>
      </w:r>
      <w:r w:rsidR="009003C4">
        <w:rPr>
          <w:rFonts w:cs="Arial"/>
          <w:i/>
          <w:color w:val="000099"/>
          <w:sz w:val="18"/>
          <w:szCs w:val="18"/>
          <w:lang w:val="es-BO"/>
        </w:rPr>
        <w:t xml:space="preserve">esta </w:t>
      </w:r>
      <w:bookmarkStart w:id="10" w:name="_GoBack"/>
      <w:bookmarkEnd w:id="10"/>
      <w:r w:rsidR="00D679FE">
        <w:rPr>
          <w:rFonts w:cs="Arial"/>
          <w:i/>
          <w:color w:val="000099"/>
          <w:sz w:val="18"/>
          <w:szCs w:val="18"/>
          <w:lang w:val="es-BO"/>
        </w:rPr>
        <w:t>garantía</w:t>
      </w:r>
      <w:r w:rsidR="00BD6E2B" w:rsidRPr="006847CE">
        <w:rPr>
          <w:rFonts w:cs="Arial"/>
          <w:i/>
          <w:color w:val="000099"/>
          <w:sz w:val="18"/>
          <w:szCs w:val="18"/>
          <w:lang w:val="es-BO"/>
        </w:rPr>
        <w:t xml:space="preserve"> en el presente proceso de contratación)</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0F211715"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w:t>
      </w:r>
      <w:r w:rsidRPr="00451160">
        <w:rPr>
          <w:rFonts w:cs="Arial"/>
          <w:sz w:val="18"/>
          <w:szCs w:val="18"/>
          <w:lang w:val="es-BO"/>
        </w:rPr>
        <w:lastRenderedPageBreak/>
        <w:t xml:space="preserve">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3"/>
      <w:bookmarkEnd w:id="14"/>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61869894"/>
      <w:r w:rsidRPr="009956C4">
        <w:rPr>
          <w:rFonts w:ascii="Verdana" w:hAnsi="Verdana" w:cs="Arial"/>
          <w:sz w:val="18"/>
          <w:szCs w:val="18"/>
          <w:u w:val="none"/>
          <w:lang w:val="es-BO"/>
        </w:rPr>
        <w:t>DESCALIFICACIÓN DE PROPUESTAS</w:t>
      </w:r>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1869896"/>
      <w:r w:rsidRPr="009956C4">
        <w:rPr>
          <w:rFonts w:ascii="Verdana" w:hAnsi="Verdana" w:cs="Arial"/>
          <w:sz w:val="18"/>
          <w:szCs w:val="18"/>
          <w:u w:val="none"/>
          <w:lang w:val="es-BO"/>
        </w:rPr>
        <w:t>DECLARATORIA DESIERTA</w:t>
      </w:r>
      <w:bookmarkEnd w:id="23"/>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1869897"/>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6" w:name="_Toc61869899"/>
      <w:r w:rsidRPr="009956C4">
        <w:rPr>
          <w:rFonts w:cs="Arial"/>
          <w:sz w:val="18"/>
          <w:szCs w:val="18"/>
          <w:u w:val="none"/>
          <w:lang w:val="es-BO" w:eastAsia="en-US"/>
        </w:rPr>
        <w:t>PREPARACIÓN DE PROPUESTAS</w:t>
      </w:r>
      <w:bookmarkEnd w:id="26"/>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7" w:name="_Toc94726505"/>
      <w:bookmarkStart w:id="28" w:name="_Toc346780221"/>
      <w:bookmarkStart w:id="29"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7"/>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66D92984"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r w:rsidR="00021D43" w:rsidRPr="001B6ED7">
        <w:rPr>
          <w:rFonts w:cs="Arial"/>
          <w:i/>
          <w:color w:val="000099"/>
          <w:sz w:val="18"/>
          <w:szCs w:val="18"/>
          <w:lang w:val="es-BO"/>
        </w:rPr>
        <w:t>(No corresponde</w:t>
      </w:r>
      <w:r w:rsidR="00021D43">
        <w:rPr>
          <w:rFonts w:cs="Arial"/>
          <w:i/>
          <w:color w:val="000099"/>
          <w:sz w:val="18"/>
          <w:szCs w:val="18"/>
          <w:lang w:val="es-BO"/>
        </w:rPr>
        <w:t xml:space="preserve"> en el presente proceso de contratación</w:t>
      </w:r>
      <w:r w:rsidR="00021D43" w:rsidRPr="001B6ED7">
        <w:rPr>
          <w:rFonts w:cs="Arial"/>
          <w:i/>
          <w:color w:val="000099"/>
          <w:sz w:val="18"/>
          <w:szCs w:val="18"/>
          <w:lang w:val="es-BO"/>
        </w:rPr>
        <w:t>)</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lastRenderedPageBreak/>
        <w:t>Formulario de Especificaciones Técnicas (Formulario C-1); y cuando corresponda el Formulario de Condiciones Adicionales (Formulario C-2);</w:t>
      </w:r>
    </w:p>
    <w:p w14:paraId="17C057C3" w14:textId="7DC810D4"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r w:rsidR="00021D43" w:rsidRPr="001B6ED7">
        <w:rPr>
          <w:rFonts w:cs="Arial"/>
          <w:i/>
          <w:color w:val="000099"/>
          <w:sz w:val="18"/>
          <w:szCs w:val="18"/>
          <w:lang w:val="es-BO"/>
        </w:rPr>
        <w:t>(No corresponde</w:t>
      </w:r>
      <w:r w:rsidR="00021D43">
        <w:rPr>
          <w:rFonts w:cs="Arial"/>
          <w:i/>
          <w:color w:val="000099"/>
          <w:sz w:val="18"/>
          <w:szCs w:val="18"/>
          <w:lang w:val="es-BO"/>
        </w:rPr>
        <w:t xml:space="preserve"> en el presente proceso de contratación</w:t>
      </w:r>
      <w:r w:rsidR="00021D43" w:rsidRPr="001B6ED7">
        <w:rPr>
          <w:rFonts w:cs="Arial"/>
          <w:i/>
          <w:color w:val="000099"/>
          <w:sz w:val="18"/>
          <w:szCs w:val="18"/>
          <w:lang w:val="es-BO"/>
        </w:rPr>
        <w:t>)</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7"/>
      <w:bookmarkEnd w:id="38"/>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9"/>
      <w:bookmarkEnd w:id="40"/>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1" w:name="_Toc94726506"/>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2E7A46F"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r w:rsidR="00021D43" w:rsidRPr="001B6ED7">
        <w:rPr>
          <w:rFonts w:cs="Arial"/>
          <w:i/>
          <w:color w:val="000099"/>
          <w:sz w:val="18"/>
          <w:szCs w:val="18"/>
          <w:lang w:val="es-BO"/>
        </w:rPr>
        <w:t>(No corresponde</w:t>
      </w:r>
      <w:r w:rsidR="00021D43">
        <w:rPr>
          <w:rFonts w:cs="Arial"/>
          <w:i/>
          <w:color w:val="000099"/>
          <w:sz w:val="18"/>
          <w:szCs w:val="18"/>
          <w:lang w:val="es-BO"/>
        </w:rPr>
        <w:t xml:space="preserve"> en el presente proceso de contratación</w:t>
      </w:r>
      <w:r w:rsidR="00021D43" w:rsidRPr="001B6ED7">
        <w:rPr>
          <w:rFonts w:cs="Arial"/>
          <w:i/>
          <w:color w:val="000099"/>
          <w:sz w:val="18"/>
          <w:szCs w:val="18"/>
          <w:lang w:val="es-BO"/>
        </w:rPr>
        <w:t>)</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2" w:name="_Toc94726507"/>
      <w:bookmarkEnd w:id="28"/>
      <w:bookmarkEnd w:id="29"/>
      <w:r w:rsidRPr="009956C4">
        <w:rPr>
          <w:rFonts w:ascii="Verdana" w:hAnsi="Verdana" w:cs="Arial"/>
          <w:sz w:val="18"/>
          <w:szCs w:val="18"/>
          <w:u w:val="none"/>
          <w:lang w:val="es-BO" w:eastAsia="en-US"/>
        </w:rPr>
        <w:t>PRESENTACIÓN DE PROPUESTAS</w:t>
      </w:r>
      <w:bookmarkStart w:id="43" w:name="_Toc346780222"/>
      <w:bookmarkEnd w:id="42"/>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3E1F01AE" w14:textId="77777777" w:rsidR="00021D43"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Proceso, el </w:t>
      </w:r>
      <w:r w:rsidRPr="009956C4">
        <w:rPr>
          <w:rFonts w:ascii="Verdana" w:hAnsi="Verdana"/>
          <w:sz w:val="18"/>
          <w:szCs w:val="18"/>
          <w:u w:val="none"/>
        </w:rPr>
        <w:lastRenderedPageBreak/>
        <w:t>Código Único de Contrataciones Estatales (CUCE) y el objeto de la Convocatoria</w:t>
      </w:r>
    </w:p>
    <w:p w14:paraId="26679E10" w14:textId="77777777" w:rsidR="00021D43" w:rsidRDefault="00021D43" w:rsidP="00021D43">
      <w:pPr>
        <w:pStyle w:val="Ttulo3"/>
        <w:numPr>
          <w:ilvl w:val="0"/>
          <w:numId w:val="0"/>
        </w:numPr>
        <w:ind w:left="2127"/>
        <w:jc w:val="both"/>
        <w:rPr>
          <w:rFonts w:ascii="Verdana" w:hAnsi="Verdana"/>
          <w:sz w:val="18"/>
          <w:szCs w:val="18"/>
          <w:u w:val="none"/>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Pr>
          <w:rFonts w:ascii="Verdana" w:hAnsi="Verdana"/>
          <w:sz w:val="18"/>
          <w:szCs w:val="18"/>
          <w:u w:val="none"/>
        </w:rPr>
        <w:t>para una asociación adecuada a la presentación de la misma</w:t>
      </w:r>
      <w:bookmarkEnd w:id="44"/>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08449199" w14:textId="70279816"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021D43" w:rsidRPr="00021D43">
        <w:rPr>
          <w:rFonts w:ascii="Verdana" w:hAnsi="Verdana"/>
          <w:b w:val="0"/>
          <w:i/>
          <w:color w:val="000099"/>
          <w:sz w:val="18"/>
          <w:szCs w:val="18"/>
          <w:lang w:val="es-BO"/>
        </w:rPr>
        <w:t>(No corresponde en el presente proceso de contratación)</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7B01E0F7"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r w:rsidR="00021D43" w:rsidRPr="00021D43">
        <w:rPr>
          <w:rFonts w:ascii="Verdana" w:hAnsi="Verdana" w:cs="Arial"/>
          <w:i/>
          <w:color w:val="000099"/>
          <w:sz w:val="18"/>
          <w:szCs w:val="18"/>
          <w:u w:val="none"/>
          <w:lang w:val="es-BO"/>
        </w:rPr>
        <w:t>(No corresponde en el presente proceso de contratación)</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9" w:name="_Toc61869906"/>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1" w:name="_Hlk94528788"/>
      <w:r>
        <w:rPr>
          <w:rFonts w:cs="Arial"/>
          <w:sz w:val="18"/>
          <w:szCs w:val="18"/>
        </w:rPr>
        <w:t>y en el cronograma de plazos del presente DBC</w:t>
      </w:r>
      <w:bookmarkEnd w:id="51"/>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lastRenderedPageBreak/>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2" w:name="_Toc61869909"/>
      <w:r w:rsidRPr="009956C4">
        <w:rPr>
          <w:rStyle w:val="nfasis"/>
          <w:rFonts w:ascii="Verdana" w:hAnsi="Verdana"/>
          <w:i w:val="0"/>
          <w:sz w:val="18"/>
          <w:szCs w:val="18"/>
          <w:u w:val="none"/>
          <w:lang w:val="es-BO"/>
        </w:rPr>
        <w:t>EVALUACIÓN DE PROPUESTAS</w:t>
      </w:r>
      <w:bookmarkEnd w:id="52"/>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3" w:name="_Toc61869910"/>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4"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7" w:name="_Toc61869912"/>
      <w:r w:rsidRPr="00451160">
        <w:rPr>
          <w:rFonts w:ascii="Verdana" w:hAnsi="Verdana" w:cs="Arial"/>
          <w:sz w:val="18"/>
          <w:szCs w:val="18"/>
          <w:u w:val="none"/>
          <w:lang w:val="es-BO"/>
        </w:rPr>
        <w:t>MÉTODO DE SELECCIÓN Y ADJUDICACIÓN CALIDAD, PROPUESTA TÉCNICA Y COSTO</w:t>
      </w:r>
      <w:bookmarkEnd w:id="57"/>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8" w:name="_Toc61869913"/>
      <w:r w:rsidRPr="009956C4">
        <w:rPr>
          <w:rFonts w:ascii="Verdana" w:hAnsi="Verdana" w:cs="Arial"/>
          <w:sz w:val="18"/>
          <w:szCs w:val="18"/>
          <w:u w:val="none"/>
          <w:lang w:val="es-BO"/>
        </w:rPr>
        <w:t>MÉTODO DE SELECCIÓN Y ADJUDICACIÓN CALIDAD</w:t>
      </w:r>
      <w:bookmarkEnd w:id="58"/>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9" w:name="_Toc61869914"/>
      <w:r w:rsidRPr="009956C4">
        <w:rPr>
          <w:rFonts w:ascii="Verdana" w:hAnsi="Verdana" w:cs="Arial"/>
          <w:sz w:val="18"/>
          <w:szCs w:val="18"/>
          <w:u w:val="none"/>
          <w:lang w:val="es-BO"/>
        </w:rPr>
        <w:t>CONTENIDO DEL INFORME DE EVALUACIÓN Y RECOMENDACIÓN</w:t>
      </w:r>
      <w:bookmarkEnd w:id="59"/>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60" w:name="_Toc61869915"/>
      <w:r w:rsidRPr="009956C4">
        <w:rPr>
          <w:rFonts w:ascii="Verdana" w:hAnsi="Verdana" w:cs="Arial"/>
          <w:sz w:val="18"/>
          <w:szCs w:val="18"/>
          <w:u w:val="none"/>
          <w:lang w:val="es-BO"/>
        </w:rPr>
        <w:t>ADJUDICACIÓN O DECLARATORIA DESIERTA</w:t>
      </w:r>
      <w:bookmarkEnd w:id="60"/>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Bs200.000 (DOSCIENTOS MIL 00/100 BOLIVIANOS), el RPA deberá adjudicar o declarar desierta la contratación, mediante Resolución </w:t>
      </w:r>
      <w:r w:rsidRPr="009956C4">
        <w:rPr>
          <w:rFonts w:ascii="Verdana" w:hAnsi="Verdana" w:cs="Arial"/>
          <w:b w:val="0"/>
          <w:sz w:val="18"/>
          <w:szCs w:val="18"/>
          <w:u w:val="none"/>
          <w:lang w:val="es-BO"/>
        </w:rPr>
        <w:lastRenderedPageBreak/>
        <w:t>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1" w:name="_Toc61869916"/>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w:t>
      </w:r>
      <w:r w:rsidRPr="009956C4">
        <w:rPr>
          <w:rFonts w:ascii="Verdana" w:hAnsi="Verdana" w:cs="Arial"/>
          <w:b w:val="0"/>
          <w:sz w:val="18"/>
          <w:szCs w:val="18"/>
          <w:u w:val="none"/>
          <w:lang w:val="es-BO"/>
        </w:rPr>
        <w:lastRenderedPageBreak/>
        <w:t xml:space="preserve">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2" w:name="_Toc61869917"/>
      <w:r w:rsidRPr="009956C4">
        <w:rPr>
          <w:rFonts w:ascii="Verdana" w:hAnsi="Verdana" w:cs="Arial"/>
          <w:sz w:val="18"/>
          <w:szCs w:val="18"/>
          <w:u w:val="none"/>
          <w:lang w:val="es-BO"/>
        </w:rPr>
        <w:t>MODIFICACIONES AL CONTRATO</w:t>
      </w:r>
      <w:bookmarkEnd w:id="62"/>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3" w:name="_Toc61869918"/>
      <w:r w:rsidRPr="009956C4">
        <w:rPr>
          <w:rFonts w:ascii="Verdana" w:hAnsi="Verdana"/>
          <w:bCs/>
          <w:sz w:val="18"/>
          <w:szCs w:val="18"/>
          <w:u w:val="none"/>
          <w:lang w:val="es-BO" w:eastAsia="x-none"/>
        </w:rPr>
        <w:t>SUBCONTRATACIÓN</w:t>
      </w:r>
      <w:bookmarkEnd w:id="63"/>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4" w:name="_Toc61869919"/>
      <w:r w:rsidRPr="009956C4">
        <w:rPr>
          <w:rFonts w:ascii="Verdana" w:hAnsi="Verdana" w:cs="Arial"/>
          <w:sz w:val="18"/>
          <w:szCs w:val="18"/>
          <w:u w:val="none"/>
          <w:lang w:val="es-BO"/>
        </w:rPr>
        <w:t>ENTREGA DE BIENES</w:t>
      </w:r>
      <w:bookmarkEnd w:id="64"/>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5"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8" w:name="_Toc61869921"/>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56A7420" w:rsidR="0024332A" w:rsidRPr="009956C4" w:rsidRDefault="00970B41" w:rsidP="000E2089">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5E03DC">
              <w:rPr>
                <w:rFonts w:ascii="Arial" w:hAnsi="Arial" w:cs="Arial"/>
                <w:b/>
                <w:lang w:val="es-BO"/>
              </w:rPr>
              <w:t>0</w:t>
            </w:r>
            <w:r w:rsidR="000E2089">
              <w:rPr>
                <w:rFonts w:ascii="Arial" w:hAnsi="Arial" w:cs="Arial"/>
                <w:b/>
                <w:lang w:val="es-BO"/>
              </w:rPr>
              <w:t>7</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C91F79"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99937F5" w:rsidR="009B12A1" w:rsidRPr="009956C4" w:rsidRDefault="009A399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53970E6" w:rsidR="009B12A1" w:rsidRPr="009956C4" w:rsidRDefault="00C91F79"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052716F" w:rsidR="009B12A1" w:rsidRPr="009956C4" w:rsidRDefault="00C91F79" w:rsidP="00C91F79">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46DFF0C3" w:rsidR="009B12A1" w:rsidRPr="009956C4" w:rsidRDefault="00C91F79" w:rsidP="00C91F79">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A219AB6" w:rsidR="009B12A1" w:rsidRPr="009956C4" w:rsidRDefault="00C91F79" w:rsidP="00C91F79">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4194E517" w:rsidR="009B12A1" w:rsidRPr="009956C4" w:rsidRDefault="00C91F79"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22156F45" w:rsidR="009B12A1" w:rsidRPr="009956C4" w:rsidRDefault="00C91F79"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310"/>
        <w:gridCol w:w="280"/>
        <w:gridCol w:w="282"/>
        <w:gridCol w:w="272"/>
        <w:gridCol w:w="277"/>
        <w:gridCol w:w="276"/>
        <w:gridCol w:w="286"/>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627AE8F6" w:rsidR="00E12F14" w:rsidRPr="009956C4" w:rsidRDefault="005E03DC" w:rsidP="00914D37">
            <w:pPr>
              <w:tabs>
                <w:tab w:val="left" w:pos="1634"/>
              </w:tabs>
              <w:jc w:val="center"/>
              <w:rPr>
                <w:rFonts w:ascii="Arial" w:hAnsi="Arial" w:cs="Arial"/>
                <w:sz w:val="14"/>
                <w:lang w:val="es-BO"/>
              </w:rPr>
            </w:pPr>
            <w:r>
              <w:rPr>
                <w:rFonts w:ascii="Arial" w:hAnsi="Arial" w:cs="Arial"/>
                <w:b/>
                <w:lang w:val="es-BO"/>
              </w:rPr>
              <w:t>COMPRA DE TONNERS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78CEB5F" w:rsidR="006C0918" w:rsidRPr="009956C4" w:rsidRDefault="006C0918" w:rsidP="00E83D56">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60CE3D3" w:rsidR="006C0918" w:rsidRPr="009956C4" w:rsidRDefault="00C91F79" w:rsidP="00E83D56">
            <w:pPr>
              <w:rPr>
                <w:rFonts w:ascii="Arial" w:hAnsi="Arial" w:cs="Arial"/>
                <w:sz w:val="14"/>
                <w:lang w:val="es-BO"/>
              </w:rPr>
            </w:pPr>
            <w:r>
              <w:rPr>
                <w:rFonts w:ascii="Arial" w:hAnsi="Arial" w:cs="Arial"/>
                <w:sz w:val="14"/>
                <w:lang w:val="es-BO"/>
              </w:rPr>
              <w:t>x</w:t>
            </w: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77777777" w:rsidR="003958E6" w:rsidRDefault="003958E6" w:rsidP="005E03DC">
            <w:pPr>
              <w:jc w:val="both"/>
              <w:rPr>
                <w:rFonts w:ascii="Arial" w:hAnsi="Arial" w:cs="Arial"/>
                <w:b/>
                <w:i/>
                <w:sz w:val="14"/>
                <w:lang w:val="es-BO"/>
              </w:rPr>
            </w:pPr>
            <w:r>
              <w:rPr>
                <w:rFonts w:ascii="Arial" w:hAnsi="Arial" w:cs="Arial"/>
                <w:b/>
                <w:i/>
                <w:sz w:val="14"/>
                <w:lang w:val="es-BO"/>
              </w:rPr>
              <w:t>Bs</w:t>
            </w:r>
            <w:r w:rsidR="005E03DC">
              <w:rPr>
                <w:rFonts w:ascii="Arial" w:hAnsi="Arial" w:cs="Arial"/>
                <w:b/>
                <w:i/>
                <w:sz w:val="14"/>
                <w:lang w:val="es-BO"/>
              </w:rPr>
              <w:t>767</w:t>
            </w:r>
            <w:r>
              <w:rPr>
                <w:rFonts w:ascii="Arial" w:hAnsi="Arial" w:cs="Arial"/>
                <w:b/>
                <w:i/>
                <w:sz w:val="14"/>
                <w:lang w:val="es-BO"/>
              </w:rPr>
              <w:t>.</w:t>
            </w:r>
            <w:r w:rsidR="005E03DC">
              <w:rPr>
                <w:rFonts w:ascii="Arial" w:hAnsi="Arial" w:cs="Arial"/>
                <w:b/>
                <w:i/>
                <w:sz w:val="14"/>
                <w:lang w:val="es-BO"/>
              </w:rPr>
              <w:t>688</w:t>
            </w:r>
            <w:r>
              <w:rPr>
                <w:rFonts w:ascii="Arial" w:hAnsi="Arial" w:cs="Arial"/>
                <w:b/>
                <w:i/>
                <w:sz w:val="14"/>
                <w:lang w:val="es-BO"/>
              </w:rPr>
              <w:t>,</w:t>
            </w:r>
            <w:r w:rsidR="00914D37">
              <w:rPr>
                <w:rFonts w:ascii="Arial" w:hAnsi="Arial" w:cs="Arial"/>
                <w:b/>
                <w:i/>
                <w:sz w:val="14"/>
                <w:lang w:val="es-BO"/>
              </w:rPr>
              <w:t>00</w:t>
            </w:r>
            <w:r>
              <w:rPr>
                <w:rFonts w:ascii="Arial" w:hAnsi="Arial" w:cs="Arial"/>
                <w:b/>
                <w:i/>
                <w:sz w:val="14"/>
                <w:lang w:val="es-BO"/>
              </w:rPr>
              <w:t xml:space="preserve"> (</w:t>
            </w:r>
            <w:r w:rsidR="005E03DC">
              <w:rPr>
                <w:rFonts w:ascii="Arial" w:hAnsi="Arial" w:cs="Arial"/>
                <w:b/>
                <w:i/>
                <w:sz w:val="14"/>
                <w:lang w:val="es-BO"/>
              </w:rPr>
              <w:t>Setecientos sesenta y siete mil, seiscientos ochenta y ocho</w:t>
            </w:r>
            <w:r>
              <w:rPr>
                <w:rFonts w:ascii="Arial" w:hAnsi="Arial" w:cs="Arial"/>
                <w:b/>
                <w:i/>
                <w:sz w:val="14"/>
                <w:lang w:val="es-BO"/>
              </w:rPr>
              <w:t xml:space="preserve"> </w:t>
            </w:r>
            <w:r w:rsidR="00914D37">
              <w:rPr>
                <w:rFonts w:ascii="Arial" w:hAnsi="Arial" w:cs="Arial"/>
                <w:b/>
                <w:i/>
                <w:sz w:val="14"/>
                <w:lang w:val="es-BO"/>
              </w:rPr>
              <w:t>00</w:t>
            </w:r>
            <w:r>
              <w:rPr>
                <w:rFonts w:ascii="Arial" w:hAnsi="Arial" w:cs="Arial"/>
                <w:b/>
                <w:i/>
                <w:sz w:val="14"/>
                <w:lang w:val="es-BO"/>
              </w:rPr>
              <w:t xml:space="preserve">/100 Bolivianos) </w:t>
            </w:r>
          </w:p>
          <w:tbl>
            <w:tblPr>
              <w:tblStyle w:val="Tablaconcuadrcula"/>
              <w:tblW w:w="0" w:type="auto"/>
              <w:jc w:val="center"/>
              <w:tblLook w:val="04A0" w:firstRow="1" w:lastRow="0" w:firstColumn="1" w:lastColumn="0" w:noHBand="0" w:noVBand="1"/>
            </w:tblPr>
            <w:tblGrid>
              <w:gridCol w:w="639"/>
              <w:gridCol w:w="2551"/>
              <w:gridCol w:w="719"/>
              <w:gridCol w:w="2552"/>
            </w:tblGrid>
            <w:tr w:rsidR="00C91F79" w14:paraId="48BE4304" w14:textId="77777777" w:rsidTr="00C91F79">
              <w:trPr>
                <w:jc w:val="center"/>
              </w:trPr>
              <w:tc>
                <w:tcPr>
                  <w:tcW w:w="639" w:type="dxa"/>
                </w:tcPr>
                <w:p w14:paraId="69C4CBA9" w14:textId="15DB32DF" w:rsidR="00C91F79" w:rsidRDefault="00C91F79" w:rsidP="005E03DC">
                  <w:pPr>
                    <w:jc w:val="both"/>
                    <w:rPr>
                      <w:rFonts w:ascii="Arial" w:hAnsi="Arial" w:cs="Arial"/>
                      <w:b/>
                      <w:sz w:val="14"/>
                      <w:lang w:val="es-BO"/>
                    </w:rPr>
                  </w:pPr>
                  <w:r>
                    <w:rPr>
                      <w:rFonts w:ascii="Arial" w:hAnsi="Arial" w:cs="Arial"/>
                      <w:b/>
                      <w:sz w:val="14"/>
                      <w:lang w:val="es-BO"/>
                    </w:rPr>
                    <w:t>ITEM</w:t>
                  </w:r>
                </w:p>
              </w:tc>
              <w:tc>
                <w:tcPr>
                  <w:tcW w:w="2551" w:type="dxa"/>
                </w:tcPr>
                <w:p w14:paraId="3DC5F54D" w14:textId="17E8C365" w:rsidR="00C91F79" w:rsidRDefault="00C91F79" w:rsidP="005E03DC">
                  <w:pPr>
                    <w:jc w:val="both"/>
                    <w:rPr>
                      <w:rFonts w:ascii="Arial" w:hAnsi="Arial" w:cs="Arial"/>
                      <w:b/>
                      <w:sz w:val="14"/>
                      <w:lang w:val="es-BO"/>
                    </w:rPr>
                  </w:pPr>
                  <w:r>
                    <w:rPr>
                      <w:rFonts w:ascii="Arial" w:hAnsi="Arial" w:cs="Arial"/>
                      <w:b/>
                      <w:sz w:val="14"/>
                      <w:lang w:val="es-BO"/>
                    </w:rPr>
                    <w:t>Precio Referencial Total Bs</w:t>
                  </w:r>
                </w:p>
              </w:tc>
              <w:tc>
                <w:tcPr>
                  <w:tcW w:w="719" w:type="dxa"/>
                </w:tcPr>
                <w:p w14:paraId="01AF60C2" w14:textId="094D1856" w:rsidR="00C91F79" w:rsidRDefault="00C91F79" w:rsidP="005E03DC">
                  <w:pPr>
                    <w:jc w:val="both"/>
                    <w:rPr>
                      <w:rFonts w:ascii="Arial" w:hAnsi="Arial" w:cs="Arial"/>
                      <w:b/>
                      <w:sz w:val="14"/>
                      <w:lang w:val="es-BO"/>
                    </w:rPr>
                  </w:pPr>
                  <w:r>
                    <w:rPr>
                      <w:rFonts w:ascii="Arial" w:hAnsi="Arial" w:cs="Arial"/>
                      <w:b/>
                      <w:sz w:val="14"/>
                      <w:lang w:val="es-BO"/>
                    </w:rPr>
                    <w:t>ITEM</w:t>
                  </w:r>
                </w:p>
              </w:tc>
              <w:tc>
                <w:tcPr>
                  <w:tcW w:w="2552" w:type="dxa"/>
                </w:tcPr>
                <w:p w14:paraId="401FA175" w14:textId="32164C00" w:rsidR="00C91F79" w:rsidRDefault="00C91F79" w:rsidP="005E03DC">
                  <w:pPr>
                    <w:jc w:val="both"/>
                    <w:rPr>
                      <w:rFonts w:ascii="Arial" w:hAnsi="Arial" w:cs="Arial"/>
                      <w:b/>
                      <w:sz w:val="14"/>
                      <w:lang w:val="es-BO"/>
                    </w:rPr>
                  </w:pPr>
                  <w:r>
                    <w:rPr>
                      <w:rFonts w:ascii="Arial" w:hAnsi="Arial" w:cs="Arial"/>
                      <w:b/>
                      <w:sz w:val="14"/>
                      <w:lang w:val="es-BO"/>
                    </w:rPr>
                    <w:t>Precio Referencial Total Bs</w:t>
                  </w:r>
                </w:p>
              </w:tc>
            </w:tr>
            <w:tr w:rsidR="00C91F79" w14:paraId="542BFFE3" w14:textId="77777777" w:rsidTr="00C91F79">
              <w:trPr>
                <w:jc w:val="center"/>
              </w:trPr>
              <w:tc>
                <w:tcPr>
                  <w:tcW w:w="639" w:type="dxa"/>
                </w:tcPr>
                <w:p w14:paraId="461DC57F" w14:textId="153B644A" w:rsidR="00C91F79" w:rsidRPr="00C91F79" w:rsidRDefault="00C91F79" w:rsidP="00C91F79">
                  <w:pPr>
                    <w:jc w:val="center"/>
                    <w:rPr>
                      <w:rFonts w:ascii="Arial" w:hAnsi="Arial" w:cs="Arial"/>
                      <w:sz w:val="14"/>
                      <w:lang w:val="es-BO"/>
                    </w:rPr>
                  </w:pPr>
                  <w:r w:rsidRPr="00C91F79">
                    <w:rPr>
                      <w:rFonts w:ascii="Arial" w:hAnsi="Arial" w:cs="Arial"/>
                      <w:sz w:val="14"/>
                      <w:lang w:val="es-BO"/>
                    </w:rPr>
                    <w:t>1</w:t>
                  </w:r>
                </w:p>
              </w:tc>
              <w:tc>
                <w:tcPr>
                  <w:tcW w:w="2551" w:type="dxa"/>
                </w:tcPr>
                <w:p w14:paraId="7F2E7931" w14:textId="7BF46992" w:rsidR="00C91F79" w:rsidRPr="00C91F79" w:rsidRDefault="00C91F79" w:rsidP="00C91F79">
                  <w:pPr>
                    <w:jc w:val="center"/>
                    <w:rPr>
                      <w:rFonts w:ascii="Arial" w:hAnsi="Arial" w:cs="Arial"/>
                      <w:sz w:val="14"/>
                      <w:lang w:val="es-BO"/>
                    </w:rPr>
                  </w:pPr>
                  <w:r w:rsidRPr="00C91F79">
                    <w:rPr>
                      <w:rFonts w:ascii="Arial" w:hAnsi="Arial" w:cs="Arial"/>
                      <w:sz w:val="14"/>
                      <w:lang w:val="es-BO"/>
                    </w:rPr>
                    <w:t>13.185,00</w:t>
                  </w:r>
                </w:p>
              </w:tc>
              <w:tc>
                <w:tcPr>
                  <w:tcW w:w="719" w:type="dxa"/>
                </w:tcPr>
                <w:p w14:paraId="6789BA29" w14:textId="6DAB4C51" w:rsidR="00C91F79" w:rsidRPr="00C91F79" w:rsidRDefault="00C91F79" w:rsidP="00C91F79">
                  <w:pPr>
                    <w:jc w:val="center"/>
                    <w:rPr>
                      <w:rFonts w:ascii="Arial" w:hAnsi="Arial" w:cs="Arial"/>
                      <w:sz w:val="14"/>
                      <w:lang w:val="es-BO"/>
                    </w:rPr>
                  </w:pPr>
                  <w:r w:rsidRPr="00C91F79">
                    <w:rPr>
                      <w:rFonts w:ascii="Arial" w:hAnsi="Arial" w:cs="Arial"/>
                      <w:sz w:val="14"/>
                      <w:lang w:val="es-BO"/>
                    </w:rPr>
                    <w:t>7</w:t>
                  </w:r>
                </w:p>
              </w:tc>
              <w:tc>
                <w:tcPr>
                  <w:tcW w:w="2552" w:type="dxa"/>
                </w:tcPr>
                <w:p w14:paraId="29B7AB2F" w14:textId="4756C264" w:rsidR="00C91F79" w:rsidRPr="00C91F79" w:rsidRDefault="00C91F79" w:rsidP="00C91F79">
                  <w:pPr>
                    <w:jc w:val="center"/>
                    <w:rPr>
                      <w:rFonts w:ascii="Arial" w:hAnsi="Arial" w:cs="Arial"/>
                      <w:sz w:val="14"/>
                      <w:lang w:val="es-BO"/>
                    </w:rPr>
                  </w:pPr>
                  <w:r w:rsidRPr="00C91F79">
                    <w:rPr>
                      <w:rFonts w:ascii="Arial" w:hAnsi="Arial" w:cs="Arial"/>
                      <w:sz w:val="14"/>
                      <w:lang w:val="es-BO"/>
                    </w:rPr>
                    <w:t>167.280,00</w:t>
                  </w:r>
                </w:p>
              </w:tc>
            </w:tr>
            <w:tr w:rsidR="00C91F79" w14:paraId="1DD8944C" w14:textId="77777777" w:rsidTr="00C91F79">
              <w:trPr>
                <w:jc w:val="center"/>
              </w:trPr>
              <w:tc>
                <w:tcPr>
                  <w:tcW w:w="639" w:type="dxa"/>
                </w:tcPr>
                <w:p w14:paraId="370486D9" w14:textId="2283251B" w:rsidR="00C91F79" w:rsidRPr="00C91F79" w:rsidRDefault="00C91F79" w:rsidP="00C91F79">
                  <w:pPr>
                    <w:jc w:val="center"/>
                    <w:rPr>
                      <w:rFonts w:ascii="Arial" w:hAnsi="Arial" w:cs="Arial"/>
                      <w:sz w:val="14"/>
                      <w:lang w:val="es-BO"/>
                    </w:rPr>
                  </w:pPr>
                  <w:r w:rsidRPr="00C91F79">
                    <w:rPr>
                      <w:rFonts w:ascii="Arial" w:hAnsi="Arial" w:cs="Arial"/>
                      <w:sz w:val="14"/>
                      <w:lang w:val="es-BO"/>
                    </w:rPr>
                    <w:t>2</w:t>
                  </w:r>
                </w:p>
              </w:tc>
              <w:tc>
                <w:tcPr>
                  <w:tcW w:w="2551" w:type="dxa"/>
                </w:tcPr>
                <w:p w14:paraId="43B61570" w14:textId="6A82F049" w:rsidR="00C91F79" w:rsidRPr="00C91F79" w:rsidRDefault="00C91F79" w:rsidP="00C91F79">
                  <w:pPr>
                    <w:jc w:val="center"/>
                    <w:rPr>
                      <w:rFonts w:ascii="Arial" w:hAnsi="Arial" w:cs="Arial"/>
                      <w:sz w:val="14"/>
                      <w:lang w:val="es-BO"/>
                    </w:rPr>
                  </w:pPr>
                  <w:r w:rsidRPr="00C91F79">
                    <w:rPr>
                      <w:rFonts w:ascii="Arial" w:hAnsi="Arial" w:cs="Arial"/>
                      <w:sz w:val="14"/>
                      <w:lang w:val="es-BO"/>
                    </w:rPr>
                    <w:t>26.400,00</w:t>
                  </w:r>
                </w:p>
              </w:tc>
              <w:tc>
                <w:tcPr>
                  <w:tcW w:w="719" w:type="dxa"/>
                </w:tcPr>
                <w:p w14:paraId="1DA1E121" w14:textId="5F9BBEA7" w:rsidR="00C91F79" w:rsidRPr="00C91F79" w:rsidRDefault="00C91F79" w:rsidP="00C91F79">
                  <w:pPr>
                    <w:jc w:val="center"/>
                    <w:rPr>
                      <w:rFonts w:ascii="Arial" w:hAnsi="Arial" w:cs="Arial"/>
                      <w:sz w:val="14"/>
                      <w:lang w:val="es-BO"/>
                    </w:rPr>
                  </w:pPr>
                  <w:r w:rsidRPr="00C91F79">
                    <w:rPr>
                      <w:rFonts w:ascii="Arial" w:hAnsi="Arial" w:cs="Arial"/>
                      <w:sz w:val="14"/>
                      <w:lang w:val="es-BO"/>
                    </w:rPr>
                    <w:t>8</w:t>
                  </w:r>
                </w:p>
              </w:tc>
              <w:tc>
                <w:tcPr>
                  <w:tcW w:w="2552" w:type="dxa"/>
                </w:tcPr>
                <w:p w14:paraId="664682AE" w14:textId="666C4573" w:rsidR="00C91F79" w:rsidRPr="00C91F79" w:rsidRDefault="00C91F79" w:rsidP="00C91F79">
                  <w:pPr>
                    <w:jc w:val="center"/>
                    <w:rPr>
                      <w:rFonts w:ascii="Arial" w:hAnsi="Arial" w:cs="Arial"/>
                      <w:sz w:val="14"/>
                      <w:lang w:val="es-BO"/>
                    </w:rPr>
                  </w:pPr>
                  <w:r w:rsidRPr="00C91F79">
                    <w:rPr>
                      <w:rFonts w:ascii="Arial" w:hAnsi="Arial" w:cs="Arial"/>
                      <w:sz w:val="14"/>
                      <w:lang w:val="es-BO"/>
                    </w:rPr>
                    <w:t>40.800,00</w:t>
                  </w:r>
                </w:p>
              </w:tc>
            </w:tr>
            <w:tr w:rsidR="00C91F79" w14:paraId="25C7EF1A" w14:textId="77777777" w:rsidTr="00C91F79">
              <w:trPr>
                <w:jc w:val="center"/>
              </w:trPr>
              <w:tc>
                <w:tcPr>
                  <w:tcW w:w="639" w:type="dxa"/>
                </w:tcPr>
                <w:p w14:paraId="18BDD71E" w14:textId="1C333575" w:rsidR="00C91F79" w:rsidRPr="00C91F79" w:rsidRDefault="00C91F79" w:rsidP="00C91F79">
                  <w:pPr>
                    <w:jc w:val="center"/>
                    <w:rPr>
                      <w:rFonts w:ascii="Arial" w:hAnsi="Arial" w:cs="Arial"/>
                      <w:sz w:val="14"/>
                      <w:lang w:val="es-BO"/>
                    </w:rPr>
                  </w:pPr>
                  <w:r w:rsidRPr="00C91F79">
                    <w:rPr>
                      <w:rFonts w:ascii="Arial" w:hAnsi="Arial" w:cs="Arial"/>
                      <w:sz w:val="14"/>
                      <w:lang w:val="es-BO"/>
                    </w:rPr>
                    <w:t>3</w:t>
                  </w:r>
                </w:p>
              </w:tc>
              <w:tc>
                <w:tcPr>
                  <w:tcW w:w="2551" w:type="dxa"/>
                </w:tcPr>
                <w:p w14:paraId="45F25385" w14:textId="3C49103D" w:rsidR="00C91F79" w:rsidRPr="00C91F79" w:rsidRDefault="00C91F79" w:rsidP="00C91F79">
                  <w:pPr>
                    <w:jc w:val="center"/>
                    <w:rPr>
                      <w:rFonts w:ascii="Arial" w:hAnsi="Arial" w:cs="Arial"/>
                      <w:sz w:val="14"/>
                      <w:lang w:val="es-BO"/>
                    </w:rPr>
                  </w:pPr>
                  <w:r w:rsidRPr="00C91F79">
                    <w:rPr>
                      <w:rFonts w:ascii="Arial" w:hAnsi="Arial" w:cs="Arial"/>
                      <w:sz w:val="14"/>
                      <w:lang w:val="es-BO"/>
                    </w:rPr>
                    <w:t>26.400,00</w:t>
                  </w:r>
                </w:p>
              </w:tc>
              <w:tc>
                <w:tcPr>
                  <w:tcW w:w="719" w:type="dxa"/>
                </w:tcPr>
                <w:p w14:paraId="11611849" w14:textId="74EDF6FD" w:rsidR="00C91F79" w:rsidRPr="00C91F79" w:rsidRDefault="00C91F79" w:rsidP="00C91F79">
                  <w:pPr>
                    <w:jc w:val="center"/>
                    <w:rPr>
                      <w:rFonts w:ascii="Arial" w:hAnsi="Arial" w:cs="Arial"/>
                      <w:sz w:val="14"/>
                      <w:lang w:val="es-BO"/>
                    </w:rPr>
                  </w:pPr>
                  <w:r w:rsidRPr="00C91F79">
                    <w:rPr>
                      <w:rFonts w:ascii="Arial" w:hAnsi="Arial" w:cs="Arial"/>
                      <w:sz w:val="14"/>
                      <w:lang w:val="es-BO"/>
                    </w:rPr>
                    <w:t>9</w:t>
                  </w:r>
                </w:p>
              </w:tc>
              <w:tc>
                <w:tcPr>
                  <w:tcW w:w="2552" w:type="dxa"/>
                </w:tcPr>
                <w:p w14:paraId="54ED6F2D" w14:textId="62B145C9" w:rsidR="00C91F79" w:rsidRPr="00C91F79" w:rsidRDefault="00C91F79" w:rsidP="00C91F79">
                  <w:pPr>
                    <w:jc w:val="center"/>
                    <w:rPr>
                      <w:rFonts w:ascii="Arial" w:hAnsi="Arial" w:cs="Arial"/>
                      <w:sz w:val="14"/>
                      <w:lang w:val="es-BO"/>
                    </w:rPr>
                  </w:pPr>
                  <w:r w:rsidRPr="00C91F79">
                    <w:rPr>
                      <w:rFonts w:ascii="Arial" w:hAnsi="Arial" w:cs="Arial"/>
                      <w:sz w:val="14"/>
                      <w:lang w:val="es-BO"/>
                    </w:rPr>
                    <w:t>4.020,00</w:t>
                  </w:r>
                </w:p>
              </w:tc>
            </w:tr>
            <w:tr w:rsidR="00C91F79" w14:paraId="10BC0A3D" w14:textId="77777777" w:rsidTr="00C91F79">
              <w:trPr>
                <w:jc w:val="center"/>
              </w:trPr>
              <w:tc>
                <w:tcPr>
                  <w:tcW w:w="639" w:type="dxa"/>
                </w:tcPr>
                <w:p w14:paraId="022C737E" w14:textId="73968944" w:rsidR="00C91F79" w:rsidRPr="00C91F79" w:rsidRDefault="00C91F79" w:rsidP="00C91F79">
                  <w:pPr>
                    <w:jc w:val="center"/>
                    <w:rPr>
                      <w:rFonts w:ascii="Arial" w:hAnsi="Arial" w:cs="Arial"/>
                      <w:sz w:val="14"/>
                      <w:lang w:val="es-BO"/>
                    </w:rPr>
                  </w:pPr>
                  <w:r w:rsidRPr="00C91F79">
                    <w:rPr>
                      <w:rFonts w:ascii="Arial" w:hAnsi="Arial" w:cs="Arial"/>
                      <w:sz w:val="14"/>
                      <w:lang w:val="es-BO"/>
                    </w:rPr>
                    <w:t>4</w:t>
                  </w:r>
                </w:p>
              </w:tc>
              <w:tc>
                <w:tcPr>
                  <w:tcW w:w="2551" w:type="dxa"/>
                </w:tcPr>
                <w:p w14:paraId="7E576157" w14:textId="5FF39CEE" w:rsidR="00C91F79" w:rsidRPr="00C91F79" w:rsidRDefault="00C91F79" w:rsidP="00C91F79">
                  <w:pPr>
                    <w:jc w:val="center"/>
                    <w:rPr>
                      <w:rFonts w:ascii="Arial" w:hAnsi="Arial" w:cs="Arial"/>
                      <w:sz w:val="14"/>
                      <w:lang w:val="es-BO"/>
                    </w:rPr>
                  </w:pPr>
                  <w:r w:rsidRPr="00C91F79">
                    <w:rPr>
                      <w:rFonts w:ascii="Arial" w:hAnsi="Arial" w:cs="Arial"/>
                      <w:sz w:val="14"/>
                      <w:lang w:val="es-BO"/>
                    </w:rPr>
                    <w:t>26.400,00</w:t>
                  </w:r>
                </w:p>
              </w:tc>
              <w:tc>
                <w:tcPr>
                  <w:tcW w:w="719" w:type="dxa"/>
                </w:tcPr>
                <w:p w14:paraId="65FB72C4" w14:textId="68293E72" w:rsidR="00C91F79" w:rsidRPr="00C91F79" w:rsidRDefault="00C91F79" w:rsidP="00C91F79">
                  <w:pPr>
                    <w:jc w:val="center"/>
                    <w:rPr>
                      <w:rFonts w:ascii="Arial" w:hAnsi="Arial" w:cs="Arial"/>
                      <w:sz w:val="14"/>
                      <w:lang w:val="es-BO"/>
                    </w:rPr>
                  </w:pPr>
                  <w:r w:rsidRPr="00C91F79">
                    <w:rPr>
                      <w:rFonts w:ascii="Arial" w:hAnsi="Arial" w:cs="Arial"/>
                      <w:sz w:val="14"/>
                      <w:lang w:val="es-BO"/>
                    </w:rPr>
                    <w:t>10</w:t>
                  </w:r>
                </w:p>
              </w:tc>
              <w:tc>
                <w:tcPr>
                  <w:tcW w:w="2552" w:type="dxa"/>
                </w:tcPr>
                <w:p w14:paraId="7A6EAEE1" w14:textId="45CF1745" w:rsidR="00C91F79" w:rsidRPr="00C91F79" w:rsidRDefault="00C91F79" w:rsidP="00C91F79">
                  <w:pPr>
                    <w:jc w:val="center"/>
                    <w:rPr>
                      <w:rFonts w:ascii="Arial" w:hAnsi="Arial" w:cs="Arial"/>
                      <w:sz w:val="14"/>
                      <w:lang w:val="es-BO"/>
                    </w:rPr>
                  </w:pPr>
                  <w:r w:rsidRPr="00C91F79">
                    <w:rPr>
                      <w:rFonts w:ascii="Arial" w:hAnsi="Arial" w:cs="Arial"/>
                      <w:sz w:val="14"/>
                      <w:lang w:val="es-BO"/>
                    </w:rPr>
                    <w:t>6.720,00</w:t>
                  </w:r>
                </w:p>
              </w:tc>
            </w:tr>
            <w:tr w:rsidR="00C91F79" w14:paraId="57F5E870" w14:textId="77777777" w:rsidTr="00C91F79">
              <w:trPr>
                <w:jc w:val="center"/>
              </w:trPr>
              <w:tc>
                <w:tcPr>
                  <w:tcW w:w="639" w:type="dxa"/>
                </w:tcPr>
                <w:p w14:paraId="18E182DB" w14:textId="711CE5A5" w:rsidR="00C91F79" w:rsidRPr="00C91F79" w:rsidRDefault="00C91F79" w:rsidP="00C91F79">
                  <w:pPr>
                    <w:jc w:val="center"/>
                    <w:rPr>
                      <w:rFonts w:ascii="Arial" w:hAnsi="Arial" w:cs="Arial"/>
                      <w:sz w:val="14"/>
                      <w:lang w:val="es-BO"/>
                    </w:rPr>
                  </w:pPr>
                  <w:r w:rsidRPr="00C91F79">
                    <w:rPr>
                      <w:rFonts w:ascii="Arial" w:hAnsi="Arial" w:cs="Arial"/>
                      <w:sz w:val="14"/>
                      <w:lang w:val="es-BO"/>
                    </w:rPr>
                    <w:t>5</w:t>
                  </w:r>
                </w:p>
              </w:tc>
              <w:tc>
                <w:tcPr>
                  <w:tcW w:w="2551" w:type="dxa"/>
                </w:tcPr>
                <w:p w14:paraId="1E65DAFC" w14:textId="6AEBD32E" w:rsidR="00C91F79" w:rsidRPr="00C91F79" w:rsidRDefault="00C91F79" w:rsidP="00C91F79">
                  <w:pPr>
                    <w:jc w:val="center"/>
                    <w:rPr>
                      <w:rFonts w:ascii="Arial" w:hAnsi="Arial" w:cs="Arial"/>
                      <w:sz w:val="14"/>
                      <w:lang w:val="es-BO"/>
                    </w:rPr>
                  </w:pPr>
                  <w:r w:rsidRPr="00C91F79">
                    <w:rPr>
                      <w:rFonts w:ascii="Arial" w:hAnsi="Arial" w:cs="Arial"/>
                      <w:sz w:val="14"/>
                      <w:lang w:val="es-BO"/>
                    </w:rPr>
                    <w:t>84.875,00</w:t>
                  </w:r>
                </w:p>
              </w:tc>
              <w:tc>
                <w:tcPr>
                  <w:tcW w:w="719" w:type="dxa"/>
                </w:tcPr>
                <w:p w14:paraId="33107929" w14:textId="114D830B" w:rsidR="00C91F79" w:rsidRPr="00C91F79" w:rsidRDefault="00C91F79" w:rsidP="00C91F79">
                  <w:pPr>
                    <w:jc w:val="center"/>
                    <w:rPr>
                      <w:rFonts w:ascii="Arial" w:hAnsi="Arial" w:cs="Arial"/>
                      <w:sz w:val="14"/>
                      <w:lang w:val="es-BO"/>
                    </w:rPr>
                  </w:pPr>
                  <w:r w:rsidRPr="00C91F79">
                    <w:rPr>
                      <w:rFonts w:ascii="Arial" w:hAnsi="Arial" w:cs="Arial"/>
                      <w:sz w:val="14"/>
                      <w:lang w:val="es-BO"/>
                    </w:rPr>
                    <w:t>11</w:t>
                  </w:r>
                </w:p>
              </w:tc>
              <w:tc>
                <w:tcPr>
                  <w:tcW w:w="2552" w:type="dxa"/>
                </w:tcPr>
                <w:p w14:paraId="1A04DA69" w14:textId="34BC9772" w:rsidR="00C91F79" w:rsidRPr="00C91F79" w:rsidRDefault="00C91F79" w:rsidP="00C91F79">
                  <w:pPr>
                    <w:jc w:val="center"/>
                    <w:rPr>
                      <w:rFonts w:ascii="Arial" w:hAnsi="Arial" w:cs="Arial"/>
                      <w:sz w:val="14"/>
                      <w:lang w:val="es-BO"/>
                    </w:rPr>
                  </w:pPr>
                  <w:r w:rsidRPr="00C91F79">
                    <w:rPr>
                      <w:rFonts w:ascii="Arial" w:hAnsi="Arial" w:cs="Arial"/>
                      <w:sz w:val="14"/>
                      <w:lang w:val="es-BO"/>
                    </w:rPr>
                    <w:t>15.040,00</w:t>
                  </w:r>
                </w:p>
              </w:tc>
            </w:tr>
            <w:tr w:rsidR="00C91F79" w14:paraId="1D20FEC9" w14:textId="77777777" w:rsidTr="00C91F79">
              <w:trPr>
                <w:jc w:val="center"/>
              </w:trPr>
              <w:tc>
                <w:tcPr>
                  <w:tcW w:w="639" w:type="dxa"/>
                </w:tcPr>
                <w:p w14:paraId="0FE2F9BD" w14:textId="7CA2D32A" w:rsidR="00C91F79" w:rsidRPr="00C91F79" w:rsidRDefault="00C91F79" w:rsidP="00C91F79">
                  <w:pPr>
                    <w:jc w:val="center"/>
                    <w:rPr>
                      <w:rFonts w:ascii="Arial" w:hAnsi="Arial" w:cs="Arial"/>
                      <w:sz w:val="14"/>
                      <w:lang w:val="es-BO"/>
                    </w:rPr>
                  </w:pPr>
                  <w:r w:rsidRPr="00C91F79">
                    <w:rPr>
                      <w:rFonts w:ascii="Arial" w:hAnsi="Arial" w:cs="Arial"/>
                      <w:sz w:val="14"/>
                      <w:lang w:val="es-BO"/>
                    </w:rPr>
                    <w:t>6</w:t>
                  </w:r>
                </w:p>
              </w:tc>
              <w:tc>
                <w:tcPr>
                  <w:tcW w:w="2551" w:type="dxa"/>
                </w:tcPr>
                <w:p w14:paraId="11939477" w14:textId="1FD84834" w:rsidR="00C91F79" w:rsidRPr="00C91F79" w:rsidRDefault="00C91F79" w:rsidP="00C91F79">
                  <w:pPr>
                    <w:jc w:val="center"/>
                    <w:rPr>
                      <w:rFonts w:ascii="Arial" w:hAnsi="Arial" w:cs="Arial"/>
                      <w:sz w:val="14"/>
                      <w:lang w:val="es-BO"/>
                    </w:rPr>
                  </w:pPr>
                  <w:r w:rsidRPr="00C91F79">
                    <w:rPr>
                      <w:rFonts w:ascii="Arial" w:hAnsi="Arial" w:cs="Arial"/>
                      <w:sz w:val="14"/>
                      <w:lang w:val="es-BO"/>
                    </w:rPr>
                    <w:t>310.968,00</w:t>
                  </w:r>
                </w:p>
              </w:tc>
              <w:tc>
                <w:tcPr>
                  <w:tcW w:w="719" w:type="dxa"/>
                </w:tcPr>
                <w:p w14:paraId="2B9DE166" w14:textId="65A8F87D" w:rsidR="00C91F79" w:rsidRPr="00C91F79" w:rsidRDefault="00C91F79" w:rsidP="00C91F79">
                  <w:pPr>
                    <w:jc w:val="center"/>
                    <w:rPr>
                      <w:rFonts w:ascii="Arial" w:hAnsi="Arial" w:cs="Arial"/>
                      <w:sz w:val="14"/>
                      <w:lang w:val="es-BO"/>
                    </w:rPr>
                  </w:pPr>
                  <w:r w:rsidRPr="00C91F79">
                    <w:rPr>
                      <w:rFonts w:ascii="Arial" w:hAnsi="Arial" w:cs="Arial"/>
                      <w:sz w:val="14"/>
                      <w:lang w:val="es-BO"/>
                    </w:rPr>
                    <w:t>12</w:t>
                  </w:r>
                </w:p>
              </w:tc>
              <w:tc>
                <w:tcPr>
                  <w:tcW w:w="2552" w:type="dxa"/>
                </w:tcPr>
                <w:p w14:paraId="62DCDFD1" w14:textId="420AC109" w:rsidR="00C91F79" w:rsidRPr="00C91F79" w:rsidRDefault="00C91F79" w:rsidP="00C91F79">
                  <w:pPr>
                    <w:jc w:val="center"/>
                    <w:rPr>
                      <w:rFonts w:ascii="Arial" w:hAnsi="Arial" w:cs="Arial"/>
                      <w:sz w:val="14"/>
                      <w:lang w:val="es-BO"/>
                    </w:rPr>
                  </w:pPr>
                  <w:r w:rsidRPr="00C91F79">
                    <w:rPr>
                      <w:rFonts w:ascii="Arial" w:hAnsi="Arial" w:cs="Arial"/>
                      <w:sz w:val="14"/>
                      <w:lang w:val="es-BO"/>
                    </w:rPr>
                    <w:t>45.600,00</w:t>
                  </w:r>
                </w:p>
              </w:tc>
            </w:tr>
          </w:tbl>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342EF4D" w:rsidR="00867686" w:rsidRPr="0093101E" w:rsidRDefault="0093101E" w:rsidP="00914D37">
            <w:pPr>
              <w:jc w:val="both"/>
              <w:rPr>
                <w:rFonts w:ascii="Arial" w:hAnsi="Arial" w:cs="Arial"/>
                <w:b/>
                <w:i/>
                <w:sz w:val="14"/>
                <w:szCs w:val="14"/>
                <w:lang w:val="es-BO"/>
              </w:rPr>
            </w:pPr>
            <w:r>
              <w:rPr>
                <w:rFonts w:ascii="Arial" w:hAnsi="Arial" w:cs="Arial"/>
                <w:sz w:val="14"/>
                <w:szCs w:val="14"/>
              </w:rPr>
              <w:t xml:space="preserve">Máximo </w:t>
            </w:r>
            <w:r w:rsidRPr="0093101E">
              <w:rPr>
                <w:rFonts w:ascii="Arial" w:hAnsi="Arial" w:cs="Arial"/>
                <w:sz w:val="14"/>
                <w:szCs w:val="14"/>
              </w:rPr>
              <w:t>veinte (20) días calendario a partir del día hábil siguiente a la fecha de suscripción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7CC0B9D8" w:rsidR="009E731E" w:rsidRPr="00A15015" w:rsidRDefault="00DE4F99" w:rsidP="00DE4F99">
            <w:pPr>
              <w:jc w:val="both"/>
              <w:rPr>
                <w:rFonts w:ascii="Arial" w:hAnsi="Arial" w:cs="Arial"/>
                <w:b/>
                <w:sz w:val="14"/>
                <w:szCs w:val="14"/>
                <w:lang w:val="es-BO"/>
              </w:rPr>
            </w:pPr>
            <w:r>
              <w:rPr>
                <w:rFonts w:ascii="Arial" w:hAnsi="Arial" w:cs="Arial"/>
                <w:b/>
                <w:iCs/>
                <w:sz w:val="14"/>
                <w:szCs w:val="14"/>
                <w:lang w:val="es-BO" w:eastAsia="es-BO"/>
              </w:rPr>
              <w:t>No se requiere</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63860169" w:rsidR="00C83BE7" w:rsidRPr="009956C4" w:rsidRDefault="00A15015" w:rsidP="00E83D56">
            <w:pPr>
              <w:jc w:val="both"/>
              <w:rPr>
                <w:rFonts w:ascii="Arial" w:hAnsi="Arial" w:cs="Arial"/>
                <w:b/>
                <w:i/>
                <w:sz w:val="14"/>
                <w:lang w:val="es-BO"/>
              </w:rPr>
            </w:pPr>
            <w:r>
              <w:rPr>
                <w:rFonts w:ascii="Arial" w:hAnsi="Arial" w:cs="Arial"/>
                <w:b/>
                <w:i/>
                <w:sz w:val="14"/>
                <w:lang w:val="es-BO"/>
              </w:rPr>
              <w:t>No se requiere</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4"/>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gridSpan w:val="2"/>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gridSpan w:val="2"/>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gridSpan w:val="2"/>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258AD562"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gridSpan w:val="2"/>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gridSpan w:val="2"/>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3"/>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9"/>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580827" w:rsidRPr="009956C4" w14:paraId="666BB252"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64D14C30" w14:textId="0411E9EB" w:rsidR="00580827" w:rsidRPr="009956C4" w:rsidRDefault="00580827" w:rsidP="00A15015">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671600D4" w:rsidR="00580827" w:rsidRPr="009956C4" w:rsidRDefault="00914D37" w:rsidP="00580827">
            <w:pPr>
              <w:rPr>
                <w:rFonts w:ascii="Arial" w:hAnsi="Arial" w:cs="Arial"/>
                <w:lang w:val="es-BO"/>
              </w:rPr>
            </w:pPr>
            <w:r>
              <w:rPr>
                <w:rFonts w:ascii="Arial" w:hAnsi="Arial" w:cs="Arial"/>
                <w:color w:val="0000FF"/>
              </w:rPr>
              <w:t>Oscar Alejandro Silva Velarde</w:t>
            </w:r>
          </w:p>
        </w:tc>
        <w:tc>
          <w:tcPr>
            <w:tcW w:w="284" w:type="dxa"/>
            <w:gridSpan w:val="2"/>
            <w:tcBorders>
              <w:left w:val="single" w:sz="4" w:space="0" w:color="auto"/>
              <w:right w:val="single" w:sz="4" w:space="0" w:color="auto"/>
            </w:tcBorders>
          </w:tcPr>
          <w:p w14:paraId="4F12C234"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575619D" w:rsidR="00580827" w:rsidRPr="009956C4" w:rsidRDefault="00580827" w:rsidP="00580827">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2E1A4770"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B92590" w:rsidR="00580827" w:rsidRPr="009956C4" w:rsidRDefault="00580827" w:rsidP="0058082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580827" w:rsidRPr="009956C4" w:rsidRDefault="00580827" w:rsidP="00580827">
            <w:pPr>
              <w:rPr>
                <w:rFonts w:ascii="Arial" w:hAnsi="Arial" w:cs="Arial"/>
                <w:lang w:val="es-BO"/>
              </w:rPr>
            </w:pPr>
          </w:p>
        </w:tc>
      </w:tr>
      <w:tr w:rsidR="00580827" w:rsidRPr="00580827" w14:paraId="2B557432" w14:textId="77777777" w:rsidTr="00580827">
        <w:trPr>
          <w:jc w:val="center"/>
        </w:trPr>
        <w:tc>
          <w:tcPr>
            <w:tcW w:w="2929" w:type="dxa"/>
            <w:gridSpan w:val="4"/>
            <w:tcBorders>
              <w:left w:val="single" w:sz="12" w:space="0" w:color="244061" w:themeColor="accent1" w:themeShade="80"/>
            </w:tcBorders>
            <w:vAlign w:val="center"/>
          </w:tcPr>
          <w:p w14:paraId="1EECB03D" w14:textId="77777777" w:rsidR="00580827" w:rsidRPr="00580827" w:rsidRDefault="00580827" w:rsidP="00580827">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7931D485" w14:textId="77777777" w:rsidR="00580827" w:rsidRPr="00580827" w:rsidRDefault="00580827" w:rsidP="00580827">
            <w:pPr>
              <w:rPr>
                <w:rFonts w:ascii="Arial" w:hAnsi="Arial" w:cs="Arial"/>
                <w:sz w:val="6"/>
                <w:lang w:val="es-BO"/>
              </w:rPr>
            </w:pPr>
          </w:p>
        </w:tc>
        <w:tc>
          <w:tcPr>
            <w:tcW w:w="284" w:type="dxa"/>
            <w:gridSpan w:val="2"/>
            <w:shd w:val="clear" w:color="auto" w:fill="auto"/>
          </w:tcPr>
          <w:p w14:paraId="07B2F3A5" w14:textId="77777777" w:rsidR="00580827" w:rsidRPr="00580827" w:rsidRDefault="00580827" w:rsidP="00580827">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7739C832" w14:textId="77777777" w:rsidR="00580827" w:rsidRPr="00580827" w:rsidRDefault="00580827" w:rsidP="00580827">
            <w:pPr>
              <w:rPr>
                <w:rFonts w:ascii="Arial" w:hAnsi="Arial" w:cs="Arial"/>
                <w:sz w:val="6"/>
                <w:lang w:val="es-BO"/>
              </w:rPr>
            </w:pPr>
          </w:p>
        </w:tc>
        <w:tc>
          <w:tcPr>
            <w:tcW w:w="274" w:type="dxa"/>
            <w:shd w:val="clear" w:color="auto" w:fill="auto"/>
          </w:tcPr>
          <w:p w14:paraId="7EC21C66" w14:textId="77777777" w:rsidR="00580827" w:rsidRPr="00580827" w:rsidRDefault="00580827" w:rsidP="00580827">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77C8672B" w14:textId="77777777" w:rsidR="00580827" w:rsidRPr="00580827" w:rsidRDefault="00580827" w:rsidP="00580827">
            <w:pPr>
              <w:rPr>
                <w:rFonts w:ascii="Arial" w:hAnsi="Arial" w:cs="Arial"/>
                <w:sz w:val="6"/>
                <w:lang w:val="es-BO"/>
              </w:rPr>
            </w:pPr>
          </w:p>
        </w:tc>
        <w:tc>
          <w:tcPr>
            <w:tcW w:w="273" w:type="dxa"/>
            <w:tcBorders>
              <w:left w:val="nil"/>
              <w:right w:val="single" w:sz="12" w:space="0" w:color="244061" w:themeColor="accent1" w:themeShade="80"/>
            </w:tcBorders>
          </w:tcPr>
          <w:p w14:paraId="5E2ACF09" w14:textId="77777777" w:rsidR="00580827" w:rsidRPr="00580827" w:rsidRDefault="00580827" w:rsidP="00580827">
            <w:pPr>
              <w:rPr>
                <w:rFonts w:ascii="Arial" w:hAnsi="Arial" w:cs="Arial"/>
                <w:sz w:val="6"/>
                <w:lang w:val="es-BO"/>
              </w:rPr>
            </w:pPr>
          </w:p>
        </w:tc>
      </w:tr>
      <w:tr w:rsidR="00580827" w:rsidRPr="009956C4" w14:paraId="6E378063"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4CA4DF3C" w14:textId="77777777" w:rsidR="00580827" w:rsidRPr="009956C4" w:rsidRDefault="00580827" w:rsidP="00580827">
            <w:pPr>
              <w:jc w:val="right"/>
              <w:rPr>
                <w:rFonts w:ascii="Arial" w:hAnsi="Arial" w:cs="Arial"/>
                <w:b/>
                <w:lang w:val="es-BO"/>
              </w:rPr>
            </w:pPr>
          </w:p>
        </w:tc>
        <w:tc>
          <w:tcPr>
            <w:tcW w:w="283" w:type="dxa"/>
            <w:shd w:val="clear" w:color="auto" w:fill="auto"/>
          </w:tcPr>
          <w:p w14:paraId="6C14ECC4" w14:textId="77777777" w:rsidR="00580827" w:rsidRPr="009956C4" w:rsidRDefault="00580827" w:rsidP="00580827">
            <w:pPr>
              <w:rPr>
                <w:rFonts w:ascii="Arial" w:hAnsi="Arial" w:cs="Arial"/>
                <w:lang w:val="es-BO"/>
              </w:rPr>
            </w:pPr>
          </w:p>
        </w:tc>
        <w:tc>
          <w:tcPr>
            <w:tcW w:w="281" w:type="dxa"/>
            <w:shd w:val="clear" w:color="auto" w:fill="auto"/>
          </w:tcPr>
          <w:p w14:paraId="79CC1196" w14:textId="77777777" w:rsidR="00580827" w:rsidRPr="009956C4" w:rsidRDefault="00580827" w:rsidP="00580827">
            <w:pPr>
              <w:rPr>
                <w:rFonts w:ascii="Arial" w:hAnsi="Arial" w:cs="Arial"/>
                <w:lang w:val="es-BO"/>
              </w:rPr>
            </w:pPr>
          </w:p>
        </w:tc>
        <w:tc>
          <w:tcPr>
            <w:tcW w:w="282" w:type="dxa"/>
            <w:shd w:val="clear" w:color="auto" w:fill="auto"/>
          </w:tcPr>
          <w:p w14:paraId="24CBA766" w14:textId="77777777" w:rsidR="00580827" w:rsidRPr="009956C4" w:rsidRDefault="00580827" w:rsidP="00580827">
            <w:pPr>
              <w:rPr>
                <w:rFonts w:ascii="Arial" w:hAnsi="Arial" w:cs="Arial"/>
                <w:lang w:val="es-BO"/>
              </w:rPr>
            </w:pPr>
          </w:p>
        </w:tc>
        <w:tc>
          <w:tcPr>
            <w:tcW w:w="272" w:type="dxa"/>
            <w:shd w:val="clear" w:color="auto" w:fill="auto"/>
          </w:tcPr>
          <w:p w14:paraId="33E1A9EE" w14:textId="77777777" w:rsidR="00580827" w:rsidRPr="009956C4" w:rsidRDefault="00580827" w:rsidP="00580827">
            <w:pPr>
              <w:rPr>
                <w:rFonts w:ascii="Arial" w:hAnsi="Arial" w:cs="Arial"/>
                <w:lang w:val="es-BO"/>
              </w:rPr>
            </w:pPr>
          </w:p>
        </w:tc>
        <w:tc>
          <w:tcPr>
            <w:tcW w:w="277" w:type="dxa"/>
            <w:shd w:val="clear" w:color="auto" w:fill="auto"/>
          </w:tcPr>
          <w:p w14:paraId="7340D9F0" w14:textId="77777777" w:rsidR="00580827" w:rsidRPr="009956C4" w:rsidRDefault="00580827" w:rsidP="00580827">
            <w:pPr>
              <w:rPr>
                <w:rFonts w:ascii="Arial" w:hAnsi="Arial" w:cs="Arial"/>
                <w:lang w:val="es-BO"/>
              </w:rPr>
            </w:pPr>
          </w:p>
        </w:tc>
        <w:tc>
          <w:tcPr>
            <w:tcW w:w="276" w:type="dxa"/>
            <w:gridSpan w:val="2"/>
            <w:shd w:val="clear" w:color="auto" w:fill="auto"/>
          </w:tcPr>
          <w:p w14:paraId="19F5BB29" w14:textId="77777777" w:rsidR="00580827" w:rsidRPr="009956C4" w:rsidRDefault="00580827" w:rsidP="00580827">
            <w:pPr>
              <w:rPr>
                <w:rFonts w:ascii="Arial" w:hAnsi="Arial" w:cs="Arial"/>
                <w:lang w:val="es-BO"/>
              </w:rPr>
            </w:pPr>
          </w:p>
        </w:tc>
        <w:tc>
          <w:tcPr>
            <w:tcW w:w="281" w:type="dxa"/>
            <w:shd w:val="clear" w:color="auto" w:fill="auto"/>
          </w:tcPr>
          <w:p w14:paraId="0319C7D3" w14:textId="77777777" w:rsidR="00580827" w:rsidRPr="009956C4" w:rsidRDefault="00580827" w:rsidP="00580827">
            <w:pPr>
              <w:rPr>
                <w:rFonts w:ascii="Arial" w:hAnsi="Arial" w:cs="Arial"/>
                <w:lang w:val="es-BO"/>
              </w:rPr>
            </w:pPr>
          </w:p>
        </w:tc>
        <w:tc>
          <w:tcPr>
            <w:tcW w:w="277" w:type="dxa"/>
            <w:gridSpan w:val="2"/>
            <w:shd w:val="clear" w:color="auto" w:fill="auto"/>
          </w:tcPr>
          <w:p w14:paraId="0F139869" w14:textId="77777777" w:rsidR="00580827" w:rsidRPr="009956C4" w:rsidRDefault="00580827" w:rsidP="00580827">
            <w:pPr>
              <w:rPr>
                <w:rFonts w:ascii="Arial" w:hAnsi="Arial" w:cs="Arial"/>
                <w:lang w:val="es-BO"/>
              </w:rPr>
            </w:pPr>
          </w:p>
        </w:tc>
        <w:tc>
          <w:tcPr>
            <w:tcW w:w="277" w:type="dxa"/>
            <w:shd w:val="clear" w:color="auto" w:fill="auto"/>
          </w:tcPr>
          <w:p w14:paraId="7DCAB4CE" w14:textId="77777777" w:rsidR="00580827" w:rsidRPr="009956C4" w:rsidRDefault="00580827" w:rsidP="00580827">
            <w:pPr>
              <w:rPr>
                <w:rFonts w:ascii="Arial" w:hAnsi="Arial" w:cs="Arial"/>
                <w:lang w:val="es-BO"/>
              </w:rPr>
            </w:pPr>
          </w:p>
        </w:tc>
        <w:tc>
          <w:tcPr>
            <w:tcW w:w="277" w:type="dxa"/>
            <w:shd w:val="clear" w:color="auto" w:fill="auto"/>
          </w:tcPr>
          <w:p w14:paraId="648750AC" w14:textId="77777777" w:rsidR="00580827" w:rsidRPr="009956C4" w:rsidRDefault="00580827" w:rsidP="00580827">
            <w:pPr>
              <w:rPr>
                <w:rFonts w:ascii="Arial" w:hAnsi="Arial" w:cs="Arial"/>
                <w:lang w:val="es-BO"/>
              </w:rPr>
            </w:pPr>
          </w:p>
        </w:tc>
        <w:tc>
          <w:tcPr>
            <w:tcW w:w="274" w:type="dxa"/>
            <w:shd w:val="clear" w:color="auto" w:fill="auto"/>
          </w:tcPr>
          <w:p w14:paraId="362ED0D8" w14:textId="77777777" w:rsidR="00580827" w:rsidRPr="009956C4" w:rsidRDefault="00580827" w:rsidP="00580827">
            <w:pPr>
              <w:rPr>
                <w:rFonts w:ascii="Arial" w:hAnsi="Arial" w:cs="Arial"/>
                <w:lang w:val="es-BO"/>
              </w:rPr>
            </w:pPr>
          </w:p>
        </w:tc>
        <w:tc>
          <w:tcPr>
            <w:tcW w:w="274" w:type="dxa"/>
            <w:shd w:val="clear" w:color="auto" w:fill="auto"/>
          </w:tcPr>
          <w:p w14:paraId="3D0EB9B2" w14:textId="77777777" w:rsidR="00580827" w:rsidRPr="009956C4" w:rsidRDefault="00580827" w:rsidP="00580827">
            <w:pPr>
              <w:rPr>
                <w:rFonts w:ascii="Arial" w:hAnsi="Arial" w:cs="Arial"/>
                <w:lang w:val="es-BO"/>
              </w:rPr>
            </w:pPr>
          </w:p>
        </w:tc>
        <w:tc>
          <w:tcPr>
            <w:tcW w:w="273" w:type="dxa"/>
            <w:gridSpan w:val="2"/>
            <w:shd w:val="clear" w:color="auto" w:fill="auto"/>
          </w:tcPr>
          <w:p w14:paraId="78F6C996" w14:textId="77777777" w:rsidR="00580827" w:rsidRPr="009956C4" w:rsidRDefault="00580827" w:rsidP="00580827">
            <w:pPr>
              <w:rPr>
                <w:rFonts w:ascii="Arial" w:hAnsi="Arial" w:cs="Arial"/>
                <w:lang w:val="es-BO"/>
              </w:rPr>
            </w:pPr>
          </w:p>
        </w:tc>
        <w:tc>
          <w:tcPr>
            <w:tcW w:w="274" w:type="dxa"/>
            <w:gridSpan w:val="2"/>
            <w:shd w:val="clear" w:color="auto" w:fill="auto"/>
          </w:tcPr>
          <w:p w14:paraId="2EA07D39" w14:textId="77777777" w:rsidR="00580827" w:rsidRPr="009956C4" w:rsidRDefault="00580827" w:rsidP="00580827">
            <w:pPr>
              <w:rPr>
                <w:rFonts w:ascii="Arial" w:hAnsi="Arial" w:cs="Arial"/>
                <w:lang w:val="es-BO"/>
              </w:rPr>
            </w:pPr>
          </w:p>
        </w:tc>
        <w:tc>
          <w:tcPr>
            <w:tcW w:w="274" w:type="dxa"/>
            <w:shd w:val="clear" w:color="auto" w:fill="auto"/>
          </w:tcPr>
          <w:p w14:paraId="5DF0C5C1" w14:textId="77777777" w:rsidR="00580827" w:rsidRPr="009956C4" w:rsidRDefault="00580827" w:rsidP="00580827">
            <w:pPr>
              <w:rPr>
                <w:rFonts w:ascii="Arial" w:hAnsi="Arial" w:cs="Arial"/>
                <w:lang w:val="es-BO"/>
              </w:rPr>
            </w:pPr>
          </w:p>
        </w:tc>
        <w:tc>
          <w:tcPr>
            <w:tcW w:w="274" w:type="dxa"/>
            <w:shd w:val="clear" w:color="auto" w:fill="auto"/>
          </w:tcPr>
          <w:p w14:paraId="78DF52FA" w14:textId="77777777" w:rsidR="00580827" w:rsidRPr="009956C4" w:rsidRDefault="00580827" w:rsidP="00580827">
            <w:pPr>
              <w:rPr>
                <w:rFonts w:ascii="Arial" w:hAnsi="Arial" w:cs="Arial"/>
                <w:lang w:val="es-BO"/>
              </w:rPr>
            </w:pPr>
          </w:p>
        </w:tc>
        <w:tc>
          <w:tcPr>
            <w:tcW w:w="274" w:type="dxa"/>
            <w:shd w:val="clear" w:color="auto" w:fill="auto"/>
          </w:tcPr>
          <w:p w14:paraId="2A7F472B" w14:textId="77777777" w:rsidR="00580827" w:rsidRPr="009956C4" w:rsidRDefault="00580827" w:rsidP="00580827">
            <w:pPr>
              <w:rPr>
                <w:rFonts w:ascii="Arial" w:hAnsi="Arial" w:cs="Arial"/>
                <w:lang w:val="es-BO"/>
              </w:rPr>
            </w:pPr>
          </w:p>
        </w:tc>
        <w:tc>
          <w:tcPr>
            <w:tcW w:w="273" w:type="dxa"/>
            <w:shd w:val="clear" w:color="auto" w:fill="auto"/>
          </w:tcPr>
          <w:p w14:paraId="6FDA0A52" w14:textId="77777777" w:rsidR="00580827" w:rsidRPr="009956C4" w:rsidRDefault="00580827" w:rsidP="00580827">
            <w:pPr>
              <w:rPr>
                <w:rFonts w:ascii="Arial" w:hAnsi="Arial" w:cs="Arial"/>
                <w:lang w:val="es-BO"/>
              </w:rPr>
            </w:pPr>
          </w:p>
        </w:tc>
        <w:tc>
          <w:tcPr>
            <w:tcW w:w="274" w:type="dxa"/>
            <w:gridSpan w:val="2"/>
            <w:shd w:val="clear" w:color="auto" w:fill="auto"/>
          </w:tcPr>
          <w:p w14:paraId="1ACAD37E" w14:textId="77777777" w:rsidR="00580827" w:rsidRPr="009956C4" w:rsidRDefault="00580827" w:rsidP="00580827">
            <w:pPr>
              <w:rPr>
                <w:rFonts w:ascii="Arial" w:hAnsi="Arial" w:cs="Arial"/>
                <w:lang w:val="es-BO"/>
              </w:rPr>
            </w:pPr>
          </w:p>
        </w:tc>
        <w:tc>
          <w:tcPr>
            <w:tcW w:w="274" w:type="dxa"/>
            <w:shd w:val="clear" w:color="auto" w:fill="auto"/>
          </w:tcPr>
          <w:p w14:paraId="72204B3B" w14:textId="77777777" w:rsidR="00580827" w:rsidRPr="009956C4" w:rsidRDefault="00580827" w:rsidP="00580827">
            <w:pPr>
              <w:rPr>
                <w:rFonts w:ascii="Arial" w:hAnsi="Arial" w:cs="Arial"/>
                <w:lang w:val="es-BO"/>
              </w:rPr>
            </w:pPr>
          </w:p>
        </w:tc>
        <w:tc>
          <w:tcPr>
            <w:tcW w:w="275" w:type="dxa"/>
            <w:shd w:val="clear" w:color="auto" w:fill="auto"/>
          </w:tcPr>
          <w:p w14:paraId="5BF31B0E" w14:textId="77777777" w:rsidR="00580827" w:rsidRPr="009956C4" w:rsidRDefault="00580827" w:rsidP="00580827">
            <w:pPr>
              <w:rPr>
                <w:rFonts w:ascii="Arial" w:hAnsi="Arial" w:cs="Arial"/>
                <w:lang w:val="es-BO"/>
              </w:rPr>
            </w:pPr>
          </w:p>
        </w:tc>
        <w:tc>
          <w:tcPr>
            <w:tcW w:w="274" w:type="dxa"/>
            <w:shd w:val="clear" w:color="auto" w:fill="auto"/>
          </w:tcPr>
          <w:p w14:paraId="1861D569" w14:textId="77777777" w:rsidR="00580827" w:rsidRPr="009956C4" w:rsidRDefault="00580827" w:rsidP="00580827">
            <w:pPr>
              <w:rPr>
                <w:rFonts w:ascii="Arial" w:hAnsi="Arial" w:cs="Arial"/>
                <w:lang w:val="es-BO"/>
              </w:rPr>
            </w:pPr>
          </w:p>
        </w:tc>
        <w:tc>
          <w:tcPr>
            <w:tcW w:w="273" w:type="dxa"/>
            <w:shd w:val="clear" w:color="auto" w:fill="auto"/>
          </w:tcPr>
          <w:p w14:paraId="7C44D124" w14:textId="77777777" w:rsidR="00580827" w:rsidRPr="009956C4" w:rsidRDefault="00580827" w:rsidP="00580827">
            <w:pPr>
              <w:rPr>
                <w:rFonts w:ascii="Arial" w:hAnsi="Arial" w:cs="Arial"/>
                <w:lang w:val="es-BO"/>
              </w:rPr>
            </w:pPr>
          </w:p>
        </w:tc>
        <w:tc>
          <w:tcPr>
            <w:tcW w:w="273" w:type="dxa"/>
            <w:gridSpan w:val="2"/>
            <w:shd w:val="clear" w:color="auto" w:fill="auto"/>
          </w:tcPr>
          <w:p w14:paraId="77185486" w14:textId="77777777" w:rsidR="00580827" w:rsidRPr="009956C4" w:rsidRDefault="00580827" w:rsidP="00580827">
            <w:pPr>
              <w:rPr>
                <w:rFonts w:ascii="Arial" w:hAnsi="Arial" w:cs="Arial"/>
                <w:lang w:val="es-BO"/>
              </w:rPr>
            </w:pPr>
          </w:p>
        </w:tc>
        <w:tc>
          <w:tcPr>
            <w:tcW w:w="273" w:type="dxa"/>
            <w:shd w:val="clear" w:color="auto" w:fill="auto"/>
          </w:tcPr>
          <w:p w14:paraId="7B6FA205" w14:textId="77777777" w:rsidR="00580827" w:rsidRPr="009956C4" w:rsidRDefault="00580827" w:rsidP="00580827">
            <w:pPr>
              <w:rPr>
                <w:rFonts w:ascii="Arial" w:hAnsi="Arial" w:cs="Arial"/>
                <w:lang w:val="es-BO"/>
              </w:rPr>
            </w:pPr>
          </w:p>
        </w:tc>
        <w:tc>
          <w:tcPr>
            <w:tcW w:w="273" w:type="dxa"/>
            <w:shd w:val="clear" w:color="auto" w:fill="auto"/>
          </w:tcPr>
          <w:p w14:paraId="04A79813" w14:textId="77777777" w:rsidR="00580827" w:rsidRPr="009956C4" w:rsidRDefault="00580827" w:rsidP="00580827">
            <w:pPr>
              <w:rPr>
                <w:rFonts w:ascii="Arial" w:hAnsi="Arial" w:cs="Arial"/>
                <w:lang w:val="es-BO"/>
              </w:rPr>
            </w:pPr>
          </w:p>
        </w:tc>
        <w:tc>
          <w:tcPr>
            <w:tcW w:w="273" w:type="dxa"/>
            <w:shd w:val="clear" w:color="auto" w:fill="auto"/>
          </w:tcPr>
          <w:p w14:paraId="2C81C6ED" w14:textId="77777777" w:rsidR="00580827" w:rsidRPr="009956C4" w:rsidRDefault="00580827" w:rsidP="00580827">
            <w:pPr>
              <w:rPr>
                <w:rFonts w:ascii="Arial" w:hAnsi="Arial" w:cs="Arial"/>
                <w:lang w:val="es-BO"/>
              </w:rPr>
            </w:pPr>
          </w:p>
        </w:tc>
        <w:tc>
          <w:tcPr>
            <w:tcW w:w="273" w:type="dxa"/>
            <w:shd w:val="clear" w:color="auto" w:fill="auto"/>
          </w:tcPr>
          <w:p w14:paraId="09B94A84" w14:textId="77777777" w:rsidR="00580827" w:rsidRPr="009956C4" w:rsidRDefault="00580827" w:rsidP="00580827">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580827" w:rsidRPr="009956C4" w:rsidRDefault="00580827" w:rsidP="00580827">
            <w:pPr>
              <w:rPr>
                <w:rFonts w:ascii="Arial" w:hAnsi="Arial" w:cs="Arial"/>
                <w:lang w:val="es-BO"/>
              </w:rPr>
            </w:pPr>
          </w:p>
        </w:tc>
      </w:tr>
      <w:tr w:rsidR="001230E4" w:rsidRPr="009956C4" w14:paraId="3E231428" w14:textId="77777777" w:rsidTr="00A15015">
        <w:trPr>
          <w:trHeight w:val="343"/>
          <w:jc w:val="center"/>
        </w:trPr>
        <w:tc>
          <w:tcPr>
            <w:tcW w:w="978" w:type="dxa"/>
            <w:tcBorders>
              <w:left w:val="single" w:sz="12" w:space="0" w:color="244061" w:themeColor="accent1" w:themeShade="80"/>
              <w:right w:val="single" w:sz="4" w:space="0" w:color="auto"/>
            </w:tcBorders>
            <w:vAlign w:val="center"/>
          </w:tcPr>
          <w:p w14:paraId="6245436F" w14:textId="77777777" w:rsidR="001230E4" w:rsidRPr="009956C4" w:rsidRDefault="001230E4" w:rsidP="001230E4">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76AD8" w14:textId="0CAF8B01" w:rsidR="001230E4" w:rsidRPr="00A15015" w:rsidRDefault="001230E4" w:rsidP="00A15015">
            <w:pPr>
              <w:snapToGrid w:val="0"/>
              <w:jc w:val="center"/>
              <w:rPr>
                <w:rFonts w:ascii="Arial" w:hAnsi="Arial" w:cs="Arial"/>
                <w:color w:val="000000"/>
                <w:lang w:val="es-BO" w:eastAsia="es-BO"/>
              </w:rPr>
            </w:pPr>
            <w:r w:rsidRPr="0002705D">
              <w:rPr>
                <w:rFonts w:ascii="Arial" w:hAnsi="Arial" w:cs="Arial"/>
                <w:color w:val="000000"/>
                <w:lang w:val="es-BO" w:eastAsia="es-BO"/>
              </w:rPr>
              <w:t>2409090</w:t>
            </w:r>
            <w:r w:rsidR="00A15015">
              <w:rPr>
                <w:rFonts w:ascii="Arial" w:hAnsi="Arial" w:cs="Arial"/>
                <w:color w:val="000000"/>
                <w:lang w:val="es-BO" w:eastAsia="es-BO"/>
              </w:rPr>
              <w:t xml:space="preserve">  </w:t>
            </w:r>
            <w:r w:rsidRPr="0002705D">
              <w:rPr>
                <w:rFonts w:ascii="Arial" w:hAnsi="Arial" w:cs="Arial"/>
                <w:color w:val="000000"/>
                <w:lang w:val="es-BO" w:eastAsia="es-BO"/>
              </w:rPr>
              <w:t>Int. 47</w:t>
            </w:r>
            <w:r w:rsidR="00914D37">
              <w:rPr>
                <w:rFonts w:ascii="Arial" w:hAnsi="Arial" w:cs="Arial"/>
                <w:color w:val="000000"/>
                <w:lang w:val="es-BO" w:eastAsia="es-BO"/>
              </w:rPr>
              <w:t>22</w:t>
            </w:r>
          </w:p>
        </w:tc>
        <w:tc>
          <w:tcPr>
            <w:tcW w:w="567" w:type="dxa"/>
            <w:gridSpan w:val="3"/>
            <w:tcBorders>
              <w:left w:val="single" w:sz="4" w:space="0" w:color="auto"/>
              <w:right w:val="single" w:sz="4" w:space="0" w:color="auto"/>
            </w:tcBorders>
            <w:vAlign w:val="center"/>
          </w:tcPr>
          <w:p w14:paraId="2C0A99A4" w14:textId="77777777" w:rsidR="001230E4" w:rsidRPr="009956C4" w:rsidRDefault="001230E4" w:rsidP="001230E4">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4B2EE7E0" w:rsidR="001230E4" w:rsidRPr="009956C4" w:rsidRDefault="001230E4" w:rsidP="001230E4">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3914FEBD" w14:textId="77777777" w:rsidR="001230E4" w:rsidRPr="009956C4" w:rsidRDefault="001230E4" w:rsidP="001230E4">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71F4" w14:textId="73BEE2FE" w:rsidR="001230E4" w:rsidRPr="008A513B" w:rsidRDefault="00031235" w:rsidP="001230E4">
            <w:pPr>
              <w:snapToGrid w:val="0"/>
              <w:jc w:val="both"/>
              <w:rPr>
                <w:rFonts w:ascii="Arial" w:hAnsi="Arial" w:cs="Arial"/>
                <w:sz w:val="14"/>
                <w:szCs w:val="14"/>
                <w:lang w:val="pt-BR" w:eastAsia="es-BO"/>
              </w:rPr>
            </w:pPr>
            <w:hyperlink r:id="rId11" w:history="1">
              <w:r w:rsidR="00914D37" w:rsidRPr="00246915">
                <w:rPr>
                  <w:rStyle w:val="Hipervnculo"/>
                  <w:rFonts w:ascii="Arial" w:hAnsi="Arial" w:cs="Arial"/>
                  <w:sz w:val="14"/>
                  <w:szCs w:val="14"/>
                </w:rPr>
                <w:t>osilva</w:t>
              </w:r>
              <w:r w:rsidR="00914D37" w:rsidRPr="00246915">
                <w:rPr>
                  <w:rStyle w:val="Hipervnculo"/>
                  <w:rFonts w:ascii="Arial" w:hAnsi="Arial" w:cs="Arial"/>
                  <w:sz w:val="14"/>
                  <w:szCs w:val="14"/>
                  <w:lang w:val="pt-BR" w:eastAsia="es-BO"/>
                </w:rPr>
                <w:t>@bcb.gob.bo</w:t>
              </w:r>
            </w:hyperlink>
            <w:r w:rsidR="001230E4">
              <w:rPr>
                <w:rFonts w:ascii="Arial" w:hAnsi="Arial" w:cs="Arial"/>
                <w:sz w:val="14"/>
                <w:szCs w:val="14"/>
                <w:lang w:val="pt-BR" w:eastAsia="es-BO"/>
              </w:rPr>
              <w:t xml:space="preserve"> </w:t>
            </w:r>
            <w:r w:rsidR="001230E4" w:rsidRPr="008A513B">
              <w:rPr>
                <w:rFonts w:ascii="Arial" w:hAnsi="Arial" w:cs="Arial"/>
                <w:sz w:val="14"/>
                <w:szCs w:val="14"/>
                <w:lang w:val="pt-BR" w:eastAsia="es-BO"/>
              </w:rPr>
              <w:t xml:space="preserve"> </w:t>
            </w:r>
          </w:p>
          <w:p w14:paraId="757D654F" w14:textId="2F4AEC8E" w:rsidR="001230E4" w:rsidRPr="00A15015" w:rsidRDefault="001230E4" w:rsidP="00A15015">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tc>
        <w:tc>
          <w:tcPr>
            <w:tcW w:w="273" w:type="dxa"/>
            <w:tcBorders>
              <w:left w:val="single" w:sz="4" w:space="0" w:color="auto"/>
            </w:tcBorders>
          </w:tcPr>
          <w:p w14:paraId="66A480EE" w14:textId="77777777" w:rsidR="001230E4" w:rsidRPr="009956C4" w:rsidRDefault="001230E4" w:rsidP="001230E4">
            <w:pPr>
              <w:rPr>
                <w:rFonts w:ascii="Arial" w:hAnsi="Arial" w:cs="Arial"/>
                <w:lang w:val="es-BO"/>
              </w:rPr>
            </w:pPr>
          </w:p>
        </w:tc>
        <w:tc>
          <w:tcPr>
            <w:tcW w:w="273" w:type="dxa"/>
            <w:tcBorders>
              <w:right w:val="single" w:sz="12" w:space="0" w:color="244061" w:themeColor="accent1" w:themeShade="80"/>
            </w:tcBorders>
          </w:tcPr>
          <w:p w14:paraId="4FF326C4" w14:textId="77777777" w:rsidR="001230E4" w:rsidRPr="009956C4" w:rsidRDefault="001230E4" w:rsidP="001230E4">
            <w:pPr>
              <w:rPr>
                <w:rFonts w:ascii="Arial" w:hAnsi="Arial" w:cs="Arial"/>
                <w:lang w:val="es-BO"/>
              </w:rPr>
            </w:pPr>
          </w:p>
        </w:tc>
      </w:tr>
      <w:tr w:rsidR="001230E4" w:rsidRPr="009956C4" w14:paraId="2C30113C" w14:textId="77777777" w:rsidTr="001230E4">
        <w:trPr>
          <w:jc w:val="center"/>
        </w:trPr>
        <w:tc>
          <w:tcPr>
            <w:tcW w:w="2365" w:type="dxa"/>
            <w:gridSpan w:val="2"/>
            <w:tcBorders>
              <w:left w:val="single" w:sz="12" w:space="0" w:color="244061" w:themeColor="accent1" w:themeShade="80"/>
            </w:tcBorders>
            <w:shd w:val="clear" w:color="auto" w:fill="auto"/>
            <w:vAlign w:val="center"/>
          </w:tcPr>
          <w:p w14:paraId="62C90C09" w14:textId="77777777" w:rsidR="001230E4" w:rsidRPr="009956C4" w:rsidRDefault="001230E4" w:rsidP="001230E4">
            <w:pPr>
              <w:jc w:val="right"/>
              <w:rPr>
                <w:rFonts w:ascii="Arial" w:hAnsi="Arial" w:cs="Arial"/>
                <w:b/>
                <w:sz w:val="8"/>
                <w:szCs w:val="2"/>
                <w:lang w:val="es-BO"/>
              </w:rPr>
            </w:pPr>
          </w:p>
        </w:tc>
        <w:tc>
          <w:tcPr>
            <w:tcW w:w="283" w:type="dxa"/>
            <w:shd w:val="clear" w:color="auto" w:fill="auto"/>
          </w:tcPr>
          <w:p w14:paraId="55DF9660" w14:textId="77777777" w:rsidR="001230E4" w:rsidRPr="009956C4" w:rsidRDefault="001230E4" w:rsidP="001230E4">
            <w:pPr>
              <w:rPr>
                <w:rFonts w:ascii="Arial" w:hAnsi="Arial" w:cs="Arial"/>
                <w:sz w:val="8"/>
                <w:szCs w:val="2"/>
                <w:lang w:val="es-BO"/>
              </w:rPr>
            </w:pPr>
          </w:p>
        </w:tc>
        <w:tc>
          <w:tcPr>
            <w:tcW w:w="281" w:type="dxa"/>
            <w:shd w:val="clear" w:color="auto" w:fill="auto"/>
          </w:tcPr>
          <w:p w14:paraId="7D98CA4C" w14:textId="77777777" w:rsidR="001230E4" w:rsidRPr="009956C4" w:rsidRDefault="001230E4" w:rsidP="001230E4">
            <w:pPr>
              <w:rPr>
                <w:rFonts w:ascii="Arial" w:hAnsi="Arial" w:cs="Arial"/>
                <w:sz w:val="8"/>
                <w:szCs w:val="2"/>
                <w:lang w:val="es-BO"/>
              </w:rPr>
            </w:pPr>
          </w:p>
        </w:tc>
        <w:tc>
          <w:tcPr>
            <w:tcW w:w="282" w:type="dxa"/>
            <w:shd w:val="clear" w:color="auto" w:fill="auto"/>
          </w:tcPr>
          <w:p w14:paraId="6995B540" w14:textId="77777777" w:rsidR="001230E4" w:rsidRPr="009956C4" w:rsidRDefault="001230E4" w:rsidP="001230E4">
            <w:pPr>
              <w:rPr>
                <w:rFonts w:ascii="Arial" w:hAnsi="Arial" w:cs="Arial"/>
                <w:sz w:val="8"/>
                <w:szCs w:val="2"/>
                <w:lang w:val="es-BO"/>
              </w:rPr>
            </w:pPr>
          </w:p>
        </w:tc>
        <w:tc>
          <w:tcPr>
            <w:tcW w:w="272" w:type="dxa"/>
            <w:shd w:val="clear" w:color="auto" w:fill="auto"/>
          </w:tcPr>
          <w:p w14:paraId="2F574AF7" w14:textId="77777777" w:rsidR="001230E4" w:rsidRPr="009956C4" w:rsidRDefault="001230E4" w:rsidP="001230E4">
            <w:pPr>
              <w:rPr>
                <w:rFonts w:ascii="Arial" w:hAnsi="Arial" w:cs="Arial"/>
                <w:sz w:val="8"/>
                <w:szCs w:val="2"/>
                <w:lang w:val="es-BO"/>
              </w:rPr>
            </w:pPr>
          </w:p>
        </w:tc>
        <w:tc>
          <w:tcPr>
            <w:tcW w:w="277" w:type="dxa"/>
            <w:shd w:val="clear" w:color="auto" w:fill="auto"/>
          </w:tcPr>
          <w:p w14:paraId="42E3C317" w14:textId="77777777" w:rsidR="001230E4" w:rsidRPr="009956C4" w:rsidRDefault="001230E4" w:rsidP="001230E4">
            <w:pPr>
              <w:rPr>
                <w:rFonts w:ascii="Arial" w:hAnsi="Arial" w:cs="Arial"/>
                <w:sz w:val="8"/>
                <w:szCs w:val="2"/>
                <w:lang w:val="es-BO"/>
              </w:rPr>
            </w:pPr>
          </w:p>
        </w:tc>
        <w:tc>
          <w:tcPr>
            <w:tcW w:w="276" w:type="dxa"/>
            <w:gridSpan w:val="2"/>
            <w:shd w:val="clear" w:color="auto" w:fill="auto"/>
          </w:tcPr>
          <w:p w14:paraId="36C02FA2" w14:textId="77777777" w:rsidR="001230E4" w:rsidRPr="009956C4" w:rsidRDefault="001230E4" w:rsidP="001230E4">
            <w:pPr>
              <w:rPr>
                <w:rFonts w:ascii="Arial" w:hAnsi="Arial" w:cs="Arial"/>
                <w:sz w:val="8"/>
                <w:szCs w:val="2"/>
                <w:lang w:val="es-BO"/>
              </w:rPr>
            </w:pPr>
          </w:p>
        </w:tc>
        <w:tc>
          <w:tcPr>
            <w:tcW w:w="281" w:type="dxa"/>
            <w:shd w:val="clear" w:color="auto" w:fill="auto"/>
          </w:tcPr>
          <w:p w14:paraId="05F0315F" w14:textId="77777777" w:rsidR="001230E4" w:rsidRPr="009956C4" w:rsidRDefault="001230E4" w:rsidP="001230E4">
            <w:pPr>
              <w:rPr>
                <w:rFonts w:ascii="Arial" w:hAnsi="Arial" w:cs="Arial"/>
                <w:sz w:val="8"/>
                <w:szCs w:val="2"/>
                <w:lang w:val="es-BO"/>
              </w:rPr>
            </w:pPr>
          </w:p>
        </w:tc>
        <w:tc>
          <w:tcPr>
            <w:tcW w:w="277" w:type="dxa"/>
            <w:gridSpan w:val="2"/>
            <w:shd w:val="clear" w:color="auto" w:fill="auto"/>
          </w:tcPr>
          <w:p w14:paraId="6AA2C2FB" w14:textId="77777777" w:rsidR="001230E4" w:rsidRPr="009956C4" w:rsidRDefault="001230E4" w:rsidP="001230E4">
            <w:pPr>
              <w:rPr>
                <w:rFonts w:ascii="Arial" w:hAnsi="Arial" w:cs="Arial"/>
                <w:sz w:val="8"/>
                <w:szCs w:val="2"/>
                <w:lang w:val="es-BO"/>
              </w:rPr>
            </w:pPr>
          </w:p>
        </w:tc>
        <w:tc>
          <w:tcPr>
            <w:tcW w:w="277" w:type="dxa"/>
            <w:shd w:val="clear" w:color="auto" w:fill="auto"/>
          </w:tcPr>
          <w:p w14:paraId="011EFD3D" w14:textId="77777777" w:rsidR="001230E4" w:rsidRPr="009956C4" w:rsidRDefault="001230E4" w:rsidP="001230E4">
            <w:pPr>
              <w:rPr>
                <w:rFonts w:ascii="Arial" w:hAnsi="Arial" w:cs="Arial"/>
                <w:sz w:val="8"/>
                <w:szCs w:val="2"/>
                <w:lang w:val="es-BO"/>
              </w:rPr>
            </w:pPr>
          </w:p>
        </w:tc>
        <w:tc>
          <w:tcPr>
            <w:tcW w:w="277" w:type="dxa"/>
            <w:shd w:val="clear" w:color="auto" w:fill="auto"/>
          </w:tcPr>
          <w:p w14:paraId="1CE5CFC6" w14:textId="77777777" w:rsidR="001230E4" w:rsidRPr="009956C4" w:rsidRDefault="001230E4" w:rsidP="001230E4">
            <w:pPr>
              <w:rPr>
                <w:rFonts w:ascii="Arial" w:hAnsi="Arial" w:cs="Arial"/>
                <w:sz w:val="8"/>
                <w:szCs w:val="2"/>
                <w:lang w:val="es-BO"/>
              </w:rPr>
            </w:pPr>
          </w:p>
        </w:tc>
        <w:tc>
          <w:tcPr>
            <w:tcW w:w="274" w:type="dxa"/>
            <w:shd w:val="clear" w:color="auto" w:fill="auto"/>
          </w:tcPr>
          <w:p w14:paraId="3760A4C4" w14:textId="77777777" w:rsidR="001230E4" w:rsidRPr="009956C4" w:rsidRDefault="001230E4" w:rsidP="001230E4">
            <w:pPr>
              <w:rPr>
                <w:rFonts w:ascii="Arial" w:hAnsi="Arial" w:cs="Arial"/>
                <w:sz w:val="8"/>
                <w:szCs w:val="2"/>
                <w:lang w:val="es-BO"/>
              </w:rPr>
            </w:pPr>
          </w:p>
        </w:tc>
        <w:tc>
          <w:tcPr>
            <w:tcW w:w="274" w:type="dxa"/>
            <w:shd w:val="clear" w:color="auto" w:fill="auto"/>
          </w:tcPr>
          <w:p w14:paraId="119DBD46"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6B72DBED"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06C0776" w14:textId="77777777" w:rsidR="001230E4" w:rsidRPr="009956C4" w:rsidRDefault="001230E4" w:rsidP="001230E4">
            <w:pPr>
              <w:rPr>
                <w:rFonts w:ascii="Arial" w:hAnsi="Arial" w:cs="Arial"/>
                <w:sz w:val="8"/>
                <w:szCs w:val="2"/>
                <w:lang w:val="es-BO"/>
              </w:rPr>
            </w:pPr>
          </w:p>
        </w:tc>
        <w:tc>
          <w:tcPr>
            <w:tcW w:w="274" w:type="dxa"/>
            <w:shd w:val="clear" w:color="auto" w:fill="auto"/>
          </w:tcPr>
          <w:p w14:paraId="3B671727" w14:textId="77777777" w:rsidR="001230E4" w:rsidRPr="009956C4" w:rsidRDefault="001230E4" w:rsidP="001230E4">
            <w:pPr>
              <w:rPr>
                <w:rFonts w:ascii="Arial" w:hAnsi="Arial" w:cs="Arial"/>
                <w:sz w:val="8"/>
                <w:szCs w:val="2"/>
                <w:lang w:val="es-BO"/>
              </w:rPr>
            </w:pPr>
          </w:p>
        </w:tc>
        <w:tc>
          <w:tcPr>
            <w:tcW w:w="274" w:type="dxa"/>
            <w:shd w:val="clear" w:color="auto" w:fill="auto"/>
          </w:tcPr>
          <w:p w14:paraId="7CF01279" w14:textId="77777777" w:rsidR="001230E4" w:rsidRPr="009956C4" w:rsidRDefault="001230E4" w:rsidP="001230E4">
            <w:pPr>
              <w:rPr>
                <w:rFonts w:ascii="Arial" w:hAnsi="Arial" w:cs="Arial"/>
                <w:sz w:val="8"/>
                <w:szCs w:val="2"/>
                <w:lang w:val="es-BO"/>
              </w:rPr>
            </w:pPr>
          </w:p>
        </w:tc>
        <w:tc>
          <w:tcPr>
            <w:tcW w:w="274" w:type="dxa"/>
            <w:shd w:val="clear" w:color="auto" w:fill="auto"/>
          </w:tcPr>
          <w:p w14:paraId="2101ADF6" w14:textId="77777777" w:rsidR="001230E4" w:rsidRPr="009956C4" w:rsidRDefault="001230E4" w:rsidP="001230E4">
            <w:pPr>
              <w:rPr>
                <w:rFonts w:ascii="Arial" w:hAnsi="Arial" w:cs="Arial"/>
                <w:sz w:val="8"/>
                <w:szCs w:val="2"/>
                <w:lang w:val="es-BO"/>
              </w:rPr>
            </w:pPr>
          </w:p>
        </w:tc>
        <w:tc>
          <w:tcPr>
            <w:tcW w:w="273" w:type="dxa"/>
            <w:shd w:val="clear" w:color="auto" w:fill="auto"/>
          </w:tcPr>
          <w:p w14:paraId="587B6F89"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1272CB51"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230E4" w:rsidRPr="009956C4" w:rsidRDefault="001230E4" w:rsidP="001230E4">
            <w:pPr>
              <w:rPr>
                <w:rFonts w:ascii="Arial" w:hAnsi="Arial" w:cs="Arial"/>
                <w:sz w:val="8"/>
                <w:szCs w:val="2"/>
                <w:lang w:val="es-BO"/>
              </w:rPr>
            </w:pPr>
          </w:p>
        </w:tc>
        <w:tc>
          <w:tcPr>
            <w:tcW w:w="275" w:type="dxa"/>
            <w:tcBorders>
              <w:top w:val="single" w:sz="4" w:space="0" w:color="auto"/>
            </w:tcBorders>
            <w:shd w:val="clear" w:color="auto" w:fill="auto"/>
          </w:tcPr>
          <w:p w14:paraId="52F6DC3A"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230E4" w:rsidRPr="009956C4" w:rsidRDefault="001230E4" w:rsidP="001230E4">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230E4" w:rsidRPr="009956C4" w:rsidRDefault="001230E4" w:rsidP="001230E4">
            <w:pPr>
              <w:rPr>
                <w:rFonts w:ascii="Arial" w:hAnsi="Arial" w:cs="Arial"/>
                <w:sz w:val="8"/>
                <w:szCs w:val="2"/>
                <w:lang w:val="es-BO"/>
              </w:rPr>
            </w:pPr>
          </w:p>
        </w:tc>
        <w:tc>
          <w:tcPr>
            <w:tcW w:w="273" w:type="dxa"/>
            <w:shd w:val="clear" w:color="auto" w:fill="auto"/>
          </w:tcPr>
          <w:p w14:paraId="303B08C5"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230E4" w:rsidRPr="009956C4" w:rsidRDefault="001230E4" w:rsidP="001230E4">
            <w:pPr>
              <w:rPr>
                <w:rFonts w:ascii="Arial" w:hAnsi="Arial" w:cs="Arial"/>
                <w:sz w:val="8"/>
                <w:szCs w:val="2"/>
                <w:lang w:val="es-BO"/>
              </w:rPr>
            </w:pPr>
          </w:p>
        </w:tc>
      </w:tr>
      <w:tr w:rsidR="001230E4" w:rsidRPr="009956C4" w14:paraId="52799D92" w14:textId="77777777" w:rsidTr="00580827">
        <w:trPr>
          <w:trHeight w:val="56"/>
          <w:jc w:val="center"/>
        </w:trPr>
        <w:tc>
          <w:tcPr>
            <w:tcW w:w="2648" w:type="dxa"/>
            <w:gridSpan w:val="3"/>
            <w:tcBorders>
              <w:left w:val="single" w:sz="12" w:space="0" w:color="244061" w:themeColor="accent1" w:themeShade="80"/>
              <w:bottom w:val="single" w:sz="4" w:space="0" w:color="auto"/>
            </w:tcBorders>
            <w:shd w:val="clear" w:color="auto" w:fill="auto"/>
            <w:vAlign w:val="center"/>
          </w:tcPr>
          <w:p w14:paraId="223720CC" w14:textId="77777777" w:rsidR="001230E4" w:rsidRPr="009956C4" w:rsidRDefault="001230E4" w:rsidP="001230E4">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C0E4189" w14:textId="77777777" w:rsidR="001230E4" w:rsidRPr="009956C4" w:rsidRDefault="001230E4" w:rsidP="001230E4">
            <w:pPr>
              <w:rPr>
                <w:rFonts w:ascii="Arial" w:hAnsi="Arial" w:cs="Arial"/>
                <w:sz w:val="8"/>
                <w:szCs w:val="2"/>
                <w:lang w:val="es-BO"/>
              </w:rPr>
            </w:pPr>
          </w:p>
        </w:tc>
        <w:tc>
          <w:tcPr>
            <w:tcW w:w="274" w:type="dxa"/>
            <w:gridSpan w:val="2"/>
            <w:tcBorders>
              <w:bottom w:val="single" w:sz="4" w:space="0" w:color="auto"/>
            </w:tcBorders>
            <w:shd w:val="clear" w:color="auto" w:fill="auto"/>
          </w:tcPr>
          <w:p w14:paraId="19F4CB49"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230E4" w:rsidRPr="009956C4" w:rsidRDefault="001230E4" w:rsidP="001230E4">
            <w:pPr>
              <w:rPr>
                <w:rFonts w:ascii="Arial" w:hAnsi="Arial" w:cs="Arial"/>
                <w:sz w:val="8"/>
                <w:szCs w:val="2"/>
                <w:lang w:val="es-BO"/>
              </w:rPr>
            </w:pPr>
          </w:p>
        </w:tc>
        <w:tc>
          <w:tcPr>
            <w:tcW w:w="275" w:type="dxa"/>
            <w:tcBorders>
              <w:bottom w:val="single" w:sz="4" w:space="0" w:color="auto"/>
            </w:tcBorders>
            <w:shd w:val="clear" w:color="auto" w:fill="auto"/>
          </w:tcPr>
          <w:p w14:paraId="07244A42"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230E4" w:rsidRPr="009956C4" w:rsidRDefault="001230E4" w:rsidP="001230E4">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230E4" w:rsidRPr="009956C4" w:rsidRDefault="001230E4" w:rsidP="001230E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230E4" w:rsidRPr="009956C4" w:rsidRDefault="001230E4" w:rsidP="001230E4">
            <w:pPr>
              <w:rPr>
                <w:rFonts w:ascii="Arial" w:hAnsi="Arial" w:cs="Arial"/>
                <w:sz w:val="8"/>
                <w:szCs w:val="2"/>
                <w:lang w:val="es-BO"/>
              </w:rPr>
            </w:pPr>
          </w:p>
        </w:tc>
      </w:tr>
    </w:tbl>
    <w:p w14:paraId="45AA3BBB" w14:textId="77777777" w:rsidR="00740B11" w:rsidRPr="009956C4" w:rsidRDefault="00740B11" w:rsidP="00740B11">
      <w:pPr>
        <w:rPr>
          <w:lang w:val="es-BO"/>
        </w:rPr>
      </w:pPr>
      <w:bookmarkStart w:id="69"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9"/>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70" w:name="OLE_LINK3"/>
            <w:bookmarkStart w:id="71"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70"/>
      <w:bookmarkEnd w:id="71"/>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5F847C8" w:rsidR="0002498E" w:rsidRPr="009956C4" w:rsidRDefault="00AD265A" w:rsidP="00DE4F99">
            <w:pPr>
              <w:adjustRightInd w:val="0"/>
              <w:snapToGrid w:val="0"/>
              <w:jc w:val="center"/>
              <w:rPr>
                <w:rFonts w:ascii="Arial" w:hAnsi="Arial" w:cs="Arial"/>
                <w:sz w:val="14"/>
                <w:lang w:val="es-BO"/>
              </w:rPr>
            </w:pPr>
            <w:r>
              <w:rPr>
                <w:rFonts w:ascii="Arial" w:hAnsi="Arial" w:cs="Arial"/>
                <w:sz w:val="14"/>
                <w:lang w:val="es-BO"/>
              </w:rPr>
              <w:t>1</w:t>
            </w:r>
            <w:r w:rsidR="00DE4F9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8CCFBBF" w:rsidR="0002498E" w:rsidRPr="009956C4" w:rsidRDefault="00AD265A" w:rsidP="00AD265A">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F979D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5C4246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0B4F0C4"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A0E6DE2"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69A6DA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D6CEDB1"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6E77338" w:rsidR="0002498E" w:rsidRPr="009956C4" w:rsidRDefault="0002498E" w:rsidP="00DC64AB">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3C15F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D341FC6" w:rsidR="0034162D" w:rsidRPr="009956C4" w:rsidRDefault="00DE4F99" w:rsidP="00AD265A">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8C52CA3" w:rsidR="0034162D" w:rsidRPr="009956C4"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0CF0AFB" w:rsidR="00B37751" w:rsidRPr="009956C4" w:rsidRDefault="00031235" w:rsidP="00AD265A">
            <w:pPr>
              <w:adjustRightInd w:val="0"/>
              <w:snapToGrid w:val="0"/>
              <w:jc w:val="center"/>
              <w:rPr>
                <w:rFonts w:ascii="Arial" w:hAnsi="Arial" w:cs="Arial"/>
                <w:sz w:val="14"/>
                <w:szCs w:val="4"/>
                <w:lang w:val="es-BO"/>
              </w:rPr>
            </w:pPr>
            <w:r>
              <w:rPr>
                <w:rFonts w:ascii="Arial" w:hAnsi="Arial" w:cs="Arial"/>
                <w:sz w:val="14"/>
                <w:szCs w:val="4"/>
                <w:lang w:val="es-BO"/>
              </w:rPr>
              <w:t>30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3212D03" w:rsidR="00B37751" w:rsidRPr="009956C4" w:rsidRDefault="00E47852" w:rsidP="00AD265A">
            <w:pPr>
              <w:adjustRightInd w:val="0"/>
              <w:snapToGrid w:val="0"/>
              <w:jc w:val="center"/>
              <w:rPr>
                <w:rFonts w:ascii="Arial" w:hAnsi="Arial" w:cs="Arial"/>
                <w:sz w:val="14"/>
                <w:szCs w:val="4"/>
                <w:lang w:val="es-BO"/>
              </w:rPr>
            </w:pPr>
            <w:r>
              <w:rPr>
                <w:rFonts w:ascii="Arial" w:hAnsi="Arial" w:cs="Arial"/>
                <w:sz w:val="14"/>
                <w:szCs w:val="4"/>
                <w:lang w:val="es-BO"/>
              </w:rPr>
              <w:t>0</w:t>
            </w:r>
            <w:r w:rsidR="00AD265A">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A4E904F" w:rsidR="00B37751" w:rsidRPr="009956C4" w:rsidRDefault="00031235" w:rsidP="00B37751">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3B43A40" w:rsidR="00B37751" w:rsidRPr="009956C4" w:rsidRDefault="00E47852" w:rsidP="006B19E3">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5C4A12E" w:rsidR="00473A73" w:rsidRPr="00751D0A" w:rsidRDefault="00031235" w:rsidP="00473A73">
            <w:pPr>
              <w:adjustRightInd w:val="0"/>
              <w:snapToGrid w:val="0"/>
              <w:jc w:val="center"/>
              <w:rPr>
                <w:sz w:val="14"/>
                <w:szCs w:val="14"/>
                <w:lang w:val="es-BO"/>
              </w:rPr>
            </w:pPr>
            <w:r>
              <w:rPr>
                <w:sz w:val="14"/>
                <w:szCs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F4183AC" w:rsidR="00473A73" w:rsidRPr="00751D0A" w:rsidRDefault="00E47852" w:rsidP="00AD265A">
            <w:pPr>
              <w:adjustRightInd w:val="0"/>
              <w:snapToGrid w:val="0"/>
              <w:jc w:val="center"/>
              <w:rPr>
                <w:sz w:val="14"/>
                <w:szCs w:val="14"/>
                <w:lang w:val="es-BO"/>
              </w:rPr>
            </w:pPr>
            <w:r>
              <w:rPr>
                <w:sz w:val="14"/>
                <w:szCs w:val="14"/>
                <w:lang w:val="es-BO"/>
              </w:rPr>
              <w:t>0</w:t>
            </w:r>
            <w:r w:rsidR="00AD265A">
              <w:rPr>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5E734075"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5632B3" w:rsidRPr="005632B3">
              <w:rPr>
                <w:rStyle w:val="Hipervnculo"/>
                <w:sz w:val="12"/>
                <w:szCs w:val="12"/>
              </w:rPr>
              <w:t>https://bcbbolivia.webex.com/bcbbolivia/j.php?MTID=m5cc8c117702280ceebf547e361889349</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4FE9DA6" w:rsidR="00473A73" w:rsidRPr="009956C4" w:rsidRDefault="00AD265A" w:rsidP="00AD265A">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5D1B48" w:rsidR="00473A73" w:rsidRPr="009956C4"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68B573D" w:rsidR="00473A73" w:rsidRPr="009956C4" w:rsidRDefault="00AD265A" w:rsidP="00AD265A">
            <w:pPr>
              <w:adjustRightInd w:val="0"/>
              <w:snapToGrid w:val="0"/>
              <w:jc w:val="center"/>
              <w:rPr>
                <w:rFonts w:ascii="Arial" w:hAnsi="Arial" w:cs="Arial"/>
                <w:sz w:val="14"/>
                <w:lang w:val="es-BO"/>
              </w:rPr>
            </w:pPr>
            <w:r>
              <w:rPr>
                <w:rFonts w:ascii="Arial" w:hAnsi="Arial" w:cs="Arial"/>
                <w:sz w:val="14"/>
                <w:lang w:val="es-BO"/>
              </w:rPr>
              <w:t>1</w:t>
            </w:r>
            <w:r w:rsidR="00DE4F99">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92B94CB" w:rsidR="00473A73" w:rsidRPr="009956C4"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5170174" w:rsidR="00473A73" w:rsidRPr="009956C4" w:rsidRDefault="00AD265A" w:rsidP="00AD265A">
            <w:pPr>
              <w:adjustRightInd w:val="0"/>
              <w:snapToGrid w:val="0"/>
              <w:jc w:val="center"/>
              <w:rPr>
                <w:rFonts w:ascii="Arial" w:hAnsi="Arial" w:cs="Arial"/>
                <w:sz w:val="14"/>
                <w:lang w:val="es-BO"/>
              </w:rPr>
            </w:pPr>
            <w:r>
              <w:rPr>
                <w:rFonts w:ascii="Arial" w:hAnsi="Arial" w:cs="Arial"/>
                <w:sz w:val="14"/>
                <w:lang w:val="es-BO"/>
              </w:rPr>
              <w:t>21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BCB11AD" w:rsidR="00473A73" w:rsidRPr="009956C4"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5CD547C" w:rsidR="00473A73" w:rsidRPr="009956C4" w:rsidRDefault="00AD265A" w:rsidP="00AD265A">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0A1A638" w:rsidR="00473A73" w:rsidRPr="009956C4"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3EF9880" w:rsidR="00473A73" w:rsidRPr="00A244D6" w:rsidRDefault="00770652" w:rsidP="00AD265A">
            <w:pPr>
              <w:adjustRightInd w:val="0"/>
              <w:snapToGrid w:val="0"/>
              <w:jc w:val="center"/>
              <w:rPr>
                <w:rFonts w:ascii="Arial" w:hAnsi="Arial" w:cs="Arial"/>
                <w:sz w:val="14"/>
                <w:lang w:val="es-BO"/>
              </w:rPr>
            </w:pPr>
            <w:r>
              <w:rPr>
                <w:rFonts w:ascii="Arial" w:hAnsi="Arial" w:cs="Arial"/>
                <w:sz w:val="14"/>
                <w:lang w:val="es-BO"/>
              </w:rPr>
              <w:t>1</w:t>
            </w:r>
            <w:r w:rsidR="00AD265A">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EB81C6C" w:rsidR="00473A73" w:rsidRPr="00A244D6" w:rsidRDefault="00E47852" w:rsidP="00AD265A">
            <w:pPr>
              <w:adjustRightInd w:val="0"/>
              <w:snapToGrid w:val="0"/>
              <w:jc w:val="center"/>
              <w:rPr>
                <w:rFonts w:ascii="Arial" w:hAnsi="Arial" w:cs="Arial"/>
                <w:sz w:val="14"/>
                <w:lang w:val="es-BO"/>
              </w:rPr>
            </w:pPr>
            <w:r>
              <w:rPr>
                <w:rFonts w:ascii="Arial" w:hAnsi="Arial" w:cs="Arial"/>
                <w:sz w:val="14"/>
                <w:lang w:val="es-BO"/>
              </w:rPr>
              <w:t>0</w:t>
            </w:r>
            <w:r w:rsidR="00AD265A">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Pr="003D7EC0"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2F927C0F" w14:textId="77777777" w:rsidR="009B239B" w:rsidRDefault="009B239B" w:rsidP="009B239B">
      <w:pPr>
        <w:rPr>
          <w:sz w:val="14"/>
          <w:szCs w:val="1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977"/>
      </w:tblGrid>
      <w:tr w:rsidR="00DE4F99" w:rsidRPr="00387216" w14:paraId="3B6BA062" w14:textId="77777777" w:rsidTr="00DE4F99">
        <w:trPr>
          <w:cantSplit/>
          <w:trHeight w:val="361"/>
          <w:tblHeader/>
          <w:jc w:val="center"/>
        </w:trPr>
        <w:tc>
          <w:tcPr>
            <w:tcW w:w="6946" w:type="dxa"/>
            <w:shd w:val="clear" w:color="auto" w:fill="D9D9D9"/>
            <w:vAlign w:val="center"/>
          </w:tcPr>
          <w:p w14:paraId="0F7C048F" w14:textId="2AF493CA" w:rsidR="00DE4F99" w:rsidRPr="00387216" w:rsidRDefault="00DE4F99" w:rsidP="00BD6E2B">
            <w:pPr>
              <w:jc w:val="center"/>
              <w:rPr>
                <w:rFonts w:ascii="Arial" w:eastAsia="Calibri" w:hAnsi="Arial" w:cs="Arial"/>
                <w:b/>
                <w:bCs/>
                <w:szCs w:val="18"/>
                <w:lang w:val="es-BO" w:eastAsia="en-US"/>
              </w:rPr>
            </w:pPr>
            <w:r>
              <w:rPr>
                <w:rFonts w:ascii="Arial" w:eastAsia="Calibri" w:hAnsi="Arial" w:cs="Arial"/>
                <w:b/>
                <w:bCs/>
                <w:szCs w:val="18"/>
                <w:lang w:val="es-BO" w:eastAsia="en-US"/>
              </w:rPr>
              <w:t>COMPRA DE TONNERS</w:t>
            </w:r>
          </w:p>
        </w:tc>
        <w:tc>
          <w:tcPr>
            <w:tcW w:w="2977" w:type="dxa"/>
            <w:tcBorders>
              <w:bottom w:val="single" w:sz="4" w:space="0" w:color="auto"/>
            </w:tcBorders>
            <w:shd w:val="clear" w:color="auto" w:fill="D9D9D9"/>
            <w:vAlign w:val="center"/>
          </w:tcPr>
          <w:p w14:paraId="23C799FF" w14:textId="76A9539B" w:rsidR="00DE4F99" w:rsidRPr="00387216" w:rsidRDefault="00DE4F99" w:rsidP="00DE4F9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val="es-BO" w:eastAsia="en-US"/>
              </w:rPr>
              <w:t>Para ser llenado por el proponente</w:t>
            </w:r>
          </w:p>
        </w:tc>
      </w:tr>
      <w:tr w:rsidR="00DE4F99" w:rsidRPr="00387216" w14:paraId="656175E9" w14:textId="77777777" w:rsidTr="00DE4F99">
        <w:trPr>
          <w:cantSplit/>
          <w:trHeight w:val="361"/>
          <w:tblHeader/>
          <w:jc w:val="center"/>
        </w:trPr>
        <w:tc>
          <w:tcPr>
            <w:tcW w:w="6946" w:type="dxa"/>
            <w:shd w:val="clear" w:color="auto" w:fill="D9D9D9"/>
            <w:vAlign w:val="center"/>
          </w:tcPr>
          <w:p w14:paraId="294AD841" w14:textId="77777777" w:rsidR="00DE4F99" w:rsidRPr="00387216" w:rsidRDefault="00DE4F99" w:rsidP="00BD6E2B">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2977" w:type="dxa"/>
            <w:tcBorders>
              <w:bottom w:val="single" w:sz="4" w:space="0" w:color="auto"/>
            </w:tcBorders>
            <w:shd w:val="clear" w:color="auto" w:fill="D9D9D9"/>
            <w:vAlign w:val="center"/>
          </w:tcPr>
          <w:p w14:paraId="254BF950" w14:textId="77777777" w:rsidR="00DE4F99" w:rsidRPr="00387216" w:rsidRDefault="00DE4F99" w:rsidP="00DE4F99">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3756FFB8" w14:textId="6EA846A7" w:rsidR="00DE4F99" w:rsidRPr="00387216" w:rsidRDefault="00DE4F99" w:rsidP="00DE4F9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r>
      <w:tr w:rsidR="009B239B" w:rsidRPr="00AD265A" w14:paraId="7FC96260" w14:textId="77777777" w:rsidTr="00DE4F99">
        <w:tblPrEx>
          <w:jc w:val="left"/>
        </w:tblPrEx>
        <w:trPr>
          <w:trHeight w:val="323"/>
        </w:trPr>
        <w:tc>
          <w:tcPr>
            <w:tcW w:w="9918" w:type="dxa"/>
            <w:gridSpan w:val="2"/>
            <w:shd w:val="clear" w:color="auto" w:fill="E6E6E6"/>
            <w:vAlign w:val="center"/>
          </w:tcPr>
          <w:p w14:paraId="549F5695" w14:textId="77777777" w:rsidR="009B239B" w:rsidRPr="00AD265A" w:rsidRDefault="009B239B" w:rsidP="009B239B">
            <w:pPr>
              <w:rPr>
                <w:rFonts w:cs="Arial"/>
                <w:b/>
                <w:sz w:val="18"/>
                <w:szCs w:val="18"/>
              </w:rPr>
            </w:pPr>
            <w:r w:rsidRPr="00AD265A">
              <w:rPr>
                <w:rFonts w:cs="Arial"/>
                <w:b/>
                <w:sz w:val="18"/>
                <w:szCs w:val="18"/>
              </w:rPr>
              <w:t>OBJETO Y CAUSA</w:t>
            </w:r>
          </w:p>
        </w:tc>
      </w:tr>
      <w:tr w:rsidR="009B239B" w:rsidRPr="00AD265A" w14:paraId="228378BD" w14:textId="77777777" w:rsidTr="00DE4F99">
        <w:tblPrEx>
          <w:jc w:val="left"/>
        </w:tblPrEx>
        <w:trPr>
          <w:trHeight w:val="244"/>
        </w:trPr>
        <w:tc>
          <w:tcPr>
            <w:tcW w:w="9918" w:type="dxa"/>
            <w:gridSpan w:val="2"/>
          </w:tcPr>
          <w:p w14:paraId="6BCFEB51" w14:textId="77777777" w:rsidR="009B239B" w:rsidRPr="00AD265A" w:rsidRDefault="009B239B" w:rsidP="00AD265A">
            <w:pPr>
              <w:rPr>
                <w:rFonts w:cs="Arial"/>
                <w:sz w:val="18"/>
                <w:szCs w:val="18"/>
              </w:rPr>
            </w:pPr>
            <w:r w:rsidRPr="00AD265A">
              <w:rPr>
                <w:rFonts w:cs="Arial"/>
                <w:sz w:val="18"/>
                <w:szCs w:val="18"/>
              </w:rPr>
              <w:t>Compra de Tonners, para atender los requerimientos de las áreas del BCB.</w:t>
            </w:r>
          </w:p>
        </w:tc>
      </w:tr>
    </w:tbl>
    <w:p w14:paraId="28BBBD4F"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326C9FDF" w14:textId="77777777" w:rsidTr="00F41938">
        <w:trPr>
          <w:cantSplit/>
        </w:trPr>
        <w:tc>
          <w:tcPr>
            <w:tcW w:w="9918" w:type="dxa"/>
            <w:gridSpan w:val="2"/>
            <w:shd w:val="clear" w:color="auto" w:fill="E6E6E6"/>
            <w:vAlign w:val="center"/>
          </w:tcPr>
          <w:p w14:paraId="455A4096"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1 - TONNER HP CF360A</w:t>
            </w:r>
          </w:p>
        </w:tc>
      </w:tr>
      <w:tr w:rsidR="009B239B" w:rsidRPr="00AD265A" w14:paraId="6025C87C" w14:textId="77777777" w:rsidTr="00F41938">
        <w:tc>
          <w:tcPr>
            <w:tcW w:w="6941" w:type="dxa"/>
            <w:shd w:val="clear" w:color="auto" w:fill="E6E6E6"/>
            <w:vAlign w:val="center"/>
          </w:tcPr>
          <w:p w14:paraId="0C3DFEA3" w14:textId="77777777" w:rsidR="009B239B" w:rsidRPr="00AD265A" w:rsidRDefault="009B239B" w:rsidP="0050216D">
            <w:pPr>
              <w:pStyle w:val="Ttulo1"/>
              <w:numPr>
                <w:ilvl w:val="0"/>
                <w:numId w:val="38"/>
              </w:numPr>
              <w:tabs>
                <w:tab w:val="num" w:pos="720"/>
              </w:tabs>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415E77C6"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5B931762" w14:textId="77777777" w:rsidTr="00F41938">
        <w:trPr>
          <w:trHeight w:val="1636"/>
        </w:trPr>
        <w:tc>
          <w:tcPr>
            <w:tcW w:w="6941" w:type="dxa"/>
          </w:tcPr>
          <w:p w14:paraId="248929EB"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Para impresora HEWLETT PACKARD COLOR LASERJET ENTERPRISE M553DN</w:t>
            </w:r>
          </w:p>
          <w:p w14:paraId="3D19F34A"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CF360A</w:t>
            </w:r>
          </w:p>
          <w:p w14:paraId="27972C56"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6D8C9989"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45EB02BF"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6.000 páginas</w:t>
            </w:r>
          </w:p>
          <w:p w14:paraId="63D53B77"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Cada pieza en caja individual</w:t>
            </w:r>
          </w:p>
        </w:tc>
        <w:tc>
          <w:tcPr>
            <w:tcW w:w="2977" w:type="dxa"/>
          </w:tcPr>
          <w:p w14:paraId="06573B85" w14:textId="77777777" w:rsidR="009B239B" w:rsidRPr="00AD265A" w:rsidRDefault="009B239B" w:rsidP="009B239B">
            <w:pPr>
              <w:rPr>
                <w:rFonts w:cs="Arial"/>
                <w:sz w:val="18"/>
                <w:szCs w:val="18"/>
              </w:rPr>
            </w:pPr>
          </w:p>
        </w:tc>
      </w:tr>
      <w:tr w:rsidR="009B239B" w:rsidRPr="00AD265A" w14:paraId="02B7B96A" w14:textId="77777777" w:rsidTr="00F41938">
        <w:trPr>
          <w:trHeight w:val="276"/>
        </w:trPr>
        <w:tc>
          <w:tcPr>
            <w:tcW w:w="6941" w:type="dxa"/>
            <w:shd w:val="clear" w:color="auto" w:fill="E6E6E6"/>
            <w:vAlign w:val="center"/>
          </w:tcPr>
          <w:p w14:paraId="34F5020A" w14:textId="77777777" w:rsidR="009B239B" w:rsidRPr="00AD265A" w:rsidRDefault="009B239B" w:rsidP="0050216D">
            <w:pPr>
              <w:pStyle w:val="Ttulo1"/>
              <w:numPr>
                <w:ilvl w:val="0"/>
                <w:numId w:val="38"/>
              </w:numPr>
              <w:tabs>
                <w:tab w:val="num" w:pos="720"/>
              </w:tabs>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365C01A4"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676DC0AA" w14:textId="77777777" w:rsidTr="00F41938">
        <w:trPr>
          <w:trHeight w:val="153"/>
        </w:trPr>
        <w:tc>
          <w:tcPr>
            <w:tcW w:w="6941" w:type="dxa"/>
          </w:tcPr>
          <w:p w14:paraId="5D50B9E6"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9 Piezas</w:t>
            </w:r>
          </w:p>
        </w:tc>
        <w:tc>
          <w:tcPr>
            <w:tcW w:w="2977" w:type="dxa"/>
          </w:tcPr>
          <w:p w14:paraId="7CF894B4" w14:textId="77777777" w:rsidR="009B239B" w:rsidRPr="00AD265A" w:rsidRDefault="009B239B" w:rsidP="009B239B">
            <w:pPr>
              <w:rPr>
                <w:rFonts w:cs="Arial"/>
                <w:sz w:val="18"/>
                <w:szCs w:val="18"/>
              </w:rPr>
            </w:pPr>
          </w:p>
        </w:tc>
      </w:tr>
    </w:tbl>
    <w:p w14:paraId="78851C96"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02F18809" w14:textId="77777777" w:rsidTr="00F41938">
        <w:trPr>
          <w:cantSplit/>
        </w:trPr>
        <w:tc>
          <w:tcPr>
            <w:tcW w:w="9918" w:type="dxa"/>
            <w:gridSpan w:val="2"/>
            <w:shd w:val="clear" w:color="auto" w:fill="E6E6E6"/>
            <w:vAlign w:val="center"/>
          </w:tcPr>
          <w:p w14:paraId="25A696BD"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2 - TONNER HP CF361A</w:t>
            </w:r>
          </w:p>
        </w:tc>
      </w:tr>
      <w:tr w:rsidR="009B239B" w:rsidRPr="00AD265A" w14:paraId="4C7989D2" w14:textId="77777777" w:rsidTr="00F41938">
        <w:tc>
          <w:tcPr>
            <w:tcW w:w="6941" w:type="dxa"/>
            <w:shd w:val="clear" w:color="auto" w:fill="E6E6E6"/>
            <w:vAlign w:val="center"/>
          </w:tcPr>
          <w:p w14:paraId="06FC7DAA" w14:textId="77777777" w:rsidR="009B239B" w:rsidRPr="00AD265A" w:rsidRDefault="009B239B" w:rsidP="0050216D">
            <w:pPr>
              <w:pStyle w:val="Ttulo1"/>
              <w:numPr>
                <w:ilvl w:val="0"/>
                <w:numId w:val="46"/>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1F6DA5AC"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422D86F5" w14:textId="77777777" w:rsidTr="00F41938">
        <w:trPr>
          <w:trHeight w:val="1705"/>
        </w:trPr>
        <w:tc>
          <w:tcPr>
            <w:tcW w:w="6941" w:type="dxa"/>
          </w:tcPr>
          <w:p w14:paraId="6DA91FC8"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Para impresora HEWLETT PACKARD COLOR LASERJET ENTERPRISE M553DN</w:t>
            </w:r>
          </w:p>
          <w:p w14:paraId="0C351FC4"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CF361A</w:t>
            </w:r>
          </w:p>
          <w:p w14:paraId="6D104917"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24D0DB9D" w14:textId="77777777" w:rsidR="009B239B" w:rsidRPr="00AD265A" w:rsidRDefault="009B239B" w:rsidP="0050216D">
            <w:pPr>
              <w:numPr>
                <w:ilvl w:val="0"/>
                <w:numId w:val="33"/>
              </w:numPr>
              <w:rPr>
                <w:rFonts w:cs="Arial"/>
                <w:sz w:val="18"/>
                <w:szCs w:val="18"/>
              </w:rPr>
            </w:pPr>
            <w:r w:rsidRPr="00AD265A">
              <w:rPr>
                <w:rFonts w:cs="Arial"/>
                <w:sz w:val="18"/>
                <w:szCs w:val="18"/>
              </w:rPr>
              <w:t>De color cyan</w:t>
            </w:r>
          </w:p>
          <w:p w14:paraId="7B85CB02"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5.000 páginas</w:t>
            </w:r>
          </w:p>
          <w:p w14:paraId="56C9F5AD"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Cada pieza en caja individual</w:t>
            </w:r>
          </w:p>
        </w:tc>
        <w:tc>
          <w:tcPr>
            <w:tcW w:w="2977" w:type="dxa"/>
          </w:tcPr>
          <w:p w14:paraId="1CE2C1B2" w14:textId="77777777" w:rsidR="009B239B" w:rsidRPr="00AD265A" w:rsidRDefault="009B239B" w:rsidP="009B239B">
            <w:pPr>
              <w:rPr>
                <w:rFonts w:cs="Arial"/>
                <w:sz w:val="18"/>
                <w:szCs w:val="18"/>
              </w:rPr>
            </w:pPr>
          </w:p>
        </w:tc>
      </w:tr>
      <w:tr w:rsidR="009B239B" w:rsidRPr="00AD265A" w14:paraId="2F8DD7DE" w14:textId="77777777" w:rsidTr="00F41938">
        <w:trPr>
          <w:trHeight w:val="244"/>
        </w:trPr>
        <w:tc>
          <w:tcPr>
            <w:tcW w:w="6941" w:type="dxa"/>
            <w:shd w:val="clear" w:color="auto" w:fill="E6E6E6"/>
            <w:vAlign w:val="center"/>
          </w:tcPr>
          <w:p w14:paraId="679F2ECE" w14:textId="77777777" w:rsidR="009B239B" w:rsidRPr="00AD265A" w:rsidRDefault="009B239B" w:rsidP="0050216D">
            <w:pPr>
              <w:pStyle w:val="Ttulo1"/>
              <w:numPr>
                <w:ilvl w:val="0"/>
                <w:numId w:val="46"/>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60D391D1"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4743D512" w14:textId="77777777" w:rsidTr="00F41938">
        <w:trPr>
          <w:trHeight w:val="222"/>
        </w:trPr>
        <w:tc>
          <w:tcPr>
            <w:tcW w:w="6941" w:type="dxa"/>
          </w:tcPr>
          <w:p w14:paraId="6F9F2A6D"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15 Piezas</w:t>
            </w:r>
          </w:p>
        </w:tc>
        <w:tc>
          <w:tcPr>
            <w:tcW w:w="2977" w:type="dxa"/>
          </w:tcPr>
          <w:p w14:paraId="482B7C14" w14:textId="77777777" w:rsidR="009B239B" w:rsidRPr="00AD265A" w:rsidRDefault="009B239B" w:rsidP="009B239B">
            <w:pPr>
              <w:rPr>
                <w:rFonts w:cs="Arial"/>
                <w:sz w:val="18"/>
                <w:szCs w:val="18"/>
              </w:rPr>
            </w:pPr>
          </w:p>
        </w:tc>
      </w:tr>
    </w:tbl>
    <w:p w14:paraId="1051EA29"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1CF3C1BD" w14:textId="77777777" w:rsidTr="00F41938">
        <w:trPr>
          <w:cantSplit/>
        </w:trPr>
        <w:tc>
          <w:tcPr>
            <w:tcW w:w="9918" w:type="dxa"/>
            <w:gridSpan w:val="2"/>
            <w:shd w:val="clear" w:color="auto" w:fill="E6E6E6"/>
            <w:vAlign w:val="center"/>
          </w:tcPr>
          <w:p w14:paraId="3190D979"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3 - TONNER HP CF362A</w:t>
            </w:r>
          </w:p>
        </w:tc>
      </w:tr>
      <w:tr w:rsidR="009B239B" w:rsidRPr="00AD265A" w14:paraId="7348B6D3" w14:textId="77777777" w:rsidTr="00F41938">
        <w:tc>
          <w:tcPr>
            <w:tcW w:w="6941" w:type="dxa"/>
            <w:shd w:val="clear" w:color="auto" w:fill="E6E6E6"/>
            <w:vAlign w:val="center"/>
          </w:tcPr>
          <w:p w14:paraId="4E5C2DC6" w14:textId="77777777" w:rsidR="009B239B" w:rsidRPr="00AD265A" w:rsidRDefault="009B239B" w:rsidP="0050216D">
            <w:pPr>
              <w:pStyle w:val="Ttulo1"/>
              <w:numPr>
                <w:ilvl w:val="0"/>
                <w:numId w:val="39"/>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4154F506"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7DC78677" w14:textId="77777777" w:rsidTr="00AD265A">
        <w:trPr>
          <w:trHeight w:val="1714"/>
        </w:trPr>
        <w:tc>
          <w:tcPr>
            <w:tcW w:w="6941" w:type="dxa"/>
            <w:vAlign w:val="center"/>
          </w:tcPr>
          <w:p w14:paraId="479AC014"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Para impresora HEWLETT PACKARD COLOR LASERJET ENTERPRISE M553DN</w:t>
            </w:r>
          </w:p>
          <w:p w14:paraId="16C789D2"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CF362A</w:t>
            </w:r>
          </w:p>
          <w:p w14:paraId="7FFF0CDC"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769D5060" w14:textId="77777777" w:rsidR="009B239B" w:rsidRPr="00AD265A" w:rsidRDefault="009B239B" w:rsidP="0050216D">
            <w:pPr>
              <w:numPr>
                <w:ilvl w:val="0"/>
                <w:numId w:val="33"/>
              </w:numPr>
              <w:rPr>
                <w:rFonts w:cs="Arial"/>
                <w:sz w:val="18"/>
                <w:szCs w:val="18"/>
              </w:rPr>
            </w:pPr>
            <w:r w:rsidRPr="00AD265A">
              <w:rPr>
                <w:rFonts w:cs="Arial"/>
                <w:sz w:val="18"/>
                <w:szCs w:val="18"/>
              </w:rPr>
              <w:t>De color amarillo</w:t>
            </w:r>
          </w:p>
          <w:p w14:paraId="0C2167D7"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5.000 páginas</w:t>
            </w:r>
          </w:p>
          <w:p w14:paraId="78996B68"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Cada pieza en caja individual</w:t>
            </w:r>
          </w:p>
        </w:tc>
        <w:tc>
          <w:tcPr>
            <w:tcW w:w="2977" w:type="dxa"/>
          </w:tcPr>
          <w:p w14:paraId="30BA7FD9" w14:textId="77777777" w:rsidR="009B239B" w:rsidRPr="00AD265A" w:rsidRDefault="009B239B" w:rsidP="009B239B">
            <w:pPr>
              <w:rPr>
                <w:rFonts w:cs="Arial"/>
                <w:sz w:val="18"/>
                <w:szCs w:val="18"/>
              </w:rPr>
            </w:pPr>
          </w:p>
        </w:tc>
      </w:tr>
      <w:tr w:rsidR="009B239B" w:rsidRPr="00AD265A" w14:paraId="6C3EF0AD" w14:textId="77777777" w:rsidTr="00F41938">
        <w:trPr>
          <w:trHeight w:val="244"/>
        </w:trPr>
        <w:tc>
          <w:tcPr>
            <w:tcW w:w="6941" w:type="dxa"/>
            <w:shd w:val="clear" w:color="auto" w:fill="E6E6E6"/>
            <w:vAlign w:val="center"/>
          </w:tcPr>
          <w:p w14:paraId="6A7E6CE1" w14:textId="77777777" w:rsidR="009B239B" w:rsidRPr="00AD265A" w:rsidRDefault="009B239B" w:rsidP="0050216D">
            <w:pPr>
              <w:pStyle w:val="Ttulo1"/>
              <w:numPr>
                <w:ilvl w:val="0"/>
                <w:numId w:val="39"/>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0F23D214"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4E7B0A89" w14:textId="77777777" w:rsidTr="00AD265A">
        <w:trPr>
          <w:trHeight w:val="137"/>
        </w:trPr>
        <w:tc>
          <w:tcPr>
            <w:tcW w:w="6941" w:type="dxa"/>
          </w:tcPr>
          <w:p w14:paraId="45A40B84"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15 Piezas</w:t>
            </w:r>
          </w:p>
        </w:tc>
        <w:tc>
          <w:tcPr>
            <w:tcW w:w="2977" w:type="dxa"/>
          </w:tcPr>
          <w:p w14:paraId="415AABBB" w14:textId="77777777" w:rsidR="009B239B" w:rsidRPr="00AD265A" w:rsidRDefault="009B239B" w:rsidP="009B239B">
            <w:pPr>
              <w:rPr>
                <w:rFonts w:cs="Arial"/>
                <w:sz w:val="18"/>
                <w:szCs w:val="18"/>
              </w:rPr>
            </w:pPr>
          </w:p>
        </w:tc>
      </w:tr>
    </w:tbl>
    <w:p w14:paraId="61500F4C"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409E154D" w14:textId="77777777" w:rsidTr="00F41938">
        <w:trPr>
          <w:cantSplit/>
        </w:trPr>
        <w:tc>
          <w:tcPr>
            <w:tcW w:w="9918" w:type="dxa"/>
            <w:gridSpan w:val="2"/>
            <w:shd w:val="clear" w:color="auto" w:fill="E6E6E6"/>
            <w:vAlign w:val="center"/>
          </w:tcPr>
          <w:p w14:paraId="5767B52B"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4 - TONNER HP CF363A</w:t>
            </w:r>
          </w:p>
        </w:tc>
      </w:tr>
      <w:tr w:rsidR="009B239B" w:rsidRPr="00AD265A" w14:paraId="656EA1D4" w14:textId="77777777" w:rsidTr="00F41938">
        <w:tc>
          <w:tcPr>
            <w:tcW w:w="6941" w:type="dxa"/>
            <w:shd w:val="clear" w:color="auto" w:fill="E6E6E6"/>
            <w:vAlign w:val="center"/>
          </w:tcPr>
          <w:p w14:paraId="0BA40D48" w14:textId="77777777" w:rsidR="009B239B" w:rsidRPr="00AD265A" w:rsidRDefault="009B239B" w:rsidP="0050216D">
            <w:pPr>
              <w:pStyle w:val="Ttulo1"/>
              <w:numPr>
                <w:ilvl w:val="0"/>
                <w:numId w:val="34"/>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2F9E429F"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2CA4FDD8" w14:textId="77777777" w:rsidTr="00F41938">
        <w:trPr>
          <w:trHeight w:val="1570"/>
        </w:trPr>
        <w:tc>
          <w:tcPr>
            <w:tcW w:w="6941" w:type="dxa"/>
          </w:tcPr>
          <w:p w14:paraId="60433A93" w14:textId="77777777" w:rsidR="009B239B" w:rsidRPr="00AD265A" w:rsidRDefault="009B239B" w:rsidP="0050216D">
            <w:pPr>
              <w:numPr>
                <w:ilvl w:val="0"/>
                <w:numId w:val="33"/>
              </w:numPr>
              <w:spacing w:before="120"/>
              <w:ind w:left="714" w:hanging="357"/>
              <w:rPr>
                <w:rFonts w:cs="Arial"/>
                <w:sz w:val="18"/>
                <w:szCs w:val="18"/>
              </w:rPr>
            </w:pPr>
            <w:r w:rsidRPr="00AD265A">
              <w:rPr>
                <w:rFonts w:cs="Arial"/>
                <w:sz w:val="18"/>
                <w:szCs w:val="18"/>
              </w:rPr>
              <w:t>Para impresora HEWLETT PACKARD COLOR LASERJET ENTERPRISE M553DN</w:t>
            </w:r>
          </w:p>
          <w:p w14:paraId="0E2AFD36"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CF363A</w:t>
            </w:r>
          </w:p>
          <w:p w14:paraId="2240B1FF"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26F95203" w14:textId="77777777" w:rsidR="009B239B" w:rsidRPr="00AD265A" w:rsidRDefault="009B239B" w:rsidP="0050216D">
            <w:pPr>
              <w:numPr>
                <w:ilvl w:val="0"/>
                <w:numId w:val="33"/>
              </w:numPr>
              <w:rPr>
                <w:rFonts w:cs="Arial"/>
                <w:sz w:val="18"/>
                <w:szCs w:val="18"/>
              </w:rPr>
            </w:pPr>
            <w:r w:rsidRPr="00AD265A">
              <w:rPr>
                <w:rFonts w:cs="Arial"/>
                <w:sz w:val="18"/>
                <w:szCs w:val="18"/>
              </w:rPr>
              <w:t>De color magenta</w:t>
            </w:r>
          </w:p>
          <w:p w14:paraId="45CC16C7"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5.000 páginas</w:t>
            </w:r>
          </w:p>
          <w:p w14:paraId="4192BA64" w14:textId="77777777" w:rsidR="009B239B" w:rsidRPr="00AD265A" w:rsidRDefault="009B239B" w:rsidP="0050216D">
            <w:pPr>
              <w:numPr>
                <w:ilvl w:val="0"/>
                <w:numId w:val="33"/>
              </w:numPr>
              <w:spacing w:after="120"/>
              <w:ind w:left="714" w:hanging="357"/>
              <w:rPr>
                <w:rFonts w:cs="Arial"/>
                <w:sz w:val="18"/>
                <w:szCs w:val="18"/>
              </w:rPr>
            </w:pPr>
            <w:r w:rsidRPr="00AD265A">
              <w:rPr>
                <w:rFonts w:cs="Arial"/>
                <w:sz w:val="18"/>
                <w:szCs w:val="18"/>
              </w:rPr>
              <w:t>Cada pieza en caja individual</w:t>
            </w:r>
          </w:p>
        </w:tc>
        <w:tc>
          <w:tcPr>
            <w:tcW w:w="2977" w:type="dxa"/>
          </w:tcPr>
          <w:p w14:paraId="35056FF6" w14:textId="77777777" w:rsidR="009B239B" w:rsidRPr="00AD265A" w:rsidRDefault="009B239B" w:rsidP="009B239B">
            <w:pPr>
              <w:rPr>
                <w:rFonts w:cs="Arial"/>
                <w:sz w:val="18"/>
                <w:szCs w:val="18"/>
              </w:rPr>
            </w:pPr>
          </w:p>
        </w:tc>
      </w:tr>
      <w:tr w:rsidR="009B239B" w:rsidRPr="00AD265A" w14:paraId="6ADF252D" w14:textId="77777777" w:rsidTr="00F41938">
        <w:trPr>
          <w:trHeight w:val="244"/>
        </w:trPr>
        <w:tc>
          <w:tcPr>
            <w:tcW w:w="6941" w:type="dxa"/>
            <w:shd w:val="clear" w:color="auto" w:fill="E6E6E6"/>
            <w:vAlign w:val="center"/>
          </w:tcPr>
          <w:p w14:paraId="50AB1A44" w14:textId="77777777" w:rsidR="009B239B" w:rsidRPr="00AD265A" w:rsidRDefault="009B239B" w:rsidP="0050216D">
            <w:pPr>
              <w:pStyle w:val="Ttulo1"/>
              <w:numPr>
                <w:ilvl w:val="0"/>
                <w:numId w:val="34"/>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4F1B7187"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556AFDAD" w14:textId="77777777" w:rsidTr="00F41938">
        <w:trPr>
          <w:trHeight w:val="192"/>
        </w:trPr>
        <w:tc>
          <w:tcPr>
            <w:tcW w:w="6941" w:type="dxa"/>
          </w:tcPr>
          <w:p w14:paraId="0DA22716"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15 Piezas</w:t>
            </w:r>
          </w:p>
        </w:tc>
        <w:tc>
          <w:tcPr>
            <w:tcW w:w="2977" w:type="dxa"/>
          </w:tcPr>
          <w:p w14:paraId="20C234A9" w14:textId="77777777" w:rsidR="009B239B" w:rsidRPr="00AD265A" w:rsidRDefault="009B239B" w:rsidP="009B239B">
            <w:pPr>
              <w:rPr>
                <w:rFonts w:cs="Arial"/>
                <w:sz w:val="18"/>
                <w:szCs w:val="18"/>
              </w:rPr>
            </w:pPr>
          </w:p>
        </w:tc>
      </w:tr>
    </w:tbl>
    <w:p w14:paraId="0492BE3A"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4E61ACD9" w14:textId="77777777" w:rsidTr="00F41938">
        <w:trPr>
          <w:cantSplit/>
        </w:trPr>
        <w:tc>
          <w:tcPr>
            <w:tcW w:w="9918" w:type="dxa"/>
            <w:gridSpan w:val="2"/>
            <w:shd w:val="clear" w:color="auto" w:fill="E6E6E6"/>
            <w:vAlign w:val="center"/>
          </w:tcPr>
          <w:p w14:paraId="0C986B86"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5 – TONNER HP CF281X</w:t>
            </w:r>
          </w:p>
        </w:tc>
      </w:tr>
      <w:tr w:rsidR="009B239B" w:rsidRPr="00AD265A" w14:paraId="494C8ECB" w14:textId="77777777" w:rsidTr="00F41938">
        <w:tc>
          <w:tcPr>
            <w:tcW w:w="6941" w:type="dxa"/>
            <w:shd w:val="clear" w:color="auto" w:fill="E6E6E6"/>
            <w:vAlign w:val="center"/>
          </w:tcPr>
          <w:p w14:paraId="1430F161" w14:textId="77777777" w:rsidR="009B239B" w:rsidRPr="00AD265A" w:rsidRDefault="009B239B" w:rsidP="0050216D">
            <w:pPr>
              <w:pStyle w:val="Ttulo1"/>
              <w:numPr>
                <w:ilvl w:val="0"/>
                <w:numId w:val="35"/>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34A8C2F9"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3424983F" w14:textId="77777777" w:rsidTr="00F41938">
        <w:trPr>
          <w:trHeight w:val="1745"/>
        </w:trPr>
        <w:tc>
          <w:tcPr>
            <w:tcW w:w="6941" w:type="dxa"/>
          </w:tcPr>
          <w:p w14:paraId="190ECE67" w14:textId="77777777" w:rsidR="009B239B" w:rsidRPr="00AD265A" w:rsidRDefault="009B239B" w:rsidP="0050216D">
            <w:pPr>
              <w:numPr>
                <w:ilvl w:val="0"/>
                <w:numId w:val="33"/>
              </w:numPr>
              <w:spacing w:before="120"/>
              <w:ind w:left="714" w:hanging="357"/>
              <w:rPr>
                <w:rFonts w:cs="Arial"/>
                <w:sz w:val="18"/>
                <w:szCs w:val="18"/>
              </w:rPr>
            </w:pPr>
            <w:r w:rsidRPr="00AD265A">
              <w:rPr>
                <w:rFonts w:cs="Arial"/>
                <w:sz w:val="18"/>
                <w:szCs w:val="18"/>
              </w:rPr>
              <w:t>Para impresora HEWLETT PACKARD LASERJET ENTERPRISE M606DN</w:t>
            </w:r>
          </w:p>
          <w:p w14:paraId="6810F1EC"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CF281X</w:t>
            </w:r>
          </w:p>
          <w:p w14:paraId="6D1DE6E3"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2F2F91D8"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4EFADD37"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25.000 páginas</w:t>
            </w:r>
          </w:p>
          <w:p w14:paraId="09056758"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Cada pieza en caja individual</w:t>
            </w:r>
          </w:p>
        </w:tc>
        <w:tc>
          <w:tcPr>
            <w:tcW w:w="2977" w:type="dxa"/>
          </w:tcPr>
          <w:p w14:paraId="2F5A3EB6" w14:textId="77777777" w:rsidR="009B239B" w:rsidRPr="00AD265A" w:rsidRDefault="009B239B" w:rsidP="009B239B">
            <w:pPr>
              <w:rPr>
                <w:rFonts w:cs="Arial"/>
                <w:sz w:val="18"/>
                <w:szCs w:val="18"/>
              </w:rPr>
            </w:pPr>
          </w:p>
        </w:tc>
      </w:tr>
      <w:tr w:rsidR="009B239B" w:rsidRPr="00AD265A" w14:paraId="65ED8C6D" w14:textId="77777777" w:rsidTr="00F41938">
        <w:trPr>
          <w:trHeight w:val="244"/>
        </w:trPr>
        <w:tc>
          <w:tcPr>
            <w:tcW w:w="6941" w:type="dxa"/>
            <w:shd w:val="clear" w:color="auto" w:fill="E6E6E6"/>
            <w:vAlign w:val="center"/>
          </w:tcPr>
          <w:p w14:paraId="7AF17157" w14:textId="77777777" w:rsidR="009B239B" w:rsidRPr="00AD265A" w:rsidRDefault="009B239B" w:rsidP="0050216D">
            <w:pPr>
              <w:pStyle w:val="Ttulo1"/>
              <w:numPr>
                <w:ilvl w:val="0"/>
                <w:numId w:val="35"/>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1B960940"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094A9151" w14:textId="77777777" w:rsidTr="00F41938">
        <w:trPr>
          <w:trHeight w:val="220"/>
        </w:trPr>
        <w:tc>
          <w:tcPr>
            <w:tcW w:w="6941" w:type="dxa"/>
          </w:tcPr>
          <w:p w14:paraId="653129EE"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35 Piezas</w:t>
            </w:r>
          </w:p>
        </w:tc>
        <w:tc>
          <w:tcPr>
            <w:tcW w:w="2977" w:type="dxa"/>
          </w:tcPr>
          <w:p w14:paraId="2A2284BA" w14:textId="77777777" w:rsidR="009B239B" w:rsidRPr="00AD265A" w:rsidRDefault="009B239B" w:rsidP="009B239B">
            <w:pPr>
              <w:rPr>
                <w:rFonts w:cs="Arial"/>
                <w:sz w:val="18"/>
                <w:szCs w:val="18"/>
                <w:highlight w:val="yellow"/>
              </w:rPr>
            </w:pPr>
          </w:p>
        </w:tc>
      </w:tr>
    </w:tbl>
    <w:p w14:paraId="0CB57751"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60DE2A9D" w14:textId="77777777" w:rsidTr="00F41938">
        <w:trPr>
          <w:cantSplit/>
        </w:trPr>
        <w:tc>
          <w:tcPr>
            <w:tcW w:w="9918" w:type="dxa"/>
            <w:gridSpan w:val="2"/>
            <w:shd w:val="clear" w:color="auto" w:fill="E6E6E6"/>
            <w:vAlign w:val="center"/>
          </w:tcPr>
          <w:p w14:paraId="28AF1C51"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6 - TONNER HP CF287X</w:t>
            </w:r>
          </w:p>
        </w:tc>
      </w:tr>
      <w:tr w:rsidR="009B239B" w:rsidRPr="00AD265A" w14:paraId="392ACD94" w14:textId="77777777" w:rsidTr="00F41938">
        <w:tc>
          <w:tcPr>
            <w:tcW w:w="6941" w:type="dxa"/>
            <w:shd w:val="clear" w:color="auto" w:fill="E6E6E6"/>
            <w:vAlign w:val="center"/>
          </w:tcPr>
          <w:p w14:paraId="4615A50C" w14:textId="77777777" w:rsidR="009B239B" w:rsidRPr="00AD265A" w:rsidRDefault="009B239B" w:rsidP="0050216D">
            <w:pPr>
              <w:pStyle w:val="Ttulo1"/>
              <w:numPr>
                <w:ilvl w:val="0"/>
                <w:numId w:val="36"/>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4769994C"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71876E4B" w14:textId="77777777" w:rsidTr="00F41938">
        <w:trPr>
          <w:trHeight w:val="1699"/>
        </w:trPr>
        <w:tc>
          <w:tcPr>
            <w:tcW w:w="6941" w:type="dxa"/>
          </w:tcPr>
          <w:p w14:paraId="3A1D7FDB" w14:textId="77777777" w:rsidR="009B239B" w:rsidRPr="00AD265A" w:rsidRDefault="009B239B" w:rsidP="0050216D">
            <w:pPr>
              <w:numPr>
                <w:ilvl w:val="0"/>
                <w:numId w:val="33"/>
              </w:numPr>
              <w:spacing w:before="120"/>
              <w:ind w:left="714" w:hanging="357"/>
              <w:rPr>
                <w:rFonts w:cs="Arial"/>
                <w:sz w:val="18"/>
                <w:szCs w:val="18"/>
              </w:rPr>
            </w:pPr>
            <w:r w:rsidRPr="00AD265A">
              <w:rPr>
                <w:rFonts w:cs="Arial"/>
                <w:sz w:val="18"/>
                <w:szCs w:val="18"/>
              </w:rPr>
              <w:t>Para impresora HEWLETT PACKARD LASERJET ENTERPRISE M506DN</w:t>
            </w:r>
          </w:p>
          <w:p w14:paraId="18BECD47"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CF287X</w:t>
            </w:r>
          </w:p>
          <w:p w14:paraId="6AD5D2AA"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27FFB49A"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17C040B4"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18.000 páginas</w:t>
            </w:r>
          </w:p>
          <w:p w14:paraId="457EFB2D" w14:textId="77777777" w:rsidR="009B239B" w:rsidRPr="00AD265A" w:rsidRDefault="009B239B" w:rsidP="0050216D">
            <w:pPr>
              <w:numPr>
                <w:ilvl w:val="0"/>
                <w:numId w:val="33"/>
              </w:numPr>
              <w:spacing w:after="120"/>
              <w:ind w:left="714" w:hanging="357"/>
              <w:rPr>
                <w:rFonts w:cs="Arial"/>
                <w:sz w:val="18"/>
                <w:szCs w:val="18"/>
              </w:rPr>
            </w:pPr>
            <w:r w:rsidRPr="00AD265A">
              <w:rPr>
                <w:rFonts w:cs="Arial"/>
                <w:sz w:val="18"/>
                <w:szCs w:val="18"/>
              </w:rPr>
              <w:t>Cada pieza en caja individual</w:t>
            </w:r>
          </w:p>
        </w:tc>
        <w:tc>
          <w:tcPr>
            <w:tcW w:w="2977" w:type="dxa"/>
          </w:tcPr>
          <w:p w14:paraId="3376D99F" w14:textId="77777777" w:rsidR="009B239B" w:rsidRPr="00AD265A" w:rsidRDefault="009B239B" w:rsidP="009B239B">
            <w:pPr>
              <w:rPr>
                <w:rFonts w:cs="Arial"/>
                <w:sz w:val="18"/>
                <w:szCs w:val="18"/>
              </w:rPr>
            </w:pPr>
          </w:p>
        </w:tc>
      </w:tr>
      <w:tr w:rsidR="009B239B" w:rsidRPr="00AD265A" w14:paraId="4B03119A" w14:textId="77777777" w:rsidTr="00F41938">
        <w:trPr>
          <w:trHeight w:val="244"/>
        </w:trPr>
        <w:tc>
          <w:tcPr>
            <w:tcW w:w="6941" w:type="dxa"/>
            <w:shd w:val="clear" w:color="auto" w:fill="E6E6E6"/>
            <w:vAlign w:val="center"/>
          </w:tcPr>
          <w:p w14:paraId="739F22A9" w14:textId="77777777" w:rsidR="009B239B" w:rsidRPr="00AD265A" w:rsidRDefault="009B239B" w:rsidP="0050216D">
            <w:pPr>
              <w:pStyle w:val="Ttulo1"/>
              <w:numPr>
                <w:ilvl w:val="0"/>
                <w:numId w:val="36"/>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3B01B17E"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2D23A700" w14:textId="77777777" w:rsidTr="00F41938">
        <w:trPr>
          <w:trHeight w:val="278"/>
        </w:trPr>
        <w:tc>
          <w:tcPr>
            <w:tcW w:w="6941" w:type="dxa"/>
          </w:tcPr>
          <w:p w14:paraId="4FC73130"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126 Piezas</w:t>
            </w:r>
          </w:p>
        </w:tc>
        <w:tc>
          <w:tcPr>
            <w:tcW w:w="2977" w:type="dxa"/>
          </w:tcPr>
          <w:p w14:paraId="27B6DC06" w14:textId="77777777" w:rsidR="009B239B" w:rsidRPr="00AD265A" w:rsidRDefault="009B239B" w:rsidP="009B239B">
            <w:pPr>
              <w:rPr>
                <w:rFonts w:cs="Arial"/>
                <w:sz w:val="18"/>
                <w:szCs w:val="18"/>
              </w:rPr>
            </w:pPr>
          </w:p>
        </w:tc>
      </w:tr>
    </w:tbl>
    <w:p w14:paraId="6572DC04"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D81256" w:rsidRPr="00AD265A" w14:paraId="696AA376" w14:textId="77777777" w:rsidTr="00F41938">
        <w:trPr>
          <w:cantSplit/>
        </w:trPr>
        <w:tc>
          <w:tcPr>
            <w:tcW w:w="9918" w:type="dxa"/>
            <w:gridSpan w:val="2"/>
            <w:shd w:val="clear" w:color="auto" w:fill="E6E6E6"/>
            <w:vAlign w:val="center"/>
          </w:tcPr>
          <w:p w14:paraId="69F4A4FE" w14:textId="77777777" w:rsidR="00D81256" w:rsidRPr="00AD265A" w:rsidRDefault="00D81256" w:rsidP="00690C53">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7 - TONNER HP CE255X</w:t>
            </w:r>
          </w:p>
        </w:tc>
      </w:tr>
      <w:tr w:rsidR="00D81256" w:rsidRPr="00AD265A" w14:paraId="5AA6524D" w14:textId="77777777" w:rsidTr="00F41938">
        <w:tc>
          <w:tcPr>
            <w:tcW w:w="6941" w:type="dxa"/>
            <w:shd w:val="clear" w:color="auto" w:fill="E6E6E6"/>
            <w:vAlign w:val="center"/>
          </w:tcPr>
          <w:p w14:paraId="3B0DDFB4" w14:textId="77777777" w:rsidR="00D81256" w:rsidRPr="00AD265A" w:rsidRDefault="00D81256" w:rsidP="0050216D">
            <w:pPr>
              <w:pStyle w:val="Ttulo1"/>
              <w:numPr>
                <w:ilvl w:val="0"/>
                <w:numId w:val="40"/>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1E4BBD35" w14:textId="77777777" w:rsidR="00D81256" w:rsidRPr="00AD265A" w:rsidRDefault="00D81256" w:rsidP="00690C53">
            <w:pPr>
              <w:jc w:val="center"/>
              <w:rPr>
                <w:rFonts w:cs="Arial"/>
                <w:b/>
                <w:bCs/>
                <w:sz w:val="18"/>
                <w:szCs w:val="18"/>
              </w:rPr>
            </w:pPr>
            <w:r w:rsidRPr="00AD265A">
              <w:rPr>
                <w:rFonts w:cs="Arial"/>
                <w:b/>
                <w:bCs/>
                <w:sz w:val="18"/>
                <w:szCs w:val="18"/>
              </w:rPr>
              <w:t>(En esta columna, manifestar aceptación)</w:t>
            </w:r>
          </w:p>
        </w:tc>
      </w:tr>
      <w:tr w:rsidR="00D81256" w:rsidRPr="00AD265A" w14:paraId="3B62F070" w14:textId="77777777" w:rsidTr="00F41938">
        <w:trPr>
          <w:trHeight w:val="244"/>
        </w:trPr>
        <w:tc>
          <w:tcPr>
            <w:tcW w:w="6941" w:type="dxa"/>
          </w:tcPr>
          <w:p w14:paraId="39B028B8" w14:textId="77777777" w:rsidR="00D81256" w:rsidRPr="00AD265A" w:rsidRDefault="00D81256" w:rsidP="0050216D">
            <w:pPr>
              <w:numPr>
                <w:ilvl w:val="0"/>
                <w:numId w:val="33"/>
              </w:numPr>
              <w:spacing w:before="120"/>
              <w:ind w:left="714" w:hanging="357"/>
              <w:rPr>
                <w:rFonts w:cs="Arial"/>
                <w:sz w:val="18"/>
                <w:szCs w:val="18"/>
              </w:rPr>
            </w:pPr>
            <w:r w:rsidRPr="00AD265A">
              <w:rPr>
                <w:rFonts w:cs="Arial"/>
                <w:sz w:val="18"/>
                <w:szCs w:val="18"/>
              </w:rPr>
              <w:t>Para impresora HEWLETT PACKARD LASERJET P3015DN</w:t>
            </w:r>
          </w:p>
          <w:p w14:paraId="3616DF08" w14:textId="77777777" w:rsidR="00D81256" w:rsidRPr="00AD265A" w:rsidRDefault="00D81256" w:rsidP="0050216D">
            <w:pPr>
              <w:numPr>
                <w:ilvl w:val="0"/>
                <w:numId w:val="33"/>
              </w:numPr>
              <w:rPr>
                <w:rFonts w:cs="Arial"/>
                <w:sz w:val="18"/>
                <w:szCs w:val="18"/>
              </w:rPr>
            </w:pPr>
            <w:r w:rsidRPr="00AD265A">
              <w:rPr>
                <w:rFonts w:cs="Arial"/>
                <w:sz w:val="18"/>
                <w:szCs w:val="18"/>
              </w:rPr>
              <w:t>Modelo de tonner HP CE255X</w:t>
            </w:r>
          </w:p>
          <w:p w14:paraId="2676F4A0" w14:textId="77777777" w:rsidR="00D81256" w:rsidRPr="00AD265A" w:rsidRDefault="00D81256"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3C9352E0" w14:textId="77777777" w:rsidR="00D81256" w:rsidRPr="00AD265A" w:rsidRDefault="00D81256" w:rsidP="0050216D">
            <w:pPr>
              <w:numPr>
                <w:ilvl w:val="0"/>
                <w:numId w:val="33"/>
              </w:numPr>
              <w:rPr>
                <w:rFonts w:cs="Arial"/>
                <w:sz w:val="18"/>
                <w:szCs w:val="18"/>
              </w:rPr>
            </w:pPr>
            <w:r w:rsidRPr="00AD265A">
              <w:rPr>
                <w:rFonts w:cs="Arial"/>
                <w:sz w:val="18"/>
                <w:szCs w:val="18"/>
              </w:rPr>
              <w:t>De color negro</w:t>
            </w:r>
          </w:p>
          <w:p w14:paraId="7ADF306A" w14:textId="77777777" w:rsidR="00D81256" w:rsidRPr="00AD265A" w:rsidRDefault="00D81256" w:rsidP="0050216D">
            <w:pPr>
              <w:numPr>
                <w:ilvl w:val="0"/>
                <w:numId w:val="33"/>
              </w:numPr>
              <w:rPr>
                <w:rFonts w:cs="Arial"/>
                <w:sz w:val="18"/>
                <w:szCs w:val="18"/>
              </w:rPr>
            </w:pPr>
            <w:r w:rsidRPr="00AD265A">
              <w:rPr>
                <w:rFonts w:cs="Arial"/>
                <w:sz w:val="18"/>
                <w:szCs w:val="18"/>
              </w:rPr>
              <w:lastRenderedPageBreak/>
              <w:t>Para aproximadamente 12.500 páginas</w:t>
            </w:r>
          </w:p>
          <w:p w14:paraId="5F5158ED" w14:textId="77777777" w:rsidR="00D81256" w:rsidRPr="00AD265A" w:rsidRDefault="00D81256" w:rsidP="0050216D">
            <w:pPr>
              <w:numPr>
                <w:ilvl w:val="0"/>
                <w:numId w:val="33"/>
              </w:numPr>
              <w:spacing w:after="120"/>
              <w:ind w:left="714" w:hanging="357"/>
              <w:rPr>
                <w:rFonts w:cs="Arial"/>
                <w:sz w:val="18"/>
                <w:szCs w:val="18"/>
              </w:rPr>
            </w:pPr>
            <w:r w:rsidRPr="00AD265A">
              <w:rPr>
                <w:rFonts w:cs="Arial"/>
                <w:sz w:val="18"/>
                <w:szCs w:val="18"/>
              </w:rPr>
              <w:t>Cada pieza en caja individual</w:t>
            </w:r>
          </w:p>
        </w:tc>
        <w:tc>
          <w:tcPr>
            <w:tcW w:w="2977" w:type="dxa"/>
          </w:tcPr>
          <w:p w14:paraId="4ECD7734" w14:textId="77777777" w:rsidR="00D81256" w:rsidRPr="00AD265A" w:rsidRDefault="00D81256" w:rsidP="00690C53">
            <w:pPr>
              <w:rPr>
                <w:rFonts w:cs="Arial"/>
                <w:sz w:val="18"/>
                <w:szCs w:val="18"/>
              </w:rPr>
            </w:pPr>
          </w:p>
        </w:tc>
      </w:tr>
      <w:tr w:rsidR="00D81256" w:rsidRPr="00AD265A" w14:paraId="48808F78" w14:textId="77777777" w:rsidTr="00F41938">
        <w:trPr>
          <w:trHeight w:val="244"/>
        </w:trPr>
        <w:tc>
          <w:tcPr>
            <w:tcW w:w="6941" w:type="dxa"/>
            <w:shd w:val="clear" w:color="auto" w:fill="E6E6E6"/>
            <w:vAlign w:val="center"/>
          </w:tcPr>
          <w:p w14:paraId="5DAEDDC4" w14:textId="77777777" w:rsidR="00D81256" w:rsidRPr="00AD265A" w:rsidRDefault="00D81256" w:rsidP="0050216D">
            <w:pPr>
              <w:pStyle w:val="Ttulo1"/>
              <w:numPr>
                <w:ilvl w:val="0"/>
                <w:numId w:val="40"/>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187E8352" w14:textId="77777777" w:rsidR="00D81256" w:rsidRPr="00AD265A" w:rsidRDefault="00D81256" w:rsidP="00690C53">
            <w:pPr>
              <w:jc w:val="center"/>
              <w:rPr>
                <w:rFonts w:cs="Arial"/>
                <w:sz w:val="18"/>
                <w:szCs w:val="18"/>
              </w:rPr>
            </w:pPr>
            <w:r w:rsidRPr="00AD265A">
              <w:rPr>
                <w:rFonts w:cs="Arial"/>
                <w:b/>
                <w:bCs/>
                <w:sz w:val="18"/>
                <w:szCs w:val="18"/>
              </w:rPr>
              <w:t>(En esta columna, manifestar aceptación)</w:t>
            </w:r>
          </w:p>
        </w:tc>
      </w:tr>
      <w:tr w:rsidR="00D81256" w:rsidRPr="00AD265A" w14:paraId="457D33F4" w14:textId="77777777" w:rsidTr="00F41938">
        <w:trPr>
          <w:trHeight w:val="157"/>
        </w:trPr>
        <w:tc>
          <w:tcPr>
            <w:tcW w:w="6941" w:type="dxa"/>
          </w:tcPr>
          <w:p w14:paraId="070CCEA8" w14:textId="77777777" w:rsidR="00D81256" w:rsidRPr="00AD265A" w:rsidRDefault="00D81256" w:rsidP="0050216D">
            <w:pPr>
              <w:numPr>
                <w:ilvl w:val="0"/>
                <w:numId w:val="33"/>
              </w:numPr>
              <w:ind w:left="714" w:hanging="357"/>
              <w:rPr>
                <w:rFonts w:cs="Arial"/>
                <w:sz w:val="18"/>
                <w:szCs w:val="18"/>
              </w:rPr>
            </w:pPr>
            <w:r w:rsidRPr="00AD265A">
              <w:rPr>
                <w:rFonts w:cs="Arial"/>
                <w:sz w:val="18"/>
                <w:szCs w:val="18"/>
              </w:rPr>
              <w:t>80 Piezas</w:t>
            </w:r>
          </w:p>
        </w:tc>
        <w:tc>
          <w:tcPr>
            <w:tcW w:w="2977" w:type="dxa"/>
          </w:tcPr>
          <w:p w14:paraId="1160B144" w14:textId="77777777" w:rsidR="00D81256" w:rsidRPr="00AD265A" w:rsidRDefault="00D81256" w:rsidP="00690C53">
            <w:pPr>
              <w:rPr>
                <w:rFonts w:cs="Arial"/>
                <w:sz w:val="18"/>
                <w:szCs w:val="18"/>
              </w:rPr>
            </w:pPr>
          </w:p>
        </w:tc>
      </w:tr>
    </w:tbl>
    <w:p w14:paraId="0ADBDB40" w14:textId="77777777" w:rsidR="00D81256" w:rsidRPr="00AD265A" w:rsidRDefault="00D81256"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08AFAF01" w14:textId="77777777" w:rsidTr="00F41938">
        <w:trPr>
          <w:cantSplit/>
        </w:trPr>
        <w:tc>
          <w:tcPr>
            <w:tcW w:w="9918" w:type="dxa"/>
            <w:gridSpan w:val="2"/>
            <w:shd w:val="clear" w:color="auto" w:fill="E6E6E6"/>
            <w:vAlign w:val="center"/>
          </w:tcPr>
          <w:p w14:paraId="026F7387"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8 - TONNER HP CF226A</w:t>
            </w:r>
          </w:p>
        </w:tc>
      </w:tr>
      <w:tr w:rsidR="009B239B" w:rsidRPr="00AD265A" w14:paraId="048D89D9" w14:textId="77777777" w:rsidTr="00F41938">
        <w:tc>
          <w:tcPr>
            <w:tcW w:w="6941" w:type="dxa"/>
            <w:shd w:val="clear" w:color="auto" w:fill="E6E6E6"/>
            <w:vAlign w:val="center"/>
          </w:tcPr>
          <w:p w14:paraId="56D96C3E" w14:textId="77777777" w:rsidR="009B239B" w:rsidRPr="00AD265A" w:rsidRDefault="009B239B" w:rsidP="0050216D">
            <w:pPr>
              <w:pStyle w:val="Ttulo1"/>
              <w:numPr>
                <w:ilvl w:val="0"/>
                <w:numId w:val="41"/>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6E1A5DCE"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1EC6F98F" w14:textId="77777777" w:rsidTr="00F41938">
        <w:trPr>
          <w:trHeight w:val="1575"/>
        </w:trPr>
        <w:tc>
          <w:tcPr>
            <w:tcW w:w="6941" w:type="dxa"/>
            <w:vAlign w:val="center"/>
          </w:tcPr>
          <w:p w14:paraId="44EDED6C" w14:textId="77777777" w:rsidR="009B239B" w:rsidRPr="00AD265A" w:rsidRDefault="009B239B" w:rsidP="0050216D">
            <w:pPr>
              <w:numPr>
                <w:ilvl w:val="0"/>
                <w:numId w:val="33"/>
              </w:numPr>
              <w:jc w:val="both"/>
              <w:rPr>
                <w:rFonts w:cs="Arial"/>
                <w:sz w:val="18"/>
                <w:szCs w:val="18"/>
                <w:lang w:val="en-US"/>
              </w:rPr>
            </w:pPr>
            <w:r w:rsidRPr="00AD265A">
              <w:rPr>
                <w:rFonts w:cs="Arial"/>
                <w:sz w:val="18"/>
                <w:szCs w:val="18"/>
                <w:lang w:val="en-US"/>
              </w:rPr>
              <w:t>Para impresora HEWLETT PACKARD LASER JET PRO M402DNE</w:t>
            </w:r>
          </w:p>
          <w:p w14:paraId="76BA2CC9" w14:textId="77777777" w:rsidR="009B239B" w:rsidRPr="00AD265A" w:rsidRDefault="009B239B" w:rsidP="0050216D">
            <w:pPr>
              <w:numPr>
                <w:ilvl w:val="0"/>
                <w:numId w:val="33"/>
              </w:numPr>
              <w:jc w:val="both"/>
              <w:rPr>
                <w:rFonts w:cs="Arial"/>
                <w:sz w:val="18"/>
                <w:szCs w:val="18"/>
              </w:rPr>
            </w:pPr>
            <w:r w:rsidRPr="00AD265A">
              <w:rPr>
                <w:rFonts w:cs="Arial"/>
                <w:sz w:val="18"/>
                <w:szCs w:val="18"/>
              </w:rPr>
              <w:t>Modelo de tonner HP CF226A</w:t>
            </w:r>
          </w:p>
          <w:p w14:paraId="5F551214"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5DA37B3B" w14:textId="77777777" w:rsidR="009B239B" w:rsidRPr="00AD265A" w:rsidRDefault="009B239B" w:rsidP="0050216D">
            <w:pPr>
              <w:numPr>
                <w:ilvl w:val="0"/>
                <w:numId w:val="33"/>
              </w:numPr>
              <w:jc w:val="both"/>
              <w:rPr>
                <w:rFonts w:cs="Arial"/>
                <w:sz w:val="18"/>
                <w:szCs w:val="18"/>
              </w:rPr>
            </w:pPr>
            <w:r w:rsidRPr="00AD265A">
              <w:rPr>
                <w:rFonts w:cs="Arial"/>
                <w:sz w:val="18"/>
                <w:szCs w:val="18"/>
              </w:rPr>
              <w:t>De color negro</w:t>
            </w:r>
          </w:p>
          <w:p w14:paraId="63BB6AD6" w14:textId="77777777" w:rsidR="009B239B" w:rsidRPr="00AD265A" w:rsidRDefault="009B239B" w:rsidP="0050216D">
            <w:pPr>
              <w:numPr>
                <w:ilvl w:val="0"/>
                <w:numId w:val="33"/>
              </w:numPr>
              <w:jc w:val="both"/>
              <w:rPr>
                <w:rFonts w:cs="Arial"/>
                <w:sz w:val="18"/>
                <w:szCs w:val="18"/>
              </w:rPr>
            </w:pPr>
            <w:r w:rsidRPr="00AD265A">
              <w:rPr>
                <w:rFonts w:cs="Arial"/>
                <w:sz w:val="18"/>
                <w:szCs w:val="18"/>
              </w:rPr>
              <w:t>Para aproximadamente 3.100 páginas</w:t>
            </w:r>
          </w:p>
          <w:p w14:paraId="27FE7CDE" w14:textId="77777777" w:rsidR="009B239B" w:rsidRPr="00AD265A" w:rsidRDefault="009B239B" w:rsidP="0050216D">
            <w:pPr>
              <w:numPr>
                <w:ilvl w:val="0"/>
                <w:numId w:val="33"/>
              </w:numPr>
              <w:jc w:val="both"/>
              <w:rPr>
                <w:rFonts w:cs="Arial"/>
                <w:b/>
                <w:sz w:val="18"/>
                <w:szCs w:val="18"/>
              </w:rPr>
            </w:pPr>
            <w:r w:rsidRPr="00AD265A">
              <w:rPr>
                <w:rFonts w:cs="Arial"/>
                <w:sz w:val="18"/>
                <w:szCs w:val="18"/>
              </w:rPr>
              <w:t>Cada pieza en caja individual</w:t>
            </w:r>
          </w:p>
        </w:tc>
        <w:tc>
          <w:tcPr>
            <w:tcW w:w="2977" w:type="dxa"/>
          </w:tcPr>
          <w:p w14:paraId="6909246B" w14:textId="77777777" w:rsidR="009B239B" w:rsidRPr="00AD265A" w:rsidRDefault="009B239B" w:rsidP="009B239B">
            <w:pPr>
              <w:rPr>
                <w:rFonts w:cs="Arial"/>
                <w:sz w:val="18"/>
                <w:szCs w:val="18"/>
              </w:rPr>
            </w:pPr>
          </w:p>
        </w:tc>
      </w:tr>
      <w:tr w:rsidR="009B239B" w:rsidRPr="00AD265A" w14:paraId="3E2424DC" w14:textId="77777777" w:rsidTr="00F41938">
        <w:trPr>
          <w:trHeight w:val="244"/>
        </w:trPr>
        <w:tc>
          <w:tcPr>
            <w:tcW w:w="6941" w:type="dxa"/>
            <w:shd w:val="clear" w:color="auto" w:fill="E6E6E6"/>
            <w:vAlign w:val="center"/>
          </w:tcPr>
          <w:p w14:paraId="5260B0E0" w14:textId="77777777" w:rsidR="009B239B" w:rsidRPr="00AD265A" w:rsidRDefault="009B239B" w:rsidP="0050216D">
            <w:pPr>
              <w:pStyle w:val="Ttulo1"/>
              <w:numPr>
                <w:ilvl w:val="0"/>
                <w:numId w:val="41"/>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626E579E"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4F5785E3" w14:textId="77777777" w:rsidTr="00F41938">
        <w:trPr>
          <w:trHeight w:val="309"/>
        </w:trPr>
        <w:tc>
          <w:tcPr>
            <w:tcW w:w="6941" w:type="dxa"/>
          </w:tcPr>
          <w:p w14:paraId="0BA6EB4F"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40 Piezas</w:t>
            </w:r>
          </w:p>
        </w:tc>
        <w:tc>
          <w:tcPr>
            <w:tcW w:w="2977" w:type="dxa"/>
          </w:tcPr>
          <w:p w14:paraId="1D9DF1F2" w14:textId="77777777" w:rsidR="009B239B" w:rsidRPr="00AD265A" w:rsidRDefault="009B239B" w:rsidP="009B239B">
            <w:pPr>
              <w:rPr>
                <w:rFonts w:cs="Arial"/>
                <w:sz w:val="18"/>
                <w:szCs w:val="18"/>
              </w:rPr>
            </w:pPr>
          </w:p>
        </w:tc>
      </w:tr>
    </w:tbl>
    <w:p w14:paraId="6BB83F69"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1FCF894E" w14:textId="77777777" w:rsidTr="00F41938">
        <w:trPr>
          <w:cantSplit/>
        </w:trPr>
        <w:tc>
          <w:tcPr>
            <w:tcW w:w="9918" w:type="dxa"/>
            <w:gridSpan w:val="2"/>
            <w:shd w:val="clear" w:color="auto" w:fill="E6E6E6"/>
            <w:vAlign w:val="center"/>
          </w:tcPr>
          <w:p w14:paraId="0CD6999B"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9 - TONNER HP CE278A</w:t>
            </w:r>
          </w:p>
        </w:tc>
      </w:tr>
      <w:tr w:rsidR="009B239B" w:rsidRPr="00AD265A" w14:paraId="6A02132A" w14:textId="77777777" w:rsidTr="00F41938">
        <w:tc>
          <w:tcPr>
            <w:tcW w:w="6941" w:type="dxa"/>
            <w:shd w:val="clear" w:color="auto" w:fill="E6E6E6"/>
            <w:vAlign w:val="center"/>
          </w:tcPr>
          <w:p w14:paraId="77D33F70" w14:textId="77777777" w:rsidR="009B239B" w:rsidRPr="00AD265A" w:rsidRDefault="009B239B" w:rsidP="0050216D">
            <w:pPr>
              <w:pStyle w:val="Ttulo1"/>
              <w:numPr>
                <w:ilvl w:val="0"/>
                <w:numId w:val="42"/>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7E359E2D"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77EBAABD" w14:textId="77777777" w:rsidTr="00F41938">
        <w:trPr>
          <w:trHeight w:val="1572"/>
        </w:trPr>
        <w:tc>
          <w:tcPr>
            <w:tcW w:w="6941" w:type="dxa"/>
          </w:tcPr>
          <w:p w14:paraId="6CA624F8" w14:textId="77777777" w:rsidR="009B239B" w:rsidRPr="00AD265A" w:rsidRDefault="009B239B" w:rsidP="0050216D">
            <w:pPr>
              <w:numPr>
                <w:ilvl w:val="0"/>
                <w:numId w:val="33"/>
              </w:numPr>
              <w:rPr>
                <w:rFonts w:cs="Arial"/>
                <w:sz w:val="18"/>
                <w:szCs w:val="18"/>
              </w:rPr>
            </w:pPr>
            <w:r w:rsidRPr="00AD265A">
              <w:rPr>
                <w:rFonts w:cs="Arial"/>
                <w:sz w:val="18"/>
                <w:szCs w:val="18"/>
              </w:rPr>
              <w:t>Para impresora MULTIFUNCION HEWLETT PACKARD LASERJET M1536DNF</w:t>
            </w:r>
          </w:p>
          <w:p w14:paraId="3CE541D1"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CE278A</w:t>
            </w:r>
          </w:p>
          <w:p w14:paraId="421AD55A"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1A77C327"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7F866064"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2.100 páginas</w:t>
            </w:r>
          </w:p>
          <w:p w14:paraId="612CE97E" w14:textId="77777777" w:rsidR="009B239B" w:rsidRPr="00AD265A" w:rsidRDefault="009B239B" w:rsidP="0050216D">
            <w:pPr>
              <w:numPr>
                <w:ilvl w:val="0"/>
                <w:numId w:val="33"/>
              </w:numPr>
              <w:rPr>
                <w:rFonts w:cs="Arial"/>
                <w:sz w:val="18"/>
                <w:szCs w:val="18"/>
              </w:rPr>
            </w:pPr>
            <w:r w:rsidRPr="00AD265A">
              <w:rPr>
                <w:rFonts w:cs="Arial"/>
                <w:sz w:val="18"/>
                <w:szCs w:val="18"/>
              </w:rPr>
              <w:t>Cada pieza en caja individual</w:t>
            </w:r>
          </w:p>
        </w:tc>
        <w:tc>
          <w:tcPr>
            <w:tcW w:w="2977" w:type="dxa"/>
          </w:tcPr>
          <w:p w14:paraId="130668B5" w14:textId="77777777" w:rsidR="009B239B" w:rsidRPr="00AD265A" w:rsidRDefault="009B239B" w:rsidP="009B239B">
            <w:pPr>
              <w:rPr>
                <w:rFonts w:cs="Arial"/>
                <w:sz w:val="18"/>
                <w:szCs w:val="18"/>
              </w:rPr>
            </w:pPr>
          </w:p>
        </w:tc>
      </w:tr>
      <w:tr w:rsidR="009B239B" w:rsidRPr="00AD265A" w14:paraId="1F661599" w14:textId="77777777" w:rsidTr="00F41938">
        <w:trPr>
          <w:trHeight w:val="244"/>
        </w:trPr>
        <w:tc>
          <w:tcPr>
            <w:tcW w:w="6941" w:type="dxa"/>
            <w:shd w:val="clear" w:color="auto" w:fill="E6E6E6"/>
            <w:vAlign w:val="center"/>
          </w:tcPr>
          <w:p w14:paraId="2701FD56" w14:textId="77777777" w:rsidR="009B239B" w:rsidRPr="00AD265A" w:rsidRDefault="009B239B" w:rsidP="0050216D">
            <w:pPr>
              <w:pStyle w:val="Ttulo1"/>
              <w:numPr>
                <w:ilvl w:val="0"/>
                <w:numId w:val="42"/>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12609CA5"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0604585A" w14:textId="77777777" w:rsidTr="00F41938">
        <w:trPr>
          <w:trHeight w:val="286"/>
        </w:trPr>
        <w:tc>
          <w:tcPr>
            <w:tcW w:w="6941" w:type="dxa"/>
          </w:tcPr>
          <w:p w14:paraId="2A575624"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6 Piezas</w:t>
            </w:r>
          </w:p>
        </w:tc>
        <w:tc>
          <w:tcPr>
            <w:tcW w:w="2977" w:type="dxa"/>
          </w:tcPr>
          <w:p w14:paraId="73906875" w14:textId="77777777" w:rsidR="009B239B" w:rsidRPr="00AD265A" w:rsidRDefault="009B239B" w:rsidP="009B239B">
            <w:pPr>
              <w:rPr>
                <w:rFonts w:cs="Arial"/>
                <w:sz w:val="18"/>
                <w:szCs w:val="18"/>
              </w:rPr>
            </w:pPr>
          </w:p>
        </w:tc>
      </w:tr>
    </w:tbl>
    <w:p w14:paraId="6FBE344F"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132D95B6" w14:textId="77777777" w:rsidTr="00F41938">
        <w:trPr>
          <w:cantSplit/>
        </w:trPr>
        <w:tc>
          <w:tcPr>
            <w:tcW w:w="9918" w:type="dxa"/>
            <w:gridSpan w:val="2"/>
            <w:shd w:val="clear" w:color="auto" w:fill="E6E6E6"/>
            <w:vAlign w:val="center"/>
          </w:tcPr>
          <w:p w14:paraId="6EE99CB4"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10 - TONNER HP CF217A</w:t>
            </w:r>
          </w:p>
        </w:tc>
      </w:tr>
      <w:tr w:rsidR="009B239B" w:rsidRPr="00AD265A" w14:paraId="2ECC3679" w14:textId="77777777" w:rsidTr="00F41938">
        <w:tc>
          <w:tcPr>
            <w:tcW w:w="6941" w:type="dxa"/>
            <w:shd w:val="clear" w:color="auto" w:fill="E6E6E6"/>
            <w:vAlign w:val="center"/>
          </w:tcPr>
          <w:p w14:paraId="56D52562" w14:textId="77777777" w:rsidR="009B239B" w:rsidRPr="00AD265A" w:rsidRDefault="009B239B" w:rsidP="0050216D">
            <w:pPr>
              <w:pStyle w:val="Ttulo1"/>
              <w:numPr>
                <w:ilvl w:val="0"/>
                <w:numId w:val="43"/>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4A07F844"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781838DC" w14:textId="77777777" w:rsidTr="00F41938">
        <w:trPr>
          <w:trHeight w:val="1425"/>
        </w:trPr>
        <w:tc>
          <w:tcPr>
            <w:tcW w:w="6941" w:type="dxa"/>
          </w:tcPr>
          <w:p w14:paraId="6B529DC4" w14:textId="77777777" w:rsidR="009B239B" w:rsidRPr="00AD265A" w:rsidRDefault="009B239B" w:rsidP="0050216D">
            <w:pPr>
              <w:numPr>
                <w:ilvl w:val="0"/>
                <w:numId w:val="33"/>
              </w:numPr>
              <w:rPr>
                <w:rFonts w:cs="Arial"/>
                <w:sz w:val="18"/>
                <w:szCs w:val="18"/>
              </w:rPr>
            </w:pPr>
            <w:r w:rsidRPr="00AD265A">
              <w:rPr>
                <w:rFonts w:cs="Arial"/>
                <w:sz w:val="18"/>
                <w:szCs w:val="18"/>
              </w:rPr>
              <w:t>Para impresora HEWLETT PACKARD LASERJET PRO M130FW</w:t>
            </w:r>
          </w:p>
          <w:p w14:paraId="5B7B51ED" w14:textId="77777777" w:rsidR="009B239B" w:rsidRPr="00AD265A" w:rsidRDefault="009B239B" w:rsidP="0050216D">
            <w:pPr>
              <w:numPr>
                <w:ilvl w:val="0"/>
                <w:numId w:val="33"/>
              </w:numPr>
              <w:rPr>
                <w:rFonts w:cs="Arial"/>
                <w:sz w:val="18"/>
                <w:szCs w:val="18"/>
              </w:rPr>
            </w:pPr>
            <w:r w:rsidRPr="00AD265A">
              <w:rPr>
                <w:rFonts w:cs="Arial"/>
                <w:sz w:val="18"/>
                <w:szCs w:val="18"/>
              </w:rPr>
              <w:t>Modelo de tonner HP CF217A</w:t>
            </w:r>
          </w:p>
          <w:p w14:paraId="2502D654"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78E51733"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07B7F2B2"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1.600 páginas</w:t>
            </w:r>
          </w:p>
          <w:p w14:paraId="36E6512F" w14:textId="77777777" w:rsidR="009B239B" w:rsidRPr="00AD265A" w:rsidRDefault="009B239B" w:rsidP="0050216D">
            <w:pPr>
              <w:numPr>
                <w:ilvl w:val="0"/>
                <w:numId w:val="33"/>
              </w:numPr>
              <w:rPr>
                <w:rFonts w:cs="Arial"/>
                <w:sz w:val="18"/>
                <w:szCs w:val="18"/>
              </w:rPr>
            </w:pPr>
            <w:r w:rsidRPr="00AD265A">
              <w:rPr>
                <w:rFonts w:cs="Arial"/>
                <w:sz w:val="18"/>
                <w:szCs w:val="18"/>
              </w:rPr>
              <w:t>Cada pieza en caja individual</w:t>
            </w:r>
          </w:p>
        </w:tc>
        <w:tc>
          <w:tcPr>
            <w:tcW w:w="2977" w:type="dxa"/>
          </w:tcPr>
          <w:p w14:paraId="3CC54C98" w14:textId="77777777" w:rsidR="009B239B" w:rsidRPr="00AD265A" w:rsidRDefault="009B239B" w:rsidP="009B239B">
            <w:pPr>
              <w:rPr>
                <w:rFonts w:cs="Arial"/>
                <w:sz w:val="18"/>
                <w:szCs w:val="18"/>
              </w:rPr>
            </w:pPr>
          </w:p>
        </w:tc>
      </w:tr>
      <w:tr w:rsidR="009B239B" w:rsidRPr="00AD265A" w14:paraId="6D0B5947" w14:textId="77777777" w:rsidTr="00F41938">
        <w:trPr>
          <w:trHeight w:val="244"/>
        </w:trPr>
        <w:tc>
          <w:tcPr>
            <w:tcW w:w="6941" w:type="dxa"/>
            <w:shd w:val="clear" w:color="auto" w:fill="E6E6E6"/>
            <w:vAlign w:val="center"/>
          </w:tcPr>
          <w:p w14:paraId="544A415D" w14:textId="77777777" w:rsidR="009B239B" w:rsidRPr="00AD265A" w:rsidRDefault="009B239B" w:rsidP="0050216D">
            <w:pPr>
              <w:pStyle w:val="Ttulo1"/>
              <w:numPr>
                <w:ilvl w:val="0"/>
                <w:numId w:val="43"/>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3FBA66ED"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6552B4AB" w14:textId="77777777" w:rsidTr="00F41938">
        <w:trPr>
          <w:trHeight w:val="149"/>
        </w:trPr>
        <w:tc>
          <w:tcPr>
            <w:tcW w:w="6941" w:type="dxa"/>
          </w:tcPr>
          <w:p w14:paraId="676CE80F"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12 Piezas</w:t>
            </w:r>
          </w:p>
        </w:tc>
        <w:tc>
          <w:tcPr>
            <w:tcW w:w="2977" w:type="dxa"/>
          </w:tcPr>
          <w:p w14:paraId="580F7D9C" w14:textId="77777777" w:rsidR="009B239B" w:rsidRPr="00AD265A" w:rsidRDefault="009B239B" w:rsidP="009B239B">
            <w:pPr>
              <w:rPr>
                <w:rFonts w:cs="Arial"/>
                <w:sz w:val="18"/>
                <w:szCs w:val="18"/>
              </w:rPr>
            </w:pPr>
          </w:p>
        </w:tc>
      </w:tr>
    </w:tbl>
    <w:p w14:paraId="30E9ECA6" w14:textId="77777777" w:rsidR="009B239B" w:rsidRPr="00AD265A" w:rsidRDefault="009B239B" w:rsidP="009B239B">
      <w:pPr>
        <w:rPr>
          <w:rFonts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3CC58398" w14:textId="77777777" w:rsidTr="00F41938">
        <w:trPr>
          <w:cantSplit/>
        </w:trPr>
        <w:tc>
          <w:tcPr>
            <w:tcW w:w="9918" w:type="dxa"/>
            <w:gridSpan w:val="2"/>
            <w:shd w:val="clear" w:color="auto" w:fill="E6E6E6"/>
            <w:vAlign w:val="center"/>
          </w:tcPr>
          <w:p w14:paraId="19285EB2"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11 - TONNER HP CF283X</w:t>
            </w:r>
          </w:p>
        </w:tc>
      </w:tr>
      <w:tr w:rsidR="009B239B" w:rsidRPr="00AD265A" w14:paraId="265E536A" w14:textId="77777777" w:rsidTr="00DE4F99">
        <w:tc>
          <w:tcPr>
            <w:tcW w:w="6941" w:type="dxa"/>
            <w:shd w:val="clear" w:color="auto" w:fill="E6E6E6"/>
            <w:vAlign w:val="center"/>
          </w:tcPr>
          <w:p w14:paraId="00562927" w14:textId="77777777" w:rsidR="009B239B" w:rsidRPr="00AD265A" w:rsidRDefault="009B239B" w:rsidP="0050216D">
            <w:pPr>
              <w:pStyle w:val="Ttulo1"/>
              <w:numPr>
                <w:ilvl w:val="0"/>
                <w:numId w:val="44"/>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047562DC"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4AE15EE3" w14:textId="77777777" w:rsidTr="00DE4F99">
        <w:tc>
          <w:tcPr>
            <w:tcW w:w="6941" w:type="dxa"/>
          </w:tcPr>
          <w:p w14:paraId="0BB2C1EB" w14:textId="77777777" w:rsidR="009B239B" w:rsidRPr="00AD265A" w:rsidRDefault="009B239B" w:rsidP="0050216D">
            <w:pPr>
              <w:numPr>
                <w:ilvl w:val="0"/>
                <w:numId w:val="33"/>
              </w:numPr>
              <w:jc w:val="both"/>
              <w:rPr>
                <w:rFonts w:cs="Arial"/>
                <w:sz w:val="18"/>
                <w:szCs w:val="18"/>
              </w:rPr>
            </w:pPr>
            <w:r w:rsidRPr="00AD265A">
              <w:rPr>
                <w:rFonts w:cs="Arial"/>
                <w:sz w:val="18"/>
                <w:szCs w:val="18"/>
              </w:rPr>
              <w:t>Para impresora HEWLETT PACKARD LASERJET PRO M225DW</w:t>
            </w:r>
          </w:p>
          <w:p w14:paraId="63C60EB3" w14:textId="77777777" w:rsidR="009B239B" w:rsidRPr="00AD265A" w:rsidRDefault="009B239B" w:rsidP="0050216D">
            <w:pPr>
              <w:numPr>
                <w:ilvl w:val="0"/>
                <w:numId w:val="33"/>
              </w:numPr>
              <w:jc w:val="both"/>
              <w:rPr>
                <w:rFonts w:cs="Arial"/>
                <w:sz w:val="18"/>
                <w:szCs w:val="18"/>
              </w:rPr>
            </w:pPr>
            <w:r w:rsidRPr="00AD265A">
              <w:rPr>
                <w:rFonts w:cs="Arial"/>
                <w:sz w:val="18"/>
                <w:szCs w:val="18"/>
              </w:rPr>
              <w:t>Modelo de tonner HP CF283X</w:t>
            </w:r>
          </w:p>
          <w:p w14:paraId="402EE5AC"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622DC436" w14:textId="77777777" w:rsidR="009B239B" w:rsidRPr="00AD265A" w:rsidRDefault="009B239B" w:rsidP="0050216D">
            <w:pPr>
              <w:numPr>
                <w:ilvl w:val="0"/>
                <w:numId w:val="33"/>
              </w:numPr>
              <w:jc w:val="both"/>
              <w:rPr>
                <w:rFonts w:cs="Arial"/>
                <w:sz w:val="18"/>
                <w:szCs w:val="18"/>
              </w:rPr>
            </w:pPr>
            <w:r w:rsidRPr="00AD265A">
              <w:rPr>
                <w:rFonts w:cs="Arial"/>
                <w:sz w:val="18"/>
                <w:szCs w:val="18"/>
              </w:rPr>
              <w:lastRenderedPageBreak/>
              <w:t>De color negro</w:t>
            </w:r>
          </w:p>
          <w:p w14:paraId="10CD2576" w14:textId="77777777" w:rsidR="009B239B" w:rsidRPr="00AD265A" w:rsidRDefault="009B239B" w:rsidP="0050216D">
            <w:pPr>
              <w:numPr>
                <w:ilvl w:val="0"/>
                <w:numId w:val="33"/>
              </w:numPr>
              <w:jc w:val="both"/>
              <w:rPr>
                <w:rFonts w:cs="Arial"/>
                <w:sz w:val="18"/>
                <w:szCs w:val="18"/>
              </w:rPr>
            </w:pPr>
            <w:r w:rsidRPr="00AD265A">
              <w:rPr>
                <w:rFonts w:cs="Arial"/>
                <w:sz w:val="18"/>
                <w:szCs w:val="18"/>
              </w:rPr>
              <w:t>Para aproximadamente 2.200 páginas</w:t>
            </w:r>
          </w:p>
          <w:p w14:paraId="2922CB2D" w14:textId="77777777" w:rsidR="009B239B" w:rsidRPr="00AD265A" w:rsidRDefault="009B239B" w:rsidP="0050216D">
            <w:pPr>
              <w:numPr>
                <w:ilvl w:val="0"/>
                <w:numId w:val="33"/>
              </w:numPr>
              <w:rPr>
                <w:rFonts w:cs="Arial"/>
                <w:sz w:val="18"/>
                <w:szCs w:val="18"/>
              </w:rPr>
            </w:pPr>
            <w:r w:rsidRPr="00AD265A">
              <w:rPr>
                <w:rFonts w:cs="Arial"/>
                <w:sz w:val="18"/>
                <w:szCs w:val="18"/>
              </w:rPr>
              <w:t>Cada pieza en caja individual</w:t>
            </w:r>
          </w:p>
        </w:tc>
        <w:tc>
          <w:tcPr>
            <w:tcW w:w="2977" w:type="dxa"/>
          </w:tcPr>
          <w:p w14:paraId="36D956BD" w14:textId="77777777" w:rsidR="009B239B" w:rsidRPr="00AD265A" w:rsidRDefault="009B239B" w:rsidP="009B239B">
            <w:pPr>
              <w:rPr>
                <w:rFonts w:cs="Arial"/>
                <w:sz w:val="18"/>
                <w:szCs w:val="18"/>
              </w:rPr>
            </w:pPr>
          </w:p>
        </w:tc>
      </w:tr>
      <w:tr w:rsidR="009B239B" w:rsidRPr="00AD265A" w14:paraId="3013C0AC" w14:textId="77777777" w:rsidTr="00F41938">
        <w:trPr>
          <w:trHeight w:val="244"/>
        </w:trPr>
        <w:tc>
          <w:tcPr>
            <w:tcW w:w="6941" w:type="dxa"/>
            <w:shd w:val="clear" w:color="auto" w:fill="E6E6E6"/>
            <w:vAlign w:val="center"/>
          </w:tcPr>
          <w:p w14:paraId="4301F638" w14:textId="77777777" w:rsidR="009B239B" w:rsidRPr="00AD265A" w:rsidRDefault="009B239B" w:rsidP="0050216D">
            <w:pPr>
              <w:pStyle w:val="Ttulo1"/>
              <w:numPr>
                <w:ilvl w:val="0"/>
                <w:numId w:val="44"/>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3D4F8E52"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714E16CE" w14:textId="77777777" w:rsidTr="00F41938">
        <w:trPr>
          <w:trHeight w:val="168"/>
        </w:trPr>
        <w:tc>
          <w:tcPr>
            <w:tcW w:w="6941" w:type="dxa"/>
          </w:tcPr>
          <w:p w14:paraId="00D35B02"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20 Piezas</w:t>
            </w:r>
          </w:p>
        </w:tc>
        <w:tc>
          <w:tcPr>
            <w:tcW w:w="2977" w:type="dxa"/>
          </w:tcPr>
          <w:p w14:paraId="47570B02" w14:textId="77777777" w:rsidR="009B239B" w:rsidRPr="00AD265A" w:rsidRDefault="009B239B" w:rsidP="009B239B">
            <w:pPr>
              <w:rPr>
                <w:rFonts w:cs="Arial"/>
                <w:sz w:val="18"/>
                <w:szCs w:val="18"/>
              </w:rPr>
            </w:pPr>
          </w:p>
        </w:tc>
      </w:tr>
    </w:tbl>
    <w:p w14:paraId="5BCDC24A" w14:textId="77777777" w:rsidR="009B239B" w:rsidRPr="00AD265A" w:rsidRDefault="009B239B" w:rsidP="009B239B">
      <w:pPr>
        <w:rPr>
          <w:rFonts w:cs="Arial"/>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3AF19080" w14:textId="77777777" w:rsidTr="00F41938">
        <w:trPr>
          <w:cantSplit/>
        </w:trPr>
        <w:tc>
          <w:tcPr>
            <w:tcW w:w="9918" w:type="dxa"/>
            <w:gridSpan w:val="2"/>
            <w:shd w:val="clear" w:color="auto" w:fill="E6E6E6"/>
            <w:vAlign w:val="center"/>
          </w:tcPr>
          <w:p w14:paraId="7FA3689F" w14:textId="77777777" w:rsidR="009B239B" w:rsidRPr="00AD265A" w:rsidRDefault="009B239B" w:rsidP="009B239B">
            <w:pPr>
              <w:pStyle w:val="Ttulo5"/>
              <w:numPr>
                <w:ilvl w:val="0"/>
                <w:numId w:val="0"/>
              </w:numPr>
              <w:ind w:left="814"/>
              <w:jc w:val="center"/>
              <w:rPr>
                <w:rFonts w:ascii="Verdana" w:hAnsi="Verdana" w:cs="Arial"/>
                <w:b/>
                <w:sz w:val="18"/>
                <w:szCs w:val="18"/>
                <w:lang w:val="en-US"/>
              </w:rPr>
            </w:pPr>
            <w:r w:rsidRPr="00AD265A">
              <w:rPr>
                <w:rFonts w:ascii="Verdana" w:hAnsi="Verdana" w:cs="Arial"/>
                <w:b/>
                <w:sz w:val="18"/>
                <w:szCs w:val="18"/>
                <w:lang w:val="en-US"/>
              </w:rPr>
              <w:t>ÍTEM N° 12 – TONNER LEXMARK 52D4H00</w:t>
            </w:r>
          </w:p>
        </w:tc>
      </w:tr>
      <w:tr w:rsidR="009B239B" w:rsidRPr="00AD265A" w14:paraId="4344242F" w14:textId="77777777" w:rsidTr="00F41938">
        <w:tc>
          <w:tcPr>
            <w:tcW w:w="6941" w:type="dxa"/>
            <w:shd w:val="clear" w:color="auto" w:fill="E6E6E6"/>
            <w:vAlign w:val="center"/>
          </w:tcPr>
          <w:p w14:paraId="60415856" w14:textId="77777777" w:rsidR="009B239B" w:rsidRPr="00AD265A" w:rsidRDefault="009B239B" w:rsidP="0050216D">
            <w:pPr>
              <w:pStyle w:val="Ttulo1"/>
              <w:numPr>
                <w:ilvl w:val="0"/>
                <w:numId w:val="45"/>
              </w:numPr>
              <w:rPr>
                <w:rFonts w:ascii="Verdana" w:hAnsi="Verdana" w:cs="Arial"/>
                <w:b w:val="0"/>
                <w:sz w:val="18"/>
                <w:szCs w:val="18"/>
              </w:rPr>
            </w:pPr>
            <w:r w:rsidRPr="00AD265A">
              <w:rPr>
                <w:rFonts w:ascii="Verdana" w:hAnsi="Verdana" w:cs="Arial"/>
                <w:sz w:val="18"/>
                <w:szCs w:val="18"/>
              </w:rPr>
              <w:t>REQUISITOS DE LAS ESPECIFICACIONES TÉCNICAS</w:t>
            </w:r>
          </w:p>
        </w:tc>
        <w:tc>
          <w:tcPr>
            <w:tcW w:w="2977" w:type="dxa"/>
            <w:shd w:val="clear" w:color="auto" w:fill="E6E6E6"/>
          </w:tcPr>
          <w:p w14:paraId="45E6D347"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02F31B86" w14:textId="77777777" w:rsidTr="00F41938">
        <w:trPr>
          <w:trHeight w:val="1553"/>
        </w:trPr>
        <w:tc>
          <w:tcPr>
            <w:tcW w:w="6941" w:type="dxa"/>
          </w:tcPr>
          <w:p w14:paraId="282CED4D" w14:textId="77777777" w:rsidR="009B239B" w:rsidRPr="00AD265A" w:rsidRDefault="009B239B" w:rsidP="0050216D">
            <w:pPr>
              <w:numPr>
                <w:ilvl w:val="0"/>
                <w:numId w:val="33"/>
              </w:numPr>
              <w:spacing w:before="120"/>
              <w:ind w:left="714" w:hanging="357"/>
              <w:rPr>
                <w:rFonts w:cs="Arial"/>
                <w:sz w:val="18"/>
                <w:szCs w:val="18"/>
              </w:rPr>
            </w:pPr>
            <w:r w:rsidRPr="00AD265A">
              <w:rPr>
                <w:rFonts w:cs="Arial"/>
                <w:sz w:val="18"/>
                <w:szCs w:val="18"/>
              </w:rPr>
              <w:t>Para impresora LEXMARK MS810DE</w:t>
            </w:r>
          </w:p>
          <w:p w14:paraId="5E986EB9" w14:textId="77777777" w:rsidR="009B239B" w:rsidRPr="00AD265A" w:rsidRDefault="009B239B" w:rsidP="0050216D">
            <w:pPr>
              <w:numPr>
                <w:ilvl w:val="0"/>
                <w:numId w:val="33"/>
              </w:numPr>
              <w:rPr>
                <w:rFonts w:cs="Arial"/>
                <w:sz w:val="18"/>
                <w:szCs w:val="18"/>
              </w:rPr>
            </w:pPr>
            <w:r w:rsidRPr="00AD265A">
              <w:rPr>
                <w:rFonts w:cs="Arial"/>
                <w:sz w:val="18"/>
                <w:szCs w:val="18"/>
              </w:rPr>
              <w:t>Modelo de tonner LEXMARK 52D4H00</w:t>
            </w:r>
          </w:p>
          <w:p w14:paraId="18DCA18D" w14:textId="77777777" w:rsidR="009B239B" w:rsidRPr="00AD265A" w:rsidRDefault="009B239B" w:rsidP="0050216D">
            <w:pPr>
              <w:numPr>
                <w:ilvl w:val="0"/>
                <w:numId w:val="33"/>
              </w:numPr>
              <w:rPr>
                <w:rFonts w:cs="Arial"/>
                <w:sz w:val="18"/>
                <w:szCs w:val="18"/>
              </w:rPr>
            </w:pPr>
            <w:r w:rsidRPr="00AD265A">
              <w:rPr>
                <w:rFonts w:cs="Arial"/>
                <w:sz w:val="18"/>
                <w:szCs w:val="18"/>
              </w:rPr>
              <w:t>Original de fábrica con holograma de seguridad y/o código QR (no recargado – no compatible)</w:t>
            </w:r>
          </w:p>
          <w:p w14:paraId="632E58BD" w14:textId="77777777" w:rsidR="009B239B" w:rsidRPr="00AD265A" w:rsidRDefault="009B239B" w:rsidP="0050216D">
            <w:pPr>
              <w:numPr>
                <w:ilvl w:val="0"/>
                <w:numId w:val="33"/>
              </w:numPr>
              <w:rPr>
                <w:rFonts w:cs="Arial"/>
                <w:sz w:val="18"/>
                <w:szCs w:val="18"/>
              </w:rPr>
            </w:pPr>
            <w:r w:rsidRPr="00AD265A">
              <w:rPr>
                <w:rFonts w:cs="Arial"/>
                <w:sz w:val="18"/>
                <w:szCs w:val="18"/>
              </w:rPr>
              <w:t>De color negro</w:t>
            </w:r>
          </w:p>
          <w:p w14:paraId="040F458C" w14:textId="77777777" w:rsidR="009B239B" w:rsidRPr="00AD265A" w:rsidRDefault="009B239B" w:rsidP="0050216D">
            <w:pPr>
              <w:numPr>
                <w:ilvl w:val="0"/>
                <w:numId w:val="33"/>
              </w:numPr>
              <w:rPr>
                <w:rFonts w:cs="Arial"/>
                <w:sz w:val="18"/>
                <w:szCs w:val="18"/>
              </w:rPr>
            </w:pPr>
            <w:r w:rsidRPr="00AD265A">
              <w:rPr>
                <w:rFonts w:cs="Arial"/>
                <w:sz w:val="18"/>
                <w:szCs w:val="18"/>
              </w:rPr>
              <w:t>Para aproximadamente 25.000 páginas</w:t>
            </w:r>
          </w:p>
          <w:p w14:paraId="58EBBB23"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Cada pieza en caja individual</w:t>
            </w:r>
          </w:p>
        </w:tc>
        <w:tc>
          <w:tcPr>
            <w:tcW w:w="2977" w:type="dxa"/>
          </w:tcPr>
          <w:p w14:paraId="66771F27" w14:textId="77777777" w:rsidR="009B239B" w:rsidRPr="00AD265A" w:rsidRDefault="009B239B" w:rsidP="009B239B">
            <w:pPr>
              <w:rPr>
                <w:rFonts w:cs="Arial"/>
                <w:sz w:val="18"/>
                <w:szCs w:val="18"/>
              </w:rPr>
            </w:pPr>
          </w:p>
        </w:tc>
      </w:tr>
      <w:tr w:rsidR="009B239B" w:rsidRPr="00AD265A" w14:paraId="5C34B3DD" w14:textId="77777777" w:rsidTr="00F41938">
        <w:trPr>
          <w:trHeight w:val="244"/>
        </w:trPr>
        <w:tc>
          <w:tcPr>
            <w:tcW w:w="6941" w:type="dxa"/>
            <w:shd w:val="clear" w:color="auto" w:fill="E6E6E6"/>
            <w:vAlign w:val="center"/>
          </w:tcPr>
          <w:p w14:paraId="43739CED" w14:textId="77777777" w:rsidR="009B239B" w:rsidRPr="00AD265A" w:rsidRDefault="009B239B" w:rsidP="0050216D">
            <w:pPr>
              <w:pStyle w:val="Ttulo1"/>
              <w:numPr>
                <w:ilvl w:val="0"/>
                <w:numId w:val="45"/>
              </w:numPr>
              <w:rPr>
                <w:rFonts w:ascii="Verdana" w:hAnsi="Verdana" w:cs="Arial"/>
                <w:b w:val="0"/>
                <w:sz w:val="18"/>
                <w:szCs w:val="18"/>
              </w:rPr>
            </w:pPr>
            <w:r w:rsidRPr="00AD265A">
              <w:rPr>
                <w:rFonts w:ascii="Verdana" w:hAnsi="Verdana" w:cs="Arial"/>
                <w:sz w:val="18"/>
                <w:szCs w:val="18"/>
              </w:rPr>
              <w:t>CANTIDAD REQUERIDA</w:t>
            </w:r>
          </w:p>
        </w:tc>
        <w:tc>
          <w:tcPr>
            <w:tcW w:w="2977" w:type="dxa"/>
            <w:shd w:val="clear" w:color="auto" w:fill="E6E6E6"/>
          </w:tcPr>
          <w:p w14:paraId="4558013F"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52D69328" w14:textId="77777777" w:rsidTr="00F41938">
        <w:trPr>
          <w:trHeight w:val="241"/>
        </w:trPr>
        <w:tc>
          <w:tcPr>
            <w:tcW w:w="6941" w:type="dxa"/>
          </w:tcPr>
          <w:p w14:paraId="6CE5074A" w14:textId="77777777" w:rsidR="009B239B" w:rsidRPr="00AD265A" w:rsidRDefault="009B239B" w:rsidP="0050216D">
            <w:pPr>
              <w:numPr>
                <w:ilvl w:val="0"/>
                <w:numId w:val="33"/>
              </w:numPr>
              <w:ind w:left="714" w:hanging="357"/>
              <w:rPr>
                <w:rFonts w:cs="Arial"/>
                <w:sz w:val="18"/>
                <w:szCs w:val="18"/>
              </w:rPr>
            </w:pPr>
            <w:r w:rsidRPr="00AD265A">
              <w:rPr>
                <w:rFonts w:cs="Arial"/>
                <w:sz w:val="18"/>
                <w:szCs w:val="18"/>
              </w:rPr>
              <w:t>24 Piezas</w:t>
            </w:r>
          </w:p>
        </w:tc>
        <w:tc>
          <w:tcPr>
            <w:tcW w:w="2977" w:type="dxa"/>
          </w:tcPr>
          <w:p w14:paraId="29559234" w14:textId="77777777" w:rsidR="009B239B" w:rsidRPr="00AD265A" w:rsidRDefault="009B239B" w:rsidP="009B239B">
            <w:pPr>
              <w:rPr>
                <w:rFonts w:cs="Arial"/>
                <w:sz w:val="18"/>
                <w:szCs w:val="18"/>
              </w:rPr>
            </w:pPr>
          </w:p>
        </w:tc>
      </w:tr>
    </w:tbl>
    <w:p w14:paraId="5EB094EF" w14:textId="77777777" w:rsidR="009B239B" w:rsidRPr="00AD265A" w:rsidRDefault="009B239B" w:rsidP="009B239B">
      <w:pPr>
        <w:jc w:val="center"/>
        <w:rPr>
          <w:rFonts w:cs="Arial"/>
          <w:b/>
          <w:sz w:val="18"/>
          <w:szCs w:val="18"/>
        </w:rPr>
      </w:pPr>
    </w:p>
    <w:p w14:paraId="374E72A3" w14:textId="77777777" w:rsidR="009B239B" w:rsidRPr="00AD265A" w:rsidRDefault="009B239B" w:rsidP="009B239B">
      <w:pPr>
        <w:jc w:val="center"/>
        <w:rPr>
          <w:rFonts w:cs="Arial"/>
          <w:b/>
          <w:sz w:val="18"/>
          <w:szCs w:val="18"/>
        </w:rPr>
      </w:pPr>
      <w:r w:rsidRPr="00AD265A">
        <w:rPr>
          <w:rFonts w:cs="Arial"/>
          <w:b/>
          <w:sz w:val="18"/>
          <w:szCs w:val="18"/>
        </w:rPr>
        <w:t>CONDICIONES GENERALES PARA TODOS LOS ITEMS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977"/>
      </w:tblGrid>
      <w:tr w:rsidR="009B239B" w:rsidRPr="00AD265A" w14:paraId="4F6FA40B" w14:textId="77777777" w:rsidTr="00F41938">
        <w:trPr>
          <w:trHeight w:val="240"/>
        </w:trPr>
        <w:tc>
          <w:tcPr>
            <w:tcW w:w="6941" w:type="dxa"/>
            <w:shd w:val="clear" w:color="auto" w:fill="E6E6E6"/>
            <w:vAlign w:val="center"/>
          </w:tcPr>
          <w:p w14:paraId="6186DE8E"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GARANTÍA DE CUMPLIMIENTO DE CONTRATO</w:t>
            </w:r>
          </w:p>
        </w:tc>
        <w:tc>
          <w:tcPr>
            <w:tcW w:w="2977" w:type="dxa"/>
            <w:shd w:val="clear" w:color="auto" w:fill="E6E6E6"/>
          </w:tcPr>
          <w:p w14:paraId="0E14CFAC" w14:textId="77777777" w:rsidR="009B239B" w:rsidRPr="00AD265A" w:rsidRDefault="009B239B" w:rsidP="009B239B">
            <w:pPr>
              <w:jc w:val="center"/>
              <w:rPr>
                <w:rFonts w:cs="Arial"/>
                <w:b/>
                <w:bCs/>
                <w:sz w:val="18"/>
                <w:szCs w:val="18"/>
              </w:rPr>
            </w:pPr>
            <w:r w:rsidRPr="00AD265A">
              <w:rPr>
                <w:rFonts w:cs="Arial"/>
                <w:b/>
                <w:bCs/>
                <w:sz w:val="18"/>
                <w:szCs w:val="18"/>
              </w:rPr>
              <w:t>(En esta columna, manifestar aceptación)</w:t>
            </w:r>
          </w:p>
        </w:tc>
      </w:tr>
      <w:tr w:rsidR="009B239B" w:rsidRPr="00AD265A" w14:paraId="30C48447" w14:textId="77777777" w:rsidTr="00F41938">
        <w:trPr>
          <w:trHeight w:val="240"/>
        </w:trPr>
        <w:tc>
          <w:tcPr>
            <w:tcW w:w="6941" w:type="dxa"/>
            <w:vAlign w:val="center"/>
          </w:tcPr>
          <w:p w14:paraId="08F51A6F" w14:textId="77777777" w:rsidR="009B239B" w:rsidRPr="00AD265A" w:rsidRDefault="009B239B" w:rsidP="0050216D">
            <w:pPr>
              <w:numPr>
                <w:ilvl w:val="0"/>
                <w:numId w:val="33"/>
              </w:numPr>
              <w:spacing w:before="120" w:after="120"/>
              <w:ind w:left="714" w:hanging="357"/>
              <w:jc w:val="both"/>
              <w:rPr>
                <w:rFonts w:cs="Arial"/>
                <w:sz w:val="18"/>
                <w:szCs w:val="18"/>
              </w:rPr>
            </w:pPr>
            <w:r w:rsidRPr="00AD265A">
              <w:rPr>
                <w:rFonts w:cs="Arial"/>
                <w:sz w:val="18"/>
                <w:szCs w:val="18"/>
              </w:rPr>
              <w:t xml:space="preserve">La Garantía de Cumplimiento de Contrato podrá ser cualquiera de las indicadas en el artículo 20 del Decreto Supremo 0181, por un monto del 7% o </w:t>
            </w:r>
            <w:r w:rsidRPr="00AD265A">
              <w:rPr>
                <w:rFonts w:cs="Arial"/>
                <w:bCs/>
                <w:iCs/>
                <w:sz w:val="18"/>
                <w:szCs w:val="18"/>
              </w:rPr>
              <w:t>3.5% según corresponda</w:t>
            </w:r>
            <w:r w:rsidRPr="00AD265A">
              <w:rPr>
                <w:rFonts w:cs="Arial"/>
                <w:sz w:val="18"/>
                <w:szCs w:val="18"/>
              </w:rPr>
              <w:t xml:space="preserve"> del total de contrato.</w:t>
            </w:r>
          </w:p>
        </w:tc>
        <w:tc>
          <w:tcPr>
            <w:tcW w:w="2977" w:type="dxa"/>
          </w:tcPr>
          <w:p w14:paraId="3E03BF09" w14:textId="77777777" w:rsidR="009B239B" w:rsidRPr="00AD265A" w:rsidRDefault="009B239B" w:rsidP="009B239B">
            <w:pPr>
              <w:jc w:val="center"/>
              <w:rPr>
                <w:rFonts w:cs="Arial"/>
                <w:b/>
                <w:bCs/>
                <w:sz w:val="18"/>
                <w:szCs w:val="18"/>
              </w:rPr>
            </w:pPr>
          </w:p>
        </w:tc>
      </w:tr>
      <w:tr w:rsidR="009B239B" w:rsidRPr="00AD265A" w14:paraId="576B79F6" w14:textId="77777777" w:rsidTr="00F41938">
        <w:trPr>
          <w:trHeight w:val="240"/>
        </w:trPr>
        <w:tc>
          <w:tcPr>
            <w:tcW w:w="6941" w:type="dxa"/>
            <w:shd w:val="clear" w:color="auto" w:fill="E6E6E6"/>
            <w:vAlign w:val="center"/>
          </w:tcPr>
          <w:p w14:paraId="7E13609F"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GARANTÍA DE FÁBRICA</w:t>
            </w:r>
          </w:p>
        </w:tc>
        <w:tc>
          <w:tcPr>
            <w:tcW w:w="2977" w:type="dxa"/>
            <w:shd w:val="clear" w:color="auto" w:fill="E6E6E6"/>
          </w:tcPr>
          <w:p w14:paraId="486EA2E1" w14:textId="77777777" w:rsidR="009B239B" w:rsidRPr="00AD265A" w:rsidRDefault="009B239B" w:rsidP="009B239B">
            <w:pPr>
              <w:jc w:val="center"/>
              <w:rPr>
                <w:rFonts w:cs="Arial"/>
                <w:sz w:val="18"/>
                <w:szCs w:val="18"/>
              </w:rPr>
            </w:pPr>
            <w:r w:rsidRPr="00AD265A">
              <w:rPr>
                <w:rFonts w:cs="Arial"/>
                <w:b/>
                <w:bCs/>
                <w:sz w:val="18"/>
                <w:szCs w:val="18"/>
              </w:rPr>
              <w:t>(Señalar tiempo de garantía de fábrica)</w:t>
            </w:r>
          </w:p>
        </w:tc>
      </w:tr>
      <w:tr w:rsidR="009B239B" w:rsidRPr="00AD265A" w14:paraId="0B8A1C6D" w14:textId="77777777" w:rsidTr="00F41938">
        <w:trPr>
          <w:trHeight w:val="1265"/>
        </w:trPr>
        <w:tc>
          <w:tcPr>
            <w:tcW w:w="6941" w:type="dxa"/>
          </w:tcPr>
          <w:p w14:paraId="5132C59B" w14:textId="77777777" w:rsidR="009B239B" w:rsidRPr="00AD265A" w:rsidRDefault="009B239B" w:rsidP="0050216D">
            <w:pPr>
              <w:numPr>
                <w:ilvl w:val="0"/>
                <w:numId w:val="33"/>
              </w:numPr>
              <w:spacing w:before="120" w:after="120"/>
              <w:ind w:left="714" w:hanging="357"/>
              <w:jc w:val="both"/>
              <w:rPr>
                <w:rFonts w:cs="Arial"/>
                <w:sz w:val="18"/>
                <w:szCs w:val="18"/>
              </w:rPr>
            </w:pPr>
            <w:r w:rsidRPr="00AD265A">
              <w:rPr>
                <w:rFonts w:cs="Arial"/>
                <w:sz w:val="18"/>
                <w:szCs w:val="18"/>
              </w:rPr>
              <w:t>Las empresas proponentes deberán señalar en su oferta el tiempo de garantía por todo defecto de fabricación y por condiciones óptimas para su uso, por un periodo no menor a  doce (12) meses, periodo que se computa a partir de la fecha de emisión del Acta de Recepción (el proponente adjudicado deberá entregar dentro de los 5 días hábiles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tc>
        <w:tc>
          <w:tcPr>
            <w:tcW w:w="2977" w:type="dxa"/>
          </w:tcPr>
          <w:p w14:paraId="23D3B316" w14:textId="77777777" w:rsidR="009B239B" w:rsidRPr="00AD265A" w:rsidRDefault="009B239B" w:rsidP="009B239B">
            <w:pPr>
              <w:rPr>
                <w:rFonts w:cs="Arial"/>
                <w:sz w:val="18"/>
                <w:szCs w:val="18"/>
              </w:rPr>
            </w:pPr>
          </w:p>
        </w:tc>
      </w:tr>
      <w:tr w:rsidR="009B239B" w:rsidRPr="00AD265A" w14:paraId="202CE75B" w14:textId="77777777" w:rsidTr="00F41938">
        <w:trPr>
          <w:trHeight w:val="286"/>
        </w:trPr>
        <w:tc>
          <w:tcPr>
            <w:tcW w:w="6941" w:type="dxa"/>
            <w:shd w:val="clear" w:color="auto" w:fill="E6E6E6"/>
            <w:vAlign w:val="center"/>
          </w:tcPr>
          <w:p w14:paraId="4C71355F"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PLAZO DE ENTREGA</w:t>
            </w:r>
          </w:p>
        </w:tc>
        <w:tc>
          <w:tcPr>
            <w:tcW w:w="2977" w:type="dxa"/>
            <w:shd w:val="clear" w:color="auto" w:fill="E6E6E6"/>
          </w:tcPr>
          <w:p w14:paraId="2E196B0F" w14:textId="77777777" w:rsidR="009B239B" w:rsidRPr="00AD265A" w:rsidRDefault="009B239B" w:rsidP="009B239B">
            <w:pPr>
              <w:jc w:val="center"/>
              <w:rPr>
                <w:rFonts w:cs="Arial"/>
                <w:sz w:val="18"/>
                <w:szCs w:val="18"/>
              </w:rPr>
            </w:pPr>
            <w:r w:rsidRPr="00AD265A">
              <w:rPr>
                <w:rFonts w:cs="Arial"/>
                <w:b/>
                <w:bCs/>
                <w:sz w:val="18"/>
                <w:szCs w:val="18"/>
              </w:rPr>
              <w:t>(Señalar plazo de entrega)</w:t>
            </w:r>
          </w:p>
        </w:tc>
      </w:tr>
      <w:tr w:rsidR="009B239B" w:rsidRPr="00AD265A" w14:paraId="4CA7174B" w14:textId="77777777" w:rsidTr="00F41938">
        <w:trPr>
          <w:trHeight w:val="225"/>
        </w:trPr>
        <w:tc>
          <w:tcPr>
            <w:tcW w:w="6941" w:type="dxa"/>
            <w:tcBorders>
              <w:bottom w:val="single" w:sz="4" w:space="0" w:color="auto"/>
            </w:tcBorders>
          </w:tcPr>
          <w:p w14:paraId="75B45DC8" w14:textId="77777777" w:rsidR="009B239B" w:rsidRPr="00AD265A" w:rsidRDefault="009B239B" w:rsidP="0050216D">
            <w:pPr>
              <w:numPr>
                <w:ilvl w:val="0"/>
                <w:numId w:val="33"/>
              </w:numPr>
              <w:spacing w:before="120" w:after="120"/>
              <w:ind w:left="714" w:hanging="357"/>
              <w:jc w:val="both"/>
              <w:rPr>
                <w:rFonts w:cs="Arial"/>
                <w:sz w:val="18"/>
                <w:szCs w:val="18"/>
              </w:rPr>
            </w:pPr>
            <w:r w:rsidRPr="00AD265A">
              <w:rPr>
                <w:rFonts w:cs="Arial"/>
                <w:sz w:val="18"/>
                <w:szCs w:val="18"/>
              </w:rPr>
              <w:t>Las empresas proponentes deberán señalar en su oferta el plazo de entrega, expresado en días calendario.  Este plazo de entrega no debe exceder los veinte (20) días calendario a partir del día hábil siguiente a la fecha de suscripción del Contrato.</w:t>
            </w:r>
          </w:p>
        </w:tc>
        <w:tc>
          <w:tcPr>
            <w:tcW w:w="2977" w:type="dxa"/>
            <w:tcBorders>
              <w:bottom w:val="single" w:sz="4" w:space="0" w:color="auto"/>
            </w:tcBorders>
          </w:tcPr>
          <w:p w14:paraId="237EA5B0" w14:textId="77777777" w:rsidR="009B239B" w:rsidRPr="00AD265A" w:rsidRDefault="009B239B" w:rsidP="009B239B">
            <w:pPr>
              <w:rPr>
                <w:rFonts w:cs="Arial"/>
                <w:sz w:val="18"/>
                <w:szCs w:val="18"/>
              </w:rPr>
            </w:pPr>
          </w:p>
        </w:tc>
      </w:tr>
      <w:tr w:rsidR="009B239B" w:rsidRPr="00AD265A" w14:paraId="2B6014C5" w14:textId="77777777" w:rsidTr="00F41938">
        <w:trPr>
          <w:trHeight w:val="225"/>
        </w:trPr>
        <w:tc>
          <w:tcPr>
            <w:tcW w:w="6941" w:type="dxa"/>
            <w:shd w:val="clear" w:color="auto" w:fill="D9D9D9" w:themeFill="background1" w:themeFillShade="D9"/>
          </w:tcPr>
          <w:p w14:paraId="41358797" w14:textId="77777777" w:rsidR="009B239B" w:rsidRPr="00AD265A" w:rsidRDefault="009B239B" w:rsidP="0050216D">
            <w:pPr>
              <w:pStyle w:val="Ttulo1"/>
              <w:numPr>
                <w:ilvl w:val="0"/>
                <w:numId w:val="37"/>
              </w:numPr>
              <w:spacing w:before="120" w:after="120"/>
              <w:ind w:left="714" w:hanging="357"/>
              <w:rPr>
                <w:rFonts w:ascii="Verdana" w:hAnsi="Verdana" w:cs="Arial"/>
                <w:b w:val="0"/>
                <w:sz w:val="18"/>
                <w:szCs w:val="18"/>
              </w:rPr>
            </w:pPr>
            <w:r w:rsidRPr="00AD265A">
              <w:rPr>
                <w:rFonts w:ascii="Verdana" w:hAnsi="Verdana" w:cs="Arial"/>
                <w:sz w:val="18"/>
                <w:szCs w:val="18"/>
              </w:rPr>
              <w:t>LUGAR DE ENTREGA</w:t>
            </w:r>
          </w:p>
        </w:tc>
        <w:tc>
          <w:tcPr>
            <w:tcW w:w="2977" w:type="dxa"/>
            <w:shd w:val="clear" w:color="auto" w:fill="D9D9D9" w:themeFill="background1" w:themeFillShade="D9"/>
          </w:tcPr>
          <w:p w14:paraId="3D9F828C"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4737BD85" w14:textId="77777777" w:rsidTr="00F41938">
        <w:trPr>
          <w:trHeight w:val="225"/>
        </w:trPr>
        <w:tc>
          <w:tcPr>
            <w:tcW w:w="6941" w:type="dxa"/>
          </w:tcPr>
          <w:p w14:paraId="2009903A" w14:textId="77777777" w:rsidR="009B239B" w:rsidRPr="00AD265A" w:rsidRDefault="009B239B" w:rsidP="00DE4F99">
            <w:pPr>
              <w:jc w:val="both"/>
              <w:rPr>
                <w:rFonts w:cs="Arial"/>
                <w:sz w:val="18"/>
                <w:szCs w:val="18"/>
              </w:rPr>
            </w:pPr>
            <w:r w:rsidRPr="00AD265A">
              <w:rPr>
                <w:rFonts w:cs="Arial"/>
                <w:sz w:val="18"/>
                <w:szCs w:val="18"/>
              </w:rPr>
              <w:t>Los BIENES deberán ser entregados en depósitos de la Unidad de Almacenes ubicado en la Av. Montes N° 650 Ex-Corcosud.</w:t>
            </w:r>
          </w:p>
        </w:tc>
        <w:tc>
          <w:tcPr>
            <w:tcW w:w="2977" w:type="dxa"/>
          </w:tcPr>
          <w:p w14:paraId="29EEBF90" w14:textId="77777777" w:rsidR="009B239B" w:rsidRPr="00AD265A" w:rsidRDefault="009B239B" w:rsidP="009B239B">
            <w:pPr>
              <w:spacing w:before="120" w:after="120"/>
              <w:rPr>
                <w:rFonts w:cs="Arial"/>
                <w:sz w:val="18"/>
                <w:szCs w:val="18"/>
              </w:rPr>
            </w:pPr>
          </w:p>
        </w:tc>
      </w:tr>
      <w:tr w:rsidR="009B239B" w:rsidRPr="00AD265A" w14:paraId="2CB5B43D" w14:textId="77777777" w:rsidTr="00F41938">
        <w:trPr>
          <w:trHeight w:val="255"/>
        </w:trPr>
        <w:tc>
          <w:tcPr>
            <w:tcW w:w="6941" w:type="dxa"/>
            <w:shd w:val="clear" w:color="auto" w:fill="E6E6E6"/>
            <w:vAlign w:val="center"/>
          </w:tcPr>
          <w:p w14:paraId="406E78B9"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INGRESO SUJETO A VERIFICACIÓN</w:t>
            </w:r>
          </w:p>
        </w:tc>
        <w:tc>
          <w:tcPr>
            <w:tcW w:w="2977" w:type="dxa"/>
            <w:shd w:val="clear" w:color="auto" w:fill="E6E6E6"/>
          </w:tcPr>
          <w:p w14:paraId="691A3024"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6E88583C" w14:textId="77777777" w:rsidTr="00F41938">
        <w:trPr>
          <w:trHeight w:val="699"/>
        </w:trPr>
        <w:tc>
          <w:tcPr>
            <w:tcW w:w="6941" w:type="dxa"/>
          </w:tcPr>
          <w:p w14:paraId="51D055DC" w14:textId="77777777" w:rsidR="009B239B" w:rsidRPr="00AD265A" w:rsidRDefault="009B239B" w:rsidP="00DE4F99">
            <w:pPr>
              <w:numPr>
                <w:ilvl w:val="0"/>
                <w:numId w:val="33"/>
              </w:numPr>
              <w:spacing w:after="120"/>
              <w:ind w:left="714" w:hanging="357"/>
              <w:jc w:val="both"/>
              <w:rPr>
                <w:rFonts w:cs="Arial"/>
                <w:sz w:val="18"/>
                <w:szCs w:val="18"/>
              </w:rPr>
            </w:pPr>
            <w:r w:rsidRPr="00AD265A">
              <w:rPr>
                <w:rFonts w:cs="Arial"/>
                <w:sz w:val="18"/>
                <w:szCs w:val="18"/>
              </w:rPr>
              <w:t xml:space="preserve">Una vez </w:t>
            </w:r>
            <w:r w:rsidRPr="00AD265A">
              <w:rPr>
                <w:rFonts w:cs="Arial"/>
                <w:sz w:val="18"/>
                <w:szCs w:val="18"/>
                <w:lang w:val="es-BO"/>
              </w:rPr>
              <w:t>recepcionados</w:t>
            </w:r>
            <w:r w:rsidRPr="00AD265A">
              <w:rPr>
                <w:rFonts w:cs="Arial"/>
                <w:sz w:val="18"/>
                <w:szCs w:val="18"/>
              </w:rPr>
              <w:t xml:space="preserve"> provisionalmente los BIENES en la Unidad de Almacenes, </w:t>
            </w:r>
            <w:r w:rsidRPr="00AD265A">
              <w:rPr>
                <w:rFonts w:cs="Arial"/>
                <w:sz w:val="18"/>
                <w:szCs w:val="18"/>
                <w:lang w:val="es-BO"/>
              </w:rPr>
              <w:t>deposito ubicado en la Av. Montes N° 650 Ex-</w:t>
            </w:r>
            <w:r w:rsidRPr="00AD265A">
              <w:rPr>
                <w:rFonts w:cs="Arial"/>
                <w:sz w:val="18"/>
                <w:szCs w:val="18"/>
                <w:lang w:val="es-BO"/>
              </w:rPr>
              <w:lastRenderedPageBreak/>
              <w:t>Corcosud, el Responsable de Recepción o la Comisión</w:t>
            </w:r>
            <w:r w:rsidRPr="00AD265A">
              <w:rPr>
                <w:rFonts w:cs="Arial"/>
                <w:sz w:val="18"/>
                <w:szCs w:val="18"/>
              </w:rPr>
              <w:t xml:space="preserve"> de Recepción emitirá (n) el Acta de Recepción sujeta a verificación.</w:t>
            </w:r>
          </w:p>
          <w:p w14:paraId="407AC09F" w14:textId="77777777" w:rsidR="009B239B" w:rsidRPr="00AD265A" w:rsidRDefault="009B239B" w:rsidP="0050216D">
            <w:pPr>
              <w:numPr>
                <w:ilvl w:val="0"/>
                <w:numId w:val="33"/>
              </w:numPr>
              <w:spacing w:before="120" w:after="120"/>
              <w:ind w:left="714" w:hanging="357"/>
              <w:jc w:val="both"/>
              <w:rPr>
                <w:rFonts w:cs="Arial"/>
                <w:sz w:val="18"/>
                <w:szCs w:val="18"/>
              </w:rPr>
            </w:pPr>
            <w:r w:rsidRPr="00AD265A">
              <w:rPr>
                <w:rFonts w:cs="Arial"/>
                <w:sz w:val="18"/>
                <w:szCs w:val="18"/>
              </w:rPr>
              <w:t xml:space="preserve">El Departamento de Soporte Técnico de la Gerencia de  Sistemas dentro de los 5 días calendario, computables a partir de la fecha de emisión del Acta de Recepción sujeta a verificación, realizará la verificación técnica correspondiente, informando al Responsable o Comisión de Recepción respecto a cualquier observación encontrada o emitiendo el Acta de Conformidad en caso de no existir observaciones. </w:t>
            </w:r>
          </w:p>
          <w:p w14:paraId="403C7C96" w14:textId="77777777" w:rsidR="009B239B" w:rsidRPr="00AD265A" w:rsidRDefault="009B239B" w:rsidP="0050216D">
            <w:pPr>
              <w:numPr>
                <w:ilvl w:val="0"/>
                <w:numId w:val="33"/>
              </w:numPr>
              <w:spacing w:before="120" w:after="120"/>
              <w:ind w:left="714" w:hanging="357"/>
              <w:jc w:val="both"/>
              <w:rPr>
                <w:rFonts w:cs="Arial"/>
                <w:b/>
                <w:bCs/>
                <w:sz w:val="18"/>
                <w:szCs w:val="18"/>
              </w:rPr>
            </w:pPr>
            <w:r w:rsidRPr="00AD265A">
              <w:rPr>
                <w:rFonts w:cs="Arial"/>
                <w:sz w:val="18"/>
                <w:szCs w:val="18"/>
              </w:rPr>
              <w:t>El proveedor deberá subsanar cualquier observación realizada por el Responsable o Comisión de Recepción, en el plazo de diez (10) días calendario a partir de su notificación con las observaciones.</w:t>
            </w:r>
          </w:p>
          <w:p w14:paraId="6B8464C0" w14:textId="77777777" w:rsidR="009B239B" w:rsidRPr="00AD265A" w:rsidRDefault="009B239B" w:rsidP="00DE4F99">
            <w:pPr>
              <w:numPr>
                <w:ilvl w:val="0"/>
                <w:numId w:val="33"/>
              </w:numPr>
              <w:spacing w:before="120"/>
              <w:ind w:left="714" w:hanging="357"/>
              <w:jc w:val="both"/>
              <w:rPr>
                <w:rFonts w:cs="Arial"/>
                <w:b/>
                <w:bCs/>
                <w:sz w:val="18"/>
                <w:szCs w:val="18"/>
              </w:rPr>
            </w:pPr>
            <w:r w:rsidRPr="00AD265A">
              <w:rPr>
                <w:rFonts w:cs="Arial"/>
                <w:bCs/>
                <w:sz w:val="18"/>
                <w:szCs w:val="18"/>
              </w:rPr>
              <w:t>El Departamento de Soporte Técnico de la Gerencia de  Sistemas dentro de los 5 días calendario, computables a partir de ser subsanadas las observaciones emitirá un Acta de Conformidad de los BIENES y remitirá al Responsable o Comisión de  Recepción</w:t>
            </w:r>
            <w:r w:rsidRPr="00AD265A">
              <w:rPr>
                <w:rFonts w:cs="Arial"/>
                <w:b/>
                <w:bCs/>
                <w:sz w:val="18"/>
                <w:szCs w:val="18"/>
              </w:rPr>
              <w:t>.</w:t>
            </w:r>
          </w:p>
        </w:tc>
        <w:tc>
          <w:tcPr>
            <w:tcW w:w="2977" w:type="dxa"/>
          </w:tcPr>
          <w:p w14:paraId="511A06EB" w14:textId="77777777" w:rsidR="009B239B" w:rsidRPr="00AD265A" w:rsidRDefault="009B239B" w:rsidP="009B239B">
            <w:pPr>
              <w:rPr>
                <w:rFonts w:cs="Arial"/>
                <w:sz w:val="18"/>
                <w:szCs w:val="18"/>
              </w:rPr>
            </w:pPr>
          </w:p>
        </w:tc>
      </w:tr>
      <w:tr w:rsidR="009B239B" w:rsidRPr="00AD265A" w14:paraId="5F4B4B74" w14:textId="77777777" w:rsidTr="00F41938">
        <w:trPr>
          <w:trHeight w:val="330"/>
        </w:trPr>
        <w:tc>
          <w:tcPr>
            <w:tcW w:w="6941" w:type="dxa"/>
            <w:shd w:val="clear" w:color="auto" w:fill="E6E6E6"/>
            <w:vAlign w:val="center"/>
          </w:tcPr>
          <w:p w14:paraId="7FADE117"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RECEPCIÓN DEFINITIVA</w:t>
            </w:r>
          </w:p>
        </w:tc>
        <w:tc>
          <w:tcPr>
            <w:tcW w:w="2977" w:type="dxa"/>
            <w:shd w:val="clear" w:color="auto" w:fill="E6E6E6"/>
          </w:tcPr>
          <w:p w14:paraId="4CA133C1"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21EA1850" w14:textId="77777777" w:rsidTr="00F41938">
        <w:trPr>
          <w:trHeight w:val="505"/>
        </w:trPr>
        <w:tc>
          <w:tcPr>
            <w:tcW w:w="6941" w:type="dxa"/>
          </w:tcPr>
          <w:p w14:paraId="669A80E6" w14:textId="77777777" w:rsidR="009B239B" w:rsidRPr="00AD265A" w:rsidRDefault="009B239B" w:rsidP="00DE4F99">
            <w:pPr>
              <w:jc w:val="both"/>
              <w:rPr>
                <w:rFonts w:cs="Arial"/>
                <w:sz w:val="18"/>
                <w:szCs w:val="18"/>
              </w:rPr>
            </w:pPr>
            <w:r w:rsidRPr="00AD265A">
              <w:rPr>
                <w:rFonts w:cs="Arial"/>
                <w:sz w:val="18"/>
                <w:szCs w:val="18"/>
              </w:rPr>
              <w:t xml:space="preserve">El Responsable o Comisión de Recepción emitirá el Acta de Recepción una vez recibida el  Acta de Conformidad en un plazo de cinco (5) días calendario. </w:t>
            </w:r>
          </w:p>
        </w:tc>
        <w:tc>
          <w:tcPr>
            <w:tcW w:w="2977" w:type="dxa"/>
          </w:tcPr>
          <w:p w14:paraId="504FD6A3" w14:textId="77777777" w:rsidR="009B239B" w:rsidRPr="00AD265A" w:rsidRDefault="009B239B" w:rsidP="009B239B">
            <w:pPr>
              <w:rPr>
                <w:rFonts w:cs="Arial"/>
                <w:sz w:val="18"/>
                <w:szCs w:val="18"/>
              </w:rPr>
            </w:pPr>
          </w:p>
        </w:tc>
      </w:tr>
      <w:tr w:rsidR="009B239B" w:rsidRPr="00AD265A" w14:paraId="75D8C8FB" w14:textId="77777777" w:rsidTr="00F41938">
        <w:trPr>
          <w:trHeight w:val="198"/>
        </w:trPr>
        <w:tc>
          <w:tcPr>
            <w:tcW w:w="6941" w:type="dxa"/>
            <w:shd w:val="clear" w:color="auto" w:fill="E6E6E6"/>
            <w:vAlign w:val="center"/>
          </w:tcPr>
          <w:p w14:paraId="2CB37A86"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MULTAS</w:t>
            </w:r>
          </w:p>
        </w:tc>
        <w:tc>
          <w:tcPr>
            <w:tcW w:w="2977" w:type="dxa"/>
            <w:shd w:val="clear" w:color="auto" w:fill="E6E6E6"/>
          </w:tcPr>
          <w:p w14:paraId="7C7028C3"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6B013CE2" w14:textId="77777777" w:rsidTr="00F41938">
        <w:trPr>
          <w:trHeight w:val="399"/>
        </w:trPr>
        <w:tc>
          <w:tcPr>
            <w:tcW w:w="6941" w:type="dxa"/>
          </w:tcPr>
          <w:p w14:paraId="18A34709" w14:textId="77777777" w:rsidR="009B239B" w:rsidRPr="00AD265A" w:rsidRDefault="009B239B" w:rsidP="00DE4F99">
            <w:pPr>
              <w:numPr>
                <w:ilvl w:val="0"/>
                <w:numId w:val="33"/>
              </w:numPr>
              <w:spacing w:after="120"/>
              <w:ind w:left="714" w:hanging="357"/>
              <w:jc w:val="both"/>
              <w:rPr>
                <w:rFonts w:cs="Arial"/>
                <w:sz w:val="18"/>
                <w:szCs w:val="18"/>
              </w:rPr>
            </w:pPr>
            <w:r w:rsidRPr="00AD265A">
              <w:rPr>
                <w:rFonts w:cs="Arial"/>
                <w:sz w:val="18"/>
                <w:szCs w:val="18"/>
              </w:rPr>
              <w:t>Por día hábil de retraso en la entrega sujeta a verificación de los bienes y subsanación de observaciones luego de vencido el plazo convenido, se aplicará una multa del 5 por 1.000 del monto total del contrato.</w:t>
            </w:r>
          </w:p>
          <w:p w14:paraId="4AE8F5DE" w14:textId="77777777" w:rsidR="009B239B" w:rsidRPr="00AD265A" w:rsidRDefault="009B239B" w:rsidP="00DE4F99">
            <w:pPr>
              <w:numPr>
                <w:ilvl w:val="0"/>
                <w:numId w:val="33"/>
              </w:numPr>
              <w:spacing w:before="120"/>
              <w:ind w:left="714" w:hanging="357"/>
              <w:jc w:val="both"/>
              <w:rPr>
                <w:rFonts w:cs="Arial"/>
                <w:sz w:val="18"/>
                <w:szCs w:val="18"/>
              </w:rPr>
            </w:pPr>
            <w:r w:rsidRPr="00AD265A">
              <w:rPr>
                <w:rFonts w:cs="Arial"/>
                <w:sz w:val="18"/>
                <w:szCs w:val="18"/>
              </w:rPr>
              <w:t>La suma de las multas no podrá exceder en ningún caso el veinte por ciento (20%) del monto total del contrato, en cuyo caso se resolverá el contrato.</w:t>
            </w:r>
          </w:p>
        </w:tc>
        <w:tc>
          <w:tcPr>
            <w:tcW w:w="2977" w:type="dxa"/>
          </w:tcPr>
          <w:p w14:paraId="662D1811" w14:textId="77777777" w:rsidR="009B239B" w:rsidRPr="00AD265A" w:rsidRDefault="009B239B" w:rsidP="009B239B">
            <w:pPr>
              <w:rPr>
                <w:rFonts w:cs="Arial"/>
                <w:sz w:val="18"/>
                <w:szCs w:val="18"/>
              </w:rPr>
            </w:pPr>
          </w:p>
        </w:tc>
      </w:tr>
      <w:tr w:rsidR="009B239B" w:rsidRPr="00AD265A" w14:paraId="08C8C4F7" w14:textId="77777777" w:rsidTr="00F41938">
        <w:trPr>
          <w:trHeight w:val="70"/>
        </w:trPr>
        <w:tc>
          <w:tcPr>
            <w:tcW w:w="6941" w:type="dxa"/>
            <w:shd w:val="clear" w:color="auto" w:fill="E6E6E6"/>
            <w:vAlign w:val="center"/>
          </w:tcPr>
          <w:p w14:paraId="29899BD8" w14:textId="77777777" w:rsidR="009B239B" w:rsidRPr="00AD265A" w:rsidRDefault="009B239B" w:rsidP="0050216D">
            <w:pPr>
              <w:pStyle w:val="Ttulo1"/>
              <w:numPr>
                <w:ilvl w:val="0"/>
                <w:numId w:val="37"/>
              </w:numPr>
              <w:rPr>
                <w:rFonts w:ascii="Verdana" w:hAnsi="Verdana" w:cs="Arial"/>
                <w:b w:val="0"/>
                <w:sz w:val="18"/>
                <w:szCs w:val="18"/>
              </w:rPr>
            </w:pPr>
            <w:r w:rsidRPr="00AD265A">
              <w:rPr>
                <w:rFonts w:ascii="Verdana" w:hAnsi="Verdana" w:cs="Arial"/>
                <w:sz w:val="18"/>
                <w:szCs w:val="18"/>
              </w:rPr>
              <w:t>FORMA DE PAGO</w:t>
            </w:r>
          </w:p>
        </w:tc>
        <w:tc>
          <w:tcPr>
            <w:tcW w:w="2977" w:type="dxa"/>
            <w:shd w:val="clear" w:color="auto" w:fill="E6E6E6"/>
          </w:tcPr>
          <w:p w14:paraId="1F2C7D1F" w14:textId="77777777" w:rsidR="009B239B" w:rsidRPr="00AD265A" w:rsidRDefault="009B239B" w:rsidP="009B239B">
            <w:pPr>
              <w:jc w:val="center"/>
              <w:rPr>
                <w:rFonts w:cs="Arial"/>
                <w:sz w:val="18"/>
                <w:szCs w:val="18"/>
              </w:rPr>
            </w:pPr>
            <w:r w:rsidRPr="00AD265A">
              <w:rPr>
                <w:rFonts w:cs="Arial"/>
                <w:b/>
                <w:bCs/>
                <w:sz w:val="18"/>
                <w:szCs w:val="18"/>
              </w:rPr>
              <w:t>(En esta columna, manifestar aceptación)</w:t>
            </w:r>
          </w:p>
        </w:tc>
      </w:tr>
      <w:tr w:rsidR="009B239B" w:rsidRPr="00AD265A" w14:paraId="720D2502" w14:textId="77777777" w:rsidTr="00F41938">
        <w:trPr>
          <w:trHeight w:val="294"/>
        </w:trPr>
        <w:tc>
          <w:tcPr>
            <w:tcW w:w="6941" w:type="dxa"/>
          </w:tcPr>
          <w:p w14:paraId="1938DBC6" w14:textId="77777777" w:rsidR="009B239B" w:rsidRPr="00AD265A" w:rsidRDefault="009B239B" w:rsidP="00DE4F99">
            <w:pPr>
              <w:jc w:val="both"/>
              <w:rPr>
                <w:rFonts w:cs="Arial"/>
                <w:sz w:val="18"/>
                <w:szCs w:val="18"/>
              </w:rPr>
            </w:pPr>
            <w:r w:rsidRPr="00AD265A">
              <w:rPr>
                <w:rFonts w:cs="Arial"/>
                <w:sz w:val="18"/>
                <w:szCs w:val="18"/>
              </w:rPr>
              <w:t>Luego de ser emitida el Acta de Recepción y  recepción de la factura correspondiente</w:t>
            </w:r>
          </w:p>
        </w:tc>
        <w:tc>
          <w:tcPr>
            <w:tcW w:w="2977" w:type="dxa"/>
            <w:tcBorders>
              <w:bottom w:val="single" w:sz="4" w:space="0" w:color="auto"/>
            </w:tcBorders>
          </w:tcPr>
          <w:p w14:paraId="3553FC91" w14:textId="77777777" w:rsidR="009B239B" w:rsidRPr="00AD265A" w:rsidRDefault="009B239B" w:rsidP="009B239B">
            <w:pPr>
              <w:rPr>
                <w:rFonts w:cs="Arial"/>
                <w:sz w:val="18"/>
                <w:szCs w:val="18"/>
              </w:rPr>
            </w:pPr>
          </w:p>
        </w:tc>
      </w:tr>
      <w:tr w:rsidR="009B239B" w:rsidRPr="00AD265A" w14:paraId="148A8A2A" w14:textId="77777777" w:rsidTr="00DE4F99">
        <w:trPr>
          <w:trHeight w:val="210"/>
        </w:trPr>
        <w:tc>
          <w:tcPr>
            <w:tcW w:w="6941" w:type="dxa"/>
            <w:shd w:val="clear" w:color="auto" w:fill="D9D9D9"/>
          </w:tcPr>
          <w:p w14:paraId="7D51B1DD" w14:textId="77777777" w:rsidR="009B239B" w:rsidRPr="00AD265A" w:rsidRDefault="009B239B" w:rsidP="00DE4F99">
            <w:pPr>
              <w:pStyle w:val="Ttulo1"/>
              <w:numPr>
                <w:ilvl w:val="0"/>
                <w:numId w:val="37"/>
              </w:numPr>
              <w:ind w:left="714" w:hanging="357"/>
              <w:rPr>
                <w:rFonts w:ascii="Verdana" w:hAnsi="Verdana" w:cs="Arial"/>
                <w:b w:val="0"/>
                <w:sz w:val="18"/>
                <w:szCs w:val="18"/>
              </w:rPr>
            </w:pPr>
            <w:r w:rsidRPr="00AD265A">
              <w:rPr>
                <w:rFonts w:ascii="Verdana" w:hAnsi="Verdana" w:cs="Arial"/>
                <w:sz w:val="18"/>
                <w:szCs w:val="18"/>
              </w:rPr>
              <w:t xml:space="preserve">ANTICIPO </w:t>
            </w:r>
          </w:p>
        </w:tc>
        <w:tc>
          <w:tcPr>
            <w:tcW w:w="2977" w:type="dxa"/>
            <w:shd w:val="pct25" w:color="auto" w:fill="D9D9D9" w:themeFill="background1" w:themeFillShade="D9"/>
          </w:tcPr>
          <w:p w14:paraId="42215A1B" w14:textId="77777777" w:rsidR="009B239B" w:rsidRPr="00AD265A" w:rsidRDefault="009B239B" w:rsidP="009B239B">
            <w:pPr>
              <w:jc w:val="center"/>
              <w:rPr>
                <w:rFonts w:cs="Arial"/>
                <w:sz w:val="18"/>
                <w:szCs w:val="18"/>
              </w:rPr>
            </w:pPr>
          </w:p>
        </w:tc>
      </w:tr>
      <w:tr w:rsidR="009B239B" w:rsidRPr="00AD265A" w14:paraId="21F2B7E4" w14:textId="77777777" w:rsidTr="00F41938">
        <w:trPr>
          <w:trHeight w:val="294"/>
        </w:trPr>
        <w:tc>
          <w:tcPr>
            <w:tcW w:w="9918" w:type="dxa"/>
            <w:gridSpan w:val="2"/>
          </w:tcPr>
          <w:p w14:paraId="21E32442" w14:textId="77777777" w:rsidR="009B239B" w:rsidRPr="00AD265A" w:rsidRDefault="009B239B" w:rsidP="00DE4F99">
            <w:pPr>
              <w:jc w:val="both"/>
              <w:rPr>
                <w:rFonts w:cs="Arial"/>
                <w:sz w:val="18"/>
                <w:szCs w:val="18"/>
              </w:rPr>
            </w:pPr>
            <w:r w:rsidRPr="00AD265A">
              <w:rPr>
                <w:rFonts w:cs="Arial"/>
                <w:sz w:val="18"/>
                <w:szCs w:val="18"/>
              </w:rPr>
              <w:t>Para este proceso no se otorgara anticipo.</w:t>
            </w:r>
          </w:p>
        </w:tc>
      </w:tr>
      <w:tr w:rsidR="009B239B" w:rsidRPr="00AD265A" w14:paraId="79F53699" w14:textId="77777777" w:rsidTr="00F41938">
        <w:trPr>
          <w:trHeight w:val="294"/>
        </w:trPr>
        <w:tc>
          <w:tcPr>
            <w:tcW w:w="6941" w:type="dxa"/>
            <w:shd w:val="clear" w:color="auto" w:fill="D9D9D9"/>
          </w:tcPr>
          <w:p w14:paraId="77857D57" w14:textId="77777777" w:rsidR="009B239B" w:rsidRPr="00AD265A" w:rsidRDefault="009B239B" w:rsidP="00DE4F99">
            <w:pPr>
              <w:pStyle w:val="Ttulo1"/>
              <w:numPr>
                <w:ilvl w:val="0"/>
                <w:numId w:val="37"/>
              </w:numPr>
              <w:ind w:left="714" w:hanging="357"/>
              <w:rPr>
                <w:rFonts w:ascii="Verdana" w:hAnsi="Verdana" w:cs="Arial"/>
                <w:b w:val="0"/>
                <w:sz w:val="18"/>
                <w:szCs w:val="18"/>
              </w:rPr>
            </w:pPr>
            <w:r w:rsidRPr="00AD265A">
              <w:rPr>
                <w:rFonts w:ascii="Verdana" w:hAnsi="Verdana" w:cs="Arial"/>
                <w:sz w:val="18"/>
                <w:szCs w:val="18"/>
              </w:rPr>
              <w:t xml:space="preserve">SUBCONTRATACION </w:t>
            </w:r>
          </w:p>
        </w:tc>
        <w:tc>
          <w:tcPr>
            <w:tcW w:w="2977" w:type="dxa"/>
            <w:shd w:val="pct25" w:color="auto" w:fill="D9D9D9"/>
          </w:tcPr>
          <w:p w14:paraId="572678CD" w14:textId="77777777" w:rsidR="009B239B" w:rsidRPr="00AD265A" w:rsidRDefault="009B239B" w:rsidP="009B239B">
            <w:pPr>
              <w:jc w:val="center"/>
              <w:rPr>
                <w:rFonts w:cs="Arial"/>
                <w:sz w:val="18"/>
                <w:szCs w:val="18"/>
              </w:rPr>
            </w:pPr>
          </w:p>
        </w:tc>
      </w:tr>
      <w:tr w:rsidR="009B239B" w:rsidRPr="00AD265A" w14:paraId="5E5BABE7" w14:textId="77777777" w:rsidTr="00F41938">
        <w:trPr>
          <w:trHeight w:val="294"/>
        </w:trPr>
        <w:tc>
          <w:tcPr>
            <w:tcW w:w="9918" w:type="dxa"/>
            <w:gridSpan w:val="2"/>
            <w:shd w:val="clear" w:color="auto" w:fill="auto"/>
          </w:tcPr>
          <w:p w14:paraId="4F3C7B86" w14:textId="77777777" w:rsidR="009B239B" w:rsidRPr="00AD265A" w:rsidRDefault="009B239B" w:rsidP="00DE4F99">
            <w:pPr>
              <w:jc w:val="both"/>
              <w:rPr>
                <w:rFonts w:cs="Arial"/>
                <w:sz w:val="18"/>
                <w:szCs w:val="18"/>
              </w:rPr>
            </w:pPr>
            <w:r w:rsidRPr="00AD265A">
              <w:rPr>
                <w:rFonts w:cs="Arial"/>
                <w:sz w:val="18"/>
                <w:szCs w:val="18"/>
              </w:rPr>
              <w:t>Para este proceso, no se aceptaran subcontrataciones.</w:t>
            </w:r>
          </w:p>
        </w:tc>
      </w:tr>
    </w:tbl>
    <w:p w14:paraId="7DDEB027" w14:textId="77777777" w:rsidR="009B239B" w:rsidRDefault="009B239B" w:rsidP="009B239B">
      <w:pPr>
        <w:rPr>
          <w:rFonts w:cs="Arial"/>
          <w:sz w:val="18"/>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44AC4F24" w:rsidR="00B84B11" w:rsidRDefault="00AE650C" w:rsidP="00AE650C">
      <w:pPr>
        <w:ind w:right="616"/>
        <w:jc w:val="both"/>
        <w:rPr>
          <w:rFonts w:cs="Arial"/>
          <w:sz w:val="18"/>
          <w:szCs w:val="18"/>
          <w:lang w:val="es-BO"/>
        </w:rPr>
      </w:pPr>
      <w:r>
        <w:rPr>
          <w:rFonts w:cs="Arial"/>
          <w:sz w:val="18"/>
          <w:szCs w:val="18"/>
          <w:lang w:val="es-BO"/>
        </w:rPr>
        <w:t xml:space="preserve"> </w:t>
      </w:r>
    </w:p>
    <w:p w14:paraId="2593E450" w14:textId="77777777" w:rsidR="000705B8" w:rsidRDefault="00B84B11" w:rsidP="000705B8">
      <w:pPr>
        <w:jc w:val="center"/>
        <w:rPr>
          <w:rFonts w:cs="Arial"/>
          <w:sz w:val="18"/>
          <w:szCs w:val="18"/>
          <w:lang w:val="es-BO"/>
        </w:rPr>
      </w:pPr>
      <w:r>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7933997" w:rsidR="00FB48C4" w:rsidRPr="009956C4" w:rsidRDefault="00AD265A" w:rsidP="00CF1A8B">
            <w:pPr>
              <w:jc w:val="center"/>
              <w:rPr>
                <w:rFonts w:ascii="Arial" w:hAnsi="Arial" w:cs="Arial"/>
                <w:lang w:val="es-BO"/>
              </w:rPr>
            </w:pPr>
            <w:r>
              <w:rPr>
                <w:rFonts w:ascii="Arial" w:hAnsi="Arial" w:cs="Arial"/>
                <w:lang w:val="es-BO"/>
              </w:rPr>
              <w:t>1204750</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074685C9" w:rsidR="00EF69B5" w:rsidRPr="009956C4" w:rsidRDefault="00F41938" w:rsidP="00707813">
            <w:pPr>
              <w:jc w:val="center"/>
              <w:rPr>
                <w:rFonts w:ascii="Arial" w:hAnsi="Arial" w:cs="Arial"/>
                <w:b/>
                <w:bCs/>
                <w:lang w:val="es-BO"/>
              </w:rPr>
            </w:pPr>
            <w:r>
              <w:rPr>
                <w:rFonts w:ascii="Arial" w:hAnsi="Arial" w:cs="Arial"/>
                <w:b/>
                <w:lang w:val="es-BO"/>
              </w:rPr>
              <w:t>COMPRA DE TONNERS</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2"/>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7643C05B"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r w:rsidR="002B0C44">
              <w:rPr>
                <w:rFonts w:ascii="Arial" w:hAnsi="Arial" w:cs="Arial"/>
                <w:lang w:val="es-BO"/>
              </w:rPr>
              <w:t xml:space="preserve"> (No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4C994F4D"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Modelo de Contrato SANO – DLABS N°  1</w:t>
      </w:r>
      <w:r w:rsidR="00AD265A">
        <w:rPr>
          <w:rFonts w:ascii="Arial" w:hAnsi="Arial" w:cs="Arial"/>
          <w:b/>
          <w:sz w:val="18"/>
          <w:szCs w:val="18"/>
          <w:lang w:val="es-BO"/>
        </w:rPr>
        <w:t>0</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43B0DDB0" w14:textId="77777777" w:rsidR="00F41938" w:rsidRPr="00A54494" w:rsidRDefault="00F41938" w:rsidP="00F41938">
      <w:pPr>
        <w:widowControl w:val="0"/>
        <w:tabs>
          <w:tab w:val="left" w:pos="-720"/>
        </w:tabs>
        <w:jc w:val="both"/>
        <w:rPr>
          <w:rFonts w:ascii="Arial" w:hAnsi="Arial" w:cs="Arial"/>
          <w:b/>
          <w:lang w:val="es-ES_tradnl"/>
        </w:rPr>
      </w:pPr>
      <w:r w:rsidRPr="00287623">
        <w:rPr>
          <w:rFonts w:ascii="Arial" w:hAnsi="Arial" w:cs="Arial"/>
          <w:b/>
          <w:bCs/>
          <w:iCs/>
          <w:lang w:val="es-ES_tradnl"/>
        </w:rPr>
        <w:t xml:space="preserve">Contrato Administrativo </w:t>
      </w:r>
      <w:r w:rsidRPr="00287623">
        <w:rPr>
          <w:rFonts w:ascii="Arial" w:hAnsi="Arial" w:cs="Arial"/>
          <w:b/>
          <w:lang w:val="es-ES_tradnl"/>
        </w:rPr>
        <w:t xml:space="preserve">para la </w:t>
      </w:r>
      <w:r>
        <w:rPr>
          <w:rFonts w:ascii="Arial" w:hAnsi="Arial" w:cs="Arial"/>
          <w:b/>
          <w:lang w:val="es-ES_tradnl"/>
        </w:rPr>
        <w:t>Adquisición</w:t>
      </w:r>
      <w:r w:rsidRPr="00287623">
        <w:rPr>
          <w:rFonts w:ascii="Arial" w:hAnsi="Arial" w:cs="Arial"/>
          <w:b/>
          <w:lang w:val="es-ES_tradnl"/>
        </w:rPr>
        <w:t xml:space="preserve"> de</w:t>
      </w:r>
      <w:r>
        <w:rPr>
          <w:rFonts w:ascii="Arial" w:hAnsi="Arial" w:cs="Arial"/>
          <w:b/>
          <w:lang w:val="es-ES_tradnl"/>
        </w:rPr>
        <w:t xml:space="preserve"> Bienes “Compra de Tonners”, </w:t>
      </w:r>
      <w:r w:rsidRPr="00287623">
        <w:rPr>
          <w:rFonts w:ascii="Arial" w:hAnsi="Arial" w:cs="Arial"/>
          <w:bCs/>
          <w:spacing w:val="-6"/>
          <w:lang w:val="es-ES_tradnl"/>
        </w:rPr>
        <w:t>sujeto al tenor de las siguientes cláusulas:</w:t>
      </w:r>
    </w:p>
    <w:p w14:paraId="73357D27" w14:textId="77777777" w:rsidR="00F41938" w:rsidRPr="00287623" w:rsidRDefault="00F41938" w:rsidP="00F41938">
      <w:pPr>
        <w:widowControl w:val="0"/>
        <w:jc w:val="both"/>
        <w:rPr>
          <w:rFonts w:ascii="Arial" w:hAnsi="Arial" w:cs="Arial"/>
          <w:b/>
          <w:lang w:val="es-ES_tradnl"/>
        </w:rPr>
      </w:pPr>
    </w:p>
    <w:p w14:paraId="660F47AA" w14:textId="77777777" w:rsidR="00F41938" w:rsidRPr="00287623" w:rsidRDefault="00F41938" w:rsidP="00F41938">
      <w:pPr>
        <w:widowControl w:val="0"/>
        <w:jc w:val="both"/>
        <w:rPr>
          <w:rFonts w:ascii="Arial" w:hAnsi="Arial" w:cs="Arial"/>
        </w:rPr>
      </w:pPr>
      <w:r w:rsidRPr="00287623">
        <w:rPr>
          <w:rFonts w:ascii="Arial" w:hAnsi="Arial" w:cs="Arial"/>
          <w:b/>
        </w:rPr>
        <w:t xml:space="preserve">CLÁUSULA PRIMERA.- (DE LAS PARTES) </w:t>
      </w:r>
      <w:r w:rsidRPr="00287623">
        <w:rPr>
          <w:rFonts w:ascii="Arial" w:hAnsi="Arial" w:cs="Arial"/>
        </w:rPr>
        <w:t xml:space="preserve">Las partes </w:t>
      </w:r>
      <w:r w:rsidRPr="00287623">
        <w:rPr>
          <w:rFonts w:ascii="Arial" w:hAnsi="Arial" w:cs="Arial"/>
          <w:b/>
        </w:rPr>
        <w:t xml:space="preserve"> </w:t>
      </w:r>
      <w:r w:rsidRPr="00287623">
        <w:rPr>
          <w:rFonts w:ascii="Arial" w:hAnsi="Arial" w:cs="Arial"/>
          <w:bCs/>
        </w:rPr>
        <w:t>contratantes</w:t>
      </w:r>
      <w:r w:rsidRPr="00287623">
        <w:rPr>
          <w:rFonts w:ascii="Arial" w:hAnsi="Arial" w:cs="Arial"/>
          <w:b/>
        </w:rPr>
        <w:t xml:space="preserve"> </w:t>
      </w:r>
      <w:r w:rsidRPr="00287623">
        <w:rPr>
          <w:rFonts w:ascii="Arial" w:hAnsi="Arial" w:cs="Arial"/>
        </w:rPr>
        <w:t>son:</w:t>
      </w:r>
    </w:p>
    <w:p w14:paraId="733D2064" w14:textId="77777777" w:rsidR="00F41938" w:rsidRPr="005632B3" w:rsidRDefault="00F41938" w:rsidP="00F41938">
      <w:pPr>
        <w:widowControl w:val="0"/>
        <w:jc w:val="both"/>
        <w:rPr>
          <w:rFonts w:ascii="Arial" w:hAnsi="Arial" w:cs="Arial"/>
          <w:sz w:val="10"/>
          <w:szCs w:val="10"/>
        </w:rPr>
      </w:pPr>
    </w:p>
    <w:p w14:paraId="0B10A227" w14:textId="77777777" w:rsidR="00F41938" w:rsidRPr="00D9442A" w:rsidRDefault="00F41938" w:rsidP="0050216D">
      <w:pPr>
        <w:widowControl w:val="0"/>
        <w:numPr>
          <w:ilvl w:val="1"/>
          <w:numId w:val="32"/>
        </w:numPr>
        <w:jc w:val="both"/>
        <w:rPr>
          <w:rFonts w:ascii="Arial" w:hAnsi="Arial" w:cs="Arial"/>
          <w:lang w:val="es-ES_tradnl"/>
        </w:rPr>
      </w:pPr>
      <w:r w:rsidRPr="00AA21F1">
        <w:rPr>
          <w:rFonts w:ascii="Arial" w:hAnsi="Arial" w:cs="Arial"/>
          <w:lang w:val="es-ES_tradnl"/>
        </w:rPr>
        <w:t xml:space="preserve">El </w:t>
      </w:r>
      <w:r w:rsidRPr="00AA21F1">
        <w:rPr>
          <w:rFonts w:ascii="Arial" w:hAnsi="Arial" w:cs="Arial"/>
          <w:b/>
          <w:bCs/>
          <w:lang w:val="es-ES_tradnl"/>
        </w:rPr>
        <w:t>BANCO CENTRAL DE BOLIVIA</w:t>
      </w:r>
      <w:r w:rsidRPr="00AA21F1">
        <w:rPr>
          <w:rFonts w:ascii="Arial" w:hAnsi="Arial" w:cs="Arial"/>
          <w:lang w:val="es-ES_tradnl"/>
        </w:rPr>
        <w:t>, con Número de Identificación Tributaria (NIT) 1016739022, con domicilio en la calle Ayacucho esquina Mercado s/n de la zona Central, en la ciudad de La Paz – Bolivia, representado legalmente por</w:t>
      </w:r>
      <w:r>
        <w:rPr>
          <w:rFonts w:ascii="Arial" w:hAnsi="Arial" w:cs="Arial"/>
          <w:lang w:val="es-ES_tradnl"/>
        </w:rPr>
        <w:t xml:space="preserve"> el </w:t>
      </w:r>
      <w:r w:rsidRPr="00D9442A">
        <w:rPr>
          <w:rFonts w:ascii="Arial" w:hAnsi="Arial" w:cs="Arial"/>
          <w:b/>
          <w:bCs/>
          <w:lang w:val="es-ES_tradnl"/>
        </w:rPr>
        <w:t>Lic. Pavel Alex Pérez Armata</w:t>
      </w:r>
      <w:r w:rsidRPr="00D9442A">
        <w:rPr>
          <w:rFonts w:ascii="Arial" w:hAnsi="Arial" w:cs="Arial"/>
          <w:lang w:val="es-ES_tradnl"/>
        </w:rPr>
        <w:t xml:space="preserve"> con Cédula de Identidad Nº 3336972 expedida en La Paz, como Gerente de Administración de acuerdo a su designación efectuada mediante Acción de Personal N° 1569/2021 de 13 de julio de 2021 y a lo dispuesto en el </w:t>
      </w:r>
      <w:r w:rsidRPr="00D9442A">
        <w:rPr>
          <w:rFonts w:ascii="Arial" w:hAnsi="Arial" w:cs="Arial"/>
        </w:rPr>
        <w:t xml:space="preserve">artículo 12 del </w:t>
      </w:r>
      <w:r w:rsidRPr="00D9442A">
        <w:rPr>
          <w:rFonts w:ascii="Arial" w:hAnsi="Arial" w:cs="Arial"/>
          <w:lang w:val="es-CL"/>
        </w:rPr>
        <w:t xml:space="preserve">Reglamento Específico del Sistema de Administración de Bienes y Servicios (RE-SABS) del Banco Central de </w:t>
      </w:r>
      <w:r w:rsidRPr="00D9442A">
        <w:rPr>
          <w:rFonts w:ascii="Arial" w:hAnsi="Arial" w:cs="Arial"/>
        </w:rPr>
        <w:t xml:space="preserve">Bolivia, aprobado mediante Resolución de Directorio N° 147/2015 de 18 de agosto de 2015, sus modificaciones, y a la Resolución PRES - GAL N° 12/2015 de 27 de agosto de 2015, </w:t>
      </w:r>
      <w:r w:rsidRPr="00D9442A">
        <w:rPr>
          <w:rFonts w:ascii="Arial" w:hAnsi="Arial" w:cs="Arial"/>
          <w:lang w:val="es-ES_tradnl"/>
        </w:rPr>
        <w:t xml:space="preserve">que en adelante se denominará la </w:t>
      </w:r>
      <w:r w:rsidRPr="00D9442A">
        <w:rPr>
          <w:rFonts w:ascii="Arial" w:hAnsi="Arial" w:cs="Arial"/>
          <w:b/>
          <w:bCs/>
          <w:lang w:val="es-ES_tradnl"/>
        </w:rPr>
        <w:t>ENTIDAD</w:t>
      </w:r>
      <w:r w:rsidRPr="00D9442A">
        <w:rPr>
          <w:rFonts w:ascii="Arial" w:hAnsi="Arial" w:cs="Arial"/>
          <w:lang w:val="es-ES_tradnl"/>
        </w:rPr>
        <w:t>.</w:t>
      </w:r>
    </w:p>
    <w:p w14:paraId="098EA133" w14:textId="76CC9586" w:rsidR="00F41938" w:rsidRPr="00287623" w:rsidRDefault="00F41938" w:rsidP="0050216D">
      <w:pPr>
        <w:widowControl w:val="0"/>
        <w:numPr>
          <w:ilvl w:val="1"/>
          <w:numId w:val="32"/>
        </w:numPr>
        <w:jc w:val="both"/>
        <w:rPr>
          <w:rFonts w:ascii="Arial" w:hAnsi="Arial" w:cs="Arial"/>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sidRPr="00DC018D">
        <w:rPr>
          <w:rFonts w:ascii="Arial" w:hAnsi="Arial" w:cs="Arial"/>
        </w:rPr>
        <w:t xml:space="preserve">_________________ </w:t>
      </w:r>
      <w:r w:rsidRPr="00287623">
        <w:rPr>
          <w:rFonts w:ascii="Arial" w:hAnsi="Arial" w:cs="Arial"/>
        </w:rPr>
        <w:t>sociedad legalmente constituida y existente conforme a la legislación boliviana, con registro en FUNDEMPRESA bajo la Matrícula de Comercio N°</w:t>
      </w:r>
      <w:r>
        <w:rPr>
          <w:rFonts w:ascii="Arial" w:hAnsi="Arial" w:cs="Arial"/>
        </w:rPr>
        <w:t>________</w:t>
      </w:r>
      <w:r w:rsidRPr="00287623">
        <w:rPr>
          <w:rFonts w:ascii="Arial" w:hAnsi="Arial" w:cs="Arial"/>
        </w:rPr>
        <w:t>, inscrita en el Padrón N</w:t>
      </w:r>
      <w:r>
        <w:rPr>
          <w:rFonts w:ascii="Arial" w:hAnsi="Arial" w:cs="Arial"/>
        </w:rPr>
        <w:t xml:space="preserve">acional de Contribuyentes con Numero de </w:t>
      </w:r>
      <w:r w:rsidRPr="00287623">
        <w:rPr>
          <w:rFonts w:ascii="Arial" w:hAnsi="Arial" w:cs="Arial"/>
        </w:rPr>
        <w:t>I</w:t>
      </w:r>
      <w:r>
        <w:rPr>
          <w:rFonts w:ascii="Arial" w:hAnsi="Arial" w:cs="Arial"/>
        </w:rPr>
        <w:t>dentificación Tributaria ________</w:t>
      </w:r>
      <w:r w:rsidRPr="00287623">
        <w:rPr>
          <w:rFonts w:ascii="Arial" w:hAnsi="Arial" w:cs="Arial"/>
        </w:rPr>
        <w:t xml:space="preserve">, con domicilio en la </w:t>
      </w:r>
      <w:r>
        <w:rPr>
          <w:rFonts w:ascii="Arial" w:hAnsi="Arial" w:cs="Arial"/>
        </w:rPr>
        <w:t>__________________</w:t>
      </w:r>
      <w:r w:rsidRPr="00287623">
        <w:rPr>
          <w:rFonts w:ascii="Arial" w:hAnsi="Arial" w:cs="Arial"/>
        </w:rPr>
        <w:t xml:space="preserve">, representada por la </w:t>
      </w:r>
      <w:r w:rsidRPr="00DC018D">
        <w:rPr>
          <w:rFonts w:ascii="Arial" w:hAnsi="Arial" w:cs="Arial"/>
        </w:rPr>
        <w:t>_______________________</w:t>
      </w:r>
      <w:r w:rsidRPr="00287623">
        <w:rPr>
          <w:rFonts w:ascii="Arial" w:hAnsi="Arial" w:cs="Arial"/>
        </w:rPr>
        <w:t xml:space="preserve">, con Cédula de Identidad N° </w:t>
      </w:r>
      <w:r>
        <w:rPr>
          <w:rFonts w:ascii="Arial" w:hAnsi="Arial" w:cs="Arial"/>
        </w:rPr>
        <w:softHyphen/>
      </w:r>
      <w:r>
        <w:rPr>
          <w:rFonts w:ascii="Arial" w:hAnsi="Arial" w:cs="Arial"/>
        </w:rPr>
        <w:softHyphen/>
        <w:t>_________</w:t>
      </w:r>
      <w:r w:rsidRPr="00287623">
        <w:rPr>
          <w:rFonts w:ascii="Arial" w:hAnsi="Arial" w:cs="Arial"/>
        </w:rPr>
        <w:t xml:space="preserve"> expedida en </w:t>
      </w:r>
      <w:r>
        <w:rPr>
          <w:rFonts w:ascii="Arial" w:hAnsi="Arial" w:cs="Arial"/>
        </w:rPr>
        <w:t>________</w:t>
      </w:r>
      <w:r w:rsidRPr="00287623">
        <w:rPr>
          <w:rFonts w:ascii="Arial" w:hAnsi="Arial" w:cs="Arial"/>
        </w:rPr>
        <w:t>, en virtud al Testimonio  de Poder N°</w:t>
      </w:r>
      <w:r>
        <w:rPr>
          <w:rFonts w:ascii="Arial" w:hAnsi="Arial" w:cs="Arial"/>
        </w:rPr>
        <w:t>________</w:t>
      </w:r>
      <w:r w:rsidRPr="00287623">
        <w:rPr>
          <w:rFonts w:ascii="Arial" w:hAnsi="Arial" w:cs="Arial"/>
        </w:rPr>
        <w:t xml:space="preserve"> de </w:t>
      </w:r>
      <w:r>
        <w:rPr>
          <w:rFonts w:ascii="Arial" w:hAnsi="Arial" w:cs="Arial"/>
        </w:rPr>
        <w:t>___</w:t>
      </w:r>
      <w:r w:rsidRPr="00287623">
        <w:rPr>
          <w:rFonts w:ascii="Arial" w:hAnsi="Arial" w:cs="Arial"/>
        </w:rPr>
        <w:t xml:space="preserve">de </w:t>
      </w:r>
      <w:r>
        <w:rPr>
          <w:rFonts w:ascii="Arial" w:hAnsi="Arial" w:cs="Arial"/>
        </w:rPr>
        <w:t>______</w:t>
      </w:r>
      <w:r w:rsidRPr="00287623">
        <w:rPr>
          <w:rFonts w:ascii="Arial" w:hAnsi="Arial" w:cs="Arial"/>
        </w:rPr>
        <w:t xml:space="preserve"> de </w:t>
      </w:r>
      <w:r>
        <w:rPr>
          <w:rFonts w:ascii="Arial" w:hAnsi="Arial" w:cs="Arial"/>
        </w:rPr>
        <w:t>______</w:t>
      </w:r>
      <w:r w:rsidRPr="00287623">
        <w:rPr>
          <w:rFonts w:ascii="Arial" w:hAnsi="Arial" w:cs="Arial"/>
        </w:rPr>
        <w:t xml:space="preserve">, otorgado ante el </w:t>
      </w:r>
      <w:r>
        <w:rPr>
          <w:rFonts w:ascii="Arial" w:hAnsi="Arial" w:cs="Arial"/>
        </w:rPr>
        <w:t>_____________</w:t>
      </w:r>
      <w:r w:rsidRPr="00287623">
        <w:rPr>
          <w:rFonts w:ascii="Arial" w:hAnsi="Arial" w:cs="Arial"/>
        </w:rPr>
        <w:t xml:space="preserve">, Notaría de Fe Pública N° </w:t>
      </w:r>
      <w:r>
        <w:rPr>
          <w:rFonts w:ascii="Arial" w:hAnsi="Arial" w:cs="Arial"/>
        </w:rPr>
        <w:t>________</w:t>
      </w:r>
      <w:r w:rsidRPr="00287623">
        <w:rPr>
          <w:rFonts w:ascii="Arial" w:hAnsi="Arial" w:cs="Arial"/>
        </w:rPr>
        <w:t xml:space="preserve"> del Distrito Judicial</w:t>
      </w:r>
      <w:r>
        <w:rPr>
          <w:rFonts w:ascii="Arial" w:hAnsi="Arial" w:cs="Arial"/>
        </w:rPr>
        <w:t>______________</w:t>
      </w:r>
      <w:r w:rsidRPr="00287623">
        <w:rPr>
          <w:rFonts w:ascii="Arial" w:hAnsi="Arial" w:cs="Arial"/>
        </w:rPr>
        <w:t xml:space="preserve">, en adelante denominado el </w:t>
      </w:r>
      <w:r w:rsidRPr="00287623">
        <w:rPr>
          <w:rFonts w:ascii="Arial" w:hAnsi="Arial" w:cs="Arial"/>
          <w:b/>
        </w:rPr>
        <w:t>PROVEEDOR</w:t>
      </w:r>
      <w:r w:rsidRPr="00287623">
        <w:rPr>
          <w:rFonts w:ascii="Arial" w:hAnsi="Arial" w:cs="Arial"/>
        </w:rPr>
        <w:t>.</w:t>
      </w:r>
    </w:p>
    <w:p w14:paraId="3FCADD3F" w14:textId="77777777" w:rsidR="00F41938" w:rsidRPr="005632B3" w:rsidRDefault="00F41938" w:rsidP="00F41938">
      <w:pPr>
        <w:widowControl w:val="0"/>
        <w:jc w:val="both"/>
        <w:rPr>
          <w:rFonts w:ascii="Arial" w:hAnsi="Arial" w:cs="Arial"/>
          <w:sz w:val="10"/>
          <w:szCs w:val="10"/>
          <w:lang w:val="es-ES_tradnl"/>
        </w:rPr>
      </w:pPr>
    </w:p>
    <w:p w14:paraId="64968ACF" w14:textId="77777777" w:rsidR="00F41938" w:rsidRPr="00287623" w:rsidRDefault="00F41938" w:rsidP="00F41938">
      <w:pPr>
        <w:widowControl w:val="0"/>
        <w:jc w:val="both"/>
        <w:rPr>
          <w:rFonts w:ascii="Arial" w:hAnsi="Arial" w:cs="Arial"/>
          <w:b/>
        </w:rPr>
      </w:pPr>
      <w:r w:rsidRPr="00287623">
        <w:rPr>
          <w:rFonts w:ascii="Arial" w:hAnsi="Arial" w:cs="Arial"/>
          <w:lang w:val="es-ES_tradnl"/>
        </w:rPr>
        <w:t xml:space="preserve">La </w:t>
      </w:r>
      <w:r w:rsidRPr="00287623">
        <w:rPr>
          <w:rFonts w:ascii="Arial" w:hAnsi="Arial" w:cs="Arial"/>
          <w:b/>
          <w:bCs/>
          <w:lang w:val="es-ES_tradnl"/>
        </w:rPr>
        <w:t>ENTIDAD</w:t>
      </w:r>
      <w:r w:rsidRPr="00287623">
        <w:rPr>
          <w:rFonts w:ascii="Arial" w:hAnsi="Arial" w:cs="Arial"/>
          <w:lang w:val="es-ES_tradnl"/>
        </w:rPr>
        <w:t xml:space="preserve"> y el </w:t>
      </w:r>
      <w:r w:rsidRPr="00287623">
        <w:rPr>
          <w:rFonts w:ascii="Arial" w:hAnsi="Arial" w:cs="Arial"/>
          <w:b/>
          <w:bCs/>
          <w:lang w:val="es-ES_tradnl"/>
        </w:rPr>
        <w:t xml:space="preserve">PROVEEDOR </w:t>
      </w:r>
      <w:r w:rsidRPr="00287623">
        <w:rPr>
          <w:rFonts w:ascii="Arial" w:hAnsi="Arial" w:cs="Arial"/>
          <w:lang w:val="es-ES_tradnl"/>
        </w:rPr>
        <w:t xml:space="preserve">en su conjunto se denominarán las </w:t>
      </w:r>
      <w:r w:rsidRPr="00287623">
        <w:rPr>
          <w:rFonts w:ascii="Arial" w:hAnsi="Arial" w:cs="Arial"/>
          <w:b/>
          <w:bCs/>
          <w:lang w:val="es-ES_tradnl"/>
        </w:rPr>
        <w:t>PARTES.</w:t>
      </w:r>
    </w:p>
    <w:p w14:paraId="7E5807A1" w14:textId="77777777" w:rsidR="00F41938" w:rsidRPr="002B0C44" w:rsidRDefault="00F41938" w:rsidP="00F41938">
      <w:pPr>
        <w:widowControl w:val="0"/>
        <w:jc w:val="both"/>
        <w:rPr>
          <w:rFonts w:ascii="Arial" w:hAnsi="Arial" w:cs="Arial"/>
          <w:b/>
          <w:sz w:val="10"/>
          <w:szCs w:val="10"/>
        </w:rPr>
      </w:pPr>
    </w:p>
    <w:p w14:paraId="1229A2ED" w14:textId="6098C28F" w:rsidR="00F41938" w:rsidRPr="00D162A9" w:rsidRDefault="00F41938" w:rsidP="00F41938">
      <w:pPr>
        <w:jc w:val="both"/>
        <w:rPr>
          <w:rFonts w:ascii="Arial" w:hAnsi="Arial" w:cs="Arial"/>
        </w:rPr>
      </w:pPr>
      <w:r w:rsidRPr="00287623">
        <w:rPr>
          <w:rFonts w:ascii="Arial" w:hAnsi="Arial" w:cs="Arial"/>
          <w:b/>
        </w:rPr>
        <w:t xml:space="preserve">CLÁUSULA SEGUNDA.- (ANTECEDENTES) </w:t>
      </w:r>
      <w:r>
        <w:rPr>
          <w:rFonts w:ascii="Arial" w:hAnsi="Arial" w:cs="Arial"/>
        </w:rPr>
        <w:t>L</w:t>
      </w:r>
      <w:r w:rsidRPr="00D162A9">
        <w:rPr>
          <w:rFonts w:ascii="Arial" w:hAnsi="Arial" w:cs="Arial"/>
        </w:rPr>
        <w:t xml:space="preserve">a </w:t>
      </w:r>
      <w:r w:rsidRPr="00D162A9">
        <w:rPr>
          <w:rFonts w:ascii="Arial" w:hAnsi="Arial" w:cs="Arial"/>
          <w:b/>
        </w:rPr>
        <w:t>ENTIDAD</w:t>
      </w:r>
      <w:r w:rsidRPr="00D162A9">
        <w:rPr>
          <w:rFonts w:ascii="Arial" w:hAnsi="Arial" w:cs="Arial"/>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w:t>
      </w:r>
      <w:r>
        <w:rPr>
          <w:rFonts w:ascii="Arial" w:hAnsi="Arial" w:cs="Arial"/>
        </w:rPr>
        <w:t>: Compra de Tonners</w:t>
      </w:r>
      <w:r w:rsidRPr="00D162A9">
        <w:rPr>
          <w:rFonts w:ascii="Arial" w:hAnsi="Arial" w:cs="Arial"/>
        </w:rPr>
        <w:t xml:space="preserve"> en la Modalidad de Apoyo Nacional a la Producción y Empleo (ANPE), convocó en fecha __________</w:t>
      </w:r>
      <w:r>
        <w:rPr>
          <w:rFonts w:ascii="Arial" w:hAnsi="Arial" w:cs="Arial"/>
        </w:rPr>
        <w:t xml:space="preserve"> </w:t>
      </w:r>
      <w:r w:rsidRPr="00D162A9">
        <w:rPr>
          <w:rFonts w:ascii="Arial" w:hAnsi="Arial" w:cs="Arial"/>
        </w:rPr>
        <w:t>a personas naturales y jurídicas con capacidad de contratar con el Estado, a presentar propuestas en el proceso de contratación, con Código Único de Contrataciones Estatales (</w:t>
      </w:r>
      <w:r>
        <w:rPr>
          <w:rFonts w:ascii="Arial" w:hAnsi="Arial" w:cs="Arial"/>
        </w:rPr>
        <w:t>CUCE)______</w:t>
      </w:r>
      <w:r w:rsidR="005E03DC">
        <w:rPr>
          <w:rFonts w:ascii="Arial" w:hAnsi="Arial" w:cs="Arial"/>
        </w:rPr>
        <w:t xml:space="preserve">, </w:t>
      </w:r>
      <w:r>
        <w:rPr>
          <w:rFonts w:ascii="Arial" w:hAnsi="Arial" w:cs="Arial"/>
        </w:rPr>
        <w:t>en base a lo solicitado en el DBC.</w:t>
      </w:r>
    </w:p>
    <w:p w14:paraId="625C2640" w14:textId="77777777" w:rsidR="00F41938" w:rsidRPr="002B0C44" w:rsidRDefault="00F41938" w:rsidP="00F41938">
      <w:pPr>
        <w:jc w:val="both"/>
        <w:rPr>
          <w:rFonts w:ascii="Arial" w:hAnsi="Arial" w:cs="Arial"/>
          <w:sz w:val="10"/>
          <w:szCs w:val="10"/>
        </w:rPr>
      </w:pPr>
      <w:r>
        <w:rPr>
          <w:rFonts w:ascii="Arial" w:hAnsi="Arial" w:cs="Arial"/>
        </w:rPr>
        <w:softHyphen/>
      </w:r>
    </w:p>
    <w:p w14:paraId="04346262" w14:textId="77777777" w:rsidR="00F41938" w:rsidRPr="00287623" w:rsidRDefault="00F41938" w:rsidP="00F41938">
      <w:pPr>
        <w:jc w:val="both"/>
        <w:rPr>
          <w:rFonts w:ascii="Arial" w:hAnsi="Arial" w:cs="Arial"/>
        </w:rPr>
      </w:pPr>
      <w:r w:rsidRPr="007974CC">
        <w:rPr>
          <w:rFonts w:ascii="Arial" w:hAnsi="Arial" w:cs="Arial"/>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w:t>
      </w:r>
      <w:r>
        <w:rPr>
          <w:rFonts w:ascii="Arial" w:hAnsi="Arial" w:cs="Arial"/>
        </w:rPr>
        <w:t xml:space="preserve"> </w:t>
      </w:r>
      <w:r w:rsidRPr="007974CC">
        <w:rPr>
          <w:rFonts w:ascii="Arial" w:hAnsi="Arial" w:cs="Arial"/>
        </w:rPr>
        <w:t xml:space="preserve">, al cumplir su propuesta con todos los requisitos establecidos en el DBC. </w:t>
      </w:r>
    </w:p>
    <w:p w14:paraId="68AF0A1D" w14:textId="77777777" w:rsidR="00F41938" w:rsidRPr="002B0C44" w:rsidRDefault="00F41938" w:rsidP="00F41938">
      <w:pPr>
        <w:widowControl w:val="0"/>
        <w:jc w:val="both"/>
        <w:rPr>
          <w:rFonts w:ascii="Arial" w:hAnsi="Arial" w:cs="Arial"/>
          <w:b/>
          <w:sz w:val="10"/>
          <w:szCs w:val="10"/>
        </w:rPr>
      </w:pPr>
    </w:p>
    <w:p w14:paraId="1E23E370" w14:textId="77777777" w:rsidR="00F41938" w:rsidRPr="00287623" w:rsidRDefault="00F41938" w:rsidP="00F41938">
      <w:pPr>
        <w:widowControl w:val="0"/>
        <w:jc w:val="both"/>
        <w:rPr>
          <w:rFonts w:ascii="Arial" w:hAnsi="Arial" w:cs="Arial"/>
        </w:rPr>
      </w:pPr>
      <w:r w:rsidRPr="00287623">
        <w:rPr>
          <w:rFonts w:ascii="Arial" w:hAnsi="Arial" w:cs="Arial"/>
          <w:b/>
        </w:rPr>
        <w:t xml:space="preserve">CLÁUSULA TERCERA.- (LEGISLACIÓN APLICABLE) </w:t>
      </w:r>
      <w:r w:rsidRPr="00287623">
        <w:rPr>
          <w:rFonts w:ascii="Arial" w:hAnsi="Arial" w:cs="Arial"/>
        </w:rPr>
        <w:t>El presente Contrato se celebra exclusivamente al amparo de las siguientes disposiciones</w:t>
      </w:r>
      <w:r>
        <w:rPr>
          <w:rFonts w:ascii="Arial" w:hAnsi="Arial" w:cs="Arial"/>
        </w:rPr>
        <w:t xml:space="preserve"> normativas</w:t>
      </w:r>
      <w:r w:rsidRPr="00287623">
        <w:rPr>
          <w:rFonts w:ascii="Arial" w:hAnsi="Arial" w:cs="Arial"/>
        </w:rPr>
        <w:t>:</w:t>
      </w:r>
    </w:p>
    <w:p w14:paraId="61D8FE8D" w14:textId="77777777" w:rsidR="00F41938" w:rsidRPr="002B0C44" w:rsidRDefault="00F41938" w:rsidP="00F41938">
      <w:pPr>
        <w:widowControl w:val="0"/>
        <w:jc w:val="both"/>
        <w:rPr>
          <w:rFonts w:ascii="Arial" w:hAnsi="Arial" w:cs="Arial"/>
          <w:sz w:val="10"/>
          <w:szCs w:val="10"/>
        </w:rPr>
      </w:pPr>
    </w:p>
    <w:p w14:paraId="5CAA5045" w14:textId="77777777" w:rsidR="00F41938" w:rsidRPr="00287623" w:rsidRDefault="00F41938" w:rsidP="0050216D">
      <w:pPr>
        <w:numPr>
          <w:ilvl w:val="0"/>
          <w:numId w:val="47"/>
        </w:numPr>
        <w:jc w:val="both"/>
        <w:rPr>
          <w:rFonts w:ascii="Arial" w:hAnsi="Arial" w:cs="Arial"/>
        </w:rPr>
      </w:pPr>
      <w:r w:rsidRPr="00287623">
        <w:rPr>
          <w:rFonts w:ascii="Arial" w:hAnsi="Arial" w:cs="Arial"/>
        </w:rPr>
        <w:t>Constitución Política del Estado.</w:t>
      </w:r>
    </w:p>
    <w:p w14:paraId="0CD65A3C" w14:textId="77777777" w:rsidR="00F41938" w:rsidRPr="00287623" w:rsidRDefault="00F41938" w:rsidP="0050216D">
      <w:pPr>
        <w:numPr>
          <w:ilvl w:val="0"/>
          <w:numId w:val="47"/>
        </w:numPr>
        <w:jc w:val="both"/>
        <w:rPr>
          <w:rFonts w:ascii="Arial" w:hAnsi="Arial" w:cs="Arial"/>
        </w:rPr>
      </w:pPr>
      <w:r w:rsidRPr="00287623">
        <w:rPr>
          <w:rFonts w:ascii="Arial" w:hAnsi="Arial" w:cs="Arial"/>
        </w:rPr>
        <w:t>Ley Nº 1178 de 20 de julio de 1990, de Administración y Control Gubernamentales.</w:t>
      </w:r>
    </w:p>
    <w:p w14:paraId="16506A3E" w14:textId="77777777" w:rsidR="00F41938" w:rsidRPr="00287623" w:rsidRDefault="00F41938" w:rsidP="0050216D">
      <w:pPr>
        <w:numPr>
          <w:ilvl w:val="0"/>
          <w:numId w:val="47"/>
        </w:numPr>
        <w:jc w:val="both"/>
        <w:rPr>
          <w:rFonts w:ascii="Arial" w:hAnsi="Arial" w:cs="Arial"/>
        </w:rPr>
      </w:pPr>
      <w:r w:rsidRPr="00287623">
        <w:rPr>
          <w:rFonts w:ascii="Arial" w:hAnsi="Arial" w:cs="Arial"/>
        </w:rPr>
        <w:t>Ley del Presupuesto General del Estado, aprobado para la gestión y su Reglamentación.</w:t>
      </w:r>
    </w:p>
    <w:p w14:paraId="26089A13" w14:textId="77777777" w:rsidR="00F41938" w:rsidRPr="00287623" w:rsidRDefault="00F41938" w:rsidP="0050216D">
      <w:pPr>
        <w:numPr>
          <w:ilvl w:val="0"/>
          <w:numId w:val="47"/>
        </w:numPr>
        <w:jc w:val="both"/>
        <w:rPr>
          <w:rFonts w:ascii="Arial" w:hAnsi="Arial" w:cs="Arial"/>
        </w:rPr>
      </w:pPr>
      <w:r w:rsidRPr="00287623">
        <w:rPr>
          <w:rFonts w:ascii="Arial" w:hAnsi="Arial" w:cs="Arial"/>
        </w:rPr>
        <w:t>Decreto Supremo N° 0181 Normas Básicas del Sistema de Administración de Bienes y Servicios, de 28 de junio de 2009 y sus modificaciones.</w:t>
      </w:r>
    </w:p>
    <w:p w14:paraId="330BA4AB" w14:textId="77777777" w:rsidR="00F41938" w:rsidRPr="00287623" w:rsidRDefault="00F41938" w:rsidP="0050216D">
      <w:pPr>
        <w:numPr>
          <w:ilvl w:val="0"/>
          <w:numId w:val="47"/>
        </w:numPr>
        <w:jc w:val="both"/>
        <w:rPr>
          <w:rFonts w:ascii="Arial" w:hAnsi="Arial" w:cs="Arial"/>
        </w:rPr>
      </w:pPr>
      <w:r w:rsidRPr="00287623">
        <w:rPr>
          <w:rFonts w:ascii="Arial" w:hAnsi="Arial" w:cs="Arial"/>
        </w:rPr>
        <w:t>Reglamento Específico del Sistema de Administración de Bienes y Servicios (RE-SABS) del Banco Central de Bolivia, aprobado mediante Resolución de Directorio N° 147/2015 de 18 de agosto de 2015 y sus modificaciones.</w:t>
      </w:r>
    </w:p>
    <w:p w14:paraId="60B8FED3" w14:textId="77777777" w:rsidR="00F41938" w:rsidRPr="00287623" w:rsidRDefault="00F41938" w:rsidP="0050216D">
      <w:pPr>
        <w:numPr>
          <w:ilvl w:val="0"/>
          <w:numId w:val="47"/>
        </w:numPr>
        <w:jc w:val="both"/>
        <w:rPr>
          <w:rFonts w:ascii="Arial" w:hAnsi="Arial" w:cs="Arial"/>
        </w:rPr>
      </w:pPr>
      <w:r w:rsidRPr="00287623">
        <w:rPr>
          <w:rFonts w:ascii="Arial" w:hAnsi="Arial" w:cs="Arial"/>
        </w:rPr>
        <w:t>Otras disposiciones relacionadas.</w:t>
      </w:r>
    </w:p>
    <w:p w14:paraId="3414C22A" w14:textId="77777777" w:rsidR="00F41938" w:rsidRPr="002B0C44" w:rsidRDefault="00F41938" w:rsidP="00F41938">
      <w:pPr>
        <w:widowControl w:val="0"/>
        <w:ind w:left="720"/>
        <w:jc w:val="both"/>
        <w:rPr>
          <w:rFonts w:ascii="Arial" w:hAnsi="Arial" w:cs="Arial"/>
          <w:sz w:val="10"/>
          <w:szCs w:val="10"/>
        </w:rPr>
      </w:pPr>
    </w:p>
    <w:p w14:paraId="1B69931C" w14:textId="77777777" w:rsidR="00F41938" w:rsidRDefault="00F41938" w:rsidP="00F41938">
      <w:pPr>
        <w:jc w:val="both"/>
        <w:rPr>
          <w:rFonts w:ascii="Arial" w:hAnsi="Arial" w:cs="Arial"/>
        </w:rPr>
      </w:pPr>
      <w:r w:rsidRPr="00287623">
        <w:rPr>
          <w:rFonts w:ascii="Arial" w:hAnsi="Arial" w:cs="Arial"/>
          <w:b/>
        </w:rPr>
        <w:t>CLÁUSULA CUARTA.- (OBJETO Y CAUSA)</w:t>
      </w:r>
      <w:r w:rsidRPr="00287623">
        <w:rPr>
          <w:rFonts w:ascii="Arial" w:hAnsi="Arial" w:cs="Arial"/>
        </w:rPr>
        <w:t xml:space="preserve"> El objeto del presente Contrato es la </w:t>
      </w:r>
      <w:r>
        <w:rPr>
          <w:rFonts w:ascii="Arial" w:hAnsi="Arial" w:cs="Arial"/>
        </w:rPr>
        <w:t>adquisición</w:t>
      </w:r>
      <w:r w:rsidRPr="00287623">
        <w:rPr>
          <w:rFonts w:ascii="Arial" w:hAnsi="Arial" w:cs="Arial"/>
        </w:rPr>
        <w:t xml:space="preserve"> </w:t>
      </w:r>
      <w:r>
        <w:rPr>
          <w:rFonts w:ascii="Arial" w:hAnsi="Arial" w:cs="Arial"/>
        </w:rPr>
        <w:t>de Tonners</w:t>
      </w:r>
      <w:r>
        <w:rPr>
          <w:rFonts w:ascii="Arial" w:hAnsi="Arial" w:cs="Arial"/>
          <w:b/>
          <w:bCs/>
        </w:rPr>
        <w:t xml:space="preserve">, </w:t>
      </w:r>
      <w:r w:rsidRPr="00FC4975">
        <w:rPr>
          <w:rFonts w:ascii="Arial" w:hAnsi="Arial" w:cs="Arial"/>
          <w:bCs/>
        </w:rPr>
        <w:t>Ítems descritos y detallados en los documentos que forman parte del presente contrato</w:t>
      </w:r>
      <w:r>
        <w:rPr>
          <w:rFonts w:ascii="Arial" w:hAnsi="Arial" w:cs="Arial"/>
          <w:b/>
          <w:bCs/>
        </w:rPr>
        <w:t xml:space="preserve">, </w:t>
      </w:r>
      <w:r>
        <w:rPr>
          <w:rFonts w:ascii="Arial" w:hAnsi="Arial" w:cs="Arial"/>
          <w:bCs/>
        </w:rPr>
        <w:t xml:space="preserve">que en adelante se denominarán los </w:t>
      </w:r>
      <w:r>
        <w:rPr>
          <w:rFonts w:ascii="Arial" w:hAnsi="Arial" w:cs="Arial"/>
          <w:b/>
          <w:bCs/>
        </w:rPr>
        <w:t xml:space="preserve">BIENES, </w:t>
      </w:r>
      <w:r w:rsidRPr="00287623">
        <w:rPr>
          <w:rFonts w:ascii="Arial" w:hAnsi="Arial" w:cs="Arial"/>
        </w:rPr>
        <w:t xml:space="preserve">para </w:t>
      </w:r>
      <w:r>
        <w:rPr>
          <w:rFonts w:ascii="Arial" w:hAnsi="Arial" w:cs="Arial"/>
        </w:rPr>
        <w:t xml:space="preserve">atender los requerimientos de las áreas de la </w:t>
      </w:r>
      <w:r w:rsidRPr="00287623">
        <w:rPr>
          <w:rFonts w:ascii="Arial" w:hAnsi="Arial" w:cs="Arial"/>
          <w:b/>
          <w:bCs/>
        </w:rPr>
        <w:t>ENTIDAD</w:t>
      </w:r>
      <w:r>
        <w:rPr>
          <w:rFonts w:ascii="Arial" w:hAnsi="Arial" w:cs="Arial"/>
          <w:b/>
          <w:bCs/>
        </w:rPr>
        <w:t xml:space="preserve">, </w:t>
      </w:r>
      <w:r w:rsidRPr="00287623">
        <w:rPr>
          <w:rFonts w:ascii="Arial" w:hAnsi="Arial" w:cs="Arial"/>
        </w:rPr>
        <w:t xml:space="preserve">provistos por el </w:t>
      </w:r>
      <w:r w:rsidRPr="00287623">
        <w:rPr>
          <w:rFonts w:ascii="Arial" w:hAnsi="Arial" w:cs="Arial"/>
          <w:b/>
        </w:rPr>
        <w:t>PROVEEDOR</w:t>
      </w:r>
      <w:r>
        <w:rPr>
          <w:rFonts w:ascii="Arial" w:hAnsi="Arial" w:cs="Arial"/>
        </w:rPr>
        <w:t xml:space="preserve"> de conformidad con el DBC y la Propuesta Adjudicada, con estricta sujeción al presente Contrato.</w:t>
      </w:r>
    </w:p>
    <w:p w14:paraId="3C3D6872" w14:textId="77777777" w:rsidR="00F41938" w:rsidRPr="002B0C44" w:rsidRDefault="00F41938" w:rsidP="00F41938">
      <w:pPr>
        <w:ind w:left="426" w:hanging="426"/>
        <w:jc w:val="both"/>
        <w:rPr>
          <w:rFonts w:ascii="Arial" w:hAnsi="Arial" w:cs="Arial"/>
          <w:sz w:val="10"/>
          <w:szCs w:val="10"/>
        </w:rPr>
      </w:pPr>
    </w:p>
    <w:p w14:paraId="1ADCBE00" w14:textId="77777777" w:rsidR="00F41938" w:rsidRPr="00287623" w:rsidRDefault="00F41938" w:rsidP="00F41938">
      <w:pPr>
        <w:widowControl w:val="0"/>
        <w:autoSpaceDE w:val="0"/>
        <w:autoSpaceDN w:val="0"/>
        <w:adjustRightInd w:val="0"/>
        <w:jc w:val="both"/>
        <w:rPr>
          <w:rFonts w:ascii="Arial" w:hAnsi="Arial" w:cs="Arial"/>
        </w:rPr>
      </w:pPr>
      <w:r w:rsidRPr="00287623">
        <w:rPr>
          <w:rFonts w:ascii="Arial" w:hAnsi="Arial" w:cs="Arial"/>
          <w:b/>
        </w:rPr>
        <w:t xml:space="preserve">CLÁUSULA QUINTA.- (DOCUMENTOS INTEGRANTES DEL CONTRATO) </w:t>
      </w:r>
      <w:r w:rsidRPr="00287623">
        <w:rPr>
          <w:rFonts w:ascii="Arial" w:hAnsi="Arial" w:cs="Arial"/>
        </w:rPr>
        <w:t xml:space="preserve">Para cumplimiento del presente Contrato, forman parte del mismo los siguientes documentos: </w:t>
      </w:r>
    </w:p>
    <w:p w14:paraId="2171BEA6" w14:textId="77777777" w:rsidR="00F41938" w:rsidRPr="002B0C44" w:rsidRDefault="00F41938" w:rsidP="00F41938">
      <w:pPr>
        <w:widowControl w:val="0"/>
        <w:autoSpaceDE w:val="0"/>
        <w:autoSpaceDN w:val="0"/>
        <w:adjustRightInd w:val="0"/>
        <w:jc w:val="both"/>
        <w:rPr>
          <w:rFonts w:ascii="Arial" w:hAnsi="Arial" w:cs="Arial"/>
          <w:sz w:val="10"/>
          <w:szCs w:val="10"/>
        </w:rPr>
      </w:pPr>
    </w:p>
    <w:p w14:paraId="23ABA612" w14:textId="77777777" w:rsidR="00F41938" w:rsidRPr="00287623" w:rsidRDefault="00F41938" w:rsidP="0050216D">
      <w:pPr>
        <w:numPr>
          <w:ilvl w:val="1"/>
          <w:numId w:val="50"/>
        </w:numPr>
        <w:ind w:left="709" w:hanging="425"/>
        <w:jc w:val="both"/>
        <w:rPr>
          <w:rFonts w:ascii="Arial" w:hAnsi="Arial" w:cs="Arial"/>
        </w:rPr>
      </w:pPr>
      <w:r>
        <w:rPr>
          <w:rFonts w:ascii="Arial" w:hAnsi="Arial" w:cs="Arial"/>
        </w:rPr>
        <w:t>Documento Base de Contratación</w:t>
      </w:r>
      <w:r w:rsidRPr="00287623">
        <w:rPr>
          <w:rFonts w:ascii="Arial" w:hAnsi="Arial" w:cs="Arial"/>
        </w:rPr>
        <w:t>.</w:t>
      </w:r>
    </w:p>
    <w:p w14:paraId="0B0ECA1F" w14:textId="77777777" w:rsidR="00F41938" w:rsidRDefault="00F41938" w:rsidP="0050216D">
      <w:pPr>
        <w:numPr>
          <w:ilvl w:val="1"/>
          <w:numId w:val="50"/>
        </w:numPr>
        <w:ind w:left="709" w:hanging="425"/>
        <w:jc w:val="both"/>
        <w:rPr>
          <w:rFonts w:ascii="Arial" w:hAnsi="Arial" w:cs="Arial"/>
        </w:rPr>
      </w:pPr>
      <w:r>
        <w:rPr>
          <w:rFonts w:ascii="Arial" w:hAnsi="Arial" w:cs="Arial"/>
        </w:rPr>
        <w:t>Propuesta Adjudicada</w:t>
      </w:r>
      <w:r w:rsidRPr="00287623">
        <w:rPr>
          <w:rFonts w:ascii="Arial" w:hAnsi="Arial" w:cs="Arial"/>
        </w:rPr>
        <w:t>.</w:t>
      </w:r>
    </w:p>
    <w:p w14:paraId="516CC8F9" w14:textId="77777777" w:rsidR="00F41938" w:rsidRDefault="00F41938" w:rsidP="0050216D">
      <w:pPr>
        <w:numPr>
          <w:ilvl w:val="1"/>
          <w:numId w:val="50"/>
        </w:numPr>
        <w:ind w:left="709" w:hanging="425"/>
        <w:jc w:val="both"/>
        <w:rPr>
          <w:rFonts w:ascii="Arial" w:hAnsi="Arial" w:cs="Arial"/>
        </w:rPr>
      </w:pPr>
      <w:r>
        <w:rPr>
          <w:rFonts w:ascii="Arial" w:hAnsi="Arial" w:cs="Arial"/>
        </w:rPr>
        <w:t>Documento de Adjudicación, Resolución GADM-GAL N°__/____ de __de__ de __.</w:t>
      </w:r>
    </w:p>
    <w:p w14:paraId="5566DDC2" w14:textId="77777777" w:rsidR="00F41938" w:rsidRDefault="00F41938" w:rsidP="0050216D">
      <w:pPr>
        <w:numPr>
          <w:ilvl w:val="1"/>
          <w:numId w:val="50"/>
        </w:numPr>
        <w:ind w:left="709" w:hanging="425"/>
        <w:jc w:val="both"/>
        <w:rPr>
          <w:rFonts w:ascii="Arial" w:hAnsi="Arial" w:cs="Arial"/>
        </w:rPr>
      </w:pPr>
      <w:r>
        <w:rPr>
          <w:rFonts w:ascii="Arial" w:hAnsi="Arial" w:cs="Arial"/>
        </w:rPr>
        <w:t>Certificado RUPE.</w:t>
      </w:r>
    </w:p>
    <w:p w14:paraId="66564B7E" w14:textId="77777777" w:rsidR="00F41938" w:rsidRPr="00287623" w:rsidRDefault="00F41938" w:rsidP="0050216D">
      <w:pPr>
        <w:numPr>
          <w:ilvl w:val="1"/>
          <w:numId w:val="50"/>
        </w:numPr>
        <w:ind w:left="709" w:hanging="425"/>
        <w:jc w:val="both"/>
        <w:rPr>
          <w:rFonts w:ascii="Arial" w:hAnsi="Arial" w:cs="Arial"/>
        </w:rPr>
      </w:pPr>
      <w:r>
        <w:rPr>
          <w:rFonts w:ascii="Arial" w:hAnsi="Arial" w:cs="Arial"/>
        </w:rPr>
        <w:t>Garantías.</w:t>
      </w:r>
    </w:p>
    <w:p w14:paraId="179B0FD2" w14:textId="77777777" w:rsidR="00F41938" w:rsidRDefault="00F41938" w:rsidP="0050216D">
      <w:pPr>
        <w:numPr>
          <w:ilvl w:val="1"/>
          <w:numId w:val="50"/>
        </w:numPr>
        <w:ind w:left="709" w:hanging="425"/>
        <w:jc w:val="both"/>
        <w:rPr>
          <w:rFonts w:ascii="Arial" w:hAnsi="Arial" w:cs="Arial"/>
        </w:rPr>
      </w:pPr>
      <w:r>
        <w:rPr>
          <w:rFonts w:ascii="Arial" w:hAnsi="Arial" w:cs="Arial"/>
        </w:rPr>
        <w:t>Escritura Pública de Constitución.</w:t>
      </w:r>
    </w:p>
    <w:p w14:paraId="32BAA61C" w14:textId="77777777" w:rsidR="00F41938" w:rsidRDefault="00F41938" w:rsidP="0050216D">
      <w:pPr>
        <w:numPr>
          <w:ilvl w:val="1"/>
          <w:numId w:val="50"/>
        </w:numPr>
        <w:ind w:left="709" w:hanging="425"/>
        <w:jc w:val="both"/>
        <w:rPr>
          <w:rFonts w:ascii="Arial" w:hAnsi="Arial" w:cs="Arial"/>
        </w:rPr>
      </w:pPr>
      <w:r>
        <w:rPr>
          <w:rFonts w:ascii="Arial" w:hAnsi="Arial" w:cs="Arial"/>
        </w:rPr>
        <w:t xml:space="preserve">Poder General del Represéntate Legal, Testimonio N°___/___ de ___de____ de ____. </w:t>
      </w:r>
    </w:p>
    <w:p w14:paraId="3D834A34" w14:textId="77777777" w:rsidR="00F41938" w:rsidRPr="00287623" w:rsidRDefault="00F41938" w:rsidP="0050216D">
      <w:pPr>
        <w:numPr>
          <w:ilvl w:val="1"/>
          <w:numId w:val="50"/>
        </w:numPr>
        <w:ind w:left="709" w:hanging="425"/>
        <w:jc w:val="both"/>
        <w:rPr>
          <w:rFonts w:ascii="Arial" w:hAnsi="Arial" w:cs="Arial"/>
        </w:rPr>
      </w:pPr>
      <w:r w:rsidRPr="00287623">
        <w:rPr>
          <w:rFonts w:ascii="Arial" w:hAnsi="Arial" w:cs="Arial"/>
        </w:rPr>
        <w:t xml:space="preserve">Formulario de Requerimiento de </w:t>
      </w:r>
      <w:r>
        <w:rPr>
          <w:rFonts w:ascii="Arial" w:hAnsi="Arial" w:cs="Arial"/>
        </w:rPr>
        <w:t>Biene</w:t>
      </w:r>
      <w:r w:rsidRPr="00287623">
        <w:rPr>
          <w:rFonts w:ascii="Arial" w:hAnsi="Arial" w:cs="Arial"/>
        </w:rPr>
        <w:t xml:space="preserve">s - Preventivo N° </w:t>
      </w:r>
      <w:r>
        <w:rPr>
          <w:rFonts w:ascii="Arial" w:hAnsi="Arial" w:cs="Arial"/>
        </w:rPr>
        <w:t>___</w:t>
      </w:r>
      <w:r w:rsidRPr="00287623">
        <w:rPr>
          <w:rFonts w:ascii="Arial" w:hAnsi="Arial" w:cs="Arial"/>
        </w:rPr>
        <w:t xml:space="preserve">de </w:t>
      </w:r>
      <w:r>
        <w:rPr>
          <w:rFonts w:ascii="Arial" w:hAnsi="Arial" w:cs="Arial"/>
        </w:rPr>
        <w:t>___de _______ de 20__</w:t>
      </w:r>
      <w:r w:rsidRPr="00287623">
        <w:rPr>
          <w:rFonts w:ascii="Arial" w:hAnsi="Arial" w:cs="Arial"/>
        </w:rPr>
        <w:t>.</w:t>
      </w:r>
    </w:p>
    <w:p w14:paraId="70C2720C" w14:textId="77777777" w:rsidR="00F41938" w:rsidRPr="00287623" w:rsidRDefault="00F41938" w:rsidP="0050216D">
      <w:pPr>
        <w:numPr>
          <w:ilvl w:val="1"/>
          <w:numId w:val="50"/>
        </w:numPr>
        <w:ind w:left="709" w:hanging="425"/>
        <w:jc w:val="both"/>
        <w:rPr>
          <w:rFonts w:ascii="Arial" w:hAnsi="Arial" w:cs="Arial"/>
        </w:rPr>
      </w:pPr>
      <w:r w:rsidRPr="00287623">
        <w:rPr>
          <w:rFonts w:ascii="Arial" w:hAnsi="Arial" w:cs="Arial"/>
        </w:rPr>
        <w:t>Certificados de No Adeudo por Contribuciones al Seguro Social Obligatorio de Largo Plazo y al Sistema Integral de Pensiones.</w:t>
      </w:r>
    </w:p>
    <w:p w14:paraId="6E9E294C" w14:textId="77777777" w:rsidR="00F41938" w:rsidRPr="00287623" w:rsidRDefault="00F41938" w:rsidP="0050216D">
      <w:pPr>
        <w:numPr>
          <w:ilvl w:val="1"/>
          <w:numId w:val="50"/>
        </w:numPr>
        <w:ind w:left="709" w:hanging="425"/>
        <w:jc w:val="both"/>
        <w:rPr>
          <w:rFonts w:ascii="Arial" w:hAnsi="Arial" w:cs="Arial"/>
        </w:rPr>
      </w:pPr>
      <w:r w:rsidRPr="00287623">
        <w:rPr>
          <w:rFonts w:ascii="Arial" w:hAnsi="Arial" w:cs="Arial"/>
        </w:rPr>
        <w:t>Otros documentos que forman parte del Proceso de Contratación.</w:t>
      </w:r>
    </w:p>
    <w:p w14:paraId="44A33B06" w14:textId="77777777" w:rsidR="00F41938" w:rsidRPr="00287623" w:rsidRDefault="00F41938" w:rsidP="00F41938">
      <w:pPr>
        <w:widowControl w:val="0"/>
        <w:autoSpaceDE w:val="0"/>
        <w:autoSpaceDN w:val="0"/>
        <w:adjustRightInd w:val="0"/>
        <w:ind w:left="987"/>
        <w:jc w:val="both"/>
        <w:rPr>
          <w:rFonts w:ascii="Arial" w:hAnsi="Arial" w:cs="Arial"/>
        </w:rPr>
      </w:pPr>
    </w:p>
    <w:p w14:paraId="451C3D1B" w14:textId="77777777" w:rsidR="00F41938" w:rsidRPr="00287623" w:rsidRDefault="00F41938" w:rsidP="00F41938">
      <w:pPr>
        <w:widowControl w:val="0"/>
        <w:jc w:val="both"/>
        <w:rPr>
          <w:rFonts w:ascii="Arial" w:hAnsi="Arial" w:cs="Arial"/>
        </w:rPr>
      </w:pPr>
      <w:r w:rsidRPr="00287623">
        <w:rPr>
          <w:rFonts w:ascii="Arial" w:hAnsi="Arial" w:cs="Arial"/>
          <w:b/>
        </w:rPr>
        <w:lastRenderedPageBreak/>
        <w:t xml:space="preserve">CLÁUSULA SEXTA.- </w:t>
      </w:r>
      <w:r w:rsidRPr="00287623">
        <w:rPr>
          <w:rFonts w:ascii="Arial" w:hAnsi="Arial" w:cs="Arial"/>
          <w:b/>
          <w:bCs/>
        </w:rPr>
        <w:t xml:space="preserve">(OBLIGACIONES DE LAS PARTES) </w:t>
      </w:r>
      <w:r w:rsidRPr="00287623">
        <w:rPr>
          <w:rFonts w:ascii="Arial" w:hAnsi="Arial" w:cs="Arial"/>
          <w:bCs/>
        </w:rPr>
        <w:t xml:space="preserve">Las </w:t>
      </w:r>
      <w:r w:rsidRPr="00287623">
        <w:rPr>
          <w:rFonts w:ascii="Arial" w:hAnsi="Arial" w:cs="Arial"/>
          <w:b/>
        </w:rPr>
        <w:t>PARTES</w:t>
      </w:r>
      <w:r w:rsidRPr="00287623">
        <w:rPr>
          <w:rFonts w:ascii="Arial" w:hAnsi="Arial" w:cs="Arial"/>
        </w:rPr>
        <w:t xml:space="preserve"> se comprometen y obligan a dar cumplimiento a todas y cada una de las cláusulas del presente Contrato. </w:t>
      </w:r>
    </w:p>
    <w:p w14:paraId="67610C2C" w14:textId="77777777" w:rsidR="00F41938" w:rsidRPr="002B0C44" w:rsidRDefault="00F41938" w:rsidP="00F41938">
      <w:pPr>
        <w:widowControl w:val="0"/>
        <w:jc w:val="both"/>
        <w:rPr>
          <w:rFonts w:ascii="Arial" w:hAnsi="Arial" w:cs="Arial"/>
          <w:sz w:val="10"/>
          <w:szCs w:val="10"/>
        </w:rPr>
      </w:pPr>
    </w:p>
    <w:p w14:paraId="111CEC3F" w14:textId="77777777" w:rsidR="00F41938" w:rsidRPr="00287623" w:rsidRDefault="00F41938" w:rsidP="00F41938">
      <w:pPr>
        <w:widowControl w:val="0"/>
        <w:jc w:val="both"/>
        <w:rPr>
          <w:rFonts w:ascii="Arial" w:hAnsi="Arial" w:cs="Arial"/>
        </w:rPr>
      </w:pPr>
      <w:r w:rsidRPr="00287623">
        <w:rPr>
          <w:rFonts w:ascii="Arial" w:hAnsi="Arial" w:cs="Arial"/>
        </w:rPr>
        <w:t xml:space="preserve">Por su parte el </w:t>
      </w:r>
      <w:r w:rsidRPr="00287623">
        <w:rPr>
          <w:rFonts w:ascii="Arial" w:hAnsi="Arial" w:cs="Arial"/>
          <w:b/>
        </w:rPr>
        <w:t>PROVEEDOR</w:t>
      </w:r>
      <w:r w:rsidRPr="00287623">
        <w:rPr>
          <w:rFonts w:ascii="Arial" w:hAnsi="Arial" w:cs="Arial"/>
        </w:rPr>
        <w:t xml:space="preserve"> se compromete a cumplir con las siguientes obligaciones:</w:t>
      </w:r>
    </w:p>
    <w:p w14:paraId="1D9FF4D2" w14:textId="77777777" w:rsidR="00F41938" w:rsidRPr="002B0C44" w:rsidRDefault="00F41938" w:rsidP="00F41938">
      <w:pPr>
        <w:widowControl w:val="0"/>
        <w:ind w:left="705" w:hanging="705"/>
        <w:jc w:val="both"/>
        <w:rPr>
          <w:rFonts w:ascii="Arial" w:hAnsi="Arial" w:cs="Arial"/>
          <w:sz w:val="10"/>
          <w:szCs w:val="10"/>
        </w:rPr>
      </w:pPr>
    </w:p>
    <w:p w14:paraId="1C7FDE27" w14:textId="77777777" w:rsidR="00F41938" w:rsidRDefault="00F41938" w:rsidP="0050216D">
      <w:pPr>
        <w:widowControl w:val="0"/>
        <w:numPr>
          <w:ilvl w:val="1"/>
          <w:numId w:val="48"/>
        </w:numPr>
        <w:tabs>
          <w:tab w:val="left" w:pos="851"/>
        </w:tabs>
        <w:ind w:left="851" w:hanging="425"/>
        <w:jc w:val="both"/>
        <w:rPr>
          <w:rFonts w:ascii="Arial" w:hAnsi="Arial" w:cs="Arial"/>
        </w:rPr>
      </w:pPr>
      <w:r w:rsidRPr="00287623">
        <w:rPr>
          <w:rFonts w:ascii="Arial" w:hAnsi="Arial" w:cs="Arial"/>
        </w:rPr>
        <w:t xml:space="preserve">Realizar la </w:t>
      </w:r>
      <w:r>
        <w:rPr>
          <w:rFonts w:ascii="Arial" w:hAnsi="Arial" w:cs="Arial"/>
        </w:rPr>
        <w:t>provis</w:t>
      </w:r>
      <w:r w:rsidRPr="00287623">
        <w:rPr>
          <w:rFonts w:ascii="Arial" w:hAnsi="Arial" w:cs="Arial"/>
        </w:rPr>
        <w:t xml:space="preserve">ión de los </w:t>
      </w:r>
      <w:r w:rsidRPr="00287623">
        <w:rPr>
          <w:rFonts w:ascii="Arial" w:hAnsi="Arial" w:cs="Arial"/>
          <w:b/>
        </w:rPr>
        <w:t>BIENES</w:t>
      </w:r>
      <w:r>
        <w:rPr>
          <w:rFonts w:ascii="Arial" w:hAnsi="Arial" w:cs="Arial"/>
        </w:rPr>
        <w:t xml:space="preserve"> objeto del presente C</w:t>
      </w:r>
      <w:r w:rsidRPr="00287623">
        <w:rPr>
          <w:rFonts w:ascii="Arial" w:hAnsi="Arial" w:cs="Arial"/>
        </w:rPr>
        <w:t>ontrato, de acuerdo con lo establecido en las Especificaciones Técnicas, así como las condiciones de su cotización.</w:t>
      </w:r>
    </w:p>
    <w:p w14:paraId="707A4B0B" w14:textId="77777777" w:rsidR="00F41938" w:rsidRPr="00EE43EC" w:rsidRDefault="00F41938" w:rsidP="0050216D">
      <w:pPr>
        <w:widowControl w:val="0"/>
        <w:numPr>
          <w:ilvl w:val="1"/>
          <w:numId w:val="48"/>
        </w:numPr>
        <w:tabs>
          <w:tab w:val="left" w:pos="851"/>
        </w:tabs>
        <w:ind w:left="851" w:hanging="425"/>
        <w:jc w:val="both"/>
        <w:rPr>
          <w:rFonts w:ascii="Arial" w:hAnsi="Arial" w:cs="Arial"/>
        </w:rPr>
      </w:pPr>
      <w:r w:rsidRPr="00462E01">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E9DCCC6" w14:textId="77777777" w:rsidR="00F41938" w:rsidRDefault="00F41938" w:rsidP="0050216D">
      <w:pPr>
        <w:widowControl w:val="0"/>
        <w:numPr>
          <w:ilvl w:val="1"/>
          <w:numId w:val="48"/>
        </w:numPr>
        <w:tabs>
          <w:tab w:val="left" w:pos="851"/>
        </w:tabs>
        <w:ind w:left="851" w:hanging="425"/>
        <w:jc w:val="both"/>
        <w:rPr>
          <w:rFonts w:ascii="Arial" w:hAnsi="Arial" w:cs="Arial"/>
        </w:rPr>
      </w:pPr>
      <w:r>
        <w:rPr>
          <w:rFonts w:ascii="Arial" w:hAnsi="Arial" w:cs="Arial"/>
        </w:rPr>
        <w:t>M</w:t>
      </w:r>
      <w:r w:rsidRPr="00462E01">
        <w:rPr>
          <w:rFonts w:ascii="Arial" w:hAnsi="Arial" w:cs="Arial"/>
        </w:rPr>
        <w:t xml:space="preserve">antener vigentes las garantías presentadas. </w:t>
      </w:r>
    </w:p>
    <w:p w14:paraId="26C59170" w14:textId="77777777" w:rsidR="00F41938" w:rsidRDefault="00F41938" w:rsidP="0050216D">
      <w:pPr>
        <w:widowControl w:val="0"/>
        <w:numPr>
          <w:ilvl w:val="1"/>
          <w:numId w:val="48"/>
        </w:numPr>
        <w:tabs>
          <w:tab w:val="left" w:pos="851"/>
        </w:tabs>
        <w:ind w:left="851" w:hanging="425"/>
        <w:jc w:val="both"/>
        <w:rPr>
          <w:rFonts w:ascii="Arial" w:hAnsi="Arial" w:cs="Arial"/>
        </w:rPr>
      </w:pPr>
      <w:r w:rsidRPr="00EE43EC">
        <w:rPr>
          <w:rFonts w:ascii="Arial" w:hAnsi="Arial" w:cs="Arial"/>
        </w:rPr>
        <w:t>Actualizar la (s) Garantía (s) (vigencia y/o monto), a requerimiento de la Entidad.</w:t>
      </w:r>
    </w:p>
    <w:p w14:paraId="0469306F" w14:textId="77777777" w:rsidR="00F41938" w:rsidRDefault="00F41938" w:rsidP="0050216D">
      <w:pPr>
        <w:widowControl w:val="0"/>
        <w:numPr>
          <w:ilvl w:val="1"/>
          <w:numId w:val="48"/>
        </w:numPr>
        <w:tabs>
          <w:tab w:val="left" w:pos="851"/>
        </w:tabs>
        <w:ind w:left="851" w:hanging="425"/>
        <w:jc w:val="both"/>
        <w:rPr>
          <w:rFonts w:ascii="Arial" w:hAnsi="Arial" w:cs="Arial"/>
        </w:rPr>
      </w:pPr>
      <w:r w:rsidRPr="00EE43EC">
        <w:rPr>
          <w:rFonts w:ascii="Arial" w:hAnsi="Arial" w:cs="Arial"/>
        </w:rPr>
        <w:t xml:space="preserve">Cumplir cada una de las cláusulas del presente contrato. </w:t>
      </w:r>
    </w:p>
    <w:p w14:paraId="5273D562" w14:textId="77777777" w:rsidR="00F41938" w:rsidRPr="00EE43EC" w:rsidRDefault="00F41938" w:rsidP="0050216D">
      <w:pPr>
        <w:widowControl w:val="0"/>
        <w:numPr>
          <w:ilvl w:val="1"/>
          <w:numId w:val="48"/>
        </w:numPr>
        <w:tabs>
          <w:tab w:val="left" w:pos="851"/>
        </w:tabs>
        <w:ind w:left="851" w:hanging="425"/>
        <w:jc w:val="both"/>
        <w:rPr>
          <w:rFonts w:ascii="Arial" w:hAnsi="Arial" w:cs="Arial"/>
        </w:rPr>
      </w:pPr>
      <w:r w:rsidRPr="00EE43EC">
        <w:rPr>
          <w:rFonts w:ascii="Arial" w:hAnsi="Arial" w:cs="Arial"/>
        </w:rPr>
        <w:t xml:space="preserve">Otras obligaciones </w:t>
      </w:r>
    </w:p>
    <w:p w14:paraId="40CE003F" w14:textId="77777777" w:rsidR="00F41938" w:rsidRPr="002B0C44" w:rsidRDefault="00F41938" w:rsidP="00F41938">
      <w:pPr>
        <w:widowControl w:val="0"/>
        <w:tabs>
          <w:tab w:val="left" w:pos="851"/>
        </w:tabs>
        <w:ind w:left="851"/>
        <w:jc w:val="both"/>
        <w:rPr>
          <w:rFonts w:ascii="Arial" w:hAnsi="Arial" w:cs="Arial"/>
          <w:sz w:val="10"/>
          <w:szCs w:val="10"/>
        </w:rPr>
      </w:pPr>
    </w:p>
    <w:p w14:paraId="39EC3D17" w14:textId="77777777" w:rsidR="00F41938" w:rsidRPr="00287623" w:rsidRDefault="00F41938" w:rsidP="00F41938">
      <w:pPr>
        <w:widowControl w:val="0"/>
        <w:jc w:val="both"/>
        <w:rPr>
          <w:rFonts w:ascii="Arial" w:hAnsi="Arial" w:cs="Arial"/>
        </w:rPr>
      </w:pPr>
      <w:r w:rsidRPr="00287623">
        <w:rPr>
          <w:rFonts w:ascii="Arial" w:hAnsi="Arial" w:cs="Arial"/>
        </w:rPr>
        <w:t xml:space="preserve">Por su parte, la </w:t>
      </w:r>
      <w:r w:rsidRPr="00287623">
        <w:rPr>
          <w:rFonts w:ascii="Arial" w:hAnsi="Arial" w:cs="Arial"/>
          <w:b/>
        </w:rPr>
        <w:t xml:space="preserve">ENTIDAD </w:t>
      </w:r>
      <w:r w:rsidRPr="00287623">
        <w:rPr>
          <w:rFonts w:ascii="Arial" w:hAnsi="Arial" w:cs="Arial"/>
        </w:rPr>
        <w:t>se compromete a cumplir con las siguientes obligaciones:</w:t>
      </w:r>
    </w:p>
    <w:p w14:paraId="36F06AC8" w14:textId="77777777" w:rsidR="00F41938" w:rsidRPr="002B0C44" w:rsidRDefault="00F41938" w:rsidP="00F41938">
      <w:pPr>
        <w:widowControl w:val="0"/>
        <w:jc w:val="both"/>
        <w:rPr>
          <w:rFonts w:ascii="Arial" w:hAnsi="Arial" w:cs="Arial"/>
          <w:sz w:val="10"/>
          <w:szCs w:val="10"/>
        </w:rPr>
      </w:pPr>
    </w:p>
    <w:p w14:paraId="403D42D0" w14:textId="77777777" w:rsidR="00F41938" w:rsidRPr="00462E01" w:rsidRDefault="00F41938" w:rsidP="0050216D">
      <w:pPr>
        <w:widowControl w:val="0"/>
        <w:numPr>
          <w:ilvl w:val="0"/>
          <w:numId w:val="51"/>
        </w:numPr>
        <w:jc w:val="both"/>
        <w:rPr>
          <w:rFonts w:ascii="Arial" w:hAnsi="Arial" w:cs="Arial"/>
        </w:rPr>
      </w:pPr>
      <w:r w:rsidRPr="00462E01">
        <w:rPr>
          <w:rFonts w:ascii="Arial" w:hAnsi="Arial" w:cs="Arial"/>
        </w:rPr>
        <w:t xml:space="preserve">Realizar la provisión de los </w:t>
      </w:r>
      <w:r w:rsidRPr="00462E01">
        <w:rPr>
          <w:rFonts w:ascii="Arial" w:hAnsi="Arial" w:cs="Arial"/>
          <w:b/>
        </w:rPr>
        <w:t>BIENES</w:t>
      </w:r>
      <w:r w:rsidRPr="00462E01">
        <w:rPr>
          <w:rFonts w:ascii="Arial" w:hAnsi="Arial" w:cs="Arial"/>
        </w:rPr>
        <w:t xml:space="preserve"> objeto del presente contrato, de acuerdo con lo establecido en el DBC, así como las condiciones de su propuesta</w:t>
      </w:r>
      <w:r>
        <w:rPr>
          <w:rFonts w:ascii="Arial" w:hAnsi="Arial" w:cs="Arial"/>
        </w:rPr>
        <w:t xml:space="preserve"> adjudicada y el plazo establecido en el presente contrato</w:t>
      </w:r>
      <w:r w:rsidRPr="00462E01">
        <w:rPr>
          <w:rFonts w:ascii="Arial" w:hAnsi="Arial" w:cs="Arial"/>
        </w:rPr>
        <w:t>.</w:t>
      </w:r>
    </w:p>
    <w:p w14:paraId="0938FC55" w14:textId="77777777" w:rsidR="00F41938" w:rsidRPr="00265EA5" w:rsidRDefault="00F41938" w:rsidP="0050216D">
      <w:pPr>
        <w:widowControl w:val="0"/>
        <w:numPr>
          <w:ilvl w:val="0"/>
          <w:numId w:val="51"/>
        </w:numPr>
        <w:jc w:val="both"/>
        <w:rPr>
          <w:rFonts w:ascii="Arial" w:hAnsi="Arial" w:cs="Arial"/>
        </w:rPr>
      </w:pPr>
      <w:r>
        <w:rPr>
          <w:rFonts w:ascii="Arial" w:hAnsi="Arial" w:cs="Arial"/>
        </w:rPr>
        <w:t xml:space="preserve">Emitir el Acta de Recepción de los </w:t>
      </w:r>
      <w:r>
        <w:rPr>
          <w:rFonts w:ascii="Arial" w:hAnsi="Arial" w:cs="Arial"/>
          <w:b/>
        </w:rPr>
        <w:t xml:space="preserve">BIENES </w:t>
      </w:r>
      <w:r>
        <w:rPr>
          <w:rFonts w:ascii="Arial" w:hAnsi="Arial" w:cs="Arial"/>
        </w:rPr>
        <w:t xml:space="preserve"> de acuerdo los mismos cumplan con las  establecidas en el DBC, Así como las condiciones de la propuesta adjudicada.</w:t>
      </w:r>
    </w:p>
    <w:p w14:paraId="6A350964" w14:textId="77777777" w:rsidR="00F41938" w:rsidRPr="00462E01" w:rsidRDefault="00F41938" w:rsidP="0050216D">
      <w:pPr>
        <w:widowControl w:val="0"/>
        <w:numPr>
          <w:ilvl w:val="0"/>
          <w:numId w:val="51"/>
        </w:numPr>
        <w:jc w:val="both"/>
        <w:rPr>
          <w:rFonts w:ascii="Arial" w:hAnsi="Arial" w:cs="Arial"/>
        </w:rPr>
      </w:pPr>
      <w:r>
        <w:rPr>
          <w:rFonts w:ascii="Arial" w:hAnsi="Arial" w:cs="Arial"/>
        </w:rPr>
        <w:t xml:space="preserve">Realizar el pago por la provisión de los </w:t>
      </w:r>
      <w:r>
        <w:rPr>
          <w:rFonts w:ascii="Arial" w:hAnsi="Arial" w:cs="Arial"/>
          <w:b/>
        </w:rPr>
        <w:t>BIENES</w:t>
      </w:r>
      <w:r>
        <w:rPr>
          <w:rFonts w:ascii="Arial" w:hAnsi="Arial" w:cs="Arial"/>
        </w:rPr>
        <w:t xml:space="preserve">  en un plazo no mayor a los cuarenta y cinco (45) días calendario de realizada la </w:t>
      </w:r>
      <w:r>
        <w:rPr>
          <w:rFonts w:ascii="Arial" w:hAnsi="Arial" w:cs="Arial"/>
          <w:b/>
        </w:rPr>
        <w:t xml:space="preserve">RECEPCION  </w:t>
      </w:r>
      <w:r>
        <w:rPr>
          <w:rFonts w:ascii="Arial" w:hAnsi="Arial" w:cs="Arial"/>
        </w:rPr>
        <w:t>de los bienes objeto del presente contrato.</w:t>
      </w:r>
    </w:p>
    <w:p w14:paraId="0FB62A3B" w14:textId="77777777" w:rsidR="00F41938" w:rsidRPr="002B0C44" w:rsidRDefault="00F41938" w:rsidP="00F41938">
      <w:pPr>
        <w:widowControl w:val="0"/>
        <w:ind w:left="720"/>
        <w:jc w:val="both"/>
        <w:rPr>
          <w:rFonts w:ascii="Arial" w:hAnsi="Arial" w:cs="Arial"/>
          <w:sz w:val="10"/>
          <w:szCs w:val="10"/>
        </w:rPr>
      </w:pPr>
    </w:p>
    <w:p w14:paraId="5A7ED84C" w14:textId="77777777" w:rsidR="00F41938" w:rsidRPr="00287623" w:rsidRDefault="00F41938" w:rsidP="00F41938">
      <w:pPr>
        <w:widowControl w:val="0"/>
        <w:jc w:val="both"/>
        <w:rPr>
          <w:rFonts w:ascii="Arial" w:hAnsi="Arial" w:cs="Arial"/>
        </w:rPr>
      </w:pPr>
      <w:r w:rsidRPr="00287623">
        <w:rPr>
          <w:rFonts w:ascii="Arial" w:hAnsi="Arial" w:cs="Arial"/>
          <w:b/>
        </w:rPr>
        <w:t xml:space="preserve">CLÁUSULA SÉPTIMA.- </w:t>
      </w:r>
      <w:r w:rsidRPr="00287623">
        <w:rPr>
          <w:rFonts w:ascii="Arial" w:hAnsi="Arial" w:cs="Arial"/>
          <w:b/>
          <w:bCs/>
          <w:lang w:val="es-ES_tradnl"/>
        </w:rPr>
        <w:t>(VIGENCIA)</w:t>
      </w:r>
      <w:r w:rsidRPr="00287623">
        <w:rPr>
          <w:rFonts w:ascii="Arial" w:hAnsi="Arial" w:cs="Arial"/>
          <w:lang w:val="es-ES_tradnl"/>
        </w:rPr>
        <w:t xml:space="preserve"> El presente Contrato entrará en vigencia desde el día</w:t>
      </w:r>
      <w:r>
        <w:rPr>
          <w:rFonts w:ascii="Arial" w:hAnsi="Arial" w:cs="Arial"/>
          <w:lang w:val="es-ES_tradnl"/>
        </w:rPr>
        <w:t xml:space="preserve"> siguiente hábil</w:t>
      </w:r>
      <w:r w:rsidRPr="00287623">
        <w:rPr>
          <w:rFonts w:ascii="Arial" w:hAnsi="Arial" w:cs="Arial"/>
          <w:lang w:val="es-ES_tradnl"/>
        </w:rPr>
        <w:t xml:space="preserve"> de su suscripción, por ambas partes, hasta que </w:t>
      </w:r>
      <w:r w:rsidRPr="00287623">
        <w:rPr>
          <w:rFonts w:ascii="Arial" w:hAnsi="Arial" w:cs="Arial"/>
        </w:rPr>
        <w:t>las mismas hayan dado cumplimiento a todas las cláus</w:t>
      </w:r>
      <w:r>
        <w:rPr>
          <w:rFonts w:ascii="Arial" w:hAnsi="Arial" w:cs="Arial"/>
        </w:rPr>
        <w:t>ulas contenidas en el presente C</w:t>
      </w:r>
      <w:r w:rsidRPr="00287623">
        <w:rPr>
          <w:rFonts w:ascii="Arial" w:hAnsi="Arial" w:cs="Arial"/>
        </w:rPr>
        <w:t>ontrato.</w:t>
      </w:r>
    </w:p>
    <w:p w14:paraId="4F3CC4A9" w14:textId="77777777" w:rsidR="00F41938" w:rsidRPr="002B0C44" w:rsidRDefault="00F41938" w:rsidP="00F41938">
      <w:pPr>
        <w:widowControl w:val="0"/>
        <w:jc w:val="both"/>
        <w:rPr>
          <w:rFonts w:ascii="Arial" w:hAnsi="Arial" w:cs="Arial"/>
          <w:sz w:val="10"/>
          <w:szCs w:val="10"/>
        </w:rPr>
      </w:pPr>
    </w:p>
    <w:p w14:paraId="69515432" w14:textId="77777777" w:rsidR="00F41938" w:rsidRDefault="00F41938" w:rsidP="00F41938">
      <w:pPr>
        <w:jc w:val="both"/>
        <w:rPr>
          <w:rFonts w:ascii="Arial" w:hAnsi="Arial" w:cs="Arial"/>
        </w:rPr>
      </w:pPr>
      <w:r w:rsidRPr="00287623">
        <w:rPr>
          <w:rFonts w:ascii="Arial" w:hAnsi="Arial" w:cs="Arial"/>
          <w:b/>
          <w:bCs/>
        </w:rPr>
        <w:t xml:space="preserve">CLÁUSULA  OCTAVA.- </w:t>
      </w:r>
      <w:r w:rsidRPr="00AA21F1">
        <w:rPr>
          <w:rFonts w:ascii="Arial" w:hAnsi="Arial" w:cs="Arial"/>
          <w:b/>
        </w:rPr>
        <w:t>(GARANTÍAS DE CUMPLIMIENTO DE CONTRATO)</w:t>
      </w:r>
      <w:r w:rsidRPr="00AA21F1">
        <w:rPr>
          <w:rFonts w:ascii="Arial" w:hAnsi="Arial" w:cs="Arial"/>
        </w:rPr>
        <w:t xml:space="preserve"> El </w:t>
      </w:r>
      <w:r w:rsidRPr="009C5745">
        <w:rPr>
          <w:rFonts w:ascii="Arial" w:hAnsi="Arial" w:cs="Arial"/>
          <w:b/>
        </w:rPr>
        <w:t>PROVEEDOR</w:t>
      </w:r>
      <w:r w:rsidRPr="00AA21F1">
        <w:rPr>
          <w:rFonts w:ascii="Arial" w:hAnsi="Arial" w:cs="Arial"/>
        </w:rPr>
        <w:t xml:space="preserve"> garantiza el correcto cumplimiento y fiel ejecución del presente Contrato en todas sus partes con la __________</w:t>
      </w:r>
      <w:r>
        <w:rPr>
          <w:rFonts w:ascii="Arial" w:hAnsi="Arial" w:cs="Arial"/>
        </w:rPr>
        <w:t xml:space="preserve">  </w:t>
      </w:r>
      <w:r w:rsidRPr="00AA21F1">
        <w:rPr>
          <w:rFonts w:ascii="Arial" w:hAnsi="Arial" w:cs="Arial"/>
        </w:rPr>
        <w:t xml:space="preserve">, Nº </w:t>
      </w:r>
      <w:r>
        <w:rPr>
          <w:rFonts w:ascii="Arial" w:hAnsi="Arial" w:cs="Arial"/>
        </w:rPr>
        <w:softHyphen/>
      </w:r>
      <w:r>
        <w:rPr>
          <w:rFonts w:ascii="Arial" w:hAnsi="Arial" w:cs="Arial"/>
        </w:rPr>
        <w:softHyphen/>
        <w:t>_____</w:t>
      </w:r>
      <w:r w:rsidRPr="00AA21F1">
        <w:rPr>
          <w:rFonts w:ascii="Arial" w:hAnsi="Arial" w:cs="Arial"/>
        </w:rPr>
        <w:t xml:space="preserve"> emitida por __________</w:t>
      </w:r>
      <w:r>
        <w:rPr>
          <w:rFonts w:ascii="Arial" w:hAnsi="Arial" w:cs="Arial"/>
        </w:rPr>
        <w:t>_____</w:t>
      </w:r>
      <w:r w:rsidRPr="00AA21F1">
        <w:rPr>
          <w:rFonts w:ascii="Arial" w:hAnsi="Arial" w:cs="Arial"/>
        </w:rPr>
        <w:t>, con vigencia hasta el</w:t>
      </w:r>
      <w:r>
        <w:rPr>
          <w:rFonts w:ascii="Arial" w:hAnsi="Arial" w:cs="Arial"/>
        </w:rPr>
        <w:t>___________________</w:t>
      </w:r>
      <w:r w:rsidRPr="00AA21F1">
        <w:rPr>
          <w:rFonts w:ascii="Arial" w:hAnsi="Arial" w:cs="Arial"/>
        </w:rPr>
        <w:t>, a la orden de</w:t>
      </w:r>
      <w:r>
        <w:rPr>
          <w:rFonts w:ascii="Arial" w:hAnsi="Arial" w:cs="Arial"/>
        </w:rPr>
        <w:t>l Banco Central de Bolivia</w:t>
      </w:r>
      <w:r w:rsidRPr="00AA21F1">
        <w:rPr>
          <w:rFonts w:ascii="Arial" w:hAnsi="Arial" w:cs="Arial"/>
        </w:rPr>
        <w:t xml:space="preserve">, por </w:t>
      </w:r>
      <w:r>
        <w:rPr>
          <w:rFonts w:ascii="Arial" w:hAnsi="Arial" w:cs="Arial"/>
        </w:rPr>
        <w:t>el importe de ____________, equivalente al</w:t>
      </w:r>
      <w:r w:rsidRPr="00AA21F1">
        <w:rPr>
          <w:rFonts w:ascii="Arial" w:hAnsi="Arial" w:cs="Arial"/>
        </w:rPr>
        <w:t xml:space="preserve">: “siete por ciento (7%)” o “tres punto cinco por ciento (3.5%)”) del monto total del contrato. </w:t>
      </w:r>
    </w:p>
    <w:p w14:paraId="7017E2F8" w14:textId="77777777" w:rsidR="00F41938" w:rsidRPr="002B0C44" w:rsidRDefault="00F41938" w:rsidP="00F41938">
      <w:pPr>
        <w:jc w:val="both"/>
        <w:rPr>
          <w:rFonts w:ascii="Arial" w:hAnsi="Arial" w:cs="Arial"/>
          <w:sz w:val="10"/>
          <w:szCs w:val="10"/>
        </w:rPr>
      </w:pPr>
    </w:p>
    <w:p w14:paraId="5F6B3802" w14:textId="77777777" w:rsidR="00F41938" w:rsidRDefault="00F41938" w:rsidP="00F41938">
      <w:pPr>
        <w:jc w:val="both"/>
        <w:rPr>
          <w:rFonts w:ascii="Arial" w:hAnsi="Arial" w:cs="Arial"/>
        </w:rPr>
      </w:pPr>
      <w:r w:rsidRPr="00AA21F1">
        <w:rPr>
          <w:rFonts w:ascii="Arial" w:hAnsi="Arial" w:cs="Arial"/>
        </w:rPr>
        <w:t xml:space="preserve">El importe de dicha garantía en caso de cualquier incumplimiento contractual incurrido por el </w:t>
      </w:r>
      <w:r w:rsidRPr="009C5745">
        <w:rPr>
          <w:rFonts w:ascii="Arial" w:hAnsi="Arial" w:cs="Arial"/>
          <w:b/>
        </w:rPr>
        <w:t>PROVEEDOR,</w:t>
      </w:r>
      <w:r w:rsidRPr="00AA21F1">
        <w:rPr>
          <w:rFonts w:ascii="Arial" w:hAnsi="Arial" w:cs="Arial"/>
        </w:rPr>
        <w:t xml:space="preserve"> será pagado en favor de la </w:t>
      </w:r>
      <w:r w:rsidRPr="009C5745">
        <w:rPr>
          <w:rFonts w:ascii="Arial" w:hAnsi="Arial" w:cs="Arial"/>
          <w:b/>
        </w:rPr>
        <w:t>ENTIDAD</w:t>
      </w:r>
      <w:r w:rsidRPr="00AA21F1">
        <w:rPr>
          <w:rFonts w:ascii="Arial" w:hAnsi="Arial" w:cs="Arial"/>
        </w:rPr>
        <w:t>, sin necesidad de ningún trámite o acción judicial, a su sólo requerimiento.</w:t>
      </w:r>
    </w:p>
    <w:p w14:paraId="2F507E91" w14:textId="77777777" w:rsidR="00F41938" w:rsidRPr="002B0C44" w:rsidRDefault="00F41938" w:rsidP="00F41938">
      <w:pPr>
        <w:jc w:val="both"/>
        <w:rPr>
          <w:rFonts w:ascii="Arial" w:hAnsi="Arial" w:cs="Arial"/>
          <w:sz w:val="10"/>
          <w:szCs w:val="10"/>
        </w:rPr>
      </w:pPr>
    </w:p>
    <w:p w14:paraId="3E145259" w14:textId="77777777" w:rsidR="00F41938" w:rsidRDefault="00F41938" w:rsidP="00F41938">
      <w:pPr>
        <w:jc w:val="both"/>
        <w:rPr>
          <w:rFonts w:ascii="Arial" w:hAnsi="Arial" w:cs="Arial"/>
        </w:rPr>
      </w:pPr>
      <w:r w:rsidRPr="00AA21F1">
        <w:rPr>
          <w:rFonts w:ascii="Arial" w:hAnsi="Arial" w:cs="Arial"/>
        </w:rPr>
        <w:t xml:space="preserve"> La devolución de la Garantía de Cumplimiento de Contrato, procederá si el contrato ha sido cumplido en su totalidad y se efectivice la recepción de los </w:t>
      </w:r>
      <w:r w:rsidRPr="009C5745">
        <w:rPr>
          <w:rFonts w:ascii="Arial" w:hAnsi="Arial" w:cs="Arial"/>
          <w:b/>
        </w:rPr>
        <w:t xml:space="preserve">BIENES </w:t>
      </w:r>
      <w:r w:rsidRPr="00AA21F1">
        <w:rPr>
          <w:rFonts w:ascii="Arial" w:hAnsi="Arial" w:cs="Arial"/>
        </w:rPr>
        <w:t>objeto de la contratación, hecho que se hará constar mediante el Acta de Re</w:t>
      </w:r>
      <w:r>
        <w:rPr>
          <w:rFonts w:ascii="Arial" w:hAnsi="Arial" w:cs="Arial"/>
        </w:rPr>
        <w:t>cepción suscrita por el o la _____________</w:t>
      </w:r>
      <w:r w:rsidRPr="00AA21F1">
        <w:rPr>
          <w:rFonts w:ascii="Arial" w:hAnsi="Arial" w:cs="Arial"/>
        </w:rPr>
        <w:t xml:space="preserve"> de Recepción</w:t>
      </w:r>
      <w:r>
        <w:rPr>
          <w:rFonts w:ascii="Arial" w:hAnsi="Arial" w:cs="Arial"/>
        </w:rPr>
        <w:t xml:space="preserve"> según corresponda,</w:t>
      </w:r>
      <w:r w:rsidRPr="00AA21F1">
        <w:rPr>
          <w:rFonts w:ascii="Arial" w:hAnsi="Arial" w:cs="Arial"/>
        </w:rPr>
        <w:t xml:space="preserve"> y el </w:t>
      </w:r>
      <w:r w:rsidRPr="009C5745">
        <w:rPr>
          <w:rFonts w:ascii="Arial" w:hAnsi="Arial" w:cs="Arial"/>
          <w:b/>
        </w:rPr>
        <w:t>PROVEEDOR</w:t>
      </w:r>
      <w:r w:rsidRPr="00AA21F1">
        <w:rPr>
          <w:rFonts w:ascii="Arial" w:hAnsi="Arial" w:cs="Arial"/>
        </w:rPr>
        <w:t>. La devolución se hará efectiva en la liquidación final del contrato.</w:t>
      </w:r>
    </w:p>
    <w:p w14:paraId="2CA7F9B9" w14:textId="77777777" w:rsidR="00F41938" w:rsidRPr="002B0C44" w:rsidRDefault="00F41938" w:rsidP="00F41938">
      <w:pPr>
        <w:jc w:val="both"/>
        <w:rPr>
          <w:rFonts w:ascii="Arial" w:hAnsi="Arial" w:cs="Arial"/>
          <w:sz w:val="10"/>
          <w:szCs w:val="10"/>
        </w:rPr>
      </w:pPr>
    </w:p>
    <w:p w14:paraId="4323FC6F" w14:textId="77777777" w:rsidR="00F41938" w:rsidRDefault="00F41938" w:rsidP="00F41938">
      <w:pPr>
        <w:jc w:val="both"/>
        <w:rPr>
          <w:rFonts w:ascii="Arial" w:hAnsi="Arial" w:cs="Arial"/>
        </w:rPr>
      </w:pPr>
      <w:r w:rsidRPr="00AA21F1">
        <w:rPr>
          <w:rFonts w:ascii="Arial" w:hAnsi="Arial" w:cs="Arial"/>
        </w:rPr>
        <w:t xml:space="preserve"> El </w:t>
      </w:r>
      <w:r w:rsidRPr="009C5745">
        <w:rPr>
          <w:rFonts w:ascii="Arial" w:hAnsi="Arial" w:cs="Arial"/>
          <w:b/>
        </w:rPr>
        <w:t>PROVEEDOR,</w:t>
      </w:r>
      <w:r w:rsidRPr="00AA21F1">
        <w:rPr>
          <w:rFonts w:ascii="Arial" w:hAnsi="Arial" w:cs="Arial"/>
        </w:rPr>
        <w:t xml:space="preserve"> tiene la obligación de mantener actualizada la Garantía de Cumplimiento de Contrato, cuantas veces lo requiera la </w:t>
      </w:r>
      <w:r w:rsidRPr="009C5745">
        <w:rPr>
          <w:rFonts w:ascii="Arial" w:hAnsi="Arial" w:cs="Arial"/>
          <w:b/>
        </w:rPr>
        <w:t>ENTIDAD</w:t>
      </w:r>
      <w:r w:rsidRPr="00AA21F1">
        <w:rPr>
          <w:rFonts w:ascii="Arial" w:hAnsi="Arial" w:cs="Arial"/>
        </w:rPr>
        <w:t xml:space="preserve"> por razones justificadas. La Unidad Administrativa de la </w:t>
      </w:r>
      <w:r w:rsidRPr="009C5745">
        <w:rPr>
          <w:rFonts w:ascii="Arial" w:hAnsi="Arial" w:cs="Arial"/>
          <w:b/>
        </w:rPr>
        <w:t xml:space="preserve">ENTIDAD </w:t>
      </w:r>
      <w:r w:rsidRPr="00AA21F1">
        <w:rPr>
          <w:rFonts w:ascii="Arial" w:hAnsi="Arial" w:cs="Arial"/>
        </w:rPr>
        <w:t>será quien llevará el control directo de vigencia de la misma bajo su responsabilidad.</w:t>
      </w:r>
    </w:p>
    <w:p w14:paraId="5697FA13" w14:textId="77777777" w:rsidR="00F41938" w:rsidRPr="002B0C44" w:rsidRDefault="00F41938" w:rsidP="00F41938">
      <w:pPr>
        <w:jc w:val="both"/>
        <w:rPr>
          <w:rFonts w:ascii="Arial" w:hAnsi="Arial" w:cs="Arial"/>
          <w:sz w:val="10"/>
          <w:szCs w:val="10"/>
        </w:rPr>
      </w:pPr>
    </w:p>
    <w:p w14:paraId="1F619D3F" w14:textId="77777777" w:rsidR="00F41938" w:rsidRDefault="00F41938" w:rsidP="00F41938">
      <w:pPr>
        <w:jc w:val="both"/>
        <w:rPr>
          <w:rFonts w:ascii="Arial" w:hAnsi="Arial" w:cs="Arial"/>
        </w:rPr>
      </w:pPr>
      <w:r w:rsidRPr="00AA21F1">
        <w:rPr>
          <w:rFonts w:ascii="Arial" w:hAnsi="Arial" w:cs="Arial"/>
        </w:rPr>
        <w:t xml:space="preserve">En caso de que el </w:t>
      </w:r>
      <w:r w:rsidRPr="009C5745">
        <w:rPr>
          <w:rFonts w:ascii="Arial" w:hAnsi="Arial" w:cs="Arial"/>
          <w:b/>
        </w:rPr>
        <w:t>PROVEEDOR</w:t>
      </w:r>
      <w:r w:rsidRPr="00AA21F1">
        <w:rPr>
          <w:rFonts w:ascii="Arial" w:hAnsi="Arial" w:cs="Arial"/>
        </w:rPr>
        <w:t xml:space="preserve"> no haya solicitado la sustitución de dicha garantía y se haya efectivizado recepciones y posteriormente sobreviniese una Resolución de Contrato por causas atribuibles al </w:t>
      </w:r>
      <w:r w:rsidRPr="009C5745">
        <w:rPr>
          <w:rFonts w:ascii="Arial" w:hAnsi="Arial" w:cs="Arial"/>
          <w:b/>
        </w:rPr>
        <w:t>PROVEEDOR,</w:t>
      </w:r>
      <w:r w:rsidRPr="00AA21F1">
        <w:rPr>
          <w:rFonts w:ascii="Arial" w:hAnsi="Arial" w:cs="Arial"/>
        </w:rPr>
        <w:t xml:space="preserve"> se ejecutará la garantía de cumplimiento de contrato.</w:t>
      </w:r>
    </w:p>
    <w:p w14:paraId="7EDA3467" w14:textId="77777777" w:rsidR="00F41938" w:rsidRPr="002B0C44" w:rsidRDefault="00F41938" w:rsidP="00F41938">
      <w:pPr>
        <w:jc w:val="both"/>
        <w:rPr>
          <w:rFonts w:ascii="Arial" w:hAnsi="Arial" w:cs="Arial"/>
          <w:sz w:val="10"/>
          <w:szCs w:val="10"/>
        </w:rPr>
      </w:pPr>
    </w:p>
    <w:p w14:paraId="14194E4E" w14:textId="77777777" w:rsidR="00F41938" w:rsidRDefault="00F41938" w:rsidP="00F41938">
      <w:pPr>
        <w:jc w:val="both"/>
        <w:rPr>
          <w:rFonts w:ascii="Arial" w:hAnsi="Arial" w:cs="Arial"/>
        </w:rPr>
      </w:pPr>
      <w:r w:rsidRPr="00AA21F1">
        <w:rPr>
          <w:rFonts w:ascii="Arial" w:hAnsi="Arial" w:cs="Arial"/>
        </w:rPr>
        <w:t>El (la) __________</w:t>
      </w:r>
      <w:r>
        <w:rPr>
          <w:rFonts w:ascii="Arial" w:hAnsi="Arial" w:cs="Arial"/>
        </w:rPr>
        <w:t xml:space="preserve"> de Recepción </w:t>
      </w:r>
      <w:r w:rsidRPr="00AA21F1">
        <w:rPr>
          <w:rFonts w:ascii="Arial" w:hAnsi="Arial" w:cs="Arial"/>
        </w:rPr>
        <w:t xml:space="preserve">deberá verificar que los </w:t>
      </w:r>
      <w:r w:rsidRPr="009C5745">
        <w:rPr>
          <w:rFonts w:ascii="Arial" w:hAnsi="Arial" w:cs="Arial"/>
          <w:b/>
        </w:rPr>
        <w:t>BIENES</w:t>
      </w:r>
      <w:r w:rsidRPr="00AA21F1">
        <w:rPr>
          <w:rFonts w:ascii="Arial" w:hAnsi="Arial" w:cs="Arial"/>
        </w:rPr>
        <w:t xml:space="preserve">, hayan sido entregados conforme la propuesta adjudicada, estableciendo en el Acta de Recepción que los </w:t>
      </w:r>
      <w:r w:rsidRPr="009C5745">
        <w:rPr>
          <w:rFonts w:ascii="Arial" w:hAnsi="Arial" w:cs="Arial"/>
          <w:b/>
        </w:rPr>
        <w:t>BIENES</w:t>
      </w:r>
      <w:r w:rsidRPr="00AA21F1">
        <w:rPr>
          <w:rFonts w:ascii="Arial" w:hAnsi="Arial" w:cs="Arial"/>
        </w:rPr>
        <w:t xml:space="preserve"> han sido entregados de manera satisfactoria y dentro del plazo previsto. El </w:t>
      </w:r>
      <w:r w:rsidRPr="009C5745">
        <w:rPr>
          <w:rFonts w:ascii="Arial" w:hAnsi="Arial" w:cs="Arial"/>
          <w:b/>
        </w:rPr>
        <w:t>PROVEEDOR</w:t>
      </w:r>
      <w:r w:rsidRPr="00AA21F1">
        <w:rPr>
          <w:rFonts w:ascii="Arial" w:hAnsi="Arial" w:cs="Arial"/>
        </w:rPr>
        <w:t xml:space="preserve"> con esta Acta de Recepción, podrá solicitar a la </w:t>
      </w:r>
      <w:r w:rsidRPr="009C5745">
        <w:rPr>
          <w:rFonts w:ascii="Arial" w:hAnsi="Arial" w:cs="Arial"/>
          <w:b/>
        </w:rPr>
        <w:t>ENTIDAD</w:t>
      </w:r>
      <w:r w:rsidRPr="00AA21F1">
        <w:rPr>
          <w:rFonts w:ascii="Arial" w:hAnsi="Arial" w:cs="Arial"/>
        </w:rPr>
        <w:t xml:space="preserve"> la autorización de sustitución la Garantía de Cumplimiento de Contrato, en un plazo no mayor a cinco (5) días hábiles. La </w:t>
      </w:r>
      <w:r w:rsidRPr="009C5745">
        <w:rPr>
          <w:rFonts w:ascii="Arial" w:hAnsi="Arial" w:cs="Arial"/>
          <w:b/>
        </w:rPr>
        <w:t>ENTIDAD</w:t>
      </w:r>
      <w:r w:rsidRPr="00AA21F1">
        <w:rPr>
          <w:rFonts w:ascii="Arial" w:hAnsi="Arial" w:cs="Arial"/>
        </w:rPr>
        <w:t xml:space="preserve"> a través de la Unidad Administrativa verificará el Acta de Recepción a efectos de autorizar la sustitución de la garantía contra entrega de una nueva garantía. </w:t>
      </w:r>
    </w:p>
    <w:p w14:paraId="29DDB59E" w14:textId="77777777" w:rsidR="00F41938" w:rsidRPr="002B0C44" w:rsidRDefault="00F41938" w:rsidP="00F41938">
      <w:pPr>
        <w:jc w:val="both"/>
        <w:rPr>
          <w:rFonts w:ascii="Arial" w:hAnsi="Arial" w:cs="Arial"/>
          <w:sz w:val="10"/>
          <w:szCs w:val="10"/>
        </w:rPr>
      </w:pPr>
    </w:p>
    <w:p w14:paraId="28F4C32D" w14:textId="77777777" w:rsidR="00975E21" w:rsidRPr="00757A0F" w:rsidRDefault="00975E21" w:rsidP="00975E21">
      <w:pPr>
        <w:widowControl w:val="0"/>
        <w:autoSpaceDE w:val="0"/>
        <w:autoSpaceDN w:val="0"/>
        <w:adjustRightInd w:val="0"/>
        <w:jc w:val="both"/>
        <w:rPr>
          <w:rFonts w:ascii="Arial" w:hAnsi="Arial" w:cs="Arial"/>
        </w:rPr>
      </w:pPr>
      <w:r w:rsidRPr="00757A0F">
        <w:rPr>
          <w:rFonts w:ascii="Arial" w:hAnsi="Arial" w:cs="Arial"/>
          <w:b/>
        </w:rPr>
        <w:t xml:space="preserve">CLÁUSULA NOVENA.- (FUNCIONAMIENTO DE MAQUINARIA Y/O EQUIPO) </w:t>
      </w:r>
      <w:r w:rsidRPr="00757A0F">
        <w:rPr>
          <w:rFonts w:ascii="Arial" w:hAnsi="Arial" w:cs="Arial"/>
        </w:rPr>
        <w:t>El presente contrato no considera garantía de Funcionamiento de Maquinaria y/o Equipo.</w:t>
      </w:r>
    </w:p>
    <w:p w14:paraId="56CC660F" w14:textId="77777777" w:rsidR="00F41938" w:rsidRPr="005632B3" w:rsidRDefault="00F41938" w:rsidP="00F41938">
      <w:pPr>
        <w:widowControl w:val="0"/>
        <w:autoSpaceDE w:val="0"/>
        <w:autoSpaceDN w:val="0"/>
        <w:adjustRightInd w:val="0"/>
        <w:jc w:val="both"/>
        <w:rPr>
          <w:rFonts w:ascii="Arial" w:hAnsi="Arial" w:cs="Arial"/>
          <w:b/>
          <w:sz w:val="10"/>
          <w:szCs w:val="10"/>
        </w:rPr>
      </w:pPr>
    </w:p>
    <w:p w14:paraId="7A744149" w14:textId="77777777" w:rsidR="00F41938" w:rsidRPr="00287623" w:rsidRDefault="00F41938" w:rsidP="00F41938">
      <w:pPr>
        <w:widowControl w:val="0"/>
        <w:autoSpaceDE w:val="0"/>
        <w:autoSpaceDN w:val="0"/>
        <w:adjustRightInd w:val="0"/>
        <w:jc w:val="both"/>
        <w:rPr>
          <w:rFonts w:ascii="Arial" w:hAnsi="Arial" w:cs="Arial"/>
          <w:iCs/>
        </w:rPr>
      </w:pPr>
      <w:r>
        <w:rPr>
          <w:rFonts w:ascii="Arial" w:hAnsi="Arial" w:cs="Arial"/>
          <w:b/>
        </w:rPr>
        <w:t xml:space="preserve">CLAUSULA  DÉCIMA.- </w:t>
      </w:r>
      <w:r w:rsidRPr="00287623">
        <w:rPr>
          <w:rFonts w:ascii="Arial" w:hAnsi="Arial" w:cs="Arial"/>
          <w:b/>
        </w:rPr>
        <w:t xml:space="preserve">(ANTICIPO) </w:t>
      </w:r>
      <w:r w:rsidRPr="00287623">
        <w:rPr>
          <w:rFonts w:ascii="Arial" w:hAnsi="Arial" w:cs="Arial"/>
          <w:iCs/>
        </w:rPr>
        <w:t xml:space="preserve">En el presente Contrato no se otorgará anticipo. </w:t>
      </w:r>
    </w:p>
    <w:p w14:paraId="58F986AD" w14:textId="77777777" w:rsidR="00F41938" w:rsidRPr="005632B3" w:rsidRDefault="00F41938" w:rsidP="00F41938">
      <w:pPr>
        <w:widowControl w:val="0"/>
        <w:autoSpaceDE w:val="0"/>
        <w:autoSpaceDN w:val="0"/>
        <w:adjustRightInd w:val="0"/>
        <w:jc w:val="both"/>
        <w:rPr>
          <w:rFonts w:ascii="Arial" w:hAnsi="Arial" w:cs="Arial"/>
          <w:b/>
          <w:sz w:val="10"/>
          <w:szCs w:val="10"/>
        </w:rPr>
      </w:pPr>
    </w:p>
    <w:p w14:paraId="77B0901B" w14:textId="77777777" w:rsidR="00F41938" w:rsidRDefault="00F41938" w:rsidP="00F41938">
      <w:pPr>
        <w:widowControl w:val="0"/>
        <w:jc w:val="both"/>
        <w:rPr>
          <w:rFonts w:ascii="Arial" w:hAnsi="Arial" w:cs="Arial"/>
        </w:rPr>
      </w:pPr>
      <w:r w:rsidRPr="00287623">
        <w:rPr>
          <w:rFonts w:ascii="Arial" w:hAnsi="Arial" w:cs="Arial"/>
          <w:b/>
        </w:rPr>
        <w:t>CLÁUSULA DÉCIMA</w:t>
      </w:r>
      <w:r>
        <w:rPr>
          <w:rFonts w:ascii="Arial" w:hAnsi="Arial" w:cs="Arial"/>
          <w:b/>
        </w:rPr>
        <w:t xml:space="preserve"> </w:t>
      </w:r>
      <w:r w:rsidRPr="00287623">
        <w:rPr>
          <w:rFonts w:ascii="Arial" w:hAnsi="Arial" w:cs="Arial"/>
          <w:b/>
        </w:rPr>
        <w:t xml:space="preserve">PRIMERA.- (PLAZO DE ENTREGA) </w:t>
      </w:r>
      <w:r>
        <w:rPr>
          <w:rFonts w:ascii="Arial" w:hAnsi="Arial" w:cs="Arial"/>
        </w:rPr>
        <w:t xml:space="preserve">El </w:t>
      </w:r>
      <w:r>
        <w:rPr>
          <w:rFonts w:ascii="Arial" w:hAnsi="Arial" w:cs="Arial"/>
          <w:b/>
        </w:rPr>
        <w:t xml:space="preserve">PROVEEDOR </w:t>
      </w:r>
      <w:r>
        <w:rPr>
          <w:rFonts w:ascii="Arial" w:hAnsi="Arial" w:cs="Arial"/>
        </w:rPr>
        <w:t xml:space="preserve"> entregará los </w:t>
      </w:r>
      <w:r>
        <w:rPr>
          <w:rFonts w:ascii="Arial" w:hAnsi="Arial" w:cs="Arial"/>
          <w:b/>
        </w:rPr>
        <w:t xml:space="preserve">BIENES </w:t>
      </w:r>
      <w:r>
        <w:rPr>
          <w:rFonts w:ascii="Arial" w:hAnsi="Arial" w:cs="Arial"/>
        </w:rPr>
        <w:t xml:space="preserve">en estricto apego a propuesta adjudicada es de veinte (20) días calendario, computables a partir del día siguiente a la fecha de suscripción </w:t>
      </w:r>
      <w:r w:rsidRPr="005C011C">
        <w:rPr>
          <w:rFonts w:ascii="Arial" w:hAnsi="Arial" w:cs="Arial"/>
        </w:rPr>
        <w:t>del contrato</w:t>
      </w:r>
      <w:r>
        <w:rPr>
          <w:rFonts w:ascii="Arial" w:hAnsi="Arial" w:cs="Arial"/>
        </w:rPr>
        <w:t>.</w:t>
      </w:r>
    </w:p>
    <w:p w14:paraId="4B956647" w14:textId="77777777" w:rsidR="00F41938" w:rsidRPr="005632B3" w:rsidRDefault="00F41938" w:rsidP="00F41938">
      <w:pPr>
        <w:widowControl w:val="0"/>
        <w:jc w:val="both"/>
        <w:rPr>
          <w:rFonts w:ascii="Arial" w:hAnsi="Arial" w:cs="Arial"/>
          <w:sz w:val="10"/>
          <w:szCs w:val="10"/>
        </w:rPr>
      </w:pPr>
      <w:r>
        <w:rPr>
          <w:rFonts w:ascii="Arial" w:hAnsi="Arial" w:cs="Arial"/>
        </w:rPr>
        <w:t xml:space="preserve"> </w:t>
      </w:r>
    </w:p>
    <w:p w14:paraId="3D817F0B" w14:textId="77777777" w:rsidR="00F41938" w:rsidRPr="00287623" w:rsidRDefault="00F41938" w:rsidP="00F41938">
      <w:pPr>
        <w:jc w:val="both"/>
        <w:rPr>
          <w:rFonts w:ascii="Arial" w:hAnsi="Arial" w:cs="Arial"/>
          <w:bCs/>
        </w:rPr>
      </w:pPr>
      <w:r w:rsidRPr="00287623">
        <w:rPr>
          <w:rFonts w:ascii="Arial" w:hAnsi="Arial" w:cs="Arial"/>
          <w:b/>
        </w:rPr>
        <w:t>CLÁUSULA DÉCIMA</w:t>
      </w:r>
      <w:r>
        <w:rPr>
          <w:rFonts w:ascii="Arial" w:hAnsi="Arial" w:cs="Arial"/>
          <w:b/>
        </w:rPr>
        <w:t xml:space="preserve"> SEGUNDA</w:t>
      </w:r>
      <w:r w:rsidRPr="00287623">
        <w:rPr>
          <w:rFonts w:ascii="Arial" w:hAnsi="Arial" w:cs="Arial"/>
          <w:b/>
        </w:rPr>
        <w:t xml:space="preserve">.- (LUGAR DE ENTREGA) </w:t>
      </w:r>
      <w:r w:rsidRPr="00287623">
        <w:rPr>
          <w:rFonts w:ascii="Arial" w:hAnsi="Arial" w:cs="Arial"/>
          <w:bCs/>
        </w:rPr>
        <w:t xml:space="preserve">El </w:t>
      </w:r>
      <w:r w:rsidRPr="00287623">
        <w:rPr>
          <w:rFonts w:ascii="Arial" w:hAnsi="Arial" w:cs="Arial"/>
          <w:b/>
          <w:bCs/>
        </w:rPr>
        <w:t>PROVEEDOR</w:t>
      </w:r>
      <w:r w:rsidRPr="00287623">
        <w:rPr>
          <w:rFonts w:ascii="Arial" w:hAnsi="Arial" w:cs="Arial"/>
          <w:bCs/>
        </w:rPr>
        <w:t xml:space="preserve"> realizará la entrega de </w:t>
      </w:r>
      <w:r w:rsidRPr="00287623">
        <w:rPr>
          <w:rFonts w:ascii="Arial" w:hAnsi="Arial" w:cs="Arial"/>
          <w:bCs/>
          <w:lang w:val="es-ES_tradnl"/>
        </w:rPr>
        <w:t xml:space="preserve">los </w:t>
      </w:r>
      <w:r w:rsidRPr="00287623">
        <w:rPr>
          <w:rFonts w:ascii="Arial" w:hAnsi="Arial" w:cs="Arial"/>
          <w:b/>
          <w:bCs/>
          <w:lang w:val="es-ES_tradnl"/>
        </w:rPr>
        <w:t xml:space="preserve">BIENES </w:t>
      </w:r>
      <w:r w:rsidRPr="00287623">
        <w:rPr>
          <w:rFonts w:ascii="Arial" w:hAnsi="Arial" w:cs="Arial"/>
          <w:bCs/>
        </w:rPr>
        <w:t xml:space="preserve">en </w:t>
      </w:r>
      <w:r>
        <w:rPr>
          <w:rFonts w:ascii="Arial" w:hAnsi="Arial" w:cs="Arial"/>
          <w:bCs/>
        </w:rPr>
        <w:t xml:space="preserve">Depósitos de la Unidad de Almacenes, ubicado en la Avenida  Montes  N° 650 Ex Corcosud </w:t>
      </w:r>
      <w:r w:rsidRPr="00287623">
        <w:rPr>
          <w:rFonts w:ascii="Arial" w:hAnsi="Arial" w:cs="Arial"/>
          <w:bCs/>
          <w:iCs/>
        </w:rPr>
        <w:t>de la ciudad de La Paz - Bolivia</w:t>
      </w:r>
      <w:r w:rsidRPr="00287623">
        <w:rPr>
          <w:rFonts w:ascii="Arial" w:hAnsi="Arial" w:cs="Arial"/>
          <w:bCs/>
        </w:rPr>
        <w:t>.</w:t>
      </w:r>
    </w:p>
    <w:p w14:paraId="2BF3AD40" w14:textId="77777777" w:rsidR="00F41938" w:rsidRPr="005632B3" w:rsidRDefault="00F41938" w:rsidP="00F41938">
      <w:pPr>
        <w:suppressAutoHyphens/>
        <w:autoSpaceDE w:val="0"/>
        <w:jc w:val="both"/>
        <w:rPr>
          <w:rFonts w:ascii="Arial" w:hAnsi="Arial" w:cs="Arial"/>
          <w:b/>
          <w:color w:val="000000"/>
          <w:sz w:val="10"/>
          <w:szCs w:val="10"/>
          <w:lang w:eastAsia="zh-CN"/>
        </w:rPr>
      </w:pPr>
    </w:p>
    <w:p w14:paraId="3E4A4B70" w14:textId="77777777" w:rsidR="00F41938" w:rsidRDefault="00F41938" w:rsidP="00F41938">
      <w:pPr>
        <w:tabs>
          <w:tab w:val="left" w:pos="3686"/>
          <w:tab w:val="left" w:pos="3828"/>
        </w:tabs>
        <w:jc w:val="both"/>
        <w:rPr>
          <w:rFonts w:ascii="Arial" w:hAnsi="Arial" w:cs="Arial"/>
        </w:rPr>
      </w:pPr>
      <w:r w:rsidRPr="00287623">
        <w:rPr>
          <w:rFonts w:ascii="Arial" w:hAnsi="Arial" w:cs="Arial"/>
          <w:b/>
          <w:color w:val="000000"/>
          <w:lang w:eastAsia="zh-CN"/>
        </w:rPr>
        <w:t xml:space="preserve">CLÁUSULA </w:t>
      </w:r>
      <w:r w:rsidRPr="00287623">
        <w:rPr>
          <w:rFonts w:ascii="Arial" w:hAnsi="Arial" w:cs="Arial"/>
          <w:b/>
          <w:bCs/>
          <w:color w:val="000000"/>
          <w:lang w:eastAsia="zh-CN"/>
        </w:rPr>
        <w:t xml:space="preserve">DÉCIMA </w:t>
      </w:r>
      <w:r>
        <w:rPr>
          <w:rFonts w:ascii="Arial" w:hAnsi="Arial" w:cs="Arial"/>
          <w:b/>
          <w:bCs/>
          <w:color w:val="000000"/>
          <w:lang w:eastAsia="zh-CN"/>
        </w:rPr>
        <w:t>TERCERA</w:t>
      </w:r>
      <w:r w:rsidRPr="00287623">
        <w:rPr>
          <w:rFonts w:ascii="Arial" w:hAnsi="Arial" w:cs="Arial"/>
          <w:b/>
          <w:color w:val="000000"/>
          <w:lang w:eastAsia="zh-CN"/>
        </w:rPr>
        <w:t>.- (MONTO, MONEDA Y FORMA DE PAGO)</w:t>
      </w:r>
      <w:r w:rsidRPr="00287623">
        <w:rPr>
          <w:rFonts w:ascii="Arial" w:hAnsi="Arial" w:cs="Arial"/>
          <w:b/>
          <w:bCs/>
          <w:color w:val="000000"/>
          <w:lang w:eastAsia="zh-CN"/>
        </w:rPr>
        <w:t xml:space="preserve"> </w:t>
      </w:r>
      <w:r w:rsidRPr="008F7258">
        <w:rPr>
          <w:rFonts w:ascii="Arial" w:hAnsi="Arial" w:cs="Arial"/>
        </w:rPr>
        <w:t xml:space="preserve">El monto </w:t>
      </w:r>
      <w:r>
        <w:rPr>
          <w:rFonts w:ascii="Arial" w:hAnsi="Arial" w:cs="Arial"/>
        </w:rPr>
        <w:t xml:space="preserve">total </w:t>
      </w:r>
      <w:r w:rsidRPr="008F7258">
        <w:rPr>
          <w:rFonts w:ascii="Arial" w:hAnsi="Arial" w:cs="Arial"/>
        </w:rPr>
        <w:t xml:space="preserve">propuesto y aceptado por las </w:t>
      </w:r>
      <w:r w:rsidRPr="008F7258">
        <w:rPr>
          <w:rFonts w:ascii="Arial" w:hAnsi="Arial" w:cs="Arial"/>
          <w:b/>
        </w:rPr>
        <w:t xml:space="preserve">PARTES </w:t>
      </w:r>
      <w:r w:rsidRPr="008F7258">
        <w:rPr>
          <w:rFonts w:ascii="Arial" w:hAnsi="Arial" w:cs="Arial"/>
        </w:rPr>
        <w:t>para la</w:t>
      </w:r>
      <w:r>
        <w:rPr>
          <w:rFonts w:ascii="Arial" w:hAnsi="Arial" w:cs="Arial"/>
        </w:rPr>
        <w:t xml:space="preserve"> adquisición </w:t>
      </w:r>
      <w:r w:rsidRPr="008F7258">
        <w:rPr>
          <w:rFonts w:ascii="Arial" w:hAnsi="Arial" w:cs="Arial"/>
        </w:rPr>
        <w:t xml:space="preserve">de los </w:t>
      </w:r>
      <w:r w:rsidRPr="008F7258">
        <w:rPr>
          <w:rFonts w:ascii="Arial" w:hAnsi="Arial" w:cs="Arial"/>
          <w:b/>
        </w:rPr>
        <w:t>BIENES</w:t>
      </w:r>
      <w:r w:rsidRPr="00E90EBF">
        <w:rPr>
          <w:rFonts w:ascii="Arial" w:hAnsi="Arial" w:cs="Arial"/>
        </w:rPr>
        <w:t>, es de Bs</w:t>
      </w:r>
      <w:r w:rsidRPr="00B875D4">
        <w:rPr>
          <w:rFonts w:ascii="Arial" w:hAnsi="Arial" w:cs="Arial"/>
        </w:rPr>
        <w:t>____________________</w:t>
      </w:r>
      <w:r>
        <w:rPr>
          <w:rFonts w:ascii="Arial" w:hAnsi="Arial" w:cs="Arial"/>
        </w:rPr>
        <w:t>(_____</w:t>
      </w:r>
      <w:r w:rsidRPr="00B875D4">
        <w:rPr>
          <w:rFonts w:ascii="Arial" w:hAnsi="Arial" w:cs="Arial"/>
        </w:rPr>
        <w:t>___________)</w:t>
      </w:r>
      <w:r>
        <w:rPr>
          <w:rFonts w:ascii="Arial" w:hAnsi="Arial" w:cs="Arial"/>
        </w:rPr>
        <w:t>.</w:t>
      </w:r>
    </w:p>
    <w:p w14:paraId="433CE3B3" w14:textId="23D25D50" w:rsidR="00F41938" w:rsidRPr="00CB58C7" w:rsidRDefault="00F41938" w:rsidP="0050216D">
      <w:pPr>
        <w:numPr>
          <w:ilvl w:val="0"/>
          <w:numId w:val="57"/>
        </w:numPr>
        <w:tabs>
          <w:tab w:val="left" w:pos="567"/>
        </w:tabs>
        <w:spacing w:after="200" w:line="276" w:lineRule="auto"/>
        <w:ind w:left="567" w:hanging="283"/>
        <w:jc w:val="both"/>
        <w:rPr>
          <w:rFonts w:ascii="Arial" w:hAnsi="Arial" w:cs="Arial"/>
        </w:rPr>
      </w:pPr>
      <w:r w:rsidRPr="00CB58C7">
        <w:rPr>
          <w:rFonts w:ascii="Arial" w:hAnsi="Arial" w:cs="Arial"/>
          <w:b/>
        </w:rPr>
        <w:t>Modalidad de Pago único para BIENES con una sola entrega.</w:t>
      </w:r>
      <w:r w:rsidRPr="00CB58C7">
        <w:rPr>
          <w:rFonts w:ascii="Arial" w:hAnsi="Arial" w:cs="Arial"/>
        </w:rPr>
        <w:t xml:space="preserve"> El monto del presente contrato, que corresponde a ______ </w:t>
      </w:r>
      <w:r>
        <w:rPr>
          <w:rFonts w:ascii="Arial" w:hAnsi="Arial" w:cs="Arial"/>
        </w:rPr>
        <w:t>que</w:t>
      </w:r>
      <w:r w:rsidRPr="00CB58C7">
        <w:rPr>
          <w:rFonts w:ascii="Arial" w:hAnsi="Arial" w:cs="Arial"/>
        </w:rPr>
        <w:t xml:space="preserve"> será pagado por la </w:t>
      </w:r>
      <w:r w:rsidRPr="00CB58C7">
        <w:rPr>
          <w:rFonts w:ascii="Arial" w:hAnsi="Arial" w:cs="Arial"/>
          <w:b/>
        </w:rPr>
        <w:t>ENTIDAD</w:t>
      </w:r>
      <w:r w:rsidRPr="00CB58C7">
        <w:rPr>
          <w:rFonts w:ascii="Arial" w:hAnsi="Arial" w:cs="Arial"/>
        </w:rPr>
        <w:t xml:space="preserve"> a favor del </w:t>
      </w:r>
      <w:r w:rsidRPr="00CB58C7">
        <w:rPr>
          <w:rFonts w:ascii="Arial" w:hAnsi="Arial" w:cs="Arial"/>
          <w:b/>
        </w:rPr>
        <w:t>PROVEEDOR</w:t>
      </w:r>
      <w:r w:rsidRPr="00CB58C7">
        <w:rPr>
          <w:rFonts w:ascii="Arial" w:hAnsi="Arial" w:cs="Arial"/>
        </w:rPr>
        <w:t xml:space="preserve">, una vez efectuada la recepción de los </w:t>
      </w:r>
      <w:r w:rsidRPr="00CB58C7">
        <w:rPr>
          <w:rFonts w:ascii="Arial" w:hAnsi="Arial" w:cs="Arial"/>
          <w:b/>
        </w:rPr>
        <w:t>BIENES</w:t>
      </w:r>
      <w:r w:rsidRPr="00CB58C7">
        <w:rPr>
          <w:rFonts w:ascii="Arial" w:hAnsi="Arial" w:cs="Arial"/>
        </w:rPr>
        <w:t xml:space="preserve"> objeto del presente Contrato</w:t>
      </w:r>
      <w:r>
        <w:rPr>
          <w:rFonts w:ascii="Arial" w:hAnsi="Arial" w:cs="Arial"/>
        </w:rPr>
        <w:t>, luego de ser emitida el Acta de Recepción y recepción de factura correspondiente</w:t>
      </w:r>
      <w:r w:rsidRPr="00CB58C7">
        <w:rPr>
          <w:rFonts w:ascii="Arial" w:hAnsi="Arial" w:cs="Arial"/>
        </w:rPr>
        <w:t>.</w:t>
      </w:r>
    </w:p>
    <w:p w14:paraId="11F825F8" w14:textId="77777777" w:rsidR="00F41938" w:rsidRDefault="00F41938" w:rsidP="00F41938">
      <w:pPr>
        <w:suppressAutoHyphens/>
        <w:autoSpaceDE w:val="0"/>
        <w:jc w:val="both"/>
        <w:rPr>
          <w:rFonts w:ascii="Arial" w:hAnsi="Arial" w:cs="Arial"/>
        </w:rPr>
      </w:pPr>
      <w:r w:rsidRPr="007B7782">
        <w:rPr>
          <w:rFonts w:ascii="Arial" w:hAnsi="Arial" w:cs="Arial"/>
        </w:rPr>
        <w:t xml:space="preserve">La </w:t>
      </w:r>
      <w:r w:rsidRPr="007B7782">
        <w:rPr>
          <w:rFonts w:ascii="Arial" w:hAnsi="Arial" w:cs="Arial"/>
          <w:b/>
        </w:rPr>
        <w:t>ENTIDAD</w:t>
      </w:r>
      <w:r w:rsidRPr="007B7782">
        <w:rPr>
          <w:rFonts w:ascii="Arial" w:hAnsi="Arial" w:cs="Arial"/>
        </w:rPr>
        <w:t xml:space="preserve"> aplicará las sanciones por demoras en la entrega de los </w:t>
      </w:r>
      <w:r w:rsidRPr="007B7782">
        <w:rPr>
          <w:rFonts w:ascii="Arial" w:hAnsi="Arial" w:cs="Arial"/>
          <w:b/>
        </w:rPr>
        <w:t>BIENES</w:t>
      </w:r>
      <w:r w:rsidRPr="007B7782">
        <w:rPr>
          <w:rFonts w:ascii="Arial" w:hAnsi="Arial" w:cs="Arial"/>
        </w:rPr>
        <w:t xml:space="preserve"> objeto del presente Contrato en la forma prevista en la cláusula de multas del presente Contrato, sin perjuicio de que se procese la resolución del mismo por incumplimiento del </w:t>
      </w:r>
      <w:r w:rsidRPr="007B7782">
        <w:rPr>
          <w:rFonts w:ascii="Arial" w:hAnsi="Arial" w:cs="Arial"/>
          <w:b/>
        </w:rPr>
        <w:t>PROVEEDOR</w:t>
      </w:r>
      <w:r w:rsidRPr="007B7782">
        <w:rPr>
          <w:rFonts w:ascii="Arial" w:hAnsi="Arial" w:cs="Arial"/>
        </w:rPr>
        <w:t xml:space="preserve">. </w:t>
      </w:r>
    </w:p>
    <w:p w14:paraId="77D549B2" w14:textId="77777777" w:rsidR="00F41938" w:rsidRDefault="00F41938" w:rsidP="00F41938">
      <w:pPr>
        <w:suppressAutoHyphens/>
        <w:autoSpaceDE w:val="0"/>
        <w:jc w:val="both"/>
        <w:rPr>
          <w:rFonts w:ascii="Arial" w:hAnsi="Arial" w:cs="Arial"/>
        </w:rPr>
      </w:pPr>
    </w:p>
    <w:p w14:paraId="4C79311E" w14:textId="77777777" w:rsidR="00F41938" w:rsidRDefault="00F41938" w:rsidP="00F41938">
      <w:pPr>
        <w:suppressAutoHyphens/>
        <w:autoSpaceDE w:val="0"/>
        <w:jc w:val="both"/>
        <w:rPr>
          <w:rFonts w:ascii="Arial" w:hAnsi="Arial" w:cs="Arial"/>
        </w:rPr>
      </w:pPr>
      <w:r w:rsidRPr="007B7782">
        <w:rPr>
          <w:rFonts w:ascii="Arial" w:hAnsi="Arial" w:cs="Arial"/>
        </w:rPr>
        <w:t xml:space="preserve">Si la </w:t>
      </w:r>
      <w:r w:rsidRPr="007B7782">
        <w:rPr>
          <w:rFonts w:ascii="Arial" w:hAnsi="Arial" w:cs="Arial"/>
          <w:b/>
        </w:rPr>
        <w:t>ENTIDAD</w:t>
      </w:r>
      <w:r w:rsidRPr="007B7782">
        <w:rPr>
          <w:rFonts w:ascii="Arial" w:hAnsi="Arial" w:cs="Arial"/>
        </w:rPr>
        <w:t xml:space="preserve"> incurre en la demora de pago, que supere los cuarenta y cinco (45) días calendario desde la fecha de cada recepción, el </w:t>
      </w:r>
      <w:r w:rsidRPr="007B7782">
        <w:rPr>
          <w:rFonts w:ascii="Arial" w:hAnsi="Arial" w:cs="Arial"/>
          <w:b/>
        </w:rPr>
        <w:t>PROVEEDOR</w:t>
      </w:r>
      <w:r w:rsidRPr="007B7782">
        <w:rPr>
          <w:rFonts w:ascii="Arial" w:hAnsi="Arial" w:cs="Arial"/>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7B7782">
        <w:rPr>
          <w:rFonts w:ascii="Arial" w:hAnsi="Arial" w:cs="Arial"/>
          <w:b/>
        </w:rPr>
        <w:t>ENTIDAD</w:t>
      </w:r>
      <w:r w:rsidRPr="007B7782">
        <w:rPr>
          <w:rFonts w:ascii="Arial" w:hAnsi="Arial" w:cs="Arial"/>
        </w:rPr>
        <w:t xml:space="preserve">. </w:t>
      </w:r>
    </w:p>
    <w:p w14:paraId="605E24B0" w14:textId="77777777" w:rsidR="00F41938" w:rsidRPr="005632B3" w:rsidRDefault="00F41938" w:rsidP="00F41938">
      <w:pPr>
        <w:suppressAutoHyphens/>
        <w:autoSpaceDE w:val="0"/>
        <w:jc w:val="both"/>
        <w:rPr>
          <w:rFonts w:ascii="Arial" w:hAnsi="Arial" w:cs="Arial"/>
          <w:sz w:val="10"/>
          <w:szCs w:val="10"/>
        </w:rPr>
      </w:pPr>
    </w:p>
    <w:p w14:paraId="16B25725" w14:textId="77777777" w:rsidR="00F41938" w:rsidRPr="00287623" w:rsidRDefault="00F41938" w:rsidP="00F41938">
      <w:pPr>
        <w:suppressAutoHyphens/>
        <w:autoSpaceDE w:val="0"/>
        <w:jc w:val="both"/>
        <w:rPr>
          <w:rFonts w:ascii="Arial" w:hAnsi="Arial" w:cs="Arial"/>
          <w:b/>
          <w:color w:val="000000"/>
          <w:lang w:eastAsia="es-BO"/>
        </w:rPr>
      </w:pPr>
      <w:r w:rsidRPr="007B7782">
        <w:rPr>
          <w:rFonts w:ascii="Arial" w:hAnsi="Arial" w:cs="Arial"/>
        </w:rPr>
        <w:t xml:space="preserve">A este fin el </w:t>
      </w:r>
      <w:r w:rsidRPr="007B7782">
        <w:rPr>
          <w:rFonts w:ascii="Arial" w:hAnsi="Arial" w:cs="Arial"/>
          <w:b/>
        </w:rPr>
        <w:t>PROVEEDOR</w:t>
      </w:r>
      <w:r w:rsidRPr="007B7782">
        <w:rPr>
          <w:rFonts w:ascii="Arial" w:hAnsi="Arial" w:cs="Arial"/>
        </w:rPr>
        <w:t xml:space="preserve"> deberá notificar a la </w:t>
      </w:r>
      <w:r w:rsidRPr="007B7782">
        <w:rPr>
          <w:rFonts w:ascii="Arial" w:hAnsi="Arial" w:cs="Arial"/>
          <w:b/>
        </w:rPr>
        <w:t>ENTIDAD</w:t>
      </w:r>
      <w:r w:rsidRPr="007B7782">
        <w:rPr>
          <w:rFonts w:ascii="Arial" w:hAnsi="Arial" w:cs="Arial"/>
        </w:rPr>
        <w:t xml:space="preserve"> la demora en el pago en días de cada recepción.</w:t>
      </w:r>
      <w:r w:rsidRPr="00287623">
        <w:rPr>
          <w:rFonts w:ascii="Arial" w:hAnsi="Arial" w:cs="Arial"/>
          <w:b/>
          <w:color w:val="000000"/>
          <w:lang w:eastAsia="es-BO"/>
        </w:rPr>
        <w:t>.</w:t>
      </w:r>
    </w:p>
    <w:p w14:paraId="52C5ECCC" w14:textId="77777777" w:rsidR="00F41938" w:rsidRPr="005632B3" w:rsidRDefault="00F41938" w:rsidP="00F41938">
      <w:pPr>
        <w:suppressAutoHyphens/>
        <w:autoSpaceDE w:val="0"/>
        <w:jc w:val="both"/>
        <w:rPr>
          <w:rFonts w:ascii="Arial" w:hAnsi="Arial" w:cs="Arial"/>
          <w:bCs/>
          <w:sz w:val="10"/>
          <w:szCs w:val="10"/>
        </w:rPr>
      </w:pPr>
    </w:p>
    <w:p w14:paraId="0E1A3D75" w14:textId="77777777" w:rsidR="00F41938" w:rsidRPr="00287623" w:rsidRDefault="00F41938" w:rsidP="00F41938">
      <w:pPr>
        <w:widowControl w:val="0"/>
        <w:jc w:val="both"/>
        <w:rPr>
          <w:rFonts w:ascii="Arial" w:hAnsi="Arial" w:cs="Arial"/>
          <w:b/>
        </w:rPr>
      </w:pPr>
      <w:r w:rsidRPr="00287623">
        <w:rPr>
          <w:rFonts w:ascii="Arial" w:hAnsi="Arial" w:cs="Arial"/>
          <w:b/>
          <w:bCs/>
        </w:rPr>
        <w:t xml:space="preserve">CLÁUSULA DÉCIMA </w:t>
      </w:r>
      <w:r>
        <w:rPr>
          <w:rFonts w:ascii="Arial" w:hAnsi="Arial" w:cs="Arial"/>
          <w:b/>
          <w:bCs/>
        </w:rPr>
        <w:t>CUARTA</w:t>
      </w:r>
      <w:r w:rsidRPr="00287623">
        <w:rPr>
          <w:rFonts w:ascii="Arial" w:hAnsi="Arial" w:cs="Arial"/>
          <w:b/>
          <w:bCs/>
        </w:rPr>
        <w:t xml:space="preserve">.- </w:t>
      </w:r>
      <w:r w:rsidRPr="00287623">
        <w:rPr>
          <w:rFonts w:ascii="Arial" w:hAnsi="Arial" w:cs="Arial"/>
          <w:b/>
        </w:rPr>
        <w:t xml:space="preserve">(DOMICILIO A EFECTOS DE NOTIFICACIÓN) </w:t>
      </w:r>
      <w:r w:rsidRPr="00287623">
        <w:rPr>
          <w:rFonts w:ascii="Arial" w:hAnsi="Arial" w:cs="Arial"/>
        </w:rPr>
        <w:t xml:space="preserve">Cualquier aviso o notificación entre las </w:t>
      </w:r>
      <w:r w:rsidRPr="00287623">
        <w:rPr>
          <w:rFonts w:ascii="Arial" w:hAnsi="Arial" w:cs="Arial"/>
          <w:b/>
        </w:rPr>
        <w:t>PARTES</w:t>
      </w:r>
      <w:r w:rsidRPr="00287623">
        <w:rPr>
          <w:rFonts w:ascii="Arial" w:hAnsi="Arial" w:cs="Arial"/>
        </w:rPr>
        <w:t xml:space="preserve"> será realizada por escrito y será enviado:</w:t>
      </w:r>
    </w:p>
    <w:p w14:paraId="1FB461D6" w14:textId="77777777" w:rsidR="00F41938" w:rsidRPr="005632B3" w:rsidRDefault="00F41938" w:rsidP="00F41938">
      <w:pPr>
        <w:widowControl w:val="0"/>
        <w:jc w:val="both"/>
        <w:rPr>
          <w:rFonts w:ascii="Arial" w:hAnsi="Arial" w:cs="Arial"/>
          <w:sz w:val="10"/>
          <w:szCs w:val="10"/>
        </w:rPr>
      </w:pPr>
    </w:p>
    <w:p w14:paraId="661A0849" w14:textId="77777777" w:rsidR="00F41938" w:rsidRPr="00287623" w:rsidRDefault="00F41938" w:rsidP="0050216D">
      <w:pPr>
        <w:widowControl w:val="0"/>
        <w:numPr>
          <w:ilvl w:val="1"/>
          <w:numId w:val="49"/>
        </w:numPr>
        <w:tabs>
          <w:tab w:val="left" w:pos="993"/>
        </w:tabs>
        <w:ind w:left="993" w:hanging="709"/>
        <w:jc w:val="both"/>
        <w:rPr>
          <w:rFonts w:ascii="Arial" w:hAnsi="Arial" w:cs="Arial"/>
        </w:rPr>
      </w:pPr>
      <w:r w:rsidRPr="00287623">
        <w:rPr>
          <w:rFonts w:ascii="Arial" w:hAnsi="Arial" w:cs="Arial"/>
        </w:rPr>
        <w:t xml:space="preserve">Al </w:t>
      </w:r>
      <w:r w:rsidRPr="00287623">
        <w:rPr>
          <w:rFonts w:ascii="Arial" w:hAnsi="Arial" w:cs="Arial"/>
          <w:b/>
        </w:rPr>
        <w:t>PROVEEDOR</w:t>
      </w:r>
      <w:r w:rsidRPr="00287623">
        <w:rPr>
          <w:rFonts w:ascii="Arial" w:hAnsi="Arial" w:cs="Arial"/>
        </w:rPr>
        <w:t xml:space="preserve">: En </w:t>
      </w:r>
      <w:r>
        <w:rPr>
          <w:rFonts w:ascii="Arial" w:hAnsi="Arial" w:cs="Arial"/>
        </w:rPr>
        <w:t>_________</w:t>
      </w:r>
      <w:r w:rsidRPr="00287623">
        <w:rPr>
          <w:rFonts w:ascii="Arial" w:hAnsi="Arial" w:cs="Arial"/>
        </w:rPr>
        <w:t xml:space="preserve"> N° </w:t>
      </w:r>
      <w:r>
        <w:rPr>
          <w:rFonts w:ascii="Arial" w:hAnsi="Arial" w:cs="Arial"/>
        </w:rPr>
        <w:t>________</w:t>
      </w:r>
      <w:r w:rsidRPr="00287623">
        <w:rPr>
          <w:rFonts w:ascii="Arial" w:hAnsi="Arial" w:cs="Arial"/>
        </w:rPr>
        <w:t xml:space="preserve">, de la Zona de </w:t>
      </w:r>
      <w:r>
        <w:rPr>
          <w:rFonts w:ascii="Arial" w:hAnsi="Arial" w:cs="Arial"/>
        </w:rPr>
        <w:t>___________</w:t>
      </w:r>
      <w:r w:rsidRPr="00287623">
        <w:rPr>
          <w:rFonts w:ascii="Arial" w:hAnsi="Arial" w:cs="Arial"/>
        </w:rPr>
        <w:t xml:space="preserve"> de la ciudad de </w:t>
      </w:r>
      <w:r>
        <w:rPr>
          <w:rFonts w:ascii="Arial" w:hAnsi="Arial" w:cs="Arial"/>
        </w:rPr>
        <w:t>________</w:t>
      </w:r>
      <w:r w:rsidRPr="00287623">
        <w:rPr>
          <w:rFonts w:ascii="Arial" w:hAnsi="Arial" w:cs="Arial"/>
        </w:rPr>
        <w:t xml:space="preserve"> - Bolivia.</w:t>
      </w:r>
    </w:p>
    <w:p w14:paraId="0FBCC58B" w14:textId="77777777" w:rsidR="00F41938" w:rsidRPr="005632B3" w:rsidRDefault="00F41938" w:rsidP="00F41938">
      <w:pPr>
        <w:widowControl w:val="0"/>
        <w:ind w:left="709"/>
        <w:jc w:val="both"/>
        <w:rPr>
          <w:rFonts w:ascii="Arial" w:hAnsi="Arial" w:cs="Arial"/>
          <w:sz w:val="10"/>
          <w:szCs w:val="10"/>
        </w:rPr>
      </w:pPr>
    </w:p>
    <w:p w14:paraId="57F323FC" w14:textId="77777777" w:rsidR="00F41938" w:rsidRPr="00287623" w:rsidRDefault="00F41938" w:rsidP="0050216D">
      <w:pPr>
        <w:widowControl w:val="0"/>
        <w:numPr>
          <w:ilvl w:val="1"/>
          <w:numId w:val="49"/>
        </w:numPr>
        <w:ind w:left="993"/>
        <w:jc w:val="both"/>
        <w:rPr>
          <w:rFonts w:ascii="Arial" w:hAnsi="Arial" w:cs="Arial"/>
        </w:rPr>
      </w:pPr>
      <w:r w:rsidRPr="00287623">
        <w:rPr>
          <w:rFonts w:ascii="Arial" w:hAnsi="Arial" w:cs="Arial"/>
        </w:rPr>
        <w:t xml:space="preserve">A la </w:t>
      </w:r>
      <w:r w:rsidRPr="00287623">
        <w:rPr>
          <w:rFonts w:ascii="Arial" w:hAnsi="Arial" w:cs="Arial"/>
          <w:b/>
        </w:rPr>
        <w:t>ENTIDAD</w:t>
      </w:r>
      <w:r w:rsidRPr="00287623">
        <w:rPr>
          <w:rFonts w:ascii="Arial" w:hAnsi="Arial" w:cs="Arial"/>
        </w:rPr>
        <w:t>:</w:t>
      </w:r>
      <w:r w:rsidRPr="00287623">
        <w:rPr>
          <w:rFonts w:ascii="Arial" w:hAnsi="Arial" w:cs="Arial"/>
          <w:b/>
          <w:i/>
        </w:rPr>
        <w:t xml:space="preserve"> </w:t>
      </w:r>
      <w:r w:rsidRPr="00287623">
        <w:rPr>
          <w:rFonts w:ascii="Arial" w:hAnsi="Arial" w:cs="Arial"/>
        </w:rPr>
        <w:t>En la calle Ayacucho esq. Mercado s/n de la zona Central de la Ciudad de La Paz - Bolivia.</w:t>
      </w:r>
    </w:p>
    <w:p w14:paraId="25B8671F" w14:textId="77777777" w:rsidR="00F41938" w:rsidRPr="005632B3" w:rsidRDefault="00F41938" w:rsidP="00F41938">
      <w:pPr>
        <w:widowControl w:val="0"/>
        <w:rPr>
          <w:rFonts w:ascii="Arial" w:hAnsi="Arial" w:cs="Arial"/>
          <w:b/>
          <w:bCs/>
          <w:sz w:val="10"/>
          <w:szCs w:val="10"/>
        </w:rPr>
      </w:pPr>
    </w:p>
    <w:p w14:paraId="2E58CB4E" w14:textId="77777777" w:rsidR="00F41938" w:rsidRPr="00287623" w:rsidRDefault="00F41938" w:rsidP="00F41938">
      <w:pPr>
        <w:widowControl w:val="0"/>
        <w:jc w:val="both"/>
        <w:rPr>
          <w:rFonts w:ascii="Arial" w:hAnsi="Arial" w:cs="Arial"/>
        </w:rPr>
      </w:pPr>
      <w:r w:rsidRPr="00287623">
        <w:rPr>
          <w:rFonts w:ascii="Arial" w:hAnsi="Arial" w:cs="Arial"/>
          <w:b/>
          <w:bCs/>
        </w:rPr>
        <w:t xml:space="preserve">CLÁUSULA DÉCIMA </w:t>
      </w:r>
      <w:r>
        <w:rPr>
          <w:rFonts w:ascii="Arial" w:hAnsi="Arial" w:cs="Arial"/>
          <w:b/>
          <w:bCs/>
        </w:rPr>
        <w:t>QUINTA</w:t>
      </w:r>
      <w:r w:rsidRPr="00287623">
        <w:rPr>
          <w:rFonts w:ascii="Arial" w:hAnsi="Arial" w:cs="Arial"/>
          <w:b/>
          <w:bCs/>
        </w:rPr>
        <w:t xml:space="preserve">.- </w:t>
      </w:r>
      <w:r w:rsidRPr="00287623">
        <w:rPr>
          <w:rFonts w:ascii="Arial" w:hAnsi="Arial" w:cs="Arial"/>
          <w:b/>
        </w:rPr>
        <w:t xml:space="preserve">(DERECHOS DEL PROVEEDOR) </w:t>
      </w:r>
      <w:r w:rsidRPr="00287623">
        <w:rPr>
          <w:rFonts w:ascii="Arial" w:hAnsi="Arial" w:cs="Arial"/>
        </w:rPr>
        <w:t xml:space="preserve">El </w:t>
      </w:r>
      <w:r w:rsidRPr="00287623">
        <w:rPr>
          <w:rFonts w:ascii="Arial" w:hAnsi="Arial" w:cs="Arial"/>
          <w:b/>
        </w:rPr>
        <w:t>PROVEEDOR</w:t>
      </w:r>
      <w:r w:rsidRPr="00287623">
        <w:rPr>
          <w:rFonts w:ascii="Arial" w:hAnsi="Arial" w:cs="Arial"/>
        </w:rPr>
        <w:t xml:space="preserve">, tiene derecho a plantear los reclamos que considere correctos, por cualquier omisión de la </w:t>
      </w:r>
      <w:r w:rsidRPr="00287623">
        <w:rPr>
          <w:rFonts w:ascii="Arial" w:hAnsi="Arial" w:cs="Arial"/>
          <w:b/>
        </w:rPr>
        <w:t>ENTIDAD</w:t>
      </w:r>
      <w:r w:rsidRPr="00287623">
        <w:rPr>
          <w:rFonts w:ascii="Arial" w:hAnsi="Arial" w:cs="Arial"/>
        </w:rPr>
        <w:t>, por falta de pago de la adquisición efectuada, o por cualquier otro aspecto consignado en el presente Contrato.</w:t>
      </w:r>
    </w:p>
    <w:p w14:paraId="1F7C4E46" w14:textId="77777777" w:rsidR="00F41938" w:rsidRPr="005632B3" w:rsidRDefault="00F41938" w:rsidP="00F41938">
      <w:pPr>
        <w:widowControl w:val="0"/>
        <w:jc w:val="both"/>
        <w:rPr>
          <w:rFonts w:ascii="Arial" w:hAnsi="Arial" w:cs="Arial"/>
          <w:sz w:val="10"/>
          <w:szCs w:val="10"/>
        </w:rPr>
      </w:pPr>
    </w:p>
    <w:p w14:paraId="7ED38C39" w14:textId="77777777" w:rsidR="00F41938" w:rsidRPr="00287623" w:rsidRDefault="00F41938" w:rsidP="00F41938">
      <w:pPr>
        <w:widowControl w:val="0"/>
        <w:jc w:val="both"/>
        <w:rPr>
          <w:rFonts w:ascii="Arial" w:hAnsi="Arial" w:cs="Arial"/>
        </w:rPr>
      </w:pPr>
      <w:r w:rsidRPr="00287623">
        <w:rPr>
          <w:rFonts w:ascii="Arial" w:hAnsi="Arial" w:cs="Arial"/>
        </w:rPr>
        <w:t xml:space="preserve">Tales reclamos deberán ser planteados por escrito y con los respaldos correspondientes, a la </w:t>
      </w:r>
      <w:r w:rsidRPr="00287623">
        <w:rPr>
          <w:rFonts w:ascii="Arial" w:hAnsi="Arial" w:cs="Arial"/>
          <w:b/>
        </w:rPr>
        <w:t>ENTIDAD</w:t>
      </w:r>
      <w:r w:rsidRPr="00287623">
        <w:rPr>
          <w:rFonts w:ascii="Arial" w:hAnsi="Arial" w:cs="Arial"/>
        </w:rPr>
        <w:t>, hasta veinte (20) días hábiles, posteriores al suceso.</w:t>
      </w:r>
    </w:p>
    <w:p w14:paraId="14B75AC6" w14:textId="77777777" w:rsidR="00F41938" w:rsidRPr="005632B3" w:rsidRDefault="00F41938" w:rsidP="00F41938">
      <w:pPr>
        <w:widowControl w:val="0"/>
        <w:jc w:val="both"/>
        <w:rPr>
          <w:rFonts w:ascii="Arial" w:hAnsi="Arial" w:cs="Arial"/>
          <w:sz w:val="10"/>
          <w:szCs w:val="10"/>
        </w:rPr>
      </w:pPr>
    </w:p>
    <w:p w14:paraId="59221F57" w14:textId="77777777" w:rsidR="00F41938" w:rsidRPr="00287623" w:rsidRDefault="00F41938" w:rsidP="00F41938">
      <w:pPr>
        <w:widowControl w:val="0"/>
        <w:jc w:val="both"/>
        <w:rPr>
          <w:rFonts w:ascii="Arial" w:hAnsi="Arial" w:cs="Arial"/>
          <w:bCs/>
        </w:rPr>
      </w:pPr>
      <w:r w:rsidRPr="00287623">
        <w:rPr>
          <w:rFonts w:ascii="Arial" w:hAnsi="Arial" w:cs="Arial"/>
        </w:rPr>
        <w:t xml:space="preserve">La </w:t>
      </w:r>
      <w:r w:rsidRPr="00287623">
        <w:rPr>
          <w:rFonts w:ascii="Arial" w:hAnsi="Arial" w:cs="Arial"/>
          <w:b/>
        </w:rPr>
        <w:t>ENTIDAD</w:t>
      </w:r>
      <w:r w:rsidRPr="00287623">
        <w:rPr>
          <w:rFonts w:ascii="Arial" w:hAnsi="Arial" w:cs="Arial"/>
        </w:rPr>
        <w:t xml:space="preserve">, dentro del  lapso de cinco (5) días hábiles de recibido el reclamo, deberá emitir su respuesta de forma sustentada al </w:t>
      </w:r>
      <w:r w:rsidRPr="00287623">
        <w:rPr>
          <w:rFonts w:ascii="Arial" w:hAnsi="Arial" w:cs="Arial"/>
          <w:b/>
        </w:rPr>
        <w:t xml:space="preserve">PROVEEDOR </w:t>
      </w:r>
      <w:r w:rsidRPr="00287623">
        <w:rPr>
          <w:rFonts w:ascii="Arial" w:hAnsi="Arial" w:cs="Arial"/>
        </w:rPr>
        <w:t xml:space="preserve">aceptando o rechazando el reclamo. </w:t>
      </w:r>
      <w:r w:rsidRPr="00287623">
        <w:rPr>
          <w:rFonts w:ascii="Arial" w:hAnsi="Arial" w:cs="Arial"/>
          <w:bCs/>
        </w:rPr>
        <w:t xml:space="preserve">Dentro de este plazo, la </w:t>
      </w:r>
      <w:r w:rsidRPr="00287623">
        <w:rPr>
          <w:rFonts w:ascii="Arial" w:hAnsi="Arial" w:cs="Arial"/>
          <w:b/>
          <w:bCs/>
        </w:rPr>
        <w:t>ENTIDAD</w:t>
      </w:r>
      <w:r w:rsidRPr="00287623">
        <w:rPr>
          <w:rFonts w:ascii="Arial" w:hAnsi="Arial" w:cs="Arial"/>
          <w:bCs/>
        </w:rPr>
        <w:t xml:space="preserve"> podrá solicitar las aclaraciones respectivas al </w:t>
      </w:r>
      <w:r w:rsidRPr="00287623">
        <w:rPr>
          <w:rFonts w:ascii="Arial" w:hAnsi="Arial" w:cs="Arial"/>
          <w:b/>
          <w:bCs/>
        </w:rPr>
        <w:t>PROVEEDOR</w:t>
      </w:r>
      <w:r w:rsidRPr="00287623">
        <w:rPr>
          <w:rFonts w:ascii="Arial" w:hAnsi="Arial" w:cs="Arial"/>
          <w:bCs/>
        </w:rPr>
        <w:t>, para sustentar su decisión.</w:t>
      </w:r>
    </w:p>
    <w:p w14:paraId="0D193C67" w14:textId="77777777" w:rsidR="00F41938" w:rsidRPr="005632B3" w:rsidRDefault="00F41938" w:rsidP="00F41938">
      <w:pPr>
        <w:widowControl w:val="0"/>
        <w:jc w:val="both"/>
        <w:rPr>
          <w:rFonts w:ascii="Arial" w:hAnsi="Arial" w:cs="Arial"/>
          <w:bCs/>
          <w:sz w:val="10"/>
          <w:szCs w:val="10"/>
        </w:rPr>
      </w:pPr>
    </w:p>
    <w:p w14:paraId="1C2EEF32" w14:textId="77777777" w:rsidR="00F41938" w:rsidRPr="00287623" w:rsidRDefault="00F41938" w:rsidP="00F41938">
      <w:pPr>
        <w:widowControl w:val="0"/>
        <w:jc w:val="both"/>
        <w:rPr>
          <w:rFonts w:ascii="Arial" w:hAnsi="Arial" w:cs="Arial"/>
          <w:b/>
        </w:rPr>
      </w:pPr>
      <w:r w:rsidRPr="00287623">
        <w:rPr>
          <w:rFonts w:ascii="Arial" w:hAnsi="Arial" w:cs="Arial"/>
        </w:rPr>
        <w:t xml:space="preserve">En caso que el reclamo sea complejo la </w:t>
      </w:r>
      <w:r w:rsidRPr="00287623">
        <w:rPr>
          <w:rFonts w:ascii="Arial" w:hAnsi="Arial" w:cs="Arial"/>
          <w:b/>
        </w:rPr>
        <w:t>ENTIDAD</w:t>
      </w:r>
      <w:r w:rsidRPr="00287623">
        <w:rPr>
          <w:rFonts w:ascii="Arial" w:hAnsi="Arial" w:cs="Arial"/>
        </w:rPr>
        <w:t xml:space="preserve"> podrá, en el plazo adicional de cinco (5) días hábiles, solicitar el análisis del reclamo y la emisión de informes de recomendación a las dependencias técnica, financiera o legal, según corresponda, a objeto de dar respuesta</w:t>
      </w:r>
      <w:r w:rsidRPr="00287623">
        <w:rPr>
          <w:rFonts w:ascii="Arial" w:hAnsi="Arial" w:cs="Arial"/>
          <w:b/>
        </w:rPr>
        <w:t>.</w:t>
      </w:r>
    </w:p>
    <w:p w14:paraId="4F9B1858" w14:textId="77777777" w:rsidR="00F41938" w:rsidRPr="005632B3" w:rsidRDefault="00F41938" w:rsidP="00F41938">
      <w:pPr>
        <w:widowControl w:val="0"/>
        <w:jc w:val="both"/>
        <w:rPr>
          <w:rFonts w:ascii="Arial" w:hAnsi="Arial" w:cs="Arial"/>
          <w:b/>
          <w:sz w:val="10"/>
          <w:szCs w:val="10"/>
        </w:rPr>
      </w:pPr>
    </w:p>
    <w:p w14:paraId="0C01D73E" w14:textId="77777777" w:rsidR="00F41938" w:rsidRDefault="00F41938" w:rsidP="00F41938">
      <w:pPr>
        <w:widowControl w:val="0"/>
        <w:jc w:val="both"/>
        <w:rPr>
          <w:rFonts w:ascii="Arial" w:hAnsi="Arial" w:cs="Arial"/>
        </w:rPr>
      </w:pPr>
      <w:r w:rsidRPr="00287623">
        <w:rPr>
          <w:rFonts w:ascii="Arial" w:hAnsi="Arial" w:cs="Arial"/>
        </w:rPr>
        <w:t xml:space="preserve">Todo proceso de respuesta a reclamo, no deberá exceder los diez (10) días hábiles, computables desde la recepción del reclamo por la </w:t>
      </w:r>
      <w:r w:rsidRPr="00287623">
        <w:rPr>
          <w:rFonts w:ascii="Arial" w:hAnsi="Arial" w:cs="Arial"/>
          <w:b/>
          <w:bCs/>
        </w:rPr>
        <w:t>ENTIDAD</w:t>
      </w:r>
      <w:r w:rsidRPr="00287623">
        <w:rPr>
          <w:rFonts w:ascii="Arial" w:hAnsi="Arial" w:cs="Arial"/>
        </w:rPr>
        <w:t xml:space="preserve">. </w:t>
      </w:r>
    </w:p>
    <w:p w14:paraId="3DAB0EE2" w14:textId="77777777" w:rsidR="00F41938" w:rsidRPr="005632B3" w:rsidRDefault="00F41938" w:rsidP="00F41938">
      <w:pPr>
        <w:widowControl w:val="0"/>
        <w:jc w:val="both"/>
        <w:rPr>
          <w:rFonts w:ascii="Arial" w:hAnsi="Arial" w:cs="Arial"/>
          <w:b/>
          <w:sz w:val="10"/>
          <w:szCs w:val="10"/>
        </w:rPr>
      </w:pPr>
    </w:p>
    <w:p w14:paraId="6666D821" w14:textId="77777777" w:rsidR="00F41938" w:rsidRPr="00287623" w:rsidRDefault="00F41938" w:rsidP="00F41938">
      <w:pPr>
        <w:widowControl w:val="0"/>
        <w:jc w:val="both"/>
        <w:rPr>
          <w:rFonts w:ascii="Arial" w:hAnsi="Arial" w:cs="Arial"/>
        </w:rPr>
      </w:pPr>
      <w:r w:rsidRPr="00287623">
        <w:rPr>
          <w:rFonts w:ascii="Arial" w:hAnsi="Arial" w:cs="Arial"/>
        </w:rPr>
        <w:t xml:space="preserve">La </w:t>
      </w:r>
      <w:r w:rsidRPr="00287623">
        <w:rPr>
          <w:rFonts w:ascii="Arial" w:hAnsi="Arial" w:cs="Arial"/>
          <w:b/>
        </w:rPr>
        <w:t>ENTIDAD</w:t>
      </w:r>
      <w:r w:rsidRPr="00287623">
        <w:rPr>
          <w:rFonts w:ascii="Arial" w:hAnsi="Arial" w:cs="Arial"/>
        </w:rPr>
        <w:t xml:space="preserve"> no atenderá reclamos presentados fuera del plazo establecido en esta cláusula.</w:t>
      </w:r>
    </w:p>
    <w:p w14:paraId="127E56A3" w14:textId="77777777" w:rsidR="00F41938" w:rsidRPr="005632B3" w:rsidRDefault="00F41938" w:rsidP="00F41938">
      <w:pPr>
        <w:widowControl w:val="0"/>
        <w:jc w:val="both"/>
        <w:rPr>
          <w:rFonts w:ascii="Arial" w:hAnsi="Arial" w:cs="Arial"/>
          <w:b/>
          <w:sz w:val="10"/>
          <w:szCs w:val="10"/>
        </w:rPr>
      </w:pPr>
    </w:p>
    <w:p w14:paraId="13CE6D3B" w14:textId="77777777" w:rsidR="00F41938" w:rsidRPr="00287623" w:rsidRDefault="00F41938" w:rsidP="00F41938">
      <w:pPr>
        <w:widowControl w:val="0"/>
        <w:autoSpaceDE w:val="0"/>
        <w:autoSpaceDN w:val="0"/>
        <w:adjustRightInd w:val="0"/>
        <w:jc w:val="both"/>
        <w:rPr>
          <w:rFonts w:ascii="Arial" w:hAnsi="Arial" w:cs="Arial"/>
          <w:b/>
          <w:bCs/>
        </w:rPr>
      </w:pPr>
      <w:r w:rsidRPr="00287623">
        <w:rPr>
          <w:rFonts w:ascii="Arial" w:hAnsi="Arial" w:cs="Arial"/>
          <w:b/>
          <w:bCs/>
        </w:rPr>
        <w:t xml:space="preserve">CLÁUSULA DÉCIMA </w:t>
      </w:r>
      <w:r>
        <w:rPr>
          <w:rFonts w:ascii="Arial" w:hAnsi="Arial" w:cs="Arial"/>
          <w:b/>
          <w:bCs/>
        </w:rPr>
        <w:t>SEXTA</w:t>
      </w:r>
      <w:r w:rsidRPr="00287623">
        <w:rPr>
          <w:rFonts w:ascii="Arial" w:hAnsi="Arial" w:cs="Arial"/>
          <w:b/>
          <w:bCs/>
        </w:rPr>
        <w:t xml:space="preserve">.- (ESTIPULACIÓN SOBRE IMPUESTOS) </w:t>
      </w:r>
      <w:r w:rsidRPr="00287623">
        <w:rPr>
          <w:rFonts w:ascii="Arial" w:hAnsi="Arial" w:cs="Arial"/>
          <w:bCs/>
        </w:rPr>
        <w:t>Correrá por cuenta del</w:t>
      </w:r>
      <w:r w:rsidRPr="00287623">
        <w:rPr>
          <w:rFonts w:ascii="Arial" w:hAnsi="Arial" w:cs="Arial"/>
          <w:b/>
          <w:bCs/>
        </w:rPr>
        <w:t xml:space="preserve"> PROVEEDOR</w:t>
      </w:r>
      <w:r w:rsidRPr="00287623">
        <w:rPr>
          <w:rFonts w:ascii="Arial" w:hAnsi="Arial" w:cs="Arial"/>
          <w:bCs/>
        </w:rPr>
        <w:t xml:space="preserve"> el pago de todos los impuestos vigentes en el país a la fecha de presentación de su propuesta.</w:t>
      </w:r>
    </w:p>
    <w:p w14:paraId="714124E1" w14:textId="77777777" w:rsidR="00F41938" w:rsidRPr="005632B3" w:rsidRDefault="00F41938" w:rsidP="00F41938">
      <w:pPr>
        <w:widowControl w:val="0"/>
        <w:jc w:val="both"/>
        <w:rPr>
          <w:rFonts w:ascii="Arial" w:hAnsi="Arial" w:cs="Arial"/>
          <w:b/>
          <w:sz w:val="10"/>
          <w:szCs w:val="10"/>
        </w:rPr>
      </w:pPr>
    </w:p>
    <w:p w14:paraId="6B30D1A2" w14:textId="77777777" w:rsidR="00F41938" w:rsidRPr="00287623" w:rsidRDefault="00F41938" w:rsidP="00F41938">
      <w:pPr>
        <w:widowControl w:val="0"/>
        <w:autoSpaceDE w:val="0"/>
        <w:autoSpaceDN w:val="0"/>
        <w:adjustRightInd w:val="0"/>
        <w:jc w:val="both"/>
        <w:rPr>
          <w:rFonts w:ascii="Arial" w:hAnsi="Arial" w:cs="Arial"/>
          <w:bCs/>
        </w:rPr>
      </w:pPr>
      <w:r w:rsidRPr="00287623">
        <w:rPr>
          <w:rFonts w:ascii="Arial" w:hAnsi="Arial" w:cs="Arial"/>
          <w:bCs/>
        </w:rPr>
        <w:t xml:space="preserve">En caso de que posteriormente, el Estado Plurinacional de Bolivia, implante impuestos adicionales, disminuya o incremente los vigentes, mediante disposición legal expresa, el </w:t>
      </w:r>
      <w:r w:rsidRPr="00287623">
        <w:rPr>
          <w:rFonts w:ascii="Arial" w:hAnsi="Arial" w:cs="Arial"/>
          <w:b/>
          <w:bCs/>
        </w:rPr>
        <w:t>PROVEEDOR</w:t>
      </w:r>
      <w:r w:rsidRPr="00287623">
        <w:rPr>
          <w:rFonts w:ascii="Arial" w:hAnsi="Arial" w:cs="Arial"/>
          <w:bCs/>
        </w:rPr>
        <w:t xml:space="preserve"> deberá acogerse a su cumplimiento desde la fecha de vigencia de dicha normativa. </w:t>
      </w:r>
    </w:p>
    <w:p w14:paraId="4AE72478" w14:textId="77777777" w:rsidR="00F41938" w:rsidRPr="005632B3" w:rsidRDefault="00F41938" w:rsidP="00F41938">
      <w:pPr>
        <w:widowControl w:val="0"/>
        <w:autoSpaceDE w:val="0"/>
        <w:autoSpaceDN w:val="0"/>
        <w:adjustRightInd w:val="0"/>
        <w:jc w:val="both"/>
        <w:rPr>
          <w:rFonts w:ascii="Arial" w:hAnsi="Arial" w:cs="Arial"/>
          <w:bCs/>
          <w:sz w:val="10"/>
          <w:szCs w:val="10"/>
        </w:rPr>
      </w:pPr>
    </w:p>
    <w:p w14:paraId="206EE9BC" w14:textId="77777777" w:rsidR="00F41938" w:rsidRPr="00287623" w:rsidRDefault="00F41938" w:rsidP="00F41938">
      <w:pPr>
        <w:widowControl w:val="0"/>
        <w:autoSpaceDE w:val="0"/>
        <w:autoSpaceDN w:val="0"/>
        <w:adjustRightInd w:val="0"/>
        <w:jc w:val="both"/>
        <w:rPr>
          <w:rFonts w:ascii="Arial" w:hAnsi="Arial" w:cs="Arial"/>
        </w:rPr>
      </w:pPr>
      <w:r w:rsidRPr="00287623">
        <w:rPr>
          <w:rFonts w:ascii="Arial" w:hAnsi="Arial" w:cs="Arial"/>
          <w:b/>
        </w:rPr>
        <w:t xml:space="preserve">CLÁUSULA DÉCIMA </w:t>
      </w:r>
      <w:r>
        <w:rPr>
          <w:rFonts w:ascii="Arial" w:hAnsi="Arial" w:cs="Arial"/>
          <w:b/>
        </w:rPr>
        <w:t>SÉPTIMA</w:t>
      </w:r>
      <w:r w:rsidRPr="00287623">
        <w:rPr>
          <w:rFonts w:ascii="Arial" w:hAnsi="Arial" w:cs="Arial"/>
          <w:b/>
        </w:rPr>
        <w:t xml:space="preserve">.- (FACTURACIÓN) </w:t>
      </w:r>
      <w:r w:rsidRPr="00287623">
        <w:rPr>
          <w:rFonts w:ascii="Arial" w:hAnsi="Arial" w:cs="Arial"/>
        </w:rPr>
        <w:t xml:space="preserve">El </w:t>
      </w:r>
      <w:r w:rsidRPr="00287623">
        <w:rPr>
          <w:rFonts w:ascii="Arial" w:hAnsi="Arial" w:cs="Arial"/>
          <w:b/>
          <w:bCs/>
        </w:rPr>
        <w:t xml:space="preserve">PROVEEDOR </w:t>
      </w:r>
      <w:r w:rsidRPr="00287623">
        <w:rPr>
          <w:rFonts w:ascii="Arial" w:hAnsi="Arial" w:cs="Arial"/>
        </w:rPr>
        <w:t xml:space="preserve">al momento de </w:t>
      </w:r>
      <w:r>
        <w:rPr>
          <w:rFonts w:ascii="Arial" w:hAnsi="Arial" w:cs="Arial"/>
        </w:rPr>
        <w:t xml:space="preserve">la entrega de los  </w:t>
      </w:r>
      <w:r w:rsidRPr="00287623">
        <w:rPr>
          <w:rFonts w:ascii="Arial" w:hAnsi="Arial" w:cs="Arial"/>
          <w:b/>
          <w:bCs/>
        </w:rPr>
        <w:t xml:space="preserve">BIENES </w:t>
      </w:r>
      <w:r w:rsidRPr="00287623">
        <w:rPr>
          <w:rFonts w:ascii="Arial" w:hAnsi="Arial" w:cs="Arial"/>
        </w:rPr>
        <w:t xml:space="preserve">o acto equivalente que suponga la transferencia de dominio del objeto de la venta (efectuada la adquisición), deberá emitir la respectiva factura oficial en favor de la </w:t>
      </w:r>
      <w:r w:rsidRPr="00287623">
        <w:rPr>
          <w:rFonts w:ascii="Arial" w:hAnsi="Arial" w:cs="Arial"/>
          <w:b/>
          <w:bCs/>
        </w:rPr>
        <w:t xml:space="preserve">ENTIDAD, </w:t>
      </w:r>
      <w:r w:rsidRPr="00287623">
        <w:rPr>
          <w:rFonts w:ascii="Arial" w:hAnsi="Arial" w:cs="Arial"/>
        </w:rPr>
        <w:t xml:space="preserve">por el monto de </w:t>
      </w:r>
      <w:r>
        <w:rPr>
          <w:rFonts w:ascii="Arial" w:hAnsi="Arial" w:cs="Arial"/>
        </w:rPr>
        <w:t xml:space="preserve">la </w:t>
      </w:r>
      <w:r w:rsidRPr="00287623">
        <w:rPr>
          <w:rFonts w:ascii="Arial" w:hAnsi="Arial" w:cs="Arial"/>
        </w:rPr>
        <w:t>entrega efectivizada, caso contrario dicho pago no se realizará.</w:t>
      </w:r>
    </w:p>
    <w:p w14:paraId="5A09987A" w14:textId="77777777" w:rsidR="00F41938" w:rsidRPr="005632B3" w:rsidRDefault="00F41938" w:rsidP="00F41938">
      <w:pPr>
        <w:widowControl w:val="0"/>
        <w:autoSpaceDE w:val="0"/>
        <w:autoSpaceDN w:val="0"/>
        <w:adjustRightInd w:val="0"/>
        <w:jc w:val="both"/>
        <w:rPr>
          <w:rFonts w:ascii="Arial" w:hAnsi="Arial" w:cs="Arial"/>
          <w:sz w:val="10"/>
          <w:szCs w:val="10"/>
        </w:rPr>
      </w:pPr>
    </w:p>
    <w:p w14:paraId="3D2B6F97" w14:textId="77777777" w:rsidR="00F41938" w:rsidRPr="00287623" w:rsidRDefault="00F41938" w:rsidP="00F41938">
      <w:pPr>
        <w:widowControl w:val="0"/>
        <w:jc w:val="both"/>
        <w:rPr>
          <w:rFonts w:ascii="Arial" w:hAnsi="Arial" w:cs="Arial"/>
        </w:rPr>
      </w:pPr>
      <w:r w:rsidRPr="00287623">
        <w:rPr>
          <w:rFonts w:ascii="Arial" w:hAnsi="Arial" w:cs="Arial"/>
          <w:b/>
        </w:rPr>
        <w:t xml:space="preserve">CLÁUSULA DÉCIMA OCTAVA.- (SUBCONTRATOS) </w:t>
      </w:r>
      <w:r w:rsidRPr="00287623">
        <w:rPr>
          <w:rFonts w:ascii="Arial" w:hAnsi="Arial" w:cs="Arial"/>
        </w:rPr>
        <w:t>En el presente proceso</w:t>
      </w:r>
      <w:r>
        <w:rPr>
          <w:rFonts w:ascii="Arial" w:hAnsi="Arial" w:cs="Arial"/>
        </w:rPr>
        <w:t xml:space="preserve"> de contratación no se aceptara</w:t>
      </w:r>
      <w:r w:rsidRPr="00287623">
        <w:rPr>
          <w:rFonts w:ascii="Arial" w:hAnsi="Arial" w:cs="Arial"/>
        </w:rPr>
        <w:t xml:space="preserve"> la subcontratación.</w:t>
      </w:r>
    </w:p>
    <w:p w14:paraId="4664C394" w14:textId="77777777" w:rsidR="00F41938" w:rsidRPr="005632B3" w:rsidRDefault="00F41938" w:rsidP="00F41938">
      <w:pPr>
        <w:widowControl w:val="0"/>
        <w:jc w:val="both"/>
        <w:rPr>
          <w:rFonts w:ascii="Arial" w:hAnsi="Arial" w:cs="Arial"/>
          <w:b/>
          <w:sz w:val="10"/>
          <w:szCs w:val="10"/>
        </w:rPr>
      </w:pPr>
    </w:p>
    <w:p w14:paraId="22AFE8CC" w14:textId="77777777" w:rsidR="00F41938" w:rsidRPr="00287623" w:rsidRDefault="00F41938" w:rsidP="00F41938">
      <w:pPr>
        <w:widowControl w:val="0"/>
        <w:jc w:val="both"/>
        <w:rPr>
          <w:rFonts w:ascii="Arial" w:hAnsi="Arial" w:cs="Arial"/>
          <w:b/>
        </w:rPr>
      </w:pPr>
      <w:r w:rsidRPr="00287623">
        <w:rPr>
          <w:rFonts w:ascii="Arial" w:hAnsi="Arial" w:cs="Arial"/>
          <w:b/>
        </w:rPr>
        <w:t>CLÁUSULA DÉCIMA</w:t>
      </w:r>
      <w:r>
        <w:rPr>
          <w:rFonts w:ascii="Arial" w:hAnsi="Arial" w:cs="Arial"/>
          <w:b/>
        </w:rPr>
        <w:t xml:space="preserve"> NOVENA</w:t>
      </w:r>
      <w:r w:rsidRPr="00287623">
        <w:rPr>
          <w:rFonts w:ascii="Arial" w:hAnsi="Arial" w:cs="Arial"/>
          <w:b/>
        </w:rPr>
        <w:t xml:space="preserve">.- (MODIFICACIONES AL CONTRATO) </w:t>
      </w:r>
      <w:r w:rsidRPr="00287623">
        <w:rPr>
          <w:rFonts w:ascii="Arial" w:hAnsi="Arial" w:cs="Arial"/>
        </w:rPr>
        <w:t>El presente Contrato podrá ser modificado sólo en los aspectos previsto en las Especificaci</w:t>
      </w:r>
      <w:r>
        <w:rPr>
          <w:rFonts w:ascii="Arial" w:hAnsi="Arial" w:cs="Arial"/>
        </w:rPr>
        <w:t>ones Técnicas y en el presente C</w:t>
      </w:r>
      <w:r w:rsidRPr="00287623">
        <w:rPr>
          <w:rFonts w:ascii="Arial" w:hAnsi="Arial" w:cs="Arial"/>
        </w:rPr>
        <w:t xml:space="preserve">ontrato, siempre y cuando exista acuerdo entre las </w:t>
      </w:r>
      <w:r w:rsidRPr="00287623">
        <w:rPr>
          <w:rFonts w:ascii="Arial" w:hAnsi="Arial" w:cs="Arial"/>
          <w:b/>
        </w:rPr>
        <w:t>PARTES</w:t>
      </w:r>
      <w:r w:rsidRPr="00287623">
        <w:rPr>
          <w:rFonts w:ascii="Arial" w:hAnsi="Arial" w:cs="Arial"/>
        </w:rPr>
        <w:t xml:space="preserve">. Dichas modificaciones deberán, estar orientadas por la causa del </w:t>
      </w:r>
      <w:r>
        <w:rPr>
          <w:rFonts w:ascii="Arial" w:hAnsi="Arial" w:cs="Arial"/>
        </w:rPr>
        <w:t>C</w:t>
      </w:r>
      <w:r w:rsidRPr="00287623">
        <w:rPr>
          <w:rFonts w:ascii="Arial" w:hAnsi="Arial" w:cs="Arial"/>
        </w:rPr>
        <w:t>ontrato y estar destinadas al cumplimiento del objeto de la contratación, debiendo sustentarse por informes técnico y legal que establezcan la viabilidad técnica y de financiamiento.</w:t>
      </w:r>
    </w:p>
    <w:p w14:paraId="5182A064" w14:textId="77777777" w:rsidR="00F41938" w:rsidRPr="005632B3" w:rsidRDefault="00F41938" w:rsidP="00F41938">
      <w:pPr>
        <w:widowControl w:val="0"/>
        <w:jc w:val="both"/>
        <w:rPr>
          <w:rFonts w:ascii="Arial" w:hAnsi="Arial" w:cs="Arial"/>
          <w:sz w:val="10"/>
          <w:szCs w:val="10"/>
        </w:rPr>
      </w:pPr>
    </w:p>
    <w:p w14:paraId="1B5004B5" w14:textId="77777777" w:rsidR="00F41938" w:rsidRPr="00287623" w:rsidRDefault="00F41938" w:rsidP="00F41938">
      <w:pPr>
        <w:widowControl w:val="0"/>
        <w:jc w:val="both"/>
        <w:rPr>
          <w:rFonts w:ascii="Arial" w:hAnsi="Arial" w:cs="Arial"/>
        </w:rPr>
      </w:pPr>
      <w:r w:rsidRPr="00287623">
        <w:rPr>
          <w:rFonts w:ascii="Arial" w:hAnsi="Arial" w:cs="Arial"/>
        </w:rPr>
        <w:t>La modificación (incremento o disminución)</w:t>
      </w:r>
      <w:r>
        <w:rPr>
          <w:rFonts w:ascii="Arial" w:hAnsi="Arial" w:cs="Arial"/>
        </w:rPr>
        <w:t xml:space="preserve"> al monto del C</w:t>
      </w:r>
      <w:r w:rsidRPr="00287623">
        <w:rPr>
          <w:rFonts w:ascii="Arial" w:hAnsi="Arial" w:cs="Arial"/>
        </w:rPr>
        <w:t>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67D14834" w14:textId="77777777" w:rsidR="00F41938" w:rsidRPr="005632B3" w:rsidRDefault="00F41938" w:rsidP="00F41938">
      <w:pPr>
        <w:widowControl w:val="0"/>
        <w:jc w:val="both"/>
        <w:rPr>
          <w:rFonts w:ascii="Arial" w:hAnsi="Arial" w:cs="Arial"/>
          <w:sz w:val="10"/>
          <w:szCs w:val="10"/>
        </w:rPr>
      </w:pPr>
    </w:p>
    <w:p w14:paraId="62CBD26C" w14:textId="77777777" w:rsidR="00F41938" w:rsidRDefault="00F41938" w:rsidP="00F41938">
      <w:pPr>
        <w:widowControl w:val="0"/>
        <w:jc w:val="both"/>
        <w:rPr>
          <w:rFonts w:ascii="Arial" w:hAnsi="Arial" w:cs="Arial"/>
        </w:rPr>
      </w:pPr>
      <w:r w:rsidRPr="00287623">
        <w:rPr>
          <w:rFonts w:ascii="Arial" w:hAnsi="Arial" w:cs="Arial"/>
        </w:rPr>
        <w:t xml:space="preserve">La modificación al plazo, permite la ampliación o disminución del mismo. </w:t>
      </w:r>
    </w:p>
    <w:p w14:paraId="405469C7" w14:textId="77777777" w:rsidR="00F41938" w:rsidRPr="005632B3" w:rsidRDefault="00F41938" w:rsidP="00F41938">
      <w:pPr>
        <w:widowControl w:val="0"/>
        <w:jc w:val="both"/>
        <w:rPr>
          <w:rFonts w:ascii="Arial" w:hAnsi="Arial" w:cs="Arial"/>
          <w:sz w:val="10"/>
          <w:szCs w:val="10"/>
        </w:rPr>
      </w:pPr>
    </w:p>
    <w:p w14:paraId="016ACA65" w14:textId="77777777" w:rsidR="00F41938" w:rsidRPr="00287623" w:rsidRDefault="00F41938" w:rsidP="00F41938">
      <w:pPr>
        <w:widowControl w:val="0"/>
        <w:jc w:val="both"/>
        <w:rPr>
          <w:rFonts w:ascii="Arial" w:hAnsi="Arial" w:cs="Arial"/>
        </w:rPr>
      </w:pPr>
      <w:r>
        <w:rPr>
          <w:rFonts w:ascii="Arial" w:hAnsi="Arial" w:cs="Arial"/>
        </w:rPr>
        <w:t>La modificación al alcance del C</w:t>
      </w:r>
      <w:r w:rsidRPr="00287623">
        <w:rPr>
          <w:rFonts w:ascii="Arial" w:hAnsi="Arial" w:cs="Arial"/>
        </w:rPr>
        <w:t>ontrato, permite el ajuste de las diferentes cláusulas del mismo que sean necesaria para dar cumplimiento del objeto de la contratación.</w:t>
      </w:r>
    </w:p>
    <w:p w14:paraId="78E322A9" w14:textId="77777777" w:rsidR="00F41938" w:rsidRPr="005632B3" w:rsidRDefault="00F41938" w:rsidP="00F41938">
      <w:pPr>
        <w:widowControl w:val="0"/>
        <w:jc w:val="both"/>
        <w:rPr>
          <w:rFonts w:ascii="Arial" w:hAnsi="Arial" w:cs="Arial"/>
          <w:sz w:val="10"/>
          <w:szCs w:val="10"/>
        </w:rPr>
      </w:pPr>
    </w:p>
    <w:p w14:paraId="3CB5A069" w14:textId="77777777" w:rsidR="00F41938" w:rsidRPr="00287623" w:rsidRDefault="00F41938" w:rsidP="00F41938">
      <w:pPr>
        <w:widowControl w:val="0"/>
        <w:jc w:val="both"/>
        <w:rPr>
          <w:rFonts w:ascii="Arial" w:hAnsi="Arial" w:cs="Arial"/>
        </w:rPr>
      </w:pPr>
      <w:r w:rsidRPr="00892607">
        <w:rPr>
          <w:rFonts w:ascii="Arial" w:hAnsi="Arial" w:cs="Arial"/>
          <w:b/>
        </w:rPr>
        <w:t xml:space="preserve">CLÁUSULA </w:t>
      </w:r>
      <w:r>
        <w:rPr>
          <w:rFonts w:ascii="Arial" w:hAnsi="Arial" w:cs="Arial"/>
          <w:b/>
        </w:rPr>
        <w:t>VIGÉSIMA</w:t>
      </w:r>
      <w:r w:rsidRPr="00892607">
        <w:rPr>
          <w:rFonts w:ascii="Arial" w:hAnsi="Arial" w:cs="Arial"/>
          <w:b/>
        </w:rPr>
        <w:t>.-</w:t>
      </w:r>
      <w:r w:rsidRPr="00287623">
        <w:rPr>
          <w:rFonts w:ascii="Arial" w:hAnsi="Arial" w:cs="Arial"/>
          <w:b/>
        </w:rPr>
        <w:t xml:space="preserve"> (CESIÓN) </w:t>
      </w:r>
      <w:r w:rsidRPr="00287623">
        <w:rPr>
          <w:rFonts w:ascii="Arial" w:hAnsi="Arial" w:cs="Arial"/>
        </w:rPr>
        <w:t xml:space="preserve">El </w:t>
      </w:r>
      <w:r w:rsidRPr="00287623">
        <w:rPr>
          <w:rFonts w:ascii="Arial" w:hAnsi="Arial" w:cs="Arial"/>
          <w:b/>
        </w:rPr>
        <w:t xml:space="preserve">PROVEEDOR </w:t>
      </w:r>
      <w:r w:rsidRPr="00287623">
        <w:rPr>
          <w:rFonts w:ascii="Arial" w:hAnsi="Arial" w:cs="Arial"/>
        </w:rPr>
        <w:t>bajo ningún título podrá ceder o subrogar, total o parcialmente este Contrato.</w:t>
      </w:r>
    </w:p>
    <w:p w14:paraId="1ED7BAA2" w14:textId="77777777" w:rsidR="00F41938" w:rsidRPr="005632B3" w:rsidRDefault="00F41938" w:rsidP="00F41938">
      <w:pPr>
        <w:widowControl w:val="0"/>
        <w:jc w:val="both"/>
        <w:rPr>
          <w:rFonts w:ascii="Arial" w:hAnsi="Arial" w:cs="Arial"/>
          <w:sz w:val="10"/>
          <w:szCs w:val="10"/>
        </w:rPr>
      </w:pPr>
    </w:p>
    <w:p w14:paraId="551F8E33" w14:textId="77777777" w:rsidR="00F41938" w:rsidRPr="00287623" w:rsidRDefault="00F41938" w:rsidP="00F41938">
      <w:pPr>
        <w:widowControl w:val="0"/>
        <w:jc w:val="both"/>
        <w:rPr>
          <w:rFonts w:ascii="Arial" w:hAnsi="Arial" w:cs="Arial"/>
        </w:rPr>
      </w:pPr>
      <w:r w:rsidRPr="00287623">
        <w:rPr>
          <w:rFonts w:ascii="Arial" w:hAnsi="Arial" w:cs="Arial"/>
        </w:rPr>
        <w:t xml:space="preserve">En caso excepcional, emergente de causa de fuerza mayor, caso fortuito o necesidad pública, procederá la cesión o subrogación del </w:t>
      </w:r>
      <w:r>
        <w:rPr>
          <w:rFonts w:ascii="Arial" w:hAnsi="Arial" w:cs="Arial"/>
        </w:rPr>
        <w:t>C</w:t>
      </w:r>
      <w:r w:rsidRPr="00287623">
        <w:rPr>
          <w:rFonts w:ascii="Arial" w:hAnsi="Arial" w:cs="Arial"/>
        </w:rPr>
        <w:t xml:space="preserve">ontrato, total o parcialmente, previa aprobación de la MAE, bajo los mismos términos y condiciones del presente Contrato. </w:t>
      </w:r>
    </w:p>
    <w:p w14:paraId="369F20F5" w14:textId="77777777" w:rsidR="00F41938" w:rsidRPr="005632B3" w:rsidRDefault="00F41938" w:rsidP="00F41938">
      <w:pPr>
        <w:widowControl w:val="0"/>
        <w:jc w:val="both"/>
        <w:rPr>
          <w:rFonts w:ascii="Arial" w:hAnsi="Arial" w:cs="Arial"/>
          <w:sz w:val="10"/>
          <w:szCs w:val="10"/>
        </w:rPr>
      </w:pPr>
    </w:p>
    <w:p w14:paraId="11C01619" w14:textId="77777777" w:rsidR="00F41938" w:rsidRPr="00287623" w:rsidRDefault="00F41938" w:rsidP="00F41938">
      <w:pPr>
        <w:widowControl w:val="0"/>
        <w:jc w:val="both"/>
        <w:rPr>
          <w:rFonts w:ascii="Arial" w:hAnsi="Arial" w:cs="Arial"/>
        </w:rPr>
      </w:pPr>
      <w:r w:rsidRPr="00287623">
        <w:rPr>
          <w:rFonts w:ascii="Arial" w:hAnsi="Arial" w:cs="Arial"/>
          <w:b/>
        </w:rPr>
        <w:t>CLÁUSULA VIGÉSIMA</w:t>
      </w:r>
      <w:r>
        <w:rPr>
          <w:rFonts w:ascii="Arial" w:hAnsi="Arial" w:cs="Arial"/>
          <w:b/>
        </w:rPr>
        <w:t xml:space="preserve"> PRIMERA</w:t>
      </w:r>
      <w:r w:rsidRPr="00287623">
        <w:rPr>
          <w:rFonts w:ascii="Arial" w:hAnsi="Arial" w:cs="Arial"/>
          <w:b/>
        </w:rPr>
        <w:t xml:space="preserve">.- (SUSPENSIÓN TEMPORAL) </w:t>
      </w:r>
      <w:r w:rsidRPr="00287623">
        <w:rPr>
          <w:rFonts w:ascii="Arial" w:hAnsi="Arial" w:cs="Arial"/>
        </w:rPr>
        <w:t xml:space="preserve">La </w:t>
      </w:r>
      <w:r w:rsidRPr="00287623">
        <w:rPr>
          <w:rFonts w:ascii="Arial" w:hAnsi="Arial" w:cs="Arial"/>
          <w:b/>
        </w:rPr>
        <w:t>ENTIDAD</w:t>
      </w:r>
      <w:r w:rsidRPr="00287623">
        <w:rPr>
          <w:rFonts w:ascii="Arial" w:hAnsi="Arial" w:cs="Arial"/>
        </w:rPr>
        <w:t xml:space="preserve"> podrá suspender temporalmente el computo del plazo de la</w:t>
      </w:r>
      <w:r>
        <w:rPr>
          <w:rFonts w:ascii="Arial" w:hAnsi="Arial" w:cs="Arial"/>
        </w:rPr>
        <w:t xml:space="preserve"> entrega</w:t>
      </w:r>
      <w:r w:rsidRPr="00287623">
        <w:rPr>
          <w:rFonts w:ascii="Arial" w:hAnsi="Arial" w:cs="Arial"/>
        </w:rPr>
        <w:t xml:space="preserve"> o provisión de los </w:t>
      </w:r>
      <w:r w:rsidRPr="00287623">
        <w:rPr>
          <w:rFonts w:ascii="Arial" w:hAnsi="Arial" w:cs="Arial"/>
          <w:b/>
        </w:rPr>
        <w:t xml:space="preserve">BIENES </w:t>
      </w:r>
      <w:r w:rsidRPr="00287623">
        <w:rPr>
          <w:rFonts w:ascii="Arial" w:hAnsi="Arial" w:cs="Arial"/>
        </w:rPr>
        <w:t xml:space="preserve">en cualquier momento por motivos de fuerza mayor, caso fortuito y/o convenientes a los intereses del Estado, para lo cual la </w:t>
      </w:r>
      <w:r w:rsidRPr="00287623">
        <w:rPr>
          <w:rFonts w:ascii="Arial" w:hAnsi="Arial" w:cs="Arial"/>
          <w:b/>
        </w:rPr>
        <w:t>ENTIDAD</w:t>
      </w:r>
      <w:r w:rsidRPr="00287623">
        <w:rPr>
          <w:rFonts w:ascii="Arial" w:hAnsi="Arial" w:cs="Arial"/>
        </w:rPr>
        <w:t xml:space="preserve"> notificará de manera expresa al </w:t>
      </w:r>
      <w:r w:rsidRPr="00287623">
        <w:rPr>
          <w:rFonts w:ascii="Arial" w:hAnsi="Arial" w:cs="Arial"/>
          <w:b/>
        </w:rPr>
        <w:t>PROVEEDOR</w:t>
      </w:r>
      <w:r w:rsidRPr="00287623">
        <w:rPr>
          <w:rFonts w:ascii="Arial" w:hAnsi="Arial" w:cs="Arial"/>
        </w:rPr>
        <w:t>, con una anticipación de quince (15) días calendario, excepto en los casos de urgencia por alguna emergencia imponderable</w:t>
      </w:r>
      <w:r>
        <w:rPr>
          <w:rFonts w:ascii="Arial" w:hAnsi="Arial" w:cs="Arial"/>
        </w:rPr>
        <w:t xml:space="preserve"> en la que </w:t>
      </w:r>
      <w:r>
        <w:rPr>
          <w:rFonts w:ascii="Arial" w:hAnsi="Arial" w:cs="Arial"/>
        </w:rPr>
        <w:lastRenderedPageBreak/>
        <w:t>se podrá notificar en el día</w:t>
      </w:r>
      <w:r w:rsidRPr="00287623">
        <w:rPr>
          <w:rFonts w:ascii="Arial" w:hAnsi="Arial" w:cs="Arial"/>
        </w:rPr>
        <w:t xml:space="preserve">. Esta suspensión puede ser parcial o total. </w:t>
      </w:r>
    </w:p>
    <w:p w14:paraId="111C6E50" w14:textId="77777777" w:rsidR="00F41938" w:rsidRPr="005632B3" w:rsidRDefault="00F41938" w:rsidP="00F41938">
      <w:pPr>
        <w:widowControl w:val="0"/>
        <w:jc w:val="both"/>
        <w:rPr>
          <w:rFonts w:ascii="Arial" w:hAnsi="Arial" w:cs="Arial"/>
          <w:sz w:val="10"/>
          <w:szCs w:val="10"/>
        </w:rPr>
      </w:pPr>
    </w:p>
    <w:p w14:paraId="0AC0B381" w14:textId="77777777" w:rsidR="00F41938" w:rsidRPr="00287623" w:rsidRDefault="00F41938" w:rsidP="00F41938">
      <w:pPr>
        <w:widowControl w:val="0"/>
        <w:jc w:val="both"/>
        <w:rPr>
          <w:rFonts w:ascii="Arial" w:hAnsi="Arial" w:cs="Arial"/>
        </w:rPr>
      </w:pPr>
      <w:r w:rsidRPr="00287623">
        <w:rPr>
          <w:rFonts w:ascii="Arial" w:hAnsi="Arial" w:cs="Arial"/>
        </w:rPr>
        <w:t xml:space="preserve">También el </w:t>
      </w:r>
      <w:r w:rsidRPr="00287623">
        <w:rPr>
          <w:rFonts w:ascii="Arial" w:hAnsi="Arial" w:cs="Arial"/>
          <w:b/>
        </w:rPr>
        <w:t xml:space="preserve">PROVEEDOR </w:t>
      </w:r>
      <w:r w:rsidRPr="00287623">
        <w:rPr>
          <w:rFonts w:ascii="Arial" w:hAnsi="Arial" w:cs="Arial"/>
        </w:rPr>
        <w:t xml:space="preserve">podrá solicitar a la </w:t>
      </w:r>
      <w:r w:rsidRPr="00287623">
        <w:rPr>
          <w:rFonts w:ascii="Arial" w:hAnsi="Arial" w:cs="Arial"/>
          <w:b/>
        </w:rPr>
        <w:t xml:space="preserve">ENTIDAD </w:t>
      </w:r>
      <w:r w:rsidRPr="00287623">
        <w:rPr>
          <w:rFonts w:ascii="Arial" w:hAnsi="Arial" w:cs="Arial"/>
        </w:rPr>
        <w:t>la</w:t>
      </w:r>
      <w:r w:rsidRPr="00287623">
        <w:rPr>
          <w:rFonts w:ascii="Arial" w:hAnsi="Arial" w:cs="Arial"/>
          <w:b/>
        </w:rPr>
        <w:t xml:space="preserve"> </w:t>
      </w:r>
      <w:r w:rsidRPr="00287623">
        <w:rPr>
          <w:rFonts w:ascii="Arial" w:hAnsi="Arial" w:cs="Arial"/>
        </w:rPr>
        <w:t xml:space="preserve">suspensión temporal de las entregas o provisión, por causas atribuibles a la </w:t>
      </w:r>
      <w:r w:rsidRPr="00287623">
        <w:rPr>
          <w:rFonts w:ascii="Arial" w:hAnsi="Arial" w:cs="Arial"/>
          <w:b/>
        </w:rPr>
        <w:t xml:space="preserve">ENTIDAD </w:t>
      </w:r>
      <w:r w:rsidRPr="00287623">
        <w:rPr>
          <w:rFonts w:ascii="Arial" w:hAnsi="Arial" w:cs="Arial"/>
        </w:rPr>
        <w:t xml:space="preserve">que afecten al </w:t>
      </w:r>
      <w:r w:rsidRPr="00287623">
        <w:rPr>
          <w:rFonts w:ascii="Arial" w:hAnsi="Arial" w:cs="Arial"/>
          <w:b/>
        </w:rPr>
        <w:t xml:space="preserve">PROVEEDOR </w:t>
      </w:r>
      <w:r w:rsidRPr="00287623">
        <w:rPr>
          <w:rFonts w:ascii="Arial" w:hAnsi="Arial" w:cs="Arial"/>
        </w:rPr>
        <w:t xml:space="preserve">en la adquisición de los </w:t>
      </w:r>
      <w:r w:rsidRPr="00287623">
        <w:rPr>
          <w:rFonts w:ascii="Arial" w:hAnsi="Arial" w:cs="Arial"/>
          <w:b/>
        </w:rPr>
        <w:t xml:space="preserve">BIENES. </w:t>
      </w:r>
      <w:r w:rsidRPr="00287623">
        <w:rPr>
          <w:rFonts w:ascii="Arial" w:hAnsi="Arial" w:cs="Arial"/>
        </w:rPr>
        <w:t>Dicha</w:t>
      </w:r>
      <w:r w:rsidRPr="00287623">
        <w:rPr>
          <w:rFonts w:ascii="Arial" w:hAnsi="Arial" w:cs="Arial"/>
          <w:b/>
        </w:rPr>
        <w:t xml:space="preserve"> </w:t>
      </w:r>
      <w:r w:rsidRPr="00287623">
        <w:rPr>
          <w:rFonts w:ascii="Arial" w:hAnsi="Arial" w:cs="Arial"/>
        </w:rPr>
        <w:t xml:space="preserve">suspensión podrá efectivizarse siempre y cuando la </w:t>
      </w:r>
      <w:r w:rsidRPr="00287623">
        <w:rPr>
          <w:rFonts w:ascii="Arial" w:hAnsi="Arial" w:cs="Arial"/>
          <w:b/>
        </w:rPr>
        <w:t xml:space="preserve">ENTIDAD </w:t>
      </w:r>
      <w:r w:rsidRPr="00287623">
        <w:rPr>
          <w:rFonts w:ascii="Arial" w:hAnsi="Arial" w:cs="Arial"/>
        </w:rPr>
        <w:t xml:space="preserve">la autorice de manera expresa considerando como incumplimiento toda suspensión realizada sin autorización. De manera excepcional la </w:t>
      </w:r>
      <w:r w:rsidRPr="00287623">
        <w:rPr>
          <w:rFonts w:ascii="Arial" w:hAnsi="Arial" w:cs="Arial"/>
          <w:b/>
        </w:rPr>
        <w:t>ENTIDAD</w:t>
      </w:r>
      <w:r w:rsidRPr="00287623">
        <w:rPr>
          <w:rFonts w:ascii="Arial" w:hAnsi="Arial" w:cs="Arial"/>
        </w:rPr>
        <w:t xml:space="preserve"> podrá realizar la aprobación de suspensiones que se hayan realizado sin autorización previa, siempre y cuando dichas suspensiones se hayan generado en situaciones de extrema necesidad o emergencia debidamente comprobadas por el </w:t>
      </w:r>
      <w:r w:rsidRPr="00287623">
        <w:rPr>
          <w:rFonts w:ascii="Arial" w:hAnsi="Arial" w:cs="Arial"/>
          <w:b/>
        </w:rPr>
        <w:t>PROVEEDOR</w:t>
      </w:r>
      <w:r w:rsidRPr="00287623">
        <w:rPr>
          <w:rFonts w:ascii="Arial" w:hAnsi="Arial" w:cs="Arial"/>
        </w:rPr>
        <w:t>.</w:t>
      </w:r>
    </w:p>
    <w:p w14:paraId="1DB3176F" w14:textId="77777777" w:rsidR="00F41938" w:rsidRPr="005632B3" w:rsidRDefault="00F41938" w:rsidP="00F41938">
      <w:pPr>
        <w:widowControl w:val="0"/>
        <w:jc w:val="both"/>
        <w:rPr>
          <w:rFonts w:ascii="Arial" w:hAnsi="Arial" w:cs="Arial"/>
          <w:b/>
          <w:sz w:val="10"/>
          <w:szCs w:val="10"/>
        </w:rPr>
      </w:pPr>
    </w:p>
    <w:p w14:paraId="7A96C04F" w14:textId="77777777" w:rsidR="00F41938" w:rsidRPr="00287623" w:rsidRDefault="00F41938" w:rsidP="00F41938">
      <w:pPr>
        <w:jc w:val="both"/>
        <w:rPr>
          <w:rFonts w:ascii="Arial" w:hAnsi="Arial" w:cs="Arial"/>
        </w:rPr>
      </w:pPr>
      <w:r w:rsidRPr="00287623">
        <w:rPr>
          <w:rFonts w:ascii="Arial" w:hAnsi="Arial" w:cs="Arial"/>
          <w:b/>
        </w:rPr>
        <w:t xml:space="preserve">CLÁUSULA VIGÉSIMA </w:t>
      </w:r>
      <w:r>
        <w:rPr>
          <w:rFonts w:ascii="Arial" w:hAnsi="Arial" w:cs="Arial"/>
          <w:b/>
        </w:rPr>
        <w:t>SEGUNDA</w:t>
      </w:r>
      <w:r w:rsidRPr="00287623">
        <w:rPr>
          <w:rFonts w:ascii="Arial" w:hAnsi="Arial" w:cs="Arial"/>
          <w:b/>
        </w:rPr>
        <w:t xml:space="preserve">.- (MULTAS) </w:t>
      </w:r>
      <w:r w:rsidRPr="00287623">
        <w:rPr>
          <w:rFonts w:ascii="Arial" w:hAnsi="Arial" w:cs="Arial"/>
        </w:rPr>
        <w:t xml:space="preserve">Queda convenido entre las partes contratantes, que el </w:t>
      </w:r>
      <w:r w:rsidRPr="00A059AD">
        <w:rPr>
          <w:rFonts w:ascii="Arial" w:hAnsi="Arial" w:cs="Arial"/>
          <w:b/>
        </w:rPr>
        <w:t>PROVEEDOR</w:t>
      </w:r>
      <w:r w:rsidRPr="00287623">
        <w:rPr>
          <w:rFonts w:ascii="Arial" w:hAnsi="Arial" w:cs="Arial"/>
        </w:rPr>
        <w:t xml:space="preserve"> se constituirá en mora sin notificación previa, por el simple incumplimiento del plazo de entrega de los </w:t>
      </w:r>
      <w:r w:rsidRPr="00287623">
        <w:rPr>
          <w:rFonts w:ascii="Arial" w:hAnsi="Arial" w:cs="Arial"/>
          <w:b/>
        </w:rPr>
        <w:t>BIENES</w:t>
      </w:r>
      <w:r>
        <w:rPr>
          <w:rFonts w:ascii="Arial" w:hAnsi="Arial" w:cs="Arial"/>
        </w:rPr>
        <w:t xml:space="preserve"> previstos en el presente C</w:t>
      </w:r>
      <w:r w:rsidRPr="00287623">
        <w:rPr>
          <w:rFonts w:ascii="Arial" w:hAnsi="Arial" w:cs="Arial"/>
        </w:rPr>
        <w:t xml:space="preserve">ontrato, salvo la existencia de hechos de fuerza mayor, caso fortuito u otras causas debidamente justificadas y aceptadas por la </w:t>
      </w:r>
      <w:r w:rsidRPr="00287623">
        <w:rPr>
          <w:rFonts w:ascii="Arial" w:hAnsi="Arial" w:cs="Arial"/>
          <w:b/>
          <w:bCs/>
        </w:rPr>
        <w:t>ENTIDAD</w:t>
      </w:r>
      <w:r w:rsidRPr="00287623">
        <w:rPr>
          <w:rFonts w:ascii="Arial" w:hAnsi="Arial" w:cs="Arial"/>
          <w:bCs/>
        </w:rPr>
        <w:t>, que ocurran antes del vencimiento del plazo de la entrega.</w:t>
      </w:r>
    </w:p>
    <w:p w14:paraId="045C7F61" w14:textId="77777777" w:rsidR="00F41938" w:rsidRPr="005632B3" w:rsidRDefault="00F41938" w:rsidP="00F41938">
      <w:pPr>
        <w:jc w:val="both"/>
        <w:rPr>
          <w:rFonts w:ascii="Arial" w:hAnsi="Arial" w:cs="Arial"/>
          <w:bCs/>
          <w:sz w:val="10"/>
          <w:szCs w:val="10"/>
        </w:rPr>
      </w:pPr>
    </w:p>
    <w:p w14:paraId="6B8F5645" w14:textId="77777777" w:rsidR="00F41938" w:rsidRPr="00287623" w:rsidRDefault="00F41938" w:rsidP="00F41938">
      <w:pPr>
        <w:jc w:val="both"/>
        <w:rPr>
          <w:rFonts w:ascii="Arial" w:hAnsi="Arial" w:cs="Arial"/>
          <w:bCs/>
        </w:rPr>
      </w:pPr>
      <w:r w:rsidRPr="00287623">
        <w:rPr>
          <w:rFonts w:ascii="Arial" w:hAnsi="Arial" w:cs="Arial"/>
          <w:bCs/>
        </w:rPr>
        <w:t xml:space="preserve">La </w:t>
      </w:r>
      <w:r w:rsidRPr="00287623">
        <w:rPr>
          <w:rFonts w:ascii="Arial" w:hAnsi="Arial" w:cs="Arial"/>
          <w:b/>
          <w:bCs/>
        </w:rPr>
        <w:t>ENTIDAD</w:t>
      </w:r>
      <w:r w:rsidRPr="00287623">
        <w:rPr>
          <w:rFonts w:ascii="Arial" w:hAnsi="Arial" w:cs="Arial"/>
          <w:bCs/>
        </w:rPr>
        <w:t xml:space="preserve"> aplicará al </w:t>
      </w:r>
      <w:r w:rsidRPr="00287623">
        <w:rPr>
          <w:rFonts w:ascii="Arial" w:hAnsi="Arial" w:cs="Arial"/>
          <w:b/>
          <w:bCs/>
        </w:rPr>
        <w:t>PROVEEDOR</w:t>
      </w:r>
      <w:r w:rsidRPr="00287623">
        <w:rPr>
          <w:rFonts w:ascii="Arial" w:hAnsi="Arial" w:cs="Arial"/>
          <w:bCs/>
        </w:rPr>
        <w:t xml:space="preserve"> una multa por cada día hábil de atraso al plazo de cada entrega parcial de los </w:t>
      </w:r>
      <w:r w:rsidRPr="00287623">
        <w:rPr>
          <w:rFonts w:ascii="Arial" w:hAnsi="Arial" w:cs="Arial"/>
          <w:b/>
          <w:bCs/>
        </w:rPr>
        <w:t>BIENES</w:t>
      </w:r>
      <w:r w:rsidRPr="00287623">
        <w:rPr>
          <w:rFonts w:ascii="Arial" w:hAnsi="Arial" w:cs="Arial"/>
          <w:bCs/>
        </w:rPr>
        <w:t xml:space="preserve"> del cinco por mil (5</w:t>
      </w:r>
      <w:r w:rsidRPr="00287623">
        <w:rPr>
          <w:rFonts w:ascii="Arial" w:hAnsi="Arial" w:cs="Arial"/>
        </w:rPr>
        <w:t xml:space="preserve"> x 1.000) </w:t>
      </w:r>
      <w:r>
        <w:rPr>
          <w:rFonts w:ascii="Arial" w:hAnsi="Arial" w:cs="Arial"/>
          <w:bCs/>
        </w:rPr>
        <w:t>del monto total del Contrato</w:t>
      </w:r>
      <w:r w:rsidRPr="00287623">
        <w:rPr>
          <w:rFonts w:ascii="Arial" w:hAnsi="Arial" w:cs="Arial"/>
          <w:bCs/>
        </w:rPr>
        <w:t xml:space="preserve">. </w:t>
      </w:r>
    </w:p>
    <w:p w14:paraId="74ED9172" w14:textId="77777777" w:rsidR="00F41938" w:rsidRPr="00287623" w:rsidRDefault="00F41938" w:rsidP="00F41938">
      <w:pPr>
        <w:jc w:val="both"/>
        <w:rPr>
          <w:rFonts w:ascii="Arial" w:hAnsi="Arial" w:cs="Arial"/>
          <w:bCs/>
        </w:rPr>
      </w:pPr>
    </w:p>
    <w:p w14:paraId="58F1B055" w14:textId="77777777" w:rsidR="00F41938" w:rsidRPr="00287623" w:rsidRDefault="00F41938" w:rsidP="00F41938">
      <w:pPr>
        <w:jc w:val="both"/>
        <w:rPr>
          <w:rFonts w:ascii="Arial" w:hAnsi="Arial" w:cs="Arial"/>
          <w:bCs/>
        </w:rPr>
      </w:pPr>
      <w:r w:rsidRPr="00287623">
        <w:rPr>
          <w:rFonts w:ascii="Arial" w:hAnsi="Arial" w:cs="Arial"/>
          <w:bCs/>
        </w:rPr>
        <w:t xml:space="preserve">En el caso de que el </w:t>
      </w:r>
      <w:r w:rsidRPr="00287623">
        <w:rPr>
          <w:rFonts w:ascii="Arial" w:hAnsi="Arial" w:cs="Arial"/>
          <w:b/>
          <w:bCs/>
        </w:rPr>
        <w:t>PROVEEDOR</w:t>
      </w:r>
      <w:r w:rsidRPr="00287623">
        <w:rPr>
          <w:rFonts w:ascii="Arial" w:hAnsi="Arial" w:cs="Arial"/>
          <w:bCs/>
        </w:rPr>
        <w:t xml:space="preserve"> notifique a la </w:t>
      </w:r>
      <w:r w:rsidRPr="00287623">
        <w:rPr>
          <w:rFonts w:ascii="Arial" w:hAnsi="Arial" w:cs="Arial"/>
          <w:b/>
          <w:bCs/>
        </w:rPr>
        <w:t>ENTIDAD</w:t>
      </w:r>
      <w:r w:rsidRPr="00287623">
        <w:rPr>
          <w:rFonts w:ascii="Arial" w:hAnsi="Arial" w:cs="Arial"/>
          <w:bCs/>
        </w:rPr>
        <w:t xml:space="preserve"> el incumplimiento de la entrega, posterior al vencimiento del plazo de dicha entrega, se computarán las multas por día hábil de retraso hasta la fecha de notificación.</w:t>
      </w:r>
    </w:p>
    <w:p w14:paraId="4B0698B3" w14:textId="77777777" w:rsidR="00F41938" w:rsidRPr="005632B3" w:rsidRDefault="00F41938" w:rsidP="00F41938">
      <w:pPr>
        <w:jc w:val="both"/>
        <w:rPr>
          <w:rFonts w:ascii="Arial" w:hAnsi="Arial" w:cs="Arial"/>
          <w:bCs/>
          <w:sz w:val="10"/>
          <w:szCs w:val="10"/>
        </w:rPr>
      </w:pPr>
    </w:p>
    <w:p w14:paraId="571CF37A" w14:textId="77777777" w:rsidR="00F41938" w:rsidRPr="00287623" w:rsidRDefault="00F41938" w:rsidP="00F41938">
      <w:pPr>
        <w:jc w:val="both"/>
        <w:rPr>
          <w:rFonts w:ascii="Arial" w:hAnsi="Arial" w:cs="Arial"/>
        </w:rPr>
      </w:pPr>
      <w:r w:rsidRPr="00287623">
        <w:rPr>
          <w:rFonts w:ascii="Arial" w:hAnsi="Arial" w:cs="Arial"/>
        </w:rPr>
        <w:t xml:space="preserve">Las multas serán cobradas mediante descuentos por la </w:t>
      </w:r>
      <w:r w:rsidRPr="00287623">
        <w:rPr>
          <w:rFonts w:ascii="Arial" w:hAnsi="Arial" w:cs="Arial"/>
          <w:b/>
        </w:rPr>
        <w:t>ENTIDAD</w:t>
      </w:r>
      <w:r w:rsidRPr="00287623">
        <w:rPr>
          <w:rFonts w:ascii="Arial" w:hAnsi="Arial" w:cs="Arial"/>
        </w:rPr>
        <w:t xml:space="preserve">, de los pagos correspondientes a las recepciones de los </w:t>
      </w:r>
      <w:r w:rsidRPr="00287623">
        <w:rPr>
          <w:rFonts w:ascii="Arial" w:hAnsi="Arial" w:cs="Arial"/>
          <w:b/>
        </w:rPr>
        <w:t>BIENES</w:t>
      </w:r>
      <w:r>
        <w:rPr>
          <w:rFonts w:ascii="Arial" w:hAnsi="Arial" w:cs="Arial"/>
        </w:rPr>
        <w:t xml:space="preserve"> o en la liquidación del C</w:t>
      </w:r>
      <w:r w:rsidRPr="00287623">
        <w:rPr>
          <w:rFonts w:ascii="Arial" w:hAnsi="Arial" w:cs="Arial"/>
        </w:rPr>
        <w:t>ontrato.</w:t>
      </w:r>
    </w:p>
    <w:p w14:paraId="0CB5711B" w14:textId="77777777" w:rsidR="00F41938" w:rsidRPr="005632B3" w:rsidRDefault="00F41938" w:rsidP="00F41938">
      <w:pPr>
        <w:jc w:val="both"/>
        <w:rPr>
          <w:rFonts w:ascii="Arial" w:hAnsi="Arial" w:cs="Arial"/>
          <w:sz w:val="10"/>
          <w:szCs w:val="10"/>
        </w:rPr>
      </w:pPr>
    </w:p>
    <w:p w14:paraId="27C0CDDC" w14:textId="77777777" w:rsidR="00F41938" w:rsidRDefault="00F41938" w:rsidP="00F41938">
      <w:pPr>
        <w:jc w:val="both"/>
        <w:rPr>
          <w:rFonts w:ascii="Arial" w:hAnsi="Arial" w:cs="Arial"/>
        </w:rPr>
      </w:pPr>
      <w:r w:rsidRPr="006476B7">
        <w:rPr>
          <w:rFonts w:ascii="Arial" w:hAnsi="Arial" w:cs="Arial"/>
        </w:rPr>
        <w:t xml:space="preserve">En todos los casos de resolución de contrato por causas atribuibles al </w:t>
      </w:r>
      <w:r w:rsidRPr="006476B7">
        <w:rPr>
          <w:rFonts w:ascii="Arial" w:hAnsi="Arial" w:cs="Arial"/>
          <w:b/>
        </w:rPr>
        <w:t>PROVEEDOR</w:t>
      </w:r>
      <w:r w:rsidRPr="006476B7">
        <w:rPr>
          <w:rFonts w:ascii="Arial" w:hAnsi="Arial" w:cs="Arial"/>
        </w:rPr>
        <w:t xml:space="preserve">, la </w:t>
      </w:r>
      <w:r w:rsidRPr="006476B7">
        <w:rPr>
          <w:rFonts w:ascii="Arial" w:hAnsi="Arial" w:cs="Arial"/>
          <w:b/>
        </w:rPr>
        <w:t>ENTIDAD</w:t>
      </w:r>
      <w:r w:rsidRPr="006476B7">
        <w:rPr>
          <w:rFonts w:ascii="Arial" w:hAnsi="Arial" w:cs="Arial"/>
        </w:rPr>
        <w:t xml:space="preserve"> no podrá cobrar multas que excedan el veinte por ciento (20%) del monto total del contrato.</w:t>
      </w:r>
    </w:p>
    <w:p w14:paraId="2AA63B7A" w14:textId="77777777" w:rsidR="00F41938" w:rsidRPr="005632B3" w:rsidRDefault="00F41938" w:rsidP="00F41938">
      <w:pPr>
        <w:jc w:val="both"/>
        <w:rPr>
          <w:rFonts w:ascii="Arial" w:hAnsi="Arial" w:cs="Arial"/>
          <w:sz w:val="10"/>
          <w:szCs w:val="10"/>
        </w:rPr>
      </w:pPr>
    </w:p>
    <w:p w14:paraId="464486E5" w14:textId="77777777" w:rsidR="00F41938" w:rsidRPr="00287623" w:rsidRDefault="00F41938" w:rsidP="00F41938">
      <w:pPr>
        <w:widowControl w:val="0"/>
        <w:autoSpaceDE w:val="0"/>
        <w:autoSpaceDN w:val="0"/>
        <w:adjustRightInd w:val="0"/>
        <w:jc w:val="both"/>
        <w:rPr>
          <w:rFonts w:ascii="Arial" w:hAnsi="Arial" w:cs="Arial"/>
        </w:rPr>
      </w:pPr>
      <w:r w:rsidRPr="00287623">
        <w:rPr>
          <w:rFonts w:ascii="Arial" w:hAnsi="Arial" w:cs="Arial"/>
          <w:b/>
        </w:rPr>
        <w:t xml:space="preserve">CLÁUSULA VIGÉSIMA </w:t>
      </w:r>
      <w:r>
        <w:rPr>
          <w:rFonts w:ascii="Arial" w:hAnsi="Arial" w:cs="Arial"/>
          <w:b/>
        </w:rPr>
        <w:t>TERCERA</w:t>
      </w:r>
      <w:r w:rsidRPr="00287623">
        <w:rPr>
          <w:rFonts w:ascii="Arial" w:hAnsi="Arial" w:cs="Arial"/>
          <w:b/>
        </w:rPr>
        <w:t>.- (</w:t>
      </w:r>
      <w:r w:rsidRPr="00287623">
        <w:rPr>
          <w:rFonts w:ascii="Arial" w:hAnsi="Arial" w:cs="Arial"/>
          <w:b/>
          <w:bCs/>
        </w:rPr>
        <w:t xml:space="preserve">EXONERACIÓN DE LAS CARGAS LABORALES Y SOCIALES </w:t>
      </w:r>
      <w:r w:rsidRPr="00287623">
        <w:rPr>
          <w:rFonts w:ascii="Arial" w:hAnsi="Arial" w:cs="Arial"/>
          <w:b/>
        </w:rPr>
        <w:t>A LA ENTIDAD</w:t>
      </w:r>
      <w:r w:rsidRPr="00287623">
        <w:rPr>
          <w:rFonts w:ascii="Arial" w:hAnsi="Arial" w:cs="Arial"/>
          <w:b/>
          <w:bCs/>
        </w:rPr>
        <w:t xml:space="preserve">) </w:t>
      </w:r>
      <w:r w:rsidRPr="00287623">
        <w:rPr>
          <w:rFonts w:ascii="Arial" w:hAnsi="Arial" w:cs="Arial"/>
        </w:rPr>
        <w:t xml:space="preserve">El </w:t>
      </w:r>
      <w:r w:rsidRPr="00287623">
        <w:rPr>
          <w:rFonts w:ascii="Arial" w:hAnsi="Arial" w:cs="Arial"/>
          <w:b/>
        </w:rPr>
        <w:t>PROVEEDOR</w:t>
      </w:r>
      <w:r w:rsidRPr="00287623">
        <w:rPr>
          <w:rFonts w:ascii="Arial" w:hAnsi="Arial" w:cs="Arial"/>
          <w:bCs/>
        </w:rPr>
        <w:t xml:space="preserve"> corre con las obligaciones que emerjan del objeto del presente Contrato, r</w:t>
      </w:r>
      <w:r w:rsidRPr="00287623">
        <w:rPr>
          <w:rFonts w:ascii="Arial" w:hAnsi="Arial" w:cs="Arial"/>
        </w:rPr>
        <w:t xml:space="preserve">especto a las cargas laborales y sociales con el personal de su dependencia, exonerando de estas obligaciones a la </w:t>
      </w:r>
      <w:r w:rsidRPr="00287623">
        <w:rPr>
          <w:rFonts w:ascii="Arial" w:hAnsi="Arial" w:cs="Arial"/>
          <w:b/>
        </w:rPr>
        <w:t>ENTIDAD</w:t>
      </w:r>
      <w:r w:rsidRPr="00287623">
        <w:rPr>
          <w:rFonts w:ascii="Arial" w:hAnsi="Arial" w:cs="Arial"/>
        </w:rPr>
        <w:t>.</w:t>
      </w:r>
    </w:p>
    <w:p w14:paraId="4DF7D549" w14:textId="77777777" w:rsidR="00F41938" w:rsidRPr="005632B3" w:rsidRDefault="00F41938" w:rsidP="00F41938">
      <w:pPr>
        <w:widowControl w:val="0"/>
        <w:autoSpaceDE w:val="0"/>
        <w:autoSpaceDN w:val="0"/>
        <w:adjustRightInd w:val="0"/>
        <w:jc w:val="both"/>
        <w:rPr>
          <w:rFonts w:ascii="Arial" w:hAnsi="Arial" w:cs="Arial"/>
          <w:bCs/>
          <w:sz w:val="10"/>
          <w:szCs w:val="10"/>
        </w:rPr>
      </w:pPr>
    </w:p>
    <w:p w14:paraId="37BE200C" w14:textId="77777777" w:rsidR="00F41938" w:rsidRPr="00287623" w:rsidRDefault="00F41938" w:rsidP="00F41938">
      <w:pPr>
        <w:widowControl w:val="0"/>
        <w:jc w:val="both"/>
        <w:rPr>
          <w:rFonts w:ascii="Arial" w:hAnsi="Arial" w:cs="Arial"/>
        </w:rPr>
      </w:pPr>
      <w:r w:rsidRPr="00287623">
        <w:rPr>
          <w:rFonts w:ascii="Arial" w:hAnsi="Arial" w:cs="Arial"/>
          <w:b/>
        </w:rPr>
        <w:t xml:space="preserve">CLÁUSULA VIGÉSIMA </w:t>
      </w:r>
      <w:r>
        <w:rPr>
          <w:rFonts w:ascii="Arial" w:hAnsi="Arial" w:cs="Arial"/>
          <w:b/>
        </w:rPr>
        <w:t>CUARTA</w:t>
      </w:r>
      <w:r w:rsidRPr="00287623">
        <w:rPr>
          <w:rFonts w:ascii="Arial" w:hAnsi="Arial" w:cs="Arial"/>
          <w:b/>
        </w:rPr>
        <w:t xml:space="preserve">.- (CAUSAS DE FUERZA MAYOR Y/O CASO FORTUITO) </w:t>
      </w:r>
      <w:r w:rsidRPr="00287623">
        <w:rPr>
          <w:rFonts w:ascii="Arial" w:hAnsi="Arial" w:cs="Arial"/>
        </w:rPr>
        <w:t xml:space="preserve">Con el fin de exceptuar al </w:t>
      </w:r>
      <w:r w:rsidRPr="00287623">
        <w:rPr>
          <w:rFonts w:ascii="Arial" w:hAnsi="Arial" w:cs="Arial"/>
          <w:b/>
        </w:rPr>
        <w:t>PROVEEDOR</w:t>
      </w:r>
      <w:r w:rsidRPr="00287623">
        <w:rPr>
          <w:rFonts w:ascii="Arial" w:hAnsi="Arial" w:cs="Arial"/>
        </w:rPr>
        <w:t xml:space="preserve"> de determinadas responsabilidades por mora o por incumplimiento involuntario total o parcial del presente </w:t>
      </w:r>
      <w:r>
        <w:rPr>
          <w:rFonts w:ascii="Arial" w:hAnsi="Arial" w:cs="Arial"/>
        </w:rPr>
        <w:t>C</w:t>
      </w:r>
      <w:r w:rsidRPr="00287623">
        <w:rPr>
          <w:rFonts w:ascii="Arial" w:hAnsi="Arial" w:cs="Arial"/>
        </w:rPr>
        <w:t xml:space="preserve">ontrato, la </w:t>
      </w:r>
      <w:r w:rsidRPr="00287623">
        <w:rPr>
          <w:rFonts w:ascii="Arial" w:hAnsi="Arial" w:cs="Arial"/>
          <w:b/>
        </w:rPr>
        <w:t>ENTIDAD</w:t>
      </w:r>
      <w:r w:rsidRPr="00287623">
        <w:rPr>
          <w:rFonts w:ascii="Arial" w:hAnsi="Arial" w:cs="Arial"/>
        </w:rPr>
        <w:t xml:space="preserve"> tendrá la facultad de calificar las causas de fuerza mayor y/o caso fortuito u otras causas debidamente justificadas, a fin exonerar al </w:t>
      </w:r>
      <w:r w:rsidRPr="00287623">
        <w:rPr>
          <w:rFonts w:ascii="Arial" w:hAnsi="Arial" w:cs="Arial"/>
          <w:b/>
        </w:rPr>
        <w:t>PROVEEDOR</w:t>
      </w:r>
      <w:r w:rsidRPr="00287623">
        <w:rPr>
          <w:rFonts w:ascii="Arial" w:hAnsi="Arial" w:cs="Arial"/>
        </w:rPr>
        <w:t xml:space="preserve"> del cumplimiento del plazo de entrega o del cumplimiento total o parcial de la entrega de los </w:t>
      </w:r>
      <w:r w:rsidRPr="00287623">
        <w:rPr>
          <w:rFonts w:ascii="Arial" w:hAnsi="Arial" w:cs="Arial"/>
          <w:b/>
        </w:rPr>
        <w:t>BIENES</w:t>
      </w:r>
      <w:r w:rsidRPr="00287623">
        <w:rPr>
          <w:rFonts w:ascii="Arial" w:hAnsi="Arial" w:cs="Arial"/>
        </w:rPr>
        <w:t>.</w:t>
      </w:r>
    </w:p>
    <w:p w14:paraId="13E02DA0" w14:textId="77777777" w:rsidR="00F41938" w:rsidRPr="005632B3" w:rsidRDefault="00F41938" w:rsidP="00F41938">
      <w:pPr>
        <w:widowControl w:val="0"/>
        <w:jc w:val="both"/>
        <w:rPr>
          <w:rFonts w:ascii="Arial" w:hAnsi="Arial" w:cs="Arial"/>
          <w:sz w:val="10"/>
          <w:szCs w:val="10"/>
        </w:rPr>
      </w:pPr>
    </w:p>
    <w:p w14:paraId="1A430E9F" w14:textId="77777777" w:rsidR="00F41938" w:rsidRPr="00287623" w:rsidRDefault="00F41938" w:rsidP="00F41938">
      <w:pPr>
        <w:widowControl w:val="0"/>
        <w:jc w:val="both"/>
        <w:rPr>
          <w:rFonts w:ascii="Arial" w:hAnsi="Arial" w:cs="Arial"/>
        </w:rPr>
      </w:pPr>
      <w:r w:rsidRPr="00287623">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994A5C8" w14:textId="77777777" w:rsidR="00F41938" w:rsidRPr="005632B3" w:rsidRDefault="00F41938" w:rsidP="00F41938">
      <w:pPr>
        <w:widowControl w:val="0"/>
        <w:jc w:val="both"/>
        <w:rPr>
          <w:rFonts w:ascii="Arial" w:hAnsi="Arial" w:cs="Arial"/>
          <w:sz w:val="10"/>
          <w:szCs w:val="10"/>
        </w:rPr>
      </w:pPr>
    </w:p>
    <w:p w14:paraId="76A8B016" w14:textId="77777777" w:rsidR="00F41938" w:rsidRPr="00287623" w:rsidRDefault="00F41938" w:rsidP="00F41938">
      <w:pPr>
        <w:widowControl w:val="0"/>
        <w:jc w:val="both"/>
        <w:rPr>
          <w:rFonts w:ascii="Arial" w:hAnsi="Arial" w:cs="Arial"/>
        </w:rPr>
      </w:pPr>
      <w:r w:rsidRPr="00287623">
        <w:rPr>
          <w:rFonts w:ascii="Arial" w:hAnsi="Arial" w:cs="Arial"/>
        </w:rPr>
        <w:t xml:space="preserve">Para que cualquiera de los acontecimientos señalados precedentemente puedan generar un impedimento total o parcial justificado en la entrega o provisión de los </w:t>
      </w:r>
      <w:r w:rsidRPr="00287623">
        <w:rPr>
          <w:rFonts w:ascii="Arial" w:hAnsi="Arial" w:cs="Arial"/>
          <w:b/>
        </w:rPr>
        <w:t>BIENES</w:t>
      </w:r>
      <w:r w:rsidRPr="00287623">
        <w:rPr>
          <w:rFonts w:ascii="Arial" w:hAnsi="Arial" w:cs="Arial"/>
        </w:rPr>
        <w:t xml:space="preserve"> o demora justificada en el cumplimiento del plazo de entrega, de modo inexcusable e imprescindible en cada caso, el </w:t>
      </w:r>
      <w:r w:rsidRPr="00287623">
        <w:rPr>
          <w:rFonts w:ascii="Arial" w:hAnsi="Arial" w:cs="Arial"/>
          <w:b/>
        </w:rPr>
        <w:t>PROVEEDOR</w:t>
      </w:r>
      <w:r w:rsidRPr="00287623">
        <w:rPr>
          <w:rFonts w:ascii="Arial" w:hAnsi="Arial" w:cs="Arial"/>
        </w:rPr>
        <w:t xml:space="preserve"> deberá presentar por escrito a la </w:t>
      </w:r>
      <w:r w:rsidRPr="00287623">
        <w:rPr>
          <w:rFonts w:ascii="Arial" w:hAnsi="Arial" w:cs="Arial"/>
          <w:b/>
        </w:rPr>
        <w:t>ENTIDAD</w:t>
      </w:r>
      <w:r w:rsidRPr="00287623">
        <w:rPr>
          <w:rFonts w:ascii="Arial" w:hAnsi="Arial" w:cs="Arial"/>
        </w:rPr>
        <w:t xml:space="preserve"> el respaldo que acredite la existencia del hecho de fuerza mayor y/o caso fortuito u otras causas debidamente justificadas, dentro de los cinco (5) días hábiles de ocurrido el hecho. </w:t>
      </w:r>
    </w:p>
    <w:p w14:paraId="4078324E" w14:textId="77777777" w:rsidR="00F41938" w:rsidRPr="00287623" w:rsidRDefault="00F41938" w:rsidP="00F41938">
      <w:pPr>
        <w:widowControl w:val="0"/>
        <w:jc w:val="both"/>
        <w:rPr>
          <w:rFonts w:ascii="Arial" w:hAnsi="Arial" w:cs="Arial"/>
        </w:rPr>
      </w:pPr>
    </w:p>
    <w:p w14:paraId="5E2EACFB" w14:textId="77777777" w:rsidR="00F41938" w:rsidRPr="00287623" w:rsidRDefault="00F41938" w:rsidP="00F41938">
      <w:pPr>
        <w:widowControl w:val="0"/>
        <w:jc w:val="both"/>
        <w:rPr>
          <w:rFonts w:ascii="Arial" w:hAnsi="Arial" w:cs="Arial"/>
        </w:rPr>
      </w:pPr>
      <w:r w:rsidRPr="00287623">
        <w:rPr>
          <w:rFonts w:ascii="Arial" w:hAnsi="Arial" w:cs="Arial"/>
        </w:rPr>
        <w:t xml:space="preserve">La </w:t>
      </w:r>
      <w:r w:rsidRPr="00287623">
        <w:rPr>
          <w:rFonts w:ascii="Arial" w:hAnsi="Arial" w:cs="Arial"/>
          <w:b/>
        </w:rPr>
        <w:t>ENTIDAD</w:t>
      </w:r>
      <w:r w:rsidRPr="00287623">
        <w:rPr>
          <w:rFonts w:ascii="Arial" w:hAnsi="Arial" w:cs="Arial"/>
        </w:rPr>
        <w:t xml:space="preserve"> en el plazo de dos (2) días hábiles deberá aceptar o rechazar la solicitud. En caso de aceptación expresa, la </w:t>
      </w:r>
      <w:r w:rsidRPr="00287623">
        <w:rPr>
          <w:rFonts w:ascii="Arial" w:hAnsi="Arial" w:cs="Arial"/>
          <w:b/>
        </w:rPr>
        <w:t>ENTIDAD</w:t>
      </w:r>
      <w:r w:rsidRPr="00287623">
        <w:rPr>
          <w:rFonts w:ascii="Arial" w:hAnsi="Arial" w:cs="Arial"/>
        </w:rPr>
        <w:t xml:space="preserve"> deberá realizar:</w:t>
      </w:r>
    </w:p>
    <w:p w14:paraId="3FAF006F" w14:textId="77777777" w:rsidR="00F41938" w:rsidRPr="005632B3" w:rsidRDefault="00F41938" w:rsidP="00F41938">
      <w:pPr>
        <w:widowControl w:val="0"/>
        <w:jc w:val="both"/>
        <w:rPr>
          <w:rFonts w:ascii="Arial" w:hAnsi="Arial" w:cs="Arial"/>
          <w:sz w:val="10"/>
          <w:szCs w:val="10"/>
        </w:rPr>
      </w:pPr>
    </w:p>
    <w:p w14:paraId="37B087B4" w14:textId="77777777" w:rsidR="00F41938" w:rsidRPr="00287623" w:rsidRDefault="00F41938" w:rsidP="0050216D">
      <w:pPr>
        <w:widowControl w:val="0"/>
        <w:numPr>
          <w:ilvl w:val="0"/>
          <w:numId w:val="52"/>
        </w:numPr>
        <w:jc w:val="both"/>
        <w:rPr>
          <w:rFonts w:ascii="Arial" w:hAnsi="Arial" w:cs="Arial"/>
        </w:rPr>
      </w:pPr>
      <w:r w:rsidRPr="00287623">
        <w:rPr>
          <w:rFonts w:ascii="Arial" w:hAnsi="Arial" w:cs="Arial"/>
        </w:rPr>
        <w:t>La ampliación del plazo de entrega a través de un Contrato Modificatorio o;</w:t>
      </w:r>
    </w:p>
    <w:p w14:paraId="0A52D504" w14:textId="77777777" w:rsidR="00F41938" w:rsidRPr="00287623" w:rsidRDefault="00F41938" w:rsidP="0050216D">
      <w:pPr>
        <w:widowControl w:val="0"/>
        <w:numPr>
          <w:ilvl w:val="0"/>
          <w:numId w:val="52"/>
        </w:numPr>
        <w:jc w:val="both"/>
        <w:rPr>
          <w:rFonts w:ascii="Arial" w:hAnsi="Arial" w:cs="Arial"/>
        </w:rPr>
      </w:pPr>
      <w:r w:rsidRPr="00287623">
        <w:rPr>
          <w:rFonts w:ascii="Arial" w:hAnsi="Arial" w:cs="Arial"/>
        </w:rPr>
        <w:t xml:space="preserve">Efectivizar la Resolución parcial o total de Contrato por causas de fuerza mayor, caso fortuito u otras causas debidamente justificadas que afecten al </w:t>
      </w:r>
      <w:r w:rsidRPr="00287623">
        <w:rPr>
          <w:rFonts w:ascii="Arial" w:hAnsi="Arial" w:cs="Arial"/>
          <w:b/>
        </w:rPr>
        <w:t>PROVEEDOR</w:t>
      </w:r>
      <w:r w:rsidRPr="00287623">
        <w:rPr>
          <w:rFonts w:ascii="Arial" w:hAnsi="Arial" w:cs="Arial"/>
        </w:rPr>
        <w:t xml:space="preserve">. </w:t>
      </w:r>
    </w:p>
    <w:p w14:paraId="26C2BF04" w14:textId="77777777" w:rsidR="00F41938" w:rsidRPr="005632B3" w:rsidRDefault="00F41938" w:rsidP="00F41938">
      <w:pPr>
        <w:widowControl w:val="0"/>
        <w:jc w:val="both"/>
        <w:rPr>
          <w:rFonts w:ascii="Arial" w:hAnsi="Arial" w:cs="Arial"/>
          <w:sz w:val="10"/>
          <w:szCs w:val="10"/>
        </w:rPr>
      </w:pPr>
    </w:p>
    <w:p w14:paraId="1826B7A6" w14:textId="77777777" w:rsidR="00F41938" w:rsidRPr="00287623" w:rsidRDefault="00F41938" w:rsidP="00F41938">
      <w:pPr>
        <w:widowControl w:val="0"/>
        <w:jc w:val="both"/>
        <w:rPr>
          <w:rFonts w:ascii="Arial" w:hAnsi="Arial" w:cs="Arial"/>
          <w:bCs/>
        </w:rPr>
      </w:pPr>
      <w:r w:rsidRPr="00287623">
        <w:rPr>
          <w:rFonts w:ascii="Arial" w:hAnsi="Arial" w:cs="Arial"/>
        </w:rPr>
        <w:t>En caso de ampliación de plazo, se deberá considerar un periodo igual al tiempo durante el cual no se haya po</w:t>
      </w:r>
      <w:r>
        <w:rPr>
          <w:rFonts w:ascii="Arial" w:hAnsi="Arial" w:cs="Arial"/>
        </w:rPr>
        <w:t>dido realizar la ejecución del C</w:t>
      </w:r>
      <w:r w:rsidRPr="00287623">
        <w:rPr>
          <w:rFonts w:ascii="Arial" w:hAnsi="Arial" w:cs="Arial"/>
        </w:rPr>
        <w:t>ontrato como resultado del hecho de fuerza mayor, caso fortuito u otras causas debidamente justificadas, salvo acuerdo en contrario entre las partes.</w:t>
      </w:r>
    </w:p>
    <w:p w14:paraId="206021D1" w14:textId="77777777" w:rsidR="00F41938" w:rsidRPr="005632B3" w:rsidRDefault="00F41938" w:rsidP="00F41938">
      <w:pPr>
        <w:widowControl w:val="0"/>
        <w:autoSpaceDE w:val="0"/>
        <w:autoSpaceDN w:val="0"/>
        <w:adjustRightInd w:val="0"/>
        <w:jc w:val="both"/>
        <w:rPr>
          <w:rFonts w:ascii="Arial" w:hAnsi="Arial" w:cs="Arial"/>
          <w:b/>
          <w:sz w:val="10"/>
          <w:szCs w:val="10"/>
          <w:lang w:val="es-ES_tradnl"/>
        </w:rPr>
      </w:pPr>
    </w:p>
    <w:p w14:paraId="22FDFF7B" w14:textId="77777777" w:rsidR="00F41938" w:rsidRPr="00287623" w:rsidRDefault="00F41938" w:rsidP="00F41938">
      <w:pPr>
        <w:widowControl w:val="0"/>
        <w:autoSpaceDE w:val="0"/>
        <w:autoSpaceDN w:val="0"/>
        <w:adjustRightInd w:val="0"/>
        <w:jc w:val="both"/>
        <w:rPr>
          <w:rFonts w:ascii="Arial" w:hAnsi="Arial" w:cs="Arial"/>
        </w:rPr>
      </w:pPr>
      <w:r w:rsidRPr="00287623">
        <w:rPr>
          <w:rFonts w:ascii="Arial" w:hAnsi="Arial" w:cs="Arial"/>
          <w:b/>
          <w:lang w:val="es-ES_tradnl"/>
        </w:rPr>
        <w:t xml:space="preserve">CLAUSULA VIGÉSIMA </w:t>
      </w:r>
      <w:r>
        <w:rPr>
          <w:rFonts w:ascii="Arial" w:hAnsi="Arial" w:cs="Arial"/>
          <w:b/>
          <w:lang w:val="es-ES_tradnl"/>
        </w:rPr>
        <w:t>QUINTA</w:t>
      </w:r>
      <w:r w:rsidRPr="00287623">
        <w:rPr>
          <w:rFonts w:ascii="Arial" w:hAnsi="Arial" w:cs="Arial"/>
          <w:b/>
          <w:lang w:val="es-ES_tradnl"/>
        </w:rPr>
        <w:t xml:space="preserve">.- </w:t>
      </w:r>
      <w:r w:rsidRPr="00287623">
        <w:rPr>
          <w:rFonts w:ascii="Arial" w:hAnsi="Arial" w:cs="Arial"/>
          <w:b/>
          <w:bCs/>
        </w:rPr>
        <w:t xml:space="preserve">(TERMINACIÓN DEL CONTRATO) </w:t>
      </w:r>
      <w:r w:rsidRPr="00287623">
        <w:rPr>
          <w:rFonts w:ascii="Arial" w:hAnsi="Arial" w:cs="Arial"/>
          <w:lang w:val="es-ES_tradnl"/>
        </w:rPr>
        <w:t>El presente Contrato concluirá bajo una de las siguientes causas</w:t>
      </w:r>
      <w:r w:rsidRPr="00287623">
        <w:rPr>
          <w:rFonts w:ascii="Arial" w:hAnsi="Arial" w:cs="Arial"/>
        </w:rPr>
        <w:t>:</w:t>
      </w:r>
    </w:p>
    <w:p w14:paraId="053EE023" w14:textId="77777777" w:rsidR="00F41938" w:rsidRPr="005632B3" w:rsidRDefault="00F41938" w:rsidP="00F41938">
      <w:pPr>
        <w:jc w:val="both"/>
        <w:rPr>
          <w:rFonts w:ascii="Arial" w:hAnsi="Arial" w:cs="Arial"/>
          <w:bCs/>
          <w:sz w:val="10"/>
          <w:szCs w:val="10"/>
        </w:rPr>
      </w:pPr>
    </w:p>
    <w:p w14:paraId="58295902" w14:textId="77777777" w:rsidR="00F41938" w:rsidRPr="00287623" w:rsidRDefault="00F41938" w:rsidP="0050216D">
      <w:pPr>
        <w:numPr>
          <w:ilvl w:val="0"/>
          <w:numId w:val="53"/>
        </w:numPr>
        <w:jc w:val="both"/>
        <w:rPr>
          <w:rFonts w:ascii="Arial" w:hAnsi="Arial" w:cs="Arial"/>
          <w:bCs/>
          <w:vanish/>
        </w:rPr>
      </w:pPr>
    </w:p>
    <w:p w14:paraId="454887B4" w14:textId="77777777" w:rsidR="00F41938" w:rsidRPr="00287623" w:rsidRDefault="00F41938" w:rsidP="0050216D">
      <w:pPr>
        <w:numPr>
          <w:ilvl w:val="0"/>
          <w:numId w:val="53"/>
        </w:numPr>
        <w:jc w:val="both"/>
        <w:rPr>
          <w:rFonts w:ascii="Arial" w:hAnsi="Arial" w:cs="Arial"/>
          <w:bCs/>
          <w:vanish/>
        </w:rPr>
      </w:pPr>
    </w:p>
    <w:p w14:paraId="0A8AE667" w14:textId="77777777" w:rsidR="00F41938" w:rsidRPr="00287623" w:rsidRDefault="00F41938" w:rsidP="0050216D">
      <w:pPr>
        <w:numPr>
          <w:ilvl w:val="0"/>
          <w:numId w:val="53"/>
        </w:numPr>
        <w:jc w:val="both"/>
        <w:rPr>
          <w:rFonts w:ascii="Arial" w:hAnsi="Arial" w:cs="Arial"/>
          <w:bCs/>
          <w:vanish/>
        </w:rPr>
      </w:pPr>
    </w:p>
    <w:p w14:paraId="0DB5A103" w14:textId="77777777" w:rsidR="00F41938" w:rsidRPr="00287623" w:rsidRDefault="00F41938" w:rsidP="0050216D">
      <w:pPr>
        <w:numPr>
          <w:ilvl w:val="0"/>
          <w:numId w:val="53"/>
        </w:numPr>
        <w:jc w:val="both"/>
        <w:rPr>
          <w:rFonts w:ascii="Arial" w:hAnsi="Arial" w:cs="Arial"/>
          <w:bCs/>
          <w:vanish/>
        </w:rPr>
      </w:pPr>
    </w:p>
    <w:p w14:paraId="0BEEAE49" w14:textId="77777777" w:rsidR="00F41938" w:rsidRPr="00287623" w:rsidRDefault="00F41938" w:rsidP="0050216D">
      <w:pPr>
        <w:numPr>
          <w:ilvl w:val="0"/>
          <w:numId w:val="53"/>
        </w:numPr>
        <w:jc w:val="both"/>
        <w:rPr>
          <w:rFonts w:ascii="Arial" w:hAnsi="Arial" w:cs="Arial"/>
          <w:bCs/>
          <w:vanish/>
        </w:rPr>
      </w:pPr>
    </w:p>
    <w:p w14:paraId="5EA0D0DA" w14:textId="77777777" w:rsidR="00F41938" w:rsidRPr="00287623" w:rsidRDefault="00F41938" w:rsidP="0050216D">
      <w:pPr>
        <w:numPr>
          <w:ilvl w:val="0"/>
          <w:numId w:val="53"/>
        </w:numPr>
        <w:jc w:val="both"/>
        <w:rPr>
          <w:rFonts w:ascii="Arial" w:hAnsi="Arial" w:cs="Arial"/>
          <w:bCs/>
          <w:vanish/>
        </w:rPr>
      </w:pPr>
    </w:p>
    <w:p w14:paraId="5A792D16" w14:textId="77777777" w:rsidR="00F41938" w:rsidRPr="00287623" w:rsidRDefault="00F41938" w:rsidP="0050216D">
      <w:pPr>
        <w:numPr>
          <w:ilvl w:val="1"/>
          <w:numId w:val="53"/>
        </w:numPr>
        <w:jc w:val="both"/>
        <w:rPr>
          <w:rFonts w:ascii="Arial" w:hAnsi="Arial" w:cs="Arial"/>
          <w:bCs/>
        </w:rPr>
      </w:pPr>
      <w:r w:rsidRPr="00287623">
        <w:rPr>
          <w:rFonts w:ascii="Arial" w:hAnsi="Arial" w:cs="Arial"/>
          <w:b/>
          <w:bCs/>
        </w:rPr>
        <w:t>Por Cumplimiento del Contrato:</w:t>
      </w:r>
      <w:r w:rsidRPr="00287623">
        <w:rPr>
          <w:rFonts w:ascii="Arial" w:hAnsi="Arial" w:cs="Arial"/>
          <w:bCs/>
        </w:rPr>
        <w:t xml:space="preserve"> Es la forma ordinaria de terminación, donde la </w:t>
      </w:r>
      <w:r w:rsidRPr="00287623">
        <w:rPr>
          <w:rFonts w:ascii="Arial" w:hAnsi="Arial" w:cs="Arial"/>
          <w:b/>
          <w:bCs/>
        </w:rPr>
        <w:t>ENTIDAD</w:t>
      </w:r>
      <w:r w:rsidRPr="00287623">
        <w:rPr>
          <w:rFonts w:ascii="Arial" w:hAnsi="Arial" w:cs="Arial"/>
          <w:bCs/>
        </w:rPr>
        <w:t xml:space="preserve"> como el </w:t>
      </w:r>
      <w:r w:rsidRPr="00287623">
        <w:rPr>
          <w:rFonts w:ascii="Arial" w:hAnsi="Arial" w:cs="Arial"/>
          <w:b/>
          <w:bCs/>
        </w:rPr>
        <w:t>PROVEEDOR</w:t>
      </w:r>
      <w:r w:rsidRPr="00287623">
        <w:rPr>
          <w:rFonts w:ascii="Arial" w:hAnsi="Arial" w:cs="Arial"/>
          <w:bCs/>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287623">
        <w:rPr>
          <w:rFonts w:ascii="Arial" w:hAnsi="Arial" w:cs="Arial"/>
          <w:b/>
          <w:bCs/>
        </w:rPr>
        <w:t>ENTIDAD</w:t>
      </w:r>
      <w:r w:rsidRPr="00287623">
        <w:rPr>
          <w:rFonts w:ascii="Arial" w:hAnsi="Arial" w:cs="Arial"/>
          <w:bCs/>
        </w:rPr>
        <w:t>.</w:t>
      </w:r>
    </w:p>
    <w:p w14:paraId="75C3826D" w14:textId="77777777" w:rsidR="00F41938" w:rsidRPr="005632B3" w:rsidRDefault="00F41938" w:rsidP="00F41938">
      <w:pPr>
        <w:jc w:val="both"/>
        <w:rPr>
          <w:rFonts w:ascii="Arial" w:hAnsi="Arial" w:cs="Arial"/>
          <w:bCs/>
          <w:sz w:val="10"/>
          <w:szCs w:val="10"/>
        </w:rPr>
      </w:pPr>
    </w:p>
    <w:p w14:paraId="686F7CD7" w14:textId="77777777" w:rsidR="00F41938" w:rsidRPr="00287623" w:rsidRDefault="00F41938" w:rsidP="0050216D">
      <w:pPr>
        <w:numPr>
          <w:ilvl w:val="1"/>
          <w:numId w:val="53"/>
        </w:numPr>
        <w:jc w:val="both"/>
        <w:rPr>
          <w:rFonts w:ascii="Arial" w:hAnsi="Arial" w:cs="Arial"/>
          <w:bCs/>
        </w:rPr>
      </w:pPr>
      <w:r w:rsidRPr="00287623">
        <w:rPr>
          <w:rFonts w:ascii="Arial" w:hAnsi="Arial" w:cs="Arial"/>
          <w:b/>
          <w:bCs/>
        </w:rPr>
        <w:t>Por Resolución del Contrato:</w:t>
      </w:r>
      <w:r w:rsidRPr="00287623">
        <w:rPr>
          <w:rFonts w:ascii="Arial" w:hAnsi="Arial" w:cs="Arial"/>
          <w:bCs/>
        </w:rPr>
        <w:t xml:space="preserve"> Es la forma extraordinaria de terminación del </w:t>
      </w:r>
      <w:r>
        <w:rPr>
          <w:rFonts w:ascii="Arial" w:hAnsi="Arial" w:cs="Arial"/>
          <w:bCs/>
        </w:rPr>
        <w:t>C</w:t>
      </w:r>
      <w:r w:rsidRPr="00287623">
        <w:rPr>
          <w:rFonts w:ascii="Arial" w:hAnsi="Arial" w:cs="Arial"/>
          <w:bCs/>
        </w:rPr>
        <w:t>ontrato que procederá únicamente por las siguientes causales:</w:t>
      </w:r>
    </w:p>
    <w:p w14:paraId="18153E04" w14:textId="77777777" w:rsidR="00F41938" w:rsidRPr="005632B3" w:rsidRDefault="00F41938" w:rsidP="00F41938">
      <w:pPr>
        <w:jc w:val="both"/>
        <w:rPr>
          <w:rFonts w:ascii="Arial" w:hAnsi="Arial" w:cs="Arial"/>
          <w:bCs/>
          <w:sz w:val="10"/>
          <w:szCs w:val="10"/>
        </w:rPr>
      </w:pPr>
    </w:p>
    <w:p w14:paraId="01F8E73D" w14:textId="77777777" w:rsidR="00F41938" w:rsidRPr="00287623" w:rsidRDefault="00F41938" w:rsidP="0050216D">
      <w:pPr>
        <w:numPr>
          <w:ilvl w:val="2"/>
          <w:numId w:val="53"/>
        </w:numPr>
        <w:ind w:left="1430"/>
        <w:jc w:val="both"/>
        <w:rPr>
          <w:rFonts w:ascii="Arial" w:hAnsi="Arial" w:cs="Arial"/>
          <w:bCs/>
        </w:rPr>
      </w:pPr>
      <w:r w:rsidRPr="00287623">
        <w:rPr>
          <w:rFonts w:ascii="Arial" w:hAnsi="Arial" w:cs="Arial"/>
          <w:b/>
          <w:bCs/>
        </w:rPr>
        <w:t>Resolución a requerimiento de la ENTIDAD, por causales atribuibles al PROVEEDOR</w:t>
      </w:r>
      <w:r w:rsidRPr="00287623">
        <w:rPr>
          <w:rFonts w:ascii="Arial" w:hAnsi="Arial" w:cs="Arial"/>
          <w:bCs/>
        </w:rPr>
        <w:t>:</w:t>
      </w:r>
    </w:p>
    <w:p w14:paraId="44CBC316" w14:textId="77777777" w:rsidR="00F41938" w:rsidRPr="005632B3" w:rsidRDefault="00F41938" w:rsidP="00F41938">
      <w:pPr>
        <w:jc w:val="both"/>
        <w:rPr>
          <w:rFonts w:ascii="Arial" w:hAnsi="Arial" w:cs="Arial"/>
          <w:bCs/>
          <w:sz w:val="10"/>
          <w:szCs w:val="10"/>
        </w:rPr>
      </w:pPr>
    </w:p>
    <w:p w14:paraId="5807F81D" w14:textId="77777777" w:rsidR="00F41938" w:rsidRPr="00287623" w:rsidRDefault="00F41938" w:rsidP="0050216D">
      <w:pPr>
        <w:numPr>
          <w:ilvl w:val="0"/>
          <w:numId w:val="54"/>
        </w:numPr>
        <w:jc w:val="both"/>
        <w:rPr>
          <w:rFonts w:ascii="Arial" w:hAnsi="Arial" w:cs="Arial"/>
          <w:bCs/>
        </w:rPr>
      </w:pPr>
      <w:r w:rsidRPr="00287623">
        <w:rPr>
          <w:rFonts w:ascii="Arial" w:hAnsi="Arial" w:cs="Arial"/>
          <w:bCs/>
        </w:rPr>
        <w:t xml:space="preserve">Por disolución del </w:t>
      </w:r>
      <w:r w:rsidRPr="00287623">
        <w:rPr>
          <w:rFonts w:ascii="Arial" w:hAnsi="Arial" w:cs="Arial"/>
          <w:b/>
          <w:bCs/>
        </w:rPr>
        <w:t>PROVEEDOR</w:t>
      </w:r>
      <w:r w:rsidRPr="00287623">
        <w:rPr>
          <w:rFonts w:ascii="Arial" w:hAnsi="Arial" w:cs="Arial"/>
          <w:bCs/>
          <w:i/>
        </w:rPr>
        <w:t>.</w:t>
      </w:r>
    </w:p>
    <w:p w14:paraId="44C64834" w14:textId="77777777" w:rsidR="00F41938" w:rsidRPr="00287623" w:rsidRDefault="00F41938" w:rsidP="0050216D">
      <w:pPr>
        <w:numPr>
          <w:ilvl w:val="0"/>
          <w:numId w:val="54"/>
        </w:numPr>
        <w:jc w:val="both"/>
        <w:rPr>
          <w:rFonts w:ascii="Arial" w:hAnsi="Arial" w:cs="Arial"/>
          <w:bCs/>
        </w:rPr>
      </w:pPr>
      <w:r w:rsidRPr="00287623">
        <w:rPr>
          <w:rFonts w:ascii="Arial" w:hAnsi="Arial" w:cs="Arial"/>
          <w:bCs/>
        </w:rPr>
        <w:t xml:space="preserve">Por quiebra declarada del </w:t>
      </w:r>
      <w:r w:rsidRPr="00287623">
        <w:rPr>
          <w:rFonts w:ascii="Arial" w:hAnsi="Arial" w:cs="Arial"/>
          <w:b/>
          <w:bCs/>
        </w:rPr>
        <w:t>PROVEEDOR</w:t>
      </w:r>
      <w:r w:rsidRPr="00287623">
        <w:rPr>
          <w:rFonts w:ascii="Arial" w:hAnsi="Arial" w:cs="Arial"/>
          <w:bCs/>
        </w:rPr>
        <w:t>.</w:t>
      </w:r>
    </w:p>
    <w:p w14:paraId="05CCBA4D" w14:textId="77777777" w:rsidR="00F41938" w:rsidRPr="00287623" w:rsidRDefault="00F41938" w:rsidP="0050216D">
      <w:pPr>
        <w:numPr>
          <w:ilvl w:val="0"/>
          <w:numId w:val="54"/>
        </w:numPr>
        <w:jc w:val="both"/>
        <w:rPr>
          <w:rFonts w:ascii="Arial" w:hAnsi="Arial" w:cs="Arial"/>
          <w:bCs/>
        </w:rPr>
      </w:pPr>
      <w:r w:rsidRPr="00287623">
        <w:rPr>
          <w:rFonts w:ascii="Arial" w:hAnsi="Arial" w:cs="Arial"/>
          <w:bCs/>
        </w:rPr>
        <w:lastRenderedPageBreak/>
        <w:t xml:space="preserve">Por incumplimiento injustificado a la Cláusula </w:t>
      </w:r>
      <w:r w:rsidRPr="003C6E09">
        <w:rPr>
          <w:rFonts w:ascii="Arial" w:hAnsi="Arial" w:cs="Arial"/>
          <w:bCs/>
        </w:rPr>
        <w:t>Décima (PLAZO DE ENTREGA),</w:t>
      </w:r>
      <w:r w:rsidRPr="00287623">
        <w:rPr>
          <w:rFonts w:ascii="Arial" w:hAnsi="Arial" w:cs="Arial"/>
          <w:bCs/>
        </w:rPr>
        <w:t xml:space="preserve"> sin que el </w:t>
      </w:r>
      <w:r w:rsidRPr="00287623">
        <w:rPr>
          <w:rFonts w:ascii="Arial" w:hAnsi="Arial" w:cs="Arial"/>
          <w:b/>
          <w:bCs/>
        </w:rPr>
        <w:t>PROVEEDOR</w:t>
      </w:r>
      <w:r w:rsidRPr="00287623">
        <w:rPr>
          <w:rFonts w:ascii="Arial" w:hAnsi="Arial" w:cs="Arial"/>
          <w:bCs/>
        </w:rPr>
        <w:t xml:space="preserve"> adopte medidas necesarias y oportunas para recuperar su demora y asegurar la conclusión de la entrega.</w:t>
      </w:r>
    </w:p>
    <w:p w14:paraId="1A13D36C" w14:textId="77777777" w:rsidR="00F41938" w:rsidRPr="00287623" w:rsidRDefault="00F41938" w:rsidP="0050216D">
      <w:pPr>
        <w:numPr>
          <w:ilvl w:val="0"/>
          <w:numId w:val="54"/>
        </w:numPr>
        <w:jc w:val="both"/>
        <w:rPr>
          <w:rFonts w:ascii="Arial" w:hAnsi="Arial" w:cs="Arial"/>
          <w:bCs/>
        </w:rPr>
      </w:pPr>
      <w:r w:rsidRPr="00287623">
        <w:rPr>
          <w:rFonts w:ascii="Arial" w:hAnsi="Arial" w:cs="Arial"/>
          <w:bCs/>
        </w:rPr>
        <w:t xml:space="preserve">Cuando el monto de la multa por atraso en la entrega de los </w:t>
      </w:r>
      <w:r w:rsidRPr="00287623">
        <w:rPr>
          <w:rFonts w:ascii="Arial" w:hAnsi="Arial" w:cs="Arial"/>
          <w:b/>
          <w:bCs/>
        </w:rPr>
        <w:t>BIENES</w:t>
      </w:r>
      <w:r w:rsidRPr="00287623">
        <w:rPr>
          <w:rFonts w:ascii="Arial" w:hAnsi="Arial" w:cs="Arial"/>
          <w:bCs/>
        </w:rPr>
        <w:t>, alcance el diez por ci</w:t>
      </w:r>
      <w:r>
        <w:rPr>
          <w:rFonts w:ascii="Arial" w:hAnsi="Arial" w:cs="Arial"/>
          <w:bCs/>
        </w:rPr>
        <w:t>ento (10%) del monto total del C</w:t>
      </w:r>
      <w:r w:rsidRPr="00287623">
        <w:rPr>
          <w:rFonts w:ascii="Arial" w:hAnsi="Arial" w:cs="Arial"/>
          <w:bCs/>
        </w:rPr>
        <w:t>ontrato</w:t>
      </w:r>
      <w:r w:rsidRPr="008737CE">
        <w:rPr>
          <w:rFonts w:ascii="Arial" w:hAnsi="Arial" w:cs="Arial"/>
          <w:bCs/>
        </w:rPr>
        <w:t>, decisión optativa, o el veinte por ciento (20%), de forma obligatoria.</w:t>
      </w:r>
    </w:p>
    <w:p w14:paraId="05A29999" w14:textId="77777777" w:rsidR="00F41938" w:rsidRPr="005632B3" w:rsidRDefault="00F41938" w:rsidP="00F41938">
      <w:pPr>
        <w:jc w:val="both"/>
        <w:rPr>
          <w:rFonts w:ascii="Arial" w:hAnsi="Arial" w:cs="Arial"/>
          <w:bCs/>
          <w:sz w:val="10"/>
          <w:szCs w:val="10"/>
        </w:rPr>
      </w:pPr>
    </w:p>
    <w:p w14:paraId="49EB415F" w14:textId="77777777" w:rsidR="00F41938" w:rsidRPr="00287623" w:rsidRDefault="00F41938" w:rsidP="0050216D">
      <w:pPr>
        <w:numPr>
          <w:ilvl w:val="2"/>
          <w:numId w:val="53"/>
        </w:numPr>
        <w:ind w:left="1430"/>
        <w:jc w:val="both"/>
        <w:rPr>
          <w:rFonts w:ascii="Arial" w:hAnsi="Arial" w:cs="Arial"/>
          <w:b/>
          <w:bCs/>
        </w:rPr>
      </w:pPr>
      <w:r w:rsidRPr="00287623">
        <w:rPr>
          <w:rFonts w:ascii="Arial" w:hAnsi="Arial" w:cs="Arial"/>
          <w:b/>
          <w:bCs/>
        </w:rPr>
        <w:t>Resolución a requerimiento del PROVEEDOR por causales atribuibles a la ENTIDAD:</w:t>
      </w:r>
    </w:p>
    <w:p w14:paraId="6137BB97" w14:textId="77777777" w:rsidR="00F41938" w:rsidRPr="005632B3" w:rsidRDefault="00F41938" w:rsidP="00F41938">
      <w:pPr>
        <w:jc w:val="both"/>
        <w:rPr>
          <w:rFonts w:ascii="Arial" w:hAnsi="Arial" w:cs="Arial"/>
          <w:bCs/>
          <w:sz w:val="10"/>
          <w:szCs w:val="10"/>
        </w:rPr>
      </w:pPr>
    </w:p>
    <w:p w14:paraId="32248724" w14:textId="77777777" w:rsidR="00F41938" w:rsidRPr="00287623" w:rsidRDefault="00F41938" w:rsidP="0050216D">
      <w:pPr>
        <w:numPr>
          <w:ilvl w:val="0"/>
          <w:numId w:val="55"/>
        </w:numPr>
        <w:jc w:val="both"/>
        <w:rPr>
          <w:rFonts w:ascii="Arial" w:hAnsi="Arial" w:cs="Arial"/>
          <w:bCs/>
        </w:rPr>
      </w:pPr>
      <w:r w:rsidRPr="00287623">
        <w:rPr>
          <w:rFonts w:ascii="Arial" w:hAnsi="Arial" w:cs="Arial"/>
          <w:bCs/>
        </w:rPr>
        <w:t xml:space="preserve">Por instrucciones injustificadas emanadas de la </w:t>
      </w:r>
      <w:r w:rsidRPr="00287623">
        <w:rPr>
          <w:rFonts w:ascii="Arial" w:hAnsi="Arial" w:cs="Arial"/>
          <w:b/>
          <w:bCs/>
        </w:rPr>
        <w:t xml:space="preserve">ENTIDAD </w:t>
      </w:r>
      <w:r w:rsidRPr="00287623">
        <w:rPr>
          <w:rFonts w:ascii="Arial" w:hAnsi="Arial" w:cs="Arial"/>
          <w:bCs/>
        </w:rPr>
        <w:t xml:space="preserve">para la suspensión de la provisión de los </w:t>
      </w:r>
      <w:r w:rsidRPr="00287623">
        <w:rPr>
          <w:rFonts w:ascii="Arial" w:hAnsi="Arial" w:cs="Arial"/>
          <w:b/>
          <w:bCs/>
        </w:rPr>
        <w:t>BIENES</w:t>
      </w:r>
      <w:r w:rsidRPr="00287623">
        <w:rPr>
          <w:rFonts w:ascii="Arial" w:hAnsi="Arial" w:cs="Arial"/>
          <w:bCs/>
        </w:rPr>
        <w:t xml:space="preserve"> por más de treinta (30) días calendario.</w:t>
      </w:r>
    </w:p>
    <w:p w14:paraId="3E615083" w14:textId="77777777" w:rsidR="00F41938" w:rsidRPr="00287623" w:rsidRDefault="00F41938" w:rsidP="0050216D">
      <w:pPr>
        <w:numPr>
          <w:ilvl w:val="0"/>
          <w:numId w:val="55"/>
        </w:numPr>
        <w:jc w:val="both"/>
        <w:rPr>
          <w:rFonts w:ascii="Arial" w:hAnsi="Arial" w:cs="Arial"/>
          <w:bCs/>
        </w:rPr>
      </w:pPr>
      <w:r w:rsidRPr="00287623">
        <w:rPr>
          <w:rFonts w:ascii="Arial" w:hAnsi="Arial" w:cs="Arial"/>
          <w:bCs/>
        </w:rPr>
        <w:t xml:space="preserve">Si apartándose de los términos del </w:t>
      </w:r>
      <w:r>
        <w:rPr>
          <w:rFonts w:ascii="Arial" w:hAnsi="Arial" w:cs="Arial"/>
          <w:bCs/>
        </w:rPr>
        <w:t>C</w:t>
      </w:r>
      <w:r w:rsidRPr="00287623">
        <w:rPr>
          <w:rFonts w:ascii="Arial" w:hAnsi="Arial" w:cs="Arial"/>
          <w:bCs/>
        </w:rPr>
        <w:t xml:space="preserve">ontrato, la </w:t>
      </w:r>
      <w:r w:rsidRPr="00287623">
        <w:rPr>
          <w:rFonts w:ascii="Arial" w:hAnsi="Arial" w:cs="Arial"/>
          <w:b/>
          <w:bCs/>
        </w:rPr>
        <w:t>ENTIDAD</w:t>
      </w:r>
      <w:r w:rsidRPr="00287623">
        <w:rPr>
          <w:rFonts w:ascii="Arial" w:hAnsi="Arial" w:cs="Arial"/>
          <w:bCs/>
        </w:rPr>
        <w:t xml:space="preserve"> pretende realizar modificaciones al alcance, monto y/o plazo del </w:t>
      </w:r>
      <w:r>
        <w:rPr>
          <w:rFonts w:ascii="Arial" w:hAnsi="Arial" w:cs="Arial"/>
          <w:bCs/>
        </w:rPr>
        <w:t>C</w:t>
      </w:r>
      <w:r w:rsidRPr="00287623">
        <w:rPr>
          <w:rFonts w:ascii="Arial" w:hAnsi="Arial" w:cs="Arial"/>
          <w:bCs/>
        </w:rPr>
        <w:t>ontrato, sin la emisión del Contrat</w:t>
      </w:r>
      <w:r>
        <w:rPr>
          <w:rFonts w:ascii="Arial" w:hAnsi="Arial" w:cs="Arial"/>
          <w:bCs/>
        </w:rPr>
        <w:t>o Modificatorio correspondiente.</w:t>
      </w:r>
    </w:p>
    <w:p w14:paraId="365A82AA" w14:textId="77777777" w:rsidR="00F41938" w:rsidRPr="00287623" w:rsidRDefault="00F41938" w:rsidP="0050216D">
      <w:pPr>
        <w:numPr>
          <w:ilvl w:val="0"/>
          <w:numId w:val="55"/>
        </w:numPr>
        <w:jc w:val="both"/>
        <w:rPr>
          <w:rFonts w:ascii="Arial" w:hAnsi="Arial" w:cs="Arial"/>
          <w:bCs/>
        </w:rPr>
      </w:pPr>
      <w:r w:rsidRPr="00287623">
        <w:rPr>
          <w:rFonts w:ascii="Arial" w:hAnsi="Arial" w:cs="Arial"/>
          <w:bCs/>
        </w:rPr>
        <w:t xml:space="preserve">Por incumplimiento injustificado en el pago, por más de cuarenta y cinco (45) días calendario, computables a partir de la fecha de la recepción de los bienes en la entidad, conforme las condiciones del </w:t>
      </w:r>
      <w:r>
        <w:rPr>
          <w:rFonts w:ascii="Arial" w:hAnsi="Arial" w:cs="Arial"/>
          <w:bCs/>
        </w:rPr>
        <w:t>Contrato.</w:t>
      </w:r>
    </w:p>
    <w:p w14:paraId="49537BC3" w14:textId="77777777" w:rsidR="00F41938" w:rsidRPr="005632B3" w:rsidRDefault="00F41938" w:rsidP="00F41938">
      <w:pPr>
        <w:jc w:val="both"/>
        <w:rPr>
          <w:rFonts w:ascii="Arial" w:hAnsi="Arial" w:cs="Arial"/>
          <w:bCs/>
          <w:sz w:val="10"/>
          <w:szCs w:val="10"/>
        </w:rPr>
      </w:pPr>
    </w:p>
    <w:p w14:paraId="22BFD709" w14:textId="77777777" w:rsidR="00F41938" w:rsidRPr="00287623" w:rsidRDefault="00F41938" w:rsidP="0050216D">
      <w:pPr>
        <w:numPr>
          <w:ilvl w:val="2"/>
          <w:numId w:val="53"/>
        </w:numPr>
        <w:ind w:left="1430"/>
        <w:jc w:val="both"/>
        <w:rPr>
          <w:rFonts w:ascii="Arial" w:hAnsi="Arial" w:cs="Arial"/>
          <w:bCs/>
        </w:rPr>
      </w:pPr>
      <w:r w:rsidRPr="00287623">
        <w:rPr>
          <w:rFonts w:ascii="Arial" w:hAnsi="Arial" w:cs="Arial"/>
          <w:b/>
          <w:bCs/>
        </w:rPr>
        <w:t xml:space="preserve">Formas de resolución y reglas aplicables a la Resolución: </w:t>
      </w:r>
      <w:r w:rsidRPr="00287623">
        <w:rPr>
          <w:rFonts w:ascii="Arial" w:hAnsi="Arial" w:cs="Arial"/>
          <w:bCs/>
        </w:rPr>
        <w:t xml:space="preserve">De acuerdo a las causales de Resolución de Contrato señaladas precedentemente, podrán efectivizarse la terminación total o parcial del </w:t>
      </w:r>
      <w:r>
        <w:rPr>
          <w:rFonts w:ascii="Arial" w:hAnsi="Arial" w:cs="Arial"/>
          <w:bCs/>
        </w:rPr>
        <w:t>C</w:t>
      </w:r>
      <w:r w:rsidRPr="00287623">
        <w:rPr>
          <w:rFonts w:ascii="Arial" w:hAnsi="Arial" w:cs="Arial"/>
          <w:bCs/>
        </w:rPr>
        <w:t xml:space="preserve">ontrato. </w:t>
      </w:r>
    </w:p>
    <w:p w14:paraId="34A93D07" w14:textId="77777777" w:rsidR="00F41938" w:rsidRPr="005632B3" w:rsidRDefault="00F41938" w:rsidP="00F41938">
      <w:pPr>
        <w:jc w:val="both"/>
        <w:rPr>
          <w:rFonts w:ascii="Arial" w:hAnsi="Arial" w:cs="Arial"/>
          <w:bCs/>
          <w:sz w:val="10"/>
          <w:szCs w:val="10"/>
        </w:rPr>
      </w:pPr>
    </w:p>
    <w:p w14:paraId="5B96F754" w14:textId="77777777" w:rsidR="00F41938" w:rsidRPr="00287623" w:rsidRDefault="00F41938" w:rsidP="00F41938">
      <w:pPr>
        <w:ind w:left="1416"/>
        <w:jc w:val="both"/>
        <w:rPr>
          <w:rFonts w:ascii="Arial" w:hAnsi="Arial" w:cs="Arial"/>
          <w:bCs/>
        </w:rPr>
      </w:pPr>
      <w:r>
        <w:rPr>
          <w:rFonts w:ascii="Arial" w:hAnsi="Arial" w:cs="Arial"/>
          <w:bCs/>
        </w:rPr>
        <w:t>La terminación total del C</w:t>
      </w:r>
      <w:r w:rsidRPr="00287623">
        <w:rPr>
          <w:rFonts w:ascii="Arial" w:hAnsi="Arial" w:cs="Arial"/>
          <w:bCs/>
        </w:rPr>
        <w:t xml:space="preserve">ontrato procederá para aquellos </w:t>
      </w:r>
      <w:r w:rsidRPr="00287623">
        <w:rPr>
          <w:rFonts w:ascii="Arial" w:hAnsi="Arial" w:cs="Arial"/>
          <w:b/>
          <w:bCs/>
        </w:rPr>
        <w:t>BIENES</w:t>
      </w:r>
      <w:r w:rsidRPr="00287623">
        <w:rPr>
          <w:rFonts w:ascii="Arial" w:hAnsi="Arial" w:cs="Arial"/>
          <w:bCs/>
        </w:rPr>
        <w:t xml:space="preserve"> de una sola entrega, donde el incumplimiento no permita la ejecución de la relación contractual a través de la entrega de una parcialidad del objeto de la contratación, ya sea por falta de funcionalidad de los </w:t>
      </w:r>
      <w:r w:rsidRPr="00287623">
        <w:rPr>
          <w:rFonts w:ascii="Arial" w:hAnsi="Arial" w:cs="Arial"/>
          <w:b/>
          <w:bCs/>
        </w:rPr>
        <w:t>BIENES</w:t>
      </w:r>
      <w:r w:rsidRPr="00287623">
        <w:rPr>
          <w:rFonts w:ascii="Arial" w:hAnsi="Arial" w:cs="Arial"/>
          <w:bCs/>
        </w:rPr>
        <w:t xml:space="preserve"> u otros aspectos que considere la </w:t>
      </w:r>
      <w:r w:rsidRPr="00287623">
        <w:rPr>
          <w:rFonts w:ascii="Arial" w:hAnsi="Arial" w:cs="Arial"/>
          <w:b/>
          <w:bCs/>
        </w:rPr>
        <w:t>ENTIDAD</w:t>
      </w:r>
      <w:r w:rsidRPr="00287623">
        <w:rPr>
          <w:rFonts w:ascii="Arial" w:hAnsi="Arial" w:cs="Arial"/>
          <w:bCs/>
        </w:rPr>
        <w:t xml:space="preserve">. En el caso de </w:t>
      </w:r>
      <w:r w:rsidRPr="00287623">
        <w:rPr>
          <w:rFonts w:ascii="Arial" w:hAnsi="Arial" w:cs="Arial"/>
          <w:b/>
          <w:bCs/>
        </w:rPr>
        <w:t>BIENES</w:t>
      </w:r>
      <w:r w:rsidRPr="00287623">
        <w:rPr>
          <w:rFonts w:ascii="Arial" w:hAnsi="Arial" w:cs="Arial"/>
          <w:bCs/>
        </w:rPr>
        <w:t xml:space="preserve"> sujetos a provisión continua o con más de una entrega, procederá la resolución total cuando la </w:t>
      </w:r>
      <w:r w:rsidRPr="00287623">
        <w:rPr>
          <w:rFonts w:ascii="Arial" w:hAnsi="Arial" w:cs="Arial"/>
          <w:b/>
          <w:bCs/>
        </w:rPr>
        <w:t>ENTIDAD</w:t>
      </w:r>
      <w:r w:rsidRPr="00287623">
        <w:rPr>
          <w:rFonts w:ascii="Arial" w:hAnsi="Arial" w:cs="Arial"/>
          <w:bCs/>
        </w:rPr>
        <w:t xml:space="preserve"> no haya realizado ninguna recepción.</w:t>
      </w:r>
    </w:p>
    <w:p w14:paraId="499B3DC9" w14:textId="77777777" w:rsidR="00F41938" w:rsidRPr="005E03DC" w:rsidRDefault="00F41938" w:rsidP="00F41938">
      <w:pPr>
        <w:jc w:val="both"/>
        <w:rPr>
          <w:rFonts w:ascii="Arial" w:hAnsi="Arial" w:cs="Arial"/>
          <w:bCs/>
          <w:sz w:val="10"/>
          <w:szCs w:val="10"/>
        </w:rPr>
      </w:pPr>
    </w:p>
    <w:p w14:paraId="639E33EA" w14:textId="77777777" w:rsidR="00F41938" w:rsidRPr="00287623" w:rsidRDefault="00F41938" w:rsidP="00F41938">
      <w:pPr>
        <w:ind w:left="1416"/>
        <w:jc w:val="both"/>
        <w:rPr>
          <w:rFonts w:ascii="Arial" w:hAnsi="Arial" w:cs="Arial"/>
          <w:bCs/>
        </w:rPr>
      </w:pPr>
      <w:r>
        <w:rPr>
          <w:rFonts w:ascii="Arial" w:hAnsi="Arial" w:cs="Arial"/>
          <w:bCs/>
        </w:rPr>
        <w:t>La terminación parcial del C</w:t>
      </w:r>
      <w:r w:rsidRPr="00287623">
        <w:rPr>
          <w:rFonts w:ascii="Arial" w:hAnsi="Arial" w:cs="Arial"/>
          <w:bCs/>
        </w:rPr>
        <w:t xml:space="preserve">ontrato procederá para aquellos </w:t>
      </w:r>
      <w:r w:rsidRPr="00287623">
        <w:rPr>
          <w:rFonts w:ascii="Arial" w:hAnsi="Arial" w:cs="Arial"/>
          <w:b/>
          <w:bCs/>
        </w:rPr>
        <w:t xml:space="preserve">BIENES </w:t>
      </w:r>
      <w:r w:rsidRPr="00287623">
        <w:rPr>
          <w:rFonts w:ascii="Arial" w:hAnsi="Arial" w:cs="Arial"/>
          <w:bCs/>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287623">
        <w:rPr>
          <w:rFonts w:ascii="Arial" w:hAnsi="Arial" w:cs="Arial"/>
          <w:b/>
          <w:bCs/>
        </w:rPr>
        <w:t>BIENES</w:t>
      </w:r>
      <w:r w:rsidRPr="00287623">
        <w:rPr>
          <w:rFonts w:ascii="Arial" w:hAnsi="Arial" w:cs="Arial"/>
          <w:bCs/>
        </w:rPr>
        <w:t xml:space="preserve"> de una sola entrega, procederá la resolución parcial cuando la </w:t>
      </w:r>
      <w:r w:rsidRPr="00287623">
        <w:rPr>
          <w:rFonts w:ascii="Arial" w:hAnsi="Arial" w:cs="Arial"/>
          <w:b/>
          <w:bCs/>
        </w:rPr>
        <w:t>ENTIDAD</w:t>
      </w:r>
      <w:r w:rsidRPr="00287623">
        <w:rPr>
          <w:rFonts w:ascii="Arial" w:hAnsi="Arial" w:cs="Arial"/>
          <w:bCs/>
        </w:rPr>
        <w:t xml:space="preserve"> haya efectivizado la recepción de una parcialidad de los </w:t>
      </w:r>
      <w:r w:rsidRPr="00287623">
        <w:rPr>
          <w:rFonts w:ascii="Arial" w:hAnsi="Arial" w:cs="Arial"/>
          <w:b/>
          <w:bCs/>
        </w:rPr>
        <w:t>BIENES</w:t>
      </w:r>
      <w:r w:rsidRPr="00287623">
        <w:rPr>
          <w:rFonts w:ascii="Arial" w:hAnsi="Arial" w:cs="Arial"/>
          <w:bCs/>
        </w:rPr>
        <w:t>, de manera excepcional, conforme lo establecido en</w:t>
      </w:r>
      <w:r>
        <w:rPr>
          <w:rFonts w:ascii="Arial" w:hAnsi="Arial" w:cs="Arial"/>
          <w:bCs/>
        </w:rPr>
        <w:t xml:space="preserve"> el presente C</w:t>
      </w:r>
      <w:r w:rsidRPr="00287623">
        <w:rPr>
          <w:rFonts w:ascii="Arial" w:hAnsi="Arial" w:cs="Arial"/>
          <w:bCs/>
        </w:rPr>
        <w:t>ontrato.</w:t>
      </w:r>
    </w:p>
    <w:p w14:paraId="473A876D" w14:textId="77777777" w:rsidR="00F41938" w:rsidRPr="005E03DC" w:rsidRDefault="00F41938" w:rsidP="00F41938">
      <w:pPr>
        <w:jc w:val="both"/>
        <w:rPr>
          <w:rFonts w:ascii="Arial" w:hAnsi="Arial" w:cs="Arial"/>
          <w:bCs/>
          <w:sz w:val="10"/>
          <w:szCs w:val="10"/>
        </w:rPr>
      </w:pPr>
    </w:p>
    <w:p w14:paraId="2B6A3E42" w14:textId="77777777" w:rsidR="00F41938" w:rsidRPr="00287623" w:rsidRDefault="00F41938" w:rsidP="00F41938">
      <w:pPr>
        <w:ind w:left="1416"/>
        <w:jc w:val="both"/>
        <w:rPr>
          <w:rFonts w:ascii="Arial" w:hAnsi="Arial" w:cs="Arial"/>
          <w:bCs/>
        </w:rPr>
      </w:pPr>
      <w:r w:rsidRPr="00287623">
        <w:rPr>
          <w:rFonts w:ascii="Arial" w:hAnsi="Arial" w:cs="Arial"/>
          <w:bCs/>
        </w:rPr>
        <w:t xml:space="preserve">Para procesar la resolución del Contrato por cualquiera de las causales señaladas, la </w:t>
      </w:r>
      <w:r w:rsidRPr="00287623">
        <w:rPr>
          <w:rFonts w:ascii="Arial" w:hAnsi="Arial" w:cs="Arial"/>
          <w:b/>
          <w:bCs/>
        </w:rPr>
        <w:t>ENTIDAD</w:t>
      </w:r>
      <w:r w:rsidRPr="00287623">
        <w:rPr>
          <w:rFonts w:ascii="Arial" w:hAnsi="Arial" w:cs="Arial"/>
          <w:bCs/>
        </w:rPr>
        <w:t xml:space="preserve"> o el </w:t>
      </w:r>
      <w:r w:rsidRPr="00287623">
        <w:rPr>
          <w:rFonts w:ascii="Arial" w:hAnsi="Arial" w:cs="Arial"/>
          <w:b/>
          <w:bCs/>
        </w:rPr>
        <w:t>PROVEEDOR</w:t>
      </w:r>
      <w:r w:rsidRPr="00287623">
        <w:rPr>
          <w:rFonts w:ascii="Arial" w:hAnsi="Arial" w:cs="Arial"/>
          <w:bCs/>
        </w:rPr>
        <w:t>, según corresponda, notificará mediante carta notariada a la otra parte, la intención de Resolver el Contrato, estableciendo claramente la causal que se aduce.</w:t>
      </w:r>
    </w:p>
    <w:p w14:paraId="25E345C4" w14:textId="77777777" w:rsidR="00F41938" w:rsidRPr="005632B3" w:rsidRDefault="00F41938" w:rsidP="00F41938">
      <w:pPr>
        <w:jc w:val="both"/>
        <w:rPr>
          <w:rFonts w:ascii="Arial" w:hAnsi="Arial" w:cs="Arial"/>
          <w:bCs/>
          <w:sz w:val="10"/>
          <w:szCs w:val="10"/>
        </w:rPr>
      </w:pPr>
    </w:p>
    <w:p w14:paraId="1AF8373D" w14:textId="77777777" w:rsidR="00F41938" w:rsidRPr="00287623" w:rsidRDefault="00F41938" w:rsidP="00F41938">
      <w:pPr>
        <w:ind w:left="1416"/>
        <w:jc w:val="both"/>
        <w:rPr>
          <w:rFonts w:ascii="Arial" w:hAnsi="Arial" w:cs="Arial"/>
          <w:bCs/>
        </w:rPr>
      </w:pPr>
      <w:r w:rsidRPr="00287623">
        <w:rPr>
          <w:rFonts w:ascii="Arial" w:hAnsi="Arial" w:cs="Arial"/>
          <w:bCs/>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w:t>
      </w:r>
      <w:r>
        <w:rPr>
          <w:rFonts w:ascii="Arial" w:hAnsi="Arial" w:cs="Arial"/>
          <w:bCs/>
        </w:rPr>
        <w:t>C</w:t>
      </w:r>
      <w:r w:rsidRPr="00287623">
        <w:rPr>
          <w:rFonts w:ascii="Arial" w:hAnsi="Arial" w:cs="Arial"/>
          <w:bCs/>
        </w:rPr>
        <w:t>ontrato.</w:t>
      </w:r>
    </w:p>
    <w:p w14:paraId="3F6BDA21" w14:textId="77777777" w:rsidR="00F41938" w:rsidRPr="005E03DC" w:rsidRDefault="00F41938" w:rsidP="00F41938">
      <w:pPr>
        <w:jc w:val="both"/>
        <w:rPr>
          <w:rFonts w:ascii="Arial" w:hAnsi="Arial" w:cs="Arial"/>
          <w:bCs/>
          <w:sz w:val="10"/>
          <w:szCs w:val="10"/>
        </w:rPr>
      </w:pPr>
    </w:p>
    <w:p w14:paraId="279BFBF5" w14:textId="77777777" w:rsidR="00F41938" w:rsidRPr="00287623" w:rsidRDefault="00F41938" w:rsidP="00F41938">
      <w:pPr>
        <w:ind w:left="1416"/>
        <w:jc w:val="both"/>
        <w:rPr>
          <w:rFonts w:ascii="Arial" w:hAnsi="Arial" w:cs="Arial"/>
          <w:bCs/>
        </w:rPr>
      </w:pPr>
      <w:r w:rsidRPr="00287623">
        <w:rPr>
          <w:rFonts w:ascii="Arial" w:hAnsi="Arial" w:cs="Arial"/>
          <w:bCs/>
        </w:rPr>
        <w:t xml:space="preserve">En el caso de que al vencimiento del término de los diez (10) días hábiles no existiese ninguna respuesta, el proceso de resolución continuará a cuyo fin la </w:t>
      </w:r>
      <w:r w:rsidRPr="00287623">
        <w:rPr>
          <w:rFonts w:ascii="Arial" w:hAnsi="Arial" w:cs="Arial"/>
          <w:b/>
          <w:bCs/>
        </w:rPr>
        <w:t>ENTIDAD</w:t>
      </w:r>
      <w:r w:rsidRPr="00287623">
        <w:rPr>
          <w:rFonts w:ascii="Arial" w:hAnsi="Arial" w:cs="Arial"/>
          <w:bCs/>
        </w:rPr>
        <w:t xml:space="preserve"> o el </w:t>
      </w:r>
      <w:r w:rsidRPr="00287623">
        <w:rPr>
          <w:rFonts w:ascii="Arial" w:hAnsi="Arial" w:cs="Arial"/>
          <w:b/>
          <w:bCs/>
        </w:rPr>
        <w:t>PROVEEDOR</w:t>
      </w:r>
      <w:r w:rsidRPr="00287623">
        <w:rPr>
          <w:rFonts w:ascii="Arial" w:hAnsi="Arial" w:cs="Arial"/>
          <w:bCs/>
        </w:rPr>
        <w:t>, según quién haya requerido la Resolución del Contrato, notificará mediante carta notariada a la otra parte, que la resolución del Contrato se ha hecho efectiva.</w:t>
      </w:r>
    </w:p>
    <w:p w14:paraId="261DA2EC" w14:textId="77777777" w:rsidR="00F41938" w:rsidRPr="005E03DC" w:rsidRDefault="00F41938" w:rsidP="00F41938">
      <w:pPr>
        <w:jc w:val="both"/>
        <w:rPr>
          <w:rFonts w:ascii="Arial" w:hAnsi="Arial" w:cs="Arial"/>
          <w:bCs/>
          <w:sz w:val="10"/>
          <w:szCs w:val="10"/>
        </w:rPr>
      </w:pPr>
    </w:p>
    <w:p w14:paraId="5A00050F" w14:textId="77777777" w:rsidR="00F41938" w:rsidRPr="00287623" w:rsidRDefault="00F41938" w:rsidP="00F41938">
      <w:pPr>
        <w:ind w:left="1416"/>
        <w:jc w:val="both"/>
        <w:rPr>
          <w:rFonts w:ascii="Arial" w:hAnsi="Arial" w:cs="Arial"/>
          <w:bCs/>
        </w:rPr>
      </w:pPr>
      <w:r w:rsidRPr="00287623">
        <w:rPr>
          <w:rFonts w:ascii="Arial" w:hAnsi="Arial" w:cs="Arial"/>
          <w:bCs/>
        </w:rPr>
        <w:t xml:space="preserve">Una vez efectivizada la Resolución del </w:t>
      </w:r>
      <w:r>
        <w:rPr>
          <w:rFonts w:ascii="Arial" w:hAnsi="Arial" w:cs="Arial"/>
          <w:bCs/>
        </w:rPr>
        <w:t>C</w:t>
      </w:r>
      <w:r w:rsidRPr="00287623">
        <w:rPr>
          <w:rFonts w:ascii="Arial" w:hAnsi="Arial" w:cs="Arial"/>
          <w:bCs/>
        </w:rPr>
        <w:t>ontrato, las partes procederán</w:t>
      </w:r>
      <w:r>
        <w:rPr>
          <w:rFonts w:ascii="Arial" w:hAnsi="Arial" w:cs="Arial"/>
          <w:bCs/>
        </w:rPr>
        <w:t xml:space="preserve"> a realizar la liquidación del C</w:t>
      </w:r>
      <w:r w:rsidRPr="00287623">
        <w:rPr>
          <w:rFonts w:ascii="Arial" w:hAnsi="Arial" w:cs="Arial"/>
          <w:bCs/>
        </w:rPr>
        <w:t xml:space="preserve">ontrato. </w:t>
      </w:r>
    </w:p>
    <w:p w14:paraId="4DCEFBAC" w14:textId="77777777" w:rsidR="00F41938" w:rsidRPr="005E03DC" w:rsidRDefault="00F41938" w:rsidP="00F41938">
      <w:pPr>
        <w:jc w:val="both"/>
        <w:rPr>
          <w:rFonts w:ascii="Arial" w:hAnsi="Arial" w:cs="Arial"/>
          <w:bCs/>
          <w:sz w:val="10"/>
          <w:szCs w:val="10"/>
        </w:rPr>
      </w:pPr>
    </w:p>
    <w:p w14:paraId="1899CC8E" w14:textId="77777777" w:rsidR="00F41938" w:rsidRPr="00287623" w:rsidRDefault="00F41938" w:rsidP="0050216D">
      <w:pPr>
        <w:numPr>
          <w:ilvl w:val="1"/>
          <w:numId w:val="53"/>
        </w:numPr>
        <w:jc w:val="both"/>
        <w:rPr>
          <w:rFonts w:ascii="Arial" w:hAnsi="Arial" w:cs="Arial"/>
          <w:bCs/>
        </w:rPr>
      </w:pPr>
      <w:r w:rsidRPr="00287623">
        <w:rPr>
          <w:rFonts w:ascii="Arial" w:hAnsi="Arial" w:cs="Arial"/>
          <w:b/>
          <w:bCs/>
        </w:rPr>
        <w:t>Formas de Resolución y Resolución por causas de fuerza mayor, caso fortuito o en resguardo de los intereses del Estado.</w:t>
      </w:r>
      <w:r w:rsidRPr="00287623">
        <w:rPr>
          <w:rFonts w:ascii="Arial" w:hAnsi="Arial" w:cs="Arial"/>
          <w:bCs/>
        </w:rPr>
        <w:t xml:space="preserve"> La terminación total del contrato por causas de fuerza mayor, caso fortuito u otras causas debidamente justificadas, procederá para aquellos </w:t>
      </w:r>
      <w:r w:rsidRPr="00287623">
        <w:rPr>
          <w:rFonts w:ascii="Arial" w:hAnsi="Arial" w:cs="Arial"/>
          <w:b/>
          <w:bCs/>
        </w:rPr>
        <w:t>BIENES</w:t>
      </w:r>
      <w:r w:rsidRPr="00287623">
        <w:rPr>
          <w:rFonts w:ascii="Arial" w:hAnsi="Arial" w:cs="Arial"/>
          <w:bCs/>
        </w:rPr>
        <w:t xml:space="preserve"> de una sola entrega, donde el incumplimiento no permita la ejecución de la relación contractual a través de la entrega de una parcialidad del objeto de la contratación, ya sea por falta de funcionalidad de los </w:t>
      </w:r>
      <w:r w:rsidRPr="00287623">
        <w:rPr>
          <w:rFonts w:ascii="Arial" w:hAnsi="Arial" w:cs="Arial"/>
          <w:b/>
          <w:bCs/>
        </w:rPr>
        <w:t>BIENES</w:t>
      </w:r>
      <w:r w:rsidRPr="00287623">
        <w:rPr>
          <w:rFonts w:ascii="Arial" w:hAnsi="Arial" w:cs="Arial"/>
          <w:bCs/>
        </w:rPr>
        <w:t xml:space="preserve"> u otros aspectos que considere la </w:t>
      </w:r>
      <w:r w:rsidRPr="00287623">
        <w:rPr>
          <w:rFonts w:ascii="Arial" w:hAnsi="Arial" w:cs="Arial"/>
          <w:b/>
          <w:bCs/>
        </w:rPr>
        <w:t>ENTIDAD</w:t>
      </w:r>
      <w:r w:rsidRPr="00287623">
        <w:rPr>
          <w:rFonts w:ascii="Arial" w:hAnsi="Arial" w:cs="Arial"/>
          <w:bCs/>
        </w:rPr>
        <w:t xml:space="preserve">. En el caso de </w:t>
      </w:r>
      <w:r w:rsidRPr="00287623">
        <w:rPr>
          <w:rFonts w:ascii="Arial" w:hAnsi="Arial" w:cs="Arial"/>
          <w:b/>
          <w:bCs/>
        </w:rPr>
        <w:t>BIENES</w:t>
      </w:r>
      <w:r w:rsidRPr="00287623">
        <w:rPr>
          <w:rFonts w:ascii="Arial" w:hAnsi="Arial" w:cs="Arial"/>
          <w:bCs/>
        </w:rPr>
        <w:t xml:space="preserve"> sujetos a provisión continua o con más de una entrega, procederá la resolución total cuando la </w:t>
      </w:r>
      <w:r w:rsidRPr="00287623">
        <w:rPr>
          <w:rFonts w:ascii="Arial" w:hAnsi="Arial" w:cs="Arial"/>
          <w:b/>
          <w:bCs/>
        </w:rPr>
        <w:t>ENTIDAD</w:t>
      </w:r>
      <w:r w:rsidRPr="00287623">
        <w:rPr>
          <w:rFonts w:ascii="Arial" w:hAnsi="Arial" w:cs="Arial"/>
          <w:bCs/>
        </w:rPr>
        <w:t xml:space="preserve"> no haya realizado ninguna recepción satisfactoria.</w:t>
      </w:r>
    </w:p>
    <w:p w14:paraId="5F49199C" w14:textId="77777777" w:rsidR="00F41938" w:rsidRPr="005E03DC" w:rsidRDefault="00F41938" w:rsidP="00F41938">
      <w:pPr>
        <w:jc w:val="both"/>
        <w:rPr>
          <w:rFonts w:ascii="Arial" w:hAnsi="Arial" w:cs="Arial"/>
          <w:bCs/>
          <w:sz w:val="10"/>
          <w:szCs w:val="10"/>
        </w:rPr>
      </w:pPr>
    </w:p>
    <w:p w14:paraId="12684E17" w14:textId="77777777" w:rsidR="00F41938" w:rsidRPr="00287623" w:rsidRDefault="00F41938" w:rsidP="00F41938">
      <w:pPr>
        <w:ind w:left="708"/>
        <w:jc w:val="both"/>
        <w:rPr>
          <w:rFonts w:ascii="Arial" w:hAnsi="Arial" w:cs="Arial"/>
          <w:bCs/>
        </w:rPr>
      </w:pPr>
      <w:r>
        <w:rPr>
          <w:rFonts w:ascii="Arial" w:hAnsi="Arial" w:cs="Arial"/>
          <w:bCs/>
        </w:rPr>
        <w:t>La terminación parcial del C</w:t>
      </w:r>
      <w:r w:rsidRPr="00287623">
        <w:rPr>
          <w:rFonts w:ascii="Arial" w:hAnsi="Arial" w:cs="Arial"/>
          <w:bCs/>
        </w:rPr>
        <w:t xml:space="preserve">ontrato por causas de fuerza mayor, caso fortuito u otras causas debidamente justificadas procederá para aquellos </w:t>
      </w:r>
      <w:r w:rsidRPr="00287623">
        <w:rPr>
          <w:rFonts w:ascii="Arial" w:hAnsi="Arial" w:cs="Arial"/>
          <w:b/>
          <w:bCs/>
        </w:rPr>
        <w:t>BIENES</w:t>
      </w:r>
      <w:r w:rsidRPr="00287623">
        <w:rPr>
          <w:rFonts w:ascii="Arial" w:hAnsi="Arial" w:cs="Arial"/>
          <w:bCs/>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287623">
        <w:rPr>
          <w:rFonts w:ascii="Arial" w:hAnsi="Arial" w:cs="Arial"/>
          <w:b/>
          <w:bCs/>
        </w:rPr>
        <w:t>BIENES</w:t>
      </w:r>
      <w:r w:rsidRPr="00287623">
        <w:rPr>
          <w:rFonts w:ascii="Arial" w:hAnsi="Arial" w:cs="Arial"/>
          <w:bCs/>
        </w:rPr>
        <w:t xml:space="preserve"> de una sola entrega, procederá la resolución parcial cuando la </w:t>
      </w:r>
      <w:r w:rsidRPr="00287623">
        <w:rPr>
          <w:rFonts w:ascii="Arial" w:hAnsi="Arial" w:cs="Arial"/>
          <w:b/>
          <w:bCs/>
        </w:rPr>
        <w:t>ENTIDAD</w:t>
      </w:r>
      <w:r w:rsidRPr="00287623">
        <w:rPr>
          <w:rFonts w:ascii="Arial" w:hAnsi="Arial" w:cs="Arial"/>
          <w:bCs/>
        </w:rPr>
        <w:t xml:space="preserve"> haya efectivizado la recepción de una parcialidad de los </w:t>
      </w:r>
      <w:r w:rsidRPr="00287623">
        <w:rPr>
          <w:rFonts w:ascii="Arial" w:hAnsi="Arial" w:cs="Arial"/>
          <w:b/>
          <w:bCs/>
        </w:rPr>
        <w:t>BIENES</w:t>
      </w:r>
      <w:r w:rsidRPr="00287623">
        <w:rPr>
          <w:rFonts w:ascii="Arial" w:hAnsi="Arial" w:cs="Arial"/>
          <w:bCs/>
        </w:rPr>
        <w:t xml:space="preserve">, de manera excepcional, conforme lo establecido en el presente </w:t>
      </w:r>
      <w:r>
        <w:rPr>
          <w:rFonts w:ascii="Arial" w:hAnsi="Arial" w:cs="Arial"/>
          <w:bCs/>
        </w:rPr>
        <w:t>C</w:t>
      </w:r>
      <w:r w:rsidRPr="00287623">
        <w:rPr>
          <w:rFonts w:ascii="Arial" w:hAnsi="Arial" w:cs="Arial"/>
          <w:bCs/>
        </w:rPr>
        <w:t>ontrato.</w:t>
      </w:r>
    </w:p>
    <w:p w14:paraId="468888B8" w14:textId="77777777" w:rsidR="00F41938" w:rsidRPr="005E03DC" w:rsidRDefault="00F41938" w:rsidP="00F41938">
      <w:pPr>
        <w:jc w:val="both"/>
        <w:rPr>
          <w:rFonts w:ascii="Arial" w:hAnsi="Arial" w:cs="Arial"/>
          <w:bCs/>
          <w:sz w:val="10"/>
          <w:szCs w:val="10"/>
        </w:rPr>
      </w:pPr>
    </w:p>
    <w:p w14:paraId="7EF1D5CE" w14:textId="77777777" w:rsidR="00F41938" w:rsidRPr="00287623" w:rsidRDefault="00F41938" w:rsidP="00F41938">
      <w:pPr>
        <w:ind w:left="708"/>
        <w:jc w:val="both"/>
        <w:rPr>
          <w:rFonts w:ascii="Arial" w:hAnsi="Arial" w:cs="Arial"/>
          <w:bCs/>
        </w:rPr>
      </w:pPr>
      <w:r w:rsidRPr="00287623">
        <w:rPr>
          <w:rFonts w:ascii="Arial" w:hAnsi="Arial" w:cs="Arial"/>
          <w:bCs/>
        </w:rPr>
        <w:t xml:space="preserve">Si en cualquier momento antes de la terminación de la provisión o entrega de los </w:t>
      </w:r>
      <w:r w:rsidRPr="00287623">
        <w:rPr>
          <w:rFonts w:ascii="Arial" w:hAnsi="Arial" w:cs="Arial"/>
          <w:b/>
          <w:bCs/>
        </w:rPr>
        <w:t>BIENES</w:t>
      </w:r>
      <w:r w:rsidRPr="00287623">
        <w:rPr>
          <w:rFonts w:ascii="Arial" w:hAnsi="Arial" w:cs="Arial"/>
          <w:bCs/>
        </w:rPr>
        <w:t xml:space="preserve"> objeto del Contrato, el </w:t>
      </w:r>
      <w:r w:rsidRPr="00287623">
        <w:rPr>
          <w:rFonts w:ascii="Arial" w:hAnsi="Arial" w:cs="Arial"/>
          <w:b/>
          <w:bCs/>
        </w:rPr>
        <w:t>PROVEEDOR</w:t>
      </w:r>
      <w:r w:rsidRPr="00287623">
        <w:rPr>
          <w:rFonts w:ascii="Arial" w:hAnsi="Arial" w:cs="Arial"/>
          <w:bCs/>
        </w:rPr>
        <w:t xml:space="preserve">, se encontrase con situaciones no atribuibles a su voluntad, por causas de fuerza mayor, caso fortuito u otras causas debidamente justificadas, que imposibilite el cumplimiento de sus obligaciones, comunicará por escrito su intención de resolver el </w:t>
      </w:r>
      <w:r>
        <w:rPr>
          <w:rFonts w:ascii="Arial" w:hAnsi="Arial" w:cs="Arial"/>
          <w:bCs/>
        </w:rPr>
        <w:t>C</w:t>
      </w:r>
      <w:r w:rsidRPr="00287623">
        <w:rPr>
          <w:rFonts w:ascii="Arial" w:hAnsi="Arial" w:cs="Arial"/>
          <w:bCs/>
        </w:rPr>
        <w:t>ontrato.</w:t>
      </w:r>
    </w:p>
    <w:p w14:paraId="1EA42D4F" w14:textId="77777777" w:rsidR="00F41938" w:rsidRPr="005E03DC" w:rsidRDefault="00F41938" w:rsidP="00F41938">
      <w:pPr>
        <w:jc w:val="both"/>
        <w:rPr>
          <w:rFonts w:ascii="Arial" w:hAnsi="Arial" w:cs="Arial"/>
          <w:bCs/>
          <w:sz w:val="10"/>
          <w:szCs w:val="10"/>
        </w:rPr>
      </w:pPr>
    </w:p>
    <w:p w14:paraId="1B6AF1B7" w14:textId="77777777" w:rsidR="00F41938" w:rsidRPr="00287623" w:rsidRDefault="00F41938" w:rsidP="00F41938">
      <w:pPr>
        <w:ind w:left="708"/>
        <w:jc w:val="both"/>
        <w:rPr>
          <w:rFonts w:ascii="Arial" w:hAnsi="Arial" w:cs="Arial"/>
          <w:bCs/>
        </w:rPr>
      </w:pPr>
      <w:r w:rsidRPr="00287623">
        <w:rPr>
          <w:rFonts w:ascii="Arial" w:hAnsi="Arial" w:cs="Arial"/>
          <w:bCs/>
        </w:rPr>
        <w:t xml:space="preserve">La </w:t>
      </w:r>
      <w:r w:rsidRPr="00287623">
        <w:rPr>
          <w:rFonts w:ascii="Arial" w:hAnsi="Arial" w:cs="Arial"/>
          <w:b/>
          <w:bCs/>
        </w:rPr>
        <w:t>ENTIDAD</w:t>
      </w:r>
      <w:r w:rsidRPr="00287623">
        <w:rPr>
          <w:rFonts w:ascii="Arial" w:hAnsi="Arial" w:cs="Arial"/>
          <w:bCs/>
        </w:rPr>
        <w:t xml:space="preserve">, previa evaluación y aceptación de la solicitud, mediante carta notariada dirigida al </w:t>
      </w:r>
      <w:r w:rsidRPr="00287623">
        <w:rPr>
          <w:rFonts w:ascii="Arial" w:hAnsi="Arial" w:cs="Arial"/>
          <w:b/>
          <w:bCs/>
        </w:rPr>
        <w:t>PROVEEDOR</w:t>
      </w:r>
      <w:r w:rsidRPr="00287623">
        <w:rPr>
          <w:rFonts w:ascii="Arial" w:hAnsi="Arial" w:cs="Arial"/>
          <w:bCs/>
        </w:rPr>
        <w:t xml:space="preserve">, suspenderá la ejecución y resolverá el Contrato total o parcialmente. A la entrega de dicha comunicación oficial de </w:t>
      </w:r>
      <w:r w:rsidRPr="00287623">
        <w:rPr>
          <w:rFonts w:ascii="Arial" w:hAnsi="Arial" w:cs="Arial"/>
          <w:bCs/>
        </w:rPr>
        <w:lastRenderedPageBreak/>
        <w:t xml:space="preserve">resolución, el </w:t>
      </w:r>
      <w:r w:rsidRPr="00287623">
        <w:rPr>
          <w:rFonts w:ascii="Arial" w:hAnsi="Arial" w:cs="Arial"/>
          <w:b/>
          <w:bCs/>
        </w:rPr>
        <w:t>PROVEEDOR</w:t>
      </w:r>
      <w:r w:rsidRPr="00287623">
        <w:rPr>
          <w:rFonts w:ascii="Arial" w:hAnsi="Arial" w:cs="Arial"/>
          <w:bCs/>
        </w:rPr>
        <w:t xml:space="preserve"> suspenderá la ejecución del contrato de acuerdo a las instrucciones escritas que al efecto emita la </w:t>
      </w:r>
      <w:r w:rsidRPr="00287623">
        <w:rPr>
          <w:rFonts w:ascii="Arial" w:hAnsi="Arial" w:cs="Arial"/>
          <w:b/>
          <w:bCs/>
        </w:rPr>
        <w:t>ENTIDAD</w:t>
      </w:r>
      <w:r w:rsidRPr="00287623">
        <w:rPr>
          <w:rFonts w:ascii="Arial" w:hAnsi="Arial" w:cs="Arial"/>
          <w:bCs/>
        </w:rPr>
        <w:t>.</w:t>
      </w:r>
    </w:p>
    <w:p w14:paraId="70C7ADED" w14:textId="77777777" w:rsidR="00F41938" w:rsidRPr="005E03DC" w:rsidRDefault="00F41938" w:rsidP="00F41938">
      <w:pPr>
        <w:jc w:val="both"/>
        <w:rPr>
          <w:rFonts w:ascii="Arial" w:hAnsi="Arial" w:cs="Arial"/>
          <w:bCs/>
          <w:sz w:val="10"/>
          <w:szCs w:val="10"/>
        </w:rPr>
      </w:pPr>
    </w:p>
    <w:p w14:paraId="376862FF" w14:textId="77777777" w:rsidR="00F41938" w:rsidRPr="00287623" w:rsidRDefault="00F41938" w:rsidP="00F41938">
      <w:pPr>
        <w:ind w:left="708"/>
        <w:jc w:val="both"/>
        <w:rPr>
          <w:rFonts w:ascii="Arial" w:hAnsi="Arial" w:cs="Arial"/>
          <w:bCs/>
        </w:rPr>
      </w:pPr>
      <w:r w:rsidRPr="00287623">
        <w:rPr>
          <w:rFonts w:ascii="Arial" w:hAnsi="Arial" w:cs="Arial"/>
          <w:bCs/>
        </w:rPr>
        <w:t xml:space="preserve">Asimismo, si la </w:t>
      </w:r>
      <w:r w:rsidRPr="00287623">
        <w:rPr>
          <w:rFonts w:ascii="Arial" w:hAnsi="Arial" w:cs="Arial"/>
          <w:b/>
          <w:bCs/>
        </w:rPr>
        <w:t>ENTIDAD</w:t>
      </w:r>
      <w:r w:rsidRPr="00287623">
        <w:rPr>
          <w:rFonts w:ascii="Arial" w:hAnsi="Arial" w:cs="Arial"/>
          <w:bCs/>
        </w:rPr>
        <w:t xml:space="preserve"> se encontrase con situaciones no atribuibles a su voluntad, por causas de fuerza mayor, caso fortuito o considera que la continuidad de la relación contractual va en contra los intereses del Estado, comunicará por escrito la </w:t>
      </w:r>
      <w:r>
        <w:rPr>
          <w:rFonts w:ascii="Arial" w:hAnsi="Arial" w:cs="Arial"/>
          <w:bCs/>
        </w:rPr>
        <w:t>suspensión de la ejecución del C</w:t>
      </w:r>
      <w:r w:rsidRPr="00287623">
        <w:rPr>
          <w:rFonts w:ascii="Arial" w:hAnsi="Arial" w:cs="Arial"/>
          <w:bCs/>
        </w:rPr>
        <w:t xml:space="preserve">ontrato y resolverá el </w:t>
      </w:r>
      <w:r w:rsidRPr="00287623">
        <w:rPr>
          <w:rFonts w:ascii="Arial" w:hAnsi="Arial" w:cs="Arial"/>
          <w:b/>
          <w:bCs/>
        </w:rPr>
        <w:t>CONTRATO</w:t>
      </w:r>
      <w:r w:rsidRPr="00287623">
        <w:rPr>
          <w:rFonts w:ascii="Arial" w:hAnsi="Arial" w:cs="Arial"/>
          <w:bCs/>
        </w:rPr>
        <w:t xml:space="preserve"> total o parcialmente.</w:t>
      </w:r>
    </w:p>
    <w:p w14:paraId="3AAA9AE4" w14:textId="77777777" w:rsidR="00F41938" w:rsidRPr="005E03DC" w:rsidRDefault="00F41938" w:rsidP="00F41938">
      <w:pPr>
        <w:jc w:val="both"/>
        <w:rPr>
          <w:rFonts w:ascii="Arial" w:hAnsi="Arial" w:cs="Arial"/>
          <w:bCs/>
          <w:sz w:val="10"/>
          <w:szCs w:val="10"/>
        </w:rPr>
      </w:pPr>
    </w:p>
    <w:p w14:paraId="3E04F6E4" w14:textId="77777777" w:rsidR="00F41938" w:rsidRPr="00287623" w:rsidRDefault="00F41938" w:rsidP="00F41938">
      <w:pPr>
        <w:ind w:left="708"/>
        <w:jc w:val="both"/>
        <w:rPr>
          <w:rFonts w:ascii="Arial" w:hAnsi="Arial" w:cs="Arial"/>
          <w:bCs/>
        </w:rPr>
      </w:pPr>
      <w:r w:rsidRPr="00287623">
        <w:rPr>
          <w:rFonts w:ascii="Arial" w:hAnsi="Arial" w:cs="Arial"/>
          <w:bCs/>
        </w:rPr>
        <w:t xml:space="preserve">Se liquidarán los saldos correspondientes para el cierre de la adquisición y algunos otros gastos que a juicio de la </w:t>
      </w:r>
      <w:r w:rsidRPr="00287623">
        <w:rPr>
          <w:rFonts w:ascii="Arial" w:hAnsi="Arial" w:cs="Arial"/>
          <w:b/>
          <w:bCs/>
        </w:rPr>
        <w:t>ENTIDAD</w:t>
      </w:r>
      <w:r w:rsidRPr="00287623">
        <w:rPr>
          <w:rFonts w:ascii="Arial" w:hAnsi="Arial" w:cs="Arial"/>
          <w:bCs/>
        </w:rPr>
        <w:t xml:space="preserve"> fueran considerados sujetos a reembolso al </w:t>
      </w:r>
      <w:r w:rsidRPr="00287623">
        <w:rPr>
          <w:rFonts w:ascii="Arial" w:hAnsi="Arial" w:cs="Arial"/>
          <w:b/>
          <w:bCs/>
        </w:rPr>
        <w:t>PROVEEDOR</w:t>
      </w:r>
      <w:r w:rsidRPr="00287623">
        <w:rPr>
          <w:rFonts w:ascii="Arial" w:hAnsi="Arial" w:cs="Arial"/>
          <w:bCs/>
        </w:rPr>
        <w:t>.</w:t>
      </w:r>
    </w:p>
    <w:p w14:paraId="5F806F67" w14:textId="77777777" w:rsidR="00F41938" w:rsidRPr="005E03DC" w:rsidRDefault="00F41938" w:rsidP="00F41938">
      <w:pPr>
        <w:jc w:val="both"/>
        <w:rPr>
          <w:rFonts w:ascii="Arial" w:hAnsi="Arial" w:cs="Arial"/>
          <w:bCs/>
          <w:sz w:val="10"/>
          <w:szCs w:val="10"/>
        </w:rPr>
      </w:pPr>
    </w:p>
    <w:p w14:paraId="5D3EB5CE" w14:textId="77777777" w:rsidR="00F41938" w:rsidRPr="00287623" w:rsidRDefault="00F41938" w:rsidP="00F41938">
      <w:pPr>
        <w:ind w:left="708"/>
        <w:jc w:val="both"/>
        <w:rPr>
          <w:rFonts w:ascii="Arial" w:hAnsi="Arial" w:cs="Arial"/>
          <w:bCs/>
        </w:rPr>
      </w:pPr>
      <w:r w:rsidRPr="00287623">
        <w:rPr>
          <w:rFonts w:ascii="Arial" w:hAnsi="Arial" w:cs="Arial"/>
          <w:bCs/>
        </w:rPr>
        <w:t xml:space="preserve">Una vez </w:t>
      </w:r>
      <w:r>
        <w:rPr>
          <w:rFonts w:ascii="Arial" w:hAnsi="Arial" w:cs="Arial"/>
          <w:bCs/>
        </w:rPr>
        <w:t>efectivizada la Resolución del C</w:t>
      </w:r>
      <w:r w:rsidRPr="00287623">
        <w:rPr>
          <w:rFonts w:ascii="Arial" w:hAnsi="Arial" w:cs="Arial"/>
          <w:bCs/>
        </w:rPr>
        <w:t>ontrato, las partes procederán a realizar la liquidación del contrato.</w:t>
      </w:r>
    </w:p>
    <w:p w14:paraId="49D1958C" w14:textId="77777777" w:rsidR="00F41938" w:rsidRPr="005E03DC" w:rsidRDefault="00F41938" w:rsidP="00F41938">
      <w:pPr>
        <w:jc w:val="both"/>
        <w:rPr>
          <w:rFonts w:ascii="Arial" w:hAnsi="Arial" w:cs="Arial"/>
          <w:bCs/>
          <w:sz w:val="10"/>
          <w:szCs w:val="10"/>
        </w:rPr>
      </w:pPr>
    </w:p>
    <w:p w14:paraId="0863036A" w14:textId="77777777" w:rsidR="00F41938" w:rsidRPr="00287623" w:rsidRDefault="00F41938" w:rsidP="00F41938">
      <w:pPr>
        <w:widowControl w:val="0"/>
        <w:autoSpaceDE w:val="0"/>
        <w:autoSpaceDN w:val="0"/>
        <w:adjustRightInd w:val="0"/>
        <w:jc w:val="both"/>
        <w:rPr>
          <w:rFonts w:ascii="Arial" w:hAnsi="Arial" w:cs="Arial"/>
          <w:bCs/>
        </w:rPr>
      </w:pPr>
      <w:r w:rsidRPr="00287623">
        <w:rPr>
          <w:rFonts w:ascii="Arial" w:hAnsi="Arial" w:cs="Arial"/>
          <w:b/>
          <w:lang w:val="es-ES_tradnl"/>
        </w:rPr>
        <w:t xml:space="preserve">CLÁUSULA VIGÉSIMA </w:t>
      </w:r>
      <w:r>
        <w:rPr>
          <w:rFonts w:ascii="Arial" w:hAnsi="Arial" w:cs="Arial"/>
          <w:b/>
          <w:lang w:val="es-ES_tradnl"/>
        </w:rPr>
        <w:t>SEXTA</w:t>
      </w:r>
      <w:r w:rsidRPr="00287623">
        <w:rPr>
          <w:rFonts w:ascii="Arial" w:hAnsi="Arial" w:cs="Arial"/>
          <w:b/>
          <w:lang w:val="es-ES_tradnl"/>
        </w:rPr>
        <w:t xml:space="preserve">.- </w:t>
      </w:r>
      <w:r w:rsidRPr="00287623">
        <w:rPr>
          <w:rFonts w:ascii="Arial" w:hAnsi="Arial" w:cs="Arial"/>
          <w:b/>
          <w:bCs/>
        </w:rPr>
        <w:t xml:space="preserve">(SOLUCIÓN DE CONTROVERSIAS) </w:t>
      </w:r>
      <w:r w:rsidRPr="00287623">
        <w:rPr>
          <w:rFonts w:ascii="Arial" w:hAnsi="Arial" w:cs="Arial"/>
          <w:bCs/>
        </w:rPr>
        <w:t>En caso de surgir controversias sobre los derechos y obligaciones u otros aspectos propio</w:t>
      </w:r>
      <w:r>
        <w:rPr>
          <w:rFonts w:ascii="Arial" w:hAnsi="Arial" w:cs="Arial"/>
          <w:bCs/>
        </w:rPr>
        <w:t>s de la ejecución del presente C</w:t>
      </w:r>
      <w:r w:rsidRPr="00287623">
        <w:rPr>
          <w:rFonts w:ascii="Arial" w:hAnsi="Arial" w:cs="Arial"/>
          <w:bCs/>
        </w:rPr>
        <w:t xml:space="preserve">ontrato, las </w:t>
      </w:r>
      <w:r w:rsidRPr="00287623">
        <w:rPr>
          <w:rFonts w:ascii="Arial" w:hAnsi="Arial" w:cs="Arial"/>
          <w:b/>
          <w:bCs/>
        </w:rPr>
        <w:t>PARTES</w:t>
      </w:r>
      <w:r w:rsidRPr="00287623">
        <w:rPr>
          <w:rFonts w:ascii="Arial" w:hAnsi="Arial" w:cs="Arial"/>
          <w:bCs/>
        </w:rPr>
        <w:t xml:space="preserve"> acudirán a la jurisdicción prevista en el ordenamiento jurídico para los contratos administrativos.</w:t>
      </w:r>
    </w:p>
    <w:p w14:paraId="5986AE08" w14:textId="77777777" w:rsidR="00F41938" w:rsidRPr="005E03DC" w:rsidRDefault="00F41938" w:rsidP="00F41938">
      <w:pPr>
        <w:widowControl w:val="0"/>
        <w:tabs>
          <w:tab w:val="left" w:pos="1134"/>
        </w:tabs>
        <w:autoSpaceDE w:val="0"/>
        <w:autoSpaceDN w:val="0"/>
        <w:adjustRightInd w:val="0"/>
        <w:jc w:val="both"/>
        <w:rPr>
          <w:rFonts w:ascii="Arial" w:hAnsi="Arial" w:cs="Arial"/>
          <w:b/>
          <w:sz w:val="10"/>
          <w:szCs w:val="10"/>
        </w:rPr>
      </w:pPr>
    </w:p>
    <w:p w14:paraId="1ECF4F69" w14:textId="77777777" w:rsidR="00F41938" w:rsidRPr="00287623" w:rsidRDefault="00F41938" w:rsidP="00F41938">
      <w:pPr>
        <w:tabs>
          <w:tab w:val="left" w:pos="1134"/>
        </w:tabs>
        <w:autoSpaceDE w:val="0"/>
        <w:autoSpaceDN w:val="0"/>
        <w:adjustRightInd w:val="0"/>
        <w:jc w:val="both"/>
        <w:rPr>
          <w:rFonts w:ascii="Arial" w:hAnsi="Arial" w:cs="Arial"/>
        </w:rPr>
      </w:pPr>
      <w:r w:rsidRPr="00287623">
        <w:rPr>
          <w:rFonts w:ascii="Arial" w:hAnsi="Arial" w:cs="Arial"/>
          <w:b/>
          <w:bCs/>
        </w:rPr>
        <w:t>CLÁUSULA VIGÉSIMA S</w:t>
      </w:r>
      <w:r>
        <w:rPr>
          <w:rFonts w:ascii="Arial" w:hAnsi="Arial" w:cs="Arial"/>
          <w:b/>
          <w:bCs/>
        </w:rPr>
        <w:t>EPTIMA</w:t>
      </w:r>
      <w:r w:rsidRPr="00287623">
        <w:rPr>
          <w:rFonts w:ascii="Arial" w:hAnsi="Arial" w:cs="Arial"/>
          <w:b/>
          <w:bCs/>
        </w:rPr>
        <w:t xml:space="preserve">.- </w:t>
      </w:r>
      <w:r w:rsidRPr="00287623">
        <w:rPr>
          <w:rFonts w:ascii="Arial" w:hAnsi="Arial" w:cs="Arial"/>
          <w:b/>
        </w:rPr>
        <w:t xml:space="preserve">(RECEPCIÓN) </w:t>
      </w:r>
      <w:r w:rsidRPr="00287623">
        <w:rPr>
          <w:rFonts w:ascii="Arial" w:hAnsi="Arial" w:cs="Arial"/>
        </w:rPr>
        <w:t>Dentro del plazo previsto para la entrega, se realizará</w:t>
      </w:r>
      <w:r>
        <w:rPr>
          <w:rFonts w:ascii="Arial" w:hAnsi="Arial" w:cs="Arial"/>
        </w:rPr>
        <w:t>n</w:t>
      </w:r>
      <w:r w:rsidRPr="00287623">
        <w:rPr>
          <w:rFonts w:ascii="Arial" w:hAnsi="Arial" w:cs="Arial"/>
        </w:rPr>
        <w:t xml:space="preserve"> las actividades para la Recepción de los </w:t>
      </w:r>
      <w:r w:rsidRPr="00287623">
        <w:rPr>
          <w:rFonts w:ascii="Arial" w:hAnsi="Arial" w:cs="Arial"/>
          <w:b/>
        </w:rPr>
        <w:t>BIENES</w:t>
      </w:r>
      <w:r w:rsidRPr="00287623">
        <w:rPr>
          <w:rFonts w:ascii="Arial" w:hAnsi="Arial" w:cs="Arial"/>
        </w:rPr>
        <w:t>.</w:t>
      </w:r>
    </w:p>
    <w:p w14:paraId="12263535" w14:textId="77777777" w:rsidR="00F41938" w:rsidRPr="005E03DC" w:rsidRDefault="00F41938" w:rsidP="00F41938">
      <w:pPr>
        <w:tabs>
          <w:tab w:val="left" w:pos="1134"/>
        </w:tabs>
        <w:autoSpaceDE w:val="0"/>
        <w:autoSpaceDN w:val="0"/>
        <w:adjustRightInd w:val="0"/>
        <w:jc w:val="both"/>
        <w:rPr>
          <w:rFonts w:ascii="Arial" w:hAnsi="Arial" w:cs="Arial"/>
          <w:sz w:val="10"/>
          <w:szCs w:val="10"/>
        </w:rPr>
      </w:pPr>
    </w:p>
    <w:p w14:paraId="5ED3DF5C" w14:textId="77777777" w:rsidR="00F41938" w:rsidRDefault="00F41938" w:rsidP="00F41938">
      <w:pPr>
        <w:tabs>
          <w:tab w:val="left" w:pos="1134"/>
        </w:tabs>
        <w:autoSpaceDE w:val="0"/>
        <w:autoSpaceDN w:val="0"/>
        <w:adjustRightInd w:val="0"/>
        <w:jc w:val="both"/>
        <w:rPr>
          <w:rFonts w:ascii="Arial" w:hAnsi="Arial" w:cs="Arial"/>
        </w:rPr>
      </w:pPr>
      <w:r w:rsidRPr="00287623">
        <w:rPr>
          <w:rFonts w:ascii="Arial" w:hAnsi="Arial" w:cs="Arial"/>
        </w:rPr>
        <w:t xml:space="preserve">Si el plazo de entrega coincide con días sábados, domingos o feriados, la recepción de los </w:t>
      </w:r>
      <w:r w:rsidRPr="00287623">
        <w:rPr>
          <w:rFonts w:ascii="Arial" w:hAnsi="Arial" w:cs="Arial"/>
          <w:b/>
        </w:rPr>
        <w:t>BIENES</w:t>
      </w:r>
      <w:r w:rsidRPr="00287623">
        <w:rPr>
          <w:rFonts w:ascii="Arial" w:hAnsi="Arial" w:cs="Arial"/>
        </w:rPr>
        <w:t xml:space="preserve"> objeto de</w:t>
      </w:r>
      <w:r>
        <w:rPr>
          <w:rFonts w:ascii="Arial" w:hAnsi="Arial" w:cs="Arial"/>
        </w:rPr>
        <w:t>l presente C</w:t>
      </w:r>
      <w:r w:rsidRPr="00287623">
        <w:rPr>
          <w:rFonts w:ascii="Arial" w:hAnsi="Arial" w:cs="Arial"/>
        </w:rPr>
        <w:t>ontrato deberán ser trasladados al siguiente día hábil administrativo.</w:t>
      </w:r>
    </w:p>
    <w:p w14:paraId="012CB39A" w14:textId="77777777" w:rsidR="00F41938" w:rsidRPr="005E03DC" w:rsidRDefault="00F41938" w:rsidP="00F41938">
      <w:pPr>
        <w:tabs>
          <w:tab w:val="left" w:pos="1134"/>
        </w:tabs>
        <w:autoSpaceDE w:val="0"/>
        <w:autoSpaceDN w:val="0"/>
        <w:adjustRightInd w:val="0"/>
        <w:jc w:val="both"/>
        <w:rPr>
          <w:sz w:val="10"/>
          <w:szCs w:val="10"/>
        </w:rPr>
      </w:pPr>
    </w:p>
    <w:p w14:paraId="2AF2D2FE" w14:textId="77777777" w:rsidR="00F41938" w:rsidRDefault="00F41938" w:rsidP="00F41938">
      <w:pPr>
        <w:tabs>
          <w:tab w:val="left" w:pos="1134"/>
        </w:tabs>
        <w:autoSpaceDE w:val="0"/>
        <w:autoSpaceDN w:val="0"/>
        <w:adjustRightInd w:val="0"/>
        <w:jc w:val="both"/>
        <w:rPr>
          <w:rFonts w:ascii="Arial" w:hAnsi="Arial" w:cs="Arial"/>
        </w:rPr>
      </w:pPr>
      <w:r w:rsidRPr="008E5533">
        <w:rPr>
          <w:rFonts w:ascii="Arial" w:hAnsi="Arial" w:cs="Arial"/>
        </w:rPr>
        <w:t xml:space="preserve">Las actividades de verificación </w:t>
      </w:r>
      <w:r>
        <w:rPr>
          <w:rFonts w:ascii="Arial" w:hAnsi="Arial" w:cs="Arial"/>
        </w:rPr>
        <w:t xml:space="preserve">a realizar por el o la __________de Recepción y la </w:t>
      </w:r>
      <w:r w:rsidRPr="008E5533">
        <w:rPr>
          <w:rFonts w:ascii="Arial" w:hAnsi="Arial" w:cs="Arial"/>
          <w:b/>
        </w:rPr>
        <w:t>ENTIDAD</w:t>
      </w:r>
      <w:r>
        <w:rPr>
          <w:rFonts w:ascii="Arial" w:hAnsi="Arial" w:cs="Arial"/>
        </w:rPr>
        <w:t xml:space="preserve"> comprenden</w:t>
      </w:r>
      <w:r w:rsidRPr="008E5533">
        <w:rPr>
          <w:rFonts w:ascii="Arial" w:hAnsi="Arial" w:cs="Arial"/>
        </w:rPr>
        <w:t>:</w:t>
      </w:r>
    </w:p>
    <w:p w14:paraId="40952F05" w14:textId="77777777" w:rsidR="00F41938" w:rsidRPr="005E03DC" w:rsidRDefault="00F41938" w:rsidP="00F41938">
      <w:pPr>
        <w:tabs>
          <w:tab w:val="left" w:pos="1134"/>
        </w:tabs>
        <w:autoSpaceDE w:val="0"/>
        <w:autoSpaceDN w:val="0"/>
        <w:adjustRightInd w:val="0"/>
        <w:jc w:val="both"/>
        <w:rPr>
          <w:rFonts w:ascii="Arial" w:hAnsi="Arial" w:cs="Arial"/>
          <w:sz w:val="10"/>
          <w:szCs w:val="10"/>
        </w:rPr>
      </w:pPr>
    </w:p>
    <w:p w14:paraId="3639A281" w14:textId="77777777" w:rsidR="00F41938" w:rsidRDefault="00F41938" w:rsidP="0050216D">
      <w:pPr>
        <w:numPr>
          <w:ilvl w:val="0"/>
          <w:numId w:val="58"/>
        </w:numPr>
        <w:tabs>
          <w:tab w:val="left" w:pos="709"/>
        </w:tabs>
        <w:autoSpaceDE w:val="0"/>
        <w:autoSpaceDN w:val="0"/>
        <w:adjustRightInd w:val="0"/>
        <w:jc w:val="both"/>
        <w:rPr>
          <w:rFonts w:ascii="Arial" w:hAnsi="Arial" w:cs="Arial"/>
        </w:rPr>
      </w:pPr>
      <w:r>
        <w:rPr>
          <w:rFonts w:ascii="Arial" w:hAnsi="Arial" w:cs="Arial"/>
        </w:rPr>
        <w:t xml:space="preserve">Una vez recepcionados provisionalmente los </w:t>
      </w:r>
      <w:r w:rsidRPr="00C73570">
        <w:rPr>
          <w:rFonts w:ascii="Arial" w:hAnsi="Arial" w:cs="Arial"/>
          <w:b/>
        </w:rPr>
        <w:t>BIENES</w:t>
      </w:r>
      <w:r>
        <w:rPr>
          <w:rFonts w:ascii="Arial" w:hAnsi="Arial" w:cs="Arial"/>
        </w:rPr>
        <w:t xml:space="preserve">  en la unidad de Almacenes, deposito ubicado  en la Avenida Montes N° 650 Ex - Corcosud, el o la _________de Recepción  emitirá el Acta de Recepción sujeta a verificación.</w:t>
      </w:r>
    </w:p>
    <w:p w14:paraId="5C1BFC30" w14:textId="77777777" w:rsidR="00F41938" w:rsidRPr="005E03DC" w:rsidRDefault="00F41938" w:rsidP="00F41938">
      <w:pPr>
        <w:tabs>
          <w:tab w:val="left" w:pos="709"/>
        </w:tabs>
        <w:autoSpaceDE w:val="0"/>
        <w:autoSpaceDN w:val="0"/>
        <w:adjustRightInd w:val="0"/>
        <w:ind w:left="720"/>
        <w:jc w:val="both"/>
        <w:rPr>
          <w:rFonts w:ascii="Arial" w:hAnsi="Arial" w:cs="Arial"/>
          <w:sz w:val="10"/>
          <w:szCs w:val="10"/>
        </w:rPr>
      </w:pPr>
    </w:p>
    <w:p w14:paraId="38A6A8A9" w14:textId="77777777" w:rsidR="00F41938" w:rsidRDefault="00F41938" w:rsidP="0050216D">
      <w:pPr>
        <w:numPr>
          <w:ilvl w:val="0"/>
          <w:numId w:val="58"/>
        </w:numPr>
        <w:tabs>
          <w:tab w:val="left" w:pos="709"/>
        </w:tabs>
        <w:autoSpaceDE w:val="0"/>
        <w:autoSpaceDN w:val="0"/>
        <w:adjustRightInd w:val="0"/>
        <w:jc w:val="both"/>
        <w:rPr>
          <w:rFonts w:ascii="Arial" w:hAnsi="Arial" w:cs="Arial"/>
        </w:rPr>
      </w:pPr>
      <w:r>
        <w:rPr>
          <w:rFonts w:ascii="Arial" w:hAnsi="Arial" w:cs="Arial"/>
        </w:rPr>
        <w:t xml:space="preserve">El Departamento de Soporte Técnico de la Gerencia de Sistemas de la </w:t>
      </w:r>
      <w:r w:rsidRPr="006D21C0">
        <w:rPr>
          <w:rFonts w:ascii="Arial" w:hAnsi="Arial" w:cs="Arial"/>
          <w:b/>
        </w:rPr>
        <w:t>ENTIDAD</w:t>
      </w:r>
      <w:r>
        <w:rPr>
          <w:rFonts w:ascii="Arial" w:hAnsi="Arial" w:cs="Arial"/>
        </w:rPr>
        <w:t xml:space="preserve">, dentro de los cinco (5) días calendario,  computables a partir de la fecha de emisión del Acta e Recepción sujeta a verificación, realizará la verificación técnica correspondiente, informando al o la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____________________de Recepción respecto a cualquier observación  encontrada o la viabilidad de emisión del Acta de conformidad en caso de no existir observaciones.  </w:t>
      </w:r>
    </w:p>
    <w:p w14:paraId="6CA13275" w14:textId="77777777" w:rsidR="00F41938" w:rsidRPr="005E03DC" w:rsidRDefault="00F41938" w:rsidP="00F41938">
      <w:pPr>
        <w:tabs>
          <w:tab w:val="left" w:pos="709"/>
        </w:tabs>
        <w:autoSpaceDE w:val="0"/>
        <w:autoSpaceDN w:val="0"/>
        <w:adjustRightInd w:val="0"/>
        <w:jc w:val="both"/>
        <w:rPr>
          <w:rFonts w:ascii="Arial" w:hAnsi="Arial" w:cs="Arial"/>
          <w:sz w:val="10"/>
          <w:szCs w:val="10"/>
        </w:rPr>
      </w:pPr>
    </w:p>
    <w:p w14:paraId="7F19B540" w14:textId="77777777" w:rsidR="00F41938" w:rsidRDefault="00F41938" w:rsidP="0050216D">
      <w:pPr>
        <w:numPr>
          <w:ilvl w:val="0"/>
          <w:numId w:val="58"/>
        </w:numPr>
        <w:tabs>
          <w:tab w:val="left" w:pos="709"/>
        </w:tabs>
        <w:autoSpaceDE w:val="0"/>
        <w:autoSpaceDN w:val="0"/>
        <w:adjustRightInd w:val="0"/>
        <w:jc w:val="both"/>
        <w:rPr>
          <w:rFonts w:ascii="Arial" w:hAnsi="Arial" w:cs="Arial"/>
        </w:rPr>
      </w:pPr>
      <w:r>
        <w:rPr>
          <w:rFonts w:ascii="Arial" w:hAnsi="Arial" w:cs="Arial"/>
        </w:rPr>
        <w:t xml:space="preserve">El </w:t>
      </w:r>
      <w:r w:rsidRPr="006D21C0">
        <w:rPr>
          <w:rFonts w:ascii="Arial" w:hAnsi="Arial" w:cs="Arial"/>
          <w:b/>
        </w:rPr>
        <w:t>PROVEEDOR</w:t>
      </w:r>
      <w:r>
        <w:rPr>
          <w:rFonts w:ascii="Arial" w:hAnsi="Arial" w:cs="Arial"/>
        </w:rPr>
        <w:t xml:space="preserve">  deberá subsanar cualquier observación realizada  por el o la ____________de Recepción, en el plazo de diez (10) días calendario a partir de su notificación con las observaciones.</w:t>
      </w:r>
    </w:p>
    <w:p w14:paraId="184B571B" w14:textId="77777777" w:rsidR="00F41938" w:rsidRDefault="00F41938" w:rsidP="00F41938">
      <w:pPr>
        <w:tabs>
          <w:tab w:val="left" w:pos="709"/>
        </w:tabs>
        <w:autoSpaceDE w:val="0"/>
        <w:autoSpaceDN w:val="0"/>
        <w:adjustRightInd w:val="0"/>
        <w:jc w:val="both"/>
        <w:rPr>
          <w:rFonts w:ascii="Arial" w:hAnsi="Arial" w:cs="Arial"/>
        </w:rPr>
      </w:pPr>
    </w:p>
    <w:p w14:paraId="1D596E38" w14:textId="79DA5977" w:rsidR="00F41938" w:rsidRPr="008E5533" w:rsidRDefault="00F41938" w:rsidP="0050216D">
      <w:pPr>
        <w:numPr>
          <w:ilvl w:val="0"/>
          <w:numId w:val="58"/>
        </w:numPr>
        <w:tabs>
          <w:tab w:val="left" w:pos="709"/>
        </w:tabs>
        <w:autoSpaceDE w:val="0"/>
        <w:autoSpaceDN w:val="0"/>
        <w:adjustRightInd w:val="0"/>
        <w:jc w:val="both"/>
        <w:rPr>
          <w:rFonts w:ascii="Arial" w:hAnsi="Arial" w:cs="Arial"/>
        </w:rPr>
      </w:pPr>
      <w:r>
        <w:rPr>
          <w:rFonts w:ascii="Arial" w:hAnsi="Arial" w:cs="Arial"/>
        </w:rPr>
        <w:t xml:space="preserve">El Departamento de Soporte Técnico de la Gerencia de Sistemas de la </w:t>
      </w:r>
      <w:r w:rsidRPr="006D21C0">
        <w:rPr>
          <w:rFonts w:ascii="Arial" w:hAnsi="Arial" w:cs="Arial"/>
          <w:b/>
        </w:rPr>
        <w:t>ENTIDAD</w:t>
      </w:r>
      <w:r>
        <w:rPr>
          <w:rFonts w:ascii="Arial" w:hAnsi="Arial" w:cs="Arial"/>
        </w:rPr>
        <w:t xml:space="preserve">, dentro de los cinco (5) días </w:t>
      </w:r>
      <w:r w:rsidRPr="00C73570">
        <w:rPr>
          <w:rFonts w:ascii="Arial" w:hAnsi="Arial" w:cs="Arial"/>
        </w:rPr>
        <w:t>calendario</w:t>
      </w:r>
      <w:r>
        <w:rPr>
          <w:rFonts w:ascii="Arial" w:hAnsi="Arial" w:cs="Arial"/>
        </w:rPr>
        <w:t xml:space="preserve">, computables  a partir de ser subsanadas las observaciones emitirá el Acta de Conformidad de los </w:t>
      </w:r>
      <w:r w:rsidRPr="00C73570">
        <w:rPr>
          <w:rFonts w:ascii="Arial" w:hAnsi="Arial" w:cs="Arial"/>
          <w:b/>
        </w:rPr>
        <w:t>BIENES</w:t>
      </w:r>
      <w:r>
        <w:rPr>
          <w:rFonts w:ascii="Arial" w:hAnsi="Arial" w:cs="Arial"/>
        </w:rPr>
        <w:t xml:space="preserve"> y remitirá el mismo al o la _______de Recepción, para la emisión del Acta de Recepción correspondiente. </w:t>
      </w:r>
    </w:p>
    <w:p w14:paraId="0AE611CB" w14:textId="77777777" w:rsidR="00F41938" w:rsidRPr="005E03DC" w:rsidRDefault="00F41938" w:rsidP="00F41938">
      <w:pPr>
        <w:tabs>
          <w:tab w:val="left" w:pos="1134"/>
        </w:tabs>
        <w:autoSpaceDE w:val="0"/>
        <w:autoSpaceDN w:val="0"/>
        <w:adjustRightInd w:val="0"/>
        <w:jc w:val="both"/>
        <w:rPr>
          <w:rFonts w:ascii="Arial" w:hAnsi="Arial" w:cs="Arial"/>
          <w:sz w:val="10"/>
          <w:szCs w:val="10"/>
        </w:rPr>
      </w:pPr>
    </w:p>
    <w:p w14:paraId="37455C1C" w14:textId="77777777" w:rsidR="00F41938" w:rsidRPr="00B0723F" w:rsidRDefault="00F41938" w:rsidP="00F41938">
      <w:pPr>
        <w:tabs>
          <w:tab w:val="left" w:pos="1134"/>
        </w:tabs>
        <w:autoSpaceDE w:val="0"/>
        <w:autoSpaceDN w:val="0"/>
        <w:adjustRightInd w:val="0"/>
        <w:jc w:val="both"/>
        <w:rPr>
          <w:rFonts w:ascii="Arial" w:hAnsi="Arial" w:cs="Arial"/>
        </w:rPr>
      </w:pPr>
      <w:r w:rsidRPr="00B0723F">
        <w:rPr>
          <w:rFonts w:ascii="Arial" w:hAnsi="Arial" w:cs="Arial"/>
        </w:rPr>
        <w:t xml:space="preserve">El plazo de sustitución de los </w:t>
      </w:r>
      <w:r w:rsidRPr="00B0723F">
        <w:rPr>
          <w:rFonts w:ascii="Arial" w:hAnsi="Arial" w:cs="Arial"/>
          <w:b/>
        </w:rPr>
        <w:t>BIENES</w:t>
      </w:r>
      <w:r w:rsidRPr="00B0723F">
        <w:rPr>
          <w:rFonts w:ascii="Arial" w:hAnsi="Arial" w:cs="Arial"/>
        </w:rPr>
        <w:t xml:space="preserve"> que se otorgue al </w:t>
      </w:r>
      <w:r w:rsidRPr="00B0723F">
        <w:rPr>
          <w:rFonts w:ascii="Arial" w:hAnsi="Arial" w:cs="Arial"/>
          <w:b/>
        </w:rPr>
        <w:t>PROVEEDOR</w:t>
      </w:r>
      <w:r w:rsidRPr="00B0723F">
        <w:rPr>
          <w:rFonts w:ascii="Arial" w:hAnsi="Arial" w:cs="Arial"/>
        </w:rPr>
        <w:t xml:space="preserve">, como resultado de la verificación, no se constituye en retraso de entrega. La sustitución que no se efectivice en el plazo establecido por la </w:t>
      </w:r>
      <w:r w:rsidRPr="00B0723F">
        <w:rPr>
          <w:rFonts w:ascii="Arial" w:hAnsi="Arial" w:cs="Arial"/>
          <w:b/>
        </w:rPr>
        <w:t>ENTIDAD</w:t>
      </w:r>
      <w:r w:rsidRPr="00B0723F">
        <w:rPr>
          <w:rFonts w:ascii="Arial" w:hAnsi="Arial" w:cs="Arial"/>
        </w:rPr>
        <w:t xml:space="preserve">, será sujeta de aplicación de multas por día de retraso desde la fecha de entrega de los </w:t>
      </w:r>
      <w:r w:rsidRPr="00B0723F">
        <w:rPr>
          <w:rFonts w:ascii="Arial" w:hAnsi="Arial" w:cs="Arial"/>
          <w:b/>
        </w:rPr>
        <w:t>BIENES</w:t>
      </w:r>
      <w:r w:rsidRPr="00B0723F">
        <w:rPr>
          <w:rFonts w:ascii="Arial" w:hAnsi="Arial" w:cs="Arial"/>
        </w:rPr>
        <w:t>.</w:t>
      </w:r>
    </w:p>
    <w:p w14:paraId="325A2B73" w14:textId="77777777" w:rsidR="00F41938" w:rsidRPr="005E03DC" w:rsidRDefault="00F41938" w:rsidP="00F41938">
      <w:pPr>
        <w:tabs>
          <w:tab w:val="left" w:pos="1134"/>
        </w:tabs>
        <w:autoSpaceDE w:val="0"/>
        <w:autoSpaceDN w:val="0"/>
        <w:adjustRightInd w:val="0"/>
        <w:jc w:val="both"/>
        <w:rPr>
          <w:rFonts w:ascii="Arial" w:hAnsi="Arial" w:cs="Arial"/>
          <w:bCs/>
          <w:sz w:val="10"/>
          <w:szCs w:val="10"/>
        </w:rPr>
      </w:pPr>
    </w:p>
    <w:p w14:paraId="4841ABC6" w14:textId="77777777" w:rsidR="00F41938" w:rsidRDefault="00F41938" w:rsidP="00F41938">
      <w:pPr>
        <w:widowControl w:val="0"/>
        <w:jc w:val="both"/>
        <w:rPr>
          <w:rFonts w:ascii="Arial" w:hAnsi="Arial" w:cs="Arial"/>
        </w:rPr>
      </w:pPr>
      <w:r w:rsidRPr="00287623">
        <w:rPr>
          <w:rFonts w:ascii="Arial" w:hAnsi="Arial" w:cs="Arial"/>
          <w:b/>
        </w:rPr>
        <w:t xml:space="preserve">CLÁUSULA </w:t>
      </w:r>
      <w:r w:rsidRPr="00287623">
        <w:rPr>
          <w:rFonts w:ascii="Arial" w:hAnsi="Arial" w:cs="Arial"/>
          <w:b/>
          <w:bCs/>
        </w:rPr>
        <w:t xml:space="preserve">VIGÉSIMA </w:t>
      </w:r>
      <w:r>
        <w:rPr>
          <w:rFonts w:ascii="Arial" w:hAnsi="Arial" w:cs="Arial"/>
          <w:b/>
          <w:bCs/>
        </w:rPr>
        <w:t>OCTAVA</w:t>
      </w:r>
      <w:r w:rsidRPr="00287623">
        <w:rPr>
          <w:rFonts w:ascii="Arial" w:hAnsi="Arial" w:cs="Arial"/>
          <w:b/>
        </w:rPr>
        <w:t xml:space="preserve">.- (LIQUIDACIÓN DE CONTRATO) </w:t>
      </w:r>
      <w:r w:rsidRPr="00D34494">
        <w:rPr>
          <w:rFonts w:ascii="Arial" w:hAnsi="Arial" w:cs="Arial"/>
        </w:rPr>
        <w:t xml:space="preserve">Dentro de los diez (10) días hábiles siguientes a la fecha de Recepción de la entrega o provisión que implique el cumplimiento del objeto de la contratación o a la fecha de Resolución de Contrato, la </w:t>
      </w:r>
      <w:r w:rsidRPr="00D34494">
        <w:rPr>
          <w:rFonts w:ascii="Arial" w:hAnsi="Arial" w:cs="Arial"/>
          <w:b/>
        </w:rPr>
        <w:t>ENTIDAD</w:t>
      </w:r>
      <w:r w:rsidRPr="00D34494">
        <w:rPr>
          <w:rFonts w:ascii="Arial" w:hAnsi="Arial" w:cs="Arial"/>
        </w:rPr>
        <w:t xml:space="preserve"> procederá a la liquidación del contrato.</w:t>
      </w:r>
    </w:p>
    <w:p w14:paraId="1A67B255" w14:textId="77777777" w:rsidR="00F41938" w:rsidRPr="005E03DC" w:rsidRDefault="00F41938" w:rsidP="00F41938">
      <w:pPr>
        <w:widowControl w:val="0"/>
        <w:jc w:val="both"/>
        <w:rPr>
          <w:rFonts w:ascii="Arial" w:hAnsi="Arial" w:cs="Arial"/>
          <w:sz w:val="10"/>
          <w:szCs w:val="10"/>
        </w:rPr>
      </w:pPr>
    </w:p>
    <w:p w14:paraId="173133D5" w14:textId="77777777" w:rsidR="00F41938" w:rsidRDefault="00F41938" w:rsidP="00F41938">
      <w:pPr>
        <w:widowControl w:val="0"/>
        <w:jc w:val="both"/>
        <w:rPr>
          <w:rFonts w:ascii="Arial" w:hAnsi="Arial" w:cs="Arial"/>
        </w:rPr>
      </w:pPr>
      <w:r w:rsidRPr="00D34494">
        <w:rPr>
          <w:rFonts w:ascii="Arial" w:hAnsi="Arial" w:cs="Arial"/>
        </w:rPr>
        <w:t xml:space="preserve">En ambos casos, la </w:t>
      </w:r>
      <w:r w:rsidRPr="00D34494">
        <w:rPr>
          <w:rFonts w:ascii="Arial" w:hAnsi="Arial" w:cs="Arial"/>
          <w:b/>
        </w:rPr>
        <w:t>ENTIDAD</w:t>
      </w:r>
      <w:r w:rsidRPr="00D34494">
        <w:rPr>
          <w:rFonts w:ascii="Arial" w:hAnsi="Arial" w:cs="Arial"/>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559E3AC2" w14:textId="77777777" w:rsidR="00F41938" w:rsidRPr="005E03DC" w:rsidRDefault="00F41938" w:rsidP="00F41938">
      <w:pPr>
        <w:widowControl w:val="0"/>
        <w:jc w:val="both"/>
        <w:rPr>
          <w:rFonts w:ascii="Arial" w:hAnsi="Arial" w:cs="Arial"/>
          <w:sz w:val="10"/>
          <w:szCs w:val="10"/>
        </w:rPr>
      </w:pPr>
    </w:p>
    <w:p w14:paraId="32411026" w14:textId="77777777" w:rsidR="00F41938" w:rsidRPr="00D34494" w:rsidRDefault="00F41938" w:rsidP="00F41938">
      <w:pPr>
        <w:widowControl w:val="0"/>
        <w:jc w:val="both"/>
        <w:rPr>
          <w:rFonts w:ascii="Arial" w:hAnsi="Arial" w:cs="Arial"/>
        </w:rPr>
      </w:pPr>
      <w:r w:rsidRPr="00D34494">
        <w:rPr>
          <w:rFonts w:ascii="Arial" w:hAnsi="Arial" w:cs="Arial"/>
        </w:rPr>
        <w:t>El certificado de cumplimiento de contrato será emitido, siempre y cuando el proveedor haya dado fiel cumplimiento a todas sus obligaciones, previstas en el presente contrato. La liquidación del contrato, tomará en cuenta:</w:t>
      </w:r>
    </w:p>
    <w:p w14:paraId="05155C52" w14:textId="77777777" w:rsidR="00F41938" w:rsidRPr="005E03DC" w:rsidRDefault="00F41938" w:rsidP="00F41938">
      <w:pPr>
        <w:widowControl w:val="0"/>
        <w:jc w:val="both"/>
        <w:rPr>
          <w:rFonts w:ascii="Arial" w:hAnsi="Arial" w:cs="Arial"/>
          <w:sz w:val="10"/>
          <w:szCs w:val="10"/>
        </w:rPr>
      </w:pPr>
    </w:p>
    <w:p w14:paraId="1F837974" w14:textId="77777777" w:rsidR="00F41938" w:rsidRPr="00287623" w:rsidRDefault="00F41938" w:rsidP="00F41938">
      <w:pPr>
        <w:widowControl w:val="0"/>
        <w:jc w:val="both"/>
        <w:rPr>
          <w:rFonts w:ascii="Arial" w:hAnsi="Arial" w:cs="Arial"/>
        </w:rPr>
      </w:pPr>
      <w:r>
        <w:rPr>
          <w:rFonts w:ascii="Arial" w:hAnsi="Arial" w:cs="Arial"/>
        </w:rPr>
        <w:t>La liquidación del C</w:t>
      </w:r>
      <w:r w:rsidRPr="00287623">
        <w:rPr>
          <w:rFonts w:ascii="Arial" w:hAnsi="Arial" w:cs="Arial"/>
        </w:rPr>
        <w:t>ontrato, tomará en cuenta:</w:t>
      </w:r>
    </w:p>
    <w:p w14:paraId="11D70B72" w14:textId="77777777" w:rsidR="00F41938" w:rsidRPr="005632B3" w:rsidRDefault="00F41938" w:rsidP="00F41938">
      <w:pPr>
        <w:widowControl w:val="0"/>
        <w:jc w:val="both"/>
        <w:rPr>
          <w:rFonts w:ascii="Arial" w:hAnsi="Arial" w:cs="Arial"/>
          <w:sz w:val="10"/>
          <w:szCs w:val="10"/>
        </w:rPr>
      </w:pPr>
    </w:p>
    <w:p w14:paraId="01DEBFA7" w14:textId="77777777" w:rsidR="00F41938" w:rsidRPr="00287623" w:rsidRDefault="00F41938" w:rsidP="0050216D">
      <w:pPr>
        <w:widowControl w:val="0"/>
        <w:numPr>
          <w:ilvl w:val="0"/>
          <w:numId w:val="56"/>
        </w:numPr>
        <w:jc w:val="both"/>
        <w:rPr>
          <w:rFonts w:ascii="Arial" w:hAnsi="Arial" w:cs="Arial"/>
        </w:rPr>
      </w:pPr>
      <w:r w:rsidRPr="00287623">
        <w:rPr>
          <w:rFonts w:ascii="Arial" w:hAnsi="Arial" w:cs="Arial"/>
        </w:rPr>
        <w:t>Reposición de daños, si hubieren.</w:t>
      </w:r>
    </w:p>
    <w:p w14:paraId="596B15B9" w14:textId="77777777" w:rsidR="00F41938" w:rsidRPr="00287623" w:rsidRDefault="00F41938" w:rsidP="0050216D">
      <w:pPr>
        <w:widowControl w:val="0"/>
        <w:numPr>
          <w:ilvl w:val="0"/>
          <w:numId w:val="56"/>
        </w:numPr>
        <w:jc w:val="both"/>
        <w:rPr>
          <w:rFonts w:ascii="Arial" w:hAnsi="Arial" w:cs="Arial"/>
        </w:rPr>
      </w:pPr>
      <w:r w:rsidRPr="00287623">
        <w:rPr>
          <w:rFonts w:ascii="Arial" w:hAnsi="Arial" w:cs="Arial"/>
        </w:rPr>
        <w:t>Las multas y penalidades, si hubieran.</w:t>
      </w:r>
    </w:p>
    <w:p w14:paraId="7C2D52EA" w14:textId="77777777" w:rsidR="00F41938" w:rsidRPr="00287623" w:rsidRDefault="00F41938" w:rsidP="0050216D">
      <w:pPr>
        <w:widowControl w:val="0"/>
        <w:numPr>
          <w:ilvl w:val="0"/>
          <w:numId w:val="56"/>
        </w:numPr>
        <w:jc w:val="both"/>
        <w:rPr>
          <w:rFonts w:ascii="Arial" w:hAnsi="Arial" w:cs="Arial"/>
        </w:rPr>
      </w:pPr>
      <w:r w:rsidRPr="00287623">
        <w:rPr>
          <w:rFonts w:ascii="Arial" w:hAnsi="Arial" w:cs="Arial"/>
        </w:rPr>
        <w:t>Otros aspectos que considere la entidad.</w:t>
      </w:r>
    </w:p>
    <w:p w14:paraId="71D2E3C0" w14:textId="77777777" w:rsidR="00F41938" w:rsidRPr="005E03DC" w:rsidRDefault="00F41938" w:rsidP="00F41938">
      <w:pPr>
        <w:widowControl w:val="0"/>
        <w:jc w:val="both"/>
        <w:rPr>
          <w:rFonts w:ascii="Arial" w:hAnsi="Arial" w:cs="Arial"/>
          <w:sz w:val="10"/>
          <w:szCs w:val="10"/>
        </w:rPr>
      </w:pPr>
    </w:p>
    <w:p w14:paraId="4278299F" w14:textId="77777777" w:rsidR="00F41938" w:rsidRPr="00287623" w:rsidRDefault="00F41938" w:rsidP="00F41938">
      <w:pPr>
        <w:widowControl w:val="0"/>
        <w:jc w:val="both"/>
        <w:rPr>
          <w:rFonts w:ascii="Arial" w:hAnsi="Arial" w:cs="Arial"/>
        </w:rPr>
      </w:pPr>
      <w:r w:rsidRPr="00287623">
        <w:rPr>
          <w:rFonts w:ascii="Arial" w:hAnsi="Arial" w:cs="Arial"/>
        </w:rPr>
        <w:t xml:space="preserve">Asimismo, el </w:t>
      </w:r>
      <w:r w:rsidRPr="00287623">
        <w:rPr>
          <w:rFonts w:ascii="Arial" w:hAnsi="Arial" w:cs="Arial"/>
          <w:b/>
        </w:rPr>
        <w:t>PROVEEDOR</w:t>
      </w:r>
      <w:r w:rsidRPr="00287623">
        <w:rPr>
          <w:rFonts w:ascii="Arial" w:hAnsi="Arial" w:cs="Arial"/>
        </w:rPr>
        <w:t xml:space="preserve"> podrá establecer el importe de los pagos a los cuales considere tener derecho, que hubiesen sido reclamados sustentada y oportunamente dentro del plazo previsto en la cláusula de derechos del </w:t>
      </w:r>
      <w:r w:rsidRPr="00287623">
        <w:rPr>
          <w:rFonts w:ascii="Arial" w:hAnsi="Arial" w:cs="Arial"/>
          <w:b/>
        </w:rPr>
        <w:t>PROVEEDOR</w:t>
      </w:r>
      <w:r w:rsidRPr="00287623">
        <w:rPr>
          <w:rFonts w:ascii="Arial" w:hAnsi="Arial" w:cs="Arial"/>
        </w:rPr>
        <w:t xml:space="preserve">, y que no hubiese sido pagado por la </w:t>
      </w:r>
      <w:r w:rsidRPr="00287623">
        <w:rPr>
          <w:rFonts w:ascii="Arial" w:hAnsi="Arial" w:cs="Arial"/>
          <w:b/>
        </w:rPr>
        <w:t>ENTIDAD</w:t>
      </w:r>
      <w:r w:rsidRPr="00287623">
        <w:rPr>
          <w:rFonts w:ascii="Arial" w:hAnsi="Arial" w:cs="Arial"/>
        </w:rPr>
        <w:t>.</w:t>
      </w:r>
    </w:p>
    <w:p w14:paraId="16E18FC2" w14:textId="77777777" w:rsidR="00F41938" w:rsidRPr="005E03DC" w:rsidRDefault="00F41938" w:rsidP="00F41938">
      <w:pPr>
        <w:widowControl w:val="0"/>
        <w:jc w:val="both"/>
        <w:rPr>
          <w:rFonts w:ascii="Arial" w:hAnsi="Arial" w:cs="Arial"/>
          <w:sz w:val="10"/>
          <w:szCs w:val="10"/>
        </w:rPr>
      </w:pPr>
    </w:p>
    <w:p w14:paraId="6654B488" w14:textId="77777777" w:rsidR="00F41938" w:rsidRPr="00287623" w:rsidRDefault="00F41938" w:rsidP="00F41938">
      <w:pPr>
        <w:widowControl w:val="0"/>
        <w:jc w:val="both"/>
        <w:rPr>
          <w:rFonts w:ascii="Arial" w:hAnsi="Arial" w:cs="Arial"/>
        </w:rPr>
      </w:pPr>
      <w:r w:rsidRPr="00287623">
        <w:rPr>
          <w:rFonts w:ascii="Arial" w:hAnsi="Arial" w:cs="Arial"/>
        </w:rPr>
        <w:t>Este proceso utilizará los plazos previstos en la cláusula décima cuarta del presente Contrato, para el pago de saldos que existiesen.</w:t>
      </w:r>
    </w:p>
    <w:p w14:paraId="5A9EA1F1" w14:textId="77777777" w:rsidR="00F41938" w:rsidRPr="005E03DC" w:rsidRDefault="00F41938" w:rsidP="00F41938">
      <w:pPr>
        <w:widowControl w:val="0"/>
        <w:jc w:val="both"/>
        <w:rPr>
          <w:rFonts w:ascii="Arial" w:hAnsi="Arial" w:cs="Arial"/>
          <w:b/>
          <w:sz w:val="10"/>
          <w:szCs w:val="10"/>
        </w:rPr>
      </w:pPr>
    </w:p>
    <w:p w14:paraId="12B780E8" w14:textId="77777777" w:rsidR="00F41938" w:rsidRPr="00287623" w:rsidRDefault="00F41938" w:rsidP="00F41938">
      <w:pPr>
        <w:widowControl w:val="0"/>
        <w:jc w:val="both"/>
        <w:rPr>
          <w:rFonts w:ascii="Arial" w:hAnsi="Arial" w:cs="Arial"/>
          <w:b/>
        </w:rPr>
      </w:pPr>
      <w:r w:rsidRPr="00287623">
        <w:rPr>
          <w:rFonts w:ascii="Arial" w:hAnsi="Arial" w:cs="Arial"/>
          <w:b/>
        </w:rPr>
        <w:t xml:space="preserve">CLÁUSULA VIGÉSIMA </w:t>
      </w:r>
      <w:r>
        <w:rPr>
          <w:rFonts w:ascii="Arial" w:hAnsi="Arial" w:cs="Arial"/>
          <w:b/>
        </w:rPr>
        <w:t>NOVENA</w:t>
      </w:r>
      <w:r w:rsidRPr="00287623">
        <w:rPr>
          <w:rFonts w:ascii="Arial" w:hAnsi="Arial" w:cs="Arial"/>
          <w:b/>
        </w:rPr>
        <w:t xml:space="preserve">.- (CONFORMIDAD) </w:t>
      </w:r>
      <w:r w:rsidRPr="00287623">
        <w:rPr>
          <w:rFonts w:ascii="Arial" w:hAnsi="Arial" w:cs="Arial"/>
        </w:rPr>
        <w:t xml:space="preserve">En señal de conformidad y para su fiel y estricto cumplimiento, firmamos el presente Contrato en cuatro (4) ejemplares de un mismo tenor y validez,  </w:t>
      </w:r>
      <w:r w:rsidRPr="00520B0F">
        <w:rPr>
          <w:rFonts w:ascii="Arial" w:hAnsi="Arial" w:cs="Arial"/>
          <w:b/>
          <w:bCs/>
          <w:lang w:val="es-ES_tradnl"/>
        </w:rPr>
        <w:t>Pavel Alex vera Pérez Armata</w:t>
      </w:r>
      <w:r w:rsidRPr="00287623">
        <w:rPr>
          <w:rFonts w:ascii="Arial" w:hAnsi="Arial" w:cs="Arial"/>
          <w:bCs/>
          <w:iCs/>
        </w:rPr>
        <w:t>,</w:t>
      </w:r>
      <w:r w:rsidRPr="00287623">
        <w:rPr>
          <w:rFonts w:ascii="Arial" w:hAnsi="Arial" w:cs="Arial"/>
          <w:b/>
          <w:i/>
        </w:rPr>
        <w:t xml:space="preserve"> </w:t>
      </w:r>
      <w:r w:rsidRPr="00287623">
        <w:rPr>
          <w:rFonts w:ascii="Arial" w:hAnsi="Arial" w:cs="Arial"/>
        </w:rPr>
        <w:t xml:space="preserve">en representación legal de la </w:t>
      </w:r>
      <w:r w:rsidRPr="00287623">
        <w:rPr>
          <w:rFonts w:ascii="Arial" w:hAnsi="Arial" w:cs="Arial"/>
          <w:b/>
        </w:rPr>
        <w:t>ENTIDAD</w:t>
      </w:r>
      <w:r w:rsidRPr="00287623">
        <w:rPr>
          <w:rFonts w:ascii="Arial" w:hAnsi="Arial" w:cs="Arial"/>
        </w:rPr>
        <w:t xml:space="preserve"> y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w:t>
      </w:r>
      <w:r w:rsidRPr="00287623">
        <w:rPr>
          <w:rFonts w:ascii="Arial" w:hAnsi="Arial" w:cs="Arial"/>
          <w:b/>
        </w:rPr>
        <w:t>,</w:t>
      </w:r>
      <w:r w:rsidRPr="00287623">
        <w:rPr>
          <w:rFonts w:ascii="Arial" w:hAnsi="Arial" w:cs="Arial"/>
        </w:rPr>
        <w:t xml:space="preserve"> en representación legal del </w:t>
      </w:r>
      <w:r w:rsidRPr="00287623">
        <w:rPr>
          <w:rFonts w:ascii="Arial" w:hAnsi="Arial" w:cs="Arial"/>
          <w:b/>
          <w:bCs/>
        </w:rPr>
        <w:t>PROVEEDOR</w:t>
      </w:r>
      <w:r w:rsidRPr="00287623">
        <w:rPr>
          <w:rFonts w:ascii="Arial" w:hAnsi="Arial" w:cs="Arial"/>
        </w:rPr>
        <w:t>.</w:t>
      </w:r>
    </w:p>
    <w:p w14:paraId="24D8FC68" w14:textId="77777777" w:rsidR="00F41938" w:rsidRPr="005E03DC" w:rsidRDefault="00F41938" w:rsidP="00F41938">
      <w:pPr>
        <w:widowControl w:val="0"/>
        <w:jc w:val="both"/>
        <w:rPr>
          <w:rFonts w:ascii="Arial" w:hAnsi="Arial" w:cs="Arial"/>
          <w:sz w:val="10"/>
          <w:szCs w:val="10"/>
        </w:rPr>
      </w:pPr>
    </w:p>
    <w:p w14:paraId="3357D722" w14:textId="77777777" w:rsidR="00F41938" w:rsidRPr="00287623" w:rsidRDefault="00F41938" w:rsidP="00F41938">
      <w:pPr>
        <w:widowControl w:val="0"/>
        <w:jc w:val="both"/>
        <w:rPr>
          <w:rFonts w:ascii="Arial" w:hAnsi="Arial" w:cs="Arial"/>
        </w:rPr>
      </w:pPr>
      <w:r w:rsidRPr="00287623">
        <w:rPr>
          <w:rFonts w:ascii="Arial" w:hAnsi="Arial" w:cs="Arial"/>
        </w:rPr>
        <w:t>Este documento, conforme a disposiciones legales de control fiscal vigentes, será registrado ante la Contraloría General del Estado.</w:t>
      </w:r>
    </w:p>
    <w:p w14:paraId="4BE4F36A" w14:textId="77777777" w:rsidR="00F41938" w:rsidRPr="00287623" w:rsidRDefault="00F41938" w:rsidP="00F41938">
      <w:pPr>
        <w:widowControl w:val="0"/>
        <w:jc w:val="both"/>
        <w:rPr>
          <w:rFonts w:ascii="Arial" w:hAnsi="Arial" w:cs="Arial"/>
          <w:color w:val="FF0000"/>
        </w:rPr>
      </w:pPr>
    </w:p>
    <w:p w14:paraId="295B0EF6" w14:textId="77777777" w:rsidR="00F41938" w:rsidRPr="00287623" w:rsidRDefault="00F41938" w:rsidP="00F41938">
      <w:pPr>
        <w:widowControl w:val="0"/>
        <w:jc w:val="both"/>
        <w:rPr>
          <w:rFonts w:ascii="Arial" w:hAnsi="Arial" w:cs="Arial"/>
        </w:rPr>
      </w:pPr>
      <w:r w:rsidRPr="00287623">
        <w:rPr>
          <w:rFonts w:ascii="Arial" w:hAnsi="Arial" w:cs="Arial"/>
        </w:rPr>
        <w:t xml:space="preserve">La Paz, </w:t>
      </w:r>
      <w:r>
        <w:rPr>
          <w:rFonts w:ascii="Arial" w:hAnsi="Arial" w:cs="Arial"/>
        </w:rPr>
        <w:t>__</w:t>
      </w:r>
      <w:r w:rsidRPr="00287623">
        <w:rPr>
          <w:rFonts w:ascii="Arial" w:hAnsi="Arial" w:cs="Arial"/>
        </w:rPr>
        <w:t xml:space="preserve"> de </w:t>
      </w:r>
      <w:r>
        <w:rPr>
          <w:rFonts w:ascii="Arial" w:hAnsi="Arial" w:cs="Arial"/>
        </w:rPr>
        <w:t>_______</w:t>
      </w:r>
      <w:r w:rsidRPr="00287623">
        <w:rPr>
          <w:rFonts w:ascii="Arial" w:hAnsi="Arial" w:cs="Arial"/>
        </w:rPr>
        <w:t xml:space="preserve"> de 20</w:t>
      </w:r>
      <w:r>
        <w:rPr>
          <w:rFonts w:ascii="Arial" w:hAnsi="Arial" w:cs="Arial"/>
        </w:rPr>
        <w:t>__</w:t>
      </w:r>
    </w:p>
    <w:p w14:paraId="597AC53C" w14:textId="25E22C98" w:rsidR="006F52D3" w:rsidRPr="006F52D3" w:rsidRDefault="006F52D3" w:rsidP="00F41938">
      <w:pPr>
        <w:jc w:val="both"/>
        <w:rPr>
          <w:sz w:val="18"/>
          <w:szCs w:val="18"/>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7046C" w14:textId="77777777" w:rsidR="0000219E" w:rsidRDefault="0000219E">
      <w:r>
        <w:separator/>
      </w:r>
    </w:p>
  </w:endnote>
  <w:endnote w:type="continuationSeparator" w:id="0">
    <w:p w14:paraId="11C86A99" w14:textId="77777777" w:rsidR="0000219E" w:rsidRDefault="0000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031235" w:rsidRDefault="00031235">
    <w:pPr>
      <w:pStyle w:val="Piedepgina"/>
      <w:jc w:val="right"/>
    </w:pPr>
    <w:r>
      <w:fldChar w:fldCharType="begin"/>
    </w:r>
    <w:r>
      <w:instrText xml:space="preserve"> PAGE   \* MERGEFORMAT </w:instrText>
    </w:r>
    <w:r>
      <w:fldChar w:fldCharType="separate"/>
    </w:r>
    <w:r w:rsidR="009003C4">
      <w:rPr>
        <w:noProof/>
      </w:rPr>
      <w:t>4</w:t>
    </w:r>
    <w:r>
      <w:rPr>
        <w:noProof/>
      </w:rPr>
      <w:fldChar w:fldCharType="end"/>
    </w:r>
  </w:p>
  <w:p w14:paraId="13FB04EC" w14:textId="77777777" w:rsidR="00031235" w:rsidRDefault="000312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DD05" w14:textId="77777777" w:rsidR="0000219E" w:rsidRDefault="0000219E">
      <w:r>
        <w:separator/>
      </w:r>
    </w:p>
  </w:footnote>
  <w:footnote w:type="continuationSeparator" w:id="0">
    <w:p w14:paraId="51B5DB8C" w14:textId="77777777" w:rsidR="0000219E" w:rsidRDefault="0000219E">
      <w:r>
        <w:continuationSeparator/>
      </w:r>
    </w:p>
  </w:footnote>
  <w:footnote w:id="1">
    <w:p w14:paraId="5C0B52B3" w14:textId="77777777" w:rsidR="00031235" w:rsidRPr="009B385E" w:rsidRDefault="00031235"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031235" w:rsidRPr="009B385E" w:rsidRDefault="00031235"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031235" w:rsidRPr="009B385E" w:rsidRDefault="00031235"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031235" w:rsidRPr="009B385E" w:rsidRDefault="00031235"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031235" w:rsidRDefault="00031235">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031235" w:rsidRPr="005A431A" w:rsidRDefault="00031235"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E44BEE"/>
    <w:multiLevelType w:val="hybridMultilevel"/>
    <w:tmpl w:val="B5AE649A"/>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A51B1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E96131"/>
    <w:multiLevelType w:val="hybridMultilevel"/>
    <w:tmpl w:val="08D07100"/>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7F3056E"/>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42DD7"/>
    <w:multiLevelType w:val="hybridMultilevel"/>
    <w:tmpl w:val="7AB00F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9" w15:restartNumberingAfterBreak="0">
    <w:nsid w:val="6A093625"/>
    <w:multiLevelType w:val="hybridMultilevel"/>
    <w:tmpl w:val="87DEE5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6B56010"/>
    <w:multiLevelType w:val="hybridMultilevel"/>
    <w:tmpl w:val="37B0E5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7"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B6B0B6E"/>
    <w:multiLevelType w:val="hybridMultilevel"/>
    <w:tmpl w:val="7F8822EA"/>
    <w:lvl w:ilvl="0" w:tplc="400A0005">
      <w:start w:val="1"/>
      <w:numFmt w:val="bullet"/>
      <w:lvlText w:val=""/>
      <w:lvlJc w:val="left"/>
      <w:pPr>
        <w:ind w:left="1290" w:hanging="360"/>
      </w:pPr>
      <w:rPr>
        <w:rFonts w:ascii="Wingdings" w:hAnsi="Wingdings" w:hint="default"/>
      </w:rPr>
    </w:lvl>
    <w:lvl w:ilvl="1" w:tplc="400A0003" w:tentative="1">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59"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31"/>
  </w:num>
  <w:num w:numId="3">
    <w:abstractNumId w:val="45"/>
  </w:num>
  <w:num w:numId="4">
    <w:abstractNumId w:val="41"/>
  </w:num>
  <w:num w:numId="5">
    <w:abstractNumId w:val="11"/>
  </w:num>
  <w:num w:numId="6">
    <w:abstractNumId w:val="38"/>
  </w:num>
  <w:num w:numId="7">
    <w:abstractNumId w:val="7"/>
  </w:num>
  <w:num w:numId="8">
    <w:abstractNumId w:val="5"/>
  </w:num>
  <w:num w:numId="9">
    <w:abstractNumId w:val="4"/>
  </w:num>
  <w:num w:numId="10">
    <w:abstractNumId w:val="27"/>
  </w:num>
  <w:num w:numId="11">
    <w:abstractNumId w:val="19"/>
  </w:num>
  <w:num w:numId="12">
    <w:abstractNumId w:val="24"/>
  </w:num>
  <w:num w:numId="13">
    <w:abstractNumId w:val="18"/>
  </w:num>
  <w:num w:numId="14">
    <w:abstractNumId w:val="10"/>
  </w:num>
  <w:num w:numId="15">
    <w:abstractNumId w:val="53"/>
  </w:num>
  <w:num w:numId="16">
    <w:abstractNumId w:val="6"/>
  </w:num>
  <w:num w:numId="17">
    <w:abstractNumId w:val="16"/>
  </w:num>
  <w:num w:numId="18">
    <w:abstractNumId w:val="22"/>
  </w:num>
  <w:num w:numId="19">
    <w:abstractNumId w:val="32"/>
  </w:num>
  <w:num w:numId="20">
    <w:abstractNumId w:val="52"/>
  </w:num>
  <w:num w:numId="21">
    <w:abstractNumId w:val="8"/>
  </w:num>
  <w:num w:numId="22">
    <w:abstractNumId w:val="43"/>
  </w:num>
  <w:num w:numId="23">
    <w:abstractNumId w:val="0"/>
  </w:num>
  <w:num w:numId="24">
    <w:abstractNumId w:val="35"/>
  </w:num>
  <w:num w:numId="25">
    <w:abstractNumId w:val="13"/>
  </w:num>
  <w:num w:numId="26">
    <w:abstractNumId w:val="51"/>
  </w:num>
  <w:num w:numId="27">
    <w:abstractNumId w:val="54"/>
  </w:num>
  <w:num w:numId="28">
    <w:abstractNumId w:val="46"/>
  </w:num>
  <w:num w:numId="29">
    <w:abstractNumId w:val="17"/>
  </w:num>
  <w:num w:numId="30">
    <w:abstractNumId w:val="33"/>
  </w:num>
  <w:num w:numId="31">
    <w:abstractNumId w:val="1"/>
  </w:num>
  <w:num w:numId="32">
    <w:abstractNumId w:val="56"/>
  </w:num>
  <w:num w:numId="33">
    <w:abstractNumId w:val="29"/>
  </w:num>
  <w:num w:numId="34">
    <w:abstractNumId w:val="28"/>
  </w:num>
  <w:num w:numId="35">
    <w:abstractNumId w:val="34"/>
  </w:num>
  <w:num w:numId="36">
    <w:abstractNumId w:val="30"/>
  </w:num>
  <w:num w:numId="37">
    <w:abstractNumId w:val="20"/>
  </w:num>
  <w:num w:numId="38">
    <w:abstractNumId w:val="57"/>
  </w:num>
  <w:num w:numId="39">
    <w:abstractNumId w:val="36"/>
  </w:num>
  <w:num w:numId="40">
    <w:abstractNumId w:val="9"/>
  </w:num>
  <w:num w:numId="41">
    <w:abstractNumId w:val="21"/>
  </w:num>
  <w:num w:numId="42">
    <w:abstractNumId w:val="47"/>
  </w:num>
  <w:num w:numId="43">
    <w:abstractNumId w:val="39"/>
  </w:num>
  <w:num w:numId="44">
    <w:abstractNumId w:val="14"/>
  </w:num>
  <w:num w:numId="45">
    <w:abstractNumId w:val="42"/>
  </w:num>
  <w:num w:numId="46">
    <w:abstractNumId w:val="50"/>
  </w:num>
  <w:num w:numId="47">
    <w:abstractNumId w:val="3"/>
  </w:num>
  <w:num w:numId="48">
    <w:abstractNumId w:val="40"/>
  </w:num>
  <w:num w:numId="49">
    <w:abstractNumId w:val="25"/>
  </w:num>
  <w:num w:numId="50">
    <w:abstractNumId w:val="59"/>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num>
  <w:num w:numId="55">
    <w:abstractNumId w:val="15"/>
    <w:lvlOverride w:ilvl="0">
      <w:startOverride w:val="1"/>
    </w:lvlOverride>
  </w:num>
  <w:num w:numId="56">
    <w:abstractNumId w:val="26"/>
  </w:num>
  <w:num w:numId="57">
    <w:abstractNumId w:val="58"/>
  </w:num>
  <w:num w:numId="58">
    <w:abstractNumId w:val="49"/>
  </w:num>
  <w:num w:numId="59">
    <w:abstractNumId w:val="44"/>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3A5B-5EB0-4BFE-8BE4-22F4A303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40</Pages>
  <Words>16344</Words>
  <Characters>89893</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12</cp:revision>
  <cp:lastPrinted>2022-03-18T22:34:00Z</cp:lastPrinted>
  <dcterms:created xsi:type="dcterms:W3CDTF">2021-12-28T18:02:00Z</dcterms:created>
  <dcterms:modified xsi:type="dcterms:W3CDTF">2022-03-18T22:43:00Z</dcterms:modified>
</cp:coreProperties>
</file>