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D2CDD" w14:textId="77777777" w:rsidR="00D33139" w:rsidRPr="00035E4B" w:rsidRDefault="00D33139" w:rsidP="00D3313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bookmarkStart w:id="2" w:name="_GoBack"/>
      <w:bookmarkEnd w:id="2"/>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F6EDD0C" w14:textId="77777777" w:rsidR="00D33139" w:rsidRDefault="00D33139" w:rsidP="00D33139">
      <w:pPr>
        <w:jc w:val="center"/>
        <w:outlineLvl w:val="0"/>
        <w:rPr>
          <w:rFonts w:ascii="Arial" w:hAnsi="Arial" w:cs="Arial"/>
          <w:b/>
          <w:color w:val="003366"/>
          <w:sz w:val="40"/>
          <w:szCs w:val="18"/>
        </w:rPr>
      </w:pPr>
      <w:r w:rsidRPr="00C2439E">
        <w:rPr>
          <w:rFonts w:ascii="Arial" w:hAnsi="Arial" w:cs="Arial"/>
          <w:b/>
          <w:color w:val="003366"/>
          <w:sz w:val="32"/>
          <w:szCs w:val="18"/>
        </w:rPr>
        <w:t>DOCUMENTO BASE DE CONTRATACIÓN PARA BIENES</w:t>
      </w:r>
      <w:r w:rsidRPr="00205459">
        <w:rPr>
          <w:rFonts w:ascii="Arial" w:hAnsi="Arial" w:cs="Arial"/>
          <w:b/>
          <w:color w:val="003366"/>
          <w:sz w:val="40"/>
          <w:szCs w:val="18"/>
        </w:rPr>
        <w:t xml:space="preserve"> </w:t>
      </w:r>
    </w:p>
    <w:p w14:paraId="6B22E920" w14:textId="77777777" w:rsidR="00D33139" w:rsidRPr="00205459" w:rsidRDefault="00D33139" w:rsidP="00D33139">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55673AD" w14:textId="77777777" w:rsidR="00D33139" w:rsidRPr="00D33139" w:rsidRDefault="00D33139" w:rsidP="00D33139">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389A687" wp14:editId="72C63FAA">
            <wp:simplePos x="0" y="0"/>
            <wp:positionH relativeFrom="column">
              <wp:posOffset>799153</wp:posOffset>
            </wp:positionH>
            <wp:positionV relativeFrom="paragraph">
              <wp:posOffset>30792</wp:posOffset>
            </wp:positionV>
            <wp:extent cx="3938091" cy="3058160"/>
            <wp:effectExtent l="0" t="0" r="5715" b="8890"/>
            <wp:wrapNone/>
            <wp:docPr id="3" name="Imagen 3"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081D9" w14:textId="77777777" w:rsidR="00D33139" w:rsidRDefault="00D33139" w:rsidP="00D33139">
      <w:pPr>
        <w:jc w:val="center"/>
        <w:outlineLvl w:val="0"/>
        <w:rPr>
          <w:rFonts w:ascii="Arial" w:hAnsi="Arial" w:cs="Arial"/>
          <w:b/>
          <w:color w:val="003366"/>
          <w:sz w:val="40"/>
          <w:szCs w:val="18"/>
        </w:rPr>
      </w:pPr>
    </w:p>
    <w:p w14:paraId="38A23F0B" w14:textId="77777777" w:rsidR="00D33139" w:rsidRDefault="00D33139" w:rsidP="00D33139">
      <w:pPr>
        <w:jc w:val="center"/>
        <w:outlineLvl w:val="0"/>
        <w:rPr>
          <w:rFonts w:ascii="Arial" w:hAnsi="Arial" w:cs="Arial"/>
          <w:b/>
          <w:color w:val="003366"/>
          <w:sz w:val="40"/>
          <w:szCs w:val="18"/>
        </w:rPr>
      </w:pPr>
    </w:p>
    <w:p w14:paraId="43596156" w14:textId="77777777" w:rsidR="00D33139" w:rsidRPr="00C2439E" w:rsidRDefault="00D33139" w:rsidP="00D33139">
      <w:pPr>
        <w:pStyle w:val="Textoindependiente"/>
        <w:spacing w:after="0"/>
        <w:jc w:val="center"/>
        <w:rPr>
          <w:b/>
          <w:color w:val="003366"/>
          <w:sz w:val="18"/>
          <w:szCs w:val="18"/>
          <w:lang w:val="es-ES"/>
        </w:rPr>
      </w:pPr>
    </w:p>
    <w:p w14:paraId="56F80000"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324DF17"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388F15BA"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64414607"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372879FF"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26DD045B"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7FCCCF0"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084EB74F"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4EDAF3F1" w14:textId="77777777" w:rsidR="00D33139" w:rsidRDefault="00D33139" w:rsidP="00D33139">
      <w:pPr>
        <w:pStyle w:val="Textoindependiente"/>
        <w:spacing w:after="0"/>
        <w:jc w:val="center"/>
        <w:rPr>
          <w:rFonts w:ascii="Arial" w:hAnsi="Arial" w:cs="Arial"/>
          <w:b/>
          <w:bCs/>
          <w:color w:val="003366"/>
          <w:sz w:val="40"/>
          <w:szCs w:val="24"/>
          <w:lang w:val="es-ES" w:eastAsia="es-ES"/>
        </w:rPr>
      </w:pPr>
    </w:p>
    <w:p w14:paraId="40CD3EC4" w14:textId="77777777" w:rsidR="00D33139" w:rsidRDefault="00D33139" w:rsidP="00D33139">
      <w:pPr>
        <w:pStyle w:val="Textoindependiente"/>
        <w:spacing w:after="0"/>
        <w:jc w:val="center"/>
        <w:rPr>
          <w:rFonts w:ascii="Arial" w:hAnsi="Arial" w:cs="Arial"/>
          <w:b/>
          <w:bCs/>
          <w:color w:val="003366"/>
          <w:sz w:val="40"/>
          <w:szCs w:val="24"/>
          <w:lang w:val="es-ES" w:eastAsia="es-ES"/>
        </w:rPr>
      </w:pPr>
      <w:r>
        <w:rPr>
          <w:rFonts w:ascii="Arial" w:hAnsi="Arial" w:cs="Arial"/>
          <w:b/>
          <w:bCs/>
          <w:color w:val="003366"/>
          <w:sz w:val="40"/>
          <w:szCs w:val="24"/>
          <w:lang w:val="es-ES" w:eastAsia="es-ES"/>
        </w:rPr>
        <w:t>S</w:t>
      </w:r>
      <w:r w:rsidRPr="00205459">
        <w:rPr>
          <w:rFonts w:ascii="Arial" w:hAnsi="Arial" w:cs="Arial"/>
          <w:b/>
          <w:bCs/>
          <w:color w:val="003366"/>
          <w:sz w:val="40"/>
          <w:szCs w:val="24"/>
          <w:lang w:val="es-ES" w:eastAsia="es-ES"/>
        </w:rPr>
        <w:t xml:space="preserve">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14:paraId="1CEDB35B" w14:textId="77777777" w:rsidR="00D33139" w:rsidRDefault="00D33139" w:rsidP="00D33139">
      <w:pPr>
        <w:pStyle w:val="Head1"/>
        <w:suppressAutoHyphens w:val="0"/>
        <w:spacing w:after="0"/>
        <w:rPr>
          <w:rFonts w:ascii="Arial" w:hAnsi="Arial" w:cs="Arial"/>
          <w:bCs/>
          <w:sz w:val="4"/>
          <w:szCs w:val="24"/>
          <w:lang w:val="es-ES" w:eastAsia="es-ES"/>
        </w:rPr>
      </w:pPr>
    </w:p>
    <w:p w14:paraId="66066ED7" w14:textId="77777777" w:rsidR="00D33139" w:rsidRPr="008E60C7" w:rsidRDefault="00D33139" w:rsidP="00D33139">
      <w:pPr>
        <w:pStyle w:val="Head1"/>
        <w:suppressAutoHyphens w:val="0"/>
        <w:spacing w:after="0"/>
        <w:rPr>
          <w:rFonts w:ascii="Arial" w:hAnsi="Arial" w:cs="Arial"/>
          <w:bCs/>
          <w:szCs w:val="24"/>
          <w:lang w:val="es-ES" w:eastAsia="es-ES"/>
        </w:rPr>
      </w:pPr>
    </w:p>
    <w:p w14:paraId="1FD72492" w14:textId="4C760FC8" w:rsidR="00D33139" w:rsidRPr="008E60C7" w:rsidRDefault="00D33139" w:rsidP="00D33139">
      <w:pPr>
        <w:jc w:val="center"/>
        <w:rPr>
          <w:rFonts w:ascii="Arial" w:hAnsi="Arial" w:cs="Arial"/>
          <w:b/>
          <w:bCs/>
          <w:sz w:val="28"/>
          <w:lang w:val="pt-BR"/>
        </w:rPr>
      </w:pPr>
      <w:r w:rsidRPr="008E60C7">
        <w:rPr>
          <w:rFonts w:ascii="Arial" w:hAnsi="Arial" w:cs="Arial"/>
          <w:b/>
          <w:bCs/>
          <w:sz w:val="28"/>
          <w:lang w:val="pt-BR"/>
        </w:rPr>
        <w:t>Código BCB: ANPE - C N° 0</w:t>
      </w:r>
      <w:r>
        <w:rPr>
          <w:rFonts w:ascii="Arial" w:hAnsi="Arial" w:cs="Arial"/>
          <w:b/>
          <w:bCs/>
          <w:sz w:val="28"/>
          <w:lang w:val="pt-BR"/>
        </w:rPr>
        <w:t>30</w:t>
      </w:r>
      <w:r w:rsidRPr="008E60C7">
        <w:rPr>
          <w:rFonts w:ascii="Arial" w:hAnsi="Arial" w:cs="Arial"/>
          <w:b/>
          <w:bCs/>
          <w:sz w:val="28"/>
          <w:lang w:val="pt-BR"/>
        </w:rPr>
        <w:t>/202</w:t>
      </w:r>
      <w:r>
        <w:rPr>
          <w:rFonts w:ascii="Arial" w:hAnsi="Arial" w:cs="Arial"/>
          <w:b/>
          <w:bCs/>
          <w:sz w:val="28"/>
          <w:lang w:val="pt-BR"/>
        </w:rPr>
        <w:t>6</w:t>
      </w:r>
      <w:r w:rsidRPr="008E60C7">
        <w:rPr>
          <w:rFonts w:ascii="Arial" w:hAnsi="Arial" w:cs="Arial"/>
          <w:b/>
          <w:bCs/>
          <w:sz w:val="28"/>
          <w:lang w:val="pt-BR"/>
        </w:rPr>
        <w:t>-</w:t>
      </w:r>
      <w:r w:rsidR="006A4774">
        <w:rPr>
          <w:rFonts w:ascii="Arial" w:hAnsi="Arial" w:cs="Arial"/>
          <w:b/>
          <w:bCs/>
          <w:sz w:val="28"/>
          <w:lang w:val="pt-BR"/>
        </w:rPr>
        <w:t>2</w:t>
      </w:r>
      <w:r w:rsidRPr="008E60C7">
        <w:rPr>
          <w:rFonts w:ascii="Arial" w:hAnsi="Arial" w:cs="Arial"/>
          <w:b/>
          <w:bCs/>
          <w:sz w:val="28"/>
          <w:lang w:val="pt-BR"/>
        </w:rPr>
        <w:t>C</w:t>
      </w:r>
    </w:p>
    <w:p w14:paraId="1BA2AF30" w14:textId="77777777" w:rsidR="00D33139" w:rsidRPr="008E60C7" w:rsidRDefault="00D33139" w:rsidP="00D33139">
      <w:pPr>
        <w:jc w:val="center"/>
        <w:rPr>
          <w:rFonts w:ascii="Arial" w:hAnsi="Arial" w:cs="Arial"/>
          <w:b/>
          <w:bCs/>
          <w:sz w:val="20"/>
          <w:lang w:val="pt-BR"/>
        </w:rPr>
      </w:pPr>
    </w:p>
    <w:p w14:paraId="4B27761D" w14:textId="38A75EE9" w:rsidR="00D33139" w:rsidRPr="008E60C7" w:rsidRDefault="006A4774" w:rsidP="00D33139">
      <w:pPr>
        <w:jc w:val="center"/>
        <w:rPr>
          <w:rFonts w:ascii="Arial" w:hAnsi="Arial" w:cs="Arial"/>
          <w:b/>
          <w:bCs/>
          <w:sz w:val="28"/>
        </w:rPr>
      </w:pPr>
      <w:r>
        <w:rPr>
          <w:rFonts w:ascii="Arial" w:hAnsi="Arial" w:cs="Arial"/>
          <w:b/>
          <w:bCs/>
          <w:sz w:val="28"/>
        </w:rPr>
        <w:t xml:space="preserve">SEGUNDA </w:t>
      </w:r>
      <w:r w:rsidR="00D33139" w:rsidRPr="008E60C7">
        <w:rPr>
          <w:rFonts w:ascii="Arial" w:hAnsi="Arial" w:cs="Arial"/>
          <w:b/>
          <w:bCs/>
          <w:sz w:val="28"/>
        </w:rPr>
        <w:t>CONVOCATORIA</w:t>
      </w:r>
    </w:p>
    <w:p w14:paraId="43EB20C9" w14:textId="77777777" w:rsidR="00D33139" w:rsidRPr="008E60C7" w:rsidRDefault="00D33139" w:rsidP="00D33139">
      <w:pPr>
        <w:jc w:val="center"/>
        <w:rPr>
          <w:rFonts w:ascii="Arial" w:hAnsi="Arial" w:cs="Arial"/>
          <w:b/>
          <w:bCs/>
          <w:lang w:val="es-MX"/>
        </w:rPr>
      </w:pPr>
    </w:p>
    <w:p w14:paraId="2E55883A" w14:textId="77777777" w:rsidR="00D33139" w:rsidRPr="008E60C7" w:rsidRDefault="00D33139" w:rsidP="00D33139">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D33139" w:rsidRPr="008E60C7" w14:paraId="1FF829E2" w14:textId="77777777" w:rsidTr="000102C7">
        <w:trPr>
          <w:trHeight w:val="1167"/>
          <w:jc w:val="center"/>
        </w:trPr>
        <w:tc>
          <w:tcPr>
            <w:tcW w:w="8869" w:type="dxa"/>
            <w:shd w:val="clear" w:color="auto" w:fill="E6E6E6"/>
            <w:vAlign w:val="center"/>
          </w:tcPr>
          <w:p w14:paraId="2257DE4E" w14:textId="592E9F78" w:rsidR="00D33139" w:rsidRPr="00E66F17" w:rsidRDefault="00D33139" w:rsidP="00D33139">
            <w:pPr>
              <w:jc w:val="center"/>
              <w:rPr>
                <w:rFonts w:ascii="Arial" w:hAnsi="Arial" w:cs="Arial"/>
                <w:b/>
                <w:bCs/>
                <w:sz w:val="28"/>
                <w:lang w:val="pt-BR"/>
              </w:rPr>
            </w:pPr>
            <w:r w:rsidRPr="00D33139">
              <w:rPr>
                <w:rFonts w:ascii="Arial" w:hAnsi="Arial" w:cs="Arial"/>
                <w:b/>
                <w:bCs/>
                <w:sz w:val="28"/>
                <w:lang w:val="pt-BR"/>
              </w:rPr>
              <w:t>ADQUISICIÓN DE DISCOS DE ESTADO SOLIDO</w:t>
            </w:r>
            <w:r w:rsidRPr="00E66F17">
              <w:rPr>
                <w:rFonts w:ascii="Arial" w:hAnsi="Arial" w:cs="Arial"/>
                <w:b/>
                <w:bCs/>
                <w:sz w:val="28"/>
                <w:lang w:val="pt-BR"/>
              </w:rPr>
              <w:t xml:space="preserve"> </w:t>
            </w:r>
            <w:r>
              <w:rPr>
                <w:rFonts w:ascii="Arial" w:hAnsi="Arial" w:cs="Arial"/>
                <w:b/>
                <w:bCs/>
                <w:sz w:val="28"/>
                <w:lang w:val="pt-BR"/>
              </w:rPr>
              <w:t xml:space="preserve"> </w:t>
            </w:r>
          </w:p>
        </w:tc>
      </w:tr>
    </w:tbl>
    <w:p w14:paraId="0E6B8AE3" w14:textId="77777777" w:rsidR="00D33139" w:rsidRPr="008E60C7" w:rsidRDefault="00D33139" w:rsidP="00D33139">
      <w:pPr>
        <w:jc w:val="center"/>
        <w:rPr>
          <w:rFonts w:ascii="Arial" w:hAnsi="Arial" w:cs="Arial"/>
          <w:b/>
          <w:bCs/>
        </w:rPr>
      </w:pPr>
    </w:p>
    <w:p w14:paraId="4EBBDA64" w14:textId="77777777" w:rsidR="00D33139" w:rsidRPr="008E60C7" w:rsidRDefault="00D33139" w:rsidP="00D33139">
      <w:pPr>
        <w:jc w:val="center"/>
        <w:rPr>
          <w:rFonts w:ascii="Arial" w:hAnsi="Arial" w:cs="Arial"/>
          <w:b/>
          <w:bCs/>
        </w:rPr>
      </w:pPr>
    </w:p>
    <w:p w14:paraId="17B60373" w14:textId="77777777" w:rsidR="00D33139" w:rsidRPr="008E60C7" w:rsidRDefault="00D33139" w:rsidP="00D33139">
      <w:pPr>
        <w:jc w:val="center"/>
        <w:rPr>
          <w:rFonts w:ascii="Arial" w:hAnsi="Arial" w:cs="Arial"/>
          <w:b/>
          <w:bCs/>
        </w:rPr>
      </w:pPr>
    </w:p>
    <w:p w14:paraId="3CAF1371" w14:textId="457236D3" w:rsidR="00D33139" w:rsidRPr="008E60C7" w:rsidRDefault="00D33139" w:rsidP="00D33139">
      <w:pPr>
        <w:jc w:val="center"/>
        <w:rPr>
          <w:rFonts w:cs="Arial"/>
          <w:b/>
          <w:sz w:val="18"/>
          <w:szCs w:val="18"/>
          <w:lang w:val="es-BO"/>
        </w:rPr>
        <w:sectPr w:rsidR="00D33139" w:rsidRPr="008E60C7" w:rsidSect="00A13414">
          <w:footerReference w:type="default" r:id="rId9"/>
          <w:footerReference w:type="first" r:id="rId10"/>
          <w:pgSz w:w="12240" w:h="15840"/>
          <w:pgMar w:top="993" w:right="1701" w:bottom="567" w:left="1701" w:header="708" w:footer="708" w:gutter="0"/>
          <w:cols w:space="708"/>
          <w:titlePg/>
          <w:docGrid w:linePitch="360"/>
        </w:sectPr>
      </w:pPr>
      <w:r w:rsidRPr="008E60C7">
        <w:rPr>
          <w:rFonts w:ascii="Arial" w:hAnsi="Arial" w:cs="Arial"/>
          <w:b/>
          <w:bCs/>
          <w:sz w:val="24"/>
          <w:szCs w:val="28"/>
        </w:rPr>
        <w:t xml:space="preserve">La Paz, </w:t>
      </w:r>
      <w:r w:rsidR="006A4774">
        <w:rPr>
          <w:rFonts w:ascii="Arial" w:hAnsi="Arial" w:cs="Arial"/>
          <w:b/>
          <w:bCs/>
          <w:sz w:val="24"/>
          <w:szCs w:val="28"/>
        </w:rPr>
        <w:t>mayo</w:t>
      </w:r>
      <w:r>
        <w:rPr>
          <w:rFonts w:ascii="Arial" w:hAnsi="Arial" w:cs="Arial"/>
          <w:b/>
          <w:bCs/>
          <w:sz w:val="24"/>
          <w:szCs w:val="24"/>
          <w:lang w:val="es-MX"/>
        </w:rPr>
        <w:t xml:space="preserve"> de</w:t>
      </w:r>
      <w:r w:rsidRPr="008E60C7">
        <w:rPr>
          <w:rFonts w:ascii="Arial" w:hAnsi="Arial" w:cs="Arial"/>
          <w:b/>
          <w:bCs/>
          <w:sz w:val="24"/>
          <w:szCs w:val="24"/>
          <w:lang w:val="es-MX"/>
        </w:rPr>
        <w:t xml:space="preserve"> 202</w:t>
      </w:r>
      <w:r>
        <w:rPr>
          <w:rFonts w:ascii="Arial" w:hAnsi="Arial" w:cs="Arial"/>
          <w:b/>
          <w:bCs/>
          <w:sz w:val="24"/>
          <w:szCs w:val="24"/>
          <w:lang w:val="es-MX"/>
        </w:rPr>
        <w:t>6</w:t>
      </w:r>
    </w:p>
    <w:p w14:paraId="2285C462" w14:textId="7DED6809" w:rsidR="00A13414" w:rsidRDefault="00A13414" w:rsidP="00A13414">
      <w:pPr>
        <w:spacing w:after="160" w:line="256" w:lineRule="auto"/>
      </w:pPr>
    </w:p>
    <w:bookmarkEnd w:id="0"/>
    <w:bookmarkEnd w:id="1"/>
    <w:p w14:paraId="19B0AACD" w14:textId="48ECB2C8" w:rsidR="008924DD" w:rsidRPr="00133850" w:rsidRDefault="008924DD" w:rsidP="00FE5E12">
      <w:pPr>
        <w:ind w:left="426"/>
        <w:jc w:val="both"/>
        <w:rPr>
          <w:rFonts w:cs="Arial"/>
          <w:b/>
          <w:sz w:val="18"/>
          <w:szCs w:val="18"/>
          <w:lang w:val="es-BO"/>
        </w:rPr>
      </w:pP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2C5854">
              <w:rPr>
                <w:webHidden/>
              </w:rPr>
              <w:t>1</w:t>
            </w:r>
            <w:r w:rsidR="003D3F01">
              <w:rPr>
                <w:webHidden/>
              </w:rPr>
              <w:fldChar w:fldCharType="end"/>
            </w:r>
          </w:hyperlink>
        </w:p>
        <w:p w14:paraId="7FC60F91" w14:textId="4B1A93ED" w:rsidR="003D3F01" w:rsidRDefault="001F448A">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2C5854">
              <w:rPr>
                <w:webHidden/>
              </w:rPr>
              <w:t>1</w:t>
            </w:r>
            <w:r w:rsidR="003D3F01">
              <w:rPr>
                <w:webHidden/>
              </w:rPr>
              <w:fldChar w:fldCharType="end"/>
            </w:r>
          </w:hyperlink>
        </w:p>
        <w:p w14:paraId="6C501826" w14:textId="6A9F17C2" w:rsidR="003D3F01" w:rsidRDefault="001F448A">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2C5854">
              <w:rPr>
                <w:webHidden/>
              </w:rPr>
              <w:t>1</w:t>
            </w:r>
            <w:r w:rsidR="003D3F01">
              <w:rPr>
                <w:webHidden/>
              </w:rPr>
              <w:fldChar w:fldCharType="end"/>
            </w:r>
          </w:hyperlink>
        </w:p>
        <w:p w14:paraId="57BB47FD" w14:textId="08286A1E" w:rsidR="003D3F01" w:rsidRDefault="001F448A">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2C5854">
              <w:rPr>
                <w:webHidden/>
              </w:rPr>
              <w:t>1</w:t>
            </w:r>
            <w:r w:rsidR="003D3F01">
              <w:rPr>
                <w:webHidden/>
              </w:rPr>
              <w:fldChar w:fldCharType="end"/>
            </w:r>
          </w:hyperlink>
        </w:p>
        <w:p w14:paraId="46C59B30" w14:textId="50312AA7" w:rsidR="003D3F01" w:rsidRDefault="001F448A">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2C5854">
              <w:rPr>
                <w:webHidden/>
              </w:rPr>
              <w:t>3</w:t>
            </w:r>
            <w:r w:rsidR="003D3F01">
              <w:rPr>
                <w:webHidden/>
              </w:rPr>
              <w:fldChar w:fldCharType="end"/>
            </w:r>
          </w:hyperlink>
        </w:p>
        <w:p w14:paraId="25DF57F5" w14:textId="2FE6E517" w:rsidR="003D3F01" w:rsidRDefault="001F448A">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2C5854">
              <w:rPr>
                <w:webHidden/>
              </w:rPr>
              <w:t>4</w:t>
            </w:r>
            <w:r w:rsidR="003D3F01">
              <w:rPr>
                <w:webHidden/>
              </w:rPr>
              <w:fldChar w:fldCharType="end"/>
            </w:r>
          </w:hyperlink>
        </w:p>
        <w:p w14:paraId="043E0B7A" w14:textId="46ABDAFA" w:rsidR="003D3F01" w:rsidRDefault="001F448A">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2C5854">
              <w:rPr>
                <w:webHidden/>
              </w:rPr>
              <w:t>4</w:t>
            </w:r>
            <w:r w:rsidR="003D3F01">
              <w:rPr>
                <w:webHidden/>
              </w:rPr>
              <w:fldChar w:fldCharType="end"/>
            </w:r>
          </w:hyperlink>
        </w:p>
        <w:p w14:paraId="5B4B0702" w14:textId="792D080B" w:rsidR="003D3F01" w:rsidRDefault="001F448A">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2C5854">
              <w:rPr>
                <w:webHidden/>
              </w:rPr>
              <w:t>4</w:t>
            </w:r>
            <w:r w:rsidR="003D3F01">
              <w:rPr>
                <w:webHidden/>
              </w:rPr>
              <w:fldChar w:fldCharType="end"/>
            </w:r>
          </w:hyperlink>
        </w:p>
        <w:p w14:paraId="6858C0B3" w14:textId="768A9511" w:rsidR="003D3F01" w:rsidRDefault="001F448A">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2C5854">
              <w:rPr>
                <w:webHidden/>
              </w:rPr>
              <w:t>5</w:t>
            </w:r>
            <w:r w:rsidR="003D3F01">
              <w:rPr>
                <w:webHidden/>
              </w:rPr>
              <w:fldChar w:fldCharType="end"/>
            </w:r>
          </w:hyperlink>
        </w:p>
        <w:p w14:paraId="2FE57F3A" w14:textId="4953F6D9" w:rsidR="003D3F01" w:rsidRDefault="001F448A">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2C5854">
              <w:rPr>
                <w:webHidden/>
              </w:rPr>
              <w:t>5</w:t>
            </w:r>
            <w:r w:rsidR="003D3F01">
              <w:rPr>
                <w:webHidden/>
              </w:rPr>
              <w:fldChar w:fldCharType="end"/>
            </w:r>
          </w:hyperlink>
        </w:p>
        <w:p w14:paraId="124E92A3" w14:textId="518CF3BB" w:rsidR="003D3F01" w:rsidRDefault="001F448A">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2C5854">
              <w:rPr>
                <w:webHidden/>
              </w:rPr>
              <w:t>5</w:t>
            </w:r>
            <w:r w:rsidR="003D3F01">
              <w:rPr>
                <w:webHidden/>
              </w:rPr>
              <w:fldChar w:fldCharType="end"/>
            </w:r>
          </w:hyperlink>
        </w:p>
        <w:p w14:paraId="6B5C4463" w14:textId="702C14B5" w:rsidR="003D3F01" w:rsidRDefault="001F448A">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2C5854">
              <w:rPr>
                <w:webHidden/>
              </w:rPr>
              <w:t>6</w:t>
            </w:r>
            <w:r w:rsidR="003D3F01">
              <w:rPr>
                <w:webHidden/>
              </w:rPr>
              <w:fldChar w:fldCharType="end"/>
            </w:r>
          </w:hyperlink>
        </w:p>
        <w:p w14:paraId="4DB88D9D" w14:textId="76992181" w:rsidR="003D3F01" w:rsidRDefault="001F448A">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2C5854">
              <w:rPr>
                <w:webHidden/>
              </w:rPr>
              <w:t>6</w:t>
            </w:r>
            <w:r w:rsidR="003D3F01">
              <w:rPr>
                <w:webHidden/>
              </w:rPr>
              <w:fldChar w:fldCharType="end"/>
            </w:r>
          </w:hyperlink>
        </w:p>
        <w:p w14:paraId="722759A8" w14:textId="0B9158AF" w:rsidR="003D3F01" w:rsidRDefault="001F448A">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2C5854">
              <w:rPr>
                <w:webHidden/>
              </w:rPr>
              <w:t>7</w:t>
            </w:r>
            <w:r w:rsidR="003D3F01">
              <w:rPr>
                <w:webHidden/>
              </w:rPr>
              <w:fldChar w:fldCharType="end"/>
            </w:r>
          </w:hyperlink>
        </w:p>
        <w:p w14:paraId="33E65008" w14:textId="4BAD676D" w:rsidR="003D3F01" w:rsidRDefault="001F448A">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2C5854">
              <w:rPr>
                <w:webHidden/>
              </w:rPr>
              <w:t>8</w:t>
            </w:r>
            <w:r w:rsidR="003D3F01">
              <w:rPr>
                <w:webHidden/>
              </w:rPr>
              <w:fldChar w:fldCharType="end"/>
            </w:r>
          </w:hyperlink>
        </w:p>
        <w:p w14:paraId="25990033" w14:textId="151BB2C1" w:rsidR="003D3F01" w:rsidRDefault="001F448A">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2C5854">
              <w:rPr>
                <w:webHidden/>
              </w:rPr>
              <w:t>10</w:t>
            </w:r>
            <w:r w:rsidR="003D3F01">
              <w:rPr>
                <w:webHidden/>
              </w:rPr>
              <w:fldChar w:fldCharType="end"/>
            </w:r>
          </w:hyperlink>
        </w:p>
        <w:p w14:paraId="79A96E54" w14:textId="7E26C7EF" w:rsidR="003D3F01" w:rsidRDefault="001F448A">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2C5854">
              <w:rPr>
                <w:webHidden/>
              </w:rPr>
              <w:t>10</w:t>
            </w:r>
            <w:r w:rsidR="003D3F01">
              <w:rPr>
                <w:webHidden/>
              </w:rPr>
              <w:fldChar w:fldCharType="end"/>
            </w:r>
          </w:hyperlink>
        </w:p>
        <w:p w14:paraId="73FA897E" w14:textId="5E0DEE3E" w:rsidR="003D3F01" w:rsidRDefault="001F448A">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2C5854">
              <w:rPr>
                <w:webHidden/>
              </w:rPr>
              <w:t>10</w:t>
            </w:r>
            <w:r w:rsidR="003D3F01">
              <w:rPr>
                <w:webHidden/>
              </w:rPr>
              <w:fldChar w:fldCharType="end"/>
            </w:r>
          </w:hyperlink>
        </w:p>
        <w:p w14:paraId="6D79A613" w14:textId="6F549142" w:rsidR="003D3F01" w:rsidRDefault="001F448A">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2C5854">
              <w:rPr>
                <w:webHidden/>
              </w:rPr>
              <w:t>11</w:t>
            </w:r>
            <w:r w:rsidR="003D3F01">
              <w:rPr>
                <w:webHidden/>
              </w:rPr>
              <w:fldChar w:fldCharType="end"/>
            </w:r>
          </w:hyperlink>
        </w:p>
        <w:p w14:paraId="6EE5181E" w14:textId="5ADE3B03" w:rsidR="003D3F01" w:rsidRDefault="001F448A">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2C5854">
              <w:rPr>
                <w:webHidden/>
              </w:rPr>
              <w:t>11</w:t>
            </w:r>
            <w:r w:rsidR="003D3F01">
              <w:rPr>
                <w:webHidden/>
              </w:rPr>
              <w:fldChar w:fldCharType="end"/>
            </w:r>
          </w:hyperlink>
        </w:p>
        <w:p w14:paraId="65DB226B" w14:textId="59D96E4B" w:rsidR="003D3F01" w:rsidRDefault="001F448A">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2C5854">
              <w:rPr>
                <w:webHidden/>
              </w:rPr>
              <w:t>11</w:t>
            </w:r>
            <w:r w:rsidR="003D3F01">
              <w:rPr>
                <w:webHidden/>
              </w:rPr>
              <w:fldChar w:fldCharType="end"/>
            </w:r>
          </w:hyperlink>
        </w:p>
        <w:p w14:paraId="22C455E3" w14:textId="2A58B478" w:rsidR="003D3F01" w:rsidRDefault="001F448A">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2C5854">
              <w:rPr>
                <w:webHidden/>
              </w:rPr>
              <w:t>11</w:t>
            </w:r>
            <w:r w:rsidR="003D3F01">
              <w:rPr>
                <w:webHidden/>
              </w:rPr>
              <w:fldChar w:fldCharType="end"/>
            </w:r>
          </w:hyperlink>
        </w:p>
        <w:p w14:paraId="611FB855" w14:textId="0CA7007B" w:rsidR="003D3F01" w:rsidRDefault="001F448A">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2C5854">
              <w:rPr>
                <w:webHidden/>
              </w:rPr>
              <w:t>12</w:t>
            </w:r>
            <w:r w:rsidR="003D3F01">
              <w:rPr>
                <w:webHidden/>
              </w:rPr>
              <w:fldChar w:fldCharType="end"/>
            </w:r>
          </w:hyperlink>
        </w:p>
        <w:p w14:paraId="18EF910A" w14:textId="4EF7ABC8" w:rsidR="003D3F01" w:rsidRDefault="001F448A">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2C5854">
              <w:rPr>
                <w:webHidden/>
              </w:rPr>
              <w:t>13</w:t>
            </w:r>
            <w:r w:rsidR="003D3F01">
              <w:rPr>
                <w:webHidden/>
              </w:rPr>
              <w:fldChar w:fldCharType="end"/>
            </w:r>
          </w:hyperlink>
        </w:p>
        <w:p w14:paraId="399BDF49" w14:textId="43A565C6" w:rsidR="003D3F01" w:rsidRDefault="001F448A">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2C5854">
              <w:rPr>
                <w:webHidden/>
              </w:rPr>
              <w:t>13</w:t>
            </w:r>
            <w:r w:rsidR="003D3F01">
              <w:rPr>
                <w:webHidden/>
              </w:rPr>
              <w:fldChar w:fldCharType="end"/>
            </w:r>
          </w:hyperlink>
        </w:p>
        <w:p w14:paraId="2BD1C545" w14:textId="5D85ACB4" w:rsidR="003D3F01" w:rsidRDefault="001F448A">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2C5854">
              <w:rPr>
                <w:webHidden/>
              </w:rPr>
              <w:t>13</w:t>
            </w:r>
            <w:r w:rsidR="003D3F01">
              <w:rPr>
                <w:webHidden/>
              </w:rPr>
              <w:fldChar w:fldCharType="end"/>
            </w:r>
          </w:hyperlink>
        </w:p>
        <w:p w14:paraId="2989A210" w14:textId="5339E2D4" w:rsidR="003D3F01" w:rsidRDefault="001F448A">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2C5854">
              <w:rPr>
                <w:webHidden/>
              </w:rPr>
              <w:t>13</w:t>
            </w:r>
            <w:r w:rsidR="003D3F01">
              <w:rPr>
                <w:webHidden/>
              </w:rPr>
              <w:fldChar w:fldCharType="end"/>
            </w:r>
          </w:hyperlink>
        </w:p>
        <w:p w14:paraId="201B09EB" w14:textId="4F7654F3" w:rsidR="003D3F01" w:rsidRDefault="001F448A">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2C5854">
              <w:rPr>
                <w:webHidden/>
              </w:rPr>
              <w:t>15</w:t>
            </w:r>
            <w:r w:rsidR="003D3F01">
              <w:rPr>
                <w:webHidden/>
              </w:rPr>
              <w:fldChar w:fldCharType="end"/>
            </w:r>
          </w:hyperlink>
        </w:p>
        <w:p w14:paraId="48584880" w14:textId="391A6BA3" w:rsidR="003D3F01" w:rsidRDefault="001F448A">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2C5854">
              <w:rPr>
                <w:webHidden/>
              </w:rPr>
              <w:t>16</w:t>
            </w:r>
            <w:r w:rsidR="003D3F01">
              <w:rPr>
                <w:webHidden/>
              </w:rPr>
              <w:fldChar w:fldCharType="end"/>
            </w:r>
          </w:hyperlink>
        </w:p>
        <w:p w14:paraId="7DE21EF4" w14:textId="2D4AE877" w:rsidR="003D3F01" w:rsidRDefault="001F448A">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2C5854">
              <w:rPr>
                <w:webHidden/>
              </w:rPr>
              <w:t>17</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74A3A6F0" w14:textId="77777777" w:rsidR="00473A1C" w:rsidRDefault="00473A1C" w:rsidP="00E878AF">
      <w:pPr>
        <w:jc w:val="center"/>
        <w:rPr>
          <w:rFonts w:cs="Arial"/>
          <w:b/>
          <w:sz w:val="18"/>
          <w:szCs w:val="18"/>
          <w:lang w:val="es-BO"/>
        </w:rPr>
      </w:pP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5"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5"/>
    </w:p>
    <w:p w14:paraId="1DCBC399" w14:textId="478BF7DE" w:rsidR="00F2253F" w:rsidRPr="009956C4" w:rsidRDefault="00F2253F" w:rsidP="00567A42">
      <w:pPr>
        <w:tabs>
          <w:tab w:val="num" w:pos="567"/>
        </w:tabs>
        <w:jc w:val="both"/>
        <w:rPr>
          <w:rFonts w:cs="Arial"/>
          <w:sz w:val="18"/>
          <w:szCs w:val="18"/>
          <w:lang w:val="es-BO"/>
        </w:rPr>
      </w:pPr>
    </w:p>
    <w:p w14:paraId="2D1B821A" w14:textId="5ACB9071" w:rsidR="00F2253F" w:rsidRPr="009956C4" w:rsidRDefault="00F2253F" w:rsidP="00E644EE">
      <w:pPr>
        <w:pStyle w:val="Ttulo2"/>
        <w:tabs>
          <w:tab w:val="clear" w:pos="794"/>
        </w:tabs>
        <w:ind w:left="1276" w:hanging="709"/>
        <w:rPr>
          <w:rFonts w:ascii="Verdana" w:hAnsi="Verdana"/>
          <w:sz w:val="18"/>
          <w:szCs w:val="18"/>
          <w:u w:val="none"/>
          <w:lang w:val="es-BO"/>
        </w:rPr>
      </w:pPr>
      <w:bookmarkStart w:id="6" w:name="_Toc346873776"/>
      <w:r w:rsidRPr="009956C4">
        <w:rPr>
          <w:rFonts w:ascii="Verdana" w:hAnsi="Verdana"/>
          <w:sz w:val="18"/>
          <w:szCs w:val="18"/>
          <w:u w:val="none"/>
          <w:lang w:val="es-BO"/>
        </w:rPr>
        <w:t>Inspección Previa</w:t>
      </w:r>
      <w:bookmarkEnd w:id="6"/>
      <w:r w:rsidR="00567A42">
        <w:rPr>
          <w:rFonts w:ascii="Verdana" w:hAnsi="Verdana"/>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25B58669" w14:textId="1EF8EFE8" w:rsidR="00F2253F" w:rsidRPr="00567A42" w:rsidRDefault="00F2253F" w:rsidP="00567A42">
      <w:pPr>
        <w:pStyle w:val="Ttulo2"/>
        <w:tabs>
          <w:tab w:val="clear" w:pos="794"/>
        </w:tabs>
        <w:ind w:left="1276" w:hanging="709"/>
        <w:rPr>
          <w:rFonts w:ascii="Verdana" w:hAnsi="Verdana" w:cs="Arial"/>
          <w:sz w:val="18"/>
          <w:szCs w:val="18"/>
          <w:u w:val="none"/>
          <w:lang w:val="es-BO"/>
        </w:rPr>
      </w:pPr>
      <w:bookmarkStart w:id="7"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7"/>
      <w:r w:rsidR="00567A42">
        <w:rPr>
          <w:rFonts w:ascii="Verdana" w:hAnsi="Verdana" w:cs="Arial"/>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720445A1"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9956C4">
        <w:rPr>
          <w:rFonts w:ascii="Verdana" w:hAnsi="Verdana" w:cs="Arial"/>
          <w:sz w:val="18"/>
          <w:szCs w:val="18"/>
          <w:u w:val="none"/>
          <w:lang w:val="es-BO"/>
        </w:rPr>
        <w:t>Reunión Informativa de Aclaración</w:t>
      </w:r>
      <w:bookmarkEnd w:id="8"/>
      <w:r w:rsidR="00567A42">
        <w:rPr>
          <w:rFonts w:ascii="Verdana" w:hAnsi="Verdana" w:cs="Arial"/>
          <w:sz w:val="18"/>
          <w:szCs w:val="18"/>
          <w:u w:val="none"/>
          <w:lang w:val="es-BO"/>
        </w:rPr>
        <w:t xml:space="preserve"> </w:t>
      </w:r>
      <w:r w:rsidR="00567A42" w:rsidRPr="00B411A6">
        <w:rPr>
          <w:rFonts w:ascii="Verdana" w:hAnsi="Verdana" w:cs="Arial"/>
          <w:i/>
          <w:color w:val="FF0000"/>
          <w:sz w:val="18"/>
          <w:szCs w:val="18"/>
          <w:u w:val="none"/>
          <w:lang w:val="es-BO"/>
        </w:rPr>
        <w:t>“No corresponde”.</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00594617" w:rsidR="00A72FB0" w:rsidRPr="00451160" w:rsidRDefault="00A72FB0" w:rsidP="00726E88">
      <w:pPr>
        <w:pStyle w:val="Ttulo1"/>
        <w:ind w:left="567" w:hanging="567"/>
        <w:rPr>
          <w:rFonts w:cs="Arial"/>
          <w:sz w:val="18"/>
          <w:szCs w:val="18"/>
          <w:u w:val="none"/>
          <w:lang w:val="es-BO"/>
        </w:rPr>
      </w:pPr>
      <w:bookmarkStart w:id="9" w:name="_Toc94726498"/>
      <w:r w:rsidRPr="00451160">
        <w:rPr>
          <w:rFonts w:cs="Arial"/>
          <w:sz w:val="18"/>
          <w:szCs w:val="18"/>
          <w:u w:val="none"/>
          <w:lang w:val="es-BO"/>
        </w:rPr>
        <w:t>GARANTÍAS</w:t>
      </w:r>
      <w:bookmarkEnd w:id="9"/>
      <w:r w:rsidR="00567A42">
        <w:rPr>
          <w:rFonts w:cs="Arial"/>
          <w:sz w:val="18"/>
          <w:szCs w:val="18"/>
          <w:u w:val="none"/>
          <w:lang w:val="es-BO"/>
        </w:rPr>
        <w:t xml:space="preserve"> (</w:t>
      </w:r>
      <w:r w:rsidR="00567A42" w:rsidRPr="00A9259E">
        <w:rPr>
          <w:rFonts w:cs="Arial"/>
          <w:sz w:val="18"/>
          <w:szCs w:val="18"/>
          <w:u w:val="none"/>
          <w:lang w:val="es-BO"/>
        </w:rPr>
        <w:t>No corresponde en el presente proceso de contratación</w:t>
      </w:r>
      <w:r w:rsidR="00567A42">
        <w:rPr>
          <w:rFonts w:cs="Arial"/>
          <w:sz w:val="18"/>
          <w:szCs w:val="18"/>
          <w:u w:val="none"/>
          <w:lang w:val="es-BO"/>
        </w:rPr>
        <w:t>)</w:t>
      </w:r>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5E68C9C3"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567A42">
        <w:rPr>
          <w:rFonts w:cs="Arial"/>
          <w:sz w:val="18"/>
          <w:szCs w:val="18"/>
        </w:rPr>
        <w:t xml:space="preserve"> </w:t>
      </w:r>
      <w:r w:rsidR="00567A42" w:rsidRPr="0091349F">
        <w:rPr>
          <w:rFonts w:cs="Arial"/>
          <w:b/>
          <w:i/>
          <w:color w:val="FF0000"/>
          <w:sz w:val="18"/>
          <w:szCs w:val="18"/>
          <w:lang w:val="es-BO"/>
        </w:rPr>
        <w:t>“No aplica para el presente proceso”</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14:paraId="52187D83" w14:textId="77777777" w:rsidR="00A72FB0" w:rsidRPr="00451160" w:rsidRDefault="00A72FB0" w:rsidP="00530A16">
      <w:pPr>
        <w:ind w:hanging="711"/>
        <w:jc w:val="both"/>
        <w:rPr>
          <w:rFonts w:cs="Arial"/>
          <w:sz w:val="18"/>
          <w:szCs w:val="18"/>
          <w:lang w:val="es-BO"/>
        </w:rPr>
      </w:pPr>
    </w:p>
    <w:p w14:paraId="1093FCA2" w14:textId="2E8F1FD0"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184F97DD" w14:textId="77777777" w:rsidR="00726E88" w:rsidRPr="009956C4" w:rsidRDefault="00726E88" w:rsidP="00E644EE">
      <w:pPr>
        <w:ind w:left="1843" w:hanging="567"/>
        <w:jc w:val="both"/>
        <w:rPr>
          <w:rFonts w:cs="Arial"/>
          <w:b/>
          <w:sz w:val="18"/>
          <w:szCs w:val="18"/>
          <w:lang w:val="es-BO"/>
        </w:rPr>
      </w:pPr>
    </w:p>
    <w:p w14:paraId="2D346D9F" w14:textId="58601406"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4B79D33E" w14:textId="77777777" w:rsidR="00F04312" w:rsidRPr="009956C4" w:rsidRDefault="00F04312" w:rsidP="00E644EE">
      <w:pPr>
        <w:ind w:left="1843" w:hanging="567"/>
        <w:jc w:val="both"/>
        <w:rPr>
          <w:rFonts w:cs="Arial"/>
          <w:sz w:val="18"/>
          <w:szCs w:val="18"/>
          <w:lang w:val="es-BO"/>
        </w:rPr>
      </w:pPr>
    </w:p>
    <w:p w14:paraId="1BA9CAB1" w14:textId="0CD41EFF"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r w:rsidR="00C46612">
        <w:rPr>
          <w:rFonts w:cs="Arial"/>
          <w:sz w:val="18"/>
          <w:szCs w:val="18"/>
          <w:lang w:val="es-BO"/>
        </w:rPr>
        <w:t xml:space="preserve"> </w:t>
      </w:r>
      <w:r w:rsidR="00C46612" w:rsidRPr="0091349F">
        <w:rPr>
          <w:rFonts w:cs="Arial"/>
          <w:b/>
          <w:i/>
          <w:color w:val="FF0000"/>
          <w:sz w:val="18"/>
          <w:szCs w:val="18"/>
          <w:lang w:val="es-BO"/>
        </w:rPr>
        <w:t>“No aplica para el presente proceso”</w:t>
      </w:r>
    </w:p>
    <w:p w14:paraId="5BD1A19F" w14:textId="77777777" w:rsidR="00F25EE8" w:rsidRPr="009956C4" w:rsidRDefault="00F25EE8" w:rsidP="00E644EE">
      <w:pPr>
        <w:ind w:left="1843" w:hanging="567"/>
        <w:jc w:val="both"/>
        <w:rPr>
          <w:rFonts w:cs="Arial"/>
          <w:sz w:val="18"/>
          <w:szCs w:val="18"/>
          <w:lang w:val="es-BO"/>
        </w:rPr>
      </w:pPr>
    </w:p>
    <w:p w14:paraId="143228E1" w14:textId="3B801A4B"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37A1DB6C"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r w:rsidR="00567A42">
        <w:rPr>
          <w:rFonts w:cs="Arial"/>
          <w:sz w:val="18"/>
          <w:szCs w:val="18"/>
          <w:lang w:val="es-BO"/>
        </w:rPr>
        <w:t xml:space="preserve"> </w:t>
      </w:r>
      <w:r w:rsidR="00567A42" w:rsidRPr="0091349F">
        <w:rPr>
          <w:rFonts w:cs="Arial"/>
          <w:b/>
          <w:i/>
          <w:color w:val="FF0000"/>
          <w:sz w:val="18"/>
          <w:szCs w:val="18"/>
          <w:lang w:val="es-BO"/>
        </w:rPr>
        <w:t>“No aplica para el presente proceso”</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6CB520CF"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0102C7">
        <w:rPr>
          <w:rFonts w:cs="Arial"/>
          <w:sz w:val="18"/>
          <w:szCs w:val="18"/>
          <w:lang w:val="es-BO"/>
        </w:rPr>
        <w:t xml:space="preserve"> </w:t>
      </w:r>
      <w:r w:rsidR="000102C7" w:rsidRPr="0091349F">
        <w:rPr>
          <w:rFonts w:cs="Arial"/>
          <w:b/>
          <w:i/>
          <w:color w:val="FF0000"/>
          <w:sz w:val="18"/>
          <w:szCs w:val="18"/>
          <w:lang w:val="es-BO"/>
        </w:rPr>
        <w:t>“No aplica para el presente proceso”</w:t>
      </w:r>
    </w:p>
    <w:p w14:paraId="35CAA8F5" w14:textId="77777777" w:rsidR="00FE49C0" w:rsidRPr="009956C4" w:rsidRDefault="00FE49C0" w:rsidP="00530A16">
      <w:pPr>
        <w:jc w:val="both"/>
        <w:rPr>
          <w:rFonts w:cs="Arial"/>
          <w:sz w:val="18"/>
          <w:szCs w:val="18"/>
          <w:lang w:val="es-BO"/>
        </w:rPr>
      </w:pPr>
    </w:p>
    <w:p w14:paraId="3AC099AB" w14:textId="5A5A3F34"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567A42">
        <w:rPr>
          <w:rFonts w:ascii="Verdana" w:hAnsi="Verdana" w:cs="Arial"/>
          <w:sz w:val="18"/>
          <w:szCs w:val="18"/>
          <w:u w:val="none"/>
          <w:lang w:val="es-BO"/>
        </w:rPr>
        <w:t xml:space="preserve">  </w:t>
      </w:r>
      <w:r w:rsidR="00567A42" w:rsidRPr="00567A42">
        <w:rPr>
          <w:rFonts w:ascii="Verdana" w:hAnsi="Verdana" w:cs="Arial"/>
          <w:sz w:val="18"/>
          <w:szCs w:val="18"/>
          <w:u w:val="none"/>
          <w:lang w:val="es-BO"/>
        </w:rPr>
        <w:t>“</w:t>
      </w:r>
      <w:r w:rsidR="00567A42" w:rsidRPr="00567A42">
        <w:rPr>
          <w:rFonts w:ascii="Verdana" w:hAnsi="Verdana" w:cs="Arial"/>
          <w:i/>
          <w:color w:val="FF0000"/>
          <w:sz w:val="18"/>
          <w:szCs w:val="18"/>
          <w:u w:val="none"/>
          <w:lang w:val="es-BO"/>
        </w:rPr>
        <w:t>No aplica para el presente proceso”</w:t>
      </w:r>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Default="00B13FC1" w:rsidP="00B13FC1">
      <w:pPr>
        <w:ind w:left="1843"/>
        <w:jc w:val="both"/>
        <w:rPr>
          <w:rFonts w:cs="Arial"/>
          <w:sz w:val="18"/>
          <w:szCs w:val="18"/>
          <w:lang w:val="es-BO"/>
        </w:rPr>
      </w:pPr>
    </w:p>
    <w:p w14:paraId="45484876" w14:textId="77777777" w:rsidR="00473A1C" w:rsidRPr="00451160" w:rsidRDefault="00473A1C" w:rsidP="00B13FC1">
      <w:pPr>
        <w:ind w:left="1843"/>
        <w:jc w:val="both"/>
        <w:rPr>
          <w:rFonts w:cs="Arial"/>
          <w:sz w:val="18"/>
          <w:szCs w:val="18"/>
          <w:lang w:val="es-BO"/>
        </w:rPr>
      </w:pPr>
    </w:p>
    <w:p w14:paraId="1E2BD680" w14:textId="051CAB24"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2" w:name="_Toc346873782"/>
      <w:r w:rsidRPr="00451160">
        <w:rPr>
          <w:rFonts w:ascii="Verdana" w:hAnsi="Verdana" w:cs="Arial"/>
          <w:sz w:val="18"/>
          <w:szCs w:val="18"/>
          <w:u w:val="none"/>
          <w:lang w:val="es-BO"/>
        </w:rPr>
        <w:lastRenderedPageBreak/>
        <w:t>Devolución de la Garantía de Seriedad de Propuesta</w:t>
      </w:r>
      <w:bookmarkEnd w:id="12"/>
      <w:r w:rsidR="00567A42">
        <w:rPr>
          <w:rFonts w:ascii="Verdana" w:hAnsi="Verdana" w:cs="Arial"/>
          <w:sz w:val="18"/>
          <w:szCs w:val="18"/>
          <w:u w:val="none"/>
          <w:lang w:val="es-BO"/>
        </w:rPr>
        <w:t xml:space="preserve"> </w:t>
      </w:r>
      <w:r w:rsidR="00567A42" w:rsidRPr="000E33FC">
        <w:rPr>
          <w:rFonts w:ascii="Verdana" w:hAnsi="Verdana" w:cs="Arial"/>
          <w:i/>
          <w:color w:val="FF0000"/>
          <w:sz w:val="18"/>
          <w:szCs w:val="18"/>
          <w:u w:val="none"/>
          <w:lang w:val="es-BO"/>
        </w:rPr>
        <w:t>“No aplica para el presente proceso”</w:t>
      </w:r>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0AA761D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7519FF05" w14:textId="574F7C7F"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lastRenderedPageBreak/>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11BA1C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48FD57D5" w14:textId="7B959126"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3A1F5787" w14:textId="5ABCC1AD"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5F6DA504" w14:textId="165EF54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567A42" w:rsidRPr="000E33FC">
        <w:rPr>
          <w:rFonts w:cs="Arial"/>
          <w:b/>
          <w:i/>
          <w:color w:val="FF0000"/>
          <w:sz w:val="18"/>
          <w:szCs w:val="18"/>
          <w:lang w:val="es-BO"/>
        </w:rPr>
        <w:t>“No aplica para el presente proceso”</w:t>
      </w:r>
    </w:p>
    <w:p w14:paraId="0C607587" w14:textId="7F61765D"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750DB52C"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68D912C5"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lastRenderedPageBreak/>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567A42">
        <w:rPr>
          <w:rFonts w:cs="Arial"/>
          <w:sz w:val="18"/>
          <w:szCs w:val="18"/>
          <w:lang w:val="es-BO"/>
        </w:rPr>
        <w:t xml:space="preserve"> </w:t>
      </w:r>
      <w:r w:rsidR="00567A42" w:rsidRPr="000E33FC">
        <w:rPr>
          <w:rFonts w:cs="Arial"/>
          <w:b/>
          <w:i/>
          <w:color w:val="FF0000"/>
          <w:sz w:val="18"/>
          <w:szCs w:val="18"/>
          <w:lang w:val="es-BO"/>
        </w:rPr>
        <w:t>“No aplica para el presente proceso”</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7"/>
      <w:bookmarkEnd w:id="38"/>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5C75556A"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B14878">
        <w:rPr>
          <w:sz w:val="18"/>
          <w:lang w:val="es-BO"/>
        </w:rPr>
        <w:t xml:space="preserve"> </w:t>
      </w:r>
      <w:r w:rsidR="00B14878" w:rsidRPr="000E33FC">
        <w:rPr>
          <w:rFonts w:cs="Arial"/>
          <w:b/>
          <w:i/>
          <w:color w:val="FF0000"/>
          <w:sz w:val="18"/>
          <w:szCs w:val="18"/>
          <w:lang w:val="es-BO"/>
        </w:rPr>
        <w:t>“No aplica para el presente proceso”</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045B0DF3" w:rsidR="00EF7579" w:rsidRPr="00B14878" w:rsidRDefault="00777ABB" w:rsidP="002545E0">
      <w:pPr>
        <w:pStyle w:val="Ttulo3"/>
        <w:ind w:left="2127" w:hanging="993"/>
        <w:jc w:val="both"/>
        <w:rPr>
          <w:rFonts w:ascii="Verdana" w:hAnsi="Verdana" w:cs="Arial"/>
          <w:b/>
          <w:i/>
          <w:color w:val="FF0000"/>
          <w:sz w:val="18"/>
          <w:szCs w:val="18"/>
          <w:u w:val="none"/>
          <w:lang w:val="es-BO"/>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1152890E" w14:textId="77777777" w:rsidR="00BC0FBF" w:rsidRPr="009956C4" w:rsidRDefault="00BC0FBF" w:rsidP="002545E0">
      <w:pPr>
        <w:rPr>
          <w:lang w:val="es-MX"/>
        </w:rPr>
      </w:pPr>
    </w:p>
    <w:p w14:paraId="1987E9AC" w14:textId="5B3FB0F5"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lastRenderedPageBreak/>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Puesto"/>
        <w:numPr>
          <w:ilvl w:val="0"/>
          <w:numId w:val="96"/>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14:paraId="41576BCD" w14:textId="5BFE9C54" w:rsidR="00B640EC" w:rsidRPr="009956C4" w:rsidRDefault="00B640EC" w:rsidP="007D24F0">
      <w:pPr>
        <w:pStyle w:val="Puesto"/>
        <w:numPr>
          <w:ilvl w:val="0"/>
          <w:numId w:val="96"/>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52F83F33"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B14878">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567A42">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567A42">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189D5E26"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B14878" w:rsidRPr="00B14878">
        <w:rPr>
          <w:rFonts w:ascii="Verdana" w:hAnsi="Verdana" w:cs="Arial"/>
          <w:b/>
          <w:i/>
          <w:color w:val="FF0000"/>
          <w:sz w:val="18"/>
          <w:szCs w:val="18"/>
          <w:u w:val="none"/>
          <w:lang w:val="es-BO"/>
        </w:rPr>
        <w:t>“No aplica para el presente proceso”</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lastRenderedPageBreak/>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lastRenderedPageBreak/>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14878" w:rsidRDefault="003C38F3" w:rsidP="007512C4">
      <w:pPr>
        <w:numPr>
          <w:ilvl w:val="0"/>
          <w:numId w:val="10"/>
        </w:numPr>
        <w:tabs>
          <w:tab w:val="clear" w:pos="1773"/>
          <w:tab w:val="num" w:pos="993"/>
        </w:tabs>
        <w:ind w:left="567" w:firstLine="0"/>
        <w:jc w:val="both"/>
        <w:rPr>
          <w:rFonts w:cs="Arial"/>
          <w:b/>
          <w:sz w:val="18"/>
          <w:szCs w:val="18"/>
          <w:lang w:val="es-BO"/>
        </w:rPr>
      </w:pPr>
      <w:r w:rsidRPr="00B14878">
        <w:rPr>
          <w:rFonts w:cs="Arial"/>
          <w:b/>
          <w:sz w:val="18"/>
          <w:szCs w:val="18"/>
          <w:lang w:val="es-BO"/>
        </w:rPr>
        <w:t>Precio Evaluado Más Bajo</w:t>
      </w:r>
      <w:r w:rsidR="007E6CF9" w:rsidRPr="00B14878">
        <w:rPr>
          <w:rFonts w:cs="Arial"/>
          <w:b/>
          <w:sz w:val="18"/>
          <w:szCs w:val="18"/>
          <w:lang w:val="es-BO"/>
        </w:rPr>
        <w:t>;</w:t>
      </w:r>
    </w:p>
    <w:p w14:paraId="7BBF7BCE" w14:textId="2FF9566A"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Default="0098019B" w:rsidP="00530A16">
      <w:pPr>
        <w:tabs>
          <w:tab w:val="left" w:pos="993"/>
        </w:tabs>
        <w:jc w:val="both"/>
        <w:rPr>
          <w:rFonts w:cs="Arial"/>
          <w:b/>
          <w:sz w:val="18"/>
          <w:szCs w:val="18"/>
          <w:lang w:val="es-BO"/>
        </w:rPr>
      </w:pPr>
    </w:p>
    <w:p w14:paraId="0110B9B4" w14:textId="77777777" w:rsidR="00473A1C" w:rsidRPr="00451160" w:rsidRDefault="00473A1C"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lastRenderedPageBreak/>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14:paraId="36C48F5C" w14:textId="77777777" w:rsidR="0098019B" w:rsidRDefault="0098019B" w:rsidP="00530A16">
      <w:pPr>
        <w:tabs>
          <w:tab w:val="left" w:pos="567"/>
        </w:tabs>
        <w:jc w:val="both"/>
        <w:rPr>
          <w:rFonts w:cs="Arial"/>
          <w:b/>
          <w:sz w:val="18"/>
          <w:szCs w:val="18"/>
          <w:lang w:val="es-BO"/>
        </w:rPr>
      </w:pPr>
    </w:p>
    <w:p w14:paraId="68318A61" w14:textId="42655722" w:rsidR="00B14878" w:rsidRPr="00451160" w:rsidRDefault="00B14878" w:rsidP="00B14878">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14:paraId="32A3F7AE" w14:textId="77777777" w:rsidR="004136B8" w:rsidRDefault="004136B8" w:rsidP="004C37B0">
      <w:pPr>
        <w:tabs>
          <w:tab w:val="num" w:pos="567"/>
        </w:tabs>
        <w:ind w:left="567" w:hanging="567"/>
        <w:jc w:val="both"/>
        <w:rPr>
          <w:rFonts w:cs="Arial"/>
          <w:b/>
          <w:sz w:val="18"/>
          <w:szCs w:val="18"/>
          <w:lang w:val="es-BO"/>
        </w:rPr>
      </w:pPr>
    </w:p>
    <w:p w14:paraId="2668936F" w14:textId="77777777" w:rsidR="00B14878" w:rsidRPr="00451160" w:rsidRDefault="00B14878" w:rsidP="00B14878">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439AD84B" w14:textId="77777777" w:rsidR="00B14878" w:rsidRPr="009956C4" w:rsidRDefault="00B14878" w:rsidP="004C37B0">
      <w:pPr>
        <w:tabs>
          <w:tab w:val="num" w:pos="567"/>
        </w:tabs>
        <w:ind w:left="567" w:hanging="567"/>
        <w:jc w:val="both"/>
        <w:rPr>
          <w:rFonts w:cs="Arial"/>
          <w:b/>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7A32EF08"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33139">
        <w:rPr>
          <w:rFonts w:ascii="Verdana" w:hAnsi="Verdana" w:cs="Arial"/>
          <w:b w:val="0"/>
          <w:sz w:val="18"/>
          <w:szCs w:val="18"/>
          <w:u w:val="none"/>
          <w:lang w:val="es-BO" w:eastAsia="en-US"/>
        </w:rPr>
        <w:t>simples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w:t>
      </w:r>
      <w:r w:rsidRPr="009956C4">
        <w:rPr>
          <w:rFonts w:ascii="Verdana" w:hAnsi="Verdana" w:cs="Arial"/>
          <w:b w:val="0"/>
          <w:sz w:val="18"/>
          <w:szCs w:val="18"/>
          <w:u w:val="none"/>
          <w:lang w:val="es-BO"/>
        </w:rPr>
        <w:lastRenderedPageBreak/>
        <w:t xml:space="preserve">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lastRenderedPageBreak/>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0102C7">
          <w:headerReference w:type="default" r:id="rId11"/>
          <w:footerReference w:type="default" r:id="rId12"/>
          <w:pgSz w:w="12240" w:h="15840"/>
          <w:pgMar w:top="1276" w:right="1701" w:bottom="567" w:left="1701" w:header="708" w:footer="708"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A55D19" w14:textId="77777777" w:rsidR="00EF7F2A" w:rsidRDefault="00EF7F2A" w:rsidP="004C7559">
      <w:pPr>
        <w:jc w:val="center"/>
        <w:rPr>
          <w:rFonts w:cs="Arial"/>
          <w:b/>
          <w:sz w:val="18"/>
          <w:szCs w:val="18"/>
          <w:lang w:val="es-BO"/>
        </w:rPr>
      </w:pPr>
      <w:bookmarkStart w:id="66" w:name="_Toc346871641"/>
      <w:bookmarkStart w:id="67" w:name="_Toc346873831"/>
    </w:p>
    <w:p w14:paraId="32AEC14C" w14:textId="77777777" w:rsidR="00540BEE" w:rsidRPr="009956C4" w:rsidRDefault="00540BEE" w:rsidP="004C7559">
      <w:pPr>
        <w:jc w:val="center"/>
        <w:rPr>
          <w:rFonts w:cs="Arial"/>
          <w:b/>
          <w:sz w:val="18"/>
          <w:szCs w:val="18"/>
          <w:lang w:val="es-BO"/>
        </w:rPr>
      </w:pPr>
      <w:r w:rsidRPr="009956C4">
        <w:rPr>
          <w:rFonts w:cs="Arial"/>
          <w:b/>
          <w:sz w:val="18"/>
          <w:szCs w:val="18"/>
          <w:lang w:val="es-BO"/>
        </w:rPr>
        <w:t>PARTE II</w:t>
      </w:r>
      <w:bookmarkEnd w:id="66"/>
      <w:bookmarkEnd w:id="67"/>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B14878">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0B73C510" w:rsidR="009E731E" w:rsidRPr="009956C4" w:rsidRDefault="00B14878" w:rsidP="00B14878">
            <w:pPr>
              <w:jc w:val="center"/>
              <w:rPr>
                <w:rFonts w:ascii="Arial" w:hAnsi="Arial" w:cs="Arial"/>
                <w:sz w:val="12"/>
                <w:lang w:val="es-BO"/>
              </w:rPr>
            </w:pPr>
            <w:r w:rsidRPr="00CE3BF4">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B14878" w:rsidRPr="009956C4" w14:paraId="26E3DF03" w14:textId="77777777" w:rsidTr="000102C7">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B14878" w:rsidRPr="009956C4" w:rsidRDefault="00B14878" w:rsidP="00B14878">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B14878" w:rsidRPr="009956C4" w:rsidRDefault="00B14878" w:rsidP="00B14878">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B14878" w:rsidRPr="009956C4" w:rsidRDefault="00B14878" w:rsidP="00B14878">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B14878" w:rsidRPr="009956C4" w:rsidRDefault="00B14878" w:rsidP="00B14878">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36A49151" w:rsidR="00B14878" w:rsidRPr="009956C4" w:rsidRDefault="00B14878" w:rsidP="006A4774">
            <w:pPr>
              <w:rPr>
                <w:rFonts w:ascii="Arial" w:hAnsi="Arial" w:cs="Arial"/>
                <w:sz w:val="12"/>
                <w:lang w:val="es-BO"/>
              </w:rPr>
            </w:pPr>
            <w:r w:rsidRPr="00843D25">
              <w:rPr>
                <w:rFonts w:ascii="Arial" w:hAnsi="Arial" w:cs="Arial"/>
                <w:lang w:val="es-BO"/>
              </w:rPr>
              <w:t xml:space="preserve">ANPE – </w:t>
            </w:r>
            <w:r>
              <w:rPr>
                <w:rFonts w:ascii="Arial" w:hAnsi="Arial" w:cs="Arial"/>
                <w:lang w:val="es-BO"/>
              </w:rPr>
              <w:t>C Nº 030</w:t>
            </w:r>
            <w:r w:rsidRPr="00843D25">
              <w:rPr>
                <w:rFonts w:ascii="Arial" w:hAnsi="Arial" w:cs="Arial"/>
                <w:lang w:val="es-BO"/>
              </w:rPr>
              <w:t>/202</w:t>
            </w:r>
            <w:r>
              <w:rPr>
                <w:rFonts w:ascii="Arial" w:hAnsi="Arial" w:cs="Arial"/>
                <w:lang w:val="es-BO"/>
              </w:rPr>
              <w:t>6</w:t>
            </w:r>
            <w:r w:rsidRPr="00843D25">
              <w:rPr>
                <w:rFonts w:ascii="Arial" w:hAnsi="Arial" w:cs="Arial"/>
                <w:lang w:val="es-BO"/>
              </w:rPr>
              <w:t>-</w:t>
            </w:r>
            <w:r w:rsidR="006A4774">
              <w:rPr>
                <w:rFonts w:ascii="Arial" w:hAnsi="Arial" w:cs="Arial"/>
                <w:lang w:val="es-BO"/>
              </w:rPr>
              <w:t>2</w:t>
            </w:r>
            <w:r w:rsidRPr="00843D25">
              <w:rPr>
                <w:rFonts w:ascii="Arial" w:hAnsi="Arial" w:cs="Arial"/>
                <w:lang w:val="es-BO"/>
              </w:rPr>
              <w:t>C</w:t>
            </w:r>
          </w:p>
        </w:tc>
        <w:tc>
          <w:tcPr>
            <w:tcW w:w="273" w:type="dxa"/>
            <w:tcBorders>
              <w:left w:val="single" w:sz="4" w:space="0" w:color="auto"/>
              <w:right w:val="single" w:sz="12" w:space="0" w:color="244061" w:themeColor="accent1" w:themeShade="80"/>
            </w:tcBorders>
          </w:tcPr>
          <w:p w14:paraId="00931D9E" w14:textId="77777777" w:rsidR="00B14878" w:rsidRPr="009956C4" w:rsidRDefault="00B14878" w:rsidP="00B14878">
            <w:pPr>
              <w:rPr>
                <w:rFonts w:ascii="Arial" w:hAnsi="Arial" w:cs="Arial"/>
                <w:sz w:val="12"/>
                <w:lang w:val="es-BO"/>
              </w:rPr>
            </w:pPr>
          </w:p>
        </w:tc>
      </w:tr>
      <w:tr w:rsidR="00B14878"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B14878" w:rsidRPr="009956C4" w:rsidRDefault="00B14878" w:rsidP="00B14878">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B14878" w:rsidRPr="009956C4" w:rsidRDefault="00B14878" w:rsidP="00B14878">
            <w:pPr>
              <w:rPr>
                <w:rFonts w:ascii="Arial" w:hAnsi="Arial" w:cs="Arial"/>
                <w:sz w:val="12"/>
                <w:lang w:val="es-BO"/>
              </w:rPr>
            </w:pPr>
          </w:p>
        </w:tc>
        <w:tc>
          <w:tcPr>
            <w:tcW w:w="277" w:type="dxa"/>
            <w:tcBorders>
              <w:left w:val="single" w:sz="4" w:space="0" w:color="auto"/>
            </w:tcBorders>
            <w:shd w:val="clear" w:color="auto" w:fill="auto"/>
          </w:tcPr>
          <w:p w14:paraId="0E779BBA" w14:textId="77777777" w:rsidR="00B14878" w:rsidRPr="009956C4" w:rsidRDefault="00B14878" w:rsidP="00B14878">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B14878" w:rsidRPr="009956C4" w:rsidRDefault="00B14878" w:rsidP="00B14878">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B14878" w:rsidRPr="009956C4" w:rsidRDefault="00B14878" w:rsidP="00B14878">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B14878" w:rsidRPr="009956C4" w:rsidRDefault="00B14878" w:rsidP="00B14878">
            <w:pPr>
              <w:rPr>
                <w:rFonts w:ascii="Arial" w:hAnsi="Arial" w:cs="Arial"/>
                <w:sz w:val="12"/>
                <w:lang w:val="es-BO"/>
              </w:rPr>
            </w:pPr>
          </w:p>
        </w:tc>
      </w:tr>
      <w:tr w:rsidR="00B14878"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B14878" w:rsidRPr="009956C4" w:rsidRDefault="00B14878" w:rsidP="00B14878">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B14878" w:rsidRPr="009956C4" w:rsidRDefault="00B14878" w:rsidP="00B14878">
            <w:pPr>
              <w:rPr>
                <w:rFonts w:ascii="Arial" w:hAnsi="Arial" w:cs="Arial"/>
                <w:sz w:val="12"/>
                <w:lang w:val="es-BO"/>
              </w:rPr>
            </w:pPr>
          </w:p>
        </w:tc>
        <w:tc>
          <w:tcPr>
            <w:tcW w:w="281" w:type="dxa"/>
            <w:tcBorders>
              <w:top w:val="single" w:sz="4" w:space="0" w:color="auto"/>
            </w:tcBorders>
            <w:shd w:val="clear" w:color="auto" w:fill="auto"/>
          </w:tcPr>
          <w:p w14:paraId="4A160FB0" w14:textId="77777777" w:rsidR="00B14878" w:rsidRPr="009956C4" w:rsidRDefault="00B14878" w:rsidP="00B14878">
            <w:pPr>
              <w:rPr>
                <w:rFonts w:ascii="Arial" w:hAnsi="Arial" w:cs="Arial"/>
                <w:sz w:val="12"/>
                <w:lang w:val="es-BO"/>
              </w:rPr>
            </w:pPr>
          </w:p>
        </w:tc>
        <w:tc>
          <w:tcPr>
            <w:tcW w:w="282" w:type="dxa"/>
            <w:tcBorders>
              <w:top w:val="single" w:sz="4" w:space="0" w:color="auto"/>
            </w:tcBorders>
            <w:shd w:val="clear" w:color="auto" w:fill="auto"/>
          </w:tcPr>
          <w:p w14:paraId="4B64A103" w14:textId="77777777" w:rsidR="00B14878" w:rsidRPr="009956C4" w:rsidRDefault="00B14878" w:rsidP="00B14878">
            <w:pPr>
              <w:rPr>
                <w:rFonts w:ascii="Arial" w:hAnsi="Arial" w:cs="Arial"/>
                <w:sz w:val="12"/>
                <w:lang w:val="es-BO"/>
              </w:rPr>
            </w:pPr>
          </w:p>
        </w:tc>
        <w:tc>
          <w:tcPr>
            <w:tcW w:w="272" w:type="dxa"/>
            <w:tcBorders>
              <w:top w:val="single" w:sz="4" w:space="0" w:color="auto"/>
            </w:tcBorders>
            <w:shd w:val="clear" w:color="auto" w:fill="auto"/>
          </w:tcPr>
          <w:p w14:paraId="6E81D444" w14:textId="77777777" w:rsidR="00B14878" w:rsidRPr="009956C4" w:rsidRDefault="00B14878" w:rsidP="00B14878">
            <w:pPr>
              <w:rPr>
                <w:rFonts w:ascii="Arial" w:hAnsi="Arial" w:cs="Arial"/>
                <w:sz w:val="12"/>
                <w:lang w:val="es-BO"/>
              </w:rPr>
            </w:pPr>
          </w:p>
        </w:tc>
        <w:tc>
          <w:tcPr>
            <w:tcW w:w="277" w:type="dxa"/>
            <w:tcBorders>
              <w:top w:val="single" w:sz="4" w:space="0" w:color="auto"/>
            </w:tcBorders>
            <w:shd w:val="clear" w:color="auto" w:fill="auto"/>
          </w:tcPr>
          <w:p w14:paraId="05B92F4A" w14:textId="77777777" w:rsidR="00B14878" w:rsidRPr="009956C4" w:rsidRDefault="00B14878" w:rsidP="00B14878">
            <w:pPr>
              <w:rPr>
                <w:rFonts w:ascii="Arial" w:hAnsi="Arial" w:cs="Arial"/>
                <w:sz w:val="12"/>
                <w:lang w:val="es-BO"/>
              </w:rPr>
            </w:pPr>
          </w:p>
        </w:tc>
        <w:tc>
          <w:tcPr>
            <w:tcW w:w="276" w:type="dxa"/>
            <w:tcBorders>
              <w:top w:val="single" w:sz="4" w:space="0" w:color="auto"/>
            </w:tcBorders>
            <w:shd w:val="clear" w:color="auto" w:fill="auto"/>
          </w:tcPr>
          <w:p w14:paraId="2C57E3A7" w14:textId="77777777" w:rsidR="00B14878" w:rsidRPr="009956C4" w:rsidRDefault="00B14878" w:rsidP="00B14878">
            <w:pPr>
              <w:rPr>
                <w:rFonts w:ascii="Arial" w:hAnsi="Arial" w:cs="Arial"/>
                <w:sz w:val="12"/>
                <w:lang w:val="es-BO"/>
              </w:rPr>
            </w:pPr>
          </w:p>
        </w:tc>
        <w:tc>
          <w:tcPr>
            <w:tcW w:w="281" w:type="dxa"/>
            <w:tcBorders>
              <w:top w:val="single" w:sz="4" w:space="0" w:color="auto"/>
            </w:tcBorders>
            <w:shd w:val="clear" w:color="auto" w:fill="auto"/>
          </w:tcPr>
          <w:p w14:paraId="42C5593B" w14:textId="77777777" w:rsidR="00B14878" w:rsidRPr="009956C4" w:rsidRDefault="00B14878" w:rsidP="00B14878">
            <w:pPr>
              <w:rPr>
                <w:rFonts w:ascii="Arial" w:hAnsi="Arial" w:cs="Arial"/>
                <w:sz w:val="12"/>
                <w:lang w:val="es-BO"/>
              </w:rPr>
            </w:pPr>
          </w:p>
        </w:tc>
        <w:tc>
          <w:tcPr>
            <w:tcW w:w="277" w:type="dxa"/>
            <w:shd w:val="clear" w:color="auto" w:fill="auto"/>
          </w:tcPr>
          <w:p w14:paraId="27FD04ED" w14:textId="77777777" w:rsidR="00B14878" w:rsidRPr="009956C4" w:rsidRDefault="00B14878" w:rsidP="00B14878">
            <w:pPr>
              <w:rPr>
                <w:rFonts w:ascii="Arial" w:hAnsi="Arial" w:cs="Arial"/>
                <w:sz w:val="12"/>
                <w:lang w:val="es-BO"/>
              </w:rPr>
            </w:pPr>
          </w:p>
        </w:tc>
        <w:tc>
          <w:tcPr>
            <w:tcW w:w="277" w:type="dxa"/>
            <w:shd w:val="clear" w:color="auto" w:fill="auto"/>
          </w:tcPr>
          <w:p w14:paraId="30B2BF6E" w14:textId="77777777" w:rsidR="00B14878" w:rsidRPr="009956C4" w:rsidRDefault="00B14878" w:rsidP="00B14878">
            <w:pPr>
              <w:rPr>
                <w:rFonts w:ascii="Arial" w:hAnsi="Arial" w:cs="Arial"/>
                <w:sz w:val="12"/>
                <w:lang w:val="es-BO"/>
              </w:rPr>
            </w:pPr>
          </w:p>
        </w:tc>
        <w:tc>
          <w:tcPr>
            <w:tcW w:w="277" w:type="dxa"/>
            <w:shd w:val="clear" w:color="auto" w:fill="auto"/>
          </w:tcPr>
          <w:p w14:paraId="5466B5CD" w14:textId="77777777" w:rsidR="00B14878" w:rsidRPr="009956C4" w:rsidRDefault="00B14878" w:rsidP="00B14878">
            <w:pPr>
              <w:rPr>
                <w:rFonts w:ascii="Arial" w:hAnsi="Arial" w:cs="Arial"/>
                <w:sz w:val="12"/>
                <w:lang w:val="es-BO"/>
              </w:rPr>
            </w:pPr>
          </w:p>
        </w:tc>
        <w:tc>
          <w:tcPr>
            <w:tcW w:w="274" w:type="dxa"/>
            <w:shd w:val="clear" w:color="auto" w:fill="auto"/>
          </w:tcPr>
          <w:p w14:paraId="03596752" w14:textId="77777777" w:rsidR="00B14878" w:rsidRPr="009956C4" w:rsidRDefault="00B14878" w:rsidP="00B14878">
            <w:pPr>
              <w:rPr>
                <w:rFonts w:ascii="Arial" w:hAnsi="Arial" w:cs="Arial"/>
                <w:sz w:val="12"/>
                <w:lang w:val="es-BO"/>
              </w:rPr>
            </w:pPr>
          </w:p>
        </w:tc>
        <w:tc>
          <w:tcPr>
            <w:tcW w:w="274" w:type="dxa"/>
            <w:shd w:val="clear" w:color="auto" w:fill="auto"/>
          </w:tcPr>
          <w:p w14:paraId="17DD7335" w14:textId="77777777" w:rsidR="00B14878" w:rsidRPr="009956C4" w:rsidRDefault="00B14878" w:rsidP="00B14878">
            <w:pPr>
              <w:rPr>
                <w:rFonts w:ascii="Arial" w:hAnsi="Arial" w:cs="Arial"/>
                <w:sz w:val="12"/>
                <w:lang w:val="es-BO"/>
              </w:rPr>
            </w:pPr>
          </w:p>
        </w:tc>
        <w:tc>
          <w:tcPr>
            <w:tcW w:w="273" w:type="dxa"/>
            <w:shd w:val="clear" w:color="auto" w:fill="auto"/>
          </w:tcPr>
          <w:p w14:paraId="2599777F" w14:textId="77777777" w:rsidR="00B14878" w:rsidRPr="009956C4" w:rsidRDefault="00B14878" w:rsidP="00B14878">
            <w:pPr>
              <w:rPr>
                <w:rFonts w:ascii="Arial" w:hAnsi="Arial" w:cs="Arial"/>
                <w:sz w:val="12"/>
                <w:lang w:val="es-BO"/>
              </w:rPr>
            </w:pPr>
          </w:p>
        </w:tc>
        <w:tc>
          <w:tcPr>
            <w:tcW w:w="274" w:type="dxa"/>
            <w:shd w:val="clear" w:color="auto" w:fill="auto"/>
          </w:tcPr>
          <w:p w14:paraId="0B8A024E" w14:textId="77777777" w:rsidR="00B14878" w:rsidRPr="009956C4" w:rsidRDefault="00B14878" w:rsidP="00B14878">
            <w:pPr>
              <w:rPr>
                <w:rFonts w:ascii="Arial" w:hAnsi="Arial" w:cs="Arial"/>
                <w:sz w:val="12"/>
                <w:lang w:val="es-BO"/>
              </w:rPr>
            </w:pPr>
          </w:p>
        </w:tc>
        <w:tc>
          <w:tcPr>
            <w:tcW w:w="274" w:type="dxa"/>
            <w:shd w:val="clear" w:color="auto" w:fill="auto"/>
          </w:tcPr>
          <w:p w14:paraId="48872288" w14:textId="77777777" w:rsidR="00B14878" w:rsidRPr="009956C4" w:rsidRDefault="00B14878" w:rsidP="00B14878">
            <w:pPr>
              <w:rPr>
                <w:rFonts w:ascii="Arial" w:hAnsi="Arial" w:cs="Arial"/>
                <w:sz w:val="12"/>
                <w:lang w:val="es-BO"/>
              </w:rPr>
            </w:pPr>
          </w:p>
        </w:tc>
        <w:tc>
          <w:tcPr>
            <w:tcW w:w="274" w:type="dxa"/>
            <w:shd w:val="clear" w:color="auto" w:fill="auto"/>
          </w:tcPr>
          <w:p w14:paraId="03449E17" w14:textId="77777777" w:rsidR="00B14878" w:rsidRPr="009956C4" w:rsidRDefault="00B14878" w:rsidP="00B14878">
            <w:pPr>
              <w:rPr>
                <w:rFonts w:ascii="Arial" w:hAnsi="Arial" w:cs="Arial"/>
                <w:sz w:val="12"/>
                <w:lang w:val="es-BO"/>
              </w:rPr>
            </w:pPr>
          </w:p>
        </w:tc>
        <w:tc>
          <w:tcPr>
            <w:tcW w:w="274" w:type="dxa"/>
            <w:shd w:val="clear" w:color="auto" w:fill="auto"/>
          </w:tcPr>
          <w:p w14:paraId="7A71944B" w14:textId="77777777" w:rsidR="00B14878" w:rsidRPr="009956C4" w:rsidRDefault="00B14878" w:rsidP="00B14878">
            <w:pPr>
              <w:rPr>
                <w:rFonts w:ascii="Arial" w:hAnsi="Arial" w:cs="Arial"/>
                <w:sz w:val="12"/>
                <w:lang w:val="es-BO"/>
              </w:rPr>
            </w:pPr>
          </w:p>
        </w:tc>
        <w:tc>
          <w:tcPr>
            <w:tcW w:w="273" w:type="dxa"/>
            <w:shd w:val="clear" w:color="auto" w:fill="auto"/>
          </w:tcPr>
          <w:p w14:paraId="72530D70" w14:textId="77777777" w:rsidR="00B14878" w:rsidRPr="009956C4" w:rsidRDefault="00B14878" w:rsidP="00B14878">
            <w:pPr>
              <w:rPr>
                <w:rFonts w:ascii="Arial" w:hAnsi="Arial" w:cs="Arial"/>
                <w:sz w:val="12"/>
                <w:lang w:val="es-BO"/>
              </w:rPr>
            </w:pPr>
          </w:p>
        </w:tc>
        <w:tc>
          <w:tcPr>
            <w:tcW w:w="274" w:type="dxa"/>
            <w:shd w:val="clear" w:color="auto" w:fill="auto"/>
          </w:tcPr>
          <w:p w14:paraId="77376CC2" w14:textId="77777777" w:rsidR="00B14878" w:rsidRPr="009956C4" w:rsidRDefault="00B14878" w:rsidP="00B14878">
            <w:pPr>
              <w:rPr>
                <w:rFonts w:ascii="Arial" w:hAnsi="Arial" w:cs="Arial"/>
                <w:sz w:val="12"/>
                <w:lang w:val="es-BO"/>
              </w:rPr>
            </w:pPr>
          </w:p>
        </w:tc>
        <w:tc>
          <w:tcPr>
            <w:tcW w:w="274" w:type="dxa"/>
            <w:shd w:val="clear" w:color="auto" w:fill="auto"/>
          </w:tcPr>
          <w:p w14:paraId="24543E0C" w14:textId="77777777" w:rsidR="00B14878" w:rsidRPr="009956C4" w:rsidRDefault="00B14878" w:rsidP="00B14878">
            <w:pPr>
              <w:rPr>
                <w:rFonts w:ascii="Arial" w:hAnsi="Arial" w:cs="Arial"/>
                <w:sz w:val="12"/>
                <w:lang w:val="es-BO"/>
              </w:rPr>
            </w:pPr>
          </w:p>
        </w:tc>
        <w:tc>
          <w:tcPr>
            <w:tcW w:w="274" w:type="dxa"/>
            <w:tcBorders>
              <w:top w:val="single" w:sz="4" w:space="0" w:color="auto"/>
            </w:tcBorders>
            <w:shd w:val="clear" w:color="auto" w:fill="auto"/>
          </w:tcPr>
          <w:p w14:paraId="4EDD17AB" w14:textId="77777777" w:rsidR="00B14878" w:rsidRPr="009956C4" w:rsidRDefault="00B14878" w:rsidP="00B14878">
            <w:pPr>
              <w:rPr>
                <w:rFonts w:ascii="Arial" w:hAnsi="Arial" w:cs="Arial"/>
                <w:sz w:val="12"/>
                <w:lang w:val="es-BO"/>
              </w:rPr>
            </w:pPr>
          </w:p>
        </w:tc>
        <w:tc>
          <w:tcPr>
            <w:tcW w:w="274" w:type="dxa"/>
            <w:tcBorders>
              <w:top w:val="single" w:sz="4" w:space="0" w:color="auto"/>
            </w:tcBorders>
            <w:shd w:val="clear" w:color="auto" w:fill="auto"/>
          </w:tcPr>
          <w:p w14:paraId="12E1D5A3" w14:textId="77777777" w:rsidR="00B14878" w:rsidRPr="009956C4" w:rsidRDefault="00B14878" w:rsidP="00B14878">
            <w:pPr>
              <w:rPr>
                <w:rFonts w:ascii="Arial" w:hAnsi="Arial" w:cs="Arial"/>
                <w:sz w:val="12"/>
                <w:lang w:val="es-BO"/>
              </w:rPr>
            </w:pPr>
          </w:p>
        </w:tc>
        <w:tc>
          <w:tcPr>
            <w:tcW w:w="819" w:type="dxa"/>
            <w:tcBorders>
              <w:top w:val="single" w:sz="4" w:space="0" w:color="auto"/>
            </w:tcBorders>
            <w:shd w:val="clear" w:color="auto" w:fill="auto"/>
          </w:tcPr>
          <w:p w14:paraId="7CCD91DF" w14:textId="77777777" w:rsidR="00B14878" w:rsidRPr="009956C4" w:rsidRDefault="00B14878" w:rsidP="00B14878">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B14878" w:rsidRPr="009956C4" w:rsidRDefault="00B14878" w:rsidP="00B14878">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B14878" w:rsidRPr="009956C4" w:rsidRDefault="00B14878" w:rsidP="00B14878">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B14878"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0E94A2A0" w:rsidR="005A3A25" w:rsidRPr="009956C4" w:rsidRDefault="00B14878"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772F8CEB" w:rsidR="005A3A25" w:rsidRPr="009956C4" w:rsidRDefault="00B14878"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763E076F" w:rsidR="005A3A25" w:rsidRPr="009956C4" w:rsidRDefault="00B14878"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44B0151A" w:rsidR="005A3A25" w:rsidRPr="009956C4" w:rsidRDefault="00B14878" w:rsidP="00E83D56">
            <w:pPr>
              <w:rPr>
                <w:rFonts w:ascii="Arial" w:hAnsi="Arial" w:cs="Arial"/>
                <w:sz w:val="14"/>
                <w:lang w:val="es-BO"/>
              </w:rPr>
            </w:pPr>
            <w:r>
              <w:rPr>
                <w:rFonts w:ascii="Arial" w:hAnsi="Arial" w:cs="Arial"/>
                <w:sz w:val="14"/>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32264FF3" w:rsidR="005A3A25" w:rsidRPr="009956C4" w:rsidRDefault="00B14878" w:rsidP="00E83D56">
            <w:pPr>
              <w:rPr>
                <w:rFonts w:ascii="Arial" w:hAnsi="Arial" w:cs="Arial"/>
                <w:sz w:val="14"/>
                <w:lang w:val="es-BO"/>
              </w:rPr>
            </w:pPr>
            <w:r>
              <w:rPr>
                <w:rFonts w:ascii="Arial" w:hAnsi="Arial" w:cs="Arial"/>
                <w:sz w:val="14"/>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02D5FE63" w:rsidR="005A3A25" w:rsidRPr="009956C4" w:rsidRDefault="00B14878" w:rsidP="00E83D56">
            <w:pPr>
              <w:rPr>
                <w:rFonts w:ascii="Arial" w:hAnsi="Arial" w:cs="Arial"/>
                <w:sz w:val="14"/>
                <w:lang w:val="es-BO"/>
              </w:rPr>
            </w:pPr>
            <w:r>
              <w:rPr>
                <w:rFonts w:ascii="Arial" w:hAnsi="Arial" w:cs="Arial"/>
                <w:sz w:val="14"/>
                <w:lang w:val="es-BO"/>
              </w:rPr>
              <w:t>1</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668CDF06" w:rsidR="005A3A25" w:rsidRPr="009956C4" w:rsidRDefault="00B14878"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4554D8D3" w:rsidR="005A3A25" w:rsidRPr="009956C4" w:rsidRDefault="00B14878"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1C55C70E" w:rsidR="005A3A25" w:rsidRPr="009956C4" w:rsidRDefault="00EF7F2A"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21C22A85" w:rsidR="005A3A25" w:rsidRPr="009956C4" w:rsidRDefault="00EF7F2A"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30E60044" w:rsidR="005A3A25" w:rsidRPr="009956C4" w:rsidRDefault="00EF7F2A"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02A50347" w:rsidR="005A3A25" w:rsidRPr="009956C4" w:rsidRDefault="00EF7F2A" w:rsidP="00E83D56">
            <w:pPr>
              <w:rPr>
                <w:rFonts w:ascii="Arial" w:hAnsi="Arial" w:cs="Arial"/>
                <w:sz w:val="14"/>
                <w:lang w:val="es-BO"/>
              </w:rPr>
            </w:pPr>
            <w:r>
              <w:rPr>
                <w:rFonts w:ascii="Arial" w:hAnsi="Arial" w:cs="Arial"/>
                <w:sz w:val="14"/>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0F7B74B7" w:rsidR="005A3A25" w:rsidRPr="009956C4" w:rsidRDefault="00EF7F2A" w:rsidP="00E83D56">
            <w:pPr>
              <w:rPr>
                <w:rFonts w:ascii="Arial" w:hAnsi="Arial" w:cs="Arial"/>
                <w:sz w:val="14"/>
                <w:lang w:val="es-BO"/>
              </w:rPr>
            </w:pPr>
            <w:r>
              <w:rPr>
                <w:rFonts w:ascii="Arial" w:hAnsi="Arial" w:cs="Arial"/>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0E39539F" w:rsidR="005A3A25" w:rsidRPr="009956C4" w:rsidRDefault="00EF7F2A" w:rsidP="00E83D56">
            <w:pP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4849BBA6" w:rsidR="005A3A25" w:rsidRPr="009956C4" w:rsidRDefault="00EF7F2A"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3D4C6C44" w:rsidR="005A3A25" w:rsidRPr="009956C4" w:rsidRDefault="006A4774" w:rsidP="00E83D56">
            <w:pPr>
              <w:rPr>
                <w:rFonts w:ascii="Arial" w:hAnsi="Arial" w:cs="Arial"/>
                <w:sz w:val="14"/>
                <w:lang w:val="es-BO"/>
              </w:rPr>
            </w:pPr>
            <w:r>
              <w:rPr>
                <w:rFonts w:ascii="Arial" w:hAnsi="Arial" w:cs="Arial"/>
                <w:sz w:val="14"/>
                <w:lang w:val="es-BO"/>
              </w:rPr>
              <w:t>2</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2A083922" w:rsidR="005A3A25" w:rsidRPr="009956C4" w:rsidRDefault="00B14878"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18848879" w:rsidR="005A3A25" w:rsidRPr="009956C4" w:rsidRDefault="00B14878" w:rsidP="00B14878">
            <w:pPr>
              <w:jc w:val="cente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9"/>
        <w:gridCol w:w="303"/>
        <w:gridCol w:w="11"/>
        <w:gridCol w:w="276"/>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5A3A25" w:rsidRPr="009956C4" w14:paraId="6BA48C36" w14:textId="77777777" w:rsidTr="0098362B">
        <w:trPr>
          <w:jc w:val="center"/>
        </w:trPr>
        <w:tc>
          <w:tcPr>
            <w:tcW w:w="1797"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98362B">
        <w:trPr>
          <w:trHeight w:val="227"/>
          <w:jc w:val="center"/>
        </w:trPr>
        <w:tc>
          <w:tcPr>
            <w:tcW w:w="1797"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21D86CB5" w:rsidR="005B7569" w:rsidRPr="00B14878" w:rsidRDefault="005B7569" w:rsidP="00B14878">
            <w:pPr>
              <w:jc w:val="center"/>
              <w:rPr>
                <w:rFonts w:ascii="Arial" w:hAnsi="Arial" w:cs="Arial"/>
                <w:b/>
                <w:lang w:val="es-BO"/>
              </w:rPr>
            </w:pPr>
            <w:r w:rsidRPr="00B14878">
              <w:rPr>
                <w:rFonts w:ascii="Arial" w:hAnsi="Arial" w:cs="Arial"/>
                <w:b/>
                <w:lang w:val="es-BO"/>
              </w:rPr>
              <w:tab/>
            </w:r>
            <w:r w:rsidR="00B14878" w:rsidRPr="00B14878">
              <w:rPr>
                <w:rFonts w:ascii="Arial" w:hAnsi="Arial" w:cs="Arial"/>
                <w:b/>
                <w:lang w:val="es-BO"/>
              </w:rPr>
              <w:t>ADQUISICIÓN DE DISCOS DE ESTADO SOLIDO</w:t>
            </w:r>
          </w:p>
        </w:tc>
        <w:tc>
          <w:tcPr>
            <w:tcW w:w="27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98362B">
        <w:trPr>
          <w:trHeight w:val="20"/>
          <w:jc w:val="center"/>
        </w:trPr>
        <w:tc>
          <w:tcPr>
            <w:tcW w:w="1797"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2"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98362B">
        <w:trPr>
          <w:trHeight w:val="20"/>
          <w:jc w:val="center"/>
        </w:trPr>
        <w:tc>
          <w:tcPr>
            <w:tcW w:w="1797"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32B23345" w:rsidR="005A3A25" w:rsidRPr="009956C4" w:rsidRDefault="00A458D2" w:rsidP="00E83D56">
            <w:pPr>
              <w:rPr>
                <w:rFonts w:ascii="Arial" w:hAnsi="Arial" w:cs="Arial"/>
                <w:sz w:val="14"/>
                <w:szCs w:val="2"/>
                <w:lang w:val="es-BO"/>
              </w:rPr>
            </w:pPr>
            <w:r>
              <w:rPr>
                <w:rFonts w:ascii="Arial" w:hAnsi="Arial" w:cs="Arial"/>
                <w:sz w:val="14"/>
                <w:szCs w:val="2"/>
                <w:lang w:val="es-BO"/>
              </w:rPr>
              <w:t>X</w:t>
            </w:r>
          </w:p>
        </w:tc>
        <w:tc>
          <w:tcPr>
            <w:tcW w:w="2256"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1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4A13F9A" w14:textId="77777777" w:rsidR="005A3A25" w:rsidRPr="009956C4" w:rsidRDefault="005A3A25" w:rsidP="00E83D56">
            <w:pPr>
              <w:rPr>
                <w:rFonts w:ascii="Arial" w:hAnsi="Arial" w:cs="Arial"/>
                <w:sz w:val="14"/>
                <w:szCs w:val="2"/>
                <w:lang w:val="es-BO"/>
              </w:rPr>
            </w:pPr>
          </w:p>
        </w:tc>
        <w:tc>
          <w:tcPr>
            <w:tcW w:w="272" w:type="dxa"/>
          </w:tcPr>
          <w:p w14:paraId="7911E35D" w14:textId="77777777" w:rsidR="005A3A25" w:rsidRPr="009956C4" w:rsidRDefault="005A3A25" w:rsidP="00E83D56">
            <w:pPr>
              <w:rPr>
                <w:rFonts w:ascii="Arial" w:hAnsi="Arial" w:cs="Arial"/>
                <w:sz w:val="14"/>
                <w:szCs w:val="2"/>
                <w:lang w:val="es-BO"/>
              </w:rPr>
            </w:pPr>
          </w:p>
        </w:tc>
        <w:tc>
          <w:tcPr>
            <w:tcW w:w="271" w:type="dxa"/>
          </w:tcPr>
          <w:p w14:paraId="3E4C609E" w14:textId="77777777" w:rsidR="005A3A25" w:rsidRPr="009956C4" w:rsidRDefault="005A3A25" w:rsidP="00E83D56">
            <w:pPr>
              <w:rPr>
                <w:rFonts w:ascii="Arial" w:hAnsi="Arial" w:cs="Arial"/>
                <w:sz w:val="14"/>
                <w:szCs w:val="2"/>
                <w:lang w:val="es-BO"/>
              </w:rPr>
            </w:pPr>
          </w:p>
        </w:tc>
        <w:tc>
          <w:tcPr>
            <w:tcW w:w="271" w:type="dxa"/>
          </w:tcPr>
          <w:p w14:paraId="132374BA" w14:textId="77777777" w:rsidR="005A3A25" w:rsidRPr="009956C4" w:rsidRDefault="005A3A25" w:rsidP="00E83D56">
            <w:pPr>
              <w:rPr>
                <w:rFonts w:ascii="Arial" w:hAnsi="Arial" w:cs="Arial"/>
                <w:sz w:val="14"/>
                <w:szCs w:val="2"/>
                <w:lang w:val="es-BO"/>
              </w:rPr>
            </w:pPr>
          </w:p>
        </w:tc>
        <w:tc>
          <w:tcPr>
            <w:tcW w:w="271" w:type="dxa"/>
          </w:tcPr>
          <w:p w14:paraId="5241C98D" w14:textId="77777777" w:rsidR="005A3A25" w:rsidRPr="009956C4" w:rsidRDefault="005A3A25" w:rsidP="00E83D56">
            <w:pPr>
              <w:rPr>
                <w:rFonts w:ascii="Arial" w:hAnsi="Arial" w:cs="Arial"/>
                <w:sz w:val="14"/>
                <w:szCs w:val="2"/>
                <w:lang w:val="es-BO"/>
              </w:rPr>
            </w:pPr>
          </w:p>
        </w:tc>
        <w:tc>
          <w:tcPr>
            <w:tcW w:w="271" w:type="dxa"/>
          </w:tcPr>
          <w:p w14:paraId="40DE1917" w14:textId="77777777" w:rsidR="005A3A25" w:rsidRPr="009956C4" w:rsidRDefault="005A3A25" w:rsidP="00E83D56">
            <w:pPr>
              <w:rPr>
                <w:rFonts w:ascii="Arial" w:hAnsi="Arial" w:cs="Arial"/>
                <w:sz w:val="14"/>
                <w:szCs w:val="2"/>
                <w:lang w:val="es-BO"/>
              </w:rPr>
            </w:pPr>
          </w:p>
        </w:tc>
        <w:tc>
          <w:tcPr>
            <w:tcW w:w="271" w:type="dxa"/>
          </w:tcPr>
          <w:p w14:paraId="23754C4B" w14:textId="77777777" w:rsidR="005A3A25" w:rsidRPr="009956C4" w:rsidRDefault="005A3A25" w:rsidP="00E83D56">
            <w:pPr>
              <w:rPr>
                <w:rFonts w:ascii="Arial" w:hAnsi="Arial" w:cs="Arial"/>
                <w:sz w:val="14"/>
                <w:szCs w:val="2"/>
                <w:lang w:val="es-BO"/>
              </w:rPr>
            </w:pPr>
          </w:p>
        </w:tc>
        <w:tc>
          <w:tcPr>
            <w:tcW w:w="271" w:type="dxa"/>
          </w:tcPr>
          <w:p w14:paraId="65FC90EA"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98362B">
        <w:trPr>
          <w:trHeight w:val="20"/>
          <w:jc w:val="center"/>
        </w:trPr>
        <w:tc>
          <w:tcPr>
            <w:tcW w:w="1797"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0" w:type="dxa"/>
          </w:tcPr>
          <w:p w14:paraId="349EBB0A" w14:textId="77777777" w:rsidR="005A3A25" w:rsidRPr="009956C4" w:rsidRDefault="005A3A25" w:rsidP="00E83D56">
            <w:pPr>
              <w:rPr>
                <w:rFonts w:ascii="Arial" w:hAnsi="Arial" w:cs="Arial"/>
                <w:sz w:val="6"/>
                <w:szCs w:val="8"/>
                <w:lang w:val="es-BO"/>
              </w:rPr>
            </w:pPr>
          </w:p>
        </w:tc>
        <w:tc>
          <w:tcPr>
            <w:tcW w:w="281"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6" w:type="dxa"/>
          </w:tcPr>
          <w:p w14:paraId="0EAF9DE3" w14:textId="77777777" w:rsidR="005A3A25" w:rsidRPr="009956C4" w:rsidRDefault="005A3A25" w:rsidP="00E83D56">
            <w:pPr>
              <w:rPr>
                <w:rFonts w:ascii="Arial" w:hAnsi="Arial" w:cs="Arial"/>
                <w:sz w:val="6"/>
                <w:szCs w:val="8"/>
                <w:lang w:val="es-BO"/>
              </w:rPr>
            </w:pPr>
          </w:p>
        </w:tc>
        <w:tc>
          <w:tcPr>
            <w:tcW w:w="275" w:type="dxa"/>
          </w:tcPr>
          <w:p w14:paraId="0248CBE2" w14:textId="77777777" w:rsidR="005A3A25" w:rsidRPr="009956C4" w:rsidRDefault="005A3A25" w:rsidP="00E83D56">
            <w:pPr>
              <w:rPr>
                <w:rFonts w:ascii="Arial" w:hAnsi="Arial" w:cs="Arial"/>
                <w:sz w:val="6"/>
                <w:szCs w:val="8"/>
                <w:lang w:val="es-BO"/>
              </w:rPr>
            </w:pPr>
          </w:p>
        </w:tc>
        <w:tc>
          <w:tcPr>
            <w:tcW w:w="282" w:type="dxa"/>
            <w:gridSpan w:val="2"/>
          </w:tcPr>
          <w:p w14:paraId="3DC25C57" w14:textId="77777777" w:rsidR="005A3A25" w:rsidRPr="009956C4" w:rsidRDefault="005A3A25" w:rsidP="00E83D56">
            <w:pPr>
              <w:rPr>
                <w:rFonts w:ascii="Arial" w:hAnsi="Arial" w:cs="Arial"/>
                <w:sz w:val="6"/>
                <w:szCs w:val="8"/>
                <w:lang w:val="es-BO"/>
              </w:rPr>
            </w:pPr>
          </w:p>
        </w:tc>
        <w:tc>
          <w:tcPr>
            <w:tcW w:w="314"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5" w:type="dxa"/>
          </w:tcPr>
          <w:p w14:paraId="3D28169F" w14:textId="77777777" w:rsidR="005A3A25" w:rsidRPr="009956C4" w:rsidRDefault="005A3A25" w:rsidP="00E83D56">
            <w:pPr>
              <w:rPr>
                <w:rFonts w:ascii="Arial" w:hAnsi="Arial" w:cs="Arial"/>
                <w:sz w:val="6"/>
                <w:szCs w:val="8"/>
                <w:lang w:val="es-BO"/>
              </w:rPr>
            </w:pPr>
          </w:p>
        </w:tc>
        <w:tc>
          <w:tcPr>
            <w:tcW w:w="272" w:type="dxa"/>
          </w:tcPr>
          <w:p w14:paraId="45F8B4E4" w14:textId="77777777" w:rsidR="005A3A25" w:rsidRPr="009956C4" w:rsidRDefault="005A3A25" w:rsidP="00E83D56">
            <w:pPr>
              <w:rPr>
                <w:rFonts w:ascii="Arial" w:hAnsi="Arial" w:cs="Arial"/>
                <w:sz w:val="6"/>
                <w:szCs w:val="8"/>
                <w:lang w:val="es-BO"/>
              </w:rPr>
            </w:pPr>
          </w:p>
        </w:tc>
        <w:tc>
          <w:tcPr>
            <w:tcW w:w="272" w:type="dxa"/>
          </w:tcPr>
          <w:p w14:paraId="71407494" w14:textId="77777777" w:rsidR="005A3A25" w:rsidRPr="009956C4" w:rsidRDefault="005A3A25" w:rsidP="00E83D56">
            <w:pPr>
              <w:rPr>
                <w:rFonts w:ascii="Arial" w:hAnsi="Arial" w:cs="Arial"/>
                <w:sz w:val="6"/>
                <w:szCs w:val="8"/>
                <w:lang w:val="es-BO"/>
              </w:rPr>
            </w:pPr>
          </w:p>
        </w:tc>
        <w:tc>
          <w:tcPr>
            <w:tcW w:w="271" w:type="dxa"/>
          </w:tcPr>
          <w:p w14:paraId="50C5453B" w14:textId="77777777" w:rsidR="005A3A25" w:rsidRPr="009956C4" w:rsidRDefault="005A3A25" w:rsidP="00E83D56">
            <w:pPr>
              <w:rPr>
                <w:rFonts w:ascii="Arial" w:hAnsi="Arial" w:cs="Arial"/>
                <w:sz w:val="6"/>
                <w:szCs w:val="8"/>
                <w:lang w:val="es-BO"/>
              </w:rPr>
            </w:pPr>
          </w:p>
        </w:tc>
        <w:tc>
          <w:tcPr>
            <w:tcW w:w="272" w:type="dxa"/>
          </w:tcPr>
          <w:p w14:paraId="3AFDBED4" w14:textId="77777777" w:rsidR="005A3A25" w:rsidRPr="009956C4" w:rsidRDefault="005A3A25" w:rsidP="00E83D56">
            <w:pPr>
              <w:rPr>
                <w:rFonts w:ascii="Arial" w:hAnsi="Arial" w:cs="Arial"/>
                <w:sz w:val="6"/>
                <w:szCs w:val="8"/>
                <w:lang w:val="es-BO"/>
              </w:rPr>
            </w:pPr>
          </w:p>
        </w:tc>
        <w:tc>
          <w:tcPr>
            <w:tcW w:w="272" w:type="dxa"/>
          </w:tcPr>
          <w:p w14:paraId="10311E80" w14:textId="77777777" w:rsidR="005A3A25" w:rsidRPr="009956C4" w:rsidRDefault="005A3A25" w:rsidP="00E83D56">
            <w:pPr>
              <w:rPr>
                <w:rFonts w:ascii="Arial" w:hAnsi="Arial" w:cs="Arial"/>
                <w:sz w:val="6"/>
                <w:szCs w:val="8"/>
                <w:lang w:val="es-BO"/>
              </w:rPr>
            </w:pPr>
          </w:p>
        </w:tc>
        <w:tc>
          <w:tcPr>
            <w:tcW w:w="272" w:type="dxa"/>
          </w:tcPr>
          <w:p w14:paraId="338E8F0D" w14:textId="1B43B987" w:rsidR="005A3A25" w:rsidRPr="009956C4" w:rsidRDefault="005A3A25" w:rsidP="00E83D56">
            <w:pPr>
              <w:rPr>
                <w:rFonts w:ascii="Arial" w:hAnsi="Arial" w:cs="Arial"/>
                <w:sz w:val="6"/>
                <w:szCs w:val="8"/>
                <w:lang w:val="es-BO"/>
              </w:rPr>
            </w:pPr>
          </w:p>
        </w:tc>
        <w:tc>
          <w:tcPr>
            <w:tcW w:w="272" w:type="dxa"/>
          </w:tcPr>
          <w:p w14:paraId="4814AAD5" w14:textId="77777777" w:rsidR="005A3A25" w:rsidRPr="009956C4" w:rsidRDefault="005A3A25" w:rsidP="00E83D56">
            <w:pPr>
              <w:rPr>
                <w:rFonts w:ascii="Arial" w:hAnsi="Arial" w:cs="Arial"/>
                <w:sz w:val="6"/>
                <w:szCs w:val="8"/>
                <w:lang w:val="es-BO"/>
              </w:rPr>
            </w:pPr>
          </w:p>
        </w:tc>
        <w:tc>
          <w:tcPr>
            <w:tcW w:w="272" w:type="dxa"/>
          </w:tcPr>
          <w:p w14:paraId="7F12BCDC" w14:textId="02AD2943" w:rsidR="005A3A25" w:rsidRPr="009956C4" w:rsidRDefault="005A3A25" w:rsidP="00E83D56">
            <w:pPr>
              <w:rPr>
                <w:rFonts w:ascii="Arial" w:hAnsi="Arial" w:cs="Arial"/>
                <w:sz w:val="6"/>
                <w:szCs w:val="8"/>
                <w:lang w:val="es-BO"/>
              </w:rPr>
            </w:pPr>
          </w:p>
        </w:tc>
        <w:tc>
          <w:tcPr>
            <w:tcW w:w="272" w:type="dxa"/>
          </w:tcPr>
          <w:p w14:paraId="0CE44DA5" w14:textId="77777777" w:rsidR="005A3A25" w:rsidRPr="009956C4" w:rsidRDefault="005A3A25" w:rsidP="00E83D56">
            <w:pPr>
              <w:rPr>
                <w:rFonts w:ascii="Arial" w:hAnsi="Arial" w:cs="Arial"/>
                <w:sz w:val="6"/>
                <w:szCs w:val="8"/>
                <w:lang w:val="es-BO"/>
              </w:rPr>
            </w:pPr>
          </w:p>
        </w:tc>
        <w:tc>
          <w:tcPr>
            <w:tcW w:w="271" w:type="dxa"/>
          </w:tcPr>
          <w:p w14:paraId="2D836106" w14:textId="77777777" w:rsidR="005A3A25" w:rsidRPr="009956C4" w:rsidRDefault="005A3A25" w:rsidP="00E83D56">
            <w:pPr>
              <w:rPr>
                <w:rFonts w:ascii="Arial" w:hAnsi="Arial" w:cs="Arial"/>
                <w:sz w:val="6"/>
                <w:szCs w:val="8"/>
                <w:lang w:val="es-BO"/>
              </w:rPr>
            </w:pPr>
          </w:p>
        </w:tc>
        <w:tc>
          <w:tcPr>
            <w:tcW w:w="272" w:type="dxa"/>
          </w:tcPr>
          <w:p w14:paraId="242DF1DB" w14:textId="77777777" w:rsidR="005A3A25" w:rsidRPr="009956C4" w:rsidRDefault="005A3A25" w:rsidP="00E83D56">
            <w:pPr>
              <w:rPr>
                <w:rFonts w:ascii="Arial" w:hAnsi="Arial" w:cs="Arial"/>
                <w:sz w:val="6"/>
                <w:szCs w:val="8"/>
                <w:lang w:val="es-BO"/>
              </w:rPr>
            </w:pPr>
          </w:p>
        </w:tc>
        <w:tc>
          <w:tcPr>
            <w:tcW w:w="272" w:type="dxa"/>
          </w:tcPr>
          <w:p w14:paraId="11A42DC3" w14:textId="77777777" w:rsidR="005A3A25" w:rsidRPr="009956C4" w:rsidRDefault="005A3A25" w:rsidP="00E83D56">
            <w:pPr>
              <w:rPr>
                <w:rFonts w:ascii="Arial" w:hAnsi="Arial" w:cs="Arial"/>
                <w:sz w:val="6"/>
                <w:szCs w:val="8"/>
                <w:lang w:val="es-BO"/>
              </w:rPr>
            </w:pPr>
          </w:p>
        </w:tc>
        <w:tc>
          <w:tcPr>
            <w:tcW w:w="272" w:type="dxa"/>
          </w:tcPr>
          <w:p w14:paraId="627C4517" w14:textId="77777777" w:rsidR="005A3A25" w:rsidRPr="009956C4" w:rsidRDefault="005A3A25" w:rsidP="00E83D56">
            <w:pPr>
              <w:rPr>
                <w:rFonts w:ascii="Arial" w:hAnsi="Arial" w:cs="Arial"/>
                <w:sz w:val="6"/>
                <w:szCs w:val="8"/>
                <w:lang w:val="es-BO"/>
              </w:rPr>
            </w:pPr>
          </w:p>
        </w:tc>
        <w:tc>
          <w:tcPr>
            <w:tcW w:w="272" w:type="dxa"/>
          </w:tcPr>
          <w:p w14:paraId="5473667C" w14:textId="77777777" w:rsidR="005A3A25" w:rsidRPr="009956C4" w:rsidRDefault="005A3A25" w:rsidP="00E83D56">
            <w:pPr>
              <w:rPr>
                <w:rFonts w:ascii="Arial" w:hAnsi="Arial" w:cs="Arial"/>
                <w:sz w:val="6"/>
                <w:szCs w:val="8"/>
                <w:lang w:val="es-BO"/>
              </w:rPr>
            </w:pPr>
          </w:p>
        </w:tc>
        <w:tc>
          <w:tcPr>
            <w:tcW w:w="271" w:type="dxa"/>
          </w:tcPr>
          <w:p w14:paraId="6A2F88CC" w14:textId="77777777" w:rsidR="005A3A25" w:rsidRPr="009956C4" w:rsidRDefault="005A3A25" w:rsidP="00E83D56">
            <w:pPr>
              <w:rPr>
                <w:rFonts w:ascii="Arial" w:hAnsi="Arial" w:cs="Arial"/>
                <w:sz w:val="6"/>
                <w:szCs w:val="8"/>
                <w:lang w:val="es-BO"/>
              </w:rPr>
            </w:pPr>
          </w:p>
        </w:tc>
        <w:tc>
          <w:tcPr>
            <w:tcW w:w="271" w:type="dxa"/>
          </w:tcPr>
          <w:p w14:paraId="3C9FED93" w14:textId="77777777" w:rsidR="005A3A25" w:rsidRPr="009956C4" w:rsidRDefault="005A3A25" w:rsidP="00E83D56">
            <w:pPr>
              <w:rPr>
                <w:rFonts w:ascii="Arial" w:hAnsi="Arial" w:cs="Arial"/>
                <w:sz w:val="6"/>
                <w:szCs w:val="8"/>
                <w:lang w:val="es-BO"/>
              </w:rPr>
            </w:pPr>
          </w:p>
        </w:tc>
        <w:tc>
          <w:tcPr>
            <w:tcW w:w="271" w:type="dxa"/>
          </w:tcPr>
          <w:p w14:paraId="5E69F6B8" w14:textId="77777777" w:rsidR="005A3A25" w:rsidRPr="009956C4" w:rsidRDefault="005A3A25" w:rsidP="00E83D56">
            <w:pPr>
              <w:rPr>
                <w:rFonts w:ascii="Arial" w:hAnsi="Arial" w:cs="Arial"/>
                <w:sz w:val="6"/>
                <w:szCs w:val="8"/>
                <w:lang w:val="es-BO"/>
              </w:rPr>
            </w:pPr>
          </w:p>
        </w:tc>
        <w:tc>
          <w:tcPr>
            <w:tcW w:w="271" w:type="dxa"/>
          </w:tcPr>
          <w:p w14:paraId="222AD447" w14:textId="77777777" w:rsidR="005A3A25" w:rsidRPr="009956C4" w:rsidRDefault="005A3A25" w:rsidP="00E83D56">
            <w:pPr>
              <w:rPr>
                <w:rFonts w:ascii="Arial" w:hAnsi="Arial" w:cs="Arial"/>
                <w:sz w:val="6"/>
                <w:szCs w:val="8"/>
                <w:lang w:val="es-BO"/>
              </w:rPr>
            </w:pPr>
          </w:p>
        </w:tc>
        <w:tc>
          <w:tcPr>
            <w:tcW w:w="271" w:type="dxa"/>
          </w:tcPr>
          <w:p w14:paraId="601E5CB1" w14:textId="77777777" w:rsidR="005A3A25" w:rsidRPr="009956C4" w:rsidRDefault="005A3A25" w:rsidP="00E83D56">
            <w:pPr>
              <w:rPr>
                <w:rFonts w:ascii="Arial" w:hAnsi="Arial" w:cs="Arial"/>
                <w:sz w:val="6"/>
                <w:szCs w:val="8"/>
                <w:lang w:val="es-BO"/>
              </w:rPr>
            </w:pPr>
          </w:p>
        </w:tc>
        <w:tc>
          <w:tcPr>
            <w:tcW w:w="271" w:type="dxa"/>
          </w:tcPr>
          <w:p w14:paraId="07D6D549" w14:textId="77777777" w:rsidR="005A3A25" w:rsidRPr="009956C4" w:rsidRDefault="005A3A25" w:rsidP="00E83D56">
            <w:pPr>
              <w:rPr>
                <w:rFonts w:ascii="Arial" w:hAnsi="Arial" w:cs="Arial"/>
                <w:sz w:val="6"/>
                <w:szCs w:val="8"/>
                <w:lang w:val="es-BO"/>
              </w:rPr>
            </w:pPr>
          </w:p>
        </w:tc>
        <w:tc>
          <w:tcPr>
            <w:tcW w:w="271"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98362B">
        <w:trPr>
          <w:trHeight w:val="20"/>
          <w:jc w:val="center"/>
        </w:trPr>
        <w:tc>
          <w:tcPr>
            <w:tcW w:w="1797"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56"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5A3A25" w:rsidRPr="009956C4" w:rsidRDefault="005A3A25" w:rsidP="00E83D56">
            <w:pPr>
              <w:rPr>
                <w:rFonts w:ascii="Arial" w:hAnsi="Arial" w:cs="Arial"/>
                <w:sz w:val="14"/>
                <w:szCs w:val="2"/>
                <w:lang w:val="es-BO"/>
              </w:rPr>
            </w:pPr>
          </w:p>
        </w:tc>
        <w:tc>
          <w:tcPr>
            <w:tcW w:w="272" w:type="dxa"/>
          </w:tcPr>
          <w:p w14:paraId="630670FA" w14:textId="77777777" w:rsidR="005A3A25" w:rsidRPr="009956C4" w:rsidRDefault="005A3A25" w:rsidP="00E83D56">
            <w:pPr>
              <w:rPr>
                <w:rFonts w:ascii="Arial" w:hAnsi="Arial" w:cs="Arial"/>
                <w:sz w:val="14"/>
                <w:szCs w:val="2"/>
                <w:lang w:val="es-BO"/>
              </w:rPr>
            </w:pPr>
          </w:p>
        </w:tc>
        <w:tc>
          <w:tcPr>
            <w:tcW w:w="272" w:type="dxa"/>
          </w:tcPr>
          <w:p w14:paraId="09290A67" w14:textId="77777777" w:rsidR="005A3A25" w:rsidRPr="009956C4" w:rsidRDefault="005A3A25" w:rsidP="00E83D56">
            <w:pPr>
              <w:rPr>
                <w:rFonts w:ascii="Arial" w:hAnsi="Arial" w:cs="Arial"/>
                <w:sz w:val="14"/>
                <w:szCs w:val="2"/>
                <w:lang w:val="es-BO"/>
              </w:rPr>
            </w:pPr>
          </w:p>
        </w:tc>
        <w:tc>
          <w:tcPr>
            <w:tcW w:w="271" w:type="dxa"/>
          </w:tcPr>
          <w:p w14:paraId="0680D442" w14:textId="77777777" w:rsidR="005A3A25" w:rsidRPr="009956C4" w:rsidRDefault="005A3A25" w:rsidP="00E83D56">
            <w:pPr>
              <w:rPr>
                <w:rFonts w:ascii="Arial" w:hAnsi="Arial" w:cs="Arial"/>
                <w:sz w:val="14"/>
                <w:szCs w:val="2"/>
                <w:lang w:val="es-BO"/>
              </w:rPr>
            </w:pPr>
          </w:p>
        </w:tc>
        <w:tc>
          <w:tcPr>
            <w:tcW w:w="272" w:type="dxa"/>
          </w:tcPr>
          <w:p w14:paraId="175B9C5B" w14:textId="77777777" w:rsidR="005A3A25" w:rsidRPr="009956C4" w:rsidRDefault="005A3A25" w:rsidP="00E83D56">
            <w:pPr>
              <w:rPr>
                <w:rFonts w:ascii="Arial" w:hAnsi="Arial" w:cs="Arial"/>
                <w:sz w:val="14"/>
                <w:szCs w:val="2"/>
                <w:lang w:val="es-BO"/>
              </w:rPr>
            </w:pPr>
          </w:p>
        </w:tc>
        <w:tc>
          <w:tcPr>
            <w:tcW w:w="272" w:type="dxa"/>
          </w:tcPr>
          <w:p w14:paraId="106FEAA1" w14:textId="77777777" w:rsidR="005A3A25" w:rsidRPr="009956C4" w:rsidRDefault="005A3A25" w:rsidP="00E83D56">
            <w:pPr>
              <w:rPr>
                <w:rFonts w:ascii="Arial" w:hAnsi="Arial" w:cs="Arial"/>
                <w:sz w:val="14"/>
                <w:szCs w:val="2"/>
                <w:lang w:val="es-BO"/>
              </w:rPr>
            </w:pPr>
          </w:p>
        </w:tc>
        <w:tc>
          <w:tcPr>
            <w:tcW w:w="272" w:type="dxa"/>
          </w:tcPr>
          <w:p w14:paraId="308A0143" w14:textId="476BDFA7" w:rsidR="005A3A25" w:rsidRPr="009956C4" w:rsidRDefault="005A3A25" w:rsidP="00E83D56">
            <w:pPr>
              <w:rPr>
                <w:rFonts w:ascii="Arial" w:hAnsi="Arial" w:cs="Arial"/>
                <w:sz w:val="14"/>
                <w:szCs w:val="2"/>
                <w:lang w:val="es-BO"/>
              </w:rPr>
            </w:pPr>
          </w:p>
        </w:tc>
        <w:tc>
          <w:tcPr>
            <w:tcW w:w="272" w:type="dxa"/>
          </w:tcPr>
          <w:p w14:paraId="509A0946" w14:textId="77777777" w:rsidR="005A3A25" w:rsidRPr="009956C4" w:rsidRDefault="005A3A25" w:rsidP="00E83D56">
            <w:pPr>
              <w:rPr>
                <w:rFonts w:ascii="Arial" w:hAnsi="Arial" w:cs="Arial"/>
                <w:sz w:val="14"/>
                <w:szCs w:val="2"/>
                <w:lang w:val="es-BO"/>
              </w:rPr>
            </w:pPr>
          </w:p>
        </w:tc>
        <w:tc>
          <w:tcPr>
            <w:tcW w:w="272" w:type="dxa"/>
          </w:tcPr>
          <w:p w14:paraId="395F35A4" w14:textId="5BEA8FC3" w:rsidR="005A3A25" w:rsidRPr="009956C4" w:rsidRDefault="005A3A25" w:rsidP="00E83D56">
            <w:pPr>
              <w:rPr>
                <w:rFonts w:ascii="Arial" w:hAnsi="Arial" w:cs="Arial"/>
                <w:sz w:val="14"/>
                <w:szCs w:val="2"/>
                <w:lang w:val="es-BO"/>
              </w:rPr>
            </w:pPr>
          </w:p>
        </w:tc>
        <w:tc>
          <w:tcPr>
            <w:tcW w:w="272" w:type="dxa"/>
          </w:tcPr>
          <w:p w14:paraId="1499A74D" w14:textId="77777777" w:rsidR="005A3A25" w:rsidRPr="009956C4" w:rsidRDefault="005A3A25" w:rsidP="00E83D56">
            <w:pPr>
              <w:rPr>
                <w:rFonts w:ascii="Arial" w:hAnsi="Arial" w:cs="Arial"/>
                <w:sz w:val="14"/>
                <w:szCs w:val="2"/>
                <w:lang w:val="es-BO"/>
              </w:rPr>
            </w:pPr>
          </w:p>
        </w:tc>
        <w:tc>
          <w:tcPr>
            <w:tcW w:w="271" w:type="dxa"/>
          </w:tcPr>
          <w:p w14:paraId="65B3FCD4" w14:textId="77777777" w:rsidR="005A3A25" w:rsidRPr="009956C4" w:rsidRDefault="005A3A25" w:rsidP="00E83D56">
            <w:pPr>
              <w:rPr>
                <w:rFonts w:ascii="Arial" w:hAnsi="Arial" w:cs="Arial"/>
                <w:sz w:val="14"/>
                <w:szCs w:val="2"/>
                <w:lang w:val="es-BO"/>
              </w:rPr>
            </w:pPr>
          </w:p>
        </w:tc>
        <w:tc>
          <w:tcPr>
            <w:tcW w:w="272" w:type="dxa"/>
          </w:tcPr>
          <w:p w14:paraId="44F73246" w14:textId="77777777" w:rsidR="005A3A25" w:rsidRPr="009956C4" w:rsidRDefault="005A3A25" w:rsidP="00E83D56">
            <w:pPr>
              <w:rPr>
                <w:rFonts w:ascii="Arial" w:hAnsi="Arial" w:cs="Arial"/>
                <w:sz w:val="14"/>
                <w:szCs w:val="2"/>
                <w:lang w:val="es-BO"/>
              </w:rPr>
            </w:pPr>
          </w:p>
        </w:tc>
        <w:tc>
          <w:tcPr>
            <w:tcW w:w="272" w:type="dxa"/>
          </w:tcPr>
          <w:p w14:paraId="5A50786D" w14:textId="77777777" w:rsidR="005A3A25" w:rsidRPr="009956C4" w:rsidRDefault="005A3A25" w:rsidP="00E83D56">
            <w:pPr>
              <w:rPr>
                <w:rFonts w:ascii="Arial" w:hAnsi="Arial" w:cs="Arial"/>
                <w:sz w:val="14"/>
                <w:szCs w:val="2"/>
                <w:lang w:val="es-BO"/>
              </w:rPr>
            </w:pPr>
          </w:p>
        </w:tc>
        <w:tc>
          <w:tcPr>
            <w:tcW w:w="272" w:type="dxa"/>
          </w:tcPr>
          <w:p w14:paraId="5C28D4FF" w14:textId="77777777" w:rsidR="005A3A25" w:rsidRPr="009956C4" w:rsidRDefault="005A3A25" w:rsidP="00E83D56">
            <w:pPr>
              <w:rPr>
                <w:rFonts w:ascii="Arial" w:hAnsi="Arial" w:cs="Arial"/>
                <w:sz w:val="14"/>
                <w:szCs w:val="2"/>
                <w:lang w:val="es-BO"/>
              </w:rPr>
            </w:pPr>
          </w:p>
        </w:tc>
        <w:tc>
          <w:tcPr>
            <w:tcW w:w="272" w:type="dxa"/>
          </w:tcPr>
          <w:p w14:paraId="25802DF4" w14:textId="77777777" w:rsidR="005A3A25" w:rsidRPr="009956C4" w:rsidRDefault="005A3A25" w:rsidP="00E83D56">
            <w:pPr>
              <w:rPr>
                <w:rFonts w:ascii="Arial" w:hAnsi="Arial" w:cs="Arial"/>
                <w:sz w:val="14"/>
                <w:szCs w:val="2"/>
                <w:lang w:val="es-BO"/>
              </w:rPr>
            </w:pPr>
          </w:p>
        </w:tc>
        <w:tc>
          <w:tcPr>
            <w:tcW w:w="271" w:type="dxa"/>
          </w:tcPr>
          <w:p w14:paraId="416FB206" w14:textId="77777777" w:rsidR="005A3A25" w:rsidRPr="009956C4" w:rsidRDefault="005A3A25" w:rsidP="00E83D56">
            <w:pPr>
              <w:rPr>
                <w:rFonts w:ascii="Arial" w:hAnsi="Arial" w:cs="Arial"/>
                <w:sz w:val="14"/>
                <w:szCs w:val="2"/>
                <w:lang w:val="es-BO"/>
              </w:rPr>
            </w:pPr>
          </w:p>
        </w:tc>
        <w:tc>
          <w:tcPr>
            <w:tcW w:w="271" w:type="dxa"/>
          </w:tcPr>
          <w:p w14:paraId="750D557C" w14:textId="77777777" w:rsidR="005A3A25" w:rsidRPr="009956C4" w:rsidRDefault="005A3A25" w:rsidP="00E83D56">
            <w:pPr>
              <w:rPr>
                <w:rFonts w:ascii="Arial" w:hAnsi="Arial" w:cs="Arial"/>
                <w:sz w:val="14"/>
                <w:szCs w:val="2"/>
                <w:lang w:val="es-BO"/>
              </w:rPr>
            </w:pPr>
          </w:p>
        </w:tc>
        <w:tc>
          <w:tcPr>
            <w:tcW w:w="271" w:type="dxa"/>
          </w:tcPr>
          <w:p w14:paraId="1B9576ED" w14:textId="77777777" w:rsidR="005A3A25" w:rsidRPr="009956C4" w:rsidRDefault="005A3A25" w:rsidP="00E83D56">
            <w:pPr>
              <w:rPr>
                <w:rFonts w:ascii="Arial" w:hAnsi="Arial" w:cs="Arial"/>
                <w:sz w:val="14"/>
                <w:szCs w:val="2"/>
                <w:lang w:val="es-BO"/>
              </w:rPr>
            </w:pPr>
          </w:p>
        </w:tc>
        <w:tc>
          <w:tcPr>
            <w:tcW w:w="271" w:type="dxa"/>
          </w:tcPr>
          <w:p w14:paraId="500025C2" w14:textId="77777777" w:rsidR="005A3A25" w:rsidRPr="009956C4" w:rsidRDefault="005A3A25" w:rsidP="00E83D56">
            <w:pPr>
              <w:rPr>
                <w:rFonts w:ascii="Arial" w:hAnsi="Arial" w:cs="Arial"/>
                <w:sz w:val="14"/>
                <w:szCs w:val="2"/>
                <w:lang w:val="es-BO"/>
              </w:rPr>
            </w:pPr>
          </w:p>
        </w:tc>
        <w:tc>
          <w:tcPr>
            <w:tcW w:w="271" w:type="dxa"/>
          </w:tcPr>
          <w:p w14:paraId="30B55E24" w14:textId="77777777" w:rsidR="005A3A25" w:rsidRPr="009956C4" w:rsidRDefault="005A3A25" w:rsidP="00E83D56">
            <w:pPr>
              <w:rPr>
                <w:rFonts w:ascii="Arial" w:hAnsi="Arial" w:cs="Arial"/>
                <w:sz w:val="14"/>
                <w:szCs w:val="2"/>
                <w:lang w:val="es-BO"/>
              </w:rPr>
            </w:pPr>
          </w:p>
        </w:tc>
        <w:tc>
          <w:tcPr>
            <w:tcW w:w="271" w:type="dxa"/>
          </w:tcPr>
          <w:p w14:paraId="38E95CAD"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98362B">
        <w:trPr>
          <w:trHeight w:val="20"/>
          <w:jc w:val="center"/>
        </w:trPr>
        <w:tc>
          <w:tcPr>
            <w:tcW w:w="1797"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1" w:type="dxa"/>
            <w:shd w:val="clear" w:color="auto" w:fill="auto"/>
          </w:tcPr>
          <w:p w14:paraId="404094D6" w14:textId="77777777" w:rsidR="005A3A25" w:rsidRPr="009956C4" w:rsidRDefault="005A3A25" w:rsidP="00E83D56">
            <w:pPr>
              <w:rPr>
                <w:rFonts w:ascii="Arial" w:hAnsi="Arial" w:cs="Arial"/>
                <w:sz w:val="14"/>
                <w:lang w:val="es-BO"/>
              </w:rPr>
            </w:pPr>
          </w:p>
        </w:tc>
        <w:tc>
          <w:tcPr>
            <w:tcW w:w="280" w:type="dxa"/>
            <w:shd w:val="clear" w:color="auto" w:fill="auto"/>
          </w:tcPr>
          <w:p w14:paraId="089AA0C0" w14:textId="77777777" w:rsidR="005A3A25" w:rsidRPr="009956C4" w:rsidRDefault="005A3A25" w:rsidP="00E83D56">
            <w:pPr>
              <w:rPr>
                <w:rFonts w:ascii="Arial" w:hAnsi="Arial" w:cs="Arial"/>
                <w:sz w:val="14"/>
                <w:lang w:val="es-BO"/>
              </w:rPr>
            </w:pPr>
          </w:p>
        </w:tc>
        <w:tc>
          <w:tcPr>
            <w:tcW w:w="281"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6" w:type="dxa"/>
            <w:shd w:val="clear" w:color="auto" w:fill="auto"/>
          </w:tcPr>
          <w:p w14:paraId="0128095E" w14:textId="77777777" w:rsidR="005A3A25" w:rsidRPr="009956C4" w:rsidRDefault="005A3A25" w:rsidP="00E83D56">
            <w:pPr>
              <w:rPr>
                <w:rFonts w:ascii="Arial" w:hAnsi="Arial" w:cs="Arial"/>
                <w:sz w:val="14"/>
                <w:lang w:val="es-BO"/>
              </w:rPr>
            </w:pPr>
          </w:p>
        </w:tc>
        <w:tc>
          <w:tcPr>
            <w:tcW w:w="275" w:type="dxa"/>
            <w:shd w:val="clear" w:color="auto" w:fill="auto"/>
          </w:tcPr>
          <w:p w14:paraId="77FC0747" w14:textId="77777777" w:rsidR="005A3A25" w:rsidRPr="009956C4" w:rsidRDefault="005A3A25" w:rsidP="00E83D56">
            <w:pPr>
              <w:rPr>
                <w:rFonts w:ascii="Arial" w:hAnsi="Arial" w:cs="Arial"/>
                <w:sz w:val="14"/>
                <w:lang w:val="es-BO"/>
              </w:rPr>
            </w:pPr>
          </w:p>
        </w:tc>
        <w:tc>
          <w:tcPr>
            <w:tcW w:w="282"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314"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6" w:type="dxa"/>
            <w:shd w:val="clear" w:color="auto" w:fill="auto"/>
          </w:tcPr>
          <w:p w14:paraId="65EA7CF0" w14:textId="77777777" w:rsidR="005A3A25" w:rsidRPr="009956C4" w:rsidRDefault="005A3A25" w:rsidP="00E83D56">
            <w:pPr>
              <w:rPr>
                <w:rFonts w:ascii="Arial" w:hAnsi="Arial" w:cs="Arial"/>
                <w:sz w:val="14"/>
                <w:lang w:val="es-BO"/>
              </w:rPr>
            </w:pPr>
          </w:p>
        </w:tc>
        <w:tc>
          <w:tcPr>
            <w:tcW w:w="275" w:type="dxa"/>
            <w:shd w:val="clear" w:color="auto" w:fill="auto"/>
          </w:tcPr>
          <w:p w14:paraId="6FC7E052" w14:textId="77777777" w:rsidR="005A3A25" w:rsidRPr="009956C4" w:rsidRDefault="005A3A25" w:rsidP="00E83D56">
            <w:pPr>
              <w:rPr>
                <w:rFonts w:ascii="Arial" w:hAnsi="Arial" w:cs="Arial"/>
                <w:sz w:val="14"/>
                <w:lang w:val="es-BO"/>
              </w:rPr>
            </w:pPr>
          </w:p>
        </w:tc>
        <w:tc>
          <w:tcPr>
            <w:tcW w:w="272" w:type="dxa"/>
            <w:shd w:val="clear" w:color="auto" w:fill="auto"/>
          </w:tcPr>
          <w:p w14:paraId="61F5A186" w14:textId="77777777" w:rsidR="005A3A25" w:rsidRPr="009956C4" w:rsidRDefault="005A3A25" w:rsidP="00E83D56">
            <w:pPr>
              <w:rPr>
                <w:rFonts w:ascii="Arial" w:hAnsi="Arial" w:cs="Arial"/>
                <w:sz w:val="14"/>
                <w:lang w:val="es-BO"/>
              </w:rPr>
            </w:pPr>
          </w:p>
        </w:tc>
        <w:tc>
          <w:tcPr>
            <w:tcW w:w="272" w:type="dxa"/>
            <w:shd w:val="clear" w:color="auto" w:fill="auto"/>
          </w:tcPr>
          <w:p w14:paraId="274275B6" w14:textId="77777777" w:rsidR="005A3A25" w:rsidRPr="009956C4" w:rsidRDefault="005A3A25" w:rsidP="00E83D56">
            <w:pPr>
              <w:rPr>
                <w:rFonts w:ascii="Arial" w:hAnsi="Arial" w:cs="Arial"/>
                <w:sz w:val="14"/>
                <w:lang w:val="es-BO"/>
              </w:rPr>
            </w:pPr>
          </w:p>
        </w:tc>
        <w:tc>
          <w:tcPr>
            <w:tcW w:w="271" w:type="dxa"/>
            <w:shd w:val="clear" w:color="auto" w:fill="auto"/>
          </w:tcPr>
          <w:p w14:paraId="3BAA8D67" w14:textId="77777777" w:rsidR="005A3A25" w:rsidRPr="009956C4" w:rsidRDefault="005A3A25" w:rsidP="00E83D56">
            <w:pPr>
              <w:rPr>
                <w:rFonts w:ascii="Arial" w:hAnsi="Arial" w:cs="Arial"/>
                <w:sz w:val="14"/>
                <w:lang w:val="es-BO"/>
              </w:rPr>
            </w:pPr>
          </w:p>
        </w:tc>
        <w:tc>
          <w:tcPr>
            <w:tcW w:w="272" w:type="dxa"/>
            <w:shd w:val="clear" w:color="auto" w:fill="auto"/>
          </w:tcPr>
          <w:p w14:paraId="18FF6A6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2" w:type="dxa"/>
            <w:shd w:val="clear" w:color="auto" w:fill="auto"/>
          </w:tcPr>
          <w:p w14:paraId="19A2D8C7" w14:textId="3088D79D" w:rsidR="005A3A25" w:rsidRPr="009956C4" w:rsidRDefault="005A3A25" w:rsidP="00E83D56">
            <w:pPr>
              <w:rPr>
                <w:rFonts w:ascii="Arial" w:hAnsi="Arial" w:cs="Arial"/>
                <w:sz w:val="14"/>
                <w:lang w:val="es-BO"/>
              </w:rPr>
            </w:pPr>
          </w:p>
        </w:tc>
        <w:tc>
          <w:tcPr>
            <w:tcW w:w="272" w:type="dxa"/>
          </w:tcPr>
          <w:p w14:paraId="24FA533F" w14:textId="77777777" w:rsidR="005A3A25" w:rsidRPr="009956C4" w:rsidRDefault="005A3A25" w:rsidP="00E83D56">
            <w:pPr>
              <w:rPr>
                <w:rFonts w:ascii="Arial" w:hAnsi="Arial" w:cs="Arial"/>
                <w:sz w:val="14"/>
                <w:lang w:val="es-BO"/>
              </w:rPr>
            </w:pPr>
          </w:p>
        </w:tc>
        <w:tc>
          <w:tcPr>
            <w:tcW w:w="272" w:type="dxa"/>
            <w:shd w:val="clear" w:color="auto" w:fill="auto"/>
          </w:tcPr>
          <w:p w14:paraId="17630377" w14:textId="4062AFAD" w:rsidR="005A3A25" w:rsidRPr="009956C4" w:rsidRDefault="005A3A25" w:rsidP="00E83D56">
            <w:pPr>
              <w:rPr>
                <w:rFonts w:ascii="Arial" w:hAnsi="Arial" w:cs="Arial"/>
                <w:sz w:val="14"/>
                <w:lang w:val="es-BO"/>
              </w:rPr>
            </w:pPr>
          </w:p>
        </w:tc>
        <w:tc>
          <w:tcPr>
            <w:tcW w:w="272" w:type="dxa"/>
            <w:shd w:val="clear" w:color="auto" w:fill="auto"/>
          </w:tcPr>
          <w:p w14:paraId="4C88B669" w14:textId="77777777" w:rsidR="005A3A25" w:rsidRPr="009956C4" w:rsidRDefault="005A3A25" w:rsidP="00E83D56">
            <w:pPr>
              <w:rPr>
                <w:rFonts w:ascii="Arial" w:hAnsi="Arial" w:cs="Arial"/>
                <w:sz w:val="14"/>
                <w:lang w:val="es-BO"/>
              </w:rPr>
            </w:pPr>
          </w:p>
        </w:tc>
        <w:tc>
          <w:tcPr>
            <w:tcW w:w="271" w:type="dxa"/>
            <w:shd w:val="clear" w:color="auto" w:fill="auto"/>
          </w:tcPr>
          <w:p w14:paraId="33CAAD3E" w14:textId="77777777" w:rsidR="005A3A25" w:rsidRPr="009956C4" w:rsidRDefault="005A3A25" w:rsidP="00E83D56">
            <w:pPr>
              <w:rPr>
                <w:rFonts w:ascii="Arial" w:hAnsi="Arial" w:cs="Arial"/>
                <w:sz w:val="14"/>
                <w:lang w:val="es-BO"/>
              </w:rPr>
            </w:pPr>
          </w:p>
        </w:tc>
        <w:tc>
          <w:tcPr>
            <w:tcW w:w="272" w:type="dxa"/>
            <w:shd w:val="clear" w:color="auto" w:fill="auto"/>
          </w:tcPr>
          <w:p w14:paraId="0164E7DD" w14:textId="77777777" w:rsidR="005A3A25" w:rsidRPr="009956C4" w:rsidRDefault="005A3A25" w:rsidP="00E83D56">
            <w:pPr>
              <w:rPr>
                <w:rFonts w:ascii="Arial" w:hAnsi="Arial" w:cs="Arial"/>
                <w:sz w:val="14"/>
                <w:lang w:val="es-BO"/>
              </w:rPr>
            </w:pPr>
          </w:p>
        </w:tc>
        <w:tc>
          <w:tcPr>
            <w:tcW w:w="272" w:type="dxa"/>
            <w:shd w:val="clear" w:color="auto" w:fill="auto"/>
          </w:tcPr>
          <w:p w14:paraId="171FAF94" w14:textId="77777777" w:rsidR="005A3A25" w:rsidRPr="009956C4" w:rsidRDefault="005A3A25" w:rsidP="00E83D56">
            <w:pPr>
              <w:rPr>
                <w:rFonts w:ascii="Arial" w:hAnsi="Arial" w:cs="Arial"/>
                <w:sz w:val="14"/>
                <w:lang w:val="es-BO"/>
              </w:rPr>
            </w:pPr>
          </w:p>
        </w:tc>
        <w:tc>
          <w:tcPr>
            <w:tcW w:w="272" w:type="dxa"/>
            <w:shd w:val="clear" w:color="auto" w:fill="auto"/>
          </w:tcPr>
          <w:p w14:paraId="359F6D46" w14:textId="77777777" w:rsidR="005A3A25" w:rsidRPr="009956C4" w:rsidRDefault="005A3A25" w:rsidP="00E83D56">
            <w:pPr>
              <w:rPr>
                <w:rFonts w:ascii="Arial" w:hAnsi="Arial" w:cs="Arial"/>
                <w:sz w:val="14"/>
                <w:lang w:val="es-BO"/>
              </w:rPr>
            </w:pPr>
          </w:p>
        </w:tc>
        <w:tc>
          <w:tcPr>
            <w:tcW w:w="272" w:type="dxa"/>
            <w:shd w:val="clear" w:color="auto" w:fill="auto"/>
          </w:tcPr>
          <w:p w14:paraId="402FF7B9" w14:textId="77777777" w:rsidR="005A3A25" w:rsidRPr="009956C4" w:rsidRDefault="005A3A25" w:rsidP="00E83D56">
            <w:pPr>
              <w:rPr>
                <w:rFonts w:ascii="Arial" w:hAnsi="Arial" w:cs="Arial"/>
                <w:sz w:val="14"/>
                <w:lang w:val="es-BO"/>
              </w:rPr>
            </w:pPr>
          </w:p>
        </w:tc>
        <w:tc>
          <w:tcPr>
            <w:tcW w:w="813"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3"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98362B">
        <w:trPr>
          <w:jc w:val="center"/>
        </w:trPr>
        <w:tc>
          <w:tcPr>
            <w:tcW w:w="1797"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9659D4D" w:rsidR="005A3A25" w:rsidRPr="009956C4" w:rsidRDefault="00A458D2" w:rsidP="00E83D56">
            <w:pPr>
              <w:rPr>
                <w:rFonts w:ascii="Arial" w:hAnsi="Arial" w:cs="Arial"/>
                <w:sz w:val="14"/>
                <w:lang w:val="es-BO"/>
              </w:rPr>
            </w:pPr>
            <w:r>
              <w:rPr>
                <w:rFonts w:ascii="Arial" w:hAnsi="Arial" w:cs="Arial"/>
                <w:sz w:val="14"/>
                <w:lang w:val="es-BO"/>
              </w:rPr>
              <w:t>X</w:t>
            </w:r>
          </w:p>
        </w:tc>
        <w:tc>
          <w:tcPr>
            <w:tcW w:w="1384"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409"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2"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1"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1" w:type="dxa"/>
          </w:tcPr>
          <w:p w14:paraId="3E201090" w14:textId="77777777" w:rsidR="005A3A25" w:rsidRPr="009956C4" w:rsidRDefault="005A3A25" w:rsidP="00E83D56">
            <w:pPr>
              <w:rPr>
                <w:rFonts w:ascii="Arial" w:hAnsi="Arial" w:cs="Arial"/>
                <w:sz w:val="14"/>
                <w:lang w:val="es-BO"/>
              </w:rPr>
            </w:pPr>
          </w:p>
        </w:tc>
        <w:tc>
          <w:tcPr>
            <w:tcW w:w="271" w:type="dxa"/>
            <w:tcBorders>
              <w:left w:val="nil"/>
            </w:tcBorders>
          </w:tcPr>
          <w:p w14:paraId="6F28456B" w14:textId="77777777" w:rsidR="005A3A25" w:rsidRPr="009956C4" w:rsidRDefault="005A3A25" w:rsidP="00E83D56">
            <w:pPr>
              <w:rPr>
                <w:rFonts w:ascii="Arial" w:hAnsi="Arial" w:cs="Arial"/>
                <w:sz w:val="14"/>
                <w:lang w:val="es-BO"/>
              </w:rPr>
            </w:pPr>
          </w:p>
        </w:tc>
        <w:tc>
          <w:tcPr>
            <w:tcW w:w="271" w:type="dxa"/>
          </w:tcPr>
          <w:p w14:paraId="76FC034B" w14:textId="77777777" w:rsidR="005A3A25" w:rsidRPr="009956C4" w:rsidRDefault="005A3A25" w:rsidP="00E83D56">
            <w:pPr>
              <w:rPr>
                <w:rFonts w:ascii="Arial" w:hAnsi="Arial" w:cs="Arial"/>
                <w:sz w:val="14"/>
                <w:lang w:val="es-BO"/>
              </w:rPr>
            </w:pPr>
          </w:p>
        </w:tc>
        <w:tc>
          <w:tcPr>
            <w:tcW w:w="271" w:type="dxa"/>
          </w:tcPr>
          <w:p w14:paraId="3D1743F7" w14:textId="77777777" w:rsidR="005A3A25" w:rsidRPr="009956C4" w:rsidRDefault="005A3A25" w:rsidP="00E83D56">
            <w:pPr>
              <w:rPr>
                <w:rFonts w:ascii="Arial" w:hAnsi="Arial" w:cs="Arial"/>
                <w:sz w:val="14"/>
                <w:lang w:val="es-BO"/>
              </w:rPr>
            </w:pPr>
          </w:p>
        </w:tc>
        <w:tc>
          <w:tcPr>
            <w:tcW w:w="271" w:type="dxa"/>
          </w:tcPr>
          <w:p w14:paraId="40972DFA" w14:textId="77777777" w:rsidR="005A3A25" w:rsidRPr="009956C4" w:rsidRDefault="005A3A25" w:rsidP="00E83D56">
            <w:pPr>
              <w:rPr>
                <w:rFonts w:ascii="Arial" w:hAnsi="Arial" w:cs="Arial"/>
                <w:sz w:val="14"/>
                <w:lang w:val="es-BO"/>
              </w:rPr>
            </w:pPr>
          </w:p>
        </w:tc>
        <w:tc>
          <w:tcPr>
            <w:tcW w:w="271" w:type="dxa"/>
          </w:tcPr>
          <w:p w14:paraId="02CBA218"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98362B">
        <w:trPr>
          <w:jc w:val="center"/>
        </w:trPr>
        <w:tc>
          <w:tcPr>
            <w:tcW w:w="1797"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2"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98362B">
        <w:trPr>
          <w:jc w:val="center"/>
        </w:trPr>
        <w:tc>
          <w:tcPr>
            <w:tcW w:w="1797"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368FF1C5" w:rsidR="005B7569" w:rsidRPr="009956C4" w:rsidRDefault="00A458D2" w:rsidP="00A458D2">
            <w:pPr>
              <w:jc w:val="both"/>
              <w:rPr>
                <w:rFonts w:ascii="Arial" w:hAnsi="Arial" w:cs="Arial"/>
                <w:b/>
                <w:sz w:val="14"/>
                <w:lang w:val="es-BO"/>
              </w:rPr>
            </w:pPr>
            <w:r w:rsidRPr="00551847">
              <w:rPr>
                <w:rFonts w:ascii="Arial" w:hAnsi="Arial" w:cs="Arial"/>
                <w:b/>
                <w:i/>
              </w:rPr>
              <w:t xml:space="preserve">Bs. </w:t>
            </w:r>
            <w:r>
              <w:rPr>
                <w:rFonts w:ascii="Arial" w:hAnsi="Arial" w:cs="Arial"/>
                <w:b/>
                <w:i/>
              </w:rPr>
              <w:t>80</w:t>
            </w:r>
            <w:r w:rsidRPr="00551847">
              <w:rPr>
                <w:rFonts w:ascii="Arial" w:hAnsi="Arial" w:cs="Arial"/>
                <w:b/>
                <w:i/>
              </w:rPr>
              <w:t>.</w:t>
            </w:r>
            <w:r>
              <w:rPr>
                <w:rFonts w:ascii="Arial" w:hAnsi="Arial" w:cs="Arial"/>
                <w:b/>
                <w:i/>
              </w:rPr>
              <w:t>00</w:t>
            </w:r>
            <w:r w:rsidRPr="00551847">
              <w:rPr>
                <w:rFonts w:ascii="Arial" w:hAnsi="Arial" w:cs="Arial"/>
                <w:b/>
                <w:i/>
              </w:rPr>
              <w:t>0,00 (</w:t>
            </w:r>
            <w:r>
              <w:rPr>
                <w:rFonts w:ascii="Arial" w:hAnsi="Arial" w:cs="Arial"/>
                <w:b/>
                <w:i/>
              </w:rPr>
              <w:t xml:space="preserve">Ochenta </w:t>
            </w:r>
            <w:r w:rsidRPr="00551847">
              <w:rPr>
                <w:rFonts w:ascii="Arial" w:hAnsi="Arial" w:cs="Arial"/>
                <w:b/>
                <w:i/>
              </w:rPr>
              <w:t xml:space="preserve">mil 00/100 Bolivianos)  </w:t>
            </w:r>
          </w:p>
        </w:tc>
        <w:tc>
          <w:tcPr>
            <w:tcW w:w="27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98362B">
        <w:trPr>
          <w:jc w:val="center"/>
        </w:trPr>
        <w:tc>
          <w:tcPr>
            <w:tcW w:w="1797"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98362B">
        <w:trPr>
          <w:jc w:val="center"/>
        </w:trPr>
        <w:tc>
          <w:tcPr>
            <w:tcW w:w="1797"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2"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98362B">
        <w:trPr>
          <w:trHeight w:val="240"/>
          <w:jc w:val="center"/>
        </w:trPr>
        <w:tc>
          <w:tcPr>
            <w:tcW w:w="1797"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77777777" w:rsidR="005A3A25" w:rsidRPr="009956C4" w:rsidRDefault="005A3A25" w:rsidP="00E83D56">
            <w:pPr>
              <w:rPr>
                <w:rFonts w:ascii="Arial" w:hAnsi="Arial" w:cs="Arial"/>
                <w:sz w:val="14"/>
                <w:szCs w:val="2"/>
                <w:lang w:val="es-BO"/>
              </w:rPr>
            </w:pPr>
          </w:p>
        </w:tc>
        <w:tc>
          <w:tcPr>
            <w:tcW w:w="1109"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4B3AF492" w:rsidR="005A3A25" w:rsidRPr="009956C4" w:rsidRDefault="00A458D2" w:rsidP="001E1C68">
            <w:pPr>
              <w:rPr>
                <w:rFonts w:ascii="Arial" w:hAnsi="Arial" w:cs="Arial"/>
                <w:sz w:val="14"/>
                <w:szCs w:val="2"/>
                <w:lang w:val="es-BO"/>
              </w:rPr>
            </w:pPr>
            <w:r>
              <w:rPr>
                <w:rFonts w:ascii="Arial" w:hAnsi="Arial" w:cs="Arial"/>
                <w:sz w:val="14"/>
                <w:szCs w:val="2"/>
                <w:lang w:val="es-BO"/>
              </w:rPr>
              <w:t>X</w:t>
            </w:r>
          </w:p>
        </w:tc>
        <w:tc>
          <w:tcPr>
            <w:tcW w:w="4368"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5A3A25" w:rsidRPr="009956C4" w:rsidRDefault="005A3A25" w:rsidP="00E83D56">
            <w:pPr>
              <w:rPr>
                <w:rFonts w:ascii="Arial" w:hAnsi="Arial" w:cs="Arial"/>
                <w:sz w:val="14"/>
                <w:szCs w:val="2"/>
                <w:lang w:val="es-BO"/>
              </w:rPr>
            </w:pPr>
          </w:p>
        </w:tc>
        <w:tc>
          <w:tcPr>
            <w:tcW w:w="271" w:type="dxa"/>
          </w:tcPr>
          <w:p w14:paraId="11B7B96E" w14:textId="77777777" w:rsidR="005A3A25" w:rsidRPr="009956C4" w:rsidRDefault="005A3A25" w:rsidP="00E83D56">
            <w:pPr>
              <w:rPr>
                <w:rFonts w:ascii="Arial" w:hAnsi="Arial" w:cs="Arial"/>
                <w:sz w:val="14"/>
                <w:szCs w:val="2"/>
                <w:lang w:val="es-BO"/>
              </w:rPr>
            </w:pPr>
          </w:p>
        </w:tc>
        <w:tc>
          <w:tcPr>
            <w:tcW w:w="271" w:type="dxa"/>
          </w:tcPr>
          <w:p w14:paraId="50516F73" w14:textId="77777777" w:rsidR="005A3A25" w:rsidRPr="009956C4" w:rsidRDefault="005A3A25" w:rsidP="00E83D56">
            <w:pPr>
              <w:rPr>
                <w:rFonts w:ascii="Arial" w:hAnsi="Arial" w:cs="Arial"/>
                <w:sz w:val="14"/>
                <w:szCs w:val="2"/>
                <w:lang w:val="es-BO"/>
              </w:rPr>
            </w:pPr>
          </w:p>
        </w:tc>
        <w:tc>
          <w:tcPr>
            <w:tcW w:w="271" w:type="dxa"/>
          </w:tcPr>
          <w:p w14:paraId="5F2D7B59" w14:textId="77777777" w:rsidR="005A3A25" w:rsidRPr="009956C4" w:rsidRDefault="005A3A25" w:rsidP="00E83D56">
            <w:pPr>
              <w:rPr>
                <w:rFonts w:ascii="Arial" w:hAnsi="Arial" w:cs="Arial"/>
                <w:sz w:val="14"/>
                <w:szCs w:val="2"/>
                <w:lang w:val="es-BO"/>
              </w:rPr>
            </w:pPr>
          </w:p>
        </w:tc>
        <w:tc>
          <w:tcPr>
            <w:tcW w:w="271" w:type="dxa"/>
          </w:tcPr>
          <w:p w14:paraId="6EE1E6BC" w14:textId="77777777" w:rsidR="005A3A25" w:rsidRPr="009956C4" w:rsidRDefault="005A3A25" w:rsidP="00E83D56">
            <w:pPr>
              <w:rPr>
                <w:rFonts w:ascii="Arial" w:hAnsi="Arial" w:cs="Arial"/>
                <w:sz w:val="14"/>
                <w:szCs w:val="2"/>
                <w:lang w:val="es-BO"/>
              </w:rPr>
            </w:pPr>
          </w:p>
        </w:tc>
        <w:tc>
          <w:tcPr>
            <w:tcW w:w="271" w:type="dxa"/>
          </w:tcPr>
          <w:p w14:paraId="6B5DBF98"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98362B">
        <w:trPr>
          <w:jc w:val="center"/>
        </w:trPr>
        <w:tc>
          <w:tcPr>
            <w:tcW w:w="1797"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98362B">
        <w:trPr>
          <w:jc w:val="center"/>
        </w:trPr>
        <w:tc>
          <w:tcPr>
            <w:tcW w:w="1797"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70039667" w:rsidR="005B7569" w:rsidRPr="009956C4" w:rsidRDefault="00A458D2" w:rsidP="00A458D2">
            <w:pPr>
              <w:jc w:val="both"/>
              <w:rPr>
                <w:rFonts w:ascii="Arial" w:hAnsi="Arial" w:cs="Arial"/>
                <w:b/>
                <w:i/>
                <w:sz w:val="14"/>
                <w:lang w:val="es-BO"/>
              </w:rPr>
            </w:pPr>
            <w:r>
              <w:rPr>
                <w:rFonts w:ascii="Arial" w:hAnsi="Arial" w:cs="Arial"/>
                <w:b/>
                <w:sz w:val="14"/>
                <w:lang w:val="es-BO"/>
              </w:rPr>
              <w:t xml:space="preserve">Hasta </w:t>
            </w:r>
            <w:r w:rsidRPr="004A5B52">
              <w:rPr>
                <w:rFonts w:ascii="Arial" w:hAnsi="Arial" w:cs="Arial"/>
                <w:b/>
                <w:sz w:val="14"/>
                <w:lang w:val="es-BO"/>
              </w:rPr>
              <w:t xml:space="preserve">quince (15) días calendario, </w:t>
            </w:r>
            <w:r>
              <w:rPr>
                <w:rFonts w:ascii="Arial" w:hAnsi="Arial" w:cs="Arial"/>
                <w:b/>
                <w:sz w:val="14"/>
                <w:lang w:val="es-BO"/>
              </w:rPr>
              <w:t>a partir d</w:t>
            </w:r>
            <w:r w:rsidRPr="004A5B52">
              <w:rPr>
                <w:rFonts w:ascii="Arial" w:hAnsi="Arial" w:cs="Arial"/>
                <w:b/>
                <w:sz w:val="14"/>
                <w:lang w:val="es-BO"/>
              </w:rPr>
              <w:t>el siguiente día hábil de la firma de la Orden de Compra por parte del proveedor.</w:t>
            </w:r>
          </w:p>
        </w:tc>
        <w:tc>
          <w:tcPr>
            <w:tcW w:w="27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98362B">
        <w:trPr>
          <w:jc w:val="center"/>
        </w:trPr>
        <w:tc>
          <w:tcPr>
            <w:tcW w:w="1797"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69746C85" w14:textId="77777777" w:rsidTr="0098362B">
        <w:trPr>
          <w:jc w:val="center"/>
        </w:trPr>
        <w:tc>
          <w:tcPr>
            <w:tcW w:w="1797"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2"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03E481F" w:rsidR="00B97B69" w:rsidRPr="009956C4" w:rsidRDefault="0098362B"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159"/>
        <w:gridCol w:w="118"/>
        <w:gridCol w:w="81"/>
        <w:gridCol w:w="193"/>
        <w:gridCol w:w="91"/>
        <w:gridCol w:w="183"/>
        <w:gridCol w:w="273"/>
        <w:gridCol w:w="274"/>
        <w:gridCol w:w="274"/>
        <w:gridCol w:w="274"/>
        <w:gridCol w:w="139"/>
        <w:gridCol w:w="135"/>
        <w:gridCol w:w="273"/>
        <w:gridCol w:w="159"/>
        <w:gridCol w:w="115"/>
        <w:gridCol w:w="169"/>
        <w:gridCol w:w="105"/>
        <w:gridCol w:w="274"/>
        <w:gridCol w:w="274"/>
        <w:gridCol w:w="273"/>
        <w:gridCol w:w="66"/>
        <w:gridCol w:w="207"/>
        <w:gridCol w:w="273"/>
        <w:gridCol w:w="273"/>
        <w:gridCol w:w="273"/>
        <w:gridCol w:w="273"/>
        <w:gridCol w:w="273"/>
      </w:tblGrid>
      <w:tr w:rsidR="009E731E" w:rsidRPr="009956C4" w14:paraId="65309C5B" w14:textId="77777777" w:rsidTr="00430639">
        <w:trPr>
          <w:jc w:val="center"/>
        </w:trPr>
        <w:tc>
          <w:tcPr>
            <w:tcW w:w="2366"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5"/>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5"/>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8362B" w:rsidRPr="009956C4" w14:paraId="17F79DDB" w14:textId="77777777" w:rsidTr="00430639">
        <w:trPr>
          <w:jc w:val="center"/>
        </w:trPr>
        <w:tc>
          <w:tcPr>
            <w:tcW w:w="2366" w:type="dxa"/>
            <w:vMerge/>
            <w:tcBorders>
              <w:left w:val="single" w:sz="12" w:space="0" w:color="244061" w:themeColor="accent1" w:themeShade="80"/>
            </w:tcBorders>
            <w:vAlign w:val="center"/>
          </w:tcPr>
          <w:p w14:paraId="38793C9C" w14:textId="77777777" w:rsidR="0098362B" w:rsidRPr="009956C4" w:rsidRDefault="0098362B" w:rsidP="0098362B">
            <w:pPr>
              <w:jc w:val="right"/>
              <w:rPr>
                <w:rFonts w:ascii="Arial" w:hAnsi="Arial" w:cs="Arial"/>
                <w:b/>
                <w:sz w:val="14"/>
                <w:lang w:val="es-BO"/>
              </w:rPr>
            </w:pPr>
          </w:p>
        </w:tc>
        <w:tc>
          <w:tcPr>
            <w:tcW w:w="283" w:type="dxa"/>
            <w:tcBorders>
              <w:right w:val="single" w:sz="4" w:space="0" w:color="auto"/>
            </w:tcBorders>
            <w:vAlign w:val="center"/>
          </w:tcPr>
          <w:p w14:paraId="1E16ED0A" w14:textId="77777777" w:rsidR="0098362B" w:rsidRPr="009956C4" w:rsidRDefault="0098362B" w:rsidP="0098362B">
            <w:pPr>
              <w:rPr>
                <w:rFonts w:ascii="Arial" w:hAnsi="Arial" w:cs="Arial"/>
                <w:sz w:val="10"/>
                <w:lang w:val="es-BO"/>
              </w:rPr>
            </w:pPr>
            <w:r w:rsidRPr="009956C4">
              <w:rPr>
                <w:rFonts w:ascii="Arial" w:hAnsi="Arial" w:cs="Arial"/>
                <w:sz w:val="10"/>
                <w:lang w:val="es-BO"/>
              </w:rPr>
              <w:t>1</w:t>
            </w:r>
          </w:p>
        </w:tc>
        <w:tc>
          <w:tcPr>
            <w:tcW w:w="523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177A6FEC" w:rsidR="0098362B" w:rsidRPr="009956C4" w:rsidRDefault="0098362B" w:rsidP="0098362B">
            <w:pPr>
              <w:jc w:val="center"/>
              <w:rPr>
                <w:rFonts w:ascii="Arial" w:hAnsi="Arial" w:cs="Arial"/>
                <w:sz w:val="14"/>
                <w:lang w:val="es-BO"/>
              </w:rPr>
            </w:pPr>
            <w:r w:rsidRPr="000D3A48">
              <w:rPr>
                <w:rFonts w:ascii="Arial" w:hAnsi="Arial" w:cs="Arial"/>
                <w:color w:val="000099"/>
                <w:lang w:val="es-BO"/>
              </w:rPr>
              <w:t>Recursos Propios</w:t>
            </w:r>
          </w:p>
        </w:tc>
        <w:tc>
          <w:tcPr>
            <w:tcW w:w="274" w:type="dxa"/>
            <w:tcBorders>
              <w:left w:val="single" w:sz="4" w:space="0" w:color="auto"/>
              <w:right w:val="single" w:sz="4" w:space="0" w:color="auto"/>
            </w:tcBorders>
          </w:tcPr>
          <w:p w14:paraId="6AEFBDE7" w14:textId="77777777" w:rsidR="0098362B" w:rsidRPr="009956C4" w:rsidRDefault="0098362B" w:rsidP="0098362B">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4008A569" w:rsidR="0098362B" w:rsidRPr="009956C4" w:rsidRDefault="0098362B" w:rsidP="0098362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8362B" w:rsidRPr="009956C4" w:rsidRDefault="0098362B" w:rsidP="0098362B">
            <w:pPr>
              <w:rPr>
                <w:rFonts w:ascii="Arial" w:hAnsi="Arial" w:cs="Arial"/>
                <w:sz w:val="14"/>
                <w:lang w:val="es-BO"/>
              </w:rPr>
            </w:pPr>
          </w:p>
        </w:tc>
      </w:tr>
      <w:tr w:rsidR="0098362B" w:rsidRPr="009956C4" w14:paraId="00CEB180" w14:textId="77777777" w:rsidTr="00430639">
        <w:trPr>
          <w:jc w:val="center"/>
        </w:trPr>
        <w:tc>
          <w:tcPr>
            <w:tcW w:w="2366" w:type="dxa"/>
            <w:vMerge/>
            <w:tcBorders>
              <w:left w:val="single" w:sz="12" w:space="0" w:color="244061" w:themeColor="accent1" w:themeShade="80"/>
            </w:tcBorders>
            <w:vAlign w:val="center"/>
          </w:tcPr>
          <w:p w14:paraId="116FA09F" w14:textId="77777777" w:rsidR="0098362B" w:rsidRPr="009956C4" w:rsidRDefault="0098362B" w:rsidP="0098362B">
            <w:pPr>
              <w:jc w:val="right"/>
              <w:rPr>
                <w:rFonts w:ascii="Arial" w:hAnsi="Arial" w:cs="Arial"/>
                <w:b/>
                <w:sz w:val="14"/>
                <w:lang w:val="es-BO"/>
              </w:rPr>
            </w:pPr>
          </w:p>
        </w:tc>
        <w:tc>
          <w:tcPr>
            <w:tcW w:w="283" w:type="dxa"/>
            <w:vAlign w:val="center"/>
          </w:tcPr>
          <w:p w14:paraId="0271AC60" w14:textId="77777777" w:rsidR="0098362B" w:rsidRPr="009956C4" w:rsidRDefault="0098362B" w:rsidP="0098362B">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8362B" w:rsidRPr="009956C4" w:rsidRDefault="0098362B" w:rsidP="0098362B">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8362B" w:rsidRPr="009956C4" w:rsidRDefault="0098362B" w:rsidP="0098362B">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8362B" w:rsidRPr="009956C4" w:rsidRDefault="0098362B" w:rsidP="0098362B">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8362B" w:rsidRPr="009956C4" w:rsidRDefault="0098362B" w:rsidP="0098362B">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8362B" w:rsidRPr="009956C4" w:rsidRDefault="0098362B" w:rsidP="0098362B">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8362B" w:rsidRPr="009956C4" w:rsidRDefault="0098362B" w:rsidP="0098362B">
            <w:pPr>
              <w:rPr>
                <w:rFonts w:ascii="Arial" w:hAnsi="Arial" w:cs="Arial"/>
                <w:sz w:val="2"/>
                <w:szCs w:val="2"/>
                <w:lang w:val="es-BO"/>
              </w:rPr>
            </w:pPr>
          </w:p>
        </w:tc>
        <w:tc>
          <w:tcPr>
            <w:tcW w:w="277" w:type="dxa"/>
            <w:gridSpan w:val="2"/>
            <w:tcBorders>
              <w:top w:val="single" w:sz="4" w:space="0" w:color="auto"/>
              <w:bottom w:val="single" w:sz="4" w:space="0" w:color="auto"/>
            </w:tcBorders>
          </w:tcPr>
          <w:p w14:paraId="3674A99E"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349BE9FE"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5C6C75B6"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6A412591"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604B1DB7"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3CBFE0DA" w14:textId="77777777" w:rsidR="0098362B" w:rsidRPr="009956C4" w:rsidRDefault="0098362B" w:rsidP="0098362B">
            <w:pPr>
              <w:rPr>
                <w:rFonts w:ascii="Arial" w:hAnsi="Arial" w:cs="Arial"/>
                <w:sz w:val="2"/>
                <w:szCs w:val="2"/>
                <w:lang w:val="es-BO"/>
              </w:rPr>
            </w:pPr>
          </w:p>
        </w:tc>
        <w:tc>
          <w:tcPr>
            <w:tcW w:w="274" w:type="dxa"/>
            <w:gridSpan w:val="2"/>
            <w:tcBorders>
              <w:top w:val="single" w:sz="4" w:space="0" w:color="auto"/>
              <w:bottom w:val="single" w:sz="4" w:space="0" w:color="auto"/>
            </w:tcBorders>
          </w:tcPr>
          <w:p w14:paraId="2821F033" w14:textId="77777777" w:rsidR="0098362B" w:rsidRPr="009956C4" w:rsidRDefault="0098362B" w:rsidP="0098362B">
            <w:pPr>
              <w:rPr>
                <w:rFonts w:ascii="Arial" w:hAnsi="Arial" w:cs="Arial"/>
                <w:sz w:val="2"/>
                <w:szCs w:val="2"/>
                <w:lang w:val="es-BO"/>
              </w:rPr>
            </w:pPr>
          </w:p>
        </w:tc>
        <w:tc>
          <w:tcPr>
            <w:tcW w:w="274" w:type="dxa"/>
          </w:tcPr>
          <w:p w14:paraId="3908A8AC" w14:textId="77777777" w:rsidR="0098362B" w:rsidRPr="009956C4" w:rsidRDefault="0098362B" w:rsidP="0098362B">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8362B" w:rsidRPr="009956C4" w:rsidRDefault="0098362B" w:rsidP="0098362B">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8362B" w:rsidRPr="009956C4" w:rsidRDefault="0098362B" w:rsidP="0098362B">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8362B" w:rsidRPr="009956C4" w:rsidRDefault="0098362B" w:rsidP="0098362B">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8362B" w:rsidRPr="009956C4" w:rsidRDefault="0098362B" w:rsidP="0098362B">
            <w:pPr>
              <w:rPr>
                <w:rFonts w:ascii="Arial" w:hAnsi="Arial" w:cs="Arial"/>
                <w:sz w:val="2"/>
                <w:szCs w:val="2"/>
                <w:lang w:val="es-BO"/>
              </w:rPr>
            </w:pPr>
          </w:p>
        </w:tc>
      </w:tr>
      <w:tr w:rsidR="0098362B" w:rsidRPr="009956C4" w14:paraId="07E4A7B8" w14:textId="77777777" w:rsidTr="00204426">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8362B" w:rsidRPr="009956C4" w:rsidRDefault="0098362B" w:rsidP="0098362B">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8362B" w:rsidRPr="009956C4" w14:paraId="76448E58" w14:textId="77777777" w:rsidTr="002D12C6">
        <w:trPr>
          <w:jc w:val="center"/>
        </w:trPr>
        <w:tc>
          <w:tcPr>
            <w:tcW w:w="2366" w:type="dxa"/>
            <w:tcBorders>
              <w:left w:val="single" w:sz="12" w:space="0" w:color="244061" w:themeColor="accent1" w:themeShade="80"/>
            </w:tcBorders>
            <w:shd w:val="clear" w:color="auto" w:fill="auto"/>
            <w:vAlign w:val="center"/>
          </w:tcPr>
          <w:p w14:paraId="6A02E747" w14:textId="77777777" w:rsidR="0098362B" w:rsidRPr="009956C4" w:rsidRDefault="0098362B" w:rsidP="0098362B">
            <w:pPr>
              <w:jc w:val="right"/>
              <w:rPr>
                <w:rFonts w:ascii="Arial" w:hAnsi="Arial" w:cs="Arial"/>
                <w:b/>
                <w:sz w:val="8"/>
                <w:szCs w:val="2"/>
                <w:lang w:val="es-BO"/>
              </w:rPr>
            </w:pPr>
          </w:p>
        </w:tc>
        <w:tc>
          <w:tcPr>
            <w:tcW w:w="283" w:type="dxa"/>
            <w:shd w:val="clear" w:color="auto" w:fill="auto"/>
          </w:tcPr>
          <w:p w14:paraId="0C6F79CB" w14:textId="77777777" w:rsidR="0098362B" w:rsidRPr="009956C4" w:rsidRDefault="0098362B" w:rsidP="0098362B">
            <w:pPr>
              <w:rPr>
                <w:rFonts w:ascii="Arial" w:hAnsi="Arial" w:cs="Arial"/>
                <w:sz w:val="8"/>
                <w:szCs w:val="2"/>
                <w:lang w:val="es-BO"/>
              </w:rPr>
            </w:pPr>
          </w:p>
        </w:tc>
        <w:tc>
          <w:tcPr>
            <w:tcW w:w="281" w:type="dxa"/>
            <w:shd w:val="clear" w:color="auto" w:fill="auto"/>
          </w:tcPr>
          <w:p w14:paraId="2BA022E9" w14:textId="77777777" w:rsidR="0098362B" w:rsidRPr="009956C4" w:rsidRDefault="0098362B" w:rsidP="0098362B">
            <w:pPr>
              <w:rPr>
                <w:rFonts w:ascii="Arial" w:hAnsi="Arial" w:cs="Arial"/>
                <w:sz w:val="8"/>
                <w:szCs w:val="2"/>
                <w:lang w:val="es-BO"/>
              </w:rPr>
            </w:pPr>
          </w:p>
        </w:tc>
        <w:tc>
          <w:tcPr>
            <w:tcW w:w="282" w:type="dxa"/>
            <w:shd w:val="clear" w:color="auto" w:fill="auto"/>
          </w:tcPr>
          <w:p w14:paraId="39680708" w14:textId="77777777" w:rsidR="0098362B" w:rsidRPr="009956C4" w:rsidRDefault="0098362B" w:rsidP="0098362B">
            <w:pPr>
              <w:rPr>
                <w:rFonts w:ascii="Arial" w:hAnsi="Arial" w:cs="Arial"/>
                <w:sz w:val="8"/>
                <w:szCs w:val="2"/>
                <w:lang w:val="es-BO"/>
              </w:rPr>
            </w:pPr>
          </w:p>
        </w:tc>
        <w:tc>
          <w:tcPr>
            <w:tcW w:w="272" w:type="dxa"/>
            <w:shd w:val="clear" w:color="auto" w:fill="auto"/>
          </w:tcPr>
          <w:p w14:paraId="66E29532" w14:textId="77777777" w:rsidR="0098362B" w:rsidRPr="009956C4" w:rsidRDefault="0098362B" w:rsidP="0098362B">
            <w:pPr>
              <w:rPr>
                <w:rFonts w:ascii="Arial" w:hAnsi="Arial" w:cs="Arial"/>
                <w:sz w:val="8"/>
                <w:szCs w:val="2"/>
                <w:lang w:val="es-BO"/>
              </w:rPr>
            </w:pPr>
          </w:p>
        </w:tc>
        <w:tc>
          <w:tcPr>
            <w:tcW w:w="277" w:type="dxa"/>
            <w:shd w:val="clear" w:color="auto" w:fill="auto"/>
          </w:tcPr>
          <w:p w14:paraId="1D829075" w14:textId="77777777" w:rsidR="0098362B" w:rsidRPr="009956C4" w:rsidRDefault="0098362B" w:rsidP="0098362B">
            <w:pPr>
              <w:rPr>
                <w:rFonts w:ascii="Arial" w:hAnsi="Arial" w:cs="Arial"/>
                <w:sz w:val="8"/>
                <w:szCs w:val="2"/>
                <w:lang w:val="es-BO"/>
              </w:rPr>
            </w:pPr>
          </w:p>
        </w:tc>
        <w:tc>
          <w:tcPr>
            <w:tcW w:w="276" w:type="dxa"/>
            <w:shd w:val="clear" w:color="auto" w:fill="auto"/>
          </w:tcPr>
          <w:p w14:paraId="34ECA48F" w14:textId="77777777" w:rsidR="0098362B" w:rsidRPr="009956C4" w:rsidRDefault="0098362B" w:rsidP="0098362B">
            <w:pPr>
              <w:rPr>
                <w:rFonts w:ascii="Arial" w:hAnsi="Arial" w:cs="Arial"/>
                <w:sz w:val="8"/>
                <w:szCs w:val="2"/>
                <w:lang w:val="es-BO"/>
              </w:rPr>
            </w:pPr>
          </w:p>
        </w:tc>
        <w:tc>
          <w:tcPr>
            <w:tcW w:w="281" w:type="dxa"/>
            <w:shd w:val="clear" w:color="auto" w:fill="auto"/>
          </w:tcPr>
          <w:p w14:paraId="7571C36F" w14:textId="77777777" w:rsidR="0098362B" w:rsidRPr="009956C4" w:rsidRDefault="0098362B" w:rsidP="0098362B">
            <w:pPr>
              <w:rPr>
                <w:rFonts w:ascii="Arial" w:hAnsi="Arial" w:cs="Arial"/>
                <w:sz w:val="8"/>
                <w:szCs w:val="2"/>
                <w:lang w:val="es-BO"/>
              </w:rPr>
            </w:pPr>
          </w:p>
        </w:tc>
        <w:tc>
          <w:tcPr>
            <w:tcW w:w="277" w:type="dxa"/>
            <w:shd w:val="clear" w:color="auto" w:fill="auto"/>
          </w:tcPr>
          <w:p w14:paraId="28637016" w14:textId="77777777" w:rsidR="0098362B" w:rsidRPr="009956C4" w:rsidRDefault="0098362B" w:rsidP="0098362B">
            <w:pPr>
              <w:rPr>
                <w:rFonts w:ascii="Arial" w:hAnsi="Arial" w:cs="Arial"/>
                <w:sz w:val="8"/>
                <w:szCs w:val="2"/>
                <w:lang w:val="es-BO"/>
              </w:rPr>
            </w:pPr>
          </w:p>
        </w:tc>
        <w:tc>
          <w:tcPr>
            <w:tcW w:w="277" w:type="dxa"/>
            <w:shd w:val="clear" w:color="auto" w:fill="auto"/>
          </w:tcPr>
          <w:p w14:paraId="09CFD217" w14:textId="77777777" w:rsidR="0098362B" w:rsidRPr="009956C4" w:rsidRDefault="0098362B" w:rsidP="0098362B">
            <w:pPr>
              <w:rPr>
                <w:rFonts w:ascii="Arial" w:hAnsi="Arial" w:cs="Arial"/>
                <w:sz w:val="8"/>
                <w:szCs w:val="2"/>
                <w:lang w:val="es-BO"/>
              </w:rPr>
            </w:pPr>
          </w:p>
        </w:tc>
        <w:tc>
          <w:tcPr>
            <w:tcW w:w="277" w:type="dxa"/>
            <w:gridSpan w:val="2"/>
            <w:shd w:val="clear" w:color="auto" w:fill="auto"/>
          </w:tcPr>
          <w:p w14:paraId="04BB648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240C039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7BF2269E" w14:textId="77777777" w:rsidR="0098362B" w:rsidRPr="009956C4" w:rsidRDefault="0098362B" w:rsidP="0098362B">
            <w:pPr>
              <w:rPr>
                <w:rFonts w:ascii="Arial" w:hAnsi="Arial" w:cs="Arial"/>
                <w:sz w:val="8"/>
                <w:szCs w:val="2"/>
                <w:lang w:val="es-BO"/>
              </w:rPr>
            </w:pPr>
          </w:p>
        </w:tc>
        <w:tc>
          <w:tcPr>
            <w:tcW w:w="273" w:type="dxa"/>
            <w:shd w:val="clear" w:color="auto" w:fill="auto"/>
          </w:tcPr>
          <w:p w14:paraId="13C08425" w14:textId="77777777" w:rsidR="0098362B" w:rsidRPr="009956C4" w:rsidRDefault="0098362B" w:rsidP="0098362B">
            <w:pPr>
              <w:rPr>
                <w:rFonts w:ascii="Arial" w:hAnsi="Arial" w:cs="Arial"/>
                <w:sz w:val="8"/>
                <w:szCs w:val="2"/>
                <w:lang w:val="es-BO"/>
              </w:rPr>
            </w:pPr>
          </w:p>
        </w:tc>
        <w:tc>
          <w:tcPr>
            <w:tcW w:w="274" w:type="dxa"/>
            <w:shd w:val="clear" w:color="auto" w:fill="auto"/>
          </w:tcPr>
          <w:p w14:paraId="5B9A45F3" w14:textId="77777777" w:rsidR="0098362B" w:rsidRPr="009956C4" w:rsidRDefault="0098362B" w:rsidP="0098362B">
            <w:pPr>
              <w:rPr>
                <w:rFonts w:ascii="Arial" w:hAnsi="Arial" w:cs="Arial"/>
                <w:sz w:val="8"/>
                <w:szCs w:val="2"/>
                <w:lang w:val="es-BO"/>
              </w:rPr>
            </w:pPr>
          </w:p>
        </w:tc>
        <w:tc>
          <w:tcPr>
            <w:tcW w:w="274" w:type="dxa"/>
            <w:shd w:val="clear" w:color="auto" w:fill="auto"/>
          </w:tcPr>
          <w:p w14:paraId="487A5232" w14:textId="77777777" w:rsidR="0098362B" w:rsidRPr="009956C4" w:rsidRDefault="0098362B" w:rsidP="0098362B">
            <w:pPr>
              <w:rPr>
                <w:rFonts w:ascii="Arial" w:hAnsi="Arial" w:cs="Arial"/>
                <w:sz w:val="8"/>
                <w:szCs w:val="2"/>
                <w:lang w:val="es-BO"/>
              </w:rPr>
            </w:pPr>
          </w:p>
        </w:tc>
        <w:tc>
          <w:tcPr>
            <w:tcW w:w="274" w:type="dxa"/>
            <w:shd w:val="clear" w:color="auto" w:fill="auto"/>
          </w:tcPr>
          <w:p w14:paraId="17B0169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596065B1" w14:textId="77777777" w:rsidR="0098362B" w:rsidRPr="009956C4" w:rsidRDefault="0098362B" w:rsidP="0098362B">
            <w:pPr>
              <w:rPr>
                <w:rFonts w:ascii="Arial" w:hAnsi="Arial" w:cs="Arial"/>
                <w:sz w:val="8"/>
                <w:szCs w:val="2"/>
                <w:lang w:val="es-BO"/>
              </w:rPr>
            </w:pPr>
          </w:p>
        </w:tc>
        <w:tc>
          <w:tcPr>
            <w:tcW w:w="273" w:type="dxa"/>
            <w:shd w:val="clear" w:color="auto" w:fill="auto"/>
          </w:tcPr>
          <w:p w14:paraId="622A1D47"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04B20EC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DEE986D" w14:textId="77777777" w:rsidR="0098362B" w:rsidRPr="009956C4" w:rsidRDefault="0098362B" w:rsidP="0098362B">
            <w:pPr>
              <w:rPr>
                <w:rFonts w:ascii="Arial" w:hAnsi="Arial" w:cs="Arial"/>
                <w:sz w:val="8"/>
                <w:szCs w:val="2"/>
                <w:lang w:val="es-BO"/>
              </w:rPr>
            </w:pPr>
          </w:p>
        </w:tc>
        <w:tc>
          <w:tcPr>
            <w:tcW w:w="274" w:type="dxa"/>
            <w:shd w:val="clear" w:color="auto" w:fill="auto"/>
          </w:tcPr>
          <w:p w14:paraId="055A7228" w14:textId="77777777" w:rsidR="0098362B" w:rsidRPr="009956C4" w:rsidRDefault="0098362B" w:rsidP="0098362B">
            <w:pPr>
              <w:rPr>
                <w:rFonts w:ascii="Arial" w:hAnsi="Arial" w:cs="Arial"/>
                <w:sz w:val="8"/>
                <w:szCs w:val="2"/>
                <w:lang w:val="es-BO"/>
              </w:rPr>
            </w:pPr>
          </w:p>
        </w:tc>
        <w:tc>
          <w:tcPr>
            <w:tcW w:w="274" w:type="dxa"/>
            <w:shd w:val="clear" w:color="auto" w:fill="auto"/>
          </w:tcPr>
          <w:p w14:paraId="79DA12DD" w14:textId="77777777" w:rsidR="0098362B" w:rsidRPr="009956C4" w:rsidRDefault="0098362B" w:rsidP="0098362B">
            <w:pPr>
              <w:rPr>
                <w:rFonts w:ascii="Arial" w:hAnsi="Arial" w:cs="Arial"/>
                <w:sz w:val="8"/>
                <w:szCs w:val="2"/>
                <w:lang w:val="es-BO"/>
              </w:rPr>
            </w:pPr>
          </w:p>
        </w:tc>
        <w:tc>
          <w:tcPr>
            <w:tcW w:w="273" w:type="dxa"/>
            <w:shd w:val="clear" w:color="auto" w:fill="auto"/>
          </w:tcPr>
          <w:p w14:paraId="3E129A2D" w14:textId="77777777" w:rsidR="0098362B" w:rsidRPr="009956C4" w:rsidRDefault="0098362B" w:rsidP="0098362B">
            <w:pPr>
              <w:rPr>
                <w:rFonts w:ascii="Arial" w:hAnsi="Arial" w:cs="Arial"/>
                <w:sz w:val="8"/>
                <w:szCs w:val="2"/>
                <w:lang w:val="es-BO"/>
              </w:rPr>
            </w:pPr>
          </w:p>
        </w:tc>
        <w:tc>
          <w:tcPr>
            <w:tcW w:w="273" w:type="dxa"/>
            <w:gridSpan w:val="2"/>
            <w:shd w:val="clear" w:color="auto" w:fill="auto"/>
          </w:tcPr>
          <w:p w14:paraId="6AB18DC8" w14:textId="77777777" w:rsidR="0098362B" w:rsidRPr="009956C4" w:rsidRDefault="0098362B" w:rsidP="0098362B">
            <w:pPr>
              <w:rPr>
                <w:rFonts w:ascii="Arial" w:hAnsi="Arial" w:cs="Arial"/>
                <w:sz w:val="8"/>
                <w:szCs w:val="2"/>
                <w:lang w:val="es-BO"/>
              </w:rPr>
            </w:pPr>
          </w:p>
        </w:tc>
        <w:tc>
          <w:tcPr>
            <w:tcW w:w="273" w:type="dxa"/>
            <w:shd w:val="clear" w:color="auto" w:fill="auto"/>
          </w:tcPr>
          <w:p w14:paraId="38991EE7" w14:textId="77777777" w:rsidR="0098362B" w:rsidRPr="009956C4" w:rsidRDefault="0098362B" w:rsidP="0098362B">
            <w:pPr>
              <w:rPr>
                <w:rFonts w:ascii="Arial" w:hAnsi="Arial" w:cs="Arial"/>
                <w:sz w:val="8"/>
                <w:szCs w:val="2"/>
                <w:lang w:val="es-BO"/>
              </w:rPr>
            </w:pPr>
          </w:p>
        </w:tc>
        <w:tc>
          <w:tcPr>
            <w:tcW w:w="273" w:type="dxa"/>
            <w:shd w:val="clear" w:color="auto" w:fill="auto"/>
          </w:tcPr>
          <w:p w14:paraId="65435750" w14:textId="77777777" w:rsidR="0098362B" w:rsidRPr="009956C4" w:rsidRDefault="0098362B" w:rsidP="0098362B">
            <w:pPr>
              <w:rPr>
                <w:rFonts w:ascii="Arial" w:hAnsi="Arial" w:cs="Arial"/>
                <w:sz w:val="8"/>
                <w:szCs w:val="2"/>
                <w:lang w:val="es-BO"/>
              </w:rPr>
            </w:pPr>
          </w:p>
        </w:tc>
        <w:tc>
          <w:tcPr>
            <w:tcW w:w="273" w:type="dxa"/>
            <w:shd w:val="clear" w:color="auto" w:fill="auto"/>
          </w:tcPr>
          <w:p w14:paraId="63797845" w14:textId="77777777" w:rsidR="0098362B" w:rsidRPr="009956C4" w:rsidRDefault="0098362B" w:rsidP="0098362B">
            <w:pPr>
              <w:rPr>
                <w:rFonts w:ascii="Arial" w:hAnsi="Arial" w:cs="Arial"/>
                <w:sz w:val="8"/>
                <w:szCs w:val="2"/>
                <w:lang w:val="es-BO"/>
              </w:rPr>
            </w:pPr>
          </w:p>
        </w:tc>
        <w:tc>
          <w:tcPr>
            <w:tcW w:w="273" w:type="dxa"/>
            <w:shd w:val="clear" w:color="auto" w:fill="auto"/>
          </w:tcPr>
          <w:p w14:paraId="4607D199" w14:textId="77777777" w:rsidR="0098362B" w:rsidRPr="009956C4" w:rsidRDefault="0098362B" w:rsidP="0098362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8362B" w:rsidRPr="009956C4" w:rsidRDefault="0098362B" w:rsidP="0098362B">
            <w:pPr>
              <w:rPr>
                <w:rFonts w:ascii="Arial" w:hAnsi="Arial" w:cs="Arial"/>
                <w:sz w:val="8"/>
                <w:szCs w:val="2"/>
                <w:lang w:val="es-BO"/>
              </w:rPr>
            </w:pPr>
          </w:p>
        </w:tc>
      </w:tr>
      <w:tr w:rsidR="0098362B" w:rsidRPr="009956C4" w14:paraId="0533FEE2"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3F15BFA7" w14:textId="77777777" w:rsidR="0098362B" w:rsidRPr="009956C4" w:rsidRDefault="0098362B" w:rsidP="0098362B">
            <w:pPr>
              <w:jc w:val="right"/>
              <w:rPr>
                <w:rFonts w:ascii="Arial" w:hAnsi="Arial" w:cs="Arial"/>
                <w:lang w:val="es-BO"/>
              </w:rPr>
            </w:pPr>
            <w:r w:rsidRPr="009956C4">
              <w:rPr>
                <w:rFonts w:ascii="Arial" w:hAnsi="Arial" w:cs="Arial"/>
                <w:lang w:val="es-BO"/>
              </w:rPr>
              <w:t>Domicilio de la Entidad Convocante</w:t>
            </w:r>
          </w:p>
        </w:tc>
        <w:tc>
          <w:tcPr>
            <w:tcW w:w="4282"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7572CD0B" w:rsidR="0098362B" w:rsidRPr="009956C4" w:rsidRDefault="0098362B" w:rsidP="0098362B">
            <w:pPr>
              <w:jc w:val="center"/>
              <w:rPr>
                <w:rFonts w:ascii="Arial" w:hAnsi="Arial" w:cs="Arial"/>
                <w:lang w:val="es-BO"/>
              </w:rPr>
            </w:pPr>
            <w:r w:rsidRPr="00545778">
              <w:rPr>
                <w:rFonts w:ascii="Arial" w:hAnsi="Arial" w:cs="Arial"/>
                <w:color w:val="000099"/>
                <w:lang w:val="es-BO" w:eastAsia="es-BO"/>
              </w:rPr>
              <w:t>Edificio Principal del Banco Central de Bolivia, calle Ayacucho esquina Mercado. La Paz - Bolivia</w:t>
            </w:r>
          </w:p>
        </w:tc>
        <w:tc>
          <w:tcPr>
            <w:tcW w:w="1843" w:type="dxa"/>
            <w:gridSpan w:val="10"/>
            <w:tcBorders>
              <w:left w:val="single" w:sz="4" w:space="0" w:color="auto"/>
              <w:right w:val="single" w:sz="4" w:space="0" w:color="auto"/>
            </w:tcBorders>
            <w:shd w:val="clear" w:color="auto" w:fill="auto"/>
          </w:tcPr>
          <w:p w14:paraId="2E21A4EF" w14:textId="77777777" w:rsidR="0098362B" w:rsidRPr="009956C4" w:rsidRDefault="0098362B" w:rsidP="0098362B">
            <w:pPr>
              <w:jc w:val="right"/>
              <w:rPr>
                <w:rFonts w:ascii="Arial" w:hAnsi="Arial" w:cs="Arial"/>
                <w:lang w:val="es-BO"/>
              </w:rPr>
            </w:pPr>
            <w:r w:rsidRPr="009956C4">
              <w:rPr>
                <w:rFonts w:ascii="Arial" w:hAnsi="Arial" w:cs="Arial"/>
                <w:lang w:val="es-BO"/>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12FED3F8" w:rsidR="0098362B" w:rsidRPr="009956C4" w:rsidRDefault="0098362B" w:rsidP="0098362B">
            <w:pPr>
              <w:rPr>
                <w:rFonts w:ascii="Arial" w:hAnsi="Arial" w:cs="Arial"/>
                <w:lang w:val="es-BO"/>
              </w:rPr>
            </w:pPr>
            <w:r>
              <w:rPr>
                <w:rFonts w:ascii="Arial" w:hAnsi="Arial" w:cs="Arial"/>
                <w:color w:val="000099"/>
                <w:lang w:val="es-BO" w:eastAsia="es-BO"/>
              </w:rPr>
              <w:t>08:3</w:t>
            </w:r>
            <w:r w:rsidRPr="00CD5EB0">
              <w:rPr>
                <w:rFonts w:ascii="Arial" w:hAnsi="Arial" w:cs="Arial"/>
                <w:color w:val="000099"/>
                <w:lang w:val="es-BO" w:eastAsia="es-BO"/>
              </w:rPr>
              <w:t>0</w:t>
            </w:r>
            <w:r>
              <w:rPr>
                <w:rFonts w:ascii="Arial" w:hAnsi="Arial" w:cs="Arial"/>
                <w:bCs/>
                <w:color w:val="000099"/>
                <w:lang w:val="es-BO" w:eastAsia="es-BO"/>
              </w:rPr>
              <w:t xml:space="preserve"> a 16:3</w:t>
            </w:r>
            <w:r w:rsidRPr="00CD5EB0">
              <w:rPr>
                <w:rFonts w:ascii="Arial" w:hAnsi="Arial" w:cs="Arial"/>
                <w:bCs/>
                <w:color w:val="000099"/>
                <w:lang w:val="es-BO" w:eastAsia="es-BO"/>
              </w:rPr>
              <w:t>0</w:t>
            </w:r>
          </w:p>
        </w:tc>
        <w:tc>
          <w:tcPr>
            <w:tcW w:w="273" w:type="dxa"/>
            <w:tcBorders>
              <w:left w:val="single" w:sz="4" w:space="0" w:color="auto"/>
              <w:right w:val="single" w:sz="12" w:space="0" w:color="244061" w:themeColor="accent1" w:themeShade="80"/>
            </w:tcBorders>
          </w:tcPr>
          <w:p w14:paraId="1EAD9B85" w14:textId="77777777" w:rsidR="0098362B" w:rsidRPr="009956C4" w:rsidRDefault="0098362B" w:rsidP="0098362B">
            <w:pPr>
              <w:rPr>
                <w:rFonts w:ascii="Arial" w:hAnsi="Arial" w:cs="Arial"/>
                <w:lang w:val="es-BO"/>
              </w:rPr>
            </w:pPr>
          </w:p>
        </w:tc>
      </w:tr>
      <w:tr w:rsidR="0098362B" w:rsidRPr="009956C4" w14:paraId="4D500256" w14:textId="77777777" w:rsidTr="002D12C6">
        <w:trPr>
          <w:jc w:val="center"/>
        </w:trPr>
        <w:tc>
          <w:tcPr>
            <w:tcW w:w="2366" w:type="dxa"/>
            <w:tcBorders>
              <w:left w:val="single" w:sz="12" w:space="0" w:color="244061" w:themeColor="accent1" w:themeShade="80"/>
            </w:tcBorders>
            <w:shd w:val="clear" w:color="auto" w:fill="auto"/>
            <w:vAlign w:val="center"/>
          </w:tcPr>
          <w:p w14:paraId="36C5D51B" w14:textId="77777777" w:rsidR="0098362B" w:rsidRPr="009956C4" w:rsidRDefault="0098362B" w:rsidP="0098362B">
            <w:pPr>
              <w:jc w:val="right"/>
              <w:rPr>
                <w:rFonts w:ascii="Arial" w:hAnsi="Arial" w:cs="Arial"/>
                <w:b/>
                <w:sz w:val="8"/>
                <w:szCs w:val="2"/>
                <w:lang w:val="es-BO"/>
              </w:rPr>
            </w:pPr>
          </w:p>
        </w:tc>
        <w:tc>
          <w:tcPr>
            <w:tcW w:w="283" w:type="dxa"/>
            <w:shd w:val="clear" w:color="auto" w:fill="auto"/>
          </w:tcPr>
          <w:p w14:paraId="5E8D3EB4" w14:textId="77777777" w:rsidR="0098362B" w:rsidRPr="009956C4" w:rsidRDefault="0098362B" w:rsidP="0098362B">
            <w:pPr>
              <w:rPr>
                <w:rFonts w:ascii="Arial" w:hAnsi="Arial" w:cs="Arial"/>
                <w:sz w:val="8"/>
                <w:szCs w:val="2"/>
                <w:lang w:val="es-BO"/>
              </w:rPr>
            </w:pPr>
          </w:p>
        </w:tc>
        <w:tc>
          <w:tcPr>
            <w:tcW w:w="281" w:type="dxa"/>
            <w:shd w:val="clear" w:color="auto" w:fill="auto"/>
          </w:tcPr>
          <w:p w14:paraId="6BAB6DAF" w14:textId="77777777" w:rsidR="0098362B" w:rsidRPr="009956C4" w:rsidRDefault="0098362B" w:rsidP="0098362B">
            <w:pPr>
              <w:rPr>
                <w:rFonts w:ascii="Arial" w:hAnsi="Arial" w:cs="Arial"/>
                <w:sz w:val="8"/>
                <w:szCs w:val="2"/>
                <w:lang w:val="es-BO"/>
              </w:rPr>
            </w:pPr>
          </w:p>
        </w:tc>
        <w:tc>
          <w:tcPr>
            <w:tcW w:w="282" w:type="dxa"/>
            <w:shd w:val="clear" w:color="auto" w:fill="auto"/>
          </w:tcPr>
          <w:p w14:paraId="2A9BBACD" w14:textId="77777777" w:rsidR="0098362B" w:rsidRPr="009956C4" w:rsidRDefault="0098362B" w:rsidP="0098362B">
            <w:pPr>
              <w:rPr>
                <w:rFonts w:ascii="Arial" w:hAnsi="Arial" w:cs="Arial"/>
                <w:sz w:val="8"/>
                <w:szCs w:val="2"/>
                <w:lang w:val="es-BO"/>
              </w:rPr>
            </w:pPr>
          </w:p>
        </w:tc>
        <w:tc>
          <w:tcPr>
            <w:tcW w:w="272" w:type="dxa"/>
            <w:shd w:val="clear" w:color="auto" w:fill="auto"/>
          </w:tcPr>
          <w:p w14:paraId="335A176D" w14:textId="77777777" w:rsidR="0098362B" w:rsidRPr="009956C4" w:rsidRDefault="0098362B" w:rsidP="0098362B">
            <w:pPr>
              <w:rPr>
                <w:rFonts w:ascii="Arial" w:hAnsi="Arial" w:cs="Arial"/>
                <w:sz w:val="8"/>
                <w:szCs w:val="2"/>
                <w:lang w:val="es-BO"/>
              </w:rPr>
            </w:pPr>
          </w:p>
        </w:tc>
        <w:tc>
          <w:tcPr>
            <w:tcW w:w="277" w:type="dxa"/>
            <w:shd w:val="clear" w:color="auto" w:fill="auto"/>
          </w:tcPr>
          <w:p w14:paraId="224178FB" w14:textId="77777777" w:rsidR="0098362B" w:rsidRPr="009956C4" w:rsidRDefault="0098362B" w:rsidP="0098362B">
            <w:pPr>
              <w:rPr>
                <w:rFonts w:ascii="Arial" w:hAnsi="Arial" w:cs="Arial"/>
                <w:sz w:val="8"/>
                <w:szCs w:val="2"/>
                <w:lang w:val="es-BO"/>
              </w:rPr>
            </w:pPr>
          </w:p>
        </w:tc>
        <w:tc>
          <w:tcPr>
            <w:tcW w:w="276" w:type="dxa"/>
            <w:shd w:val="clear" w:color="auto" w:fill="auto"/>
          </w:tcPr>
          <w:p w14:paraId="44CAFA7E" w14:textId="77777777" w:rsidR="0098362B" w:rsidRPr="009956C4" w:rsidRDefault="0098362B" w:rsidP="0098362B">
            <w:pPr>
              <w:rPr>
                <w:rFonts w:ascii="Arial" w:hAnsi="Arial" w:cs="Arial"/>
                <w:sz w:val="8"/>
                <w:szCs w:val="2"/>
                <w:lang w:val="es-BO"/>
              </w:rPr>
            </w:pPr>
          </w:p>
        </w:tc>
        <w:tc>
          <w:tcPr>
            <w:tcW w:w="281" w:type="dxa"/>
            <w:shd w:val="clear" w:color="auto" w:fill="auto"/>
          </w:tcPr>
          <w:p w14:paraId="39F88E4A" w14:textId="77777777" w:rsidR="0098362B" w:rsidRPr="009956C4" w:rsidRDefault="0098362B" w:rsidP="0098362B">
            <w:pPr>
              <w:rPr>
                <w:rFonts w:ascii="Arial" w:hAnsi="Arial" w:cs="Arial"/>
                <w:sz w:val="8"/>
                <w:szCs w:val="2"/>
                <w:lang w:val="es-BO"/>
              </w:rPr>
            </w:pPr>
          </w:p>
        </w:tc>
        <w:tc>
          <w:tcPr>
            <w:tcW w:w="277" w:type="dxa"/>
            <w:shd w:val="clear" w:color="auto" w:fill="auto"/>
          </w:tcPr>
          <w:p w14:paraId="0F77708C" w14:textId="77777777" w:rsidR="0098362B" w:rsidRPr="009956C4" w:rsidRDefault="0098362B" w:rsidP="0098362B">
            <w:pPr>
              <w:rPr>
                <w:rFonts w:ascii="Arial" w:hAnsi="Arial" w:cs="Arial"/>
                <w:sz w:val="8"/>
                <w:szCs w:val="2"/>
                <w:lang w:val="es-BO"/>
              </w:rPr>
            </w:pPr>
          </w:p>
        </w:tc>
        <w:tc>
          <w:tcPr>
            <w:tcW w:w="277" w:type="dxa"/>
            <w:shd w:val="clear" w:color="auto" w:fill="auto"/>
          </w:tcPr>
          <w:p w14:paraId="74255F28" w14:textId="77777777" w:rsidR="0098362B" w:rsidRPr="009956C4" w:rsidRDefault="0098362B" w:rsidP="0098362B">
            <w:pPr>
              <w:rPr>
                <w:rFonts w:ascii="Arial" w:hAnsi="Arial" w:cs="Arial"/>
                <w:sz w:val="8"/>
                <w:szCs w:val="2"/>
                <w:lang w:val="es-BO"/>
              </w:rPr>
            </w:pPr>
          </w:p>
        </w:tc>
        <w:tc>
          <w:tcPr>
            <w:tcW w:w="277" w:type="dxa"/>
            <w:gridSpan w:val="2"/>
            <w:shd w:val="clear" w:color="auto" w:fill="auto"/>
          </w:tcPr>
          <w:p w14:paraId="58C0797E"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6B01A944"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9C79562" w14:textId="77777777" w:rsidR="0098362B" w:rsidRPr="009956C4" w:rsidRDefault="0098362B" w:rsidP="0098362B">
            <w:pPr>
              <w:rPr>
                <w:rFonts w:ascii="Arial" w:hAnsi="Arial" w:cs="Arial"/>
                <w:sz w:val="8"/>
                <w:szCs w:val="2"/>
                <w:lang w:val="es-BO"/>
              </w:rPr>
            </w:pPr>
          </w:p>
        </w:tc>
        <w:tc>
          <w:tcPr>
            <w:tcW w:w="273" w:type="dxa"/>
            <w:shd w:val="clear" w:color="auto" w:fill="auto"/>
          </w:tcPr>
          <w:p w14:paraId="38BA97DC" w14:textId="77777777" w:rsidR="0098362B" w:rsidRPr="009956C4" w:rsidRDefault="0098362B" w:rsidP="0098362B">
            <w:pPr>
              <w:rPr>
                <w:rFonts w:ascii="Arial" w:hAnsi="Arial" w:cs="Arial"/>
                <w:sz w:val="8"/>
                <w:szCs w:val="2"/>
                <w:lang w:val="es-BO"/>
              </w:rPr>
            </w:pPr>
          </w:p>
        </w:tc>
        <w:tc>
          <w:tcPr>
            <w:tcW w:w="274" w:type="dxa"/>
            <w:shd w:val="clear" w:color="auto" w:fill="auto"/>
          </w:tcPr>
          <w:p w14:paraId="6960A2CB" w14:textId="77777777" w:rsidR="0098362B" w:rsidRPr="009956C4" w:rsidRDefault="0098362B" w:rsidP="0098362B">
            <w:pPr>
              <w:rPr>
                <w:rFonts w:ascii="Arial" w:hAnsi="Arial" w:cs="Arial"/>
                <w:sz w:val="8"/>
                <w:szCs w:val="2"/>
                <w:lang w:val="es-BO"/>
              </w:rPr>
            </w:pPr>
          </w:p>
        </w:tc>
        <w:tc>
          <w:tcPr>
            <w:tcW w:w="274" w:type="dxa"/>
            <w:shd w:val="clear" w:color="auto" w:fill="auto"/>
          </w:tcPr>
          <w:p w14:paraId="3B5237B6" w14:textId="77777777" w:rsidR="0098362B" w:rsidRPr="009956C4" w:rsidRDefault="0098362B" w:rsidP="0098362B">
            <w:pPr>
              <w:rPr>
                <w:rFonts w:ascii="Arial" w:hAnsi="Arial" w:cs="Arial"/>
                <w:sz w:val="8"/>
                <w:szCs w:val="2"/>
                <w:lang w:val="es-BO"/>
              </w:rPr>
            </w:pPr>
          </w:p>
        </w:tc>
        <w:tc>
          <w:tcPr>
            <w:tcW w:w="274" w:type="dxa"/>
            <w:shd w:val="clear" w:color="auto" w:fill="auto"/>
          </w:tcPr>
          <w:p w14:paraId="5C302585"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E1C4871" w14:textId="77777777" w:rsidR="0098362B" w:rsidRPr="009956C4" w:rsidRDefault="0098362B" w:rsidP="0098362B">
            <w:pPr>
              <w:rPr>
                <w:rFonts w:ascii="Arial" w:hAnsi="Arial" w:cs="Arial"/>
                <w:sz w:val="8"/>
                <w:szCs w:val="2"/>
                <w:lang w:val="es-BO"/>
              </w:rPr>
            </w:pPr>
          </w:p>
        </w:tc>
        <w:tc>
          <w:tcPr>
            <w:tcW w:w="273" w:type="dxa"/>
            <w:shd w:val="clear" w:color="auto" w:fill="auto"/>
          </w:tcPr>
          <w:p w14:paraId="5E13EAD2"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D2456FA" w14:textId="77777777" w:rsidR="0098362B" w:rsidRPr="009956C4" w:rsidRDefault="0098362B" w:rsidP="0098362B">
            <w:pPr>
              <w:rPr>
                <w:rFonts w:ascii="Arial" w:hAnsi="Arial" w:cs="Arial"/>
                <w:sz w:val="8"/>
                <w:szCs w:val="2"/>
                <w:lang w:val="es-BO"/>
              </w:rPr>
            </w:pPr>
          </w:p>
        </w:tc>
        <w:tc>
          <w:tcPr>
            <w:tcW w:w="274" w:type="dxa"/>
            <w:gridSpan w:val="2"/>
            <w:shd w:val="clear" w:color="auto" w:fill="auto"/>
          </w:tcPr>
          <w:p w14:paraId="362982BF" w14:textId="77777777" w:rsidR="0098362B" w:rsidRPr="009956C4" w:rsidRDefault="0098362B" w:rsidP="0098362B">
            <w:pPr>
              <w:rPr>
                <w:rFonts w:ascii="Arial" w:hAnsi="Arial" w:cs="Arial"/>
                <w:sz w:val="8"/>
                <w:szCs w:val="2"/>
                <w:lang w:val="es-BO"/>
              </w:rPr>
            </w:pPr>
          </w:p>
        </w:tc>
        <w:tc>
          <w:tcPr>
            <w:tcW w:w="274" w:type="dxa"/>
            <w:shd w:val="clear" w:color="auto" w:fill="auto"/>
          </w:tcPr>
          <w:p w14:paraId="7189AFA0" w14:textId="77777777" w:rsidR="0098362B" w:rsidRPr="009956C4" w:rsidRDefault="0098362B" w:rsidP="0098362B">
            <w:pPr>
              <w:rPr>
                <w:rFonts w:ascii="Arial" w:hAnsi="Arial" w:cs="Arial"/>
                <w:sz w:val="8"/>
                <w:szCs w:val="2"/>
                <w:lang w:val="es-BO"/>
              </w:rPr>
            </w:pPr>
          </w:p>
        </w:tc>
        <w:tc>
          <w:tcPr>
            <w:tcW w:w="274" w:type="dxa"/>
            <w:shd w:val="clear" w:color="auto" w:fill="auto"/>
          </w:tcPr>
          <w:p w14:paraId="4A238FF3" w14:textId="77777777" w:rsidR="0098362B" w:rsidRPr="009956C4" w:rsidRDefault="0098362B" w:rsidP="0098362B">
            <w:pPr>
              <w:rPr>
                <w:rFonts w:ascii="Arial" w:hAnsi="Arial" w:cs="Arial"/>
                <w:sz w:val="8"/>
                <w:szCs w:val="2"/>
                <w:lang w:val="es-BO"/>
              </w:rPr>
            </w:pPr>
          </w:p>
        </w:tc>
        <w:tc>
          <w:tcPr>
            <w:tcW w:w="273" w:type="dxa"/>
            <w:shd w:val="clear" w:color="auto" w:fill="auto"/>
          </w:tcPr>
          <w:p w14:paraId="51563CCF" w14:textId="77777777" w:rsidR="0098362B" w:rsidRPr="009956C4" w:rsidRDefault="0098362B" w:rsidP="0098362B">
            <w:pPr>
              <w:rPr>
                <w:rFonts w:ascii="Arial" w:hAnsi="Arial" w:cs="Arial"/>
                <w:sz w:val="8"/>
                <w:szCs w:val="2"/>
                <w:lang w:val="es-BO"/>
              </w:rPr>
            </w:pPr>
          </w:p>
        </w:tc>
        <w:tc>
          <w:tcPr>
            <w:tcW w:w="273" w:type="dxa"/>
            <w:gridSpan w:val="2"/>
            <w:shd w:val="clear" w:color="auto" w:fill="auto"/>
          </w:tcPr>
          <w:p w14:paraId="7467C1BD" w14:textId="77777777" w:rsidR="0098362B" w:rsidRPr="009956C4" w:rsidRDefault="0098362B" w:rsidP="0098362B">
            <w:pPr>
              <w:rPr>
                <w:rFonts w:ascii="Arial" w:hAnsi="Arial" w:cs="Arial"/>
                <w:sz w:val="8"/>
                <w:szCs w:val="2"/>
                <w:lang w:val="es-BO"/>
              </w:rPr>
            </w:pPr>
          </w:p>
        </w:tc>
        <w:tc>
          <w:tcPr>
            <w:tcW w:w="273" w:type="dxa"/>
            <w:shd w:val="clear" w:color="auto" w:fill="auto"/>
          </w:tcPr>
          <w:p w14:paraId="4B80691E" w14:textId="77777777" w:rsidR="0098362B" w:rsidRPr="009956C4" w:rsidRDefault="0098362B" w:rsidP="0098362B">
            <w:pPr>
              <w:rPr>
                <w:rFonts w:ascii="Arial" w:hAnsi="Arial" w:cs="Arial"/>
                <w:sz w:val="8"/>
                <w:szCs w:val="2"/>
                <w:lang w:val="es-BO"/>
              </w:rPr>
            </w:pPr>
          </w:p>
        </w:tc>
        <w:tc>
          <w:tcPr>
            <w:tcW w:w="273" w:type="dxa"/>
            <w:shd w:val="clear" w:color="auto" w:fill="auto"/>
          </w:tcPr>
          <w:p w14:paraId="184D8EAD" w14:textId="77777777" w:rsidR="0098362B" w:rsidRPr="009956C4" w:rsidRDefault="0098362B" w:rsidP="0098362B">
            <w:pPr>
              <w:rPr>
                <w:rFonts w:ascii="Arial" w:hAnsi="Arial" w:cs="Arial"/>
                <w:sz w:val="8"/>
                <w:szCs w:val="2"/>
                <w:lang w:val="es-BO"/>
              </w:rPr>
            </w:pPr>
          </w:p>
        </w:tc>
        <w:tc>
          <w:tcPr>
            <w:tcW w:w="273" w:type="dxa"/>
            <w:shd w:val="clear" w:color="auto" w:fill="auto"/>
          </w:tcPr>
          <w:p w14:paraId="7267301A" w14:textId="77777777" w:rsidR="0098362B" w:rsidRPr="009956C4" w:rsidRDefault="0098362B" w:rsidP="0098362B">
            <w:pPr>
              <w:rPr>
                <w:rFonts w:ascii="Arial" w:hAnsi="Arial" w:cs="Arial"/>
                <w:sz w:val="8"/>
                <w:szCs w:val="2"/>
                <w:lang w:val="es-BO"/>
              </w:rPr>
            </w:pPr>
          </w:p>
        </w:tc>
        <w:tc>
          <w:tcPr>
            <w:tcW w:w="273" w:type="dxa"/>
            <w:shd w:val="clear" w:color="auto" w:fill="auto"/>
          </w:tcPr>
          <w:p w14:paraId="7BAD4A8E" w14:textId="77777777" w:rsidR="0098362B" w:rsidRPr="009956C4" w:rsidRDefault="0098362B" w:rsidP="0098362B">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8362B" w:rsidRPr="009956C4" w:rsidRDefault="0098362B" w:rsidP="0098362B">
            <w:pPr>
              <w:rPr>
                <w:rFonts w:ascii="Arial" w:hAnsi="Arial" w:cs="Arial"/>
                <w:sz w:val="8"/>
                <w:szCs w:val="2"/>
                <w:lang w:val="es-BO"/>
              </w:rPr>
            </w:pPr>
          </w:p>
        </w:tc>
      </w:tr>
      <w:tr w:rsidR="0098362B" w:rsidRPr="009956C4" w14:paraId="2823145F" w14:textId="77777777" w:rsidTr="0098362B">
        <w:trPr>
          <w:jc w:val="center"/>
        </w:trPr>
        <w:tc>
          <w:tcPr>
            <w:tcW w:w="2366" w:type="dxa"/>
            <w:tcBorders>
              <w:left w:val="single" w:sz="12" w:space="0" w:color="244061" w:themeColor="accent1" w:themeShade="80"/>
            </w:tcBorders>
            <w:vAlign w:val="center"/>
          </w:tcPr>
          <w:p w14:paraId="11768399" w14:textId="77777777" w:rsidR="0098362B" w:rsidRPr="009956C4" w:rsidRDefault="0098362B" w:rsidP="0098362B">
            <w:pPr>
              <w:jc w:val="right"/>
              <w:rPr>
                <w:rFonts w:ascii="Arial" w:hAnsi="Arial" w:cs="Arial"/>
                <w:b/>
                <w:sz w:val="10"/>
                <w:szCs w:val="8"/>
                <w:lang w:val="es-BO"/>
              </w:rPr>
            </w:pPr>
          </w:p>
        </w:tc>
        <w:tc>
          <w:tcPr>
            <w:tcW w:w="283" w:type="dxa"/>
          </w:tcPr>
          <w:p w14:paraId="0AA33CB5" w14:textId="77777777" w:rsidR="0098362B" w:rsidRPr="009956C4" w:rsidRDefault="0098362B" w:rsidP="0098362B">
            <w:pPr>
              <w:rPr>
                <w:rFonts w:ascii="Arial" w:hAnsi="Arial" w:cs="Arial"/>
                <w:sz w:val="10"/>
                <w:szCs w:val="8"/>
                <w:lang w:val="es-BO"/>
              </w:rPr>
            </w:pPr>
          </w:p>
        </w:tc>
        <w:tc>
          <w:tcPr>
            <w:tcW w:w="2581" w:type="dxa"/>
            <w:gridSpan w:val="11"/>
          </w:tcPr>
          <w:p w14:paraId="077744D3" w14:textId="77777777" w:rsidR="0098362B" w:rsidRPr="009956C4" w:rsidRDefault="0098362B" w:rsidP="0098362B">
            <w:pPr>
              <w:jc w:val="center"/>
              <w:rPr>
                <w:rFonts w:ascii="Arial" w:hAnsi="Arial" w:cs="Arial"/>
                <w:i/>
                <w:sz w:val="10"/>
                <w:szCs w:val="8"/>
                <w:lang w:val="es-BO"/>
              </w:rPr>
            </w:pPr>
            <w:r w:rsidRPr="009956C4">
              <w:rPr>
                <w:rFonts w:ascii="Arial" w:hAnsi="Arial" w:cs="Arial"/>
                <w:i/>
                <w:sz w:val="12"/>
                <w:szCs w:val="8"/>
                <w:lang w:val="es-BO"/>
              </w:rPr>
              <w:t>Nombre Completo</w:t>
            </w:r>
          </w:p>
        </w:tc>
        <w:tc>
          <w:tcPr>
            <w:tcW w:w="284" w:type="dxa"/>
            <w:gridSpan w:val="2"/>
          </w:tcPr>
          <w:p w14:paraId="05981318" w14:textId="77777777" w:rsidR="0098362B" w:rsidRPr="009956C4" w:rsidRDefault="0098362B" w:rsidP="0098362B">
            <w:pPr>
              <w:jc w:val="center"/>
              <w:rPr>
                <w:rFonts w:ascii="Arial" w:hAnsi="Arial" w:cs="Arial"/>
                <w:sz w:val="10"/>
                <w:szCs w:val="8"/>
                <w:lang w:val="es-BO"/>
              </w:rPr>
            </w:pPr>
          </w:p>
        </w:tc>
        <w:tc>
          <w:tcPr>
            <w:tcW w:w="1984" w:type="dxa"/>
            <w:gridSpan w:val="9"/>
            <w:tcBorders>
              <w:bottom w:val="single" w:sz="4" w:space="0" w:color="auto"/>
            </w:tcBorders>
          </w:tcPr>
          <w:p w14:paraId="36213B4A" w14:textId="77777777" w:rsidR="0098362B" w:rsidRPr="009956C4" w:rsidRDefault="0098362B" w:rsidP="0098362B">
            <w:pPr>
              <w:jc w:val="center"/>
              <w:rPr>
                <w:rFonts w:ascii="Arial" w:hAnsi="Arial" w:cs="Arial"/>
                <w:sz w:val="10"/>
                <w:szCs w:val="8"/>
                <w:lang w:val="es-BO"/>
              </w:rPr>
            </w:pPr>
            <w:r w:rsidRPr="009956C4">
              <w:rPr>
                <w:i/>
                <w:sz w:val="12"/>
                <w:szCs w:val="8"/>
                <w:lang w:val="es-BO"/>
              </w:rPr>
              <w:t>Cargo</w:t>
            </w:r>
          </w:p>
        </w:tc>
        <w:tc>
          <w:tcPr>
            <w:tcW w:w="284" w:type="dxa"/>
            <w:gridSpan w:val="2"/>
          </w:tcPr>
          <w:p w14:paraId="33EC48DF" w14:textId="77777777" w:rsidR="0098362B" w:rsidRPr="009956C4" w:rsidRDefault="0098362B" w:rsidP="0098362B">
            <w:pPr>
              <w:jc w:val="center"/>
              <w:rPr>
                <w:rFonts w:ascii="Arial" w:hAnsi="Arial" w:cs="Arial"/>
                <w:sz w:val="10"/>
                <w:szCs w:val="8"/>
                <w:lang w:val="es-BO"/>
              </w:rPr>
            </w:pPr>
          </w:p>
        </w:tc>
        <w:tc>
          <w:tcPr>
            <w:tcW w:w="2291" w:type="dxa"/>
            <w:gridSpan w:val="10"/>
            <w:tcBorders>
              <w:bottom w:val="single" w:sz="4" w:space="0" w:color="auto"/>
            </w:tcBorders>
          </w:tcPr>
          <w:p w14:paraId="0AB45554" w14:textId="77777777" w:rsidR="0098362B" w:rsidRPr="009956C4" w:rsidRDefault="0098362B" w:rsidP="0098362B">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98362B" w:rsidRPr="009956C4" w:rsidRDefault="0098362B" w:rsidP="0098362B">
            <w:pPr>
              <w:rPr>
                <w:rFonts w:ascii="Arial" w:hAnsi="Arial" w:cs="Arial"/>
                <w:sz w:val="10"/>
                <w:szCs w:val="8"/>
                <w:lang w:val="es-BO"/>
              </w:rPr>
            </w:pPr>
          </w:p>
        </w:tc>
      </w:tr>
      <w:tr w:rsidR="0098362B" w:rsidRPr="009956C4" w14:paraId="77C1C31E"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736CF129" w14:textId="11F91E37" w:rsidR="0098362B" w:rsidRPr="009956C4" w:rsidRDefault="0098362B" w:rsidP="0098362B">
            <w:pPr>
              <w:jc w:val="right"/>
              <w:rPr>
                <w:rFonts w:ascii="Arial" w:hAnsi="Arial" w:cs="Arial"/>
                <w:lang w:val="es-BO"/>
              </w:rPr>
            </w:pPr>
            <w:r w:rsidRPr="009956C4">
              <w:rPr>
                <w:rFonts w:ascii="Arial" w:hAnsi="Arial" w:cs="Arial"/>
                <w:lang w:val="es-BO"/>
              </w:rPr>
              <w:t>Encargado de atender consultas</w:t>
            </w:r>
            <w:r>
              <w:rPr>
                <w:rFonts w:ascii="Arial" w:hAnsi="Arial" w:cs="Arial"/>
                <w:lang w:val="es-BO"/>
              </w:rPr>
              <w:t xml:space="preserve"> Administrativas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6C94BA" w14:textId="7B7C1F7B" w:rsidR="0098362B" w:rsidRPr="009956C4" w:rsidRDefault="0098362B" w:rsidP="0098362B">
            <w:pPr>
              <w:rPr>
                <w:rFonts w:ascii="Arial" w:hAnsi="Arial" w:cs="Arial"/>
                <w:lang w:val="es-BO"/>
              </w:rPr>
            </w:pPr>
            <w:r>
              <w:rPr>
                <w:rFonts w:ascii="Arial" w:hAnsi="Arial" w:cs="Arial"/>
                <w:lang w:val="es-BO"/>
              </w:rPr>
              <w:t>Bismarck Omar Torrico Araujo</w:t>
            </w:r>
          </w:p>
        </w:tc>
        <w:tc>
          <w:tcPr>
            <w:tcW w:w="284" w:type="dxa"/>
            <w:gridSpan w:val="2"/>
            <w:tcBorders>
              <w:left w:val="single" w:sz="4" w:space="0" w:color="auto"/>
              <w:right w:val="single" w:sz="4" w:space="0" w:color="auto"/>
            </w:tcBorders>
          </w:tcPr>
          <w:p w14:paraId="21926D87" w14:textId="77777777" w:rsidR="0098362B" w:rsidRPr="009956C4" w:rsidRDefault="0098362B" w:rsidP="0098362B">
            <w:pPr>
              <w:rPr>
                <w:rFonts w:ascii="Arial" w:hAnsi="Arial" w:cs="Arial"/>
                <w:lang w:val="es-BO"/>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80923D" w14:textId="1859902F" w:rsidR="0098362B" w:rsidRPr="009956C4" w:rsidRDefault="0098362B" w:rsidP="0098362B">
            <w:pPr>
              <w:rPr>
                <w:rFonts w:ascii="Arial" w:hAnsi="Arial" w:cs="Arial"/>
                <w:lang w:val="es-BO"/>
              </w:rPr>
            </w:pPr>
            <w:r w:rsidRPr="00E910F1">
              <w:rPr>
                <w:rFonts w:ascii="Arial" w:hAnsi="Arial" w:cs="Arial"/>
                <w:lang w:val="es-BO"/>
              </w:rPr>
              <w:t>Profesional en Compras y Contrataciones</w:t>
            </w:r>
          </w:p>
        </w:tc>
        <w:tc>
          <w:tcPr>
            <w:tcW w:w="284" w:type="dxa"/>
            <w:gridSpan w:val="2"/>
            <w:tcBorders>
              <w:left w:val="single" w:sz="4" w:space="0" w:color="auto"/>
              <w:right w:val="single" w:sz="4" w:space="0" w:color="auto"/>
            </w:tcBorders>
          </w:tcPr>
          <w:p w14:paraId="2476D87F" w14:textId="77777777" w:rsidR="0098362B" w:rsidRPr="009956C4" w:rsidRDefault="0098362B" w:rsidP="0098362B">
            <w:pPr>
              <w:rPr>
                <w:rFonts w:ascii="Arial" w:hAnsi="Arial" w:cs="Arial"/>
                <w:lang w:val="es-BO"/>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5C4BA9" w14:textId="491D6A1F" w:rsidR="0098362B" w:rsidRPr="009956C4" w:rsidRDefault="0098362B" w:rsidP="0098362B">
            <w:pPr>
              <w:jc w:val="center"/>
              <w:rPr>
                <w:rFonts w:ascii="Arial" w:hAnsi="Arial" w:cs="Arial"/>
                <w:lang w:val="es-BO"/>
              </w:rPr>
            </w:pPr>
            <w:r w:rsidRPr="00E910F1">
              <w:rPr>
                <w:rFonts w:ascii="Arial" w:hAnsi="Arial" w:cs="Arial"/>
                <w:lang w:val="es-BO"/>
              </w:rPr>
              <w:t>Dpto. de Compras y Contratacione</w:t>
            </w:r>
            <w:r>
              <w:rPr>
                <w:rFonts w:ascii="Arial" w:hAnsi="Arial" w:cs="Arial"/>
                <w:lang w:val="es-BO"/>
              </w:rPr>
              <w:t>s</w:t>
            </w:r>
          </w:p>
        </w:tc>
        <w:tc>
          <w:tcPr>
            <w:tcW w:w="273" w:type="dxa"/>
            <w:tcBorders>
              <w:left w:val="single" w:sz="4" w:space="0" w:color="auto"/>
              <w:right w:val="single" w:sz="12" w:space="0" w:color="244061" w:themeColor="accent1" w:themeShade="80"/>
            </w:tcBorders>
          </w:tcPr>
          <w:p w14:paraId="35CF9632" w14:textId="77777777" w:rsidR="0098362B" w:rsidRPr="009956C4" w:rsidRDefault="0098362B" w:rsidP="0098362B">
            <w:pPr>
              <w:rPr>
                <w:rFonts w:ascii="Arial" w:hAnsi="Arial" w:cs="Arial"/>
                <w:lang w:val="es-BO"/>
              </w:rPr>
            </w:pPr>
          </w:p>
        </w:tc>
      </w:tr>
      <w:tr w:rsidR="0098362B" w:rsidRPr="009956C4" w14:paraId="666BB252" w14:textId="77777777" w:rsidTr="0098362B">
        <w:trPr>
          <w:jc w:val="center"/>
        </w:trPr>
        <w:tc>
          <w:tcPr>
            <w:tcW w:w="2649" w:type="dxa"/>
            <w:gridSpan w:val="2"/>
            <w:tcBorders>
              <w:left w:val="single" w:sz="12" w:space="0" w:color="244061" w:themeColor="accent1" w:themeShade="80"/>
              <w:right w:val="single" w:sz="4" w:space="0" w:color="auto"/>
            </w:tcBorders>
            <w:vAlign w:val="center"/>
          </w:tcPr>
          <w:p w14:paraId="64D14C30" w14:textId="79499DA3" w:rsidR="0098362B" w:rsidRPr="009956C4" w:rsidRDefault="0098362B" w:rsidP="0098362B">
            <w:pPr>
              <w:jc w:val="right"/>
              <w:rPr>
                <w:rFonts w:ascii="Arial" w:hAnsi="Arial" w:cs="Arial"/>
                <w:lang w:val="es-BO"/>
              </w:rPr>
            </w:pPr>
            <w:r>
              <w:rPr>
                <w:rFonts w:ascii="Arial" w:hAnsi="Arial" w:cs="Arial"/>
                <w:lang w:val="es-BO"/>
              </w:rPr>
              <w:t>Técnicas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6F0017ED" w:rsidR="0098362B" w:rsidRPr="009956C4" w:rsidRDefault="006A4774" w:rsidP="006A4774">
            <w:pPr>
              <w:rPr>
                <w:rFonts w:ascii="Arial" w:hAnsi="Arial" w:cs="Arial"/>
                <w:lang w:val="es-BO"/>
              </w:rPr>
            </w:pPr>
            <w:r>
              <w:rPr>
                <w:rFonts w:ascii="Arial" w:hAnsi="Arial" w:cs="Arial"/>
                <w:lang w:val="es-BO"/>
              </w:rPr>
              <w:t>Fabio Ramirez Luna</w:t>
            </w:r>
          </w:p>
        </w:tc>
        <w:tc>
          <w:tcPr>
            <w:tcW w:w="284" w:type="dxa"/>
            <w:gridSpan w:val="2"/>
            <w:tcBorders>
              <w:left w:val="single" w:sz="4" w:space="0" w:color="auto"/>
              <w:right w:val="single" w:sz="4" w:space="0" w:color="auto"/>
            </w:tcBorders>
          </w:tcPr>
          <w:p w14:paraId="4F12C234" w14:textId="77777777" w:rsidR="0098362B" w:rsidRPr="009956C4" w:rsidRDefault="0098362B" w:rsidP="0098362B">
            <w:pPr>
              <w:rPr>
                <w:rFonts w:ascii="Arial" w:hAnsi="Arial" w:cs="Arial"/>
                <w:lang w:val="es-BO"/>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2D2ABE02" w:rsidR="0098362B" w:rsidRPr="009956C4" w:rsidRDefault="0098362B" w:rsidP="0098362B">
            <w:pPr>
              <w:rPr>
                <w:rFonts w:ascii="Arial" w:hAnsi="Arial" w:cs="Arial"/>
                <w:lang w:val="es-BO"/>
              </w:rPr>
            </w:pPr>
            <w:r w:rsidRPr="0098362B">
              <w:rPr>
                <w:rFonts w:ascii="Arial" w:hAnsi="Arial" w:cs="Arial"/>
                <w:lang w:val="es-BO"/>
              </w:rPr>
              <w:t xml:space="preserve">Técnico de </w:t>
            </w:r>
            <w:r>
              <w:rPr>
                <w:rFonts w:ascii="Arial" w:hAnsi="Arial" w:cs="Arial"/>
                <w:lang w:val="es-BO"/>
              </w:rPr>
              <w:t>S</w:t>
            </w:r>
            <w:r w:rsidRPr="0098362B">
              <w:rPr>
                <w:rFonts w:ascii="Arial" w:hAnsi="Arial" w:cs="Arial"/>
                <w:lang w:val="es-BO"/>
              </w:rPr>
              <w:t xml:space="preserve">oporte </w:t>
            </w:r>
            <w:r>
              <w:rPr>
                <w:rFonts w:ascii="Arial" w:hAnsi="Arial" w:cs="Arial"/>
                <w:lang w:val="es-BO"/>
              </w:rPr>
              <w:t>S</w:t>
            </w:r>
            <w:r w:rsidRPr="0098362B">
              <w:rPr>
                <w:rFonts w:ascii="Arial" w:hAnsi="Arial" w:cs="Arial"/>
                <w:lang w:val="es-BO"/>
              </w:rPr>
              <w:t>énior</w:t>
            </w:r>
          </w:p>
        </w:tc>
        <w:tc>
          <w:tcPr>
            <w:tcW w:w="284" w:type="dxa"/>
            <w:gridSpan w:val="2"/>
            <w:tcBorders>
              <w:left w:val="single" w:sz="4" w:space="0" w:color="auto"/>
              <w:right w:val="single" w:sz="4" w:space="0" w:color="auto"/>
            </w:tcBorders>
          </w:tcPr>
          <w:p w14:paraId="2E1A4770" w14:textId="77777777" w:rsidR="0098362B" w:rsidRPr="009956C4" w:rsidRDefault="0098362B" w:rsidP="0098362B">
            <w:pPr>
              <w:rPr>
                <w:rFonts w:ascii="Arial" w:hAnsi="Arial" w:cs="Arial"/>
                <w:lang w:val="es-BO"/>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663D3306" w:rsidR="0098362B" w:rsidRPr="009956C4" w:rsidRDefault="0098362B" w:rsidP="0098362B">
            <w:pPr>
              <w:jc w:val="center"/>
              <w:rPr>
                <w:rFonts w:ascii="Arial" w:hAnsi="Arial" w:cs="Arial"/>
                <w:lang w:val="es-BO"/>
              </w:rPr>
            </w:pPr>
            <w:r w:rsidRPr="0098362B">
              <w:rPr>
                <w:rFonts w:ascii="Arial" w:hAnsi="Arial" w:cs="Arial"/>
                <w:lang w:val="es-BO"/>
              </w:rPr>
              <w:t>Gerencia de Sistemas</w:t>
            </w:r>
          </w:p>
        </w:tc>
        <w:tc>
          <w:tcPr>
            <w:tcW w:w="273" w:type="dxa"/>
            <w:tcBorders>
              <w:left w:val="single" w:sz="4" w:space="0" w:color="auto"/>
              <w:right w:val="single" w:sz="12" w:space="0" w:color="244061" w:themeColor="accent1" w:themeShade="80"/>
            </w:tcBorders>
          </w:tcPr>
          <w:p w14:paraId="681E1DD7" w14:textId="77777777" w:rsidR="0098362B" w:rsidRPr="009956C4" w:rsidRDefault="0098362B" w:rsidP="0098362B">
            <w:pPr>
              <w:rPr>
                <w:rFonts w:ascii="Arial" w:hAnsi="Arial" w:cs="Arial"/>
                <w:lang w:val="es-BO"/>
              </w:rPr>
            </w:pPr>
          </w:p>
        </w:tc>
      </w:tr>
      <w:tr w:rsidR="0098362B" w:rsidRPr="009956C4" w14:paraId="6E378063" w14:textId="77777777" w:rsidTr="00EF7F2A">
        <w:trPr>
          <w:jc w:val="center"/>
        </w:trPr>
        <w:tc>
          <w:tcPr>
            <w:tcW w:w="2366" w:type="dxa"/>
            <w:tcBorders>
              <w:left w:val="single" w:sz="12" w:space="0" w:color="244061" w:themeColor="accent1" w:themeShade="80"/>
            </w:tcBorders>
            <w:shd w:val="clear" w:color="auto" w:fill="auto"/>
            <w:vAlign w:val="center"/>
          </w:tcPr>
          <w:p w14:paraId="4CA4DF3C" w14:textId="77777777" w:rsidR="0098362B" w:rsidRPr="009956C4" w:rsidRDefault="0098362B" w:rsidP="0098362B">
            <w:pPr>
              <w:jc w:val="right"/>
              <w:rPr>
                <w:rFonts w:ascii="Arial" w:hAnsi="Arial" w:cs="Arial"/>
                <w:b/>
                <w:lang w:val="es-BO"/>
              </w:rPr>
            </w:pPr>
          </w:p>
        </w:tc>
        <w:tc>
          <w:tcPr>
            <w:tcW w:w="283" w:type="dxa"/>
            <w:shd w:val="clear" w:color="auto" w:fill="auto"/>
          </w:tcPr>
          <w:p w14:paraId="6C14ECC4" w14:textId="77777777" w:rsidR="0098362B" w:rsidRPr="009956C4" w:rsidRDefault="0098362B" w:rsidP="0098362B">
            <w:pPr>
              <w:rPr>
                <w:rFonts w:ascii="Arial" w:hAnsi="Arial" w:cs="Arial"/>
                <w:lang w:val="es-BO"/>
              </w:rPr>
            </w:pPr>
          </w:p>
        </w:tc>
        <w:tc>
          <w:tcPr>
            <w:tcW w:w="281" w:type="dxa"/>
            <w:shd w:val="clear" w:color="auto" w:fill="auto"/>
          </w:tcPr>
          <w:p w14:paraId="79CC1196" w14:textId="77777777" w:rsidR="0098362B" w:rsidRPr="009956C4" w:rsidRDefault="0098362B" w:rsidP="0098362B">
            <w:pPr>
              <w:rPr>
                <w:rFonts w:ascii="Arial" w:hAnsi="Arial" w:cs="Arial"/>
                <w:lang w:val="es-BO"/>
              </w:rPr>
            </w:pPr>
          </w:p>
        </w:tc>
        <w:tc>
          <w:tcPr>
            <w:tcW w:w="282" w:type="dxa"/>
            <w:shd w:val="clear" w:color="auto" w:fill="auto"/>
          </w:tcPr>
          <w:p w14:paraId="24CBA766" w14:textId="77777777" w:rsidR="0098362B" w:rsidRPr="009956C4" w:rsidRDefault="0098362B" w:rsidP="0098362B">
            <w:pPr>
              <w:rPr>
                <w:rFonts w:ascii="Arial" w:hAnsi="Arial" w:cs="Arial"/>
                <w:lang w:val="es-BO"/>
              </w:rPr>
            </w:pPr>
          </w:p>
        </w:tc>
        <w:tc>
          <w:tcPr>
            <w:tcW w:w="272" w:type="dxa"/>
            <w:shd w:val="clear" w:color="auto" w:fill="auto"/>
          </w:tcPr>
          <w:p w14:paraId="33E1A9EE" w14:textId="77777777" w:rsidR="0098362B" w:rsidRPr="009956C4" w:rsidRDefault="0098362B" w:rsidP="0098362B">
            <w:pPr>
              <w:rPr>
                <w:rFonts w:ascii="Arial" w:hAnsi="Arial" w:cs="Arial"/>
                <w:lang w:val="es-BO"/>
              </w:rPr>
            </w:pPr>
          </w:p>
        </w:tc>
        <w:tc>
          <w:tcPr>
            <w:tcW w:w="277" w:type="dxa"/>
            <w:shd w:val="clear" w:color="auto" w:fill="auto"/>
          </w:tcPr>
          <w:p w14:paraId="7340D9F0" w14:textId="77777777" w:rsidR="0098362B" w:rsidRPr="009956C4" w:rsidRDefault="0098362B" w:rsidP="0098362B">
            <w:pPr>
              <w:rPr>
                <w:rFonts w:ascii="Arial" w:hAnsi="Arial" w:cs="Arial"/>
                <w:lang w:val="es-BO"/>
              </w:rPr>
            </w:pPr>
          </w:p>
        </w:tc>
        <w:tc>
          <w:tcPr>
            <w:tcW w:w="276" w:type="dxa"/>
            <w:shd w:val="clear" w:color="auto" w:fill="auto"/>
          </w:tcPr>
          <w:p w14:paraId="19F5BB29" w14:textId="77777777" w:rsidR="0098362B" w:rsidRPr="009956C4" w:rsidRDefault="0098362B" w:rsidP="0098362B">
            <w:pPr>
              <w:rPr>
                <w:rFonts w:ascii="Arial" w:hAnsi="Arial" w:cs="Arial"/>
                <w:lang w:val="es-BO"/>
              </w:rPr>
            </w:pPr>
          </w:p>
        </w:tc>
        <w:tc>
          <w:tcPr>
            <w:tcW w:w="281" w:type="dxa"/>
            <w:shd w:val="clear" w:color="auto" w:fill="auto"/>
          </w:tcPr>
          <w:p w14:paraId="0319C7D3" w14:textId="77777777" w:rsidR="0098362B" w:rsidRPr="009956C4" w:rsidRDefault="0098362B" w:rsidP="0098362B">
            <w:pPr>
              <w:rPr>
                <w:rFonts w:ascii="Arial" w:hAnsi="Arial" w:cs="Arial"/>
                <w:lang w:val="es-BO"/>
              </w:rPr>
            </w:pPr>
          </w:p>
        </w:tc>
        <w:tc>
          <w:tcPr>
            <w:tcW w:w="277" w:type="dxa"/>
            <w:shd w:val="clear" w:color="auto" w:fill="auto"/>
          </w:tcPr>
          <w:p w14:paraId="0F139869" w14:textId="77777777" w:rsidR="0098362B" w:rsidRPr="009956C4" w:rsidRDefault="0098362B" w:rsidP="0098362B">
            <w:pPr>
              <w:rPr>
                <w:rFonts w:ascii="Arial" w:hAnsi="Arial" w:cs="Arial"/>
                <w:lang w:val="es-BO"/>
              </w:rPr>
            </w:pPr>
          </w:p>
        </w:tc>
        <w:tc>
          <w:tcPr>
            <w:tcW w:w="277" w:type="dxa"/>
            <w:shd w:val="clear" w:color="auto" w:fill="auto"/>
          </w:tcPr>
          <w:p w14:paraId="7DCAB4CE" w14:textId="77777777" w:rsidR="0098362B" w:rsidRPr="009956C4" w:rsidRDefault="0098362B" w:rsidP="0098362B">
            <w:pPr>
              <w:rPr>
                <w:rFonts w:ascii="Arial" w:hAnsi="Arial" w:cs="Arial"/>
                <w:lang w:val="es-BO"/>
              </w:rPr>
            </w:pPr>
          </w:p>
        </w:tc>
        <w:tc>
          <w:tcPr>
            <w:tcW w:w="277" w:type="dxa"/>
            <w:gridSpan w:val="2"/>
            <w:shd w:val="clear" w:color="auto" w:fill="auto"/>
          </w:tcPr>
          <w:p w14:paraId="648750AC" w14:textId="77777777" w:rsidR="0098362B" w:rsidRPr="009956C4" w:rsidRDefault="0098362B" w:rsidP="0098362B">
            <w:pPr>
              <w:rPr>
                <w:rFonts w:ascii="Arial" w:hAnsi="Arial" w:cs="Arial"/>
                <w:lang w:val="es-BO"/>
              </w:rPr>
            </w:pPr>
          </w:p>
        </w:tc>
        <w:tc>
          <w:tcPr>
            <w:tcW w:w="274" w:type="dxa"/>
            <w:gridSpan w:val="2"/>
            <w:shd w:val="clear" w:color="auto" w:fill="auto"/>
          </w:tcPr>
          <w:p w14:paraId="362ED0D8" w14:textId="77777777" w:rsidR="0098362B" w:rsidRPr="009956C4" w:rsidRDefault="0098362B" w:rsidP="0098362B">
            <w:pPr>
              <w:rPr>
                <w:rFonts w:ascii="Arial" w:hAnsi="Arial" w:cs="Arial"/>
                <w:lang w:val="es-BO"/>
              </w:rPr>
            </w:pPr>
          </w:p>
        </w:tc>
        <w:tc>
          <w:tcPr>
            <w:tcW w:w="274" w:type="dxa"/>
            <w:gridSpan w:val="2"/>
            <w:shd w:val="clear" w:color="auto" w:fill="auto"/>
          </w:tcPr>
          <w:p w14:paraId="3D0EB9B2" w14:textId="77777777" w:rsidR="0098362B" w:rsidRPr="009956C4" w:rsidRDefault="0098362B" w:rsidP="0098362B">
            <w:pPr>
              <w:rPr>
                <w:rFonts w:ascii="Arial" w:hAnsi="Arial" w:cs="Arial"/>
                <w:lang w:val="es-BO"/>
              </w:rPr>
            </w:pPr>
          </w:p>
        </w:tc>
        <w:tc>
          <w:tcPr>
            <w:tcW w:w="273" w:type="dxa"/>
            <w:shd w:val="clear" w:color="auto" w:fill="auto"/>
          </w:tcPr>
          <w:p w14:paraId="78F6C996" w14:textId="77777777" w:rsidR="0098362B" w:rsidRPr="009956C4" w:rsidRDefault="0098362B" w:rsidP="0098362B">
            <w:pPr>
              <w:rPr>
                <w:rFonts w:ascii="Arial" w:hAnsi="Arial" w:cs="Arial"/>
                <w:lang w:val="es-BO"/>
              </w:rPr>
            </w:pPr>
          </w:p>
        </w:tc>
        <w:tc>
          <w:tcPr>
            <w:tcW w:w="274" w:type="dxa"/>
            <w:shd w:val="clear" w:color="auto" w:fill="auto"/>
          </w:tcPr>
          <w:p w14:paraId="2EA07D39" w14:textId="77777777" w:rsidR="0098362B" w:rsidRPr="009956C4" w:rsidRDefault="0098362B" w:rsidP="0098362B">
            <w:pPr>
              <w:rPr>
                <w:rFonts w:ascii="Arial" w:hAnsi="Arial" w:cs="Arial"/>
                <w:lang w:val="es-BO"/>
              </w:rPr>
            </w:pPr>
          </w:p>
        </w:tc>
        <w:tc>
          <w:tcPr>
            <w:tcW w:w="274" w:type="dxa"/>
            <w:shd w:val="clear" w:color="auto" w:fill="auto"/>
          </w:tcPr>
          <w:p w14:paraId="5DF0C5C1" w14:textId="77777777" w:rsidR="0098362B" w:rsidRPr="009956C4" w:rsidRDefault="0098362B" w:rsidP="0098362B">
            <w:pPr>
              <w:rPr>
                <w:rFonts w:ascii="Arial" w:hAnsi="Arial" w:cs="Arial"/>
                <w:lang w:val="es-BO"/>
              </w:rPr>
            </w:pPr>
          </w:p>
        </w:tc>
        <w:tc>
          <w:tcPr>
            <w:tcW w:w="274" w:type="dxa"/>
            <w:shd w:val="clear" w:color="auto" w:fill="auto"/>
          </w:tcPr>
          <w:p w14:paraId="78DF52FA" w14:textId="77777777" w:rsidR="0098362B" w:rsidRPr="009956C4" w:rsidRDefault="0098362B" w:rsidP="0098362B">
            <w:pPr>
              <w:rPr>
                <w:rFonts w:ascii="Arial" w:hAnsi="Arial" w:cs="Arial"/>
                <w:lang w:val="es-BO"/>
              </w:rPr>
            </w:pPr>
          </w:p>
        </w:tc>
        <w:tc>
          <w:tcPr>
            <w:tcW w:w="274" w:type="dxa"/>
            <w:gridSpan w:val="2"/>
            <w:shd w:val="clear" w:color="auto" w:fill="auto"/>
          </w:tcPr>
          <w:p w14:paraId="2A7F472B" w14:textId="77777777" w:rsidR="0098362B" w:rsidRPr="009956C4" w:rsidRDefault="0098362B" w:rsidP="0098362B">
            <w:pPr>
              <w:rPr>
                <w:rFonts w:ascii="Arial" w:hAnsi="Arial" w:cs="Arial"/>
                <w:lang w:val="es-BO"/>
              </w:rPr>
            </w:pPr>
          </w:p>
        </w:tc>
        <w:tc>
          <w:tcPr>
            <w:tcW w:w="273" w:type="dxa"/>
            <w:shd w:val="clear" w:color="auto" w:fill="auto"/>
          </w:tcPr>
          <w:p w14:paraId="6FDA0A52" w14:textId="77777777" w:rsidR="0098362B" w:rsidRPr="009956C4" w:rsidRDefault="0098362B" w:rsidP="0098362B">
            <w:pPr>
              <w:rPr>
                <w:rFonts w:ascii="Arial" w:hAnsi="Arial" w:cs="Arial"/>
                <w:lang w:val="es-BO"/>
              </w:rPr>
            </w:pPr>
          </w:p>
        </w:tc>
        <w:tc>
          <w:tcPr>
            <w:tcW w:w="274" w:type="dxa"/>
            <w:gridSpan w:val="2"/>
            <w:shd w:val="clear" w:color="auto" w:fill="auto"/>
          </w:tcPr>
          <w:p w14:paraId="1ACAD37E" w14:textId="77777777" w:rsidR="0098362B" w:rsidRPr="009956C4" w:rsidRDefault="0098362B" w:rsidP="0098362B">
            <w:pPr>
              <w:rPr>
                <w:rFonts w:ascii="Arial" w:hAnsi="Arial" w:cs="Arial"/>
                <w:lang w:val="es-BO"/>
              </w:rPr>
            </w:pPr>
          </w:p>
        </w:tc>
        <w:tc>
          <w:tcPr>
            <w:tcW w:w="274" w:type="dxa"/>
            <w:gridSpan w:val="2"/>
            <w:shd w:val="clear" w:color="auto" w:fill="auto"/>
          </w:tcPr>
          <w:p w14:paraId="72204B3B" w14:textId="77777777" w:rsidR="0098362B" w:rsidRPr="009956C4" w:rsidRDefault="0098362B" w:rsidP="0098362B">
            <w:pPr>
              <w:rPr>
                <w:rFonts w:ascii="Arial" w:hAnsi="Arial" w:cs="Arial"/>
                <w:lang w:val="es-BO"/>
              </w:rPr>
            </w:pPr>
          </w:p>
        </w:tc>
        <w:tc>
          <w:tcPr>
            <w:tcW w:w="274" w:type="dxa"/>
            <w:tcBorders>
              <w:bottom w:val="single" w:sz="4" w:space="0" w:color="auto"/>
            </w:tcBorders>
            <w:shd w:val="clear" w:color="auto" w:fill="auto"/>
          </w:tcPr>
          <w:p w14:paraId="5BF31B0E" w14:textId="77777777" w:rsidR="0098362B" w:rsidRPr="009956C4" w:rsidRDefault="0098362B" w:rsidP="0098362B">
            <w:pPr>
              <w:rPr>
                <w:rFonts w:ascii="Arial" w:hAnsi="Arial" w:cs="Arial"/>
                <w:lang w:val="es-BO"/>
              </w:rPr>
            </w:pPr>
          </w:p>
        </w:tc>
        <w:tc>
          <w:tcPr>
            <w:tcW w:w="274" w:type="dxa"/>
            <w:tcBorders>
              <w:bottom w:val="single" w:sz="4" w:space="0" w:color="auto"/>
            </w:tcBorders>
            <w:shd w:val="clear" w:color="auto" w:fill="auto"/>
          </w:tcPr>
          <w:p w14:paraId="1861D569"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7C44D124" w14:textId="77777777" w:rsidR="0098362B" w:rsidRPr="009956C4" w:rsidRDefault="0098362B" w:rsidP="0098362B">
            <w:pPr>
              <w:rPr>
                <w:rFonts w:ascii="Arial" w:hAnsi="Arial" w:cs="Arial"/>
                <w:lang w:val="es-BO"/>
              </w:rPr>
            </w:pPr>
          </w:p>
        </w:tc>
        <w:tc>
          <w:tcPr>
            <w:tcW w:w="273" w:type="dxa"/>
            <w:gridSpan w:val="2"/>
            <w:tcBorders>
              <w:bottom w:val="single" w:sz="4" w:space="0" w:color="auto"/>
            </w:tcBorders>
            <w:shd w:val="clear" w:color="auto" w:fill="auto"/>
          </w:tcPr>
          <w:p w14:paraId="77185486"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7B6FA205"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04A79813"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2C81C6ED" w14:textId="77777777" w:rsidR="0098362B" w:rsidRPr="009956C4" w:rsidRDefault="0098362B" w:rsidP="0098362B">
            <w:pPr>
              <w:rPr>
                <w:rFonts w:ascii="Arial" w:hAnsi="Arial" w:cs="Arial"/>
                <w:lang w:val="es-BO"/>
              </w:rPr>
            </w:pPr>
          </w:p>
        </w:tc>
        <w:tc>
          <w:tcPr>
            <w:tcW w:w="273" w:type="dxa"/>
            <w:tcBorders>
              <w:bottom w:val="single" w:sz="4" w:space="0" w:color="auto"/>
            </w:tcBorders>
            <w:shd w:val="clear" w:color="auto" w:fill="auto"/>
          </w:tcPr>
          <w:p w14:paraId="09B94A84" w14:textId="77777777" w:rsidR="0098362B" w:rsidRPr="009956C4" w:rsidRDefault="0098362B" w:rsidP="0098362B">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98362B" w:rsidRPr="009956C4" w:rsidRDefault="0098362B" w:rsidP="0098362B">
            <w:pPr>
              <w:rPr>
                <w:rFonts w:ascii="Arial" w:hAnsi="Arial" w:cs="Arial"/>
                <w:lang w:val="es-BO"/>
              </w:rPr>
            </w:pPr>
          </w:p>
        </w:tc>
      </w:tr>
      <w:tr w:rsidR="00EF7F2A" w:rsidRPr="009956C4" w14:paraId="3E231428" w14:textId="77777777" w:rsidTr="00EF7F2A">
        <w:trPr>
          <w:jc w:val="center"/>
        </w:trPr>
        <w:tc>
          <w:tcPr>
            <w:tcW w:w="2649" w:type="dxa"/>
            <w:gridSpan w:val="2"/>
            <w:tcBorders>
              <w:left w:val="single" w:sz="12" w:space="0" w:color="244061" w:themeColor="accent1" w:themeShade="80"/>
              <w:right w:val="single" w:sz="4" w:space="0" w:color="auto"/>
            </w:tcBorders>
            <w:vAlign w:val="center"/>
          </w:tcPr>
          <w:p w14:paraId="6245436F" w14:textId="77777777" w:rsidR="006652FF" w:rsidRPr="009956C4" w:rsidRDefault="006652FF" w:rsidP="006652FF">
            <w:pPr>
              <w:jc w:val="right"/>
              <w:rPr>
                <w:rFonts w:ascii="Arial" w:hAnsi="Arial" w:cs="Arial"/>
                <w:lang w:val="es-BO"/>
              </w:rPr>
            </w:pPr>
            <w:r w:rsidRPr="009956C4">
              <w:rPr>
                <w:rFonts w:ascii="Arial" w:hAnsi="Arial" w:cs="Arial"/>
                <w:lang w:val="es-BO"/>
              </w:rPr>
              <w:t>Teléfono</w:t>
            </w:r>
          </w:p>
        </w:tc>
        <w:tc>
          <w:tcPr>
            <w:tcW w:w="238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F61C88" w14:textId="77777777" w:rsidR="006652FF" w:rsidRPr="00FC2F68" w:rsidRDefault="006652FF" w:rsidP="006652FF">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73B17DA5" w14:textId="77777777" w:rsidR="006652FF" w:rsidRPr="0006032F" w:rsidRDefault="006652FF" w:rsidP="006652FF">
            <w:pPr>
              <w:snapToGrid w:val="0"/>
              <w:rPr>
                <w:rFonts w:ascii="Arial" w:hAnsi="Arial" w:cs="Arial"/>
                <w:bCs/>
                <w:sz w:val="13"/>
                <w:szCs w:val="15"/>
                <w:lang w:val="es-BO" w:eastAsia="es-BO"/>
              </w:rPr>
            </w:pPr>
            <w:r>
              <w:rPr>
                <w:rFonts w:ascii="Arial" w:hAnsi="Arial" w:cs="Arial"/>
                <w:bCs/>
                <w:sz w:val="15"/>
                <w:szCs w:val="15"/>
                <w:lang w:val="es-BO" w:eastAsia="es-BO"/>
              </w:rPr>
              <w:t>4714</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1638E1B4" w14:textId="62A45AB4" w:rsidR="006652FF" w:rsidRPr="009956C4" w:rsidRDefault="006652FF" w:rsidP="006A4774">
            <w:pPr>
              <w:rPr>
                <w:rFonts w:ascii="Arial" w:hAnsi="Arial" w:cs="Arial"/>
                <w:lang w:val="es-BO"/>
              </w:rPr>
            </w:pPr>
            <w:r>
              <w:rPr>
                <w:rFonts w:ascii="Arial" w:hAnsi="Arial" w:cs="Arial"/>
                <w:bCs/>
                <w:sz w:val="15"/>
                <w:szCs w:val="15"/>
                <w:lang w:val="es-BO" w:eastAsia="es-BO"/>
              </w:rPr>
              <w:t>11</w:t>
            </w:r>
            <w:r w:rsidR="006A4774">
              <w:rPr>
                <w:rFonts w:ascii="Arial" w:hAnsi="Arial" w:cs="Arial"/>
                <w:bCs/>
                <w:sz w:val="15"/>
                <w:szCs w:val="15"/>
                <w:lang w:val="es-BO" w:eastAsia="es-BO"/>
              </w:rPr>
              <w:t>47</w:t>
            </w:r>
            <w:r w:rsidRPr="00E2053A">
              <w:rPr>
                <w:rFonts w:ascii="Arial" w:hAnsi="Arial" w:cs="Arial"/>
                <w:bCs/>
                <w:sz w:val="15"/>
                <w:szCs w:val="15"/>
                <w:lang w:val="es-BO" w:eastAsia="es-BO"/>
              </w:rPr>
              <w:t xml:space="preserve"> </w:t>
            </w:r>
            <w:r w:rsidRPr="00E2053A">
              <w:rPr>
                <w:rFonts w:ascii="Arial" w:hAnsi="Arial" w:cs="Arial"/>
                <w:bCs/>
                <w:sz w:val="13"/>
                <w:szCs w:val="15"/>
                <w:lang w:val="es-BO" w:eastAsia="es-BO"/>
              </w:rPr>
              <w:t>(Consultas</w:t>
            </w:r>
            <w:r w:rsidRPr="0006032F">
              <w:rPr>
                <w:rFonts w:ascii="Arial" w:hAnsi="Arial" w:cs="Arial"/>
                <w:bCs/>
                <w:sz w:val="13"/>
                <w:szCs w:val="15"/>
                <w:lang w:val="es-BO" w:eastAsia="es-BO"/>
              </w:rPr>
              <w:t xml:space="preserve"> Técnicas)</w:t>
            </w:r>
          </w:p>
        </w:tc>
        <w:tc>
          <w:tcPr>
            <w:tcW w:w="483" w:type="dxa"/>
            <w:gridSpan w:val="4"/>
            <w:tcBorders>
              <w:left w:val="single" w:sz="4" w:space="0" w:color="auto"/>
              <w:right w:val="single" w:sz="4" w:space="0" w:color="auto"/>
            </w:tcBorders>
            <w:vAlign w:val="center"/>
          </w:tcPr>
          <w:p w14:paraId="2C0A99A4" w14:textId="77777777" w:rsidR="006652FF" w:rsidRPr="009956C4" w:rsidRDefault="006652FF" w:rsidP="006652FF">
            <w:pPr>
              <w:rPr>
                <w:rFonts w:ascii="Arial" w:hAnsi="Arial" w:cs="Arial"/>
                <w:lang w:val="es-BO"/>
              </w:rPr>
            </w:pPr>
            <w:r w:rsidRPr="009956C4">
              <w:rPr>
                <w:rFonts w:ascii="Arial" w:hAnsi="Arial" w:cs="Arial"/>
                <w:lang w:val="es-BO"/>
              </w:rPr>
              <w:t>Fax</w:t>
            </w:r>
          </w:p>
        </w:tc>
        <w:tc>
          <w:tcPr>
            <w:tcW w:w="100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6090E84F" w:rsidR="006652FF" w:rsidRPr="009956C4" w:rsidRDefault="006652FF" w:rsidP="006652FF">
            <w:pPr>
              <w:jc w:val="center"/>
              <w:rPr>
                <w:rFonts w:ascii="Arial" w:hAnsi="Arial" w:cs="Arial"/>
                <w:lang w:val="es-BO"/>
              </w:rPr>
            </w:pPr>
            <w:r w:rsidRPr="009B6F6B">
              <w:rPr>
                <w:rFonts w:ascii="Arial" w:hAnsi="Arial" w:cs="Arial"/>
                <w:bCs/>
                <w:sz w:val="15"/>
                <w:szCs w:val="15"/>
                <w:lang w:val="es-BO" w:eastAsia="es-BO"/>
              </w:rPr>
              <w:t>2664790</w:t>
            </w:r>
          </w:p>
        </w:tc>
        <w:tc>
          <w:tcPr>
            <w:tcW w:w="1264" w:type="dxa"/>
            <w:gridSpan w:val="7"/>
            <w:tcBorders>
              <w:left w:val="single" w:sz="4" w:space="0" w:color="auto"/>
              <w:right w:val="single" w:sz="4" w:space="0" w:color="auto"/>
            </w:tcBorders>
          </w:tcPr>
          <w:p w14:paraId="3914FEBD" w14:textId="77777777" w:rsidR="006652FF" w:rsidRPr="009956C4" w:rsidRDefault="006652FF" w:rsidP="006652FF">
            <w:pPr>
              <w:rPr>
                <w:rFonts w:ascii="Arial" w:hAnsi="Arial" w:cs="Arial"/>
                <w:lang w:val="es-BO"/>
              </w:rPr>
            </w:pPr>
            <w:r w:rsidRPr="009956C4">
              <w:rPr>
                <w:rFonts w:ascii="Arial" w:hAnsi="Arial" w:cs="Arial"/>
                <w:lang w:val="es-BO"/>
              </w:rPr>
              <w:t>Correo Electrónico</w:t>
            </w: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568590" w14:textId="77777777" w:rsidR="006652FF" w:rsidRPr="0006032F" w:rsidRDefault="001F448A" w:rsidP="006652FF">
            <w:pPr>
              <w:snapToGrid w:val="0"/>
              <w:rPr>
                <w:rFonts w:ascii="Arial" w:hAnsi="Arial" w:cs="Arial"/>
                <w:sz w:val="12"/>
                <w:szCs w:val="14"/>
                <w:lang w:val="pt-BR" w:eastAsia="es-BO"/>
              </w:rPr>
            </w:pPr>
            <w:hyperlink r:id="rId13" w:history="1">
              <w:r w:rsidR="006652FF" w:rsidRPr="007969A6">
                <w:rPr>
                  <w:rStyle w:val="Hipervnculo"/>
                  <w:rFonts w:ascii="Arial" w:hAnsi="Arial"/>
                  <w:sz w:val="12"/>
                  <w:szCs w:val="14"/>
                  <w:lang w:val="pt-BR" w:eastAsia="es-BO"/>
                </w:rPr>
                <w:t>btorrico@bcb.gob.bo</w:t>
              </w:r>
            </w:hyperlink>
          </w:p>
          <w:p w14:paraId="164EC513" w14:textId="77777777" w:rsidR="006652FF" w:rsidRPr="0006032F" w:rsidRDefault="006652FF" w:rsidP="006652FF">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66EB229F" w14:textId="7BBCDAED" w:rsidR="006652FF" w:rsidRPr="0006032F" w:rsidRDefault="006A4774" w:rsidP="006652FF">
            <w:pPr>
              <w:snapToGrid w:val="0"/>
              <w:rPr>
                <w:rFonts w:ascii="Arial" w:hAnsi="Arial" w:cs="Arial"/>
                <w:sz w:val="12"/>
                <w:szCs w:val="14"/>
                <w:lang w:val="es-BO" w:eastAsia="es-BO"/>
              </w:rPr>
            </w:pPr>
            <w:r>
              <w:rPr>
                <w:rStyle w:val="Hipervnculo"/>
                <w:rFonts w:ascii="Arial" w:hAnsi="Arial"/>
                <w:sz w:val="12"/>
                <w:szCs w:val="14"/>
              </w:rPr>
              <w:t>framirez</w:t>
            </w:r>
            <w:hyperlink r:id="rId14" w:history="1">
              <w:r w:rsidR="006652FF" w:rsidRPr="008B3145">
                <w:rPr>
                  <w:rStyle w:val="Hipervnculo"/>
                  <w:rFonts w:ascii="Arial" w:hAnsi="Arial"/>
                  <w:sz w:val="12"/>
                  <w:szCs w:val="14"/>
                </w:rPr>
                <w:t>@bcb.gob.bo</w:t>
              </w:r>
            </w:hyperlink>
          </w:p>
          <w:p w14:paraId="66A480EE" w14:textId="659C1ADB" w:rsidR="006652FF" w:rsidRPr="009956C4" w:rsidRDefault="006652FF" w:rsidP="006652FF">
            <w:pPr>
              <w:rPr>
                <w:rFonts w:ascii="Arial" w:hAnsi="Arial" w:cs="Arial"/>
                <w:lang w:val="es-BO"/>
              </w:rPr>
            </w:pPr>
            <w:r w:rsidRPr="0006032F">
              <w:rPr>
                <w:rFonts w:ascii="Arial" w:hAnsi="Arial" w:cs="Arial"/>
                <w:sz w:val="12"/>
                <w:szCs w:val="14"/>
                <w:lang w:val="es-BO" w:eastAsia="es-BO"/>
              </w:rPr>
              <w:t>(Consultas Técnicas)</w:t>
            </w:r>
          </w:p>
        </w:tc>
        <w:tc>
          <w:tcPr>
            <w:tcW w:w="273" w:type="dxa"/>
            <w:tcBorders>
              <w:left w:val="single" w:sz="4" w:space="0" w:color="auto"/>
              <w:right w:val="single" w:sz="12" w:space="0" w:color="244061" w:themeColor="accent1" w:themeShade="80"/>
            </w:tcBorders>
          </w:tcPr>
          <w:p w14:paraId="4FF326C4" w14:textId="77777777" w:rsidR="006652FF" w:rsidRPr="009956C4" w:rsidRDefault="006652FF" w:rsidP="006652FF">
            <w:pPr>
              <w:rPr>
                <w:rFonts w:ascii="Arial" w:hAnsi="Arial" w:cs="Arial"/>
                <w:lang w:val="es-BO"/>
              </w:rPr>
            </w:pPr>
          </w:p>
        </w:tc>
      </w:tr>
      <w:tr w:rsidR="006652FF" w:rsidRPr="009956C4" w14:paraId="2C30113C" w14:textId="77777777" w:rsidTr="00EF7F2A">
        <w:trPr>
          <w:jc w:val="center"/>
        </w:trPr>
        <w:tc>
          <w:tcPr>
            <w:tcW w:w="2366" w:type="dxa"/>
            <w:tcBorders>
              <w:left w:val="single" w:sz="12" w:space="0" w:color="244061" w:themeColor="accent1" w:themeShade="80"/>
            </w:tcBorders>
            <w:shd w:val="clear" w:color="auto" w:fill="auto"/>
            <w:vAlign w:val="center"/>
          </w:tcPr>
          <w:p w14:paraId="62C90C09" w14:textId="77777777" w:rsidR="006652FF" w:rsidRPr="009956C4" w:rsidRDefault="006652FF" w:rsidP="006652FF">
            <w:pPr>
              <w:jc w:val="right"/>
              <w:rPr>
                <w:rFonts w:ascii="Arial" w:hAnsi="Arial" w:cs="Arial"/>
                <w:b/>
                <w:sz w:val="8"/>
                <w:szCs w:val="2"/>
                <w:lang w:val="es-BO"/>
              </w:rPr>
            </w:pPr>
          </w:p>
        </w:tc>
        <w:tc>
          <w:tcPr>
            <w:tcW w:w="283" w:type="dxa"/>
            <w:shd w:val="clear" w:color="auto" w:fill="auto"/>
          </w:tcPr>
          <w:p w14:paraId="55DF9660" w14:textId="77777777" w:rsidR="006652FF" w:rsidRPr="009956C4" w:rsidRDefault="006652FF" w:rsidP="006652FF">
            <w:pPr>
              <w:rPr>
                <w:rFonts w:ascii="Arial" w:hAnsi="Arial" w:cs="Arial"/>
                <w:sz w:val="8"/>
                <w:szCs w:val="2"/>
                <w:lang w:val="es-BO"/>
              </w:rPr>
            </w:pPr>
          </w:p>
        </w:tc>
        <w:tc>
          <w:tcPr>
            <w:tcW w:w="281" w:type="dxa"/>
            <w:shd w:val="clear" w:color="auto" w:fill="auto"/>
          </w:tcPr>
          <w:p w14:paraId="7D98CA4C" w14:textId="77777777" w:rsidR="006652FF" w:rsidRPr="009956C4" w:rsidRDefault="006652FF" w:rsidP="006652FF">
            <w:pPr>
              <w:rPr>
                <w:rFonts w:ascii="Arial" w:hAnsi="Arial" w:cs="Arial"/>
                <w:sz w:val="8"/>
                <w:szCs w:val="2"/>
                <w:lang w:val="es-BO"/>
              </w:rPr>
            </w:pPr>
          </w:p>
        </w:tc>
        <w:tc>
          <w:tcPr>
            <w:tcW w:w="282" w:type="dxa"/>
            <w:shd w:val="clear" w:color="auto" w:fill="auto"/>
          </w:tcPr>
          <w:p w14:paraId="6995B540" w14:textId="77777777" w:rsidR="006652FF" w:rsidRPr="009956C4" w:rsidRDefault="006652FF" w:rsidP="006652FF">
            <w:pPr>
              <w:rPr>
                <w:rFonts w:ascii="Arial" w:hAnsi="Arial" w:cs="Arial"/>
                <w:sz w:val="8"/>
                <w:szCs w:val="2"/>
                <w:lang w:val="es-BO"/>
              </w:rPr>
            </w:pPr>
          </w:p>
        </w:tc>
        <w:tc>
          <w:tcPr>
            <w:tcW w:w="272" w:type="dxa"/>
            <w:shd w:val="clear" w:color="auto" w:fill="auto"/>
          </w:tcPr>
          <w:p w14:paraId="2F574AF7" w14:textId="77777777" w:rsidR="006652FF" w:rsidRPr="009956C4" w:rsidRDefault="006652FF" w:rsidP="006652FF">
            <w:pPr>
              <w:rPr>
                <w:rFonts w:ascii="Arial" w:hAnsi="Arial" w:cs="Arial"/>
                <w:sz w:val="8"/>
                <w:szCs w:val="2"/>
                <w:lang w:val="es-BO"/>
              </w:rPr>
            </w:pPr>
          </w:p>
        </w:tc>
        <w:tc>
          <w:tcPr>
            <w:tcW w:w="277" w:type="dxa"/>
            <w:shd w:val="clear" w:color="auto" w:fill="auto"/>
          </w:tcPr>
          <w:p w14:paraId="42E3C317" w14:textId="77777777" w:rsidR="006652FF" w:rsidRPr="009956C4" w:rsidRDefault="006652FF" w:rsidP="006652FF">
            <w:pPr>
              <w:rPr>
                <w:rFonts w:ascii="Arial" w:hAnsi="Arial" w:cs="Arial"/>
                <w:sz w:val="8"/>
                <w:szCs w:val="2"/>
                <w:lang w:val="es-BO"/>
              </w:rPr>
            </w:pPr>
          </w:p>
        </w:tc>
        <w:tc>
          <w:tcPr>
            <w:tcW w:w="276" w:type="dxa"/>
            <w:shd w:val="clear" w:color="auto" w:fill="auto"/>
          </w:tcPr>
          <w:p w14:paraId="36C02FA2" w14:textId="77777777" w:rsidR="006652FF" w:rsidRPr="009956C4" w:rsidRDefault="006652FF" w:rsidP="006652FF">
            <w:pPr>
              <w:rPr>
                <w:rFonts w:ascii="Arial" w:hAnsi="Arial" w:cs="Arial"/>
                <w:sz w:val="8"/>
                <w:szCs w:val="2"/>
                <w:lang w:val="es-BO"/>
              </w:rPr>
            </w:pPr>
          </w:p>
        </w:tc>
        <w:tc>
          <w:tcPr>
            <w:tcW w:w="281" w:type="dxa"/>
            <w:shd w:val="clear" w:color="auto" w:fill="auto"/>
          </w:tcPr>
          <w:p w14:paraId="05F0315F" w14:textId="77777777" w:rsidR="006652FF" w:rsidRPr="009956C4" w:rsidRDefault="006652FF" w:rsidP="006652FF">
            <w:pPr>
              <w:rPr>
                <w:rFonts w:ascii="Arial" w:hAnsi="Arial" w:cs="Arial"/>
                <w:sz w:val="8"/>
                <w:szCs w:val="2"/>
                <w:lang w:val="es-BO"/>
              </w:rPr>
            </w:pPr>
          </w:p>
        </w:tc>
        <w:tc>
          <w:tcPr>
            <w:tcW w:w="277" w:type="dxa"/>
            <w:shd w:val="clear" w:color="auto" w:fill="auto"/>
          </w:tcPr>
          <w:p w14:paraId="6AA2C2FB" w14:textId="77777777" w:rsidR="006652FF" w:rsidRPr="009956C4" w:rsidRDefault="006652FF" w:rsidP="006652FF">
            <w:pPr>
              <w:rPr>
                <w:rFonts w:ascii="Arial" w:hAnsi="Arial" w:cs="Arial"/>
                <w:sz w:val="8"/>
                <w:szCs w:val="2"/>
                <w:lang w:val="es-BO"/>
              </w:rPr>
            </w:pPr>
          </w:p>
        </w:tc>
        <w:tc>
          <w:tcPr>
            <w:tcW w:w="277" w:type="dxa"/>
            <w:shd w:val="clear" w:color="auto" w:fill="auto"/>
          </w:tcPr>
          <w:p w14:paraId="011EFD3D" w14:textId="77777777" w:rsidR="006652FF" w:rsidRPr="009956C4" w:rsidRDefault="006652FF" w:rsidP="006652FF">
            <w:pPr>
              <w:rPr>
                <w:rFonts w:ascii="Arial" w:hAnsi="Arial" w:cs="Arial"/>
                <w:sz w:val="8"/>
                <w:szCs w:val="2"/>
                <w:lang w:val="es-BO"/>
              </w:rPr>
            </w:pPr>
          </w:p>
        </w:tc>
        <w:tc>
          <w:tcPr>
            <w:tcW w:w="277" w:type="dxa"/>
            <w:gridSpan w:val="2"/>
            <w:shd w:val="clear" w:color="auto" w:fill="auto"/>
          </w:tcPr>
          <w:p w14:paraId="1CE5CFC6"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760A4C4"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119DBD46" w14:textId="77777777" w:rsidR="006652FF" w:rsidRPr="009956C4" w:rsidRDefault="006652FF" w:rsidP="006652FF">
            <w:pPr>
              <w:rPr>
                <w:rFonts w:ascii="Arial" w:hAnsi="Arial" w:cs="Arial"/>
                <w:sz w:val="8"/>
                <w:szCs w:val="2"/>
                <w:lang w:val="es-BO"/>
              </w:rPr>
            </w:pPr>
          </w:p>
        </w:tc>
        <w:tc>
          <w:tcPr>
            <w:tcW w:w="273" w:type="dxa"/>
            <w:shd w:val="clear" w:color="auto" w:fill="auto"/>
          </w:tcPr>
          <w:p w14:paraId="6B72DBED" w14:textId="77777777" w:rsidR="006652FF" w:rsidRPr="009956C4" w:rsidRDefault="006652FF" w:rsidP="006652FF">
            <w:pPr>
              <w:rPr>
                <w:rFonts w:ascii="Arial" w:hAnsi="Arial" w:cs="Arial"/>
                <w:sz w:val="8"/>
                <w:szCs w:val="2"/>
                <w:lang w:val="es-BO"/>
              </w:rPr>
            </w:pPr>
          </w:p>
        </w:tc>
        <w:tc>
          <w:tcPr>
            <w:tcW w:w="274" w:type="dxa"/>
            <w:shd w:val="clear" w:color="auto" w:fill="auto"/>
          </w:tcPr>
          <w:p w14:paraId="306C0776" w14:textId="77777777" w:rsidR="006652FF" w:rsidRPr="009956C4" w:rsidRDefault="006652FF" w:rsidP="006652FF">
            <w:pPr>
              <w:rPr>
                <w:rFonts w:ascii="Arial" w:hAnsi="Arial" w:cs="Arial"/>
                <w:sz w:val="8"/>
                <w:szCs w:val="2"/>
                <w:lang w:val="es-BO"/>
              </w:rPr>
            </w:pPr>
          </w:p>
        </w:tc>
        <w:tc>
          <w:tcPr>
            <w:tcW w:w="274" w:type="dxa"/>
            <w:shd w:val="clear" w:color="auto" w:fill="auto"/>
          </w:tcPr>
          <w:p w14:paraId="3B671727" w14:textId="77777777" w:rsidR="006652FF" w:rsidRPr="009956C4" w:rsidRDefault="006652FF" w:rsidP="006652FF">
            <w:pPr>
              <w:rPr>
                <w:rFonts w:ascii="Arial" w:hAnsi="Arial" w:cs="Arial"/>
                <w:sz w:val="8"/>
                <w:szCs w:val="2"/>
                <w:lang w:val="es-BO"/>
              </w:rPr>
            </w:pPr>
          </w:p>
        </w:tc>
        <w:tc>
          <w:tcPr>
            <w:tcW w:w="274" w:type="dxa"/>
            <w:shd w:val="clear" w:color="auto" w:fill="auto"/>
          </w:tcPr>
          <w:p w14:paraId="7CF01279"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2101ADF6" w14:textId="77777777" w:rsidR="006652FF" w:rsidRPr="009956C4" w:rsidRDefault="006652FF" w:rsidP="006652FF">
            <w:pPr>
              <w:rPr>
                <w:rFonts w:ascii="Arial" w:hAnsi="Arial" w:cs="Arial"/>
                <w:sz w:val="8"/>
                <w:szCs w:val="2"/>
                <w:lang w:val="es-BO"/>
              </w:rPr>
            </w:pPr>
          </w:p>
        </w:tc>
        <w:tc>
          <w:tcPr>
            <w:tcW w:w="273" w:type="dxa"/>
            <w:shd w:val="clear" w:color="auto" w:fill="auto"/>
          </w:tcPr>
          <w:p w14:paraId="587B6F89"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1272CB51"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58EE8F28" w14:textId="77777777" w:rsidR="006652FF" w:rsidRPr="009956C4" w:rsidRDefault="006652FF" w:rsidP="006652FF">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6652FF" w:rsidRPr="009956C4" w:rsidRDefault="006652FF" w:rsidP="006652FF">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6652FF" w:rsidRPr="009956C4" w:rsidRDefault="006652FF" w:rsidP="006652FF">
            <w:pPr>
              <w:rPr>
                <w:rFonts w:ascii="Arial" w:hAnsi="Arial" w:cs="Arial"/>
                <w:sz w:val="8"/>
                <w:szCs w:val="2"/>
                <w:lang w:val="es-BO"/>
              </w:rPr>
            </w:pPr>
          </w:p>
        </w:tc>
        <w:tc>
          <w:tcPr>
            <w:tcW w:w="273" w:type="dxa"/>
            <w:gridSpan w:val="2"/>
            <w:tcBorders>
              <w:top w:val="single" w:sz="4" w:space="0" w:color="auto"/>
            </w:tcBorders>
            <w:shd w:val="clear" w:color="auto" w:fill="auto"/>
          </w:tcPr>
          <w:p w14:paraId="3D40EA14"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6652FF" w:rsidRPr="009956C4" w:rsidRDefault="006652FF" w:rsidP="006652FF">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6652FF" w:rsidRPr="009956C4" w:rsidRDefault="006652FF" w:rsidP="006652FF">
            <w:pPr>
              <w:rPr>
                <w:rFonts w:ascii="Arial" w:hAnsi="Arial" w:cs="Arial"/>
                <w:sz w:val="8"/>
                <w:szCs w:val="2"/>
                <w:lang w:val="es-BO"/>
              </w:rPr>
            </w:pPr>
          </w:p>
        </w:tc>
        <w:tc>
          <w:tcPr>
            <w:tcW w:w="273" w:type="dxa"/>
            <w:shd w:val="clear" w:color="auto" w:fill="auto"/>
          </w:tcPr>
          <w:p w14:paraId="303B08C5"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6652FF" w:rsidRPr="009956C4" w:rsidRDefault="006652FF" w:rsidP="006652FF">
            <w:pPr>
              <w:rPr>
                <w:rFonts w:ascii="Arial" w:hAnsi="Arial" w:cs="Arial"/>
                <w:sz w:val="8"/>
                <w:szCs w:val="2"/>
                <w:lang w:val="es-BO"/>
              </w:rPr>
            </w:pPr>
          </w:p>
        </w:tc>
      </w:tr>
      <w:tr w:rsidR="006652FF" w:rsidRPr="009956C4" w14:paraId="01A69F97" w14:textId="77777777" w:rsidTr="007014FF">
        <w:trPr>
          <w:trHeight w:val="20"/>
          <w:jc w:val="center"/>
        </w:trPr>
        <w:tc>
          <w:tcPr>
            <w:tcW w:w="2649" w:type="dxa"/>
            <w:gridSpan w:val="2"/>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6652FF" w:rsidRPr="00402294" w:rsidRDefault="006652FF" w:rsidP="006652FF">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12D2658F" w:rsidR="006652FF" w:rsidRPr="009956C4" w:rsidRDefault="006652FF" w:rsidP="006652FF">
            <w:pPr>
              <w:rPr>
                <w:rFonts w:ascii="Arial" w:hAnsi="Arial" w:cs="Arial"/>
                <w:sz w:val="8"/>
                <w:szCs w:val="2"/>
                <w:lang w:val="es-BO"/>
              </w:rPr>
            </w:pPr>
            <w:r>
              <w:rPr>
                <w:rFonts w:ascii="Arial" w:hAnsi="Arial" w:cs="Arial"/>
                <w:lang w:val="es-BO"/>
              </w:rPr>
              <w:t>“NO CORRESPONDE EN EL PRESENTE PROCESO DE CONTRATACIÓN”</w:t>
            </w:r>
          </w:p>
        </w:tc>
        <w:tc>
          <w:tcPr>
            <w:tcW w:w="274" w:type="dxa"/>
            <w:tcBorders>
              <w:left w:val="single" w:sz="4" w:space="0" w:color="auto"/>
            </w:tcBorders>
            <w:shd w:val="clear" w:color="auto" w:fill="auto"/>
          </w:tcPr>
          <w:p w14:paraId="65F95FD4" w14:textId="77777777" w:rsidR="006652FF" w:rsidRPr="009956C4" w:rsidRDefault="006652FF" w:rsidP="006652FF">
            <w:pPr>
              <w:rPr>
                <w:rFonts w:ascii="Arial" w:hAnsi="Arial" w:cs="Arial"/>
                <w:sz w:val="8"/>
                <w:szCs w:val="2"/>
                <w:lang w:val="es-BO"/>
              </w:rPr>
            </w:pPr>
          </w:p>
        </w:tc>
        <w:tc>
          <w:tcPr>
            <w:tcW w:w="274" w:type="dxa"/>
            <w:shd w:val="clear" w:color="auto" w:fill="auto"/>
          </w:tcPr>
          <w:p w14:paraId="2ADE24EE"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273B7AEE" w14:textId="77777777" w:rsidR="006652FF" w:rsidRPr="009956C4" w:rsidRDefault="006652FF" w:rsidP="006652FF">
            <w:pPr>
              <w:rPr>
                <w:rFonts w:ascii="Arial" w:hAnsi="Arial" w:cs="Arial"/>
                <w:sz w:val="8"/>
                <w:szCs w:val="2"/>
                <w:lang w:val="es-BO"/>
              </w:rPr>
            </w:pPr>
          </w:p>
        </w:tc>
        <w:tc>
          <w:tcPr>
            <w:tcW w:w="273" w:type="dxa"/>
            <w:shd w:val="clear" w:color="auto" w:fill="auto"/>
          </w:tcPr>
          <w:p w14:paraId="2FE7C65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69B0D530"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FEF8D9F" w14:textId="77777777" w:rsidR="006652FF" w:rsidRPr="009956C4" w:rsidRDefault="006652FF" w:rsidP="006652FF">
            <w:pPr>
              <w:rPr>
                <w:rFonts w:ascii="Arial" w:hAnsi="Arial" w:cs="Arial"/>
                <w:sz w:val="8"/>
                <w:szCs w:val="2"/>
                <w:lang w:val="es-BO"/>
              </w:rPr>
            </w:pPr>
          </w:p>
        </w:tc>
        <w:tc>
          <w:tcPr>
            <w:tcW w:w="274" w:type="dxa"/>
            <w:shd w:val="clear" w:color="auto" w:fill="auto"/>
          </w:tcPr>
          <w:p w14:paraId="6418D7EA" w14:textId="77777777" w:rsidR="006652FF" w:rsidRPr="009956C4" w:rsidRDefault="006652FF" w:rsidP="006652FF">
            <w:pPr>
              <w:rPr>
                <w:rFonts w:ascii="Arial" w:hAnsi="Arial" w:cs="Arial"/>
                <w:sz w:val="8"/>
                <w:szCs w:val="2"/>
                <w:lang w:val="es-BO"/>
              </w:rPr>
            </w:pPr>
          </w:p>
        </w:tc>
        <w:tc>
          <w:tcPr>
            <w:tcW w:w="274" w:type="dxa"/>
            <w:shd w:val="clear" w:color="auto" w:fill="auto"/>
          </w:tcPr>
          <w:p w14:paraId="28200CF8" w14:textId="77777777" w:rsidR="006652FF" w:rsidRPr="009956C4" w:rsidRDefault="006652FF" w:rsidP="006652FF">
            <w:pPr>
              <w:rPr>
                <w:rFonts w:ascii="Arial" w:hAnsi="Arial" w:cs="Arial"/>
                <w:sz w:val="8"/>
                <w:szCs w:val="2"/>
                <w:lang w:val="es-BO"/>
              </w:rPr>
            </w:pPr>
          </w:p>
        </w:tc>
        <w:tc>
          <w:tcPr>
            <w:tcW w:w="273" w:type="dxa"/>
            <w:shd w:val="clear" w:color="auto" w:fill="auto"/>
          </w:tcPr>
          <w:p w14:paraId="709E3B37"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0152A4DF" w14:textId="77777777" w:rsidR="006652FF" w:rsidRPr="009956C4" w:rsidRDefault="006652FF" w:rsidP="006652FF">
            <w:pPr>
              <w:rPr>
                <w:rFonts w:ascii="Arial" w:hAnsi="Arial" w:cs="Arial"/>
                <w:sz w:val="8"/>
                <w:szCs w:val="2"/>
                <w:lang w:val="es-BO"/>
              </w:rPr>
            </w:pPr>
          </w:p>
        </w:tc>
        <w:tc>
          <w:tcPr>
            <w:tcW w:w="273" w:type="dxa"/>
            <w:shd w:val="clear" w:color="auto" w:fill="auto"/>
          </w:tcPr>
          <w:p w14:paraId="5A8BA41A" w14:textId="77777777" w:rsidR="006652FF" w:rsidRPr="009956C4" w:rsidRDefault="006652FF" w:rsidP="006652FF">
            <w:pPr>
              <w:rPr>
                <w:rFonts w:ascii="Arial" w:hAnsi="Arial" w:cs="Arial"/>
                <w:sz w:val="8"/>
                <w:szCs w:val="2"/>
                <w:lang w:val="es-BO"/>
              </w:rPr>
            </w:pPr>
          </w:p>
        </w:tc>
        <w:tc>
          <w:tcPr>
            <w:tcW w:w="273" w:type="dxa"/>
            <w:shd w:val="clear" w:color="auto" w:fill="auto"/>
          </w:tcPr>
          <w:p w14:paraId="3A234FEA" w14:textId="77777777" w:rsidR="006652FF" w:rsidRPr="009956C4" w:rsidRDefault="006652FF" w:rsidP="006652FF">
            <w:pPr>
              <w:rPr>
                <w:rFonts w:ascii="Arial" w:hAnsi="Arial" w:cs="Arial"/>
                <w:sz w:val="8"/>
                <w:szCs w:val="2"/>
                <w:lang w:val="es-BO"/>
              </w:rPr>
            </w:pPr>
          </w:p>
        </w:tc>
        <w:tc>
          <w:tcPr>
            <w:tcW w:w="273" w:type="dxa"/>
            <w:shd w:val="clear" w:color="auto" w:fill="auto"/>
          </w:tcPr>
          <w:p w14:paraId="77BD9A79" w14:textId="77777777" w:rsidR="006652FF" w:rsidRPr="009956C4" w:rsidRDefault="006652FF" w:rsidP="006652FF">
            <w:pPr>
              <w:rPr>
                <w:rFonts w:ascii="Arial" w:hAnsi="Arial" w:cs="Arial"/>
                <w:sz w:val="8"/>
                <w:szCs w:val="2"/>
                <w:lang w:val="es-BO"/>
              </w:rPr>
            </w:pPr>
          </w:p>
        </w:tc>
        <w:tc>
          <w:tcPr>
            <w:tcW w:w="273" w:type="dxa"/>
            <w:shd w:val="clear" w:color="auto" w:fill="auto"/>
          </w:tcPr>
          <w:p w14:paraId="3FDC0553"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6652FF" w:rsidRPr="009956C4" w:rsidRDefault="006652FF" w:rsidP="006652FF">
            <w:pPr>
              <w:rPr>
                <w:rFonts w:ascii="Arial" w:hAnsi="Arial" w:cs="Arial"/>
                <w:sz w:val="8"/>
                <w:szCs w:val="2"/>
                <w:lang w:val="es-BO"/>
              </w:rPr>
            </w:pPr>
          </w:p>
        </w:tc>
      </w:tr>
      <w:tr w:rsidR="006652FF" w:rsidRPr="009956C4" w14:paraId="2AB1A788" w14:textId="77777777" w:rsidTr="007014FF">
        <w:trPr>
          <w:jc w:val="center"/>
        </w:trPr>
        <w:tc>
          <w:tcPr>
            <w:tcW w:w="2649" w:type="dxa"/>
            <w:gridSpan w:val="2"/>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6652FF" w:rsidRPr="009956C4" w:rsidRDefault="006652FF" w:rsidP="006652FF">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6652FF" w:rsidRPr="009956C4" w:rsidRDefault="006652FF" w:rsidP="006652FF">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6652FF" w:rsidRPr="009956C4" w:rsidRDefault="006652FF" w:rsidP="006652FF">
            <w:pPr>
              <w:rPr>
                <w:rFonts w:ascii="Arial" w:hAnsi="Arial" w:cs="Arial"/>
                <w:sz w:val="8"/>
                <w:szCs w:val="2"/>
                <w:lang w:val="es-BO"/>
              </w:rPr>
            </w:pPr>
          </w:p>
        </w:tc>
        <w:tc>
          <w:tcPr>
            <w:tcW w:w="274" w:type="dxa"/>
            <w:shd w:val="clear" w:color="auto" w:fill="auto"/>
          </w:tcPr>
          <w:p w14:paraId="7613A0A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6A07304F" w14:textId="77777777" w:rsidR="006652FF" w:rsidRPr="009956C4" w:rsidRDefault="006652FF" w:rsidP="006652FF">
            <w:pPr>
              <w:rPr>
                <w:rFonts w:ascii="Arial" w:hAnsi="Arial" w:cs="Arial"/>
                <w:sz w:val="8"/>
                <w:szCs w:val="2"/>
                <w:lang w:val="es-BO"/>
              </w:rPr>
            </w:pPr>
          </w:p>
        </w:tc>
        <w:tc>
          <w:tcPr>
            <w:tcW w:w="273" w:type="dxa"/>
            <w:shd w:val="clear" w:color="auto" w:fill="auto"/>
          </w:tcPr>
          <w:p w14:paraId="30D53A77"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7F30B30E"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0A521966" w14:textId="77777777" w:rsidR="006652FF" w:rsidRPr="009956C4" w:rsidRDefault="006652FF" w:rsidP="006652FF">
            <w:pPr>
              <w:rPr>
                <w:rFonts w:ascii="Arial" w:hAnsi="Arial" w:cs="Arial"/>
                <w:sz w:val="8"/>
                <w:szCs w:val="2"/>
                <w:lang w:val="es-BO"/>
              </w:rPr>
            </w:pPr>
          </w:p>
        </w:tc>
        <w:tc>
          <w:tcPr>
            <w:tcW w:w="274" w:type="dxa"/>
            <w:shd w:val="clear" w:color="auto" w:fill="auto"/>
          </w:tcPr>
          <w:p w14:paraId="0AA51488" w14:textId="77777777" w:rsidR="006652FF" w:rsidRPr="009956C4" w:rsidRDefault="006652FF" w:rsidP="006652FF">
            <w:pPr>
              <w:rPr>
                <w:rFonts w:ascii="Arial" w:hAnsi="Arial" w:cs="Arial"/>
                <w:sz w:val="8"/>
                <w:szCs w:val="2"/>
                <w:lang w:val="es-BO"/>
              </w:rPr>
            </w:pPr>
          </w:p>
        </w:tc>
        <w:tc>
          <w:tcPr>
            <w:tcW w:w="274" w:type="dxa"/>
            <w:shd w:val="clear" w:color="auto" w:fill="auto"/>
          </w:tcPr>
          <w:p w14:paraId="7A115AE7" w14:textId="77777777" w:rsidR="006652FF" w:rsidRPr="009956C4" w:rsidRDefault="006652FF" w:rsidP="006652FF">
            <w:pPr>
              <w:rPr>
                <w:rFonts w:ascii="Arial" w:hAnsi="Arial" w:cs="Arial"/>
                <w:sz w:val="8"/>
                <w:szCs w:val="2"/>
                <w:lang w:val="es-BO"/>
              </w:rPr>
            </w:pPr>
          </w:p>
        </w:tc>
        <w:tc>
          <w:tcPr>
            <w:tcW w:w="273" w:type="dxa"/>
            <w:shd w:val="clear" w:color="auto" w:fill="auto"/>
          </w:tcPr>
          <w:p w14:paraId="06D94449"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581D5B71" w14:textId="77777777" w:rsidR="006652FF" w:rsidRPr="009956C4" w:rsidRDefault="006652FF" w:rsidP="006652FF">
            <w:pPr>
              <w:rPr>
                <w:rFonts w:ascii="Arial" w:hAnsi="Arial" w:cs="Arial"/>
                <w:sz w:val="8"/>
                <w:szCs w:val="2"/>
                <w:lang w:val="es-BO"/>
              </w:rPr>
            </w:pPr>
          </w:p>
        </w:tc>
        <w:tc>
          <w:tcPr>
            <w:tcW w:w="273" w:type="dxa"/>
            <w:shd w:val="clear" w:color="auto" w:fill="auto"/>
          </w:tcPr>
          <w:p w14:paraId="7949DD5B" w14:textId="77777777" w:rsidR="006652FF" w:rsidRPr="009956C4" w:rsidRDefault="006652FF" w:rsidP="006652FF">
            <w:pPr>
              <w:rPr>
                <w:rFonts w:ascii="Arial" w:hAnsi="Arial" w:cs="Arial"/>
                <w:sz w:val="8"/>
                <w:szCs w:val="2"/>
                <w:lang w:val="es-BO"/>
              </w:rPr>
            </w:pPr>
          </w:p>
        </w:tc>
        <w:tc>
          <w:tcPr>
            <w:tcW w:w="273" w:type="dxa"/>
            <w:shd w:val="clear" w:color="auto" w:fill="auto"/>
          </w:tcPr>
          <w:p w14:paraId="21BDEE10" w14:textId="77777777" w:rsidR="006652FF" w:rsidRPr="009956C4" w:rsidRDefault="006652FF" w:rsidP="006652FF">
            <w:pPr>
              <w:rPr>
                <w:rFonts w:ascii="Arial" w:hAnsi="Arial" w:cs="Arial"/>
                <w:sz w:val="8"/>
                <w:szCs w:val="2"/>
                <w:lang w:val="es-BO"/>
              </w:rPr>
            </w:pPr>
          </w:p>
        </w:tc>
        <w:tc>
          <w:tcPr>
            <w:tcW w:w="273" w:type="dxa"/>
            <w:shd w:val="clear" w:color="auto" w:fill="auto"/>
          </w:tcPr>
          <w:p w14:paraId="0E6294FC" w14:textId="77777777" w:rsidR="006652FF" w:rsidRPr="009956C4" w:rsidRDefault="006652FF" w:rsidP="006652FF">
            <w:pPr>
              <w:rPr>
                <w:rFonts w:ascii="Arial" w:hAnsi="Arial" w:cs="Arial"/>
                <w:sz w:val="8"/>
                <w:szCs w:val="2"/>
                <w:lang w:val="es-BO"/>
              </w:rPr>
            </w:pPr>
          </w:p>
        </w:tc>
        <w:tc>
          <w:tcPr>
            <w:tcW w:w="273" w:type="dxa"/>
            <w:shd w:val="clear" w:color="auto" w:fill="auto"/>
          </w:tcPr>
          <w:p w14:paraId="76FA51B9"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6652FF" w:rsidRPr="009956C4" w:rsidRDefault="006652FF" w:rsidP="006652FF">
            <w:pPr>
              <w:rPr>
                <w:rFonts w:ascii="Arial" w:hAnsi="Arial" w:cs="Arial"/>
                <w:sz w:val="8"/>
                <w:szCs w:val="2"/>
                <w:lang w:val="es-BO"/>
              </w:rPr>
            </w:pPr>
          </w:p>
        </w:tc>
      </w:tr>
      <w:tr w:rsidR="006652FF" w:rsidRPr="009956C4" w14:paraId="1ED310C5" w14:textId="77777777" w:rsidTr="007014FF">
        <w:trPr>
          <w:jc w:val="center"/>
        </w:trPr>
        <w:tc>
          <w:tcPr>
            <w:tcW w:w="2649" w:type="dxa"/>
            <w:gridSpan w:val="2"/>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6652FF" w:rsidRPr="009956C4" w:rsidRDefault="006652FF" w:rsidP="006652FF">
            <w:pPr>
              <w:rPr>
                <w:rFonts w:ascii="Arial" w:hAnsi="Arial" w:cs="Arial"/>
                <w:sz w:val="8"/>
                <w:szCs w:val="2"/>
                <w:lang w:val="es-BO"/>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6652FF" w:rsidRPr="009956C4" w:rsidRDefault="006652FF" w:rsidP="006652FF">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6652FF" w:rsidRPr="009956C4" w:rsidRDefault="006652FF" w:rsidP="006652FF">
            <w:pPr>
              <w:rPr>
                <w:rFonts w:ascii="Arial" w:hAnsi="Arial" w:cs="Arial"/>
                <w:sz w:val="8"/>
                <w:szCs w:val="2"/>
                <w:lang w:val="es-BO"/>
              </w:rPr>
            </w:pPr>
          </w:p>
        </w:tc>
        <w:tc>
          <w:tcPr>
            <w:tcW w:w="274" w:type="dxa"/>
            <w:shd w:val="clear" w:color="auto" w:fill="auto"/>
          </w:tcPr>
          <w:p w14:paraId="43D24234"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7442A4DF" w14:textId="77777777" w:rsidR="006652FF" w:rsidRPr="009956C4" w:rsidRDefault="006652FF" w:rsidP="006652FF">
            <w:pPr>
              <w:rPr>
                <w:rFonts w:ascii="Arial" w:hAnsi="Arial" w:cs="Arial"/>
                <w:sz w:val="8"/>
                <w:szCs w:val="2"/>
                <w:lang w:val="es-BO"/>
              </w:rPr>
            </w:pPr>
          </w:p>
        </w:tc>
        <w:tc>
          <w:tcPr>
            <w:tcW w:w="273" w:type="dxa"/>
            <w:shd w:val="clear" w:color="auto" w:fill="auto"/>
          </w:tcPr>
          <w:p w14:paraId="3BBBF300"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346627BC" w14:textId="77777777" w:rsidR="006652FF" w:rsidRPr="009956C4" w:rsidRDefault="006652FF" w:rsidP="006652FF">
            <w:pPr>
              <w:rPr>
                <w:rFonts w:ascii="Arial" w:hAnsi="Arial" w:cs="Arial"/>
                <w:sz w:val="8"/>
                <w:szCs w:val="2"/>
                <w:lang w:val="es-BO"/>
              </w:rPr>
            </w:pPr>
          </w:p>
        </w:tc>
        <w:tc>
          <w:tcPr>
            <w:tcW w:w="274" w:type="dxa"/>
            <w:gridSpan w:val="2"/>
            <w:shd w:val="clear" w:color="auto" w:fill="auto"/>
          </w:tcPr>
          <w:p w14:paraId="4E0F1DE1" w14:textId="77777777" w:rsidR="006652FF" w:rsidRPr="009956C4" w:rsidRDefault="006652FF" w:rsidP="006652FF">
            <w:pPr>
              <w:rPr>
                <w:rFonts w:ascii="Arial" w:hAnsi="Arial" w:cs="Arial"/>
                <w:sz w:val="8"/>
                <w:szCs w:val="2"/>
                <w:lang w:val="es-BO"/>
              </w:rPr>
            </w:pPr>
          </w:p>
        </w:tc>
        <w:tc>
          <w:tcPr>
            <w:tcW w:w="274" w:type="dxa"/>
            <w:shd w:val="clear" w:color="auto" w:fill="auto"/>
          </w:tcPr>
          <w:p w14:paraId="34FA1EA0" w14:textId="77777777" w:rsidR="006652FF" w:rsidRPr="009956C4" w:rsidRDefault="006652FF" w:rsidP="006652FF">
            <w:pPr>
              <w:rPr>
                <w:rFonts w:ascii="Arial" w:hAnsi="Arial" w:cs="Arial"/>
                <w:sz w:val="8"/>
                <w:szCs w:val="2"/>
                <w:lang w:val="es-BO"/>
              </w:rPr>
            </w:pPr>
          </w:p>
        </w:tc>
        <w:tc>
          <w:tcPr>
            <w:tcW w:w="274" w:type="dxa"/>
            <w:shd w:val="clear" w:color="auto" w:fill="auto"/>
          </w:tcPr>
          <w:p w14:paraId="7A75AA73" w14:textId="77777777" w:rsidR="006652FF" w:rsidRPr="009956C4" w:rsidRDefault="006652FF" w:rsidP="006652FF">
            <w:pPr>
              <w:rPr>
                <w:rFonts w:ascii="Arial" w:hAnsi="Arial" w:cs="Arial"/>
                <w:sz w:val="8"/>
                <w:szCs w:val="2"/>
                <w:lang w:val="es-BO"/>
              </w:rPr>
            </w:pPr>
          </w:p>
        </w:tc>
        <w:tc>
          <w:tcPr>
            <w:tcW w:w="273" w:type="dxa"/>
            <w:shd w:val="clear" w:color="auto" w:fill="auto"/>
          </w:tcPr>
          <w:p w14:paraId="0F19052D" w14:textId="77777777" w:rsidR="006652FF" w:rsidRPr="009956C4" w:rsidRDefault="006652FF" w:rsidP="006652FF">
            <w:pPr>
              <w:rPr>
                <w:rFonts w:ascii="Arial" w:hAnsi="Arial" w:cs="Arial"/>
                <w:sz w:val="8"/>
                <w:szCs w:val="2"/>
                <w:lang w:val="es-BO"/>
              </w:rPr>
            </w:pPr>
          </w:p>
        </w:tc>
        <w:tc>
          <w:tcPr>
            <w:tcW w:w="273" w:type="dxa"/>
            <w:gridSpan w:val="2"/>
            <w:shd w:val="clear" w:color="auto" w:fill="auto"/>
          </w:tcPr>
          <w:p w14:paraId="4DE84B84" w14:textId="77777777" w:rsidR="006652FF" w:rsidRPr="009956C4" w:rsidRDefault="006652FF" w:rsidP="006652FF">
            <w:pPr>
              <w:rPr>
                <w:rFonts w:ascii="Arial" w:hAnsi="Arial" w:cs="Arial"/>
                <w:sz w:val="8"/>
                <w:szCs w:val="2"/>
                <w:lang w:val="es-BO"/>
              </w:rPr>
            </w:pPr>
          </w:p>
        </w:tc>
        <w:tc>
          <w:tcPr>
            <w:tcW w:w="273" w:type="dxa"/>
            <w:shd w:val="clear" w:color="auto" w:fill="auto"/>
          </w:tcPr>
          <w:p w14:paraId="63A5DB52" w14:textId="77777777" w:rsidR="006652FF" w:rsidRPr="009956C4" w:rsidRDefault="006652FF" w:rsidP="006652FF">
            <w:pPr>
              <w:rPr>
                <w:rFonts w:ascii="Arial" w:hAnsi="Arial" w:cs="Arial"/>
                <w:sz w:val="8"/>
                <w:szCs w:val="2"/>
                <w:lang w:val="es-BO"/>
              </w:rPr>
            </w:pPr>
          </w:p>
        </w:tc>
        <w:tc>
          <w:tcPr>
            <w:tcW w:w="273" w:type="dxa"/>
            <w:shd w:val="clear" w:color="auto" w:fill="auto"/>
          </w:tcPr>
          <w:p w14:paraId="6CDBC6DB" w14:textId="77777777" w:rsidR="006652FF" w:rsidRPr="009956C4" w:rsidRDefault="006652FF" w:rsidP="006652FF">
            <w:pPr>
              <w:rPr>
                <w:rFonts w:ascii="Arial" w:hAnsi="Arial" w:cs="Arial"/>
                <w:sz w:val="8"/>
                <w:szCs w:val="2"/>
                <w:lang w:val="es-BO"/>
              </w:rPr>
            </w:pPr>
          </w:p>
        </w:tc>
        <w:tc>
          <w:tcPr>
            <w:tcW w:w="273" w:type="dxa"/>
            <w:shd w:val="clear" w:color="auto" w:fill="auto"/>
          </w:tcPr>
          <w:p w14:paraId="4668B93E" w14:textId="77777777" w:rsidR="006652FF" w:rsidRPr="009956C4" w:rsidRDefault="006652FF" w:rsidP="006652FF">
            <w:pPr>
              <w:rPr>
                <w:rFonts w:ascii="Arial" w:hAnsi="Arial" w:cs="Arial"/>
                <w:sz w:val="8"/>
                <w:szCs w:val="2"/>
                <w:lang w:val="es-BO"/>
              </w:rPr>
            </w:pPr>
          </w:p>
        </w:tc>
        <w:tc>
          <w:tcPr>
            <w:tcW w:w="273" w:type="dxa"/>
            <w:shd w:val="clear" w:color="auto" w:fill="auto"/>
          </w:tcPr>
          <w:p w14:paraId="3A9758C4" w14:textId="77777777" w:rsidR="006652FF" w:rsidRPr="009956C4" w:rsidRDefault="006652FF" w:rsidP="006652FF">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6652FF" w:rsidRPr="009956C4" w:rsidRDefault="006652FF" w:rsidP="006652FF">
            <w:pPr>
              <w:rPr>
                <w:rFonts w:ascii="Arial" w:hAnsi="Arial" w:cs="Arial"/>
                <w:sz w:val="8"/>
                <w:szCs w:val="2"/>
                <w:lang w:val="es-BO"/>
              </w:rPr>
            </w:pPr>
          </w:p>
        </w:tc>
      </w:tr>
      <w:tr w:rsidR="006652FF" w:rsidRPr="009956C4" w14:paraId="52799D92" w14:textId="77777777" w:rsidTr="007014FF">
        <w:trPr>
          <w:trHeight w:val="56"/>
          <w:jc w:val="center"/>
        </w:trPr>
        <w:tc>
          <w:tcPr>
            <w:tcW w:w="2649" w:type="dxa"/>
            <w:gridSpan w:val="2"/>
            <w:vMerge/>
            <w:tcBorders>
              <w:left w:val="single" w:sz="12" w:space="0" w:color="244061" w:themeColor="accent1" w:themeShade="80"/>
              <w:bottom w:val="single" w:sz="4" w:space="0" w:color="auto"/>
            </w:tcBorders>
            <w:shd w:val="clear" w:color="auto" w:fill="auto"/>
            <w:vAlign w:val="center"/>
          </w:tcPr>
          <w:p w14:paraId="223720CC" w14:textId="77777777" w:rsidR="006652FF" w:rsidRPr="009956C4" w:rsidRDefault="006652FF" w:rsidP="006652FF">
            <w:pPr>
              <w:rPr>
                <w:rFonts w:ascii="Arial" w:hAnsi="Arial" w:cs="Arial"/>
                <w:sz w:val="8"/>
                <w:szCs w:val="2"/>
                <w:lang w:val="es-BO"/>
              </w:rPr>
            </w:pPr>
          </w:p>
        </w:tc>
        <w:tc>
          <w:tcPr>
            <w:tcW w:w="3869" w:type="dxa"/>
            <w:gridSpan w:val="17"/>
            <w:tcBorders>
              <w:left w:val="nil"/>
              <w:bottom w:val="single" w:sz="4" w:space="0" w:color="auto"/>
            </w:tcBorders>
            <w:shd w:val="clear" w:color="auto" w:fill="auto"/>
          </w:tcPr>
          <w:p w14:paraId="581DE4DA"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17F0CDA7"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C0E4189"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19F4CB49" w14:textId="77777777" w:rsidR="006652FF" w:rsidRPr="009956C4" w:rsidRDefault="006652FF" w:rsidP="006652FF">
            <w:pPr>
              <w:rPr>
                <w:rFonts w:ascii="Arial" w:hAnsi="Arial" w:cs="Arial"/>
                <w:sz w:val="8"/>
                <w:szCs w:val="2"/>
                <w:lang w:val="es-BO"/>
              </w:rPr>
            </w:pPr>
          </w:p>
        </w:tc>
        <w:tc>
          <w:tcPr>
            <w:tcW w:w="274" w:type="dxa"/>
            <w:gridSpan w:val="2"/>
            <w:tcBorders>
              <w:bottom w:val="single" w:sz="4" w:space="0" w:color="auto"/>
            </w:tcBorders>
            <w:shd w:val="clear" w:color="auto" w:fill="auto"/>
          </w:tcPr>
          <w:p w14:paraId="5F2770EE"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6652FF" w:rsidRPr="009956C4" w:rsidRDefault="006652FF" w:rsidP="006652FF">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6652FF" w:rsidRPr="009956C4" w:rsidRDefault="006652FF" w:rsidP="006652FF">
            <w:pPr>
              <w:rPr>
                <w:rFonts w:ascii="Arial" w:hAnsi="Arial" w:cs="Arial"/>
                <w:sz w:val="8"/>
                <w:szCs w:val="2"/>
                <w:lang w:val="es-BO"/>
              </w:rPr>
            </w:pPr>
          </w:p>
        </w:tc>
        <w:tc>
          <w:tcPr>
            <w:tcW w:w="273" w:type="dxa"/>
            <w:gridSpan w:val="2"/>
            <w:tcBorders>
              <w:bottom w:val="single" w:sz="4" w:space="0" w:color="auto"/>
            </w:tcBorders>
            <w:shd w:val="clear" w:color="auto" w:fill="auto"/>
          </w:tcPr>
          <w:p w14:paraId="408D3484"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6652FF" w:rsidRPr="009956C4" w:rsidRDefault="006652FF" w:rsidP="006652FF">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6652FF" w:rsidRPr="009956C4" w:rsidRDefault="006652FF" w:rsidP="006652FF">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6652FF" w:rsidRPr="009956C4" w:rsidRDefault="006652FF" w:rsidP="006652FF">
            <w:pPr>
              <w:rPr>
                <w:rFonts w:ascii="Arial" w:hAnsi="Arial" w:cs="Arial"/>
                <w:sz w:val="8"/>
                <w:szCs w:val="2"/>
                <w:lang w:val="es-BO"/>
              </w:rPr>
            </w:pPr>
          </w:p>
        </w:tc>
      </w:tr>
    </w:tbl>
    <w:p w14:paraId="45AA3BBB" w14:textId="77777777" w:rsidR="00740B11" w:rsidRPr="009956C4" w:rsidRDefault="00740B11" w:rsidP="00740B11">
      <w:pPr>
        <w:rPr>
          <w:lang w:val="es-BO"/>
        </w:rPr>
      </w:pPr>
    </w:p>
    <w:p w14:paraId="6D6D0DCB" w14:textId="77777777" w:rsidR="008B6FB3" w:rsidRDefault="008B6FB3" w:rsidP="00402294">
      <w:pPr>
        <w:pStyle w:val="Ttulo1"/>
        <w:numPr>
          <w:ilvl w:val="0"/>
          <w:numId w:val="0"/>
        </w:numPr>
        <w:ind w:left="567"/>
        <w:rPr>
          <w:rFonts w:cs="Arial"/>
          <w:sz w:val="18"/>
          <w:szCs w:val="18"/>
          <w:lang w:val="es-BO"/>
        </w:rPr>
      </w:pPr>
    </w:p>
    <w:p w14:paraId="0BB7118C" w14:textId="77777777" w:rsidR="008B6FB3" w:rsidRDefault="008B6FB3" w:rsidP="00402294">
      <w:pPr>
        <w:rPr>
          <w:lang w:val="es-BO"/>
        </w:rPr>
      </w:pPr>
    </w:p>
    <w:p w14:paraId="6551FE5D" w14:textId="77777777" w:rsidR="006652FF" w:rsidRDefault="006652FF" w:rsidP="00402294">
      <w:pPr>
        <w:rPr>
          <w:lang w:val="es-BO"/>
        </w:rPr>
      </w:pPr>
    </w:p>
    <w:p w14:paraId="2BE21321" w14:textId="77777777" w:rsidR="006652FF" w:rsidRDefault="006652FF" w:rsidP="00402294">
      <w:pPr>
        <w:rPr>
          <w:lang w:val="es-BO"/>
        </w:rPr>
      </w:pPr>
    </w:p>
    <w:p w14:paraId="1B049ADA" w14:textId="77777777" w:rsidR="006652FF" w:rsidRDefault="006652FF" w:rsidP="00402294">
      <w:pPr>
        <w:rPr>
          <w:lang w:val="es-BO"/>
        </w:rPr>
      </w:pPr>
    </w:p>
    <w:p w14:paraId="1AB56A13" w14:textId="77777777" w:rsidR="006652FF" w:rsidRDefault="006652FF" w:rsidP="00402294">
      <w:pPr>
        <w:rPr>
          <w:lang w:val="es-BO"/>
        </w:rPr>
      </w:pPr>
    </w:p>
    <w:p w14:paraId="3CB31C51" w14:textId="77777777" w:rsidR="006652FF" w:rsidRDefault="006652FF" w:rsidP="00402294">
      <w:pPr>
        <w:rPr>
          <w:lang w:val="es-BO"/>
        </w:rPr>
      </w:pPr>
    </w:p>
    <w:p w14:paraId="3E5218DB" w14:textId="77777777" w:rsidR="006652FF" w:rsidRDefault="006652FF" w:rsidP="00402294">
      <w:pPr>
        <w:rPr>
          <w:lang w:val="es-BO"/>
        </w:rPr>
      </w:pPr>
    </w:p>
    <w:p w14:paraId="6E9063B2" w14:textId="77777777" w:rsidR="006652FF" w:rsidRDefault="006652FF" w:rsidP="00402294">
      <w:pPr>
        <w:rPr>
          <w:lang w:val="es-BO"/>
        </w:rPr>
      </w:pPr>
    </w:p>
    <w:p w14:paraId="344D9136" w14:textId="77777777" w:rsidR="006652FF" w:rsidRDefault="006652FF" w:rsidP="00402294">
      <w:pPr>
        <w:rPr>
          <w:lang w:val="es-BO"/>
        </w:rPr>
      </w:pPr>
    </w:p>
    <w:p w14:paraId="7204FE56" w14:textId="77777777" w:rsidR="00EF7F2A" w:rsidRDefault="00EF7F2A" w:rsidP="00402294">
      <w:pPr>
        <w:rPr>
          <w:lang w:val="es-BO"/>
        </w:rPr>
      </w:pPr>
    </w:p>
    <w:p w14:paraId="1EC88DAD" w14:textId="77777777" w:rsidR="006652FF" w:rsidRDefault="006652FF" w:rsidP="00402294">
      <w:pPr>
        <w:rPr>
          <w:lang w:val="es-BO"/>
        </w:rPr>
      </w:pPr>
    </w:p>
    <w:p w14:paraId="0EEFDD26" w14:textId="77777777" w:rsidR="006652FF" w:rsidRDefault="006652FF"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lastRenderedPageBreak/>
        <w:t>CRONOGRAMA DE PLAZOS</w:t>
      </w:r>
      <w:bookmarkEnd w:id="69"/>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6652FF">
        <w:trPr>
          <w:trHeight w:val="1703"/>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6652FF">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6652FF">
            <w:pPr>
              <w:pStyle w:val="Prrafodelista"/>
              <w:numPr>
                <w:ilvl w:val="2"/>
                <w:numId w:val="11"/>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6652FF">
            <w:pPr>
              <w:pStyle w:val="Prrafodelista"/>
              <w:numPr>
                <w:ilvl w:val="0"/>
                <w:numId w:val="3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6652FF">
            <w:pPr>
              <w:pStyle w:val="Prrafodelista"/>
              <w:numPr>
                <w:ilvl w:val="0"/>
                <w:numId w:val="3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6652FF">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6652FF">
            <w:pPr>
              <w:pStyle w:val="Prrafodelista"/>
              <w:numPr>
                <w:ilvl w:val="2"/>
                <w:numId w:val="11"/>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6652FF">
            <w:pPr>
              <w:pStyle w:val="Prrafodelista"/>
              <w:numPr>
                <w:ilvl w:val="2"/>
                <w:numId w:val="11"/>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6652FF">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14:paraId="075323E9" w14:textId="77777777" w:rsidR="0002498E" w:rsidRPr="009956C4" w:rsidRDefault="0002498E" w:rsidP="00386E0A">
      <w:pPr>
        <w:jc w:val="right"/>
        <w:rPr>
          <w:rFonts w:ascii="Arial" w:hAnsi="Arial" w:cs="Arial"/>
          <w:lang w:val="es-BO"/>
        </w:rPr>
      </w:pPr>
    </w:p>
    <w:p w14:paraId="4D595C21" w14:textId="5F8C8E77" w:rsidR="0002498E" w:rsidRPr="006652FF" w:rsidRDefault="0002498E" w:rsidP="006652FF">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6652FF">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nil"/>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6652F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4C047D1D" w:rsidR="0002498E" w:rsidRPr="009956C4" w:rsidRDefault="006A4774" w:rsidP="00473A1C">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403987B0" w:rsidR="0002498E" w:rsidRPr="009956C4" w:rsidRDefault="006652FF" w:rsidP="006A4774">
            <w:pPr>
              <w:adjustRightInd w:val="0"/>
              <w:snapToGrid w:val="0"/>
              <w:jc w:val="center"/>
              <w:rPr>
                <w:rFonts w:ascii="Arial" w:hAnsi="Arial" w:cs="Arial"/>
                <w:sz w:val="14"/>
                <w:lang w:val="es-BO"/>
              </w:rPr>
            </w:pPr>
            <w:r>
              <w:rPr>
                <w:rFonts w:ascii="Arial" w:hAnsi="Arial" w:cs="Arial"/>
                <w:sz w:val="14"/>
                <w:lang w:val="es-BO"/>
              </w:rPr>
              <w:t>0</w:t>
            </w:r>
            <w:r w:rsidR="006A4774">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0ACA6F14" w:rsidR="0002498E" w:rsidRPr="009956C4" w:rsidRDefault="006652FF"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6652FF" w:rsidRPr="009956C4" w14:paraId="1140F5FB" w14:textId="77777777" w:rsidTr="006652FF">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66C4C710"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261595D1"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2521471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11FEBF06"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4F30E7C"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5E117455"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EE4AA61"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E9D0DAC"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6652FF" w:rsidRPr="009956C4" w:rsidRDefault="006652FF" w:rsidP="006652FF">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4F7ED93"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6652FF" w:rsidRPr="009956C4" w:rsidRDefault="006652FF" w:rsidP="006652FF">
            <w:pPr>
              <w:adjustRightInd w:val="0"/>
              <w:snapToGrid w:val="0"/>
              <w:jc w:val="center"/>
              <w:rPr>
                <w:i/>
                <w:sz w:val="14"/>
                <w:szCs w:val="14"/>
                <w:lang w:val="es-BO"/>
              </w:rPr>
            </w:pPr>
          </w:p>
        </w:tc>
      </w:tr>
      <w:tr w:rsidR="006652FF" w:rsidRPr="009956C4" w14:paraId="3315E418" w14:textId="77777777" w:rsidTr="006652FF">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246C199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21DBBA5"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29B49F54"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A815DE0"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13432D54" w:rsidR="006652FF" w:rsidRPr="009956C4" w:rsidRDefault="006652FF" w:rsidP="006652FF">
            <w:pPr>
              <w:adjustRightInd w:val="0"/>
              <w:snapToGrid w:val="0"/>
              <w:jc w:val="center"/>
              <w:rPr>
                <w:rFonts w:ascii="Arial" w:hAnsi="Arial" w:cs="Arial"/>
                <w:sz w:val="12"/>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410030B8"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6652FF" w:rsidRPr="009956C4" w:rsidRDefault="006652FF" w:rsidP="006652FF">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A8053C5"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6652FF" w:rsidRPr="009956C4" w:rsidRDefault="006652FF" w:rsidP="006652FF">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6652FF" w:rsidRPr="009956C4" w:rsidRDefault="006652FF" w:rsidP="006652FF">
            <w:pPr>
              <w:adjustRightInd w:val="0"/>
              <w:snapToGrid w:val="0"/>
              <w:jc w:val="center"/>
              <w:rPr>
                <w:i/>
                <w:sz w:val="14"/>
                <w:szCs w:val="14"/>
                <w:lang w:val="es-BO"/>
              </w:rPr>
            </w:pPr>
          </w:p>
        </w:tc>
      </w:tr>
      <w:tr w:rsidR="006652FF" w:rsidRPr="009956C4" w14:paraId="0AD8F504" w14:textId="77777777" w:rsidTr="006652FF">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5A85B62"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56C6B284"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1FBB4BCB"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451D7045"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1568D96A" w:rsidR="006652FF" w:rsidRPr="009956C4" w:rsidRDefault="006652FF" w:rsidP="006652FF">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4CEAB21A"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0305A8ED" w:rsidR="006652FF" w:rsidRPr="009956C4" w:rsidRDefault="006652FF" w:rsidP="006652FF">
            <w:pPr>
              <w:adjustRightInd w:val="0"/>
              <w:snapToGrid w:val="0"/>
              <w:jc w:val="center"/>
              <w:rPr>
                <w:rFonts w:ascii="Arial" w:hAnsi="Arial" w:cs="Arial"/>
                <w:sz w:val="12"/>
                <w:lang w:val="es-BO"/>
              </w:rPr>
            </w:pPr>
            <w:r w:rsidRPr="008F1414">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DA893C6" w14:textId="77777777" w:rsidTr="006652F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6652FF" w:rsidRPr="009956C4" w:rsidRDefault="006652FF" w:rsidP="006652FF">
            <w:pPr>
              <w:adjustRightInd w:val="0"/>
              <w:snapToGrid w:val="0"/>
              <w:jc w:val="center"/>
              <w:rPr>
                <w:i/>
                <w:sz w:val="14"/>
                <w:szCs w:val="14"/>
                <w:lang w:val="es-BO"/>
              </w:rPr>
            </w:pPr>
          </w:p>
        </w:tc>
        <w:tc>
          <w:tcPr>
            <w:tcW w:w="141" w:type="dxa"/>
            <w:vMerge w:val="restart"/>
            <w:tcBorders>
              <w:top w:val="nil"/>
              <w:left w:val="single" w:sz="12" w:space="0" w:color="auto"/>
              <w:bottom w:val="nil"/>
              <w:right w:val="nil"/>
            </w:tcBorders>
            <w:shd w:val="clear" w:color="auto" w:fill="auto"/>
            <w:vAlign w:val="center"/>
          </w:tcPr>
          <w:p w14:paraId="3E37F63A"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6652FF" w:rsidRPr="009956C4" w:rsidRDefault="006652FF" w:rsidP="006652FF">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6652FF" w:rsidRPr="009956C4" w:rsidRDefault="006652FF" w:rsidP="006652FF">
            <w:pPr>
              <w:adjustRightInd w:val="0"/>
              <w:snapToGrid w:val="0"/>
              <w:jc w:val="center"/>
              <w:rPr>
                <w:i/>
                <w:sz w:val="14"/>
                <w:szCs w:val="14"/>
                <w:lang w:val="es-BO"/>
              </w:rPr>
            </w:pPr>
          </w:p>
        </w:tc>
      </w:tr>
      <w:tr w:rsidR="006652FF"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6E7BDC43" w:rsidR="006652FF" w:rsidRPr="009956C4" w:rsidRDefault="006A4774" w:rsidP="00473A1C">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31A82FD4" w:rsidR="006652FF" w:rsidRPr="009956C4" w:rsidRDefault="006652FF" w:rsidP="006A4774">
            <w:pPr>
              <w:adjustRightInd w:val="0"/>
              <w:snapToGrid w:val="0"/>
              <w:jc w:val="center"/>
              <w:rPr>
                <w:rFonts w:ascii="Arial" w:hAnsi="Arial" w:cs="Arial"/>
                <w:sz w:val="14"/>
                <w:lang w:val="es-BO"/>
              </w:rPr>
            </w:pPr>
            <w:r>
              <w:rPr>
                <w:rFonts w:ascii="Arial" w:hAnsi="Arial" w:cs="Arial"/>
                <w:sz w:val="14"/>
                <w:lang w:val="es-BO"/>
              </w:rPr>
              <w:t>0</w:t>
            </w:r>
            <w:r w:rsidR="006A4774">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4AF9D66" w:rsidR="006652FF" w:rsidRPr="009956C4" w:rsidRDefault="006652FF"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6AAFCFFA" w:rsidR="006652FF" w:rsidRPr="009956C4" w:rsidRDefault="00473A1C" w:rsidP="006652FF">
            <w:pPr>
              <w:adjustRightInd w:val="0"/>
              <w:snapToGrid w:val="0"/>
              <w:jc w:val="center"/>
              <w:rPr>
                <w:rFonts w:ascii="Arial" w:hAnsi="Arial" w:cs="Arial"/>
                <w:sz w:val="14"/>
                <w:lang w:val="es-BO"/>
              </w:rPr>
            </w:pPr>
            <w:r>
              <w:rPr>
                <w:rFonts w:ascii="Arial" w:hAnsi="Arial" w:cs="Arial"/>
                <w:sz w:val="14"/>
                <w:lang w:val="es-BO"/>
              </w:rPr>
              <w:t>9</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07EA99AE" w:rsidR="006652FF" w:rsidRPr="009956C4" w:rsidRDefault="00274E34" w:rsidP="006652FF">
            <w:pPr>
              <w:adjustRightInd w:val="0"/>
              <w:snapToGrid w:val="0"/>
              <w:jc w:val="center"/>
              <w:rPr>
                <w:rFonts w:ascii="Arial" w:hAnsi="Arial" w:cs="Arial"/>
                <w:sz w:val="14"/>
                <w:lang w:val="es-BO"/>
              </w:rPr>
            </w:pPr>
            <w:r>
              <w:rPr>
                <w:rFonts w:ascii="Arial" w:hAnsi="Arial" w:cs="Arial"/>
                <w:sz w:val="14"/>
                <w:lang w:val="es-BO"/>
              </w:rPr>
              <w:t>3</w:t>
            </w:r>
            <w:r w:rsidR="006652FF">
              <w:rPr>
                <w:rFonts w:ascii="Arial" w:hAnsi="Arial" w:cs="Arial"/>
                <w:sz w:val="14"/>
                <w:lang w:val="es-BO"/>
              </w:rPr>
              <w:t>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5F34CA" w14:textId="77777777" w:rsidR="006652FF" w:rsidRPr="00471994" w:rsidRDefault="006652FF" w:rsidP="006652FF">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0979034D" w14:textId="77777777" w:rsidR="006652FF" w:rsidRPr="00471994" w:rsidRDefault="006652FF" w:rsidP="006652FF">
            <w:pPr>
              <w:pStyle w:val="Textoindependiente3"/>
              <w:numPr>
                <w:ilvl w:val="0"/>
                <w:numId w:val="105"/>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242479EE" w14:textId="02805341" w:rsidR="006652FF" w:rsidRPr="009956C4" w:rsidRDefault="006652FF" w:rsidP="006652FF">
            <w:pPr>
              <w:adjustRightInd w:val="0"/>
              <w:snapToGrid w:val="0"/>
              <w:jc w:val="center"/>
              <w:rPr>
                <w:rFonts w:ascii="Arial" w:hAnsi="Arial" w:cs="Arial"/>
                <w:sz w:val="12"/>
                <w:lang w:val="es-BO"/>
              </w:rPr>
            </w:pPr>
            <w:r w:rsidRPr="00471994">
              <w:rPr>
                <w:rFonts w:ascii="Arial" w:hAnsi="Arial" w:cs="Arial"/>
                <w:sz w:val="12"/>
                <w:szCs w:val="12"/>
              </w:rPr>
              <w:t>A través del RUPE de conformidad al procedimiento establecido en el presente DBC.</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6652FF" w:rsidRPr="009956C4" w:rsidRDefault="006652FF" w:rsidP="006652FF">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6652FF" w:rsidRPr="009956C4" w:rsidRDefault="006652FF" w:rsidP="006652FF">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6652FF" w:rsidRPr="009956C4" w:rsidRDefault="006652FF" w:rsidP="006652FF">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6652FF" w:rsidRPr="009956C4" w:rsidRDefault="006652FF" w:rsidP="006652F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212A43BF" w:rsidR="006652FF" w:rsidRPr="009956C4" w:rsidRDefault="006A4774" w:rsidP="006652FF">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577DC3E3" w:rsidR="006652FF" w:rsidRPr="009956C4" w:rsidRDefault="006652FF" w:rsidP="006A4774">
            <w:pPr>
              <w:adjustRightInd w:val="0"/>
              <w:snapToGrid w:val="0"/>
              <w:jc w:val="center"/>
              <w:rPr>
                <w:rFonts w:ascii="Arial" w:hAnsi="Arial" w:cs="Arial"/>
                <w:sz w:val="14"/>
                <w:szCs w:val="4"/>
                <w:lang w:val="es-BO"/>
              </w:rPr>
            </w:pPr>
            <w:r>
              <w:rPr>
                <w:rFonts w:ascii="Arial" w:hAnsi="Arial" w:cs="Arial"/>
                <w:sz w:val="14"/>
                <w:szCs w:val="4"/>
                <w:lang w:val="es-BO"/>
              </w:rPr>
              <w:t>0</w:t>
            </w:r>
            <w:r w:rsidR="006A4774">
              <w:rPr>
                <w:rFonts w:ascii="Arial" w:hAnsi="Arial" w:cs="Arial"/>
                <w:sz w:val="14"/>
                <w:szCs w:val="4"/>
                <w:lang w:val="es-BO"/>
              </w:rPr>
              <w:t>6</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6EACCD9A" w:rsidR="006652FF" w:rsidRPr="009956C4" w:rsidRDefault="006652FF" w:rsidP="006652FF">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4E99520C" w:rsidR="006652FF" w:rsidRPr="009956C4" w:rsidRDefault="00473A1C" w:rsidP="006652FF">
            <w:pPr>
              <w:adjustRightInd w:val="0"/>
              <w:snapToGrid w:val="0"/>
              <w:jc w:val="center"/>
              <w:rPr>
                <w:rFonts w:ascii="Arial" w:hAnsi="Arial" w:cs="Arial"/>
                <w:sz w:val="14"/>
                <w:szCs w:val="4"/>
                <w:lang w:val="es-BO"/>
              </w:rPr>
            </w:pPr>
            <w:r>
              <w:rPr>
                <w:rFonts w:ascii="Arial" w:hAnsi="Arial" w:cs="Arial"/>
                <w:sz w:val="14"/>
                <w:szCs w:val="4"/>
                <w:lang w:val="es-BO"/>
              </w:rPr>
              <w:t>9</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B4C7AA9" w:rsidR="006652FF" w:rsidRPr="009956C4" w:rsidRDefault="00274E34" w:rsidP="006652FF">
            <w:pPr>
              <w:adjustRightInd w:val="0"/>
              <w:snapToGrid w:val="0"/>
              <w:jc w:val="center"/>
              <w:rPr>
                <w:rFonts w:ascii="Arial" w:hAnsi="Arial" w:cs="Arial"/>
                <w:sz w:val="14"/>
                <w:szCs w:val="4"/>
                <w:lang w:val="es-BO"/>
              </w:rPr>
            </w:pPr>
            <w:r>
              <w:rPr>
                <w:rFonts w:ascii="Arial" w:hAnsi="Arial" w:cs="Arial"/>
                <w:sz w:val="14"/>
                <w:szCs w:val="4"/>
                <w:lang w:val="es-BO"/>
              </w:rPr>
              <w:t>4</w:t>
            </w:r>
            <w:r w:rsidR="006652FF">
              <w:rPr>
                <w:rFonts w:ascii="Arial" w:hAnsi="Arial" w:cs="Arial"/>
                <w:sz w:val="14"/>
                <w:szCs w:val="4"/>
                <w:lang w:val="es-BO"/>
              </w:rPr>
              <w:t>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6652FF" w:rsidRPr="009956C4" w:rsidRDefault="006652FF" w:rsidP="006652FF">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6652FF" w:rsidRPr="009956C4" w:rsidRDefault="006652FF" w:rsidP="006652FF">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6652FF" w:rsidRPr="009956C4" w:rsidRDefault="006652FF" w:rsidP="006652FF">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6652FF" w:rsidRPr="009956C4" w:rsidRDefault="006652FF" w:rsidP="006652FF">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6652FF" w:rsidRPr="009956C4" w:rsidRDefault="006652FF" w:rsidP="006652FF">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6652FF" w:rsidRPr="009956C4" w:rsidRDefault="006652FF" w:rsidP="006652FF">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6652FF" w:rsidRPr="009956C4" w:rsidRDefault="006652FF" w:rsidP="006652FF">
            <w:pPr>
              <w:adjustRightInd w:val="0"/>
              <w:snapToGrid w:val="0"/>
              <w:jc w:val="center"/>
              <w:rPr>
                <w:i/>
                <w:sz w:val="14"/>
                <w:szCs w:val="14"/>
                <w:lang w:val="es-BO"/>
              </w:rPr>
            </w:pPr>
          </w:p>
        </w:tc>
      </w:tr>
      <w:tr w:rsidR="006652FF"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7E57C79C" w:rsidR="006652FF" w:rsidRPr="009956C4" w:rsidRDefault="006A4774" w:rsidP="006652FF">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561CD1E6" w:rsidR="006652FF" w:rsidRPr="009956C4" w:rsidRDefault="006652FF" w:rsidP="006A4774">
            <w:pPr>
              <w:adjustRightInd w:val="0"/>
              <w:snapToGrid w:val="0"/>
              <w:jc w:val="center"/>
              <w:rPr>
                <w:rFonts w:ascii="Arial" w:hAnsi="Arial" w:cs="Arial"/>
                <w:sz w:val="14"/>
                <w:lang w:val="es-BO"/>
              </w:rPr>
            </w:pPr>
            <w:r>
              <w:rPr>
                <w:rFonts w:ascii="Arial" w:hAnsi="Arial" w:cs="Arial"/>
                <w:sz w:val="14"/>
                <w:lang w:val="es-BO"/>
              </w:rPr>
              <w:t>0</w:t>
            </w:r>
            <w:r w:rsidR="006A4774">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52AED2B5" w:rsidR="006652FF" w:rsidRPr="009956C4" w:rsidRDefault="006652FF"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05A86345" w:rsidR="006652FF" w:rsidRPr="009956C4" w:rsidRDefault="00473A1C" w:rsidP="006652FF">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3E04EF5E" w:rsidR="006652FF" w:rsidRPr="009956C4" w:rsidRDefault="00274E34" w:rsidP="006652FF">
            <w:pPr>
              <w:adjustRightInd w:val="0"/>
              <w:snapToGrid w:val="0"/>
              <w:jc w:val="center"/>
              <w:rPr>
                <w:rFonts w:ascii="Arial" w:hAnsi="Arial" w:cs="Arial"/>
                <w:sz w:val="14"/>
                <w:lang w:val="es-BO"/>
              </w:rPr>
            </w:pPr>
            <w:r>
              <w:rPr>
                <w:rFonts w:ascii="Arial" w:hAnsi="Arial" w:cs="Arial"/>
                <w:sz w:val="14"/>
                <w:lang w:val="es-BO"/>
              </w:rPr>
              <w:t>5</w:t>
            </w:r>
            <w:r w:rsidR="00A77E13">
              <w:rPr>
                <w:rFonts w:ascii="Arial" w:hAnsi="Arial" w:cs="Arial"/>
                <w:sz w:val="14"/>
                <w:lang w:val="es-BO"/>
              </w:rPr>
              <w:t>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6652FF" w:rsidRPr="009956C4" w:rsidRDefault="006652FF" w:rsidP="006652FF">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6652FF" w:rsidRPr="009956C4" w:rsidRDefault="006652FF" w:rsidP="006652FF">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26CA5C1A"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6652FF" w:rsidRPr="009956C4" w:rsidRDefault="006652FF" w:rsidP="006652FF">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6652FF" w:rsidRPr="009956C4" w:rsidRDefault="006652FF" w:rsidP="006652FF">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6652FF" w:rsidRPr="009956C4" w:rsidRDefault="006652FF" w:rsidP="006652F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020E6DC3" w:rsidR="006652FF" w:rsidRPr="00A77E13" w:rsidRDefault="006A4774" w:rsidP="006652FF">
            <w:pPr>
              <w:adjustRightInd w:val="0"/>
              <w:snapToGrid w:val="0"/>
              <w:jc w:val="center"/>
              <w:rPr>
                <w:sz w:val="14"/>
                <w:szCs w:val="14"/>
                <w:lang w:val="es-BO"/>
              </w:rPr>
            </w:pPr>
            <w:r>
              <w:rPr>
                <w:sz w:val="14"/>
                <w:szCs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6652FF" w:rsidRPr="00A77E13" w:rsidRDefault="006652FF" w:rsidP="006652FF">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4995812F" w:rsidR="006652FF" w:rsidRPr="00A77E13" w:rsidRDefault="00A77E13" w:rsidP="006A4774">
            <w:pPr>
              <w:adjustRightInd w:val="0"/>
              <w:snapToGrid w:val="0"/>
              <w:jc w:val="center"/>
              <w:rPr>
                <w:sz w:val="14"/>
                <w:szCs w:val="14"/>
                <w:lang w:val="es-BO"/>
              </w:rPr>
            </w:pPr>
            <w:r w:rsidRPr="00A77E13">
              <w:rPr>
                <w:sz w:val="14"/>
                <w:szCs w:val="14"/>
                <w:lang w:val="es-BO"/>
              </w:rPr>
              <w:t>0</w:t>
            </w:r>
            <w:r w:rsidR="006A4774">
              <w:rPr>
                <w:sz w:val="14"/>
                <w:szCs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6652FF" w:rsidRPr="00A77E13" w:rsidRDefault="006652FF" w:rsidP="006652FF">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6B5EFD12" w:rsidR="006652FF" w:rsidRPr="00A77E13" w:rsidRDefault="00A77E13" w:rsidP="006652FF">
            <w:pPr>
              <w:adjustRightInd w:val="0"/>
              <w:snapToGrid w:val="0"/>
              <w:jc w:val="center"/>
              <w:rPr>
                <w:sz w:val="14"/>
                <w:szCs w:val="14"/>
                <w:lang w:val="es-BO"/>
              </w:rPr>
            </w:pPr>
            <w:r w:rsidRPr="00A77E13">
              <w:rPr>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7D3AA3D0" w:rsidR="006652FF" w:rsidRPr="009956C4" w:rsidRDefault="00A77E13" w:rsidP="00473A1C">
            <w:pPr>
              <w:adjustRightInd w:val="0"/>
              <w:snapToGrid w:val="0"/>
              <w:jc w:val="center"/>
              <w:rPr>
                <w:rFonts w:ascii="Arial" w:hAnsi="Arial" w:cs="Arial"/>
                <w:sz w:val="14"/>
                <w:szCs w:val="4"/>
                <w:lang w:val="es-BO"/>
              </w:rPr>
            </w:pPr>
            <w:r>
              <w:rPr>
                <w:rFonts w:ascii="Arial" w:hAnsi="Arial" w:cs="Arial"/>
                <w:sz w:val="14"/>
                <w:szCs w:val="4"/>
                <w:lang w:val="es-BO"/>
              </w:rPr>
              <w:t>1</w:t>
            </w:r>
            <w:r w:rsidR="00473A1C">
              <w:rPr>
                <w:rFonts w:ascii="Arial" w:hAnsi="Arial" w:cs="Arial"/>
                <w:sz w:val="14"/>
                <w:szCs w:val="4"/>
                <w:lang w:val="es-BO"/>
              </w:rPr>
              <w:t>1</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2CE2154F" w:rsidR="006652FF" w:rsidRPr="009956C4" w:rsidRDefault="00274E34" w:rsidP="006652FF">
            <w:pPr>
              <w:adjustRightInd w:val="0"/>
              <w:snapToGrid w:val="0"/>
              <w:jc w:val="center"/>
              <w:rPr>
                <w:rFonts w:ascii="Arial" w:hAnsi="Arial" w:cs="Arial"/>
                <w:sz w:val="14"/>
                <w:szCs w:val="4"/>
                <w:lang w:val="es-BO"/>
              </w:rPr>
            </w:pPr>
            <w:r>
              <w:rPr>
                <w:rFonts w:ascii="Arial" w:hAnsi="Arial" w:cs="Arial"/>
                <w:sz w:val="14"/>
                <w:szCs w:val="4"/>
                <w:lang w:val="es-BO"/>
              </w:rPr>
              <w:t>0</w:t>
            </w:r>
            <w:r w:rsidR="00A77E13">
              <w:rPr>
                <w:rFonts w:ascii="Arial" w:hAnsi="Arial" w:cs="Arial"/>
                <w:sz w:val="14"/>
                <w:szCs w:val="4"/>
                <w:lang w:val="es-BO"/>
              </w:rPr>
              <w:t>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D11068" w14:textId="77777777" w:rsidR="00A77E13" w:rsidRPr="007A6314" w:rsidRDefault="00A77E13" w:rsidP="00A77E13">
            <w:pPr>
              <w:pStyle w:val="Textoindependiente3"/>
              <w:spacing w:after="0"/>
              <w:jc w:val="both"/>
              <w:rPr>
                <w:rFonts w:ascii="Arial" w:hAnsi="Arial" w:cs="Arial"/>
                <w:b/>
                <w:sz w:val="12"/>
                <w:szCs w:val="12"/>
              </w:rPr>
            </w:pPr>
            <w:r w:rsidRPr="007A6314">
              <w:rPr>
                <w:rFonts w:ascii="Arial" w:hAnsi="Arial" w:cs="Arial"/>
                <w:b/>
                <w:sz w:val="12"/>
                <w:szCs w:val="12"/>
              </w:rPr>
              <w:t>APERTURA DE PROPUESTAS:</w:t>
            </w:r>
          </w:p>
          <w:p w14:paraId="3C6F22B3" w14:textId="40BC49E4" w:rsidR="00A77E13" w:rsidRPr="007A6314" w:rsidRDefault="00A77E13" w:rsidP="00A77E13">
            <w:pPr>
              <w:pStyle w:val="Textoindependiente3"/>
              <w:spacing w:after="0"/>
              <w:jc w:val="both"/>
              <w:rPr>
                <w:rFonts w:ascii="Arial" w:hAnsi="Arial" w:cs="Arial"/>
                <w:b/>
                <w:sz w:val="12"/>
                <w:szCs w:val="12"/>
              </w:rPr>
            </w:pPr>
            <w:r w:rsidRPr="007A6314">
              <w:rPr>
                <w:rFonts w:ascii="Arial" w:hAnsi="Arial" w:cs="Arial"/>
                <w:b/>
                <w:sz w:val="12"/>
                <w:szCs w:val="12"/>
              </w:rPr>
              <w:t>Piso 7, Dpto. de Compras y Contrataciones del edificio principal del BCB o ingresar al siguiente enlace a través de ZOOM:</w:t>
            </w:r>
            <w:hyperlink r:id="rId15" w:history="1">
              <w:r w:rsidRPr="007A6314">
                <w:rPr>
                  <w:b/>
                  <w:sz w:val="12"/>
                  <w:szCs w:val="12"/>
                </w:rPr>
                <w:t xml:space="preserve"> </w:t>
              </w:r>
            </w:hyperlink>
            <w:r w:rsidR="00274E34">
              <w:t xml:space="preserve"> </w:t>
            </w:r>
            <w:hyperlink r:id="rId16" w:history="1"/>
            <w:r w:rsidR="00274E34">
              <w:rPr>
                <w:b/>
                <w:sz w:val="12"/>
                <w:szCs w:val="12"/>
              </w:rPr>
              <w:t xml:space="preserve"> </w:t>
            </w:r>
          </w:p>
          <w:p w14:paraId="75F3BD51" w14:textId="419B4C64" w:rsidR="00A77E13" w:rsidRDefault="00DA79F3" w:rsidP="00A77E13">
            <w:pPr>
              <w:widowControl w:val="0"/>
              <w:jc w:val="both"/>
              <w:rPr>
                <w:rStyle w:val="Hipervnculo"/>
                <w:rFonts w:ascii="Arial" w:hAnsi="Arial" w:cs="Arial"/>
                <w:sz w:val="12"/>
                <w:szCs w:val="12"/>
                <w:lang w:val="es-BO"/>
              </w:rPr>
            </w:pPr>
            <w:r w:rsidRPr="00DA79F3">
              <w:rPr>
                <w:rStyle w:val="Hipervnculo"/>
                <w:rFonts w:ascii="Arial" w:hAnsi="Arial" w:cs="Arial"/>
                <w:sz w:val="12"/>
                <w:szCs w:val="12"/>
                <w:lang w:val="es-BO"/>
              </w:rPr>
              <w:t>https://bcb-gob-bo.zoom.us/j/89322989291?pwd=dMfrHziqAaD4av4jXjGSl2I5HGQOwq.1</w:t>
            </w:r>
          </w:p>
          <w:p w14:paraId="126B80AE" w14:textId="77777777" w:rsidR="006A4774" w:rsidRPr="00930EC1" w:rsidRDefault="006A4774" w:rsidP="00A77E13">
            <w:pPr>
              <w:widowControl w:val="0"/>
              <w:jc w:val="both"/>
              <w:rPr>
                <w:rStyle w:val="Hipervnculo"/>
                <w:rFonts w:ascii="Arial" w:hAnsi="Arial" w:cs="Arial"/>
                <w:sz w:val="12"/>
                <w:szCs w:val="12"/>
                <w:lang w:val="es-BO"/>
              </w:rPr>
            </w:pPr>
          </w:p>
          <w:p w14:paraId="379B39EB" w14:textId="42022298" w:rsidR="00A77E13" w:rsidRPr="00274E34" w:rsidRDefault="00A77E13" w:rsidP="00A77E13">
            <w:pPr>
              <w:widowControl w:val="0"/>
              <w:jc w:val="both"/>
              <w:rPr>
                <w:rStyle w:val="Hipervnculo"/>
                <w:rFonts w:ascii="Arial" w:hAnsi="Arial" w:cs="Arial"/>
                <w:sz w:val="12"/>
                <w:szCs w:val="12"/>
                <w:u w:val="none"/>
                <w:lang w:val="es-BO"/>
              </w:rPr>
            </w:pPr>
            <w:r w:rsidRPr="00274E34">
              <w:rPr>
                <w:rStyle w:val="Hipervnculo"/>
                <w:rFonts w:ascii="Arial" w:hAnsi="Arial" w:cs="Arial"/>
                <w:sz w:val="12"/>
                <w:szCs w:val="12"/>
                <w:u w:val="none"/>
                <w:lang w:val="es-BO"/>
              </w:rPr>
              <w:t xml:space="preserve">ID de reunión: </w:t>
            </w:r>
            <w:r w:rsidR="00DA79F3" w:rsidRPr="00DA79F3">
              <w:rPr>
                <w:rStyle w:val="Hipervnculo"/>
                <w:rFonts w:ascii="Arial" w:hAnsi="Arial" w:cs="Arial"/>
                <w:sz w:val="12"/>
                <w:szCs w:val="12"/>
                <w:u w:val="none"/>
                <w:lang w:val="es-BO"/>
              </w:rPr>
              <w:t>893 2298 9291</w:t>
            </w:r>
          </w:p>
          <w:p w14:paraId="1943DE3A" w14:textId="77777777" w:rsidR="00DA79F3" w:rsidRPr="00DA79F3" w:rsidRDefault="00A77E13" w:rsidP="00DA79F3">
            <w:pPr>
              <w:widowControl w:val="0"/>
              <w:jc w:val="both"/>
              <w:rPr>
                <w:rStyle w:val="Hipervnculo"/>
                <w:rFonts w:ascii="Arial" w:hAnsi="Arial" w:cs="Arial"/>
                <w:sz w:val="12"/>
                <w:szCs w:val="12"/>
                <w:u w:val="none"/>
                <w:lang w:val="es-BO"/>
              </w:rPr>
            </w:pPr>
            <w:r w:rsidRPr="00274E34">
              <w:rPr>
                <w:rStyle w:val="Hipervnculo"/>
                <w:rFonts w:ascii="Arial" w:hAnsi="Arial" w:cs="Arial"/>
                <w:sz w:val="12"/>
                <w:szCs w:val="12"/>
                <w:u w:val="none"/>
                <w:lang w:val="es-BO"/>
              </w:rPr>
              <w:t xml:space="preserve">Código de acceso: </w:t>
            </w:r>
            <w:r w:rsidR="00DA79F3" w:rsidRPr="00DA79F3">
              <w:rPr>
                <w:rStyle w:val="Hipervnculo"/>
                <w:rFonts w:ascii="Arial" w:hAnsi="Arial" w:cs="Arial"/>
                <w:sz w:val="12"/>
                <w:szCs w:val="12"/>
                <w:u w:val="none"/>
                <w:lang w:val="es-BO"/>
              </w:rPr>
              <w:t>277998</w:t>
            </w:r>
          </w:p>
          <w:p w14:paraId="429E1DC6" w14:textId="714E9F8A" w:rsidR="006652FF" w:rsidRPr="009956C4" w:rsidRDefault="006652FF" w:rsidP="006A4774">
            <w:pPr>
              <w:widowControl w:val="0"/>
              <w:jc w:val="both"/>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6652FF" w:rsidRPr="009956C4" w:rsidRDefault="006652FF" w:rsidP="006652FF">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6652FF" w:rsidRPr="009956C4" w:rsidRDefault="006652FF" w:rsidP="006652FF">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6652FF" w:rsidRPr="009956C4" w:rsidRDefault="006652FF" w:rsidP="006652FF">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6652FF" w:rsidRPr="009956C4" w:rsidRDefault="006652FF" w:rsidP="006652FF">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6652FF" w:rsidRPr="009956C4" w:rsidRDefault="006652FF" w:rsidP="006652FF">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6652FF" w:rsidRPr="009956C4" w:rsidRDefault="006652FF" w:rsidP="006652FF">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6652FF" w:rsidRPr="009956C4" w:rsidRDefault="006652FF" w:rsidP="006652F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6652FF" w:rsidRPr="009956C4"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6652FF" w:rsidRPr="009956C4" w:rsidRDefault="006652FF" w:rsidP="006652FF">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6652FF" w:rsidRPr="009956C4" w:rsidRDefault="006652FF" w:rsidP="006652FF">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6652FF" w:rsidRPr="009956C4" w:rsidRDefault="006652FF" w:rsidP="006652FF">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6652FF" w:rsidRPr="009956C4" w:rsidRDefault="006652FF" w:rsidP="006652FF">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6652FF" w:rsidRPr="009956C4"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6652FF" w:rsidRPr="009956C4" w:rsidRDefault="006652FF" w:rsidP="006652FF">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6652FF" w:rsidRPr="009956C4"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6652FF" w:rsidRPr="009956C4" w:rsidRDefault="006652FF" w:rsidP="006652FF">
            <w:pPr>
              <w:adjustRightInd w:val="0"/>
              <w:snapToGrid w:val="0"/>
              <w:jc w:val="center"/>
              <w:rPr>
                <w:rFonts w:ascii="Arial" w:hAnsi="Arial" w:cs="Arial"/>
                <w:sz w:val="14"/>
                <w:szCs w:val="4"/>
                <w:lang w:val="es-BO"/>
              </w:rPr>
            </w:pPr>
          </w:p>
        </w:tc>
      </w:tr>
      <w:tr w:rsidR="006652FF"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6652FF" w:rsidRPr="009956C4" w:rsidRDefault="006652FF" w:rsidP="006652FF">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6652FF" w:rsidRPr="009956C4" w:rsidRDefault="006652FF" w:rsidP="006652FF">
            <w:pPr>
              <w:adjustRightInd w:val="0"/>
              <w:snapToGrid w:val="0"/>
              <w:jc w:val="center"/>
              <w:rPr>
                <w:i/>
                <w:sz w:val="14"/>
                <w:szCs w:val="14"/>
                <w:lang w:val="es-BO"/>
              </w:rPr>
            </w:pPr>
          </w:p>
        </w:tc>
      </w:tr>
      <w:tr w:rsidR="006652FF"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22E0BDDD" w:rsidR="006652FF" w:rsidRPr="009956C4" w:rsidRDefault="006A4774" w:rsidP="006A4774">
            <w:pPr>
              <w:adjustRightInd w:val="0"/>
              <w:snapToGrid w:val="0"/>
              <w:jc w:val="center"/>
              <w:rPr>
                <w:rFonts w:ascii="Arial" w:hAnsi="Arial" w:cs="Arial"/>
                <w:sz w:val="14"/>
                <w:lang w:val="es-BO"/>
              </w:rPr>
            </w:pPr>
            <w:r>
              <w:rPr>
                <w:rFonts w:ascii="Arial" w:hAnsi="Arial" w:cs="Arial"/>
                <w:sz w:val="14"/>
                <w:lang w:val="es-BO"/>
              </w:rPr>
              <w:t>1</w:t>
            </w:r>
            <w:r w:rsidR="002C5854">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5E99728A" w:rsidR="006652FF" w:rsidRPr="009956C4" w:rsidRDefault="00A77E13" w:rsidP="006A4774">
            <w:pPr>
              <w:adjustRightInd w:val="0"/>
              <w:snapToGrid w:val="0"/>
              <w:jc w:val="center"/>
              <w:rPr>
                <w:rFonts w:ascii="Arial" w:hAnsi="Arial" w:cs="Arial"/>
                <w:sz w:val="14"/>
                <w:lang w:val="es-BO"/>
              </w:rPr>
            </w:pPr>
            <w:r>
              <w:rPr>
                <w:rFonts w:ascii="Arial" w:hAnsi="Arial" w:cs="Arial"/>
                <w:sz w:val="14"/>
                <w:lang w:val="es-BO"/>
              </w:rPr>
              <w:t>0</w:t>
            </w:r>
            <w:r w:rsidR="006A4774">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16ED9663"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6652FF" w:rsidRPr="009956C4" w:rsidRDefault="006652FF" w:rsidP="006652FF">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6652FF" w:rsidRPr="009956C4" w:rsidRDefault="006652FF" w:rsidP="006652FF">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6652FF" w:rsidRPr="009956C4" w:rsidRDefault="006652FF" w:rsidP="006652FF">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6652FF" w:rsidRPr="009956C4" w:rsidRDefault="006652FF" w:rsidP="006652FF">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6652FF" w:rsidRPr="009956C4" w:rsidRDefault="006652FF" w:rsidP="006652FF">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6652FF" w:rsidRPr="009956C4" w:rsidRDefault="006652FF" w:rsidP="006652FF">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6652FF" w:rsidRPr="009956C4" w:rsidRDefault="006652FF" w:rsidP="006652FF">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6652FF" w:rsidRPr="009956C4" w:rsidRDefault="006652FF" w:rsidP="006652FF">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6652FF" w:rsidRPr="009956C4" w:rsidRDefault="006652FF" w:rsidP="006652FF">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6652FF" w:rsidRPr="009956C4" w:rsidRDefault="006652FF" w:rsidP="006652FF">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6652FF" w:rsidRPr="009956C4" w:rsidRDefault="006652FF" w:rsidP="006652FF">
            <w:pPr>
              <w:adjustRightInd w:val="0"/>
              <w:snapToGrid w:val="0"/>
              <w:jc w:val="center"/>
              <w:rPr>
                <w:rFonts w:ascii="Arial" w:hAnsi="Arial" w:cs="Arial"/>
                <w:sz w:val="14"/>
                <w:szCs w:val="14"/>
                <w:lang w:val="es-BO"/>
              </w:rPr>
            </w:pPr>
          </w:p>
        </w:tc>
      </w:tr>
      <w:tr w:rsidR="006652FF"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1E1F1F79" w:rsidR="006652FF" w:rsidRPr="009956C4" w:rsidRDefault="006A4774" w:rsidP="006A4774">
            <w:pPr>
              <w:adjustRightInd w:val="0"/>
              <w:snapToGrid w:val="0"/>
              <w:jc w:val="center"/>
              <w:rPr>
                <w:rFonts w:ascii="Arial" w:hAnsi="Arial" w:cs="Arial"/>
                <w:sz w:val="14"/>
                <w:lang w:val="es-BO"/>
              </w:rPr>
            </w:pPr>
            <w:r>
              <w:rPr>
                <w:rFonts w:ascii="Arial" w:hAnsi="Arial" w:cs="Arial"/>
                <w:sz w:val="14"/>
                <w:lang w:val="es-BO"/>
              </w:rPr>
              <w:t>1</w:t>
            </w:r>
            <w:r w:rsidR="002C5854">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AB8717E" w:rsidR="006652FF" w:rsidRPr="009956C4" w:rsidRDefault="00A77E13" w:rsidP="006A4774">
            <w:pPr>
              <w:adjustRightInd w:val="0"/>
              <w:snapToGrid w:val="0"/>
              <w:jc w:val="center"/>
              <w:rPr>
                <w:rFonts w:ascii="Arial" w:hAnsi="Arial" w:cs="Arial"/>
                <w:sz w:val="14"/>
                <w:lang w:val="es-BO"/>
              </w:rPr>
            </w:pPr>
            <w:r>
              <w:rPr>
                <w:rFonts w:ascii="Arial" w:hAnsi="Arial" w:cs="Arial"/>
                <w:sz w:val="14"/>
                <w:lang w:val="es-BO"/>
              </w:rPr>
              <w:t>0</w:t>
            </w:r>
            <w:r w:rsidR="006A4774">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09EC6D74"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6652FF" w:rsidRPr="009956C4" w:rsidRDefault="006652FF" w:rsidP="006652FF">
            <w:pPr>
              <w:adjustRightInd w:val="0"/>
              <w:snapToGrid w:val="0"/>
              <w:jc w:val="center"/>
              <w:rPr>
                <w:i/>
                <w:sz w:val="14"/>
                <w:szCs w:val="14"/>
                <w:lang w:val="es-BO"/>
              </w:rPr>
            </w:pPr>
          </w:p>
        </w:tc>
      </w:tr>
      <w:tr w:rsidR="006652FF"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256A1311" w:rsidR="006652FF" w:rsidRPr="009956C4" w:rsidRDefault="002C5854" w:rsidP="006652FF">
            <w:pPr>
              <w:adjustRightInd w:val="0"/>
              <w:snapToGrid w:val="0"/>
              <w:jc w:val="center"/>
              <w:rPr>
                <w:rFonts w:ascii="Arial" w:hAnsi="Arial" w:cs="Arial"/>
                <w:sz w:val="14"/>
                <w:lang w:val="es-BO"/>
              </w:rPr>
            </w:pPr>
            <w:r>
              <w:rPr>
                <w:rFonts w:ascii="Arial" w:hAnsi="Arial" w:cs="Arial"/>
                <w:sz w:val="14"/>
                <w:lang w:val="es-BO"/>
              </w:rPr>
              <w:t>19</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0F949266" w:rsidR="006652FF" w:rsidRPr="009956C4" w:rsidRDefault="00A77E13" w:rsidP="006A4774">
            <w:pPr>
              <w:adjustRightInd w:val="0"/>
              <w:snapToGrid w:val="0"/>
              <w:jc w:val="center"/>
              <w:rPr>
                <w:rFonts w:ascii="Arial" w:hAnsi="Arial" w:cs="Arial"/>
                <w:sz w:val="14"/>
                <w:lang w:val="es-BO"/>
              </w:rPr>
            </w:pPr>
            <w:r>
              <w:rPr>
                <w:rFonts w:ascii="Arial" w:hAnsi="Arial" w:cs="Arial"/>
                <w:sz w:val="14"/>
                <w:lang w:val="es-BO"/>
              </w:rPr>
              <w:t>0</w:t>
            </w:r>
            <w:r w:rsidR="006A4774">
              <w:rPr>
                <w:rFonts w:ascii="Arial" w:hAnsi="Arial" w:cs="Arial"/>
                <w:sz w:val="14"/>
                <w:lang w:val="es-BO"/>
              </w:rPr>
              <w:t>6</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251BAB1D"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6652FF" w:rsidRPr="009956C4" w:rsidRDefault="006652FF" w:rsidP="006652FF">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6652FF" w:rsidRPr="009956C4" w:rsidRDefault="006652FF" w:rsidP="006652FF">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6652FF" w:rsidRPr="009956C4" w:rsidRDefault="006652FF" w:rsidP="006652FF">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6652FF" w:rsidRPr="009956C4" w:rsidRDefault="006652FF" w:rsidP="006652FF">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6652FF" w:rsidRPr="009956C4" w:rsidRDefault="006652FF" w:rsidP="006652FF">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6652FF" w:rsidRPr="009956C4" w:rsidRDefault="006652FF" w:rsidP="006652FF">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6652FF" w:rsidRPr="009956C4" w:rsidRDefault="006652FF" w:rsidP="006652F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6652FF" w:rsidRPr="009956C4" w:rsidRDefault="006652FF" w:rsidP="006652F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6652FF" w:rsidRPr="009956C4" w:rsidRDefault="006652FF" w:rsidP="006652FF">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6652FF" w:rsidRPr="009956C4" w:rsidRDefault="006652FF" w:rsidP="006652FF">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6652FF" w:rsidRPr="009956C4" w:rsidRDefault="006652FF" w:rsidP="006652FF">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6652FF" w:rsidRPr="009956C4" w:rsidRDefault="006652FF" w:rsidP="006652FF">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6652FF" w:rsidRPr="009956C4" w:rsidRDefault="006652FF" w:rsidP="006652FF">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6652FF" w:rsidRPr="009956C4" w:rsidRDefault="006652FF" w:rsidP="006652FF">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6652FF" w:rsidRPr="009956C4" w:rsidRDefault="006652FF" w:rsidP="006652FF">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6652FF" w:rsidRPr="009956C4" w:rsidRDefault="006652FF" w:rsidP="006652FF">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6652FF" w:rsidRPr="009956C4" w:rsidRDefault="006652FF" w:rsidP="006652FF">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6652FF" w:rsidRPr="009956C4" w:rsidRDefault="006652FF" w:rsidP="006652FF">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6652FF" w:rsidRPr="009956C4" w:rsidRDefault="006652FF" w:rsidP="006652FF">
            <w:pPr>
              <w:adjustRightInd w:val="0"/>
              <w:snapToGrid w:val="0"/>
              <w:jc w:val="center"/>
              <w:rPr>
                <w:rFonts w:ascii="Arial" w:hAnsi="Arial" w:cs="Arial"/>
                <w:sz w:val="14"/>
                <w:lang w:val="es-BO"/>
              </w:rPr>
            </w:pPr>
          </w:p>
        </w:tc>
      </w:tr>
      <w:tr w:rsidR="006652FF"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6652FF" w:rsidRPr="009956C4" w:rsidRDefault="006652FF" w:rsidP="006652FF">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6652FF" w:rsidRPr="009956C4" w:rsidRDefault="006652FF" w:rsidP="006652FF">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6652FF" w:rsidRPr="009956C4" w:rsidRDefault="006652FF" w:rsidP="006652FF">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6652FF" w:rsidRPr="009956C4"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6652FF" w:rsidRPr="009956C4" w:rsidRDefault="006652FF" w:rsidP="006652FF">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6652FF" w:rsidRPr="009956C4"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6652FF" w:rsidRPr="009956C4" w:rsidRDefault="006652FF" w:rsidP="006652FF">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6652FF" w:rsidRPr="009956C4"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6652FF" w:rsidRPr="009956C4"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6652FF" w:rsidRPr="009956C4"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6652FF" w:rsidRPr="009956C4"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6652FF" w:rsidRPr="009956C4"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6652FF" w:rsidRPr="009956C4"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6652FF" w:rsidRPr="009956C4"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6652FF" w:rsidRPr="009956C4"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6652FF" w:rsidRPr="009956C4" w:rsidRDefault="006652FF" w:rsidP="006652FF">
            <w:pPr>
              <w:adjustRightInd w:val="0"/>
              <w:snapToGrid w:val="0"/>
              <w:jc w:val="center"/>
              <w:rPr>
                <w:i/>
                <w:sz w:val="14"/>
                <w:szCs w:val="14"/>
                <w:lang w:val="es-BO"/>
              </w:rPr>
            </w:pPr>
          </w:p>
        </w:tc>
      </w:tr>
      <w:tr w:rsidR="006652FF"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6652FF" w:rsidRPr="009956C4" w:rsidRDefault="006652FF" w:rsidP="006652FF">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6652FF" w:rsidRPr="009956C4" w:rsidRDefault="006652FF" w:rsidP="006652F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6652FF" w:rsidRPr="009956C4"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7DA3402E" w:rsidR="006652FF" w:rsidRPr="009956C4" w:rsidRDefault="002C5854" w:rsidP="006652FF">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6652FF" w:rsidRPr="009956C4"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5E6FD267" w:rsidR="006652FF" w:rsidRPr="009956C4" w:rsidRDefault="00A77E13" w:rsidP="006A4774">
            <w:pPr>
              <w:adjustRightInd w:val="0"/>
              <w:snapToGrid w:val="0"/>
              <w:jc w:val="center"/>
              <w:rPr>
                <w:rFonts w:ascii="Arial" w:hAnsi="Arial" w:cs="Arial"/>
                <w:sz w:val="14"/>
                <w:lang w:val="es-BO"/>
              </w:rPr>
            </w:pPr>
            <w:r>
              <w:rPr>
                <w:rFonts w:ascii="Arial" w:hAnsi="Arial" w:cs="Arial"/>
                <w:sz w:val="14"/>
                <w:lang w:val="es-BO"/>
              </w:rPr>
              <w:t>0</w:t>
            </w:r>
            <w:r w:rsidR="006A4774">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6652FF" w:rsidRPr="009956C4"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5D5EB30D" w:rsidR="006652FF" w:rsidRPr="009956C4"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6652FF" w:rsidRPr="009956C4"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6652FF" w:rsidRPr="009956C4"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6652FF" w:rsidRPr="009956C4"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6652FF" w:rsidRPr="009956C4"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6652FF" w:rsidRPr="009956C4"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6652FF" w:rsidRPr="009956C4"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6652FF" w:rsidRPr="009956C4"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6652FF" w:rsidRPr="009956C4"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6652FF" w:rsidRPr="009956C4" w:rsidRDefault="006652FF" w:rsidP="006652FF">
            <w:pPr>
              <w:adjustRightInd w:val="0"/>
              <w:snapToGrid w:val="0"/>
              <w:jc w:val="center"/>
              <w:rPr>
                <w:rFonts w:ascii="Arial" w:hAnsi="Arial" w:cs="Arial"/>
                <w:sz w:val="14"/>
                <w:lang w:val="es-BO"/>
              </w:rPr>
            </w:pPr>
          </w:p>
        </w:tc>
      </w:tr>
      <w:tr w:rsidR="006652FF"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6652FF" w:rsidRPr="00A244D6" w:rsidRDefault="006652FF" w:rsidP="006652FF">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6652FF" w:rsidRPr="00A244D6" w:rsidRDefault="006652FF" w:rsidP="006652FF">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6652FF" w:rsidRPr="00A244D6" w:rsidRDefault="006652FF" w:rsidP="006652FF">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6652FF" w:rsidRPr="00A244D6" w:rsidRDefault="006652FF" w:rsidP="006652FF">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6652FF" w:rsidRPr="00A244D6" w:rsidRDefault="006652FF" w:rsidP="006652F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6652FF" w:rsidRPr="00A244D6" w:rsidRDefault="006652FF" w:rsidP="006652FF">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6652FF" w:rsidRPr="00A244D6" w:rsidRDefault="006652FF" w:rsidP="006652F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6652FF" w:rsidRPr="00A244D6" w:rsidRDefault="006652FF" w:rsidP="006652FF">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6652FF" w:rsidRPr="00A244D6" w:rsidRDefault="006652FF" w:rsidP="006652F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6652FF" w:rsidRPr="00A244D6" w:rsidRDefault="006652FF" w:rsidP="006652F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6652FF" w:rsidRPr="00A244D6" w:rsidRDefault="006652FF" w:rsidP="006652F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6652FF" w:rsidRPr="00A244D6" w:rsidRDefault="006652FF" w:rsidP="006652F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6652FF" w:rsidRPr="00A244D6" w:rsidRDefault="006652FF" w:rsidP="006652F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6652FF" w:rsidRPr="00A244D6" w:rsidRDefault="006652FF" w:rsidP="006652F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6652FF" w:rsidRPr="00A244D6" w:rsidRDefault="006652FF" w:rsidP="006652FF">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6652FF" w:rsidRPr="00A244D6" w:rsidRDefault="006652FF" w:rsidP="006652FF">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6652FF" w:rsidRPr="00A244D6" w:rsidRDefault="006652FF" w:rsidP="006652FF">
            <w:pPr>
              <w:adjustRightInd w:val="0"/>
              <w:snapToGrid w:val="0"/>
              <w:jc w:val="center"/>
              <w:rPr>
                <w:i/>
                <w:sz w:val="14"/>
                <w:szCs w:val="14"/>
                <w:lang w:val="es-BO"/>
              </w:rPr>
            </w:pPr>
          </w:p>
        </w:tc>
      </w:tr>
      <w:tr w:rsidR="006652FF"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6652FF" w:rsidRPr="00A244D6" w:rsidRDefault="006652FF" w:rsidP="006652FF">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6652FF" w:rsidRPr="00A244D6" w:rsidRDefault="006652FF" w:rsidP="006652FF">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6652FF" w:rsidRPr="00A244D6" w:rsidRDefault="006652FF" w:rsidP="006652F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4DC6782D" w:rsidR="006652FF" w:rsidRPr="00A244D6" w:rsidRDefault="006A4774" w:rsidP="006652FF">
            <w:pPr>
              <w:adjustRightInd w:val="0"/>
              <w:snapToGrid w:val="0"/>
              <w:jc w:val="center"/>
              <w:rPr>
                <w:rFonts w:ascii="Arial" w:hAnsi="Arial" w:cs="Arial"/>
                <w:sz w:val="14"/>
                <w:lang w:val="es-BO"/>
              </w:rPr>
            </w:pPr>
            <w:r>
              <w:rPr>
                <w:rFonts w:ascii="Arial" w:hAnsi="Arial" w:cs="Arial"/>
                <w:sz w:val="14"/>
                <w:lang w:val="es-BO"/>
              </w:rPr>
              <w:t>0</w:t>
            </w:r>
            <w:r w:rsidR="002C5854">
              <w:rPr>
                <w:rFonts w:ascii="Arial" w:hAnsi="Arial" w:cs="Arial"/>
                <w:sz w:val="14"/>
                <w:lang w:val="es-BO"/>
              </w:rPr>
              <w:t>2</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6652FF" w:rsidRPr="00A244D6" w:rsidRDefault="006652FF" w:rsidP="006652F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6936C8AB" w:rsidR="006652FF" w:rsidRPr="00A244D6" w:rsidRDefault="00A77E13" w:rsidP="006A4774">
            <w:pPr>
              <w:adjustRightInd w:val="0"/>
              <w:snapToGrid w:val="0"/>
              <w:jc w:val="center"/>
              <w:rPr>
                <w:rFonts w:ascii="Arial" w:hAnsi="Arial" w:cs="Arial"/>
                <w:sz w:val="14"/>
                <w:lang w:val="es-BO"/>
              </w:rPr>
            </w:pPr>
            <w:r>
              <w:rPr>
                <w:rFonts w:ascii="Arial" w:hAnsi="Arial" w:cs="Arial"/>
                <w:sz w:val="14"/>
                <w:lang w:val="es-BO"/>
              </w:rPr>
              <w:t>0</w:t>
            </w:r>
            <w:r w:rsidR="006A4774">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6652FF" w:rsidRPr="00A244D6" w:rsidRDefault="006652FF" w:rsidP="006652F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5DE41CF5" w:rsidR="006652FF" w:rsidRPr="00A244D6" w:rsidRDefault="00A77E13" w:rsidP="006652F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6652FF" w:rsidRPr="00A244D6" w:rsidRDefault="006652FF" w:rsidP="006652FF">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6652FF" w:rsidRPr="00A244D6" w:rsidRDefault="006652FF" w:rsidP="006652FF">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6652FF" w:rsidRPr="00A244D6" w:rsidRDefault="006652FF" w:rsidP="006652FF">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6652FF" w:rsidRPr="00A244D6" w:rsidRDefault="006652FF" w:rsidP="006652FF">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6652FF" w:rsidRPr="00A244D6" w:rsidRDefault="006652FF" w:rsidP="006652FF">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6652FF" w:rsidRPr="00A244D6" w:rsidRDefault="006652FF" w:rsidP="006652FF">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6652FF" w:rsidRPr="00A244D6" w:rsidRDefault="006652FF" w:rsidP="006652FF">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6652FF" w:rsidRPr="00A244D6" w:rsidRDefault="006652FF" w:rsidP="006652FF">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6652FF" w:rsidRPr="00A244D6" w:rsidRDefault="006652FF" w:rsidP="006652FF">
            <w:pPr>
              <w:adjustRightInd w:val="0"/>
              <w:snapToGrid w:val="0"/>
              <w:jc w:val="center"/>
              <w:rPr>
                <w:rFonts w:ascii="Arial" w:hAnsi="Arial" w:cs="Arial"/>
                <w:sz w:val="14"/>
                <w:lang w:val="es-BO"/>
              </w:rPr>
            </w:pPr>
          </w:p>
        </w:tc>
      </w:tr>
      <w:tr w:rsidR="006652FF"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6652FF" w:rsidRPr="00A244D6" w:rsidRDefault="006652FF" w:rsidP="006652FF">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6652FF" w:rsidRPr="00A244D6" w:rsidRDefault="006652FF" w:rsidP="006652FF">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6652FF" w:rsidRPr="00A244D6" w:rsidRDefault="006652FF" w:rsidP="006652FF">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6652FF" w:rsidRPr="00A244D6" w:rsidRDefault="006652FF" w:rsidP="006652FF">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6652FF" w:rsidRPr="00A244D6" w:rsidRDefault="006652FF" w:rsidP="006652FF">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6652FF" w:rsidRPr="00A244D6" w:rsidRDefault="006652FF" w:rsidP="006652FF">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6652FF" w:rsidRPr="00A244D6" w:rsidRDefault="006652FF" w:rsidP="006652F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6652FF" w:rsidRPr="00A244D6" w:rsidRDefault="006652FF" w:rsidP="006652FF">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6652FF" w:rsidRPr="00A244D6" w:rsidRDefault="006652FF" w:rsidP="006652FF">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6652FF" w:rsidRPr="00A244D6" w:rsidRDefault="006652FF" w:rsidP="006652FF">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6652FF" w:rsidRPr="00A244D6" w:rsidRDefault="006652FF" w:rsidP="006652FF">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6652FF" w:rsidRPr="00A244D6" w:rsidRDefault="006652FF" w:rsidP="006652FF">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6652FF" w:rsidRPr="00A244D6" w:rsidRDefault="006652FF" w:rsidP="006652FF">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6652FF" w:rsidRPr="00A244D6" w:rsidRDefault="006652FF" w:rsidP="006652FF">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6652FF" w:rsidRPr="00A244D6" w:rsidRDefault="006652FF" w:rsidP="006652FF">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6652FF" w:rsidRPr="00A244D6" w:rsidRDefault="006652FF" w:rsidP="006652FF">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597BAE0A" w14:textId="78D0A57F" w:rsidR="00A244D6" w:rsidRDefault="00A244D6" w:rsidP="00A244D6">
      <w:pPr>
        <w:rPr>
          <w:lang w:val="es-BO"/>
        </w:rPr>
      </w:pPr>
    </w:p>
    <w:p w14:paraId="776A009B" w14:textId="38A623BC" w:rsidR="00A244D6" w:rsidRDefault="00A244D6" w:rsidP="00A244D6">
      <w:pPr>
        <w:rPr>
          <w:lang w:val="es-BO"/>
        </w:rPr>
      </w:pPr>
    </w:p>
    <w:p w14:paraId="1337D62C" w14:textId="77777777" w:rsidR="00A77E13" w:rsidRDefault="00A77E13" w:rsidP="00A244D6">
      <w:pPr>
        <w:rPr>
          <w:lang w:val="es-BO"/>
        </w:rPr>
      </w:pPr>
    </w:p>
    <w:p w14:paraId="6020106D" w14:textId="77777777" w:rsidR="00A77E13" w:rsidRDefault="00A77E13" w:rsidP="00A244D6">
      <w:pPr>
        <w:rPr>
          <w:lang w:val="es-BO"/>
        </w:rPr>
      </w:pPr>
    </w:p>
    <w:p w14:paraId="49231983" w14:textId="77777777" w:rsidR="00A77E13" w:rsidRDefault="00A77E13" w:rsidP="00A244D6">
      <w:pPr>
        <w:rPr>
          <w:lang w:val="es-BO"/>
        </w:rPr>
      </w:pPr>
    </w:p>
    <w:p w14:paraId="6296905A" w14:textId="77777777" w:rsidR="00A77E13" w:rsidRDefault="00A77E13" w:rsidP="00A244D6">
      <w:pPr>
        <w:rPr>
          <w:lang w:val="es-BO"/>
        </w:rPr>
      </w:pPr>
    </w:p>
    <w:p w14:paraId="452CBDC3" w14:textId="77777777" w:rsidR="00A77E13" w:rsidRDefault="00A77E13" w:rsidP="00A244D6">
      <w:pPr>
        <w:rPr>
          <w:lang w:val="es-BO"/>
        </w:rPr>
      </w:pPr>
    </w:p>
    <w:p w14:paraId="58B5ACA7" w14:textId="4CAD55D7" w:rsidR="00A244D6" w:rsidRDefault="00A244D6" w:rsidP="00A244D6">
      <w:pPr>
        <w:rPr>
          <w:lang w:val="es-BO"/>
        </w:rPr>
      </w:pPr>
    </w:p>
    <w:p w14:paraId="256E812C" w14:textId="04FE49FB" w:rsidR="003C5A11" w:rsidRPr="007D24F0" w:rsidRDefault="003C5A11" w:rsidP="007D24F0">
      <w:pPr>
        <w:pStyle w:val="Ttulo1"/>
        <w:numPr>
          <w:ilvl w:val="0"/>
          <w:numId w:val="0"/>
        </w:numPr>
        <w:ind w:left="567"/>
        <w:rPr>
          <w:rFonts w:ascii="Verdana" w:hAnsi="Verdana" w:cs="Arial"/>
          <w:sz w:val="18"/>
          <w:szCs w:val="18"/>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Default="006F4713" w:rsidP="00A72FB0">
      <w:pPr>
        <w:ind w:left="705" w:hanging="705"/>
        <w:jc w:val="both"/>
        <w:rPr>
          <w:rFonts w:cs="Arial"/>
          <w:sz w:val="18"/>
          <w:szCs w:val="18"/>
          <w:lang w:val="es-BO" w:eastAsia="en-US"/>
        </w:rPr>
      </w:pPr>
    </w:p>
    <w:p w14:paraId="57F1C2D5" w14:textId="77777777" w:rsidR="00A77E13" w:rsidRDefault="00A77E13" w:rsidP="00A77E13">
      <w:pPr>
        <w:jc w:val="center"/>
        <w:rPr>
          <w:rFonts w:cs="Arial"/>
          <w:b/>
          <w:sz w:val="18"/>
          <w:szCs w:val="18"/>
          <w:lang w:val="es-BO"/>
        </w:rPr>
      </w:pPr>
      <w:r>
        <w:rPr>
          <w:rFonts w:cs="Arial"/>
          <w:b/>
          <w:sz w:val="18"/>
          <w:szCs w:val="18"/>
          <w:lang w:val="es-BO"/>
        </w:rPr>
        <w:t>FORMULARIO C-1: FORMULARIO DE ESPECIFICACIONES TÉCNICAS</w:t>
      </w:r>
    </w:p>
    <w:p w14:paraId="6078BF59" w14:textId="77777777" w:rsidR="00A77E13" w:rsidRDefault="00A77E13" w:rsidP="00A72FB0">
      <w:pPr>
        <w:ind w:left="705" w:hanging="705"/>
        <w:jc w:val="both"/>
        <w:rPr>
          <w:rFonts w:cs="Arial"/>
          <w:sz w:val="18"/>
          <w:szCs w:val="18"/>
          <w:lang w:val="es-BO" w:eastAsia="en-US"/>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56"/>
        <w:gridCol w:w="2596"/>
      </w:tblGrid>
      <w:tr w:rsidR="00122E27" w:rsidRPr="00122E27" w14:paraId="2763B93A" w14:textId="77777777" w:rsidTr="00122E27">
        <w:trPr>
          <w:cantSplit/>
          <w:trHeight w:val="477"/>
          <w:tblHeader/>
        </w:trPr>
        <w:tc>
          <w:tcPr>
            <w:tcW w:w="7656" w:type="dxa"/>
            <w:vMerge w:val="restart"/>
            <w:shd w:val="clear" w:color="auto" w:fill="D9D9D9"/>
            <w:vAlign w:val="center"/>
          </w:tcPr>
          <w:p w14:paraId="3C6C47F3" w14:textId="77777777" w:rsidR="00122E27" w:rsidRPr="00122E27" w:rsidRDefault="00122E27" w:rsidP="00122E27">
            <w:pPr>
              <w:ind w:left="-70"/>
              <w:jc w:val="center"/>
              <w:rPr>
                <w:rFonts w:ascii="Arial" w:hAnsi="Arial" w:cs="Arial"/>
                <w:b/>
                <w:bCs/>
                <w:sz w:val="18"/>
                <w:szCs w:val="18"/>
              </w:rPr>
            </w:pPr>
            <w:r w:rsidRPr="00122E27">
              <w:rPr>
                <w:rFonts w:ascii="Arial" w:hAnsi="Arial" w:cs="Arial"/>
                <w:b/>
                <w:bCs/>
                <w:sz w:val="18"/>
                <w:szCs w:val="18"/>
              </w:rPr>
              <w:t>REQUISITOS NECESARIOS DEL(LOS) BIEN(ES) Y LAS CONDICIONES COMPLEMENTARIAS</w:t>
            </w:r>
          </w:p>
        </w:tc>
        <w:tc>
          <w:tcPr>
            <w:tcW w:w="2596" w:type="dxa"/>
            <w:tcBorders>
              <w:bottom w:val="single" w:sz="4" w:space="0" w:color="auto"/>
            </w:tcBorders>
            <w:shd w:val="clear" w:color="auto" w:fill="D9D9D9"/>
            <w:vAlign w:val="center"/>
          </w:tcPr>
          <w:p w14:paraId="2111151D"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122E27">
              <w:rPr>
                <w:rFonts w:ascii="Arial" w:hAnsi="Arial" w:cs="Arial"/>
                <w:sz w:val="18"/>
                <w:szCs w:val="18"/>
              </w:rPr>
              <w:t>Para ser llenado por el proponente</w:t>
            </w:r>
          </w:p>
        </w:tc>
      </w:tr>
      <w:tr w:rsidR="00122E27" w:rsidRPr="00122E27" w14:paraId="0599E44C" w14:textId="77777777" w:rsidTr="00122E27">
        <w:trPr>
          <w:cantSplit/>
          <w:trHeight w:val="247"/>
          <w:tblHeader/>
        </w:trPr>
        <w:tc>
          <w:tcPr>
            <w:tcW w:w="7656" w:type="dxa"/>
            <w:vMerge/>
            <w:shd w:val="clear" w:color="auto" w:fill="D9D9D9"/>
            <w:vAlign w:val="center"/>
          </w:tcPr>
          <w:p w14:paraId="37C5A8AF" w14:textId="77777777" w:rsidR="00122E27" w:rsidRPr="00122E27" w:rsidRDefault="00122E27" w:rsidP="00122E27">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rPr>
            </w:pPr>
          </w:p>
        </w:tc>
        <w:tc>
          <w:tcPr>
            <w:tcW w:w="2596" w:type="dxa"/>
            <w:vMerge w:val="restart"/>
            <w:shd w:val="clear" w:color="auto" w:fill="D9D9D9"/>
            <w:vAlign w:val="center"/>
          </w:tcPr>
          <w:p w14:paraId="34E50769" w14:textId="77777777" w:rsidR="00122E27" w:rsidRPr="00122E27" w:rsidRDefault="00122E27" w:rsidP="00122E2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122E27">
              <w:rPr>
                <w:rFonts w:ascii="Arial" w:hAnsi="Arial" w:cs="Arial"/>
                <w:b/>
                <w:bCs/>
                <w:iCs/>
                <w:sz w:val="18"/>
                <w:szCs w:val="18"/>
                <w:lang w:val="es-ES_tradnl"/>
              </w:rPr>
              <w:t>CARACTERÍSTICAS DE LA PROPUESTA</w:t>
            </w:r>
          </w:p>
          <w:p w14:paraId="515A05B5"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122E27">
              <w:rPr>
                <w:rFonts w:ascii="Arial" w:hAnsi="Arial" w:cs="Arial"/>
                <w:sz w:val="18"/>
                <w:szCs w:val="18"/>
              </w:rPr>
              <w:t>(Manifestar aceptación, especificar y/o adjuntar lo requerido)</w:t>
            </w:r>
          </w:p>
        </w:tc>
      </w:tr>
      <w:tr w:rsidR="00122E27" w:rsidRPr="00122E27" w14:paraId="1EFC661F" w14:textId="77777777" w:rsidTr="00122E27">
        <w:trPr>
          <w:cantSplit/>
          <w:trHeight w:val="687"/>
          <w:tblHeader/>
        </w:trPr>
        <w:tc>
          <w:tcPr>
            <w:tcW w:w="7656" w:type="dxa"/>
            <w:vMerge/>
            <w:tcBorders>
              <w:bottom w:val="single" w:sz="4" w:space="0" w:color="auto"/>
            </w:tcBorders>
            <w:shd w:val="clear" w:color="auto" w:fill="D9D9D9"/>
            <w:vAlign w:val="center"/>
          </w:tcPr>
          <w:p w14:paraId="7BD7EE87" w14:textId="77777777" w:rsidR="00122E27" w:rsidRPr="00122E27" w:rsidRDefault="00122E27" w:rsidP="00122E27">
            <w:pPr>
              <w:jc w:val="both"/>
              <w:rPr>
                <w:rFonts w:ascii="Arial" w:hAnsi="Arial" w:cs="Arial"/>
                <w:b/>
                <w:bCs/>
                <w:sz w:val="18"/>
                <w:szCs w:val="18"/>
              </w:rPr>
            </w:pPr>
          </w:p>
        </w:tc>
        <w:tc>
          <w:tcPr>
            <w:tcW w:w="2596" w:type="dxa"/>
            <w:vMerge/>
            <w:tcBorders>
              <w:bottom w:val="single" w:sz="4" w:space="0" w:color="auto"/>
            </w:tcBorders>
            <w:shd w:val="clear" w:color="auto" w:fill="D9D9D9"/>
            <w:vAlign w:val="center"/>
          </w:tcPr>
          <w:p w14:paraId="25E6B6B8"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r>
      <w:tr w:rsidR="00122E27" w:rsidRPr="00122E27" w14:paraId="7638C611" w14:textId="77777777" w:rsidTr="00122E27">
        <w:trPr>
          <w:cantSplit/>
          <w:trHeight w:val="397"/>
        </w:trPr>
        <w:tc>
          <w:tcPr>
            <w:tcW w:w="7656" w:type="dxa"/>
            <w:shd w:val="clear" w:color="auto" w:fill="339966"/>
            <w:vAlign w:val="center"/>
          </w:tcPr>
          <w:p w14:paraId="53E66C5B" w14:textId="77777777" w:rsidR="00122E27" w:rsidRPr="00122E27" w:rsidRDefault="00122E27" w:rsidP="00122E27">
            <w:pPr>
              <w:ind w:left="290" w:hanging="290"/>
              <w:jc w:val="both"/>
              <w:rPr>
                <w:rFonts w:ascii="Arial" w:hAnsi="Arial" w:cs="Arial"/>
                <w:b/>
                <w:bCs/>
                <w:i/>
                <w:iCs/>
                <w:color w:val="FFFFFF"/>
                <w:sz w:val="18"/>
                <w:szCs w:val="18"/>
              </w:rPr>
            </w:pPr>
            <w:r w:rsidRPr="00122E27">
              <w:rPr>
                <w:rFonts w:ascii="Arial" w:hAnsi="Arial" w:cs="Arial"/>
                <w:b/>
                <w:bCs/>
                <w:color w:val="FFFFFF"/>
                <w:sz w:val="18"/>
                <w:szCs w:val="18"/>
              </w:rPr>
              <w:t>I. OBJETO Y CAUSA</w:t>
            </w:r>
          </w:p>
        </w:tc>
        <w:tc>
          <w:tcPr>
            <w:tcW w:w="2596" w:type="dxa"/>
            <w:tcBorders>
              <w:bottom w:val="single" w:sz="4" w:space="0" w:color="auto"/>
            </w:tcBorders>
            <w:shd w:val="clear" w:color="auto" w:fill="339966"/>
            <w:vAlign w:val="center"/>
          </w:tcPr>
          <w:p w14:paraId="49D7C8A2"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122E27" w:rsidRPr="00122E27" w14:paraId="448A57E8" w14:textId="77777777" w:rsidTr="00122E27">
        <w:trPr>
          <w:cantSplit/>
          <w:trHeight w:val="718"/>
        </w:trPr>
        <w:tc>
          <w:tcPr>
            <w:tcW w:w="7656" w:type="dxa"/>
            <w:vAlign w:val="center"/>
          </w:tcPr>
          <w:p w14:paraId="7B13647F" w14:textId="77777777" w:rsidR="00122E27" w:rsidRPr="00122E27" w:rsidRDefault="00122E27" w:rsidP="00122E27">
            <w:pPr>
              <w:jc w:val="both"/>
              <w:rPr>
                <w:rFonts w:ascii="Arial" w:hAnsi="Arial" w:cs="Arial"/>
                <w:bCs/>
                <w:color w:val="FFFFFF"/>
                <w:sz w:val="18"/>
                <w:szCs w:val="18"/>
                <w:lang w:val="es-ES_tradnl"/>
              </w:rPr>
            </w:pPr>
            <w:r w:rsidRPr="00122E27">
              <w:rPr>
                <w:rFonts w:ascii="Arial" w:hAnsi="Arial" w:cs="Arial"/>
                <w:bCs/>
                <w:iCs/>
                <w:sz w:val="18"/>
                <w:szCs w:val="18"/>
                <w:lang w:val="es-ES_tradnl"/>
              </w:rPr>
              <w:t>Adquisición de 100 Discos en estado sólido SSD</w:t>
            </w:r>
            <w:r w:rsidRPr="00122E27">
              <w:rPr>
                <w:rFonts w:ascii="Arial" w:hAnsi="Arial" w:cs="Arial"/>
                <w:bCs/>
                <w:iCs/>
                <w:sz w:val="18"/>
                <w:szCs w:val="18"/>
              </w:rPr>
              <w:t xml:space="preserve"> para mejorar el desempeño de los computadores de escritorio y portátiles asignados a las diferentes áreas del BCB.</w:t>
            </w:r>
          </w:p>
        </w:tc>
        <w:tc>
          <w:tcPr>
            <w:tcW w:w="2596" w:type="dxa"/>
            <w:tcBorders>
              <w:tl2br w:val="nil"/>
            </w:tcBorders>
            <w:shd w:val="reverseDiagStripe" w:color="auto" w:fill="auto"/>
            <w:vAlign w:val="center"/>
          </w:tcPr>
          <w:p w14:paraId="320352C0"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122E27" w:rsidRPr="00122E27" w14:paraId="607A53B2" w14:textId="77777777" w:rsidTr="00122E27">
        <w:trPr>
          <w:cantSplit/>
          <w:trHeight w:val="397"/>
        </w:trPr>
        <w:tc>
          <w:tcPr>
            <w:tcW w:w="7656" w:type="dxa"/>
            <w:shd w:val="clear" w:color="auto" w:fill="339966"/>
            <w:vAlign w:val="center"/>
          </w:tcPr>
          <w:p w14:paraId="0A5B360D" w14:textId="77777777" w:rsidR="00122E27" w:rsidRPr="00122E27" w:rsidRDefault="00122E27" w:rsidP="00122E27">
            <w:pPr>
              <w:ind w:left="290" w:hanging="290"/>
              <w:jc w:val="both"/>
              <w:rPr>
                <w:rFonts w:ascii="Arial" w:hAnsi="Arial" w:cs="Arial"/>
                <w:b/>
                <w:bCs/>
                <w:color w:val="FFFFFF"/>
                <w:sz w:val="18"/>
                <w:szCs w:val="18"/>
              </w:rPr>
            </w:pPr>
            <w:r w:rsidRPr="00122E27">
              <w:rPr>
                <w:rFonts w:ascii="Arial" w:hAnsi="Arial" w:cs="Arial"/>
                <w:b/>
                <w:bCs/>
                <w:color w:val="FFFFFF"/>
                <w:sz w:val="18"/>
                <w:szCs w:val="18"/>
              </w:rPr>
              <w:t>II. CARACTERÍSTICAS GENERALES DEL(LOS) BIEN(ES)</w:t>
            </w:r>
          </w:p>
        </w:tc>
        <w:tc>
          <w:tcPr>
            <w:tcW w:w="2596" w:type="dxa"/>
            <w:shd w:val="clear" w:color="auto" w:fill="339966"/>
            <w:vAlign w:val="center"/>
          </w:tcPr>
          <w:p w14:paraId="6835513C"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122E27" w:rsidRPr="00122E27" w14:paraId="0B73E38B" w14:textId="77777777" w:rsidTr="00122E27">
        <w:trPr>
          <w:cantSplit/>
          <w:trHeight w:val="615"/>
        </w:trPr>
        <w:tc>
          <w:tcPr>
            <w:tcW w:w="7656" w:type="dxa"/>
            <w:shd w:val="clear" w:color="auto" w:fill="CCFFCC"/>
            <w:vAlign w:val="center"/>
          </w:tcPr>
          <w:p w14:paraId="4FE9B8E4" w14:textId="77777777" w:rsidR="00122E27" w:rsidRPr="00122E27" w:rsidRDefault="00122E27" w:rsidP="00122E27">
            <w:pPr>
              <w:ind w:left="290" w:hanging="290"/>
              <w:jc w:val="both"/>
              <w:rPr>
                <w:rFonts w:ascii="Arial" w:hAnsi="Arial" w:cs="Arial"/>
                <w:bCs/>
                <w:i/>
                <w:iCs/>
                <w:sz w:val="18"/>
                <w:szCs w:val="18"/>
              </w:rPr>
            </w:pPr>
            <w:r w:rsidRPr="00122E27">
              <w:rPr>
                <w:rFonts w:ascii="Arial" w:hAnsi="Arial" w:cs="Arial"/>
                <w:b/>
                <w:bCs/>
                <w:sz w:val="18"/>
                <w:szCs w:val="18"/>
              </w:rPr>
              <w:t>A. REQUISITOS DEL(LOS) BIEN(ES)</w:t>
            </w:r>
            <w:r w:rsidRPr="00122E27">
              <w:rPr>
                <w:rFonts w:ascii="Arial" w:hAnsi="Arial" w:cs="Arial"/>
                <w:bCs/>
                <w:i/>
                <w:iCs/>
                <w:sz w:val="18"/>
                <w:szCs w:val="18"/>
              </w:rPr>
              <w:t xml:space="preserve"> </w:t>
            </w:r>
          </w:p>
        </w:tc>
        <w:tc>
          <w:tcPr>
            <w:tcW w:w="2596" w:type="dxa"/>
            <w:shd w:val="clear" w:color="auto" w:fill="CCFFCC"/>
            <w:vAlign w:val="center"/>
          </w:tcPr>
          <w:p w14:paraId="5466EBE0"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1F820B49" w14:textId="77777777" w:rsidTr="00122E27">
        <w:trPr>
          <w:cantSplit/>
          <w:trHeight w:val="284"/>
        </w:trPr>
        <w:tc>
          <w:tcPr>
            <w:tcW w:w="7656" w:type="dxa"/>
            <w:vAlign w:val="center"/>
          </w:tcPr>
          <w:p w14:paraId="77ED05F0" w14:textId="77777777" w:rsidR="00122E27" w:rsidRPr="00122E27" w:rsidRDefault="00122E27" w:rsidP="00122E27">
            <w:pPr>
              <w:numPr>
                <w:ilvl w:val="0"/>
                <w:numId w:val="107"/>
              </w:numPr>
              <w:rPr>
                <w:rFonts w:ascii="Arial" w:hAnsi="Arial" w:cs="Arial"/>
                <w:sz w:val="18"/>
                <w:szCs w:val="18"/>
              </w:rPr>
            </w:pPr>
            <w:r w:rsidRPr="00122E27">
              <w:rPr>
                <w:rFonts w:ascii="Arial" w:hAnsi="Arial" w:cs="Arial"/>
                <w:b/>
                <w:sz w:val="18"/>
                <w:szCs w:val="18"/>
              </w:rPr>
              <w:t>Marca:</w:t>
            </w:r>
            <w:r w:rsidRPr="00122E27">
              <w:rPr>
                <w:rFonts w:ascii="Arial" w:hAnsi="Arial" w:cs="Arial"/>
                <w:sz w:val="18"/>
                <w:szCs w:val="18"/>
              </w:rPr>
              <w:t xml:space="preserve"> </w:t>
            </w:r>
            <w:r w:rsidRPr="00122E27">
              <w:rPr>
                <w:rFonts w:ascii="Arial" w:hAnsi="Arial" w:cs="Arial"/>
                <w:bCs/>
                <w:iCs/>
                <w:sz w:val="18"/>
                <w:szCs w:val="18"/>
              </w:rPr>
              <w:t>Especificar.</w:t>
            </w:r>
          </w:p>
        </w:tc>
        <w:tc>
          <w:tcPr>
            <w:tcW w:w="2596" w:type="dxa"/>
            <w:vAlign w:val="center"/>
          </w:tcPr>
          <w:p w14:paraId="5B09BC1A"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45B37C07" w14:textId="77777777" w:rsidTr="00122E27">
        <w:trPr>
          <w:cantSplit/>
          <w:trHeight w:val="284"/>
        </w:trPr>
        <w:tc>
          <w:tcPr>
            <w:tcW w:w="7656" w:type="dxa"/>
            <w:vAlign w:val="center"/>
          </w:tcPr>
          <w:p w14:paraId="5AF7C131" w14:textId="77777777" w:rsidR="00122E27" w:rsidRPr="00122E27" w:rsidRDefault="00122E27" w:rsidP="00122E27">
            <w:pPr>
              <w:numPr>
                <w:ilvl w:val="0"/>
                <w:numId w:val="107"/>
              </w:numPr>
              <w:rPr>
                <w:rFonts w:ascii="Arial" w:hAnsi="Arial" w:cs="Arial"/>
                <w:sz w:val="18"/>
                <w:szCs w:val="18"/>
              </w:rPr>
            </w:pPr>
            <w:r w:rsidRPr="00122E27">
              <w:rPr>
                <w:rFonts w:ascii="Arial" w:hAnsi="Arial" w:cs="Arial"/>
                <w:b/>
                <w:sz w:val="18"/>
                <w:szCs w:val="18"/>
              </w:rPr>
              <w:t>Modelo:</w:t>
            </w:r>
            <w:r w:rsidRPr="00122E27">
              <w:rPr>
                <w:rFonts w:ascii="Arial" w:hAnsi="Arial" w:cs="Arial"/>
                <w:sz w:val="18"/>
                <w:szCs w:val="18"/>
              </w:rPr>
              <w:t xml:space="preserve"> </w:t>
            </w:r>
            <w:r w:rsidRPr="00122E27">
              <w:rPr>
                <w:rFonts w:ascii="Arial" w:hAnsi="Arial" w:cs="Arial"/>
                <w:bCs/>
                <w:iCs/>
                <w:sz w:val="18"/>
                <w:szCs w:val="18"/>
              </w:rPr>
              <w:t>Especificar.</w:t>
            </w:r>
          </w:p>
        </w:tc>
        <w:tc>
          <w:tcPr>
            <w:tcW w:w="2596" w:type="dxa"/>
            <w:vAlign w:val="center"/>
          </w:tcPr>
          <w:p w14:paraId="6DBB4E30"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6696A164" w14:textId="77777777" w:rsidTr="00122E27">
        <w:trPr>
          <w:cantSplit/>
          <w:trHeight w:val="284"/>
        </w:trPr>
        <w:tc>
          <w:tcPr>
            <w:tcW w:w="7656" w:type="dxa"/>
            <w:vAlign w:val="center"/>
          </w:tcPr>
          <w:p w14:paraId="11A9E44C" w14:textId="77777777" w:rsidR="00122E27" w:rsidRPr="00122E27" w:rsidRDefault="00122E27" w:rsidP="00122E27">
            <w:pPr>
              <w:numPr>
                <w:ilvl w:val="0"/>
                <w:numId w:val="107"/>
              </w:numPr>
              <w:rPr>
                <w:rFonts w:ascii="Arial" w:hAnsi="Arial" w:cs="Arial"/>
                <w:b/>
                <w:sz w:val="18"/>
                <w:szCs w:val="18"/>
              </w:rPr>
            </w:pPr>
            <w:r w:rsidRPr="00122E27">
              <w:rPr>
                <w:rFonts w:ascii="Arial" w:hAnsi="Arial" w:cs="Arial"/>
                <w:b/>
                <w:sz w:val="18"/>
                <w:szCs w:val="18"/>
              </w:rPr>
              <w:t>Capacidad:</w:t>
            </w:r>
            <w:r w:rsidRPr="00122E27">
              <w:rPr>
                <w:rFonts w:ascii="Arial" w:hAnsi="Arial" w:cs="Arial"/>
                <w:sz w:val="18"/>
                <w:szCs w:val="18"/>
              </w:rPr>
              <w:t xml:space="preserve"> Al menos 240 GB o superior.</w:t>
            </w:r>
          </w:p>
          <w:p w14:paraId="3DA80396" w14:textId="77777777" w:rsidR="00122E27" w:rsidRPr="00122E27" w:rsidRDefault="00122E27" w:rsidP="00122E27">
            <w:pPr>
              <w:rPr>
                <w:rFonts w:ascii="Arial" w:hAnsi="Arial" w:cs="Arial"/>
                <w:b/>
                <w:sz w:val="18"/>
                <w:szCs w:val="18"/>
              </w:rPr>
            </w:pPr>
            <w:r w:rsidRPr="00122E27">
              <w:rPr>
                <w:rFonts w:ascii="Arial" w:hAnsi="Arial" w:cs="Arial"/>
                <w:i/>
                <w:sz w:val="18"/>
                <w:szCs w:val="18"/>
              </w:rPr>
              <w:t>(Manifestar aceptación y especificar capacidad)</w:t>
            </w:r>
          </w:p>
        </w:tc>
        <w:tc>
          <w:tcPr>
            <w:tcW w:w="2596" w:type="dxa"/>
            <w:vAlign w:val="center"/>
          </w:tcPr>
          <w:p w14:paraId="719E725F"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022A4FFB" w14:textId="77777777" w:rsidTr="00122E27">
        <w:trPr>
          <w:cantSplit/>
          <w:trHeight w:val="284"/>
        </w:trPr>
        <w:tc>
          <w:tcPr>
            <w:tcW w:w="7656" w:type="dxa"/>
            <w:tcBorders>
              <w:bottom w:val="single" w:sz="4" w:space="0" w:color="auto"/>
            </w:tcBorders>
          </w:tcPr>
          <w:p w14:paraId="3BBA7556" w14:textId="77777777" w:rsidR="00122E27" w:rsidRPr="00122E27" w:rsidRDefault="00122E27" w:rsidP="00122E27">
            <w:pPr>
              <w:numPr>
                <w:ilvl w:val="0"/>
                <w:numId w:val="107"/>
              </w:numPr>
              <w:rPr>
                <w:rFonts w:ascii="Arial" w:hAnsi="Arial" w:cs="Arial"/>
                <w:i/>
                <w:sz w:val="18"/>
                <w:szCs w:val="18"/>
              </w:rPr>
            </w:pPr>
            <w:r w:rsidRPr="00122E27">
              <w:rPr>
                <w:rFonts w:ascii="Arial" w:hAnsi="Arial" w:cs="Arial"/>
                <w:b/>
                <w:sz w:val="18"/>
                <w:szCs w:val="18"/>
              </w:rPr>
              <w:t>Tamaño:</w:t>
            </w:r>
            <w:r w:rsidRPr="00122E27">
              <w:rPr>
                <w:rFonts w:ascii="Arial" w:hAnsi="Arial" w:cs="Arial"/>
                <w:sz w:val="18"/>
                <w:szCs w:val="18"/>
              </w:rPr>
              <w:t xml:space="preserve"> 2,5 pulgadas</w:t>
            </w:r>
          </w:p>
          <w:p w14:paraId="7B342F51" w14:textId="77777777" w:rsidR="00122E27" w:rsidRPr="00122E27" w:rsidRDefault="00122E27" w:rsidP="00122E27">
            <w:pPr>
              <w:rPr>
                <w:rFonts w:ascii="Arial" w:hAnsi="Arial" w:cs="Arial"/>
                <w:i/>
                <w:sz w:val="18"/>
                <w:szCs w:val="18"/>
              </w:rPr>
            </w:pPr>
            <w:r w:rsidRPr="00122E27">
              <w:rPr>
                <w:rFonts w:ascii="Arial" w:hAnsi="Arial" w:cs="Arial"/>
                <w:i/>
                <w:sz w:val="18"/>
                <w:szCs w:val="18"/>
              </w:rPr>
              <w:t>(Manifestar aceptación y especificar Tamaño)</w:t>
            </w:r>
          </w:p>
        </w:tc>
        <w:tc>
          <w:tcPr>
            <w:tcW w:w="2596" w:type="dxa"/>
            <w:tcBorders>
              <w:bottom w:val="single" w:sz="4" w:space="0" w:color="auto"/>
            </w:tcBorders>
            <w:vAlign w:val="center"/>
          </w:tcPr>
          <w:p w14:paraId="1C0836C8"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76629988" w14:textId="77777777" w:rsidTr="00122E27">
        <w:trPr>
          <w:cantSplit/>
          <w:trHeight w:val="284"/>
        </w:trPr>
        <w:tc>
          <w:tcPr>
            <w:tcW w:w="7656" w:type="dxa"/>
            <w:tcBorders>
              <w:bottom w:val="single" w:sz="4" w:space="0" w:color="auto"/>
            </w:tcBorders>
          </w:tcPr>
          <w:p w14:paraId="2C4B01F0" w14:textId="77777777" w:rsidR="00122E27" w:rsidRPr="00122E27" w:rsidRDefault="00122E27" w:rsidP="00122E27">
            <w:pPr>
              <w:numPr>
                <w:ilvl w:val="0"/>
                <w:numId w:val="107"/>
              </w:numPr>
              <w:rPr>
                <w:rFonts w:ascii="Arial" w:hAnsi="Arial" w:cs="Arial"/>
                <w:b/>
                <w:sz w:val="18"/>
                <w:szCs w:val="18"/>
              </w:rPr>
            </w:pPr>
            <w:r w:rsidRPr="00122E27">
              <w:rPr>
                <w:rFonts w:ascii="Arial" w:hAnsi="Arial" w:cs="Arial"/>
                <w:b/>
                <w:sz w:val="18"/>
                <w:szCs w:val="18"/>
              </w:rPr>
              <w:t xml:space="preserve">Interfaz: </w:t>
            </w:r>
            <w:r w:rsidRPr="00122E27">
              <w:rPr>
                <w:rFonts w:ascii="Arial" w:hAnsi="Arial" w:cs="Arial"/>
                <w:sz w:val="18"/>
                <w:szCs w:val="18"/>
              </w:rPr>
              <w:t>SATA III (6 Gb/s)</w:t>
            </w:r>
          </w:p>
          <w:p w14:paraId="54961F0B" w14:textId="77777777" w:rsidR="00122E27" w:rsidRPr="00122E27" w:rsidRDefault="00122E27" w:rsidP="00122E27">
            <w:pPr>
              <w:rPr>
                <w:rFonts w:ascii="Arial" w:hAnsi="Arial" w:cs="Arial"/>
                <w:b/>
                <w:sz w:val="18"/>
                <w:szCs w:val="18"/>
              </w:rPr>
            </w:pPr>
            <w:r w:rsidRPr="00122E27">
              <w:rPr>
                <w:rFonts w:ascii="Arial" w:hAnsi="Arial" w:cs="Arial"/>
                <w:sz w:val="18"/>
                <w:szCs w:val="18"/>
              </w:rPr>
              <w:t>(</w:t>
            </w:r>
            <w:r w:rsidRPr="00122E27">
              <w:rPr>
                <w:rFonts w:ascii="Arial" w:hAnsi="Arial" w:cs="Arial"/>
                <w:i/>
                <w:sz w:val="18"/>
                <w:szCs w:val="18"/>
              </w:rPr>
              <w:t>Manifestar aceptación)</w:t>
            </w:r>
          </w:p>
        </w:tc>
        <w:tc>
          <w:tcPr>
            <w:tcW w:w="2596" w:type="dxa"/>
            <w:tcBorders>
              <w:bottom w:val="single" w:sz="4" w:space="0" w:color="auto"/>
            </w:tcBorders>
            <w:vAlign w:val="center"/>
          </w:tcPr>
          <w:p w14:paraId="1E31C516"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0A38BE36" w14:textId="77777777" w:rsidTr="00122E27">
        <w:trPr>
          <w:cantSplit/>
          <w:trHeight w:val="284"/>
        </w:trPr>
        <w:tc>
          <w:tcPr>
            <w:tcW w:w="7656" w:type="dxa"/>
            <w:tcBorders>
              <w:bottom w:val="single" w:sz="4" w:space="0" w:color="auto"/>
            </w:tcBorders>
          </w:tcPr>
          <w:p w14:paraId="3FA8ED9E" w14:textId="77777777" w:rsidR="00122E27" w:rsidRPr="00122E27" w:rsidRDefault="00122E27" w:rsidP="00122E27">
            <w:pPr>
              <w:numPr>
                <w:ilvl w:val="0"/>
                <w:numId w:val="107"/>
              </w:numPr>
              <w:rPr>
                <w:rFonts w:ascii="Arial" w:hAnsi="Arial" w:cs="Arial"/>
                <w:b/>
                <w:sz w:val="18"/>
                <w:szCs w:val="18"/>
                <w:lang w:val="es-BO"/>
              </w:rPr>
            </w:pPr>
            <w:r w:rsidRPr="00122E27">
              <w:rPr>
                <w:rFonts w:ascii="Arial" w:hAnsi="Arial" w:cs="Arial"/>
                <w:b/>
                <w:sz w:val="18"/>
                <w:szCs w:val="18"/>
                <w:lang w:val="es-BO"/>
              </w:rPr>
              <w:t>Velocidad de lectura y escritura:</w:t>
            </w:r>
            <w:r w:rsidRPr="00122E27">
              <w:rPr>
                <w:rFonts w:ascii="Arial" w:hAnsi="Arial" w:cs="Arial"/>
                <w:sz w:val="18"/>
                <w:szCs w:val="18"/>
                <w:lang w:val="es-BO"/>
              </w:rPr>
              <w:t xml:space="preserve"> Al menos 500 MB/s o superior.</w:t>
            </w:r>
          </w:p>
          <w:p w14:paraId="4EB09FF0" w14:textId="77777777" w:rsidR="00122E27" w:rsidRPr="00122E27" w:rsidRDefault="00122E27" w:rsidP="00122E27">
            <w:pPr>
              <w:rPr>
                <w:rFonts w:ascii="Arial" w:hAnsi="Arial" w:cs="Arial"/>
                <w:b/>
                <w:sz w:val="18"/>
                <w:szCs w:val="18"/>
              </w:rPr>
            </w:pPr>
            <w:r w:rsidRPr="00122E27">
              <w:rPr>
                <w:rFonts w:ascii="Arial" w:hAnsi="Arial" w:cs="Arial"/>
                <w:i/>
                <w:sz w:val="18"/>
                <w:szCs w:val="18"/>
              </w:rPr>
              <w:t>(Manifestar aceptación y especificar velocidad de lectura y escritura)</w:t>
            </w:r>
          </w:p>
        </w:tc>
        <w:tc>
          <w:tcPr>
            <w:tcW w:w="2596" w:type="dxa"/>
            <w:tcBorders>
              <w:bottom w:val="single" w:sz="4" w:space="0" w:color="auto"/>
            </w:tcBorders>
            <w:vAlign w:val="center"/>
          </w:tcPr>
          <w:p w14:paraId="68F49659"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4CA23D96" w14:textId="77777777" w:rsidTr="00122E27">
        <w:trPr>
          <w:cantSplit/>
          <w:trHeight w:val="284"/>
        </w:trPr>
        <w:tc>
          <w:tcPr>
            <w:tcW w:w="7656" w:type="dxa"/>
            <w:tcBorders>
              <w:bottom w:val="single" w:sz="4" w:space="0" w:color="auto"/>
            </w:tcBorders>
          </w:tcPr>
          <w:p w14:paraId="3DE5C3FB" w14:textId="77777777" w:rsidR="00122E27" w:rsidRPr="00122E27" w:rsidRDefault="00122E27" w:rsidP="00122E27">
            <w:pPr>
              <w:numPr>
                <w:ilvl w:val="0"/>
                <w:numId w:val="107"/>
              </w:numPr>
              <w:jc w:val="both"/>
              <w:rPr>
                <w:rFonts w:ascii="Arial" w:hAnsi="Arial" w:cs="Arial"/>
                <w:sz w:val="18"/>
                <w:szCs w:val="18"/>
              </w:rPr>
            </w:pPr>
            <w:r w:rsidRPr="00122E27">
              <w:rPr>
                <w:rFonts w:ascii="Arial" w:hAnsi="Arial" w:cs="Arial"/>
                <w:b/>
                <w:sz w:val="18"/>
                <w:szCs w:val="18"/>
              </w:rPr>
              <w:t xml:space="preserve">Cable </w:t>
            </w:r>
            <w:proofErr w:type="gramStart"/>
            <w:r w:rsidRPr="00122E27">
              <w:rPr>
                <w:rFonts w:ascii="Arial" w:hAnsi="Arial" w:cs="Arial"/>
                <w:b/>
                <w:sz w:val="18"/>
                <w:szCs w:val="18"/>
              </w:rPr>
              <w:t>SATA</w:t>
            </w:r>
            <w:proofErr w:type="gramEnd"/>
            <w:r w:rsidRPr="00122E27">
              <w:rPr>
                <w:rFonts w:ascii="Arial" w:hAnsi="Arial" w:cs="Arial"/>
                <w:b/>
                <w:sz w:val="18"/>
                <w:szCs w:val="18"/>
              </w:rPr>
              <w:t>:</w:t>
            </w:r>
            <w:r w:rsidRPr="00122E27">
              <w:rPr>
                <w:rFonts w:ascii="Arial" w:hAnsi="Arial" w:cs="Arial"/>
                <w:sz w:val="18"/>
                <w:szCs w:val="18"/>
              </w:rPr>
              <w:t xml:space="preserve"> Al menos 1 cable SATA (se debe incluir al menos un cable SATA).</w:t>
            </w:r>
          </w:p>
          <w:p w14:paraId="329C4E06" w14:textId="77777777" w:rsidR="00122E27" w:rsidRPr="00122E27" w:rsidRDefault="00122E27" w:rsidP="00122E27">
            <w:pPr>
              <w:rPr>
                <w:rFonts w:ascii="Arial" w:hAnsi="Arial" w:cs="Arial"/>
                <w:b/>
                <w:i/>
                <w:sz w:val="18"/>
                <w:szCs w:val="18"/>
                <w:lang w:val="es-ES_tradnl"/>
              </w:rPr>
            </w:pPr>
            <w:r w:rsidRPr="00122E27">
              <w:rPr>
                <w:rFonts w:ascii="Arial" w:hAnsi="Arial" w:cs="Arial"/>
                <w:i/>
                <w:sz w:val="18"/>
                <w:szCs w:val="18"/>
              </w:rPr>
              <w:t>(Manifestar aceptación)</w:t>
            </w:r>
          </w:p>
        </w:tc>
        <w:tc>
          <w:tcPr>
            <w:tcW w:w="2596" w:type="dxa"/>
            <w:tcBorders>
              <w:bottom w:val="single" w:sz="4" w:space="0" w:color="auto"/>
            </w:tcBorders>
            <w:vAlign w:val="center"/>
          </w:tcPr>
          <w:p w14:paraId="316A0DDA"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6D9986D4" w14:textId="77777777" w:rsidTr="00122E27">
        <w:trPr>
          <w:cantSplit/>
          <w:trHeight w:val="734"/>
        </w:trPr>
        <w:tc>
          <w:tcPr>
            <w:tcW w:w="7656" w:type="dxa"/>
            <w:tcBorders>
              <w:bottom w:val="single" w:sz="4" w:space="0" w:color="auto"/>
            </w:tcBorders>
          </w:tcPr>
          <w:p w14:paraId="072171B9" w14:textId="77777777" w:rsidR="00122E27" w:rsidRPr="00122E27" w:rsidRDefault="00122E27" w:rsidP="00122E27">
            <w:pPr>
              <w:numPr>
                <w:ilvl w:val="0"/>
                <w:numId w:val="107"/>
              </w:numPr>
              <w:jc w:val="both"/>
              <w:rPr>
                <w:rFonts w:ascii="Arial" w:hAnsi="Arial" w:cs="Arial"/>
                <w:b/>
                <w:sz w:val="18"/>
                <w:szCs w:val="18"/>
              </w:rPr>
            </w:pPr>
            <w:r w:rsidRPr="00122E27">
              <w:rPr>
                <w:rFonts w:ascii="Arial" w:hAnsi="Arial" w:cs="Arial"/>
                <w:b/>
                <w:sz w:val="18"/>
                <w:szCs w:val="18"/>
              </w:rPr>
              <w:t xml:space="preserve">Autenticidad y Originalidad del Dispositivo: </w:t>
            </w:r>
            <w:r w:rsidRPr="00122E27">
              <w:rPr>
                <w:rFonts w:ascii="Arial" w:hAnsi="Arial" w:cs="Arial"/>
                <w:sz w:val="18"/>
                <w:szCs w:val="18"/>
              </w:rPr>
              <w:t>Los discos de estado sólido (SSD) deben ser originales y nuevos de fábrica. La autenticidad se podrá verificar mediante cualquiera de los siguientes métodos oficiales: portal web del fabricante, software de gestión de la marca, elementos de seguridad física en empaque (hologramas/QR) o mediante herramientas de diagnóstico que permitan validar la coincidencia del número de serie físico con el registro lógico (firmware) y los parámetros de uso (S.M.A.R.T.).</w:t>
            </w:r>
          </w:p>
          <w:p w14:paraId="29146B99" w14:textId="77777777" w:rsidR="00122E27" w:rsidRPr="00122E27" w:rsidRDefault="00122E27" w:rsidP="00122E27">
            <w:pPr>
              <w:rPr>
                <w:rFonts w:ascii="Arial" w:hAnsi="Arial" w:cs="Arial"/>
                <w:i/>
                <w:sz w:val="18"/>
                <w:szCs w:val="18"/>
              </w:rPr>
            </w:pPr>
            <w:r w:rsidRPr="00122E27">
              <w:rPr>
                <w:rFonts w:ascii="Arial" w:hAnsi="Arial" w:cs="Arial"/>
                <w:i/>
                <w:sz w:val="18"/>
                <w:szCs w:val="18"/>
              </w:rPr>
              <w:t>(Manifestar aceptación e indicar el medio de verificación propuesto: enlace al portal web oficial, nombre del software de la marca, descripción de hologramas/QR del empaque o herramienta de diagnóstico técnico compatible)</w:t>
            </w:r>
          </w:p>
        </w:tc>
        <w:tc>
          <w:tcPr>
            <w:tcW w:w="2596" w:type="dxa"/>
            <w:tcBorders>
              <w:bottom w:val="single" w:sz="4" w:space="0" w:color="auto"/>
            </w:tcBorders>
            <w:vAlign w:val="center"/>
          </w:tcPr>
          <w:p w14:paraId="0F709890"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6785FD9A" w14:textId="77777777" w:rsidTr="00122E27">
        <w:trPr>
          <w:cantSplit/>
          <w:trHeight w:val="479"/>
        </w:trPr>
        <w:tc>
          <w:tcPr>
            <w:tcW w:w="7656" w:type="dxa"/>
            <w:tcBorders>
              <w:bottom w:val="single" w:sz="4" w:space="0" w:color="auto"/>
            </w:tcBorders>
            <w:shd w:val="clear" w:color="auto" w:fill="CCFFCC"/>
            <w:vAlign w:val="center"/>
          </w:tcPr>
          <w:p w14:paraId="35D66DE6" w14:textId="77777777" w:rsidR="00122E27" w:rsidRPr="00122E27" w:rsidRDefault="00122E27" w:rsidP="00122E27">
            <w:pPr>
              <w:jc w:val="both"/>
              <w:rPr>
                <w:rFonts w:ascii="Arial" w:hAnsi="Arial" w:cs="Arial"/>
                <w:b/>
                <w:bCs/>
                <w:sz w:val="18"/>
                <w:szCs w:val="18"/>
              </w:rPr>
            </w:pPr>
            <w:r w:rsidRPr="00122E27">
              <w:rPr>
                <w:rFonts w:ascii="Arial" w:hAnsi="Arial" w:cs="Arial"/>
                <w:b/>
                <w:bCs/>
                <w:sz w:val="18"/>
                <w:szCs w:val="18"/>
              </w:rPr>
              <w:t>B. CONDICIONES COMPLEMENTARIAS</w:t>
            </w:r>
          </w:p>
        </w:tc>
        <w:tc>
          <w:tcPr>
            <w:tcW w:w="2596" w:type="dxa"/>
            <w:tcBorders>
              <w:bottom w:val="single" w:sz="4" w:space="0" w:color="auto"/>
            </w:tcBorders>
            <w:shd w:val="clear" w:color="auto" w:fill="CCFFCC"/>
            <w:vAlign w:val="center"/>
          </w:tcPr>
          <w:p w14:paraId="7E42E632"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59BF7A76" w14:textId="77777777" w:rsidTr="00122E27">
        <w:trPr>
          <w:cantSplit/>
          <w:trHeight w:val="1092"/>
        </w:trPr>
        <w:tc>
          <w:tcPr>
            <w:tcW w:w="7656" w:type="dxa"/>
            <w:tcBorders>
              <w:bottom w:val="single" w:sz="4" w:space="0" w:color="auto"/>
            </w:tcBorders>
            <w:vAlign w:val="center"/>
          </w:tcPr>
          <w:p w14:paraId="1A5EFD73" w14:textId="77777777" w:rsidR="00122E27" w:rsidRPr="00122E27" w:rsidRDefault="00122E27" w:rsidP="00122E27">
            <w:pPr>
              <w:numPr>
                <w:ilvl w:val="0"/>
                <w:numId w:val="108"/>
              </w:numPr>
              <w:jc w:val="both"/>
              <w:rPr>
                <w:rFonts w:ascii="Arial" w:hAnsi="Arial" w:cs="Arial"/>
                <w:bCs/>
                <w:iCs/>
                <w:sz w:val="18"/>
                <w:szCs w:val="18"/>
                <w:lang w:val="es-ES_tradnl"/>
              </w:rPr>
            </w:pPr>
            <w:r w:rsidRPr="00122E27">
              <w:rPr>
                <w:rFonts w:ascii="Arial" w:hAnsi="Arial" w:cs="Arial"/>
                <w:b/>
                <w:bCs/>
                <w:iCs/>
                <w:sz w:val="18"/>
                <w:szCs w:val="18"/>
                <w:lang w:val="es-ES_tradnl"/>
              </w:rPr>
              <w:t xml:space="preserve">Cambio de las características ofertadas: </w:t>
            </w:r>
            <w:r w:rsidRPr="00122E27">
              <w:rPr>
                <w:rFonts w:ascii="Arial" w:hAnsi="Arial" w:cs="Arial"/>
                <w:bCs/>
                <w:iCs/>
                <w:sz w:val="18"/>
                <w:szCs w:val="18"/>
                <w:lang w:val="es-ES_tradnl"/>
              </w:rPr>
              <w:t>Se aceptará cambio de las características de los bienes entregados con relación a las ofertadas previa evaluación de los siguientes aspectos:</w:t>
            </w:r>
          </w:p>
          <w:p w14:paraId="492DEBF6" w14:textId="77777777" w:rsidR="00122E27" w:rsidRPr="00122E27" w:rsidRDefault="00122E27" w:rsidP="00122E27">
            <w:pPr>
              <w:numPr>
                <w:ilvl w:val="0"/>
                <w:numId w:val="106"/>
              </w:numPr>
              <w:jc w:val="both"/>
              <w:rPr>
                <w:rFonts w:ascii="Arial" w:hAnsi="Arial" w:cs="Arial"/>
                <w:bCs/>
                <w:iCs/>
                <w:sz w:val="18"/>
                <w:szCs w:val="18"/>
              </w:rPr>
            </w:pPr>
            <w:r w:rsidRPr="00122E27">
              <w:rPr>
                <w:rFonts w:ascii="Arial" w:hAnsi="Arial" w:cs="Arial"/>
                <w:bCs/>
                <w:iCs/>
                <w:sz w:val="18"/>
                <w:szCs w:val="18"/>
              </w:rPr>
              <w:t>Justificación escrita por parte del proveedor, explicando las razones del cambio.</w:t>
            </w:r>
          </w:p>
          <w:p w14:paraId="01C20547" w14:textId="77777777" w:rsidR="00122E27" w:rsidRPr="00122E27" w:rsidRDefault="00122E27" w:rsidP="00122E27">
            <w:pPr>
              <w:numPr>
                <w:ilvl w:val="0"/>
                <w:numId w:val="106"/>
              </w:numPr>
              <w:jc w:val="both"/>
              <w:rPr>
                <w:rFonts w:ascii="Arial" w:hAnsi="Arial" w:cs="Arial"/>
                <w:bCs/>
                <w:iCs/>
                <w:sz w:val="18"/>
                <w:szCs w:val="18"/>
              </w:rPr>
            </w:pPr>
            <w:r w:rsidRPr="00122E27">
              <w:rPr>
                <w:rFonts w:ascii="Arial" w:hAnsi="Arial" w:cs="Arial"/>
                <w:bCs/>
                <w:iCs/>
                <w:sz w:val="18"/>
                <w:szCs w:val="18"/>
              </w:rPr>
              <w:t>El cambio propuesto deberá tener las mismas o superiores características técnicas que las ofertadas y cumplir con los requisitos mínimos de los bienes solicitados.</w:t>
            </w:r>
          </w:p>
          <w:p w14:paraId="0B511E28" w14:textId="77777777" w:rsidR="00122E27" w:rsidRPr="00122E27" w:rsidRDefault="00122E27" w:rsidP="00122E27">
            <w:pPr>
              <w:numPr>
                <w:ilvl w:val="0"/>
                <w:numId w:val="106"/>
              </w:numPr>
              <w:jc w:val="both"/>
              <w:rPr>
                <w:rFonts w:ascii="Arial" w:hAnsi="Arial" w:cs="Arial"/>
                <w:bCs/>
                <w:iCs/>
                <w:sz w:val="18"/>
                <w:szCs w:val="18"/>
              </w:rPr>
            </w:pPr>
            <w:r w:rsidRPr="00122E27">
              <w:rPr>
                <w:rFonts w:ascii="Arial" w:hAnsi="Arial" w:cs="Arial"/>
                <w:bCs/>
                <w:iCs/>
                <w:sz w:val="18"/>
                <w:szCs w:val="18"/>
              </w:rPr>
              <w:t>El cambio propuesto no deberá implicar ningún costo adicional para el BCB.</w:t>
            </w:r>
          </w:p>
          <w:p w14:paraId="41FEA233" w14:textId="77777777" w:rsidR="00122E27" w:rsidRPr="00122E27" w:rsidRDefault="00122E27" w:rsidP="00122E27">
            <w:pPr>
              <w:numPr>
                <w:ilvl w:val="0"/>
                <w:numId w:val="106"/>
              </w:numPr>
              <w:jc w:val="both"/>
              <w:rPr>
                <w:rFonts w:ascii="Arial" w:hAnsi="Arial" w:cs="Arial"/>
                <w:bCs/>
                <w:iCs/>
                <w:sz w:val="18"/>
                <w:szCs w:val="18"/>
              </w:rPr>
            </w:pPr>
            <w:r w:rsidRPr="00122E27">
              <w:rPr>
                <w:rFonts w:ascii="Arial" w:hAnsi="Arial" w:cs="Arial"/>
                <w:bCs/>
                <w:iCs/>
                <w:sz w:val="18"/>
                <w:szCs w:val="18"/>
              </w:rPr>
              <w:t>Informe técnico elaborado por el Dpto. de Soporte Técnico, del BCB, evaluando el cambio propuesto.</w:t>
            </w:r>
          </w:p>
          <w:p w14:paraId="60A15BCD" w14:textId="77777777" w:rsidR="00122E27" w:rsidRPr="00122E27" w:rsidRDefault="00122E27" w:rsidP="00122E27">
            <w:pPr>
              <w:jc w:val="both"/>
              <w:rPr>
                <w:rFonts w:ascii="Arial" w:hAnsi="Arial" w:cs="Arial"/>
                <w:b/>
                <w:bCs/>
                <w:iCs/>
                <w:sz w:val="18"/>
                <w:szCs w:val="18"/>
              </w:rPr>
            </w:pPr>
            <w:r w:rsidRPr="00122E27">
              <w:rPr>
                <w:rFonts w:ascii="Arial" w:hAnsi="Arial" w:cs="Arial"/>
                <w:bCs/>
                <w:i/>
                <w:iCs/>
                <w:sz w:val="18"/>
                <w:szCs w:val="18"/>
              </w:rPr>
              <w:t>(Manifestar aceptación)</w:t>
            </w:r>
          </w:p>
        </w:tc>
        <w:tc>
          <w:tcPr>
            <w:tcW w:w="2596" w:type="dxa"/>
            <w:tcBorders>
              <w:bottom w:val="single" w:sz="4" w:space="0" w:color="auto"/>
            </w:tcBorders>
            <w:vAlign w:val="center"/>
          </w:tcPr>
          <w:p w14:paraId="294BBDDC"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57689F6C" w14:textId="77777777" w:rsidTr="00DA79F3">
        <w:trPr>
          <w:cantSplit/>
          <w:trHeight w:val="860"/>
        </w:trPr>
        <w:tc>
          <w:tcPr>
            <w:tcW w:w="7656" w:type="dxa"/>
            <w:tcBorders>
              <w:bottom w:val="single" w:sz="4" w:space="0" w:color="auto"/>
            </w:tcBorders>
            <w:vAlign w:val="center"/>
          </w:tcPr>
          <w:p w14:paraId="21C9DD08" w14:textId="77777777" w:rsidR="00122E27" w:rsidRPr="00122E27" w:rsidRDefault="00122E27" w:rsidP="00122E27">
            <w:pPr>
              <w:numPr>
                <w:ilvl w:val="0"/>
                <w:numId w:val="108"/>
              </w:numPr>
              <w:jc w:val="both"/>
              <w:rPr>
                <w:rFonts w:ascii="Arial" w:hAnsi="Arial" w:cs="Arial"/>
                <w:iCs/>
                <w:sz w:val="18"/>
                <w:szCs w:val="18"/>
              </w:rPr>
            </w:pPr>
            <w:r w:rsidRPr="00122E27">
              <w:rPr>
                <w:rFonts w:ascii="Arial" w:hAnsi="Arial" w:cs="Arial"/>
                <w:b/>
                <w:bCs/>
                <w:iCs/>
                <w:sz w:val="18"/>
                <w:szCs w:val="18"/>
              </w:rPr>
              <w:t>Verificación de la información y documentación presentada:</w:t>
            </w:r>
            <w:r w:rsidRPr="00122E27">
              <w:rPr>
                <w:rFonts w:ascii="Arial" w:hAnsi="Arial" w:cs="Arial"/>
                <w:iCs/>
                <w:sz w:val="18"/>
                <w:szCs w:val="18"/>
              </w:rPr>
              <w:t xml:space="preserve"> El BCB se reserva el derecho de verificar cualquier aspecto que considere pertinente de la documentación e información presentadas por el proponente.</w:t>
            </w:r>
          </w:p>
          <w:p w14:paraId="58313F6A" w14:textId="77777777" w:rsidR="00122E27" w:rsidRPr="00122E27" w:rsidRDefault="00122E27" w:rsidP="00122E27">
            <w:pPr>
              <w:jc w:val="both"/>
              <w:rPr>
                <w:rFonts w:ascii="Arial" w:hAnsi="Arial" w:cs="Arial"/>
                <w:i/>
                <w:sz w:val="18"/>
                <w:szCs w:val="18"/>
              </w:rPr>
            </w:pPr>
            <w:r w:rsidRPr="00122E27">
              <w:rPr>
                <w:rFonts w:ascii="Arial" w:hAnsi="Arial" w:cs="Arial"/>
                <w:i/>
                <w:sz w:val="18"/>
                <w:szCs w:val="18"/>
              </w:rPr>
              <w:t>(Manifestar aceptación)</w:t>
            </w:r>
          </w:p>
        </w:tc>
        <w:tc>
          <w:tcPr>
            <w:tcW w:w="2596" w:type="dxa"/>
            <w:tcBorders>
              <w:bottom w:val="single" w:sz="4" w:space="0" w:color="auto"/>
            </w:tcBorders>
            <w:vAlign w:val="center"/>
          </w:tcPr>
          <w:p w14:paraId="745AB898"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2C0F229A" w14:textId="77777777" w:rsidTr="00122E27">
        <w:trPr>
          <w:cantSplit/>
          <w:trHeight w:val="397"/>
        </w:trPr>
        <w:tc>
          <w:tcPr>
            <w:tcW w:w="7656" w:type="dxa"/>
            <w:shd w:val="clear" w:color="auto" w:fill="339966"/>
            <w:vAlign w:val="center"/>
          </w:tcPr>
          <w:p w14:paraId="63B8C3FB" w14:textId="77777777" w:rsidR="00122E27" w:rsidRPr="00122E27" w:rsidRDefault="00122E27" w:rsidP="00122E27">
            <w:pPr>
              <w:ind w:left="290" w:hanging="290"/>
              <w:jc w:val="both"/>
              <w:rPr>
                <w:rFonts w:ascii="Arial" w:hAnsi="Arial" w:cs="Arial"/>
                <w:b/>
                <w:bCs/>
                <w:i/>
                <w:iCs/>
                <w:color w:val="FFFFFF"/>
                <w:sz w:val="18"/>
                <w:szCs w:val="18"/>
              </w:rPr>
            </w:pPr>
            <w:r w:rsidRPr="00122E27">
              <w:rPr>
                <w:rFonts w:ascii="Arial" w:hAnsi="Arial" w:cs="Arial"/>
                <w:b/>
                <w:bCs/>
                <w:color w:val="FFFFFF"/>
                <w:sz w:val="18"/>
                <w:szCs w:val="18"/>
              </w:rPr>
              <w:lastRenderedPageBreak/>
              <w:t>III. CONDICIONES DEL(LOS) BIEN(ES)</w:t>
            </w:r>
          </w:p>
        </w:tc>
        <w:tc>
          <w:tcPr>
            <w:tcW w:w="2596" w:type="dxa"/>
            <w:shd w:val="clear" w:color="auto" w:fill="339966"/>
            <w:vAlign w:val="center"/>
          </w:tcPr>
          <w:p w14:paraId="4243548B"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122E27" w:rsidRPr="00122E27" w14:paraId="62149CB2" w14:textId="77777777" w:rsidTr="00122E27">
        <w:trPr>
          <w:cantSplit/>
          <w:trHeight w:val="397"/>
        </w:trPr>
        <w:tc>
          <w:tcPr>
            <w:tcW w:w="7656" w:type="dxa"/>
            <w:tcBorders>
              <w:bottom w:val="single" w:sz="4" w:space="0" w:color="auto"/>
            </w:tcBorders>
            <w:shd w:val="clear" w:color="auto" w:fill="CCFFCC"/>
            <w:vAlign w:val="center"/>
          </w:tcPr>
          <w:p w14:paraId="5BAF3A12" w14:textId="77777777" w:rsidR="00122E27" w:rsidRPr="00122E27" w:rsidRDefault="00122E27" w:rsidP="00122E27">
            <w:pPr>
              <w:ind w:left="290" w:hanging="290"/>
              <w:jc w:val="both"/>
              <w:rPr>
                <w:rFonts w:ascii="Arial" w:hAnsi="Arial" w:cs="Arial"/>
                <w:b/>
                <w:bCs/>
                <w:sz w:val="18"/>
                <w:szCs w:val="18"/>
              </w:rPr>
            </w:pPr>
            <w:r w:rsidRPr="00122E27">
              <w:rPr>
                <w:rFonts w:ascii="Arial" w:hAnsi="Arial" w:cs="Arial"/>
                <w:b/>
                <w:bCs/>
                <w:sz w:val="18"/>
                <w:szCs w:val="18"/>
              </w:rPr>
              <w:t>A. GARANTÍAS</w:t>
            </w:r>
          </w:p>
        </w:tc>
        <w:tc>
          <w:tcPr>
            <w:tcW w:w="2596" w:type="dxa"/>
            <w:tcBorders>
              <w:bottom w:val="single" w:sz="4" w:space="0" w:color="auto"/>
            </w:tcBorders>
            <w:shd w:val="clear" w:color="auto" w:fill="CCFFCC"/>
            <w:vAlign w:val="center"/>
          </w:tcPr>
          <w:p w14:paraId="6C53B35B"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666A05FD" w14:textId="77777777" w:rsidTr="00122E27">
        <w:trPr>
          <w:cantSplit/>
          <w:trHeight w:val="492"/>
        </w:trPr>
        <w:tc>
          <w:tcPr>
            <w:tcW w:w="7656" w:type="dxa"/>
            <w:tcBorders>
              <w:bottom w:val="single" w:sz="4" w:space="0" w:color="auto"/>
            </w:tcBorders>
            <w:vAlign w:val="center"/>
          </w:tcPr>
          <w:p w14:paraId="27001608" w14:textId="77777777" w:rsidR="00DA79F3" w:rsidRDefault="00122E27" w:rsidP="00122E27">
            <w:pPr>
              <w:ind w:left="14" w:hanging="14"/>
              <w:jc w:val="both"/>
              <w:rPr>
                <w:rFonts w:ascii="Arial" w:hAnsi="Arial" w:cs="Arial"/>
                <w:i/>
                <w:sz w:val="18"/>
                <w:szCs w:val="18"/>
              </w:rPr>
            </w:pPr>
            <w:r w:rsidRPr="00122E27">
              <w:rPr>
                <w:rFonts w:ascii="Arial" w:hAnsi="Arial" w:cs="Arial"/>
                <w:b/>
                <w:sz w:val="18"/>
                <w:szCs w:val="18"/>
              </w:rPr>
              <w:t>Garantía de proveedor:</w:t>
            </w:r>
            <w:r w:rsidRPr="00122E27">
              <w:rPr>
                <w:rFonts w:ascii="Arial" w:hAnsi="Arial" w:cs="Arial"/>
                <w:sz w:val="18"/>
                <w:szCs w:val="18"/>
              </w:rPr>
              <w:t xml:space="preserve"> Al menos seis (6) meses contra defectos de fábrica, el proveedor deberá emitir un documento de respaldo con la garantía, antes de la elaboración del Acta de Recepción.</w:t>
            </w:r>
            <w:r w:rsidRPr="00122E27">
              <w:rPr>
                <w:rFonts w:ascii="Arial" w:hAnsi="Arial" w:cs="Arial"/>
                <w:i/>
                <w:sz w:val="18"/>
                <w:szCs w:val="18"/>
              </w:rPr>
              <w:t xml:space="preserve"> </w:t>
            </w:r>
          </w:p>
          <w:p w14:paraId="4BCC5592" w14:textId="495A01C1" w:rsidR="00122E27" w:rsidRPr="00122E27" w:rsidRDefault="00122E27" w:rsidP="00122E27">
            <w:pPr>
              <w:ind w:left="14" w:hanging="14"/>
              <w:jc w:val="both"/>
              <w:rPr>
                <w:rFonts w:ascii="Arial" w:hAnsi="Arial" w:cs="Arial"/>
                <w:i/>
                <w:sz w:val="18"/>
                <w:szCs w:val="18"/>
              </w:rPr>
            </w:pPr>
            <w:r w:rsidRPr="00122E27">
              <w:rPr>
                <w:rFonts w:ascii="Arial" w:hAnsi="Arial" w:cs="Arial"/>
                <w:i/>
                <w:sz w:val="18"/>
                <w:szCs w:val="18"/>
              </w:rPr>
              <w:t>(Manifestar aceptación)</w:t>
            </w:r>
          </w:p>
        </w:tc>
        <w:tc>
          <w:tcPr>
            <w:tcW w:w="2596" w:type="dxa"/>
            <w:tcBorders>
              <w:bottom w:val="single" w:sz="4" w:space="0" w:color="auto"/>
            </w:tcBorders>
            <w:vAlign w:val="center"/>
          </w:tcPr>
          <w:p w14:paraId="78FB9402" w14:textId="77777777" w:rsidR="00122E27" w:rsidRPr="00122E27" w:rsidRDefault="00122E27" w:rsidP="00122E27">
            <w:pPr>
              <w:ind w:left="360"/>
              <w:jc w:val="both"/>
              <w:rPr>
                <w:rFonts w:ascii="Arial" w:hAnsi="Arial" w:cs="Arial"/>
                <w:iCs/>
                <w:sz w:val="18"/>
                <w:szCs w:val="18"/>
                <w:lang w:val="es-ES_tradnl"/>
              </w:rPr>
            </w:pPr>
          </w:p>
        </w:tc>
      </w:tr>
      <w:tr w:rsidR="00122E27" w:rsidRPr="00122E27" w14:paraId="5C642C89" w14:textId="77777777" w:rsidTr="00122E27">
        <w:trPr>
          <w:cantSplit/>
          <w:trHeight w:val="397"/>
        </w:trPr>
        <w:tc>
          <w:tcPr>
            <w:tcW w:w="7656" w:type="dxa"/>
            <w:tcBorders>
              <w:bottom w:val="single" w:sz="4" w:space="0" w:color="auto"/>
            </w:tcBorders>
            <w:shd w:val="clear" w:color="auto" w:fill="CCFFCC"/>
            <w:vAlign w:val="center"/>
          </w:tcPr>
          <w:p w14:paraId="0C749F18" w14:textId="77777777" w:rsidR="00122E27" w:rsidRPr="00122E27" w:rsidRDefault="00122E27" w:rsidP="00122E27">
            <w:pPr>
              <w:jc w:val="both"/>
              <w:rPr>
                <w:rFonts w:ascii="Arial" w:hAnsi="Arial" w:cs="Arial"/>
                <w:b/>
                <w:bCs/>
                <w:sz w:val="18"/>
                <w:szCs w:val="18"/>
              </w:rPr>
            </w:pPr>
            <w:r w:rsidRPr="00122E27">
              <w:rPr>
                <w:rFonts w:ascii="Arial" w:hAnsi="Arial" w:cs="Arial"/>
                <w:b/>
                <w:bCs/>
                <w:sz w:val="18"/>
                <w:szCs w:val="18"/>
              </w:rPr>
              <w:t>B. PLAZO DE ENTREGA</w:t>
            </w:r>
          </w:p>
        </w:tc>
        <w:tc>
          <w:tcPr>
            <w:tcW w:w="2596" w:type="dxa"/>
            <w:tcBorders>
              <w:bottom w:val="single" w:sz="4" w:space="0" w:color="auto"/>
            </w:tcBorders>
            <w:shd w:val="clear" w:color="auto" w:fill="CCFFCC"/>
            <w:vAlign w:val="center"/>
          </w:tcPr>
          <w:p w14:paraId="71080992"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404D7484" w14:textId="77777777" w:rsidTr="00122E27">
        <w:trPr>
          <w:cantSplit/>
          <w:trHeight w:val="519"/>
        </w:trPr>
        <w:tc>
          <w:tcPr>
            <w:tcW w:w="7656" w:type="dxa"/>
            <w:tcBorders>
              <w:bottom w:val="single" w:sz="4" w:space="0" w:color="auto"/>
            </w:tcBorders>
            <w:vAlign w:val="center"/>
          </w:tcPr>
          <w:p w14:paraId="0A0D5F69" w14:textId="77777777" w:rsidR="00122E27" w:rsidRPr="00122E27" w:rsidRDefault="00122E27" w:rsidP="00122E27">
            <w:pPr>
              <w:jc w:val="both"/>
              <w:rPr>
                <w:rFonts w:ascii="Arial" w:hAnsi="Arial" w:cs="Arial"/>
                <w:bCs/>
                <w:iCs/>
                <w:sz w:val="18"/>
                <w:szCs w:val="18"/>
                <w:lang w:val="es-ES_tradnl"/>
              </w:rPr>
            </w:pPr>
            <w:r w:rsidRPr="00122E27">
              <w:rPr>
                <w:rFonts w:ascii="Arial" w:hAnsi="Arial" w:cs="Arial"/>
                <w:bCs/>
                <w:iCs/>
                <w:sz w:val="18"/>
                <w:szCs w:val="18"/>
              </w:rPr>
              <w:t>Hasta quince (15) días calendario a partir del siguiente día hábil de la suscripción de la Orden de Compra por el proveedor, si el último día del plazo de entrega fuera un día no hábil (sábado, domingo o feriado), éste será trasladado al inmediato día hábil posterior.</w:t>
            </w:r>
            <w:r w:rsidRPr="00122E27">
              <w:rPr>
                <w:rFonts w:ascii="Arial" w:hAnsi="Arial" w:cs="Arial"/>
                <w:bCs/>
                <w:iCs/>
                <w:sz w:val="18"/>
                <w:szCs w:val="18"/>
                <w:lang w:val="es-ES_tradnl"/>
              </w:rPr>
              <w:t xml:space="preserve"> </w:t>
            </w:r>
          </w:p>
          <w:p w14:paraId="3E11F83E" w14:textId="77777777" w:rsidR="00122E27" w:rsidRPr="00122E27" w:rsidRDefault="00122E27" w:rsidP="00122E27">
            <w:pPr>
              <w:jc w:val="both"/>
              <w:rPr>
                <w:rFonts w:ascii="Arial" w:hAnsi="Arial" w:cs="Arial"/>
                <w:i/>
                <w:sz w:val="18"/>
                <w:szCs w:val="18"/>
              </w:rPr>
            </w:pPr>
            <w:r w:rsidRPr="00122E27">
              <w:rPr>
                <w:rFonts w:ascii="Arial" w:hAnsi="Arial" w:cs="Arial"/>
                <w:i/>
                <w:sz w:val="18"/>
                <w:szCs w:val="18"/>
              </w:rPr>
              <w:t>(Manifestar aceptación)</w:t>
            </w:r>
          </w:p>
        </w:tc>
        <w:tc>
          <w:tcPr>
            <w:tcW w:w="2596" w:type="dxa"/>
            <w:tcBorders>
              <w:bottom w:val="single" w:sz="4" w:space="0" w:color="auto"/>
            </w:tcBorders>
            <w:vAlign w:val="center"/>
          </w:tcPr>
          <w:p w14:paraId="526D25BC"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7F2DF055" w14:textId="77777777" w:rsidTr="00122E27">
        <w:trPr>
          <w:cantSplit/>
          <w:trHeight w:val="397"/>
        </w:trPr>
        <w:tc>
          <w:tcPr>
            <w:tcW w:w="7656" w:type="dxa"/>
            <w:shd w:val="clear" w:color="auto" w:fill="CCFFCC"/>
            <w:vAlign w:val="center"/>
          </w:tcPr>
          <w:p w14:paraId="767BAFE9" w14:textId="77777777" w:rsidR="00122E27" w:rsidRPr="00122E27" w:rsidRDefault="00122E27" w:rsidP="00122E27">
            <w:pPr>
              <w:jc w:val="both"/>
              <w:rPr>
                <w:rFonts w:ascii="Arial" w:hAnsi="Arial" w:cs="Arial"/>
                <w:b/>
                <w:bCs/>
                <w:sz w:val="18"/>
                <w:szCs w:val="18"/>
              </w:rPr>
            </w:pPr>
            <w:r w:rsidRPr="00122E27">
              <w:rPr>
                <w:rFonts w:ascii="Arial" w:hAnsi="Arial" w:cs="Arial"/>
                <w:b/>
                <w:bCs/>
                <w:sz w:val="18"/>
                <w:szCs w:val="18"/>
              </w:rPr>
              <w:t>C. RÉGIMEN DE MULTAS</w:t>
            </w:r>
          </w:p>
        </w:tc>
        <w:tc>
          <w:tcPr>
            <w:tcW w:w="2596" w:type="dxa"/>
            <w:shd w:val="clear" w:color="auto" w:fill="CCFFCC"/>
            <w:vAlign w:val="center"/>
          </w:tcPr>
          <w:p w14:paraId="0218742F"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175CD2C8" w14:textId="77777777" w:rsidTr="00122E27">
        <w:trPr>
          <w:cantSplit/>
          <w:trHeight w:val="533"/>
        </w:trPr>
        <w:tc>
          <w:tcPr>
            <w:tcW w:w="7656" w:type="dxa"/>
            <w:tcBorders>
              <w:bottom w:val="single" w:sz="4" w:space="0" w:color="auto"/>
            </w:tcBorders>
            <w:vAlign w:val="center"/>
          </w:tcPr>
          <w:p w14:paraId="2069F51A" w14:textId="77777777" w:rsidR="00122E27" w:rsidRPr="00122E27" w:rsidRDefault="00122E27" w:rsidP="00122E27">
            <w:pPr>
              <w:ind w:left="14" w:hanging="14"/>
              <w:jc w:val="both"/>
              <w:rPr>
                <w:rFonts w:ascii="Arial" w:hAnsi="Arial" w:cs="Arial"/>
                <w:sz w:val="18"/>
                <w:szCs w:val="18"/>
              </w:rPr>
            </w:pPr>
            <w:r w:rsidRPr="00122E27">
              <w:rPr>
                <w:rFonts w:ascii="Arial" w:hAnsi="Arial" w:cs="Arial"/>
                <w:sz w:val="18"/>
                <w:szCs w:val="18"/>
              </w:rPr>
              <w:t xml:space="preserve">Se aplicará una multa del ocho por mil (8X1.000) del monto total de la Orden de Compra por cada día calendario de retraso en el cumplimiento del plazo de entrega de bienes. </w:t>
            </w:r>
          </w:p>
          <w:p w14:paraId="1BECB98B" w14:textId="77777777" w:rsidR="00122E27" w:rsidRPr="00122E27" w:rsidRDefault="00122E27" w:rsidP="00122E27">
            <w:pPr>
              <w:ind w:left="14" w:hanging="14"/>
              <w:jc w:val="both"/>
              <w:rPr>
                <w:rFonts w:ascii="Arial" w:hAnsi="Arial" w:cs="Arial"/>
                <w:i/>
                <w:sz w:val="18"/>
                <w:szCs w:val="18"/>
              </w:rPr>
            </w:pPr>
            <w:r w:rsidRPr="00122E27">
              <w:rPr>
                <w:rFonts w:ascii="Arial" w:hAnsi="Arial" w:cs="Arial"/>
                <w:sz w:val="18"/>
                <w:szCs w:val="18"/>
              </w:rPr>
              <w:t>En caso de que el monto acumulado de las multas alcance el tres por ciento (3%), el Banco Central de Bolivia podrá dejar sin efecto la Orden de Compra.</w:t>
            </w:r>
            <w:r w:rsidRPr="00122E27">
              <w:rPr>
                <w:rFonts w:ascii="Arial" w:hAnsi="Arial" w:cs="Arial"/>
                <w:i/>
                <w:sz w:val="18"/>
                <w:szCs w:val="18"/>
              </w:rPr>
              <w:t xml:space="preserve"> </w:t>
            </w:r>
          </w:p>
          <w:p w14:paraId="6396CDD4" w14:textId="77777777" w:rsidR="00122E27" w:rsidRPr="00122E27" w:rsidRDefault="00122E27" w:rsidP="00122E27">
            <w:pPr>
              <w:ind w:left="14" w:hanging="14"/>
              <w:jc w:val="both"/>
              <w:rPr>
                <w:rFonts w:ascii="Arial" w:hAnsi="Arial" w:cs="Arial"/>
                <w:i/>
                <w:sz w:val="18"/>
                <w:szCs w:val="18"/>
              </w:rPr>
            </w:pPr>
            <w:r w:rsidRPr="00122E27">
              <w:rPr>
                <w:rFonts w:ascii="Arial" w:hAnsi="Arial" w:cs="Arial"/>
                <w:i/>
                <w:sz w:val="18"/>
                <w:szCs w:val="18"/>
              </w:rPr>
              <w:t>(Manifestar aceptación)</w:t>
            </w:r>
          </w:p>
        </w:tc>
        <w:tc>
          <w:tcPr>
            <w:tcW w:w="2596" w:type="dxa"/>
            <w:tcBorders>
              <w:bottom w:val="single" w:sz="4" w:space="0" w:color="auto"/>
            </w:tcBorders>
            <w:vAlign w:val="center"/>
          </w:tcPr>
          <w:p w14:paraId="2B633108"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0ECE917A" w14:textId="77777777" w:rsidTr="00122E27">
        <w:trPr>
          <w:cantSplit/>
          <w:trHeight w:val="397"/>
        </w:trPr>
        <w:tc>
          <w:tcPr>
            <w:tcW w:w="7656" w:type="dxa"/>
            <w:shd w:val="clear" w:color="auto" w:fill="CCFFCC"/>
            <w:vAlign w:val="center"/>
          </w:tcPr>
          <w:p w14:paraId="5F0EF216" w14:textId="77777777" w:rsidR="00122E27" w:rsidRPr="00122E27" w:rsidRDefault="00122E27" w:rsidP="00122E27">
            <w:pPr>
              <w:jc w:val="both"/>
              <w:rPr>
                <w:rFonts w:ascii="Arial" w:hAnsi="Arial" w:cs="Arial"/>
                <w:b/>
                <w:bCs/>
                <w:sz w:val="18"/>
                <w:szCs w:val="18"/>
              </w:rPr>
            </w:pPr>
            <w:r w:rsidRPr="00122E27">
              <w:rPr>
                <w:rFonts w:ascii="Arial" w:hAnsi="Arial" w:cs="Arial"/>
                <w:b/>
                <w:bCs/>
                <w:sz w:val="18"/>
                <w:szCs w:val="18"/>
              </w:rPr>
              <w:t>E. FORMA DE PAGO</w:t>
            </w:r>
          </w:p>
        </w:tc>
        <w:tc>
          <w:tcPr>
            <w:tcW w:w="2596" w:type="dxa"/>
            <w:shd w:val="clear" w:color="auto" w:fill="CCFFCC"/>
            <w:vAlign w:val="center"/>
          </w:tcPr>
          <w:p w14:paraId="5B6A0F01"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1D8E293A" w14:textId="77777777" w:rsidTr="00122E27">
        <w:trPr>
          <w:cantSplit/>
          <w:trHeight w:val="533"/>
        </w:trPr>
        <w:tc>
          <w:tcPr>
            <w:tcW w:w="7656" w:type="dxa"/>
            <w:tcBorders>
              <w:bottom w:val="single" w:sz="4" w:space="0" w:color="auto"/>
            </w:tcBorders>
            <w:vAlign w:val="center"/>
          </w:tcPr>
          <w:p w14:paraId="25AFAF51" w14:textId="77777777" w:rsidR="00122E27" w:rsidRPr="00122E27" w:rsidRDefault="00122E27" w:rsidP="00122E27">
            <w:pPr>
              <w:numPr>
                <w:ilvl w:val="0"/>
                <w:numId w:val="110"/>
              </w:numPr>
              <w:ind w:left="362"/>
              <w:jc w:val="both"/>
              <w:rPr>
                <w:rFonts w:ascii="Arial" w:hAnsi="Arial" w:cs="Arial"/>
                <w:bCs/>
                <w:iCs/>
                <w:sz w:val="18"/>
                <w:szCs w:val="18"/>
              </w:rPr>
            </w:pPr>
            <w:r w:rsidRPr="00122E27">
              <w:rPr>
                <w:rFonts w:ascii="Arial" w:hAnsi="Arial" w:cs="Arial"/>
                <w:b/>
                <w:bCs/>
                <w:iCs/>
                <w:sz w:val="18"/>
                <w:szCs w:val="18"/>
              </w:rPr>
              <w:t>Forma de Pago:</w:t>
            </w:r>
            <w:r w:rsidRPr="00122E27">
              <w:rPr>
                <w:rFonts w:ascii="Arial" w:hAnsi="Arial" w:cs="Arial"/>
                <w:bCs/>
                <w:iCs/>
                <w:sz w:val="18"/>
                <w:szCs w:val="18"/>
              </w:rPr>
              <w:t xml:space="preserve"> Se efectuara el pago único por el 100% del monto total el cual será cancelado después de la emisión del Acta de Recepción y la presentación de la factura correspondiente.</w:t>
            </w:r>
          </w:p>
          <w:p w14:paraId="5FE58087" w14:textId="77777777" w:rsidR="00122E27" w:rsidRPr="00122E27" w:rsidRDefault="00122E27" w:rsidP="00122E27">
            <w:pPr>
              <w:jc w:val="both"/>
              <w:rPr>
                <w:rFonts w:ascii="Arial" w:hAnsi="Arial" w:cs="Arial"/>
                <w:i/>
                <w:iCs/>
                <w:sz w:val="18"/>
                <w:szCs w:val="18"/>
              </w:rPr>
            </w:pPr>
            <w:r w:rsidRPr="00122E27">
              <w:rPr>
                <w:rFonts w:ascii="Arial" w:hAnsi="Arial" w:cs="Arial"/>
                <w:i/>
                <w:sz w:val="18"/>
                <w:szCs w:val="18"/>
              </w:rPr>
              <w:t>(Manifestar aceptación)</w:t>
            </w:r>
          </w:p>
        </w:tc>
        <w:tc>
          <w:tcPr>
            <w:tcW w:w="2596" w:type="dxa"/>
            <w:tcBorders>
              <w:bottom w:val="single" w:sz="4" w:space="0" w:color="auto"/>
            </w:tcBorders>
            <w:vAlign w:val="center"/>
          </w:tcPr>
          <w:p w14:paraId="0280AD8A" w14:textId="77777777" w:rsidR="00122E27" w:rsidRPr="00122E27" w:rsidRDefault="00122E27" w:rsidP="00122E27">
            <w:pPr>
              <w:jc w:val="both"/>
              <w:rPr>
                <w:rFonts w:ascii="Arial" w:hAnsi="Arial" w:cs="Arial"/>
                <w:b/>
                <w:bCs/>
                <w:sz w:val="18"/>
                <w:szCs w:val="18"/>
              </w:rPr>
            </w:pPr>
          </w:p>
        </w:tc>
      </w:tr>
      <w:tr w:rsidR="00122E27" w:rsidRPr="00122E27" w14:paraId="2C9C09E7" w14:textId="77777777" w:rsidTr="00122E27">
        <w:trPr>
          <w:cantSplit/>
          <w:trHeight w:val="397"/>
        </w:trPr>
        <w:tc>
          <w:tcPr>
            <w:tcW w:w="7656" w:type="dxa"/>
            <w:tcBorders>
              <w:bottom w:val="single" w:sz="4" w:space="0" w:color="auto"/>
            </w:tcBorders>
            <w:shd w:val="clear" w:color="auto" w:fill="CCFFCC"/>
            <w:vAlign w:val="center"/>
          </w:tcPr>
          <w:p w14:paraId="71D06259" w14:textId="77777777" w:rsidR="00122E27" w:rsidRPr="00122E27" w:rsidRDefault="00122E27" w:rsidP="00122E27">
            <w:pPr>
              <w:ind w:left="360" w:hanging="360"/>
              <w:rPr>
                <w:rFonts w:ascii="Arial" w:hAnsi="Arial" w:cs="Arial"/>
                <w:b/>
                <w:sz w:val="18"/>
                <w:szCs w:val="18"/>
                <w:lang w:val="es-ES_tradnl"/>
              </w:rPr>
            </w:pPr>
            <w:r w:rsidRPr="00122E27">
              <w:rPr>
                <w:rFonts w:ascii="Arial" w:hAnsi="Arial" w:cs="Arial"/>
                <w:b/>
                <w:sz w:val="18"/>
                <w:szCs w:val="18"/>
                <w:lang w:val="es-ES_tradnl"/>
              </w:rPr>
              <w:t>F. FORMA DE ENTREGA Y RECEPCION DEL BIEN</w:t>
            </w:r>
          </w:p>
        </w:tc>
        <w:tc>
          <w:tcPr>
            <w:tcW w:w="2596" w:type="dxa"/>
            <w:tcBorders>
              <w:bottom w:val="single" w:sz="4" w:space="0" w:color="auto"/>
            </w:tcBorders>
            <w:shd w:val="clear" w:color="auto" w:fill="CCFFCC"/>
            <w:vAlign w:val="center"/>
          </w:tcPr>
          <w:p w14:paraId="6259DDBA"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r>
      <w:tr w:rsidR="00122E27" w:rsidRPr="00122E27" w14:paraId="41218644" w14:textId="77777777" w:rsidTr="00122E27">
        <w:trPr>
          <w:cantSplit/>
          <w:trHeight w:val="742"/>
        </w:trPr>
        <w:tc>
          <w:tcPr>
            <w:tcW w:w="7656" w:type="dxa"/>
            <w:vAlign w:val="center"/>
          </w:tcPr>
          <w:p w14:paraId="7934BAE1" w14:textId="77777777" w:rsidR="00122E27" w:rsidRPr="00122E27" w:rsidRDefault="00122E27" w:rsidP="00122E27">
            <w:pPr>
              <w:numPr>
                <w:ilvl w:val="0"/>
                <w:numId w:val="109"/>
              </w:numPr>
              <w:jc w:val="both"/>
              <w:rPr>
                <w:rFonts w:ascii="Arial" w:hAnsi="Arial" w:cs="Arial"/>
                <w:bCs/>
                <w:iCs/>
                <w:sz w:val="18"/>
                <w:szCs w:val="18"/>
              </w:rPr>
            </w:pPr>
            <w:r w:rsidRPr="00122E27">
              <w:rPr>
                <w:rFonts w:ascii="Arial" w:hAnsi="Arial" w:cs="Arial"/>
                <w:b/>
                <w:sz w:val="18"/>
                <w:szCs w:val="18"/>
              </w:rPr>
              <w:t xml:space="preserve">Entrega de los bienes sujeta a verificación: </w:t>
            </w:r>
            <w:r w:rsidRPr="00122E27">
              <w:rPr>
                <w:rFonts w:ascii="Arial" w:hAnsi="Arial" w:cs="Arial"/>
                <w:bCs/>
                <w:iCs/>
                <w:sz w:val="18"/>
                <w:szCs w:val="18"/>
              </w:rPr>
              <w:t>El proveedor deberá realizar la entrega de los bienes sujeta a verificación en el área de Almacenes del BCB (Piso 5 del Edificio Principal).</w:t>
            </w:r>
          </w:p>
          <w:p w14:paraId="76F25361" w14:textId="77777777" w:rsidR="00122E27" w:rsidRPr="00122E27" w:rsidRDefault="00122E27" w:rsidP="00122E27">
            <w:pPr>
              <w:ind w:left="14" w:hanging="14"/>
              <w:jc w:val="both"/>
              <w:rPr>
                <w:rFonts w:ascii="Arial" w:hAnsi="Arial" w:cs="Arial"/>
                <w:i/>
                <w:sz w:val="18"/>
                <w:szCs w:val="18"/>
              </w:rPr>
            </w:pPr>
            <w:r w:rsidRPr="00122E27">
              <w:rPr>
                <w:rFonts w:ascii="Arial" w:hAnsi="Arial" w:cs="Arial"/>
                <w:i/>
                <w:sz w:val="18"/>
                <w:szCs w:val="18"/>
              </w:rPr>
              <w:t>(Manifestar aceptación)</w:t>
            </w:r>
          </w:p>
        </w:tc>
        <w:tc>
          <w:tcPr>
            <w:tcW w:w="2596" w:type="dxa"/>
            <w:vAlign w:val="center"/>
          </w:tcPr>
          <w:p w14:paraId="4975A401"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2753BC8D" w14:textId="77777777" w:rsidTr="00122E27">
        <w:trPr>
          <w:cantSplit/>
          <w:trHeight w:val="742"/>
        </w:trPr>
        <w:tc>
          <w:tcPr>
            <w:tcW w:w="7656" w:type="dxa"/>
            <w:vAlign w:val="center"/>
          </w:tcPr>
          <w:p w14:paraId="3E28B89E" w14:textId="77777777" w:rsidR="00122E27" w:rsidRPr="00122E27" w:rsidRDefault="00122E27" w:rsidP="00122E27">
            <w:pPr>
              <w:numPr>
                <w:ilvl w:val="0"/>
                <w:numId w:val="109"/>
              </w:numPr>
              <w:jc w:val="both"/>
              <w:rPr>
                <w:rFonts w:ascii="Arial" w:hAnsi="Arial" w:cs="Arial"/>
                <w:bCs/>
                <w:iCs/>
                <w:sz w:val="18"/>
                <w:szCs w:val="18"/>
              </w:rPr>
            </w:pPr>
            <w:r w:rsidRPr="00122E27">
              <w:rPr>
                <w:rFonts w:ascii="Arial" w:hAnsi="Arial" w:cs="Arial"/>
                <w:b/>
                <w:sz w:val="18"/>
                <w:szCs w:val="18"/>
              </w:rPr>
              <w:t>Pruebas</w:t>
            </w:r>
            <w:r w:rsidRPr="00122E27">
              <w:rPr>
                <w:rFonts w:ascii="Arial" w:hAnsi="Arial" w:cs="Arial"/>
                <w:b/>
                <w:bCs/>
                <w:iCs/>
                <w:sz w:val="18"/>
                <w:szCs w:val="18"/>
                <w:lang w:val="es-ES_tradnl"/>
              </w:rPr>
              <w:t xml:space="preserve"> y verificación de las Especificaciones Técnicas: </w:t>
            </w:r>
            <w:r w:rsidRPr="00122E27">
              <w:rPr>
                <w:rFonts w:ascii="Arial" w:hAnsi="Arial" w:cs="Arial"/>
                <w:sz w:val="18"/>
                <w:szCs w:val="18"/>
              </w:rPr>
              <w:t xml:space="preserve">El Responsable o la Comisión de Recepción en coordinación con Personal del Dpto. de Soporte Técnico de la Gerencia de Sistemas del BCB, </w:t>
            </w:r>
            <w:r w:rsidRPr="00122E27">
              <w:rPr>
                <w:rFonts w:ascii="Arial" w:hAnsi="Arial" w:cs="Arial"/>
                <w:bCs/>
                <w:iCs/>
                <w:sz w:val="18"/>
                <w:szCs w:val="18"/>
              </w:rPr>
              <w:t>realizará pruebas y verificación de las Especificaciones Técnicas de los bienes en un plazo de hasta dos (2) días calendario computables a partir del siguiente día hábil de la entrega de bienes sujeta a verificación.</w:t>
            </w:r>
          </w:p>
          <w:p w14:paraId="3B3F5E0A" w14:textId="77777777" w:rsidR="00122E27" w:rsidRPr="00122E27" w:rsidRDefault="00122E27" w:rsidP="00122E27">
            <w:pPr>
              <w:ind w:left="360"/>
              <w:jc w:val="both"/>
              <w:rPr>
                <w:rFonts w:ascii="Arial" w:hAnsi="Arial" w:cs="Arial"/>
                <w:bCs/>
                <w:iCs/>
                <w:sz w:val="18"/>
                <w:szCs w:val="18"/>
              </w:rPr>
            </w:pPr>
            <w:r w:rsidRPr="00122E27">
              <w:rPr>
                <w:rFonts w:ascii="Arial" w:hAnsi="Arial" w:cs="Arial"/>
                <w:bCs/>
                <w:iCs/>
                <w:sz w:val="18"/>
                <w:szCs w:val="18"/>
              </w:rPr>
              <w:t>Cualquier observación que surja durante el periodo de pruebas y verificación de las Especificaciones Técnicas deberá ser subsanada por el proveedor en un plazo de hasta tres (3) días calendario a partir del siguiente día hábil de recibida la notificación de la observación (el proveedor deberá reemplazar los bienes o realizar las acciones necesarias para subsanar las observaciones).</w:t>
            </w:r>
          </w:p>
          <w:p w14:paraId="09077AE8" w14:textId="77777777" w:rsidR="00122E27" w:rsidRPr="00122E27" w:rsidRDefault="00122E27" w:rsidP="00122E27">
            <w:pPr>
              <w:jc w:val="both"/>
              <w:rPr>
                <w:rFonts w:ascii="Arial" w:hAnsi="Arial" w:cs="Arial"/>
                <w:bCs/>
                <w:i/>
                <w:iCs/>
                <w:sz w:val="18"/>
                <w:szCs w:val="18"/>
              </w:rPr>
            </w:pPr>
            <w:r w:rsidRPr="00122E27">
              <w:rPr>
                <w:rFonts w:ascii="Arial" w:hAnsi="Arial" w:cs="Arial"/>
                <w:bCs/>
                <w:i/>
                <w:iCs/>
                <w:sz w:val="18"/>
                <w:szCs w:val="18"/>
              </w:rPr>
              <w:t>(Manifestar aceptación)</w:t>
            </w:r>
          </w:p>
        </w:tc>
        <w:tc>
          <w:tcPr>
            <w:tcW w:w="2596" w:type="dxa"/>
            <w:vAlign w:val="center"/>
          </w:tcPr>
          <w:p w14:paraId="7F02BE84"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122E27" w:rsidRPr="00122E27" w14:paraId="770C01B6" w14:textId="77777777" w:rsidTr="00122E27">
        <w:trPr>
          <w:cantSplit/>
          <w:trHeight w:val="998"/>
        </w:trPr>
        <w:tc>
          <w:tcPr>
            <w:tcW w:w="7656" w:type="dxa"/>
            <w:vAlign w:val="center"/>
          </w:tcPr>
          <w:p w14:paraId="52752498" w14:textId="77777777" w:rsidR="00122E27" w:rsidRPr="00122E27" w:rsidRDefault="00122E27" w:rsidP="00122E27">
            <w:pPr>
              <w:numPr>
                <w:ilvl w:val="0"/>
                <w:numId w:val="109"/>
              </w:numPr>
              <w:jc w:val="both"/>
              <w:rPr>
                <w:rFonts w:ascii="Arial" w:hAnsi="Arial" w:cs="Arial"/>
                <w:b/>
                <w:sz w:val="18"/>
                <w:szCs w:val="18"/>
                <w:lang w:val="es-ES_tradnl"/>
              </w:rPr>
            </w:pPr>
            <w:r w:rsidRPr="00122E27">
              <w:rPr>
                <w:rFonts w:ascii="Arial" w:hAnsi="Arial" w:cs="Arial"/>
                <w:b/>
                <w:sz w:val="18"/>
                <w:szCs w:val="18"/>
                <w:lang w:val="es-ES_tradnl"/>
              </w:rPr>
              <w:t>Acta de Recepción:</w:t>
            </w:r>
            <w:r w:rsidRPr="00122E27">
              <w:rPr>
                <w:rFonts w:ascii="Arial" w:hAnsi="Arial" w:cs="Arial"/>
                <w:sz w:val="18"/>
                <w:szCs w:val="18"/>
                <w:lang w:val="es-ES_tradnl"/>
              </w:rPr>
              <w:t xml:space="preserve"> Una vez concluido el periodo de Pruebas y Verificación y recibido el documento de respaldo de Garantía del Proveedor, </w:t>
            </w:r>
            <w:r w:rsidRPr="00122E27">
              <w:rPr>
                <w:rFonts w:ascii="Arial" w:hAnsi="Arial" w:cs="Arial"/>
                <w:bCs/>
                <w:iCs/>
                <w:sz w:val="18"/>
                <w:szCs w:val="18"/>
              </w:rPr>
              <w:t>el Responsable</w:t>
            </w:r>
            <w:r w:rsidRPr="00122E27">
              <w:rPr>
                <w:rFonts w:ascii="Arial" w:hAnsi="Arial" w:cs="Arial"/>
                <w:sz w:val="18"/>
                <w:szCs w:val="18"/>
              </w:rPr>
              <w:t xml:space="preserve"> o la Comisión</w:t>
            </w:r>
            <w:r w:rsidRPr="00122E27">
              <w:rPr>
                <w:rFonts w:ascii="Arial" w:hAnsi="Arial" w:cs="Arial"/>
                <w:bCs/>
                <w:iCs/>
                <w:sz w:val="18"/>
                <w:szCs w:val="18"/>
              </w:rPr>
              <w:t xml:space="preserve"> de Recepción </w:t>
            </w:r>
            <w:r w:rsidRPr="00122E27">
              <w:rPr>
                <w:rFonts w:ascii="Arial" w:hAnsi="Arial" w:cs="Arial"/>
                <w:sz w:val="18"/>
                <w:szCs w:val="18"/>
                <w:lang w:val="es-ES_tradnl"/>
              </w:rPr>
              <w:t>procederá a la emisión del Acta de Recepción.</w:t>
            </w:r>
          </w:p>
          <w:p w14:paraId="7309BDF9" w14:textId="77777777" w:rsidR="00122E27" w:rsidRPr="00122E27" w:rsidRDefault="00122E27" w:rsidP="00122E27">
            <w:pPr>
              <w:jc w:val="both"/>
              <w:rPr>
                <w:rFonts w:ascii="Arial" w:hAnsi="Arial" w:cs="Arial"/>
                <w:sz w:val="18"/>
                <w:szCs w:val="18"/>
                <w:lang w:val="es-ES_tradnl"/>
              </w:rPr>
            </w:pPr>
            <w:r w:rsidRPr="00122E27">
              <w:rPr>
                <w:rFonts w:ascii="Arial" w:hAnsi="Arial" w:cs="Arial"/>
                <w:i/>
                <w:sz w:val="18"/>
                <w:szCs w:val="18"/>
              </w:rPr>
              <w:t>(Manifestar aceptación)</w:t>
            </w:r>
          </w:p>
        </w:tc>
        <w:tc>
          <w:tcPr>
            <w:tcW w:w="2596" w:type="dxa"/>
            <w:vAlign w:val="center"/>
          </w:tcPr>
          <w:p w14:paraId="57C9E2BB" w14:textId="77777777" w:rsidR="00122E27" w:rsidRPr="00122E27" w:rsidRDefault="00122E27" w:rsidP="00122E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bl>
    <w:p w14:paraId="337532B8" w14:textId="77777777" w:rsidR="00122E27" w:rsidRDefault="00122E27" w:rsidP="00A72FB0">
      <w:pPr>
        <w:ind w:left="705" w:hanging="705"/>
        <w:jc w:val="both"/>
        <w:rPr>
          <w:rFonts w:cs="Arial"/>
          <w:sz w:val="18"/>
          <w:szCs w:val="18"/>
          <w:lang w:val="es-BO" w:eastAsia="en-US"/>
        </w:rPr>
      </w:pPr>
    </w:p>
    <w:p w14:paraId="4771AFF5" w14:textId="77777777" w:rsidR="00A77E13" w:rsidRDefault="00A77E13" w:rsidP="00A77E13">
      <w:pPr>
        <w:jc w:val="both"/>
        <w:rPr>
          <w:rFonts w:cs="Arial"/>
          <w:lang w:val="es-BO"/>
        </w:rPr>
      </w:pPr>
      <w:r w:rsidRPr="003A4930">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Pr>
          <w:rFonts w:cs="Arial"/>
          <w:lang w:val="es-BO"/>
        </w:rPr>
        <w:t>.</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EF7F2A">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6F78268A" w:rsidR="004A7EAF" w:rsidRPr="000C6821" w:rsidRDefault="00A77E13" w:rsidP="007310EB">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6F6B627B" w:rsidR="004A7EAF" w:rsidRPr="000C6821" w:rsidRDefault="00A77E13" w:rsidP="007310EB">
            <w:pPr>
              <w:jc w:val="center"/>
              <w:rPr>
                <w:rFonts w:ascii="Arial" w:hAnsi="Arial" w:cs="Arial"/>
                <w:lang w:val="es-BO"/>
              </w:rPr>
            </w:pPr>
            <w:r>
              <w:rPr>
                <w:rFonts w:ascii="Arial" w:hAnsi="Arial" w:cs="Arial"/>
                <w:lang w:val="es-BO"/>
              </w:rPr>
              <w:t>6</w:t>
            </w: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05AE0DAF" w:rsidR="004A7EAF" w:rsidRPr="000C6821" w:rsidRDefault="00A77E13" w:rsidP="007310E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014FB5F0" w:rsidR="004A7EAF" w:rsidRPr="000C6821" w:rsidRDefault="00A77E13" w:rsidP="007310EB">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6A0376FA" w:rsidR="004A7EAF" w:rsidRPr="000C6821" w:rsidRDefault="00A77E13" w:rsidP="007310EB">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21F836E8" w:rsidR="004A7EAF" w:rsidRPr="000C6821" w:rsidRDefault="00A77E13" w:rsidP="007310EB">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4A5F184E" w:rsidR="004A7EAF" w:rsidRPr="000C6821" w:rsidRDefault="00A77E13" w:rsidP="007310EB">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3D3440C0" w:rsidR="004A7EAF" w:rsidRPr="000C6821" w:rsidRDefault="00A77E13" w:rsidP="007310EB">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4FB0B4AF" w:rsidR="004A7EAF" w:rsidRPr="000C6821" w:rsidRDefault="00EF7F2A" w:rsidP="007310EB">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49106E32" w:rsidR="004A7EAF" w:rsidRPr="000C6821" w:rsidRDefault="00EF7F2A" w:rsidP="007310EB">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16605F17" w:rsidR="004A7EAF" w:rsidRPr="000C6821" w:rsidRDefault="00EF7F2A" w:rsidP="007310EB">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0A2CB08D" w:rsidR="004A7EAF" w:rsidRPr="000C6821" w:rsidRDefault="00EF7F2A" w:rsidP="007310EB">
            <w:pPr>
              <w:jc w:val="center"/>
              <w:rPr>
                <w:rFonts w:ascii="Arial" w:hAnsi="Arial" w:cs="Arial"/>
                <w:lang w:val="es-BO"/>
              </w:rPr>
            </w:pPr>
            <w:r>
              <w:rPr>
                <w:rFonts w:ascii="Arial" w:hAnsi="Arial" w:cs="Arial"/>
                <w:lang w:val="es-BO"/>
              </w:rPr>
              <w:t>2</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6F7DD7BA" w:rsidR="004A7EAF" w:rsidRPr="000C6821" w:rsidRDefault="00EF7F2A" w:rsidP="007310EB">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49C9F7DA" w:rsidR="004A7EAF" w:rsidRPr="000C6821" w:rsidRDefault="00EF7F2A" w:rsidP="007310EB">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643634A5" w:rsidR="004A7EAF" w:rsidRPr="000C6821" w:rsidRDefault="00EF7F2A" w:rsidP="007310EB">
            <w:pPr>
              <w:jc w:val="center"/>
              <w:rPr>
                <w:rFonts w:ascii="Arial" w:hAnsi="Arial" w:cs="Arial"/>
                <w:lang w:val="es-BO"/>
              </w:rPr>
            </w:pPr>
            <w:r>
              <w:rPr>
                <w:rFonts w:ascii="Arial" w:hAnsi="Arial" w:cs="Arial"/>
                <w:lang w:val="es-BO"/>
              </w:rPr>
              <w:t>1</w:t>
            </w: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129CFD7E" w:rsidR="004A7EAF" w:rsidRPr="000C6821" w:rsidRDefault="006A4774" w:rsidP="007310EB">
            <w:pPr>
              <w:jc w:val="center"/>
              <w:rPr>
                <w:rFonts w:ascii="Arial" w:hAnsi="Arial" w:cs="Arial"/>
                <w:lang w:val="es-BO"/>
              </w:rPr>
            </w:pPr>
            <w:r>
              <w:rPr>
                <w:rFonts w:ascii="Arial" w:hAnsi="Arial" w:cs="Arial"/>
                <w:lang w:val="es-BO"/>
              </w:rPr>
              <w:t>2</w:t>
            </w: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0A10DF49" w:rsidR="004A7EAF" w:rsidRPr="000C6821" w:rsidRDefault="00A77E13" w:rsidP="007310EB">
            <w:pPr>
              <w:jc w:val="center"/>
              <w:rPr>
                <w:rFonts w:ascii="Arial" w:hAnsi="Arial" w:cs="Arial"/>
                <w:lang w:val="es-BO"/>
              </w:rPr>
            </w:pPr>
            <w:r>
              <w:rPr>
                <w:rFonts w:ascii="Arial" w:hAnsi="Arial" w:cs="Arial"/>
                <w:lang w:val="es-BO"/>
              </w:rPr>
              <w:t>1</w:t>
            </w: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D33139">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17A54A5A" w:rsidR="004A7EAF" w:rsidRPr="000C6821" w:rsidRDefault="00D33139" w:rsidP="007310EB">
            <w:pPr>
              <w:jc w:val="center"/>
              <w:rPr>
                <w:rFonts w:ascii="Arial" w:hAnsi="Arial" w:cs="Arial"/>
                <w:b/>
                <w:bCs/>
                <w:lang w:val="es-BO"/>
              </w:rPr>
            </w:pPr>
            <w:r w:rsidRPr="00B14878">
              <w:rPr>
                <w:rFonts w:ascii="Arial" w:hAnsi="Arial" w:cs="Arial"/>
                <w:b/>
                <w:lang w:val="es-BO"/>
              </w:rPr>
              <w:t>ADQUISICIÓN DE DISCOS DE ESTADO SOLIDO</w:t>
            </w:r>
            <w:r w:rsidR="004A7EAF"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3F722370"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w:t>
      </w:r>
      <w:r w:rsidR="00D33139">
        <w:rPr>
          <w:rFonts w:cs="Arial"/>
          <w:sz w:val="18"/>
          <w:szCs w:val="18"/>
          <w:lang w:val="es-BO"/>
        </w:rPr>
        <w:t>simple</w:t>
      </w:r>
      <w:r w:rsidRPr="009956C4">
        <w:rPr>
          <w:rFonts w:cs="Arial"/>
          <w:sz w:val="18"/>
          <w:szCs w:val="18"/>
          <w:lang w:val="es-BO"/>
        </w:rPr>
        <w:t xml:space="preserve">,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1AAA6A1A"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r w:rsidR="00122E27">
        <w:rPr>
          <w:rFonts w:cs="Arial"/>
          <w:sz w:val="18"/>
          <w:szCs w:val="18"/>
          <w:lang w:val="es-BO"/>
        </w:rPr>
        <w:t>No Corresponde.</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Default="00C163C4" w:rsidP="00C163C4">
      <w:pPr>
        <w:jc w:val="both"/>
        <w:rPr>
          <w:rFonts w:cs="Arial"/>
          <w:sz w:val="18"/>
          <w:szCs w:val="18"/>
          <w:lang w:val="es-BO"/>
        </w:rPr>
      </w:pPr>
    </w:p>
    <w:p w14:paraId="664C7B95" w14:textId="77777777" w:rsidR="00D33139" w:rsidRPr="002811F4" w:rsidRDefault="00D33139" w:rsidP="00D33139">
      <w:pPr>
        <w:jc w:val="center"/>
        <w:rPr>
          <w:rFonts w:cs="Arial"/>
          <w:b/>
          <w:i/>
          <w:color w:val="FF0000"/>
          <w:sz w:val="18"/>
          <w:szCs w:val="18"/>
        </w:rPr>
      </w:pPr>
      <w:r w:rsidRPr="002811F4">
        <w:rPr>
          <w:rFonts w:cs="Arial"/>
          <w:b/>
          <w:i/>
          <w:color w:val="FF0000"/>
          <w:sz w:val="18"/>
          <w:szCs w:val="18"/>
        </w:rPr>
        <w:t>(ESTE FORMULARIO SE ENCUENTRA EN EL NUMERAL 30, PARTE II “INFORMACIÓN TÉCNICA DE LA CONTRATACIÓN” DEL PRESENTE DOCUMENTO BASE DE CONTRATACIÓN)</w:t>
      </w:r>
    </w:p>
    <w:p w14:paraId="5DDB0C06" w14:textId="77777777" w:rsidR="00D33139" w:rsidRDefault="00D33139" w:rsidP="00C163C4">
      <w:pPr>
        <w:jc w:val="both"/>
        <w:rPr>
          <w:rFonts w:cs="Arial"/>
          <w:sz w:val="18"/>
          <w:szCs w:val="18"/>
          <w:lang w:val="es-BO"/>
        </w:rPr>
      </w:pPr>
    </w:p>
    <w:p w14:paraId="37691A4C" w14:textId="77777777" w:rsidR="00D33139" w:rsidRDefault="00D33139" w:rsidP="00C163C4">
      <w:pPr>
        <w:jc w:val="both"/>
        <w:rPr>
          <w:rFonts w:cs="Arial"/>
          <w:sz w:val="18"/>
          <w:szCs w:val="18"/>
          <w:lang w:val="es-BO"/>
        </w:rPr>
      </w:pP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Default="00C163C4" w:rsidP="00C163C4">
      <w:pPr>
        <w:jc w:val="center"/>
        <w:rPr>
          <w:rFonts w:cs="Arial"/>
          <w:b/>
          <w:sz w:val="18"/>
          <w:szCs w:val="18"/>
          <w:lang w:val="es-BO"/>
        </w:rPr>
      </w:pPr>
    </w:p>
    <w:p w14:paraId="61DE30FA" w14:textId="77777777" w:rsidR="00D33139" w:rsidRPr="00113643" w:rsidRDefault="00D33139" w:rsidP="00D33139">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14E7C0E" w14:textId="77777777" w:rsidR="00D33139" w:rsidRDefault="00D33139" w:rsidP="00C163C4">
      <w:pPr>
        <w:jc w:val="center"/>
        <w:rPr>
          <w:rFonts w:cs="Arial"/>
          <w:b/>
          <w:sz w:val="18"/>
          <w:szCs w:val="18"/>
          <w:lang w:val="es-BO"/>
        </w:rPr>
      </w:pPr>
    </w:p>
    <w:p w14:paraId="7C24B863" w14:textId="2409D80A" w:rsidR="00C163C4" w:rsidRPr="009956C4" w:rsidRDefault="00C163C4" w:rsidP="00C163C4">
      <w:pPr>
        <w:jc w:val="both"/>
        <w:rPr>
          <w:szCs w:val="18"/>
          <w:lang w:val="es-BO"/>
        </w:rPr>
      </w:pPr>
    </w:p>
    <w:p w14:paraId="27C2B80F" w14:textId="77777777" w:rsidR="00975A21" w:rsidRPr="009956C4" w:rsidRDefault="00975A21" w:rsidP="00C163C4">
      <w:pPr>
        <w:jc w:val="both"/>
        <w:rPr>
          <w:sz w:val="18"/>
          <w:szCs w:val="18"/>
          <w:lang w:val="es-BO"/>
        </w:rPr>
        <w:sectPr w:rsidR="00975A21" w:rsidRPr="009956C4" w:rsidSect="00975A21">
          <w:headerReference w:type="default" r:id="rId17"/>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188B02FC" w:rsidR="00AC648C" w:rsidRPr="009956C4" w:rsidRDefault="00AC648C" w:rsidP="00D33139">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xml:space="preserve">, </w:t>
            </w:r>
            <w:r w:rsidR="00D33139">
              <w:rPr>
                <w:rFonts w:ascii="Arial" w:hAnsi="Arial" w:cs="Arial"/>
                <w:lang w:val="es-BO"/>
              </w:rPr>
              <w:t>No corresponde</w:t>
            </w:r>
            <w:r w:rsidR="00D33139"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00E1726" w14:textId="40C3C311" w:rsidR="00AC648C" w:rsidRPr="00D33139" w:rsidRDefault="00AC648C" w:rsidP="00D33139">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00D33139" w:rsidRPr="000849EB">
              <w:rPr>
                <w:rFonts w:cs="Arial"/>
                <w:b/>
                <w:i/>
                <w:color w:val="000099"/>
                <w:sz w:val="14"/>
                <w:szCs w:val="18"/>
                <w:lang w:val="es-BO"/>
              </w:rPr>
              <w:t>No aplica para el presente proceso”</w:t>
            </w:r>
            <w:r w:rsidR="00D33139" w:rsidRPr="009956C4">
              <w:rPr>
                <w:rFonts w:ascii="Arial" w:hAnsi="Arial" w:cs="Arial"/>
                <w:sz w:val="14"/>
                <w:lang w:val="es-BO"/>
              </w:rPr>
              <w:t xml:space="preserve">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6717E5B7" w14:textId="77777777" w:rsidR="00D33139" w:rsidRPr="00113643" w:rsidRDefault="00D33139" w:rsidP="00D33139">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4ABE670" w14:textId="77777777" w:rsidR="004C4027" w:rsidRDefault="004C4027" w:rsidP="004C4027">
      <w:pPr>
        <w:jc w:val="center"/>
        <w:rPr>
          <w:rFonts w:cs="Arial"/>
          <w:b/>
          <w:sz w:val="18"/>
          <w:szCs w:val="18"/>
          <w:lang w:val="es-BO"/>
        </w:rPr>
      </w:pPr>
    </w:p>
    <w:p w14:paraId="74CAB77D" w14:textId="77777777" w:rsidR="002A3754" w:rsidRPr="009956C4" w:rsidRDefault="002A3754">
      <w:pPr>
        <w:rPr>
          <w:rFonts w:ascii="Arial" w:hAnsi="Arial" w:cs="Arial"/>
          <w:lang w:val="es-BO" w:eastAsia="en-US"/>
        </w:rPr>
      </w:pPr>
      <w:r w:rsidRPr="009956C4">
        <w:rPr>
          <w:rFonts w:ascii="Arial" w:hAnsi="Arial" w:cs="Arial"/>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Default="002A3754" w:rsidP="002A3754">
      <w:pPr>
        <w:jc w:val="center"/>
        <w:outlineLvl w:val="0"/>
        <w:rPr>
          <w:rFonts w:cs="Arial"/>
          <w:b/>
          <w:sz w:val="18"/>
          <w:szCs w:val="18"/>
          <w:lang w:val="es-BO"/>
        </w:rPr>
      </w:pPr>
    </w:p>
    <w:p w14:paraId="7A026D9A" w14:textId="77777777" w:rsidR="00D33139" w:rsidRPr="00530A02" w:rsidRDefault="00D33139" w:rsidP="00D33139">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643FF2F8" w14:textId="77777777" w:rsidR="00D33139" w:rsidRDefault="00D33139" w:rsidP="002A3754">
      <w:pPr>
        <w:jc w:val="center"/>
        <w:outlineLvl w:val="0"/>
        <w:rPr>
          <w:rFonts w:cs="Arial"/>
          <w:b/>
          <w:sz w:val="18"/>
          <w:szCs w:val="18"/>
          <w:lang w:val="es-BO"/>
        </w:rPr>
      </w:pPr>
    </w:p>
    <w:sectPr w:rsidR="00D33139"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45313" w14:textId="77777777" w:rsidR="00290972" w:rsidRDefault="00290972">
      <w:r>
        <w:separator/>
      </w:r>
    </w:p>
  </w:endnote>
  <w:endnote w:type="continuationSeparator" w:id="0">
    <w:p w14:paraId="2828D2F7" w14:textId="77777777" w:rsidR="00290972" w:rsidRDefault="0029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Yu Gothic"/>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5468F" w14:textId="77777777" w:rsidR="001F448A" w:rsidRDefault="001F448A" w:rsidP="000102C7">
    <w:pPr>
      <w:pStyle w:val="Piedepgina"/>
      <w:jc w:val="right"/>
    </w:pPr>
    <w:sdt>
      <w:sdtPr>
        <w:id w:val="-573425289"/>
        <w:docPartObj>
          <w:docPartGallery w:val="Page Numbers (Bottom of Page)"/>
          <w:docPartUnique/>
        </w:docPartObj>
      </w:sdtPr>
      <w:sdtContent>
        <w:r>
          <w:fldChar w:fldCharType="begin"/>
        </w:r>
        <w:r>
          <w:instrText>PAGE   \* MERGEFORMAT</w:instrText>
        </w:r>
        <w:r>
          <w:fldChar w:fldCharType="separate"/>
        </w:r>
        <w:r>
          <w:rPr>
            <w:noProof/>
          </w:rPr>
          <w:t>3</w:t>
        </w:r>
        <w:r>
          <w:fldChar w:fldCharType="end"/>
        </w:r>
      </w:sdtContent>
    </w:sdt>
    <w:r w:rsidRPr="00BA6B4B">
      <w:rPr>
        <w:noProof/>
        <w:lang w:val="es-BO" w:eastAsia="es-BO"/>
      </w:rPr>
      <w:drawing>
        <wp:anchor distT="0" distB="0" distL="114300" distR="114300" simplePos="0" relativeHeight="251659264" behindDoc="0" locked="0" layoutInCell="1" allowOverlap="1" wp14:anchorId="7B80A233" wp14:editId="10DB87B9">
          <wp:simplePos x="0" y="0"/>
          <wp:positionH relativeFrom="page">
            <wp:align>left</wp:align>
          </wp:positionH>
          <wp:positionV relativeFrom="paragraph">
            <wp:posOffset>231876</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87AB7" w14:textId="77777777" w:rsidR="001F448A" w:rsidRDefault="001F448A">
    <w:pPr>
      <w:pStyle w:val="Piedepgina"/>
    </w:pPr>
    <w:r>
      <w:rPr>
        <w:noProof/>
        <w:lang w:val="es-BO" w:eastAsia="es-BO"/>
      </w:rPr>
      <w:drawing>
        <wp:anchor distT="0" distB="0" distL="114300" distR="114300" simplePos="0" relativeHeight="251660288" behindDoc="1" locked="0" layoutInCell="1" allowOverlap="1" wp14:anchorId="50F28E29" wp14:editId="04449F74">
          <wp:simplePos x="0" y="0"/>
          <wp:positionH relativeFrom="page">
            <wp:posOffset>1776</wp:posOffset>
          </wp:positionH>
          <wp:positionV relativeFrom="paragraph">
            <wp:posOffset>552639</wp:posOffset>
          </wp:positionV>
          <wp:extent cx="7751657" cy="954157"/>
          <wp:effectExtent l="0" t="0" r="1905" b="0"/>
          <wp:wrapNone/>
          <wp:docPr id="1089" name="Imagen 108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657" cy="95415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1F448A" w:rsidRDefault="001F448A">
    <w:pPr>
      <w:pStyle w:val="Piedepgina"/>
      <w:jc w:val="right"/>
    </w:pPr>
    <w:r>
      <w:fldChar w:fldCharType="begin"/>
    </w:r>
    <w:r>
      <w:instrText xml:space="preserve"> PAGE   \* MERGEFORMAT </w:instrText>
    </w:r>
    <w:r>
      <w:fldChar w:fldCharType="separate"/>
    </w:r>
    <w:r w:rsidR="00014D0C">
      <w:rPr>
        <w:noProof/>
      </w:rPr>
      <w:t>19</w:t>
    </w:r>
    <w:r>
      <w:rPr>
        <w:noProof/>
      </w:rPr>
      <w:fldChar w:fldCharType="end"/>
    </w:r>
  </w:p>
  <w:p w14:paraId="13FB04EC" w14:textId="2B9E5E0E" w:rsidR="001F448A" w:rsidRDefault="001F44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DCF5C" w14:textId="77777777" w:rsidR="00290972" w:rsidRDefault="00290972">
      <w:r>
        <w:separator/>
      </w:r>
    </w:p>
  </w:footnote>
  <w:footnote w:type="continuationSeparator" w:id="0">
    <w:p w14:paraId="6B89D71C" w14:textId="77777777" w:rsidR="00290972" w:rsidRDefault="00290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ACC5" w14:textId="6F5C4349" w:rsidR="001F448A" w:rsidRDefault="001F448A">
    <w:pPr>
      <w:pStyle w:val="Encabezado"/>
    </w:pPr>
    <w:r>
      <w:rPr>
        <w:noProof/>
        <w:lang w:val="es-BO" w:eastAsia="es-BO"/>
      </w:rPr>
      <w:drawing>
        <wp:anchor distT="0" distB="0" distL="114300" distR="114300" simplePos="0" relativeHeight="251662336" behindDoc="1" locked="0" layoutInCell="1" allowOverlap="1" wp14:anchorId="418E330B" wp14:editId="3667B868">
          <wp:simplePos x="0" y="0"/>
          <wp:positionH relativeFrom="margin">
            <wp:align>center</wp:align>
          </wp:positionH>
          <wp:positionV relativeFrom="paragraph">
            <wp:posOffset>-445273</wp:posOffset>
          </wp:positionV>
          <wp:extent cx="6866357" cy="732369"/>
          <wp:effectExtent l="0" t="0" r="0" b="0"/>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758B08E3" w:rsidR="001F448A" w:rsidRPr="00855EEB" w:rsidRDefault="001F448A">
    <w:pPr>
      <w:pStyle w:val="Encabezado"/>
      <w:rPr>
        <w:sz w:val="14"/>
        <w:szCs w:val="14"/>
      </w:rPr>
    </w:pPr>
    <w:r>
      <w:rPr>
        <w:noProof/>
        <w:lang w:val="es-BO" w:eastAsia="es-BO"/>
      </w:rPr>
      <w:drawing>
        <wp:anchor distT="0" distB="0" distL="114300" distR="114300" simplePos="0" relativeHeight="251664384" behindDoc="1" locked="0" layoutInCell="1" allowOverlap="1" wp14:anchorId="7A111B58" wp14:editId="3D45D77A">
          <wp:simplePos x="0" y="0"/>
          <wp:positionH relativeFrom="margin">
            <wp:align>center</wp:align>
          </wp:positionH>
          <wp:positionV relativeFrom="paragraph">
            <wp:posOffset>-335224</wp:posOffset>
          </wp:positionV>
          <wp:extent cx="6866357" cy="732369"/>
          <wp:effectExtent l="0" t="0" r="0" b="0"/>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23D7B74"/>
    <w:multiLevelType w:val="hybridMultilevel"/>
    <w:tmpl w:val="44AAA6EC"/>
    <w:lvl w:ilvl="0" w:tplc="2CE6FED4">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DE4C04"/>
    <w:multiLevelType w:val="hybridMultilevel"/>
    <w:tmpl w:val="DF30ED3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0"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4"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2"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4"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5"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8" w15:restartNumberingAfterBreak="0">
    <w:nsid w:val="214C0B13"/>
    <w:multiLevelType w:val="hybridMultilevel"/>
    <w:tmpl w:val="0A50FFAE"/>
    <w:lvl w:ilvl="0" w:tplc="01546248">
      <w:start w:val="1"/>
      <w:numFmt w:val="decimal"/>
      <w:lvlText w:val="%1."/>
      <w:lvlJc w:val="left"/>
      <w:pPr>
        <w:ind w:left="360" w:hanging="360"/>
      </w:pPr>
      <w:rPr>
        <w:b/>
      </w:rPr>
    </w:lvl>
    <w:lvl w:ilvl="1" w:tplc="6582A618">
      <w:start w:val="1"/>
      <w:numFmt w:val="lowerRoman"/>
      <w:lvlText w:val="%2."/>
      <w:lvlJc w:val="right"/>
      <w:pPr>
        <w:ind w:left="1080" w:hanging="360"/>
      </w:pPr>
      <w:rPr>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0"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2"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3"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4"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7"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9"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2"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3"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6" w15:restartNumberingAfterBreak="0">
    <w:nsid w:val="45AC16A2"/>
    <w:multiLevelType w:val="hybridMultilevel"/>
    <w:tmpl w:val="0354FCC8"/>
    <w:lvl w:ilvl="0" w:tplc="2356E99C">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5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51"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52"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4" w15:restartNumberingAfterBreak="0">
    <w:nsid w:val="57870CBC"/>
    <w:multiLevelType w:val="hybridMultilevel"/>
    <w:tmpl w:val="7ECCEA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870195F"/>
    <w:multiLevelType w:val="singleLevel"/>
    <w:tmpl w:val="38C2B268"/>
    <w:lvl w:ilvl="0">
      <w:numFmt w:val="decimal"/>
      <w:pStyle w:val="Ttulo9"/>
      <w:lvlText w:val=""/>
      <w:lvlJc w:val="left"/>
    </w:lvl>
  </w:abstractNum>
  <w:abstractNum w:abstractNumId="56"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8"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5C656408"/>
    <w:multiLevelType w:val="multilevel"/>
    <w:tmpl w:val="03C4DDF6"/>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i w:val="0"/>
        <w:color w:val="auto"/>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4"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5"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60A5DE4"/>
    <w:multiLevelType w:val="hybridMultilevel"/>
    <w:tmpl w:val="BA420CBA"/>
    <w:lvl w:ilvl="0" w:tplc="8B363FCE">
      <w:start w:val="1"/>
      <w:numFmt w:val="decimal"/>
      <w:lvlText w:val="%1."/>
      <w:lvlJc w:val="left"/>
      <w:pPr>
        <w:ind w:left="360" w:hanging="360"/>
      </w:pPr>
      <w:rPr>
        <w:b/>
        <w:i w:val="0"/>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2"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3"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7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5"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6"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42"/>
  </w:num>
  <w:num w:numId="3">
    <w:abstractNumId w:val="61"/>
  </w:num>
  <w:num w:numId="4">
    <w:abstractNumId w:val="55"/>
  </w:num>
  <w:num w:numId="5">
    <w:abstractNumId w:val="16"/>
  </w:num>
  <w:num w:numId="6">
    <w:abstractNumId w:val="73"/>
  </w:num>
  <w:num w:numId="7">
    <w:abstractNumId w:val="51"/>
  </w:num>
  <w:num w:numId="8">
    <w:abstractNumId w:val="50"/>
  </w:num>
  <w:num w:numId="9">
    <w:abstractNumId w:val="10"/>
  </w:num>
  <w:num w:numId="10">
    <w:abstractNumId w:val="8"/>
  </w:num>
  <w:num w:numId="11">
    <w:abstractNumId w:val="7"/>
  </w:num>
  <w:num w:numId="12">
    <w:abstractNumId w:val="38"/>
  </w:num>
  <w:num w:numId="13">
    <w:abstractNumId w:val="41"/>
  </w:num>
  <w:num w:numId="14">
    <w:abstractNumId w:val="13"/>
  </w:num>
  <w:num w:numId="15">
    <w:abstractNumId w:val="31"/>
  </w:num>
  <w:num w:numId="16">
    <w:abstractNumId w:val="36"/>
  </w:num>
  <w:num w:numId="17">
    <w:abstractNumId w:val="32"/>
  </w:num>
  <w:num w:numId="18">
    <w:abstractNumId w:val="29"/>
  </w:num>
  <w:num w:numId="19">
    <w:abstractNumId w:val="14"/>
  </w:num>
  <w:num w:numId="20">
    <w:abstractNumId w:val="71"/>
  </w:num>
  <w:num w:numId="21">
    <w:abstractNumId w:val="9"/>
  </w:num>
  <w:num w:numId="22">
    <w:abstractNumId w:val="23"/>
  </w:num>
  <w:num w:numId="23">
    <w:abstractNumId w:val="58"/>
  </w:num>
  <w:num w:numId="24">
    <w:abstractNumId w:val="33"/>
  </w:num>
  <w:num w:numId="25">
    <w:abstractNumId w:val="44"/>
  </w:num>
  <w:num w:numId="26">
    <w:abstractNumId w:val="2"/>
  </w:num>
  <w:num w:numId="27">
    <w:abstractNumId w:val="60"/>
  </w:num>
  <w:num w:numId="28">
    <w:abstractNumId w:val="70"/>
  </w:num>
  <w:num w:numId="29">
    <w:abstractNumId w:val="12"/>
  </w:num>
  <w:num w:numId="30">
    <w:abstractNumId w:val="30"/>
  </w:num>
  <w:num w:numId="31">
    <w:abstractNumId w:val="17"/>
  </w:num>
  <w:num w:numId="32">
    <w:abstractNumId w:val="59"/>
  </w:num>
  <w:num w:numId="33">
    <w:abstractNumId w:val="1"/>
  </w:num>
  <w:num w:numId="34">
    <w:abstractNumId w:val="48"/>
  </w:num>
  <w:num w:numId="35">
    <w:abstractNumId w:val="19"/>
  </w:num>
  <w:num w:numId="36">
    <w:abstractNumId w:val="69"/>
  </w:num>
  <w:num w:numId="37">
    <w:abstractNumId w:val="74"/>
  </w:num>
  <w:num w:numId="38">
    <w:abstractNumId w:val="24"/>
  </w:num>
  <w:num w:numId="39">
    <w:abstractNumId w:val="57"/>
  </w:num>
  <w:num w:numId="40">
    <w:abstractNumId w:val="75"/>
  </w:num>
  <w:num w:numId="41">
    <w:abstractNumId w:val="49"/>
  </w:num>
  <w:num w:numId="42">
    <w:abstractNumId w:val="4"/>
  </w:num>
  <w:num w:numId="43">
    <w:abstractNumId w:val="22"/>
  </w:num>
  <w:num w:numId="44">
    <w:abstractNumId w:val="35"/>
  </w:num>
  <w:num w:numId="45">
    <w:abstractNumId w:val="34"/>
  </w:num>
  <w:num w:numId="46">
    <w:abstractNumId w:val="15"/>
  </w:num>
  <w:num w:numId="47">
    <w:abstractNumId w:val="68"/>
  </w:num>
  <w:num w:numId="48">
    <w:abstractNumId w:val="65"/>
  </w:num>
  <w:num w:numId="49">
    <w:abstractNumId w:val="37"/>
  </w:num>
  <w:num w:numId="50">
    <w:abstractNumId w:val="67"/>
  </w:num>
  <w:num w:numId="51">
    <w:abstractNumId w:val="72"/>
  </w:num>
  <w:num w:numId="52">
    <w:abstractNumId w:val="11"/>
  </w:num>
  <w:num w:numId="53">
    <w:abstractNumId w:val="76"/>
  </w:num>
  <w:num w:numId="54">
    <w:abstractNumId w:val="61"/>
  </w:num>
  <w:num w:numId="55">
    <w:abstractNumId w:val="21"/>
  </w:num>
  <w:num w:numId="56">
    <w:abstractNumId w:val="64"/>
  </w:num>
  <w:num w:numId="57">
    <w:abstractNumId w:val="0"/>
  </w:num>
  <w:num w:numId="58">
    <w:abstractNumId w:val="39"/>
  </w:num>
  <w:num w:numId="59">
    <w:abstractNumId w:val="53"/>
  </w:num>
  <w:num w:numId="60">
    <w:abstractNumId w:val="47"/>
  </w:num>
  <w:num w:numId="61">
    <w:abstractNumId w:val="61"/>
  </w:num>
  <w:num w:numId="62">
    <w:abstractNumId w:val="61"/>
  </w:num>
  <w:num w:numId="63">
    <w:abstractNumId w:val="61"/>
  </w:num>
  <w:num w:numId="64">
    <w:abstractNumId w:val="61"/>
  </w:num>
  <w:num w:numId="65">
    <w:abstractNumId w:val="61"/>
  </w:num>
  <w:num w:numId="66">
    <w:abstractNumId w:val="61"/>
  </w:num>
  <w:num w:numId="67">
    <w:abstractNumId w:val="61"/>
  </w:num>
  <w:num w:numId="68">
    <w:abstractNumId w:val="61"/>
  </w:num>
  <w:num w:numId="69">
    <w:abstractNumId w:val="61"/>
  </w:num>
  <w:num w:numId="70">
    <w:abstractNumId w:val="61"/>
  </w:num>
  <w:num w:numId="71">
    <w:abstractNumId w:val="61"/>
  </w:num>
  <w:num w:numId="72">
    <w:abstractNumId w:val="61"/>
  </w:num>
  <w:num w:numId="73">
    <w:abstractNumId w:val="61"/>
  </w:num>
  <w:num w:numId="74">
    <w:abstractNumId w:val="61"/>
  </w:num>
  <w:num w:numId="75">
    <w:abstractNumId w:val="61"/>
  </w:num>
  <w:num w:numId="76">
    <w:abstractNumId w:val="61"/>
  </w:num>
  <w:num w:numId="77">
    <w:abstractNumId w:val="61"/>
  </w:num>
  <w:num w:numId="78">
    <w:abstractNumId w:val="61"/>
  </w:num>
  <w:num w:numId="79">
    <w:abstractNumId w:val="61"/>
  </w:num>
  <w:num w:numId="80">
    <w:abstractNumId w:val="61"/>
  </w:num>
  <w:num w:numId="81">
    <w:abstractNumId w:val="61"/>
  </w:num>
  <w:num w:numId="82">
    <w:abstractNumId w:val="61"/>
  </w:num>
  <w:num w:numId="83">
    <w:abstractNumId w:val="63"/>
  </w:num>
  <w:num w:numId="84">
    <w:abstractNumId w:val="61"/>
  </w:num>
  <w:num w:numId="85">
    <w:abstractNumId w:val="61"/>
  </w:num>
  <w:num w:numId="86">
    <w:abstractNumId w:val="61"/>
  </w:num>
  <w:num w:numId="87">
    <w:abstractNumId w:val="27"/>
  </w:num>
  <w:num w:numId="88">
    <w:abstractNumId w:val="56"/>
  </w:num>
  <w:num w:numId="89">
    <w:abstractNumId w:val="61"/>
  </w:num>
  <w:num w:numId="90">
    <w:abstractNumId w:val="40"/>
  </w:num>
  <w:num w:numId="91">
    <w:abstractNumId w:val="26"/>
  </w:num>
  <w:num w:numId="92">
    <w:abstractNumId w:val="62"/>
  </w:num>
  <w:num w:numId="93">
    <w:abstractNumId w:val="61"/>
  </w:num>
  <w:num w:numId="94">
    <w:abstractNumId w:val="61"/>
  </w:num>
  <w:num w:numId="95">
    <w:abstractNumId w:val="61"/>
  </w:num>
  <w:num w:numId="96">
    <w:abstractNumId w:val="45"/>
  </w:num>
  <w:num w:numId="97">
    <w:abstractNumId w:val="25"/>
  </w:num>
  <w:num w:numId="98">
    <w:abstractNumId w:val="52"/>
  </w:num>
  <w:num w:numId="99">
    <w:abstractNumId w:val="61"/>
  </w:num>
  <w:num w:numId="100">
    <w:abstractNumId w:val="20"/>
  </w:num>
  <w:num w:numId="101">
    <w:abstractNumId w:val="43"/>
  </w:num>
  <w:num w:numId="102">
    <w:abstractNumId w:val="61"/>
  </w:num>
  <w:num w:numId="103">
    <w:abstractNumId w:val="61"/>
  </w:num>
  <w:num w:numId="104">
    <w:abstractNumId w:val="61"/>
  </w:num>
  <w:num w:numId="105">
    <w:abstractNumId w:val="5"/>
  </w:num>
  <w:num w:numId="106">
    <w:abstractNumId w:val="54"/>
  </w:num>
  <w:num w:numId="107">
    <w:abstractNumId w:val="66"/>
  </w:num>
  <w:num w:numId="108">
    <w:abstractNumId w:val="28"/>
  </w:num>
  <w:num w:numId="109">
    <w:abstractNumId w:val="3"/>
  </w:num>
  <w:num w:numId="110">
    <w:abstractNumId w:val="46"/>
  </w:num>
  <w:num w:numId="111">
    <w:abstractNumId w:val="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2C7"/>
    <w:rsid w:val="0001092A"/>
    <w:rsid w:val="0001095D"/>
    <w:rsid w:val="0001110E"/>
    <w:rsid w:val="00011F5A"/>
    <w:rsid w:val="00011F76"/>
    <w:rsid w:val="00012AA5"/>
    <w:rsid w:val="00013010"/>
    <w:rsid w:val="00013486"/>
    <w:rsid w:val="00013794"/>
    <w:rsid w:val="00014D0C"/>
    <w:rsid w:val="00015F54"/>
    <w:rsid w:val="000162CE"/>
    <w:rsid w:val="00016583"/>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03E"/>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2E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48A"/>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4E34"/>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97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85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1C"/>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0EDE"/>
    <w:rsid w:val="004E1246"/>
    <w:rsid w:val="004E176D"/>
    <w:rsid w:val="004E17BE"/>
    <w:rsid w:val="004E3312"/>
    <w:rsid w:val="004E3A38"/>
    <w:rsid w:val="004E452F"/>
    <w:rsid w:val="004E6C21"/>
    <w:rsid w:val="004E7580"/>
    <w:rsid w:val="004E786B"/>
    <w:rsid w:val="004F00DA"/>
    <w:rsid w:val="004F04D2"/>
    <w:rsid w:val="004F229A"/>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42"/>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477"/>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2FF"/>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774"/>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362B"/>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58D2"/>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77E13"/>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878"/>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6612"/>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3139"/>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A79F3"/>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EF7F2A"/>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neage-item">
    <w:name w:val="lineage-item"/>
    <w:basedOn w:val="Fuentedeprrafopredeter"/>
    <w:rsid w:val="0098362B"/>
  </w:style>
  <w:style w:type="character" w:customStyle="1" w:styleId="mgl-sm">
    <w:name w:val="mgl-sm"/>
    <w:basedOn w:val="Fuentedeprrafopredeter"/>
    <w:rsid w:val="00DA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1716">
      <w:bodyDiv w:val="1"/>
      <w:marLeft w:val="0"/>
      <w:marRight w:val="0"/>
      <w:marTop w:val="0"/>
      <w:marBottom w:val="0"/>
      <w:divBdr>
        <w:top w:val="none" w:sz="0" w:space="0" w:color="auto"/>
        <w:left w:val="none" w:sz="0" w:space="0" w:color="auto"/>
        <w:bottom w:val="none" w:sz="0" w:space="0" w:color="auto"/>
        <w:right w:val="none" w:sz="0" w:space="0" w:color="auto"/>
      </w:divBdr>
      <w:divsChild>
        <w:div w:id="1805389592">
          <w:marLeft w:val="0"/>
          <w:marRight w:val="0"/>
          <w:marTop w:val="0"/>
          <w:marBottom w:val="0"/>
          <w:divBdr>
            <w:top w:val="none" w:sz="0" w:space="0" w:color="auto"/>
            <w:left w:val="none" w:sz="0" w:space="0" w:color="auto"/>
            <w:bottom w:val="none" w:sz="0" w:space="0" w:color="auto"/>
            <w:right w:val="none" w:sz="0" w:space="0" w:color="auto"/>
          </w:divBdr>
          <w:divsChild>
            <w:div w:id="1568609598">
              <w:marLeft w:val="0"/>
              <w:marRight w:val="0"/>
              <w:marTop w:val="0"/>
              <w:marBottom w:val="0"/>
              <w:divBdr>
                <w:top w:val="none" w:sz="0" w:space="0" w:color="auto"/>
                <w:left w:val="none" w:sz="0" w:space="0" w:color="auto"/>
                <w:bottom w:val="none" w:sz="0" w:space="0" w:color="auto"/>
                <w:right w:val="none" w:sz="0" w:space="0" w:color="auto"/>
              </w:divBdr>
              <w:divsChild>
                <w:div w:id="1004016190">
                  <w:marLeft w:val="0"/>
                  <w:marRight w:val="0"/>
                  <w:marTop w:val="0"/>
                  <w:marBottom w:val="0"/>
                  <w:divBdr>
                    <w:top w:val="none" w:sz="0" w:space="0" w:color="auto"/>
                    <w:left w:val="none" w:sz="0" w:space="0" w:color="auto"/>
                    <w:bottom w:val="none" w:sz="0" w:space="0" w:color="auto"/>
                    <w:right w:val="none" w:sz="0" w:space="0" w:color="auto"/>
                  </w:divBdr>
                  <w:divsChild>
                    <w:div w:id="550120296">
                      <w:marLeft w:val="0"/>
                      <w:marRight w:val="0"/>
                      <w:marTop w:val="0"/>
                      <w:marBottom w:val="0"/>
                      <w:divBdr>
                        <w:top w:val="none" w:sz="0" w:space="0" w:color="auto"/>
                        <w:left w:val="none" w:sz="0" w:space="0" w:color="auto"/>
                        <w:bottom w:val="none" w:sz="0" w:space="0" w:color="auto"/>
                        <w:right w:val="none" w:sz="0" w:space="0" w:color="auto"/>
                      </w:divBdr>
                      <w:divsChild>
                        <w:div w:id="155535182">
                          <w:marLeft w:val="2400"/>
                          <w:marRight w:val="0"/>
                          <w:marTop w:val="0"/>
                          <w:marBottom w:val="0"/>
                          <w:divBdr>
                            <w:top w:val="none" w:sz="0" w:space="0" w:color="auto"/>
                            <w:left w:val="none" w:sz="0" w:space="0" w:color="auto"/>
                            <w:bottom w:val="none" w:sz="0" w:space="0" w:color="auto"/>
                            <w:right w:val="none" w:sz="0" w:space="0" w:color="auto"/>
                          </w:divBdr>
                          <w:divsChild>
                            <w:div w:id="860626960">
                              <w:marLeft w:val="0"/>
                              <w:marRight w:val="0"/>
                              <w:marTop w:val="0"/>
                              <w:marBottom w:val="0"/>
                              <w:divBdr>
                                <w:top w:val="none" w:sz="0" w:space="0" w:color="auto"/>
                                <w:left w:val="none" w:sz="0" w:space="0" w:color="auto"/>
                                <w:bottom w:val="none" w:sz="0" w:space="0" w:color="auto"/>
                                <w:right w:val="none" w:sz="0" w:space="0" w:color="auto"/>
                              </w:divBdr>
                              <w:divsChild>
                                <w:div w:id="936408617">
                                  <w:marLeft w:val="0"/>
                                  <w:marRight w:val="0"/>
                                  <w:marTop w:val="0"/>
                                  <w:marBottom w:val="0"/>
                                  <w:divBdr>
                                    <w:top w:val="none" w:sz="0" w:space="0" w:color="auto"/>
                                    <w:left w:val="none" w:sz="0" w:space="0" w:color="auto"/>
                                    <w:bottom w:val="none" w:sz="0" w:space="0" w:color="auto"/>
                                    <w:right w:val="none" w:sz="0" w:space="0" w:color="auto"/>
                                  </w:divBdr>
                                  <w:divsChild>
                                    <w:div w:id="1812209858">
                                      <w:marLeft w:val="0"/>
                                      <w:marRight w:val="0"/>
                                      <w:marTop w:val="0"/>
                                      <w:marBottom w:val="0"/>
                                      <w:divBdr>
                                        <w:top w:val="none" w:sz="0" w:space="0" w:color="auto"/>
                                        <w:left w:val="none" w:sz="0" w:space="0" w:color="auto"/>
                                        <w:bottom w:val="none" w:sz="0" w:space="0" w:color="auto"/>
                                        <w:right w:val="none" w:sz="0" w:space="0" w:color="auto"/>
                                      </w:divBdr>
                                      <w:divsChild>
                                        <w:div w:id="16587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43962101">
      <w:bodyDiv w:val="1"/>
      <w:marLeft w:val="0"/>
      <w:marRight w:val="0"/>
      <w:marTop w:val="0"/>
      <w:marBottom w:val="0"/>
      <w:divBdr>
        <w:top w:val="none" w:sz="0" w:space="0" w:color="auto"/>
        <w:left w:val="none" w:sz="0" w:space="0" w:color="auto"/>
        <w:bottom w:val="none" w:sz="0" w:space="0" w:color="auto"/>
        <w:right w:val="none" w:sz="0" w:space="0" w:color="auto"/>
      </w:divBdr>
      <w:divsChild>
        <w:div w:id="20404927">
          <w:marLeft w:val="0"/>
          <w:marRight w:val="0"/>
          <w:marTop w:val="0"/>
          <w:marBottom w:val="0"/>
          <w:divBdr>
            <w:top w:val="none" w:sz="0" w:space="0" w:color="auto"/>
            <w:left w:val="none" w:sz="0" w:space="0" w:color="auto"/>
            <w:bottom w:val="none" w:sz="0" w:space="0" w:color="auto"/>
            <w:right w:val="none" w:sz="0" w:space="0" w:color="auto"/>
          </w:divBdr>
        </w:div>
        <w:div w:id="1907566102">
          <w:marLeft w:val="2400"/>
          <w:marRight w:val="0"/>
          <w:marTop w:val="0"/>
          <w:marBottom w:val="0"/>
          <w:divBdr>
            <w:top w:val="none" w:sz="0" w:space="0" w:color="auto"/>
            <w:left w:val="none" w:sz="0" w:space="0" w:color="auto"/>
            <w:bottom w:val="none" w:sz="0" w:space="0" w:color="auto"/>
            <w:right w:val="none" w:sz="0" w:space="0" w:color="auto"/>
          </w:divBdr>
        </w:div>
      </w:divsChild>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torrico@bcb.gob.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bcb-gob-bo.zoom.us/j/89314970023?pwd=jtF6pBVud0ErazVhehdvsGGOTJbga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cbbolivia.webex.com/bcbbolivia/onstage/g.php?MTID=e134250095b710e766bb3dc0329983d5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07D75-1CC4-4B46-864E-0D5DED27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11094</Words>
  <Characters>61021</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Torrico Araujo Bismarck</cp:lastModifiedBy>
  <cp:revision>5</cp:revision>
  <cp:lastPrinted>2026-05-29T19:18:00Z</cp:lastPrinted>
  <dcterms:created xsi:type="dcterms:W3CDTF">2026-05-28T00:23:00Z</dcterms:created>
  <dcterms:modified xsi:type="dcterms:W3CDTF">2026-05-29T19:49:00Z</dcterms:modified>
</cp:coreProperties>
</file>