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413BF6">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576656">
              <w:rPr>
                <w:rFonts w:ascii="Arial" w:hAnsi="Arial" w:cs="Arial"/>
                <w:b/>
                <w:bCs/>
                <w:sz w:val="22"/>
              </w:rPr>
              <w:t>883251</w:t>
            </w:r>
            <w:r>
              <w:rPr>
                <w:rFonts w:ascii="Arial" w:hAnsi="Arial" w:cs="Arial"/>
                <w:b/>
                <w:bCs/>
                <w:sz w:val="22"/>
              </w:rPr>
              <w:t>-</w:t>
            </w:r>
            <w:r w:rsidR="00413BF6">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0</w:t>
      </w:r>
      <w:r w:rsidR="00351F0D">
        <w:rPr>
          <w:rFonts w:ascii="Arial" w:hAnsi="Arial" w:cs="Arial"/>
          <w:b/>
          <w:bCs/>
          <w:sz w:val="28"/>
          <w:lang w:val="pt-BR"/>
        </w:rPr>
        <w:t>53</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w:t>
      </w:r>
      <w:r w:rsidR="00413BF6">
        <w:rPr>
          <w:rFonts w:ascii="Arial" w:hAnsi="Arial" w:cs="Arial"/>
          <w:b/>
          <w:bCs/>
          <w:sz w:val="28"/>
          <w:lang w:val="pt-BR"/>
        </w:rPr>
        <w:t>1</w:t>
      </w:r>
      <w:r w:rsidR="00023F30">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413BF6" w:rsidP="007C3959">
      <w:pPr>
        <w:jc w:val="center"/>
        <w:rPr>
          <w:rFonts w:ascii="Arial" w:hAnsi="Arial" w:cs="Arial"/>
          <w:b/>
          <w:bCs/>
          <w:sz w:val="28"/>
        </w:rPr>
      </w:pPr>
      <w:r>
        <w:rPr>
          <w:rFonts w:ascii="Arial" w:hAnsi="Arial" w:cs="Arial"/>
          <w:b/>
          <w:bCs/>
          <w:sz w:val="28"/>
        </w:rPr>
        <w:t>PRIMERA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351F0D"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DE EQUIPOS DE COMPUTACIÓN </w:t>
            </w:r>
            <w:r w:rsidR="004F593B">
              <w:rPr>
                <w:rFonts w:ascii="Arial" w:hAnsi="Arial" w:cs="Arial"/>
                <w:b/>
                <w:color w:val="0000FF"/>
                <w:sz w:val="30"/>
                <w:szCs w:val="30"/>
              </w:rPr>
              <w:t xml:space="preserve">ESPECIALIZADOS </w:t>
            </w:r>
            <w:r>
              <w:rPr>
                <w:rFonts w:ascii="Arial" w:hAnsi="Arial" w:cs="Arial"/>
                <w:b/>
                <w:color w:val="0000FF"/>
                <w:sz w:val="30"/>
                <w:szCs w:val="30"/>
              </w:rPr>
              <w:t>– BÓVEDAS DE CONTRASEÑAS</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51F0D">
        <w:rPr>
          <w:rFonts w:ascii="Arial" w:hAnsi="Arial" w:cs="Arial"/>
          <w:b/>
          <w:bCs/>
          <w:sz w:val="24"/>
          <w:szCs w:val="28"/>
        </w:rPr>
        <w:t>octubre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9C6252">
          <w:rPr>
            <w:b w:val="0"/>
            <w:webHidden/>
          </w:rPr>
          <w:t>3</w:t>
        </w:r>
        <w:r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9C6252"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Pr>
            <w:b w:val="0"/>
            <w:webHidden/>
          </w:rPr>
          <w:t>3</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9C6252">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Pr>
            <w:b w:val="0"/>
            <w:webHidden/>
          </w:rPr>
          <w:t>5</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Pr>
            <w:b w:val="0"/>
            <w:webHidden/>
          </w:rPr>
          <w:t>6</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Pr>
            <w:b w:val="0"/>
            <w:webHidden/>
          </w:rPr>
          <w:t>7</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Pr>
            <w:b w:val="0"/>
            <w:webHidden/>
          </w:rPr>
          <w:t>8</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Pr>
            <w:b w:val="0"/>
            <w:webHidden/>
          </w:rPr>
          <w:t>8</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Pr>
            <w:b w:val="0"/>
            <w:webHidden/>
          </w:rPr>
          <w:t>9</w:t>
        </w:r>
        <w:r w:rsidR="00064486" w:rsidRPr="009477D4">
          <w:rPr>
            <w:b w:val="0"/>
            <w:webHidden/>
          </w:rPr>
          <w:fldChar w:fldCharType="end"/>
        </w:r>
      </w:hyperlink>
    </w:p>
    <w:p w:rsidR="00E878AF" w:rsidRPr="00A54ACB" w:rsidRDefault="009C6252"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Pr>
            <w:b w:val="0"/>
            <w:webHidden/>
          </w:rPr>
          <w:t>11</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Pr>
            <w:b w:val="0"/>
            <w:webHidden/>
          </w:rPr>
          <w:t>12</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Pr>
            <w:b w:val="0"/>
            <w:webHidden/>
          </w:rPr>
          <w:t>13</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Pr>
            <w:b w:val="0"/>
            <w:webHidden/>
          </w:rPr>
          <w:t>14</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Pr>
            <w:b w:val="0"/>
            <w:webHidden/>
          </w:rPr>
          <w:t>14</w:t>
        </w:r>
        <w:r w:rsidR="00064486" w:rsidRPr="009477D4">
          <w:rPr>
            <w:b w:val="0"/>
            <w:webHidden/>
          </w:rPr>
          <w:fldChar w:fldCharType="end"/>
        </w:r>
      </w:hyperlink>
    </w:p>
    <w:p w:rsidR="00E878AF" w:rsidRPr="00A54ACB" w:rsidRDefault="009C6252">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Pr>
            <w:b w:val="0"/>
            <w:webHidden/>
          </w:rPr>
          <w:t>16</w:t>
        </w:r>
        <w:r w:rsidR="00064486" w:rsidRPr="009477D4">
          <w:rPr>
            <w:b w:val="0"/>
            <w:webHidden/>
          </w:rPr>
          <w:fldChar w:fldCharType="end"/>
        </w:r>
      </w:hyperlink>
    </w:p>
    <w:p w:rsidR="00E878AF" w:rsidRPr="00A54ACB" w:rsidRDefault="009C6252"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1C4BF5">
        <w:rPr>
          <w:rFonts w:ascii="Verdana" w:hAnsi="Verdana"/>
          <w:sz w:val="18"/>
          <w:szCs w:val="18"/>
          <w:u w:val="none"/>
        </w:rPr>
        <w:t xml:space="preserve"> </w:t>
      </w:r>
    </w:p>
    <w:p w:rsidR="00351F0D" w:rsidRDefault="00351F0D" w:rsidP="00351F0D">
      <w:pPr>
        <w:ind w:left="1276"/>
        <w:jc w:val="both"/>
        <w:rPr>
          <w:rFonts w:cs="Arial"/>
          <w:sz w:val="18"/>
          <w:szCs w:val="18"/>
          <w:lang w:val="es-BO"/>
        </w:rPr>
      </w:pPr>
    </w:p>
    <w:p w:rsidR="00351F0D" w:rsidRPr="004B0DAC" w:rsidRDefault="00351F0D" w:rsidP="00351F0D">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r>
        <w:rPr>
          <w:rFonts w:cs="Arial"/>
          <w:sz w:val="18"/>
          <w:szCs w:val="18"/>
          <w:lang w:val="es-BO"/>
        </w:rPr>
        <w:t xml:space="preserve"> (Coordinar con el Sr. Franolig Porco </w:t>
      </w:r>
      <w:proofErr w:type="spellStart"/>
      <w:r>
        <w:rPr>
          <w:rFonts w:cs="Arial"/>
          <w:sz w:val="18"/>
          <w:szCs w:val="18"/>
          <w:lang w:val="es-BO"/>
        </w:rPr>
        <w:t>Int</w:t>
      </w:r>
      <w:proofErr w:type="spellEnd"/>
      <w:r>
        <w:rPr>
          <w:rFonts w:cs="Arial"/>
          <w:sz w:val="18"/>
          <w:szCs w:val="18"/>
          <w:lang w:val="es-BO"/>
        </w:rPr>
        <w:t xml:space="preserve">. 1121). </w:t>
      </w:r>
    </w:p>
    <w:p w:rsidR="002F02AD" w:rsidRPr="001E2CF9" w:rsidRDefault="002F02AD" w:rsidP="00516563">
      <w:pPr>
        <w:ind w:left="1134" w:hanging="567"/>
        <w:jc w:val="both"/>
        <w:rPr>
          <w:rFonts w:cs="Arial"/>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r w:rsidR="00413BF6">
        <w:rPr>
          <w:rFonts w:ascii="Verdana" w:hAnsi="Verdana" w:cs="Arial"/>
          <w:sz w:val="18"/>
          <w:szCs w:val="18"/>
          <w:u w:val="none"/>
        </w:rPr>
        <w:t xml:space="preserve"> </w:t>
      </w:r>
      <w:r w:rsidR="00413BF6">
        <w:rPr>
          <w:rFonts w:ascii="Verdana" w:hAnsi="Verdana"/>
          <w:sz w:val="18"/>
          <w:szCs w:val="18"/>
          <w:u w:val="none"/>
        </w:rPr>
        <w:t>“NO CORRESPONDE”</w:t>
      </w:r>
    </w:p>
    <w:p w:rsidR="00B604DE" w:rsidRDefault="00B604DE" w:rsidP="00B604DE">
      <w:pPr>
        <w:rPr>
          <w:lang w:val="es-MX"/>
        </w:rPr>
      </w:pPr>
    </w:p>
    <w:p w:rsidR="00F2253F" w:rsidRDefault="00F2253F" w:rsidP="00E644EE">
      <w:pPr>
        <w:pStyle w:val="Ttulo2"/>
        <w:tabs>
          <w:tab w:val="clear" w:pos="794"/>
        </w:tabs>
        <w:ind w:left="1276" w:hanging="709"/>
        <w:rPr>
          <w:rFonts w:ascii="Verdana" w:hAnsi="Verdana" w:cs="Arial"/>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r w:rsidR="00413BF6">
        <w:rPr>
          <w:rFonts w:ascii="Verdana" w:hAnsi="Verdana"/>
          <w:sz w:val="18"/>
          <w:szCs w:val="18"/>
          <w:u w:val="none"/>
        </w:rPr>
        <w:t>“NO CORRESPONDE”</w:t>
      </w:r>
    </w:p>
    <w:p w:rsidR="00B604DE" w:rsidRDefault="00B604DE" w:rsidP="00B604DE">
      <w:pPr>
        <w:rPr>
          <w:lang w:val="es-MX"/>
        </w:rPr>
      </w:pPr>
    </w:p>
    <w:p w:rsidR="00351F0D" w:rsidRPr="004B0DAC" w:rsidRDefault="00351F0D" w:rsidP="00351F0D">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351F0D" w:rsidRPr="004B0DAC" w:rsidRDefault="00351F0D" w:rsidP="00351F0D">
      <w:pPr>
        <w:ind w:left="1276"/>
        <w:jc w:val="both"/>
        <w:rPr>
          <w:rFonts w:cs="Arial"/>
          <w:sz w:val="18"/>
          <w:szCs w:val="18"/>
          <w:lang w:val="es-BO"/>
        </w:rPr>
      </w:pPr>
    </w:p>
    <w:p w:rsidR="00351F0D" w:rsidRPr="004B0DAC" w:rsidRDefault="00351F0D" w:rsidP="00351F0D">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rsidR="00351F0D" w:rsidRPr="004B0DAC" w:rsidRDefault="00351F0D" w:rsidP="00351F0D">
      <w:pPr>
        <w:ind w:left="1276"/>
        <w:jc w:val="both"/>
        <w:rPr>
          <w:rFonts w:cs="Arial"/>
          <w:sz w:val="18"/>
          <w:szCs w:val="18"/>
          <w:lang w:val="es-BO"/>
        </w:rPr>
      </w:pPr>
    </w:p>
    <w:p w:rsidR="00351F0D" w:rsidRDefault="00351F0D" w:rsidP="00351F0D">
      <w:pPr>
        <w:ind w:left="1276"/>
        <w:jc w:val="both"/>
        <w:rPr>
          <w:rFonts w:cs="Arial"/>
          <w:sz w:val="18"/>
          <w:szCs w:val="18"/>
          <w:lang w:val="es-BO"/>
        </w:rPr>
      </w:pPr>
      <w:r w:rsidRPr="004B0DAC">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351F0D" w:rsidRPr="004B0DAC" w:rsidRDefault="00351F0D" w:rsidP="00351F0D">
      <w:pPr>
        <w:ind w:left="1276"/>
        <w:jc w:val="both"/>
        <w:rPr>
          <w:rFonts w:cs="Arial"/>
          <w:sz w:val="18"/>
          <w:szCs w:val="18"/>
          <w:lang w:val="es-BO"/>
        </w:rPr>
      </w:pPr>
      <w:r w:rsidRPr="004B0DAC">
        <w:rPr>
          <w:rFonts w:cs="Arial"/>
          <w:sz w:val="18"/>
          <w:szCs w:val="18"/>
          <w:lang w:val="es-BO"/>
        </w:rPr>
        <w:t xml:space="preserve"> </w:t>
      </w: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lastRenderedPageBreak/>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351F0D">
        <w:rPr>
          <w:rFonts w:cs="Arial"/>
          <w:sz w:val="18"/>
          <w:szCs w:val="18"/>
        </w:rPr>
        <w:t xml:space="preserve">  </w:t>
      </w:r>
      <w:r w:rsidR="00351F0D" w:rsidRPr="00351F0D">
        <w:rPr>
          <w:rFonts w:cs="Arial"/>
          <w:b/>
          <w:color w:val="FF0000"/>
          <w:sz w:val="18"/>
          <w:szCs w:val="18"/>
        </w:rPr>
        <w:t xml:space="preserve">“NO </w:t>
      </w:r>
      <w:r w:rsidR="00351F0D">
        <w:rPr>
          <w:rFonts w:cs="Arial"/>
          <w:b/>
          <w:color w:val="FF0000"/>
          <w:sz w:val="18"/>
          <w:szCs w:val="18"/>
        </w:rPr>
        <w:t>CORRESPONDE</w:t>
      </w:r>
      <w:r w:rsidR="00351F0D" w:rsidRPr="00351F0D">
        <w:rPr>
          <w:rFonts w:cs="Arial"/>
          <w:b/>
          <w:color w:val="FF0000"/>
          <w:sz w:val="18"/>
          <w:szCs w:val="18"/>
        </w:rPr>
        <w:t>”</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Default="00DB1C2A" w:rsidP="00DB1C2A">
      <w:pPr>
        <w:pStyle w:val="Prrafodelista"/>
        <w:tabs>
          <w:tab w:val="left" w:pos="3310"/>
        </w:tabs>
        <w:ind w:left="709"/>
        <w:jc w:val="both"/>
        <w:rPr>
          <w:rFonts w:ascii="Verdana" w:hAnsi="Verdana" w:cs="Arial"/>
          <w:sz w:val="18"/>
          <w:szCs w:val="18"/>
        </w:rPr>
      </w:pP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lastRenderedPageBreak/>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1F261F">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576656">
                    <w:rPr>
                      <w:rFonts w:ascii="Arial" w:hAnsi="Arial" w:cs="Arial"/>
                      <w:lang w:val="es-BO" w:eastAsia="es-BO"/>
                    </w:rPr>
                    <w:t>883251</w:t>
                  </w:r>
                  <w:r w:rsidR="005F0930">
                    <w:rPr>
                      <w:rFonts w:ascii="Arial" w:hAnsi="Arial" w:cs="Arial"/>
                      <w:lang w:val="es-BO" w:eastAsia="es-BO"/>
                    </w:rPr>
                    <w:t>-</w:t>
                  </w:r>
                  <w:r w:rsidR="001F261F">
                    <w:rPr>
                      <w:rFonts w:ascii="Arial" w:hAnsi="Arial" w:cs="Arial"/>
                      <w:lang w:val="es-BO" w:eastAsia="es-BO"/>
                    </w:rPr>
                    <w:t>1</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351F0D">
              <w:rPr>
                <w:rFonts w:ascii="Arial" w:hAnsi="Arial" w:cs="Arial"/>
                <w:b/>
                <w:bCs/>
                <w:color w:val="0000FF"/>
                <w:lang w:val="es-BO" w:eastAsia="es-BO"/>
              </w:rPr>
              <w:t>053</w:t>
            </w:r>
            <w:r w:rsidR="001F261F">
              <w:rPr>
                <w:rFonts w:ascii="Arial" w:hAnsi="Arial" w:cs="Arial"/>
                <w:b/>
                <w:bCs/>
                <w:color w:val="0000FF"/>
                <w:lang w:val="es-BO" w:eastAsia="es-BO"/>
              </w:rPr>
              <w:t>/2018-1C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351F0D">
              <w:rPr>
                <w:rFonts w:ascii="Arial" w:hAnsi="Arial" w:cs="Arial"/>
                <w:b/>
                <w:bCs/>
                <w:color w:val="0000FF"/>
                <w:lang w:val="es-BO" w:eastAsia="es-BO"/>
              </w:rPr>
              <w:t>PROVISIÓN DE EQUIPOS DE COMPUTACIÓN ESPECIALIZADOS – BÓVEDAS DE CONTRASEÑAS</w:t>
            </w:r>
            <w:r w:rsidR="001F261F" w:rsidRPr="001F261F">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1F261F"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A745F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1F261F">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DF521E" w:rsidRPr="00FB495A">
              <w:rPr>
                <w:rFonts w:ascii="Arial" w:hAnsi="Arial" w:cs="Arial"/>
                <w:lang w:val="es-BO" w:eastAsia="es-BO"/>
              </w:rPr>
              <w:t>jueves</w:t>
            </w:r>
            <w:r w:rsidR="0020272F" w:rsidRPr="00FB495A">
              <w:rPr>
                <w:rFonts w:ascii="Arial" w:hAnsi="Arial" w:cs="Arial"/>
                <w:lang w:val="es-BO" w:eastAsia="es-BO"/>
              </w:rPr>
              <w:t xml:space="preserve"> </w:t>
            </w:r>
            <w:r w:rsidR="00A745F7">
              <w:rPr>
                <w:rFonts w:ascii="Arial" w:hAnsi="Arial" w:cs="Arial"/>
                <w:lang w:val="es-BO" w:eastAsia="es-BO"/>
              </w:rPr>
              <w:t>25</w:t>
            </w:r>
            <w:r w:rsidR="00DF521E" w:rsidRPr="00FB495A">
              <w:rPr>
                <w:rFonts w:ascii="Arial" w:hAnsi="Arial" w:cs="Arial"/>
                <w:lang w:val="es-BO" w:eastAsia="es-BO"/>
              </w:rPr>
              <w:t xml:space="preserve"> </w:t>
            </w:r>
            <w:r w:rsidR="0020272F" w:rsidRPr="00FB495A">
              <w:rPr>
                <w:rFonts w:ascii="Arial" w:hAnsi="Arial" w:cs="Arial"/>
                <w:b/>
                <w:bCs/>
                <w:color w:val="0000FF"/>
                <w:lang w:val="es-BO" w:eastAsia="es-BO"/>
              </w:rPr>
              <w:t xml:space="preserve">de </w:t>
            </w:r>
            <w:r w:rsidR="001C4BF5" w:rsidRPr="00FB495A">
              <w:rPr>
                <w:rFonts w:ascii="Arial" w:hAnsi="Arial" w:cs="Arial"/>
                <w:b/>
                <w:bCs/>
                <w:color w:val="0000FF"/>
                <w:lang w:val="es-BO" w:eastAsia="es-BO"/>
              </w:rPr>
              <w:t>octubre</w:t>
            </w:r>
            <w:r w:rsidRPr="00FB495A">
              <w:rPr>
                <w:rFonts w:ascii="Arial" w:hAnsi="Arial" w:cs="Arial"/>
                <w:b/>
                <w:bCs/>
                <w:color w:val="0000FF"/>
                <w:lang w:val="es-BO" w:eastAsia="es-BO"/>
              </w:rPr>
              <w:t xml:space="preserve"> del 201</w:t>
            </w:r>
            <w:r w:rsidR="00DC1393" w:rsidRPr="00FB495A">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w:t>
      </w:r>
      <w:r w:rsidRPr="00B17387">
        <w:rPr>
          <w:rFonts w:cs="Arial"/>
          <w:sz w:val="18"/>
          <w:szCs w:val="18"/>
          <w:lang w:val="es-BO"/>
        </w:rPr>
        <w:lastRenderedPageBreak/>
        <w:t xml:space="preserve">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6F2A3F" w:rsidRPr="00673E6A" w:rsidRDefault="006F2A3F"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9C6252"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8.45pt" o:ole="">
            <v:imagedata r:id="rId11" o:title=""/>
          </v:shape>
          <o:OLEObject Type="Embed" ProgID="Equation.3" ShapeID="_x0000_i1025" DrawAspect="Content" ObjectID="_1600851847"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45pt;height:10.95pt" o:ole="">
            <v:imagedata r:id="rId13" o:title=""/>
          </v:shape>
          <o:OLEObject Type="Embed" ProgID="Equation.3" ShapeID="_x0000_i1026" DrawAspect="Content" ObjectID="_1600851848"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0.95pt" o:ole="">
            <v:imagedata r:id="rId15" o:title=""/>
          </v:shape>
          <o:OLEObject Type="Embed" ProgID="Equation.3" ShapeID="_x0000_i1027" DrawAspect="Content" ObjectID="_1600851849"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7" o:title=""/>
          </v:shape>
          <o:OLEObject Type="Embed" ProgID="Equation.3" ShapeID="_x0000_i1028" DrawAspect="Content" ObjectID="_1600851850"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1F261F" w:rsidRDefault="001F261F"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lastRenderedPageBreak/>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 xml:space="preserve">Contrato Modificatorio cuando la modificación a ser introducida afecte el alcance, monto y/o plazo del contrato sin dar lugar al incremento </w:t>
      </w:r>
      <w:r w:rsidRPr="00B17387">
        <w:rPr>
          <w:sz w:val="18"/>
          <w:szCs w:val="18"/>
          <w:lang w:val="es-BO" w:eastAsia="es-BO"/>
        </w:rPr>
        <w:lastRenderedPageBreak/>
        <w:t>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0D61BD">
      <w:pPr>
        <w:numPr>
          <w:ilvl w:val="1"/>
          <w:numId w:val="25"/>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0D61BD">
      <w:pPr>
        <w:numPr>
          <w:ilvl w:val="1"/>
          <w:numId w:val="25"/>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0D61BD">
      <w:pPr>
        <w:numPr>
          <w:ilvl w:val="1"/>
          <w:numId w:val="25"/>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0D61BD">
      <w:pPr>
        <w:numPr>
          <w:ilvl w:val="1"/>
          <w:numId w:val="25"/>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lastRenderedPageBreak/>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9"/>
          <w:footerReference w:type="default" r:id="rId20"/>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0D61BD">
            <w:pPr>
              <w:numPr>
                <w:ilvl w:val="0"/>
                <w:numId w:val="26"/>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 0</w:t>
            </w:r>
            <w:r w:rsidR="00697B18">
              <w:rPr>
                <w:rFonts w:ascii="Arial" w:hAnsi="Arial" w:cs="Arial"/>
                <w:bCs/>
                <w:lang w:val="pt-BR"/>
              </w:rPr>
              <w:t>5</w:t>
            </w:r>
            <w:r w:rsidR="00351F0D">
              <w:rPr>
                <w:rFonts w:ascii="Arial" w:hAnsi="Arial" w:cs="Arial"/>
                <w:bCs/>
                <w:lang w:val="pt-BR"/>
              </w:rPr>
              <w:t>3</w:t>
            </w:r>
            <w:r w:rsidRPr="00B17387">
              <w:rPr>
                <w:rFonts w:ascii="Arial" w:hAnsi="Arial" w:cs="Arial"/>
                <w:bCs/>
                <w:lang w:val="pt-BR"/>
              </w:rPr>
              <w:t>/2018-</w:t>
            </w:r>
            <w:r w:rsidR="00697B18">
              <w:rPr>
                <w:rFonts w:ascii="Arial" w:hAnsi="Arial" w:cs="Arial"/>
                <w:bCs/>
                <w:lang w:val="pt-BR"/>
              </w:rPr>
              <w:t>1</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414A1"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76656"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97B18"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351F0D" w:rsidP="00270F14">
            <w:pPr>
              <w:tabs>
                <w:tab w:val="left" w:pos="1634"/>
              </w:tabs>
              <w:jc w:val="center"/>
              <w:rPr>
                <w:rFonts w:ascii="Arial" w:hAnsi="Arial" w:cs="Arial"/>
                <w:b/>
                <w:lang w:val="es-BO"/>
              </w:rPr>
            </w:pPr>
            <w:r>
              <w:rPr>
                <w:rFonts w:ascii="Arial" w:hAnsi="Arial" w:cs="Arial"/>
                <w:b/>
              </w:rPr>
              <w:t>PROVISIÓN DE EQUIPOS DE COMPUTACIÓN ESPECIALIZADOS – BÓVEDAS DE CONTRASEÑAS</w:t>
            </w:r>
            <w:r w:rsidR="00697B18" w:rsidRPr="00AA2862">
              <w:rPr>
                <w:rFonts w:ascii="Arial" w:hAnsi="Arial" w:cs="Arial"/>
                <w:b/>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351F0D">
            <w:pPr>
              <w:jc w:val="both"/>
              <w:rPr>
                <w:rFonts w:ascii="Arial" w:hAnsi="Arial" w:cs="Arial"/>
                <w:b/>
                <w:lang w:val="es-BO"/>
              </w:rPr>
            </w:pPr>
            <w:r w:rsidRPr="00B33050">
              <w:rPr>
                <w:rFonts w:ascii="Arial" w:hAnsi="Arial" w:cs="Arial"/>
                <w:b/>
                <w:lang w:val="es-BO"/>
              </w:rPr>
              <w:t>Bs</w:t>
            </w:r>
            <w:r w:rsidR="00351F0D">
              <w:rPr>
                <w:rFonts w:ascii="Arial" w:hAnsi="Arial" w:cs="Arial"/>
                <w:b/>
                <w:lang w:val="es-BO"/>
              </w:rPr>
              <w:t>783.773,00</w:t>
            </w:r>
            <w:r w:rsidR="00697B18">
              <w:rPr>
                <w:rFonts w:ascii="Arial" w:hAnsi="Arial" w:cs="Arial"/>
                <w:b/>
                <w:lang w:val="es-BO"/>
              </w:rPr>
              <w:t xml:space="preserve"> (</w:t>
            </w:r>
            <w:r w:rsidR="00351F0D">
              <w:rPr>
                <w:rFonts w:ascii="Arial" w:hAnsi="Arial" w:cs="Arial"/>
                <w:b/>
                <w:lang w:val="es-BO"/>
              </w:rPr>
              <w:t xml:space="preserve">Setecientos Ochenta y Tres Mil Setecientos Setenta y Tres </w:t>
            </w:r>
            <w:r w:rsidR="00697B18">
              <w:rPr>
                <w:rFonts w:ascii="Arial" w:hAnsi="Arial" w:cs="Arial"/>
                <w:b/>
                <w:lang w:val="es-BO"/>
              </w:rPr>
              <w:t xml:space="preserve"> 00/100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351F0D" w:rsidP="00923F89">
            <w:pPr>
              <w:jc w:val="both"/>
              <w:rPr>
                <w:rFonts w:ascii="Arial" w:hAnsi="Arial" w:cs="Arial"/>
                <w:lang w:val="es-BO"/>
              </w:rPr>
            </w:pPr>
            <w:r>
              <w:rPr>
                <w:rFonts w:ascii="Arial" w:hAnsi="Arial" w:cs="Arial"/>
              </w:rPr>
              <w:t>El proponente debe e</w:t>
            </w:r>
            <w:r w:rsidR="00923F89">
              <w:rPr>
                <w:rFonts w:ascii="Arial" w:hAnsi="Arial" w:cs="Arial"/>
              </w:rPr>
              <w:t>ntregar</w:t>
            </w:r>
            <w:r>
              <w:rPr>
                <w:rFonts w:ascii="Arial" w:hAnsi="Arial" w:cs="Arial"/>
              </w:rPr>
              <w:t xml:space="preserve"> los equipos y licencias asociadas</w:t>
            </w:r>
            <w:r w:rsidR="00923F89">
              <w:rPr>
                <w:rFonts w:ascii="Arial" w:hAnsi="Arial" w:cs="Arial"/>
              </w:rPr>
              <w:t xml:space="preserve"> sujetos a verificación</w:t>
            </w:r>
            <w:r>
              <w:rPr>
                <w:rFonts w:ascii="Arial" w:hAnsi="Arial" w:cs="Arial"/>
              </w:rPr>
              <w:t xml:space="preserve"> en un plazo menor o igual a sesenta (60) días calendario, computables a partir del siguiente día hábil de la firma del contrato</w:t>
            </w:r>
            <w:r w:rsidR="003D65FC" w:rsidRPr="003D65FC">
              <w:rPr>
                <w:rFonts w:ascii="Arial" w:hAnsi="Arial" w:cs="Arial"/>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0D61BD">
            <w:pPr>
              <w:numPr>
                <w:ilvl w:val="0"/>
                <w:numId w:val="26"/>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C61C66" w:rsidP="0089442E">
            <w:pPr>
              <w:rPr>
                <w:rFonts w:ascii="Arial" w:hAnsi="Arial" w:cs="Arial"/>
                <w:lang w:val="es-BO"/>
              </w:rPr>
            </w:pPr>
            <w:r>
              <w:rPr>
                <w:rFonts w:ascii="Arial" w:hAnsi="Arial" w:cs="Arial"/>
                <w:lang w:val="es-BO"/>
              </w:rPr>
              <w:t>Gabriela Saravia Chungara</w:t>
            </w:r>
          </w:p>
          <w:p w:rsidR="00DE0CF4" w:rsidRDefault="00DE0CF4" w:rsidP="0089442E">
            <w:pPr>
              <w:rPr>
                <w:rFonts w:ascii="Arial" w:hAnsi="Arial" w:cs="Arial"/>
                <w:lang w:val="es-BO"/>
              </w:rPr>
            </w:pPr>
          </w:p>
          <w:p w:rsidR="00DE0CF4" w:rsidRPr="0089442E" w:rsidRDefault="00351F0D" w:rsidP="0089442E">
            <w:pPr>
              <w:rPr>
                <w:rFonts w:ascii="Arial" w:hAnsi="Arial" w:cs="Arial"/>
                <w:lang w:val="es-BO"/>
              </w:rPr>
            </w:pPr>
            <w:r>
              <w:rPr>
                <w:rFonts w:ascii="Arial" w:hAnsi="Arial" w:cs="Arial"/>
                <w:lang w:val="es-BO"/>
              </w:rPr>
              <w:lastRenderedPageBreak/>
              <w:t>Franolig Porco Salas</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AA2862" w:rsidP="00351F0D">
            <w:pPr>
              <w:rPr>
                <w:rFonts w:ascii="Arial" w:hAnsi="Arial" w:cs="Arial"/>
                <w:lang w:val="es-BO"/>
              </w:rPr>
            </w:pPr>
            <w:r>
              <w:rPr>
                <w:rFonts w:ascii="Arial" w:hAnsi="Arial" w:cs="Arial"/>
                <w:lang w:val="es-BO"/>
              </w:rPr>
              <w:lastRenderedPageBreak/>
              <w:t xml:space="preserve">Analista </w:t>
            </w:r>
            <w:r w:rsidR="00351F0D">
              <w:rPr>
                <w:rFonts w:ascii="Arial" w:hAnsi="Arial" w:cs="Arial"/>
                <w:lang w:val="es-BO"/>
              </w:rPr>
              <w:t>de Seguridad y Continuidad Informática</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AA2862" w:rsidP="00351F0D">
            <w:pPr>
              <w:rPr>
                <w:rFonts w:ascii="Arial" w:hAnsi="Arial" w:cs="Arial"/>
                <w:lang w:val="es-BO"/>
              </w:rPr>
            </w:pPr>
            <w:r>
              <w:rPr>
                <w:rFonts w:ascii="Arial" w:hAnsi="Arial" w:cs="Arial"/>
                <w:lang w:val="es-BO"/>
              </w:rPr>
              <w:lastRenderedPageBreak/>
              <w:t xml:space="preserve">Gerencia de </w:t>
            </w:r>
            <w:r w:rsidR="00351F0D">
              <w:rPr>
                <w:rFonts w:ascii="Arial" w:hAnsi="Arial" w:cs="Arial"/>
                <w:lang w:val="es-BO"/>
              </w:rPr>
              <w:t>Sistemas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351F0D">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351F0D">
              <w:rPr>
                <w:rFonts w:ascii="Arial" w:hAnsi="Arial" w:cs="Arial"/>
                <w:bCs/>
                <w:color w:val="0000FF"/>
              </w:rPr>
              <w:t>1121</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C61C66" w:rsidP="00DE0CF4">
            <w:pPr>
              <w:rPr>
                <w:rFonts w:ascii="Arial" w:hAnsi="Arial" w:cs="Arial"/>
                <w:lang w:val="es-BO"/>
              </w:rPr>
            </w:pPr>
            <w:proofErr w:type="spellStart"/>
            <w:r>
              <w:rPr>
                <w:rFonts w:ascii="Arial" w:hAnsi="Arial" w:cs="Arial"/>
              </w:rPr>
              <w:t>gsaravia</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351F0D" w:rsidP="00351F0D">
            <w:pPr>
              <w:rPr>
                <w:rFonts w:ascii="Arial" w:hAnsi="Arial" w:cs="Arial"/>
                <w:lang w:val="es-BO"/>
              </w:rPr>
            </w:pPr>
            <w:r>
              <w:rPr>
                <w:rFonts w:ascii="Arial" w:hAnsi="Arial" w:cs="Arial"/>
                <w:lang w:val="es-BO"/>
              </w:rPr>
              <w:fldChar w:fldCharType="begin"/>
            </w:r>
            <w:r>
              <w:rPr>
                <w:rFonts w:ascii="Arial" w:hAnsi="Arial" w:cs="Arial"/>
                <w:lang w:val="es-BO"/>
              </w:rPr>
              <w:instrText xml:space="preserve"> HYPERLINK "mailto:</w:instrText>
            </w:r>
            <w:r w:rsidRPr="00351F0D">
              <w:rPr>
                <w:rFonts w:ascii="Arial" w:hAnsi="Arial" w:cs="Arial"/>
                <w:lang w:val="es-BO"/>
              </w:rPr>
              <w:instrText>fporco@bcb.gob.bo</w:instrText>
            </w:r>
            <w:r>
              <w:rPr>
                <w:rFonts w:ascii="Arial" w:hAnsi="Arial" w:cs="Arial"/>
                <w:lang w:val="es-BO"/>
              </w:rPr>
              <w:instrText xml:space="preserve">" </w:instrText>
            </w:r>
            <w:r>
              <w:rPr>
                <w:rFonts w:ascii="Arial" w:hAnsi="Arial" w:cs="Arial"/>
                <w:lang w:val="es-BO"/>
              </w:rPr>
              <w:fldChar w:fldCharType="separate"/>
            </w:r>
            <w:r w:rsidRPr="00005412">
              <w:rPr>
                <w:rStyle w:val="Hipervnculo"/>
                <w:rFonts w:ascii="Arial" w:hAnsi="Arial" w:cs="Arial"/>
                <w:lang w:val="es-BO"/>
              </w:rPr>
              <w:t>fporco@bcb.gob.bo</w:t>
            </w:r>
            <w:r>
              <w:rPr>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0D61BD">
            <w:pPr>
              <w:numPr>
                <w:ilvl w:val="0"/>
                <w:numId w:val="28"/>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0D61BD">
            <w:pPr>
              <w:numPr>
                <w:ilvl w:val="0"/>
                <w:numId w:val="28"/>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4351C6">
            <w:pPr>
              <w:adjustRightInd w:val="0"/>
              <w:snapToGrid w:val="0"/>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270F14">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4351C6">
            <w:pPr>
              <w:adjustRightInd w:val="0"/>
              <w:snapToGrid w:val="0"/>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FB495A" w:rsidRDefault="00FB495A" w:rsidP="00FB495A">
            <w:pPr>
              <w:adjustRightInd w:val="0"/>
              <w:snapToGrid w:val="0"/>
              <w:jc w:val="both"/>
              <w:rPr>
                <w:rFonts w:ascii="Arial" w:hAnsi="Arial" w:cs="Arial"/>
                <w:sz w:val="14"/>
                <w:szCs w:val="14"/>
              </w:rPr>
            </w:pPr>
            <w:r w:rsidRPr="00015E67">
              <w:rPr>
                <w:rFonts w:ascii="Arial" w:hAnsi="Arial" w:cs="Arial"/>
                <w:sz w:val="14"/>
                <w:szCs w:val="14"/>
              </w:rPr>
              <w:t>Edificio del BCB, ubicado en el Calle Ayacucho esq. Mercado, La Paz- Bolivia.</w:t>
            </w:r>
            <w:r>
              <w:rPr>
                <w:rFonts w:ascii="Arial" w:hAnsi="Arial" w:cs="Arial"/>
                <w:sz w:val="14"/>
                <w:szCs w:val="14"/>
              </w:rPr>
              <w:t xml:space="preserve"> Coordinar con el Sr. Franolig Porco </w:t>
            </w:r>
            <w:proofErr w:type="spellStart"/>
            <w:r>
              <w:rPr>
                <w:rFonts w:ascii="Arial" w:hAnsi="Arial" w:cs="Arial"/>
                <w:sz w:val="14"/>
                <w:szCs w:val="14"/>
              </w:rPr>
              <w:t>Int</w:t>
            </w:r>
            <w:proofErr w:type="spellEnd"/>
            <w:r>
              <w:rPr>
                <w:rFonts w:ascii="Arial" w:hAnsi="Arial" w:cs="Arial"/>
                <w:sz w:val="14"/>
                <w:szCs w:val="14"/>
              </w:rPr>
              <w:t>. 1121)</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61C66"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D830E0">
            <w:pPr>
              <w:adjustRightInd w:val="0"/>
              <w:snapToGrid w:val="0"/>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D830E0">
            <w:pPr>
              <w:adjustRightInd w:val="0"/>
              <w:snapToGrid w:val="0"/>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B495A"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FB495A" w:rsidP="00FB495A">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60409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015E67">
            <w:pPr>
              <w:adjustRightInd w:val="0"/>
              <w:snapToGrid w:val="0"/>
              <w:jc w:val="center"/>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FB495A">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F10B0">
            <w:pPr>
              <w:adjustRightInd w:val="0"/>
              <w:snapToGrid w:val="0"/>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BC7B5F">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FB495A">
            <w:pPr>
              <w:adjustRightInd w:val="0"/>
              <w:snapToGrid w:val="0"/>
              <w:jc w:val="center"/>
              <w:rPr>
                <w:rFonts w:ascii="Arial" w:hAnsi="Arial" w:cs="Arial"/>
                <w:lang w:val="es-BO"/>
              </w:rPr>
            </w:pPr>
            <w:r>
              <w:rPr>
                <w:rFonts w:ascii="Arial" w:hAnsi="Arial" w:cs="Arial"/>
                <w:lang w:val="es-BO"/>
              </w:rPr>
              <w:t>1</w:t>
            </w:r>
            <w:r w:rsidR="00FB495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0D61BD">
            <w:pPr>
              <w:numPr>
                <w:ilvl w:val="0"/>
                <w:numId w:val="27"/>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0707" w:rsidP="0089442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BC7B5F">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ESPECIFICACIONES TÉCNICAS Y CONDICIONES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BC7B5F" w:rsidRDefault="002C6AF7" w:rsidP="00C27AA9">
      <w:pPr>
        <w:jc w:val="center"/>
        <w:rPr>
          <w:rFonts w:cs="Arial"/>
          <w:b/>
          <w:sz w:val="18"/>
          <w:szCs w:val="18"/>
        </w:rPr>
      </w:pPr>
      <w:r w:rsidRPr="002C6AF7">
        <w:rPr>
          <w:rFonts w:cs="Arial"/>
          <w:b/>
          <w:sz w:val="18"/>
          <w:szCs w:val="18"/>
        </w:rPr>
        <w:t>“PROVISIÓN DE EQUIPOS DE COMPUTACIÓN ESPECIALIZADOS BÓVEDA DE CONTRASEÑAS”</w:t>
      </w:r>
    </w:p>
    <w:tbl>
      <w:tblPr>
        <w:tblW w:w="10221" w:type="dxa"/>
        <w:tblInd w:w="55" w:type="dxa"/>
        <w:tblLayout w:type="fixed"/>
        <w:tblCellMar>
          <w:left w:w="70" w:type="dxa"/>
          <w:right w:w="70" w:type="dxa"/>
        </w:tblCellMar>
        <w:tblLook w:val="04A0" w:firstRow="1" w:lastRow="0" w:firstColumn="1" w:lastColumn="0" w:noHBand="0" w:noVBand="1"/>
      </w:tblPr>
      <w:tblGrid>
        <w:gridCol w:w="7103"/>
        <w:gridCol w:w="1417"/>
        <w:gridCol w:w="426"/>
        <w:gridCol w:w="425"/>
        <w:gridCol w:w="850"/>
      </w:tblGrid>
      <w:tr w:rsidR="00CE799A" w:rsidRPr="00CE799A" w:rsidTr="00CE799A">
        <w:trPr>
          <w:trHeight w:val="190"/>
          <w:tblHeader/>
        </w:trPr>
        <w:tc>
          <w:tcPr>
            <w:tcW w:w="710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CE799A" w:rsidRPr="00CE799A" w:rsidRDefault="00CE799A" w:rsidP="00CE799A">
            <w:pPr>
              <w:jc w:val="center"/>
              <w:rPr>
                <w:rFonts w:cs="Arial"/>
                <w:b/>
                <w:bCs/>
                <w:color w:val="000000"/>
                <w:lang w:val="es-BO" w:eastAsia="es-BO"/>
              </w:rPr>
            </w:pPr>
            <w:r w:rsidRPr="00CE799A">
              <w:rPr>
                <w:rFonts w:cs="Arial"/>
                <w:b/>
                <w:bCs/>
                <w:color w:val="000000"/>
                <w:lang w:eastAsia="es-BO"/>
              </w:rPr>
              <w:t xml:space="preserve">REQUISITOS  NECESARIOS  DE LOS BIENES Y  LAS CONDICIONES COMPLEMENTARIAS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Para ser llenado por el proponente</w:t>
            </w:r>
          </w:p>
        </w:tc>
        <w:tc>
          <w:tcPr>
            <w:tcW w:w="1701" w:type="dxa"/>
            <w:gridSpan w:val="3"/>
            <w:tcBorders>
              <w:top w:val="single" w:sz="4" w:space="0" w:color="auto"/>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Para la calificación de la entidad</w:t>
            </w:r>
          </w:p>
        </w:tc>
      </w:tr>
      <w:tr w:rsidR="00CE799A" w:rsidRPr="00CE799A" w:rsidTr="00CE799A">
        <w:trPr>
          <w:trHeight w:val="294"/>
          <w:tblHeader/>
        </w:trPr>
        <w:tc>
          <w:tcPr>
            <w:tcW w:w="7103" w:type="dxa"/>
            <w:vMerge/>
            <w:tcBorders>
              <w:top w:val="single" w:sz="4" w:space="0" w:color="auto"/>
              <w:left w:val="single" w:sz="4" w:space="0" w:color="auto"/>
              <w:bottom w:val="single" w:sz="4" w:space="0" w:color="000000"/>
              <w:right w:val="single" w:sz="4" w:space="0" w:color="auto"/>
            </w:tcBorders>
            <w:vAlign w:val="center"/>
            <w:hideMark/>
          </w:tcPr>
          <w:p w:rsidR="00CE799A" w:rsidRPr="00CE799A" w:rsidRDefault="00CE799A" w:rsidP="00CE799A">
            <w:pPr>
              <w:rPr>
                <w:rFonts w:cs="Arial"/>
                <w:b/>
                <w:bCs/>
                <w:color w:val="000000"/>
                <w:lang w:val="es-BO" w:eastAsia="es-BO"/>
              </w:rPr>
            </w:pPr>
          </w:p>
        </w:tc>
        <w:tc>
          <w:tcPr>
            <w:tcW w:w="1417"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val="es-ES_tradnl" w:eastAsia="es-BO"/>
              </w:rPr>
              <w:t>CARACTERÍSTICAS DE LA PROPUESTA</w:t>
            </w:r>
          </w:p>
        </w:tc>
        <w:tc>
          <w:tcPr>
            <w:tcW w:w="851" w:type="dxa"/>
            <w:gridSpan w:val="2"/>
            <w:tcBorders>
              <w:top w:val="single" w:sz="4" w:space="0" w:color="auto"/>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CUMPLE</w:t>
            </w:r>
          </w:p>
        </w:tc>
        <w:tc>
          <w:tcPr>
            <w:tcW w:w="850"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proofErr w:type="spellStart"/>
            <w:r w:rsidRPr="00CE799A">
              <w:rPr>
                <w:rFonts w:cs="Arial"/>
                <w:b/>
                <w:color w:val="000000"/>
                <w:sz w:val="10"/>
                <w:lang w:eastAsia="es-BO"/>
              </w:rPr>
              <w:t>Obs</w:t>
            </w:r>
            <w:proofErr w:type="spellEnd"/>
            <w:r w:rsidRPr="00CE799A">
              <w:rPr>
                <w:rFonts w:cs="Arial"/>
                <w:b/>
                <w:color w:val="000000"/>
                <w:sz w:val="10"/>
                <w:lang w:eastAsia="es-BO"/>
              </w:rPr>
              <w:t>. especificar por qué no cumple)</w:t>
            </w:r>
          </w:p>
        </w:tc>
      </w:tr>
      <w:tr w:rsidR="00CE799A" w:rsidRPr="00CE799A" w:rsidTr="00CE799A">
        <w:trPr>
          <w:trHeight w:val="56"/>
          <w:tblHeader/>
        </w:trPr>
        <w:tc>
          <w:tcPr>
            <w:tcW w:w="7103" w:type="dxa"/>
            <w:vMerge/>
            <w:tcBorders>
              <w:top w:val="single" w:sz="4" w:space="0" w:color="auto"/>
              <w:left w:val="single" w:sz="4" w:space="0" w:color="auto"/>
              <w:bottom w:val="single" w:sz="4" w:space="0" w:color="000000"/>
              <w:right w:val="single" w:sz="4" w:space="0" w:color="auto"/>
            </w:tcBorders>
            <w:vAlign w:val="center"/>
            <w:hideMark/>
          </w:tcPr>
          <w:p w:rsidR="00CE799A" w:rsidRPr="00CE799A" w:rsidRDefault="00CE799A" w:rsidP="00CE799A">
            <w:pPr>
              <w:rPr>
                <w:rFonts w:cs="Arial"/>
                <w:b/>
                <w:bCs/>
                <w:color w:val="000000"/>
                <w:lang w:val="es-BO" w:eastAsia="es-BO"/>
              </w:rPr>
            </w:pPr>
          </w:p>
        </w:tc>
        <w:tc>
          <w:tcPr>
            <w:tcW w:w="1417"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(Manifestar aceptación, especificar y/o adjuntar lo requerido)</w:t>
            </w:r>
          </w:p>
        </w:tc>
        <w:tc>
          <w:tcPr>
            <w:tcW w:w="426"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SI</w:t>
            </w:r>
          </w:p>
        </w:tc>
        <w:tc>
          <w:tcPr>
            <w:tcW w:w="425"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eastAsia="es-BO"/>
              </w:rPr>
              <w:t>NO</w:t>
            </w:r>
          </w:p>
        </w:tc>
        <w:tc>
          <w:tcPr>
            <w:tcW w:w="850" w:type="dxa"/>
            <w:tcBorders>
              <w:top w:val="nil"/>
              <w:left w:val="nil"/>
              <w:bottom w:val="single" w:sz="4" w:space="0" w:color="auto"/>
              <w:right w:val="single" w:sz="4" w:space="0" w:color="auto"/>
            </w:tcBorders>
            <w:shd w:val="clear" w:color="000000" w:fill="D9D9D9"/>
            <w:vAlign w:val="center"/>
            <w:hideMark/>
          </w:tcPr>
          <w:p w:rsidR="00CE799A" w:rsidRPr="00CE799A" w:rsidRDefault="00CE799A" w:rsidP="00CE799A">
            <w:pPr>
              <w:jc w:val="center"/>
              <w:rPr>
                <w:rFonts w:cs="Arial"/>
                <w:b/>
                <w:color w:val="000000"/>
                <w:sz w:val="12"/>
                <w:lang w:val="es-BO" w:eastAsia="es-BO"/>
              </w:rPr>
            </w:pPr>
            <w:r w:rsidRPr="00CE799A">
              <w:rPr>
                <w:rFonts w:cs="Arial"/>
                <w:b/>
                <w:color w:val="000000"/>
                <w:sz w:val="12"/>
                <w:lang w:val="es-BO" w:eastAsia="es-BO"/>
              </w:rPr>
              <w:t> </w:t>
            </w:r>
          </w:p>
        </w:tc>
      </w:tr>
      <w:tr w:rsidR="00CE799A" w:rsidRPr="00CE799A" w:rsidTr="00CE799A">
        <w:trPr>
          <w:trHeight w:val="60"/>
        </w:trPr>
        <w:tc>
          <w:tcPr>
            <w:tcW w:w="7103" w:type="dxa"/>
            <w:tcBorders>
              <w:top w:val="nil"/>
              <w:left w:val="single" w:sz="4" w:space="0" w:color="auto"/>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eastAsia="es-BO"/>
              </w:rPr>
              <w:t xml:space="preserve">I. OBJETO Y CAUSA </w:t>
            </w:r>
          </w:p>
        </w:tc>
        <w:tc>
          <w:tcPr>
            <w:tcW w:w="1417"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426"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425"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850"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jc w:val="both"/>
              <w:rPr>
                <w:rFonts w:cs="Arial"/>
                <w:b/>
                <w:bCs/>
                <w:color w:val="000000"/>
                <w:lang w:val="es-BO" w:eastAsia="es-BO"/>
              </w:rPr>
            </w:pPr>
            <w:r w:rsidRPr="00CE799A">
              <w:rPr>
                <w:rFonts w:cs="Arial"/>
                <w:b/>
                <w:bCs/>
                <w:color w:val="000000"/>
                <w:lang w:val="es-BO" w:eastAsia="es-BO"/>
              </w:rPr>
              <w:t xml:space="preserve">LA PROVISIÓN DE EQUIPOS DE COMPUTACIÓN ESPECIALIZADOS DENOMINADOS “BÓVEDA DE CONTRASEÑA” PARA BRINDAR UNA SOLUCIÓN INTEGRAL, RESGUARDO SEGURO DE CONTRASEÑAS Y GESTIÓN DE USUARIOS PRIVILEGIADOS EN CONFIGURACIÓN TOLERANTE A FALLOS. </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339966"/>
            <w:vAlign w:val="center"/>
            <w:hideMark/>
          </w:tcPr>
          <w:p w:rsidR="00CE799A" w:rsidRPr="00CE799A" w:rsidRDefault="00CE799A" w:rsidP="00CE799A">
            <w:pPr>
              <w:ind w:left="87" w:hanging="87"/>
              <w:rPr>
                <w:rFonts w:cs="Arial"/>
                <w:b/>
                <w:bCs/>
                <w:color w:val="FFFFFF"/>
                <w:lang w:val="es-BO" w:eastAsia="es-BO"/>
              </w:rPr>
            </w:pPr>
            <w:r w:rsidRPr="00CE799A">
              <w:rPr>
                <w:rFonts w:cs="Arial"/>
                <w:b/>
                <w:bCs/>
                <w:color w:val="FFFFFF"/>
                <w:lang w:eastAsia="es-BO"/>
              </w:rPr>
              <w:t>II. REQUISITOS DE LOS BIENES BÓVEDA DE CONTRASEÑA</w:t>
            </w:r>
          </w:p>
        </w:tc>
        <w:tc>
          <w:tcPr>
            <w:tcW w:w="1417"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426"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425"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c>
          <w:tcPr>
            <w:tcW w:w="850"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b/>
                <w:bCs/>
                <w:color w:val="FFFFFF"/>
                <w:lang w:val="es-BO" w:eastAsia="es-BO"/>
              </w:rPr>
            </w:pPr>
            <w:r w:rsidRPr="00CE799A">
              <w:rPr>
                <w:rFonts w:cs="Arial"/>
                <w:b/>
                <w:bCs/>
                <w:color w:val="FFFFFF"/>
                <w:lang w:val="es-ES_tradnl"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D6E3BC"/>
            <w:vAlign w:val="center"/>
          </w:tcPr>
          <w:p w:rsidR="00CE799A" w:rsidRPr="00CE799A" w:rsidRDefault="00CE799A" w:rsidP="00CE799A">
            <w:pPr>
              <w:ind w:left="290" w:hanging="290"/>
              <w:jc w:val="both"/>
              <w:rPr>
                <w:rFonts w:cs="Arial"/>
                <w:b/>
                <w:bCs/>
              </w:rPr>
            </w:pPr>
            <w:r w:rsidRPr="00CE799A">
              <w:rPr>
                <w:rFonts w:cs="Arial"/>
                <w:b/>
                <w:bCs/>
              </w:rPr>
              <w:t>A. CARACTERÍSTICAS GENERALES DE LOS BIENES</w:t>
            </w:r>
          </w:p>
        </w:tc>
        <w:tc>
          <w:tcPr>
            <w:tcW w:w="1417"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b/>
                <w:bCs/>
              </w:rPr>
            </w:pPr>
            <w:r w:rsidRPr="00CE799A">
              <w:rPr>
                <w:rFonts w:cs="Arial"/>
                <w:b/>
                <w:bCs/>
              </w:rPr>
              <w:t xml:space="preserve">Tipo: </w:t>
            </w:r>
            <w:r w:rsidRPr="00CE799A">
              <w:rPr>
                <w:rFonts w:cs="Arial"/>
                <w:bCs/>
              </w:rPr>
              <w:t xml:space="preserve">Los equipos deben ser de tipo hardware </w:t>
            </w:r>
            <w:proofErr w:type="spellStart"/>
            <w:r w:rsidRPr="00CE799A">
              <w:rPr>
                <w:rFonts w:cs="Arial"/>
                <w:bCs/>
              </w:rPr>
              <w:t>appliance</w:t>
            </w:r>
            <w:proofErr w:type="spellEnd"/>
            <w:r w:rsidRPr="00CE799A">
              <w:rPr>
                <w:rFonts w:cs="Arial"/>
                <w:bCs/>
              </w:rPr>
              <w:t xml:space="preserve"> destinados para realizar la función específica y exclusiva de bóveda de contraseñas y deben contar con todos los componentes necesarios (hardware y software) para su completo funcionamiento.</w:t>
            </w:r>
          </w:p>
          <w:p w:rsidR="00CE799A" w:rsidRPr="00CE799A" w:rsidRDefault="00CE799A" w:rsidP="00CE799A">
            <w:pPr>
              <w:jc w:val="both"/>
              <w:rPr>
                <w:rFonts w:cs="Arial"/>
                <w:b/>
                <w:bCs/>
              </w:rPr>
            </w:pPr>
            <w:r w:rsidRPr="00CE799A">
              <w:rPr>
                <w:rFonts w:cs="Arial"/>
                <w:b/>
              </w:rPr>
              <w:t xml:space="preserve">(Manifestar aceptación) </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rPr>
            </w:pPr>
            <w:r w:rsidRPr="00CE799A">
              <w:rPr>
                <w:rFonts w:cs="Arial"/>
                <w:b/>
              </w:rPr>
              <w:t>Marca:</w:t>
            </w:r>
            <w:r w:rsidRPr="00CE799A">
              <w:rPr>
                <w:rFonts w:cs="Arial"/>
              </w:rPr>
              <w:t xml:space="preserve"> El proponente tiene que especificar la marca de los equipos ofertados.</w:t>
            </w:r>
          </w:p>
          <w:p w:rsidR="00CE799A" w:rsidRPr="00CE799A" w:rsidRDefault="00CE799A" w:rsidP="00CE799A">
            <w:pPr>
              <w:jc w:val="both"/>
              <w:rPr>
                <w:rFonts w:cs="Arial"/>
                <w:b/>
              </w:rPr>
            </w:pPr>
            <w:r w:rsidRPr="00CE799A">
              <w:rPr>
                <w:rFonts w:cs="Arial"/>
                <w:b/>
              </w:rPr>
              <w:t>(Especificar la marca)</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b/>
              </w:rPr>
            </w:pPr>
            <w:r w:rsidRPr="00CE799A">
              <w:rPr>
                <w:rFonts w:cs="Arial"/>
                <w:b/>
              </w:rPr>
              <w:t>Modelo:</w:t>
            </w:r>
            <w:r w:rsidRPr="00CE799A">
              <w:rPr>
                <w:rFonts w:cs="Arial"/>
              </w:rPr>
              <w:t xml:space="preserve"> El proponente tiene que especificar el modelo de los equipos ofertados. Estos no deben figurar como descontinuados a la fecha de presentación de la propuesta, misma que debe verificarse mediante documento oficial emitido por el fabricante o señalar la dirección URL del fabricante para su verificación.</w:t>
            </w:r>
          </w:p>
          <w:p w:rsidR="00CE799A" w:rsidRPr="00CE799A" w:rsidRDefault="00CE799A" w:rsidP="00CE799A">
            <w:pPr>
              <w:jc w:val="both"/>
              <w:rPr>
                <w:rFonts w:cs="Arial"/>
                <w:b/>
              </w:rPr>
            </w:pPr>
            <w:r w:rsidRPr="00CE799A">
              <w:rPr>
                <w:rFonts w:cs="Arial"/>
                <w:b/>
              </w:rPr>
              <w:t>(Especificar modelo, y adjuntar documentos vigentes de respaldo de fabricante o dirección URL).</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bCs/>
              </w:rPr>
            </w:pPr>
            <w:r w:rsidRPr="00CE799A">
              <w:rPr>
                <w:rFonts w:cs="Arial"/>
                <w:b/>
              </w:rPr>
              <w:t xml:space="preserve">Cantidad: </w:t>
            </w:r>
            <w:r w:rsidRPr="00CE799A">
              <w:rPr>
                <w:rFonts w:cs="Arial"/>
              </w:rPr>
              <w:t xml:space="preserve">Dos (2) equipos computacionales especializados de tipo hardware </w:t>
            </w:r>
            <w:proofErr w:type="spellStart"/>
            <w:r w:rsidRPr="00CE799A">
              <w:rPr>
                <w:rFonts w:cs="Arial"/>
              </w:rPr>
              <w:t>appliance</w:t>
            </w:r>
            <w:proofErr w:type="spellEnd"/>
            <w:r w:rsidRPr="00CE799A">
              <w:rPr>
                <w:rFonts w:cs="Arial"/>
              </w:rPr>
              <w:t>.</w:t>
            </w:r>
          </w:p>
          <w:p w:rsidR="00CE799A" w:rsidRPr="00CE799A" w:rsidRDefault="00CE799A" w:rsidP="00CE799A">
            <w:pPr>
              <w:rPr>
                <w:rFonts w:cs="Arial"/>
                <w:bCs/>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b/>
                <w:bCs/>
                <w:i/>
                <w:iCs/>
              </w:rPr>
            </w:pPr>
            <w:r w:rsidRPr="00CE799A">
              <w:rPr>
                <w:rFonts w:cs="Arial"/>
                <w:b/>
              </w:rPr>
              <w:t xml:space="preserve">Funcionalidad: </w:t>
            </w:r>
            <w:r w:rsidRPr="00CE799A">
              <w:rPr>
                <w:rFonts w:cs="Arial"/>
              </w:rPr>
              <w:t xml:space="preserve">Los equipos de computación especializados de tipo hardware </w:t>
            </w:r>
            <w:proofErr w:type="spellStart"/>
            <w:r w:rsidRPr="00CE799A">
              <w:rPr>
                <w:rFonts w:cs="Arial"/>
              </w:rPr>
              <w:t>appliance</w:t>
            </w:r>
            <w:proofErr w:type="spellEnd"/>
            <w:r w:rsidRPr="00CE799A">
              <w:rPr>
                <w:rFonts w:cs="Arial"/>
              </w:rPr>
              <w:t xml:space="preserve"> deben estar preinstalados, asegurados (</w:t>
            </w:r>
            <w:proofErr w:type="spellStart"/>
            <w:r w:rsidRPr="00CE799A">
              <w:rPr>
                <w:rFonts w:cs="Arial"/>
              </w:rPr>
              <w:t>hardened</w:t>
            </w:r>
            <w:proofErr w:type="spellEnd"/>
            <w:r w:rsidRPr="00CE799A">
              <w:rPr>
                <w:rFonts w:cs="Arial"/>
              </w:rPr>
              <w:t xml:space="preserve">) y configurados de fábrica y deben estar listos para soportar alta disponibilidad mismos que deben </w:t>
            </w:r>
            <w:r w:rsidRPr="00CE799A">
              <w:rPr>
                <w:rFonts w:cs="Arial"/>
                <w:bCs/>
              </w:rPr>
              <w:t>tener respaldo y soporte del fabricante.</w:t>
            </w:r>
          </w:p>
          <w:p w:rsidR="00CE799A" w:rsidRPr="00CE799A" w:rsidRDefault="00CE799A" w:rsidP="00CE799A">
            <w:pPr>
              <w:ind w:left="229" w:hanging="229"/>
              <w:jc w:val="both"/>
              <w:rPr>
                <w:rFonts w:cs="Arial"/>
              </w:rPr>
            </w:pPr>
            <w:r w:rsidRPr="00CE799A">
              <w:rPr>
                <w:rFonts w:cs="Arial"/>
              </w:rPr>
              <w:t xml:space="preserve">     Además deben soportar la administración y la grabación en formato video de las sesiones de cuentas privilegiadas de al menos 260 activos de información.</w:t>
            </w:r>
          </w:p>
          <w:p w:rsidR="00CE799A" w:rsidRPr="00CE799A" w:rsidRDefault="00CE799A" w:rsidP="00CE799A">
            <w:pPr>
              <w:ind w:left="229" w:hanging="229"/>
              <w:jc w:val="both"/>
              <w:rPr>
                <w:rFonts w:cs="Arial"/>
                <w:b/>
              </w:rPr>
            </w:pPr>
            <w:r w:rsidRPr="00CE799A">
              <w:rPr>
                <w:rFonts w:cs="Arial"/>
                <w:b/>
                <w:bCs/>
                <w:iCs/>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b/>
              </w:rPr>
            </w:pPr>
            <w:r w:rsidRPr="00CE799A">
              <w:rPr>
                <w:rFonts w:cs="Arial"/>
                <w:b/>
              </w:rPr>
              <w:t xml:space="preserve">Topología de Despliegue: </w:t>
            </w:r>
            <w:r w:rsidRPr="00CE799A">
              <w:rPr>
                <w:rFonts w:cs="Arial"/>
              </w:rPr>
              <w:t>Los Bienes deben ser instalados de manera integral en el CPD principal y en el sitio Alterno.</w:t>
            </w:r>
          </w:p>
          <w:p w:rsidR="00CE799A" w:rsidRPr="00CE799A" w:rsidRDefault="00CE799A" w:rsidP="00CE799A">
            <w:pPr>
              <w:ind w:left="229"/>
              <w:jc w:val="both"/>
              <w:rPr>
                <w:rFonts w:cs="Arial"/>
              </w:rPr>
            </w:pPr>
            <w:r w:rsidRPr="00CE799A">
              <w:rPr>
                <w:rFonts w:cs="Arial"/>
              </w:rPr>
              <w:t>Los equipos deben trabajar en un esquema de alta disponibilidad o tolerancia a fallos (CLUSTER) en modo (Activo – Activo) o (Activo – Pasivo). De esta manera se debe garantizar la disponibilidad del servicio prestado por los mismos en caso de falla en alguno de ellos.</w:t>
            </w:r>
          </w:p>
          <w:p w:rsidR="00CE799A" w:rsidRPr="00CE799A" w:rsidRDefault="00CE799A" w:rsidP="00CE799A">
            <w:pPr>
              <w:jc w:val="both"/>
              <w:rPr>
                <w:rFonts w:cs="Arial"/>
              </w:rPr>
            </w:pPr>
            <w:r w:rsidRPr="00CE799A">
              <w:rPr>
                <w:rFonts w:cs="Arial"/>
                <w:b/>
                <w:bCs/>
                <w:iCs/>
              </w:rPr>
              <w:t>(</w:t>
            </w:r>
            <w:r w:rsidRPr="00CE799A">
              <w:rPr>
                <w:b/>
                <w:bCs/>
                <w:iCs/>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rPr>
            </w:pPr>
            <w:r w:rsidRPr="00CE799A">
              <w:rPr>
                <w:rFonts w:cs="Arial"/>
                <w:b/>
              </w:rPr>
              <w:t>Chasis:</w:t>
            </w:r>
            <w:r w:rsidRPr="00CE799A">
              <w:rPr>
                <w:rFonts w:cs="Arial"/>
              </w:rPr>
              <w:t xml:space="preserve"> Los equipos deberán tener un chasis para gabinete (rack) de comunicación estándar de 19" y el alto de los equipos debe ser máximo de 2U. y se debe también incluir todos los accesorios necesarios para su instalación como ser:</w:t>
            </w:r>
          </w:p>
          <w:p w:rsidR="00CE799A" w:rsidRPr="00CE799A" w:rsidRDefault="00CE799A" w:rsidP="00CE799A">
            <w:pPr>
              <w:numPr>
                <w:ilvl w:val="0"/>
                <w:numId w:val="40"/>
              </w:numPr>
              <w:tabs>
                <w:tab w:val="left" w:pos="371"/>
              </w:tabs>
              <w:ind w:left="502" w:firstLine="10"/>
              <w:jc w:val="both"/>
              <w:rPr>
                <w:rFonts w:cs="Arial"/>
                <w:bCs/>
                <w:iCs/>
              </w:rPr>
            </w:pPr>
            <w:proofErr w:type="spellStart"/>
            <w:r w:rsidRPr="00CE799A">
              <w:rPr>
                <w:rFonts w:cs="Arial"/>
                <w:bCs/>
                <w:iCs/>
              </w:rPr>
              <w:t>Patch</w:t>
            </w:r>
            <w:proofErr w:type="spellEnd"/>
            <w:r w:rsidRPr="00CE799A">
              <w:rPr>
                <w:rFonts w:cs="Arial"/>
                <w:bCs/>
                <w:iCs/>
              </w:rPr>
              <w:t xml:space="preserve"> </w:t>
            </w:r>
            <w:proofErr w:type="spellStart"/>
            <w:r w:rsidRPr="00CE799A">
              <w:rPr>
                <w:rFonts w:cs="Arial"/>
                <w:bCs/>
                <w:iCs/>
              </w:rPr>
              <w:t>Cords</w:t>
            </w:r>
            <w:proofErr w:type="spellEnd"/>
            <w:r w:rsidRPr="00CE799A">
              <w:rPr>
                <w:rFonts w:cs="Arial"/>
                <w:bCs/>
                <w:iCs/>
              </w:rPr>
              <w:t xml:space="preserve"> minino de categoría 6, color azul para administración.</w:t>
            </w:r>
          </w:p>
          <w:p w:rsidR="00CE799A" w:rsidRPr="00CE799A" w:rsidRDefault="00CE799A" w:rsidP="00CE799A">
            <w:pPr>
              <w:numPr>
                <w:ilvl w:val="0"/>
                <w:numId w:val="40"/>
              </w:numPr>
              <w:tabs>
                <w:tab w:val="left" w:pos="371"/>
              </w:tabs>
              <w:ind w:left="502" w:firstLine="10"/>
              <w:jc w:val="both"/>
              <w:rPr>
                <w:rFonts w:cs="Arial"/>
                <w:bCs/>
                <w:iCs/>
              </w:rPr>
            </w:pPr>
            <w:proofErr w:type="spellStart"/>
            <w:r w:rsidRPr="00CE799A">
              <w:rPr>
                <w:rFonts w:cs="Arial"/>
                <w:bCs/>
                <w:iCs/>
              </w:rPr>
              <w:t>Patch</w:t>
            </w:r>
            <w:proofErr w:type="spellEnd"/>
            <w:r w:rsidRPr="00CE799A">
              <w:rPr>
                <w:rFonts w:cs="Arial"/>
                <w:bCs/>
                <w:iCs/>
              </w:rPr>
              <w:t xml:space="preserve"> </w:t>
            </w:r>
            <w:proofErr w:type="spellStart"/>
            <w:r w:rsidRPr="00CE799A">
              <w:rPr>
                <w:rFonts w:cs="Arial"/>
                <w:bCs/>
                <w:iCs/>
              </w:rPr>
              <w:t>Cords</w:t>
            </w:r>
            <w:proofErr w:type="spellEnd"/>
            <w:r w:rsidRPr="00CE799A">
              <w:rPr>
                <w:rFonts w:cs="Arial"/>
                <w:bCs/>
                <w:iCs/>
              </w:rPr>
              <w:t xml:space="preserve"> mínimo de categoría 6, color negro para datos</w:t>
            </w:r>
          </w:p>
          <w:p w:rsidR="00CE799A" w:rsidRPr="00CE799A" w:rsidRDefault="00CE799A" w:rsidP="00CE799A">
            <w:pPr>
              <w:numPr>
                <w:ilvl w:val="0"/>
                <w:numId w:val="40"/>
              </w:numPr>
              <w:tabs>
                <w:tab w:val="left" w:pos="371"/>
              </w:tabs>
              <w:ind w:left="502" w:firstLine="10"/>
              <w:jc w:val="both"/>
              <w:rPr>
                <w:rFonts w:cs="Arial"/>
                <w:b/>
                <w:bCs/>
                <w:i/>
                <w:iCs/>
              </w:rPr>
            </w:pPr>
            <w:r w:rsidRPr="00CE799A">
              <w:rPr>
                <w:rFonts w:cs="Arial"/>
                <w:bCs/>
                <w:iCs/>
              </w:rPr>
              <w:t>Cables de Energía.</w:t>
            </w:r>
          </w:p>
          <w:p w:rsidR="00CE799A" w:rsidRPr="00CE799A" w:rsidRDefault="00CE799A" w:rsidP="00CE799A">
            <w:pPr>
              <w:numPr>
                <w:ilvl w:val="0"/>
                <w:numId w:val="40"/>
              </w:numPr>
              <w:tabs>
                <w:tab w:val="left" w:pos="371"/>
              </w:tabs>
              <w:ind w:left="502" w:firstLine="10"/>
              <w:jc w:val="both"/>
              <w:rPr>
                <w:rFonts w:cs="Arial"/>
                <w:b/>
                <w:bCs/>
                <w:i/>
                <w:iCs/>
              </w:rPr>
            </w:pPr>
            <w:r w:rsidRPr="00CE799A">
              <w:rPr>
                <w:rFonts w:cs="Arial"/>
                <w:bCs/>
                <w:iCs/>
              </w:rPr>
              <w:t xml:space="preserve">Etiquetado de todos los cables en los dos extremos (Energía y </w:t>
            </w:r>
            <w:proofErr w:type="spellStart"/>
            <w:r w:rsidRPr="00CE799A">
              <w:rPr>
                <w:rFonts w:cs="Arial"/>
                <w:bCs/>
                <w:iCs/>
              </w:rPr>
              <w:t>Patch</w:t>
            </w:r>
            <w:proofErr w:type="spellEnd"/>
            <w:r w:rsidRPr="00CE799A">
              <w:rPr>
                <w:rFonts w:cs="Arial"/>
                <w:bCs/>
                <w:iCs/>
              </w:rPr>
              <w:t xml:space="preserve"> </w:t>
            </w:r>
            <w:proofErr w:type="spellStart"/>
            <w:r w:rsidRPr="00CE799A">
              <w:rPr>
                <w:rFonts w:cs="Arial"/>
                <w:bCs/>
                <w:iCs/>
              </w:rPr>
              <w:t>Cord</w:t>
            </w:r>
            <w:proofErr w:type="spellEnd"/>
            <w:r w:rsidRPr="00CE799A">
              <w:rPr>
                <w:rFonts w:cs="Arial"/>
                <w:bCs/>
                <w:iCs/>
              </w:rPr>
              <w:t>) una vez finalizada la instalación.</w:t>
            </w:r>
          </w:p>
          <w:p w:rsidR="00CE799A" w:rsidRPr="00CE799A" w:rsidRDefault="00CE799A" w:rsidP="00CE799A">
            <w:pPr>
              <w:jc w:val="both"/>
              <w:rPr>
                <w:rFonts w:cs="Arial"/>
                <w:b/>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FFFFFF"/>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229" w:hanging="229"/>
              <w:jc w:val="both"/>
              <w:rPr>
                <w:rFonts w:cs="Arial"/>
              </w:rPr>
            </w:pPr>
            <w:r w:rsidRPr="00CE799A">
              <w:rPr>
                <w:rFonts w:cs="Arial"/>
                <w:b/>
              </w:rPr>
              <w:lastRenderedPageBreak/>
              <w:t xml:space="preserve">Capacidad de Hardware: </w:t>
            </w:r>
            <w:r w:rsidRPr="00CE799A">
              <w:rPr>
                <w:rFonts w:cs="Arial"/>
              </w:rPr>
              <w:t>El proponente debe garantizar que el hardware ofertado debe estar dimensionado en cuanto a memoria RAM, disco duro y procesador, de acuerdo a recomendaciones y necesidades de la solución propuesta y al menos deberá tener:</w:t>
            </w:r>
          </w:p>
          <w:p w:rsidR="00CE799A" w:rsidRPr="00CE799A" w:rsidRDefault="00CE799A" w:rsidP="00CE799A">
            <w:pPr>
              <w:numPr>
                <w:ilvl w:val="0"/>
                <w:numId w:val="59"/>
              </w:numPr>
              <w:ind w:left="654" w:hanging="153"/>
              <w:jc w:val="both"/>
              <w:rPr>
                <w:rFonts w:cs="Arial"/>
              </w:rPr>
            </w:pPr>
            <w:r w:rsidRPr="00CE799A">
              <w:rPr>
                <w:rFonts w:cs="Arial"/>
                <w:b/>
              </w:rPr>
              <w:t>Fuentes de Alimentación:</w:t>
            </w:r>
            <w:r w:rsidRPr="00CE799A">
              <w:rPr>
                <w:rFonts w:cs="Arial"/>
              </w:rPr>
              <w:t xml:space="preserve"> Dos unidades de fuente de alimentación, que deberá ser de auto voltaje y auto frecuencia (110 a 220 </w:t>
            </w:r>
            <w:proofErr w:type="spellStart"/>
            <w:r w:rsidRPr="00CE799A">
              <w:rPr>
                <w:rFonts w:cs="Arial"/>
              </w:rPr>
              <w:t>Vac</w:t>
            </w:r>
            <w:proofErr w:type="spellEnd"/>
            <w:r w:rsidRPr="00CE799A">
              <w:rPr>
                <w:rFonts w:cs="Arial"/>
              </w:rPr>
              <w:t>.; 50/60 Hz. o al menos 450w).</w:t>
            </w:r>
          </w:p>
          <w:p w:rsidR="00CE799A" w:rsidRPr="00CE799A" w:rsidRDefault="00CE799A" w:rsidP="00CE799A">
            <w:pPr>
              <w:numPr>
                <w:ilvl w:val="0"/>
                <w:numId w:val="59"/>
              </w:numPr>
              <w:ind w:left="654" w:hanging="153"/>
              <w:jc w:val="both"/>
              <w:rPr>
                <w:rFonts w:cs="Arial"/>
              </w:rPr>
            </w:pPr>
            <w:r w:rsidRPr="00CE799A">
              <w:rPr>
                <w:rFonts w:cs="Arial"/>
                <w:b/>
              </w:rPr>
              <w:t>Almacenamiento Interno:</w:t>
            </w:r>
            <w:r w:rsidRPr="00CE799A">
              <w:rPr>
                <w:rFonts w:cs="Arial"/>
              </w:rPr>
              <w:t xml:space="preserve"> Al menos 1 TB. </w:t>
            </w:r>
          </w:p>
          <w:p w:rsidR="00CE799A" w:rsidRPr="00CE799A" w:rsidRDefault="00CE799A" w:rsidP="00CE799A">
            <w:pPr>
              <w:numPr>
                <w:ilvl w:val="0"/>
                <w:numId w:val="59"/>
              </w:numPr>
              <w:ind w:left="654" w:hanging="153"/>
              <w:jc w:val="both"/>
              <w:rPr>
                <w:rFonts w:cs="Arial"/>
              </w:rPr>
            </w:pPr>
            <w:r w:rsidRPr="00CE799A">
              <w:rPr>
                <w:rFonts w:cs="Arial"/>
                <w:b/>
              </w:rPr>
              <w:t>Tarjetas de Red.</w:t>
            </w:r>
            <w:r w:rsidRPr="00CE799A">
              <w:rPr>
                <w:rFonts w:cs="Arial"/>
              </w:rPr>
              <w:t xml:space="preserve"> Al menos dos puertos de red Ethernet Gigabit.</w:t>
            </w:r>
          </w:p>
          <w:p w:rsidR="00CE799A" w:rsidRPr="00CE799A" w:rsidRDefault="00CE799A" w:rsidP="00CE799A">
            <w:pPr>
              <w:numPr>
                <w:ilvl w:val="0"/>
                <w:numId w:val="59"/>
              </w:numPr>
              <w:ind w:left="654" w:hanging="153"/>
              <w:jc w:val="both"/>
              <w:rPr>
                <w:rFonts w:cs="Arial"/>
                <w:b/>
              </w:rPr>
            </w:pPr>
            <w:r w:rsidRPr="00CE799A">
              <w:rPr>
                <w:rFonts w:cs="Arial"/>
                <w:b/>
              </w:rPr>
              <w:t xml:space="preserve">Controladora de Arreglo de Disco Raid: </w:t>
            </w:r>
            <w:r w:rsidRPr="00CE799A">
              <w:rPr>
                <w:rFonts w:cs="Arial"/>
              </w:rPr>
              <w:t>Al menos RAID 5 o RAID 1+0.</w:t>
            </w:r>
          </w:p>
          <w:p w:rsidR="00CE799A" w:rsidRPr="00CE799A" w:rsidRDefault="00CE799A" w:rsidP="00CE799A">
            <w:pPr>
              <w:numPr>
                <w:ilvl w:val="0"/>
                <w:numId w:val="59"/>
              </w:numPr>
              <w:ind w:left="654" w:hanging="153"/>
              <w:jc w:val="both"/>
              <w:rPr>
                <w:rFonts w:cs="Arial"/>
              </w:rPr>
            </w:pPr>
            <w:r w:rsidRPr="00CE799A">
              <w:rPr>
                <w:rFonts w:cs="Arial"/>
                <w:b/>
              </w:rPr>
              <w:t xml:space="preserve">Memoria RAM: </w:t>
            </w:r>
            <w:r w:rsidRPr="00CE799A">
              <w:rPr>
                <w:rFonts w:cs="Arial"/>
              </w:rPr>
              <w:t>Al menos 32 GB.</w:t>
            </w:r>
          </w:p>
          <w:p w:rsidR="00CE799A" w:rsidRPr="00CE799A" w:rsidRDefault="00CE799A" w:rsidP="00CE799A">
            <w:pPr>
              <w:jc w:val="both"/>
              <w:rPr>
                <w:rFonts w:cs="Arial"/>
              </w:rPr>
            </w:pPr>
            <w:r w:rsidRPr="00CE799A">
              <w:rPr>
                <w:rFonts w:cs="Arial"/>
                <w:b/>
              </w:rPr>
              <w:t xml:space="preserve"> (Manifestar aceptación)</w:t>
            </w:r>
            <w:r w:rsidRPr="00CE799A">
              <w:rPr>
                <w:rFonts w:cs="Arial"/>
              </w:rPr>
              <w:t xml:space="preserve">  </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371"/>
              <w:jc w:val="both"/>
              <w:rPr>
                <w:rFonts w:cs="Arial"/>
                <w:b/>
              </w:rPr>
            </w:pPr>
            <w:r w:rsidRPr="00CE799A">
              <w:rPr>
                <w:rFonts w:cs="Arial"/>
                <w:b/>
              </w:rPr>
              <w:t>Sistemas Operativos:</w:t>
            </w:r>
          </w:p>
          <w:p w:rsidR="00CE799A" w:rsidRPr="00CE799A" w:rsidRDefault="00CE799A" w:rsidP="00CE799A">
            <w:pPr>
              <w:ind w:left="371"/>
              <w:jc w:val="both"/>
              <w:rPr>
                <w:rFonts w:cs="Arial"/>
                <w:bCs/>
                <w:iCs/>
              </w:rPr>
            </w:pPr>
            <w:r w:rsidRPr="00CE799A">
              <w:rPr>
                <w:rFonts w:cs="Arial"/>
                <w:color w:val="000000"/>
              </w:rPr>
              <w:t>Los equipos de computación especializados deben incluir copias licenciadas del sistema operativo utilizado</w:t>
            </w:r>
            <w:r w:rsidRPr="00CE799A">
              <w:rPr>
                <w:rFonts w:cs="Arial"/>
                <w:bCs/>
                <w:iCs/>
              </w:rPr>
              <w:t xml:space="preserve"> y el software necesario para el correcto funcionamiento de los componentes de la misma.</w:t>
            </w:r>
          </w:p>
          <w:p w:rsidR="00CE799A" w:rsidRPr="00CE799A" w:rsidRDefault="00CE799A" w:rsidP="00CE799A">
            <w:pPr>
              <w:jc w:val="both"/>
              <w:rPr>
                <w:rFonts w:cs="Arial"/>
              </w:rPr>
            </w:pPr>
            <w:r w:rsidRPr="00CE799A">
              <w:rPr>
                <w:rFonts w:cs="Arial"/>
                <w:b/>
              </w:rPr>
              <w:t>(Manifestar aceptación)</w:t>
            </w:r>
            <w:r w:rsidRPr="00CE799A">
              <w:rPr>
                <w:rFonts w:cs="Arial"/>
              </w:rPr>
              <w:t xml:space="preserve">  </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371"/>
              <w:jc w:val="both"/>
              <w:rPr>
                <w:rFonts w:cs="Arial"/>
                <w:b/>
              </w:rPr>
            </w:pPr>
            <w:r w:rsidRPr="00CE799A">
              <w:rPr>
                <w:rFonts w:cs="Arial"/>
                <w:b/>
              </w:rPr>
              <w:t xml:space="preserve">Integración con Software Libre: </w:t>
            </w:r>
            <w:r w:rsidRPr="00CE799A">
              <w:rPr>
                <w:rFonts w:cs="Arial"/>
              </w:rPr>
              <w:t>El equipo ofertado para la bóveda de contraseña debe ser compatible con soluciones de software libre, de acuerdo al punto IV del artículo 23 del Decreto supremo 1793 del 13 de noviembre de 2013.</w:t>
            </w:r>
          </w:p>
          <w:p w:rsidR="00CE799A" w:rsidRPr="00CE799A" w:rsidRDefault="00CE799A" w:rsidP="00CE799A">
            <w:pPr>
              <w:ind w:left="11"/>
              <w:jc w:val="both"/>
              <w:rPr>
                <w:rFonts w:cs="Arial"/>
                <w:b/>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1"/>
              </w:numPr>
              <w:ind w:left="371"/>
              <w:jc w:val="both"/>
              <w:rPr>
                <w:rFonts w:cs="Arial"/>
              </w:rPr>
            </w:pPr>
            <w:r w:rsidRPr="00CE799A">
              <w:rPr>
                <w:rFonts w:cs="Arial"/>
                <w:b/>
              </w:rPr>
              <w:t xml:space="preserve">Infraestructura de TI en el BCB: </w:t>
            </w:r>
            <w:r w:rsidRPr="00CE799A">
              <w:rPr>
                <w:rFonts w:cs="Arial"/>
              </w:rPr>
              <w:t>Los equipos deberán adecuarse de manera transparente a la infraestructura de TI del BCB, sin necesidad de realizar cambios que afecten la misma. Asimismo su funcionamiento no deberá afectar, en la recepción de correos, navegación a internet, acceso a aplicaciones.</w:t>
            </w:r>
          </w:p>
          <w:p w:rsidR="00CE799A" w:rsidRPr="00CE799A" w:rsidRDefault="00CE799A" w:rsidP="00CE799A">
            <w:pPr>
              <w:ind w:left="360"/>
              <w:jc w:val="both"/>
              <w:rPr>
                <w:rFonts w:cs="Arial"/>
              </w:rPr>
            </w:pPr>
            <w:r w:rsidRPr="00CE799A">
              <w:rPr>
                <w:rFonts w:cs="Arial"/>
              </w:rPr>
              <w:t>El BCB, NO proporcionará ningún hardware ni software para el funcionamiento correcto de toda la solución, misma que debe ser proporcionada por el proponente de manera integral y en su totalidad.</w:t>
            </w:r>
          </w:p>
          <w:p w:rsidR="00CE799A" w:rsidRPr="00CE799A" w:rsidRDefault="00CE799A" w:rsidP="00CE799A">
            <w:pPr>
              <w:jc w:val="both"/>
              <w:rPr>
                <w:rFonts w:cs="Arial"/>
                <w:b/>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189"/>
        </w:trPr>
        <w:tc>
          <w:tcPr>
            <w:tcW w:w="7103" w:type="dxa"/>
            <w:tcBorders>
              <w:top w:val="nil"/>
              <w:left w:val="single" w:sz="4" w:space="0" w:color="auto"/>
              <w:bottom w:val="single" w:sz="4" w:space="0" w:color="auto"/>
              <w:right w:val="single" w:sz="4" w:space="0" w:color="auto"/>
            </w:tcBorders>
            <w:shd w:val="clear" w:color="auto" w:fill="D6E3BC"/>
            <w:vAlign w:val="center"/>
          </w:tcPr>
          <w:p w:rsidR="00CE799A" w:rsidRPr="00CE799A" w:rsidRDefault="00CE799A" w:rsidP="00CE799A">
            <w:pPr>
              <w:jc w:val="both"/>
              <w:rPr>
                <w:rFonts w:cs="Arial"/>
                <w:b/>
                <w:lang w:val="es-BO"/>
              </w:rPr>
            </w:pPr>
            <w:r w:rsidRPr="00CE799A">
              <w:rPr>
                <w:rFonts w:cs="Arial"/>
                <w:b/>
                <w:bCs/>
              </w:rPr>
              <w:t xml:space="preserve">B. </w:t>
            </w:r>
            <w:r w:rsidRPr="00CE799A">
              <w:rPr>
                <w:rFonts w:cs="Arial"/>
                <w:b/>
                <w:bCs/>
                <w:lang w:eastAsia="es-BO"/>
              </w:rPr>
              <w:t>CARACTERÍSTICAS LOGICAS DE LA BÓVEDA DE CONTRASEÑAS</w:t>
            </w:r>
          </w:p>
        </w:tc>
        <w:tc>
          <w:tcPr>
            <w:tcW w:w="1417"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jc w:val="both"/>
              <w:rPr>
                <w:rFonts w:cs="Arial"/>
                <w:b/>
                <w:lang w:val="es-BO"/>
              </w:rPr>
            </w:pPr>
            <w:r w:rsidRPr="00CE799A">
              <w:rPr>
                <w:rFonts w:cs="Arial"/>
                <w:b/>
                <w:lang w:val="es-BO"/>
              </w:rPr>
              <w:t>Requisitos funcionales:</w:t>
            </w:r>
          </w:p>
          <w:p w:rsidR="00CE799A" w:rsidRPr="00CE799A" w:rsidRDefault="00CE799A" w:rsidP="00CE799A">
            <w:pPr>
              <w:numPr>
                <w:ilvl w:val="0"/>
                <w:numId w:val="65"/>
              </w:numPr>
              <w:ind w:left="371" w:hanging="284"/>
              <w:rPr>
                <w:rFonts w:cs="Arial"/>
                <w:color w:val="000000"/>
                <w:lang w:eastAsia="es-BO"/>
              </w:rPr>
            </w:pPr>
            <w:r w:rsidRPr="00CE799A">
              <w:rPr>
                <w:rFonts w:cs="Arial"/>
                <w:color w:val="000000"/>
                <w:lang w:val="es-BO" w:eastAsia="es-BO"/>
              </w:rPr>
              <w:t>D</w:t>
            </w:r>
            <w:proofErr w:type="spellStart"/>
            <w:r w:rsidRPr="00CE799A">
              <w:rPr>
                <w:rFonts w:cs="Arial"/>
                <w:color w:val="000000"/>
                <w:lang w:eastAsia="es-BO"/>
              </w:rPr>
              <w:t>eberá</w:t>
            </w:r>
            <w:proofErr w:type="spellEnd"/>
            <w:r w:rsidRPr="00CE799A">
              <w:rPr>
                <w:rFonts w:cs="Arial"/>
                <w:color w:val="000000"/>
                <w:lang w:eastAsia="es-BO"/>
              </w:rPr>
              <w:t xml:space="preserve"> ser capaz de administrar cuentas privilegiadas de los sistemas operativos Windows, Linux, (</w:t>
            </w:r>
            <w:proofErr w:type="spellStart"/>
            <w:r w:rsidRPr="00CE799A">
              <w:rPr>
                <w:rFonts w:cs="Arial"/>
                <w:color w:val="000000"/>
                <w:lang w:eastAsia="es-BO"/>
              </w:rPr>
              <w:t>Fedora</w:t>
            </w:r>
            <w:proofErr w:type="spellEnd"/>
            <w:r w:rsidRPr="00CE799A">
              <w:rPr>
                <w:rFonts w:cs="Arial"/>
                <w:color w:val="000000"/>
                <w:lang w:eastAsia="es-BO"/>
              </w:rPr>
              <w:t>), Unix,</w:t>
            </w:r>
            <w:r w:rsidRPr="00CE799A">
              <w:rPr>
                <w:rFonts w:cs="Arial"/>
                <w:color w:val="000000"/>
                <w:lang w:val="es-BO" w:eastAsia="es-BO"/>
              </w:rPr>
              <w:t xml:space="preserve"> bases de datos tales como MS SQL Server; </w:t>
            </w:r>
            <w:proofErr w:type="spellStart"/>
            <w:r w:rsidRPr="00CE799A">
              <w:rPr>
                <w:rFonts w:cs="Arial"/>
                <w:color w:val="000000"/>
                <w:lang w:val="es-BO" w:eastAsia="es-BO"/>
              </w:rPr>
              <w:t>MySQL</w:t>
            </w:r>
            <w:proofErr w:type="spellEnd"/>
            <w:r w:rsidRPr="00CE799A">
              <w:rPr>
                <w:rFonts w:cs="Arial"/>
                <w:color w:val="000000"/>
                <w:lang w:val="es-BO" w:eastAsia="es-BO"/>
              </w:rPr>
              <w:t xml:space="preserve">, </w:t>
            </w:r>
            <w:proofErr w:type="spellStart"/>
            <w:r w:rsidRPr="00CE799A">
              <w:rPr>
                <w:rFonts w:cs="Arial"/>
                <w:color w:val="000000"/>
                <w:lang w:val="es-BO" w:eastAsia="es-BO"/>
              </w:rPr>
              <w:t>PostgreSQL</w:t>
            </w:r>
            <w:proofErr w:type="spellEnd"/>
            <w:r w:rsidRPr="00CE799A">
              <w:rPr>
                <w:rFonts w:cs="Arial"/>
                <w:color w:val="000000"/>
                <w:lang w:val="es-BO" w:eastAsia="es-BO"/>
              </w:rPr>
              <w:t xml:space="preserve">, </w:t>
            </w:r>
            <w:proofErr w:type="spellStart"/>
            <w:r w:rsidRPr="00CE799A">
              <w:rPr>
                <w:rFonts w:cs="Arial"/>
                <w:color w:val="000000"/>
                <w:lang w:val="es-BO" w:eastAsia="es-BO"/>
              </w:rPr>
              <w:t>Informix</w:t>
            </w:r>
            <w:proofErr w:type="spellEnd"/>
            <w:r w:rsidRPr="00CE799A">
              <w:rPr>
                <w:rFonts w:cs="Arial"/>
                <w:color w:val="000000"/>
                <w:lang w:val="es-BO" w:eastAsia="es-BO"/>
              </w:rPr>
              <w:t>, Oracle,</w:t>
            </w:r>
            <w:r w:rsidRPr="00CE799A">
              <w:rPr>
                <w:rFonts w:cs="Arial"/>
                <w:color w:val="000000"/>
                <w:lang w:eastAsia="es-BO"/>
              </w:rPr>
              <w:t xml:space="preserve"> dispositivos de red (CISCO), aplicaciones, cuentas privilegiadas de </w:t>
            </w:r>
            <w:proofErr w:type="spellStart"/>
            <w:r w:rsidRPr="00CE799A">
              <w:rPr>
                <w:rFonts w:cs="Arial"/>
                <w:color w:val="000000"/>
                <w:lang w:eastAsia="es-BO"/>
              </w:rPr>
              <w:t>Saas</w:t>
            </w:r>
            <w:proofErr w:type="spellEnd"/>
            <w:r w:rsidRPr="00CE799A">
              <w:rPr>
                <w:rFonts w:cs="Arial"/>
                <w:color w:val="000000"/>
                <w:lang w:eastAsia="es-BO"/>
              </w:rPr>
              <w:t>/</w:t>
            </w:r>
            <w:proofErr w:type="spellStart"/>
            <w:r w:rsidRPr="00CE799A">
              <w:rPr>
                <w:rFonts w:cs="Arial"/>
                <w:color w:val="000000"/>
                <w:lang w:eastAsia="es-BO"/>
              </w:rPr>
              <w:t>websites</w:t>
            </w:r>
            <w:proofErr w:type="spellEnd"/>
            <w:r w:rsidRPr="00CE799A">
              <w:rPr>
                <w:rFonts w:cs="Arial"/>
                <w:color w:val="000000"/>
                <w:lang w:eastAsia="es-BO"/>
              </w:rPr>
              <w:t xml:space="preserve">/interfaces </w:t>
            </w:r>
            <w:proofErr w:type="spellStart"/>
            <w:r w:rsidRPr="00CE799A">
              <w:rPr>
                <w:rFonts w:cs="Arial"/>
                <w:color w:val="000000"/>
                <w:lang w:eastAsia="es-BO"/>
              </w:rPr>
              <w:t>web,Virtual</w:t>
            </w:r>
            <w:proofErr w:type="spellEnd"/>
            <w:r w:rsidRPr="00CE799A">
              <w:rPr>
                <w:rFonts w:cs="Arial"/>
                <w:color w:val="000000"/>
                <w:lang w:eastAsia="es-BO"/>
              </w:rPr>
              <w:t xml:space="preserve"> Servers (</w:t>
            </w:r>
            <w:proofErr w:type="spellStart"/>
            <w:r w:rsidRPr="00CE799A">
              <w:rPr>
                <w:rFonts w:cs="Arial"/>
                <w:color w:val="000000"/>
                <w:lang w:eastAsia="es-BO"/>
              </w:rPr>
              <w:t>HyperV</w:t>
            </w:r>
            <w:proofErr w:type="spellEnd"/>
            <w:r w:rsidRPr="00CE799A">
              <w:rPr>
                <w:rFonts w:cs="Arial"/>
                <w:color w:val="000000"/>
                <w:lang w:eastAsia="es-BO"/>
              </w:rPr>
              <w:t xml:space="preserve"> y </w:t>
            </w:r>
            <w:proofErr w:type="spellStart"/>
            <w:r w:rsidRPr="00CE799A">
              <w:rPr>
                <w:rFonts w:cs="Arial"/>
                <w:color w:val="000000"/>
                <w:lang w:eastAsia="es-BO"/>
              </w:rPr>
              <w:t>VmWare</w:t>
            </w:r>
            <w:proofErr w:type="spellEnd"/>
            <w:r w:rsidRPr="00CE799A">
              <w:rPr>
                <w:rFonts w:cs="Arial"/>
                <w:color w:val="000000"/>
                <w:lang w:eastAsia="es-BO"/>
              </w:rPr>
              <w:t>.), cualquier dispositivo de red mediante conexión SSH.</w:t>
            </w:r>
          </w:p>
          <w:p w:rsidR="00CE799A" w:rsidRPr="00CE799A" w:rsidRDefault="00CE799A" w:rsidP="00CE799A">
            <w:pPr>
              <w:numPr>
                <w:ilvl w:val="0"/>
                <w:numId w:val="65"/>
              </w:numPr>
              <w:ind w:left="371" w:hanging="284"/>
              <w:jc w:val="both"/>
              <w:rPr>
                <w:rFonts w:cs="Arial"/>
                <w:color w:val="000000"/>
                <w:lang w:eastAsia="es-BO"/>
              </w:rPr>
            </w:pPr>
            <w:r w:rsidRPr="00CE799A">
              <w:rPr>
                <w:rFonts w:cs="Arial"/>
                <w:color w:val="000000"/>
                <w:lang w:eastAsia="es-BO"/>
              </w:rPr>
              <w:t xml:space="preserve">Deberá tener la capacidad de provisionar usuarios en forma automática a partir de un Active </w:t>
            </w:r>
            <w:proofErr w:type="spellStart"/>
            <w:r w:rsidRPr="00CE799A">
              <w:rPr>
                <w:rFonts w:cs="Arial"/>
                <w:color w:val="000000"/>
                <w:lang w:eastAsia="es-BO"/>
              </w:rPr>
              <w:t>Directory</w:t>
            </w:r>
            <w:proofErr w:type="spellEnd"/>
            <w:r w:rsidRPr="00CE799A">
              <w:rPr>
                <w:rFonts w:cs="Arial"/>
                <w:color w:val="000000"/>
                <w:lang w:eastAsia="es-BO"/>
              </w:rPr>
              <w:t xml:space="preserve"> o LDAP, para así contar con un aprovisionamiento automático y transparente de cuentas que reflejen los cambios en dichos directorios.</w:t>
            </w:r>
          </w:p>
          <w:p w:rsidR="00CE799A" w:rsidRPr="00CE799A" w:rsidRDefault="00CE799A" w:rsidP="00CE799A">
            <w:pPr>
              <w:numPr>
                <w:ilvl w:val="0"/>
                <w:numId w:val="65"/>
              </w:numPr>
              <w:ind w:left="371" w:hanging="284"/>
              <w:rPr>
                <w:rFonts w:cs="Arial"/>
                <w:color w:val="000000"/>
                <w:lang w:eastAsia="es-BO"/>
              </w:rPr>
            </w:pPr>
            <w:r w:rsidRPr="00CE799A">
              <w:rPr>
                <w:rFonts w:cs="Arial"/>
                <w:color w:val="000000"/>
                <w:lang w:eastAsia="es-BO"/>
              </w:rPr>
              <w:t>No debe tener un límite que impacte el licenciamiento para la custodia y administración de cuentas privilegiadas.</w:t>
            </w:r>
          </w:p>
          <w:p w:rsidR="00CE799A" w:rsidRPr="00CE799A" w:rsidRDefault="00CE799A" w:rsidP="00CE799A">
            <w:pPr>
              <w:numPr>
                <w:ilvl w:val="0"/>
                <w:numId w:val="65"/>
              </w:numPr>
              <w:ind w:left="371" w:hanging="284"/>
              <w:rPr>
                <w:rFonts w:cs="Arial"/>
                <w:color w:val="000000"/>
                <w:lang w:eastAsia="es-BO"/>
              </w:rPr>
            </w:pPr>
            <w:r w:rsidRPr="00CE799A">
              <w:rPr>
                <w:rFonts w:cs="Arial"/>
                <w:color w:val="000000"/>
                <w:lang w:eastAsia="es-BO"/>
              </w:rPr>
              <w:t xml:space="preserve">Deberá ser capaz de permitir a través de un administrador definir y agregar cuentas privilegiadas. Además deberá traer perfiles y conexiones ya predefinidas automáticamente para los dispositivos y plataformas más comunes. </w:t>
            </w:r>
          </w:p>
          <w:p w:rsidR="00CE799A" w:rsidRPr="00CE799A" w:rsidRDefault="00CE799A" w:rsidP="00CE799A">
            <w:pPr>
              <w:numPr>
                <w:ilvl w:val="0"/>
                <w:numId w:val="65"/>
              </w:numPr>
              <w:ind w:left="371" w:hanging="284"/>
              <w:rPr>
                <w:rFonts w:cs="Arial"/>
                <w:color w:val="000000"/>
                <w:lang w:eastAsia="es-BO"/>
              </w:rPr>
            </w:pPr>
            <w:r w:rsidRPr="00CE799A">
              <w:rPr>
                <w:rFonts w:cs="Arial"/>
                <w:color w:val="000000"/>
                <w:lang w:eastAsia="es-BO"/>
              </w:rPr>
              <w:t>Deberá poder añadir perfiles y conexiones para otros dispositivos y plataformas que vengan predefinidos automáticamente.</w:t>
            </w:r>
          </w:p>
          <w:p w:rsidR="00CE799A" w:rsidRPr="00CE799A" w:rsidRDefault="00CE799A" w:rsidP="00CE799A">
            <w:pPr>
              <w:numPr>
                <w:ilvl w:val="0"/>
                <w:numId w:val="65"/>
              </w:numPr>
              <w:ind w:left="371" w:hanging="284"/>
              <w:rPr>
                <w:rFonts w:cs="Arial"/>
                <w:color w:val="000000"/>
                <w:lang w:val="es-BO" w:eastAsia="es-BO"/>
              </w:rPr>
            </w:pPr>
            <w:r w:rsidRPr="00CE799A">
              <w:rPr>
                <w:rFonts w:cs="Arial"/>
                <w:color w:val="000000"/>
                <w:lang w:eastAsia="es-BO"/>
              </w:rPr>
              <w:t xml:space="preserve">Deberá ser capaz de detectar automáticamente nuevas cuentas privilegiadas en Laptops o </w:t>
            </w:r>
            <w:proofErr w:type="spellStart"/>
            <w:r w:rsidRPr="00CE799A">
              <w:rPr>
                <w:rFonts w:cs="Arial"/>
                <w:color w:val="000000"/>
                <w:lang w:eastAsia="es-BO"/>
              </w:rPr>
              <w:t>PCs</w:t>
            </w:r>
            <w:proofErr w:type="spellEnd"/>
            <w:r w:rsidRPr="00CE799A">
              <w:rPr>
                <w:rFonts w:cs="Arial"/>
                <w:color w:val="000000"/>
                <w:lang w:eastAsia="es-BO"/>
              </w:rPr>
              <w:t xml:space="preserve"> Windows, Servicios Windows (Windows </w:t>
            </w:r>
            <w:proofErr w:type="spellStart"/>
            <w:r w:rsidRPr="00CE799A">
              <w:rPr>
                <w:rFonts w:cs="Arial"/>
                <w:color w:val="000000"/>
                <w:lang w:eastAsia="es-BO"/>
              </w:rPr>
              <w:t>Services</w:t>
            </w:r>
            <w:proofErr w:type="spellEnd"/>
            <w:r w:rsidRPr="00CE799A">
              <w:rPr>
                <w:rFonts w:cs="Arial"/>
                <w:color w:val="000000"/>
                <w:lang w:eastAsia="es-BO"/>
              </w:rPr>
              <w:t xml:space="preserve">), </w:t>
            </w:r>
            <w:proofErr w:type="spellStart"/>
            <w:r w:rsidRPr="00CE799A">
              <w:rPr>
                <w:rFonts w:cs="Arial"/>
                <w:color w:val="000000"/>
                <w:lang w:eastAsia="es-BO"/>
              </w:rPr>
              <w:t>Scheduled</w:t>
            </w:r>
            <w:proofErr w:type="spellEnd"/>
            <w:r w:rsidRPr="00CE799A">
              <w:rPr>
                <w:rFonts w:cs="Arial"/>
                <w:color w:val="000000"/>
                <w:lang w:eastAsia="es-BO"/>
              </w:rPr>
              <w:t xml:space="preserve"> </w:t>
            </w:r>
            <w:proofErr w:type="spellStart"/>
            <w:r w:rsidRPr="00CE799A">
              <w:rPr>
                <w:rFonts w:cs="Arial"/>
                <w:color w:val="000000"/>
                <w:lang w:eastAsia="es-BO"/>
              </w:rPr>
              <w:t>Tasks</w:t>
            </w:r>
            <w:proofErr w:type="spellEnd"/>
            <w:r w:rsidRPr="00CE799A">
              <w:rPr>
                <w:rFonts w:cs="Arial"/>
                <w:color w:val="000000"/>
                <w:lang w:eastAsia="es-BO"/>
              </w:rPr>
              <w:t xml:space="preserve">, IIS </w:t>
            </w:r>
            <w:proofErr w:type="spellStart"/>
            <w:r w:rsidRPr="00CE799A">
              <w:rPr>
                <w:rFonts w:cs="Arial"/>
                <w:color w:val="000000"/>
                <w:lang w:eastAsia="es-BO"/>
              </w:rPr>
              <w:t>Service</w:t>
            </w:r>
            <w:proofErr w:type="spellEnd"/>
            <w:r w:rsidRPr="00CE799A">
              <w:rPr>
                <w:rFonts w:cs="Arial"/>
                <w:color w:val="000000"/>
                <w:lang w:eastAsia="es-BO"/>
              </w:rPr>
              <w:t xml:space="preserve"> </w:t>
            </w:r>
            <w:proofErr w:type="spellStart"/>
            <w:r w:rsidRPr="00CE799A">
              <w:rPr>
                <w:rFonts w:cs="Arial"/>
                <w:color w:val="000000"/>
                <w:lang w:eastAsia="es-BO"/>
              </w:rPr>
              <w:t>Accounts</w:t>
            </w:r>
            <w:proofErr w:type="spellEnd"/>
            <w:r w:rsidRPr="00CE799A">
              <w:rPr>
                <w:rFonts w:cs="Arial"/>
                <w:color w:val="000000"/>
                <w:lang w:eastAsia="es-BO"/>
              </w:rPr>
              <w:t xml:space="preserve">,  para su administración </w:t>
            </w:r>
          </w:p>
          <w:p w:rsidR="00CE799A" w:rsidRPr="00CE799A" w:rsidRDefault="00CE799A" w:rsidP="00CE799A">
            <w:pPr>
              <w:numPr>
                <w:ilvl w:val="0"/>
                <w:numId w:val="65"/>
              </w:numPr>
              <w:ind w:left="371" w:hanging="284"/>
              <w:rPr>
                <w:rFonts w:cs="Arial"/>
                <w:color w:val="000000"/>
                <w:lang w:eastAsia="es-BO"/>
              </w:rPr>
            </w:pPr>
            <w:r w:rsidRPr="00CE799A">
              <w:rPr>
                <w:rFonts w:cs="Arial"/>
                <w:color w:val="000000"/>
                <w:lang w:eastAsia="es-BO"/>
              </w:rPr>
              <w:t xml:space="preserve">Deberá tener la capacidad de que un usuario pueda solicitar el uso de una cuenta privilegiada para una fecha y hora determinada. </w:t>
            </w:r>
          </w:p>
          <w:p w:rsidR="00CE799A" w:rsidRPr="00CE799A" w:rsidRDefault="00CE799A" w:rsidP="00CE799A">
            <w:pPr>
              <w:numPr>
                <w:ilvl w:val="0"/>
                <w:numId w:val="65"/>
              </w:numPr>
              <w:ind w:left="371" w:hanging="284"/>
              <w:rPr>
                <w:rFonts w:cs="Arial"/>
                <w:color w:val="C0504D"/>
                <w:lang w:eastAsia="es-BO"/>
              </w:rPr>
            </w:pPr>
            <w:r w:rsidRPr="00CE799A">
              <w:rPr>
                <w:rFonts w:cs="Arial"/>
                <w:lang w:eastAsia="es-BO"/>
              </w:rPr>
              <w:t>Deberá tener la capacidad de soportar procesos flexibles de flujos para designar múltiples aprobadores</w:t>
            </w:r>
            <w:r w:rsidRPr="00CE799A">
              <w:rPr>
                <w:rFonts w:cs="Arial"/>
                <w:color w:val="C0504D"/>
                <w:lang w:eastAsia="es-BO"/>
              </w:rPr>
              <w:t>.</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asegurar responsabilidad personal cuando se abre </w:t>
            </w:r>
            <w:r w:rsidRPr="00CE799A">
              <w:rPr>
                <w:rFonts w:cs="Arial"/>
                <w:lang w:eastAsia="es-BO"/>
              </w:rPr>
              <w:lastRenderedPageBreak/>
              <w:t xml:space="preserve">una sesión privilegiada con una cuenta compartida. </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crear reglas basadas en políticas y flujos de trabajo flexibles para inicializar la grabación de sesiones. </w:t>
            </w:r>
          </w:p>
          <w:p w:rsidR="00CE799A" w:rsidRPr="00CE799A" w:rsidRDefault="00CE799A" w:rsidP="00CE799A">
            <w:pPr>
              <w:numPr>
                <w:ilvl w:val="0"/>
                <w:numId w:val="65"/>
              </w:numPr>
              <w:ind w:left="371" w:hanging="284"/>
              <w:rPr>
                <w:rFonts w:cs="Arial"/>
                <w:lang w:eastAsia="es-BO"/>
              </w:rPr>
            </w:pPr>
            <w:r w:rsidRPr="00CE799A">
              <w:rPr>
                <w:rFonts w:cs="Arial"/>
                <w:lang w:eastAsia="es-BO"/>
              </w:rPr>
              <w:t>Deberá tener la capacidad de monitorear, controlar y grabar las sesiones de los Administradores de base de datos.</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monitorear, controlar y grabar administradores de </w:t>
            </w:r>
            <w:proofErr w:type="spellStart"/>
            <w:r w:rsidRPr="00CE799A">
              <w:rPr>
                <w:rFonts w:cs="Arial"/>
                <w:lang w:eastAsia="es-BO"/>
              </w:rPr>
              <w:t>Hypervisor</w:t>
            </w:r>
            <w:proofErr w:type="spellEnd"/>
            <w:r w:rsidRPr="00CE799A">
              <w:rPr>
                <w:rFonts w:cs="Arial"/>
                <w:lang w:eastAsia="es-BO"/>
              </w:rPr>
              <w:t xml:space="preserve">.                                                                       </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fortalecer la autenticación y flujos de acceso para iniciar una sesión privilegiada.                       </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hacer  búsquedas de comandos privilegiados dentro de las grabaciones de video.                 </w:t>
            </w:r>
          </w:p>
          <w:p w:rsidR="00CE799A" w:rsidRPr="00CE799A" w:rsidRDefault="00CE799A" w:rsidP="00CE799A">
            <w:pPr>
              <w:numPr>
                <w:ilvl w:val="0"/>
                <w:numId w:val="65"/>
              </w:numPr>
              <w:ind w:left="371" w:hanging="284"/>
              <w:rPr>
                <w:rFonts w:cs="Arial"/>
                <w:lang w:eastAsia="es-BO"/>
              </w:rPr>
            </w:pPr>
            <w:r w:rsidRPr="00CE799A">
              <w:rPr>
                <w:rFonts w:cs="Arial"/>
                <w:lang w:eastAsia="es-BO"/>
              </w:rPr>
              <w:t xml:space="preserve">Deberá tener la capacidad de ver las sesiones en vivo/tiempo real del monitoreo de sesiones.   </w:t>
            </w:r>
          </w:p>
          <w:p w:rsidR="00CE799A" w:rsidRPr="00CE799A" w:rsidRDefault="00CE799A" w:rsidP="00CE799A">
            <w:pPr>
              <w:numPr>
                <w:ilvl w:val="0"/>
                <w:numId w:val="65"/>
              </w:numPr>
              <w:ind w:left="371" w:hanging="284"/>
              <w:rPr>
                <w:rFonts w:cs="Arial"/>
                <w:lang w:eastAsia="es-BO"/>
              </w:rPr>
            </w:pPr>
            <w:r w:rsidRPr="00CE799A">
              <w:rPr>
                <w:rFonts w:cs="Arial"/>
                <w:lang w:eastAsia="es-BO"/>
              </w:rPr>
              <w:t>Deberá tener la capacidad de intervenir y/o terminar remotamente una sesión en tiempo real cuando se ejecuta actividad sospechosa.</w:t>
            </w:r>
          </w:p>
          <w:p w:rsidR="00CE799A" w:rsidRPr="00CE799A" w:rsidRDefault="00CE799A" w:rsidP="00CE799A">
            <w:pPr>
              <w:numPr>
                <w:ilvl w:val="0"/>
                <w:numId w:val="65"/>
              </w:numPr>
              <w:ind w:left="371" w:hanging="284"/>
              <w:jc w:val="both"/>
              <w:rPr>
                <w:rFonts w:cs="Arial"/>
                <w:color w:val="000000"/>
                <w:lang w:eastAsia="es-BO"/>
              </w:rPr>
            </w:pPr>
            <w:r w:rsidRPr="00CE799A">
              <w:rPr>
                <w:rFonts w:cs="Arial"/>
                <w:color w:val="000000"/>
                <w:lang w:eastAsia="es-BO"/>
              </w:rPr>
              <w:t>Deberá permitir una administración centralizada.</w:t>
            </w:r>
          </w:p>
          <w:p w:rsidR="00CE799A" w:rsidRPr="00CE799A" w:rsidRDefault="00CE799A" w:rsidP="00CE799A">
            <w:pPr>
              <w:numPr>
                <w:ilvl w:val="0"/>
                <w:numId w:val="65"/>
              </w:numPr>
              <w:ind w:left="371" w:hanging="284"/>
              <w:jc w:val="both"/>
              <w:rPr>
                <w:rFonts w:cs="Arial"/>
                <w:color w:val="000000"/>
                <w:lang w:eastAsia="es-BO"/>
              </w:rPr>
            </w:pPr>
            <w:r w:rsidRPr="00CE799A">
              <w:rPr>
                <w:rFonts w:cs="Arial"/>
                <w:color w:val="000000"/>
                <w:lang w:eastAsia="es-BO"/>
              </w:rPr>
              <w:t>Si  utiliza una base de datos como back-</w:t>
            </w:r>
            <w:proofErr w:type="spellStart"/>
            <w:r w:rsidRPr="00CE799A">
              <w:rPr>
                <w:rFonts w:cs="Arial"/>
                <w:color w:val="000000"/>
                <w:lang w:eastAsia="es-BO"/>
              </w:rPr>
              <w:t>end</w:t>
            </w:r>
            <w:proofErr w:type="spellEnd"/>
            <w:r w:rsidRPr="00CE799A">
              <w:rPr>
                <w:rFonts w:cs="Arial"/>
                <w:color w:val="000000"/>
                <w:lang w:eastAsia="es-BO"/>
              </w:rPr>
              <w:t>, esta base de datos deberá ser autoadministrable, es decir, no se requerirá la participación de un administrador de base de datos DBA para la implementación, respaldo, recuperación o aseguramiento de la base de datos.</w:t>
            </w:r>
          </w:p>
          <w:p w:rsidR="00CE799A" w:rsidRPr="00CE799A" w:rsidRDefault="00CE799A" w:rsidP="00CE799A">
            <w:pPr>
              <w:numPr>
                <w:ilvl w:val="0"/>
                <w:numId w:val="65"/>
              </w:numPr>
              <w:ind w:left="371" w:hanging="284"/>
              <w:jc w:val="both"/>
              <w:rPr>
                <w:rFonts w:cs="Arial"/>
                <w:color w:val="000000"/>
                <w:lang w:eastAsia="es-BO"/>
              </w:rPr>
            </w:pPr>
            <w:r w:rsidRPr="00CE799A">
              <w:rPr>
                <w:rFonts w:cs="Arial"/>
                <w:color w:val="000000"/>
                <w:lang w:eastAsia="es-BO"/>
              </w:rPr>
              <w:t>Deberá permitir o denegar a usuarios administradores poder acceder, ver contraseñas o aprobar solicitudes de requerimientos de contraseñas.</w:t>
            </w:r>
          </w:p>
          <w:p w:rsidR="00CE799A" w:rsidRPr="00CE799A" w:rsidRDefault="00CE799A" w:rsidP="00CE799A">
            <w:pPr>
              <w:numPr>
                <w:ilvl w:val="0"/>
                <w:numId w:val="65"/>
              </w:numPr>
              <w:ind w:left="371" w:hanging="284"/>
              <w:jc w:val="both"/>
              <w:rPr>
                <w:rFonts w:cs="Arial"/>
                <w:color w:val="000000"/>
                <w:lang w:eastAsia="es-BO"/>
              </w:rPr>
            </w:pPr>
            <w:r w:rsidRPr="00CE799A">
              <w:rPr>
                <w:rFonts w:cs="Arial"/>
                <w:color w:val="000000"/>
                <w:lang w:eastAsia="es-BO"/>
              </w:rPr>
              <w:t>Deberá tener la capacidad de ejecutar operaciones en forma masiva sobre las cuentas privilegiadas.</w:t>
            </w:r>
          </w:p>
          <w:p w:rsidR="00CE799A" w:rsidRPr="00CE799A" w:rsidRDefault="00CE799A" w:rsidP="00CE799A">
            <w:pPr>
              <w:jc w:val="both"/>
              <w:rPr>
                <w:rFonts w:cs="Arial"/>
                <w:b/>
                <w:bCs/>
              </w:rPr>
            </w:pPr>
            <w:r w:rsidRPr="00CE799A">
              <w:rPr>
                <w:rFonts w:cs="Arial"/>
                <w:b/>
                <w:bCs/>
                <w:i/>
                <w:iCs/>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color w:val="000000"/>
                <w:lang w:eastAsia="es-BO"/>
              </w:rPr>
            </w:pPr>
            <w:r w:rsidRPr="00CE799A">
              <w:rPr>
                <w:rFonts w:cs="Arial"/>
                <w:b/>
                <w:color w:val="000000"/>
                <w:lang w:eastAsia="es-BO"/>
              </w:rPr>
              <w:lastRenderedPageBreak/>
              <w:t>Aspectos de Seguridad:</w:t>
            </w:r>
          </w:p>
          <w:p w:rsidR="00CE799A" w:rsidRPr="00CE799A" w:rsidRDefault="00CE799A" w:rsidP="00CE799A">
            <w:pPr>
              <w:numPr>
                <w:ilvl w:val="0"/>
                <w:numId w:val="45"/>
              </w:numPr>
              <w:ind w:left="371" w:hanging="229"/>
              <w:rPr>
                <w:rFonts w:cs="Arial"/>
                <w:color w:val="000000"/>
                <w:lang w:eastAsia="es-BO"/>
              </w:rPr>
            </w:pPr>
            <w:r w:rsidRPr="00CE799A">
              <w:rPr>
                <w:rFonts w:cs="Arial"/>
                <w:color w:val="000000"/>
                <w:lang w:eastAsia="es-BO"/>
              </w:rPr>
              <w:t xml:space="preserve">Deberá tener la capacidad de integrarse con métodos empresariales de autenticación, Al menos LDAP, PKI, RADIUS. </w:t>
            </w:r>
          </w:p>
          <w:p w:rsidR="00CE799A" w:rsidRPr="00CE799A" w:rsidRDefault="00CE799A" w:rsidP="00CE799A">
            <w:pPr>
              <w:numPr>
                <w:ilvl w:val="0"/>
                <w:numId w:val="45"/>
              </w:numPr>
              <w:ind w:left="371" w:hanging="229"/>
              <w:rPr>
                <w:rFonts w:cs="Arial"/>
                <w:color w:val="000000"/>
                <w:lang w:eastAsia="es-BO"/>
              </w:rPr>
            </w:pPr>
            <w:r w:rsidRPr="00CE799A">
              <w:rPr>
                <w:rFonts w:cs="Arial"/>
                <w:color w:val="000000"/>
                <w:lang w:eastAsia="es-BO"/>
              </w:rPr>
              <w:t>Deberá tener la capacidad de cifrar todos los datos y las comunicaciones entre todos los componentes de la solución, incluyendo los componentes que residan en un mismo servidor.</w:t>
            </w:r>
          </w:p>
          <w:p w:rsidR="00CE799A" w:rsidRPr="00CE799A" w:rsidRDefault="00CE799A" w:rsidP="00CE799A">
            <w:pPr>
              <w:numPr>
                <w:ilvl w:val="0"/>
                <w:numId w:val="45"/>
              </w:numPr>
              <w:ind w:left="371" w:hanging="229"/>
              <w:rPr>
                <w:rFonts w:cs="Arial"/>
                <w:color w:val="000000"/>
                <w:lang w:eastAsia="es-BO"/>
              </w:rPr>
            </w:pPr>
            <w:r w:rsidRPr="00CE799A">
              <w:rPr>
                <w:rFonts w:cs="Arial"/>
                <w:color w:val="000000"/>
                <w:lang w:eastAsia="es-BO"/>
              </w:rPr>
              <w:t>Deberá tener la capacidad de contar con respaldos cifrados y asegurar el repositorio de contraseñas,</w:t>
            </w:r>
          </w:p>
          <w:p w:rsidR="00CE799A" w:rsidRPr="00CE799A" w:rsidRDefault="00CE799A" w:rsidP="00CE799A">
            <w:pPr>
              <w:numPr>
                <w:ilvl w:val="0"/>
                <w:numId w:val="45"/>
              </w:numPr>
              <w:ind w:left="371" w:hanging="229"/>
              <w:rPr>
                <w:rFonts w:cs="Arial"/>
                <w:color w:val="000000"/>
                <w:lang w:eastAsia="es-BO"/>
              </w:rPr>
            </w:pPr>
            <w:r w:rsidRPr="00CE799A">
              <w:rPr>
                <w:rFonts w:cs="Arial"/>
                <w:color w:val="000000"/>
                <w:lang w:eastAsia="es-BO"/>
              </w:rPr>
              <w:t>Deberá tener la capacidad de permitir que determinados usuarios administradores no puedan visualizar las contraseñas que son controlados por otros usuarios.</w:t>
            </w:r>
          </w:p>
          <w:p w:rsidR="00CE799A" w:rsidRPr="00CE799A" w:rsidRDefault="00CE799A" w:rsidP="00CE799A">
            <w:pPr>
              <w:numPr>
                <w:ilvl w:val="0"/>
                <w:numId w:val="45"/>
              </w:numPr>
              <w:ind w:left="371" w:hanging="229"/>
              <w:rPr>
                <w:rFonts w:cs="Arial"/>
                <w:color w:val="000000"/>
                <w:lang w:eastAsia="es-BO"/>
              </w:rPr>
            </w:pPr>
            <w:r w:rsidRPr="00CE799A">
              <w:rPr>
                <w:rFonts w:cs="Arial"/>
                <w:color w:val="000000"/>
                <w:lang w:eastAsia="es-BO"/>
              </w:rPr>
              <w:t>Deberá ser capaz de contar con un repositorio seguro y a prueba de falsificaciones de credenciales privilegiadas, políticas, grabaciones, registros de auditorías.</w:t>
            </w:r>
          </w:p>
          <w:p w:rsidR="00CE799A" w:rsidRPr="00CE799A" w:rsidRDefault="00CE799A" w:rsidP="00CE799A">
            <w:pPr>
              <w:jc w:val="both"/>
              <w:rPr>
                <w:rFonts w:cs="Arial"/>
                <w:b/>
                <w:bCs/>
                <w:lang w:val="es-BO"/>
              </w:rPr>
            </w:pPr>
            <w:r w:rsidRPr="00CE799A">
              <w:rPr>
                <w:rFonts w:cs="Arial"/>
                <w:b/>
                <w:bCs/>
                <w:i/>
                <w:iCs/>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color w:val="000000"/>
                <w:lang w:eastAsia="es-BO"/>
              </w:rPr>
            </w:pPr>
            <w:r w:rsidRPr="00CE799A">
              <w:rPr>
                <w:rFonts w:cs="Arial"/>
                <w:b/>
                <w:color w:val="000000"/>
                <w:lang w:eastAsia="es-BO"/>
              </w:rPr>
              <w:t>Requisitos de Integración:</w:t>
            </w:r>
          </w:p>
          <w:p w:rsidR="00CE799A" w:rsidRPr="00CE799A" w:rsidRDefault="00CE799A" w:rsidP="00CE799A">
            <w:pPr>
              <w:numPr>
                <w:ilvl w:val="0"/>
                <w:numId w:val="57"/>
              </w:numPr>
              <w:ind w:left="371" w:hanging="284"/>
              <w:rPr>
                <w:rFonts w:cs="Arial"/>
                <w:color w:val="000000"/>
                <w:lang w:eastAsia="es-BO"/>
              </w:rPr>
            </w:pPr>
            <w:r w:rsidRPr="00CE799A">
              <w:rPr>
                <w:rFonts w:cs="Arial"/>
                <w:color w:val="000000"/>
                <w:lang w:eastAsia="es-BO"/>
              </w:rPr>
              <w:t xml:space="preserve">Deberá contar con la capacidad de integrarse con sistemas de tickets tipo </w:t>
            </w:r>
            <w:proofErr w:type="spellStart"/>
            <w:r w:rsidRPr="00CE799A">
              <w:rPr>
                <w:rFonts w:cs="Arial"/>
                <w:color w:val="000000"/>
                <w:lang w:eastAsia="es-BO"/>
              </w:rPr>
              <w:t>helpdesk</w:t>
            </w:r>
            <w:proofErr w:type="spellEnd"/>
            <w:r w:rsidRPr="00CE799A">
              <w:rPr>
                <w:rFonts w:cs="Arial"/>
                <w:color w:val="000000"/>
                <w:lang w:eastAsia="es-BO"/>
              </w:rPr>
              <w:t xml:space="preserve">, sistemas tipo SIEM, sistemas de doble factor de autenticación para usuarios administradores. Además  deberá tener la capacidad de ejecutar análisis de vulnerabilidades para realizar escaneos automáticos y profundos  </w:t>
            </w:r>
          </w:p>
          <w:p w:rsidR="00CE799A" w:rsidRPr="00CE799A" w:rsidRDefault="00CE799A" w:rsidP="00CE799A">
            <w:pPr>
              <w:numPr>
                <w:ilvl w:val="0"/>
                <w:numId w:val="57"/>
              </w:numPr>
              <w:ind w:left="371" w:hanging="284"/>
              <w:rPr>
                <w:rFonts w:cs="Arial"/>
                <w:color w:val="000000"/>
                <w:lang w:eastAsia="es-BO"/>
              </w:rPr>
            </w:pPr>
            <w:r w:rsidRPr="00CE799A">
              <w:rPr>
                <w:rFonts w:cs="Arial"/>
                <w:color w:val="000000"/>
                <w:lang w:val="es-BO" w:eastAsia="es-BO"/>
              </w:rPr>
              <w:t>Deberá tener la capacidad de permitir Alta Disponibilidad y Redundancia ante fallos o desastres a nivel físico (hardware), lógico (Aplicación/Datos).</w:t>
            </w:r>
          </w:p>
          <w:p w:rsidR="00CE799A" w:rsidRPr="00CE799A" w:rsidRDefault="00CE799A" w:rsidP="00CE799A">
            <w:pPr>
              <w:numPr>
                <w:ilvl w:val="0"/>
                <w:numId w:val="57"/>
              </w:numPr>
              <w:ind w:left="371" w:hanging="284"/>
              <w:rPr>
                <w:rFonts w:cs="Arial"/>
                <w:lang w:eastAsia="es-BO"/>
              </w:rPr>
            </w:pPr>
            <w:r w:rsidRPr="00CE799A">
              <w:rPr>
                <w:rFonts w:cs="Arial"/>
                <w:lang w:eastAsia="es-BO"/>
              </w:rPr>
              <w:t xml:space="preserve">Deberá tener la capacidad de integrarse a sistemas de </w:t>
            </w:r>
            <w:proofErr w:type="spellStart"/>
            <w:r w:rsidRPr="00CE799A">
              <w:rPr>
                <w:rFonts w:cs="Arial"/>
                <w:lang w:eastAsia="es-BO"/>
              </w:rPr>
              <w:t>Ticketing</w:t>
            </w:r>
            <w:proofErr w:type="spellEnd"/>
            <w:r w:rsidRPr="00CE799A">
              <w:rPr>
                <w:rFonts w:cs="Arial"/>
                <w:lang w:eastAsia="es-BO"/>
              </w:rPr>
              <w:t>/</w:t>
            </w:r>
            <w:proofErr w:type="spellStart"/>
            <w:r w:rsidRPr="00CE799A">
              <w:rPr>
                <w:rFonts w:cs="Arial"/>
                <w:lang w:eastAsia="es-BO"/>
              </w:rPr>
              <w:t>HelDesk</w:t>
            </w:r>
            <w:proofErr w:type="spellEnd"/>
            <w:r w:rsidRPr="00CE799A">
              <w:rPr>
                <w:rFonts w:cs="Arial"/>
                <w:lang w:eastAsia="es-BO"/>
              </w:rPr>
              <w:t xml:space="preserve">/ </w:t>
            </w:r>
            <w:proofErr w:type="spellStart"/>
            <w:r w:rsidRPr="00CE799A">
              <w:rPr>
                <w:rFonts w:cs="Arial"/>
                <w:lang w:eastAsia="es-BO"/>
              </w:rPr>
              <w:t>Change</w:t>
            </w:r>
            <w:proofErr w:type="spellEnd"/>
            <w:r w:rsidRPr="00CE799A">
              <w:rPr>
                <w:rFonts w:cs="Arial"/>
                <w:lang w:eastAsia="es-BO"/>
              </w:rPr>
              <w:t xml:space="preserve"> Management y permitir la validación de tickets antes de establecer la sesión.          </w:t>
            </w:r>
            <w:r w:rsidRPr="00CE799A">
              <w:rPr>
                <w:rFonts w:cs="Arial"/>
                <w:color w:val="000000"/>
                <w:lang w:val="es-BO" w:eastAsia="es-BO"/>
              </w:rPr>
              <w:t xml:space="preserve"> </w:t>
            </w:r>
          </w:p>
          <w:p w:rsidR="00CE799A" w:rsidRPr="00CE799A" w:rsidRDefault="00CE799A" w:rsidP="00CE799A">
            <w:pPr>
              <w:jc w:val="both"/>
              <w:rPr>
                <w:rFonts w:cs="Arial"/>
                <w:b/>
                <w:bCs/>
                <w:i/>
                <w:iCs/>
              </w:rPr>
            </w:pPr>
            <w:r w:rsidRPr="00CE799A">
              <w:rPr>
                <w:rFonts w:cs="Arial"/>
                <w:b/>
                <w:bCs/>
                <w:i/>
                <w:iCs/>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229" w:hanging="229"/>
              <w:rPr>
                <w:rFonts w:cs="Arial"/>
                <w:b/>
                <w:color w:val="000000"/>
                <w:lang w:eastAsia="es-BO"/>
              </w:rPr>
            </w:pPr>
            <w:r w:rsidRPr="00CE799A">
              <w:rPr>
                <w:rFonts w:cs="Arial"/>
                <w:b/>
                <w:color w:val="000000"/>
                <w:lang w:eastAsia="es-BO"/>
              </w:rPr>
              <w:t>Reportes y Pistas de Auditoría:</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 tener la capacidad de descubrir cuentas privilegiadas no administradas por la solución y añadirlas y gestionarlas, además de descubrir e identificar fácilmente cuentas privilegiadas que no se adhieren a la política corporativa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listar cuentas utilizadas en un periodo de tiempo </w:t>
            </w:r>
            <w:r w:rsidRPr="00CE799A">
              <w:rPr>
                <w:rFonts w:cs="Arial"/>
                <w:color w:val="000000"/>
                <w:lang w:eastAsia="es-BO"/>
              </w:rPr>
              <w:lastRenderedPageBreak/>
              <w:t xml:space="preserve">determinado (trimestral, semanal), sin haber implementado aun un sistema de manejo de cuentas privilegiadas.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Debe tener la capacidad de monitorear accesos directos (no autorizados) a sistemas administrados por la solución  y cerrar esas conexiones, al igual de generar alertas y cerrar automáticamente las conexiones.</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mostrar en una vista rápida de todas las actividades relativas a una cuenta privilegiada, como el lanzamiento de una contraseña o sesiones de administración utilizando dicha cuenta.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generar todos los reportes de forma periódica, bajo demanda o en forma programada.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Deberá tener la capacidad de exportar los reportes a los siguientes formatos -  Microsoft Excel - CSV – PDF.</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reportar los cambios automáticos de contraseñas.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generar reportes detallados y programados con la siguiente información:                      </w:t>
            </w:r>
          </w:p>
          <w:p w:rsidR="00CE799A" w:rsidRPr="00CE799A" w:rsidRDefault="00CE799A" w:rsidP="00CE799A">
            <w:pPr>
              <w:numPr>
                <w:ilvl w:val="0"/>
                <w:numId w:val="53"/>
              </w:numPr>
              <w:ind w:left="1363"/>
              <w:rPr>
                <w:rFonts w:cs="Arial"/>
                <w:color w:val="000000"/>
                <w:lang w:eastAsia="es-BO"/>
              </w:rPr>
            </w:pPr>
            <w:r w:rsidRPr="00CE799A">
              <w:rPr>
                <w:rFonts w:cs="Arial"/>
                <w:color w:val="000000"/>
                <w:lang w:eastAsia="es-BO"/>
              </w:rPr>
              <w:t xml:space="preserve">Registrar y permitir reportes de actividad por usuarios. </w:t>
            </w:r>
          </w:p>
          <w:p w:rsidR="00CE799A" w:rsidRPr="00CE799A" w:rsidRDefault="00CE799A" w:rsidP="00CE799A">
            <w:pPr>
              <w:numPr>
                <w:ilvl w:val="0"/>
                <w:numId w:val="53"/>
              </w:numPr>
              <w:ind w:left="1363"/>
              <w:rPr>
                <w:rFonts w:cs="Arial"/>
                <w:color w:val="000000"/>
                <w:lang w:eastAsia="es-BO"/>
              </w:rPr>
            </w:pPr>
            <w:r w:rsidRPr="00CE799A">
              <w:rPr>
                <w:rFonts w:cs="Arial"/>
                <w:color w:val="000000"/>
                <w:lang w:eastAsia="es-BO"/>
              </w:rPr>
              <w:t>Inventario de cuentas privilegiadas.</w:t>
            </w:r>
          </w:p>
          <w:p w:rsidR="00CE799A" w:rsidRPr="00CE799A" w:rsidRDefault="00CE799A" w:rsidP="00CE799A">
            <w:pPr>
              <w:numPr>
                <w:ilvl w:val="0"/>
                <w:numId w:val="53"/>
              </w:numPr>
              <w:ind w:left="1363"/>
              <w:rPr>
                <w:rFonts w:cs="Arial"/>
                <w:color w:val="000000"/>
                <w:lang w:eastAsia="es-BO"/>
              </w:rPr>
            </w:pPr>
            <w:r w:rsidRPr="00CE799A">
              <w:rPr>
                <w:rFonts w:cs="Arial"/>
                <w:color w:val="000000"/>
                <w:lang w:eastAsia="es-BO"/>
              </w:rPr>
              <w:t>Cambios administrativos en el sistema.</w:t>
            </w:r>
          </w:p>
          <w:p w:rsidR="00CE799A" w:rsidRPr="00CE799A" w:rsidRDefault="00CE799A" w:rsidP="00CE799A">
            <w:pPr>
              <w:numPr>
                <w:ilvl w:val="0"/>
                <w:numId w:val="53"/>
              </w:numPr>
              <w:ind w:left="1363"/>
              <w:rPr>
                <w:rFonts w:cs="Arial"/>
                <w:color w:val="000000"/>
                <w:lang w:eastAsia="es-BO"/>
              </w:rPr>
            </w:pPr>
            <w:r w:rsidRPr="00CE799A">
              <w:rPr>
                <w:rFonts w:cs="Arial"/>
                <w:color w:val="000000"/>
                <w:lang w:eastAsia="es-BO"/>
              </w:rPr>
              <w:t>Contraseñas solicitadas y entregadas.</w:t>
            </w:r>
          </w:p>
          <w:p w:rsidR="00CE799A" w:rsidRPr="00CE799A" w:rsidRDefault="00CE799A" w:rsidP="00CE799A">
            <w:pPr>
              <w:numPr>
                <w:ilvl w:val="0"/>
                <w:numId w:val="53"/>
              </w:numPr>
              <w:ind w:left="1363"/>
              <w:rPr>
                <w:rFonts w:cs="Arial"/>
                <w:color w:val="000000"/>
                <w:lang w:eastAsia="es-BO"/>
              </w:rPr>
            </w:pPr>
            <w:r w:rsidRPr="00CE799A">
              <w:rPr>
                <w:rFonts w:cs="Arial"/>
                <w:color w:val="000000"/>
                <w:lang w:eastAsia="es-BO"/>
              </w:rPr>
              <w:t>Intentos inválidos de inicio de sesión al sistema.</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reportar la recuperación automática del sistema cuando una contraseñas ha sido cambiado por error  en el dispositivo pero que no fue sincronizado con la solución de un sistema o múltiples sistemas.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generar reportes sobre el estado de </w:t>
            </w:r>
            <w:proofErr w:type="gramStart"/>
            <w:r w:rsidRPr="00CE799A">
              <w:rPr>
                <w:rFonts w:cs="Arial"/>
                <w:color w:val="000000"/>
                <w:lang w:eastAsia="es-BO"/>
              </w:rPr>
              <w:t>los</w:t>
            </w:r>
            <w:proofErr w:type="gramEnd"/>
            <w:r w:rsidRPr="00CE799A">
              <w:rPr>
                <w:rFonts w:cs="Arial"/>
                <w:color w:val="000000"/>
                <w:lang w:eastAsia="es-BO"/>
              </w:rPr>
              <w:t xml:space="preserve"> contraseñas. </w:t>
            </w:r>
          </w:p>
          <w:p w:rsidR="00CE799A" w:rsidRPr="00CE799A" w:rsidRDefault="00CE799A" w:rsidP="00CE799A">
            <w:pPr>
              <w:numPr>
                <w:ilvl w:val="0"/>
                <w:numId w:val="48"/>
              </w:numPr>
              <w:ind w:left="371" w:hanging="283"/>
              <w:rPr>
                <w:rFonts w:cs="Arial"/>
                <w:color w:val="000000"/>
                <w:lang w:eastAsia="es-BO"/>
              </w:rPr>
            </w:pPr>
            <w:r w:rsidRPr="00CE799A">
              <w:rPr>
                <w:rFonts w:cs="Arial"/>
                <w:color w:val="000000"/>
                <w:lang w:eastAsia="es-BO"/>
              </w:rPr>
              <w:t xml:space="preserve">Deberá tener la capacidad de personalizar reportes, además ayudar al cumplimiento de las regulaciones PCI-DSS o </w:t>
            </w:r>
            <w:proofErr w:type="spellStart"/>
            <w:r w:rsidRPr="00CE799A">
              <w:rPr>
                <w:rFonts w:cs="Arial"/>
                <w:color w:val="000000"/>
                <w:lang w:eastAsia="es-BO"/>
              </w:rPr>
              <w:t>Basel</w:t>
            </w:r>
            <w:proofErr w:type="spellEnd"/>
            <w:r w:rsidRPr="00CE799A">
              <w:rPr>
                <w:rFonts w:cs="Arial"/>
                <w:color w:val="000000"/>
                <w:lang w:eastAsia="es-BO"/>
              </w:rPr>
              <w:t xml:space="preserve"> II o NIST 800-53.</w:t>
            </w:r>
          </w:p>
          <w:p w:rsidR="00CE799A" w:rsidRPr="00CE799A" w:rsidRDefault="00CE799A" w:rsidP="00CE799A">
            <w:pPr>
              <w:numPr>
                <w:ilvl w:val="0"/>
                <w:numId w:val="48"/>
              </w:numPr>
              <w:ind w:left="371" w:hanging="283"/>
              <w:rPr>
                <w:rFonts w:cs="Arial"/>
                <w:b/>
                <w:bCs/>
                <w:i/>
                <w:iCs/>
                <w:color w:val="000000"/>
                <w:lang w:val="es-BO" w:eastAsia="es-BO"/>
              </w:rPr>
            </w:pPr>
            <w:r w:rsidRPr="00CE799A">
              <w:rPr>
                <w:rFonts w:cs="Arial"/>
                <w:color w:val="000000"/>
                <w:lang w:eastAsia="es-BO"/>
              </w:rPr>
              <w:t xml:space="preserve">Deberá tener la capacidad de reproducir las sesiones grabadas para propósitos de análisis.          </w:t>
            </w:r>
          </w:p>
          <w:p w:rsidR="00CE799A" w:rsidRPr="00CE799A" w:rsidRDefault="00CE799A" w:rsidP="00CE799A">
            <w:pPr>
              <w:jc w:val="both"/>
              <w:rPr>
                <w:rFonts w:cs="Arial"/>
                <w:b/>
                <w:bCs/>
                <w:i/>
                <w:iCs/>
              </w:rPr>
            </w:pPr>
            <w:r w:rsidRPr="00CE799A">
              <w:rPr>
                <w:rFonts w:cs="Arial"/>
                <w:b/>
                <w:bCs/>
                <w:i/>
                <w:iCs/>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lang w:eastAsia="es-BO"/>
              </w:rPr>
            </w:pPr>
            <w:r w:rsidRPr="00CE799A">
              <w:rPr>
                <w:rFonts w:cs="Arial"/>
                <w:b/>
                <w:bCs/>
                <w:iCs/>
                <w:lang w:eastAsia="es-BO"/>
              </w:rPr>
              <w:lastRenderedPageBreak/>
              <w:t xml:space="preserve">Gestión de Contraseñas </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Deberá tener la capacidad de cambiar contraseñas de tal forma que sea parametrizable por una cantidad determinada de días, meses y años. </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Deberá tener la capacidad de cambiar </w:t>
            </w:r>
            <w:proofErr w:type="spellStart"/>
            <w:r w:rsidRPr="00CE799A">
              <w:rPr>
                <w:rFonts w:cs="Arial"/>
                <w:lang w:eastAsia="es-BO"/>
              </w:rPr>
              <w:t>multiples</w:t>
            </w:r>
            <w:proofErr w:type="spellEnd"/>
            <w:r w:rsidRPr="00CE799A">
              <w:rPr>
                <w:rFonts w:cs="Arial"/>
                <w:lang w:eastAsia="es-BO"/>
              </w:rPr>
              <w:t xml:space="preserve"> contraseñas en una sola vez para un solo sistema o sistemas agrupados bajo un solo criterio. </w:t>
            </w:r>
          </w:p>
          <w:p w:rsidR="00CE799A" w:rsidRPr="00CE799A" w:rsidRDefault="00CE799A" w:rsidP="00CE799A">
            <w:pPr>
              <w:ind w:left="371"/>
              <w:rPr>
                <w:rFonts w:cs="Arial"/>
                <w:lang w:eastAsia="es-BO"/>
              </w:rPr>
            </w:pP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Deberá tener la capacidad de cambiar una contraseñas o un grupo de contraseñas: </w:t>
            </w:r>
          </w:p>
          <w:p w:rsidR="00CE799A" w:rsidRPr="00CE799A" w:rsidRDefault="00CE799A" w:rsidP="00CE799A">
            <w:pPr>
              <w:numPr>
                <w:ilvl w:val="1"/>
                <w:numId w:val="55"/>
              </w:numPr>
              <w:ind w:left="1079"/>
              <w:rPr>
                <w:rFonts w:cs="Arial"/>
                <w:lang w:eastAsia="es-BO"/>
              </w:rPr>
            </w:pPr>
            <w:r w:rsidRPr="00CE799A">
              <w:rPr>
                <w:rFonts w:cs="Arial"/>
                <w:lang w:eastAsia="es-BO"/>
              </w:rPr>
              <w:t>Cambios manuales efectuados por un usuario.</w:t>
            </w:r>
          </w:p>
          <w:p w:rsidR="00CE799A" w:rsidRPr="00CE799A" w:rsidRDefault="00CE799A" w:rsidP="00CE799A">
            <w:pPr>
              <w:numPr>
                <w:ilvl w:val="1"/>
                <w:numId w:val="55"/>
              </w:numPr>
              <w:ind w:left="1079"/>
              <w:rPr>
                <w:rFonts w:cs="Arial"/>
                <w:lang w:eastAsia="es-BO"/>
              </w:rPr>
            </w:pPr>
            <w:r w:rsidRPr="00CE799A">
              <w:rPr>
                <w:rFonts w:cs="Arial"/>
                <w:lang w:eastAsia="es-BO"/>
              </w:rPr>
              <w:t>Automáticamente, cuando una contraseñas no ha sido sincronizado (falla en verificación)</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 Deberá tener la capacidad de asignar contraseñas a un valor aleatorio.</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 Deberá tener la capacidad de cambiar manualmente una contraseña por un administrador en cualquier momento. </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 Deberá tener la capacidad de cambiar automáticamente el valor de una contraseña después de un tiempo especificado de "expiración" de la contraseña. </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 Deberá tener la capacidad de notificar automáticamente aquellas contraseñas que están administradas por la solución. </w:t>
            </w:r>
          </w:p>
          <w:p w:rsidR="00CE799A" w:rsidRPr="00CE799A" w:rsidRDefault="00CE799A" w:rsidP="00CE799A">
            <w:pPr>
              <w:numPr>
                <w:ilvl w:val="0"/>
                <w:numId w:val="49"/>
              </w:numPr>
              <w:ind w:left="371" w:hanging="283"/>
              <w:rPr>
                <w:rFonts w:cs="Arial"/>
                <w:lang w:eastAsia="es-BO"/>
              </w:rPr>
            </w:pPr>
            <w:r w:rsidRPr="00CE799A">
              <w:rPr>
                <w:rFonts w:cs="Arial"/>
                <w:lang w:eastAsia="es-BO"/>
              </w:rPr>
              <w:t xml:space="preserve"> Deberá tener la capacidad de reportar todas las contraseñas que están fuera de sincronía.       </w:t>
            </w:r>
          </w:p>
          <w:p w:rsidR="00CE799A" w:rsidRPr="00CE799A" w:rsidRDefault="00CE799A" w:rsidP="00CE799A">
            <w:pPr>
              <w:numPr>
                <w:ilvl w:val="0"/>
                <w:numId w:val="49"/>
              </w:numPr>
              <w:ind w:left="371" w:hanging="283"/>
              <w:jc w:val="both"/>
              <w:rPr>
                <w:rFonts w:cs="Arial"/>
                <w:lang w:eastAsia="es-BO"/>
              </w:rPr>
            </w:pPr>
            <w:r w:rsidRPr="00CE799A">
              <w:rPr>
                <w:rFonts w:cs="Arial"/>
                <w:lang w:eastAsia="es-BO"/>
              </w:rPr>
              <w:t xml:space="preserve"> Deberá tener la capacidad de configurar una longitud mínima de contraseña y complejidad para cuentas de </w:t>
            </w:r>
            <w:proofErr w:type="spellStart"/>
            <w:r w:rsidRPr="00CE799A">
              <w:rPr>
                <w:rFonts w:cs="Arial"/>
                <w:lang w:eastAsia="es-BO"/>
              </w:rPr>
              <w:t>super</w:t>
            </w:r>
            <w:proofErr w:type="spellEnd"/>
            <w:r w:rsidRPr="00CE799A">
              <w:rPr>
                <w:rFonts w:cs="Arial"/>
                <w:lang w:eastAsia="es-BO"/>
              </w:rPr>
              <w:t>-usuarios de todos los sistemas.</w:t>
            </w:r>
          </w:p>
          <w:p w:rsidR="00CE799A" w:rsidRPr="00CE799A" w:rsidRDefault="00CE799A" w:rsidP="00CE799A">
            <w:pPr>
              <w:numPr>
                <w:ilvl w:val="0"/>
                <w:numId w:val="49"/>
              </w:numPr>
              <w:ind w:left="371" w:hanging="283"/>
              <w:jc w:val="both"/>
              <w:rPr>
                <w:rFonts w:cs="Arial"/>
                <w:lang w:eastAsia="es-BO"/>
              </w:rPr>
            </w:pPr>
            <w:r w:rsidRPr="00CE799A">
              <w:rPr>
                <w:rFonts w:cs="Arial"/>
                <w:lang w:eastAsia="es-BO"/>
              </w:rPr>
              <w:t xml:space="preserve"> Deberá tener la capacidad de mantener el historial de contraseñas, así como  las últimas tres contraseñas o por periodo de tiempo y proveer fácil acceso a ellas a través de la interfaz web del producto.     </w:t>
            </w:r>
          </w:p>
          <w:p w:rsidR="00CE799A" w:rsidRPr="00CE799A" w:rsidRDefault="00CE799A" w:rsidP="00CE799A">
            <w:pPr>
              <w:numPr>
                <w:ilvl w:val="0"/>
                <w:numId w:val="49"/>
              </w:numPr>
              <w:ind w:left="371" w:hanging="283"/>
              <w:jc w:val="both"/>
              <w:rPr>
                <w:rFonts w:cs="Arial"/>
                <w:lang w:eastAsia="es-BO"/>
              </w:rPr>
            </w:pPr>
            <w:r w:rsidRPr="00CE799A">
              <w:rPr>
                <w:rFonts w:cs="Arial"/>
                <w:lang w:eastAsia="es-BO"/>
              </w:rPr>
              <w:t xml:space="preserve">Deberá tener la capacidad de fortalecer la política de contraseña cuando las </w:t>
            </w:r>
            <w:r w:rsidRPr="00CE799A">
              <w:rPr>
                <w:rFonts w:cs="Arial"/>
                <w:lang w:eastAsia="es-BO"/>
              </w:rPr>
              <w:lastRenderedPageBreak/>
              <w:t xml:space="preserve">cuentas se cambian manualmente así como cuando los sistemas cambian la contraseña aleatoriamente.   </w:t>
            </w:r>
          </w:p>
          <w:p w:rsidR="00CE799A" w:rsidRPr="00CE799A" w:rsidRDefault="00CE799A" w:rsidP="00CE799A">
            <w:pPr>
              <w:rPr>
                <w:b/>
                <w:bCs/>
                <w:lang w:val="es-BO"/>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bCs/>
                <w:lang w:eastAsia="es-BO"/>
              </w:rPr>
            </w:pPr>
            <w:r w:rsidRPr="00CE799A">
              <w:rPr>
                <w:rFonts w:cs="Arial"/>
                <w:b/>
                <w:bCs/>
                <w:lang w:eastAsia="es-BO"/>
              </w:rPr>
              <w:lastRenderedPageBreak/>
              <w:t>Monitoreo/Grabación de actividad privilegiada</w:t>
            </w:r>
          </w:p>
          <w:p w:rsidR="00CE799A" w:rsidRPr="00CE799A" w:rsidRDefault="00CE799A" w:rsidP="00CE799A">
            <w:pPr>
              <w:numPr>
                <w:ilvl w:val="0"/>
                <w:numId w:val="58"/>
              </w:numPr>
              <w:ind w:left="371" w:hanging="284"/>
              <w:rPr>
                <w:rFonts w:cs="Arial"/>
                <w:lang w:eastAsia="es-BO"/>
              </w:rPr>
            </w:pPr>
            <w:r w:rsidRPr="00CE799A">
              <w:rPr>
                <w:rFonts w:cs="Arial"/>
                <w:lang w:eastAsia="es-BO"/>
              </w:rPr>
              <w:t xml:space="preserve">Deberá tener la capacidad de grabar sesiones privilegiadas en: Windows, Virtual Servers, Linux, </w:t>
            </w:r>
            <w:proofErr w:type="spellStart"/>
            <w:r w:rsidRPr="00CE799A">
              <w:rPr>
                <w:rFonts w:cs="Arial"/>
                <w:lang w:eastAsia="es-BO"/>
              </w:rPr>
              <w:t>Ruteadores</w:t>
            </w:r>
            <w:proofErr w:type="spellEnd"/>
            <w:r w:rsidRPr="00CE799A">
              <w:rPr>
                <w:rFonts w:cs="Arial"/>
                <w:lang w:eastAsia="es-BO"/>
              </w:rPr>
              <w:t xml:space="preserve"> y </w:t>
            </w:r>
            <w:proofErr w:type="spellStart"/>
            <w:r w:rsidRPr="00CE799A">
              <w:rPr>
                <w:rFonts w:cs="Arial"/>
                <w:lang w:eastAsia="es-BO"/>
              </w:rPr>
              <w:t>Switches</w:t>
            </w:r>
            <w:proofErr w:type="spellEnd"/>
            <w:r w:rsidRPr="00CE799A">
              <w:rPr>
                <w:rFonts w:cs="Arial"/>
                <w:lang w:eastAsia="es-BO"/>
              </w:rPr>
              <w:t xml:space="preserve">, Bases de Datos, Aplicaciones Web. </w:t>
            </w:r>
          </w:p>
          <w:p w:rsidR="00CE799A" w:rsidRPr="00CE799A" w:rsidRDefault="00CE799A" w:rsidP="00CE799A">
            <w:pPr>
              <w:numPr>
                <w:ilvl w:val="0"/>
                <w:numId w:val="58"/>
              </w:numPr>
              <w:ind w:left="371" w:hanging="284"/>
              <w:rPr>
                <w:rFonts w:cs="Arial"/>
                <w:lang w:eastAsia="es-BO"/>
              </w:rPr>
            </w:pPr>
            <w:r w:rsidRPr="00CE799A">
              <w:rPr>
                <w:rFonts w:cs="Arial"/>
                <w:lang w:eastAsia="es-BO"/>
              </w:rPr>
              <w:t xml:space="preserve"> Deberá tener en su documentación los protocolos soportados.</w:t>
            </w:r>
          </w:p>
          <w:p w:rsidR="00CE799A" w:rsidRPr="00CE799A" w:rsidRDefault="00CE799A" w:rsidP="00CE799A">
            <w:pPr>
              <w:numPr>
                <w:ilvl w:val="0"/>
                <w:numId w:val="58"/>
              </w:numPr>
              <w:ind w:left="371" w:hanging="284"/>
              <w:rPr>
                <w:rFonts w:cs="Arial"/>
                <w:lang w:eastAsia="es-BO"/>
              </w:rPr>
            </w:pPr>
            <w:r w:rsidRPr="00CE799A">
              <w:rPr>
                <w:rFonts w:cs="Arial"/>
                <w:lang w:eastAsia="es-BO"/>
              </w:rPr>
              <w:t xml:space="preserve"> Deberá tener la capacidad de extender para soportar cualquier aplicación o dispositivo de conexión para monitorear y habilitar autenticación única privilegiada. </w:t>
            </w:r>
          </w:p>
          <w:p w:rsidR="00CE799A" w:rsidRPr="00CE799A" w:rsidRDefault="00CE799A" w:rsidP="00CE799A">
            <w:pPr>
              <w:numPr>
                <w:ilvl w:val="0"/>
                <w:numId w:val="58"/>
              </w:numPr>
              <w:ind w:left="371" w:hanging="284"/>
              <w:rPr>
                <w:rFonts w:cs="Arial"/>
                <w:lang w:eastAsia="es-BO"/>
              </w:rPr>
            </w:pPr>
            <w:r w:rsidRPr="00CE799A">
              <w:rPr>
                <w:rFonts w:cs="Arial"/>
                <w:lang w:eastAsia="es-BO"/>
              </w:rPr>
              <w:t xml:space="preserve"> Deberá tener la capacidad de contar con métodos de monitoreo.</w:t>
            </w:r>
          </w:p>
          <w:p w:rsidR="00CE799A" w:rsidRPr="00CE799A" w:rsidRDefault="00CE799A" w:rsidP="00CE799A">
            <w:pPr>
              <w:numPr>
                <w:ilvl w:val="0"/>
                <w:numId w:val="58"/>
              </w:numPr>
              <w:ind w:left="371" w:hanging="284"/>
              <w:rPr>
                <w:rFonts w:cs="Arial"/>
                <w:lang w:val="es-BO" w:eastAsia="es-BO"/>
              </w:rPr>
            </w:pPr>
            <w:r w:rsidRPr="00CE799A">
              <w:rPr>
                <w:rFonts w:cs="Arial"/>
                <w:lang w:eastAsia="es-BO"/>
              </w:rPr>
              <w:t xml:space="preserve"> Deberá tener la capacidad de comprimir las sesiones y sin impactar en la calidad de video.</w:t>
            </w:r>
          </w:p>
          <w:p w:rsidR="00CE799A" w:rsidRPr="00CE799A" w:rsidRDefault="00CE799A" w:rsidP="00CE799A">
            <w:pPr>
              <w:numPr>
                <w:ilvl w:val="0"/>
                <w:numId w:val="58"/>
              </w:numPr>
              <w:ind w:left="371" w:hanging="284"/>
              <w:rPr>
                <w:rFonts w:cs="Arial"/>
                <w:lang w:eastAsia="es-BO"/>
              </w:rPr>
            </w:pPr>
            <w:r w:rsidRPr="00CE799A">
              <w:rPr>
                <w:rFonts w:cs="Arial"/>
                <w:lang w:eastAsia="es-BO"/>
              </w:rPr>
              <w:t xml:space="preserve"> Deberá tener la capacidad de proveer una gran resolución de grabación de video.                                                                               </w:t>
            </w:r>
          </w:p>
          <w:p w:rsidR="00CE799A" w:rsidRPr="00CE799A" w:rsidRDefault="00CE799A" w:rsidP="00CE799A">
            <w:pPr>
              <w:rPr>
                <w:b/>
              </w:rPr>
            </w:pPr>
            <w:r w:rsidRPr="00CE799A">
              <w:rPr>
                <w:b/>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lang w:eastAsia="es-BO"/>
              </w:rPr>
            </w:pPr>
            <w:r w:rsidRPr="00CE799A">
              <w:rPr>
                <w:rFonts w:cs="Arial"/>
                <w:b/>
                <w:bCs/>
                <w:lang w:eastAsia="es-BO"/>
              </w:rPr>
              <w:t>Arquitectura y Seguridad</w:t>
            </w:r>
          </w:p>
          <w:p w:rsidR="00CE799A" w:rsidRPr="00CE799A" w:rsidRDefault="00CE799A" w:rsidP="00CE799A">
            <w:pPr>
              <w:numPr>
                <w:ilvl w:val="0"/>
                <w:numId w:val="54"/>
              </w:numPr>
              <w:ind w:left="371" w:hanging="284"/>
              <w:rPr>
                <w:rFonts w:cs="Arial"/>
                <w:lang w:eastAsia="es-BO"/>
              </w:rPr>
            </w:pPr>
            <w:r w:rsidRPr="00CE799A">
              <w:rPr>
                <w:rFonts w:cs="Arial"/>
                <w:lang w:eastAsia="es-BO"/>
              </w:rPr>
              <w:t xml:space="preserve"> Deberá tener la capacidad de que la grabación de la sesión no impacte el rendimiento del dispositivo. </w:t>
            </w:r>
          </w:p>
          <w:p w:rsidR="00CE799A" w:rsidRPr="00CE799A" w:rsidRDefault="00CE799A" w:rsidP="00CE799A">
            <w:pPr>
              <w:numPr>
                <w:ilvl w:val="0"/>
                <w:numId w:val="54"/>
              </w:numPr>
              <w:ind w:left="371" w:hanging="284"/>
              <w:rPr>
                <w:rFonts w:cs="Arial"/>
                <w:lang w:eastAsia="es-BO"/>
              </w:rPr>
            </w:pPr>
            <w:r w:rsidRPr="00CE799A">
              <w:rPr>
                <w:rFonts w:cs="Arial"/>
                <w:lang w:eastAsia="es-BO"/>
              </w:rPr>
              <w:t xml:space="preserve"> Deberá tener la capacidad de no requerir cambios en la topología de red con la finalidad de asegurar que todas las sesiones privilegiadas son controladas por la solución. </w:t>
            </w:r>
          </w:p>
          <w:p w:rsidR="00CE799A" w:rsidRPr="00CE799A" w:rsidRDefault="00CE799A" w:rsidP="00CE799A">
            <w:pPr>
              <w:numPr>
                <w:ilvl w:val="0"/>
                <w:numId w:val="54"/>
              </w:numPr>
              <w:ind w:left="371" w:hanging="284"/>
              <w:rPr>
                <w:rFonts w:cs="Arial"/>
                <w:lang w:eastAsia="es-BO"/>
              </w:rPr>
            </w:pPr>
            <w:r w:rsidRPr="00CE799A">
              <w:rPr>
                <w:rFonts w:cs="Arial"/>
                <w:lang w:eastAsia="es-BO"/>
              </w:rPr>
              <w:t xml:space="preserve"> Deberá tener la capacidad de prevenir a los administradores que puedan deshabilitar la grabación de sesiones </w:t>
            </w:r>
          </w:p>
          <w:p w:rsidR="00CE799A" w:rsidRPr="00CE799A" w:rsidRDefault="00CE799A" w:rsidP="00CE799A">
            <w:pPr>
              <w:numPr>
                <w:ilvl w:val="0"/>
                <w:numId w:val="54"/>
              </w:numPr>
              <w:ind w:left="371" w:hanging="284"/>
              <w:rPr>
                <w:rFonts w:cs="Arial"/>
                <w:lang w:eastAsia="es-BO"/>
              </w:rPr>
            </w:pPr>
            <w:r w:rsidRPr="00CE799A">
              <w:rPr>
                <w:rFonts w:cs="Arial"/>
                <w:lang w:eastAsia="es-BO"/>
              </w:rPr>
              <w:t xml:space="preserve"> Deberá tener la capacidad de grabar sesiones privilegiadas y las almacena de forma segura en un repositorio encriptado y a prueba de falsificaciones. </w:t>
            </w:r>
          </w:p>
          <w:p w:rsidR="00CE799A" w:rsidRPr="00CE799A" w:rsidRDefault="00CE799A" w:rsidP="00CE799A">
            <w:pPr>
              <w:numPr>
                <w:ilvl w:val="0"/>
                <w:numId w:val="54"/>
              </w:numPr>
              <w:ind w:left="371" w:hanging="284"/>
              <w:rPr>
                <w:rFonts w:cs="Arial"/>
                <w:lang w:eastAsia="es-BO"/>
              </w:rPr>
            </w:pPr>
            <w:r w:rsidRPr="00CE799A">
              <w:rPr>
                <w:rFonts w:cs="Arial"/>
                <w:lang w:eastAsia="es-BO"/>
              </w:rPr>
              <w:t xml:space="preserve"> Deberá tener la capacidad de soportar autenticación fuerte para acceso remoto privilegiado.           </w:t>
            </w:r>
          </w:p>
          <w:p w:rsidR="00CE799A" w:rsidRPr="00CE799A" w:rsidRDefault="00CE799A" w:rsidP="00CE799A">
            <w:pPr>
              <w:rPr>
                <w:rFonts w:cs="Arial"/>
                <w:lang w:eastAsia="es-BO"/>
              </w:rPr>
            </w:pPr>
            <w:r w:rsidRPr="00CE799A">
              <w:rPr>
                <w:b/>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rPr>
            </w:pPr>
          </w:p>
        </w:tc>
      </w:tr>
      <w:tr w:rsidR="00CE799A" w:rsidRPr="00CE799A" w:rsidTr="00CE799A">
        <w:trPr>
          <w:trHeight w:val="154"/>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bCs/>
                <w:lang w:eastAsia="es-BO"/>
              </w:rPr>
            </w:pPr>
            <w:r w:rsidRPr="00CE799A">
              <w:rPr>
                <w:rFonts w:cs="Arial"/>
                <w:b/>
                <w:bCs/>
                <w:lang w:eastAsia="es-BO"/>
              </w:rPr>
              <w:t xml:space="preserve">Grabación de sesiones en línea </w:t>
            </w:r>
            <w:proofErr w:type="spellStart"/>
            <w:r w:rsidRPr="00CE799A">
              <w:rPr>
                <w:rFonts w:cs="Arial"/>
                <w:b/>
                <w:bCs/>
                <w:lang w:eastAsia="es-BO"/>
              </w:rPr>
              <w:t>ssh</w:t>
            </w:r>
            <w:proofErr w:type="spellEnd"/>
            <w:r w:rsidRPr="00CE799A">
              <w:rPr>
                <w:rFonts w:cs="Arial"/>
                <w:b/>
                <w:bCs/>
                <w:lang w:eastAsia="es-BO"/>
              </w:rPr>
              <w:t xml:space="preserve"> y </w:t>
            </w:r>
            <w:proofErr w:type="spellStart"/>
            <w:r w:rsidRPr="00CE799A">
              <w:rPr>
                <w:rFonts w:cs="Arial"/>
                <w:b/>
                <w:bCs/>
                <w:lang w:eastAsia="es-BO"/>
              </w:rPr>
              <w:t>ssh</w:t>
            </w:r>
            <w:proofErr w:type="spellEnd"/>
            <w:r w:rsidRPr="00CE799A">
              <w:rPr>
                <w:rFonts w:cs="Arial"/>
                <w:b/>
                <w:bCs/>
                <w:lang w:eastAsia="es-BO"/>
              </w:rPr>
              <w:t xml:space="preserve"> proxy</w:t>
            </w:r>
          </w:p>
          <w:p w:rsidR="00CE799A" w:rsidRPr="00CE799A" w:rsidRDefault="00CE799A" w:rsidP="00CE799A">
            <w:pPr>
              <w:numPr>
                <w:ilvl w:val="0"/>
                <w:numId w:val="50"/>
              </w:numPr>
              <w:ind w:left="371" w:hanging="284"/>
              <w:rPr>
                <w:rFonts w:cs="Arial"/>
                <w:lang w:eastAsia="es-BO"/>
              </w:rPr>
            </w:pPr>
            <w:r w:rsidRPr="00CE799A">
              <w:rPr>
                <w:rFonts w:cs="Arial"/>
                <w:lang w:eastAsia="es-BO"/>
              </w:rPr>
              <w:t>Deberá tener la capacidad de proveer administradores Unix/Linux con una interfaz CLI  y/o cliente nativo SSH para iniciar la grabación de sesiones privilegiadas.</w:t>
            </w:r>
          </w:p>
          <w:p w:rsidR="00CE799A" w:rsidRPr="00CE799A" w:rsidRDefault="00CE799A" w:rsidP="00CE799A">
            <w:pPr>
              <w:numPr>
                <w:ilvl w:val="0"/>
                <w:numId w:val="50"/>
              </w:numPr>
              <w:ind w:left="371" w:hanging="284"/>
              <w:rPr>
                <w:rFonts w:cs="Arial"/>
                <w:lang w:eastAsia="es-BO"/>
              </w:rPr>
            </w:pPr>
            <w:r w:rsidRPr="00CE799A">
              <w:rPr>
                <w:rFonts w:cs="Arial"/>
                <w:lang w:eastAsia="es-BO"/>
              </w:rPr>
              <w:t xml:space="preserve">Deberá tener la capacidad de comprimir las sesiones SSH y sin impactar en la calidad de video.                                                </w:t>
            </w:r>
          </w:p>
          <w:p w:rsidR="00CE799A" w:rsidRPr="00CE799A" w:rsidRDefault="00CE799A" w:rsidP="00CE799A">
            <w:pPr>
              <w:numPr>
                <w:ilvl w:val="0"/>
                <w:numId w:val="50"/>
              </w:numPr>
              <w:ind w:left="371" w:hanging="284"/>
              <w:rPr>
                <w:rFonts w:cs="Arial"/>
                <w:lang w:eastAsia="es-BO"/>
              </w:rPr>
            </w:pPr>
            <w:r w:rsidRPr="00CE799A">
              <w:rPr>
                <w:rFonts w:cs="Arial"/>
                <w:lang w:eastAsia="es-BO"/>
              </w:rPr>
              <w:t>Deberá tener la capacidad de ofrecer grabaciones “</w:t>
            </w:r>
            <w:proofErr w:type="spellStart"/>
            <w:r w:rsidRPr="00CE799A">
              <w:rPr>
                <w:rFonts w:cs="Arial"/>
                <w:lang w:eastAsia="es-BO"/>
              </w:rPr>
              <w:t>keystroke</w:t>
            </w:r>
            <w:proofErr w:type="spellEnd"/>
            <w:r w:rsidRPr="00CE799A">
              <w:rPr>
                <w:rFonts w:cs="Arial"/>
                <w:lang w:eastAsia="es-BO"/>
              </w:rPr>
              <w:t xml:space="preserve">” (pulsaciones de teclado)  de todas las sesiones privilegiadas.                                                </w:t>
            </w:r>
          </w:p>
          <w:p w:rsidR="00CE799A" w:rsidRPr="00CE799A" w:rsidRDefault="00CE799A" w:rsidP="00CE799A">
            <w:pPr>
              <w:numPr>
                <w:ilvl w:val="0"/>
                <w:numId w:val="50"/>
              </w:numPr>
              <w:ind w:left="371" w:hanging="284"/>
              <w:rPr>
                <w:rFonts w:cs="Arial"/>
                <w:lang w:eastAsia="es-BO"/>
              </w:rPr>
            </w:pPr>
            <w:r w:rsidRPr="00CE799A">
              <w:rPr>
                <w:rFonts w:cs="Arial"/>
                <w:lang w:eastAsia="es-BO"/>
              </w:rPr>
              <w:t xml:space="preserve">Deberá tener la capacidad de permitir a administradores UNIX/LINUX iniciar sesiones desde clientes SSH (IE, </w:t>
            </w:r>
            <w:proofErr w:type="spellStart"/>
            <w:r w:rsidRPr="00CE799A">
              <w:rPr>
                <w:rFonts w:cs="Arial"/>
                <w:lang w:eastAsia="es-BO"/>
              </w:rPr>
              <w:t>PuTTY</w:t>
            </w:r>
            <w:proofErr w:type="spellEnd"/>
            <w:r w:rsidRPr="00CE799A">
              <w:rPr>
                <w:rFonts w:cs="Arial"/>
                <w:lang w:eastAsia="es-BO"/>
              </w:rPr>
              <w:t xml:space="preserve">). </w:t>
            </w:r>
          </w:p>
          <w:p w:rsidR="00CE799A" w:rsidRPr="00CE799A" w:rsidRDefault="00CE799A" w:rsidP="00CE799A">
            <w:pPr>
              <w:numPr>
                <w:ilvl w:val="0"/>
                <w:numId w:val="50"/>
              </w:numPr>
              <w:ind w:left="371" w:hanging="284"/>
              <w:rPr>
                <w:rFonts w:cs="Arial"/>
                <w:lang w:val="es-BO" w:eastAsia="es-BO"/>
              </w:rPr>
            </w:pPr>
            <w:r w:rsidRPr="00CE799A">
              <w:rPr>
                <w:rFonts w:cs="Arial"/>
                <w:lang w:eastAsia="es-BO"/>
              </w:rPr>
              <w:t xml:space="preserve">Deberá tener la capacidad de ofrecer un puente de autenticación de cuentas del Directorio Activo en sistemas Unix y Linux </w:t>
            </w:r>
          </w:p>
          <w:p w:rsidR="00CE799A" w:rsidRPr="00CE799A" w:rsidRDefault="00CE799A" w:rsidP="00CE799A">
            <w:pPr>
              <w:rPr>
                <w:b/>
                <w:lang w:val="es-BO"/>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154"/>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jc w:val="both"/>
              <w:rPr>
                <w:rFonts w:cs="Arial"/>
                <w:b/>
                <w:bCs/>
                <w:color w:val="000000"/>
                <w:lang w:eastAsia="es-BO"/>
              </w:rPr>
            </w:pPr>
            <w:r w:rsidRPr="00CE799A">
              <w:rPr>
                <w:rFonts w:cs="Arial"/>
                <w:b/>
                <w:bCs/>
                <w:color w:val="000000"/>
                <w:lang w:eastAsia="es-BO"/>
              </w:rPr>
              <w:t>Administración de llaves SSH</w:t>
            </w: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contar con un método para detectar llaves SSH pares, llaves huérfanas y relaciones de confianza en la organización</w:t>
            </w: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poder reportar status de llaves SSH e identificar aquellas llaves que no cumplan con la política.</w:t>
            </w: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almacenar de forma segura y controlar el acceso a las llaves privadas SSH.</w:t>
            </w:r>
          </w:p>
          <w:p w:rsidR="00CE799A" w:rsidRPr="00CE799A" w:rsidRDefault="00CE799A" w:rsidP="00CE799A">
            <w:pPr>
              <w:ind w:left="371"/>
              <w:rPr>
                <w:rFonts w:cs="Arial"/>
                <w:color w:val="000000"/>
                <w:lang w:eastAsia="es-BO"/>
              </w:rPr>
            </w:pP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permitir la automatización de rotación de llaves</w:t>
            </w: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reportar el uso de las llaves SSH privadas</w:t>
            </w:r>
          </w:p>
          <w:p w:rsidR="00CE799A" w:rsidRPr="00CE799A" w:rsidRDefault="00CE799A" w:rsidP="00CE799A">
            <w:pPr>
              <w:numPr>
                <w:ilvl w:val="0"/>
                <w:numId w:val="51"/>
              </w:numPr>
              <w:ind w:left="371" w:hanging="284"/>
              <w:rPr>
                <w:rFonts w:cs="Arial"/>
                <w:color w:val="000000"/>
                <w:lang w:eastAsia="es-BO"/>
              </w:rPr>
            </w:pPr>
            <w:r w:rsidRPr="00CE799A">
              <w:rPr>
                <w:rFonts w:cs="Arial"/>
                <w:color w:val="000000"/>
                <w:lang w:eastAsia="es-BO"/>
              </w:rPr>
              <w:t>Deberá tener la capacidad de almacenar y administrar las llaves SSH dentro de la misma infraestructura que administra almacena las contraseñas privilegiadas.</w:t>
            </w:r>
          </w:p>
          <w:p w:rsidR="00CE799A" w:rsidRPr="00CE799A" w:rsidRDefault="00CE799A" w:rsidP="00CE799A">
            <w:pPr>
              <w:rPr>
                <w:b/>
                <w:lang w:val="es-BO"/>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154"/>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56"/>
              </w:numPr>
              <w:ind w:left="371"/>
              <w:rPr>
                <w:rFonts w:cs="Arial"/>
                <w:b/>
                <w:color w:val="000000"/>
                <w:lang w:eastAsia="es-BO"/>
              </w:rPr>
            </w:pPr>
            <w:r w:rsidRPr="00CE799A">
              <w:rPr>
                <w:rFonts w:cs="Arial"/>
                <w:b/>
                <w:bCs/>
                <w:color w:val="000000"/>
                <w:lang w:eastAsia="es-BO"/>
              </w:rPr>
              <w:lastRenderedPageBreak/>
              <w:t xml:space="preserve"> Análisis Proactivo de Amenazas</w:t>
            </w:r>
          </w:p>
          <w:p w:rsidR="00CE799A" w:rsidRPr="00CE799A" w:rsidRDefault="00CE799A" w:rsidP="00CE799A">
            <w:pPr>
              <w:numPr>
                <w:ilvl w:val="0"/>
                <w:numId w:val="68"/>
              </w:numPr>
              <w:ind w:left="371" w:hanging="284"/>
              <w:rPr>
                <w:rFonts w:cs="Arial"/>
                <w:color w:val="000000"/>
                <w:lang w:eastAsia="es-BO"/>
              </w:rPr>
            </w:pPr>
            <w:r w:rsidRPr="00CE799A">
              <w:rPr>
                <w:rFonts w:cs="Arial"/>
                <w:color w:val="000000"/>
                <w:lang w:eastAsia="es-BO"/>
              </w:rPr>
              <w:t>Deberá tener la capacidad de ofrecer análisis inteligente para detectar actividad sospechosa para cuentas privilegiadas.</w:t>
            </w:r>
          </w:p>
          <w:p w:rsidR="00CE799A" w:rsidRPr="00CE799A" w:rsidRDefault="00CE799A" w:rsidP="00CE799A">
            <w:pPr>
              <w:numPr>
                <w:ilvl w:val="0"/>
                <w:numId w:val="68"/>
              </w:numPr>
              <w:ind w:left="371" w:hanging="284"/>
              <w:rPr>
                <w:rFonts w:cs="Arial"/>
                <w:color w:val="000000"/>
                <w:lang w:eastAsia="es-BO"/>
              </w:rPr>
            </w:pPr>
            <w:r w:rsidRPr="00CE799A">
              <w:rPr>
                <w:rFonts w:cs="Arial"/>
                <w:color w:val="000000"/>
                <w:lang w:eastAsia="es-BO"/>
              </w:rPr>
              <w:t>Deberá tener la capacidad de reportar comportamiento anormal de cuentas privilegiadas - basado en algoritmos de adopción y comportamiento orientado a soluciones SIEM</w:t>
            </w:r>
          </w:p>
          <w:p w:rsidR="00CE799A" w:rsidRPr="00CE799A" w:rsidRDefault="00CE799A" w:rsidP="00CE799A">
            <w:pPr>
              <w:numPr>
                <w:ilvl w:val="0"/>
                <w:numId w:val="68"/>
              </w:numPr>
              <w:ind w:left="371" w:hanging="284"/>
              <w:rPr>
                <w:rFonts w:cs="Arial"/>
                <w:color w:val="000000"/>
                <w:lang w:eastAsia="es-BO"/>
              </w:rPr>
            </w:pPr>
            <w:r w:rsidRPr="00CE799A">
              <w:rPr>
                <w:rFonts w:cs="Arial"/>
                <w:color w:val="000000"/>
                <w:lang w:eastAsia="es-BO"/>
              </w:rPr>
              <w:t>Deberá tener la capacidad de generar notificaciones de uso excesivo y uso fuera de horario de cuentas privilegiadas</w:t>
            </w:r>
          </w:p>
          <w:p w:rsidR="00CE799A" w:rsidRPr="00CE799A" w:rsidRDefault="00CE799A" w:rsidP="00CE799A">
            <w:pPr>
              <w:numPr>
                <w:ilvl w:val="0"/>
                <w:numId w:val="68"/>
              </w:numPr>
              <w:ind w:left="371" w:hanging="284"/>
              <w:jc w:val="both"/>
              <w:rPr>
                <w:rFonts w:cs="Arial"/>
                <w:b/>
                <w:bCs/>
                <w:color w:val="000000"/>
                <w:lang w:eastAsia="es-BO"/>
              </w:rPr>
            </w:pPr>
            <w:r w:rsidRPr="00CE799A">
              <w:rPr>
                <w:rFonts w:cs="Arial"/>
                <w:color w:val="000000"/>
                <w:lang w:eastAsia="es-BO"/>
              </w:rPr>
              <w:t xml:space="preserve">Deberá tener la capacidad de detectar si una cuenta privilegiada es usada en una maquina principal sin una previa solicitud de acceso.    </w:t>
            </w:r>
          </w:p>
          <w:p w:rsidR="00CE799A" w:rsidRPr="00CE799A" w:rsidRDefault="00CE799A" w:rsidP="00CE799A">
            <w:pPr>
              <w:numPr>
                <w:ilvl w:val="0"/>
                <w:numId w:val="68"/>
              </w:numPr>
              <w:ind w:left="371" w:hanging="284"/>
              <w:jc w:val="both"/>
              <w:rPr>
                <w:rFonts w:cs="Arial"/>
                <w:b/>
                <w:bCs/>
                <w:lang w:eastAsia="es-BO"/>
              </w:rPr>
            </w:pPr>
            <w:r w:rsidRPr="00CE799A">
              <w:rPr>
                <w:rFonts w:cs="Arial"/>
                <w:lang w:eastAsia="es-BO"/>
              </w:rPr>
              <w:t xml:space="preserve">Deberá permitir el descubrimiento de vulnerabilidades en la </w:t>
            </w:r>
            <w:proofErr w:type="spellStart"/>
            <w:r w:rsidRPr="00CE799A">
              <w:rPr>
                <w:rFonts w:cs="Arial"/>
                <w:lang w:eastAsia="es-BO"/>
              </w:rPr>
              <w:t>infraestrutura</w:t>
            </w:r>
            <w:proofErr w:type="spellEnd"/>
            <w:r w:rsidRPr="00CE799A">
              <w:rPr>
                <w:rFonts w:cs="Arial"/>
                <w:lang w:eastAsia="es-BO"/>
              </w:rPr>
              <w:t xml:space="preserve"> </w:t>
            </w:r>
            <w:proofErr w:type="spellStart"/>
            <w:r w:rsidRPr="00CE799A">
              <w:rPr>
                <w:rFonts w:cs="Arial"/>
                <w:lang w:eastAsia="es-BO"/>
              </w:rPr>
              <w:t>informatica</w:t>
            </w:r>
            <w:proofErr w:type="spellEnd"/>
            <w:r w:rsidRPr="00CE799A">
              <w:rPr>
                <w:rFonts w:cs="Arial"/>
                <w:lang w:eastAsia="es-BO"/>
              </w:rPr>
              <w:t xml:space="preserve"> tanto en línea como fuera de línea.</w:t>
            </w:r>
          </w:p>
          <w:p w:rsidR="00CE799A" w:rsidRPr="00CE799A" w:rsidRDefault="00CE799A" w:rsidP="00CE799A">
            <w:pPr>
              <w:numPr>
                <w:ilvl w:val="0"/>
                <w:numId w:val="68"/>
              </w:numPr>
              <w:ind w:left="371" w:hanging="284"/>
              <w:jc w:val="both"/>
              <w:rPr>
                <w:rFonts w:cs="Arial"/>
                <w:b/>
                <w:bCs/>
                <w:lang w:eastAsia="es-BO"/>
              </w:rPr>
            </w:pPr>
            <w:r w:rsidRPr="00CE799A">
              <w:rPr>
                <w:rFonts w:cs="Arial"/>
                <w:lang w:eastAsia="es-BO"/>
              </w:rPr>
              <w:t xml:space="preserve">Deberá </w:t>
            </w:r>
            <w:r w:rsidRPr="00CE799A">
              <w:rPr>
                <w:rFonts w:cs="Tahoma"/>
              </w:rPr>
              <w:t xml:space="preserve">contar con la capacidad de generación de informes para el descubrimiento de vulnerabilidades en la infraestructura </w:t>
            </w:r>
            <w:proofErr w:type="spellStart"/>
            <w:r w:rsidRPr="00CE799A">
              <w:rPr>
                <w:rFonts w:cs="Tahoma"/>
              </w:rPr>
              <w:t>informatica</w:t>
            </w:r>
            <w:proofErr w:type="spellEnd"/>
            <w:r w:rsidRPr="00CE799A">
              <w:rPr>
                <w:rFonts w:cs="Tahoma"/>
              </w:rPr>
              <w:t>.</w:t>
            </w:r>
          </w:p>
          <w:p w:rsidR="00CE799A" w:rsidRPr="00CE799A" w:rsidRDefault="00CE799A" w:rsidP="00CE799A">
            <w:pPr>
              <w:numPr>
                <w:ilvl w:val="0"/>
                <w:numId w:val="68"/>
              </w:numPr>
              <w:ind w:left="371" w:hanging="284"/>
              <w:rPr>
                <w:rFonts w:cs="Arial"/>
                <w:lang w:eastAsia="es-BO"/>
              </w:rPr>
            </w:pPr>
            <w:r w:rsidRPr="00CE799A">
              <w:rPr>
                <w:lang w:eastAsia="es-BO"/>
              </w:rPr>
              <w:t>Deberá</w:t>
            </w:r>
            <w:r w:rsidRPr="00CE799A">
              <w:rPr>
                <w:rFonts w:cs="Arial"/>
                <w:lang w:eastAsia="es-BO"/>
              </w:rPr>
              <w:t xml:space="preserve">  poder  reducir las superficies de ataque eliminando los derechos de administrador de los equipos de los usuarios finales.</w:t>
            </w:r>
          </w:p>
          <w:p w:rsidR="00CE799A" w:rsidRPr="00CE799A" w:rsidRDefault="00CE799A" w:rsidP="00CE799A">
            <w:pPr>
              <w:numPr>
                <w:ilvl w:val="0"/>
                <w:numId w:val="68"/>
              </w:numPr>
              <w:ind w:left="371" w:hanging="284"/>
              <w:rPr>
                <w:rFonts w:cs="Arial"/>
                <w:lang w:eastAsia="es-BO"/>
              </w:rPr>
            </w:pPr>
            <w:r w:rsidRPr="00CE799A">
              <w:rPr>
                <w:lang w:eastAsia="es-BO"/>
              </w:rPr>
              <w:t>Deberá</w:t>
            </w:r>
            <w:r w:rsidRPr="00CE799A">
              <w:rPr>
                <w:rFonts w:cs="Arial"/>
                <w:lang w:eastAsia="es-BO"/>
              </w:rPr>
              <w:t xml:space="preserve"> Identificar de manera proactiva las aplicaciones y tareas que requieren privilegios de administrador, y generar automáticamente reglas para la elevación de privilegios</w:t>
            </w:r>
          </w:p>
          <w:p w:rsidR="00CE799A" w:rsidRPr="00CE799A" w:rsidRDefault="00CE799A" w:rsidP="00CE799A">
            <w:pPr>
              <w:numPr>
                <w:ilvl w:val="0"/>
                <w:numId w:val="68"/>
              </w:numPr>
              <w:ind w:left="371" w:hanging="284"/>
              <w:rPr>
                <w:b/>
                <w:bCs/>
                <w:color w:val="000000"/>
                <w:lang w:eastAsia="es-BO"/>
              </w:rPr>
            </w:pPr>
            <w:r w:rsidRPr="00CE799A">
              <w:rPr>
                <w:lang w:eastAsia="es-BO"/>
              </w:rPr>
              <w:t>Deberá</w:t>
            </w:r>
            <w:r w:rsidRPr="00CE799A">
              <w:rPr>
                <w:rFonts w:cs="Arial"/>
                <w:lang w:eastAsia="es-BO"/>
              </w:rPr>
              <w:t xml:space="preserve">  realizar escaneos de vulnerabilidades autenticados con credenciales privilegiadas custodiadas en la bóveda en rotación continua. </w:t>
            </w:r>
          </w:p>
          <w:p w:rsidR="00CE799A" w:rsidRPr="00CE799A" w:rsidRDefault="00CE799A" w:rsidP="00CE799A">
            <w:pPr>
              <w:rPr>
                <w:b/>
                <w:bCs/>
                <w:color w:val="000000"/>
                <w:lang w:eastAsia="es-BO"/>
              </w:rPr>
            </w:pPr>
            <w:r w:rsidRPr="00CE799A">
              <w:rPr>
                <w:b/>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jc w:val="both"/>
              <w:rPr>
                <w:rFonts w:cs="Arial"/>
                <w:b/>
                <w:bCs/>
                <w:lang w:val="es-ES_tradnl"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00B050"/>
            <w:vAlign w:val="center"/>
          </w:tcPr>
          <w:p w:rsidR="00CE799A" w:rsidRPr="00CE799A" w:rsidRDefault="00CE799A" w:rsidP="00CE799A">
            <w:pPr>
              <w:rPr>
                <w:rFonts w:cs="Arial"/>
                <w:b/>
                <w:bCs/>
                <w:color w:val="FFFFFF"/>
                <w:highlight w:val="yellow"/>
                <w:lang w:val="es-BO" w:eastAsia="es-BO"/>
              </w:rPr>
            </w:pPr>
            <w:r w:rsidRPr="00CE799A">
              <w:rPr>
                <w:rFonts w:cs="Arial"/>
                <w:b/>
                <w:color w:val="FFFFFF"/>
              </w:rPr>
              <w:t>III. CONDICIONES COMPLEMENTARIAS</w:t>
            </w:r>
          </w:p>
        </w:tc>
        <w:tc>
          <w:tcPr>
            <w:tcW w:w="1417" w:type="dxa"/>
            <w:tcBorders>
              <w:top w:val="nil"/>
              <w:left w:val="nil"/>
              <w:bottom w:val="single" w:sz="4" w:space="0" w:color="auto"/>
              <w:right w:val="single" w:sz="4" w:space="0" w:color="auto"/>
            </w:tcBorders>
            <w:shd w:val="clear" w:color="auto" w:fill="00B050"/>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00B050"/>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00B050"/>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00B050"/>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D6E3BC"/>
            <w:vAlign w:val="center"/>
          </w:tcPr>
          <w:p w:rsidR="00CE799A" w:rsidRPr="00CE799A" w:rsidRDefault="00CE799A" w:rsidP="00CE799A">
            <w:pPr>
              <w:numPr>
                <w:ilvl w:val="0"/>
                <w:numId w:val="62"/>
              </w:numPr>
              <w:rPr>
                <w:rFonts w:cs="Arial"/>
                <w:b/>
              </w:rPr>
            </w:pPr>
            <w:r w:rsidRPr="00CE799A">
              <w:rPr>
                <w:rFonts w:cs="Arial"/>
                <w:b/>
              </w:rPr>
              <w:t>GARANTIAS</w:t>
            </w:r>
          </w:p>
        </w:tc>
        <w:tc>
          <w:tcPr>
            <w:tcW w:w="1417"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lang w:val="es-ES_tradnl" w:eastAsia="es-BO"/>
              </w:rPr>
            </w:pPr>
          </w:p>
        </w:tc>
        <w:tc>
          <w:tcPr>
            <w:tcW w:w="426"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lang w:val="es-BO" w:eastAsia="es-BO"/>
              </w:rPr>
            </w:pPr>
          </w:p>
        </w:tc>
        <w:tc>
          <w:tcPr>
            <w:tcW w:w="425"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lang w:val="es-ES_tradnl" w:eastAsia="es-BO"/>
              </w:rPr>
            </w:pPr>
          </w:p>
        </w:tc>
        <w:tc>
          <w:tcPr>
            <w:tcW w:w="850" w:type="dxa"/>
            <w:tcBorders>
              <w:top w:val="nil"/>
              <w:left w:val="nil"/>
              <w:bottom w:val="single" w:sz="4" w:space="0" w:color="auto"/>
              <w:right w:val="single" w:sz="4" w:space="0" w:color="auto"/>
            </w:tcBorders>
            <w:shd w:val="clear" w:color="auto" w:fill="D6E3BC"/>
            <w:vAlign w:val="center"/>
          </w:tcPr>
          <w:p w:rsidR="00CE799A" w:rsidRPr="00CE799A" w:rsidRDefault="00CE799A" w:rsidP="00CE799A">
            <w:pPr>
              <w:rPr>
                <w:rFonts w:cs="Arial"/>
                <w:lang w:val="es-BO"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7"/>
              </w:numPr>
              <w:ind w:left="371"/>
              <w:jc w:val="both"/>
              <w:rPr>
                <w:rFonts w:cs="Arial"/>
              </w:rPr>
            </w:pPr>
            <w:r w:rsidRPr="00CE799A">
              <w:rPr>
                <w:rFonts w:cs="Arial"/>
                <w:b/>
              </w:rPr>
              <w:t>Garantía de cumplimiento de contrato:</w:t>
            </w:r>
            <w:r w:rsidRPr="00CE799A">
              <w:rPr>
                <w:rFonts w:cs="Arial"/>
              </w:rPr>
              <w:t xml:space="preserve"> El proponente adjudicado deberá presentar una garantía de cumplimiento de contrato por el siete por ciento (7%) del monto total del contrato, de acuerdo con el Articulo 21 del  D.S. N° 181. El proponente podrá elegir el tipo de garantía entre las siguientes: </w:t>
            </w:r>
          </w:p>
          <w:p w:rsidR="00CE799A" w:rsidRPr="00CE799A" w:rsidRDefault="00CE799A" w:rsidP="00CE799A">
            <w:pPr>
              <w:numPr>
                <w:ilvl w:val="0"/>
                <w:numId w:val="66"/>
              </w:numPr>
              <w:tabs>
                <w:tab w:val="num" w:pos="1221"/>
              </w:tabs>
              <w:ind w:left="862" w:hanging="208"/>
              <w:jc w:val="both"/>
              <w:rPr>
                <w:rFonts w:cs="Arial"/>
              </w:rPr>
            </w:pPr>
            <w:r w:rsidRPr="00CE799A">
              <w:rPr>
                <w:rFonts w:cs="Arial"/>
              </w:rPr>
              <w:t>Boleta de garantía</w:t>
            </w:r>
          </w:p>
          <w:p w:rsidR="00CE799A" w:rsidRPr="00CE799A" w:rsidRDefault="00CE799A" w:rsidP="00CE799A">
            <w:pPr>
              <w:numPr>
                <w:ilvl w:val="0"/>
                <w:numId w:val="66"/>
              </w:numPr>
              <w:tabs>
                <w:tab w:val="num" w:pos="1221"/>
              </w:tabs>
              <w:ind w:left="862" w:hanging="208"/>
              <w:jc w:val="both"/>
              <w:rPr>
                <w:rFonts w:cs="Arial"/>
              </w:rPr>
            </w:pPr>
            <w:r w:rsidRPr="00CE799A">
              <w:rPr>
                <w:rFonts w:cs="Arial"/>
              </w:rPr>
              <w:t>Garantía a primer requerimiento</w:t>
            </w:r>
          </w:p>
          <w:p w:rsidR="00CE799A" w:rsidRPr="00CE799A" w:rsidRDefault="00CE799A" w:rsidP="00CE799A">
            <w:pPr>
              <w:numPr>
                <w:ilvl w:val="0"/>
                <w:numId w:val="66"/>
              </w:numPr>
              <w:tabs>
                <w:tab w:val="num" w:pos="1221"/>
              </w:tabs>
              <w:ind w:left="862" w:hanging="208"/>
              <w:jc w:val="both"/>
              <w:rPr>
                <w:rFonts w:cs="Arial"/>
              </w:rPr>
            </w:pPr>
            <w:r w:rsidRPr="00CE799A">
              <w:rPr>
                <w:rFonts w:cs="Arial"/>
              </w:rPr>
              <w:t>Póliza de seguro de caución a primer requerimiento.</w:t>
            </w:r>
          </w:p>
          <w:p w:rsidR="00CE799A" w:rsidRPr="00CE799A" w:rsidRDefault="00CE799A" w:rsidP="00CE799A">
            <w:pPr>
              <w:ind w:left="322"/>
              <w:jc w:val="both"/>
              <w:rPr>
                <w:rFonts w:cs="Arial"/>
              </w:rPr>
            </w:pPr>
            <w:r w:rsidRPr="00CE799A">
              <w:rPr>
                <w:rFonts w:cs="Arial"/>
              </w:rPr>
              <w:t>El importe de dicha garantía, en caso de cualquier incumplimiento contractual incurrido por el proponente, será consolidado a favor del BCB sin necesidad de ningún trámite o acción judicial.</w:t>
            </w:r>
          </w:p>
          <w:p w:rsidR="00CE799A" w:rsidRPr="00CE799A" w:rsidRDefault="00CE799A" w:rsidP="00CE799A">
            <w:pPr>
              <w:ind w:left="360"/>
              <w:jc w:val="both"/>
              <w:rPr>
                <w:rFonts w:cs="Arial"/>
              </w:rPr>
            </w:pPr>
            <w:r w:rsidRPr="00CE799A">
              <w:rPr>
                <w:rFonts w:cs="Arial"/>
              </w:rPr>
              <w:t>La garantía de cumplimiento de contrato cubrirá la provisión del equipo y será devuelta luego de la emisión del Acta de Recepción de los Bienes.</w:t>
            </w:r>
          </w:p>
          <w:p w:rsidR="00CE799A" w:rsidRPr="00CE799A" w:rsidRDefault="00CE799A" w:rsidP="00CE799A">
            <w:pPr>
              <w:rPr>
                <w:b/>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2"/>
                <w:numId w:val="66"/>
              </w:numPr>
              <w:tabs>
                <w:tab w:val="num" w:pos="371"/>
              </w:tabs>
              <w:ind w:left="371"/>
              <w:jc w:val="both"/>
              <w:rPr>
                <w:rFonts w:cs="Arial"/>
              </w:rPr>
            </w:pPr>
            <w:r w:rsidRPr="00CE799A">
              <w:rPr>
                <w:rFonts w:cs="Arial"/>
                <w:b/>
              </w:rPr>
              <w:t>Garantía de fábrica:</w:t>
            </w:r>
            <w:r w:rsidRPr="00CE799A">
              <w:rPr>
                <w:rFonts w:cs="Arial"/>
              </w:rPr>
              <w:t xml:space="preserve"> </w:t>
            </w:r>
          </w:p>
          <w:p w:rsidR="00CE799A" w:rsidRPr="00CE799A" w:rsidRDefault="00CE799A" w:rsidP="00CE799A">
            <w:pPr>
              <w:tabs>
                <w:tab w:val="left" w:pos="371"/>
              </w:tabs>
              <w:ind w:left="371"/>
              <w:jc w:val="both"/>
              <w:rPr>
                <w:rFonts w:cs="Arial"/>
                <w:b/>
                <w:color w:val="FFFFFF"/>
              </w:rPr>
            </w:pPr>
            <w:r w:rsidRPr="00CE799A">
              <w:rPr>
                <w:rFonts w:cs="Arial"/>
                <w:lang w:val="es-BO"/>
              </w:rPr>
              <w:t xml:space="preserve">El proveedor deberá entregar un documento de respaldo de la garantía de fábrica que incluya el hardware y software por un periodo </w:t>
            </w:r>
            <w:r w:rsidRPr="00CE799A">
              <w:rPr>
                <w:rFonts w:cs="Arial"/>
              </w:rPr>
              <w:t xml:space="preserve">de </w:t>
            </w:r>
            <w:r w:rsidRPr="00CE799A">
              <w:rPr>
                <w:rFonts w:cs="Arial"/>
                <w:lang w:val="es-BO"/>
              </w:rPr>
              <w:t>al menos un</w:t>
            </w:r>
            <w:r w:rsidRPr="00CE799A">
              <w:rPr>
                <w:rFonts w:cs="Arial"/>
              </w:rPr>
              <w:t xml:space="preserve"> (</w:t>
            </w:r>
            <w:r w:rsidRPr="00CE799A">
              <w:rPr>
                <w:rFonts w:cs="Arial"/>
                <w:lang w:val="es-BO"/>
              </w:rPr>
              <w:t>1</w:t>
            </w:r>
            <w:r w:rsidRPr="00CE799A">
              <w:rPr>
                <w:rFonts w:cs="Arial"/>
              </w:rPr>
              <w:t xml:space="preserve">) año calendario a partir de la fecha del Acta de Recepción de los Bienes,  que al menos deberá incluir el reemplazo de partes y/o equipo, mano de obra, costos de atención en sitio del BCB y actualizaciones de versión de software. </w:t>
            </w:r>
          </w:p>
          <w:p w:rsidR="00CE799A" w:rsidRPr="00CE799A" w:rsidRDefault="00CE799A" w:rsidP="00CE799A">
            <w:pPr>
              <w:numPr>
                <w:ilvl w:val="0"/>
                <w:numId w:val="42"/>
              </w:numPr>
              <w:jc w:val="both"/>
              <w:rPr>
                <w:rFonts w:cs="Arial"/>
                <w:b/>
                <w:color w:val="FFFFFF"/>
              </w:rPr>
            </w:pPr>
            <w:r w:rsidRPr="00CE799A">
              <w:rPr>
                <w:rFonts w:cs="Arial"/>
              </w:rPr>
              <w:t>La modalidad de la garantía de fábrica debe ser 24x7.</w:t>
            </w:r>
          </w:p>
          <w:p w:rsidR="00CE799A" w:rsidRPr="00CE799A" w:rsidRDefault="00CE799A" w:rsidP="00CE799A">
            <w:pPr>
              <w:ind w:left="11"/>
              <w:rPr>
                <w:rFonts w:cs="Arial"/>
                <w:b/>
                <w:color w:val="FFFFFF"/>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2"/>
                <w:numId w:val="66"/>
              </w:numPr>
              <w:tabs>
                <w:tab w:val="num" w:pos="371"/>
              </w:tabs>
              <w:ind w:left="371"/>
              <w:jc w:val="both"/>
              <w:rPr>
                <w:rFonts w:cs="Arial"/>
              </w:rPr>
            </w:pPr>
            <w:r w:rsidRPr="00CE799A">
              <w:rPr>
                <w:rFonts w:cs="Arial"/>
                <w:b/>
              </w:rPr>
              <w:t>Garantía de funcionamiento de maquinaria y/o equipo:</w:t>
            </w:r>
            <w:r w:rsidRPr="00CE799A">
              <w:rPr>
                <w:rFonts w:cs="Arial"/>
              </w:rPr>
              <w:t xml:space="preserve"> </w:t>
            </w:r>
            <w:r w:rsidRPr="00CE799A">
              <w:rPr>
                <w:rFonts w:cs="Arial"/>
                <w:lang w:val="es-BO"/>
              </w:rPr>
              <w:t>Al menos por</w:t>
            </w:r>
            <w:r w:rsidRPr="00CE799A">
              <w:rPr>
                <w:rFonts w:cs="Arial"/>
              </w:rPr>
              <w:t xml:space="preserve"> un periodo de </w:t>
            </w:r>
            <w:r w:rsidRPr="00CE799A">
              <w:rPr>
                <w:rFonts w:cs="Arial"/>
                <w:lang w:val="es-BO"/>
              </w:rPr>
              <w:t xml:space="preserve">un </w:t>
            </w:r>
            <w:r w:rsidRPr="00CE799A">
              <w:rPr>
                <w:rFonts w:cs="Arial"/>
              </w:rPr>
              <w:t>(</w:t>
            </w:r>
            <w:r w:rsidRPr="00CE799A">
              <w:rPr>
                <w:rFonts w:cs="Arial"/>
                <w:lang w:val="es-BO"/>
              </w:rPr>
              <w:t>1</w:t>
            </w:r>
            <w:r w:rsidRPr="00CE799A">
              <w:rPr>
                <w:rFonts w:cs="Arial"/>
              </w:rPr>
              <w:t xml:space="preserve">) año, a partir del Acta de Recepción de </w:t>
            </w:r>
            <w:proofErr w:type="gramStart"/>
            <w:r w:rsidRPr="00CE799A">
              <w:rPr>
                <w:rFonts w:cs="Arial"/>
              </w:rPr>
              <w:t>Bienes .</w:t>
            </w:r>
            <w:proofErr w:type="gramEnd"/>
            <w:r w:rsidRPr="00CE799A">
              <w:rPr>
                <w:rFonts w:cs="Arial"/>
              </w:rPr>
              <w:t xml:space="preserve"> Se establece una garantía</w:t>
            </w:r>
            <w:r w:rsidRPr="00CE799A">
              <w:rPr>
                <w:rFonts w:cs="Arial"/>
                <w:lang w:val="es-BO"/>
              </w:rPr>
              <w:t xml:space="preserve"> a primer requerimiento</w:t>
            </w:r>
            <w:r w:rsidRPr="00CE799A">
              <w:rPr>
                <w:rFonts w:cs="Arial"/>
              </w:rPr>
              <w:t xml:space="preserve"> del 1.5% del monto del contrato.</w:t>
            </w:r>
          </w:p>
          <w:p w:rsidR="00CE799A" w:rsidRPr="00CE799A" w:rsidRDefault="00CE799A" w:rsidP="00CE799A">
            <w:pPr>
              <w:ind w:left="360"/>
              <w:jc w:val="both"/>
              <w:rPr>
                <w:rFonts w:cs="Arial"/>
              </w:rPr>
            </w:pPr>
            <w:r w:rsidRPr="00CE799A">
              <w:rPr>
                <w:rFonts w:cs="Arial"/>
              </w:rPr>
              <w:t>La garantía de funcionamiento de maquinaria y/o equipo debe cubrir el soporte técnico, mantenimiento preventivo y el mantenimiento correctivo.</w:t>
            </w:r>
          </w:p>
          <w:p w:rsidR="00CE799A" w:rsidRPr="00CE799A" w:rsidRDefault="00CE799A" w:rsidP="00CE799A">
            <w:pPr>
              <w:ind w:left="360"/>
              <w:jc w:val="both"/>
              <w:rPr>
                <w:rFonts w:cs="Arial"/>
              </w:rPr>
            </w:pPr>
            <w:r w:rsidRPr="00CE799A">
              <w:rPr>
                <w:rFonts w:cs="Arial"/>
              </w:rPr>
              <w:t>Luego de concluido el plazo de la Garantía de Funcionamiento de Maquinaria y/o Equipo, el encargado de la fiscalización emitirá un documento de conformidad por los servicios cubiertos por esta garantía.</w:t>
            </w:r>
          </w:p>
          <w:p w:rsidR="00CE799A" w:rsidRDefault="00CE799A" w:rsidP="00CE799A">
            <w:pPr>
              <w:rPr>
                <w:b/>
              </w:rPr>
            </w:pPr>
            <w:r w:rsidRPr="00CE799A">
              <w:rPr>
                <w:b/>
              </w:rPr>
              <w:t>(Manifestar aceptación)</w:t>
            </w:r>
          </w:p>
          <w:p w:rsidR="00CE799A" w:rsidRPr="00CE799A" w:rsidRDefault="00CE799A" w:rsidP="00CE799A">
            <w:pPr>
              <w:rPr>
                <w:b/>
              </w:rPr>
            </w:pP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2"/>
                <w:numId w:val="66"/>
              </w:numPr>
              <w:tabs>
                <w:tab w:val="num" w:pos="371"/>
              </w:tabs>
              <w:ind w:left="371"/>
              <w:jc w:val="both"/>
              <w:rPr>
                <w:rFonts w:cs="Arial"/>
                <w:b/>
              </w:rPr>
            </w:pPr>
            <w:r w:rsidRPr="00CE799A">
              <w:rPr>
                <w:rFonts w:cs="Arial"/>
                <w:b/>
              </w:rPr>
              <w:lastRenderedPageBreak/>
              <w:t>Encargado de fiscalización del servicio a la garantía:</w:t>
            </w:r>
            <w:r w:rsidRPr="00CE799A">
              <w:rPr>
                <w:rFonts w:cs="Arial"/>
              </w:rPr>
              <w:t xml:space="preserve"> El Administrador de Control de Acceso del Departamento de Seguridad y Continuidad Informática será el  encargado de la fiscalización para el seguimiento de los servicios cubiertos por la garantía de funcionamiento de maquinaria y/o equipo. </w:t>
            </w:r>
          </w:p>
          <w:p w:rsidR="00CE799A" w:rsidRPr="00CE799A" w:rsidRDefault="00CE799A" w:rsidP="00CE799A">
            <w:pPr>
              <w:rPr>
                <w:b/>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color w:val="000000"/>
                <w:lang w:val="es-BO" w:eastAsia="es-BO"/>
              </w:rPr>
            </w:pPr>
          </w:p>
        </w:tc>
      </w:tr>
      <w:tr w:rsidR="00CE799A" w:rsidRPr="00CE799A" w:rsidTr="00CE799A">
        <w:trPr>
          <w:trHeight w:val="46"/>
        </w:trPr>
        <w:tc>
          <w:tcPr>
            <w:tcW w:w="7103" w:type="dxa"/>
            <w:tcBorders>
              <w:top w:val="nil"/>
              <w:left w:val="single" w:sz="4" w:space="0" w:color="auto"/>
              <w:bottom w:val="single" w:sz="4" w:space="0" w:color="auto"/>
              <w:right w:val="single" w:sz="4" w:space="0" w:color="auto"/>
            </w:tcBorders>
            <w:shd w:val="clear" w:color="auto" w:fill="DDD9C3"/>
            <w:vAlign w:val="center"/>
          </w:tcPr>
          <w:p w:rsidR="00CE799A" w:rsidRPr="00CE799A" w:rsidRDefault="00CE799A" w:rsidP="00CE799A">
            <w:pPr>
              <w:numPr>
                <w:ilvl w:val="0"/>
                <w:numId w:val="62"/>
              </w:numPr>
              <w:rPr>
                <w:rFonts w:cs="Arial"/>
                <w:b/>
                <w:bCs/>
                <w:lang w:val="es-BO" w:eastAsia="es-BO"/>
              </w:rPr>
            </w:pPr>
            <w:r w:rsidRPr="00CE799A">
              <w:rPr>
                <w:rFonts w:eastAsia="Arial" w:cs="Arial"/>
                <w:b/>
                <w:bCs/>
                <w:lang w:eastAsia="es-BO"/>
              </w:rPr>
              <w:t xml:space="preserve">SOPORTE TÉCNICO, MANTENIMIENTO PREVENTIVO, MANTENIMIENTO CORRECTIVO </w:t>
            </w:r>
          </w:p>
        </w:tc>
        <w:tc>
          <w:tcPr>
            <w:tcW w:w="1417"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lang w:val="es-ES_tradnl" w:eastAsia="es-BO"/>
              </w:rPr>
            </w:pPr>
          </w:p>
        </w:tc>
        <w:tc>
          <w:tcPr>
            <w:tcW w:w="426"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lang w:val="es-BO" w:eastAsia="es-BO"/>
              </w:rPr>
            </w:pPr>
          </w:p>
        </w:tc>
        <w:tc>
          <w:tcPr>
            <w:tcW w:w="425"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lang w:val="es-ES_tradnl" w:eastAsia="es-BO"/>
              </w:rPr>
            </w:pPr>
          </w:p>
        </w:tc>
        <w:tc>
          <w:tcPr>
            <w:tcW w:w="850"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lang w:val="es-BO" w:eastAsia="es-BO"/>
              </w:rPr>
            </w:pPr>
          </w:p>
        </w:tc>
      </w:tr>
      <w:tr w:rsidR="00CE799A" w:rsidRPr="00CE799A" w:rsidTr="00CE799A">
        <w:trPr>
          <w:trHeight w:val="268"/>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6"/>
                <w:numId w:val="62"/>
              </w:numPr>
              <w:ind w:left="229" w:hanging="142"/>
              <w:jc w:val="both"/>
              <w:rPr>
                <w:rFonts w:cs="Arial"/>
                <w:color w:val="000000"/>
                <w:lang w:eastAsia="es-BO"/>
              </w:rPr>
            </w:pPr>
            <w:r w:rsidRPr="00CE799A">
              <w:rPr>
                <w:rFonts w:cs="Arial"/>
                <w:b/>
                <w:bCs/>
                <w:iCs/>
                <w:color w:val="000000"/>
                <w:lang w:eastAsia="es-BO"/>
              </w:rPr>
              <w:t>Soporte Técnico:</w:t>
            </w:r>
            <w:r w:rsidRPr="00CE799A">
              <w:rPr>
                <w:rFonts w:cs="Arial"/>
              </w:rPr>
              <w:t xml:space="preserve"> </w:t>
            </w:r>
            <w:r w:rsidRPr="00CE799A">
              <w:rPr>
                <w:rFonts w:cs="Arial"/>
                <w:color w:val="000000"/>
                <w:lang w:eastAsia="es-BO"/>
              </w:rPr>
              <w:t xml:space="preserve">El </w:t>
            </w:r>
            <w:r w:rsidRPr="00CE799A">
              <w:rPr>
                <w:rFonts w:cs="Arial"/>
                <w:lang w:eastAsia="es-BO"/>
              </w:rPr>
              <w:t xml:space="preserve">proponente debe incluir </w:t>
            </w:r>
            <w:r w:rsidRPr="00CE799A">
              <w:rPr>
                <w:rFonts w:cs="Arial"/>
                <w:color w:val="000000"/>
                <w:lang w:eastAsia="es-BO"/>
              </w:rPr>
              <w:t>en su propuesta, y sin costo adicional para el BCB la  suscripción de seguridad completa y soporte técnico para todos los equipos de computación especializados y todos sus componentes por el mismo tiempo que dure el periodo de garantía de funcionamiento de maquinaria y/o equipo.</w:t>
            </w:r>
          </w:p>
          <w:p w:rsidR="00CE799A" w:rsidRPr="00CE799A" w:rsidRDefault="00CE799A" w:rsidP="00CE799A">
            <w:pPr>
              <w:numPr>
                <w:ilvl w:val="0"/>
                <w:numId w:val="41"/>
              </w:numPr>
              <w:ind w:left="654" w:hanging="142"/>
              <w:jc w:val="both"/>
              <w:rPr>
                <w:rFonts w:cs="Arial"/>
                <w:color w:val="000000"/>
                <w:lang w:eastAsia="es-BO"/>
              </w:rPr>
            </w:pPr>
            <w:r w:rsidRPr="00CE799A">
              <w:rPr>
                <w:rFonts w:cs="Arial"/>
                <w:color w:val="000000"/>
                <w:lang w:eastAsia="es-BO"/>
              </w:rPr>
              <w:t>Reinstalación del software y todos sus componentes en los bienes.</w:t>
            </w:r>
          </w:p>
          <w:p w:rsidR="00CE799A" w:rsidRPr="00CE799A" w:rsidRDefault="00CE799A" w:rsidP="00CE799A">
            <w:pPr>
              <w:numPr>
                <w:ilvl w:val="0"/>
                <w:numId w:val="41"/>
              </w:numPr>
              <w:ind w:left="654" w:hanging="142"/>
              <w:jc w:val="both"/>
              <w:rPr>
                <w:rFonts w:cs="Arial"/>
              </w:rPr>
            </w:pPr>
            <w:r w:rsidRPr="00CE799A">
              <w:rPr>
                <w:rFonts w:cs="Arial"/>
              </w:rPr>
              <w:t>Actualizaciones de versión del software.</w:t>
            </w:r>
          </w:p>
          <w:p w:rsidR="00CE799A" w:rsidRPr="00CE799A" w:rsidRDefault="00CE799A" w:rsidP="00CE799A">
            <w:pPr>
              <w:numPr>
                <w:ilvl w:val="0"/>
                <w:numId w:val="41"/>
              </w:numPr>
              <w:ind w:left="654" w:hanging="142"/>
              <w:jc w:val="both"/>
              <w:rPr>
                <w:rFonts w:cs="Arial"/>
              </w:rPr>
            </w:pPr>
            <w:r w:rsidRPr="00CE799A">
              <w:rPr>
                <w:rFonts w:cs="Arial"/>
              </w:rPr>
              <w:t>Aplicaciones de parches del software.</w:t>
            </w:r>
          </w:p>
          <w:p w:rsidR="00CE799A" w:rsidRPr="00CE799A" w:rsidRDefault="00CE799A" w:rsidP="00CE799A">
            <w:pPr>
              <w:numPr>
                <w:ilvl w:val="0"/>
                <w:numId w:val="41"/>
              </w:numPr>
              <w:ind w:left="654" w:hanging="142"/>
              <w:jc w:val="both"/>
              <w:rPr>
                <w:rFonts w:cs="Arial"/>
                <w:b/>
                <w:bCs/>
                <w:color w:val="000000"/>
                <w:lang w:val="es-BO" w:eastAsia="es-BO"/>
              </w:rPr>
            </w:pPr>
            <w:r w:rsidRPr="00CE799A">
              <w:rPr>
                <w:rFonts w:cs="Arial"/>
              </w:rPr>
              <w:t xml:space="preserve">Apertura de casos de asistencia técnica con soporte de fábrica.       </w:t>
            </w:r>
          </w:p>
          <w:p w:rsidR="00CE799A" w:rsidRPr="00CE799A" w:rsidRDefault="00CE799A" w:rsidP="00CE799A">
            <w:pPr>
              <w:ind w:left="229" w:hanging="142"/>
              <w:jc w:val="both"/>
              <w:rPr>
                <w:rFonts w:cs="Arial"/>
              </w:rPr>
            </w:pPr>
            <w:r w:rsidRPr="00CE799A">
              <w:rPr>
                <w:rFonts w:cs="Arial"/>
                <w:b/>
                <w:bCs/>
                <w:iCs/>
                <w:color w:val="000000"/>
                <w:lang w:eastAsia="es-BO"/>
              </w:rPr>
              <w:t>2. Mantenimiento Preventivo:</w:t>
            </w:r>
            <w:r w:rsidRPr="00CE799A">
              <w:rPr>
                <w:rFonts w:cs="Arial"/>
                <w:color w:val="000000"/>
                <w:lang w:eastAsia="es-BO"/>
              </w:rPr>
              <w:t xml:space="preserve"> </w:t>
            </w:r>
            <w:r w:rsidRPr="00CE799A">
              <w:rPr>
                <w:rFonts w:cs="Arial"/>
              </w:rPr>
              <w:t xml:space="preserve">El proponente debe realizar mantenimientos preventivos como mínimo tres (3) veces mientras dure el periodo de garantía de funcionamiento de los bienes. </w:t>
            </w:r>
          </w:p>
          <w:p w:rsidR="00CE799A" w:rsidRPr="00CE799A" w:rsidRDefault="00CE799A" w:rsidP="00CE799A">
            <w:pPr>
              <w:ind w:left="229"/>
              <w:jc w:val="both"/>
              <w:rPr>
                <w:rFonts w:cs="Arial"/>
              </w:rPr>
            </w:pPr>
            <w:r w:rsidRPr="00CE799A">
              <w:rPr>
                <w:rFonts w:cs="Arial"/>
                <w:bCs/>
                <w:iCs/>
                <w:color w:val="000000"/>
                <w:lang w:eastAsia="es-BO"/>
              </w:rPr>
              <w:t>Las fechas de realización del mantenimiento preventivo serán coordinadas con el fiscal de servicio.</w:t>
            </w:r>
          </w:p>
          <w:p w:rsidR="00CE799A" w:rsidRPr="00CE799A" w:rsidRDefault="00CE799A" w:rsidP="00CE799A">
            <w:pPr>
              <w:ind w:left="229"/>
              <w:jc w:val="both"/>
              <w:rPr>
                <w:rFonts w:cs="Arial"/>
              </w:rPr>
            </w:pPr>
            <w:r w:rsidRPr="00CE799A">
              <w:rPr>
                <w:rFonts w:cs="Arial"/>
              </w:rPr>
              <w:t>Las tareas técnicas de acuerdo a las recomendaciones del fabricante  incluirá:</w:t>
            </w:r>
          </w:p>
          <w:p w:rsidR="00CE799A" w:rsidRPr="00CE799A" w:rsidRDefault="00CE799A" w:rsidP="00CE799A">
            <w:pPr>
              <w:numPr>
                <w:ilvl w:val="0"/>
                <w:numId w:val="43"/>
              </w:numPr>
              <w:ind w:left="654" w:hanging="142"/>
              <w:jc w:val="both"/>
              <w:rPr>
                <w:rFonts w:cs="Arial"/>
              </w:rPr>
            </w:pPr>
            <w:r w:rsidRPr="00CE799A">
              <w:rPr>
                <w:rFonts w:cs="Arial"/>
              </w:rPr>
              <w:t xml:space="preserve">El diagnostico de estado de funcionamiento del software y hardware. </w:t>
            </w:r>
          </w:p>
          <w:p w:rsidR="00CE799A" w:rsidRPr="00CE799A" w:rsidRDefault="00CE799A" w:rsidP="00CE799A">
            <w:pPr>
              <w:numPr>
                <w:ilvl w:val="0"/>
                <w:numId w:val="43"/>
              </w:numPr>
              <w:ind w:left="654" w:hanging="142"/>
              <w:rPr>
                <w:rFonts w:cs="Arial"/>
              </w:rPr>
            </w:pPr>
            <w:r w:rsidRPr="00CE799A">
              <w:rPr>
                <w:rFonts w:cs="Arial"/>
              </w:rPr>
              <w:t xml:space="preserve">Elaboración de un informe técnico con los resultados obtenidos y recomendaciones luego de cada mantenimiento preventivo.                           </w:t>
            </w:r>
          </w:p>
          <w:p w:rsidR="00CE799A" w:rsidRPr="00CE799A" w:rsidRDefault="00CE799A" w:rsidP="00CE799A">
            <w:pPr>
              <w:ind w:left="229" w:hanging="142"/>
              <w:rPr>
                <w:rFonts w:cs="Arial"/>
                <w:color w:val="000000"/>
                <w:lang w:eastAsia="es-BO"/>
              </w:rPr>
            </w:pPr>
            <w:r w:rsidRPr="00CE799A">
              <w:rPr>
                <w:rFonts w:cs="Arial"/>
                <w:b/>
                <w:bCs/>
                <w:iCs/>
                <w:color w:val="000000"/>
                <w:lang w:eastAsia="es-BO"/>
              </w:rPr>
              <w:t>3.Mantenimiento Correctivo:</w:t>
            </w:r>
            <w:r w:rsidRPr="00CE799A">
              <w:rPr>
                <w:rFonts w:cs="Arial"/>
                <w:color w:val="000000"/>
                <w:lang w:eastAsia="es-BO"/>
              </w:rPr>
              <w:t xml:space="preserve"> El proponente realizará el mantenimiento correctivo bajo la siguiente modalidad y sin costo adicional para el BCB, durante la vigencia de la garantía de funcionamiento de maquinaria y/o equipo:</w:t>
            </w:r>
          </w:p>
          <w:p w:rsidR="00CE799A" w:rsidRPr="00CE799A" w:rsidRDefault="00CE799A" w:rsidP="00CE799A">
            <w:pPr>
              <w:numPr>
                <w:ilvl w:val="0"/>
                <w:numId w:val="44"/>
              </w:numPr>
              <w:ind w:left="654" w:hanging="142"/>
              <w:rPr>
                <w:rFonts w:cs="Arial"/>
                <w:color w:val="000000"/>
                <w:lang w:eastAsia="es-BO"/>
              </w:rPr>
            </w:pPr>
            <w:r w:rsidRPr="00CE799A">
              <w:rPr>
                <w:rFonts w:cs="Arial"/>
                <w:color w:val="000000"/>
                <w:lang w:eastAsia="es-BO"/>
              </w:rPr>
              <w:t xml:space="preserve">Por demanda y sin límite de casos en modalidad 24x7 cuando se  presenta un desperfecto de funcionamiento atribuible a los bienes y al software hasta retornar el mismo a su estado operativo. </w:t>
            </w:r>
          </w:p>
          <w:p w:rsidR="00CE799A" w:rsidRPr="00CE799A" w:rsidRDefault="00CE799A" w:rsidP="00CE799A">
            <w:pPr>
              <w:numPr>
                <w:ilvl w:val="0"/>
                <w:numId w:val="44"/>
              </w:numPr>
              <w:ind w:left="654" w:hanging="142"/>
              <w:rPr>
                <w:rFonts w:cs="Arial"/>
                <w:color w:val="000000"/>
                <w:lang w:eastAsia="es-BO"/>
              </w:rPr>
            </w:pPr>
            <w:r w:rsidRPr="00CE799A">
              <w:rPr>
                <w:rFonts w:cs="Arial"/>
                <w:color w:val="000000"/>
                <w:lang w:eastAsia="es-BO"/>
              </w:rPr>
              <w:t>Un técnico del proveedor debe atender las solicitudes en oficinas del BCB o con asistencia remota en un tiempo máximo de tres horas (3) horas a partir de la notificación.</w:t>
            </w:r>
          </w:p>
          <w:p w:rsidR="00CE799A" w:rsidRPr="00CE799A" w:rsidRDefault="00CE799A" w:rsidP="00CE799A">
            <w:pPr>
              <w:numPr>
                <w:ilvl w:val="0"/>
                <w:numId w:val="44"/>
              </w:numPr>
              <w:ind w:left="654" w:hanging="142"/>
              <w:rPr>
                <w:rFonts w:cs="Arial"/>
                <w:color w:val="000000"/>
                <w:lang w:eastAsia="es-BO"/>
              </w:rPr>
            </w:pPr>
            <w:r w:rsidRPr="00CE799A">
              <w:rPr>
                <w:rFonts w:cs="Arial"/>
                <w:color w:val="000000"/>
                <w:lang w:eastAsia="es-BO"/>
              </w:rPr>
              <w:t>Asistencia técnica en las configuraciones que se realice en los bienes.</w:t>
            </w:r>
          </w:p>
          <w:p w:rsidR="00CE799A" w:rsidRPr="00CE799A" w:rsidRDefault="00CE799A" w:rsidP="00CE799A">
            <w:pPr>
              <w:rPr>
                <w:rFonts w:cs="Arial"/>
                <w:color w:val="000000"/>
                <w:lang w:eastAsia="es-BO"/>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BO" w:eastAsia="es-BO"/>
              </w:rPr>
              <w:t> </w:t>
            </w:r>
          </w:p>
        </w:tc>
      </w:tr>
      <w:tr w:rsidR="00CE799A" w:rsidRPr="00CE799A" w:rsidTr="00CE799A">
        <w:trPr>
          <w:trHeight w:val="138"/>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0"/>
                <w:numId w:val="81"/>
              </w:numPr>
              <w:ind w:left="229" w:hanging="142"/>
              <w:rPr>
                <w:rFonts w:cs="Arial"/>
              </w:rPr>
            </w:pPr>
            <w:r w:rsidRPr="00CE799A">
              <w:rPr>
                <w:rFonts w:cs="Arial"/>
                <w:b/>
                <w:lang w:val="es-BO"/>
              </w:rPr>
              <w:t>Reposición de piezas y partes:</w:t>
            </w:r>
            <w:r w:rsidRPr="00CE799A">
              <w:rPr>
                <w:rFonts w:cs="Arial"/>
              </w:rPr>
              <w:t xml:space="preserve"> </w:t>
            </w:r>
            <w:r w:rsidRPr="00CE799A">
              <w:rPr>
                <w:rFonts w:cs="Arial"/>
              </w:rPr>
              <w:br/>
              <w:t xml:space="preserve">Si los equipos de computación especializados sufren daños físicos que merezcan una reparación del mismo, el proponente realizara la reposición de piezas o partes en un tiempo no mayor a siete (7) días hábiles desde que se reportó el daño de manera oficial y una vez realizado el diagnóstico respectivo que recomiende el reemplazo de la parte. </w:t>
            </w:r>
          </w:p>
          <w:p w:rsidR="00CE799A" w:rsidRPr="00CE799A" w:rsidRDefault="00CE799A" w:rsidP="00CE799A">
            <w:pPr>
              <w:ind w:left="229"/>
              <w:jc w:val="both"/>
              <w:rPr>
                <w:rFonts w:cs="Arial"/>
              </w:rPr>
            </w:pPr>
            <w:r w:rsidRPr="00CE799A">
              <w:rPr>
                <w:rFonts w:cs="Arial"/>
              </w:rPr>
              <w:t>Todas las piezas o partes repuestas tienen que ser iguales a las piezas dañadas y tienen que ser compatibles con los equipos</w:t>
            </w:r>
            <w:r w:rsidR="00FA2D70">
              <w:rPr>
                <w:rFonts w:cs="Arial"/>
              </w:rPr>
              <w:t>,</w:t>
            </w:r>
            <w:r w:rsidRPr="00CE799A">
              <w:rPr>
                <w:rFonts w:cs="Arial"/>
              </w:rPr>
              <w:t xml:space="preserve"> las piezas o partes repuestas serán provistas por el proveedor sin costo adicional para el BCB. </w:t>
            </w:r>
          </w:p>
          <w:p w:rsidR="00CE799A" w:rsidRPr="00CE799A" w:rsidRDefault="00CE799A" w:rsidP="00CE799A">
            <w:pPr>
              <w:rPr>
                <w:rFonts w:cs="Arial"/>
                <w:b/>
                <w:bCs/>
                <w:color w:val="000000"/>
                <w:lang w:val="es-BO" w:eastAsia="es-BO"/>
              </w:rPr>
            </w:pPr>
            <w:r w:rsidRPr="00CE799A">
              <w:rPr>
                <w:b/>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000000"/>
                <w:lang w:val="es-BO" w:eastAsia="es-BO"/>
              </w:rPr>
              <w:t> </w:t>
            </w:r>
          </w:p>
        </w:tc>
      </w:tr>
      <w:tr w:rsidR="00CE799A" w:rsidRPr="00CE799A" w:rsidTr="00CE799A">
        <w:trPr>
          <w:trHeight w:val="124"/>
        </w:trPr>
        <w:tc>
          <w:tcPr>
            <w:tcW w:w="7103" w:type="dxa"/>
            <w:tcBorders>
              <w:top w:val="nil"/>
              <w:left w:val="single" w:sz="4" w:space="0" w:color="auto"/>
              <w:bottom w:val="single" w:sz="4" w:space="0" w:color="auto"/>
              <w:right w:val="single" w:sz="4" w:space="0" w:color="auto"/>
            </w:tcBorders>
            <w:shd w:val="clear" w:color="auto" w:fill="D6E3BC"/>
            <w:vAlign w:val="center"/>
            <w:hideMark/>
          </w:tcPr>
          <w:p w:rsidR="00CE799A" w:rsidRPr="00CE799A" w:rsidRDefault="00CE799A" w:rsidP="00CE799A">
            <w:pPr>
              <w:numPr>
                <w:ilvl w:val="0"/>
                <w:numId w:val="62"/>
              </w:numPr>
              <w:rPr>
                <w:rFonts w:cs="Arial"/>
                <w:b/>
                <w:bCs/>
                <w:lang w:val="es-BO" w:eastAsia="es-BO"/>
              </w:rPr>
            </w:pPr>
            <w:r w:rsidRPr="00CE799A">
              <w:rPr>
                <w:rFonts w:cs="Arial"/>
                <w:b/>
                <w:bCs/>
                <w:lang w:eastAsia="es-BO"/>
              </w:rPr>
              <w:t>EXPERIENCIA DEL PROPONENTE</w:t>
            </w:r>
          </w:p>
        </w:tc>
        <w:tc>
          <w:tcPr>
            <w:tcW w:w="1417" w:type="dxa"/>
            <w:tcBorders>
              <w:top w:val="nil"/>
              <w:left w:val="nil"/>
              <w:bottom w:val="single" w:sz="4" w:space="0" w:color="auto"/>
              <w:right w:val="single" w:sz="4" w:space="0" w:color="auto"/>
            </w:tcBorders>
            <w:shd w:val="clear" w:color="auto" w:fill="D6E3BC"/>
            <w:vAlign w:val="center"/>
            <w:hideMark/>
          </w:tcPr>
          <w:p w:rsidR="00CE799A" w:rsidRPr="00CE799A" w:rsidRDefault="00CE799A" w:rsidP="00CE799A">
            <w:pPr>
              <w:rPr>
                <w:rFonts w:cs="Arial"/>
                <w:lang w:val="es-BO" w:eastAsia="es-BO"/>
              </w:rPr>
            </w:pPr>
            <w:r w:rsidRPr="00CE799A">
              <w:rPr>
                <w:rFonts w:cs="Arial"/>
                <w:lang w:val="es-ES_tradnl" w:eastAsia="es-BO"/>
              </w:rPr>
              <w:t> </w:t>
            </w:r>
          </w:p>
        </w:tc>
        <w:tc>
          <w:tcPr>
            <w:tcW w:w="426" w:type="dxa"/>
            <w:tcBorders>
              <w:top w:val="nil"/>
              <w:left w:val="nil"/>
              <w:bottom w:val="single" w:sz="4" w:space="0" w:color="auto"/>
              <w:right w:val="single" w:sz="4" w:space="0" w:color="auto"/>
            </w:tcBorders>
            <w:shd w:val="clear" w:color="auto" w:fill="D6E3BC"/>
            <w:vAlign w:val="center"/>
            <w:hideMark/>
          </w:tcPr>
          <w:p w:rsidR="00CE799A" w:rsidRPr="00CE799A" w:rsidRDefault="00CE799A" w:rsidP="00CE799A">
            <w:pPr>
              <w:rPr>
                <w:rFonts w:cs="Arial"/>
                <w:lang w:val="es-BO" w:eastAsia="es-BO"/>
              </w:rPr>
            </w:pPr>
            <w:r w:rsidRPr="00CE799A">
              <w:rPr>
                <w:rFonts w:cs="Arial"/>
                <w:lang w:val="es-BO" w:eastAsia="es-BO"/>
              </w:rPr>
              <w:t> </w:t>
            </w:r>
          </w:p>
        </w:tc>
        <w:tc>
          <w:tcPr>
            <w:tcW w:w="425" w:type="dxa"/>
            <w:tcBorders>
              <w:top w:val="nil"/>
              <w:left w:val="nil"/>
              <w:bottom w:val="single" w:sz="4" w:space="0" w:color="auto"/>
              <w:right w:val="single" w:sz="4" w:space="0" w:color="auto"/>
            </w:tcBorders>
            <w:shd w:val="clear" w:color="auto" w:fill="D6E3BC"/>
            <w:vAlign w:val="center"/>
            <w:hideMark/>
          </w:tcPr>
          <w:p w:rsidR="00CE799A" w:rsidRPr="00CE799A" w:rsidRDefault="00CE799A" w:rsidP="00CE799A">
            <w:pPr>
              <w:rPr>
                <w:rFonts w:cs="Arial"/>
                <w:lang w:val="es-BO" w:eastAsia="es-BO"/>
              </w:rPr>
            </w:pPr>
            <w:r w:rsidRPr="00CE799A">
              <w:rPr>
                <w:rFonts w:cs="Arial"/>
                <w:lang w:val="es-ES_tradnl" w:eastAsia="es-BO"/>
              </w:rPr>
              <w:t> </w:t>
            </w:r>
          </w:p>
        </w:tc>
        <w:tc>
          <w:tcPr>
            <w:tcW w:w="850" w:type="dxa"/>
            <w:tcBorders>
              <w:top w:val="nil"/>
              <w:left w:val="nil"/>
              <w:bottom w:val="single" w:sz="4" w:space="0" w:color="auto"/>
              <w:right w:val="single" w:sz="4" w:space="0" w:color="auto"/>
            </w:tcBorders>
            <w:shd w:val="clear" w:color="auto" w:fill="D6E3BC"/>
            <w:vAlign w:val="center"/>
            <w:hideMark/>
          </w:tcPr>
          <w:p w:rsidR="00CE799A" w:rsidRPr="00CE799A" w:rsidRDefault="00CE799A" w:rsidP="00CE799A">
            <w:pPr>
              <w:rPr>
                <w:rFonts w:cs="Arial"/>
                <w:lang w:val="es-BO" w:eastAsia="es-BO"/>
              </w:rPr>
            </w:pPr>
            <w:r w:rsidRPr="00CE799A">
              <w:rPr>
                <w:rFonts w:cs="Arial"/>
                <w:lang w:val="es-BO" w:eastAsia="es-BO"/>
              </w:rPr>
              <w:t> </w:t>
            </w:r>
          </w:p>
        </w:tc>
      </w:tr>
      <w:tr w:rsidR="00CE799A" w:rsidRPr="00CE799A" w:rsidTr="00CE799A">
        <w:trPr>
          <w:trHeight w:val="300"/>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6"/>
                <w:numId w:val="62"/>
              </w:numPr>
              <w:ind w:left="229" w:hanging="229"/>
              <w:rPr>
                <w:rFonts w:cs="Arial"/>
                <w:b/>
                <w:bCs/>
                <w:iCs/>
                <w:color w:val="000000"/>
                <w:lang w:eastAsia="es-BO"/>
              </w:rPr>
            </w:pPr>
            <w:r w:rsidRPr="00CE799A">
              <w:rPr>
                <w:rFonts w:eastAsia="Arial" w:cs="Arial"/>
                <w:b/>
                <w:bCs/>
                <w:color w:val="000000"/>
                <w:lang w:eastAsia="es-BO"/>
              </w:rPr>
              <w:t>Certificación  del proponente:</w:t>
            </w:r>
            <w:r w:rsidRPr="00CE799A">
              <w:rPr>
                <w:rFonts w:eastAsia="Arial" w:cs="Arial"/>
                <w:color w:val="000000"/>
                <w:lang w:eastAsia="es-BO"/>
              </w:rPr>
              <w:t xml:space="preserve"> El proponente debe presentar una carta o certificado emitido por el fabricante en el último año, que demuestre ser canal autorizado para la comercialización y soporte técnico de la marca ofertada. Para el efecto, deberá presentar la citada certificación en original, impreso o fotocopia simple en la propuesta o señalar dirección URL.  </w:t>
            </w:r>
            <w:r w:rsidRPr="00CE799A">
              <w:rPr>
                <w:rFonts w:cs="Arial"/>
                <w:b/>
                <w:bCs/>
                <w:iCs/>
                <w:color w:val="000000"/>
                <w:lang w:eastAsia="es-BO"/>
              </w:rPr>
              <w:t xml:space="preserve">                               </w:t>
            </w:r>
          </w:p>
          <w:p w:rsidR="00CE799A" w:rsidRDefault="00CE799A" w:rsidP="00CE799A">
            <w:pPr>
              <w:rPr>
                <w:rFonts w:cs="Arial"/>
                <w:b/>
                <w:bCs/>
                <w:iCs/>
                <w:color w:val="000000"/>
                <w:lang w:eastAsia="es-BO"/>
              </w:rPr>
            </w:pPr>
            <w:r w:rsidRPr="00CE799A">
              <w:rPr>
                <w:rFonts w:cs="Arial"/>
                <w:b/>
                <w:bCs/>
                <w:iCs/>
                <w:color w:val="000000"/>
                <w:lang w:eastAsia="es-BO"/>
              </w:rPr>
              <w:t xml:space="preserve"> (Manifestar aceptación y presentar documentación de respaldo o señalar dirección URL)</w:t>
            </w:r>
          </w:p>
          <w:p w:rsidR="00CE799A" w:rsidRPr="00CE799A" w:rsidRDefault="00CE799A" w:rsidP="00CE799A">
            <w:pPr>
              <w:rPr>
                <w:rFonts w:cs="Arial"/>
                <w:b/>
                <w:bCs/>
                <w:iCs/>
                <w:color w:val="000000"/>
                <w:lang w:eastAsia="es-BO"/>
              </w:rPr>
            </w:pP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FFFFFF"/>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FFFFFF"/>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FFFFFF"/>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color w:val="FFFFFF"/>
                <w:lang w:val="es-BO" w:eastAsia="es-BO"/>
              </w:rPr>
              <w:t> </w:t>
            </w:r>
          </w:p>
        </w:tc>
      </w:tr>
      <w:tr w:rsidR="00CE799A" w:rsidRPr="00CE799A" w:rsidTr="00CE799A">
        <w:trPr>
          <w:trHeight w:val="230"/>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6"/>
                <w:numId w:val="62"/>
              </w:numPr>
              <w:ind w:left="229" w:hanging="229"/>
              <w:rPr>
                <w:rFonts w:eastAsia="Arial" w:cs="Arial"/>
                <w:color w:val="000000"/>
                <w:lang w:eastAsia="es-BO"/>
              </w:rPr>
            </w:pPr>
            <w:r w:rsidRPr="00CE799A">
              <w:rPr>
                <w:rFonts w:eastAsia="Arial" w:cs="Arial"/>
                <w:b/>
                <w:bCs/>
                <w:color w:val="000000"/>
                <w:lang w:eastAsia="es-BO"/>
              </w:rPr>
              <w:lastRenderedPageBreak/>
              <w:t xml:space="preserve">Experiencia del personal del proponente: </w:t>
            </w:r>
            <w:r w:rsidRPr="00CE799A">
              <w:rPr>
                <w:rFonts w:eastAsia="Arial" w:cs="Arial"/>
                <w:color w:val="000000"/>
                <w:lang w:eastAsia="es-BO"/>
              </w:rPr>
              <w:t xml:space="preserve">El proponente debe tener entre su personal técnico al menos una (1) persona certificada por el fabricante en la  marca ofertada. Para el efecto, deberá presentar la citada certificación en original, o impreso o fotocopia simple en la propuesta o señalar la dirección URL para la verificación. </w:t>
            </w:r>
          </w:p>
          <w:p w:rsidR="00CE799A" w:rsidRPr="00CE799A" w:rsidRDefault="00CE799A" w:rsidP="00CE799A">
            <w:pPr>
              <w:rPr>
                <w:rFonts w:cs="Arial"/>
                <w:b/>
                <w:bCs/>
                <w:color w:val="000000"/>
                <w:lang w:val="es-BO" w:eastAsia="es-BO"/>
              </w:rPr>
            </w:pPr>
            <w:r w:rsidRPr="00CE799A">
              <w:rPr>
                <w:rFonts w:cs="Arial"/>
                <w:b/>
                <w:bCs/>
                <w:iCs/>
                <w:color w:val="000000"/>
                <w:lang w:eastAsia="es-BO"/>
              </w:rPr>
              <w:t xml:space="preserve"> (Manifestar aceptación y presentar documentación de respaldo o dirección URL)</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339966"/>
            <w:vAlign w:val="center"/>
            <w:hideMark/>
          </w:tcPr>
          <w:p w:rsidR="00CE799A" w:rsidRPr="00CE799A" w:rsidRDefault="00CE799A" w:rsidP="00CE799A">
            <w:pPr>
              <w:numPr>
                <w:ilvl w:val="0"/>
                <w:numId w:val="63"/>
              </w:numPr>
              <w:rPr>
                <w:rFonts w:cs="Arial"/>
                <w:b/>
                <w:bCs/>
                <w:lang w:val="es-BO" w:eastAsia="es-BO"/>
              </w:rPr>
            </w:pPr>
            <w:r w:rsidRPr="00CE799A">
              <w:rPr>
                <w:rFonts w:cs="Arial"/>
                <w:b/>
                <w:bCs/>
                <w:lang w:eastAsia="es-BO"/>
              </w:rPr>
              <w:t>PLAZOS Y OTRAS CONDICIONES COMPLEMENTARIAS</w:t>
            </w:r>
          </w:p>
        </w:tc>
        <w:tc>
          <w:tcPr>
            <w:tcW w:w="1417"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lang w:val="es-BO" w:eastAsia="es-BO"/>
              </w:rPr>
            </w:pPr>
            <w:r w:rsidRPr="00CE799A">
              <w:rPr>
                <w:rFonts w:cs="Arial"/>
                <w:lang w:val="es-ES_tradnl" w:eastAsia="es-BO"/>
              </w:rPr>
              <w:t> </w:t>
            </w:r>
          </w:p>
        </w:tc>
        <w:tc>
          <w:tcPr>
            <w:tcW w:w="426"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lang w:val="es-BO" w:eastAsia="es-BO"/>
              </w:rPr>
            </w:pPr>
            <w:r w:rsidRPr="00CE799A">
              <w:rPr>
                <w:rFonts w:cs="Arial"/>
                <w:lang w:val="es-BO" w:eastAsia="es-BO"/>
              </w:rPr>
              <w:t> </w:t>
            </w:r>
          </w:p>
        </w:tc>
        <w:tc>
          <w:tcPr>
            <w:tcW w:w="425"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lang w:val="es-BO" w:eastAsia="es-BO"/>
              </w:rPr>
            </w:pPr>
            <w:r w:rsidRPr="00CE799A">
              <w:rPr>
                <w:rFonts w:cs="Arial"/>
                <w:lang w:val="es-ES_tradnl" w:eastAsia="es-BO"/>
              </w:rPr>
              <w:t> </w:t>
            </w:r>
          </w:p>
        </w:tc>
        <w:tc>
          <w:tcPr>
            <w:tcW w:w="850" w:type="dxa"/>
            <w:tcBorders>
              <w:top w:val="nil"/>
              <w:left w:val="nil"/>
              <w:bottom w:val="single" w:sz="4" w:space="0" w:color="auto"/>
              <w:right w:val="single" w:sz="4" w:space="0" w:color="auto"/>
            </w:tcBorders>
            <w:shd w:val="clear" w:color="auto" w:fill="339966"/>
            <w:vAlign w:val="center"/>
            <w:hideMark/>
          </w:tcPr>
          <w:p w:rsidR="00CE799A" w:rsidRPr="00CE799A" w:rsidRDefault="00CE799A" w:rsidP="00CE799A">
            <w:pPr>
              <w:rPr>
                <w:rFonts w:cs="Arial"/>
                <w:lang w:val="es-BO" w:eastAsia="es-BO"/>
              </w:rPr>
            </w:pPr>
            <w:r w:rsidRPr="00CE799A">
              <w:rPr>
                <w:rFonts w:cs="Arial"/>
                <w:lang w:val="es-BO"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rPr>
                <w:rFonts w:cs="Arial"/>
                <w:b/>
                <w:bCs/>
                <w:lang w:eastAsia="es-BO"/>
              </w:rPr>
            </w:pPr>
            <w:r w:rsidRPr="00CE799A">
              <w:rPr>
                <w:rFonts w:cs="Arial"/>
                <w:b/>
                <w:bCs/>
                <w:lang w:eastAsia="es-BO"/>
              </w:rPr>
              <w:t>Responsabilidades Laborables:</w:t>
            </w:r>
          </w:p>
          <w:p w:rsidR="00CE799A" w:rsidRPr="00CE799A" w:rsidRDefault="00CE799A" w:rsidP="00CE799A">
            <w:pPr>
              <w:ind w:left="229"/>
              <w:jc w:val="both"/>
              <w:rPr>
                <w:rFonts w:cs="Arial"/>
              </w:rPr>
            </w:pPr>
            <w:r w:rsidRPr="00CE799A">
              <w:rPr>
                <w:rFonts w:cs="Arial"/>
              </w:rPr>
              <w:t xml:space="preserve">El proponente y de acuerdo a lo establecido en el Decreto Supremo N° 108 de 1 de mayo de 2009 y la Resolución Ministerial N° 527/09 de 10 de agosto de 2009, está obligado a proveer a sus trabajadores de ropa de trabajo y equipos de protección personal, debiendo encargarse de la verificación del cumplimiento de esta situación por parte la comisión de recepción en coordinación con personal de la Subgerencia de Gestión de Riesgos en la etapa de instalación de los equipos ofertados Asimismo el  Contratista deberá asumir responsabilidades de sus trabajadores ante cualquier accidente producto de los trabajos que se realicen. </w:t>
            </w:r>
          </w:p>
          <w:p w:rsidR="00CE799A" w:rsidRPr="00CE799A" w:rsidRDefault="00CE799A" w:rsidP="00CE799A">
            <w:pPr>
              <w:jc w:val="both"/>
              <w:rPr>
                <w:rFonts w:cs="Arial"/>
                <w:b/>
                <w:i/>
              </w:rPr>
            </w:pPr>
            <w:r w:rsidRPr="00CE799A">
              <w:rPr>
                <w:rFonts w:cs="Arial"/>
                <w:b/>
                <w:i/>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lang w:val="es-ES_tradnl"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lang w:val="es-ES_tradnl"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lang w:val="es-BO" w:eastAsia="es-BO"/>
              </w:rPr>
            </w:pPr>
          </w:p>
        </w:tc>
      </w:tr>
      <w:tr w:rsidR="00CE799A" w:rsidRPr="00CE799A" w:rsidTr="00CE799A">
        <w:trPr>
          <w:trHeight w:val="300"/>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jc w:val="both"/>
              <w:rPr>
                <w:rFonts w:cs="Arial"/>
              </w:rPr>
            </w:pPr>
            <w:r w:rsidRPr="00CE799A">
              <w:rPr>
                <w:rFonts w:cs="Arial"/>
                <w:b/>
                <w:bCs/>
                <w:iCs/>
              </w:rPr>
              <w:t xml:space="preserve">Recepción  de los bienes sujeta a verificación: </w:t>
            </w:r>
          </w:p>
          <w:p w:rsidR="00CE799A" w:rsidRPr="00CE799A" w:rsidRDefault="00CE799A" w:rsidP="00CE799A">
            <w:pPr>
              <w:ind w:left="229"/>
              <w:jc w:val="both"/>
              <w:rPr>
                <w:rFonts w:cs="Arial"/>
                <w:lang w:val="es-BO"/>
              </w:rPr>
            </w:pPr>
            <w:r w:rsidRPr="00CE799A">
              <w:rPr>
                <w:rFonts w:cs="Arial"/>
              </w:rPr>
              <w:t xml:space="preserve">El proponente debe entregar los equipos y licencias asociadas en un plazo menor o igual </w:t>
            </w:r>
            <w:r w:rsidRPr="00CE799A">
              <w:rPr>
                <w:rFonts w:cs="Arial"/>
                <w:lang w:val="es-BO"/>
              </w:rPr>
              <w:t xml:space="preserve">a sesenta </w:t>
            </w:r>
            <w:r w:rsidRPr="00CE799A">
              <w:rPr>
                <w:rFonts w:cs="Arial"/>
              </w:rPr>
              <w:t>(6</w:t>
            </w:r>
            <w:r w:rsidRPr="00CE799A">
              <w:rPr>
                <w:rFonts w:cs="Arial"/>
                <w:lang w:val="es-BO"/>
              </w:rPr>
              <w:t>0</w:t>
            </w:r>
            <w:r w:rsidRPr="00CE799A">
              <w:rPr>
                <w:rFonts w:cs="Arial"/>
              </w:rPr>
              <w:t>) días calendario,</w:t>
            </w:r>
            <w:r w:rsidRPr="00CE799A">
              <w:rPr>
                <w:rFonts w:cs="Arial"/>
                <w:lang w:val="es-BO"/>
              </w:rPr>
              <w:t xml:space="preserve"> computables </w:t>
            </w:r>
            <w:r w:rsidRPr="00CE799A">
              <w:rPr>
                <w:rFonts w:cs="Arial"/>
              </w:rPr>
              <w:t xml:space="preserve">a partir del siguiente día hábil </w:t>
            </w:r>
            <w:r w:rsidRPr="00CE799A">
              <w:rPr>
                <w:rFonts w:cs="Arial"/>
                <w:lang w:val="es-BO"/>
              </w:rPr>
              <w:t>de</w:t>
            </w:r>
            <w:r w:rsidRPr="00CE799A">
              <w:rPr>
                <w:rFonts w:cs="Arial"/>
              </w:rPr>
              <w:t xml:space="preserve"> la firma del contrato</w:t>
            </w:r>
            <w:r w:rsidRPr="00CE799A">
              <w:rPr>
                <w:rFonts w:cs="Arial"/>
                <w:lang w:val="es-BO"/>
              </w:rPr>
              <w:t xml:space="preserve">. </w:t>
            </w:r>
          </w:p>
          <w:p w:rsidR="00CE799A" w:rsidRPr="00CE799A" w:rsidRDefault="00CE799A" w:rsidP="00CE799A">
            <w:pPr>
              <w:ind w:left="229"/>
              <w:jc w:val="both"/>
              <w:rPr>
                <w:rFonts w:cs="Arial"/>
                <w:lang w:val="es-BO"/>
              </w:rPr>
            </w:pPr>
          </w:p>
          <w:p w:rsidR="00CE799A" w:rsidRPr="00CE799A" w:rsidRDefault="00CE799A" w:rsidP="00CE799A">
            <w:pPr>
              <w:ind w:left="229"/>
              <w:jc w:val="both"/>
              <w:rPr>
                <w:rFonts w:cs="Arial"/>
                <w:b/>
                <w:i/>
              </w:rPr>
            </w:pPr>
            <w:r w:rsidRPr="00CE799A">
              <w:rPr>
                <w:rFonts w:cs="Arial"/>
              </w:rPr>
              <w:t>Los equipos deben ser entregados en la Unidad de Activos Fijos del BCB.</w:t>
            </w:r>
            <w:r w:rsidRPr="00CE799A">
              <w:rPr>
                <w:rFonts w:cs="Arial"/>
                <w:lang w:val="es-BO"/>
              </w:rPr>
              <w:t xml:space="preserve"> En caso de que el plazo de entrega caiga en día sábado, domingo, o feriado, la entrega podrá realizarse el primer día hábil siguiente.</w:t>
            </w:r>
            <w:r w:rsidRPr="00CE799A">
              <w:rPr>
                <w:rFonts w:cs="Arial"/>
                <w:b/>
                <w:i/>
              </w:rPr>
              <w:t xml:space="preserve">                                                                                                        </w:t>
            </w:r>
          </w:p>
          <w:p w:rsidR="00CE799A" w:rsidRPr="00CE799A" w:rsidRDefault="00CE799A" w:rsidP="00CE799A">
            <w:pPr>
              <w:ind w:left="87"/>
              <w:jc w:val="both"/>
              <w:rPr>
                <w:rFonts w:cs="Arial"/>
                <w:b/>
                <w:i/>
              </w:rPr>
            </w:pPr>
            <w:r w:rsidRPr="00CE799A">
              <w:rPr>
                <w:rFonts w:cs="Arial"/>
                <w:b/>
                <w:i/>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FFFFFF"/>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FFFFFF"/>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FFFFFF"/>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FFFFFF"/>
                <w:lang w:val="es-BO" w:eastAsia="es-BO"/>
              </w:rPr>
            </w:pPr>
            <w:r w:rsidRPr="00CE799A">
              <w:rPr>
                <w:rFonts w:cs="Arial"/>
                <w:color w:val="000000"/>
                <w:lang w:val="es-BO"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jc w:val="both"/>
              <w:rPr>
                <w:rFonts w:cs="Arial"/>
              </w:rPr>
            </w:pPr>
            <w:r w:rsidRPr="00CE799A">
              <w:rPr>
                <w:rFonts w:cs="Arial"/>
                <w:b/>
              </w:rPr>
              <w:t xml:space="preserve">Apertura </w:t>
            </w:r>
            <w:r w:rsidRPr="00CE799A">
              <w:rPr>
                <w:rFonts w:cs="Arial"/>
                <w:b/>
                <w:lang w:val="es-BO"/>
              </w:rPr>
              <w:t xml:space="preserve">de empaque </w:t>
            </w:r>
            <w:r w:rsidRPr="00CE799A">
              <w:rPr>
                <w:rFonts w:cs="Arial"/>
                <w:b/>
              </w:rPr>
              <w:t xml:space="preserve">y verificación de </w:t>
            </w:r>
            <w:r w:rsidRPr="00CE799A">
              <w:rPr>
                <w:rFonts w:cs="Arial"/>
                <w:b/>
                <w:lang w:val="es-BO"/>
              </w:rPr>
              <w:t>los</w:t>
            </w:r>
            <w:r w:rsidRPr="00CE799A">
              <w:rPr>
                <w:rFonts w:cs="Arial"/>
                <w:b/>
              </w:rPr>
              <w:t xml:space="preserve"> </w:t>
            </w:r>
            <w:r w:rsidRPr="00CE799A">
              <w:rPr>
                <w:rFonts w:cs="Arial"/>
                <w:b/>
                <w:lang w:val="es-BO"/>
              </w:rPr>
              <w:t>equipos</w:t>
            </w:r>
            <w:r w:rsidRPr="00CE799A">
              <w:rPr>
                <w:rFonts w:cs="Arial"/>
                <w:b/>
              </w:rPr>
              <w:t>:</w:t>
            </w:r>
            <w:r w:rsidRPr="00CE799A">
              <w:rPr>
                <w:rFonts w:cs="Arial"/>
              </w:rPr>
              <w:t xml:space="preserve"> Una vez </w:t>
            </w:r>
            <w:r w:rsidRPr="00CE799A">
              <w:rPr>
                <w:rFonts w:cs="Arial"/>
                <w:lang w:val="es-BO"/>
              </w:rPr>
              <w:t xml:space="preserve">realizada la </w:t>
            </w:r>
            <w:r w:rsidRPr="00CE799A">
              <w:rPr>
                <w:rFonts w:cs="Arial"/>
              </w:rPr>
              <w:t>recepción de los bienes,  la comisión de recepción procederá a la apertura</w:t>
            </w:r>
            <w:r w:rsidRPr="00CE799A">
              <w:rPr>
                <w:rFonts w:cs="Arial"/>
                <w:lang w:val="es-BO"/>
              </w:rPr>
              <w:t xml:space="preserve"> de empaques</w:t>
            </w:r>
            <w:r w:rsidRPr="00CE799A">
              <w:rPr>
                <w:rFonts w:cs="Arial"/>
              </w:rPr>
              <w:t xml:space="preserve"> y verificación</w:t>
            </w:r>
            <w:r w:rsidRPr="00CE799A">
              <w:rPr>
                <w:rFonts w:cs="Arial"/>
                <w:lang w:val="es-BO"/>
              </w:rPr>
              <w:t xml:space="preserve"> de los equipos</w:t>
            </w:r>
            <w:r w:rsidRPr="00CE799A">
              <w:rPr>
                <w:rFonts w:cs="Arial"/>
              </w:rPr>
              <w:t xml:space="preserve"> en un período máximo de </w:t>
            </w:r>
            <w:r w:rsidRPr="00CE799A">
              <w:rPr>
                <w:rFonts w:cs="Arial"/>
                <w:lang w:val="es-BO"/>
              </w:rPr>
              <w:t>cinco</w:t>
            </w:r>
            <w:r w:rsidRPr="00CE799A">
              <w:rPr>
                <w:rFonts w:cs="Arial"/>
              </w:rPr>
              <w:t xml:space="preserve"> (</w:t>
            </w:r>
            <w:r w:rsidRPr="00CE799A">
              <w:rPr>
                <w:rFonts w:cs="Arial"/>
                <w:lang w:val="es-BO"/>
              </w:rPr>
              <w:t>5</w:t>
            </w:r>
            <w:r w:rsidRPr="00CE799A">
              <w:rPr>
                <w:rFonts w:cs="Arial"/>
              </w:rPr>
              <w:t>) días calendario. Dentro de este tiempo también se verificarán todas las características solicitadas de acuerdo a las Especificaciones Técnicas.</w:t>
            </w:r>
          </w:p>
          <w:p w:rsidR="00CE799A" w:rsidRPr="00CE799A" w:rsidRDefault="00CE799A" w:rsidP="00CE799A">
            <w:pPr>
              <w:ind w:left="229"/>
              <w:jc w:val="both"/>
              <w:rPr>
                <w:rFonts w:cs="Arial"/>
                <w:lang w:val="es-BO"/>
              </w:rPr>
            </w:pPr>
            <w:r w:rsidRPr="00CE799A">
              <w:rPr>
                <w:rFonts w:cs="Arial"/>
                <w:lang w:val="es-BO"/>
              </w:rPr>
              <w:t>Una vez realizada la apertura de empaque y verificación de los equipos la comisión de recepción emitirá el acta de recepción de bienes  sujetos a verificación.</w:t>
            </w:r>
          </w:p>
          <w:p w:rsidR="00CE799A" w:rsidRPr="00CE799A" w:rsidRDefault="00CE799A" w:rsidP="00CE799A">
            <w:pPr>
              <w:rPr>
                <w:rFonts w:cs="Arial"/>
                <w:b/>
                <w:i/>
                <w:iCs/>
              </w:rPr>
            </w:pPr>
            <w:r w:rsidRPr="00CE799A">
              <w:rPr>
                <w:rFonts w:cs="Arial"/>
                <w:b/>
                <w:i/>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r>
      <w:tr w:rsidR="00CE799A" w:rsidRPr="00CE799A" w:rsidTr="00CE799A">
        <w:trPr>
          <w:trHeight w:val="300"/>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jc w:val="both"/>
              <w:rPr>
                <w:rFonts w:cs="Arial"/>
              </w:rPr>
            </w:pPr>
            <w:r w:rsidRPr="00CE799A">
              <w:rPr>
                <w:rFonts w:cs="Arial"/>
                <w:b/>
                <w:lang w:val="es-BO"/>
              </w:rPr>
              <w:t>Instalación de los equipos</w:t>
            </w:r>
            <w:r w:rsidRPr="00CE799A">
              <w:rPr>
                <w:rFonts w:cs="Arial"/>
                <w:b/>
              </w:rPr>
              <w:t>:</w:t>
            </w:r>
            <w:r w:rsidRPr="00CE799A">
              <w:rPr>
                <w:rFonts w:cs="Arial"/>
              </w:rPr>
              <w:t xml:space="preserve"> </w:t>
            </w:r>
            <w:r w:rsidRPr="00CE799A">
              <w:rPr>
                <w:rFonts w:cs="Arial"/>
                <w:iCs/>
              </w:rPr>
              <w:t>E</w:t>
            </w:r>
            <w:r w:rsidRPr="00CE799A">
              <w:rPr>
                <w:rFonts w:cs="Arial"/>
              </w:rPr>
              <w:t>l proveedor debe realizar la instalación,</w:t>
            </w:r>
            <w:r w:rsidRPr="00CE799A">
              <w:rPr>
                <w:rFonts w:cs="Arial"/>
                <w:lang w:val="es-BO"/>
              </w:rPr>
              <w:t xml:space="preserve"> activación, </w:t>
            </w:r>
            <w:r w:rsidRPr="00CE799A">
              <w:rPr>
                <w:rFonts w:cs="Arial"/>
              </w:rPr>
              <w:t xml:space="preserve">configuración de todo lo requerido por el BCB y las pruebas de los </w:t>
            </w:r>
            <w:r w:rsidRPr="00CE799A">
              <w:rPr>
                <w:rFonts w:cs="Arial"/>
                <w:lang w:val="es-BO"/>
              </w:rPr>
              <w:t>equipos</w:t>
            </w:r>
            <w:r w:rsidRPr="00CE799A">
              <w:rPr>
                <w:rFonts w:cs="Arial"/>
              </w:rPr>
              <w:t xml:space="preserve"> ofertados en un </w:t>
            </w:r>
            <w:r w:rsidRPr="00CE799A">
              <w:rPr>
                <w:rFonts w:cs="Arial"/>
                <w:lang w:val="es-BO"/>
              </w:rPr>
              <w:t>plazo</w:t>
            </w:r>
            <w:r w:rsidRPr="00CE799A">
              <w:rPr>
                <w:rFonts w:cs="Arial"/>
              </w:rPr>
              <w:t xml:space="preserve"> máximo de veinte (20) días </w:t>
            </w:r>
            <w:r w:rsidRPr="00CE799A">
              <w:rPr>
                <w:rFonts w:cs="Arial"/>
                <w:lang w:val="es-BO"/>
              </w:rPr>
              <w:t xml:space="preserve">hábiles, computables a partir del siguiente día hábil de la emisión del Acta de Recepción de Bienes Sujetos a Verificación </w:t>
            </w:r>
            <w:r w:rsidRPr="00CE799A">
              <w:rPr>
                <w:rFonts w:cs="Arial"/>
              </w:rPr>
              <w:t xml:space="preserve">en coordinación con el </w:t>
            </w:r>
            <w:r w:rsidRPr="00CE799A">
              <w:rPr>
                <w:rFonts w:cs="Arial"/>
                <w:lang w:val="es-BO"/>
              </w:rPr>
              <w:t>personal designado por la GSIS.</w:t>
            </w:r>
          </w:p>
          <w:p w:rsidR="00CE799A" w:rsidRPr="00CE799A" w:rsidRDefault="00CE799A" w:rsidP="00CE799A">
            <w:pPr>
              <w:ind w:left="229"/>
              <w:jc w:val="both"/>
              <w:rPr>
                <w:rFonts w:cs="Arial"/>
              </w:rPr>
            </w:pPr>
            <w:r w:rsidRPr="00CE799A">
              <w:rPr>
                <w:rFonts w:cs="Arial"/>
              </w:rPr>
              <w:t>Cualquier elemento inherente a la activación y su puesta en funcionamiento deberá ser provisto por el proveedor sin costo adicional para el BCB.</w:t>
            </w:r>
          </w:p>
          <w:p w:rsidR="00CE799A" w:rsidRPr="00CE799A" w:rsidRDefault="00CE799A" w:rsidP="00CE799A">
            <w:pPr>
              <w:ind w:left="229" w:hanging="229"/>
              <w:jc w:val="both"/>
              <w:rPr>
                <w:rFonts w:eastAsia="Arial Unicode MS" w:cs="Arial"/>
                <w:b/>
                <w:bCs/>
                <w:color w:val="000000"/>
              </w:rPr>
            </w:pPr>
            <w:r w:rsidRPr="00CE799A">
              <w:rPr>
                <w:rFonts w:cs="Arial"/>
                <w:b/>
                <w:bCs/>
                <w:i/>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r>
      <w:tr w:rsidR="00CE799A" w:rsidRPr="00CE799A" w:rsidTr="00CE799A">
        <w:trPr>
          <w:trHeight w:val="409"/>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rPr>
                <w:rFonts w:cs="Arial"/>
                <w:b/>
                <w:iCs/>
              </w:rPr>
            </w:pPr>
            <w:r w:rsidRPr="00CE799A">
              <w:rPr>
                <w:rFonts w:cs="Arial"/>
                <w:b/>
                <w:iCs/>
              </w:rPr>
              <w:t>Verificación de la instalación y funcionalidad:</w:t>
            </w:r>
            <w:r w:rsidRPr="00CE799A">
              <w:rPr>
                <w:rFonts w:cs="Arial"/>
                <w:iCs/>
              </w:rPr>
              <w:t xml:space="preserve"> La</w:t>
            </w:r>
            <w:r w:rsidRPr="00CE799A">
              <w:rPr>
                <w:rFonts w:eastAsia="Arial Unicode MS" w:cs="Arial"/>
                <w:bCs/>
                <w:color w:val="000000"/>
              </w:rPr>
              <w:t xml:space="preserve"> Gerencia de Sistemas a través del personal técnico designado realizará la verificación de la instalación y funcionalidad de los equipos en los siguientes cinco (5)  días hábiles una vez concluida la  Instalación de los equipos y elaborará en un plazo de cinco (5) días hábiles el informe técnico final correspondiente.   </w:t>
            </w:r>
            <w:r w:rsidRPr="00CE799A">
              <w:rPr>
                <w:rFonts w:eastAsia="Arial Unicode MS" w:cs="Arial"/>
                <w:bCs/>
                <w:color w:val="000000"/>
              </w:rPr>
              <w:br/>
            </w:r>
            <w:r w:rsidRPr="00CE799A">
              <w:rPr>
                <w:rFonts w:cs="Arial"/>
                <w:b/>
                <w:i/>
                <w:iCs/>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rPr>
                <w:rFonts w:eastAsia="Arial" w:cs="Arial"/>
                <w:lang w:eastAsia="es-BO"/>
              </w:rPr>
            </w:pPr>
            <w:r w:rsidRPr="00CE799A">
              <w:rPr>
                <w:rFonts w:eastAsia="Arial" w:cs="Arial"/>
                <w:b/>
                <w:bCs/>
                <w:lang w:eastAsia="es-BO"/>
              </w:rPr>
              <w:t xml:space="preserve">Capacitación: </w:t>
            </w:r>
            <w:r w:rsidRPr="00CE799A">
              <w:rPr>
                <w:rFonts w:eastAsia="Arial" w:cs="Arial"/>
                <w:lang w:eastAsia="es-BO"/>
              </w:rPr>
              <w:t xml:space="preserve">El proponente adjudicado debe incluir un curso de capacitación con una duración mínima de 16 horas referidos al manejo, instalación, configuración y administración de la solución ofertada, dicho curso se realizara en los Ambientes del BCB misma que  podrá ser presencial o de manera remota. Este entrenamiento debe dictarse como </w:t>
            </w:r>
            <w:r w:rsidR="006A24ED" w:rsidRPr="00CE799A">
              <w:rPr>
                <w:rFonts w:eastAsia="Arial" w:cs="Arial"/>
                <w:lang w:eastAsia="es-BO"/>
              </w:rPr>
              <w:t>mínimo</w:t>
            </w:r>
            <w:r w:rsidRPr="00CE799A">
              <w:rPr>
                <w:rFonts w:eastAsia="Arial" w:cs="Arial"/>
                <w:lang w:eastAsia="es-BO"/>
              </w:rPr>
              <w:t xml:space="preserve"> a cinco servidores públicos designado por la GSIS en modalidad exclusiva.</w:t>
            </w:r>
          </w:p>
          <w:p w:rsidR="00CE799A" w:rsidRPr="00CE799A" w:rsidRDefault="00CE799A" w:rsidP="00CE799A">
            <w:pPr>
              <w:ind w:left="229"/>
              <w:rPr>
                <w:rFonts w:eastAsia="Arial" w:cs="Arial"/>
                <w:lang w:eastAsia="es-BO"/>
              </w:rPr>
            </w:pPr>
            <w:r w:rsidRPr="00CE799A">
              <w:rPr>
                <w:rFonts w:eastAsia="Arial" w:cs="Arial"/>
                <w:lang w:eastAsia="es-BO"/>
              </w:rPr>
              <w:lastRenderedPageBreak/>
              <w:t>En constancia se debe entregar los respectivos certificados.</w:t>
            </w:r>
          </w:p>
          <w:p w:rsidR="00CE799A" w:rsidRPr="00CE799A" w:rsidRDefault="00CE799A" w:rsidP="00CE799A">
            <w:pPr>
              <w:ind w:left="229"/>
              <w:rPr>
                <w:rFonts w:eastAsia="Arial" w:cs="Arial"/>
                <w:lang w:eastAsia="es-BO"/>
              </w:rPr>
            </w:pPr>
            <w:r w:rsidRPr="00CE799A">
              <w:rPr>
                <w:rFonts w:eastAsia="Arial" w:cs="Arial"/>
                <w:lang w:eastAsia="es-BO"/>
              </w:rPr>
              <w:t xml:space="preserve">Dicha capacitación se realizará una vez finalizada la etapa de verificación de la instalación y funcionalidad en un plazo no mayor a 10 diez días calendario. </w:t>
            </w:r>
          </w:p>
          <w:p w:rsidR="00CE799A" w:rsidRPr="00CE799A" w:rsidRDefault="00CE799A" w:rsidP="00CE799A">
            <w:pPr>
              <w:rPr>
                <w:rFonts w:cs="Arial"/>
                <w:b/>
                <w:iCs/>
              </w:rPr>
            </w:pPr>
            <w:r w:rsidRPr="00CE799A">
              <w:rPr>
                <w:rFonts w:cs="Arial"/>
                <w:b/>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lastRenderedPageBreak/>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b/>
                <w:bCs/>
                <w:color w:val="000000"/>
                <w:lang w:val="es-BO" w:eastAsia="es-BO"/>
              </w:rPr>
              <w:t> </w:t>
            </w:r>
          </w:p>
        </w:tc>
      </w:tr>
      <w:tr w:rsidR="00CE799A" w:rsidRPr="00CE799A" w:rsidTr="00CE799A">
        <w:trPr>
          <w:trHeight w:val="300"/>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jc w:val="both"/>
              <w:rPr>
                <w:rFonts w:cs="Arial"/>
              </w:rPr>
            </w:pPr>
            <w:r w:rsidRPr="00CE799A">
              <w:rPr>
                <w:rFonts w:cs="Arial"/>
                <w:b/>
              </w:rPr>
              <w:lastRenderedPageBreak/>
              <w:t>Observaciones:</w:t>
            </w:r>
            <w:r w:rsidRPr="00CE799A">
              <w:rPr>
                <w:rFonts w:cs="Arial"/>
              </w:rPr>
              <w:t xml:space="preserve"> Toda observación en cualquiera de las etapas del proceso de recepción, debe ser subsanada por el </w:t>
            </w:r>
            <w:r w:rsidRPr="00CE799A">
              <w:rPr>
                <w:rFonts w:cs="Arial"/>
                <w:lang w:val="es-BO"/>
              </w:rPr>
              <w:t>proveedor</w:t>
            </w:r>
            <w:r w:rsidRPr="00CE799A">
              <w:rPr>
                <w:rFonts w:cs="Arial"/>
              </w:rPr>
              <w:t xml:space="preserve"> en un plazo máximo de quince (15) días calendario a partir de la notificación, bajo sanción de devolución de los equipos y ejecución de la garantía de cumplimiento de contrato.</w:t>
            </w:r>
          </w:p>
          <w:p w:rsidR="00CE799A" w:rsidRPr="00CE799A" w:rsidRDefault="00CE799A" w:rsidP="00CE799A">
            <w:pPr>
              <w:rPr>
                <w:rFonts w:cs="Arial"/>
                <w:b/>
                <w:iCs/>
                <w:lang w:val="es-ES_tradnl"/>
              </w:rPr>
            </w:pPr>
            <w:r w:rsidRPr="00CE799A">
              <w:rPr>
                <w:rFonts w:cs="Arial"/>
                <w:b/>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r>
      <w:tr w:rsidR="00CE799A" w:rsidRPr="00CE799A" w:rsidTr="00CE799A">
        <w:trPr>
          <w:trHeight w:val="56"/>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60"/>
              </w:numPr>
              <w:ind w:left="229" w:hanging="229"/>
              <w:jc w:val="both"/>
              <w:rPr>
                <w:rFonts w:cs="Arial"/>
                <w:iCs/>
                <w:lang w:val="es-BO"/>
              </w:rPr>
            </w:pPr>
            <w:r w:rsidRPr="00CE799A">
              <w:rPr>
                <w:rFonts w:cs="Arial"/>
                <w:b/>
                <w:iCs/>
                <w:lang w:val="es-ES_tradnl"/>
              </w:rPr>
              <w:t>Recepción</w:t>
            </w:r>
            <w:r w:rsidRPr="00CE799A">
              <w:rPr>
                <w:rFonts w:cs="Arial"/>
                <w:b/>
                <w:iCs/>
                <w:lang w:val="es-BO"/>
              </w:rPr>
              <w:t xml:space="preserve">: </w:t>
            </w:r>
            <w:r w:rsidRPr="00CE799A">
              <w:rPr>
                <w:rFonts w:cs="Arial"/>
                <w:iCs/>
                <w:lang w:val="es-BO"/>
              </w:rPr>
              <w:t>La  Comisión de Recepción designada por el BCB emitirá el Acta de Recepción de Bienes una vez recibido el informe técnico final y verificado que todos los requerimientos se hayan instalado correctamente.</w:t>
            </w:r>
          </w:p>
          <w:p w:rsidR="00CE799A" w:rsidRPr="00CE799A" w:rsidRDefault="00CE799A" w:rsidP="00CE799A">
            <w:pPr>
              <w:rPr>
                <w:rFonts w:cs="Arial"/>
                <w:b/>
                <w:iCs/>
                <w:lang w:val="es-ES_tradnl"/>
              </w:rPr>
            </w:pPr>
            <w:r w:rsidRPr="00CE799A">
              <w:rPr>
                <w:rFonts w:cs="Arial"/>
                <w:b/>
                <w:iCs/>
              </w:rPr>
              <w:t>(Manifestar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r>
      <w:tr w:rsidR="00CE799A" w:rsidRPr="00CE799A" w:rsidTr="00CE799A">
        <w:trPr>
          <w:trHeight w:val="267"/>
        </w:trPr>
        <w:tc>
          <w:tcPr>
            <w:tcW w:w="7103" w:type="dxa"/>
            <w:tcBorders>
              <w:top w:val="nil"/>
              <w:left w:val="single" w:sz="4" w:space="0" w:color="auto"/>
              <w:bottom w:val="single" w:sz="4" w:space="0" w:color="auto"/>
              <w:right w:val="single" w:sz="4" w:space="0" w:color="auto"/>
            </w:tcBorders>
            <w:shd w:val="clear" w:color="auto" w:fill="DDD9C3"/>
            <w:vAlign w:val="center"/>
            <w:hideMark/>
          </w:tcPr>
          <w:p w:rsidR="00CE799A" w:rsidRPr="00CE799A" w:rsidRDefault="00CE799A" w:rsidP="00CE799A">
            <w:pPr>
              <w:numPr>
                <w:ilvl w:val="0"/>
                <w:numId w:val="64"/>
              </w:numPr>
              <w:rPr>
                <w:rFonts w:cs="Arial"/>
                <w:b/>
                <w:bCs/>
                <w:lang w:val="es-BO" w:eastAsia="es-BO"/>
              </w:rPr>
            </w:pPr>
            <w:r w:rsidRPr="00CE799A">
              <w:rPr>
                <w:rFonts w:cs="Arial"/>
                <w:b/>
                <w:bCs/>
                <w:lang w:eastAsia="es-BO"/>
              </w:rPr>
              <w:t>MULTAS</w:t>
            </w:r>
          </w:p>
        </w:tc>
        <w:tc>
          <w:tcPr>
            <w:tcW w:w="1417"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eastAsia="es-BO"/>
              </w:rPr>
              <w:t> </w:t>
            </w:r>
          </w:p>
        </w:tc>
        <w:tc>
          <w:tcPr>
            <w:tcW w:w="426"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val="es-BO" w:eastAsia="es-BO"/>
              </w:rPr>
              <w:t> </w:t>
            </w:r>
          </w:p>
        </w:tc>
        <w:tc>
          <w:tcPr>
            <w:tcW w:w="425"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eastAsia="es-BO"/>
              </w:rPr>
              <w:t> </w:t>
            </w:r>
          </w:p>
        </w:tc>
        <w:tc>
          <w:tcPr>
            <w:tcW w:w="850"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val="es-BO" w:eastAsia="es-BO"/>
              </w:rPr>
              <w:t> </w:t>
            </w:r>
          </w:p>
        </w:tc>
      </w:tr>
      <w:tr w:rsidR="00CE799A" w:rsidRPr="00CE799A" w:rsidTr="00CE799A">
        <w:trPr>
          <w:trHeight w:val="480"/>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0"/>
                <w:numId w:val="47"/>
              </w:numPr>
              <w:jc w:val="both"/>
              <w:rPr>
                <w:rFonts w:cs="Arial"/>
                <w:iCs/>
                <w:lang w:val="es-ES_tradnl"/>
              </w:rPr>
            </w:pPr>
            <w:r w:rsidRPr="00CE799A">
              <w:rPr>
                <w:rFonts w:cs="Arial"/>
                <w:b/>
                <w:iCs/>
                <w:lang w:val="es-ES_tradnl"/>
              </w:rPr>
              <w:t>Multas por retraso en la entrega de los bienes sujeta a verificación:</w:t>
            </w:r>
            <w:r w:rsidRPr="00CE799A">
              <w:rPr>
                <w:rFonts w:cs="Arial"/>
                <w:iCs/>
                <w:lang w:val="es-ES_tradnl"/>
              </w:rPr>
              <w:t xml:space="preserve"> El proponente será sancionado con una multa equivalente al cinco (5) por mil (1000) sobre el monto total del contrato por cada día hábil de retraso en la entrega sujeta a verificación.</w:t>
            </w:r>
          </w:p>
          <w:p w:rsidR="00CE799A" w:rsidRPr="00CE799A" w:rsidRDefault="00CE799A" w:rsidP="00CE799A">
            <w:pPr>
              <w:numPr>
                <w:ilvl w:val="0"/>
                <w:numId w:val="47"/>
              </w:numPr>
              <w:ind w:left="371"/>
              <w:jc w:val="both"/>
              <w:rPr>
                <w:rFonts w:cs="Arial"/>
                <w:iCs/>
              </w:rPr>
            </w:pPr>
            <w:r w:rsidRPr="00CE799A">
              <w:rPr>
                <w:rFonts w:cs="Arial"/>
                <w:b/>
              </w:rPr>
              <w:t>Multas por retraso en la instalación de los equipos:</w:t>
            </w:r>
            <w:r w:rsidRPr="00CE799A">
              <w:rPr>
                <w:rFonts w:cs="Arial"/>
                <w:color w:val="000000"/>
              </w:rPr>
              <w:t xml:space="preserve"> El proponente s</w:t>
            </w:r>
            <w:r w:rsidRPr="00CE799A">
              <w:rPr>
                <w:rFonts w:cs="Arial"/>
              </w:rPr>
              <w:t xml:space="preserve">erá sancionado con una multa equivalente </w:t>
            </w:r>
            <w:r w:rsidRPr="00CE799A">
              <w:rPr>
                <w:rFonts w:cs="Arial"/>
                <w:iCs/>
                <w:lang w:val="es-ES_tradnl"/>
              </w:rPr>
              <w:t xml:space="preserve">al cinco (5) por mil (1000) </w:t>
            </w:r>
            <w:r w:rsidRPr="00CE799A">
              <w:rPr>
                <w:rFonts w:cs="Arial"/>
              </w:rPr>
              <w:t>sobre el monto total del contrato por cada día hábil de retraso en la  instalación de los equipos o en la subsanación de las observaciones.</w:t>
            </w:r>
          </w:p>
          <w:p w:rsidR="00CE799A" w:rsidRPr="00CE799A" w:rsidRDefault="00CE799A" w:rsidP="00CE799A">
            <w:pPr>
              <w:ind w:left="371"/>
              <w:jc w:val="both"/>
              <w:rPr>
                <w:rFonts w:cs="Arial"/>
              </w:rPr>
            </w:pPr>
            <w:r w:rsidRPr="00CE799A">
              <w:rPr>
                <w:rFonts w:cs="Arial"/>
                <w:iCs/>
              </w:rPr>
              <w:t>La suma de las multas no podrá superar en ningún caso el veinte por ciento (20%) del monto total del contrato.</w:t>
            </w:r>
          </w:p>
          <w:p w:rsidR="00CE799A" w:rsidRPr="00CE799A" w:rsidRDefault="00CE799A" w:rsidP="00CE799A">
            <w:pPr>
              <w:rPr>
                <w:rFonts w:cs="Arial"/>
                <w:b/>
                <w:bCs/>
              </w:rPr>
            </w:pPr>
            <w:r w:rsidRPr="00CE799A">
              <w:rPr>
                <w:rFonts w:cs="Arial"/>
                <w:b/>
                <w:bCs/>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color w:val="000000"/>
                <w:lang w:val="es-BO" w:eastAsia="es-BO"/>
              </w:rPr>
            </w:pPr>
            <w:r w:rsidRPr="00CE799A">
              <w:rPr>
                <w:rFonts w:cs="Arial"/>
                <w:b/>
                <w:bCs/>
                <w:color w:val="000000"/>
                <w:lang w:val="es-BO" w:eastAsia="es-BO"/>
              </w:rPr>
              <w:t> </w:t>
            </w:r>
          </w:p>
        </w:tc>
      </w:tr>
      <w:tr w:rsidR="00CE799A" w:rsidRPr="00CE799A" w:rsidTr="00CE799A">
        <w:trPr>
          <w:trHeight w:val="130"/>
        </w:trPr>
        <w:tc>
          <w:tcPr>
            <w:tcW w:w="7103" w:type="dxa"/>
            <w:tcBorders>
              <w:top w:val="nil"/>
              <w:left w:val="single" w:sz="4" w:space="0" w:color="auto"/>
              <w:bottom w:val="single" w:sz="4" w:space="0" w:color="auto"/>
              <w:right w:val="single" w:sz="4" w:space="0" w:color="auto"/>
            </w:tcBorders>
            <w:shd w:val="clear" w:color="auto" w:fill="DDD9C3"/>
            <w:vAlign w:val="center"/>
          </w:tcPr>
          <w:p w:rsidR="00CE799A" w:rsidRPr="00CE799A" w:rsidRDefault="00CE799A" w:rsidP="00CE799A">
            <w:pPr>
              <w:numPr>
                <w:ilvl w:val="0"/>
                <w:numId w:val="64"/>
              </w:numPr>
              <w:jc w:val="both"/>
              <w:rPr>
                <w:rFonts w:cs="Arial"/>
                <w:b/>
                <w:iCs/>
                <w:lang w:val="es-ES_tradnl"/>
              </w:rPr>
            </w:pPr>
            <w:r w:rsidRPr="00CE799A">
              <w:rPr>
                <w:rFonts w:cs="Arial"/>
                <w:b/>
                <w:iCs/>
                <w:lang w:val="es-ES_tradnl"/>
              </w:rPr>
              <w:t>CONFIDENCIALIDAD</w:t>
            </w:r>
          </w:p>
        </w:tc>
        <w:tc>
          <w:tcPr>
            <w:tcW w:w="1417"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eastAsia="es-BO"/>
              </w:rPr>
            </w:pPr>
          </w:p>
        </w:tc>
        <w:tc>
          <w:tcPr>
            <w:tcW w:w="426"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val="es-BO" w:eastAsia="es-BO"/>
              </w:rPr>
            </w:pPr>
          </w:p>
        </w:tc>
        <w:tc>
          <w:tcPr>
            <w:tcW w:w="425"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eastAsia="es-BO"/>
              </w:rPr>
            </w:pPr>
          </w:p>
        </w:tc>
        <w:tc>
          <w:tcPr>
            <w:tcW w:w="850"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val="es-BO" w:eastAsia="es-BO"/>
              </w:rPr>
            </w:pPr>
          </w:p>
        </w:tc>
      </w:tr>
      <w:tr w:rsidR="00CE799A" w:rsidRPr="00CE799A" w:rsidTr="00CE799A">
        <w:trPr>
          <w:trHeight w:val="130"/>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3"/>
                <w:numId w:val="47"/>
              </w:numPr>
              <w:tabs>
                <w:tab w:val="num" w:pos="371"/>
              </w:tabs>
              <w:ind w:left="371"/>
              <w:jc w:val="both"/>
              <w:rPr>
                <w:rFonts w:cs="Arial"/>
              </w:rPr>
            </w:pPr>
            <w:r w:rsidRPr="00CE799A">
              <w:rPr>
                <w:rFonts w:cs="Arial"/>
                <w:b/>
                <w:color w:val="000000"/>
              </w:rPr>
              <w:t>Confidencialidad:</w:t>
            </w:r>
            <w:r w:rsidRPr="00CE799A">
              <w:rPr>
                <w:rFonts w:cs="Arial"/>
                <w:color w:val="000000"/>
              </w:rPr>
              <w:t xml:space="preserve"> El proponente debe garantizar la integridad y confidencialidad de la información institucional del BCB a la que tenga acceso directamente o por terceros.</w:t>
            </w:r>
          </w:p>
          <w:p w:rsidR="00CE799A" w:rsidRPr="00CE799A" w:rsidRDefault="00CE799A" w:rsidP="00CE799A">
            <w:pPr>
              <w:rPr>
                <w:rFonts w:cs="Arial"/>
                <w:b/>
                <w:iCs/>
                <w:color w:val="000000"/>
                <w:lang w:val="es-ES_tradnl"/>
              </w:rPr>
            </w:pPr>
            <w:r w:rsidRPr="00CE799A">
              <w:rPr>
                <w:rFonts w:cs="Arial"/>
                <w:b/>
                <w:i/>
                <w:color w:val="000000"/>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000000"/>
                <w:lang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000000"/>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000000"/>
                <w:lang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color w:val="000000"/>
                <w:lang w:val="es-BO" w:eastAsia="es-BO"/>
              </w:rPr>
            </w:pPr>
          </w:p>
        </w:tc>
      </w:tr>
      <w:tr w:rsidR="00CE799A" w:rsidRPr="00CE799A" w:rsidTr="00CE799A">
        <w:trPr>
          <w:trHeight w:val="58"/>
        </w:trPr>
        <w:tc>
          <w:tcPr>
            <w:tcW w:w="7103" w:type="dxa"/>
            <w:tcBorders>
              <w:top w:val="nil"/>
              <w:left w:val="single" w:sz="4" w:space="0" w:color="auto"/>
              <w:bottom w:val="single" w:sz="4" w:space="0" w:color="auto"/>
              <w:right w:val="single" w:sz="4" w:space="0" w:color="auto"/>
            </w:tcBorders>
            <w:shd w:val="clear" w:color="auto" w:fill="DDD9C3"/>
            <w:vAlign w:val="center"/>
            <w:hideMark/>
          </w:tcPr>
          <w:p w:rsidR="00CE799A" w:rsidRPr="00CE799A" w:rsidRDefault="00CE799A" w:rsidP="00CE799A">
            <w:pPr>
              <w:numPr>
                <w:ilvl w:val="0"/>
                <w:numId w:val="64"/>
              </w:numPr>
              <w:jc w:val="both"/>
              <w:rPr>
                <w:rFonts w:cs="Arial"/>
                <w:b/>
                <w:lang w:val="es-BO" w:eastAsia="es-BO"/>
              </w:rPr>
            </w:pPr>
            <w:r w:rsidRPr="00CE799A">
              <w:rPr>
                <w:rFonts w:cs="Arial"/>
                <w:b/>
                <w:iCs/>
                <w:lang w:val="es-ES_tradnl"/>
              </w:rPr>
              <w:t>ANTICIPO</w:t>
            </w:r>
          </w:p>
        </w:tc>
        <w:tc>
          <w:tcPr>
            <w:tcW w:w="1417"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eastAsia="es-BO"/>
              </w:rPr>
              <w:t> </w:t>
            </w:r>
          </w:p>
        </w:tc>
        <w:tc>
          <w:tcPr>
            <w:tcW w:w="426"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val="es-BO" w:eastAsia="es-BO"/>
              </w:rPr>
              <w:t> </w:t>
            </w:r>
          </w:p>
        </w:tc>
        <w:tc>
          <w:tcPr>
            <w:tcW w:w="425"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eastAsia="es-BO"/>
              </w:rPr>
              <w:t> </w:t>
            </w:r>
          </w:p>
        </w:tc>
        <w:tc>
          <w:tcPr>
            <w:tcW w:w="850" w:type="dxa"/>
            <w:tcBorders>
              <w:top w:val="nil"/>
              <w:left w:val="nil"/>
              <w:bottom w:val="single" w:sz="4" w:space="0" w:color="auto"/>
              <w:right w:val="single" w:sz="4" w:space="0" w:color="auto"/>
            </w:tcBorders>
            <w:shd w:val="clear" w:color="auto" w:fill="DDD9C3"/>
            <w:vAlign w:val="center"/>
            <w:hideMark/>
          </w:tcPr>
          <w:p w:rsidR="00CE799A" w:rsidRPr="00CE799A" w:rsidRDefault="00CE799A" w:rsidP="00CE799A">
            <w:pPr>
              <w:rPr>
                <w:rFonts w:cs="Arial"/>
                <w:b/>
                <w:bCs/>
                <w:lang w:val="es-BO" w:eastAsia="es-BO"/>
              </w:rPr>
            </w:pPr>
            <w:r w:rsidRPr="00CE799A">
              <w:rPr>
                <w:rFonts w:cs="Arial"/>
                <w:b/>
                <w:bCs/>
                <w:lang w:val="es-BO" w:eastAsia="es-BO"/>
              </w:rPr>
              <w:t> </w:t>
            </w:r>
          </w:p>
        </w:tc>
      </w:tr>
      <w:tr w:rsidR="00CE799A" w:rsidRPr="00CE799A" w:rsidTr="00CE799A">
        <w:trPr>
          <w:trHeight w:val="58"/>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0"/>
                <w:numId w:val="46"/>
              </w:numPr>
              <w:ind w:left="290" w:hanging="290"/>
              <w:jc w:val="both"/>
              <w:rPr>
                <w:rFonts w:cs="Arial"/>
                <w:b/>
                <w:bCs/>
                <w:lang w:eastAsia="es-BO"/>
              </w:rPr>
            </w:pPr>
            <w:r w:rsidRPr="00CE799A">
              <w:rPr>
                <w:rFonts w:cs="Arial"/>
                <w:iCs/>
                <w:color w:val="000000"/>
                <w:lang w:val="es-ES_tradnl"/>
              </w:rPr>
              <w:t xml:space="preserve">En la presente provisión de bienes no se otorgará anticipo.                                                </w:t>
            </w:r>
          </w:p>
          <w:p w:rsidR="00CE799A" w:rsidRPr="00CE799A" w:rsidRDefault="00CE799A" w:rsidP="00CE799A">
            <w:pPr>
              <w:rPr>
                <w:b/>
                <w:bCs/>
              </w:rPr>
            </w:pPr>
            <w:r w:rsidRPr="00CE799A">
              <w:rPr>
                <w:rFonts w:cs="Arial"/>
                <w:b/>
                <w:bCs/>
                <w:color w:val="000000"/>
                <w:lang w:eastAsia="es-BO"/>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lang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lang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lang w:val="es-BO" w:eastAsia="es-BO"/>
              </w:rPr>
            </w:pPr>
          </w:p>
        </w:tc>
      </w:tr>
      <w:tr w:rsidR="00CE799A" w:rsidRPr="00CE799A" w:rsidTr="00CE799A">
        <w:trPr>
          <w:trHeight w:val="58"/>
        </w:trPr>
        <w:tc>
          <w:tcPr>
            <w:tcW w:w="7103" w:type="dxa"/>
            <w:tcBorders>
              <w:top w:val="nil"/>
              <w:left w:val="single" w:sz="4" w:space="0" w:color="auto"/>
              <w:bottom w:val="single" w:sz="4" w:space="0" w:color="auto"/>
              <w:right w:val="single" w:sz="4" w:space="0" w:color="auto"/>
            </w:tcBorders>
            <w:shd w:val="clear" w:color="auto" w:fill="DDD9C3"/>
            <w:vAlign w:val="center"/>
          </w:tcPr>
          <w:p w:rsidR="00CE799A" w:rsidRPr="00CE799A" w:rsidRDefault="00CE799A" w:rsidP="00CE799A">
            <w:pPr>
              <w:numPr>
                <w:ilvl w:val="0"/>
                <w:numId w:val="64"/>
              </w:numPr>
              <w:rPr>
                <w:b/>
                <w:bCs/>
              </w:rPr>
            </w:pPr>
            <w:r w:rsidRPr="00CE799A">
              <w:rPr>
                <w:rFonts w:cs="Arial"/>
                <w:b/>
                <w:bCs/>
                <w:lang w:eastAsia="es-BO"/>
              </w:rPr>
              <w:t xml:space="preserve">SUBCONTRATO </w:t>
            </w:r>
          </w:p>
        </w:tc>
        <w:tc>
          <w:tcPr>
            <w:tcW w:w="1417"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highlight w:val="yellow"/>
                <w:lang w:eastAsia="es-BO"/>
              </w:rPr>
            </w:pPr>
          </w:p>
        </w:tc>
        <w:tc>
          <w:tcPr>
            <w:tcW w:w="426"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highlight w:val="yellow"/>
                <w:lang w:val="es-BO" w:eastAsia="es-BO"/>
              </w:rPr>
            </w:pPr>
          </w:p>
        </w:tc>
        <w:tc>
          <w:tcPr>
            <w:tcW w:w="425"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highlight w:val="yellow"/>
                <w:lang w:eastAsia="es-BO"/>
              </w:rPr>
            </w:pPr>
          </w:p>
        </w:tc>
        <w:tc>
          <w:tcPr>
            <w:tcW w:w="850"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highlight w:val="yellow"/>
                <w:lang w:val="es-BO" w:eastAsia="es-BO"/>
              </w:rPr>
            </w:pPr>
          </w:p>
        </w:tc>
      </w:tr>
      <w:tr w:rsidR="00CE799A" w:rsidRPr="00CE799A" w:rsidTr="00CE799A">
        <w:trPr>
          <w:trHeight w:val="58"/>
        </w:trPr>
        <w:tc>
          <w:tcPr>
            <w:tcW w:w="7103" w:type="dxa"/>
            <w:tcBorders>
              <w:top w:val="nil"/>
              <w:left w:val="single" w:sz="4" w:space="0" w:color="auto"/>
              <w:bottom w:val="single" w:sz="4" w:space="0" w:color="auto"/>
              <w:right w:val="single" w:sz="4" w:space="0" w:color="auto"/>
            </w:tcBorders>
            <w:shd w:val="clear" w:color="auto" w:fill="auto"/>
            <w:vAlign w:val="center"/>
          </w:tcPr>
          <w:p w:rsidR="00CE799A" w:rsidRPr="00CE799A" w:rsidRDefault="00CE799A" w:rsidP="00CE799A">
            <w:pPr>
              <w:numPr>
                <w:ilvl w:val="6"/>
                <w:numId w:val="47"/>
              </w:numPr>
              <w:tabs>
                <w:tab w:val="num" w:pos="371"/>
              </w:tabs>
              <w:ind w:left="229" w:hanging="229"/>
              <w:jc w:val="both"/>
              <w:rPr>
                <w:rFonts w:cs="Arial"/>
                <w:b/>
                <w:bCs/>
                <w:lang w:eastAsia="es-BO"/>
              </w:rPr>
            </w:pPr>
            <w:r w:rsidRPr="00CE799A">
              <w:rPr>
                <w:rFonts w:cs="Arial"/>
                <w:iCs/>
                <w:color w:val="000000"/>
                <w:lang w:val="es-ES_tradnl"/>
              </w:rPr>
              <w:t>En la presente provisión de bienes no se permite subcontrataciones.</w:t>
            </w:r>
          </w:p>
          <w:p w:rsidR="00CE799A" w:rsidRPr="00CE799A" w:rsidRDefault="00CE799A" w:rsidP="00CE799A">
            <w:pPr>
              <w:jc w:val="both"/>
              <w:rPr>
                <w:rFonts w:cs="Arial"/>
                <w:b/>
                <w:bCs/>
                <w:lang w:eastAsia="es-BO"/>
              </w:rPr>
            </w:pPr>
            <w:r w:rsidRPr="00CE799A">
              <w:rPr>
                <w:rFonts w:cs="Arial"/>
                <w:b/>
                <w:bCs/>
                <w:color w:val="000000"/>
                <w:lang w:eastAsia="es-BO"/>
              </w:rPr>
              <w:t>(Manifestar aceptación)</w:t>
            </w:r>
          </w:p>
        </w:tc>
        <w:tc>
          <w:tcPr>
            <w:tcW w:w="1417"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highlight w:val="yellow"/>
                <w:lang w:eastAsia="es-BO"/>
              </w:rPr>
            </w:pPr>
          </w:p>
        </w:tc>
        <w:tc>
          <w:tcPr>
            <w:tcW w:w="426"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highlight w:val="yellow"/>
                <w:lang w:val="es-BO" w:eastAsia="es-BO"/>
              </w:rPr>
            </w:pPr>
          </w:p>
        </w:tc>
        <w:tc>
          <w:tcPr>
            <w:tcW w:w="425"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highlight w:val="yellow"/>
                <w:lang w:eastAsia="es-BO"/>
              </w:rPr>
            </w:pPr>
          </w:p>
        </w:tc>
        <w:tc>
          <w:tcPr>
            <w:tcW w:w="850" w:type="dxa"/>
            <w:tcBorders>
              <w:top w:val="nil"/>
              <w:left w:val="nil"/>
              <w:bottom w:val="single" w:sz="4" w:space="0" w:color="auto"/>
              <w:right w:val="single" w:sz="4" w:space="0" w:color="auto"/>
            </w:tcBorders>
            <w:shd w:val="clear" w:color="auto" w:fill="auto"/>
            <w:vAlign w:val="center"/>
          </w:tcPr>
          <w:p w:rsidR="00CE799A" w:rsidRPr="00CE799A" w:rsidRDefault="00CE799A" w:rsidP="00CE799A">
            <w:pPr>
              <w:rPr>
                <w:rFonts w:cs="Arial"/>
                <w:b/>
                <w:bCs/>
                <w:highlight w:val="yellow"/>
                <w:lang w:val="es-BO" w:eastAsia="es-BO"/>
              </w:rPr>
            </w:pPr>
          </w:p>
        </w:tc>
      </w:tr>
      <w:tr w:rsidR="00CE799A" w:rsidRPr="00CE799A" w:rsidTr="00CE799A">
        <w:trPr>
          <w:trHeight w:val="58"/>
        </w:trPr>
        <w:tc>
          <w:tcPr>
            <w:tcW w:w="7103" w:type="dxa"/>
            <w:tcBorders>
              <w:top w:val="nil"/>
              <w:left w:val="single" w:sz="4" w:space="0" w:color="auto"/>
              <w:bottom w:val="single" w:sz="4" w:space="0" w:color="auto"/>
              <w:right w:val="single" w:sz="4" w:space="0" w:color="auto"/>
            </w:tcBorders>
            <w:shd w:val="clear" w:color="auto" w:fill="DDD9C3"/>
            <w:vAlign w:val="center"/>
          </w:tcPr>
          <w:p w:rsidR="00CE799A" w:rsidRPr="00CE799A" w:rsidRDefault="00CE799A" w:rsidP="00CE799A">
            <w:pPr>
              <w:numPr>
                <w:ilvl w:val="0"/>
                <w:numId w:val="64"/>
              </w:numPr>
              <w:rPr>
                <w:rFonts w:cs="Arial"/>
                <w:b/>
                <w:bCs/>
                <w:lang w:eastAsia="es-BO"/>
              </w:rPr>
            </w:pPr>
            <w:r w:rsidRPr="00CE799A">
              <w:rPr>
                <w:rFonts w:cs="Arial"/>
                <w:b/>
                <w:bCs/>
                <w:lang w:eastAsia="es-BO"/>
              </w:rPr>
              <w:t>FORMA DE PAGO</w:t>
            </w:r>
          </w:p>
        </w:tc>
        <w:tc>
          <w:tcPr>
            <w:tcW w:w="1417"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eastAsia="es-BO"/>
              </w:rPr>
            </w:pPr>
          </w:p>
        </w:tc>
        <w:tc>
          <w:tcPr>
            <w:tcW w:w="426"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val="es-BO" w:eastAsia="es-BO"/>
              </w:rPr>
            </w:pPr>
          </w:p>
        </w:tc>
        <w:tc>
          <w:tcPr>
            <w:tcW w:w="425"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eastAsia="es-BO"/>
              </w:rPr>
            </w:pPr>
          </w:p>
        </w:tc>
        <w:tc>
          <w:tcPr>
            <w:tcW w:w="850" w:type="dxa"/>
            <w:tcBorders>
              <w:top w:val="nil"/>
              <w:left w:val="nil"/>
              <w:bottom w:val="single" w:sz="4" w:space="0" w:color="auto"/>
              <w:right w:val="single" w:sz="4" w:space="0" w:color="auto"/>
            </w:tcBorders>
            <w:shd w:val="clear" w:color="auto" w:fill="DDD9C3"/>
            <w:vAlign w:val="center"/>
          </w:tcPr>
          <w:p w:rsidR="00CE799A" w:rsidRPr="00CE799A" w:rsidRDefault="00CE799A" w:rsidP="00CE799A">
            <w:pPr>
              <w:rPr>
                <w:rFonts w:cs="Arial"/>
                <w:b/>
                <w:bCs/>
                <w:lang w:val="es-BO" w:eastAsia="es-BO"/>
              </w:rPr>
            </w:pPr>
          </w:p>
        </w:tc>
      </w:tr>
      <w:tr w:rsidR="00CE799A" w:rsidRPr="00CE799A" w:rsidTr="00CE799A">
        <w:trPr>
          <w:trHeight w:val="480"/>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CE799A" w:rsidRPr="00CE799A" w:rsidRDefault="00CE799A" w:rsidP="00CE799A">
            <w:pPr>
              <w:numPr>
                <w:ilvl w:val="0"/>
                <w:numId w:val="46"/>
              </w:numPr>
              <w:ind w:left="290" w:hanging="290"/>
              <w:jc w:val="both"/>
              <w:rPr>
                <w:rFonts w:cs="Arial"/>
                <w:bCs/>
                <w:lang w:val="es-BO"/>
              </w:rPr>
            </w:pPr>
            <w:r w:rsidRPr="00CE799A">
              <w:rPr>
                <w:rFonts w:cs="Arial"/>
                <w:iCs/>
                <w:color w:val="000000"/>
                <w:lang w:val="es-ES_tradnl"/>
              </w:rPr>
              <w:t>El pago total se efectuará una vez emitida el Acta de Recepción de los Bienes y la presentación de la factura.</w:t>
            </w:r>
          </w:p>
          <w:p w:rsidR="00CE799A" w:rsidRPr="00CE799A" w:rsidRDefault="00CE799A" w:rsidP="00CE799A">
            <w:pPr>
              <w:rPr>
                <w:rFonts w:cs="Arial"/>
                <w:color w:val="000000"/>
                <w:lang w:val="es-BO" w:eastAsia="es-BO"/>
              </w:rPr>
            </w:pPr>
            <w:r w:rsidRPr="00CE799A">
              <w:rPr>
                <w:rFonts w:cs="Arial"/>
                <w:b/>
                <w:bCs/>
                <w:color w:val="000000"/>
                <w:lang w:eastAsia="es-BO"/>
              </w:rPr>
              <w:t xml:space="preserve"> (Manifestar aceptación)</w:t>
            </w:r>
          </w:p>
        </w:tc>
        <w:tc>
          <w:tcPr>
            <w:tcW w:w="1417"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426"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c>
          <w:tcPr>
            <w:tcW w:w="425"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ES_tradnl"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E799A" w:rsidRPr="00CE799A" w:rsidRDefault="00CE799A" w:rsidP="00CE799A">
            <w:pPr>
              <w:rPr>
                <w:rFonts w:cs="Arial"/>
                <w:b/>
                <w:bCs/>
                <w:color w:val="000000"/>
                <w:lang w:val="es-BO" w:eastAsia="es-BO"/>
              </w:rPr>
            </w:pPr>
            <w:r w:rsidRPr="00CE799A">
              <w:rPr>
                <w:rFonts w:cs="Arial"/>
                <w:color w:val="000000"/>
                <w:lang w:val="es-BO" w:eastAsia="es-BO"/>
              </w:rPr>
              <w:t> </w:t>
            </w:r>
          </w:p>
        </w:tc>
      </w:tr>
    </w:tbl>
    <w:p w:rsidR="00BC7B5F" w:rsidRDefault="00BC7B5F" w:rsidP="00C27AA9">
      <w:pPr>
        <w:jc w:val="center"/>
        <w:rPr>
          <w:rFonts w:cs="Arial"/>
          <w:b/>
          <w:sz w:val="18"/>
          <w:szCs w:val="18"/>
        </w:rPr>
      </w:pPr>
    </w:p>
    <w:p w:rsidR="00082ACD" w:rsidRPr="004E630F" w:rsidRDefault="00082ACD" w:rsidP="00082ACD">
      <w:pPr>
        <w:pBdr>
          <w:top w:val="single" w:sz="4" w:space="1" w:color="auto"/>
          <w:left w:val="single" w:sz="4" w:space="4" w:color="auto"/>
          <w:bottom w:val="single" w:sz="4" w:space="1" w:color="auto"/>
          <w:right w:val="single" w:sz="4" w:space="31" w:color="auto"/>
        </w:pBdr>
        <w:shd w:val="clear" w:color="auto" w:fill="EEECE1"/>
        <w:rPr>
          <w:rFonts w:cs="Arial"/>
          <w:b/>
          <w:color w:val="31849B"/>
        </w:rPr>
      </w:pPr>
      <w:r w:rsidRPr="004E630F">
        <w:rPr>
          <w:rFonts w:cs="Arial"/>
          <w:b/>
          <w:color w:val="31849B"/>
          <w:sz w:val="20"/>
        </w:rPr>
        <w:t>NOTA:</w:t>
      </w:r>
    </w:p>
    <w:p w:rsidR="00082ACD" w:rsidRDefault="00082ACD" w:rsidP="00082ACD">
      <w:pPr>
        <w:pBdr>
          <w:top w:val="single" w:sz="4" w:space="1" w:color="auto"/>
          <w:left w:val="single" w:sz="4" w:space="4" w:color="auto"/>
          <w:bottom w:val="single" w:sz="4" w:space="1" w:color="auto"/>
          <w:right w:val="single" w:sz="4" w:space="31" w:color="auto"/>
        </w:pBdr>
        <w:shd w:val="clear" w:color="auto" w:fill="EEECE1"/>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 y/</w:t>
      </w:r>
      <w:proofErr w:type="spellStart"/>
      <w:r>
        <w:rPr>
          <w:rFonts w:cs="Arial"/>
          <w:sz w:val="18"/>
          <w:szCs w:val="18"/>
        </w:rPr>
        <w:t>o</w:t>
      </w:r>
      <w:proofErr w:type="spellEnd"/>
      <w:r>
        <w:rPr>
          <w:rFonts w:cs="Arial"/>
          <w:sz w:val="18"/>
          <w:szCs w:val="18"/>
        </w:rPr>
        <w:t xml:space="preserve"> ofertados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082ACD">
      <w:pPr>
        <w:jc w:val="right"/>
        <w:rPr>
          <w:rFonts w:cs="Arial"/>
          <w:b/>
          <w:sz w:val="18"/>
          <w:szCs w:val="18"/>
        </w:rPr>
      </w:pPr>
    </w:p>
    <w:p w:rsidR="00617424" w:rsidRDefault="00617424" w:rsidP="00C27AA9">
      <w:pPr>
        <w:jc w:val="center"/>
        <w:rPr>
          <w:rFonts w:cs="Arial"/>
          <w:b/>
          <w:sz w:val="18"/>
          <w:szCs w:val="18"/>
        </w:rPr>
      </w:pPr>
    </w:p>
    <w:p w:rsidR="00CE799A" w:rsidRDefault="00CE799A" w:rsidP="00C27AA9">
      <w:pPr>
        <w:jc w:val="center"/>
        <w:rPr>
          <w:rFonts w:cs="Arial"/>
          <w:b/>
          <w:sz w:val="18"/>
          <w:szCs w:val="18"/>
        </w:rPr>
      </w:pPr>
    </w:p>
    <w:p w:rsidR="00CE799A" w:rsidRDefault="00CE799A" w:rsidP="00C27AA9">
      <w:pPr>
        <w:jc w:val="center"/>
        <w:rPr>
          <w:rFonts w:cs="Arial"/>
          <w:b/>
          <w:sz w:val="18"/>
          <w:szCs w:val="18"/>
        </w:rPr>
      </w:pPr>
    </w:p>
    <w:p w:rsidR="00CE799A" w:rsidRDefault="00CE799A" w:rsidP="00C27AA9">
      <w:pPr>
        <w:jc w:val="center"/>
        <w:rPr>
          <w:rFonts w:cs="Arial"/>
          <w:b/>
          <w:sz w:val="18"/>
          <w:szCs w:val="18"/>
        </w:rPr>
      </w:pPr>
    </w:p>
    <w:p w:rsidR="00CE799A" w:rsidRDefault="00CE799A" w:rsidP="00C27AA9">
      <w:pPr>
        <w:jc w:val="center"/>
        <w:rPr>
          <w:rFonts w:cs="Arial"/>
          <w:b/>
          <w:sz w:val="18"/>
          <w:szCs w:val="18"/>
        </w:rPr>
      </w:pPr>
    </w:p>
    <w:p w:rsidR="00CE799A" w:rsidRDefault="00CE799A" w:rsidP="00C27AA9">
      <w:pPr>
        <w:jc w:val="center"/>
        <w:rPr>
          <w:rFonts w:cs="Arial"/>
          <w:b/>
          <w:sz w:val="18"/>
          <w:szCs w:val="18"/>
        </w:rPr>
      </w:pPr>
      <w:bookmarkStart w:id="90" w:name="_GoBack"/>
      <w:bookmarkEnd w:id="90"/>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2</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576656" w:rsidP="0089442E">
            <w:pPr>
              <w:jc w:val="center"/>
              <w:rPr>
                <w:rFonts w:ascii="Arial" w:hAnsi="Arial" w:cs="Arial"/>
                <w:lang w:val="es-BO"/>
              </w:rPr>
            </w:pPr>
            <w:r>
              <w:rPr>
                <w:rFonts w:ascii="Arial" w:hAnsi="Arial" w:cs="Arial"/>
                <w:lang w:val="es-BO"/>
              </w:rPr>
              <w:t>1</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0455A9"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2C6AF7" w:rsidP="0089442E">
            <w:pPr>
              <w:jc w:val="center"/>
              <w:rPr>
                <w:rFonts w:ascii="Arial" w:hAnsi="Arial" w:cs="Arial"/>
                <w:b/>
                <w:bCs/>
                <w:lang w:val="es-BO"/>
              </w:rPr>
            </w:pPr>
            <w:r>
              <w:rPr>
                <w:rFonts w:ascii="Arial" w:hAnsi="Arial" w:cs="Arial"/>
                <w:b/>
                <w:bCs/>
              </w:rPr>
              <w:t>PROVISIÓN DE EQUIPOS DE COMPUTACIÓN ESPECIALIZADOS – BÓVEDAS DE CONTRASEÑA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CE799A">
        <w:trPr>
          <w:trHeight w:val="169"/>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tcBorders>
              <w:top w:val="nil"/>
              <w:left w:val="nil"/>
              <w:right w:val="nil"/>
            </w:tcBorders>
            <w:shd w:val="clear" w:color="auto" w:fill="auto"/>
            <w:noWrap/>
            <w:vAlign w:val="center"/>
            <w:hideMark/>
          </w:tcPr>
          <w:p w:rsidR="0089442E" w:rsidRPr="0089442E" w:rsidRDefault="0089442E" w:rsidP="00CE799A">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CE799A">
        <w:trPr>
          <w:trHeight w:val="66"/>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770DEA"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E799A" w:rsidRPr="00587678" w:rsidRDefault="002C6AF7" w:rsidP="008A1391">
            <w:pPr>
              <w:jc w:val="center"/>
              <w:rPr>
                <w:rFonts w:ascii="Arial" w:hAnsi="Arial" w:cs="Arial"/>
                <w:b/>
                <w:bCs/>
                <w:snapToGrid w:val="0"/>
                <w:color w:val="0000FF"/>
                <w:sz w:val="15"/>
                <w:szCs w:val="15"/>
              </w:rPr>
            </w:pPr>
            <w:r w:rsidRPr="00587678">
              <w:rPr>
                <w:rFonts w:ascii="Arial" w:hAnsi="Arial" w:cs="Arial"/>
                <w:b/>
                <w:bCs/>
                <w:snapToGrid w:val="0"/>
                <w:color w:val="0000FF"/>
                <w:sz w:val="15"/>
                <w:szCs w:val="15"/>
              </w:rPr>
              <w:t xml:space="preserve">PROVISIÓN DE EQUIPOS DE COMPUTACIÓN ESPECIALIZADOS – BÓVEDAS DE CONTRASEÑA </w:t>
            </w:r>
            <w:r w:rsidR="00CE799A" w:rsidRPr="00587678">
              <w:rPr>
                <w:rFonts w:ascii="Arial" w:hAnsi="Arial" w:cs="Arial"/>
                <w:b/>
                <w:bCs/>
                <w:snapToGrid w:val="0"/>
                <w:color w:val="0000FF"/>
                <w:sz w:val="15"/>
                <w:szCs w:val="15"/>
              </w:rPr>
              <w:t>(</w:t>
            </w:r>
            <w:r w:rsidRPr="00587678">
              <w:rPr>
                <w:rFonts w:ascii="Arial" w:hAnsi="Arial" w:cs="Arial"/>
                <w:b/>
                <w:bCs/>
                <w:snapToGrid w:val="0"/>
                <w:color w:val="0000FF"/>
                <w:sz w:val="15"/>
                <w:szCs w:val="15"/>
              </w:rPr>
              <w:t>2 EQUIPOS</w:t>
            </w:r>
            <w:r w:rsidR="00CE799A" w:rsidRPr="00587678">
              <w:rPr>
                <w:rFonts w:ascii="Arial" w:hAnsi="Arial" w:cs="Arial"/>
                <w:b/>
                <w:bCs/>
                <w:snapToGrid w:val="0"/>
                <w:color w:val="0000FF"/>
                <w:sz w:val="15"/>
                <w:szCs w:val="15"/>
              </w:rPr>
              <w:t>)</w:t>
            </w:r>
          </w:p>
          <w:p w:rsidR="0089442E" w:rsidRPr="00587678" w:rsidRDefault="006217D7" w:rsidP="008A1391">
            <w:pPr>
              <w:jc w:val="center"/>
              <w:rPr>
                <w:rFonts w:ascii="Arial" w:hAnsi="Arial" w:cs="Arial"/>
                <w:b/>
                <w:bCs/>
                <w:sz w:val="15"/>
                <w:szCs w:val="15"/>
                <w:lang w:val="es-BO"/>
              </w:rPr>
            </w:pPr>
            <w:r w:rsidRPr="00587678">
              <w:rPr>
                <w:rFonts w:ascii="Arial" w:hAnsi="Arial" w:cs="Arial"/>
                <w:b/>
                <w:snapToGrid w:val="0"/>
                <w:color w:val="0000FF"/>
                <w:sz w:val="15"/>
                <w:szCs w:val="15"/>
                <w:lang w:val="es-ES_tradnl"/>
              </w:rPr>
              <w:t xml:space="preserve"> </w:t>
            </w:r>
            <w:r w:rsidR="008A1391" w:rsidRPr="00587678">
              <w:rPr>
                <w:rFonts w:ascii="Arial" w:hAnsi="Arial" w:cs="Arial"/>
                <w:b/>
                <w:snapToGrid w:val="0"/>
                <w:color w:val="0000FF"/>
                <w:sz w:val="15"/>
                <w:szCs w:val="15"/>
                <w:lang w:val="es-ES_tradnl"/>
              </w:rPr>
              <w:t>(Según Especificaciones Técnicas)</w:t>
            </w:r>
            <w:r w:rsidR="008A1391" w:rsidRPr="00587678">
              <w:rPr>
                <w:rFonts w:ascii="Arial" w:hAnsi="Arial" w:cs="Arial"/>
                <w:b/>
                <w:bCs/>
                <w:sz w:val="15"/>
                <w:szCs w:val="15"/>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2C6AF7" w:rsidRPr="004702A9" w:rsidRDefault="002C6AF7" w:rsidP="002C6AF7">
      <w:pPr>
        <w:numPr>
          <w:ilvl w:val="0"/>
          <w:numId w:val="16"/>
        </w:numPr>
        <w:jc w:val="both"/>
        <w:rPr>
          <w:rFonts w:cs="Arial"/>
          <w:sz w:val="18"/>
          <w:szCs w:val="18"/>
        </w:rPr>
      </w:pPr>
      <w:r w:rsidRPr="004702A9">
        <w:rPr>
          <w:rFonts w:cs="Arial"/>
          <w:sz w:val="18"/>
          <w:szCs w:val="18"/>
        </w:rPr>
        <w:t>Documentación requerida en las especificaciones técnicas y/o condiciones técnicas</w:t>
      </w:r>
      <w:r>
        <w:rPr>
          <w:rFonts w:cs="Arial"/>
          <w:sz w:val="18"/>
          <w:szCs w:val="18"/>
        </w:rPr>
        <w:t>, salvo que el proponente haya señalado en su propuesta la dirección de la URL:</w:t>
      </w:r>
    </w:p>
    <w:p w:rsidR="002C6AF7" w:rsidRPr="005912B1" w:rsidRDefault="002C6AF7" w:rsidP="002C6AF7">
      <w:pPr>
        <w:ind w:left="360"/>
        <w:jc w:val="both"/>
        <w:rPr>
          <w:rFonts w:cs="Arial"/>
          <w:b/>
          <w:i/>
          <w:sz w:val="10"/>
          <w:szCs w:val="10"/>
        </w:rPr>
      </w:pPr>
    </w:p>
    <w:p w:rsidR="00357C6E" w:rsidRDefault="00357C6E" w:rsidP="000D61BD">
      <w:pPr>
        <w:numPr>
          <w:ilvl w:val="0"/>
          <w:numId w:val="69"/>
        </w:numPr>
        <w:jc w:val="both"/>
        <w:rPr>
          <w:rFonts w:cs="Arial"/>
          <w:sz w:val="18"/>
          <w:szCs w:val="18"/>
        </w:rPr>
      </w:pPr>
      <w:r>
        <w:rPr>
          <w:rFonts w:cs="Arial"/>
          <w:sz w:val="18"/>
          <w:szCs w:val="18"/>
        </w:rPr>
        <w:t xml:space="preserve">Documento de respaldo </w:t>
      </w:r>
      <w:r w:rsidR="008864FF">
        <w:rPr>
          <w:rFonts w:cs="Arial"/>
          <w:sz w:val="18"/>
          <w:szCs w:val="18"/>
        </w:rPr>
        <w:t>del</w:t>
      </w:r>
      <w:r>
        <w:rPr>
          <w:rFonts w:cs="Arial"/>
          <w:sz w:val="18"/>
          <w:szCs w:val="18"/>
        </w:rPr>
        <w:t xml:space="preserve"> modelo de los equipos</w:t>
      </w:r>
      <w:r w:rsidR="008864FF">
        <w:rPr>
          <w:rFonts w:cs="Arial"/>
          <w:sz w:val="18"/>
          <w:szCs w:val="18"/>
        </w:rPr>
        <w:t>.</w:t>
      </w:r>
    </w:p>
    <w:p w:rsidR="002C6AF7" w:rsidRDefault="002C6AF7" w:rsidP="000D61BD">
      <w:pPr>
        <w:numPr>
          <w:ilvl w:val="0"/>
          <w:numId w:val="69"/>
        </w:numPr>
        <w:jc w:val="both"/>
        <w:rPr>
          <w:rFonts w:cs="Arial"/>
          <w:sz w:val="18"/>
          <w:szCs w:val="18"/>
        </w:rPr>
      </w:pPr>
      <w:r>
        <w:rPr>
          <w:rFonts w:cs="Arial"/>
          <w:sz w:val="18"/>
          <w:szCs w:val="18"/>
        </w:rPr>
        <w:t xml:space="preserve">Documento de respaldo </w:t>
      </w:r>
      <w:r w:rsidR="00357C6E">
        <w:rPr>
          <w:rFonts w:cs="Arial"/>
          <w:sz w:val="18"/>
          <w:szCs w:val="18"/>
        </w:rPr>
        <w:t>de la Certificación del proponente</w:t>
      </w:r>
      <w:r>
        <w:rPr>
          <w:rFonts w:cs="Arial"/>
          <w:sz w:val="18"/>
          <w:szCs w:val="18"/>
        </w:rPr>
        <w:t>.</w:t>
      </w:r>
    </w:p>
    <w:p w:rsidR="002C6AF7" w:rsidRPr="005912B1" w:rsidRDefault="002C6AF7" w:rsidP="000D61BD">
      <w:pPr>
        <w:numPr>
          <w:ilvl w:val="0"/>
          <w:numId w:val="69"/>
        </w:numPr>
        <w:jc w:val="both"/>
        <w:rPr>
          <w:rFonts w:cs="Arial"/>
          <w:sz w:val="18"/>
          <w:szCs w:val="18"/>
        </w:rPr>
      </w:pPr>
      <w:r>
        <w:rPr>
          <w:rFonts w:cs="Arial"/>
          <w:sz w:val="18"/>
          <w:szCs w:val="18"/>
        </w:rPr>
        <w:t xml:space="preserve">Documento de respaldo de la experiencia </w:t>
      </w:r>
      <w:r w:rsidR="00544EE6">
        <w:rPr>
          <w:rFonts w:cs="Arial"/>
          <w:sz w:val="18"/>
          <w:szCs w:val="18"/>
        </w:rPr>
        <w:t>del personal del proponente</w:t>
      </w:r>
      <w:r w:rsidRPr="005912B1">
        <w:rPr>
          <w:rFonts w:cs="Arial"/>
          <w:sz w:val="18"/>
          <w:szCs w:val="18"/>
        </w:rPr>
        <w:t>.</w:t>
      </w:r>
    </w:p>
    <w:p w:rsidR="006E4F7E" w:rsidRPr="006E4F7E" w:rsidRDefault="006E4F7E" w:rsidP="002C6AF7">
      <w:pPr>
        <w:autoSpaceDE w:val="0"/>
        <w:autoSpaceDN w:val="0"/>
        <w:adjustRightInd w:val="0"/>
        <w:ind w:left="720"/>
        <w:jc w:val="both"/>
        <w:rPr>
          <w:sz w:val="18"/>
          <w:szCs w:val="18"/>
          <w:highlight w:val="yellow"/>
          <w:lang w:val="es-BO" w:eastAsia="en-US"/>
        </w:rPr>
      </w:pPr>
    </w:p>
    <w:p w:rsidR="00C12E06" w:rsidRPr="00946271" w:rsidRDefault="00C12E06"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0D61BD">
            <w:pPr>
              <w:numPr>
                <w:ilvl w:val="0"/>
                <w:numId w:val="30"/>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0D61BD">
            <w:pPr>
              <w:numPr>
                <w:ilvl w:val="0"/>
                <w:numId w:val="30"/>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0D61BD">
            <w:pPr>
              <w:numPr>
                <w:ilvl w:val="0"/>
                <w:numId w:val="29"/>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0D61BD">
            <w:pPr>
              <w:numPr>
                <w:ilvl w:val="0"/>
                <w:numId w:val="29"/>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0D61BD">
            <w:pPr>
              <w:numPr>
                <w:ilvl w:val="0"/>
                <w:numId w:val="30"/>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066800" w:rsidRPr="00673E6A" w:rsidRDefault="00066800" w:rsidP="00057522">
      <w:pPr>
        <w:jc w:val="center"/>
        <w:rPr>
          <w:rFonts w:cs="Arial"/>
          <w:b/>
          <w:sz w:val="10"/>
          <w:szCs w:val="10"/>
        </w:rPr>
      </w:pPr>
    </w:p>
    <w:p w:rsidR="00FA0E28" w:rsidRPr="00FA0E28" w:rsidRDefault="00FA0E28" w:rsidP="00FA0E28">
      <w:pPr>
        <w:jc w:val="center"/>
        <w:rPr>
          <w:rFonts w:cs="Arial"/>
          <w:b/>
          <w:sz w:val="10"/>
          <w:szCs w:val="10"/>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0D61BD">
            <w:pPr>
              <w:pStyle w:val="Prrafodelista"/>
              <w:numPr>
                <w:ilvl w:val="0"/>
                <w:numId w:val="32"/>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0D61BD">
            <w:pPr>
              <w:pStyle w:val="Prrafodelista"/>
              <w:numPr>
                <w:ilvl w:val="0"/>
                <w:numId w:val="32"/>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0D61BD">
            <w:pPr>
              <w:pStyle w:val="Prrafodelista"/>
              <w:numPr>
                <w:ilvl w:val="0"/>
                <w:numId w:val="32"/>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0D61BD">
            <w:pPr>
              <w:pStyle w:val="Prrafodelista"/>
              <w:numPr>
                <w:ilvl w:val="0"/>
                <w:numId w:val="32"/>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0D61BD">
            <w:pPr>
              <w:numPr>
                <w:ilvl w:val="0"/>
                <w:numId w:val="31"/>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0D61BD">
            <w:pPr>
              <w:numPr>
                <w:ilvl w:val="0"/>
                <w:numId w:val="31"/>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156E5B">
          <w:headerReference w:type="default" r:id="rId21"/>
          <w:footerReference w:type="default" r:id="rId22"/>
          <w:pgSz w:w="12240" w:h="15840" w:code="1"/>
          <w:pgMar w:top="2211"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434" w:type="dxa"/>
        <w:jc w:val="center"/>
        <w:tblInd w:w="-20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2398"/>
        <w:gridCol w:w="729"/>
        <w:gridCol w:w="135"/>
        <w:gridCol w:w="1427"/>
        <w:gridCol w:w="827"/>
        <w:gridCol w:w="995"/>
        <w:gridCol w:w="629"/>
        <w:gridCol w:w="670"/>
        <w:gridCol w:w="937"/>
        <w:gridCol w:w="940"/>
        <w:gridCol w:w="752"/>
        <w:gridCol w:w="709"/>
        <w:gridCol w:w="567"/>
      </w:tblGrid>
      <w:tr w:rsidR="00236ACE" w:rsidRPr="00852B68" w:rsidTr="00E56D78">
        <w:trPr>
          <w:trHeight w:val="365"/>
          <w:jc w:val="center"/>
        </w:trPr>
        <w:tc>
          <w:tcPr>
            <w:tcW w:w="6235"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199"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E56D78">
        <w:trPr>
          <w:trHeight w:val="269"/>
          <w:jc w:val="center"/>
        </w:trPr>
        <w:tc>
          <w:tcPr>
            <w:tcW w:w="719"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39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64"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42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82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995"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E56D78">
        <w:trPr>
          <w:trHeight w:val="760"/>
          <w:jc w:val="center"/>
        </w:trPr>
        <w:tc>
          <w:tcPr>
            <w:tcW w:w="719"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39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64"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427"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27"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995"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E56D78" w:rsidRPr="00673E6A" w:rsidTr="00156E5B">
        <w:trPr>
          <w:trHeight w:val="962"/>
          <w:jc w:val="center"/>
        </w:trPr>
        <w:tc>
          <w:tcPr>
            <w:tcW w:w="719" w:type="dxa"/>
            <w:tcBorders>
              <w:top w:val="single" w:sz="4" w:space="0" w:color="auto"/>
              <w:left w:val="single" w:sz="12" w:space="0" w:color="auto"/>
              <w:bottom w:val="single" w:sz="4" w:space="0" w:color="auto"/>
            </w:tcBorders>
            <w:vAlign w:val="center"/>
          </w:tcPr>
          <w:p w:rsidR="00E56D78" w:rsidRPr="002958B3" w:rsidRDefault="00156E5B" w:rsidP="001C4BF5">
            <w:pPr>
              <w:jc w:val="center"/>
              <w:rPr>
                <w:rFonts w:ascii="Arial" w:hAnsi="Arial" w:cs="Arial"/>
                <w:sz w:val="12"/>
                <w:szCs w:val="12"/>
                <w:lang w:val="es-ES_tradnl"/>
              </w:rPr>
            </w:pPr>
            <w:r>
              <w:rPr>
                <w:rFonts w:ascii="Arial" w:hAnsi="Arial" w:cs="Arial"/>
                <w:sz w:val="12"/>
                <w:szCs w:val="12"/>
                <w:lang w:val="es-ES_tradnl"/>
              </w:rPr>
              <w:t>1</w:t>
            </w:r>
          </w:p>
        </w:tc>
        <w:tc>
          <w:tcPr>
            <w:tcW w:w="2398" w:type="dxa"/>
            <w:tcBorders>
              <w:top w:val="single" w:sz="4" w:space="0" w:color="auto"/>
              <w:bottom w:val="single" w:sz="4" w:space="0" w:color="auto"/>
            </w:tcBorders>
            <w:shd w:val="clear" w:color="auto" w:fill="auto"/>
            <w:vAlign w:val="center"/>
          </w:tcPr>
          <w:p w:rsidR="00E56D78" w:rsidRPr="00673E6A" w:rsidRDefault="00357C6E" w:rsidP="001C4BF5">
            <w:pPr>
              <w:rPr>
                <w:rFonts w:ascii="Arial" w:hAnsi="Arial" w:cs="Arial"/>
                <w:lang w:val="es-ES_tradnl"/>
              </w:rPr>
            </w:pPr>
            <w:r>
              <w:rPr>
                <w:rFonts w:ascii="Arial" w:hAnsi="Arial" w:cs="Arial"/>
                <w:lang w:val="es-ES_tradnl"/>
              </w:rPr>
              <w:t>PROVISIÓN DE EQUIPOS DE COMPUTACIÓN ESPECIALIZADOS – BÓV</w:t>
            </w:r>
            <w:r w:rsidR="00894BE2">
              <w:rPr>
                <w:rFonts w:ascii="Arial" w:hAnsi="Arial" w:cs="Arial"/>
                <w:lang w:val="es-ES_tradnl"/>
              </w:rPr>
              <w:t>E</w:t>
            </w:r>
            <w:r>
              <w:rPr>
                <w:rFonts w:ascii="Arial" w:hAnsi="Arial" w:cs="Arial"/>
                <w:lang w:val="es-ES_tradnl"/>
              </w:rPr>
              <w:t>DAS DE CONTRASEÑA</w:t>
            </w:r>
          </w:p>
        </w:tc>
        <w:tc>
          <w:tcPr>
            <w:tcW w:w="864" w:type="dxa"/>
            <w:gridSpan w:val="2"/>
            <w:tcBorders>
              <w:top w:val="single" w:sz="4" w:space="0" w:color="auto"/>
              <w:bottom w:val="single" w:sz="4" w:space="0" w:color="auto"/>
            </w:tcBorders>
            <w:shd w:val="clear" w:color="auto" w:fill="auto"/>
            <w:vAlign w:val="center"/>
          </w:tcPr>
          <w:p w:rsidR="00E56D78" w:rsidRPr="0022798A" w:rsidRDefault="00357C6E" w:rsidP="001C4BF5">
            <w:pPr>
              <w:jc w:val="center"/>
              <w:rPr>
                <w:rFonts w:ascii="Arial" w:hAnsi="Arial" w:cs="Arial"/>
                <w:sz w:val="14"/>
                <w:szCs w:val="12"/>
                <w:lang w:val="es-ES_tradnl"/>
              </w:rPr>
            </w:pPr>
            <w:r>
              <w:rPr>
                <w:rFonts w:ascii="Arial" w:hAnsi="Arial" w:cs="Arial"/>
                <w:sz w:val="14"/>
                <w:szCs w:val="12"/>
                <w:lang w:val="es-ES_tradnl"/>
              </w:rPr>
              <w:t>2</w:t>
            </w:r>
          </w:p>
        </w:tc>
        <w:tc>
          <w:tcPr>
            <w:tcW w:w="1427" w:type="dxa"/>
            <w:tcBorders>
              <w:bottom w:val="single" w:sz="4" w:space="0" w:color="auto"/>
            </w:tcBorders>
            <w:shd w:val="clear" w:color="auto" w:fill="auto"/>
            <w:vAlign w:val="center"/>
          </w:tcPr>
          <w:p w:rsidR="00E56D78" w:rsidRDefault="00357C6E" w:rsidP="001C4BF5">
            <w:pPr>
              <w:jc w:val="center"/>
              <w:rPr>
                <w:rFonts w:ascii="Arial" w:hAnsi="Arial" w:cs="Arial"/>
                <w:bCs/>
                <w:sz w:val="14"/>
                <w:szCs w:val="12"/>
              </w:rPr>
            </w:pPr>
            <w:r>
              <w:rPr>
                <w:rFonts w:ascii="Arial" w:hAnsi="Arial" w:cs="Arial"/>
                <w:bCs/>
                <w:sz w:val="14"/>
                <w:szCs w:val="12"/>
              </w:rPr>
              <w:t>391.886,50</w:t>
            </w:r>
          </w:p>
        </w:tc>
        <w:tc>
          <w:tcPr>
            <w:tcW w:w="827" w:type="dxa"/>
            <w:tcBorders>
              <w:bottom w:val="single" w:sz="4" w:space="0" w:color="auto"/>
            </w:tcBorders>
            <w:shd w:val="clear" w:color="auto" w:fill="auto"/>
            <w:vAlign w:val="center"/>
          </w:tcPr>
          <w:p w:rsidR="00E56D78" w:rsidRPr="0022798A" w:rsidRDefault="00357C6E" w:rsidP="001C4BF5">
            <w:pPr>
              <w:jc w:val="center"/>
              <w:rPr>
                <w:rFonts w:ascii="Arial" w:hAnsi="Arial" w:cs="Arial"/>
                <w:bCs/>
                <w:sz w:val="14"/>
                <w:szCs w:val="12"/>
              </w:rPr>
            </w:pPr>
            <w:r>
              <w:rPr>
                <w:rFonts w:ascii="Arial" w:hAnsi="Arial" w:cs="Arial"/>
                <w:bCs/>
                <w:sz w:val="14"/>
                <w:szCs w:val="12"/>
              </w:rPr>
              <w:t>783.773,00</w:t>
            </w:r>
          </w:p>
        </w:tc>
        <w:tc>
          <w:tcPr>
            <w:tcW w:w="995" w:type="dxa"/>
            <w:tcBorders>
              <w:top w:val="single" w:sz="4" w:space="0" w:color="auto"/>
              <w:left w:val="single" w:sz="12" w:space="0" w:color="auto"/>
              <w:bottom w:val="single" w:sz="4" w:space="0" w:color="auto"/>
            </w:tcBorders>
          </w:tcPr>
          <w:p w:rsidR="00E56D78" w:rsidRPr="00673E6A" w:rsidRDefault="00E56D78" w:rsidP="001C4BF5">
            <w:pPr>
              <w:rPr>
                <w:rFonts w:ascii="Arial" w:hAnsi="Arial" w:cs="Arial"/>
                <w:lang w:val="es-ES_tradnl"/>
              </w:rPr>
            </w:pPr>
          </w:p>
        </w:tc>
        <w:tc>
          <w:tcPr>
            <w:tcW w:w="62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67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3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4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52"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0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56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r>
      <w:tr w:rsidR="00236ACE" w:rsidRPr="00637341" w:rsidTr="00E56D78">
        <w:trPr>
          <w:trHeight w:val="267"/>
          <w:jc w:val="center"/>
        </w:trPr>
        <w:tc>
          <w:tcPr>
            <w:tcW w:w="540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827" w:type="dxa"/>
            <w:tcBorders>
              <w:top w:val="single" w:sz="4" w:space="0" w:color="auto"/>
              <w:left w:val="single" w:sz="12" w:space="0" w:color="auto"/>
              <w:bottom w:val="single" w:sz="4" w:space="0" w:color="auto"/>
            </w:tcBorders>
            <w:shd w:val="clear" w:color="auto" w:fill="DBE5F1"/>
            <w:vAlign w:val="center"/>
          </w:tcPr>
          <w:p w:rsidR="00236ACE" w:rsidRPr="009F2295" w:rsidRDefault="00357C6E" w:rsidP="001C4BF5">
            <w:pPr>
              <w:jc w:val="center"/>
              <w:rPr>
                <w:rFonts w:ascii="Arial" w:hAnsi="Arial" w:cs="Arial"/>
                <w:b/>
                <w:sz w:val="14"/>
                <w:lang w:val="es-ES_tradnl"/>
              </w:rPr>
            </w:pPr>
            <w:r>
              <w:rPr>
                <w:rFonts w:ascii="Arial" w:hAnsi="Arial" w:cs="Arial"/>
                <w:bCs/>
                <w:sz w:val="14"/>
                <w:szCs w:val="12"/>
              </w:rPr>
              <w:t>783.773,00</w:t>
            </w:r>
          </w:p>
        </w:tc>
        <w:tc>
          <w:tcPr>
            <w:tcW w:w="5632"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E56D78">
        <w:trPr>
          <w:trHeight w:val="190"/>
          <w:jc w:val="center"/>
        </w:trPr>
        <w:tc>
          <w:tcPr>
            <w:tcW w:w="3846"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2389"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357C6E" w:rsidP="00357C6E">
            <w:pPr>
              <w:jc w:val="both"/>
              <w:rPr>
                <w:rFonts w:ascii="Arial" w:hAnsi="Arial" w:cs="Arial"/>
                <w:sz w:val="14"/>
                <w:szCs w:val="12"/>
                <w:lang w:val="es-ES_tradnl"/>
              </w:rPr>
            </w:pPr>
            <w:r>
              <w:rPr>
                <w:rFonts w:ascii="Arial" w:hAnsi="Arial" w:cs="Arial"/>
                <w:sz w:val="14"/>
                <w:szCs w:val="12"/>
                <w:lang w:val="es-ES_tradnl"/>
              </w:rPr>
              <w:t xml:space="preserve">Setecientos Ochenta y Tres Mil Setecientos Setenta y Tres </w:t>
            </w:r>
            <w:r w:rsidR="00156E5B">
              <w:rPr>
                <w:rFonts w:ascii="Arial" w:hAnsi="Arial" w:cs="Arial"/>
                <w:sz w:val="14"/>
                <w:szCs w:val="12"/>
                <w:lang w:val="es-ES_tradnl"/>
              </w:rPr>
              <w:t>00</w:t>
            </w:r>
            <w:r w:rsidR="00236ACE">
              <w:rPr>
                <w:rFonts w:ascii="Arial" w:hAnsi="Arial" w:cs="Arial"/>
                <w:sz w:val="14"/>
                <w:szCs w:val="12"/>
                <w:lang w:val="es-ES_tradnl"/>
              </w:rPr>
              <w:t>/100 B</w:t>
            </w:r>
            <w:r w:rsidR="00236ACE" w:rsidRPr="0022798A">
              <w:rPr>
                <w:rFonts w:ascii="Arial" w:hAnsi="Arial" w:cs="Arial"/>
                <w:sz w:val="14"/>
                <w:szCs w:val="12"/>
                <w:lang w:val="es-ES_tradnl"/>
              </w:rPr>
              <w:t>olivianos</w:t>
            </w:r>
          </w:p>
        </w:tc>
        <w:tc>
          <w:tcPr>
            <w:tcW w:w="5632"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C769D8">
          <w:pgSz w:w="15840" w:h="12240" w:orient="landscape" w:code="1"/>
          <w:pgMar w:top="1469"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3"/>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9C6252"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9C6252"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9C6252"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9C6252"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357C6E" w:rsidRPr="00357C6E" w:rsidRDefault="00357C6E" w:rsidP="00357C6E">
      <w:pPr>
        <w:jc w:val="right"/>
        <w:rPr>
          <w:rFonts w:cs="Arial"/>
          <w:b/>
          <w:sz w:val="18"/>
          <w:szCs w:val="18"/>
        </w:rPr>
      </w:pPr>
      <w:r w:rsidRPr="00357C6E">
        <w:rPr>
          <w:rFonts w:cs="Arial"/>
          <w:b/>
          <w:sz w:val="18"/>
          <w:szCs w:val="18"/>
        </w:rPr>
        <w:t>MODELO DE CONTRATO N° 88/2018</w:t>
      </w:r>
    </w:p>
    <w:p w:rsidR="00357C6E" w:rsidRDefault="00357C6E" w:rsidP="00357C6E">
      <w:pPr>
        <w:jc w:val="right"/>
        <w:rPr>
          <w:rFonts w:cs="Arial"/>
          <w:b/>
          <w:sz w:val="18"/>
          <w:szCs w:val="18"/>
        </w:rPr>
      </w:pPr>
      <w:r w:rsidRPr="00357C6E">
        <w:rPr>
          <w:rFonts w:cs="Arial"/>
          <w:b/>
          <w:sz w:val="18"/>
          <w:szCs w:val="18"/>
        </w:rPr>
        <w:t>CUCE: _________________</w:t>
      </w:r>
    </w:p>
    <w:p w:rsidR="00357C6E" w:rsidRDefault="00357C6E" w:rsidP="00357C6E">
      <w:pPr>
        <w:jc w:val="right"/>
        <w:rPr>
          <w:rFonts w:cs="Arial"/>
          <w:b/>
          <w:sz w:val="18"/>
          <w:szCs w:val="18"/>
        </w:rPr>
      </w:pPr>
    </w:p>
    <w:p w:rsidR="009B3F32" w:rsidRPr="009B3F32" w:rsidRDefault="009B3F32" w:rsidP="009B3F32">
      <w:pPr>
        <w:widowControl w:val="0"/>
        <w:jc w:val="both"/>
        <w:rPr>
          <w:rFonts w:cs="Arial"/>
          <w:sz w:val="18"/>
          <w:szCs w:val="18"/>
          <w:lang w:val="es-CL"/>
        </w:rPr>
      </w:pPr>
      <w:r w:rsidRPr="009B3F32">
        <w:rPr>
          <w:rFonts w:cs="Arial"/>
          <w:b/>
          <w:bCs/>
          <w:iCs/>
          <w:sz w:val="18"/>
          <w:szCs w:val="18"/>
          <w:lang w:val="es-ES_tradnl"/>
        </w:rPr>
        <w:t xml:space="preserve">Contrato Administrativo para la Adquisición </w:t>
      </w:r>
      <w:r w:rsidRPr="009B3F32">
        <w:rPr>
          <w:rFonts w:cs="Arial"/>
          <w:b/>
          <w:iCs/>
          <w:color w:val="000000"/>
          <w:sz w:val="18"/>
          <w:szCs w:val="18"/>
        </w:rPr>
        <w:t>de Equipos de Computación Especializados Bóvedas de Contraseñas</w:t>
      </w:r>
      <w:r w:rsidRPr="009B3F32">
        <w:rPr>
          <w:rFonts w:cs="Arial"/>
          <w:bCs/>
          <w:i/>
          <w:iCs/>
          <w:spacing w:val="-6"/>
          <w:sz w:val="18"/>
          <w:szCs w:val="18"/>
          <w:lang w:val="es-ES_tradnl"/>
        </w:rPr>
        <w:t>,</w:t>
      </w:r>
      <w:r w:rsidRPr="009B3F32">
        <w:rPr>
          <w:rFonts w:cs="Arial"/>
          <w:bCs/>
          <w:spacing w:val="-6"/>
          <w:sz w:val="18"/>
          <w:szCs w:val="18"/>
          <w:lang w:val="es-ES_tradnl"/>
        </w:rPr>
        <w:t xml:space="preserve"> </w:t>
      </w:r>
      <w:r w:rsidRPr="009B3F32">
        <w:rPr>
          <w:rFonts w:cs="Arial"/>
          <w:sz w:val="18"/>
          <w:szCs w:val="18"/>
          <w:lang w:val="es-CL"/>
        </w:rPr>
        <w:t>sujeto al tenor de las siguientes cláusulas:</w:t>
      </w:r>
    </w:p>
    <w:p w:rsidR="009B3F32" w:rsidRPr="009B3F32" w:rsidRDefault="009B3F32" w:rsidP="009B3F32">
      <w:pPr>
        <w:widowControl w:val="0"/>
        <w:jc w:val="both"/>
        <w:rPr>
          <w:rFonts w:cs="Arial"/>
          <w:b/>
          <w:sz w:val="18"/>
          <w:szCs w:val="18"/>
          <w:lang w:val="es-CL"/>
        </w:rPr>
      </w:pPr>
      <w:bookmarkStart w:id="91" w:name="OLE_LINK1"/>
      <w:bookmarkStart w:id="92" w:name="OLE_LINK2"/>
    </w:p>
    <w:p w:rsidR="009B3F32" w:rsidRPr="009B3F32" w:rsidRDefault="009B3F32" w:rsidP="009B3F32">
      <w:pPr>
        <w:widowControl w:val="0"/>
        <w:jc w:val="both"/>
        <w:rPr>
          <w:rFonts w:cs="Arial"/>
          <w:sz w:val="18"/>
          <w:szCs w:val="18"/>
        </w:rPr>
      </w:pPr>
      <w:r w:rsidRPr="009B3F32">
        <w:rPr>
          <w:rFonts w:cs="Arial"/>
          <w:b/>
          <w:sz w:val="18"/>
          <w:szCs w:val="18"/>
        </w:rPr>
        <w:t xml:space="preserve">CLÁUSULA PRIMERA.- (DE LAS PARTES) </w:t>
      </w:r>
      <w:r w:rsidRPr="009B3F32">
        <w:rPr>
          <w:rFonts w:cs="Arial"/>
          <w:sz w:val="18"/>
          <w:szCs w:val="18"/>
          <w:lang w:val="es-ES_tradnl"/>
        </w:rPr>
        <w:t>Las partes contratantes son</w:t>
      </w:r>
      <w:r w:rsidRPr="009B3F32">
        <w:rPr>
          <w:rFonts w:cs="Arial"/>
          <w:sz w:val="18"/>
          <w:szCs w:val="18"/>
        </w:rPr>
        <w:t>:</w:t>
      </w:r>
    </w:p>
    <w:p w:rsidR="009B3F32" w:rsidRPr="009B3F32" w:rsidRDefault="009B3F32" w:rsidP="009B3F32">
      <w:pPr>
        <w:widowControl w:val="0"/>
        <w:jc w:val="both"/>
        <w:rPr>
          <w:rFonts w:cs="Arial"/>
          <w:sz w:val="18"/>
          <w:szCs w:val="18"/>
        </w:rPr>
      </w:pPr>
    </w:p>
    <w:p w:rsidR="009B3F32" w:rsidRPr="009B3F32" w:rsidRDefault="009B3F32" w:rsidP="009B3F32">
      <w:pPr>
        <w:widowControl w:val="0"/>
        <w:numPr>
          <w:ilvl w:val="1"/>
          <w:numId w:val="72"/>
        </w:numPr>
        <w:jc w:val="both"/>
        <w:rPr>
          <w:rFonts w:cs="Arial"/>
          <w:sz w:val="18"/>
          <w:szCs w:val="18"/>
        </w:rPr>
      </w:pPr>
      <w:r w:rsidRPr="009B3F32">
        <w:rPr>
          <w:rFonts w:cs="Arial"/>
          <w:sz w:val="18"/>
          <w:szCs w:val="18"/>
          <w:lang w:val="es-ES_tradnl"/>
        </w:rPr>
        <w:t xml:space="preserve">El </w:t>
      </w:r>
      <w:r w:rsidRPr="009B3F32">
        <w:rPr>
          <w:rFonts w:cs="Arial"/>
          <w:b/>
          <w:bCs/>
          <w:sz w:val="18"/>
          <w:szCs w:val="18"/>
          <w:lang w:val="es-ES_tradnl"/>
        </w:rPr>
        <w:t>BANCO CENTRAL DE BOLIVIA</w:t>
      </w:r>
      <w:r w:rsidRPr="009B3F32">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B3F32">
        <w:rPr>
          <w:rFonts w:cs="Arial"/>
          <w:b/>
          <w:bCs/>
          <w:sz w:val="18"/>
          <w:szCs w:val="18"/>
          <w:lang w:val="es-ES_tradnl"/>
        </w:rPr>
        <w:t>Lic. Eduardo Germán Domínguez Bohrt</w:t>
      </w:r>
      <w:r w:rsidRPr="009B3F32">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B3F32">
        <w:rPr>
          <w:rFonts w:cs="Arial"/>
          <w:sz w:val="18"/>
          <w:szCs w:val="18"/>
        </w:rPr>
        <w:t xml:space="preserve">artículo 12 del </w:t>
      </w:r>
      <w:r w:rsidRPr="009B3F32">
        <w:rPr>
          <w:rFonts w:cs="Arial"/>
          <w:sz w:val="18"/>
          <w:szCs w:val="18"/>
          <w:lang w:val="es-CL"/>
        </w:rPr>
        <w:t xml:space="preserve">Reglamento Específico del Sistema de Administración de Bienes y Servicios (RE-SABS) del Banco Central de </w:t>
      </w:r>
      <w:r w:rsidRPr="009B3F32">
        <w:rPr>
          <w:rFonts w:cs="Arial"/>
          <w:sz w:val="18"/>
          <w:szCs w:val="18"/>
        </w:rPr>
        <w:t xml:space="preserve">Bolivia, aprobado mediante Resolución de Directorio N° 147/2015 de fecha 18 de agosto de 2015 y a la Resolución PRES - GAL N° 12/2015 de fecha 27 de agosto de 2015, </w:t>
      </w:r>
      <w:r w:rsidRPr="009B3F32">
        <w:rPr>
          <w:rFonts w:cs="Arial"/>
          <w:sz w:val="18"/>
          <w:szCs w:val="18"/>
          <w:lang w:val="es-ES_tradnl"/>
        </w:rPr>
        <w:t xml:space="preserve">que en adelante se denominará la </w:t>
      </w:r>
      <w:r w:rsidRPr="009B3F32">
        <w:rPr>
          <w:rFonts w:cs="Arial"/>
          <w:b/>
          <w:bCs/>
          <w:sz w:val="18"/>
          <w:szCs w:val="18"/>
          <w:lang w:val="es-ES_tradnl"/>
        </w:rPr>
        <w:t>ENTIDAD</w:t>
      </w:r>
      <w:r w:rsidRPr="009B3F32">
        <w:rPr>
          <w:rFonts w:cs="Arial"/>
          <w:sz w:val="18"/>
          <w:szCs w:val="18"/>
        </w:rPr>
        <w:t xml:space="preserve">. </w:t>
      </w:r>
    </w:p>
    <w:p w:rsidR="009B3F32" w:rsidRPr="009B3F32" w:rsidRDefault="009B3F32" w:rsidP="009B3F32">
      <w:pPr>
        <w:widowControl w:val="0"/>
        <w:ind w:left="720"/>
        <w:jc w:val="both"/>
        <w:rPr>
          <w:rFonts w:cs="Arial"/>
          <w:sz w:val="18"/>
          <w:szCs w:val="18"/>
        </w:rPr>
      </w:pPr>
    </w:p>
    <w:p w:rsidR="009B3F32" w:rsidRPr="009B3F32" w:rsidRDefault="009B3F32" w:rsidP="009B3F32">
      <w:pPr>
        <w:numPr>
          <w:ilvl w:val="1"/>
          <w:numId w:val="72"/>
        </w:numPr>
        <w:jc w:val="both"/>
        <w:rPr>
          <w:rFonts w:cs="Arial"/>
          <w:sz w:val="18"/>
          <w:szCs w:val="18"/>
          <w:lang w:val="es-ES_tradnl"/>
        </w:rPr>
      </w:pPr>
      <w:r w:rsidRPr="009B3F32">
        <w:rPr>
          <w:rFonts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9B3F32">
        <w:rPr>
          <w:rFonts w:cs="Arial"/>
          <w:sz w:val="18"/>
          <w:szCs w:val="18"/>
          <w:lang w:val="es-ES_tradnl"/>
        </w:rPr>
        <w:t>de</w:t>
      </w:r>
      <w:proofErr w:type="spellEnd"/>
      <w:r w:rsidRPr="009B3F32">
        <w:rPr>
          <w:rFonts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9B3F32">
        <w:rPr>
          <w:rFonts w:cs="Arial"/>
          <w:sz w:val="18"/>
          <w:szCs w:val="18"/>
          <w:lang w:val="es-ES_tradnl"/>
        </w:rPr>
        <w:t>de</w:t>
      </w:r>
      <w:proofErr w:type="spellEnd"/>
      <w:r w:rsidRPr="009B3F32">
        <w:rPr>
          <w:rFonts w:cs="Arial"/>
          <w:sz w:val="18"/>
          <w:szCs w:val="18"/>
          <w:lang w:val="es-ES_tradnl"/>
        </w:rPr>
        <w:t xml:space="preserve"> ____ </w:t>
      </w:r>
      <w:proofErr w:type="spellStart"/>
      <w:r w:rsidRPr="009B3F32">
        <w:rPr>
          <w:rFonts w:cs="Arial"/>
          <w:sz w:val="18"/>
          <w:szCs w:val="18"/>
          <w:lang w:val="es-ES_tradnl"/>
        </w:rPr>
        <w:t>de</w:t>
      </w:r>
      <w:proofErr w:type="spellEnd"/>
      <w:r w:rsidRPr="009B3F32">
        <w:rPr>
          <w:rFonts w:cs="Arial"/>
          <w:sz w:val="18"/>
          <w:szCs w:val="18"/>
          <w:lang w:val="es-ES_tradnl"/>
        </w:rPr>
        <w:t xml:space="preserve"> ___, otorgado ante ____, Notario de Fe Pública de Primera Clase Nº __ del Distrito Judicial de ___, en adelante denominado el </w:t>
      </w:r>
      <w:r w:rsidRPr="009B3F32">
        <w:rPr>
          <w:rFonts w:cs="Arial"/>
          <w:b/>
          <w:sz w:val="18"/>
          <w:szCs w:val="18"/>
          <w:lang w:val="es-ES_tradnl"/>
        </w:rPr>
        <w:t>PROVEEDOR</w:t>
      </w:r>
      <w:r w:rsidRPr="009B3F32">
        <w:rPr>
          <w:rFonts w:cs="Arial"/>
          <w:sz w:val="18"/>
          <w:szCs w:val="18"/>
          <w:lang w:val="es-ES_tradnl"/>
        </w:rPr>
        <w:t>.</w:t>
      </w:r>
    </w:p>
    <w:p w:rsidR="009B3F32" w:rsidRPr="009B3F32" w:rsidRDefault="009B3F32" w:rsidP="009B3F32">
      <w:pPr>
        <w:widowControl w:val="0"/>
        <w:jc w:val="both"/>
        <w:rPr>
          <w:rFonts w:cs="Arial"/>
          <w:sz w:val="18"/>
          <w:szCs w:val="18"/>
          <w:lang w:val="es-ES_tradnl"/>
        </w:rPr>
      </w:pPr>
    </w:p>
    <w:p w:rsidR="009B3F32" w:rsidRPr="009B3F32" w:rsidRDefault="009B3F32" w:rsidP="009B3F32">
      <w:pPr>
        <w:widowControl w:val="0"/>
        <w:jc w:val="both"/>
        <w:rPr>
          <w:rFonts w:cs="Arial"/>
          <w:sz w:val="18"/>
          <w:szCs w:val="18"/>
        </w:rPr>
      </w:pPr>
      <w:r w:rsidRPr="009B3F32">
        <w:rPr>
          <w:rFonts w:cs="Arial"/>
          <w:sz w:val="18"/>
          <w:szCs w:val="18"/>
          <w:lang w:val="es-ES_tradnl"/>
        </w:rPr>
        <w:t xml:space="preserve">La </w:t>
      </w:r>
      <w:r w:rsidRPr="009B3F32">
        <w:rPr>
          <w:rFonts w:cs="Arial"/>
          <w:b/>
          <w:bCs/>
          <w:sz w:val="18"/>
          <w:szCs w:val="18"/>
          <w:lang w:val="es-ES_tradnl"/>
        </w:rPr>
        <w:t xml:space="preserve">ENTIDAD </w:t>
      </w:r>
      <w:r w:rsidRPr="009B3F32">
        <w:rPr>
          <w:rFonts w:cs="Arial"/>
          <w:sz w:val="18"/>
          <w:szCs w:val="18"/>
          <w:lang w:val="es-ES_tradnl"/>
        </w:rPr>
        <w:t xml:space="preserve">y el </w:t>
      </w:r>
      <w:r w:rsidRPr="009B3F32">
        <w:rPr>
          <w:rFonts w:cs="Arial"/>
          <w:b/>
          <w:bCs/>
          <w:sz w:val="18"/>
          <w:szCs w:val="18"/>
          <w:lang w:val="es-ES_tradnl"/>
        </w:rPr>
        <w:t xml:space="preserve">PROVEEDOR </w:t>
      </w:r>
      <w:r w:rsidRPr="009B3F32">
        <w:rPr>
          <w:rFonts w:cs="Arial"/>
          <w:sz w:val="18"/>
          <w:szCs w:val="18"/>
          <w:lang w:val="es-BO"/>
        </w:rPr>
        <w:t>en su conjunto se denominarán las</w:t>
      </w:r>
      <w:r w:rsidRPr="009B3F32">
        <w:rPr>
          <w:rFonts w:cs="Arial"/>
          <w:sz w:val="18"/>
          <w:szCs w:val="18"/>
          <w:lang w:val="es-ES_tradnl"/>
        </w:rPr>
        <w:t xml:space="preserve"> </w:t>
      </w:r>
      <w:r w:rsidRPr="009B3F32">
        <w:rPr>
          <w:rFonts w:cs="Arial"/>
          <w:b/>
          <w:bCs/>
          <w:sz w:val="18"/>
          <w:szCs w:val="18"/>
          <w:lang w:val="es-ES_tradnl"/>
        </w:rPr>
        <w:t>PARTES</w:t>
      </w:r>
      <w:r w:rsidRPr="009B3F32">
        <w:rPr>
          <w:rFonts w:cs="Arial"/>
          <w:bCs/>
          <w:sz w:val="18"/>
          <w:szCs w:val="18"/>
          <w:lang w:val="es-ES_tradnl"/>
        </w:rPr>
        <w:t>.</w:t>
      </w:r>
    </w:p>
    <w:p w:rsidR="009B3F32" w:rsidRPr="009B3F32" w:rsidRDefault="009B3F32" w:rsidP="009B3F32">
      <w:pPr>
        <w:widowControl w:val="0"/>
        <w:jc w:val="both"/>
        <w:rPr>
          <w:rFonts w:cs="Arial"/>
          <w:b/>
          <w:sz w:val="18"/>
          <w:szCs w:val="18"/>
        </w:rPr>
      </w:pPr>
    </w:p>
    <w:bookmarkEnd w:id="91"/>
    <w:bookmarkEnd w:id="92"/>
    <w:p w:rsidR="009B3F32" w:rsidRPr="009B3F32" w:rsidRDefault="009B3F32" w:rsidP="009B3F32">
      <w:pPr>
        <w:widowControl w:val="0"/>
        <w:jc w:val="both"/>
        <w:rPr>
          <w:rFonts w:cs="Arial"/>
          <w:sz w:val="18"/>
          <w:szCs w:val="18"/>
        </w:rPr>
      </w:pPr>
      <w:r w:rsidRPr="009B3F32">
        <w:rPr>
          <w:rFonts w:cs="Arial"/>
          <w:b/>
          <w:sz w:val="18"/>
          <w:szCs w:val="18"/>
        </w:rPr>
        <w:t xml:space="preserve">CLÁUSULA SEGUNDA.- (ANTECEDENTES) </w:t>
      </w:r>
      <w:r w:rsidRPr="009B3F32">
        <w:rPr>
          <w:rFonts w:cs="Arial"/>
          <w:sz w:val="18"/>
          <w:szCs w:val="18"/>
        </w:rPr>
        <w:t>La</w:t>
      </w:r>
      <w:r w:rsidRPr="009B3F32">
        <w:rPr>
          <w:rFonts w:cs="Arial"/>
          <w:b/>
          <w:sz w:val="18"/>
          <w:szCs w:val="18"/>
        </w:rPr>
        <w:t xml:space="preserve"> ENTIDAD</w:t>
      </w:r>
      <w:r w:rsidRPr="009B3F32">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9B3F32">
        <w:rPr>
          <w:rFonts w:cs="Arial"/>
          <w:sz w:val="18"/>
          <w:szCs w:val="18"/>
        </w:rPr>
        <w:t>de</w:t>
      </w:r>
      <w:proofErr w:type="spellEnd"/>
      <w:r w:rsidRPr="009B3F32">
        <w:rPr>
          <w:rFonts w:cs="Arial"/>
          <w:sz w:val="18"/>
          <w:szCs w:val="18"/>
        </w:rPr>
        <w:t xml:space="preserve"> 2018 a personas naturales y jurídicas con capacidad de contratar con el Estado, a presentar propuestas para la provisión de teléfonos IP para la </w:t>
      </w:r>
      <w:r w:rsidRPr="009B3F32">
        <w:rPr>
          <w:rFonts w:cs="Arial"/>
          <w:b/>
          <w:sz w:val="18"/>
          <w:szCs w:val="18"/>
          <w:lang w:val="es-ES_tradnl"/>
        </w:rPr>
        <w:t>ENTIDAD</w:t>
      </w:r>
      <w:r w:rsidRPr="009B3F32">
        <w:rPr>
          <w:rFonts w:cs="Arial"/>
          <w:sz w:val="18"/>
          <w:szCs w:val="18"/>
        </w:rPr>
        <w:t>, con Código Único de Contrataciones Estatales (CUCE):</w:t>
      </w:r>
      <w:r w:rsidRPr="009B3F32">
        <w:rPr>
          <w:rFonts w:cs="Arial"/>
          <w:b/>
          <w:iCs/>
          <w:sz w:val="18"/>
          <w:szCs w:val="18"/>
        </w:rPr>
        <w:t xml:space="preserve"> </w:t>
      </w:r>
      <w:r w:rsidRPr="009B3F32">
        <w:rPr>
          <w:rFonts w:cs="Arial"/>
          <w:iCs/>
          <w:sz w:val="18"/>
          <w:szCs w:val="18"/>
        </w:rPr>
        <w:t>______________</w:t>
      </w:r>
      <w:r w:rsidRPr="009B3F32">
        <w:rPr>
          <w:rFonts w:cs="Arial"/>
          <w:sz w:val="18"/>
          <w:szCs w:val="18"/>
        </w:rPr>
        <w:t>, con base en lo solicitado en el DBC.</w:t>
      </w:r>
    </w:p>
    <w:p w:rsidR="009B3F32" w:rsidRPr="009B3F32" w:rsidRDefault="009B3F32" w:rsidP="009B3F32">
      <w:pPr>
        <w:widowControl w:val="0"/>
        <w:jc w:val="both"/>
        <w:rPr>
          <w:rFonts w:cs="Arial"/>
          <w:sz w:val="18"/>
          <w:szCs w:val="18"/>
        </w:rPr>
      </w:pPr>
    </w:p>
    <w:p w:rsidR="009B3F32" w:rsidRPr="009B3F32" w:rsidRDefault="009B3F32" w:rsidP="009B3F32">
      <w:pPr>
        <w:jc w:val="both"/>
        <w:rPr>
          <w:rFonts w:cs="Arial"/>
          <w:b/>
          <w:sz w:val="18"/>
          <w:szCs w:val="18"/>
          <w:lang w:val="es-BO"/>
        </w:rPr>
      </w:pPr>
      <w:r w:rsidRPr="009B3F32">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9B3F32">
        <w:rPr>
          <w:rFonts w:cs="Arial"/>
          <w:b/>
          <w:i/>
          <w:sz w:val="18"/>
          <w:szCs w:val="18"/>
          <w:lang w:val="es-BO"/>
        </w:rPr>
        <w:t xml:space="preserve"> (señalar según corresponda al Responsable de Evaluación o la Comisión de Calificación)</w:t>
      </w:r>
      <w:r w:rsidRPr="009B3F32">
        <w:rPr>
          <w:rFonts w:cs="Arial"/>
          <w:sz w:val="18"/>
          <w:szCs w:val="18"/>
          <w:lang w:val="es-BO"/>
        </w:rPr>
        <w:t xml:space="preserve">, resolvió adjudicar mediante Resolución GADM - GAL N° ______ la contratación a _______________ </w:t>
      </w:r>
      <w:r w:rsidRPr="009B3F32">
        <w:rPr>
          <w:rFonts w:cs="Arial"/>
          <w:b/>
          <w:i/>
          <w:sz w:val="18"/>
          <w:szCs w:val="18"/>
          <w:lang w:val="es-BO"/>
        </w:rPr>
        <w:t>(señalar el nombre o razón social del proponente adjudicado)</w:t>
      </w:r>
      <w:r w:rsidRPr="009B3F32">
        <w:rPr>
          <w:rFonts w:cs="Arial"/>
          <w:sz w:val="18"/>
          <w:szCs w:val="18"/>
          <w:lang w:val="es-BO"/>
        </w:rPr>
        <w:t>, al cumplir su propuesta con todos los requisitos establecidos en el DBC.</w:t>
      </w:r>
    </w:p>
    <w:p w:rsidR="009B3F32" w:rsidRPr="009B3F32" w:rsidRDefault="009B3F32" w:rsidP="009B3F32">
      <w:pPr>
        <w:widowControl w:val="0"/>
        <w:jc w:val="both"/>
        <w:rPr>
          <w:rFonts w:cs="Arial"/>
          <w:color w:val="FFFFFF"/>
          <w:sz w:val="18"/>
          <w:szCs w:val="18"/>
        </w:rPr>
      </w:pPr>
    </w:p>
    <w:p w:rsidR="009B3F32" w:rsidRPr="009B3F32" w:rsidRDefault="009B3F32" w:rsidP="009B3F32">
      <w:pPr>
        <w:widowControl w:val="0"/>
        <w:jc w:val="both"/>
        <w:rPr>
          <w:rFonts w:cs="Arial"/>
          <w:sz w:val="18"/>
          <w:szCs w:val="18"/>
        </w:rPr>
      </w:pPr>
      <w:r w:rsidRPr="009B3F32">
        <w:rPr>
          <w:rFonts w:cs="Arial"/>
          <w:b/>
          <w:sz w:val="18"/>
          <w:szCs w:val="18"/>
        </w:rPr>
        <w:t xml:space="preserve">CLÁUSULA TERCERA.- (LEGISLACIÓN APLICABLE) </w:t>
      </w:r>
      <w:r w:rsidRPr="009B3F32">
        <w:rPr>
          <w:rFonts w:cs="Arial"/>
          <w:sz w:val="18"/>
          <w:szCs w:val="18"/>
        </w:rPr>
        <w:t>El presente Contrato se celebra exclusivamente al amparo de las siguientes disposiciones:</w:t>
      </w:r>
    </w:p>
    <w:p w:rsidR="009B3F32" w:rsidRPr="009B3F32" w:rsidRDefault="009B3F32" w:rsidP="009B3F32">
      <w:pPr>
        <w:widowControl w:val="0"/>
        <w:jc w:val="both"/>
        <w:rPr>
          <w:rFonts w:cs="Arial"/>
          <w:sz w:val="18"/>
          <w:szCs w:val="18"/>
        </w:rPr>
      </w:pPr>
    </w:p>
    <w:p w:rsidR="009B3F32" w:rsidRPr="009B3F32" w:rsidRDefault="009B3F32" w:rsidP="009B3F32">
      <w:pPr>
        <w:numPr>
          <w:ilvl w:val="0"/>
          <w:numId w:val="70"/>
        </w:numPr>
        <w:jc w:val="both"/>
        <w:rPr>
          <w:rFonts w:cs="Arial"/>
          <w:sz w:val="18"/>
          <w:szCs w:val="18"/>
        </w:rPr>
      </w:pPr>
      <w:r w:rsidRPr="009B3F32">
        <w:rPr>
          <w:rFonts w:cs="Arial"/>
          <w:sz w:val="18"/>
          <w:szCs w:val="18"/>
        </w:rPr>
        <w:t>Constitución Política del Estado.</w:t>
      </w:r>
    </w:p>
    <w:p w:rsidR="009B3F32" w:rsidRPr="009B3F32" w:rsidRDefault="009B3F32" w:rsidP="009B3F32">
      <w:pPr>
        <w:numPr>
          <w:ilvl w:val="0"/>
          <w:numId w:val="70"/>
        </w:numPr>
        <w:jc w:val="both"/>
        <w:rPr>
          <w:rFonts w:cs="Arial"/>
          <w:sz w:val="18"/>
          <w:szCs w:val="18"/>
        </w:rPr>
      </w:pPr>
      <w:r w:rsidRPr="009B3F32">
        <w:rPr>
          <w:rFonts w:cs="Arial"/>
          <w:sz w:val="18"/>
          <w:szCs w:val="18"/>
        </w:rPr>
        <w:t>Ley Nº 1178 de 20 de julio de 1990, de Administración y Control Gubernamentales.</w:t>
      </w:r>
    </w:p>
    <w:p w:rsidR="009B3F32" w:rsidRPr="009B3F32" w:rsidRDefault="009B3F32" w:rsidP="009B3F32">
      <w:pPr>
        <w:numPr>
          <w:ilvl w:val="0"/>
          <w:numId w:val="70"/>
        </w:numPr>
        <w:jc w:val="both"/>
        <w:rPr>
          <w:rFonts w:cs="Arial"/>
          <w:sz w:val="18"/>
          <w:szCs w:val="18"/>
        </w:rPr>
      </w:pPr>
      <w:r w:rsidRPr="009B3F32">
        <w:rPr>
          <w:rFonts w:cs="Arial"/>
          <w:sz w:val="18"/>
          <w:szCs w:val="18"/>
        </w:rPr>
        <w:t>Ley del Presupuesto General del Estado, aprobado para la gestión y su reglamentación.</w:t>
      </w:r>
    </w:p>
    <w:p w:rsidR="009B3F32" w:rsidRPr="009B3F32" w:rsidRDefault="009B3F32" w:rsidP="009B3F32">
      <w:pPr>
        <w:numPr>
          <w:ilvl w:val="0"/>
          <w:numId w:val="70"/>
        </w:numPr>
        <w:jc w:val="both"/>
        <w:rPr>
          <w:rFonts w:cs="Arial"/>
          <w:sz w:val="18"/>
          <w:szCs w:val="18"/>
        </w:rPr>
      </w:pPr>
      <w:r w:rsidRPr="009B3F32">
        <w:rPr>
          <w:rFonts w:cs="Arial"/>
          <w:sz w:val="18"/>
          <w:szCs w:val="18"/>
        </w:rPr>
        <w:t>Decreto Supremo N° 0181 de las NB-SABS y sus modificaciones.</w:t>
      </w:r>
    </w:p>
    <w:p w:rsidR="009B3F32" w:rsidRPr="009B3F32" w:rsidRDefault="009B3F32" w:rsidP="009B3F32">
      <w:pPr>
        <w:numPr>
          <w:ilvl w:val="0"/>
          <w:numId w:val="70"/>
        </w:numPr>
        <w:jc w:val="both"/>
        <w:rPr>
          <w:rFonts w:cs="Arial"/>
          <w:sz w:val="18"/>
          <w:szCs w:val="18"/>
        </w:rPr>
      </w:pPr>
      <w:r w:rsidRPr="009B3F32">
        <w:rPr>
          <w:rFonts w:cs="Arial"/>
          <w:sz w:val="18"/>
          <w:szCs w:val="18"/>
          <w:lang w:val="es-BO"/>
        </w:rPr>
        <w:t>Reglamento Específico del Sistema de Administración de Bienes y Servicios (RE-SABS) del Banco Central de Bolivia.</w:t>
      </w:r>
    </w:p>
    <w:p w:rsidR="009B3F32" w:rsidRPr="009B3F32" w:rsidRDefault="009B3F32" w:rsidP="009B3F32">
      <w:pPr>
        <w:numPr>
          <w:ilvl w:val="0"/>
          <w:numId w:val="70"/>
        </w:numPr>
        <w:jc w:val="both"/>
        <w:rPr>
          <w:rFonts w:cs="Arial"/>
          <w:sz w:val="18"/>
          <w:szCs w:val="18"/>
        </w:rPr>
      </w:pPr>
      <w:r w:rsidRPr="009B3F32">
        <w:rPr>
          <w:rFonts w:cs="Arial"/>
          <w:sz w:val="18"/>
          <w:szCs w:val="18"/>
        </w:rPr>
        <w:lastRenderedPageBreak/>
        <w:t>Otras disposiciones relacionadas.</w:t>
      </w:r>
    </w:p>
    <w:p w:rsidR="009B3F32" w:rsidRPr="009B3F32" w:rsidRDefault="009B3F32" w:rsidP="009B3F32">
      <w:pPr>
        <w:widowControl w:val="0"/>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b/>
          <w:sz w:val="18"/>
          <w:szCs w:val="18"/>
        </w:rPr>
        <w:t xml:space="preserve">CLÁUSULA CUARTA.- (OBJETO Y CAUSA) </w:t>
      </w:r>
      <w:r w:rsidRPr="009B3F32">
        <w:rPr>
          <w:rFonts w:cs="Arial"/>
          <w:sz w:val="18"/>
          <w:szCs w:val="18"/>
        </w:rPr>
        <w:t xml:space="preserve">El objeto del presente Contrato es la adquisición </w:t>
      </w:r>
      <w:r w:rsidRPr="009B3F32">
        <w:rPr>
          <w:rFonts w:cs="Arial"/>
          <w:spacing w:val="-3"/>
          <w:sz w:val="18"/>
          <w:szCs w:val="18"/>
          <w:lang w:val="es-CO"/>
        </w:rPr>
        <w:t xml:space="preserve">de dos (2) equipos de computación especializados denominados Bóveda de Contraseña para  la </w:t>
      </w:r>
      <w:r w:rsidRPr="009B3F32">
        <w:rPr>
          <w:rFonts w:cs="Arial"/>
          <w:b/>
          <w:spacing w:val="-3"/>
          <w:sz w:val="18"/>
          <w:szCs w:val="18"/>
          <w:lang w:val="es-CO"/>
        </w:rPr>
        <w:t>ENTIDAD</w:t>
      </w:r>
      <w:r w:rsidRPr="009B3F32">
        <w:rPr>
          <w:rFonts w:cs="Arial"/>
          <w:spacing w:val="-3"/>
          <w:sz w:val="18"/>
          <w:szCs w:val="18"/>
          <w:lang w:val="es-CO"/>
        </w:rPr>
        <w:t xml:space="preserve">, que en adelante se denominarán los </w:t>
      </w:r>
      <w:r w:rsidRPr="009B3F32">
        <w:rPr>
          <w:rFonts w:cs="Arial"/>
          <w:b/>
          <w:spacing w:val="-3"/>
          <w:sz w:val="18"/>
          <w:szCs w:val="18"/>
          <w:lang w:val="es-CO"/>
        </w:rPr>
        <w:t>BIENES</w:t>
      </w:r>
      <w:r w:rsidRPr="009B3F32">
        <w:rPr>
          <w:rFonts w:cs="Arial"/>
          <w:spacing w:val="-3"/>
          <w:sz w:val="18"/>
          <w:szCs w:val="18"/>
          <w:lang w:val="es-CO"/>
        </w:rPr>
        <w:t>,</w:t>
      </w:r>
      <w:r w:rsidRPr="009B3F32">
        <w:rPr>
          <w:rFonts w:cs="Arial"/>
          <w:b/>
          <w:spacing w:val="-3"/>
          <w:sz w:val="18"/>
          <w:szCs w:val="18"/>
          <w:lang w:val="es-CO"/>
        </w:rPr>
        <w:t xml:space="preserve"> </w:t>
      </w:r>
      <w:r w:rsidRPr="009B3F32">
        <w:rPr>
          <w:rFonts w:cs="Arial"/>
          <w:spacing w:val="-3"/>
          <w:sz w:val="18"/>
          <w:szCs w:val="18"/>
          <w:lang w:val="es-CO"/>
        </w:rPr>
        <w:t xml:space="preserve"> </w:t>
      </w:r>
      <w:r w:rsidRPr="009B3F32">
        <w:rPr>
          <w:rFonts w:cs="Arial"/>
          <w:sz w:val="18"/>
          <w:szCs w:val="18"/>
        </w:rPr>
        <w:t>para el resguardo seguro de contraseñas y gestión de usuarios privilegiados en configuración tolerante a fallos</w:t>
      </w:r>
      <w:r w:rsidRPr="009B3F32">
        <w:rPr>
          <w:rFonts w:cs="Arial"/>
          <w:bCs/>
          <w:iCs/>
          <w:sz w:val="18"/>
          <w:szCs w:val="18"/>
        </w:rPr>
        <w:t xml:space="preserve">, </w:t>
      </w:r>
      <w:r w:rsidRPr="009B3F32">
        <w:rPr>
          <w:rFonts w:cs="Arial"/>
          <w:spacing w:val="-3"/>
          <w:sz w:val="18"/>
          <w:szCs w:val="18"/>
          <w:lang w:val="es-CO"/>
        </w:rPr>
        <w:t xml:space="preserve">a ser suministrados por el </w:t>
      </w:r>
      <w:r w:rsidRPr="009B3F32">
        <w:rPr>
          <w:rFonts w:cs="Arial"/>
          <w:b/>
          <w:spacing w:val="-3"/>
          <w:sz w:val="18"/>
          <w:szCs w:val="18"/>
          <w:lang w:val="es-CO"/>
        </w:rPr>
        <w:t xml:space="preserve">PROVEEDOR, </w:t>
      </w:r>
      <w:r w:rsidRPr="009B3F32">
        <w:rPr>
          <w:rFonts w:cs="Arial"/>
          <w:spacing w:val="-3"/>
          <w:sz w:val="18"/>
          <w:szCs w:val="18"/>
          <w:lang w:val="es-CO"/>
        </w:rPr>
        <w:t>de</w:t>
      </w:r>
      <w:r w:rsidRPr="009B3F32">
        <w:rPr>
          <w:rFonts w:cs="Arial"/>
          <w:sz w:val="18"/>
          <w:szCs w:val="18"/>
        </w:rPr>
        <w:t xml:space="preserve"> conformidad con las Especificaciones Técnicas, el DBC y la propuesta adjudicada, con estricta y absoluta sujeción al presente Contrato, de acuerdo a las siguientes características:</w:t>
      </w:r>
    </w:p>
    <w:p w:rsidR="009B3F32" w:rsidRPr="009B3F32" w:rsidRDefault="009B3F32" w:rsidP="009B3F32">
      <w:pPr>
        <w:widowControl w:val="0"/>
        <w:jc w:val="both"/>
        <w:rPr>
          <w:rFonts w:cs="Arial"/>
          <w:sz w:val="18"/>
          <w:szCs w:val="18"/>
        </w:rPr>
      </w:pPr>
    </w:p>
    <w:p w:rsidR="009B3F32" w:rsidRPr="009B3F32" w:rsidRDefault="009B3F32" w:rsidP="009B3F32">
      <w:pPr>
        <w:ind w:left="705" w:hanging="705"/>
        <w:jc w:val="both"/>
        <w:rPr>
          <w:bCs/>
          <w:sz w:val="18"/>
          <w:szCs w:val="18"/>
        </w:rPr>
      </w:pPr>
      <w:r w:rsidRPr="009B3F32">
        <w:rPr>
          <w:bCs/>
          <w:sz w:val="18"/>
          <w:szCs w:val="18"/>
        </w:rPr>
        <w:t>4.1.</w:t>
      </w:r>
      <w:r w:rsidRPr="009B3F32">
        <w:rPr>
          <w:bCs/>
          <w:sz w:val="18"/>
          <w:szCs w:val="18"/>
        </w:rPr>
        <w:tab/>
      </w:r>
      <w:r w:rsidRPr="009B3F32">
        <w:rPr>
          <w:b/>
          <w:bCs/>
          <w:sz w:val="18"/>
          <w:szCs w:val="18"/>
        </w:rPr>
        <w:t>Tipo:</w:t>
      </w:r>
      <w:r w:rsidRPr="009B3F32">
        <w:rPr>
          <w:bCs/>
          <w:sz w:val="18"/>
          <w:szCs w:val="18"/>
        </w:rPr>
        <w:t xml:space="preserve"> Los </w:t>
      </w:r>
      <w:r w:rsidRPr="009B3F32">
        <w:rPr>
          <w:b/>
          <w:bCs/>
          <w:sz w:val="18"/>
          <w:szCs w:val="18"/>
        </w:rPr>
        <w:t>BIENES</w:t>
      </w:r>
      <w:r w:rsidRPr="009B3F32">
        <w:rPr>
          <w:bCs/>
          <w:sz w:val="18"/>
          <w:szCs w:val="18"/>
        </w:rPr>
        <w:t xml:space="preserve"> deben ser de tipo hardware </w:t>
      </w:r>
      <w:proofErr w:type="spellStart"/>
      <w:r w:rsidRPr="009B3F32">
        <w:rPr>
          <w:bCs/>
          <w:sz w:val="18"/>
          <w:szCs w:val="18"/>
        </w:rPr>
        <w:t>appliance</w:t>
      </w:r>
      <w:proofErr w:type="spellEnd"/>
      <w:r w:rsidRPr="009B3F32">
        <w:rPr>
          <w:bCs/>
          <w:sz w:val="18"/>
          <w:szCs w:val="18"/>
        </w:rPr>
        <w:t xml:space="preserve"> destinados para realizar la función específica y exclusiva de bóveda de contraseñas y deben contar con todos los componentes necesarios (hardware y software) para su completo funcionamiento.</w:t>
      </w:r>
    </w:p>
    <w:p w:rsidR="009B3F32" w:rsidRPr="009B3F32" w:rsidRDefault="009B3F32" w:rsidP="009B3F32">
      <w:pPr>
        <w:ind w:left="705" w:hanging="705"/>
        <w:jc w:val="both"/>
        <w:rPr>
          <w:bCs/>
          <w:sz w:val="18"/>
          <w:szCs w:val="18"/>
        </w:rPr>
      </w:pPr>
    </w:p>
    <w:p w:rsidR="009B3F32" w:rsidRPr="009B3F32" w:rsidRDefault="009B3F32" w:rsidP="009B3F32">
      <w:pPr>
        <w:ind w:left="705" w:hanging="705"/>
        <w:jc w:val="both"/>
        <w:rPr>
          <w:bCs/>
          <w:sz w:val="18"/>
          <w:szCs w:val="18"/>
        </w:rPr>
      </w:pPr>
      <w:r w:rsidRPr="009B3F32">
        <w:rPr>
          <w:bCs/>
          <w:sz w:val="18"/>
          <w:szCs w:val="18"/>
        </w:rPr>
        <w:t>4.2.</w:t>
      </w:r>
      <w:r w:rsidRPr="009B3F32">
        <w:rPr>
          <w:bCs/>
          <w:sz w:val="18"/>
          <w:szCs w:val="18"/>
        </w:rPr>
        <w:tab/>
      </w:r>
      <w:r w:rsidRPr="009B3F32">
        <w:rPr>
          <w:b/>
          <w:bCs/>
          <w:sz w:val="18"/>
          <w:szCs w:val="18"/>
        </w:rPr>
        <w:t>Funcionalidad:</w:t>
      </w:r>
      <w:r w:rsidRPr="009B3F32">
        <w:rPr>
          <w:bCs/>
          <w:sz w:val="18"/>
          <w:szCs w:val="18"/>
        </w:rPr>
        <w:t xml:space="preserve"> Los </w:t>
      </w:r>
      <w:r w:rsidRPr="009B3F32">
        <w:rPr>
          <w:b/>
          <w:bCs/>
          <w:sz w:val="18"/>
          <w:szCs w:val="18"/>
        </w:rPr>
        <w:t xml:space="preserve">BIENES </w:t>
      </w:r>
      <w:r w:rsidRPr="009B3F32">
        <w:rPr>
          <w:bCs/>
          <w:sz w:val="18"/>
          <w:szCs w:val="18"/>
        </w:rPr>
        <w:t>deben estar preinstalados, asegurados (</w:t>
      </w:r>
      <w:proofErr w:type="spellStart"/>
      <w:r w:rsidRPr="009B3F32">
        <w:rPr>
          <w:bCs/>
          <w:sz w:val="18"/>
          <w:szCs w:val="18"/>
        </w:rPr>
        <w:t>hardened</w:t>
      </w:r>
      <w:proofErr w:type="spellEnd"/>
      <w:r w:rsidRPr="009B3F32">
        <w:rPr>
          <w:bCs/>
          <w:sz w:val="18"/>
          <w:szCs w:val="18"/>
        </w:rPr>
        <w:t>) y configurados de fábrica y deben estar listos para soportar alta disponibilidad mismos que deben tener respaldo y soporte del fabricante.</w:t>
      </w:r>
    </w:p>
    <w:p w:rsidR="009B3F32" w:rsidRPr="009B3F32" w:rsidRDefault="009B3F32" w:rsidP="009B3F32">
      <w:pPr>
        <w:ind w:left="705" w:hanging="705"/>
        <w:jc w:val="both"/>
        <w:rPr>
          <w:bCs/>
          <w:sz w:val="18"/>
          <w:szCs w:val="18"/>
        </w:rPr>
      </w:pPr>
    </w:p>
    <w:p w:rsidR="009B3F32" w:rsidRPr="009B3F32" w:rsidRDefault="009B3F32" w:rsidP="009B3F32">
      <w:pPr>
        <w:ind w:left="705"/>
        <w:jc w:val="both"/>
        <w:rPr>
          <w:bCs/>
          <w:sz w:val="18"/>
          <w:szCs w:val="18"/>
        </w:rPr>
      </w:pPr>
      <w:r w:rsidRPr="009B3F32">
        <w:rPr>
          <w:bCs/>
          <w:sz w:val="18"/>
          <w:szCs w:val="18"/>
        </w:rPr>
        <w:t>Además deben soportar la administración y la grabación en formato video de las sesiones de cuentas privilegiadas de al menos 260 activos de información.</w:t>
      </w:r>
    </w:p>
    <w:p w:rsidR="009B3F32" w:rsidRPr="009B3F32" w:rsidRDefault="009B3F32" w:rsidP="009B3F32">
      <w:pPr>
        <w:jc w:val="both"/>
        <w:rPr>
          <w:bCs/>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4.3.</w:t>
      </w:r>
      <w:r w:rsidRPr="009B3F32">
        <w:rPr>
          <w:rFonts w:cs="Arial"/>
          <w:sz w:val="18"/>
          <w:szCs w:val="18"/>
        </w:rPr>
        <w:tab/>
      </w:r>
      <w:r w:rsidRPr="009B3F32">
        <w:rPr>
          <w:rFonts w:cs="Arial"/>
          <w:b/>
          <w:sz w:val="18"/>
          <w:szCs w:val="18"/>
        </w:rPr>
        <w:t>Topología de Despliegue:</w:t>
      </w:r>
      <w:r w:rsidRPr="009B3F32">
        <w:rPr>
          <w:rFonts w:cs="Arial"/>
          <w:sz w:val="18"/>
          <w:szCs w:val="18"/>
        </w:rPr>
        <w:t xml:space="preserve"> Los </w:t>
      </w:r>
      <w:r w:rsidRPr="009B3F32">
        <w:rPr>
          <w:rFonts w:cs="Arial"/>
          <w:b/>
          <w:sz w:val="18"/>
          <w:szCs w:val="18"/>
        </w:rPr>
        <w:t>BIENES</w:t>
      </w:r>
      <w:r w:rsidRPr="009B3F32">
        <w:rPr>
          <w:rFonts w:cs="Arial"/>
          <w:sz w:val="18"/>
          <w:szCs w:val="18"/>
        </w:rPr>
        <w:t xml:space="preserve"> deben ser instalados de manera integral en el CPD principal y en el sitio Alterno.</w:t>
      </w:r>
    </w:p>
    <w:p w:rsidR="009B3F32" w:rsidRPr="009B3F32" w:rsidRDefault="009B3F32" w:rsidP="009B3F32">
      <w:pPr>
        <w:widowControl w:val="0"/>
        <w:ind w:firstLine="705"/>
        <w:jc w:val="both"/>
        <w:rPr>
          <w:rFonts w:cs="Arial"/>
          <w:sz w:val="18"/>
          <w:szCs w:val="18"/>
        </w:rPr>
      </w:pPr>
    </w:p>
    <w:p w:rsidR="009B3F32" w:rsidRPr="009B3F32" w:rsidRDefault="009B3F32" w:rsidP="009B3F32">
      <w:pPr>
        <w:widowControl w:val="0"/>
        <w:ind w:left="709"/>
        <w:jc w:val="both"/>
        <w:rPr>
          <w:rFonts w:cs="Arial"/>
          <w:sz w:val="18"/>
          <w:szCs w:val="18"/>
        </w:rPr>
      </w:pPr>
      <w:r w:rsidRPr="009B3F32">
        <w:rPr>
          <w:rFonts w:cs="Arial"/>
          <w:sz w:val="18"/>
          <w:szCs w:val="18"/>
        </w:rPr>
        <w:t xml:space="preserve">Los </w:t>
      </w:r>
      <w:r w:rsidRPr="009B3F32">
        <w:rPr>
          <w:rFonts w:cs="Arial"/>
          <w:b/>
          <w:sz w:val="18"/>
          <w:szCs w:val="18"/>
        </w:rPr>
        <w:t>BIENES</w:t>
      </w:r>
      <w:r w:rsidRPr="009B3F32">
        <w:rPr>
          <w:rFonts w:cs="Arial"/>
          <w:sz w:val="18"/>
          <w:szCs w:val="18"/>
        </w:rPr>
        <w:t xml:space="preserve"> deben trabajar en un esquema de alta disponibilidad o tolerancia a fallos (CLUSTER) en modo (Activo – Activo) o (Activo – Pasivo). De esta manera se debe garantizar la disponibilidad del servicio prestado por los mismos en caso de falla en alguno de ellos.</w:t>
      </w:r>
    </w:p>
    <w:p w:rsidR="009B3F32" w:rsidRPr="009B3F32" w:rsidRDefault="009B3F32" w:rsidP="009B3F32">
      <w:pPr>
        <w:widowControl w:val="0"/>
        <w:jc w:val="both"/>
        <w:rPr>
          <w:rFonts w:cs="Arial"/>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4.4.</w:t>
      </w:r>
      <w:r w:rsidRPr="009B3F32">
        <w:rPr>
          <w:rFonts w:cs="Arial"/>
          <w:sz w:val="18"/>
          <w:szCs w:val="18"/>
        </w:rPr>
        <w:tab/>
      </w:r>
      <w:r w:rsidRPr="009B3F32">
        <w:rPr>
          <w:rFonts w:cs="Arial"/>
          <w:b/>
          <w:sz w:val="18"/>
          <w:szCs w:val="18"/>
        </w:rPr>
        <w:t xml:space="preserve">Chasis: </w:t>
      </w:r>
      <w:r w:rsidRPr="009B3F32">
        <w:rPr>
          <w:rFonts w:cs="Arial"/>
          <w:sz w:val="18"/>
          <w:szCs w:val="18"/>
        </w:rPr>
        <w:t xml:space="preserve">Los </w:t>
      </w:r>
      <w:r w:rsidRPr="009B3F32">
        <w:rPr>
          <w:rFonts w:cs="Arial"/>
          <w:b/>
          <w:sz w:val="18"/>
          <w:szCs w:val="18"/>
        </w:rPr>
        <w:t>BIENES</w:t>
      </w:r>
      <w:r w:rsidRPr="009B3F32">
        <w:rPr>
          <w:rFonts w:cs="Arial"/>
          <w:sz w:val="18"/>
          <w:szCs w:val="18"/>
        </w:rPr>
        <w:t xml:space="preserve"> deberán tener un chasis para gabinete (rack) de comunicación estándar de 19" y el alto de los equipos debe ser máximo de 2U. </w:t>
      </w:r>
      <w:proofErr w:type="gramStart"/>
      <w:r w:rsidRPr="009B3F32">
        <w:rPr>
          <w:rFonts w:cs="Arial"/>
          <w:sz w:val="18"/>
          <w:szCs w:val="18"/>
        </w:rPr>
        <w:t>y</w:t>
      </w:r>
      <w:proofErr w:type="gramEnd"/>
      <w:r w:rsidRPr="009B3F32">
        <w:rPr>
          <w:rFonts w:cs="Arial"/>
          <w:sz w:val="18"/>
          <w:szCs w:val="18"/>
        </w:rPr>
        <w:t xml:space="preserve"> se debe también incluir todos los accesorios necesarios para su instalación como ser:</w:t>
      </w:r>
    </w:p>
    <w:p w:rsidR="009B3F32" w:rsidRPr="009B3F32" w:rsidRDefault="009B3F32" w:rsidP="009B3F32">
      <w:pPr>
        <w:widowControl w:val="0"/>
        <w:ind w:left="705" w:hanging="705"/>
        <w:jc w:val="both"/>
        <w:rPr>
          <w:rFonts w:cs="Arial"/>
          <w:sz w:val="18"/>
          <w:szCs w:val="18"/>
        </w:rPr>
      </w:pP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r>
      <w:proofErr w:type="spellStart"/>
      <w:r w:rsidRPr="009B3F32">
        <w:rPr>
          <w:rFonts w:cs="Arial"/>
          <w:sz w:val="18"/>
          <w:szCs w:val="18"/>
        </w:rPr>
        <w:t>Patch</w:t>
      </w:r>
      <w:proofErr w:type="spellEnd"/>
      <w:r w:rsidRPr="009B3F32">
        <w:rPr>
          <w:rFonts w:cs="Arial"/>
          <w:sz w:val="18"/>
          <w:szCs w:val="18"/>
        </w:rPr>
        <w:t xml:space="preserve"> </w:t>
      </w:r>
      <w:proofErr w:type="spellStart"/>
      <w:r w:rsidRPr="009B3F32">
        <w:rPr>
          <w:rFonts w:cs="Arial"/>
          <w:sz w:val="18"/>
          <w:szCs w:val="18"/>
        </w:rPr>
        <w:t>Cords</w:t>
      </w:r>
      <w:proofErr w:type="spellEnd"/>
      <w:r w:rsidRPr="009B3F32">
        <w:rPr>
          <w:rFonts w:cs="Arial"/>
          <w:sz w:val="18"/>
          <w:szCs w:val="18"/>
        </w:rPr>
        <w:t xml:space="preserve"> minino de categoría 6, color azul para administración.</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r>
      <w:proofErr w:type="spellStart"/>
      <w:r w:rsidRPr="009B3F32">
        <w:rPr>
          <w:rFonts w:cs="Arial"/>
          <w:sz w:val="18"/>
          <w:szCs w:val="18"/>
        </w:rPr>
        <w:t>Patch</w:t>
      </w:r>
      <w:proofErr w:type="spellEnd"/>
      <w:r w:rsidRPr="009B3F32">
        <w:rPr>
          <w:rFonts w:cs="Arial"/>
          <w:sz w:val="18"/>
          <w:szCs w:val="18"/>
        </w:rPr>
        <w:t xml:space="preserve"> </w:t>
      </w:r>
      <w:proofErr w:type="spellStart"/>
      <w:r w:rsidRPr="009B3F32">
        <w:rPr>
          <w:rFonts w:cs="Arial"/>
          <w:sz w:val="18"/>
          <w:szCs w:val="18"/>
        </w:rPr>
        <w:t>Cords</w:t>
      </w:r>
      <w:proofErr w:type="spellEnd"/>
      <w:r w:rsidRPr="009B3F32">
        <w:rPr>
          <w:rFonts w:cs="Arial"/>
          <w:sz w:val="18"/>
          <w:szCs w:val="18"/>
        </w:rPr>
        <w:t xml:space="preserve"> mínimo de categoría 6, color negro para datos</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Cables de Energía.</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 xml:space="preserve">Etiquetado de todos los cables en los dos extremos (Energía y </w:t>
      </w:r>
      <w:proofErr w:type="spellStart"/>
      <w:r w:rsidRPr="009B3F32">
        <w:rPr>
          <w:rFonts w:cs="Arial"/>
          <w:sz w:val="18"/>
          <w:szCs w:val="18"/>
        </w:rPr>
        <w:t>Patch</w:t>
      </w:r>
      <w:proofErr w:type="spellEnd"/>
      <w:r w:rsidRPr="009B3F32">
        <w:rPr>
          <w:rFonts w:cs="Arial"/>
          <w:sz w:val="18"/>
          <w:szCs w:val="18"/>
        </w:rPr>
        <w:t xml:space="preserve"> </w:t>
      </w:r>
      <w:proofErr w:type="spellStart"/>
      <w:r w:rsidRPr="009B3F32">
        <w:rPr>
          <w:rFonts w:cs="Arial"/>
          <w:sz w:val="18"/>
          <w:szCs w:val="18"/>
        </w:rPr>
        <w:t>Cord</w:t>
      </w:r>
      <w:proofErr w:type="spellEnd"/>
      <w:r w:rsidRPr="009B3F32">
        <w:rPr>
          <w:rFonts w:cs="Arial"/>
          <w:sz w:val="18"/>
          <w:szCs w:val="18"/>
        </w:rPr>
        <w:t>) una vez finalizada la instalación.</w:t>
      </w:r>
    </w:p>
    <w:p w:rsidR="009B3F32" w:rsidRPr="009B3F32" w:rsidRDefault="009B3F32" w:rsidP="009B3F32">
      <w:pPr>
        <w:widowControl w:val="0"/>
        <w:jc w:val="both"/>
        <w:rPr>
          <w:rFonts w:cs="Arial"/>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4.5.</w:t>
      </w:r>
      <w:r w:rsidRPr="009B3F32">
        <w:rPr>
          <w:rFonts w:cs="Arial"/>
          <w:sz w:val="18"/>
          <w:szCs w:val="18"/>
        </w:rPr>
        <w:tab/>
      </w:r>
      <w:r w:rsidRPr="009B3F32">
        <w:rPr>
          <w:rFonts w:cs="Arial"/>
          <w:b/>
          <w:sz w:val="18"/>
          <w:szCs w:val="18"/>
        </w:rPr>
        <w:t>Capacidad de Hardware:</w:t>
      </w:r>
      <w:r w:rsidRPr="009B3F32">
        <w:rPr>
          <w:rFonts w:cs="Arial"/>
          <w:sz w:val="18"/>
          <w:szCs w:val="18"/>
        </w:rPr>
        <w:t xml:space="preserve"> El </w:t>
      </w:r>
      <w:r w:rsidRPr="009B3F32">
        <w:rPr>
          <w:rFonts w:cs="Arial"/>
          <w:b/>
          <w:sz w:val="18"/>
          <w:szCs w:val="18"/>
        </w:rPr>
        <w:t>PROVEEDOR</w:t>
      </w:r>
      <w:r w:rsidRPr="009B3F32">
        <w:rPr>
          <w:rFonts w:cs="Arial"/>
          <w:sz w:val="18"/>
          <w:szCs w:val="18"/>
        </w:rPr>
        <w:t xml:space="preserve"> debe garantizar que el hardware ofertado debe estar dimensionado en cuanto a memoria RAM, disco duro y procesador, de acuerdo a recomendaciones y necesidades de los </w:t>
      </w:r>
      <w:r w:rsidRPr="009B3F32">
        <w:rPr>
          <w:rFonts w:cs="Arial"/>
          <w:b/>
          <w:sz w:val="18"/>
          <w:szCs w:val="18"/>
        </w:rPr>
        <w:t>BIENES</w:t>
      </w:r>
      <w:r w:rsidRPr="009B3F32">
        <w:rPr>
          <w:rFonts w:cs="Arial"/>
          <w:sz w:val="18"/>
          <w:szCs w:val="18"/>
        </w:rPr>
        <w:t xml:space="preserve"> y al menos deberá tener:</w:t>
      </w:r>
    </w:p>
    <w:p w:rsidR="009B3F32" w:rsidRPr="009B3F32" w:rsidRDefault="009B3F32" w:rsidP="009B3F32">
      <w:pPr>
        <w:widowControl w:val="0"/>
        <w:ind w:left="705" w:hanging="705"/>
        <w:jc w:val="both"/>
        <w:rPr>
          <w:rFonts w:cs="Arial"/>
          <w:sz w:val="18"/>
          <w:szCs w:val="18"/>
        </w:rPr>
      </w:pP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 xml:space="preserve">Fuentes de Alimentación: Dos unidades de fuente de alimentación, que deberá ser de auto voltaje y auto frecuencia (110 a 220 </w:t>
      </w:r>
      <w:proofErr w:type="spellStart"/>
      <w:r w:rsidRPr="009B3F32">
        <w:rPr>
          <w:rFonts w:cs="Arial"/>
          <w:sz w:val="18"/>
          <w:szCs w:val="18"/>
        </w:rPr>
        <w:t>Vac</w:t>
      </w:r>
      <w:proofErr w:type="spellEnd"/>
      <w:r w:rsidRPr="009B3F32">
        <w:rPr>
          <w:rFonts w:cs="Arial"/>
          <w:sz w:val="18"/>
          <w:szCs w:val="18"/>
        </w:rPr>
        <w:t>.; 50/60 Hz. o al menos 450w).</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 xml:space="preserve">Almacenamiento Interno: Al menos 1 TB. </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Tarjetas de Red. Al menos dos puertos de red Ethernet Gigabit.</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Controladora de Arreglo de Disco Raid: Al menos RAID 5 o RAID 1+0.</w:t>
      </w:r>
    </w:p>
    <w:p w:rsidR="009B3F32" w:rsidRPr="009B3F32" w:rsidRDefault="009B3F32" w:rsidP="009B3F32">
      <w:pPr>
        <w:widowControl w:val="0"/>
        <w:ind w:left="1134" w:hanging="425"/>
        <w:jc w:val="both"/>
        <w:rPr>
          <w:rFonts w:cs="Arial"/>
          <w:sz w:val="18"/>
          <w:szCs w:val="18"/>
        </w:rPr>
      </w:pPr>
      <w:r w:rsidRPr="009B3F32">
        <w:rPr>
          <w:rFonts w:cs="Arial"/>
          <w:sz w:val="18"/>
          <w:szCs w:val="18"/>
        </w:rPr>
        <w:t>•</w:t>
      </w:r>
      <w:r w:rsidRPr="009B3F32">
        <w:rPr>
          <w:rFonts w:cs="Arial"/>
          <w:sz w:val="18"/>
          <w:szCs w:val="18"/>
        </w:rPr>
        <w:tab/>
        <w:t>Memoria RAM: Al menos 32 GB.</w:t>
      </w:r>
    </w:p>
    <w:p w:rsidR="009B3F32" w:rsidRPr="009B3F32" w:rsidRDefault="009B3F32" w:rsidP="009B3F32">
      <w:pPr>
        <w:widowControl w:val="0"/>
        <w:jc w:val="both"/>
        <w:rPr>
          <w:rFonts w:cs="Arial"/>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4.6.</w:t>
      </w:r>
      <w:r w:rsidRPr="009B3F32">
        <w:rPr>
          <w:rFonts w:cs="Arial"/>
          <w:sz w:val="18"/>
          <w:szCs w:val="18"/>
        </w:rPr>
        <w:tab/>
      </w:r>
      <w:r w:rsidRPr="009B3F32">
        <w:rPr>
          <w:rFonts w:cs="Arial"/>
          <w:b/>
          <w:sz w:val="18"/>
          <w:szCs w:val="18"/>
        </w:rPr>
        <w:t>Sistemas Operativos:</w:t>
      </w:r>
      <w:r w:rsidRPr="009B3F32">
        <w:rPr>
          <w:rFonts w:cs="Arial"/>
          <w:sz w:val="18"/>
          <w:szCs w:val="18"/>
        </w:rPr>
        <w:t xml:space="preserve"> Los </w:t>
      </w:r>
      <w:r w:rsidRPr="009B3F32">
        <w:rPr>
          <w:rFonts w:cs="Arial"/>
          <w:b/>
          <w:sz w:val="18"/>
          <w:szCs w:val="18"/>
        </w:rPr>
        <w:t>BIENES</w:t>
      </w:r>
      <w:r w:rsidRPr="009B3F32">
        <w:rPr>
          <w:rFonts w:cs="Arial"/>
          <w:sz w:val="18"/>
          <w:szCs w:val="18"/>
        </w:rPr>
        <w:t xml:space="preserve"> deben incluir copias licenciadas del sistema operativo utilizado y el software necesario para el correcto funcionamiento de los componentes de los mismos.</w:t>
      </w:r>
    </w:p>
    <w:p w:rsidR="009B3F32" w:rsidRPr="009B3F32" w:rsidRDefault="009B3F32" w:rsidP="009B3F32">
      <w:pPr>
        <w:widowControl w:val="0"/>
        <w:jc w:val="both"/>
        <w:rPr>
          <w:rFonts w:cs="Arial"/>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4.7.</w:t>
      </w:r>
      <w:r w:rsidRPr="009B3F32">
        <w:rPr>
          <w:rFonts w:cs="Arial"/>
          <w:sz w:val="18"/>
          <w:szCs w:val="18"/>
        </w:rPr>
        <w:tab/>
      </w:r>
      <w:r w:rsidRPr="009B3F32">
        <w:rPr>
          <w:rFonts w:cs="Arial"/>
          <w:b/>
          <w:sz w:val="18"/>
          <w:szCs w:val="18"/>
        </w:rPr>
        <w:t>Integración con Software Libre:</w:t>
      </w:r>
      <w:r w:rsidRPr="009B3F32">
        <w:rPr>
          <w:rFonts w:cs="Arial"/>
          <w:sz w:val="18"/>
          <w:szCs w:val="18"/>
        </w:rPr>
        <w:t xml:space="preserve"> Los </w:t>
      </w:r>
      <w:r w:rsidRPr="009B3F32">
        <w:rPr>
          <w:rFonts w:cs="Arial"/>
          <w:b/>
          <w:sz w:val="18"/>
          <w:szCs w:val="18"/>
        </w:rPr>
        <w:t>BIENES</w:t>
      </w:r>
      <w:r w:rsidRPr="009B3F32">
        <w:rPr>
          <w:rFonts w:cs="Arial"/>
          <w:sz w:val="18"/>
          <w:szCs w:val="18"/>
        </w:rPr>
        <w:t xml:space="preserve"> deben ser compatibles con soluciones de software libre, de acuerdo al punto IV del artículo 23 del Decreto supremo 1793 del 13 de noviembre de 2013.</w:t>
      </w:r>
    </w:p>
    <w:p w:rsidR="009B3F32" w:rsidRPr="009B3F32" w:rsidRDefault="009B3F32" w:rsidP="009B3F32">
      <w:pPr>
        <w:widowControl w:val="0"/>
        <w:ind w:left="705" w:hanging="705"/>
        <w:jc w:val="both"/>
        <w:rPr>
          <w:rFonts w:cs="Arial"/>
          <w:sz w:val="18"/>
          <w:szCs w:val="18"/>
        </w:rPr>
      </w:pPr>
    </w:p>
    <w:p w:rsidR="009B3F32" w:rsidRPr="009B3F32" w:rsidRDefault="009B3F32" w:rsidP="009B3F32">
      <w:pPr>
        <w:widowControl w:val="0"/>
        <w:ind w:left="705" w:hanging="705"/>
        <w:jc w:val="both"/>
        <w:rPr>
          <w:rFonts w:cs="Arial"/>
          <w:sz w:val="18"/>
          <w:szCs w:val="18"/>
        </w:rPr>
      </w:pPr>
      <w:r w:rsidRPr="009B3F32">
        <w:rPr>
          <w:rFonts w:cs="Arial"/>
          <w:sz w:val="18"/>
          <w:szCs w:val="18"/>
        </w:rPr>
        <w:t>4.8.</w:t>
      </w:r>
      <w:r w:rsidRPr="009B3F32">
        <w:rPr>
          <w:rFonts w:cs="Arial"/>
          <w:sz w:val="18"/>
          <w:szCs w:val="18"/>
        </w:rPr>
        <w:tab/>
      </w:r>
      <w:r w:rsidRPr="009B3F32">
        <w:rPr>
          <w:rFonts w:cs="Arial"/>
          <w:b/>
          <w:sz w:val="18"/>
          <w:szCs w:val="18"/>
        </w:rPr>
        <w:t>Infraestructura de TI en la ENTIDAD:</w:t>
      </w:r>
      <w:r w:rsidRPr="009B3F32">
        <w:rPr>
          <w:rFonts w:cs="Arial"/>
          <w:sz w:val="18"/>
          <w:szCs w:val="18"/>
        </w:rPr>
        <w:t xml:space="preserve"> Los </w:t>
      </w:r>
      <w:r w:rsidRPr="009B3F32">
        <w:rPr>
          <w:rFonts w:cs="Arial"/>
          <w:b/>
          <w:sz w:val="18"/>
          <w:szCs w:val="18"/>
        </w:rPr>
        <w:t>BIENES</w:t>
      </w:r>
      <w:r w:rsidRPr="009B3F32">
        <w:rPr>
          <w:rFonts w:cs="Arial"/>
          <w:sz w:val="18"/>
          <w:szCs w:val="18"/>
        </w:rPr>
        <w:t xml:space="preserve"> deberán adecuarse de manera transparente a la infraestructura de TI de la </w:t>
      </w:r>
      <w:r w:rsidRPr="009B3F32">
        <w:rPr>
          <w:rFonts w:cs="Arial"/>
          <w:b/>
          <w:sz w:val="18"/>
          <w:szCs w:val="18"/>
        </w:rPr>
        <w:t>ENTIDAD</w:t>
      </w:r>
      <w:r w:rsidRPr="009B3F32">
        <w:rPr>
          <w:rFonts w:cs="Arial"/>
          <w:sz w:val="18"/>
          <w:szCs w:val="18"/>
        </w:rPr>
        <w:t>, sin necesidad de realizar cambios que afecten la misma. Asimismo su funcionamiento no deberá afectar, en la recepción de correos, navegación a internet, acceso a aplicaciones.</w:t>
      </w:r>
    </w:p>
    <w:p w:rsidR="009B3F32" w:rsidRPr="009B3F32" w:rsidRDefault="009B3F32" w:rsidP="009B3F32">
      <w:pPr>
        <w:widowControl w:val="0"/>
        <w:ind w:left="705"/>
        <w:jc w:val="both"/>
        <w:rPr>
          <w:rFonts w:cs="Arial"/>
          <w:sz w:val="18"/>
          <w:szCs w:val="18"/>
        </w:rPr>
      </w:pPr>
    </w:p>
    <w:p w:rsidR="009B3F32" w:rsidRPr="009B3F32" w:rsidRDefault="009B3F32" w:rsidP="009B3F32">
      <w:pPr>
        <w:widowControl w:val="0"/>
        <w:ind w:left="705"/>
        <w:jc w:val="both"/>
        <w:rPr>
          <w:rFonts w:cs="Arial"/>
          <w:sz w:val="18"/>
          <w:szCs w:val="18"/>
        </w:rPr>
      </w:pPr>
      <w:r w:rsidRPr="009B3F32">
        <w:rPr>
          <w:rFonts w:cs="Arial"/>
          <w:sz w:val="18"/>
          <w:szCs w:val="18"/>
        </w:rPr>
        <w:t xml:space="preserve">La </w:t>
      </w:r>
      <w:r w:rsidRPr="009B3F32">
        <w:rPr>
          <w:rFonts w:cs="Arial"/>
          <w:b/>
          <w:sz w:val="18"/>
          <w:szCs w:val="18"/>
        </w:rPr>
        <w:t>ENTIDAD</w:t>
      </w:r>
      <w:r w:rsidRPr="009B3F32">
        <w:rPr>
          <w:rFonts w:cs="Arial"/>
          <w:sz w:val="18"/>
          <w:szCs w:val="18"/>
        </w:rPr>
        <w:t xml:space="preserve"> no proporcionará ningún hardware ni software para el funcionamiento correcto de los </w:t>
      </w:r>
      <w:r w:rsidRPr="009B3F32">
        <w:rPr>
          <w:rFonts w:cs="Arial"/>
          <w:b/>
          <w:sz w:val="18"/>
          <w:szCs w:val="18"/>
        </w:rPr>
        <w:t>BIENES</w:t>
      </w:r>
      <w:r w:rsidRPr="009B3F32">
        <w:rPr>
          <w:rFonts w:cs="Arial"/>
          <w:sz w:val="18"/>
          <w:szCs w:val="18"/>
        </w:rPr>
        <w:t xml:space="preserve">, misma que debe ser proporcionada por el </w:t>
      </w:r>
      <w:r w:rsidRPr="009B3F32">
        <w:rPr>
          <w:rFonts w:cs="Arial"/>
          <w:b/>
          <w:sz w:val="18"/>
          <w:szCs w:val="18"/>
        </w:rPr>
        <w:t>PROVEEDOR</w:t>
      </w:r>
      <w:r w:rsidRPr="009B3F32">
        <w:rPr>
          <w:rFonts w:cs="Arial"/>
          <w:sz w:val="18"/>
          <w:szCs w:val="18"/>
        </w:rPr>
        <w:t xml:space="preserve"> de manera integral y en su totalidad.</w:t>
      </w:r>
    </w:p>
    <w:p w:rsidR="009B3F32" w:rsidRPr="009B3F32" w:rsidRDefault="009B3F32" w:rsidP="009B3F32">
      <w:pPr>
        <w:widowControl w:val="0"/>
        <w:jc w:val="both"/>
        <w:rPr>
          <w:rFonts w:cs="Arial"/>
          <w:sz w:val="18"/>
          <w:szCs w:val="18"/>
        </w:rPr>
      </w:pPr>
    </w:p>
    <w:p w:rsidR="009B3F32" w:rsidRPr="009B3F32" w:rsidRDefault="009B3F32" w:rsidP="009B3F32">
      <w:pPr>
        <w:widowControl w:val="0"/>
        <w:ind w:left="709" w:hanging="709"/>
        <w:jc w:val="both"/>
        <w:rPr>
          <w:b/>
          <w:bCs/>
          <w:sz w:val="18"/>
          <w:szCs w:val="18"/>
          <w:lang w:eastAsia="es-BO"/>
        </w:rPr>
      </w:pPr>
      <w:r w:rsidRPr="009B3F32">
        <w:rPr>
          <w:bCs/>
          <w:sz w:val="18"/>
          <w:szCs w:val="18"/>
          <w:lang w:eastAsia="es-BO"/>
        </w:rPr>
        <w:t>4.9.</w:t>
      </w:r>
      <w:r w:rsidRPr="009B3F32">
        <w:rPr>
          <w:b/>
          <w:bCs/>
          <w:sz w:val="18"/>
          <w:szCs w:val="18"/>
          <w:lang w:eastAsia="es-BO"/>
        </w:rPr>
        <w:tab/>
        <w:t>CARACTERÍSTICAS LOGICAS DE LOS BIENES:</w:t>
      </w:r>
    </w:p>
    <w:p w:rsidR="009B3F32" w:rsidRPr="009B3F32" w:rsidRDefault="009B3F32" w:rsidP="009B3F32">
      <w:pPr>
        <w:widowControl w:val="0"/>
        <w:ind w:left="709" w:hanging="709"/>
        <w:jc w:val="both"/>
        <w:rPr>
          <w:rFonts w:cs="Arial"/>
          <w:sz w:val="18"/>
          <w:szCs w:val="18"/>
        </w:rPr>
      </w:pPr>
    </w:p>
    <w:p w:rsidR="009B3F32" w:rsidRPr="009B3F32" w:rsidRDefault="009B3F32" w:rsidP="009B3F32">
      <w:pPr>
        <w:widowControl w:val="0"/>
        <w:ind w:left="993" w:hanging="851"/>
        <w:jc w:val="both"/>
        <w:rPr>
          <w:b/>
          <w:bCs/>
          <w:sz w:val="18"/>
          <w:szCs w:val="18"/>
          <w:lang w:eastAsia="es-BO"/>
        </w:rPr>
      </w:pPr>
      <w:r w:rsidRPr="009B3F32">
        <w:rPr>
          <w:rFonts w:cs="Arial"/>
          <w:sz w:val="18"/>
          <w:szCs w:val="18"/>
        </w:rPr>
        <w:t>4.9.1.</w:t>
      </w:r>
      <w:r w:rsidRPr="009B3F32">
        <w:rPr>
          <w:rFonts w:cs="Arial"/>
          <w:sz w:val="18"/>
          <w:szCs w:val="18"/>
        </w:rPr>
        <w:tab/>
      </w:r>
      <w:r w:rsidRPr="009B3F32">
        <w:rPr>
          <w:rFonts w:cs="Arial"/>
          <w:b/>
          <w:sz w:val="18"/>
          <w:szCs w:val="18"/>
        </w:rPr>
        <w:t xml:space="preserve">Requisitos funcionales de los BIENES: </w:t>
      </w:r>
    </w:p>
    <w:p w:rsidR="009B3F32" w:rsidRPr="009B3F32" w:rsidRDefault="009B3F32" w:rsidP="009B3F32">
      <w:pPr>
        <w:widowControl w:val="0"/>
        <w:jc w:val="both"/>
        <w:rPr>
          <w:rFonts w:cs="Arial"/>
          <w:sz w:val="18"/>
          <w:szCs w:val="18"/>
        </w:rPr>
      </w:pP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Deberán ser capaz de administrar cuentas privilegiadas de los sistemas operativos Windows, Linux, (</w:t>
      </w:r>
      <w:proofErr w:type="spellStart"/>
      <w:r w:rsidRPr="009B3F32">
        <w:rPr>
          <w:rFonts w:cs="Arial"/>
          <w:sz w:val="18"/>
          <w:szCs w:val="18"/>
        </w:rPr>
        <w:t>Fedora</w:t>
      </w:r>
      <w:proofErr w:type="spellEnd"/>
      <w:r w:rsidRPr="009B3F32">
        <w:rPr>
          <w:rFonts w:cs="Arial"/>
          <w:sz w:val="18"/>
          <w:szCs w:val="18"/>
        </w:rPr>
        <w:t xml:space="preserve">), Unix, bases de datos tales como MS SQL Server; </w:t>
      </w:r>
      <w:proofErr w:type="spellStart"/>
      <w:r w:rsidRPr="009B3F32">
        <w:rPr>
          <w:rFonts w:cs="Arial"/>
          <w:sz w:val="18"/>
          <w:szCs w:val="18"/>
        </w:rPr>
        <w:t>MySQL</w:t>
      </w:r>
      <w:proofErr w:type="spellEnd"/>
      <w:r w:rsidRPr="009B3F32">
        <w:rPr>
          <w:rFonts w:cs="Arial"/>
          <w:sz w:val="18"/>
          <w:szCs w:val="18"/>
        </w:rPr>
        <w:t xml:space="preserve">, </w:t>
      </w:r>
      <w:proofErr w:type="spellStart"/>
      <w:r w:rsidRPr="009B3F32">
        <w:rPr>
          <w:rFonts w:cs="Arial"/>
          <w:sz w:val="18"/>
          <w:szCs w:val="18"/>
        </w:rPr>
        <w:t>PostgreSQL</w:t>
      </w:r>
      <w:proofErr w:type="spellEnd"/>
      <w:r w:rsidRPr="009B3F32">
        <w:rPr>
          <w:rFonts w:cs="Arial"/>
          <w:sz w:val="18"/>
          <w:szCs w:val="18"/>
        </w:rPr>
        <w:t xml:space="preserve">, </w:t>
      </w:r>
      <w:proofErr w:type="spellStart"/>
      <w:r w:rsidRPr="009B3F32">
        <w:rPr>
          <w:rFonts w:cs="Arial"/>
          <w:sz w:val="18"/>
          <w:szCs w:val="18"/>
        </w:rPr>
        <w:t>Informix</w:t>
      </w:r>
      <w:proofErr w:type="spellEnd"/>
      <w:r w:rsidRPr="009B3F32">
        <w:rPr>
          <w:rFonts w:cs="Arial"/>
          <w:sz w:val="18"/>
          <w:szCs w:val="18"/>
        </w:rPr>
        <w:t xml:space="preserve">, Oracle, dispositivos de red (CISCO), aplicaciones, cuentas privilegiadas de </w:t>
      </w:r>
      <w:proofErr w:type="spellStart"/>
      <w:r w:rsidRPr="009B3F32">
        <w:rPr>
          <w:rFonts w:cs="Arial"/>
          <w:sz w:val="18"/>
          <w:szCs w:val="18"/>
        </w:rPr>
        <w:t>Saas</w:t>
      </w:r>
      <w:proofErr w:type="spellEnd"/>
      <w:r w:rsidRPr="009B3F32">
        <w:rPr>
          <w:rFonts w:cs="Arial"/>
          <w:sz w:val="18"/>
          <w:szCs w:val="18"/>
        </w:rPr>
        <w:t>/</w:t>
      </w:r>
      <w:proofErr w:type="spellStart"/>
      <w:r w:rsidRPr="009B3F32">
        <w:rPr>
          <w:rFonts w:cs="Arial"/>
          <w:sz w:val="18"/>
          <w:szCs w:val="18"/>
        </w:rPr>
        <w:t>websites</w:t>
      </w:r>
      <w:proofErr w:type="spellEnd"/>
      <w:r w:rsidRPr="009B3F32">
        <w:rPr>
          <w:rFonts w:cs="Arial"/>
          <w:sz w:val="18"/>
          <w:szCs w:val="18"/>
        </w:rPr>
        <w:t xml:space="preserve">/interfaces </w:t>
      </w:r>
      <w:proofErr w:type="spellStart"/>
      <w:r w:rsidRPr="009B3F32">
        <w:rPr>
          <w:rFonts w:cs="Arial"/>
          <w:sz w:val="18"/>
          <w:szCs w:val="18"/>
        </w:rPr>
        <w:t>web,Virtual</w:t>
      </w:r>
      <w:proofErr w:type="spellEnd"/>
      <w:r w:rsidRPr="009B3F32">
        <w:rPr>
          <w:rFonts w:cs="Arial"/>
          <w:sz w:val="18"/>
          <w:szCs w:val="18"/>
        </w:rPr>
        <w:t xml:space="preserve"> Servers (</w:t>
      </w:r>
      <w:proofErr w:type="spellStart"/>
      <w:r w:rsidRPr="009B3F32">
        <w:rPr>
          <w:rFonts w:cs="Arial"/>
          <w:sz w:val="18"/>
          <w:szCs w:val="18"/>
        </w:rPr>
        <w:t>HyperV</w:t>
      </w:r>
      <w:proofErr w:type="spellEnd"/>
      <w:r w:rsidRPr="009B3F32">
        <w:rPr>
          <w:rFonts w:cs="Arial"/>
          <w:sz w:val="18"/>
          <w:szCs w:val="18"/>
        </w:rPr>
        <w:t xml:space="preserve"> y </w:t>
      </w:r>
      <w:proofErr w:type="spellStart"/>
      <w:r w:rsidRPr="009B3F32">
        <w:rPr>
          <w:rFonts w:cs="Arial"/>
          <w:sz w:val="18"/>
          <w:szCs w:val="18"/>
        </w:rPr>
        <w:t>VmWare</w:t>
      </w:r>
      <w:proofErr w:type="spellEnd"/>
      <w:r w:rsidRPr="009B3F32">
        <w:rPr>
          <w:rFonts w:cs="Arial"/>
          <w:sz w:val="18"/>
          <w:szCs w:val="18"/>
        </w:rPr>
        <w:t>.), cualquier dispositivo de red mediante conexión SSH.</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provisionar usuarios en forma automática a partir de un Active </w:t>
      </w:r>
      <w:proofErr w:type="spellStart"/>
      <w:r w:rsidRPr="009B3F32">
        <w:rPr>
          <w:rFonts w:cs="Arial"/>
          <w:sz w:val="18"/>
          <w:szCs w:val="18"/>
        </w:rPr>
        <w:t>Directory</w:t>
      </w:r>
      <w:proofErr w:type="spellEnd"/>
      <w:r w:rsidRPr="009B3F32">
        <w:rPr>
          <w:rFonts w:cs="Arial"/>
          <w:sz w:val="18"/>
          <w:szCs w:val="18"/>
        </w:rPr>
        <w:t xml:space="preserve"> o LDAP, para así contar con un aprovisionamiento automático y transparente de cuentas que reflejen los cambios en dichos directorios.</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No deben tener un límite que impacte el licenciamiento para la custodia y administración de cuentas privilegiadas.</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ser capaz de permitir a través de un administrador definir y agregar cuentas privilegiadas. Además deberá traer perfiles y conexiones ya predefinidas automáticamente para los dispositivos y plataformas más comunes.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Deberán poder añadir perfiles y conexiones para otros dispositivos y plataformas que vengan predefinidos automáticamente.</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ser capaz de detectar automáticamente nuevas cuentas privilegiadas en Laptops o </w:t>
      </w:r>
      <w:proofErr w:type="spellStart"/>
      <w:r w:rsidRPr="009B3F32">
        <w:rPr>
          <w:rFonts w:cs="Arial"/>
          <w:sz w:val="18"/>
          <w:szCs w:val="18"/>
        </w:rPr>
        <w:t>PCs</w:t>
      </w:r>
      <w:proofErr w:type="spellEnd"/>
      <w:r w:rsidRPr="009B3F32">
        <w:rPr>
          <w:rFonts w:cs="Arial"/>
          <w:sz w:val="18"/>
          <w:szCs w:val="18"/>
        </w:rPr>
        <w:t xml:space="preserve"> Windows, Servicios Windows (Windows </w:t>
      </w:r>
      <w:proofErr w:type="spellStart"/>
      <w:r w:rsidRPr="009B3F32">
        <w:rPr>
          <w:rFonts w:cs="Arial"/>
          <w:sz w:val="18"/>
          <w:szCs w:val="18"/>
        </w:rPr>
        <w:t>Services</w:t>
      </w:r>
      <w:proofErr w:type="spellEnd"/>
      <w:r w:rsidRPr="009B3F32">
        <w:rPr>
          <w:rFonts w:cs="Arial"/>
          <w:sz w:val="18"/>
          <w:szCs w:val="18"/>
        </w:rPr>
        <w:t xml:space="preserve">), </w:t>
      </w:r>
      <w:proofErr w:type="spellStart"/>
      <w:r w:rsidRPr="009B3F32">
        <w:rPr>
          <w:rFonts w:cs="Arial"/>
          <w:sz w:val="18"/>
          <w:szCs w:val="18"/>
        </w:rPr>
        <w:t>Scheduled</w:t>
      </w:r>
      <w:proofErr w:type="spellEnd"/>
      <w:r w:rsidRPr="009B3F32">
        <w:rPr>
          <w:rFonts w:cs="Arial"/>
          <w:sz w:val="18"/>
          <w:szCs w:val="18"/>
        </w:rPr>
        <w:t xml:space="preserve"> </w:t>
      </w:r>
      <w:proofErr w:type="spellStart"/>
      <w:r w:rsidRPr="009B3F32">
        <w:rPr>
          <w:rFonts w:cs="Arial"/>
          <w:sz w:val="18"/>
          <w:szCs w:val="18"/>
        </w:rPr>
        <w:t>Tasks</w:t>
      </w:r>
      <w:proofErr w:type="spellEnd"/>
      <w:r w:rsidRPr="009B3F32">
        <w:rPr>
          <w:rFonts w:cs="Arial"/>
          <w:sz w:val="18"/>
          <w:szCs w:val="18"/>
        </w:rPr>
        <w:t xml:space="preserve">, IIS </w:t>
      </w:r>
      <w:proofErr w:type="spellStart"/>
      <w:r w:rsidRPr="009B3F32">
        <w:rPr>
          <w:rFonts w:cs="Arial"/>
          <w:sz w:val="18"/>
          <w:szCs w:val="18"/>
        </w:rPr>
        <w:t>Service</w:t>
      </w:r>
      <w:proofErr w:type="spellEnd"/>
      <w:r w:rsidRPr="009B3F32">
        <w:rPr>
          <w:rFonts w:cs="Arial"/>
          <w:sz w:val="18"/>
          <w:szCs w:val="18"/>
        </w:rPr>
        <w:t xml:space="preserve"> </w:t>
      </w:r>
      <w:proofErr w:type="spellStart"/>
      <w:r w:rsidRPr="009B3F32">
        <w:rPr>
          <w:rFonts w:cs="Arial"/>
          <w:sz w:val="18"/>
          <w:szCs w:val="18"/>
        </w:rPr>
        <w:t>Accounts</w:t>
      </w:r>
      <w:proofErr w:type="spellEnd"/>
      <w:r w:rsidRPr="009B3F32">
        <w:rPr>
          <w:rFonts w:cs="Arial"/>
          <w:sz w:val="18"/>
          <w:szCs w:val="18"/>
        </w:rPr>
        <w:t xml:space="preserve">,  para su administración.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que un usuario pueda solicitar el uso de una cuenta privilegiada para una fecha y hora determinada.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Deberán tener la capacidad de soportar procesos flexibles de flujos para designar múltiples aprobadores.</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asegurar responsabilidad personal cuando se abre una sesión privilegiada con una cuenta compartida.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crear reglas basadas en políticas y flujos de trabajo flexibles para inicializar la grabación de sesiones.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aislar los sistemas principales de las vulnerabilidades potenciales de equipos de escritorio (Infectados por malware, ataques persistentes avanzados).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Deberán tener la capacidad de monitorear, controlar y grabar las sesiones de los Administradores de base de datos.</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monitorear, controlar y grabar administradores de </w:t>
      </w:r>
      <w:proofErr w:type="spellStart"/>
      <w:r w:rsidRPr="009B3F32">
        <w:rPr>
          <w:rFonts w:cs="Arial"/>
          <w:sz w:val="18"/>
          <w:szCs w:val="18"/>
        </w:rPr>
        <w:t>Hypervisor</w:t>
      </w:r>
      <w:proofErr w:type="spellEnd"/>
      <w:r w:rsidRPr="009B3F32">
        <w:rPr>
          <w:rFonts w:cs="Arial"/>
          <w:sz w:val="18"/>
          <w:szCs w:val="18"/>
        </w:rPr>
        <w:t xml:space="preserve">.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fortalecer la autenticación y flujos de acceso para iniciar una sesión privilegiada.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hacerse búsquedas de comandos privilegiados dentro de las grabaciones de video.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ver las sesiones en vivo/tiempo real del monitoreo de sesiones.            </w:t>
      </w:r>
    </w:p>
    <w:p w:rsidR="009B3F32" w:rsidRPr="009B3F32" w:rsidRDefault="009B3F32" w:rsidP="009B3F32">
      <w:pPr>
        <w:widowControl w:val="0"/>
        <w:numPr>
          <w:ilvl w:val="0"/>
          <w:numId w:val="76"/>
        </w:numPr>
        <w:ind w:left="1134" w:hanging="425"/>
        <w:jc w:val="both"/>
        <w:rPr>
          <w:rFonts w:cs="Arial"/>
          <w:sz w:val="18"/>
          <w:szCs w:val="18"/>
        </w:rPr>
      </w:pPr>
      <w:r w:rsidRPr="009B3F32">
        <w:rPr>
          <w:rFonts w:cs="Arial"/>
          <w:sz w:val="18"/>
          <w:szCs w:val="18"/>
        </w:rPr>
        <w:t xml:space="preserve">Deberán tener la capacidad de intervenir y/o terminar remotamente una sesión </w:t>
      </w:r>
      <w:r w:rsidRPr="009B3F32">
        <w:rPr>
          <w:rFonts w:cs="Arial"/>
          <w:sz w:val="18"/>
          <w:szCs w:val="18"/>
          <w:lang w:eastAsia="es-BO"/>
        </w:rPr>
        <w:t>en tiempo real cuando se ejecuta actividad sospechosa.</w:t>
      </w:r>
    </w:p>
    <w:p w:rsidR="009B3F32" w:rsidRPr="009B3F32" w:rsidRDefault="009B3F32" w:rsidP="009B3F32">
      <w:pPr>
        <w:numPr>
          <w:ilvl w:val="0"/>
          <w:numId w:val="76"/>
        </w:numPr>
        <w:ind w:left="1134" w:hanging="425"/>
        <w:jc w:val="both"/>
        <w:rPr>
          <w:rFonts w:cs="Arial"/>
          <w:color w:val="000000"/>
          <w:sz w:val="18"/>
          <w:szCs w:val="18"/>
          <w:lang w:eastAsia="es-BO"/>
        </w:rPr>
      </w:pPr>
      <w:r w:rsidRPr="009B3F32">
        <w:rPr>
          <w:rFonts w:cs="Arial"/>
          <w:color w:val="000000"/>
          <w:sz w:val="18"/>
          <w:szCs w:val="18"/>
          <w:lang w:eastAsia="es-BO"/>
        </w:rPr>
        <w:t>Deberán permitir una administración centralizada.</w:t>
      </w:r>
    </w:p>
    <w:p w:rsidR="009B3F32" w:rsidRPr="009B3F32" w:rsidRDefault="009B3F32" w:rsidP="009B3F32">
      <w:pPr>
        <w:numPr>
          <w:ilvl w:val="0"/>
          <w:numId w:val="76"/>
        </w:numPr>
        <w:ind w:left="1134" w:hanging="425"/>
        <w:jc w:val="both"/>
        <w:rPr>
          <w:rFonts w:cs="Arial"/>
          <w:color w:val="000000"/>
          <w:sz w:val="18"/>
          <w:szCs w:val="18"/>
          <w:lang w:eastAsia="es-BO"/>
        </w:rPr>
      </w:pPr>
      <w:r w:rsidRPr="009B3F32">
        <w:rPr>
          <w:rFonts w:cs="Arial"/>
          <w:color w:val="000000"/>
          <w:sz w:val="18"/>
          <w:szCs w:val="18"/>
          <w:lang w:eastAsia="es-BO"/>
        </w:rPr>
        <w:lastRenderedPageBreak/>
        <w:t>Si la solución propuesta utiliza una base de datos como back-</w:t>
      </w:r>
      <w:proofErr w:type="spellStart"/>
      <w:r w:rsidRPr="009B3F32">
        <w:rPr>
          <w:rFonts w:cs="Arial"/>
          <w:color w:val="000000"/>
          <w:sz w:val="18"/>
          <w:szCs w:val="18"/>
          <w:lang w:eastAsia="es-BO"/>
        </w:rPr>
        <w:t>end</w:t>
      </w:r>
      <w:proofErr w:type="spellEnd"/>
      <w:r w:rsidRPr="009B3F32">
        <w:rPr>
          <w:rFonts w:cs="Arial"/>
          <w:color w:val="000000"/>
          <w:sz w:val="18"/>
          <w:szCs w:val="18"/>
          <w:lang w:eastAsia="es-BO"/>
        </w:rPr>
        <w:t>, esta base de datos deberá ser autoadministrable, es decir, no se requerirá la participación de un administrador de base de datos DBA para la implementación, respaldo, recuperación o aseguramiento de la base de datos.</w:t>
      </w:r>
    </w:p>
    <w:p w:rsidR="009B3F32" w:rsidRPr="009B3F32" w:rsidRDefault="009B3F32" w:rsidP="009B3F32">
      <w:pPr>
        <w:numPr>
          <w:ilvl w:val="0"/>
          <w:numId w:val="76"/>
        </w:numPr>
        <w:ind w:left="1134" w:hanging="425"/>
        <w:jc w:val="both"/>
        <w:rPr>
          <w:rFonts w:cs="Arial"/>
          <w:color w:val="000000"/>
          <w:sz w:val="18"/>
          <w:szCs w:val="18"/>
          <w:lang w:eastAsia="es-BO"/>
        </w:rPr>
      </w:pPr>
      <w:r w:rsidRPr="009B3F32">
        <w:rPr>
          <w:rFonts w:cs="Arial"/>
          <w:color w:val="000000"/>
          <w:sz w:val="18"/>
          <w:szCs w:val="18"/>
          <w:lang w:eastAsia="es-BO"/>
        </w:rPr>
        <w:t>Deberán permitir o denegar a usuarios administradores poder acceder, ver contraseñas o aprobar solicitudes de requerimientos de contraseñas.</w:t>
      </w:r>
    </w:p>
    <w:p w:rsidR="009B3F32" w:rsidRPr="009B3F32" w:rsidRDefault="009B3F32" w:rsidP="009B3F32">
      <w:pPr>
        <w:numPr>
          <w:ilvl w:val="0"/>
          <w:numId w:val="76"/>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ejecutar operaciones en forma masiva sobre las cuentas privilegiadas.</w:t>
      </w:r>
    </w:p>
    <w:p w:rsidR="009B3F32" w:rsidRPr="009B3F32" w:rsidRDefault="009B3F32" w:rsidP="009B3F32">
      <w:pPr>
        <w:rPr>
          <w:rFonts w:cs="Arial"/>
          <w:sz w:val="18"/>
          <w:szCs w:val="18"/>
        </w:rPr>
      </w:pPr>
    </w:p>
    <w:p w:rsidR="009B3F32" w:rsidRPr="009B3F32" w:rsidRDefault="009B3F32" w:rsidP="009B3F32">
      <w:pPr>
        <w:ind w:left="993" w:hanging="851"/>
        <w:rPr>
          <w:rFonts w:cs="Arial"/>
          <w:b/>
          <w:color w:val="000000"/>
          <w:sz w:val="18"/>
          <w:szCs w:val="18"/>
          <w:lang w:eastAsia="es-BO"/>
        </w:rPr>
      </w:pPr>
      <w:r w:rsidRPr="009B3F32">
        <w:rPr>
          <w:rFonts w:cs="Arial"/>
          <w:b/>
          <w:color w:val="000000"/>
          <w:sz w:val="18"/>
          <w:szCs w:val="18"/>
          <w:lang w:eastAsia="es-BO"/>
        </w:rPr>
        <w:t>4.9.2.</w:t>
      </w:r>
      <w:r w:rsidRPr="009B3F32">
        <w:rPr>
          <w:rFonts w:cs="Arial"/>
          <w:b/>
          <w:color w:val="000000"/>
          <w:sz w:val="18"/>
          <w:szCs w:val="18"/>
          <w:lang w:eastAsia="es-BO"/>
        </w:rPr>
        <w:tab/>
        <w:t>Aspectos de Seguridad:</w:t>
      </w:r>
    </w:p>
    <w:p w:rsidR="009B3F32" w:rsidRPr="009B3F32" w:rsidRDefault="009B3F32" w:rsidP="009B3F32">
      <w:pPr>
        <w:ind w:left="371"/>
        <w:rPr>
          <w:rFonts w:cs="Arial"/>
          <w:color w:val="000000"/>
          <w:sz w:val="18"/>
          <w:szCs w:val="18"/>
          <w:lang w:eastAsia="es-BO"/>
        </w:rPr>
      </w:pPr>
    </w:p>
    <w:p w:rsidR="009B3F32" w:rsidRPr="009B3F32" w:rsidRDefault="009B3F32" w:rsidP="009B3F32">
      <w:pPr>
        <w:numPr>
          <w:ilvl w:val="0"/>
          <w:numId w:val="45"/>
        </w:numPr>
        <w:ind w:left="1134" w:hanging="425"/>
        <w:rPr>
          <w:rFonts w:cs="Arial"/>
          <w:color w:val="000000"/>
          <w:sz w:val="18"/>
          <w:szCs w:val="18"/>
          <w:lang w:eastAsia="es-BO"/>
        </w:rPr>
      </w:pPr>
      <w:r w:rsidRPr="009B3F32">
        <w:rPr>
          <w:rFonts w:cs="Arial"/>
          <w:color w:val="000000"/>
          <w:sz w:val="18"/>
          <w:szCs w:val="18"/>
          <w:lang w:eastAsia="es-BO"/>
        </w:rPr>
        <w:t xml:space="preserve">Deberán tener la capacidad de integrarse con métodos empresariales de autenticación, Al menos LDAP, PKI, RADIUS. </w:t>
      </w:r>
    </w:p>
    <w:p w:rsidR="009B3F32" w:rsidRPr="009B3F32" w:rsidRDefault="009B3F32" w:rsidP="009B3F32">
      <w:pPr>
        <w:numPr>
          <w:ilvl w:val="0"/>
          <w:numId w:val="45"/>
        </w:numPr>
        <w:ind w:left="1134" w:hanging="425"/>
        <w:rPr>
          <w:rFonts w:cs="Arial"/>
          <w:color w:val="000000"/>
          <w:sz w:val="18"/>
          <w:szCs w:val="18"/>
          <w:lang w:eastAsia="es-BO"/>
        </w:rPr>
      </w:pPr>
      <w:r w:rsidRPr="009B3F32">
        <w:rPr>
          <w:rFonts w:cs="Arial"/>
          <w:color w:val="000000"/>
          <w:sz w:val="18"/>
          <w:szCs w:val="18"/>
          <w:lang w:eastAsia="es-BO"/>
        </w:rPr>
        <w:t>Deberán tener la capacidad de cifrar todos los datos y las comunicaciones entre todos los componentes de la solución, incluyendo los componentes que residan en un mismo servidor.</w:t>
      </w:r>
    </w:p>
    <w:p w:rsidR="009B3F32" w:rsidRPr="009B3F32" w:rsidRDefault="009B3F32" w:rsidP="009B3F32">
      <w:pPr>
        <w:numPr>
          <w:ilvl w:val="0"/>
          <w:numId w:val="45"/>
        </w:numPr>
        <w:ind w:left="1134" w:hanging="425"/>
        <w:rPr>
          <w:rFonts w:cs="Arial"/>
          <w:color w:val="000000"/>
          <w:sz w:val="18"/>
          <w:szCs w:val="18"/>
          <w:lang w:eastAsia="es-BO"/>
        </w:rPr>
      </w:pPr>
      <w:r w:rsidRPr="009B3F32">
        <w:rPr>
          <w:rFonts w:cs="Arial"/>
          <w:color w:val="000000"/>
          <w:sz w:val="18"/>
          <w:szCs w:val="18"/>
          <w:lang w:eastAsia="es-BO"/>
        </w:rPr>
        <w:t>Deberán tener la capacidad de contar con respaldos cifrados y asegurar el repositorio de contraseñas,</w:t>
      </w:r>
    </w:p>
    <w:p w:rsidR="009B3F32" w:rsidRPr="009B3F32" w:rsidRDefault="009B3F32" w:rsidP="009B3F32">
      <w:pPr>
        <w:numPr>
          <w:ilvl w:val="0"/>
          <w:numId w:val="45"/>
        </w:numPr>
        <w:ind w:left="1134" w:hanging="425"/>
        <w:rPr>
          <w:rFonts w:cs="Arial"/>
          <w:color w:val="000000"/>
          <w:sz w:val="18"/>
          <w:szCs w:val="18"/>
          <w:lang w:eastAsia="es-BO"/>
        </w:rPr>
      </w:pPr>
      <w:r w:rsidRPr="009B3F32">
        <w:rPr>
          <w:rFonts w:cs="Arial"/>
          <w:color w:val="000000"/>
          <w:sz w:val="18"/>
          <w:szCs w:val="18"/>
          <w:lang w:eastAsia="es-BO"/>
        </w:rPr>
        <w:t>Deberán tener la capacidad de permitir que determinados usuarios administradores no puedan visualizar las contraseñas que son controlados por otros usuarios.</w:t>
      </w:r>
    </w:p>
    <w:p w:rsidR="009B3F32" w:rsidRPr="009B3F32" w:rsidRDefault="009B3F32" w:rsidP="009B3F32">
      <w:pPr>
        <w:numPr>
          <w:ilvl w:val="0"/>
          <w:numId w:val="45"/>
        </w:numPr>
        <w:ind w:left="1134" w:hanging="425"/>
        <w:rPr>
          <w:rFonts w:cs="Arial"/>
          <w:color w:val="000000"/>
          <w:sz w:val="18"/>
          <w:szCs w:val="18"/>
          <w:lang w:eastAsia="es-BO"/>
        </w:rPr>
      </w:pPr>
      <w:r w:rsidRPr="009B3F32">
        <w:rPr>
          <w:rFonts w:cs="Arial"/>
          <w:color w:val="000000"/>
          <w:sz w:val="18"/>
          <w:szCs w:val="18"/>
          <w:lang w:eastAsia="es-BO"/>
        </w:rPr>
        <w:t>Deberán ser capaz de contar con un repositorio seguro y a prueba de falsificaciones de credenciales privilegiadas, políticas, grabaciones, registros de auditorías.</w:t>
      </w:r>
    </w:p>
    <w:p w:rsidR="009B3F32" w:rsidRPr="009B3F32" w:rsidRDefault="009B3F32" w:rsidP="009B3F32">
      <w:pPr>
        <w:ind w:left="371"/>
        <w:rPr>
          <w:rFonts w:cs="Arial"/>
          <w:b/>
          <w:color w:val="000000"/>
          <w:sz w:val="18"/>
          <w:szCs w:val="18"/>
          <w:lang w:eastAsia="es-BO"/>
        </w:rPr>
      </w:pPr>
    </w:p>
    <w:p w:rsidR="009B3F32" w:rsidRPr="009B3F32" w:rsidRDefault="009B3F32" w:rsidP="009B3F32">
      <w:pPr>
        <w:numPr>
          <w:ilvl w:val="2"/>
          <w:numId w:val="77"/>
        </w:numPr>
        <w:ind w:left="993" w:hanging="851"/>
        <w:rPr>
          <w:rFonts w:cs="Arial"/>
          <w:b/>
          <w:color w:val="000000"/>
          <w:sz w:val="18"/>
          <w:szCs w:val="18"/>
          <w:lang w:eastAsia="es-BO"/>
        </w:rPr>
      </w:pPr>
      <w:r w:rsidRPr="009B3F32">
        <w:rPr>
          <w:rFonts w:cs="Arial"/>
          <w:b/>
          <w:color w:val="000000"/>
          <w:sz w:val="18"/>
          <w:szCs w:val="18"/>
          <w:lang w:eastAsia="es-BO"/>
        </w:rPr>
        <w:t>Requisitos de Integración:</w:t>
      </w:r>
    </w:p>
    <w:p w:rsidR="009B3F32" w:rsidRPr="009B3F32" w:rsidRDefault="009B3F32" w:rsidP="009B3F32">
      <w:pPr>
        <w:ind w:left="1134" w:hanging="1134"/>
        <w:rPr>
          <w:rFonts w:cs="Arial"/>
          <w:b/>
          <w:color w:val="000000"/>
          <w:sz w:val="18"/>
          <w:szCs w:val="18"/>
          <w:lang w:eastAsia="es-BO"/>
        </w:rPr>
      </w:pPr>
    </w:p>
    <w:p w:rsidR="009B3F32" w:rsidRPr="009B3F32" w:rsidRDefault="009B3F32" w:rsidP="009B3F32">
      <w:pPr>
        <w:numPr>
          <w:ilvl w:val="0"/>
          <w:numId w:val="57"/>
        </w:numPr>
        <w:ind w:left="1134" w:hanging="425"/>
        <w:jc w:val="both"/>
        <w:rPr>
          <w:rFonts w:cs="Arial"/>
          <w:color w:val="000000"/>
          <w:sz w:val="18"/>
          <w:szCs w:val="18"/>
          <w:lang w:eastAsia="es-BO"/>
        </w:rPr>
      </w:pPr>
      <w:r w:rsidRPr="009B3F32">
        <w:rPr>
          <w:rFonts w:cs="Arial"/>
          <w:color w:val="000000"/>
          <w:sz w:val="18"/>
          <w:szCs w:val="18"/>
          <w:lang w:eastAsia="es-BO"/>
        </w:rPr>
        <w:t xml:space="preserve">Deberán contar con la capacidad de integrarse con sistemas de tickets tipo </w:t>
      </w:r>
      <w:proofErr w:type="spellStart"/>
      <w:r w:rsidRPr="009B3F32">
        <w:rPr>
          <w:rFonts w:cs="Arial"/>
          <w:color w:val="000000"/>
          <w:sz w:val="18"/>
          <w:szCs w:val="18"/>
          <w:lang w:eastAsia="es-BO"/>
        </w:rPr>
        <w:t>helpdesk</w:t>
      </w:r>
      <w:proofErr w:type="spellEnd"/>
      <w:r w:rsidRPr="009B3F32">
        <w:rPr>
          <w:rFonts w:cs="Arial"/>
          <w:color w:val="000000"/>
          <w:sz w:val="18"/>
          <w:szCs w:val="18"/>
          <w:lang w:eastAsia="es-BO"/>
        </w:rPr>
        <w:t>, sistemas tipo SIEM, sistemas de doble factor de autenticación para usuarios administradores. Además la solución propuesta deberá tener la capacidad de ejecutar análisis de vulnerabilidades para realizar escaneos automáticos y profundos.</w:t>
      </w:r>
    </w:p>
    <w:p w:rsidR="009B3F32" w:rsidRPr="009B3F32" w:rsidRDefault="009B3F32" w:rsidP="009B3F32">
      <w:pPr>
        <w:numPr>
          <w:ilvl w:val="0"/>
          <w:numId w:val="57"/>
        </w:numPr>
        <w:ind w:left="1134" w:hanging="425"/>
        <w:jc w:val="both"/>
        <w:rPr>
          <w:rFonts w:cs="Arial"/>
          <w:color w:val="000000"/>
          <w:sz w:val="18"/>
          <w:szCs w:val="18"/>
          <w:lang w:eastAsia="es-BO"/>
        </w:rPr>
      </w:pPr>
      <w:r w:rsidRPr="009B3F32">
        <w:rPr>
          <w:rFonts w:cs="Arial"/>
          <w:color w:val="000000"/>
          <w:sz w:val="18"/>
          <w:szCs w:val="18"/>
          <w:lang w:val="es-BO" w:eastAsia="es-BO"/>
        </w:rPr>
        <w:t>Deberán tener la capacidad de permitir Alta Disponibilidad y Redundancia ante fallos o desastres a nivel físico (hardware), lógico (Aplicación/Datos).</w:t>
      </w:r>
    </w:p>
    <w:p w:rsidR="009B3F32" w:rsidRPr="009B3F32" w:rsidRDefault="009B3F32" w:rsidP="009B3F32">
      <w:pPr>
        <w:numPr>
          <w:ilvl w:val="0"/>
          <w:numId w:val="57"/>
        </w:numPr>
        <w:ind w:left="1134" w:hanging="425"/>
        <w:jc w:val="both"/>
        <w:rPr>
          <w:rFonts w:cs="Arial"/>
          <w:color w:val="000000"/>
          <w:sz w:val="18"/>
          <w:szCs w:val="18"/>
          <w:lang w:eastAsia="es-BO"/>
        </w:rPr>
      </w:pPr>
      <w:r w:rsidRPr="009B3F32">
        <w:rPr>
          <w:rFonts w:cs="Arial"/>
          <w:sz w:val="18"/>
          <w:szCs w:val="18"/>
          <w:lang w:eastAsia="es-BO"/>
        </w:rPr>
        <w:t xml:space="preserve">Deberán tener la capacidad de integrarse a sistemas de </w:t>
      </w:r>
      <w:proofErr w:type="spellStart"/>
      <w:r w:rsidRPr="009B3F32">
        <w:rPr>
          <w:rFonts w:cs="Arial"/>
          <w:sz w:val="18"/>
          <w:szCs w:val="18"/>
          <w:lang w:eastAsia="es-BO"/>
        </w:rPr>
        <w:t>Ticketing</w:t>
      </w:r>
      <w:proofErr w:type="spellEnd"/>
      <w:r w:rsidRPr="009B3F32">
        <w:rPr>
          <w:rFonts w:cs="Arial"/>
          <w:sz w:val="18"/>
          <w:szCs w:val="18"/>
          <w:lang w:eastAsia="es-BO"/>
        </w:rPr>
        <w:t>/</w:t>
      </w:r>
      <w:proofErr w:type="spellStart"/>
      <w:r w:rsidRPr="009B3F32">
        <w:rPr>
          <w:rFonts w:cs="Arial"/>
          <w:sz w:val="18"/>
          <w:szCs w:val="18"/>
          <w:lang w:eastAsia="es-BO"/>
        </w:rPr>
        <w:t>HelDesk</w:t>
      </w:r>
      <w:proofErr w:type="spellEnd"/>
      <w:r w:rsidRPr="009B3F32">
        <w:rPr>
          <w:rFonts w:cs="Arial"/>
          <w:sz w:val="18"/>
          <w:szCs w:val="18"/>
          <w:lang w:eastAsia="es-BO"/>
        </w:rPr>
        <w:t xml:space="preserve">/ </w:t>
      </w:r>
      <w:proofErr w:type="spellStart"/>
      <w:r w:rsidRPr="009B3F32">
        <w:rPr>
          <w:rFonts w:cs="Arial"/>
          <w:sz w:val="18"/>
          <w:szCs w:val="18"/>
          <w:lang w:eastAsia="es-BO"/>
        </w:rPr>
        <w:t>Change</w:t>
      </w:r>
      <w:proofErr w:type="spellEnd"/>
      <w:r w:rsidRPr="009B3F32">
        <w:rPr>
          <w:rFonts w:cs="Arial"/>
          <w:sz w:val="18"/>
          <w:szCs w:val="18"/>
          <w:lang w:eastAsia="es-BO"/>
        </w:rPr>
        <w:t xml:space="preserve"> Management y permitir la validación de tickets antes de establecer la sesión.  </w:t>
      </w:r>
    </w:p>
    <w:p w:rsidR="009B3F32" w:rsidRPr="009B3F32" w:rsidRDefault="009B3F32" w:rsidP="009B3F32">
      <w:pPr>
        <w:rPr>
          <w:rFonts w:cs="Arial"/>
          <w:b/>
          <w:color w:val="000000"/>
          <w:sz w:val="18"/>
          <w:szCs w:val="18"/>
          <w:lang w:eastAsia="es-BO"/>
        </w:rPr>
      </w:pPr>
    </w:p>
    <w:p w:rsidR="009B3F32" w:rsidRPr="009B3F32" w:rsidRDefault="009B3F32" w:rsidP="009B3F32">
      <w:pPr>
        <w:numPr>
          <w:ilvl w:val="2"/>
          <w:numId w:val="77"/>
        </w:numPr>
        <w:jc w:val="both"/>
        <w:rPr>
          <w:rFonts w:cs="Arial"/>
          <w:b/>
          <w:color w:val="000000"/>
          <w:sz w:val="18"/>
          <w:szCs w:val="18"/>
          <w:lang w:eastAsia="es-BO"/>
        </w:rPr>
      </w:pPr>
      <w:r w:rsidRPr="009B3F32">
        <w:rPr>
          <w:rFonts w:cs="Arial"/>
          <w:b/>
          <w:color w:val="000000"/>
          <w:sz w:val="18"/>
          <w:szCs w:val="18"/>
          <w:lang w:eastAsia="es-BO"/>
        </w:rPr>
        <w:t>Reportes y Pistas de Auditoría:</w:t>
      </w:r>
    </w:p>
    <w:p w:rsidR="009B3F32" w:rsidRPr="009B3F32" w:rsidRDefault="009B3F32" w:rsidP="009B3F32">
      <w:pPr>
        <w:ind w:left="371"/>
        <w:jc w:val="both"/>
        <w:rPr>
          <w:rFonts w:cs="Arial"/>
          <w:color w:val="000000"/>
          <w:sz w:val="18"/>
          <w:szCs w:val="18"/>
          <w:lang w:eastAsia="es-BO"/>
        </w:rPr>
      </w:pP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Deben tener la capacidad de descubrir cuentas privilegiadas no administradas por la solución y añadirlas y gestionarlas, además de descubrir e identificar fácilmente cuentas privilegiadas que no se adhieren a la política corporativa.</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listar cuentas utilizadas en un periodo de tiempo determinado (trimestral, semanal), sin haber implementado aun un sistema de manejo de cuentas privilegiadas.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Deben tener la capacidad de monitorear accesos directos (no autorizados) a sistemas administrados por la solución  y cerrar esas conexiones, al igual de generar alertas y cerrar automáticamente las conexiones.</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mostrar en una vista rápida de todas las actividades relativas a una cuenta privilegiada, como el lanzamiento de una contraseña o sesiones de administración utilizando dicha cuenta.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generar todos los reportes de forma periódica, bajo demanda o en forma programada.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exportar los reportes a los siguientes formatos -  Microsoft Excel - CSV – PDF.</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reportar los cambios automáticos de contraseñas.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generar reportes detallados y programados con la siguiente información:</w:t>
      </w:r>
    </w:p>
    <w:p w:rsidR="009B3F32" w:rsidRPr="009B3F32" w:rsidRDefault="009B3F32" w:rsidP="009B3F32">
      <w:pPr>
        <w:ind w:left="371"/>
        <w:jc w:val="both"/>
        <w:rPr>
          <w:rFonts w:cs="Arial"/>
          <w:color w:val="000000"/>
          <w:sz w:val="18"/>
          <w:szCs w:val="18"/>
          <w:lang w:eastAsia="es-BO"/>
        </w:rPr>
      </w:pPr>
    </w:p>
    <w:p w:rsidR="009B3F32" w:rsidRPr="009B3F32" w:rsidRDefault="009B3F32" w:rsidP="009B3F32">
      <w:pPr>
        <w:numPr>
          <w:ilvl w:val="0"/>
          <w:numId w:val="53"/>
        </w:numPr>
        <w:ind w:left="1418" w:hanging="284"/>
        <w:jc w:val="both"/>
        <w:rPr>
          <w:rFonts w:cs="Arial"/>
          <w:color w:val="000000"/>
          <w:sz w:val="18"/>
          <w:szCs w:val="18"/>
          <w:lang w:eastAsia="es-BO"/>
        </w:rPr>
      </w:pPr>
      <w:r w:rsidRPr="009B3F32">
        <w:rPr>
          <w:rFonts w:cs="Arial"/>
          <w:color w:val="000000"/>
          <w:sz w:val="18"/>
          <w:szCs w:val="18"/>
          <w:lang w:eastAsia="es-BO"/>
        </w:rPr>
        <w:lastRenderedPageBreak/>
        <w:t xml:space="preserve">Registrar y permitir reportes de actividad por usuarios. </w:t>
      </w:r>
    </w:p>
    <w:p w:rsidR="009B3F32" w:rsidRPr="009B3F32" w:rsidRDefault="009B3F32" w:rsidP="009B3F32">
      <w:pPr>
        <w:numPr>
          <w:ilvl w:val="0"/>
          <w:numId w:val="53"/>
        </w:numPr>
        <w:ind w:left="1418" w:hanging="284"/>
        <w:jc w:val="both"/>
        <w:rPr>
          <w:rFonts w:cs="Arial"/>
          <w:color w:val="000000"/>
          <w:sz w:val="18"/>
          <w:szCs w:val="18"/>
          <w:lang w:eastAsia="es-BO"/>
        </w:rPr>
      </w:pPr>
      <w:r w:rsidRPr="009B3F32">
        <w:rPr>
          <w:rFonts w:cs="Arial"/>
          <w:color w:val="000000"/>
          <w:sz w:val="18"/>
          <w:szCs w:val="18"/>
          <w:lang w:eastAsia="es-BO"/>
        </w:rPr>
        <w:t>Inventario de cuentas privilegiadas.</w:t>
      </w:r>
    </w:p>
    <w:p w:rsidR="009B3F32" w:rsidRPr="009B3F32" w:rsidRDefault="009B3F32" w:rsidP="009B3F32">
      <w:pPr>
        <w:numPr>
          <w:ilvl w:val="0"/>
          <w:numId w:val="53"/>
        </w:numPr>
        <w:ind w:left="1418" w:hanging="284"/>
        <w:jc w:val="both"/>
        <w:rPr>
          <w:rFonts w:cs="Arial"/>
          <w:color w:val="000000"/>
          <w:sz w:val="18"/>
          <w:szCs w:val="18"/>
          <w:lang w:eastAsia="es-BO"/>
        </w:rPr>
      </w:pPr>
      <w:r w:rsidRPr="009B3F32">
        <w:rPr>
          <w:rFonts w:cs="Arial"/>
          <w:color w:val="000000"/>
          <w:sz w:val="18"/>
          <w:szCs w:val="18"/>
          <w:lang w:eastAsia="es-BO"/>
        </w:rPr>
        <w:t>Cambios administrativos en el sistema.</w:t>
      </w:r>
    </w:p>
    <w:p w:rsidR="009B3F32" w:rsidRPr="009B3F32" w:rsidRDefault="009B3F32" w:rsidP="009B3F32">
      <w:pPr>
        <w:numPr>
          <w:ilvl w:val="0"/>
          <w:numId w:val="53"/>
        </w:numPr>
        <w:ind w:left="1418" w:hanging="284"/>
        <w:jc w:val="both"/>
        <w:rPr>
          <w:rFonts w:cs="Arial"/>
          <w:color w:val="000000"/>
          <w:sz w:val="18"/>
          <w:szCs w:val="18"/>
          <w:lang w:eastAsia="es-BO"/>
        </w:rPr>
      </w:pPr>
      <w:r w:rsidRPr="009B3F32">
        <w:rPr>
          <w:rFonts w:cs="Arial"/>
          <w:color w:val="000000"/>
          <w:sz w:val="18"/>
          <w:szCs w:val="18"/>
          <w:lang w:eastAsia="es-BO"/>
        </w:rPr>
        <w:t>Contraseñas solicitadas y entregadas.</w:t>
      </w:r>
    </w:p>
    <w:p w:rsidR="009B3F32" w:rsidRPr="009B3F32" w:rsidRDefault="009B3F32" w:rsidP="009B3F32">
      <w:pPr>
        <w:numPr>
          <w:ilvl w:val="0"/>
          <w:numId w:val="53"/>
        </w:numPr>
        <w:ind w:left="1418" w:hanging="284"/>
        <w:jc w:val="both"/>
        <w:rPr>
          <w:rFonts w:cs="Arial"/>
          <w:color w:val="000000"/>
          <w:sz w:val="18"/>
          <w:szCs w:val="18"/>
          <w:lang w:eastAsia="es-BO"/>
        </w:rPr>
      </w:pPr>
      <w:r w:rsidRPr="009B3F32">
        <w:rPr>
          <w:rFonts w:cs="Arial"/>
          <w:color w:val="000000"/>
          <w:sz w:val="18"/>
          <w:szCs w:val="18"/>
          <w:lang w:eastAsia="es-BO"/>
        </w:rPr>
        <w:t>Intentos inválidos de inicio de sesión al sistema.</w:t>
      </w:r>
    </w:p>
    <w:p w:rsidR="009B3F32" w:rsidRPr="009B3F32" w:rsidRDefault="009B3F32" w:rsidP="009B3F32">
      <w:pPr>
        <w:widowControl w:val="0"/>
        <w:ind w:left="1418" w:hanging="284"/>
        <w:jc w:val="both"/>
        <w:rPr>
          <w:rFonts w:cs="Arial"/>
          <w:sz w:val="18"/>
          <w:szCs w:val="18"/>
        </w:rPr>
      </w:pP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reportar la recuperación automática del sistema cuando una contraseñas ha sido cambiado por error  en el dispositivo pero que no fue sincronizado con la solución de un sistema o múltiples sistemas.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generar reportes sobre el estado de </w:t>
      </w:r>
      <w:proofErr w:type="gramStart"/>
      <w:r w:rsidRPr="009B3F32">
        <w:rPr>
          <w:rFonts w:cs="Arial"/>
          <w:color w:val="000000"/>
          <w:sz w:val="18"/>
          <w:szCs w:val="18"/>
          <w:lang w:eastAsia="es-BO"/>
        </w:rPr>
        <w:t>los</w:t>
      </w:r>
      <w:proofErr w:type="gramEnd"/>
      <w:r w:rsidRPr="009B3F32">
        <w:rPr>
          <w:rFonts w:cs="Arial"/>
          <w:color w:val="000000"/>
          <w:sz w:val="18"/>
          <w:szCs w:val="18"/>
          <w:lang w:eastAsia="es-BO"/>
        </w:rPr>
        <w:t xml:space="preserve"> contraseñas. </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 xml:space="preserve">Deberán tener la capacidad de personalizar reportes, además ayudar al cumplimiento de las regulaciones PCI-DSS o </w:t>
      </w:r>
      <w:proofErr w:type="spellStart"/>
      <w:r w:rsidRPr="009B3F32">
        <w:rPr>
          <w:rFonts w:cs="Arial"/>
          <w:color w:val="000000"/>
          <w:sz w:val="18"/>
          <w:szCs w:val="18"/>
          <w:lang w:eastAsia="es-BO"/>
        </w:rPr>
        <w:t>Basel</w:t>
      </w:r>
      <w:proofErr w:type="spellEnd"/>
      <w:r w:rsidRPr="009B3F32">
        <w:rPr>
          <w:rFonts w:cs="Arial"/>
          <w:color w:val="000000"/>
          <w:sz w:val="18"/>
          <w:szCs w:val="18"/>
          <w:lang w:eastAsia="es-BO"/>
        </w:rPr>
        <w:t xml:space="preserve"> II o NIST 800-53.</w:t>
      </w:r>
    </w:p>
    <w:p w:rsidR="009B3F32" w:rsidRPr="009B3F32" w:rsidRDefault="009B3F32" w:rsidP="009B3F32">
      <w:pPr>
        <w:numPr>
          <w:ilvl w:val="0"/>
          <w:numId w:val="48"/>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reproducir las sesiones grabadas para propósitos de análisis.</w:t>
      </w:r>
    </w:p>
    <w:p w:rsidR="009B3F32" w:rsidRPr="009B3F32" w:rsidRDefault="009B3F32" w:rsidP="009B3F32">
      <w:pPr>
        <w:rPr>
          <w:rFonts w:cs="Arial"/>
          <w:b/>
          <w:bCs/>
          <w:iCs/>
          <w:sz w:val="18"/>
          <w:szCs w:val="18"/>
          <w:lang w:eastAsia="es-BO"/>
        </w:rPr>
      </w:pPr>
    </w:p>
    <w:p w:rsidR="009B3F32" w:rsidRPr="009B3F32" w:rsidRDefault="009B3F32" w:rsidP="009B3F32">
      <w:pPr>
        <w:numPr>
          <w:ilvl w:val="2"/>
          <w:numId w:val="77"/>
        </w:numPr>
        <w:ind w:left="709" w:hanging="709"/>
        <w:rPr>
          <w:rFonts w:cs="Arial"/>
          <w:sz w:val="18"/>
          <w:szCs w:val="18"/>
          <w:lang w:eastAsia="es-BO"/>
        </w:rPr>
      </w:pPr>
      <w:r w:rsidRPr="009B3F32">
        <w:rPr>
          <w:rFonts w:cs="Arial"/>
          <w:b/>
          <w:bCs/>
          <w:iCs/>
          <w:sz w:val="18"/>
          <w:szCs w:val="18"/>
          <w:lang w:eastAsia="es-BO"/>
        </w:rPr>
        <w:t xml:space="preserve">Gestión de Contraseñas </w:t>
      </w:r>
    </w:p>
    <w:p w:rsidR="009B3F32" w:rsidRPr="009B3F32" w:rsidRDefault="009B3F32" w:rsidP="009B3F32">
      <w:pPr>
        <w:ind w:left="371"/>
        <w:rPr>
          <w:rFonts w:cs="Arial"/>
          <w:sz w:val="18"/>
          <w:szCs w:val="18"/>
          <w:lang w:eastAsia="es-BO"/>
        </w:rPr>
      </w:pP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cambiar contraseñas de tal forma que sea parametrizable por una cantidad determinada de días, meses y años.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cambiar </w:t>
      </w:r>
      <w:proofErr w:type="spellStart"/>
      <w:r w:rsidRPr="009B3F32">
        <w:rPr>
          <w:rFonts w:cs="Arial"/>
          <w:sz w:val="18"/>
          <w:szCs w:val="18"/>
          <w:lang w:eastAsia="es-BO"/>
        </w:rPr>
        <w:t>multiples</w:t>
      </w:r>
      <w:proofErr w:type="spellEnd"/>
      <w:r w:rsidRPr="009B3F32">
        <w:rPr>
          <w:rFonts w:cs="Arial"/>
          <w:sz w:val="18"/>
          <w:szCs w:val="18"/>
          <w:lang w:eastAsia="es-BO"/>
        </w:rPr>
        <w:t xml:space="preserve"> contraseñas en una sola vez para un solo sistema o sistemas agrupados bajo un solo criterio.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 tener la capacidad de cambiar una contraseñas o un grupo de contraseñas: </w:t>
      </w:r>
    </w:p>
    <w:p w:rsidR="009B3F32" w:rsidRPr="009B3F32" w:rsidRDefault="009B3F32" w:rsidP="009B3F32">
      <w:pPr>
        <w:numPr>
          <w:ilvl w:val="1"/>
          <w:numId w:val="55"/>
        </w:numPr>
        <w:ind w:left="1418" w:hanging="284"/>
        <w:jc w:val="both"/>
        <w:rPr>
          <w:rFonts w:cs="Arial"/>
          <w:sz w:val="18"/>
          <w:szCs w:val="18"/>
          <w:lang w:eastAsia="es-BO"/>
        </w:rPr>
      </w:pPr>
      <w:r w:rsidRPr="009B3F32">
        <w:rPr>
          <w:rFonts w:cs="Arial"/>
          <w:sz w:val="18"/>
          <w:szCs w:val="18"/>
          <w:lang w:eastAsia="es-BO"/>
        </w:rPr>
        <w:t>Cambios manuales efectuados por un usuario.</w:t>
      </w:r>
    </w:p>
    <w:p w:rsidR="009B3F32" w:rsidRPr="009B3F32" w:rsidRDefault="009B3F32" w:rsidP="009B3F32">
      <w:pPr>
        <w:numPr>
          <w:ilvl w:val="1"/>
          <w:numId w:val="55"/>
        </w:numPr>
        <w:ind w:left="1418" w:hanging="284"/>
        <w:jc w:val="both"/>
        <w:rPr>
          <w:rFonts w:cs="Arial"/>
          <w:sz w:val="18"/>
          <w:szCs w:val="18"/>
          <w:lang w:eastAsia="es-BO"/>
        </w:rPr>
      </w:pPr>
      <w:r w:rsidRPr="009B3F32">
        <w:rPr>
          <w:rFonts w:cs="Arial"/>
          <w:sz w:val="18"/>
          <w:szCs w:val="18"/>
          <w:lang w:eastAsia="es-BO"/>
        </w:rPr>
        <w:t>Automáticamente, cuando una contraseñas no ha sido sincronizado (falla en verificación)</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Deberán tener la capacidad de asignar contraseñas a un valor aleatorio.</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cambiar manualmente una contraseña por un administrador en cualquier momento.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cambiar automáticamente el valor de una contraseña después de un tiempo especificado de "expiración" de la contraseña.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notificar automáticamente aquellas contraseñas que están administradas por la solución.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reportar todas las contraseñas que están fuera de sincronía.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configurar una longitud mínima de contraseña y complejidad para cuentas de </w:t>
      </w:r>
      <w:proofErr w:type="spellStart"/>
      <w:r w:rsidRPr="009B3F32">
        <w:rPr>
          <w:rFonts w:cs="Arial"/>
          <w:sz w:val="18"/>
          <w:szCs w:val="18"/>
          <w:lang w:eastAsia="es-BO"/>
        </w:rPr>
        <w:t>super</w:t>
      </w:r>
      <w:proofErr w:type="spellEnd"/>
      <w:r w:rsidRPr="009B3F32">
        <w:rPr>
          <w:rFonts w:cs="Arial"/>
          <w:sz w:val="18"/>
          <w:szCs w:val="18"/>
          <w:lang w:eastAsia="es-BO"/>
        </w:rPr>
        <w:t>-usuarios de todos los sistemas.</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mantener el historial de contraseñas, así como  las últimas tres contraseñas o por periodo de tiempo y proveer fácil acceso a ellas a través de la interfaz web del producto.     </w:t>
      </w:r>
    </w:p>
    <w:p w:rsidR="009B3F32" w:rsidRPr="009B3F32" w:rsidRDefault="009B3F32" w:rsidP="009B3F32">
      <w:pPr>
        <w:numPr>
          <w:ilvl w:val="0"/>
          <w:numId w:val="49"/>
        </w:numPr>
        <w:ind w:left="1134" w:hanging="425"/>
        <w:jc w:val="both"/>
        <w:rPr>
          <w:rFonts w:cs="Arial"/>
          <w:sz w:val="18"/>
          <w:szCs w:val="18"/>
          <w:lang w:eastAsia="es-BO"/>
        </w:rPr>
      </w:pPr>
      <w:r w:rsidRPr="009B3F32">
        <w:rPr>
          <w:rFonts w:cs="Arial"/>
          <w:sz w:val="18"/>
          <w:szCs w:val="18"/>
          <w:lang w:eastAsia="es-BO"/>
        </w:rPr>
        <w:t xml:space="preserve">Deberán tener la capacidad de fortalecer la política de contraseña cuando las cuentas se cambian manualmente así como cuando los sistemas cambian la contraseña aleatoriamente.  </w:t>
      </w:r>
    </w:p>
    <w:p w:rsidR="009B3F32" w:rsidRPr="009B3F32" w:rsidRDefault="009B3F32" w:rsidP="009B3F32">
      <w:pPr>
        <w:widowControl w:val="0"/>
        <w:ind w:left="1134" w:hanging="425"/>
        <w:jc w:val="both"/>
        <w:rPr>
          <w:rFonts w:cs="Arial"/>
          <w:sz w:val="18"/>
          <w:szCs w:val="18"/>
          <w:lang w:eastAsia="es-BO"/>
        </w:rPr>
      </w:pPr>
    </w:p>
    <w:p w:rsidR="009B3F32" w:rsidRPr="009B3F32" w:rsidRDefault="009B3F32" w:rsidP="009B3F32">
      <w:pPr>
        <w:numPr>
          <w:ilvl w:val="2"/>
          <w:numId w:val="77"/>
        </w:numPr>
        <w:ind w:left="709" w:hanging="709"/>
        <w:rPr>
          <w:rFonts w:cs="Arial"/>
          <w:b/>
          <w:bCs/>
          <w:sz w:val="18"/>
          <w:szCs w:val="18"/>
          <w:lang w:eastAsia="es-BO"/>
        </w:rPr>
      </w:pPr>
      <w:r w:rsidRPr="009B3F32">
        <w:rPr>
          <w:rFonts w:cs="Arial"/>
          <w:b/>
          <w:bCs/>
          <w:sz w:val="18"/>
          <w:szCs w:val="18"/>
          <w:lang w:eastAsia="es-BO"/>
        </w:rPr>
        <w:t>Monitoreo/Grabación de actividad privilegiada</w:t>
      </w:r>
    </w:p>
    <w:p w:rsidR="009B3F32" w:rsidRPr="009B3F32" w:rsidRDefault="009B3F32" w:rsidP="009B3F32">
      <w:pPr>
        <w:ind w:left="709"/>
        <w:rPr>
          <w:rFonts w:cs="Arial"/>
          <w:b/>
          <w:bCs/>
          <w:sz w:val="18"/>
          <w:szCs w:val="18"/>
          <w:lang w:eastAsia="es-BO"/>
        </w:rPr>
      </w:pPr>
    </w:p>
    <w:p w:rsidR="009B3F32" w:rsidRPr="009B3F32" w:rsidRDefault="009B3F32" w:rsidP="009B3F32">
      <w:pPr>
        <w:numPr>
          <w:ilvl w:val="0"/>
          <w:numId w:val="58"/>
        </w:numPr>
        <w:ind w:left="1134" w:hanging="425"/>
        <w:jc w:val="both"/>
        <w:rPr>
          <w:rFonts w:cs="Arial"/>
          <w:sz w:val="18"/>
          <w:szCs w:val="18"/>
          <w:lang w:eastAsia="es-BO"/>
        </w:rPr>
      </w:pPr>
      <w:r w:rsidRPr="009B3F32">
        <w:rPr>
          <w:rFonts w:cs="Arial"/>
          <w:sz w:val="18"/>
          <w:szCs w:val="18"/>
          <w:lang w:eastAsia="es-BO"/>
        </w:rPr>
        <w:t xml:space="preserve">Deberán tener la capacidad de grabar sesiones privilegiadas en: Windows, Virtual Servers, Linux, </w:t>
      </w:r>
      <w:proofErr w:type="spellStart"/>
      <w:r w:rsidRPr="009B3F32">
        <w:rPr>
          <w:rFonts w:cs="Arial"/>
          <w:sz w:val="18"/>
          <w:szCs w:val="18"/>
          <w:lang w:eastAsia="es-BO"/>
        </w:rPr>
        <w:t>Ruteadores</w:t>
      </w:r>
      <w:proofErr w:type="spellEnd"/>
      <w:r w:rsidRPr="009B3F32">
        <w:rPr>
          <w:rFonts w:cs="Arial"/>
          <w:sz w:val="18"/>
          <w:szCs w:val="18"/>
          <w:lang w:eastAsia="es-BO"/>
        </w:rPr>
        <w:t xml:space="preserve"> y </w:t>
      </w:r>
      <w:proofErr w:type="spellStart"/>
      <w:r w:rsidRPr="009B3F32">
        <w:rPr>
          <w:rFonts w:cs="Arial"/>
          <w:sz w:val="18"/>
          <w:szCs w:val="18"/>
          <w:lang w:eastAsia="es-BO"/>
        </w:rPr>
        <w:t>Switches</w:t>
      </w:r>
      <w:proofErr w:type="spellEnd"/>
      <w:r w:rsidRPr="009B3F32">
        <w:rPr>
          <w:rFonts w:cs="Arial"/>
          <w:sz w:val="18"/>
          <w:szCs w:val="18"/>
          <w:lang w:eastAsia="es-BO"/>
        </w:rPr>
        <w:t xml:space="preserve">, Bases de Datos, Aplicaciones Web. </w:t>
      </w:r>
    </w:p>
    <w:p w:rsidR="009B3F32" w:rsidRPr="009B3F32" w:rsidRDefault="009B3F32" w:rsidP="009B3F32">
      <w:pPr>
        <w:numPr>
          <w:ilvl w:val="0"/>
          <w:numId w:val="58"/>
        </w:numPr>
        <w:ind w:left="1134" w:hanging="425"/>
        <w:jc w:val="both"/>
        <w:rPr>
          <w:rFonts w:cs="Arial"/>
          <w:sz w:val="18"/>
          <w:szCs w:val="18"/>
          <w:lang w:eastAsia="es-BO"/>
        </w:rPr>
      </w:pPr>
      <w:r w:rsidRPr="009B3F32">
        <w:rPr>
          <w:rFonts w:cs="Arial"/>
          <w:sz w:val="18"/>
          <w:szCs w:val="18"/>
          <w:lang w:eastAsia="es-BO"/>
        </w:rPr>
        <w:t>Deberán tener en su documentación los protocolos soportados.</w:t>
      </w:r>
    </w:p>
    <w:p w:rsidR="009B3F32" w:rsidRPr="009B3F32" w:rsidRDefault="009B3F32" w:rsidP="009B3F32">
      <w:pPr>
        <w:numPr>
          <w:ilvl w:val="0"/>
          <w:numId w:val="58"/>
        </w:numPr>
        <w:ind w:left="1134" w:hanging="425"/>
        <w:jc w:val="both"/>
        <w:rPr>
          <w:rFonts w:cs="Arial"/>
          <w:sz w:val="18"/>
          <w:szCs w:val="18"/>
          <w:lang w:eastAsia="es-BO"/>
        </w:rPr>
      </w:pPr>
      <w:r w:rsidRPr="009B3F32">
        <w:rPr>
          <w:rFonts w:cs="Arial"/>
          <w:sz w:val="18"/>
          <w:szCs w:val="18"/>
          <w:lang w:eastAsia="es-BO"/>
        </w:rPr>
        <w:t xml:space="preserve">Deberán tener la capacidad de extender para soportar cualquier aplicación o dispositivo de conexión para monitorear y habilitar autenticación única privilegiada. </w:t>
      </w:r>
    </w:p>
    <w:p w:rsidR="009B3F32" w:rsidRPr="009B3F32" w:rsidRDefault="009B3F32" w:rsidP="009B3F32">
      <w:pPr>
        <w:numPr>
          <w:ilvl w:val="0"/>
          <w:numId w:val="58"/>
        </w:numPr>
        <w:ind w:left="1134" w:hanging="425"/>
        <w:jc w:val="both"/>
        <w:rPr>
          <w:rFonts w:cs="Arial"/>
          <w:sz w:val="18"/>
          <w:szCs w:val="18"/>
          <w:lang w:eastAsia="es-BO"/>
        </w:rPr>
      </w:pPr>
      <w:r w:rsidRPr="009B3F32">
        <w:rPr>
          <w:rFonts w:cs="Arial"/>
          <w:sz w:val="18"/>
          <w:szCs w:val="18"/>
          <w:lang w:eastAsia="es-BO"/>
        </w:rPr>
        <w:t>Deberán tener la capacidad de contar con métodos de monitoreo.</w:t>
      </w:r>
    </w:p>
    <w:p w:rsidR="009B3F32" w:rsidRPr="009B3F32" w:rsidRDefault="009B3F32" w:rsidP="009B3F32">
      <w:pPr>
        <w:numPr>
          <w:ilvl w:val="0"/>
          <w:numId w:val="58"/>
        </w:numPr>
        <w:ind w:left="1134" w:hanging="425"/>
        <w:jc w:val="both"/>
        <w:rPr>
          <w:rFonts w:cs="Arial"/>
          <w:sz w:val="18"/>
          <w:szCs w:val="18"/>
          <w:lang w:val="es-BO" w:eastAsia="es-BO"/>
        </w:rPr>
      </w:pPr>
      <w:r w:rsidRPr="009B3F32">
        <w:rPr>
          <w:rFonts w:cs="Arial"/>
          <w:sz w:val="18"/>
          <w:szCs w:val="18"/>
          <w:lang w:eastAsia="es-BO"/>
        </w:rPr>
        <w:t>Deberán tener la capacidad de comprimir las sesiones y sin impactar en la calidad de video.</w:t>
      </w:r>
    </w:p>
    <w:p w:rsidR="009B3F32" w:rsidRPr="009B3F32" w:rsidRDefault="009B3F32" w:rsidP="009B3F32">
      <w:pPr>
        <w:numPr>
          <w:ilvl w:val="0"/>
          <w:numId w:val="58"/>
        </w:numPr>
        <w:ind w:left="1134" w:hanging="425"/>
        <w:jc w:val="both"/>
        <w:rPr>
          <w:rFonts w:cs="Arial"/>
          <w:sz w:val="18"/>
          <w:szCs w:val="18"/>
          <w:lang w:val="es-BO" w:eastAsia="es-BO"/>
        </w:rPr>
      </w:pPr>
      <w:r w:rsidRPr="009B3F32">
        <w:rPr>
          <w:rFonts w:cs="Arial"/>
          <w:sz w:val="18"/>
          <w:szCs w:val="18"/>
          <w:lang w:eastAsia="es-BO"/>
        </w:rPr>
        <w:t>Deberán tener la capacidad de proveer una gran resolución de grabación de video.</w:t>
      </w:r>
    </w:p>
    <w:p w:rsidR="009B3F32" w:rsidRPr="009B3F32" w:rsidRDefault="009B3F32" w:rsidP="009B3F32">
      <w:pPr>
        <w:jc w:val="both"/>
        <w:rPr>
          <w:rFonts w:cs="Arial"/>
          <w:sz w:val="18"/>
          <w:szCs w:val="18"/>
          <w:lang w:val="es-BO" w:eastAsia="es-BO"/>
        </w:rPr>
      </w:pPr>
    </w:p>
    <w:p w:rsidR="009B3F32" w:rsidRPr="009B3F32" w:rsidRDefault="009B3F32" w:rsidP="009B3F32">
      <w:pPr>
        <w:numPr>
          <w:ilvl w:val="2"/>
          <w:numId w:val="78"/>
        </w:numPr>
        <w:tabs>
          <w:tab w:val="left" w:pos="851"/>
        </w:tabs>
        <w:ind w:left="851" w:hanging="851"/>
        <w:jc w:val="both"/>
        <w:rPr>
          <w:rFonts w:cs="Arial"/>
          <w:sz w:val="18"/>
          <w:szCs w:val="18"/>
          <w:lang w:val="es-BO" w:eastAsia="es-BO"/>
        </w:rPr>
      </w:pPr>
      <w:r w:rsidRPr="009B3F32">
        <w:rPr>
          <w:rFonts w:cs="Arial"/>
          <w:b/>
          <w:bCs/>
          <w:sz w:val="18"/>
          <w:szCs w:val="18"/>
          <w:lang w:eastAsia="es-BO"/>
        </w:rPr>
        <w:t>Arquitectura y Seguridad</w:t>
      </w:r>
    </w:p>
    <w:p w:rsidR="009B3F32" w:rsidRPr="009B3F32" w:rsidRDefault="009B3F32" w:rsidP="009B3F32">
      <w:pPr>
        <w:ind w:left="371"/>
        <w:rPr>
          <w:rFonts w:cs="Arial"/>
          <w:sz w:val="18"/>
          <w:szCs w:val="18"/>
          <w:lang w:eastAsia="es-BO"/>
        </w:rPr>
      </w:pPr>
    </w:p>
    <w:p w:rsidR="009B3F32" w:rsidRPr="009B3F32" w:rsidRDefault="009B3F32" w:rsidP="009B3F32">
      <w:pPr>
        <w:numPr>
          <w:ilvl w:val="0"/>
          <w:numId w:val="54"/>
        </w:numPr>
        <w:ind w:left="1134" w:hanging="425"/>
        <w:rPr>
          <w:rFonts w:cs="Arial"/>
          <w:sz w:val="18"/>
          <w:szCs w:val="18"/>
          <w:lang w:eastAsia="es-BO"/>
        </w:rPr>
      </w:pPr>
      <w:r w:rsidRPr="009B3F32">
        <w:rPr>
          <w:rFonts w:cs="Arial"/>
          <w:sz w:val="18"/>
          <w:szCs w:val="18"/>
          <w:lang w:eastAsia="es-BO"/>
        </w:rPr>
        <w:lastRenderedPageBreak/>
        <w:t xml:space="preserve">Deberán tener la capacidad de que la grabación de la sesión no impacte el rendimiento del dispositivo. </w:t>
      </w:r>
    </w:p>
    <w:p w:rsidR="009B3F32" w:rsidRPr="009B3F32" w:rsidRDefault="009B3F32" w:rsidP="009B3F32">
      <w:pPr>
        <w:numPr>
          <w:ilvl w:val="0"/>
          <w:numId w:val="54"/>
        </w:numPr>
        <w:ind w:left="1134" w:hanging="425"/>
        <w:rPr>
          <w:rFonts w:cs="Arial"/>
          <w:sz w:val="18"/>
          <w:szCs w:val="18"/>
          <w:lang w:eastAsia="es-BO"/>
        </w:rPr>
      </w:pPr>
      <w:r w:rsidRPr="009B3F32">
        <w:rPr>
          <w:rFonts w:cs="Arial"/>
          <w:sz w:val="18"/>
          <w:szCs w:val="18"/>
          <w:lang w:eastAsia="es-BO"/>
        </w:rPr>
        <w:t xml:space="preserve">Deberán tener la capacidad de no requerir cambios en la topología de red con la finalidad de asegurar que todas las sesiones privilegiadas son controladas por la solución. </w:t>
      </w:r>
    </w:p>
    <w:p w:rsidR="009B3F32" w:rsidRPr="009B3F32" w:rsidRDefault="009B3F32" w:rsidP="009B3F32">
      <w:pPr>
        <w:numPr>
          <w:ilvl w:val="0"/>
          <w:numId w:val="54"/>
        </w:numPr>
        <w:ind w:left="1134" w:hanging="425"/>
        <w:rPr>
          <w:rFonts w:cs="Arial"/>
          <w:sz w:val="18"/>
          <w:szCs w:val="18"/>
          <w:lang w:eastAsia="es-BO"/>
        </w:rPr>
      </w:pPr>
      <w:r w:rsidRPr="009B3F32">
        <w:rPr>
          <w:rFonts w:cs="Arial"/>
          <w:sz w:val="18"/>
          <w:szCs w:val="18"/>
          <w:lang w:eastAsia="es-BO"/>
        </w:rPr>
        <w:t xml:space="preserve">Deberán tener la capacidad de prevenir a los administradores que puedan deshabilitar la grabación de sesiones </w:t>
      </w:r>
    </w:p>
    <w:p w:rsidR="009B3F32" w:rsidRPr="009B3F32" w:rsidRDefault="009B3F32" w:rsidP="009B3F32">
      <w:pPr>
        <w:numPr>
          <w:ilvl w:val="0"/>
          <w:numId w:val="54"/>
        </w:numPr>
        <w:ind w:left="1134" w:hanging="425"/>
        <w:rPr>
          <w:rFonts w:cs="Arial"/>
          <w:sz w:val="18"/>
          <w:szCs w:val="18"/>
          <w:lang w:eastAsia="es-BO"/>
        </w:rPr>
      </w:pPr>
      <w:r w:rsidRPr="009B3F32">
        <w:rPr>
          <w:rFonts w:cs="Arial"/>
          <w:sz w:val="18"/>
          <w:szCs w:val="18"/>
          <w:lang w:eastAsia="es-BO"/>
        </w:rPr>
        <w:t xml:space="preserve">Deberán tener la capacidad de grabar sesiones privilegiadas y las almacena de forma segura en un repositorio encriptado y a prueba de falsificaciones. </w:t>
      </w:r>
    </w:p>
    <w:p w:rsidR="009B3F32" w:rsidRPr="009B3F32" w:rsidRDefault="009B3F32" w:rsidP="009B3F32">
      <w:pPr>
        <w:numPr>
          <w:ilvl w:val="0"/>
          <w:numId w:val="54"/>
        </w:numPr>
        <w:ind w:left="1134" w:hanging="425"/>
        <w:rPr>
          <w:rFonts w:cs="Arial"/>
          <w:sz w:val="18"/>
          <w:szCs w:val="18"/>
          <w:lang w:eastAsia="es-BO"/>
        </w:rPr>
      </w:pPr>
      <w:r w:rsidRPr="009B3F32">
        <w:rPr>
          <w:rFonts w:cs="Arial"/>
          <w:sz w:val="18"/>
          <w:szCs w:val="18"/>
          <w:lang w:eastAsia="es-BO"/>
        </w:rPr>
        <w:t>Deberán tener la capacidad de soportar autenticación fuerte para acceso remoto privilegiado.</w:t>
      </w:r>
    </w:p>
    <w:p w:rsidR="009B3F32" w:rsidRPr="009B3F32" w:rsidRDefault="009B3F32" w:rsidP="009B3F32">
      <w:pPr>
        <w:rPr>
          <w:rFonts w:cs="Arial"/>
          <w:sz w:val="18"/>
          <w:szCs w:val="18"/>
          <w:lang w:eastAsia="es-BO"/>
        </w:rPr>
      </w:pPr>
    </w:p>
    <w:p w:rsidR="009B3F32" w:rsidRPr="009B3F32" w:rsidRDefault="009B3F32" w:rsidP="009B3F32">
      <w:pPr>
        <w:numPr>
          <w:ilvl w:val="2"/>
          <w:numId w:val="78"/>
        </w:numPr>
        <w:ind w:left="851" w:hanging="851"/>
        <w:rPr>
          <w:rFonts w:cs="Arial"/>
          <w:b/>
          <w:bCs/>
          <w:sz w:val="18"/>
          <w:szCs w:val="18"/>
          <w:lang w:eastAsia="es-BO"/>
        </w:rPr>
      </w:pPr>
      <w:r w:rsidRPr="009B3F32">
        <w:rPr>
          <w:rFonts w:cs="Arial"/>
          <w:b/>
          <w:bCs/>
          <w:sz w:val="18"/>
          <w:szCs w:val="18"/>
          <w:lang w:eastAsia="es-BO"/>
        </w:rPr>
        <w:t xml:space="preserve">Grabación de sesiones en línea </w:t>
      </w:r>
      <w:proofErr w:type="spellStart"/>
      <w:r w:rsidRPr="009B3F32">
        <w:rPr>
          <w:rFonts w:cs="Arial"/>
          <w:b/>
          <w:bCs/>
          <w:sz w:val="18"/>
          <w:szCs w:val="18"/>
          <w:lang w:eastAsia="es-BO"/>
        </w:rPr>
        <w:t>ssh</w:t>
      </w:r>
      <w:proofErr w:type="spellEnd"/>
      <w:r w:rsidRPr="009B3F32">
        <w:rPr>
          <w:rFonts w:cs="Arial"/>
          <w:b/>
          <w:bCs/>
          <w:sz w:val="18"/>
          <w:szCs w:val="18"/>
          <w:lang w:eastAsia="es-BO"/>
        </w:rPr>
        <w:t xml:space="preserve"> y </w:t>
      </w:r>
      <w:proofErr w:type="spellStart"/>
      <w:r w:rsidRPr="009B3F32">
        <w:rPr>
          <w:rFonts w:cs="Arial"/>
          <w:b/>
          <w:bCs/>
          <w:sz w:val="18"/>
          <w:szCs w:val="18"/>
          <w:lang w:eastAsia="es-BO"/>
        </w:rPr>
        <w:t>ssh</w:t>
      </w:r>
      <w:proofErr w:type="spellEnd"/>
      <w:r w:rsidRPr="009B3F32">
        <w:rPr>
          <w:rFonts w:cs="Arial"/>
          <w:b/>
          <w:bCs/>
          <w:sz w:val="18"/>
          <w:szCs w:val="18"/>
          <w:lang w:eastAsia="es-BO"/>
        </w:rPr>
        <w:t xml:space="preserve"> proxy</w:t>
      </w:r>
    </w:p>
    <w:p w:rsidR="009B3F32" w:rsidRPr="009B3F32" w:rsidRDefault="009B3F32" w:rsidP="009B3F32">
      <w:pPr>
        <w:ind w:left="371"/>
        <w:rPr>
          <w:rFonts w:cs="Arial"/>
          <w:b/>
          <w:bCs/>
          <w:sz w:val="18"/>
          <w:szCs w:val="18"/>
          <w:lang w:eastAsia="es-BO"/>
        </w:rPr>
      </w:pPr>
    </w:p>
    <w:p w:rsidR="009B3F32" w:rsidRPr="009B3F32" w:rsidRDefault="009B3F32" w:rsidP="009B3F32">
      <w:pPr>
        <w:numPr>
          <w:ilvl w:val="0"/>
          <w:numId w:val="50"/>
        </w:numPr>
        <w:ind w:left="1134" w:hanging="425"/>
        <w:jc w:val="both"/>
        <w:rPr>
          <w:rFonts w:cs="Arial"/>
          <w:sz w:val="18"/>
          <w:szCs w:val="18"/>
          <w:lang w:eastAsia="es-BO"/>
        </w:rPr>
      </w:pPr>
      <w:r w:rsidRPr="009B3F32">
        <w:rPr>
          <w:rFonts w:cs="Arial"/>
          <w:sz w:val="18"/>
          <w:szCs w:val="18"/>
          <w:lang w:eastAsia="es-BO"/>
        </w:rPr>
        <w:t>Deberán tener la capacidad de proveer administradores Unix/Linux con una interfaz CLI  y/o cliente nativo SSH para iniciar la grabación de sesiones privilegiadas.</w:t>
      </w:r>
    </w:p>
    <w:p w:rsidR="009B3F32" w:rsidRPr="009B3F32" w:rsidRDefault="009B3F32" w:rsidP="009B3F32">
      <w:pPr>
        <w:numPr>
          <w:ilvl w:val="0"/>
          <w:numId w:val="50"/>
        </w:numPr>
        <w:ind w:left="1134" w:hanging="425"/>
        <w:jc w:val="both"/>
        <w:rPr>
          <w:rFonts w:cs="Arial"/>
          <w:sz w:val="18"/>
          <w:szCs w:val="18"/>
          <w:lang w:eastAsia="es-BO"/>
        </w:rPr>
      </w:pPr>
      <w:r w:rsidRPr="009B3F32">
        <w:rPr>
          <w:rFonts w:cs="Arial"/>
          <w:sz w:val="18"/>
          <w:szCs w:val="18"/>
          <w:lang w:eastAsia="es-BO"/>
        </w:rPr>
        <w:t xml:space="preserve">Deberán tener la capacidad de comprimir las sesiones SSH y sin impactar en la calidad de video.                                                </w:t>
      </w:r>
    </w:p>
    <w:p w:rsidR="009B3F32" w:rsidRPr="009B3F32" w:rsidRDefault="009B3F32" w:rsidP="009B3F32">
      <w:pPr>
        <w:numPr>
          <w:ilvl w:val="0"/>
          <w:numId w:val="50"/>
        </w:numPr>
        <w:ind w:left="1134" w:hanging="425"/>
        <w:jc w:val="both"/>
        <w:rPr>
          <w:rFonts w:cs="Arial"/>
          <w:sz w:val="18"/>
          <w:szCs w:val="18"/>
          <w:lang w:eastAsia="es-BO"/>
        </w:rPr>
      </w:pPr>
      <w:r w:rsidRPr="009B3F32">
        <w:rPr>
          <w:rFonts w:cs="Arial"/>
          <w:sz w:val="18"/>
          <w:szCs w:val="18"/>
          <w:lang w:eastAsia="es-BO"/>
        </w:rPr>
        <w:t>Deberán tener la capacidad de ofrecer grabaciones “</w:t>
      </w:r>
      <w:proofErr w:type="spellStart"/>
      <w:r w:rsidRPr="009B3F32">
        <w:rPr>
          <w:rFonts w:cs="Arial"/>
          <w:sz w:val="18"/>
          <w:szCs w:val="18"/>
          <w:lang w:eastAsia="es-BO"/>
        </w:rPr>
        <w:t>keystroke</w:t>
      </w:r>
      <w:proofErr w:type="spellEnd"/>
      <w:r w:rsidRPr="009B3F32">
        <w:rPr>
          <w:rFonts w:cs="Arial"/>
          <w:sz w:val="18"/>
          <w:szCs w:val="18"/>
          <w:lang w:eastAsia="es-BO"/>
        </w:rPr>
        <w:t xml:space="preserve">” (pulsaciones de teclado)  de todas las sesiones privilegiadas. </w:t>
      </w:r>
    </w:p>
    <w:p w:rsidR="009B3F32" w:rsidRPr="009B3F32" w:rsidRDefault="009B3F32" w:rsidP="009B3F32">
      <w:pPr>
        <w:numPr>
          <w:ilvl w:val="0"/>
          <w:numId w:val="50"/>
        </w:numPr>
        <w:ind w:left="1134" w:hanging="425"/>
        <w:jc w:val="both"/>
        <w:rPr>
          <w:rFonts w:cs="Arial"/>
          <w:sz w:val="18"/>
          <w:szCs w:val="18"/>
          <w:lang w:eastAsia="es-BO"/>
        </w:rPr>
      </w:pPr>
      <w:r w:rsidRPr="009B3F32">
        <w:rPr>
          <w:rFonts w:cs="Arial"/>
          <w:sz w:val="18"/>
          <w:szCs w:val="18"/>
          <w:lang w:eastAsia="es-BO"/>
        </w:rPr>
        <w:t xml:space="preserve">Deberán tener la capacidad de permitir a administradores UNIX/LINUX iniciar sesiones desde clientes SSH (IE, </w:t>
      </w:r>
      <w:proofErr w:type="spellStart"/>
      <w:r w:rsidRPr="009B3F32">
        <w:rPr>
          <w:rFonts w:cs="Arial"/>
          <w:sz w:val="18"/>
          <w:szCs w:val="18"/>
          <w:lang w:eastAsia="es-BO"/>
        </w:rPr>
        <w:t>PuTTY</w:t>
      </w:r>
      <w:proofErr w:type="spellEnd"/>
      <w:r w:rsidRPr="009B3F32">
        <w:rPr>
          <w:rFonts w:cs="Arial"/>
          <w:sz w:val="18"/>
          <w:szCs w:val="18"/>
          <w:lang w:eastAsia="es-BO"/>
        </w:rPr>
        <w:t xml:space="preserve">). </w:t>
      </w:r>
    </w:p>
    <w:p w:rsidR="009B3F32" w:rsidRPr="009B3F32" w:rsidRDefault="009B3F32" w:rsidP="009B3F32">
      <w:pPr>
        <w:numPr>
          <w:ilvl w:val="0"/>
          <w:numId w:val="50"/>
        </w:numPr>
        <w:ind w:left="1134" w:hanging="425"/>
        <w:jc w:val="both"/>
        <w:rPr>
          <w:rFonts w:cs="Arial"/>
          <w:sz w:val="18"/>
          <w:szCs w:val="18"/>
          <w:lang w:eastAsia="es-BO"/>
        </w:rPr>
      </w:pPr>
      <w:r w:rsidRPr="009B3F32">
        <w:rPr>
          <w:rFonts w:cs="Arial"/>
          <w:sz w:val="18"/>
          <w:szCs w:val="18"/>
          <w:lang w:eastAsia="es-BO"/>
        </w:rPr>
        <w:t>Deberán tener la capacidad de ofrecer un puente de autenticación de cuentas del Directorio Activo en sistemas Unix y Linux</w:t>
      </w:r>
    </w:p>
    <w:p w:rsidR="009B3F32" w:rsidRPr="009B3F32" w:rsidRDefault="009B3F32" w:rsidP="009B3F32">
      <w:pPr>
        <w:widowControl w:val="0"/>
        <w:jc w:val="both"/>
        <w:rPr>
          <w:rFonts w:cs="Arial"/>
          <w:sz w:val="18"/>
          <w:szCs w:val="18"/>
          <w:lang w:eastAsia="es-BO"/>
        </w:rPr>
      </w:pPr>
    </w:p>
    <w:p w:rsidR="009B3F32" w:rsidRPr="009B3F32" w:rsidRDefault="009B3F32" w:rsidP="009B3F32">
      <w:pPr>
        <w:numPr>
          <w:ilvl w:val="2"/>
          <w:numId w:val="78"/>
        </w:numPr>
        <w:ind w:left="851" w:hanging="851"/>
        <w:jc w:val="both"/>
        <w:rPr>
          <w:b/>
          <w:bCs/>
          <w:color w:val="000000"/>
          <w:sz w:val="18"/>
          <w:szCs w:val="18"/>
          <w:lang w:eastAsia="es-BO"/>
        </w:rPr>
      </w:pPr>
      <w:r w:rsidRPr="009B3F32">
        <w:rPr>
          <w:b/>
          <w:bCs/>
          <w:color w:val="000000"/>
          <w:sz w:val="18"/>
          <w:szCs w:val="18"/>
          <w:lang w:eastAsia="es-BO"/>
        </w:rPr>
        <w:t>Administración de llaves SSH</w:t>
      </w:r>
    </w:p>
    <w:p w:rsidR="009B3F32" w:rsidRPr="009B3F32" w:rsidRDefault="009B3F32" w:rsidP="009B3F32">
      <w:pPr>
        <w:ind w:left="851"/>
        <w:jc w:val="both"/>
        <w:rPr>
          <w:b/>
          <w:bCs/>
          <w:color w:val="000000"/>
          <w:sz w:val="18"/>
          <w:szCs w:val="18"/>
          <w:lang w:eastAsia="es-BO"/>
        </w:rPr>
      </w:pP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contar con un método para detectar llaves SSH pares, llaves huérfanas y relaciones de confianza en la organización</w:t>
      </w: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poder reportar status de llaves SSH e identificar aquellas llaves que no cumplan con la política.</w:t>
      </w: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almacenar de forma segura y controla el acceso a las llaves privadas SSH</w:t>
      </w: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permitir la automatización de rotación de llaves</w:t>
      </w: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reportar el uso de las llaves SSH privadas</w:t>
      </w:r>
    </w:p>
    <w:p w:rsidR="009B3F32" w:rsidRPr="009B3F32" w:rsidRDefault="009B3F32" w:rsidP="009B3F32">
      <w:pPr>
        <w:numPr>
          <w:ilvl w:val="0"/>
          <w:numId w:val="51"/>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almacenar y administrar las llaves SSH dentro de la misma infraestructura que administra almacena las contraseñas privilegiadas.</w:t>
      </w:r>
    </w:p>
    <w:p w:rsidR="009B3F32" w:rsidRPr="009B3F32" w:rsidRDefault="009B3F32" w:rsidP="009B3F32">
      <w:pPr>
        <w:widowControl w:val="0"/>
        <w:jc w:val="both"/>
        <w:rPr>
          <w:rFonts w:cs="Arial"/>
          <w:sz w:val="18"/>
          <w:szCs w:val="18"/>
        </w:rPr>
      </w:pPr>
    </w:p>
    <w:p w:rsidR="009B3F32" w:rsidRPr="009B3F32" w:rsidRDefault="009B3F32" w:rsidP="009B3F32">
      <w:pPr>
        <w:numPr>
          <w:ilvl w:val="2"/>
          <w:numId w:val="78"/>
        </w:numPr>
        <w:ind w:left="851" w:hanging="851"/>
        <w:rPr>
          <w:rFonts w:cs="Arial"/>
          <w:b/>
          <w:color w:val="000000"/>
          <w:sz w:val="18"/>
          <w:szCs w:val="18"/>
          <w:lang w:eastAsia="es-BO"/>
        </w:rPr>
      </w:pPr>
      <w:r w:rsidRPr="009B3F32">
        <w:rPr>
          <w:rFonts w:cs="Arial"/>
          <w:b/>
          <w:bCs/>
          <w:color w:val="000000"/>
          <w:sz w:val="18"/>
          <w:szCs w:val="18"/>
          <w:lang w:eastAsia="es-BO"/>
        </w:rPr>
        <w:t>Análisis Proactivo de Amenazas</w:t>
      </w:r>
    </w:p>
    <w:p w:rsidR="009B3F32" w:rsidRPr="009B3F32" w:rsidRDefault="009B3F32" w:rsidP="009B3F32">
      <w:pPr>
        <w:ind w:left="371"/>
        <w:rPr>
          <w:rFonts w:cs="Arial"/>
          <w:color w:val="000000"/>
          <w:sz w:val="18"/>
          <w:szCs w:val="18"/>
          <w:lang w:eastAsia="es-BO"/>
        </w:rPr>
      </w:pP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ofrecer análisis inteligente para detectar actividad sospechosa para cuentas privilegiadas.</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reportar comportamiento anormal de cuentas privilegiadas - basado en algoritmos de adopción y comportamiento orientado a soluciones SIEM</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Deberán tener la capacidad de generar notificaciones de uso excesivo y uso fuera de horario de cuentas privilegiadas.</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color w:val="000000"/>
          <w:sz w:val="18"/>
          <w:szCs w:val="18"/>
          <w:lang w:eastAsia="es-BO"/>
        </w:rPr>
        <w:t>Deberán tener la capacidad de detectar si una cuenta privilegiada es usada en una maquina principal sin una previa solicitud de acceso.</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 xml:space="preserve">Deberán permitir el descubrimiento de vulnerabilidades en la </w:t>
      </w:r>
      <w:proofErr w:type="spellStart"/>
      <w:r w:rsidRPr="009B3F32">
        <w:rPr>
          <w:rFonts w:cs="Arial"/>
          <w:color w:val="000000"/>
          <w:sz w:val="18"/>
          <w:szCs w:val="18"/>
          <w:lang w:eastAsia="es-BO"/>
        </w:rPr>
        <w:t>infraestrutura</w:t>
      </w:r>
      <w:proofErr w:type="spellEnd"/>
      <w:r w:rsidRPr="009B3F32">
        <w:rPr>
          <w:rFonts w:cs="Arial"/>
          <w:color w:val="000000"/>
          <w:sz w:val="18"/>
          <w:szCs w:val="18"/>
          <w:lang w:eastAsia="es-BO"/>
        </w:rPr>
        <w:t xml:space="preserve"> </w:t>
      </w:r>
      <w:proofErr w:type="spellStart"/>
      <w:r w:rsidRPr="009B3F32">
        <w:rPr>
          <w:rFonts w:cs="Arial"/>
          <w:color w:val="000000"/>
          <w:sz w:val="18"/>
          <w:szCs w:val="18"/>
          <w:lang w:eastAsia="es-BO"/>
        </w:rPr>
        <w:t>informatica</w:t>
      </w:r>
      <w:proofErr w:type="spellEnd"/>
      <w:r w:rsidRPr="009B3F32">
        <w:rPr>
          <w:rFonts w:cs="Arial"/>
          <w:color w:val="000000"/>
          <w:sz w:val="18"/>
          <w:szCs w:val="18"/>
          <w:lang w:eastAsia="es-BO"/>
        </w:rPr>
        <w:t xml:space="preserve"> tanto en línea como fuera de línea.</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 xml:space="preserve">Deben contar con la capacidad de generación de informes para el descubrimiento de vulnerabilidades en la infraestructura </w:t>
      </w:r>
      <w:proofErr w:type="spellStart"/>
      <w:r w:rsidRPr="009B3F32">
        <w:rPr>
          <w:rFonts w:cs="Arial"/>
          <w:color w:val="000000"/>
          <w:sz w:val="18"/>
          <w:szCs w:val="18"/>
          <w:lang w:eastAsia="es-BO"/>
        </w:rPr>
        <w:t>informatica</w:t>
      </w:r>
      <w:proofErr w:type="spellEnd"/>
      <w:r w:rsidRPr="009B3F32">
        <w:rPr>
          <w:rFonts w:cs="Arial"/>
          <w:color w:val="000000"/>
          <w:sz w:val="18"/>
          <w:szCs w:val="18"/>
          <w:lang w:eastAsia="es-BO"/>
        </w:rPr>
        <w:t>.</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Deben poder  reducir las superficies de ataque eliminando los derechos de administrador de los equipos de los usuarios finales.</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t>Identificar de manera proactiva las aplicaciones y tareas que requieren privilegios de administrador, y generar automáticamente reglas para la elevación de privilegios</w:t>
      </w:r>
    </w:p>
    <w:p w:rsidR="009B3F32" w:rsidRPr="009B3F32" w:rsidRDefault="009B3F32" w:rsidP="009B3F32">
      <w:pPr>
        <w:numPr>
          <w:ilvl w:val="0"/>
          <w:numId w:val="52"/>
        </w:numPr>
        <w:ind w:left="1134" w:hanging="425"/>
        <w:jc w:val="both"/>
        <w:rPr>
          <w:rFonts w:cs="Arial"/>
          <w:color w:val="000000"/>
          <w:sz w:val="18"/>
          <w:szCs w:val="18"/>
          <w:lang w:eastAsia="es-BO"/>
        </w:rPr>
      </w:pPr>
      <w:r w:rsidRPr="009B3F32">
        <w:rPr>
          <w:rFonts w:cs="Arial"/>
          <w:color w:val="000000"/>
          <w:sz w:val="18"/>
          <w:szCs w:val="18"/>
          <w:lang w:eastAsia="es-BO"/>
        </w:rPr>
        <w:lastRenderedPageBreak/>
        <w:t>Realizar escaneos de vulnerabilidades autenticados con credenciales privilegiadas custodiadas en la bóveda en rotación continua.</w:t>
      </w:r>
    </w:p>
    <w:p w:rsidR="009B3F32" w:rsidRPr="009B3F32" w:rsidRDefault="009B3F32" w:rsidP="009B3F32">
      <w:pPr>
        <w:widowControl w:val="0"/>
        <w:jc w:val="both"/>
        <w:rPr>
          <w:rFonts w:cs="Arial"/>
          <w:sz w:val="18"/>
          <w:szCs w:val="18"/>
        </w:rPr>
      </w:pPr>
    </w:p>
    <w:p w:rsidR="009B3F32" w:rsidRPr="009B3F32" w:rsidRDefault="009B3F32" w:rsidP="009B3F32">
      <w:pPr>
        <w:widowControl w:val="0"/>
        <w:autoSpaceDE w:val="0"/>
        <w:autoSpaceDN w:val="0"/>
        <w:adjustRightInd w:val="0"/>
        <w:jc w:val="both"/>
        <w:rPr>
          <w:rFonts w:cs="Arial"/>
          <w:sz w:val="18"/>
          <w:szCs w:val="18"/>
        </w:rPr>
      </w:pPr>
      <w:r w:rsidRPr="009B3F32">
        <w:rPr>
          <w:rFonts w:cs="Arial"/>
          <w:b/>
          <w:sz w:val="18"/>
          <w:szCs w:val="18"/>
        </w:rPr>
        <w:t xml:space="preserve">CLÁUSULA QUINTA.- (DOCUMENTOS INTEGRANTES DEL CONTRATO) </w:t>
      </w:r>
      <w:r w:rsidRPr="009B3F32">
        <w:rPr>
          <w:rFonts w:cs="Arial"/>
          <w:sz w:val="18"/>
          <w:szCs w:val="18"/>
        </w:rPr>
        <w:t xml:space="preserve">Forman parte del presente Contrato, los siguientes documentos: </w:t>
      </w:r>
    </w:p>
    <w:p w:rsidR="009B3F32" w:rsidRPr="009B3F32" w:rsidRDefault="009B3F32" w:rsidP="009B3F32">
      <w:pPr>
        <w:widowControl w:val="0"/>
        <w:autoSpaceDE w:val="0"/>
        <w:autoSpaceDN w:val="0"/>
        <w:adjustRightInd w:val="0"/>
        <w:jc w:val="both"/>
        <w:rPr>
          <w:rFonts w:cs="Arial"/>
          <w:sz w:val="18"/>
          <w:szCs w:val="18"/>
        </w:rPr>
      </w:pP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DBC.</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Propuesta Adjudicada.</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 xml:space="preserve">Documento de Adjudicación, Resolución GADM N° _____ de __ </w:t>
      </w:r>
      <w:proofErr w:type="spellStart"/>
      <w:r w:rsidRPr="009B3F32">
        <w:rPr>
          <w:rFonts w:cs="Arial"/>
          <w:sz w:val="18"/>
          <w:szCs w:val="18"/>
        </w:rPr>
        <w:t>de</w:t>
      </w:r>
      <w:proofErr w:type="spellEnd"/>
      <w:r w:rsidRPr="009B3F32">
        <w:rPr>
          <w:rFonts w:cs="Arial"/>
          <w:sz w:val="18"/>
          <w:szCs w:val="18"/>
        </w:rPr>
        <w:t xml:space="preserve"> ____ </w:t>
      </w:r>
      <w:proofErr w:type="spellStart"/>
      <w:r w:rsidRPr="009B3F32">
        <w:rPr>
          <w:rFonts w:cs="Arial"/>
          <w:sz w:val="18"/>
          <w:szCs w:val="18"/>
        </w:rPr>
        <w:t>de</w:t>
      </w:r>
      <w:proofErr w:type="spellEnd"/>
      <w:r w:rsidRPr="009B3F32">
        <w:rPr>
          <w:rFonts w:cs="Arial"/>
          <w:sz w:val="18"/>
          <w:szCs w:val="18"/>
        </w:rPr>
        <w:t xml:space="preserve"> 2018 de Adjudicación.</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Garantías.</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 xml:space="preserve">Certificado Registro Único de Proveedores del Estado (RUPE) N° ______ de __ </w:t>
      </w:r>
      <w:proofErr w:type="spellStart"/>
      <w:r w:rsidRPr="009B3F32">
        <w:rPr>
          <w:rFonts w:cs="Arial"/>
          <w:sz w:val="18"/>
          <w:szCs w:val="18"/>
        </w:rPr>
        <w:t>de</w:t>
      </w:r>
      <w:proofErr w:type="spellEnd"/>
      <w:r w:rsidRPr="009B3F32">
        <w:rPr>
          <w:rFonts w:cs="Arial"/>
          <w:sz w:val="18"/>
          <w:szCs w:val="18"/>
        </w:rPr>
        <w:t xml:space="preserve"> ____________ </w:t>
      </w:r>
      <w:proofErr w:type="spellStart"/>
      <w:r w:rsidRPr="009B3F32">
        <w:rPr>
          <w:rFonts w:cs="Arial"/>
          <w:sz w:val="18"/>
          <w:szCs w:val="18"/>
        </w:rPr>
        <w:t>de</w:t>
      </w:r>
      <w:proofErr w:type="spellEnd"/>
      <w:r w:rsidRPr="009B3F32">
        <w:rPr>
          <w:rFonts w:cs="Arial"/>
          <w:sz w:val="18"/>
          <w:szCs w:val="18"/>
        </w:rPr>
        <w:t xml:space="preserve"> 2018.</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 xml:space="preserve">Poder General del Representante Legal, Testimonio Nº  _____/_____, de ____ </w:t>
      </w:r>
      <w:proofErr w:type="spellStart"/>
      <w:r w:rsidRPr="009B3F32">
        <w:rPr>
          <w:rFonts w:cs="Arial"/>
          <w:sz w:val="18"/>
          <w:szCs w:val="18"/>
        </w:rPr>
        <w:t>de</w:t>
      </w:r>
      <w:proofErr w:type="spellEnd"/>
      <w:r w:rsidRPr="009B3F32">
        <w:rPr>
          <w:rFonts w:cs="Arial"/>
          <w:sz w:val="18"/>
          <w:szCs w:val="18"/>
        </w:rPr>
        <w:t xml:space="preserve"> ____ </w:t>
      </w:r>
      <w:proofErr w:type="spellStart"/>
      <w:r w:rsidRPr="009B3F32">
        <w:rPr>
          <w:rFonts w:cs="Arial"/>
          <w:sz w:val="18"/>
          <w:szCs w:val="18"/>
        </w:rPr>
        <w:t>de</w:t>
      </w:r>
      <w:proofErr w:type="spellEnd"/>
      <w:r w:rsidRPr="009B3F32">
        <w:rPr>
          <w:rFonts w:cs="Arial"/>
          <w:sz w:val="18"/>
          <w:szCs w:val="18"/>
        </w:rPr>
        <w:t xml:space="preserve"> ____, de representación legal del </w:t>
      </w:r>
      <w:r w:rsidRPr="009B3F32">
        <w:rPr>
          <w:rFonts w:cs="Arial"/>
          <w:b/>
          <w:sz w:val="18"/>
          <w:szCs w:val="18"/>
        </w:rPr>
        <w:t>PROVEEDOR</w:t>
      </w:r>
      <w:r w:rsidRPr="009B3F32">
        <w:rPr>
          <w:rFonts w:cs="Arial"/>
          <w:sz w:val="18"/>
          <w:szCs w:val="18"/>
        </w:rPr>
        <w:t>.</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 xml:space="preserve">Preventivo N° ___ de __ </w:t>
      </w:r>
      <w:proofErr w:type="spellStart"/>
      <w:r w:rsidRPr="009B3F32">
        <w:rPr>
          <w:rFonts w:cs="Arial"/>
          <w:sz w:val="18"/>
          <w:szCs w:val="18"/>
        </w:rPr>
        <w:t>de</w:t>
      </w:r>
      <w:proofErr w:type="spellEnd"/>
      <w:r w:rsidRPr="009B3F32">
        <w:rPr>
          <w:rFonts w:cs="Arial"/>
          <w:sz w:val="18"/>
          <w:szCs w:val="18"/>
        </w:rPr>
        <w:t xml:space="preserve"> _______ </w:t>
      </w:r>
      <w:proofErr w:type="spellStart"/>
      <w:r w:rsidRPr="009B3F32">
        <w:rPr>
          <w:rFonts w:cs="Arial"/>
          <w:sz w:val="18"/>
          <w:szCs w:val="18"/>
        </w:rPr>
        <w:t>de</w:t>
      </w:r>
      <w:proofErr w:type="spellEnd"/>
      <w:r w:rsidRPr="009B3F32">
        <w:rPr>
          <w:rFonts w:cs="Arial"/>
          <w:sz w:val="18"/>
          <w:szCs w:val="18"/>
        </w:rPr>
        <w:t xml:space="preserve"> 2018.</w:t>
      </w:r>
    </w:p>
    <w:p w:rsidR="009B3F32" w:rsidRPr="009B3F32" w:rsidRDefault="009B3F32" w:rsidP="009B3F32">
      <w:pPr>
        <w:widowControl w:val="0"/>
        <w:numPr>
          <w:ilvl w:val="0"/>
          <w:numId w:val="71"/>
        </w:numPr>
        <w:autoSpaceDE w:val="0"/>
        <w:autoSpaceDN w:val="0"/>
        <w:adjustRightInd w:val="0"/>
        <w:jc w:val="both"/>
        <w:rPr>
          <w:rFonts w:cs="Arial"/>
          <w:sz w:val="18"/>
          <w:szCs w:val="18"/>
        </w:rPr>
      </w:pPr>
      <w:r w:rsidRPr="009B3F32">
        <w:rPr>
          <w:rFonts w:cs="Arial"/>
          <w:sz w:val="18"/>
          <w:szCs w:val="18"/>
        </w:rPr>
        <w:t>Certificados de No Adeudo por Contribuciones al Seguro Social Obligatorio de Largo Plazo y al Sistema Integral de Pensiones.</w:t>
      </w:r>
    </w:p>
    <w:p w:rsidR="009B3F32" w:rsidRPr="009B3F32" w:rsidRDefault="009B3F32" w:rsidP="009B3F32">
      <w:pPr>
        <w:widowControl w:val="0"/>
        <w:autoSpaceDE w:val="0"/>
        <w:autoSpaceDN w:val="0"/>
        <w:adjustRightInd w:val="0"/>
        <w:ind w:left="987"/>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b/>
          <w:sz w:val="18"/>
          <w:szCs w:val="18"/>
        </w:rPr>
        <w:t xml:space="preserve">CLÁUSULA SEXTA.- (OBLIGACIONES DE LAS PARTES) </w:t>
      </w:r>
      <w:r w:rsidRPr="009B3F32">
        <w:rPr>
          <w:rFonts w:cs="Arial"/>
          <w:sz w:val="18"/>
          <w:szCs w:val="18"/>
        </w:rPr>
        <w:t xml:space="preserve">Las </w:t>
      </w:r>
      <w:r w:rsidRPr="009B3F32">
        <w:rPr>
          <w:rFonts w:cs="Arial"/>
          <w:b/>
          <w:sz w:val="18"/>
          <w:szCs w:val="18"/>
        </w:rPr>
        <w:t>PARTES</w:t>
      </w:r>
      <w:r w:rsidRPr="009B3F32">
        <w:rPr>
          <w:rFonts w:cs="Arial"/>
          <w:sz w:val="18"/>
          <w:szCs w:val="18"/>
        </w:rPr>
        <w:t xml:space="preserve"> contratantes se comprometen y obligan a dar cumplimiento a todas y cada una de las cláusulas del presente Contrato.</w:t>
      </w:r>
    </w:p>
    <w:p w:rsidR="009B3F32" w:rsidRPr="009B3F32" w:rsidRDefault="009B3F32" w:rsidP="009B3F32">
      <w:pPr>
        <w:widowControl w:val="0"/>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sz w:val="18"/>
          <w:szCs w:val="18"/>
        </w:rPr>
        <w:t xml:space="preserve">Por su parte el </w:t>
      </w:r>
      <w:r w:rsidRPr="009B3F32">
        <w:rPr>
          <w:rFonts w:cs="Arial"/>
          <w:b/>
          <w:sz w:val="18"/>
          <w:szCs w:val="18"/>
        </w:rPr>
        <w:t>PROVEEDOR</w:t>
      </w:r>
      <w:r w:rsidRPr="009B3F32">
        <w:rPr>
          <w:rFonts w:cs="Arial"/>
          <w:sz w:val="18"/>
          <w:szCs w:val="18"/>
        </w:rPr>
        <w:t xml:space="preserve"> se compromete a cumplir con las siguientes obligaciones:</w:t>
      </w:r>
    </w:p>
    <w:p w:rsidR="009B3F32" w:rsidRPr="009B3F32" w:rsidRDefault="009B3F32" w:rsidP="009B3F32">
      <w:pPr>
        <w:widowControl w:val="0"/>
        <w:ind w:left="720"/>
        <w:jc w:val="both"/>
        <w:rPr>
          <w:rFonts w:cs="Arial"/>
          <w:sz w:val="18"/>
          <w:szCs w:val="18"/>
        </w:rPr>
      </w:pPr>
    </w:p>
    <w:p w:rsidR="009B3F32" w:rsidRPr="009B3F32" w:rsidRDefault="009B3F32" w:rsidP="009B3F32">
      <w:pPr>
        <w:widowControl w:val="0"/>
        <w:numPr>
          <w:ilvl w:val="0"/>
          <w:numId w:val="33"/>
        </w:numPr>
        <w:jc w:val="both"/>
        <w:rPr>
          <w:rFonts w:cs="Arial"/>
          <w:sz w:val="18"/>
          <w:szCs w:val="18"/>
        </w:rPr>
      </w:pPr>
      <w:r w:rsidRPr="009B3F32">
        <w:rPr>
          <w:rFonts w:cs="Arial"/>
          <w:sz w:val="18"/>
          <w:szCs w:val="18"/>
        </w:rPr>
        <w:t xml:space="preserve">Realizar la provisión de los </w:t>
      </w:r>
      <w:r w:rsidRPr="009B3F32">
        <w:rPr>
          <w:rFonts w:cs="Arial"/>
          <w:b/>
          <w:sz w:val="18"/>
          <w:szCs w:val="18"/>
        </w:rPr>
        <w:t>BIENES</w:t>
      </w:r>
      <w:r w:rsidRPr="009B3F32">
        <w:rPr>
          <w:rFonts w:cs="Arial"/>
          <w:sz w:val="18"/>
          <w:szCs w:val="18"/>
        </w:rPr>
        <w:t xml:space="preserve"> objeto del presente Contrato, de acuerdo con lo establecido en el DBC, así como las condiciones de su propuesta.</w:t>
      </w:r>
    </w:p>
    <w:p w:rsidR="009B3F32" w:rsidRPr="009B3F32" w:rsidRDefault="009B3F32" w:rsidP="009B3F32">
      <w:pPr>
        <w:widowControl w:val="0"/>
        <w:numPr>
          <w:ilvl w:val="0"/>
          <w:numId w:val="33"/>
        </w:numPr>
        <w:jc w:val="both"/>
        <w:rPr>
          <w:rFonts w:cs="Arial"/>
          <w:sz w:val="18"/>
          <w:szCs w:val="18"/>
        </w:rPr>
      </w:pPr>
      <w:r w:rsidRPr="009B3F32">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B3F32" w:rsidRPr="009B3F32" w:rsidRDefault="009B3F32" w:rsidP="009B3F32">
      <w:pPr>
        <w:widowControl w:val="0"/>
        <w:numPr>
          <w:ilvl w:val="0"/>
          <w:numId w:val="33"/>
        </w:numPr>
        <w:jc w:val="both"/>
        <w:rPr>
          <w:rFonts w:cs="Arial"/>
          <w:sz w:val="18"/>
          <w:szCs w:val="18"/>
        </w:rPr>
      </w:pPr>
      <w:r w:rsidRPr="009B3F32">
        <w:rPr>
          <w:rFonts w:cs="Arial"/>
          <w:sz w:val="18"/>
          <w:szCs w:val="18"/>
        </w:rPr>
        <w:t>Presentar documentos del fabricante que garantice que los bienes a suministrar son nuevos y de primer uso, cuando corresponda.</w:t>
      </w:r>
    </w:p>
    <w:p w:rsidR="009B3F32" w:rsidRPr="009B3F32" w:rsidRDefault="009B3F32" w:rsidP="009B3F32">
      <w:pPr>
        <w:widowControl w:val="0"/>
        <w:numPr>
          <w:ilvl w:val="0"/>
          <w:numId w:val="33"/>
        </w:numPr>
        <w:jc w:val="both"/>
        <w:rPr>
          <w:rFonts w:cs="Arial"/>
          <w:sz w:val="18"/>
          <w:szCs w:val="18"/>
        </w:rPr>
      </w:pPr>
      <w:r w:rsidRPr="009B3F32">
        <w:rPr>
          <w:rFonts w:cs="Arial"/>
          <w:sz w:val="18"/>
          <w:szCs w:val="18"/>
        </w:rPr>
        <w:t xml:space="preserve">Mantener vigente y actualizada las garantías presentadas (vigencia y/o monto), a requerimiento de la </w:t>
      </w:r>
      <w:r w:rsidRPr="009B3F32">
        <w:rPr>
          <w:rFonts w:cs="Arial"/>
          <w:b/>
          <w:sz w:val="18"/>
          <w:szCs w:val="18"/>
        </w:rPr>
        <w:t>ENTIDAD</w:t>
      </w:r>
      <w:r w:rsidRPr="009B3F32">
        <w:rPr>
          <w:rFonts w:cs="Arial"/>
          <w:sz w:val="18"/>
          <w:szCs w:val="18"/>
        </w:rPr>
        <w:t>.</w:t>
      </w:r>
    </w:p>
    <w:p w:rsidR="009B3F32" w:rsidRPr="009B3F32" w:rsidRDefault="009B3F32" w:rsidP="009B3F32">
      <w:pPr>
        <w:widowControl w:val="0"/>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sz w:val="18"/>
          <w:szCs w:val="18"/>
        </w:rPr>
        <w:t xml:space="preserve">Por su parte la </w:t>
      </w:r>
      <w:r w:rsidRPr="009B3F32">
        <w:rPr>
          <w:rFonts w:cs="Arial"/>
          <w:b/>
          <w:sz w:val="18"/>
          <w:szCs w:val="18"/>
        </w:rPr>
        <w:t>ENTIDAD</w:t>
      </w:r>
      <w:r w:rsidRPr="009B3F32">
        <w:rPr>
          <w:rFonts w:cs="Arial"/>
          <w:sz w:val="18"/>
          <w:szCs w:val="18"/>
        </w:rPr>
        <w:t xml:space="preserve"> se compromete a cumplir con las siguientes obligaciones:</w:t>
      </w:r>
    </w:p>
    <w:p w:rsidR="009B3F32" w:rsidRPr="009B3F32" w:rsidRDefault="009B3F32" w:rsidP="009B3F32">
      <w:pPr>
        <w:widowControl w:val="0"/>
        <w:jc w:val="both"/>
        <w:rPr>
          <w:rFonts w:cs="Arial"/>
          <w:sz w:val="18"/>
          <w:szCs w:val="18"/>
        </w:rPr>
      </w:pPr>
    </w:p>
    <w:p w:rsidR="009B3F32" w:rsidRPr="009B3F32" w:rsidRDefault="009B3F32" w:rsidP="009B3F32">
      <w:pPr>
        <w:numPr>
          <w:ilvl w:val="0"/>
          <w:numId w:val="34"/>
        </w:numPr>
        <w:jc w:val="both"/>
        <w:rPr>
          <w:rFonts w:cs="Arial"/>
          <w:sz w:val="18"/>
          <w:szCs w:val="18"/>
        </w:rPr>
      </w:pPr>
      <w:r w:rsidRPr="009B3F32">
        <w:rPr>
          <w:rFonts w:cs="Arial"/>
          <w:sz w:val="18"/>
          <w:szCs w:val="18"/>
        </w:rPr>
        <w:t xml:space="preserve">Realizar la recepción de los </w:t>
      </w:r>
      <w:r w:rsidRPr="009B3F32">
        <w:rPr>
          <w:rFonts w:cs="Arial"/>
          <w:b/>
          <w:sz w:val="18"/>
          <w:szCs w:val="18"/>
        </w:rPr>
        <w:t>BIENES</w:t>
      </w:r>
      <w:r w:rsidRPr="009B3F32">
        <w:rPr>
          <w:rFonts w:cs="Arial"/>
          <w:sz w:val="18"/>
          <w:szCs w:val="18"/>
        </w:rPr>
        <w:t xml:space="preserve"> de acuerdo a las condiciones establecidas en el DBC, así como las condiciones de la Propuesta Adjudicada </w:t>
      </w:r>
      <w:r w:rsidRPr="009B3F32">
        <w:rPr>
          <w:rFonts w:cs="MECOGP+Verdana"/>
          <w:sz w:val="18"/>
          <w:szCs w:val="18"/>
          <w:lang w:val="es-BO"/>
        </w:rPr>
        <w:t>y el plazo establecido en el presente contrato</w:t>
      </w:r>
      <w:r w:rsidRPr="009B3F32">
        <w:rPr>
          <w:rFonts w:cs="Arial"/>
          <w:sz w:val="18"/>
          <w:szCs w:val="18"/>
        </w:rPr>
        <w:t>.</w:t>
      </w:r>
    </w:p>
    <w:p w:rsidR="009B3F32" w:rsidRPr="009B3F32" w:rsidRDefault="009B3F32" w:rsidP="009B3F32">
      <w:pPr>
        <w:numPr>
          <w:ilvl w:val="0"/>
          <w:numId w:val="34"/>
        </w:numPr>
        <w:jc w:val="both"/>
        <w:rPr>
          <w:rFonts w:cs="Arial"/>
          <w:sz w:val="18"/>
          <w:szCs w:val="18"/>
        </w:rPr>
      </w:pPr>
      <w:r w:rsidRPr="009B3F32">
        <w:rPr>
          <w:rFonts w:cs="Arial"/>
          <w:sz w:val="18"/>
          <w:szCs w:val="18"/>
        </w:rPr>
        <w:t xml:space="preserve">Emitir el Acta Recepción de los </w:t>
      </w:r>
      <w:r w:rsidRPr="009B3F32">
        <w:rPr>
          <w:rFonts w:cs="Arial"/>
          <w:b/>
          <w:sz w:val="18"/>
          <w:szCs w:val="18"/>
        </w:rPr>
        <w:t>BIENES</w:t>
      </w:r>
      <w:r w:rsidRPr="009B3F32">
        <w:rPr>
          <w:rFonts w:cs="Arial"/>
          <w:sz w:val="18"/>
          <w:szCs w:val="18"/>
        </w:rPr>
        <w:t xml:space="preserve"> cuando los mismos cumplan con las condiciones establecidas en el DBC, así como las condiciones de la Propuesta Adjudicada.</w:t>
      </w:r>
    </w:p>
    <w:p w:rsidR="009B3F32" w:rsidRPr="009B3F32" w:rsidRDefault="009B3F32" w:rsidP="009B3F32">
      <w:pPr>
        <w:numPr>
          <w:ilvl w:val="0"/>
          <w:numId w:val="34"/>
        </w:numPr>
        <w:jc w:val="both"/>
        <w:rPr>
          <w:rFonts w:cs="Arial"/>
          <w:sz w:val="18"/>
          <w:szCs w:val="18"/>
        </w:rPr>
      </w:pPr>
      <w:r w:rsidRPr="009B3F32">
        <w:rPr>
          <w:rFonts w:cs="Arial"/>
          <w:sz w:val="18"/>
          <w:szCs w:val="18"/>
        </w:rPr>
        <w:t xml:space="preserve">Realizar el pago por la provisión de los </w:t>
      </w:r>
      <w:r w:rsidRPr="009B3F32">
        <w:rPr>
          <w:rFonts w:cs="Arial"/>
          <w:b/>
          <w:sz w:val="18"/>
          <w:szCs w:val="18"/>
        </w:rPr>
        <w:t>BIENES</w:t>
      </w:r>
      <w:r w:rsidRPr="009B3F32">
        <w:rPr>
          <w:rFonts w:cs="Arial"/>
          <w:sz w:val="18"/>
          <w:szCs w:val="18"/>
        </w:rPr>
        <w:t xml:space="preserve"> en un plazo no mayor a cuarenta y cinco (45) días calendario de realizada la recepción de los </w:t>
      </w:r>
      <w:r w:rsidRPr="009B3F32">
        <w:rPr>
          <w:rFonts w:cs="Arial"/>
          <w:b/>
          <w:sz w:val="18"/>
          <w:szCs w:val="18"/>
          <w:lang w:val="es-ES_tradnl"/>
        </w:rPr>
        <w:t>BIENES</w:t>
      </w:r>
      <w:r w:rsidRPr="009B3F32">
        <w:rPr>
          <w:rFonts w:cs="Arial"/>
          <w:sz w:val="18"/>
          <w:szCs w:val="18"/>
        </w:rPr>
        <w:t xml:space="preserve"> objeto del presente Contrato.</w:t>
      </w:r>
    </w:p>
    <w:p w:rsidR="009B3F32" w:rsidRPr="009B3F32" w:rsidRDefault="009B3F32" w:rsidP="009B3F32">
      <w:pPr>
        <w:widowControl w:val="0"/>
        <w:jc w:val="both"/>
        <w:rPr>
          <w:rFonts w:cs="Arial"/>
          <w:b/>
          <w:sz w:val="18"/>
          <w:szCs w:val="18"/>
        </w:rPr>
      </w:pPr>
    </w:p>
    <w:p w:rsidR="009B3F32" w:rsidRPr="009B3F32" w:rsidRDefault="009B3F32" w:rsidP="009B3F32">
      <w:pPr>
        <w:autoSpaceDE w:val="0"/>
        <w:autoSpaceDN w:val="0"/>
        <w:adjustRightInd w:val="0"/>
        <w:jc w:val="both"/>
        <w:rPr>
          <w:rFonts w:cs="Arial"/>
          <w:sz w:val="18"/>
          <w:szCs w:val="18"/>
          <w:lang w:val="es-BO"/>
        </w:rPr>
      </w:pPr>
      <w:r w:rsidRPr="009B3F32">
        <w:rPr>
          <w:rFonts w:cs="Arial"/>
          <w:b/>
          <w:sz w:val="18"/>
          <w:szCs w:val="18"/>
        </w:rPr>
        <w:t>CLÁUSULA SÉPTIMA.- (VIGENCIA)</w:t>
      </w:r>
      <w:r w:rsidRPr="009B3F32">
        <w:rPr>
          <w:rFonts w:cs="Arial"/>
          <w:sz w:val="18"/>
          <w:szCs w:val="18"/>
        </w:rPr>
        <w:t xml:space="preserve"> </w:t>
      </w:r>
      <w:r w:rsidRPr="009B3F32">
        <w:rPr>
          <w:rFonts w:cs="Arial"/>
          <w:sz w:val="18"/>
          <w:szCs w:val="18"/>
          <w:lang w:val="es-ES_tradnl"/>
        </w:rPr>
        <w:t xml:space="preserve">El Contrato entrará en vigencia desde el día siguiente hábil de su suscripción por ambas </w:t>
      </w:r>
      <w:r w:rsidRPr="009B3F32">
        <w:rPr>
          <w:rFonts w:cs="Arial"/>
          <w:b/>
          <w:sz w:val="18"/>
          <w:szCs w:val="18"/>
          <w:lang w:val="es-ES_tradnl"/>
        </w:rPr>
        <w:t>PARTES</w:t>
      </w:r>
      <w:r w:rsidRPr="009B3F32">
        <w:rPr>
          <w:rFonts w:cs="Arial"/>
          <w:sz w:val="18"/>
          <w:szCs w:val="18"/>
          <w:lang w:val="es-ES_tradnl"/>
        </w:rPr>
        <w:t xml:space="preserve">, hasta que </w:t>
      </w:r>
      <w:r w:rsidRPr="009B3F32">
        <w:rPr>
          <w:rFonts w:cs="Arial"/>
          <w:sz w:val="18"/>
          <w:szCs w:val="18"/>
        </w:rPr>
        <w:t xml:space="preserve">las </w:t>
      </w:r>
      <w:r w:rsidRPr="009B3F32">
        <w:rPr>
          <w:rFonts w:cs="Arial"/>
          <w:sz w:val="18"/>
          <w:szCs w:val="18"/>
          <w:lang w:val="es-BO"/>
        </w:rPr>
        <w:t xml:space="preserve">mismas hayan dado cumplimiento a todas las cláusulas contenidas en el presente contrato y la </w:t>
      </w:r>
      <w:r w:rsidRPr="009B3F32">
        <w:rPr>
          <w:rFonts w:cs="Arial"/>
          <w:sz w:val="18"/>
          <w:szCs w:val="18"/>
        </w:rPr>
        <w:t xml:space="preserve">Gerencia de Administración de la </w:t>
      </w:r>
      <w:r w:rsidRPr="009B3F32">
        <w:rPr>
          <w:rFonts w:cs="Arial"/>
          <w:b/>
          <w:bCs/>
          <w:sz w:val="18"/>
          <w:szCs w:val="18"/>
        </w:rPr>
        <w:t>ENTIDAD</w:t>
      </w:r>
      <w:r w:rsidRPr="009B3F32">
        <w:rPr>
          <w:rFonts w:cs="Arial"/>
          <w:sz w:val="18"/>
          <w:szCs w:val="18"/>
        </w:rPr>
        <w:t xml:space="preserve"> emita el Certificado de Cumplimiento de Contrato o el Certificado de Terminación de Contrato.</w:t>
      </w:r>
    </w:p>
    <w:p w:rsidR="009B3F32" w:rsidRPr="009B3F32" w:rsidRDefault="009B3F32" w:rsidP="009B3F32">
      <w:pPr>
        <w:widowControl w:val="0"/>
        <w:jc w:val="both"/>
        <w:rPr>
          <w:rFonts w:cs="Arial"/>
          <w:sz w:val="18"/>
          <w:szCs w:val="18"/>
        </w:rPr>
      </w:pPr>
    </w:p>
    <w:p w:rsidR="009B3F32" w:rsidRPr="009B3F32" w:rsidRDefault="009B3F32" w:rsidP="009B3F32">
      <w:pPr>
        <w:jc w:val="both"/>
        <w:rPr>
          <w:rFonts w:cs="Arial"/>
          <w:b/>
          <w:bCs/>
          <w:sz w:val="18"/>
          <w:szCs w:val="18"/>
        </w:rPr>
      </w:pPr>
      <w:bookmarkStart w:id="93" w:name="_Hlk289694780"/>
      <w:r w:rsidRPr="009B3F32">
        <w:rPr>
          <w:rFonts w:cs="Arial"/>
          <w:b/>
          <w:sz w:val="18"/>
          <w:szCs w:val="18"/>
        </w:rPr>
        <w:t xml:space="preserve">CLÁUSULA OCTAVA.- </w:t>
      </w:r>
      <w:r w:rsidRPr="009B3F32">
        <w:rPr>
          <w:rFonts w:cs="Arial"/>
          <w:b/>
          <w:bCs/>
          <w:sz w:val="18"/>
          <w:szCs w:val="18"/>
        </w:rPr>
        <w:t>(GARANTÍAS)</w:t>
      </w:r>
    </w:p>
    <w:p w:rsidR="009B3F32" w:rsidRPr="009B3F32" w:rsidRDefault="009B3F32" w:rsidP="009B3F32">
      <w:pPr>
        <w:jc w:val="both"/>
        <w:rPr>
          <w:rFonts w:cs="Arial"/>
          <w:b/>
          <w:bCs/>
          <w:sz w:val="18"/>
          <w:szCs w:val="18"/>
        </w:rPr>
      </w:pPr>
    </w:p>
    <w:p w:rsidR="009B3F32" w:rsidRPr="009B3F32" w:rsidRDefault="009B3F32" w:rsidP="009B3F32">
      <w:pPr>
        <w:ind w:left="705" w:hanging="705"/>
        <w:jc w:val="both"/>
        <w:rPr>
          <w:rFonts w:cs="Arial"/>
          <w:bCs/>
          <w:spacing w:val="-6"/>
          <w:sz w:val="18"/>
          <w:szCs w:val="18"/>
        </w:rPr>
      </w:pPr>
      <w:r w:rsidRPr="009B3F32">
        <w:rPr>
          <w:rFonts w:cs="Arial"/>
          <w:bCs/>
          <w:sz w:val="18"/>
          <w:szCs w:val="18"/>
        </w:rPr>
        <w:t>8.1.</w:t>
      </w:r>
      <w:r w:rsidRPr="009B3F32">
        <w:rPr>
          <w:rFonts w:cs="Arial"/>
          <w:b/>
          <w:bCs/>
          <w:sz w:val="18"/>
          <w:szCs w:val="18"/>
        </w:rPr>
        <w:tab/>
        <w:t>Garantía de Cumplimiento de Contrato</w:t>
      </w:r>
      <w:r w:rsidRPr="009B3F32">
        <w:rPr>
          <w:rFonts w:cs="Arial"/>
          <w:bCs/>
          <w:sz w:val="18"/>
          <w:szCs w:val="18"/>
        </w:rPr>
        <w:t>: E</w:t>
      </w:r>
      <w:r w:rsidRPr="009B3F32">
        <w:rPr>
          <w:rFonts w:cs="Arial"/>
          <w:sz w:val="18"/>
          <w:szCs w:val="18"/>
        </w:rPr>
        <w:t xml:space="preserve">l </w:t>
      </w:r>
      <w:r w:rsidRPr="009B3F32">
        <w:rPr>
          <w:rFonts w:cs="Arial"/>
          <w:b/>
          <w:sz w:val="18"/>
          <w:szCs w:val="18"/>
        </w:rPr>
        <w:t>PROVEEDOR</w:t>
      </w:r>
      <w:r w:rsidRPr="009B3F32">
        <w:rPr>
          <w:rFonts w:cs="Arial"/>
          <w:sz w:val="18"/>
          <w:szCs w:val="18"/>
        </w:rPr>
        <w:t xml:space="preserve">, garantiza el fiel cumplimiento del presente Contrato en todas sus partes con la _________ Nº ___________, emitida por _____________, con vigencia desde __________, hasta </w:t>
      </w:r>
      <w:r w:rsidRPr="009B3F32">
        <w:rPr>
          <w:rFonts w:cs="Arial"/>
          <w:sz w:val="18"/>
          <w:szCs w:val="18"/>
        </w:rPr>
        <w:lastRenderedPageBreak/>
        <w:t xml:space="preserve">__________, a favor de la </w:t>
      </w:r>
      <w:r w:rsidRPr="009B3F32">
        <w:rPr>
          <w:rFonts w:cs="Arial"/>
          <w:b/>
          <w:sz w:val="18"/>
          <w:szCs w:val="18"/>
        </w:rPr>
        <w:t>ENTIDAD</w:t>
      </w:r>
      <w:r w:rsidRPr="009B3F32">
        <w:rPr>
          <w:rFonts w:cs="Arial"/>
          <w:sz w:val="18"/>
          <w:szCs w:val="18"/>
        </w:rPr>
        <w:t>, por el siete por ciento (7%) del monto del contrato que corresponde a Bs________ (_______ __/100 Bolivianos).</w:t>
      </w:r>
    </w:p>
    <w:p w:rsidR="009B3F32" w:rsidRPr="009B3F32" w:rsidRDefault="009B3F32" w:rsidP="009B3F32">
      <w:pPr>
        <w:ind w:left="705" w:hanging="705"/>
        <w:jc w:val="both"/>
        <w:rPr>
          <w:rFonts w:cs="Arial"/>
          <w:sz w:val="18"/>
          <w:szCs w:val="18"/>
        </w:rPr>
      </w:pPr>
    </w:p>
    <w:p w:rsidR="009B3F32" w:rsidRPr="009B3F32" w:rsidRDefault="009B3F32" w:rsidP="009B3F32">
      <w:pPr>
        <w:ind w:left="705"/>
        <w:jc w:val="both"/>
        <w:rPr>
          <w:rFonts w:cs="Arial"/>
          <w:sz w:val="18"/>
          <w:szCs w:val="18"/>
        </w:rPr>
      </w:pPr>
      <w:r w:rsidRPr="009B3F32">
        <w:rPr>
          <w:rFonts w:cs="Arial"/>
          <w:sz w:val="18"/>
          <w:szCs w:val="18"/>
        </w:rPr>
        <w:t xml:space="preserve">El importe de dicha garantía en caso de cualquier incumplimiento contractual incurrido por el </w:t>
      </w:r>
      <w:r w:rsidRPr="009B3F32">
        <w:rPr>
          <w:rFonts w:cs="Arial"/>
          <w:b/>
          <w:bCs/>
          <w:sz w:val="18"/>
          <w:szCs w:val="18"/>
        </w:rPr>
        <w:t>PROVEEDOR</w:t>
      </w:r>
      <w:r w:rsidRPr="009B3F32">
        <w:rPr>
          <w:rFonts w:cs="Arial"/>
          <w:sz w:val="18"/>
          <w:szCs w:val="18"/>
        </w:rPr>
        <w:t xml:space="preserve">, será pagado en favor de la </w:t>
      </w:r>
      <w:r w:rsidRPr="009B3F32">
        <w:rPr>
          <w:rFonts w:cs="Arial"/>
          <w:b/>
          <w:bCs/>
          <w:sz w:val="18"/>
          <w:szCs w:val="18"/>
        </w:rPr>
        <w:t>ENTIDAD</w:t>
      </w:r>
      <w:r w:rsidRPr="009B3F32">
        <w:rPr>
          <w:rFonts w:cs="Arial"/>
          <w:sz w:val="18"/>
          <w:szCs w:val="18"/>
        </w:rPr>
        <w:t>, sin necesidad de ningún trámite o acción judicial, a su sólo requerimiento.</w:t>
      </w:r>
    </w:p>
    <w:p w:rsidR="009B3F32" w:rsidRPr="009B3F32" w:rsidRDefault="009B3F32" w:rsidP="009B3F32">
      <w:pPr>
        <w:ind w:left="705"/>
        <w:jc w:val="both"/>
        <w:rPr>
          <w:rFonts w:cs="Arial"/>
          <w:sz w:val="18"/>
          <w:szCs w:val="18"/>
        </w:rPr>
      </w:pPr>
      <w:r w:rsidRPr="009B3F32">
        <w:rPr>
          <w:rFonts w:cs="Arial"/>
          <w:sz w:val="18"/>
          <w:szCs w:val="18"/>
        </w:rPr>
        <w:t xml:space="preserve"> </w:t>
      </w:r>
    </w:p>
    <w:p w:rsidR="009B3F32" w:rsidRPr="009B3F32" w:rsidRDefault="009B3F32" w:rsidP="009B3F32">
      <w:pPr>
        <w:ind w:left="708"/>
        <w:jc w:val="both"/>
        <w:rPr>
          <w:rFonts w:cs="Arial"/>
          <w:sz w:val="18"/>
          <w:szCs w:val="18"/>
        </w:rPr>
      </w:pPr>
      <w:r w:rsidRPr="009B3F32">
        <w:rPr>
          <w:rFonts w:cs="Arial"/>
          <w:sz w:val="18"/>
          <w:szCs w:val="18"/>
        </w:rPr>
        <w:t xml:space="preserve">La Garantía de Cumplimiento de Contrato, cubrirá la provisión de los </w:t>
      </w:r>
      <w:r w:rsidRPr="009B3F32">
        <w:rPr>
          <w:rFonts w:cs="Arial"/>
          <w:b/>
          <w:sz w:val="18"/>
          <w:szCs w:val="18"/>
        </w:rPr>
        <w:t xml:space="preserve">BIENES </w:t>
      </w:r>
      <w:r w:rsidRPr="009B3F32">
        <w:rPr>
          <w:rFonts w:cs="Arial"/>
          <w:sz w:val="18"/>
          <w:szCs w:val="18"/>
        </w:rPr>
        <w:t xml:space="preserve">y será devuelta si el contrato ha sido cumplido en su totalidad y se efectivice la recepción de los </w:t>
      </w:r>
      <w:r w:rsidRPr="009B3F32">
        <w:rPr>
          <w:rFonts w:cs="Arial"/>
          <w:b/>
          <w:sz w:val="18"/>
          <w:szCs w:val="18"/>
        </w:rPr>
        <w:t>BIENES</w:t>
      </w:r>
      <w:r w:rsidRPr="009B3F32">
        <w:rPr>
          <w:rFonts w:cs="Arial"/>
          <w:sz w:val="18"/>
          <w:szCs w:val="18"/>
        </w:rPr>
        <w:t xml:space="preserve"> objeto de la contratación, hecho que se hará constar mediante el Acta de Recepción suscrita por el Responsable de Recepción o Comisión de Recepción y el </w:t>
      </w:r>
      <w:r w:rsidRPr="009B3F32">
        <w:rPr>
          <w:rFonts w:cs="Arial"/>
          <w:b/>
          <w:sz w:val="18"/>
          <w:szCs w:val="18"/>
        </w:rPr>
        <w:t>PROVEEDOR</w:t>
      </w:r>
      <w:r w:rsidRPr="009B3F32">
        <w:rPr>
          <w:rFonts w:cs="Arial"/>
          <w:sz w:val="18"/>
          <w:szCs w:val="18"/>
        </w:rPr>
        <w:t xml:space="preserve">. </w:t>
      </w:r>
    </w:p>
    <w:p w:rsidR="009B3F32" w:rsidRPr="009B3F32" w:rsidRDefault="009B3F32" w:rsidP="009B3F32">
      <w:pPr>
        <w:ind w:left="708"/>
        <w:jc w:val="both"/>
        <w:rPr>
          <w:rFonts w:cs="Arial"/>
          <w:sz w:val="18"/>
          <w:szCs w:val="18"/>
        </w:rPr>
      </w:pPr>
    </w:p>
    <w:p w:rsidR="009B3F32" w:rsidRPr="009B3F32" w:rsidRDefault="009B3F32" w:rsidP="009B3F32">
      <w:pPr>
        <w:ind w:left="708"/>
        <w:jc w:val="both"/>
        <w:rPr>
          <w:rFonts w:cs="Arial"/>
          <w:sz w:val="18"/>
          <w:szCs w:val="18"/>
        </w:rPr>
      </w:pPr>
      <w:r w:rsidRPr="009B3F32">
        <w:rPr>
          <w:rFonts w:cs="Arial"/>
          <w:sz w:val="18"/>
          <w:szCs w:val="18"/>
        </w:rPr>
        <w:t xml:space="preserve">El </w:t>
      </w:r>
      <w:r w:rsidRPr="009B3F32">
        <w:rPr>
          <w:rFonts w:cs="Arial"/>
          <w:b/>
          <w:sz w:val="18"/>
          <w:szCs w:val="18"/>
        </w:rPr>
        <w:t>PROVEEDOR</w:t>
      </w:r>
      <w:r w:rsidRPr="009B3F32">
        <w:rPr>
          <w:rFonts w:cs="Arial"/>
          <w:sz w:val="18"/>
          <w:szCs w:val="18"/>
        </w:rPr>
        <w:t xml:space="preserve">, tiene la obligación de mantener actualizada la Garantía de Cumplimiento de Contrato, cuantas veces lo requiera la </w:t>
      </w:r>
      <w:r w:rsidRPr="009B3F32">
        <w:rPr>
          <w:rFonts w:cs="Arial"/>
          <w:b/>
          <w:sz w:val="18"/>
          <w:szCs w:val="18"/>
        </w:rPr>
        <w:t>ENTIDAD</w:t>
      </w:r>
      <w:r w:rsidRPr="009B3F32">
        <w:rPr>
          <w:rFonts w:cs="Arial"/>
          <w:sz w:val="18"/>
          <w:szCs w:val="18"/>
        </w:rPr>
        <w:t xml:space="preserve"> por razones justificadas. La Unidad Administrativa de la </w:t>
      </w:r>
      <w:r w:rsidRPr="009B3F32">
        <w:rPr>
          <w:rFonts w:cs="Arial"/>
          <w:b/>
          <w:sz w:val="18"/>
          <w:szCs w:val="18"/>
        </w:rPr>
        <w:t>ENTIDAD</w:t>
      </w:r>
      <w:r w:rsidRPr="009B3F32">
        <w:rPr>
          <w:rFonts w:cs="Arial"/>
          <w:sz w:val="18"/>
          <w:szCs w:val="18"/>
        </w:rPr>
        <w:t xml:space="preserve"> será quien llevará el control directo de vigencia de la misma bajo su responsabilidad</w:t>
      </w:r>
    </w:p>
    <w:p w:rsidR="009B3F32" w:rsidRPr="009B3F32" w:rsidRDefault="009B3F32" w:rsidP="009B3F32">
      <w:pPr>
        <w:autoSpaceDE w:val="0"/>
        <w:autoSpaceDN w:val="0"/>
        <w:adjustRightInd w:val="0"/>
        <w:ind w:left="709" w:hanging="709"/>
        <w:jc w:val="both"/>
        <w:rPr>
          <w:rFonts w:cs="Arial"/>
          <w:sz w:val="18"/>
          <w:szCs w:val="18"/>
        </w:rPr>
      </w:pPr>
    </w:p>
    <w:p w:rsidR="009B3F32" w:rsidRPr="009B3F32" w:rsidRDefault="009B3F32" w:rsidP="009B3F32">
      <w:pPr>
        <w:autoSpaceDE w:val="0"/>
        <w:autoSpaceDN w:val="0"/>
        <w:adjustRightInd w:val="0"/>
        <w:ind w:left="709" w:hanging="709"/>
        <w:jc w:val="both"/>
        <w:rPr>
          <w:rFonts w:cs="Arial"/>
          <w:b/>
          <w:sz w:val="18"/>
          <w:szCs w:val="18"/>
        </w:rPr>
      </w:pPr>
      <w:r w:rsidRPr="009B3F32">
        <w:rPr>
          <w:rFonts w:cs="Arial"/>
          <w:sz w:val="18"/>
          <w:szCs w:val="18"/>
        </w:rPr>
        <w:t>8.2.</w:t>
      </w:r>
      <w:r w:rsidRPr="009B3F32">
        <w:rPr>
          <w:rFonts w:cs="Arial"/>
          <w:b/>
          <w:sz w:val="18"/>
          <w:szCs w:val="18"/>
        </w:rPr>
        <w:tab/>
        <w:t xml:space="preserve">Garantía de Funcionamiento de Maquinaria y/o Equipo: </w:t>
      </w:r>
      <w:r w:rsidRPr="009B3F32">
        <w:rPr>
          <w:rFonts w:cs="Arial"/>
          <w:sz w:val="18"/>
          <w:szCs w:val="18"/>
          <w:lang w:val="es-ES_tradnl"/>
        </w:rPr>
        <w:t xml:space="preserve">El </w:t>
      </w:r>
      <w:r w:rsidRPr="009B3F32">
        <w:rPr>
          <w:rFonts w:cs="Arial"/>
          <w:b/>
          <w:sz w:val="18"/>
          <w:szCs w:val="18"/>
          <w:lang w:val="es-ES_tradnl"/>
        </w:rPr>
        <w:t>PROVEEDOR</w:t>
      </w:r>
      <w:r w:rsidRPr="009B3F32">
        <w:rPr>
          <w:rFonts w:cs="Arial"/>
          <w:sz w:val="18"/>
          <w:szCs w:val="18"/>
          <w:lang w:val="es-ES_tradnl"/>
        </w:rPr>
        <w:t xml:space="preserve">, deberá constituir una garantía de funcionamiento de maquinaria y/o equipo por el uno punto cinco por ciento (1.5%) del monto total del presente Contrato, de acuerdo con lo establecido en el DBC, con una vigencia de al menos un (1) año a partir del Acta de Recepción de los </w:t>
      </w:r>
      <w:r w:rsidRPr="009B3F32">
        <w:rPr>
          <w:rFonts w:cs="Arial"/>
          <w:b/>
          <w:sz w:val="18"/>
          <w:szCs w:val="18"/>
          <w:lang w:val="es-ES_tradnl"/>
        </w:rPr>
        <w:t>BIENES</w:t>
      </w:r>
      <w:r w:rsidRPr="009B3F32">
        <w:rPr>
          <w:rFonts w:cs="Arial"/>
          <w:sz w:val="18"/>
          <w:szCs w:val="18"/>
          <w:lang w:val="es-ES_tradnl"/>
        </w:rPr>
        <w:t xml:space="preserve"> sujeta a verificación.</w:t>
      </w:r>
    </w:p>
    <w:p w:rsidR="009B3F32" w:rsidRPr="009B3F32" w:rsidRDefault="009B3F32" w:rsidP="009B3F32">
      <w:pPr>
        <w:jc w:val="both"/>
        <w:rPr>
          <w:rFonts w:cs="Arial"/>
          <w:sz w:val="18"/>
          <w:szCs w:val="18"/>
          <w:lang w:val="es-ES_tradnl"/>
        </w:rPr>
      </w:pPr>
    </w:p>
    <w:p w:rsidR="009B3F32" w:rsidRPr="009B3F32" w:rsidRDefault="009B3F32" w:rsidP="009B3F32">
      <w:pPr>
        <w:ind w:left="709"/>
        <w:jc w:val="both"/>
        <w:rPr>
          <w:rFonts w:cs="Arial"/>
          <w:sz w:val="18"/>
          <w:szCs w:val="18"/>
          <w:lang w:val="es-ES_tradnl"/>
        </w:rPr>
      </w:pPr>
      <w:r w:rsidRPr="009B3F32">
        <w:rPr>
          <w:rFonts w:cs="Arial"/>
          <w:sz w:val="18"/>
          <w:szCs w:val="18"/>
          <w:lang w:val="es-ES_tradnl"/>
        </w:rPr>
        <w:t>Esta garantía cubre:</w:t>
      </w:r>
    </w:p>
    <w:p w:rsidR="009B3F32" w:rsidRPr="009B3F32" w:rsidRDefault="009B3F32" w:rsidP="009B3F32">
      <w:pPr>
        <w:jc w:val="both"/>
        <w:rPr>
          <w:rFonts w:cs="Arial"/>
          <w:sz w:val="18"/>
          <w:szCs w:val="18"/>
          <w:lang w:val="es-ES_tradnl"/>
        </w:rPr>
      </w:pPr>
    </w:p>
    <w:p w:rsidR="009B3F32" w:rsidRPr="009B3F32" w:rsidRDefault="009B3F32" w:rsidP="009B3F32">
      <w:pPr>
        <w:numPr>
          <w:ilvl w:val="0"/>
          <w:numId w:val="74"/>
        </w:numPr>
        <w:ind w:left="1134" w:hanging="425"/>
        <w:jc w:val="both"/>
        <w:rPr>
          <w:rFonts w:cs="Arial"/>
          <w:sz w:val="18"/>
          <w:szCs w:val="18"/>
          <w:lang w:val="es-ES_tradnl"/>
        </w:rPr>
      </w:pPr>
      <w:r w:rsidRPr="009B3F32">
        <w:rPr>
          <w:rFonts w:cs="Arial"/>
          <w:sz w:val="18"/>
          <w:szCs w:val="18"/>
          <w:lang w:val="es-ES_tradnl"/>
        </w:rPr>
        <w:t>Soporte técnico.</w:t>
      </w:r>
    </w:p>
    <w:p w:rsidR="009B3F32" w:rsidRPr="009B3F32" w:rsidRDefault="009B3F32" w:rsidP="009B3F32">
      <w:pPr>
        <w:numPr>
          <w:ilvl w:val="0"/>
          <w:numId w:val="74"/>
        </w:numPr>
        <w:ind w:left="1134" w:hanging="425"/>
        <w:jc w:val="both"/>
        <w:rPr>
          <w:rFonts w:cs="Arial"/>
          <w:sz w:val="18"/>
          <w:szCs w:val="18"/>
          <w:lang w:val="es-ES_tradnl"/>
        </w:rPr>
      </w:pPr>
      <w:r w:rsidRPr="009B3F32">
        <w:rPr>
          <w:rFonts w:cs="Arial"/>
          <w:sz w:val="18"/>
          <w:szCs w:val="18"/>
          <w:lang w:val="es-ES_tradnl"/>
        </w:rPr>
        <w:t>Mantenimiento Preventivo.</w:t>
      </w:r>
    </w:p>
    <w:p w:rsidR="009B3F32" w:rsidRPr="009B3F32" w:rsidRDefault="009B3F32" w:rsidP="009B3F32">
      <w:pPr>
        <w:numPr>
          <w:ilvl w:val="0"/>
          <w:numId w:val="74"/>
        </w:numPr>
        <w:ind w:left="1134" w:hanging="425"/>
        <w:jc w:val="both"/>
        <w:rPr>
          <w:rFonts w:cs="Arial"/>
          <w:sz w:val="18"/>
          <w:szCs w:val="18"/>
          <w:lang w:val="es-ES_tradnl"/>
        </w:rPr>
      </w:pPr>
      <w:r w:rsidRPr="009B3F32">
        <w:rPr>
          <w:rFonts w:cs="Arial"/>
          <w:sz w:val="18"/>
          <w:szCs w:val="18"/>
          <w:lang w:val="es-ES_tradnl"/>
        </w:rPr>
        <w:t>Mantenimiento correctivo.</w:t>
      </w:r>
    </w:p>
    <w:p w:rsidR="009B3F32" w:rsidRPr="009B3F32" w:rsidRDefault="009B3F32" w:rsidP="009B3F32">
      <w:pPr>
        <w:ind w:left="709"/>
        <w:jc w:val="both"/>
        <w:rPr>
          <w:rFonts w:cs="Arial"/>
          <w:sz w:val="18"/>
          <w:szCs w:val="18"/>
          <w:lang w:val="es-ES_tradnl"/>
        </w:rPr>
      </w:pPr>
    </w:p>
    <w:p w:rsidR="009B3F32" w:rsidRPr="009B3F32" w:rsidRDefault="009B3F32" w:rsidP="009B3F32">
      <w:pPr>
        <w:ind w:left="709"/>
        <w:jc w:val="both"/>
        <w:rPr>
          <w:rFonts w:cs="Arial"/>
          <w:sz w:val="18"/>
          <w:szCs w:val="18"/>
          <w:lang w:val="es-ES_tradnl"/>
        </w:rPr>
      </w:pPr>
      <w:r w:rsidRPr="009B3F32">
        <w:rPr>
          <w:rFonts w:cs="Arial"/>
          <w:sz w:val="18"/>
          <w:szCs w:val="18"/>
          <w:lang w:val="es-ES_tradnl"/>
        </w:rPr>
        <w:t xml:space="preserve">El importe de la Garantía de Funcionamiento de Maquinaria y/o Equipo podrá ser cobrado a favor de la </w:t>
      </w:r>
      <w:r w:rsidRPr="009B3F32">
        <w:rPr>
          <w:rFonts w:cs="Arial"/>
          <w:b/>
          <w:sz w:val="18"/>
          <w:szCs w:val="18"/>
          <w:lang w:val="es-ES_tradnl"/>
        </w:rPr>
        <w:t>ENTIDAD</w:t>
      </w:r>
      <w:r w:rsidRPr="009B3F32">
        <w:rPr>
          <w:rFonts w:cs="Arial"/>
          <w:sz w:val="18"/>
          <w:szCs w:val="18"/>
          <w:lang w:val="es-ES_tradnl"/>
        </w:rPr>
        <w:t xml:space="preserve"> en caso de que los </w:t>
      </w:r>
      <w:r w:rsidRPr="009B3F32">
        <w:rPr>
          <w:rFonts w:cs="Arial"/>
          <w:b/>
          <w:sz w:val="18"/>
          <w:szCs w:val="18"/>
          <w:lang w:val="es-ES_tradnl"/>
        </w:rPr>
        <w:t>BIENES</w:t>
      </w:r>
      <w:r w:rsidRPr="009B3F32">
        <w:rPr>
          <w:rFonts w:cs="Arial"/>
          <w:sz w:val="18"/>
          <w:szCs w:val="18"/>
          <w:lang w:val="es-ES_tradnl"/>
        </w:rPr>
        <w:t xml:space="preserve"> adquiridos, no presenten buen funcionamiento y/o el </w:t>
      </w:r>
      <w:r w:rsidRPr="009B3F32">
        <w:rPr>
          <w:rFonts w:cs="Arial"/>
          <w:b/>
          <w:sz w:val="18"/>
          <w:szCs w:val="18"/>
          <w:lang w:val="es-ES_tradnl"/>
        </w:rPr>
        <w:t>PROVEEDOR</w:t>
      </w:r>
      <w:r w:rsidRPr="009B3F32">
        <w:rPr>
          <w:rFonts w:cs="Arial"/>
          <w:sz w:val="18"/>
          <w:szCs w:val="18"/>
          <w:lang w:val="es-ES_tradnl"/>
        </w:rPr>
        <w:t xml:space="preserve"> no hubiese efectuado el mantenimiento preventivo dentro del plazo de dicha garantía.</w:t>
      </w:r>
    </w:p>
    <w:p w:rsidR="009B3F32" w:rsidRPr="009B3F32" w:rsidRDefault="009B3F32" w:rsidP="009B3F32">
      <w:pPr>
        <w:ind w:left="709"/>
        <w:jc w:val="both"/>
        <w:rPr>
          <w:rFonts w:cs="Arial"/>
          <w:sz w:val="18"/>
          <w:szCs w:val="18"/>
          <w:lang w:val="es-ES_tradnl"/>
        </w:rPr>
      </w:pPr>
    </w:p>
    <w:p w:rsidR="009B3F32" w:rsidRPr="009B3F32" w:rsidRDefault="009B3F32" w:rsidP="009B3F32">
      <w:pPr>
        <w:ind w:left="709"/>
        <w:jc w:val="both"/>
        <w:rPr>
          <w:rFonts w:cs="Arial"/>
          <w:sz w:val="18"/>
          <w:szCs w:val="18"/>
          <w:lang w:val="es-ES_tradnl"/>
        </w:rPr>
      </w:pPr>
      <w:r w:rsidRPr="009B3F32">
        <w:rPr>
          <w:rFonts w:cs="Arial"/>
          <w:sz w:val="18"/>
          <w:szCs w:val="18"/>
          <w:lang w:val="es-ES_tradnl"/>
        </w:rPr>
        <w:t xml:space="preserve">Si dentro del plazo previsto por la </w:t>
      </w:r>
      <w:r w:rsidRPr="009B3F32">
        <w:rPr>
          <w:rFonts w:cs="Arial"/>
          <w:b/>
          <w:sz w:val="18"/>
          <w:szCs w:val="18"/>
          <w:lang w:val="es-ES_tradnl"/>
        </w:rPr>
        <w:t>ENTIDAD</w:t>
      </w:r>
      <w:r w:rsidRPr="009B3F32">
        <w:rPr>
          <w:rFonts w:cs="Arial"/>
          <w:sz w:val="18"/>
          <w:szCs w:val="18"/>
          <w:lang w:val="es-ES_tradnl"/>
        </w:rPr>
        <w:t xml:space="preserve"> los </w:t>
      </w:r>
      <w:r w:rsidRPr="009B3F32">
        <w:rPr>
          <w:rFonts w:cs="Arial"/>
          <w:b/>
          <w:sz w:val="18"/>
          <w:szCs w:val="18"/>
          <w:lang w:val="es-ES_tradnl"/>
        </w:rPr>
        <w:t>BIENES</w:t>
      </w:r>
      <w:r w:rsidRPr="009B3F32">
        <w:rPr>
          <w:rFonts w:cs="Arial"/>
          <w:sz w:val="18"/>
          <w:szCs w:val="18"/>
          <w:lang w:val="es-ES_tradnl"/>
        </w:rPr>
        <w:t xml:space="preserve"> objeto del presente contrato, no presentaran fallas en su funcionamiento y tuvieran el mantenimiento adecuado, dicha garantía será devuelta.</w:t>
      </w:r>
    </w:p>
    <w:p w:rsidR="009B3F32" w:rsidRPr="009B3F32" w:rsidRDefault="009B3F32" w:rsidP="009B3F32">
      <w:pPr>
        <w:ind w:left="709"/>
        <w:jc w:val="both"/>
        <w:rPr>
          <w:rFonts w:cs="Arial"/>
          <w:b/>
          <w:i/>
          <w:sz w:val="18"/>
          <w:szCs w:val="18"/>
          <w:lang w:val="es-ES_tradnl"/>
        </w:rPr>
      </w:pPr>
      <w:r w:rsidRPr="009B3F32">
        <w:rPr>
          <w:rFonts w:cs="Arial"/>
          <w:sz w:val="18"/>
          <w:szCs w:val="18"/>
        </w:rPr>
        <w:t>El Administrador de Control de Acceso del Departamento de Seguridad y Continuidad Informática será el  encargado de la fiscalización para el seguimiento de los servicios cubiertos por la garantía de funcionamiento de maquinaria y/o equipo.</w:t>
      </w:r>
    </w:p>
    <w:p w:rsidR="009B3F32" w:rsidRPr="009B3F32" w:rsidRDefault="009B3F32" w:rsidP="009B3F32">
      <w:pPr>
        <w:ind w:left="709"/>
        <w:jc w:val="both"/>
        <w:rPr>
          <w:rFonts w:cs="Arial"/>
          <w:sz w:val="18"/>
          <w:szCs w:val="18"/>
          <w:lang w:val="es-ES_tradnl"/>
        </w:rPr>
      </w:pPr>
    </w:p>
    <w:p w:rsidR="009B3F32" w:rsidRPr="009B3F32" w:rsidRDefault="009B3F32" w:rsidP="009B3F32">
      <w:pPr>
        <w:widowControl w:val="0"/>
        <w:ind w:left="709" w:hanging="709"/>
        <w:jc w:val="both"/>
        <w:rPr>
          <w:rFonts w:cs="Arial"/>
          <w:sz w:val="18"/>
          <w:szCs w:val="18"/>
          <w:lang w:val="es-ES_tradnl"/>
        </w:rPr>
      </w:pPr>
      <w:r w:rsidRPr="009B3F32">
        <w:rPr>
          <w:rFonts w:cs="Arial"/>
          <w:bCs/>
          <w:sz w:val="18"/>
          <w:szCs w:val="18"/>
        </w:rPr>
        <w:t>8.3.</w:t>
      </w:r>
      <w:r w:rsidRPr="009B3F32">
        <w:rPr>
          <w:rFonts w:cs="Arial"/>
          <w:b/>
          <w:bCs/>
          <w:sz w:val="18"/>
          <w:szCs w:val="18"/>
        </w:rPr>
        <w:tab/>
        <w:t>Garantía de Fábrica:</w:t>
      </w:r>
      <w:r w:rsidRPr="009B3F32">
        <w:rPr>
          <w:rFonts w:cs="Arial"/>
          <w:bCs/>
          <w:sz w:val="18"/>
          <w:szCs w:val="18"/>
        </w:rPr>
        <w:t xml:space="preserve"> El</w:t>
      </w:r>
      <w:r w:rsidRPr="009B3F32">
        <w:rPr>
          <w:rFonts w:cs="Arial"/>
          <w:sz w:val="18"/>
          <w:szCs w:val="18"/>
          <w:lang w:val="es-ES_tradnl"/>
        </w:rPr>
        <w:t xml:space="preserve"> </w:t>
      </w:r>
      <w:r w:rsidRPr="009B3F32">
        <w:rPr>
          <w:rFonts w:cs="Arial"/>
          <w:b/>
          <w:bCs/>
          <w:sz w:val="18"/>
          <w:szCs w:val="18"/>
          <w:lang w:val="es-ES_tradnl"/>
        </w:rPr>
        <w:t>PROVEEDOR</w:t>
      </w:r>
      <w:r w:rsidRPr="009B3F32">
        <w:rPr>
          <w:rFonts w:cs="Arial"/>
          <w:sz w:val="18"/>
          <w:szCs w:val="18"/>
          <w:lang w:val="es-ES_tradnl"/>
        </w:rPr>
        <w:t xml:space="preserve"> debe entregar un documento de respaldo de la garantía de fábrica con una vigencia de al menos un (1) año calendario, computables a partir de una fecha posterior a la fecha de la entrega sujeta a verificación de los </w:t>
      </w:r>
      <w:r w:rsidRPr="009B3F32">
        <w:rPr>
          <w:rFonts w:cs="Arial"/>
          <w:b/>
          <w:sz w:val="18"/>
          <w:szCs w:val="18"/>
          <w:lang w:val="es-ES_tradnl"/>
        </w:rPr>
        <w:t xml:space="preserve">BIENES </w:t>
      </w:r>
      <w:r w:rsidRPr="009B3F32">
        <w:rPr>
          <w:rFonts w:cs="Arial"/>
          <w:sz w:val="18"/>
          <w:szCs w:val="18"/>
        </w:rPr>
        <w:t>sujeta a verificación</w:t>
      </w:r>
      <w:r w:rsidRPr="009B3F32">
        <w:rPr>
          <w:rFonts w:cs="Arial"/>
          <w:sz w:val="18"/>
          <w:szCs w:val="18"/>
          <w:lang w:val="es-ES_tradnl"/>
        </w:rPr>
        <w:t xml:space="preserve"> y previo a la </w:t>
      </w:r>
      <w:r w:rsidRPr="009B3F32">
        <w:rPr>
          <w:rFonts w:cs="Arial"/>
          <w:sz w:val="18"/>
          <w:szCs w:val="18"/>
        </w:rPr>
        <w:t xml:space="preserve">fecha de emisión del Acta de Recepción, que al menos deberá incluir </w:t>
      </w:r>
      <w:r w:rsidRPr="009B3F32">
        <w:rPr>
          <w:rFonts w:cs="Arial"/>
          <w:sz w:val="18"/>
          <w:szCs w:val="18"/>
          <w:lang w:val="es-ES_tradnl"/>
        </w:rPr>
        <w:t>el reemplazo de partes y/o equipo, mano de obra y atención en sitio</w:t>
      </w:r>
      <w:r w:rsidRPr="009B3F32">
        <w:rPr>
          <w:rFonts w:cs="Arial"/>
          <w:bCs/>
          <w:sz w:val="18"/>
          <w:szCs w:val="18"/>
        </w:rPr>
        <w:t xml:space="preserve"> en la </w:t>
      </w:r>
      <w:r w:rsidRPr="009B3F32">
        <w:rPr>
          <w:rFonts w:cs="Arial"/>
          <w:b/>
          <w:bCs/>
          <w:sz w:val="18"/>
          <w:szCs w:val="18"/>
        </w:rPr>
        <w:t>ENTIDAD</w:t>
      </w:r>
      <w:r w:rsidRPr="009B3F32">
        <w:rPr>
          <w:rFonts w:cs="Arial"/>
          <w:bCs/>
          <w:sz w:val="18"/>
          <w:szCs w:val="18"/>
        </w:rPr>
        <w:t xml:space="preserve"> y actualizaciones de versión de software</w:t>
      </w:r>
      <w:r w:rsidRPr="009B3F32">
        <w:rPr>
          <w:rFonts w:cs="Arial"/>
          <w:sz w:val="18"/>
          <w:szCs w:val="18"/>
          <w:lang w:val="es-ES_tradnl"/>
        </w:rPr>
        <w:t>.</w:t>
      </w:r>
    </w:p>
    <w:p w:rsidR="009B3F32" w:rsidRPr="009B3F32" w:rsidRDefault="009B3F32" w:rsidP="009B3F32">
      <w:pPr>
        <w:widowControl w:val="0"/>
        <w:ind w:left="709" w:hanging="709"/>
        <w:jc w:val="both"/>
        <w:rPr>
          <w:rFonts w:cs="Arial"/>
          <w:sz w:val="18"/>
          <w:szCs w:val="18"/>
          <w:lang w:val="es-ES_tradnl"/>
        </w:rPr>
      </w:pPr>
    </w:p>
    <w:p w:rsidR="009B3F32" w:rsidRPr="009B3F32" w:rsidRDefault="009B3F32" w:rsidP="009B3F32">
      <w:pPr>
        <w:widowControl w:val="0"/>
        <w:ind w:left="709" w:hanging="1"/>
        <w:jc w:val="both"/>
        <w:rPr>
          <w:rFonts w:cs="Arial"/>
          <w:sz w:val="18"/>
          <w:szCs w:val="18"/>
          <w:lang w:val="es-ES_tradnl"/>
        </w:rPr>
      </w:pPr>
      <w:r w:rsidRPr="009B3F32">
        <w:rPr>
          <w:rFonts w:cs="Arial"/>
          <w:sz w:val="18"/>
          <w:szCs w:val="18"/>
          <w:lang w:val="es-ES_tradnl"/>
        </w:rPr>
        <w:t>La modalidad de la garantía de fábrica debe ser 24x7.</w:t>
      </w:r>
    </w:p>
    <w:p w:rsidR="009B3F32" w:rsidRPr="009B3F32" w:rsidRDefault="009B3F32" w:rsidP="009B3F32">
      <w:pPr>
        <w:widowControl w:val="0"/>
        <w:ind w:left="709" w:hanging="1"/>
        <w:jc w:val="both"/>
        <w:rPr>
          <w:rFonts w:cs="Arial"/>
          <w:sz w:val="18"/>
          <w:szCs w:val="18"/>
        </w:rPr>
      </w:pPr>
    </w:p>
    <w:bookmarkEnd w:id="93"/>
    <w:p w:rsidR="009B3F32" w:rsidRPr="009B3F32" w:rsidRDefault="009B3F32" w:rsidP="009B3F32">
      <w:pPr>
        <w:widowControl w:val="0"/>
        <w:jc w:val="both"/>
        <w:rPr>
          <w:rFonts w:cs="Arial"/>
          <w:iCs/>
          <w:sz w:val="18"/>
          <w:szCs w:val="18"/>
          <w:lang w:val="es-BO"/>
        </w:rPr>
      </w:pPr>
      <w:r w:rsidRPr="009B3F32">
        <w:rPr>
          <w:rFonts w:cs="Arial"/>
          <w:b/>
          <w:sz w:val="18"/>
          <w:szCs w:val="18"/>
        </w:rPr>
        <w:t xml:space="preserve">CLÁUSULA NOVENA.- (ANTICIPO) </w:t>
      </w:r>
      <w:r w:rsidRPr="009B3F32">
        <w:rPr>
          <w:rFonts w:cs="Arial"/>
          <w:iCs/>
          <w:sz w:val="18"/>
          <w:szCs w:val="18"/>
          <w:lang w:val="es-BO"/>
        </w:rPr>
        <w:t>En el presente contrato no se otorgará anticipo.</w:t>
      </w:r>
    </w:p>
    <w:p w:rsidR="009B3F32" w:rsidRPr="009B3F32" w:rsidRDefault="009B3F32" w:rsidP="009B3F32">
      <w:pPr>
        <w:widowControl w:val="0"/>
        <w:jc w:val="both"/>
        <w:rPr>
          <w:rFonts w:cs="Arial"/>
          <w:iCs/>
          <w:sz w:val="18"/>
          <w:szCs w:val="18"/>
          <w:lang w:val="es-BO"/>
        </w:rPr>
      </w:pPr>
    </w:p>
    <w:p w:rsidR="009B3F32" w:rsidRPr="009B3F32" w:rsidRDefault="009B3F32" w:rsidP="009B3F32">
      <w:pPr>
        <w:widowControl w:val="0"/>
        <w:jc w:val="both"/>
        <w:rPr>
          <w:rFonts w:cs="Arial"/>
          <w:sz w:val="18"/>
          <w:szCs w:val="18"/>
          <w:lang w:val="es-ES_tradnl"/>
        </w:rPr>
      </w:pPr>
      <w:r w:rsidRPr="009B3F32">
        <w:rPr>
          <w:rFonts w:cs="Arial"/>
          <w:b/>
          <w:sz w:val="18"/>
          <w:szCs w:val="18"/>
        </w:rPr>
        <w:t xml:space="preserve">CLÁUSULA DÉCIMA.- (PLAZO) </w:t>
      </w:r>
      <w:r w:rsidRPr="009B3F32">
        <w:rPr>
          <w:rFonts w:cs="Arial"/>
          <w:sz w:val="18"/>
          <w:szCs w:val="18"/>
          <w:lang w:val="es-BO"/>
        </w:rPr>
        <w:t xml:space="preserve">El </w:t>
      </w:r>
      <w:r w:rsidRPr="009B3F32">
        <w:rPr>
          <w:rFonts w:cs="Arial"/>
          <w:b/>
          <w:bCs/>
          <w:sz w:val="18"/>
          <w:szCs w:val="18"/>
          <w:lang w:val="es-BO"/>
        </w:rPr>
        <w:t xml:space="preserve">PROVEEDOR </w:t>
      </w:r>
      <w:r w:rsidRPr="009B3F32">
        <w:rPr>
          <w:rFonts w:cs="Arial"/>
          <w:sz w:val="18"/>
          <w:szCs w:val="18"/>
          <w:lang w:val="es-BO"/>
        </w:rPr>
        <w:t xml:space="preserve">entregará los </w:t>
      </w:r>
      <w:r w:rsidRPr="009B3F32">
        <w:rPr>
          <w:rFonts w:cs="Arial"/>
          <w:b/>
          <w:sz w:val="18"/>
          <w:szCs w:val="18"/>
          <w:lang w:val="es-BO"/>
        </w:rPr>
        <w:t>BIENES</w:t>
      </w:r>
      <w:r w:rsidRPr="009B3F32">
        <w:rPr>
          <w:rFonts w:cs="Arial"/>
          <w:sz w:val="18"/>
          <w:szCs w:val="18"/>
          <w:lang w:val="es-BO"/>
        </w:rPr>
        <w:t>, sujeta a verificación,</w:t>
      </w:r>
      <w:r w:rsidRPr="009B3F32">
        <w:rPr>
          <w:rFonts w:cs="Arial"/>
          <w:b/>
          <w:sz w:val="18"/>
          <w:szCs w:val="18"/>
          <w:lang w:val="es-BO"/>
        </w:rPr>
        <w:t xml:space="preserve"> </w:t>
      </w:r>
      <w:r w:rsidRPr="009B3F32">
        <w:rPr>
          <w:rFonts w:cs="Arial"/>
          <w:sz w:val="18"/>
          <w:szCs w:val="18"/>
          <w:lang w:val="es-BO"/>
        </w:rPr>
        <w:t xml:space="preserve">en estricto apego a la propuesta adjudicada, en el plazo de sesenta </w:t>
      </w:r>
      <w:r w:rsidRPr="009B3F32">
        <w:rPr>
          <w:rFonts w:cs="Arial"/>
          <w:sz w:val="18"/>
          <w:szCs w:val="18"/>
        </w:rPr>
        <w:t xml:space="preserve">(60) días calendario, </w:t>
      </w:r>
      <w:r w:rsidRPr="009B3F32">
        <w:rPr>
          <w:rFonts w:cs="Arial"/>
          <w:sz w:val="18"/>
          <w:szCs w:val="18"/>
          <w:lang w:val="es-ES_tradnl"/>
        </w:rPr>
        <w:t>computables a partir del día siguiente hábil de la firma del presente  Contrato.</w:t>
      </w:r>
    </w:p>
    <w:p w:rsidR="009B3F32" w:rsidRPr="009B3F32" w:rsidRDefault="009B3F32" w:rsidP="009B3F32">
      <w:pPr>
        <w:widowControl w:val="0"/>
        <w:jc w:val="both"/>
        <w:rPr>
          <w:rFonts w:cs="Arial"/>
          <w:sz w:val="18"/>
          <w:szCs w:val="18"/>
          <w:lang w:val="es-ES_tradnl"/>
        </w:rPr>
      </w:pPr>
    </w:p>
    <w:p w:rsidR="009B3F32" w:rsidRPr="009B3F32" w:rsidRDefault="009B3F32" w:rsidP="009B3F32">
      <w:pPr>
        <w:widowControl w:val="0"/>
        <w:jc w:val="both"/>
        <w:rPr>
          <w:rFonts w:cs="Arial"/>
          <w:sz w:val="18"/>
          <w:szCs w:val="18"/>
        </w:rPr>
      </w:pPr>
      <w:r w:rsidRPr="009B3F32">
        <w:rPr>
          <w:rFonts w:cs="Arial"/>
          <w:sz w:val="18"/>
          <w:szCs w:val="18"/>
          <w:lang w:val="es-ES_tradnl"/>
        </w:rPr>
        <w:lastRenderedPageBreak/>
        <w:t xml:space="preserve">Si el </w:t>
      </w:r>
      <w:proofErr w:type="spellStart"/>
      <w:r w:rsidRPr="009B3F32">
        <w:rPr>
          <w:rFonts w:cs="Arial"/>
          <w:sz w:val="18"/>
          <w:szCs w:val="18"/>
          <w:lang w:val="es-ES_tradnl"/>
        </w:rPr>
        <w:t>ultimo</w:t>
      </w:r>
      <w:proofErr w:type="spellEnd"/>
      <w:r w:rsidRPr="009B3F32">
        <w:rPr>
          <w:rFonts w:cs="Arial"/>
          <w:sz w:val="18"/>
          <w:szCs w:val="18"/>
          <w:lang w:val="es-ES_tradnl"/>
        </w:rPr>
        <w:t xml:space="preserve"> día del plazo de entrega fuera día no hábil (Sábado, Domingo o Feriado) este será trasladado al día inmediato hábil administrativo.</w:t>
      </w:r>
    </w:p>
    <w:p w:rsidR="009B3F32" w:rsidRPr="009B3F32" w:rsidRDefault="009B3F32" w:rsidP="009B3F32">
      <w:pPr>
        <w:widowControl w:val="0"/>
        <w:jc w:val="both"/>
        <w:rPr>
          <w:rFonts w:cs="Arial"/>
          <w:b/>
          <w:sz w:val="18"/>
          <w:szCs w:val="18"/>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El plazo de entrega de los </w:t>
      </w:r>
      <w:r w:rsidRPr="009B3F32">
        <w:rPr>
          <w:rFonts w:cs="Arial"/>
          <w:b/>
          <w:sz w:val="18"/>
          <w:szCs w:val="18"/>
          <w:lang w:val="es-BO"/>
        </w:rPr>
        <w:t>BIENES</w:t>
      </w:r>
      <w:r w:rsidRPr="009B3F32">
        <w:rPr>
          <w:rFonts w:cs="Arial"/>
          <w:sz w:val="18"/>
          <w:szCs w:val="18"/>
          <w:lang w:val="es-BO"/>
        </w:rPr>
        <w:t>, establecido en la presente cláusula, podrá ser ampliado cuando:</w:t>
      </w:r>
    </w:p>
    <w:p w:rsidR="009B3F32" w:rsidRPr="009B3F32" w:rsidRDefault="009B3F32" w:rsidP="009B3F32">
      <w:pPr>
        <w:jc w:val="both"/>
        <w:rPr>
          <w:rFonts w:cs="Arial"/>
          <w:sz w:val="18"/>
          <w:szCs w:val="18"/>
          <w:lang w:val="es-BO"/>
        </w:rPr>
      </w:pPr>
    </w:p>
    <w:p w:rsidR="009B3F32" w:rsidRPr="009B3F32" w:rsidRDefault="009B3F32" w:rsidP="009B3F32">
      <w:pPr>
        <w:numPr>
          <w:ilvl w:val="1"/>
          <w:numId w:val="73"/>
        </w:numPr>
        <w:tabs>
          <w:tab w:val="left" w:pos="709"/>
        </w:tabs>
        <w:ind w:left="709" w:hanging="425"/>
        <w:jc w:val="both"/>
        <w:rPr>
          <w:rFonts w:cs="Arial"/>
          <w:sz w:val="18"/>
          <w:szCs w:val="18"/>
          <w:lang w:val="es-BO"/>
        </w:rPr>
      </w:pPr>
      <w:r w:rsidRPr="009B3F32">
        <w:rPr>
          <w:rFonts w:cs="Arial"/>
          <w:sz w:val="18"/>
          <w:szCs w:val="18"/>
          <w:lang w:val="es-BO"/>
        </w:rPr>
        <w:t xml:space="preserve">La </w:t>
      </w:r>
      <w:r w:rsidRPr="009B3F32">
        <w:rPr>
          <w:rFonts w:cs="Arial"/>
          <w:b/>
          <w:sz w:val="18"/>
          <w:szCs w:val="18"/>
          <w:lang w:val="es-BO"/>
        </w:rPr>
        <w:t>ENTIDAD</w:t>
      </w:r>
      <w:r w:rsidRPr="009B3F32">
        <w:rPr>
          <w:rFonts w:cs="Arial"/>
          <w:sz w:val="18"/>
          <w:szCs w:val="18"/>
          <w:lang w:val="es-BO"/>
        </w:rPr>
        <w:t xml:space="preserve">, mediante el procedimiento establecido en este mismo Contrato, incremente la cantidad de los </w:t>
      </w:r>
      <w:r w:rsidRPr="009B3F32">
        <w:rPr>
          <w:rFonts w:cs="Arial"/>
          <w:b/>
          <w:sz w:val="18"/>
          <w:szCs w:val="18"/>
          <w:lang w:val="es-BO"/>
        </w:rPr>
        <w:t>BIENES</w:t>
      </w:r>
      <w:r w:rsidRPr="009B3F32">
        <w:rPr>
          <w:rFonts w:cs="Arial"/>
          <w:sz w:val="18"/>
          <w:szCs w:val="18"/>
          <w:lang w:val="es-BO"/>
        </w:rPr>
        <w:t xml:space="preserve"> a ser provistos y ello repercuta en el plazo de entrega;</w:t>
      </w:r>
    </w:p>
    <w:p w:rsidR="009B3F32" w:rsidRPr="009B3F32" w:rsidRDefault="009B3F32" w:rsidP="009B3F32">
      <w:pPr>
        <w:numPr>
          <w:ilvl w:val="1"/>
          <w:numId w:val="73"/>
        </w:numPr>
        <w:tabs>
          <w:tab w:val="left" w:pos="709"/>
        </w:tabs>
        <w:ind w:left="709" w:hanging="425"/>
        <w:jc w:val="both"/>
        <w:rPr>
          <w:rFonts w:cs="Arial"/>
          <w:sz w:val="18"/>
          <w:szCs w:val="18"/>
          <w:lang w:val="es-BO"/>
        </w:rPr>
      </w:pPr>
      <w:r w:rsidRPr="009B3F32">
        <w:rPr>
          <w:rFonts w:cs="Arial"/>
          <w:sz w:val="18"/>
          <w:szCs w:val="18"/>
          <w:lang w:val="es-BO"/>
        </w:rPr>
        <w:t>Por otras causas previstas para la ejecución del presente contrato.</w:t>
      </w:r>
    </w:p>
    <w:p w:rsidR="009B3F32" w:rsidRPr="009B3F32" w:rsidRDefault="009B3F32" w:rsidP="009B3F32">
      <w:pPr>
        <w:widowControl w:val="0"/>
        <w:jc w:val="both"/>
        <w:rPr>
          <w:rFonts w:cs="Arial"/>
          <w:b/>
          <w:sz w:val="18"/>
          <w:szCs w:val="18"/>
        </w:rPr>
      </w:pPr>
    </w:p>
    <w:p w:rsidR="009B3F32" w:rsidRPr="009B3F32" w:rsidRDefault="009B3F32" w:rsidP="009B3F32">
      <w:pPr>
        <w:widowControl w:val="0"/>
        <w:jc w:val="both"/>
        <w:rPr>
          <w:rFonts w:cs="Arial"/>
          <w:sz w:val="18"/>
          <w:szCs w:val="18"/>
        </w:rPr>
      </w:pPr>
      <w:r w:rsidRPr="009B3F32">
        <w:rPr>
          <w:rFonts w:cs="Arial"/>
          <w:b/>
          <w:sz w:val="18"/>
          <w:szCs w:val="18"/>
        </w:rPr>
        <w:t xml:space="preserve">CLÁUSULA DÉCIMA PRIMERA.- (LUGAR DE ENTREGA) </w:t>
      </w:r>
      <w:r w:rsidRPr="009B3F32">
        <w:rPr>
          <w:rFonts w:cs="Arial"/>
          <w:sz w:val="18"/>
          <w:szCs w:val="18"/>
        </w:rPr>
        <w:t xml:space="preserve">El </w:t>
      </w:r>
      <w:r w:rsidRPr="009B3F32">
        <w:rPr>
          <w:rFonts w:cs="Arial"/>
          <w:b/>
          <w:sz w:val="18"/>
          <w:szCs w:val="18"/>
        </w:rPr>
        <w:t>PROVEEDOR</w:t>
      </w:r>
      <w:r w:rsidRPr="009B3F32">
        <w:rPr>
          <w:rFonts w:cs="Arial"/>
          <w:sz w:val="18"/>
          <w:szCs w:val="18"/>
        </w:rPr>
        <w:t xml:space="preserve"> realizará la entrega de los </w:t>
      </w:r>
      <w:r w:rsidRPr="009B3F32">
        <w:rPr>
          <w:rFonts w:cs="Arial"/>
          <w:b/>
          <w:sz w:val="18"/>
          <w:szCs w:val="18"/>
        </w:rPr>
        <w:t>BIENES</w:t>
      </w:r>
      <w:r w:rsidRPr="009B3F32">
        <w:rPr>
          <w:rFonts w:cs="Arial"/>
          <w:sz w:val="18"/>
          <w:szCs w:val="18"/>
        </w:rPr>
        <w:t xml:space="preserve"> </w:t>
      </w:r>
      <w:r w:rsidRPr="009B3F32">
        <w:rPr>
          <w:rFonts w:cs="Arial"/>
          <w:bCs/>
          <w:iCs/>
          <w:sz w:val="18"/>
          <w:szCs w:val="18"/>
        </w:rPr>
        <w:t xml:space="preserve">en la Unidad de Activos Fijos, del edificio principal de la </w:t>
      </w:r>
      <w:r w:rsidRPr="009B3F32">
        <w:rPr>
          <w:rFonts w:cs="Arial"/>
          <w:b/>
          <w:bCs/>
          <w:iCs/>
          <w:sz w:val="18"/>
          <w:szCs w:val="18"/>
        </w:rPr>
        <w:t>ENTIDAD</w:t>
      </w:r>
      <w:r w:rsidRPr="009B3F32">
        <w:rPr>
          <w:rFonts w:cs="Arial"/>
          <w:bCs/>
          <w:iCs/>
          <w:sz w:val="18"/>
          <w:szCs w:val="18"/>
        </w:rPr>
        <w:t>, ubicado en la calle Ayacucho, esquina Mercado</w:t>
      </w:r>
      <w:r w:rsidRPr="009B3F32">
        <w:rPr>
          <w:rFonts w:cs="Arial"/>
          <w:sz w:val="18"/>
          <w:szCs w:val="18"/>
        </w:rPr>
        <w:t>.</w:t>
      </w:r>
    </w:p>
    <w:p w:rsidR="009B3F32" w:rsidRPr="009B3F32" w:rsidRDefault="009B3F32" w:rsidP="009B3F32">
      <w:pPr>
        <w:widowControl w:val="0"/>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b/>
          <w:bCs/>
          <w:sz w:val="18"/>
          <w:szCs w:val="18"/>
        </w:rPr>
        <w:t>CLÁUSULA D</w:t>
      </w:r>
      <w:r w:rsidRPr="009B3F32">
        <w:rPr>
          <w:rFonts w:cs="Arial"/>
          <w:b/>
          <w:sz w:val="18"/>
          <w:szCs w:val="18"/>
        </w:rPr>
        <w:t>É</w:t>
      </w:r>
      <w:r w:rsidRPr="009B3F32">
        <w:rPr>
          <w:rFonts w:cs="Arial"/>
          <w:b/>
          <w:bCs/>
          <w:sz w:val="18"/>
          <w:szCs w:val="18"/>
        </w:rPr>
        <w:t>CIMA SEGUNDA.- (MONTO, MONEDA Y FORMA DE PAGO)</w:t>
      </w:r>
      <w:r w:rsidRPr="009B3F32">
        <w:rPr>
          <w:rFonts w:cs="Arial"/>
          <w:sz w:val="18"/>
          <w:szCs w:val="18"/>
        </w:rPr>
        <w:t xml:space="preserve"> El monto total propuesto y aceptado por las </w:t>
      </w:r>
      <w:r w:rsidRPr="009B3F32">
        <w:rPr>
          <w:rFonts w:cs="Arial"/>
          <w:b/>
          <w:sz w:val="18"/>
          <w:szCs w:val="18"/>
        </w:rPr>
        <w:t xml:space="preserve">PARTES </w:t>
      </w:r>
      <w:r w:rsidRPr="009B3F32">
        <w:rPr>
          <w:rFonts w:cs="Arial"/>
          <w:sz w:val="18"/>
          <w:szCs w:val="18"/>
        </w:rPr>
        <w:t xml:space="preserve">para la adquisición de los </w:t>
      </w:r>
      <w:r w:rsidRPr="009B3F32">
        <w:rPr>
          <w:rFonts w:cs="Arial"/>
          <w:b/>
          <w:sz w:val="18"/>
          <w:szCs w:val="18"/>
        </w:rPr>
        <w:t>BIENES</w:t>
      </w:r>
      <w:r w:rsidRPr="009B3F32">
        <w:rPr>
          <w:rFonts w:cs="Arial"/>
          <w:sz w:val="18"/>
          <w:szCs w:val="18"/>
        </w:rPr>
        <w:t xml:space="preserve"> asciende a la suma de Bs___.___,__ (_______________ __/100 Bolivianos), que será cancelado una vez emitida el Acta de Recepción de los </w:t>
      </w:r>
      <w:r w:rsidRPr="009B3F32">
        <w:rPr>
          <w:rFonts w:cs="Arial"/>
          <w:b/>
          <w:sz w:val="18"/>
          <w:szCs w:val="18"/>
        </w:rPr>
        <w:t xml:space="preserve">BIENES </w:t>
      </w:r>
      <w:r w:rsidRPr="009B3F32">
        <w:rPr>
          <w:rFonts w:cs="Arial"/>
          <w:sz w:val="18"/>
          <w:szCs w:val="18"/>
        </w:rPr>
        <w:t xml:space="preserve">y efectuada la presentación de la factura correspondiente por parte del </w:t>
      </w:r>
      <w:r w:rsidRPr="009B3F32">
        <w:rPr>
          <w:rFonts w:cs="Arial"/>
          <w:b/>
          <w:sz w:val="18"/>
          <w:szCs w:val="18"/>
        </w:rPr>
        <w:t>PROVEEDOR</w:t>
      </w:r>
      <w:r w:rsidRPr="009B3F32">
        <w:rPr>
          <w:rFonts w:cs="Arial"/>
          <w:sz w:val="18"/>
          <w:szCs w:val="18"/>
        </w:rPr>
        <w:t>.</w:t>
      </w:r>
    </w:p>
    <w:p w:rsidR="009B3F32" w:rsidRPr="009B3F32" w:rsidRDefault="009B3F32" w:rsidP="009B3F32">
      <w:pPr>
        <w:widowControl w:val="0"/>
        <w:jc w:val="both"/>
        <w:rPr>
          <w:rFonts w:cs="Arial"/>
          <w:sz w:val="18"/>
          <w:szCs w:val="18"/>
        </w:rPr>
      </w:pPr>
    </w:p>
    <w:p w:rsidR="009B3F32" w:rsidRPr="009B3F32" w:rsidRDefault="009B3F32" w:rsidP="009B3F32">
      <w:pPr>
        <w:jc w:val="both"/>
        <w:rPr>
          <w:rFonts w:cs="Arial"/>
          <w:b/>
          <w:sz w:val="18"/>
          <w:szCs w:val="18"/>
          <w:lang w:val="es-BO"/>
        </w:rPr>
      </w:pPr>
      <w:r w:rsidRPr="009B3F32">
        <w:rPr>
          <w:rFonts w:cs="Arial"/>
          <w:sz w:val="18"/>
          <w:szCs w:val="18"/>
          <w:lang w:val="es-BO"/>
        </w:rPr>
        <w:t xml:space="preserve">La </w:t>
      </w:r>
      <w:r w:rsidRPr="009B3F32">
        <w:rPr>
          <w:rFonts w:cs="Arial"/>
          <w:b/>
          <w:sz w:val="18"/>
          <w:szCs w:val="18"/>
          <w:lang w:val="es-BO"/>
        </w:rPr>
        <w:t xml:space="preserve">ENTIDAD </w:t>
      </w:r>
      <w:r w:rsidRPr="009B3F32">
        <w:rPr>
          <w:rFonts w:cs="Arial"/>
          <w:sz w:val="18"/>
          <w:szCs w:val="18"/>
          <w:lang w:val="es-BO"/>
        </w:rPr>
        <w:t xml:space="preserve">aplicará las sanciones por demoras en la entrega de los </w:t>
      </w:r>
      <w:r w:rsidRPr="009B3F32">
        <w:rPr>
          <w:rFonts w:cs="Arial"/>
          <w:b/>
          <w:sz w:val="18"/>
          <w:szCs w:val="18"/>
          <w:lang w:val="es-BO"/>
        </w:rPr>
        <w:t xml:space="preserve">BIENES </w:t>
      </w:r>
      <w:r w:rsidRPr="009B3F32">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B3F32">
        <w:rPr>
          <w:rFonts w:cs="Arial"/>
          <w:b/>
          <w:sz w:val="18"/>
          <w:szCs w:val="18"/>
          <w:lang w:val="es-BO"/>
        </w:rPr>
        <w:t>PROVEEDOR.</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b/>
          <w:bCs/>
          <w:sz w:val="18"/>
          <w:szCs w:val="18"/>
        </w:rPr>
        <w:t>CLÁUSULA D</w:t>
      </w:r>
      <w:r w:rsidRPr="009B3F32">
        <w:rPr>
          <w:rFonts w:cs="Arial"/>
          <w:b/>
          <w:sz w:val="18"/>
          <w:szCs w:val="18"/>
        </w:rPr>
        <w:t>É</w:t>
      </w:r>
      <w:r w:rsidRPr="009B3F32">
        <w:rPr>
          <w:rFonts w:cs="Arial"/>
          <w:b/>
          <w:bCs/>
          <w:sz w:val="18"/>
          <w:szCs w:val="18"/>
        </w:rPr>
        <w:t xml:space="preserve">CIMA </w:t>
      </w:r>
      <w:r w:rsidRPr="009B3F32">
        <w:rPr>
          <w:rFonts w:cs="Arial"/>
          <w:b/>
          <w:sz w:val="18"/>
          <w:szCs w:val="18"/>
          <w:lang w:val="es-BO"/>
        </w:rPr>
        <w:t xml:space="preserve">TERCERA.- (DOMICILIO A EFECTOS DE NOTIFICACIÓN) </w:t>
      </w:r>
      <w:r w:rsidRPr="009B3F32">
        <w:rPr>
          <w:rFonts w:cs="Arial"/>
          <w:sz w:val="18"/>
          <w:szCs w:val="18"/>
          <w:lang w:val="es-BO"/>
        </w:rPr>
        <w:t>Cualquier aviso o notificación que tengan que darse las partes suscribientes del presente contrato será enviada de manera escrita:</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i/>
          <w:sz w:val="18"/>
          <w:szCs w:val="18"/>
          <w:lang w:val="es-BO"/>
        </w:rPr>
      </w:pPr>
      <w:r w:rsidRPr="009B3F32">
        <w:rPr>
          <w:rFonts w:cs="Arial"/>
          <w:sz w:val="18"/>
          <w:szCs w:val="18"/>
          <w:lang w:val="es-BO"/>
        </w:rPr>
        <w:t xml:space="preserve">Al </w:t>
      </w:r>
      <w:r w:rsidRPr="009B3F32">
        <w:rPr>
          <w:rFonts w:cs="Arial"/>
          <w:b/>
          <w:sz w:val="18"/>
          <w:szCs w:val="18"/>
          <w:lang w:val="es-BO"/>
        </w:rPr>
        <w:t>PROVEEDOR</w:t>
      </w:r>
      <w:r w:rsidRPr="009B3F32">
        <w:rPr>
          <w:rFonts w:cs="Arial"/>
          <w:sz w:val="18"/>
          <w:szCs w:val="18"/>
          <w:lang w:val="es-BO"/>
        </w:rPr>
        <w:t>: ___________________</w:t>
      </w:r>
      <w:r w:rsidRPr="009B3F32">
        <w:rPr>
          <w:rFonts w:cs="Arial"/>
          <w:b/>
          <w:i/>
          <w:sz w:val="18"/>
          <w:szCs w:val="18"/>
          <w:lang w:val="es-BO"/>
        </w:rPr>
        <w:t>.</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b/>
          <w:i/>
          <w:sz w:val="18"/>
          <w:szCs w:val="18"/>
          <w:lang w:val="es-BO"/>
        </w:rPr>
      </w:pPr>
      <w:r w:rsidRPr="009B3F32">
        <w:rPr>
          <w:rFonts w:cs="Arial"/>
          <w:sz w:val="18"/>
          <w:szCs w:val="18"/>
          <w:lang w:val="es-BO"/>
        </w:rPr>
        <w:t xml:space="preserve">A la </w:t>
      </w:r>
      <w:r w:rsidRPr="009B3F32">
        <w:rPr>
          <w:rFonts w:cs="Arial"/>
          <w:b/>
          <w:sz w:val="18"/>
          <w:szCs w:val="18"/>
          <w:lang w:val="es-BO"/>
        </w:rPr>
        <w:t>ENTIDAD</w:t>
      </w:r>
      <w:r w:rsidRPr="009B3F32">
        <w:rPr>
          <w:rFonts w:cs="Arial"/>
          <w:sz w:val="18"/>
          <w:szCs w:val="18"/>
          <w:lang w:val="es-BO"/>
        </w:rPr>
        <w:t>: en la calle Ayacucho Esquina Mercado s/n de la ciudad de La Paz - Bolivia</w:t>
      </w:r>
      <w:r w:rsidRPr="009B3F32">
        <w:rPr>
          <w:rFonts w:cs="Arial"/>
          <w:b/>
          <w:i/>
          <w:sz w:val="18"/>
          <w:szCs w:val="18"/>
          <w:lang w:val="es-BO"/>
        </w:rPr>
        <w:t>.</w:t>
      </w:r>
    </w:p>
    <w:p w:rsidR="009B3F32" w:rsidRPr="009B3F32" w:rsidRDefault="009B3F32" w:rsidP="009B3F32">
      <w:pPr>
        <w:jc w:val="both"/>
        <w:rPr>
          <w:rFonts w:cs="Arial"/>
          <w:b/>
          <w:sz w:val="18"/>
          <w:szCs w:val="18"/>
          <w:lang w:val="es-BO"/>
        </w:rPr>
      </w:pPr>
    </w:p>
    <w:p w:rsidR="009B3F32" w:rsidRPr="009B3F32" w:rsidRDefault="009B3F32" w:rsidP="009B3F32">
      <w:pPr>
        <w:jc w:val="both"/>
        <w:rPr>
          <w:rFonts w:cs="Arial"/>
          <w:sz w:val="18"/>
          <w:szCs w:val="18"/>
          <w:lang w:val="es-BO"/>
        </w:rPr>
      </w:pPr>
      <w:r w:rsidRPr="009B3F32">
        <w:rPr>
          <w:rFonts w:cs="Arial"/>
          <w:b/>
          <w:bCs/>
          <w:sz w:val="18"/>
          <w:szCs w:val="18"/>
        </w:rPr>
        <w:t>CLÁUSULA D</w:t>
      </w:r>
      <w:r w:rsidRPr="009B3F32">
        <w:rPr>
          <w:rFonts w:cs="Arial"/>
          <w:b/>
          <w:sz w:val="18"/>
          <w:szCs w:val="18"/>
        </w:rPr>
        <w:t>É</w:t>
      </w:r>
      <w:r w:rsidRPr="009B3F32">
        <w:rPr>
          <w:rFonts w:cs="Arial"/>
          <w:b/>
          <w:bCs/>
          <w:sz w:val="18"/>
          <w:szCs w:val="18"/>
        </w:rPr>
        <w:t xml:space="preserve">CIMA </w:t>
      </w:r>
      <w:r w:rsidRPr="009B3F32">
        <w:rPr>
          <w:rFonts w:cs="Arial"/>
          <w:b/>
          <w:sz w:val="18"/>
          <w:szCs w:val="18"/>
          <w:lang w:val="es-BO"/>
        </w:rPr>
        <w:t>CUARTA.- (DERECHOS DEL</w:t>
      </w:r>
      <w:r w:rsidRPr="009B3F32">
        <w:rPr>
          <w:rFonts w:cs="Arial"/>
          <w:sz w:val="18"/>
          <w:szCs w:val="18"/>
          <w:lang w:val="es-BO"/>
        </w:rPr>
        <w:t xml:space="preserve"> </w:t>
      </w:r>
      <w:r w:rsidRPr="009B3F32">
        <w:rPr>
          <w:rFonts w:cs="Arial"/>
          <w:b/>
          <w:sz w:val="18"/>
          <w:szCs w:val="18"/>
          <w:lang w:val="es-BO"/>
        </w:rPr>
        <w:t xml:space="preserve">PROVEEDOR) </w:t>
      </w:r>
      <w:r w:rsidRPr="009B3F32">
        <w:rPr>
          <w:rFonts w:cs="Arial"/>
          <w:sz w:val="18"/>
          <w:szCs w:val="18"/>
          <w:lang w:val="es-BO"/>
        </w:rPr>
        <w:t xml:space="preserve">El </w:t>
      </w:r>
      <w:r w:rsidRPr="009B3F32">
        <w:rPr>
          <w:rFonts w:cs="Arial"/>
          <w:b/>
          <w:sz w:val="18"/>
          <w:szCs w:val="18"/>
          <w:lang w:val="es-BO"/>
        </w:rPr>
        <w:t>PROVEEDOR</w:t>
      </w:r>
      <w:r w:rsidRPr="009B3F32">
        <w:rPr>
          <w:rFonts w:cs="Arial"/>
          <w:sz w:val="18"/>
          <w:szCs w:val="18"/>
          <w:lang w:val="es-BO"/>
        </w:rPr>
        <w:t xml:space="preserve">, tiene derecho a plantear los reclamos que considere correctos, por cualquier omisión de la </w:t>
      </w:r>
      <w:r w:rsidRPr="009B3F32">
        <w:rPr>
          <w:rFonts w:cs="Arial"/>
          <w:b/>
          <w:sz w:val="18"/>
          <w:szCs w:val="18"/>
          <w:lang w:val="es-BO"/>
        </w:rPr>
        <w:t>ENTIDAD</w:t>
      </w:r>
      <w:r w:rsidRPr="009B3F32">
        <w:rPr>
          <w:rFonts w:cs="Arial"/>
          <w:sz w:val="18"/>
          <w:szCs w:val="18"/>
          <w:lang w:val="es-BO"/>
        </w:rPr>
        <w:t>, por falta de pago de la adquisición efectuada, o por cualquier otro aspecto consignado en el presente Contrato.</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Tales reclamos deberán ser planteados por escrito y con los respaldos correspondientes, a la </w:t>
      </w:r>
      <w:r w:rsidRPr="009B3F32">
        <w:rPr>
          <w:rFonts w:cs="Arial"/>
          <w:b/>
          <w:sz w:val="18"/>
          <w:szCs w:val="18"/>
          <w:lang w:val="es-BO"/>
        </w:rPr>
        <w:t>ENTIDAD</w:t>
      </w:r>
      <w:r w:rsidRPr="009B3F32">
        <w:rPr>
          <w:rFonts w:cs="Arial"/>
          <w:sz w:val="18"/>
          <w:szCs w:val="18"/>
          <w:lang w:val="es-BO"/>
        </w:rPr>
        <w:t>, hasta veinte (20) días hábiles, posteriores al suceso.</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bCs/>
          <w:sz w:val="18"/>
          <w:szCs w:val="18"/>
          <w:lang w:val="es-BO"/>
        </w:rPr>
      </w:pPr>
      <w:r w:rsidRPr="009B3F32">
        <w:rPr>
          <w:rFonts w:cs="Arial"/>
          <w:sz w:val="18"/>
          <w:szCs w:val="18"/>
          <w:lang w:val="es-BO"/>
        </w:rPr>
        <w:t xml:space="preserve">La </w:t>
      </w:r>
      <w:r w:rsidRPr="009B3F32">
        <w:rPr>
          <w:rFonts w:cs="Arial"/>
          <w:b/>
          <w:sz w:val="18"/>
          <w:szCs w:val="18"/>
          <w:lang w:val="es-BO"/>
        </w:rPr>
        <w:t>ENTIDAD</w:t>
      </w:r>
      <w:r w:rsidRPr="009B3F32">
        <w:rPr>
          <w:rFonts w:cs="Arial"/>
          <w:sz w:val="18"/>
          <w:szCs w:val="18"/>
          <w:lang w:val="es-BO"/>
        </w:rPr>
        <w:t xml:space="preserve">, dentro del  lapso de cinco (5) días hábiles de recibido el reclamo, deberá emitir su respuesta de forma sustentada al </w:t>
      </w:r>
      <w:r w:rsidRPr="009B3F32">
        <w:rPr>
          <w:rFonts w:cs="Arial"/>
          <w:b/>
          <w:sz w:val="18"/>
          <w:szCs w:val="18"/>
          <w:lang w:val="es-BO"/>
        </w:rPr>
        <w:t xml:space="preserve">PROVEEDOR </w:t>
      </w:r>
      <w:r w:rsidRPr="009B3F32">
        <w:rPr>
          <w:rFonts w:cs="Arial"/>
          <w:sz w:val="18"/>
          <w:szCs w:val="18"/>
          <w:lang w:val="es-BO"/>
        </w:rPr>
        <w:t xml:space="preserve">aceptando o rechazando el reclamo. </w:t>
      </w:r>
      <w:r w:rsidRPr="009B3F32">
        <w:rPr>
          <w:rFonts w:cs="Arial"/>
          <w:bCs/>
          <w:sz w:val="18"/>
          <w:szCs w:val="18"/>
          <w:lang w:val="es-BO"/>
        </w:rPr>
        <w:t xml:space="preserve">Dentro de este plazo, la </w:t>
      </w:r>
      <w:r w:rsidRPr="009B3F32">
        <w:rPr>
          <w:rFonts w:cs="Arial"/>
          <w:b/>
          <w:bCs/>
          <w:sz w:val="18"/>
          <w:szCs w:val="18"/>
          <w:lang w:val="es-BO"/>
        </w:rPr>
        <w:t>ENTIDAD</w:t>
      </w:r>
      <w:r w:rsidRPr="009B3F32">
        <w:rPr>
          <w:rFonts w:cs="Arial"/>
          <w:bCs/>
          <w:sz w:val="18"/>
          <w:szCs w:val="18"/>
          <w:lang w:val="es-BO"/>
        </w:rPr>
        <w:t xml:space="preserve"> podrá solicitar las aclaraciones respectivas al </w:t>
      </w:r>
      <w:r w:rsidRPr="009B3F32">
        <w:rPr>
          <w:rFonts w:cs="Arial"/>
          <w:b/>
          <w:bCs/>
          <w:sz w:val="18"/>
          <w:szCs w:val="18"/>
          <w:lang w:val="es-BO"/>
        </w:rPr>
        <w:t>PROVEEDOR</w:t>
      </w:r>
      <w:r w:rsidRPr="009B3F32">
        <w:rPr>
          <w:rFonts w:cs="Arial"/>
          <w:bCs/>
          <w:sz w:val="18"/>
          <w:szCs w:val="18"/>
          <w:lang w:val="es-BO"/>
        </w:rPr>
        <w:t>, para sustentar su decisión.</w:t>
      </w:r>
    </w:p>
    <w:p w:rsidR="009B3F32" w:rsidRPr="009B3F32" w:rsidRDefault="009B3F32" w:rsidP="009B3F32">
      <w:pPr>
        <w:jc w:val="both"/>
        <w:rPr>
          <w:rFonts w:cs="Arial"/>
          <w:bCs/>
          <w:sz w:val="18"/>
          <w:szCs w:val="18"/>
          <w:lang w:val="es-BO"/>
        </w:rPr>
      </w:pPr>
    </w:p>
    <w:p w:rsidR="009B3F32" w:rsidRPr="009B3F32" w:rsidRDefault="009B3F32" w:rsidP="009B3F32">
      <w:pPr>
        <w:jc w:val="both"/>
        <w:rPr>
          <w:rFonts w:cs="Arial"/>
          <w:b/>
          <w:sz w:val="18"/>
          <w:szCs w:val="18"/>
          <w:lang w:val="es-BO"/>
        </w:rPr>
      </w:pPr>
      <w:r w:rsidRPr="009B3F32">
        <w:rPr>
          <w:rFonts w:cs="Arial"/>
          <w:sz w:val="18"/>
          <w:szCs w:val="18"/>
          <w:lang w:val="es-BO"/>
        </w:rPr>
        <w:t xml:space="preserve">En caso que el reclamo sea complejo la </w:t>
      </w:r>
      <w:r w:rsidRPr="009B3F32">
        <w:rPr>
          <w:rFonts w:cs="Arial"/>
          <w:b/>
          <w:sz w:val="18"/>
          <w:szCs w:val="18"/>
          <w:lang w:val="es-BO"/>
        </w:rPr>
        <w:t>ENTIDAD</w:t>
      </w:r>
      <w:r w:rsidRPr="009B3F32">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B3F32">
        <w:rPr>
          <w:rFonts w:cs="Arial"/>
          <w:b/>
          <w:sz w:val="18"/>
          <w:szCs w:val="18"/>
          <w:lang w:val="es-BO"/>
        </w:rPr>
        <w:t>.</w:t>
      </w:r>
    </w:p>
    <w:p w:rsidR="009B3F32" w:rsidRPr="009B3F32" w:rsidRDefault="009B3F32" w:rsidP="009B3F32">
      <w:pPr>
        <w:jc w:val="both"/>
        <w:rPr>
          <w:rFonts w:cs="Arial"/>
          <w:b/>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Todo proceso de respuesta a reclamo, no deberá exceder los diez (10) días hábiles, computables desde la recepción del reclamo por la </w:t>
      </w:r>
      <w:r w:rsidRPr="009B3F32">
        <w:rPr>
          <w:rFonts w:cs="Arial"/>
          <w:b/>
          <w:bCs/>
          <w:sz w:val="18"/>
          <w:szCs w:val="18"/>
          <w:lang w:val="es-BO"/>
        </w:rPr>
        <w:t>ENTIDAD</w:t>
      </w:r>
      <w:r w:rsidRPr="009B3F32">
        <w:rPr>
          <w:rFonts w:cs="Arial"/>
          <w:sz w:val="18"/>
          <w:szCs w:val="18"/>
          <w:lang w:val="es-BO"/>
        </w:rPr>
        <w:t xml:space="preserve">. </w:t>
      </w:r>
      <w:r w:rsidRPr="009B3F32">
        <w:rPr>
          <w:rFonts w:cs="Arial"/>
          <w:spacing w:val="-3"/>
          <w:sz w:val="18"/>
          <w:szCs w:val="18"/>
          <w:lang w:val="es-BO"/>
        </w:rPr>
        <w:t xml:space="preserve">En caso de que no se dé respuesta dentro del plazo señalado precedentemente, se entenderá la plena aceptación de la solicitud del </w:t>
      </w:r>
      <w:r w:rsidRPr="009B3F32">
        <w:rPr>
          <w:rFonts w:cs="Arial"/>
          <w:b/>
          <w:spacing w:val="-3"/>
          <w:sz w:val="18"/>
          <w:szCs w:val="18"/>
          <w:lang w:val="es-BO"/>
        </w:rPr>
        <w:t>PROVEEDOR</w:t>
      </w:r>
      <w:r w:rsidRPr="009B3F32">
        <w:rPr>
          <w:rFonts w:cs="Arial"/>
          <w:spacing w:val="-3"/>
          <w:sz w:val="18"/>
          <w:szCs w:val="18"/>
          <w:lang w:val="es-BO"/>
        </w:rPr>
        <w:t xml:space="preserve"> considerando para el efecto el Silencio Administrativo Positivo.</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La </w:t>
      </w:r>
      <w:r w:rsidRPr="009B3F32">
        <w:rPr>
          <w:rFonts w:cs="Arial"/>
          <w:b/>
          <w:sz w:val="18"/>
          <w:szCs w:val="18"/>
          <w:lang w:val="es-BO"/>
        </w:rPr>
        <w:t>ENTIDAD</w:t>
      </w:r>
      <w:r w:rsidRPr="009B3F32">
        <w:rPr>
          <w:rFonts w:cs="Arial"/>
          <w:sz w:val="18"/>
          <w:szCs w:val="18"/>
          <w:lang w:val="es-BO"/>
        </w:rPr>
        <w:t xml:space="preserve"> no atenderá reclamos presentados fuera del plazo establecido en esta cláusula.</w:t>
      </w:r>
    </w:p>
    <w:p w:rsidR="009B3F32" w:rsidRPr="009B3F32" w:rsidRDefault="009B3F32" w:rsidP="009B3F32">
      <w:pPr>
        <w:autoSpaceDE w:val="0"/>
        <w:autoSpaceDN w:val="0"/>
        <w:adjustRightInd w:val="0"/>
        <w:jc w:val="both"/>
        <w:rPr>
          <w:rFonts w:cs="Verdana-Bold"/>
          <w:b/>
          <w:bCs/>
          <w:sz w:val="18"/>
          <w:szCs w:val="18"/>
          <w:lang w:val="es-BO"/>
        </w:rPr>
      </w:pPr>
    </w:p>
    <w:p w:rsidR="009B3F32" w:rsidRPr="009B3F32" w:rsidRDefault="009B3F32" w:rsidP="009B3F32">
      <w:pPr>
        <w:autoSpaceDE w:val="0"/>
        <w:autoSpaceDN w:val="0"/>
        <w:adjustRightInd w:val="0"/>
        <w:jc w:val="both"/>
        <w:rPr>
          <w:rFonts w:cs="Arial"/>
          <w:bCs/>
          <w:sz w:val="18"/>
          <w:szCs w:val="18"/>
        </w:rPr>
      </w:pPr>
      <w:r w:rsidRPr="009B3F32">
        <w:rPr>
          <w:rFonts w:cs="Arial"/>
          <w:b/>
          <w:bCs/>
          <w:sz w:val="18"/>
          <w:szCs w:val="18"/>
        </w:rPr>
        <w:lastRenderedPageBreak/>
        <w:t>CLÁUSULA D</w:t>
      </w:r>
      <w:r w:rsidRPr="009B3F32">
        <w:rPr>
          <w:rFonts w:cs="Arial"/>
          <w:b/>
          <w:sz w:val="18"/>
          <w:szCs w:val="18"/>
        </w:rPr>
        <w:t>É</w:t>
      </w:r>
      <w:r w:rsidRPr="009B3F32">
        <w:rPr>
          <w:rFonts w:cs="Arial"/>
          <w:b/>
          <w:bCs/>
          <w:sz w:val="18"/>
          <w:szCs w:val="18"/>
        </w:rPr>
        <w:t xml:space="preserve">CIMA QUINTA.- (ESTIPULACIÓN SOBRE IMPUESTOS) </w:t>
      </w:r>
      <w:r w:rsidRPr="009B3F32">
        <w:rPr>
          <w:rFonts w:cs="Arial"/>
          <w:bCs/>
          <w:sz w:val="18"/>
          <w:szCs w:val="18"/>
        </w:rPr>
        <w:t>Correrá por cuenta del</w:t>
      </w:r>
      <w:r w:rsidRPr="009B3F32">
        <w:rPr>
          <w:rFonts w:cs="Arial"/>
          <w:b/>
          <w:bCs/>
          <w:sz w:val="18"/>
          <w:szCs w:val="18"/>
        </w:rPr>
        <w:t xml:space="preserve"> PROVEEDOR</w:t>
      </w:r>
      <w:r w:rsidRPr="009B3F32">
        <w:rPr>
          <w:rFonts w:cs="Arial"/>
          <w:bCs/>
          <w:sz w:val="18"/>
          <w:szCs w:val="18"/>
        </w:rPr>
        <w:t xml:space="preserve"> el pago de todos los impuestos vigentes en el país a la fecha de presentación de su propuesta.</w:t>
      </w:r>
    </w:p>
    <w:p w:rsidR="009B3F32" w:rsidRPr="009B3F32" w:rsidRDefault="009B3F32" w:rsidP="009B3F32">
      <w:pPr>
        <w:jc w:val="both"/>
        <w:rPr>
          <w:rFonts w:cs="Arial"/>
          <w:b/>
          <w:sz w:val="18"/>
          <w:szCs w:val="18"/>
        </w:rPr>
      </w:pPr>
    </w:p>
    <w:p w:rsidR="009B3F32" w:rsidRPr="009B3F32" w:rsidRDefault="009B3F32" w:rsidP="009B3F32">
      <w:pPr>
        <w:jc w:val="both"/>
        <w:rPr>
          <w:rFonts w:cs="Arial"/>
          <w:sz w:val="18"/>
          <w:szCs w:val="18"/>
          <w:lang w:val="es-ES_tradnl"/>
        </w:rPr>
      </w:pPr>
      <w:r w:rsidRPr="009B3F32">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9B3F32">
        <w:rPr>
          <w:rFonts w:cs="Arial"/>
          <w:b/>
          <w:bCs/>
          <w:sz w:val="18"/>
          <w:szCs w:val="18"/>
          <w:lang w:val="es-ES_tradnl"/>
        </w:rPr>
        <w:t xml:space="preserve">PROVEEDOR </w:t>
      </w:r>
      <w:r w:rsidRPr="009B3F32">
        <w:rPr>
          <w:rFonts w:cs="Arial"/>
          <w:sz w:val="18"/>
          <w:szCs w:val="18"/>
          <w:lang w:val="es-ES_tradnl"/>
        </w:rPr>
        <w:t>deberá acogerse a su cumplimiento desde la fecha de vigencia de dicha normativa.</w:t>
      </w:r>
    </w:p>
    <w:p w:rsidR="009B3F32" w:rsidRPr="009B3F32" w:rsidRDefault="009B3F32" w:rsidP="009B3F32">
      <w:pPr>
        <w:widowControl w:val="0"/>
        <w:autoSpaceDE w:val="0"/>
        <w:autoSpaceDN w:val="0"/>
        <w:adjustRightInd w:val="0"/>
        <w:jc w:val="both"/>
        <w:rPr>
          <w:rFonts w:cs="Arial"/>
          <w:b/>
          <w:sz w:val="18"/>
          <w:szCs w:val="18"/>
        </w:rPr>
      </w:pPr>
    </w:p>
    <w:p w:rsidR="009B3F32" w:rsidRPr="009B3F32" w:rsidRDefault="009B3F32" w:rsidP="009B3F32">
      <w:pPr>
        <w:autoSpaceDE w:val="0"/>
        <w:autoSpaceDN w:val="0"/>
        <w:jc w:val="both"/>
        <w:rPr>
          <w:rFonts w:cs="Arial"/>
          <w:b/>
          <w:sz w:val="18"/>
          <w:szCs w:val="18"/>
        </w:rPr>
      </w:pPr>
      <w:r w:rsidRPr="009B3F32">
        <w:rPr>
          <w:rFonts w:cs="Arial"/>
          <w:b/>
          <w:sz w:val="18"/>
          <w:szCs w:val="18"/>
        </w:rPr>
        <w:t xml:space="preserve">CLÁUSULA DÉCIMA SEXTA.- (FACTURACIÓN) </w:t>
      </w:r>
      <w:r w:rsidRPr="009B3F32">
        <w:rPr>
          <w:rFonts w:cs="Verdana"/>
          <w:sz w:val="18"/>
          <w:szCs w:val="18"/>
          <w:lang w:val="es-BO"/>
        </w:rPr>
        <w:t xml:space="preserve">El </w:t>
      </w:r>
      <w:r w:rsidRPr="009B3F32">
        <w:rPr>
          <w:rFonts w:cs="Verdana"/>
          <w:b/>
          <w:sz w:val="18"/>
          <w:szCs w:val="18"/>
          <w:lang w:val="es-BO"/>
        </w:rPr>
        <w:t xml:space="preserve">PROVEEDOR </w:t>
      </w:r>
      <w:r w:rsidRPr="009B3F32">
        <w:rPr>
          <w:rFonts w:cs="Verdana"/>
          <w:sz w:val="18"/>
          <w:szCs w:val="18"/>
          <w:lang w:val="es-BO"/>
        </w:rPr>
        <w:t xml:space="preserve">al momento de la entrega de los </w:t>
      </w:r>
      <w:r w:rsidRPr="009B3F32">
        <w:rPr>
          <w:rFonts w:cs="Verdana"/>
          <w:b/>
          <w:sz w:val="18"/>
          <w:szCs w:val="18"/>
          <w:lang w:val="es-BO"/>
        </w:rPr>
        <w:t xml:space="preserve">BIENES </w:t>
      </w:r>
      <w:r w:rsidRPr="009B3F32">
        <w:rPr>
          <w:rFonts w:cs="Verdana"/>
          <w:sz w:val="18"/>
          <w:szCs w:val="18"/>
          <w:lang w:val="es-BO"/>
        </w:rPr>
        <w:t xml:space="preserve">o acto equivalente que suponga la transferencia de dominio del objeto de la venta (efectuada la adquisición), deberá emitir la respectiva factura oficial en favor de la </w:t>
      </w:r>
      <w:r w:rsidRPr="009B3F32">
        <w:rPr>
          <w:rFonts w:cs="Verdana"/>
          <w:b/>
          <w:sz w:val="18"/>
          <w:szCs w:val="18"/>
          <w:lang w:val="es-BO"/>
        </w:rPr>
        <w:t>ENTIDAD</w:t>
      </w:r>
      <w:r w:rsidRPr="009B3F32">
        <w:rPr>
          <w:rFonts w:cs="Verdana"/>
          <w:sz w:val="18"/>
          <w:szCs w:val="18"/>
          <w:lang w:val="es-BO"/>
        </w:rPr>
        <w:t xml:space="preserve">, por el monto total </w:t>
      </w:r>
      <w:r w:rsidRPr="009B3F32">
        <w:rPr>
          <w:rFonts w:cs="Arial"/>
          <w:sz w:val="18"/>
          <w:szCs w:val="18"/>
        </w:rPr>
        <w:t>de pago establecido en la Cláusula Décima Segunda, no debiendo deducirse del mismo los descuentos por concepto de multas aplicables, si hubiesen,</w:t>
      </w:r>
      <w:r w:rsidRPr="009B3F32">
        <w:rPr>
          <w:rFonts w:cs="Verdana"/>
          <w:sz w:val="18"/>
          <w:szCs w:val="18"/>
          <w:lang w:val="es-BO"/>
        </w:rPr>
        <w:t xml:space="preserve"> caso contrario dicho pago no se realizará.</w:t>
      </w:r>
    </w:p>
    <w:p w:rsidR="009B3F32" w:rsidRPr="009B3F32" w:rsidRDefault="009B3F32" w:rsidP="009B3F32">
      <w:pPr>
        <w:widowControl w:val="0"/>
        <w:autoSpaceDE w:val="0"/>
        <w:autoSpaceDN w:val="0"/>
        <w:adjustRightInd w:val="0"/>
        <w:jc w:val="both"/>
        <w:rPr>
          <w:rFonts w:cs="Arial"/>
          <w:sz w:val="18"/>
          <w:szCs w:val="18"/>
        </w:rPr>
      </w:pPr>
    </w:p>
    <w:p w:rsidR="009B3F32" w:rsidRPr="009B3F32" w:rsidRDefault="009B3F32" w:rsidP="009B3F32">
      <w:pPr>
        <w:jc w:val="both"/>
        <w:rPr>
          <w:rFonts w:cs="Arial"/>
          <w:sz w:val="18"/>
          <w:szCs w:val="18"/>
          <w:lang w:val="es-BO"/>
        </w:rPr>
      </w:pPr>
      <w:r w:rsidRPr="009B3F32">
        <w:rPr>
          <w:rFonts w:cs="Arial"/>
          <w:b/>
          <w:sz w:val="18"/>
          <w:szCs w:val="18"/>
        </w:rPr>
        <w:t>CLÁUSULA DÉCIMA</w:t>
      </w:r>
      <w:r w:rsidRPr="009B3F32">
        <w:rPr>
          <w:rFonts w:cs="Arial"/>
          <w:b/>
          <w:sz w:val="18"/>
          <w:szCs w:val="18"/>
          <w:lang w:val="es-BO"/>
        </w:rPr>
        <w:t xml:space="preserve"> SÉPTIMA.- (SUBCONTRATOS) </w:t>
      </w:r>
      <w:r w:rsidRPr="009B3F32">
        <w:rPr>
          <w:rFonts w:cs="Arial"/>
          <w:sz w:val="18"/>
          <w:szCs w:val="18"/>
          <w:lang w:val="es-BO"/>
        </w:rPr>
        <w:t>No aplica para el presente Contrato.</w:t>
      </w:r>
    </w:p>
    <w:p w:rsidR="009B3F32" w:rsidRPr="009B3F32" w:rsidRDefault="009B3F32" w:rsidP="009B3F32">
      <w:pPr>
        <w:jc w:val="both"/>
        <w:rPr>
          <w:rFonts w:cs="Arial"/>
          <w:b/>
          <w:sz w:val="18"/>
          <w:szCs w:val="18"/>
        </w:rPr>
      </w:pPr>
    </w:p>
    <w:p w:rsidR="009B3F32" w:rsidRPr="009B3F32" w:rsidRDefault="009B3F32" w:rsidP="009B3F32">
      <w:pPr>
        <w:jc w:val="both"/>
        <w:rPr>
          <w:rFonts w:cs="Arial"/>
          <w:b/>
          <w:sz w:val="18"/>
          <w:szCs w:val="18"/>
        </w:rPr>
      </w:pPr>
      <w:r w:rsidRPr="009B3F32">
        <w:rPr>
          <w:rFonts w:cs="Arial"/>
          <w:b/>
          <w:sz w:val="18"/>
          <w:szCs w:val="18"/>
        </w:rPr>
        <w:t xml:space="preserve">CLÁUSULA DÉCIMA OCTAVA.- (MODIFICACIONES AL CONTRATO) </w:t>
      </w:r>
      <w:r w:rsidRPr="009B3F32">
        <w:rPr>
          <w:rFonts w:cs="Arial"/>
          <w:sz w:val="18"/>
          <w:szCs w:val="18"/>
        </w:rPr>
        <w:t xml:space="preserve">El presente Contrato podrá ser modificado sólo en los aspectos previsto en el DBC y en el presente contrato, siempre y cuando exista acuerdo entre las </w:t>
      </w:r>
      <w:r w:rsidRPr="009B3F32">
        <w:rPr>
          <w:rFonts w:cs="Arial"/>
          <w:b/>
          <w:sz w:val="18"/>
          <w:szCs w:val="18"/>
        </w:rPr>
        <w:t>PARTES</w:t>
      </w:r>
      <w:r w:rsidRPr="009B3F32">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9B3F32" w:rsidRPr="009B3F32" w:rsidRDefault="009B3F32" w:rsidP="009B3F32">
      <w:pPr>
        <w:jc w:val="both"/>
        <w:rPr>
          <w:rFonts w:cs="Arial"/>
          <w:sz w:val="18"/>
          <w:szCs w:val="18"/>
        </w:rPr>
      </w:pPr>
    </w:p>
    <w:p w:rsidR="009B3F32" w:rsidRPr="009B3F32" w:rsidRDefault="009B3F32" w:rsidP="009B3F32">
      <w:pPr>
        <w:jc w:val="both"/>
        <w:rPr>
          <w:rFonts w:cs="Arial"/>
          <w:sz w:val="18"/>
          <w:szCs w:val="18"/>
        </w:rPr>
      </w:pPr>
      <w:r w:rsidRPr="009B3F32">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B3F32" w:rsidRPr="009B3F32" w:rsidRDefault="009B3F32" w:rsidP="009B3F32">
      <w:pPr>
        <w:jc w:val="both"/>
        <w:rPr>
          <w:rFonts w:cs="Arial"/>
          <w:sz w:val="18"/>
          <w:szCs w:val="18"/>
        </w:rPr>
      </w:pPr>
    </w:p>
    <w:p w:rsidR="009B3F32" w:rsidRPr="009B3F32" w:rsidRDefault="009B3F32" w:rsidP="009B3F32">
      <w:pPr>
        <w:jc w:val="both"/>
        <w:rPr>
          <w:rFonts w:cs="Arial"/>
          <w:sz w:val="18"/>
          <w:szCs w:val="18"/>
        </w:rPr>
      </w:pPr>
      <w:r w:rsidRPr="009B3F32">
        <w:rPr>
          <w:rFonts w:cs="Arial"/>
          <w:sz w:val="18"/>
          <w:szCs w:val="18"/>
        </w:rPr>
        <w:t>La modificación al plazo, permite la ampliación o disminución del mismo.</w:t>
      </w:r>
    </w:p>
    <w:p w:rsidR="009B3F32" w:rsidRPr="009B3F32" w:rsidRDefault="009B3F32" w:rsidP="009B3F32">
      <w:pPr>
        <w:jc w:val="both"/>
        <w:rPr>
          <w:rFonts w:cs="Arial"/>
          <w:sz w:val="18"/>
          <w:szCs w:val="18"/>
        </w:rPr>
      </w:pPr>
    </w:p>
    <w:p w:rsidR="009B3F32" w:rsidRPr="009B3F32" w:rsidRDefault="009B3F32" w:rsidP="009B3F32">
      <w:pPr>
        <w:jc w:val="both"/>
        <w:rPr>
          <w:rFonts w:cs="Arial"/>
          <w:sz w:val="18"/>
          <w:szCs w:val="18"/>
        </w:rPr>
      </w:pPr>
      <w:r w:rsidRPr="009B3F32">
        <w:rPr>
          <w:rFonts w:cs="Arial"/>
          <w:sz w:val="18"/>
          <w:szCs w:val="18"/>
        </w:rPr>
        <w:t>La modificación al alcance del contrato, permite el ajuste de las diferentes cláusulas del mismo que sean necesaria para dar cumplimiento del objeto de la contratación.</w:t>
      </w:r>
    </w:p>
    <w:p w:rsidR="009B3F32" w:rsidRPr="009B3F32" w:rsidRDefault="009B3F32" w:rsidP="009B3F32">
      <w:pPr>
        <w:jc w:val="both"/>
        <w:rPr>
          <w:rFonts w:cs="Arial"/>
          <w:b/>
          <w:sz w:val="18"/>
          <w:szCs w:val="18"/>
        </w:rPr>
      </w:pPr>
    </w:p>
    <w:p w:rsidR="009B3F32" w:rsidRPr="009B3F32" w:rsidRDefault="009B3F32" w:rsidP="009B3F32">
      <w:pPr>
        <w:jc w:val="both"/>
        <w:rPr>
          <w:rFonts w:cs="Arial"/>
          <w:b/>
          <w:sz w:val="18"/>
          <w:szCs w:val="18"/>
          <w:lang w:val="es-BO"/>
        </w:rPr>
      </w:pPr>
      <w:r w:rsidRPr="009B3F32">
        <w:rPr>
          <w:rFonts w:cs="Arial"/>
          <w:b/>
          <w:sz w:val="18"/>
          <w:szCs w:val="18"/>
        </w:rPr>
        <w:t xml:space="preserve">CLÁUSULA DÉCIMA NOVENA.- (CESIÓN) </w:t>
      </w:r>
      <w:r w:rsidRPr="009B3F32">
        <w:rPr>
          <w:rFonts w:cs="Arial"/>
          <w:sz w:val="18"/>
          <w:szCs w:val="18"/>
          <w:lang w:val="es-BO"/>
        </w:rPr>
        <w:t xml:space="preserve">El </w:t>
      </w:r>
      <w:r w:rsidRPr="009B3F32">
        <w:rPr>
          <w:rFonts w:cs="Arial"/>
          <w:b/>
          <w:sz w:val="18"/>
          <w:szCs w:val="18"/>
          <w:lang w:val="es-BO"/>
        </w:rPr>
        <w:t>PROVEEDOR</w:t>
      </w:r>
      <w:r w:rsidRPr="009B3F32">
        <w:rPr>
          <w:rFonts w:cs="Arial"/>
          <w:sz w:val="18"/>
          <w:szCs w:val="18"/>
          <w:lang w:val="es-BO"/>
        </w:rPr>
        <w:t xml:space="preserve"> bajo ningún título podrá ceder o subrogar, total o parcialmente este Contrato.</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9B3F32">
        <w:rPr>
          <w:rFonts w:cs="Arial"/>
          <w:sz w:val="18"/>
          <w:szCs w:val="18"/>
        </w:rPr>
        <w:t xml:space="preserve"> </w:t>
      </w:r>
    </w:p>
    <w:p w:rsidR="009B3F32" w:rsidRPr="009B3F32" w:rsidRDefault="009B3F32" w:rsidP="009B3F32">
      <w:pPr>
        <w:jc w:val="both"/>
        <w:rPr>
          <w:rFonts w:cs="Arial"/>
          <w:sz w:val="18"/>
          <w:szCs w:val="18"/>
        </w:rPr>
      </w:pPr>
    </w:p>
    <w:p w:rsidR="009B3F32" w:rsidRPr="009B3F32" w:rsidRDefault="009B3F32" w:rsidP="009B3F32">
      <w:pPr>
        <w:jc w:val="both"/>
        <w:rPr>
          <w:rFonts w:cs="Arial"/>
          <w:sz w:val="18"/>
          <w:szCs w:val="18"/>
          <w:lang w:val="es-BO"/>
        </w:rPr>
      </w:pPr>
      <w:r w:rsidRPr="009B3F32">
        <w:rPr>
          <w:rFonts w:cs="Arial"/>
          <w:b/>
          <w:sz w:val="18"/>
          <w:szCs w:val="18"/>
          <w:lang w:val="es-BO"/>
        </w:rPr>
        <w:t xml:space="preserve">CLÁUSULA VIGÉSIMA.- (SUSPENSIÓN TEMPORAL) </w:t>
      </w:r>
      <w:r w:rsidRPr="009B3F32">
        <w:rPr>
          <w:rFonts w:cs="Arial"/>
          <w:sz w:val="18"/>
          <w:szCs w:val="18"/>
          <w:lang w:val="es-BO"/>
        </w:rPr>
        <w:t xml:space="preserve">La </w:t>
      </w:r>
      <w:r w:rsidRPr="009B3F32">
        <w:rPr>
          <w:rFonts w:cs="Arial"/>
          <w:b/>
          <w:sz w:val="18"/>
          <w:szCs w:val="18"/>
          <w:lang w:val="es-BO"/>
        </w:rPr>
        <w:t>ENTIDAD</w:t>
      </w:r>
      <w:r w:rsidRPr="009B3F32">
        <w:rPr>
          <w:rFonts w:cs="Arial"/>
          <w:sz w:val="18"/>
          <w:szCs w:val="18"/>
          <w:lang w:val="es-BO"/>
        </w:rPr>
        <w:t xml:space="preserve"> podrá suspender temporalmente el computo del plazo de las entregas o provisión de los </w:t>
      </w:r>
      <w:r w:rsidRPr="009B3F32">
        <w:rPr>
          <w:rFonts w:cs="Arial"/>
          <w:b/>
          <w:sz w:val="18"/>
          <w:szCs w:val="18"/>
          <w:lang w:val="es-BO"/>
        </w:rPr>
        <w:t xml:space="preserve">BIENES </w:t>
      </w:r>
      <w:r w:rsidRPr="009B3F32">
        <w:rPr>
          <w:rFonts w:cs="Arial"/>
          <w:sz w:val="18"/>
          <w:szCs w:val="18"/>
          <w:lang w:val="es-BO"/>
        </w:rPr>
        <w:t xml:space="preserve">en cualquier momento por motivos de fuerza mayor, caso fortuito y/o convenientes a los intereses del Estado, para lo cual la </w:t>
      </w:r>
      <w:r w:rsidRPr="009B3F32">
        <w:rPr>
          <w:rFonts w:cs="Arial"/>
          <w:b/>
          <w:sz w:val="18"/>
          <w:szCs w:val="18"/>
          <w:lang w:val="es-BO"/>
        </w:rPr>
        <w:t>ENTIDAD</w:t>
      </w:r>
      <w:r w:rsidRPr="009B3F32">
        <w:rPr>
          <w:rFonts w:cs="Arial"/>
          <w:sz w:val="18"/>
          <w:szCs w:val="18"/>
          <w:lang w:val="es-BO"/>
        </w:rPr>
        <w:t xml:space="preserve"> notificará de manera expresa al </w:t>
      </w:r>
      <w:r w:rsidRPr="009B3F32">
        <w:rPr>
          <w:rFonts w:cs="Arial"/>
          <w:b/>
          <w:sz w:val="18"/>
          <w:szCs w:val="18"/>
          <w:lang w:val="es-BO"/>
        </w:rPr>
        <w:t>PROVEEDOR</w:t>
      </w:r>
      <w:r w:rsidRPr="009B3F32">
        <w:rPr>
          <w:rFonts w:cs="Arial"/>
          <w:sz w:val="18"/>
          <w:szCs w:val="18"/>
          <w:lang w:val="es-BO"/>
        </w:rPr>
        <w:t xml:space="preserve">, con una anticipación de quince (15) días calendario, excepto en los casos de urgencia por alguna emergencia imponderable. Esta suspensión puede ser parcial o total. </w:t>
      </w:r>
    </w:p>
    <w:p w:rsidR="009B3F32" w:rsidRPr="009B3F32" w:rsidRDefault="009B3F32" w:rsidP="009B3F32">
      <w:pPr>
        <w:jc w:val="both"/>
        <w:rPr>
          <w:rFonts w:cs="Arial"/>
          <w:sz w:val="18"/>
          <w:szCs w:val="18"/>
          <w:lang w:val="es-BO"/>
        </w:rPr>
      </w:pPr>
    </w:p>
    <w:p w:rsidR="009B3F32" w:rsidRPr="009B3F32" w:rsidRDefault="009B3F32" w:rsidP="009B3F32">
      <w:pPr>
        <w:widowControl w:val="0"/>
        <w:jc w:val="both"/>
        <w:rPr>
          <w:rFonts w:cs="Arial"/>
          <w:sz w:val="18"/>
          <w:szCs w:val="18"/>
          <w:lang w:val="es-BO"/>
        </w:rPr>
      </w:pPr>
      <w:r w:rsidRPr="009B3F32">
        <w:rPr>
          <w:rFonts w:cs="Arial"/>
          <w:sz w:val="18"/>
          <w:szCs w:val="18"/>
          <w:lang w:val="es-BO"/>
        </w:rPr>
        <w:t xml:space="preserve">También el </w:t>
      </w:r>
      <w:r w:rsidRPr="009B3F32">
        <w:rPr>
          <w:rFonts w:cs="Arial"/>
          <w:b/>
          <w:sz w:val="18"/>
          <w:szCs w:val="18"/>
          <w:lang w:val="es-BO"/>
        </w:rPr>
        <w:t xml:space="preserve">PROVEEDOR </w:t>
      </w:r>
      <w:r w:rsidRPr="009B3F32">
        <w:rPr>
          <w:rFonts w:cs="Arial"/>
          <w:sz w:val="18"/>
          <w:szCs w:val="18"/>
          <w:lang w:val="es-BO"/>
        </w:rPr>
        <w:t xml:space="preserve">podrá solicitar a la </w:t>
      </w:r>
      <w:r w:rsidRPr="009B3F32">
        <w:rPr>
          <w:rFonts w:cs="Arial"/>
          <w:b/>
          <w:sz w:val="18"/>
          <w:szCs w:val="18"/>
          <w:lang w:val="es-BO"/>
        </w:rPr>
        <w:t xml:space="preserve">ENTIDAD </w:t>
      </w:r>
      <w:r w:rsidRPr="009B3F32">
        <w:rPr>
          <w:rFonts w:cs="Arial"/>
          <w:sz w:val="18"/>
          <w:szCs w:val="18"/>
          <w:lang w:val="es-BO"/>
        </w:rPr>
        <w:t>la</w:t>
      </w:r>
      <w:r w:rsidRPr="009B3F32">
        <w:rPr>
          <w:rFonts w:cs="Arial"/>
          <w:b/>
          <w:sz w:val="18"/>
          <w:szCs w:val="18"/>
          <w:lang w:val="es-BO"/>
        </w:rPr>
        <w:t xml:space="preserve"> </w:t>
      </w:r>
      <w:r w:rsidRPr="009B3F32">
        <w:rPr>
          <w:rFonts w:cs="Arial"/>
          <w:sz w:val="18"/>
          <w:szCs w:val="18"/>
          <w:lang w:val="es-BO"/>
        </w:rPr>
        <w:t xml:space="preserve">suspensión temporal de las entregas o provisión, por causas atribuibles a la </w:t>
      </w:r>
      <w:r w:rsidRPr="009B3F32">
        <w:rPr>
          <w:rFonts w:cs="Arial"/>
          <w:b/>
          <w:sz w:val="18"/>
          <w:szCs w:val="18"/>
          <w:lang w:val="es-BO"/>
        </w:rPr>
        <w:t xml:space="preserve">ENTIDAD </w:t>
      </w:r>
      <w:r w:rsidRPr="009B3F32">
        <w:rPr>
          <w:rFonts w:cs="Arial"/>
          <w:sz w:val="18"/>
          <w:szCs w:val="18"/>
          <w:lang w:val="es-BO"/>
        </w:rPr>
        <w:t xml:space="preserve">que afecten al </w:t>
      </w:r>
      <w:r w:rsidRPr="009B3F32">
        <w:rPr>
          <w:rFonts w:cs="Arial"/>
          <w:b/>
          <w:sz w:val="18"/>
          <w:szCs w:val="18"/>
          <w:lang w:val="es-BO"/>
        </w:rPr>
        <w:t xml:space="preserve">PROVEEDOR </w:t>
      </w:r>
      <w:r w:rsidRPr="009B3F32">
        <w:rPr>
          <w:rFonts w:cs="Arial"/>
          <w:sz w:val="18"/>
          <w:szCs w:val="18"/>
          <w:lang w:val="es-BO"/>
        </w:rPr>
        <w:t xml:space="preserve">en la adquisición de los </w:t>
      </w:r>
      <w:r w:rsidRPr="009B3F32">
        <w:rPr>
          <w:rFonts w:cs="Arial"/>
          <w:b/>
          <w:sz w:val="18"/>
          <w:szCs w:val="18"/>
          <w:lang w:val="es-BO"/>
        </w:rPr>
        <w:t xml:space="preserve">BIENES. </w:t>
      </w:r>
      <w:r w:rsidRPr="009B3F32">
        <w:rPr>
          <w:rFonts w:cs="Arial"/>
          <w:sz w:val="18"/>
          <w:szCs w:val="18"/>
          <w:lang w:val="es-BO"/>
        </w:rPr>
        <w:t>Dicha</w:t>
      </w:r>
      <w:r w:rsidRPr="009B3F32">
        <w:rPr>
          <w:rFonts w:cs="Arial"/>
          <w:b/>
          <w:sz w:val="18"/>
          <w:szCs w:val="18"/>
          <w:lang w:val="es-BO"/>
        </w:rPr>
        <w:t xml:space="preserve"> </w:t>
      </w:r>
      <w:r w:rsidRPr="009B3F32">
        <w:rPr>
          <w:rFonts w:cs="Arial"/>
          <w:sz w:val="18"/>
          <w:szCs w:val="18"/>
          <w:lang w:val="es-BO"/>
        </w:rPr>
        <w:t xml:space="preserve">suspensión podrá efectivizarse siempre y cuando la </w:t>
      </w:r>
      <w:r w:rsidRPr="009B3F32">
        <w:rPr>
          <w:rFonts w:cs="Arial"/>
          <w:b/>
          <w:sz w:val="18"/>
          <w:szCs w:val="18"/>
          <w:lang w:val="es-BO"/>
        </w:rPr>
        <w:t xml:space="preserve">ENTIDAD </w:t>
      </w:r>
      <w:r w:rsidRPr="009B3F32">
        <w:rPr>
          <w:rFonts w:cs="Arial"/>
          <w:sz w:val="18"/>
          <w:szCs w:val="18"/>
          <w:lang w:val="es-BO"/>
        </w:rPr>
        <w:t xml:space="preserve">la autorice de manera expresa considerando como incumplimiento toda suspensión realizada sin autorización. De manera excepcional la </w:t>
      </w:r>
      <w:r w:rsidRPr="009B3F32">
        <w:rPr>
          <w:rFonts w:cs="Arial"/>
          <w:b/>
          <w:sz w:val="18"/>
          <w:szCs w:val="18"/>
          <w:lang w:val="es-BO"/>
        </w:rPr>
        <w:t>ENTIDAD</w:t>
      </w:r>
      <w:r w:rsidRPr="009B3F32">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B3F32">
        <w:rPr>
          <w:rFonts w:cs="Arial"/>
          <w:b/>
          <w:sz w:val="18"/>
          <w:szCs w:val="18"/>
          <w:lang w:val="es-BO"/>
        </w:rPr>
        <w:t>PROVEEDOR</w:t>
      </w:r>
      <w:r w:rsidRPr="009B3F32">
        <w:rPr>
          <w:rFonts w:cs="Arial"/>
          <w:sz w:val="18"/>
          <w:szCs w:val="18"/>
          <w:lang w:val="es-BO"/>
        </w:rPr>
        <w:t>.</w:t>
      </w:r>
    </w:p>
    <w:p w:rsidR="009B3F32" w:rsidRPr="009B3F32" w:rsidRDefault="009B3F32" w:rsidP="009B3F32">
      <w:pPr>
        <w:widowControl w:val="0"/>
        <w:jc w:val="both"/>
        <w:rPr>
          <w:rFonts w:cs="Arial"/>
          <w:b/>
          <w:sz w:val="18"/>
          <w:szCs w:val="18"/>
        </w:rPr>
      </w:pPr>
    </w:p>
    <w:p w:rsidR="009B3F32" w:rsidRPr="009B3F32" w:rsidRDefault="009B3F32" w:rsidP="009B3F32">
      <w:pPr>
        <w:jc w:val="both"/>
        <w:rPr>
          <w:rFonts w:cs="Arial"/>
          <w:b/>
          <w:sz w:val="18"/>
          <w:szCs w:val="18"/>
          <w:lang w:val="es-BO"/>
        </w:rPr>
      </w:pPr>
      <w:r w:rsidRPr="009B3F32">
        <w:rPr>
          <w:rFonts w:cs="Arial"/>
          <w:b/>
          <w:sz w:val="18"/>
          <w:szCs w:val="18"/>
        </w:rPr>
        <w:t xml:space="preserve">CLÁUSULA VIGÉSIMA PRIMERA.- (MULTAS) </w:t>
      </w:r>
      <w:r w:rsidRPr="009B3F32">
        <w:rPr>
          <w:rFonts w:cs="Arial"/>
          <w:sz w:val="18"/>
          <w:szCs w:val="18"/>
          <w:lang w:val="es-BO"/>
        </w:rPr>
        <w:t xml:space="preserve">Queda convenido entre las partes contratantes, que el </w:t>
      </w:r>
      <w:r w:rsidRPr="009B3F32">
        <w:rPr>
          <w:rFonts w:cs="Arial"/>
          <w:b/>
          <w:sz w:val="18"/>
          <w:szCs w:val="18"/>
          <w:lang w:val="es-BO"/>
        </w:rPr>
        <w:t>PROVEEDOR</w:t>
      </w:r>
      <w:r w:rsidRPr="009B3F32">
        <w:rPr>
          <w:rFonts w:cs="Arial"/>
          <w:sz w:val="18"/>
          <w:szCs w:val="18"/>
          <w:lang w:val="es-BO"/>
        </w:rPr>
        <w:t xml:space="preserve"> se constituirá en mora sin notificación previa, por el simple incumplimiento de los plazos de entrega de los </w:t>
      </w:r>
      <w:r w:rsidRPr="009B3F32">
        <w:rPr>
          <w:rFonts w:cs="Arial"/>
          <w:b/>
          <w:sz w:val="18"/>
          <w:szCs w:val="18"/>
          <w:lang w:val="es-BO"/>
        </w:rPr>
        <w:t>BIENES</w:t>
      </w:r>
      <w:r w:rsidRPr="009B3F32">
        <w:rPr>
          <w:rFonts w:cs="Arial"/>
          <w:sz w:val="18"/>
          <w:szCs w:val="18"/>
          <w:lang w:val="es-BO"/>
        </w:rPr>
        <w:t xml:space="preserve"> sujeta a verificación e instalación de los </w:t>
      </w:r>
      <w:r w:rsidRPr="009B3F32">
        <w:rPr>
          <w:rFonts w:cs="Arial"/>
          <w:b/>
          <w:sz w:val="18"/>
          <w:szCs w:val="18"/>
          <w:lang w:val="es-BO"/>
        </w:rPr>
        <w:t>BIENES</w:t>
      </w:r>
      <w:r w:rsidRPr="009B3F32">
        <w:rPr>
          <w:rFonts w:cs="Arial"/>
          <w:sz w:val="18"/>
          <w:szCs w:val="18"/>
          <w:lang w:val="es-BO"/>
        </w:rPr>
        <w:t xml:space="preserve"> y/o </w:t>
      </w:r>
      <w:r w:rsidRPr="009B3F32">
        <w:rPr>
          <w:rFonts w:cs="Arial"/>
          <w:bCs/>
          <w:sz w:val="18"/>
          <w:szCs w:val="18"/>
          <w:lang w:val="es-BO"/>
        </w:rPr>
        <w:t>subsanación de las observaciones,</w:t>
      </w:r>
      <w:r w:rsidRPr="009B3F32">
        <w:rPr>
          <w:rFonts w:cs="Arial"/>
          <w:sz w:val="18"/>
          <w:szCs w:val="18"/>
          <w:lang w:val="es-BO"/>
        </w:rPr>
        <w:t xml:space="preserve"> previstos en el presente contrato, salvo la existencia de hechos de fuerza mayor, caso fortuito u otras causas debidamente justificadas y aceptadas por la </w:t>
      </w:r>
      <w:r w:rsidRPr="009B3F32">
        <w:rPr>
          <w:rFonts w:cs="Arial"/>
          <w:b/>
          <w:bCs/>
          <w:sz w:val="18"/>
          <w:szCs w:val="18"/>
          <w:lang w:val="es-BO"/>
        </w:rPr>
        <w:t xml:space="preserve">ENTIDAD, </w:t>
      </w:r>
      <w:r w:rsidRPr="009B3F32">
        <w:rPr>
          <w:rFonts w:cs="Arial"/>
          <w:bCs/>
          <w:sz w:val="18"/>
          <w:szCs w:val="18"/>
          <w:lang w:val="es-BO"/>
        </w:rPr>
        <w:t>que ocurran antes del vencimiento del plazo de la entrega.</w:t>
      </w:r>
    </w:p>
    <w:p w:rsidR="009B3F32" w:rsidRPr="009B3F32" w:rsidRDefault="009B3F32" w:rsidP="009B3F32">
      <w:pPr>
        <w:jc w:val="both"/>
        <w:rPr>
          <w:rFonts w:cs="Arial"/>
          <w:bCs/>
          <w:sz w:val="18"/>
          <w:szCs w:val="18"/>
          <w:lang w:val="es-BO"/>
        </w:rPr>
      </w:pPr>
    </w:p>
    <w:p w:rsidR="009B3F32" w:rsidRPr="009B3F32" w:rsidRDefault="009B3F32" w:rsidP="009B3F32">
      <w:pPr>
        <w:jc w:val="both"/>
        <w:rPr>
          <w:rFonts w:cs="Arial"/>
          <w:bCs/>
          <w:sz w:val="18"/>
          <w:szCs w:val="18"/>
          <w:lang w:val="es-BO"/>
        </w:rPr>
      </w:pPr>
      <w:r w:rsidRPr="009B3F32">
        <w:rPr>
          <w:rFonts w:cs="Arial"/>
          <w:bCs/>
          <w:sz w:val="18"/>
          <w:szCs w:val="18"/>
          <w:lang w:val="es-BO"/>
        </w:rPr>
        <w:t xml:space="preserve">La </w:t>
      </w:r>
      <w:r w:rsidRPr="009B3F32">
        <w:rPr>
          <w:rFonts w:cs="Arial"/>
          <w:b/>
          <w:bCs/>
          <w:sz w:val="18"/>
          <w:szCs w:val="18"/>
          <w:lang w:val="es-BO"/>
        </w:rPr>
        <w:t>ENTIDAD</w:t>
      </w:r>
      <w:r w:rsidRPr="009B3F32">
        <w:rPr>
          <w:rFonts w:cs="Arial"/>
          <w:bCs/>
          <w:sz w:val="18"/>
          <w:szCs w:val="18"/>
          <w:lang w:val="es-BO"/>
        </w:rPr>
        <w:t xml:space="preserve"> aplicará al </w:t>
      </w:r>
      <w:r w:rsidRPr="009B3F32">
        <w:rPr>
          <w:rFonts w:cs="Arial"/>
          <w:b/>
          <w:bCs/>
          <w:sz w:val="18"/>
          <w:szCs w:val="18"/>
          <w:lang w:val="es-BO"/>
        </w:rPr>
        <w:t>PROVEEDOR</w:t>
      </w:r>
      <w:r w:rsidRPr="009B3F32">
        <w:rPr>
          <w:rFonts w:cs="Arial"/>
          <w:bCs/>
          <w:sz w:val="18"/>
          <w:szCs w:val="18"/>
          <w:lang w:val="es-BO"/>
        </w:rPr>
        <w:t xml:space="preserve"> una multa por cada día hábil de atraso en los plazos de entrega sujeta a verificación, instalación de los equipos y/o subsanación de las observaciones,  del 5</w:t>
      </w:r>
      <w:r w:rsidRPr="009B3F32">
        <w:rPr>
          <w:rFonts w:cs="Arial"/>
          <w:b/>
          <w:sz w:val="18"/>
          <w:szCs w:val="18"/>
          <w:lang w:val="es-BO"/>
        </w:rPr>
        <w:t xml:space="preserve"> </w:t>
      </w:r>
      <w:r w:rsidRPr="009B3F32">
        <w:rPr>
          <w:rFonts w:cs="Arial"/>
          <w:sz w:val="18"/>
          <w:szCs w:val="18"/>
          <w:lang w:val="es-BO"/>
        </w:rPr>
        <w:t>por 1.000</w:t>
      </w:r>
      <w:r w:rsidRPr="009B3F32">
        <w:rPr>
          <w:rFonts w:cs="Arial"/>
          <w:b/>
          <w:sz w:val="18"/>
          <w:szCs w:val="18"/>
          <w:lang w:val="es-BO"/>
        </w:rPr>
        <w:t xml:space="preserve"> </w:t>
      </w:r>
      <w:r w:rsidRPr="009B3F32">
        <w:rPr>
          <w:rFonts w:cs="Arial"/>
          <w:bCs/>
          <w:sz w:val="18"/>
          <w:szCs w:val="18"/>
          <w:lang w:val="es-BO"/>
        </w:rPr>
        <w:t xml:space="preserve">en relación al monto de los </w:t>
      </w:r>
      <w:r w:rsidRPr="009B3F32">
        <w:rPr>
          <w:rFonts w:cs="Arial"/>
          <w:b/>
          <w:bCs/>
          <w:sz w:val="18"/>
          <w:szCs w:val="18"/>
          <w:lang w:val="es-BO"/>
        </w:rPr>
        <w:t>BIENES</w:t>
      </w:r>
      <w:r w:rsidRPr="009B3F32">
        <w:rPr>
          <w:rFonts w:cs="Arial"/>
          <w:bCs/>
          <w:sz w:val="18"/>
          <w:szCs w:val="18"/>
          <w:lang w:val="es-BO"/>
        </w:rPr>
        <w:t xml:space="preserve"> entregados con retraso. </w:t>
      </w:r>
    </w:p>
    <w:p w:rsidR="009B3F32" w:rsidRPr="009B3F32" w:rsidRDefault="009B3F32" w:rsidP="009B3F32">
      <w:pPr>
        <w:jc w:val="both"/>
        <w:rPr>
          <w:rFonts w:cs="Arial"/>
          <w:bCs/>
          <w:sz w:val="18"/>
          <w:szCs w:val="18"/>
          <w:lang w:val="es-BO"/>
        </w:rPr>
      </w:pPr>
    </w:p>
    <w:p w:rsidR="009B3F32" w:rsidRPr="009B3F32" w:rsidRDefault="009B3F32" w:rsidP="009B3F32">
      <w:pPr>
        <w:jc w:val="both"/>
        <w:rPr>
          <w:rFonts w:cs="Arial"/>
          <w:bCs/>
          <w:sz w:val="18"/>
          <w:szCs w:val="18"/>
          <w:lang w:val="es-BO"/>
        </w:rPr>
      </w:pPr>
      <w:r w:rsidRPr="009B3F32">
        <w:rPr>
          <w:rFonts w:cs="Arial"/>
          <w:bCs/>
          <w:sz w:val="18"/>
          <w:szCs w:val="18"/>
          <w:lang w:val="es-BO"/>
        </w:rPr>
        <w:t xml:space="preserve">En el caso de que el </w:t>
      </w:r>
      <w:r w:rsidRPr="009B3F32">
        <w:rPr>
          <w:rFonts w:cs="Arial"/>
          <w:b/>
          <w:bCs/>
          <w:sz w:val="18"/>
          <w:szCs w:val="18"/>
          <w:lang w:val="es-BO"/>
        </w:rPr>
        <w:t>PROVEEDOR</w:t>
      </w:r>
      <w:r w:rsidRPr="009B3F32">
        <w:rPr>
          <w:rFonts w:cs="Arial"/>
          <w:bCs/>
          <w:sz w:val="18"/>
          <w:szCs w:val="18"/>
          <w:lang w:val="es-BO"/>
        </w:rPr>
        <w:t xml:space="preserve"> notifique a la </w:t>
      </w:r>
      <w:r w:rsidRPr="009B3F32">
        <w:rPr>
          <w:rFonts w:cs="Arial"/>
          <w:b/>
          <w:bCs/>
          <w:sz w:val="18"/>
          <w:szCs w:val="18"/>
          <w:lang w:val="es-BO"/>
        </w:rPr>
        <w:t>ENTIDAD</w:t>
      </w:r>
      <w:r w:rsidRPr="009B3F32">
        <w:rPr>
          <w:rFonts w:cs="Arial"/>
          <w:bCs/>
          <w:sz w:val="18"/>
          <w:szCs w:val="18"/>
          <w:lang w:val="es-BO"/>
        </w:rPr>
        <w:t xml:space="preserve"> el incumplimiento de la entrega, posterior al vencimiento del plazo de dicha entrega, se computarán las multas por día hábil de retraso hasta la fecha de notificación.</w:t>
      </w:r>
    </w:p>
    <w:p w:rsidR="009B3F32" w:rsidRPr="009B3F32" w:rsidRDefault="009B3F32" w:rsidP="009B3F32">
      <w:pPr>
        <w:jc w:val="both"/>
        <w:rPr>
          <w:rFonts w:cs="Arial"/>
          <w:bCs/>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Las multas serán cobradas mediante descuentos por la </w:t>
      </w:r>
      <w:r w:rsidRPr="009B3F32">
        <w:rPr>
          <w:rFonts w:cs="Arial"/>
          <w:b/>
          <w:sz w:val="18"/>
          <w:szCs w:val="18"/>
          <w:lang w:val="es-BO"/>
        </w:rPr>
        <w:t>ENTIDAD</w:t>
      </w:r>
      <w:r w:rsidRPr="009B3F32">
        <w:rPr>
          <w:rFonts w:cs="Arial"/>
          <w:sz w:val="18"/>
          <w:szCs w:val="18"/>
          <w:lang w:val="es-BO"/>
        </w:rPr>
        <w:t xml:space="preserve">, de los pagos correspondientes a las recepciones de los </w:t>
      </w:r>
      <w:r w:rsidRPr="009B3F32">
        <w:rPr>
          <w:rFonts w:cs="Arial"/>
          <w:b/>
          <w:sz w:val="18"/>
          <w:szCs w:val="18"/>
          <w:lang w:val="es-BO"/>
        </w:rPr>
        <w:t>BIENES</w:t>
      </w:r>
      <w:r w:rsidRPr="009B3F32">
        <w:rPr>
          <w:rFonts w:cs="Arial"/>
          <w:sz w:val="18"/>
          <w:szCs w:val="18"/>
          <w:lang w:val="es-BO"/>
        </w:rPr>
        <w:t xml:space="preserve"> o en la liquidación del contrato.</w:t>
      </w:r>
    </w:p>
    <w:p w:rsidR="009B3F32" w:rsidRPr="009B3F32" w:rsidRDefault="009B3F32" w:rsidP="009B3F32">
      <w:pPr>
        <w:jc w:val="both"/>
        <w:rPr>
          <w:rFonts w:cs="Arial"/>
          <w:b/>
          <w:sz w:val="18"/>
          <w:szCs w:val="18"/>
        </w:rPr>
      </w:pPr>
    </w:p>
    <w:p w:rsidR="009B3F32" w:rsidRPr="009B3F32" w:rsidRDefault="009B3F32" w:rsidP="009B3F32">
      <w:pPr>
        <w:jc w:val="both"/>
        <w:rPr>
          <w:rFonts w:cs="Arial"/>
          <w:sz w:val="18"/>
          <w:szCs w:val="18"/>
        </w:rPr>
      </w:pPr>
      <w:r w:rsidRPr="009B3F32">
        <w:rPr>
          <w:rFonts w:cs="Arial"/>
          <w:sz w:val="18"/>
          <w:szCs w:val="18"/>
        </w:rPr>
        <w:t xml:space="preserve">En todos los casos de resolución de contrato por causas atribuibles al </w:t>
      </w:r>
      <w:r w:rsidRPr="009B3F32">
        <w:rPr>
          <w:rFonts w:cs="Arial"/>
          <w:b/>
          <w:sz w:val="18"/>
          <w:szCs w:val="18"/>
        </w:rPr>
        <w:t>PROVEEDOR</w:t>
      </w:r>
      <w:r w:rsidRPr="009B3F32">
        <w:rPr>
          <w:rFonts w:cs="Arial"/>
          <w:sz w:val="18"/>
          <w:szCs w:val="18"/>
        </w:rPr>
        <w:t xml:space="preserve">, la </w:t>
      </w:r>
      <w:r w:rsidRPr="009B3F32">
        <w:rPr>
          <w:rFonts w:cs="Arial"/>
          <w:b/>
          <w:sz w:val="18"/>
          <w:szCs w:val="18"/>
        </w:rPr>
        <w:t>ENTIDAD</w:t>
      </w:r>
      <w:r w:rsidRPr="009B3F32">
        <w:rPr>
          <w:rFonts w:cs="Arial"/>
          <w:sz w:val="18"/>
          <w:szCs w:val="18"/>
        </w:rPr>
        <w:t xml:space="preserve"> no podrá cobrar multas que excedan el veinte por ciento (20%) del monto total del contrato.</w:t>
      </w:r>
    </w:p>
    <w:p w:rsidR="009B3F32" w:rsidRPr="009B3F32" w:rsidRDefault="009B3F32" w:rsidP="009B3F32">
      <w:pPr>
        <w:autoSpaceDE w:val="0"/>
        <w:autoSpaceDN w:val="0"/>
        <w:adjustRightInd w:val="0"/>
        <w:jc w:val="both"/>
        <w:rPr>
          <w:rFonts w:cs="Verdana-Bold"/>
          <w:b/>
          <w:bCs/>
          <w:sz w:val="18"/>
          <w:szCs w:val="18"/>
          <w:lang w:val="es-BO"/>
        </w:rPr>
      </w:pPr>
      <w:r w:rsidRPr="009B3F32">
        <w:rPr>
          <w:rFonts w:cs="Arial"/>
          <w:b/>
          <w:sz w:val="18"/>
          <w:szCs w:val="18"/>
        </w:rPr>
        <w:t xml:space="preserve">CLÁUSULA VIGÉSIMA SEGUNDA.- </w:t>
      </w:r>
      <w:r w:rsidRPr="009B3F32">
        <w:rPr>
          <w:b/>
          <w:sz w:val="18"/>
          <w:szCs w:val="18"/>
          <w:lang w:val="es-BO"/>
        </w:rPr>
        <w:t>(</w:t>
      </w:r>
      <w:r w:rsidRPr="009B3F32">
        <w:rPr>
          <w:rFonts w:cs="Verdana-Bold"/>
          <w:b/>
          <w:bCs/>
          <w:sz w:val="18"/>
          <w:szCs w:val="18"/>
          <w:lang w:val="es-BO"/>
        </w:rPr>
        <w:t xml:space="preserve">EXONERACIÓN DE LAS CARGAS LABORALES Y SOCIALES </w:t>
      </w:r>
      <w:r w:rsidRPr="009B3F32">
        <w:rPr>
          <w:rFonts w:cs="Arial"/>
          <w:b/>
          <w:sz w:val="18"/>
          <w:szCs w:val="18"/>
          <w:lang w:val="es-BO"/>
        </w:rPr>
        <w:t>A LA ENTIDAD</w:t>
      </w:r>
      <w:r w:rsidRPr="009B3F32">
        <w:rPr>
          <w:rFonts w:cs="Verdana-Bold"/>
          <w:b/>
          <w:bCs/>
          <w:sz w:val="18"/>
          <w:szCs w:val="18"/>
          <w:lang w:val="es-BO"/>
        </w:rPr>
        <w:t xml:space="preserve">) </w:t>
      </w:r>
      <w:r w:rsidRPr="009B3F32">
        <w:rPr>
          <w:rFonts w:cs="Arial"/>
          <w:sz w:val="18"/>
          <w:szCs w:val="18"/>
          <w:lang w:val="es-BO"/>
        </w:rPr>
        <w:t xml:space="preserve">El </w:t>
      </w:r>
      <w:r w:rsidRPr="009B3F32">
        <w:rPr>
          <w:rFonts w:cs="Arial"/>
          <w:b/>
          <w:sz w:val="18"/>
          <w:szCs w:val="18"/>
          <w:lang w:val="es-BO"/>
        </w:rPr>
        <w:t>PROVEEDOR</w:t>
      </w:r>
      <w:r w:rsidRPr="009B3F32">
        <w:rPr>
          <w:rFonts w:cs="Verdana-Bold"/>
          <w:bCs/>
          <w:sz w:val="18"/>
          <w:szCs w:val="18"/>
          <w:lang w:val="es-BO"/>
        </w:rPr>
        <w:t xml:space="preserve"> corre con las obligaciones que emerjan del objeto del presente Contrato, r</w:t>
      </w:r>
      <w:r w:rsidRPr="009B3F32">
        <w:rPr>
          <w:rFonts w:cs="Verdana"/>
          <w:sz w:val="18"/>
          <w:szCs w:val="18"/>
          <w:lang w:val="es-BO"/>
        </w:rPr>
        <w:t xml:space="preserve">especto a las cargas laborales y sociales con el personal de su dependencia, exonerando de estas obligaciones a </w:t>
      </w:r>
      <w:r w:rsidRPr="009B3F32">
        <w:rPr>
          <w:rFonts w:cs="Arial"/>
          <w:sz w:val="18"/>
          <w:szCs w:val="18"/>
          <w:lang w:val="es-BO"/>
        </w:rPr>
        <w:t xml:space="preserve">la </w:t>
      </w:r>
      <w:r w:rsidRPr="009B3F32">
        <w:rPr>
          <w:rFonts w:cs="Arial"/>
          <w:b/>
          <w:sz w:val="18"/>
          <w:szCs w:val="18"/>
          <w:lang w:val="es-BO"/>
        </w:rPr>
        <w:t>ENTIDAD</w:t>
      </w:r>
      <w:r w:rsidRPr="009B3F32">
        <w:rPr>
          <w:rFonts w:cs="Verdana"/>
          <w:b/>
          <w:sz w:val="18"/>
          <w:szCs w:val="18"/>
          <w:lang w:val="es-BO"/>
        </w:rPr>
        <w:t>.</w:t>
      </w:r>
    </w:p>
    <w:p w:rsidR="009B3F32" w:rsidRPr="009B3F32" w:rsidRDefault="009B3F32" w:rsidP="009B3F32">
      <w:pPr>
        <w:autoSpaceDE w:val="0"/>
        <w:autoSpaceDN w:val="0"/>
        <w:adjustRightInd w:val="0"/>
        <w:jc w:val="both"/>
        <w:rPr>
          <w:rFonts w:cs="Arial"/>
          <w:b/>
          <w:sz w:val="18"/>
          <w:szCs w:val="18"/>
        </w:rPr>
      </w:pPr>
    </w:p>
    <w:p w:rsidR="009B3F32" w:rsidRPr="009B3F32" w:rsidRDefault="009B3F32" w:rsidP="009B3F32">
      <w:pPr>
        <w:autoSpaceDE w:val="0"/>
        <w:autoSpaceDN w:val="0"/>
        <w:adjustRightInd w:val="0"/>
        <w:jc w:val="both"/>
        <w:rPr>
          <w:sz w:val="18"/>
          <w:szCs w:val="18"/>
        </w:rPr>
      </w:pPr>
      <w:r w:rsidRPr="009B3F32">
        <w:rPr>
          <w:sz w:val="18"/>
          <w:szCs w:val="18"/>
        </w:rPr>
        <w:t xml:space="preserve">El </w:t>
      </w:r>
      <w:r w:rsidRPr="009B3F32">
        <w:rPr>
          <w:b/>
          <w:sz w:val="18"/>
          <w:szCs w:val="18"/>
        </w:rPr>
        <w:t>PROVEEDOR</w:t>
      </w:r>
      <w:r w:rsidRPr="009B3F32">
        <w:rPr>
          <w:sz w:val="18"/>
          <w:szCs w:val="18"/>
        </w:rPr>
        <w:t xml:space="preserve"> y de acuerdo a lo establecido en el Decreto Supremo N° 108 y la </w:t>
      </w:r>
      <w:r w:rsidRPr="009B3F32">
        <w:rPr>
          <w:rFonts w:cs="Arial"/>
          <w:sz w:val="18"/>
          <w:szCs w:val="18"/>
        </w:rPr>
        <w:t>Resolución Ministerial N°527/09 de fecha 10 de agosto de 2009,</w:t>
      </w:r>
      <w:r w:rsidRPr="009B3F32">
        <w:rPr>
          <w:sz w:val="18"/>
          <w:szCs w:val="18"/>
        </w:rPr>
        <w:t xml:space="preserve"> está obligado a proveer a sus trabajadores de ropa de trabajo y equipos de protección personal, debiendo encargarse de la verificación del cumplimiento de esta situación la Comisión de Recepción en coordinación con el personal de la Subgerencia de Gestión de Riesgos en la etapa de instalación de los </w:t>
      </w:r>
      <w:r w:rsidRPr="009B3F32">
        <w:rPr>
          <w:b/>
          <w:sz w:val="18"/>
          <w:szCs w:val="18"/>
        </w:rPr>
        <w:t>BIENES</w:t>
      </w:r>
      <w:r w:rsidRPr="009B3F32">
        <w:rPr>
          <w:sz w:val="18"/>
          <w:szCs w:val="18"/>
        </w:rPr>
        <w:t xml:space="preserve">. Asimismo, el  </w:t>
      </w:r>
      <w:r w:rsidRPr="009B3F32">
        <w:rPr>
          <w:b/>
          <w:sz w:val="18"/>
          <w:szCs w:val="18"/>
        </w:rPr>
        <w:t>PROVEEDOR</w:t>
      </w:r>
      <w:r w:rsidRPr="009B3F32">
        <w:rPr>
          <w:sz w:val="18"/>
          <w:szCs w:val="18"/>
        </w:rPr>
        <w:t xml:space="preserve"> deberá asumir responsabilidades de sus trabajadores ante cualquier accidente producto de los trabajos que se realicen.</w:t>
      </w:r>
    </w:p>
    <w:p w:rsidR="009B3F32" w:rsidRPr="009B3F32" w:rsidRDefault="009B3F32" w:rsidP="009B3F32">
      <w:pPr>
        <w:autoSpaceDE w:val="0"/>
        <w:autoSpaceDN w:val="0"/>
        <w:adjustRightInd w:val="0"/>
        <w:jc w:val="both"/>
        <w:rPr>
          <w:rFonts w:cs="Arial"/>
          <w:b/>
          <w:sz w:val="18"/>
          <w:szCs w:val="18"/>
        </w:rPr>
      </w:pPr>
    </w:p>
    <w:p w:rsidR="009B3F32" w:rsidRPr="009B3F32" w:rsidRDefault="009B3F32" w:rsidP="009B3F32">
      <w:pPr>
        <w:jc w:val="both"/>
        <w:rPr>
          <w:rFonts w:cs="Arial"/>
          <w:sz w:val="18"/>
          <w:szCs w:val="18"/>
          <w:lang w:val="es-BO"/>
        </w:rPr>
      </w:pPr>
      <w:r w:rsidRPr="009B3F32">
        <w:rPr>
          <w:rFonts w:cs="Arial"/>
          <w:b/>
          <w:bCs/>
          <w:sz w:val="18"/>
          <w:szCs w:val="18"/>
        </w:rPr>
        <w:t xml:space="preserve">CLÁUSULA VIGÉSIMA TERCERA.- </w:t>
      </w:r>
      <w:r w:rsidRPr="009B3F32">
        <w:rPr>
          <w:rFonts w:cs="Arial"/>
          <w:b/>
          <w:sz w:val="18"/>
          <w:szCs w:val="18"/>
          <w:lang w:val="es-BO"/>
        </w:rPr>
        <w:t xml:space="preserve">(CAUSAS DE FUERZA MAYOR Y/O CASO FORTUITO) </w:t>
      </w:r>
      <w:r w:rsidRPr="009B3F32">
        <w:rPr>
          <w:rFonts w:cs="Arial"/>
          <w:sz w:val="18"/>
          <w:szCs w:val="18"/>
          <w:lang w:val="es-BO"/>
        </w:rPr>
        <w:t xml:space="preserve">Con el fin de exceptuar al </w:t>
      </w:r>
      <w:r w:rsidRPr="009B3F32">
        <w:rPr>
          <w:rFonts w:cs="Arial"/>
          <w:b/>
          <w:sz w:val="18"/>
          <w:szCs w:val="18"/>
          <w:lang w:val="es-BO"/>
        </w:rPr>
        <w:t>PROVEEDOR</w:t>
      </w:r>
      <w:r w:rsidRPr="009B3F32">
        <w:rPr>
          <w:rFonts w:cs="Arial"/>
          <w:sz w:val="18"/>
          <w:szCs w:val="18"/>
          <w:lang w:val="es-BO"/>
        </w:rPr>
        <w:t xml:space="preserve"> de determinadas responsabilidades por mora o por incumplimiento involuntario total o parcial del presente contrato, la </w:t>
      </w:r>
      <w:r w:rsidRPr="009B3F32">
        <w:rPr>
          <w:rFonts w:cs="Arial"/>
          <w:b/>
          <w:sz w:val="18"/>
          <w:szCs w:val="18"/>
          <w:lang w:val="es-BO"/>
        </w:rPr>
        <w:t>ENTIDAD</w:t>
      </w:r>
      <w:r w:rsidRPr="009B3F32">
        <w:rPr>
          <w:rFonts w:cs="Arial"/>
          <w:sz w:val="18"/>
          <w:szCs w:val="18"/>
          <w:lang w:val="es-BO"/>
        </w:rPr>
        <w:t xml:space="preserve"> tendrá la facultad de calificar las causas de fuerza mayor y/o caso fortuito u otras causas debidamente justificadas, a fin exonerar al </w:t>
      </w:r>
      <w:r w:rsidRPr="009B3F32">
        <w:rPr>
          <w:rFonts w:cs="Arial"/>
          <w:b/>
          <w:sz w:val="18"/>
          <w:szCs w:val="18"/>
          <w:lang w:val="es-BO"/>
        </w:rPr>
        <w:t>PROVEEDOR</w:t>
      </w:r>
      <w:r w:rsidRPr="009B3F32">
        <w:rPr>
          <w:rFonts w:cs="Arial"/>
          <w:sz w:val="18"/>
          <w:szCs w:val="18"/>
          <w:lang w:val="es-BO"/>
        </w:rPr>
        <w:t xml:space="preserve"> del cumplimiento del plazo de entrega o del cumplimiento total o parcial de la entrega de los </w:t>
      </w:r>
      <w:r w:rsidRPr="009B3F32">
        <w:rPr>
          <w:rFonts w:cs="Arial"/>
          <w:b/>
          <w:sz w:val="18"/>
          <w:szCs w:val="18"/>
          <w:lang w:val="es-BO"/>
        </w:rPr>
        <w:t>BIENES</w:t>
      </w:r>
      <w:r w:rsidRPr="009B3F32">
        <w:rPr>
          <w:rFonts w:cs="Arial"/>
          <w:sz w:val="18"/>
          <w:szCs w:val="18"/>
          <w:lang w:val="es-BO"/>
        </w:rPr>
        <w:t>.</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Para que cualquiera de los acontecimientos señalados precedentemente puedan generar un impedimento total o parcial justificado en la entrega o provisión de los </w:t>
      </w:r>
      <w:r w:rsidRPr="009B3F32">
        <w:rPr>
          <w:rFonts w:cs="Arial"/>
          <w:b/>
          <w:sz w:val="18"/>
          <w:szCs w:val="18"/>
          <w:lang w:val="es-BO"/>
        </w:rPr>
        <w:t>BIENES</w:t>
      </w:r>
      <w:r w:rsidRPr="009B3F32">
        <w:rPr>
          <w:rFonts w:cs="Arial"/>
          <w:sz w:val="18"/>
          <w:szCs w:val="18"/>
          <w:lang w:val="es-BO"/>
        </w:rPr>
        <w:t xml:space="preserve"> o demora justificada en el cumplimiento del plazo de entrega, de modo inexcusable e imprescindible en cada caso, el </w:t>
      </w:r>
      <w:r w:rsidRPr="009B3F32">
        <w:rPr>
          <w:rFonts w:cs="Arial"/>
          <w:b/>
          <w:sz w:val="18"/>
          <w:szCs w:val="18"/>
          <w:lang w:val="es-BO"/>
        </w:rPr>
        <w:t xml:space="preserve">PROVEEDOR </w:t>
      </w:r>
      <w:r w:rsidRPr="009B3F32">
        <w:rPr>
          <w:rFonts w:cs="Arial"/>
          <w:sz w:val="18"/>
          <w:szCs w:val="18"/>
          <w:lang w:val="es-BO"/>
        </w:rPr>
        <w:t xml:space="preserve">deberá presentar por escrito a la </w:t>
      </w:r>
      <w:r w:rsidRPr="009B3F32">
        <w:rPr>
          <w:rFonts w:cs="Arial"/>
          <w:b/>
          <w:sz w:val="18"/>
          <w:szCs w:val="18"/>
          <w:lang w:val="es-BO"/>
        </w:rPr>
        <w:t>ENTIDAD</w:t>
      </w:r>
      <w:r w:rsidRPr="009B3F32">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pacing w:val="-3"/>
          <w:sz w:val="18"/>
          <w:szCs w:val="18"/>
          <w:lang w:val="es-BO"/>
        </w:rPr>
      </w:pPr>
      <w:r w:rsidRPr="009B3F32">
        <w:rPr>
          <w:rFonts w:cs="Arial"/>
          <w:sz w:val="18"/>
          <w:szCs w:val="18"/>
          <w:lang w:val="es-BO"/>
        </w:rPr>
        <w:lastRenderedPageBreak/>
        <w:t xml:space="preserve">La </w:t>
      </w:r>
      <w:r w:rsidRPr="009B3F32">
        <w:rPr>
          <w:rFonts w:cs="Arial"/>
          <w:b/>
          <w:sz w:val="18"/>
          <w:szCs w:val="18"/>
          <w:lang w:val="es-BO"/>
        </w:rPr>
        <w:t xml:space="preserve">ENTIDAD </w:t>
      </w:r>
      <w:r w:rsidRPr="009B3F32">
        <w:rPr>
          <w:rFonts w:cs="Arial"/>
          <w:sz w:val="18"/>
          <w:szCs w:val="18"/>
          <w:lang w:val="es-BO"/>
        </w:rPr>
        <w:t xml:space="preserve">en el plazo de dos (2) días hábiles deberá aceptar o rechazar la solicitud. </w:t>
      </w:r>
      <w:r w:rsidRPr="009B3F32">
        <w:rPr>
          <w:rFonts w:cs="Arial"/>
          <w:spacing w:val="-3"/>
          <w:sz w:val="18"/>
          <w:szCs w:val="18"/>
          <w:lang w:val="es-BO"/>
        </w:rPr>
        <w:t xml:space="preserve">Si la </w:t>
      </w:r>
      <w:r w:rsidRPr="009B3F32">
        <w:rPr>
          <w:rFonts w:cs="Arial"/>
          <w:b/>
          <w:spacing w:val="-3"/>
          <w:sz w:val="18"/>
          <w:szCs w:val="18"/>
          <w:lang w:val="es-BO"/>
        </w:rPr>
        <w:t>ENTIDAD</w:t>
      </w:r>
      <w:r w:rsidRPr="009B3F32">
        <w:rPr>
          <w:rFonts w:cs="Arial"/>
          <w:spacing w:val="-3"/>
          <w:sz w:val="18"/>
          <w:szCs w:val="18"/>
          <w:lang w:val="es-BO"/>
        </w:rPr>
        <w:t xml:space="preserve"> no diera respuesta dentro del plazo referido precedentemente, se entenderá la aceptación tácita</w:t>
      </w:r>
      <w:r w:rsidRPr="009B3F32">
        <w:rPr>
          <w:rFonts w:cs="Arial"/>
          <w:sz w:val="18"/>
          <w:szCs w:val="18"/>
          <w:lang w:val="es-BO"/>
        </w:rPr>
        <w:t xml:space="preserve"> de la existencia del impedimento</w:t>
      </w:r>
      <w:r w:rsidRPr="009B3F32">
        <w:rPr>
          <w:rFonts w:cs="Arial"/>
          <w:spacing w:val="-3"/>
          <w:sz w:val="18"/>
          <w:szCs w:val="18"/>
          <w:lang w:val="es-BO"/>
        </w:rPr>
        <w:t>, considerando para el efecto el silencio administrativo positivo</w:t>
      </w:r>
      <w:r w:rsidRPr="009B3F32">
        <w:rPr>
          <w:rFonts w:cs="Arial"/>
          <w:sz w:val="18"/>
          <w:szCs w:val="18"/>
          <w:lang w:val="es-BO"/>
        </w:rPr>
        <w:t>.</w:t>
      </w:r>
      <w:r w:rsidRPr="009B3F32">
        <w:rPr>
          <w:rFonts w:cs="Arial"/>
          <w:spacing w:val="-3"/>
          <w:sz w:val="18"/>
          <w:szCs w:val="18"/>
          <w:lang w:val="es-BO"/>
        </w:rPr>
        <w:t xml:space="preserve"> En caso de aceptación expresa o tácita y según corresponda, la </w:t>
      </w:r>
      <w:r w:rsidRPr="009B3F32">
        <w:rPr>
          <w:rFonts w:cs="Arial"/>
          <w:b/>
          <w:spacing w:val="-3"/>
          <w:sz w:val="18"/>
          <w:szCs w:val="18"/>
          <w:lang w:val="es-BO"/>
        </w:rPr>
        <w:t>ENTIDAD</w:t>
      </w:r>
      <w:r w:rsidRPr="009B3F32">
        <w:rPr>
          <w:rFonts w:cs="Arial"/>
          <w:spacing w:val="-3"/>
          <w:sz w:val="18"/>
          <w:szCs w:val="18"/>
          <w:lang w:val="es-BO"/>
        </w:rPr>
        <w:t xml:space="preserve"> deberá realizar:</w:t>
      </w:r>
    </w:p>
    <w:p w:rsidR="009B3F32" w:rsidRPr="009B3F32" w:rsidRDefault="009B3F32" w:rsidP="009B3F32">
      <w:pPr>
        <w:jc w:val="both"/>
        <w:rPr>
          <w:rFonts w:cs="Arial"/>
          <w:spacing w:val="-3"/>
          <w:sz w:val="18"/>
          <w:szCs w:val="18"/>
          <w:lang w:val="es-BO"/>
        </w:rPr>
      </w:pPr>
    </w:p>
    <w:p w:rsidR="009B3F32" w:rsidRPr="009B3F32" w:rsidRDefault="009B3F32" w:rsidP="009B3F32">
      <w:pPr>
        <w:numPr>
          <w:ilvl w:val="0"/>
          <w:numId w:val="38"/>
        </w:numPr>
        <w:contextualSpacing/>
        <w:jc w:val="both"/>
        <w:rPr>
          <w:rFonts w:cs="Arial"/>
          <w:spacing w:val="-3"/>
          <w:sz w:val="18"/>
          <w:szCs w:val="18"/>
          <w:lang w:val="es-BO"/>
        </w:rPr>
      </w:pPr>
      <w:r w:rsidRPr="009B3F32">
        <w:rPr>
          <w:rFonts w:cs="Arial"/>
          <w:spacing w:val="-3"/>
          <w:sz w:val="18"/>
          <w:szCs w:val="18"/>
          <w:lang w:val="es-BO"/>
        </w:rPr>
        <w:t xml:space="preserve">La </w:t>
      </w:r>
      <w:r w:rsidRPr="009B3F32">
        <w:rPr>
          <w:rFonts w:cs="Arial"/>
          <w:sz w:val="18"/>
          <w:szCs w:val="18"/>
          <w:lang w:val="es-BO"/>
        </w:rPr>
        <w:t>ampliación del plazo de entrega a través de un Contrato Modificatorio o;</w:t>
      </w:r>
    </w:p>
    <w:p w:rsidR="009B3F32" w:rsidRPr="009B3F32" w:rsidRDefault="009B3F32" w:rsidP="009B3F32">
      <w:pPr>
        <w:numPr>
          <w:ilvl w:val="0"/>
          <w:numId w:val="38"/>
        </w:numPr>
        <w:contextualSpacing/>
        <w:jc w:val="both"/>
        <w:rPr>
          <w:rFonts w:cs="Arial"/>
          <w:spacing w:val="-3"/>
          <w:sz w:val="18"/>
          <w:szCs w:val="18"/>
          <w:lang w:val="es-BO"/>
        </w:rPr>
      </w:pPr>
      <w:r w:rsidRPr="009B3F32">
        <w:rPr>
          <w:rFonts w:cs="Arial"/>
          <w:sz w:val="18"/>
          <w:szCs w:val="18"/>
          <w:lang w:val="es-BO"/>
        </w:rPr>
        <w:t xml:space="preserve">Efectivizar la Resolución parcial o total de Contrato por causas de fuerza mayor, caso fortuito u otras causas debidamente justificadas que afecten al </w:t>
      </w:r>
      <w:r w:rsidRPr="009B3F32">
        <w:rPr>
          <w:rFonts w:cs="Arial"/>
          <w:b/>
          <w:sz w:val="18"/>
          <w:szCs w:val="18"/>
          <w:lang w:val="es-BO"/>
        </w:rPr>
        <w:t xml:space="preserve">PROVEEDOR. </w:t>
      </w:r>
    </w:p>
    <w:p w:rsidR="009B3F32" w:rsidRPr="009B3F32" w:rsidRDefault="009B3F32" w:rsidP="009B3F32">
      <w:pPr>
        <w:ind w:left="720"/>
        <w:contextualSpacing/>
        <w:jc w:val="both"/>
        <w:rPr>
          <w:rFonts w:cs="Arial"/>
          <w:spacing w:val="-3"/>
          <w:sz w:val="18"/>
          <w:szCs w:val="18"/>
          <w:lang w:val="es-BO"/>
        </w:rPr>
      </w:pPr>
    </w:p>
    <w:p w:rsidR="009B3F32" w:rsidRPr="009B3F32" w:rsidRDefault="009B3F32" w:rsidP="009B3F32">
      <w:pPr>
        <w:autoSpaceDE w:val="0"/>
        <w:autoSpaceDN w:val="0"/>
        <w:adjustRightInd w:val="0"/>
        <w:jc w:val="both"/>
        <w:rPr>
          <w:rFonts w:cs="Arial"/>
          <w:b/>
          <w:bCs/>
          <w:sz w:val="18"/>
          <w:szCs w:val="18"/>
        </w:rPr>
      </w:pPr>
      <w:r w:rsidRPr="009B3F32">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B3F32" w:rsidRPr="009B3F32" w:rsidRDefault="009B3F32" w:rsidP="009B3F32">
      <w:pPr>
        <w:widowControl w:val="0"/>
        <w:autoSpaceDE w:val="0"/>
        <w:autoSpaceDN w:val="0"/>
        <w:adjustRightInd w:val="0"/>
        <w:jc w:val="both"/>
        <w:rPr>
          <w:rFonts w:cs="Arial"/>
          <w:b/>
          <w:sz w:val="18"/>
          <w:szCs w:val="18"/>
        </w:rPr>
      </w:pPr>
    </w:p>
    <w:p w:rsidR="009B3F32" w:rsidRPr="009B3F32" w:rsidRDefault="009B3F32" w:rsidP="009B3F32">
      <w:pPr>
        <w:autoSpaceDE w:val="0"/>
        <w:autoSpaceDN w:val="0"/>
        <w:adjustRightInd w:val="0"/>
        <w:jc w:val="both"/>
        <w:rPr>
          <w:rFonts w:cs="Arial"/>
          <w:sz w:val="18"/>
          <w:szCs w:val="18"/>
        </w:rPr>
      </w:pPr>
      <w:r w:rsidRPr="009B3F32">
        <w:rPr>
          <w:rFonts w:cs="Arial"/>
          <w:b/>
          <w:bCs/>
          <w:sz w:val="18"/>
          <w:szCs w:val="18"/>
        </w:rPr>
        <w:t xml:space="preserve">CLÁUSULA VIGÉSIMA CUARTA (TERMINACIÓN DEL CONTRATO) </w:t>
      </w:r>
      <w:r w:rsidRPr="009B3F32">
        <w:rPr>
          <w:rFonts w:cs="Arial"/>
          <w:bCs/>
          <w:sz w:val="18"/>
          <w:szCs w:val="18"/>
        </w:rPr>
        <w:t>El presente Contrato concluirá por las siguientes causas</w:t>
      </w:r>
      <w:r w:rsidRPr="009B3F32">
        <w:rPr>
          <w:rFonts w:cs="Arial"/>
          <w:sz w:val="18"/>
          <w:szCs w:val="18"/>
        </w:rPr>
        <w:t>:</w:t>
      </w:r>
    </w:p>
    <w:p w:rsidR="009B3F32" w:rsidRPr="009B3F32" w:rsidRDefault="009B3F32" w:rsidP="009B3F32">
      <w:pPr>
        <w:jc w:val="both"/>
        <w:rPr>
          <w:rFonts w:cs="Arial"/>
          <w:b/>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0"/>
          <w:numId w:val="37"/>
        </w:numPr>
        <w:tabs>
          <w:tab w:val="left" w:pos="709"/>
        </w:tabs>
        <w:jc w:val="both"/>
        <w:rPr>
          <w:rFonts w:cs="Arial"/>
          <w:b/>
          <w:vanish/>
          <w:sz w:val="18"/>
          <w:szCs w:val="18"/>
          <w:lang w:val="es-BO"/>
        </w:rPr>
      </w:pPr>
    </w:p>
    <w:p w:rsidR="009B3F32" w:rsidRPr="009B3F32" w:rsidRDefault="009B3F32" w:rsidP="009B3F32">
      <w:pPr>
        <w:numPr>
          <w:ilvl w:val="1"/>
          <w:numId w:val="37"/>
        </w:numPr>
        <w:tabs>
          <w:tab w:val="left" w:pos="709"/>
        </w:tabs>
        <w:jc w:val="both"/>
        <w:rPr>
          <w:rFonts w:cs="Arial"/>
          <w:sz w:val="18"/>
          <w:szCs w:val="18"/>
          <w:lang w:val="es-BO"/>
        </w:rPr>
      </w:pPr>
      <w:r w:rsidRPr="009B3F32">
        <w:rPr>
          <w:rFonts w:cs="Arial"/>
          <w:b/>
          <w:sz w:val="18"/>
          <w:szCs w:val="18"/>
          <w:lang w:val="es-BO"/>
        </w:rPr>
        <w:t xml:space="preserve">Por Cumplimiento del Contrato: </w:t>
      </w:r>
      <w:r w:rsidRPr="009B3F32">
        <w:rPr>
          <w:rFonts w:cs="Arial"/>
          <w:sz w:val="18"/>
          <w:szCs w:val="18"/>
          <w:lang w:val="es-BO"/>
        </w:rPr>
        <w:t xml:space="preserve">Es la forma ordinaria de terminación, donde la </w:t>
      </w:r>
      <w:r w:rsidRPr="009B3F32">
        <w:rPr>
          <w:rFonts w:cs="Arial"/>
          <w:b/>
          <w:sz w:val="18"/>
          <w:szCs w:val="18"/>
          <w:lang w:val="es-BO"/>
        </w:rPr>
        <w:t xml:space="preserve">ENTIDAD </w:t>
      </w:r>
      <w:r w:rsidRPr="009B3F32">
        <w:rPr>
          <w:rFonts w:cs="Arial"/>
          <w:sz w:val="18"/>
          <w:szCs w:val="18"/>
          <w:lang w:val="es-BO"/>
        </w:rPr>
        <w:t xml:space="preserve">como el </w:t>
      </w:r>
      <w:r w:rsidRPr="009B3F32">
        <w:rPr>
          <w:rFonts w:cs="Arial"/>
          <w:b/>
          <w:sz w:val="18"/>
          <w:szCs w:val="18"/>
          <w:lang w:val="es-BO"/>
        </w:rPr>
        <w:t xml:space="preserve">PROVEEDOR </w:t>
      </w:r>
      <w:r w:rsidRPr="009B3F32">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B3F32">
        <w:rPr>
          <w:rFonts w:cs="Arial"/>
          <w:b/>
          <w:sz w:val="18"/>
          <w:szCs w:val="18"/>
          <w:lang w:val="es-BO"/>
        </w:rPr>
        <w:t>ENTIDAD</w:t>
      </w:r>
      <w:r w:rsidRPr="009B3F32">
        <w:rPr>
          <w:rFonts w:cs="Arial"/>
          <w:sz w:val="18"/>
          <w:szCs w:val="18"/>
          <w:lang w:val="es-BO"/>
        </w:rPr>
        <w:t>.</w:t>
      </w:r>
    </w:p>
    <w:p w:rsidR="009B3F32" w:rsidRPr="009B3F32" w:rsidRDefault="009B3F32" w:rsidP="009B3F32">
      <w:pPr>
        <w:tabs>
          <w:tab w:val="left" w:pos="851"/>
        </w:tabs>
        <w:ind w:left="709" w:hanging="709"/>
        <w:jc w:val="both"/>
        <w:rPr>
          <w:rFonts w:cs="Arial"/>
          <w:sz w:val="18"/>
          <w:szCs w:val="18"/>
          <w:lang w:val="es-BO"/>
        </w:rPr>
      </w:pPr>
    </w:p>
    <w:p w:rsidR="009B3F32" w:rsidRPr="009B3F32" w:rsidRDefault="009B3F32" w:rsidP="009B3F32">
      <w:pPr>
        <w:numPr>
          <w:ilvl w:val="1"/>
          <w:numId w:val="37"/>
        </w:numPr>
        <w:tabs>
          <w:tab w:val="left" w:pos="709"/>
        </w:tabs>
        <w:jc w:val="both"/>
        <w:rPr>
          <w:rFonts w:cs="Arial"/>
          <w:sz w:val="18"/>
          <w:szCs w:val="18"/>
          <w:lang w:val="es-BO"/>
        </w:rPr>
      </w:pPr>
      <w:r w:rsidRPr="009B3F32">
        <w:rPr>
          <w:rFonts w:cs="Arial"/>
          <w:b/>
          <w:sz w:val="18"/>
          <w:szCs w:val="18"/>
          <w:lang w:val="es-BO"/>
        </w:rPr>
        <w:t xml:space="preserve">Por Resolución del Contrato: </w:t>
      </w:r>
      <w:r w:rsidRPr="009B3F32">
        <w:rPr>
          <w:rFonts w:cs="Arial"/>
          <w:sz w:val="18"/>
          <w:szCs w:val="18"/>
          <w:lang w:val="es-BO"/>
        </w:rPr>
        <w:t>Es la forma extraordinaria de terminación del contrato que procederá únicamente por las siguientes causales:</w:t>
      </w:r>
    </w:p>
    <w:p w:rsidR="009B3F32" w:rsidRPr="009B3F32" w:rsidRDefault="009B3F32" w:rsidP="009B3F32">
      <w:pPr>
        <w:tabs>
          <w:tab w:val="left" w:pos="709"/>
        </w:tabs>
        <w:ind w:left="720"/>
        <w:jc w:val="both"/>
        <w:rPr>
          <w:rFonts w:cs="Arial"/>
          <w:sz w:val="18"/>
          <w:szCs w:val="18"/>
          <w:lang w:val="es-BO"/>
        </w:rPr>
      </w:pPr>
    </w:p>
    <w:p w:rsidR="009B3F32" w:rsidRPr="009B3F32" w:rsidRDefault="009B3F32" w:rsidP="009B3F32">
      <w:pPr>
        <w:numPr>
          <w:ilvl w:val="2"/>
          <w:numId w:val="37"/>
        </w:numPr>
        <w:ind w:left="1560" w:hanging="851"/>
        <w:rPr>
          <w:rFonts w:cs="Arial"/>
          <w:b/>
          <w:sz w:val="18"/>
          <w:szCs w:val="18"/>
          <w:lang w:val="es-BO"/>
        </w:rPr>
      </w:pPr>
      <w:r w:rsidRPr="009B3F32">
        <w:rPr>
          <w:rFonts w:cs="Arial"/>
          <w:b/>
          <w:sz w:val="18"/>
          <w:szCs w:val="18"/>
          <w:lang w:val="es-BO"/>
        </w:rPr>
        <w:t>Resolución a requerimiento de la ENTIDAD, por causales atribuibles al PROVEEDOR:</w:t>
      </w:r>
    </w:p>
    <w:p w:rsidR="009B3F32" w:rsidRPr="009B3F32" w:rsidRDefault="009B3F32" w:rsidP="009B3F32">
      <w:pPr>
        <w:ind w:left="1418"/>
        <w:jc w:val="both"/>
        <w:rPr>
          <w:rFonts w:cs="Arial"/>
          <w:sz w:val="18"/>
          <w:szCs w:val="18"/>
          <w:lang w:val="es-BO"/>
        </w:rPr>
      </w:pPr>
    </w:p>
    <w:p w:rsidR="009B3F32" w:rsidRPr="009B3F32" w:rsidRDefault="009B3F32" w:rsidP="009B3F32">
      <w:pPr>
        <w:numPr>
          <w:ilvl w:val="0"/>
          <w:numId w:val="35"/>
        </w:numPr>
        <w:ind w:hanging="444"/>
        <w:jc w:val="both"/>
        <w:rPr>
          <w:rFonts w:cs="Arial"/>
          <w:sz w:val="18"/>
          <w:szCs w:val="18"/>
          <w:lang w:val="es-BO"/>
        </w:rPr>
      </w:pPr>
      <w:r w:rsidRPr="009B3F32">
        <w:rPr>
          <w:rFonts w:cs="Arial"/>
          <w:sz w:val="18"/>
          <w:szCs w:val="18"/>
          <w:lang w:val="es-BO"/>
        </w:rPr>
        <w:t xml:space="preserve">Por disolución del </w:t>
      </w:r>
      <w:r w:rsidRPr="009B3F32">
        <w:rPr>
          <w:rFonts w:cs="Arial"/>
          <w:b/>
          <w:sz w:val="18"/>
          <w:szCs w:val="18"/>
          <w:lang w:val="es-BO"/>
        </w:rPr>
        <w:t xml:space="preserve">PROVEEDOR, </w:t>
      </w:r>
      <w:r w:rsidRPr="009B3F32">
        <w:rPr>
          <w:rFonts w:cs="Arial"/>
          <w:sz w:val="18"/>
          <w:szCs w:val="18"/>
          <w:lang w:val="es-BO"/>
        </w:rPr>
        <w:t>cuando corresponda</w:t>
      </w:r>
      <w:r w:rsidRPr="009B3F32">
        <w:rPr>
          <w:rFonts w:cs="Arial"/>
          <w:b/>
          <w:i/>
          <w:sz w:val="18"/>
          <w:szCs w:val="18"/>
          <w:lang w:val="es-BO"/>
        </w:rPr>
        <w:t>.</w:t>
      </w:r>
    </w:p>
    <w:p w:rsidR="009B3F32" w:rsidRPr="009B3F32" w:rsidRDefault="009B3F32" w:rsidP="009B3F32">
      <w:pPr>
        <w:numPr>
          <w:ilvl w:val="0"/>
          <w:numId w:val="35"/>
        </w:numPr>
        <w:ind w:hanging="444"/>
        <w:jc w:val="both"/>
        <w:rPr>
          <w:rFonts w:cs="Arial"/>
          <w:sz w:val="18"/>
          <w:szCs w:val="18"/>
          <w:lang w:val="es-BO"/>
        </w:rPr>
      </w:pPr>
      <w:r w:rsidRPr="009B3F32">
        <w:rPr>
          <w:rFonts w:cs="Arial"/>
          <w:sz w:val="18"/>
          <w:szCs w:val="18"/>
          <w:lang w:val="es-BO"/>
        </w:rPr>
        <w:t xml:space="preserve">Por quiebra declarada del </w:t>
      </w:r>
      <w:r w:rsidRPr="009B3F32">
        <w:rPr>
          <w:rFonts w:cs="Arial"/>
          <w:b/>
          <w:sz w:val="18"/>
          <w:szCs w:val="18"/>
          <w:lang w:val="es-BO"/>
        </w:rPr>
        <w:t>PROVEEDOR.</w:t>
      </w:r>
    </w:p>
    <w:p w:rsidR="009B3F32" w:rsidRPr="009B3F32" w:rsidRDefault="009B3F32" w:rsidP="009B3F32">
      <w:pPr>
        <w:numPr>
          <w:ilvl w:val="0"/>
          <w:numId w:val="35"/>
        </w:numPr>
        <w:ind w:hanging="444"/>
        <w:jc w:val="both"/>
        <w:rPr>
          <w:rFonts w:cs="Arial"/>
          <w:sz w:val="18"/>
          <w:szCs w:val="18"/>
          <w:lang w:val="es-BO"/>
        </w:rPr>
      </w:pPr>
      <w:r w:rsidRPr="009B3F32">
        <w:rPr>
          <w:rFonts w:cs="Arial"/>
          <w:sz w:val="18"/>
          <w:szCs w:val="18"/>
          <w:lang w:val="es-BO"/>
        </w:rPr>
        <w:t xml:space="preserve">Por incumplimiento injustificado a la Cláusula Décima </w:t>
      </w:r>
      <w:r w:rsidRPr="009B3F32">
        <w:rPr>
          <w:rFonts w:cs="Arial"/>
          <w:b/>
          <w:sz w:val="18"/>
          <w:szCs w:val="18"/>
          <w:lang w:val="es-BO"/>
        </w:rPr>
        <w:t>(PLAZO DE ENTREGA)</w:t>
      </w:r>
      <w:r w:rsidRPr="009B3F32">
        <w:rPr>
          <w:rFonts w:cs="Arial"/>
          <w:sz w:val="18"/>
          <w:szCs w:val="18"/>
          <w:lang w:val="es-BO"/>
        </w:rPr>
        <w:t xml:space="preserve">, sin que el </w:t>
      </w:r>
      <w:r w:rsidRPr="009B3F32">
        <w:rPr>
          <w:rFonts w:cs="Arial"/>
          <w:b/>
          <w:sz w:val="18"/>
          <w:szCs w:val="18"/>
          <w:lang w:val="es-BO"/>
        </w:rPr>
        <w:t xml:space="preserve">PROVEEDOR </w:t>
      </w:r>
      <w:r w:rsidRPr="009B3F32">
        <w:rPr>
          <w:rFonts w:cs="Arial"/>
          <w:sz w:val="18"/>
          <w:szCs w:val="18"/>
          <w:lang w:val="es-BO"/>
        </w:rPr>
        <w:t>adopte medidas necesarias y oportunas para recuperar su demora y asegurar la conclusión de la entrega.</w:t>
      </w:r>
    </w:p>
    <w:p w:rsidR="009B3F32" w:rsidRPr="009B3F32" w:rsidRDefault="009B3F32" w:rsidP="009B3F32">
      <w:pPr>
        <w:numPr>
          <w:ilvl w:val="0"/>
          <w:numId w:val="35"/>
        </w:numPr>
        <w:ind w:hanging="444"/>
        <w:jc w:val="both"/>
        <w:rPr>
          <w:rFonts w:cs="Arial"/>
          <w:sz w:val="18"/>
          <w:szCs w:val="18"/>
          <w:lang w:val="es-BO"/>
        </w:rPr>
      </w:pPr>
      <w:r w:rsidRPr="009B3F32">
        <w:rPr>
          <w:rFonts w:cs="Arial"/>
          <w:sz w:val="18"/>
          <w:szCs w:val="18"/>
          <w:lang w:val="es-BO"/>
        </w:rPr>
        <w:t xml:space="preserve">Cuando el monto de la multa por atraso en la entrega de los </w:t>
      </w:r>
      <w:r w:rsidRPr="009B3F32">
        <w:rPr>
          <w:rFonts w:cs="Arial"/>
          <w:b/>
          <w:sz w:val="18"/>
          <w:szCs w:val="18"/>
          <w:lang w:val="es-BO"/>
        </w:rPr>
        <w:t>BIENES</w:t>
      </w:r>
      <w:r w:rsidRPr="009B3F32">
        <w:rPr>
          <w:rFonts w:cs="Arial"/>
          <w:sz w:val="18"/>
          <w:szCs w:val="18"/>
          <w:lang w:val="es-BO"/>
        </w:rPr>
        <w:t>, alcance el diez por ciento (10%) del monto total del contrato, decisión optativa, o el veinte por ciento (20%), de forma obligatoria.</w:t>
      </w:r>
    </w:p>
    <w:p w:rsidR="009B3F32" w:rsidRPr="009B3F32" w:rsidRDefault="009B3F32" w:rsidP="009B3F32">
      <w:pPr>
        <w:numPr>
          <w:ilvl w:val="0"/>
          <w:numId w:val="35"/>
        </w:numPr>
        <w:ind w:hanging="444"/>
        <w:jc w:val="both"/>
        <w:rPr>
          <w:rFonts w:cs="Arial"/>
          <w:sz w:val="18"/>
          <w:szCs w:val="18"/>
          <w:lang w:val="es-BO"/>
        </w:rPr>
      </w:pPr>
      <w:r w:rsidRPr="009B3F32">
        <w:rPr>
          <w:rFonts w:cs="Arial"/>
          <w:sz w:val="18"/>
          <w:szCs w:val="18"/>
          <w:lang w:val="es-BO"/>
        </w:rPr>
        <w:t>Por incumplimiento de cualquier obligación, excepto las sancionas con multas.</w:t>
      </w:r>
    </w:p>
    <w:p w:rsidR="009B3F32" w:rsidRPr="009B3F32" w:rsidRDefault="009B3F32" w:rsidP="009B3F32">
      <w:pPr>
        <w:ind w:left="2004"/>
        <w:jc w:val="both"/>
        <w:rPr>
          <w:rFonts w:cs="Arial"/>
          <w:sz w:val="18"/>
          <w:szCs w:val="18"/>
          <w:highlight w:val="yellow"/>
          <w:lang w:val="es-BO"/>
        </w:rPr>
      </w:pPr>
    </w:p>
    <w:p w:rsidR="009B3F32" w:rsidRPr="009B3F32" w:rsidRDefault="009B3F32" w:rsidP="009B3F32">
      <w:pPr>
        <w:numPr>
          <w:ilvl w:val="2"/>
          <w:numId w:val="37"/>
        </w:numPr>
        <w:ind w:left="1560" w:hanging="851"/>
        <w:rPr>
          <w:rFonts w:cs="Arial"/>
          <w:b/>
          <w:sz w:val="18"/>
          <w:szCs w:val="18"/>
          <w:lang w:val="es-BO"/>
        </w:rPr>
      </w:pPr>
      <w:r w:rsidRPr="009B3F32">
        <w:rPr>
          <w:rFonts w:cs="Arial"/>
          <w:b/>
          <w:sz w:val="18"/>
          <w:szCs w:val="18"/>
          <w:lang w:val="es-BO"/>
        </w:rPr>
        <w:t>Resolución a requerimiento del PROVEEDOR por causales atribuibles a la ENTIDAD:</w:t>
      </w:r>
    </w:p>
    <w:p w:rsidR="009B3F32" w:rsidRPr="009B3F32" w:rsidRDefault="009B3F32" w:rsidP="009B3F32">
      <w:pPr>
        <w:jc w:val="both"/>
        <w:rPr>
          <w:rFonts w:cs="Arial"/>
          <w:sz w:val="18"/>
          <w:szCs w:val="18"/>
          <w:lang w:val="es-BO"/>
        </w:rPr>
      </w:pPr>
    </w:p>
    <w:p w:rsidR="009B3F32" w:rsidRPr="009B3F32" w:rsidRDefault="009B3F32" w:rsidP="009B3F32">
      <w:pPr>
        <w:numPr>
          <w:ilvl w:val="0"/>
          <w:numId w:val="36"/>
        </w:numPr>
        <w:tabs>
          <w:tab w:val="left" w:pos="1418"/>
        </w:tabs>
        <w:jc w:val="both"/>
        <w:rPr>
          <w:rFonts w:cs="Arial"/>
          <w:b/>
          <w:sz w:val="18"/>
          <w:szCs w:val="18"/>
          <w:lang w:val="es-BO"/>
        </w:rPr>
      </w:pPr>
      <w:r w:rsidRPr="009B3F32">
        <w:rPr>
          <w:rFonts w:cs="Arial"/>
          <w:sz w:val="18"/>
          <w:szCs w:val="18"/>
          <w:lang w:val="es-BO"/>
        </w:rPr>
        <w:t xml:space="preserve">Por instrucciones injustificadas emanadas de la </w:t>
      </w:r>
      <w:r w:rsidRPr="009B3F32">
        <w:rPr>
          <w:rFonts w:cs="Arial"/>
          <w:b/>
          <w:sz w:val="18"/>
          <w:szCs w:val="18"/>
          <w:lang w:val="es-BO"/>
        </w:rPr>
        <w:t>ENTIDAD</w:t>
      </w:r>
      <w:r w:rsidRPr="009B3F32">
        <w:rPr>
          <w:rFonts w:cs="Arial"/>
          <w:sz w:val="18"/>
          <w:szCs w:val="18"/>
          <w:lang w:val="es-BO"/>
        </w:rPr>
        <w:t xml:space="preserve"> para la suspensión de la provisión de los </w:t>
      </w:r>
      <w:r w:rsidRPr="009B3F32">
        <w:rPr>
          <w:rFonts w:cs="Arial"/>
          <w:b/>
          <w:sz w:val="18"/>
          <w:szCs w:val="18"/>
          <w:lang w:val="es-BO"/>
        </w:rPr>
        <w:t>BIENES</w:t>
      </w:r>
      <w:r w:rsidRPr="009B3F32">
        <w:rPr>
          <w:rFonts w:cs="Arial"/>
          <w:sz w:val="18"/>
          <w:szCs w:val="18"/>
          <w:lang w:val="es-BO"/>
        </w:rPr>
        <w:t xml:space="preserve"> por más de treinta (30) días calendario.</w:t>
      </w:r>
    </w:p>
    <w:p w:rsidR="009B3F32" w:rsidRPr="009B3F32" w:rsidRDefault="009B3F32" w:rsidP="009B3F32">
      <w:pPr>
        <w:numPr>
          <w:ilvl w:val="0"/>
          <w:numId w:val="36"/>
        </w:numPr>
        <w:jc w:val="both"/>
        <w:rPr>
          <w:rFonts w:cs="Arial"/>
          <w:sz w:val="18"/>
          <w:szCs w:val="18"/>
          <w:lang w:val="es-BO"/>
        </w:rPr>
      </w:pPr>
      <w:r w:rsidRPr="009B3F32">
        <w:rPr>
          <w:rFonts w:cs="Arial"/>
          <w:sz w:val="18"/>
          <w:szCs w:val="18"/>
          <w:lang w:val="es-BO"/>
        </w:rPr>
        <w:t xml:space="preserve">Si apartándose de los términos del contrato, la </w:t>
      </w:r>
      <w:r w:rsidRPr="009B3F32">
        <w:rPr>
          <w:rFonts w:cs="Arial"/>
          <w:b/>
          <w:sz w:val="18"/>
          <w:szCs w:val="18"/>
          <w:lang w:val="es-BO"/>
        </w:rPr>
        <w:t xml:space="preserve">ENTIDAD </w:t>
      </w:r>
      <w:r w:rsidRPr="009B3F32">
        <w:rPr>
          <w:rFonts w:cs="Arial"/>
          <w:sz w:val="18"/>
          <w:szCs w:val="18"/>
          <w:lang w:val="es-BO"/>
        </w:rPr>
        <w:t>pretende realizar modificaciones al alcance, monto y/o plazo del contrato, sin la emisión del Contrato Modificatorio correspondiente;</w:t>
      </w:r>
    </w:p>
    <w:p w:rsidR="009B3F32" w:rsidRPr="009B3F32" w:rsidRDefault="009B3F32" w:rsidP="009B3F32">
      <w:pPr>
        <w:numPr>
          <w:ilvl w:val="0"/>
          <w:numId w:val="36"/>
        </w:numPr>
        <w:jc w:val="both"/>
        <w:rPr>
          <w:rFonts w:cs="Arial"/>
          <w:b/>
          <w:sz w:val="18"/>
          <w:szCs w:val="18"/>
          <w:lang w:val="es-BO"/>
        </w:rPr>
      </w:pPr>
      <w:r w:rsidRPr="009B3F32">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9B3F32" w:rsidRPr="009B3F32" w:rsidRDefault="009B3F32" w:rsidP="009B3F32">
      <w:pPr>
        <w:tabs>
          <w:tab w:val="left" w:pos="1418"/>
        </w:tabs>
        <w:jc w:val="both"/>
        <w:rPr>
          <w:rFonts w:cs="Arial"/>
          <w:b/>
          <w:sz w:val="18"/>
          <w:szCs w:val="18"/>
          <w:lang w:val="es-BO"/>
        </w:rPr>
      </w:pPr>
    </w:p>
    <w:p w:rsidR="009B3F32" w:rsidRPr="009B3F32" w:rsidRDefault="009B3F32" w:rsidP="009B3F32">
      <w:pPr>
        <w:numPr>
          <w:ilvl w:val="2"/>
          <w:numId w:val="37"/>
        </w:numPr>
        <w:ind w:left="1560" w:hanging="851"/>
        <w:jc w:val="both"/>
        <w:rPr>
          <w:rFonts w:cs="Arial"/>
          <w:sz w:val="18"/>
          <w:szCs w:val="18"/>
          <w:lang w:val="es-BO"/>
        </w:rPr>
      </w:pPr>
      <w:r w:rsidRPr="009B3F32">
        <w:rPr>
          <w:rFonts w:cs="Arial"/>
          <w:b/>
          <w:sz w:val="18"/>
          <w:szCs w:val="18"/>
          <w:lang w:val="es-BO"/>
        </w:rPr>
        <w:t xml:space="preserve">Formas de resolución y reglas aplicables a la Resolución: </w:t>
      </w:r>
      <w:r w:rsidRPr="009B3F32">
        <w:rPr>
          <w:rFonts w:cs="Arial"/>
          <w:sz w:val="18"/>
          <w:szCs w:val="18"/>
          <w:lang w:val="es-BO"/>
        </w:rPr>
        <w:t xml:space="preserve">De acuerdo a las causales de Resolución de Contrato señaladas precedentemente, podrán efectivizarse la terminación total o parcial del contrato. </w:t>
      </w:r>
    </w:p>
    <w:p w:rsidR="009B3F32" w:rsidRPr="009B3F32" w:rsidRDefault="009B3F32" w:rsidP="009B3F32">
      <w:pPr>
        <w:ind w:left="156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La terminación total del contrato procederá para aquellos </w:t>
      </w:r>
      <w:r w:rsidRPr="009B3F32">
        <w:rPr>
          <w:rFonts w:cs="Arial"/>
          <w:b/>
          <w:sz w:val="18"/>
          <w:szCs w:val="18"/>
          <w:lang w:val="es-BO"/>
        </w:rPr>
        <w:t>BIENES</w:t>
      </w:r>
      <w:r w:rsidRPr="009B3F32">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B3F32">
        <w:rPr>
          <w:rFonts w:cs="Arial"/>
          <w:b/>
          <w:sz w:val="18"/>
          <w:szCs w:val="18"/>
          <w:lang w:val="es-BO"/>
        </w:rPr>
        <w:t>BIENES</w:t>
      </w:r>
      <w:r w:rsidRPr="009B3F32">
        <w:rPr>
          <w:rFonts w:cs="Arial"/>
          <w:sz w:val="18"/>
          <w:szCs w:val="18"/>
          <w:lang w:val="es-BO"/>
        </w:rPr>
        <w:t xml:space="preserve"> u otros aspectos que considere la </w:t>
      </w:r>
      <w:r w:rsidRPr="009B3F32">
        <w:rPr>
          <w:rFonts w:cs="Arial"/>
          <w:b/>
          <w:sz w:val="18"/>
          <w:szCs w:val="18"/>
          <w:lang w:val="es-BO"/>
        </w:rPr>
        <w:t>ENTIDAD</w:t>
      </w:r>
      <w:r w:rsidRPr="009B3F32">
        <w:rPr>
          <w:rFonts w:cs="Arial"/>
          <w:sz w:val="18"/>
          <w:szCs w:val="18"/>
          <w:lang w:val="es-BO"/>
        </w:rPr>
        <w:t xml:space="preserve">. En el caso de </w:t>
      </w:r>
      <w:r w:rsidRPr="009B3F32">
        <w:rPr>
          <w:rFonts w:cs="Arial"/>
          <w:b/>
          <w:sz w:val="18"/>
          <w:szCs w:val="18"/>
          <w:lang w:val="es-BO"/>
        </w:rPr>
        <w:t>BIENES</w:t>
      </w:r>
      <w:r w:rsidRPr="009B3F32">
        <w:rPr>
          <w:rFonts w:cs="Arial"/>
          <w:sz w:val="18"/>
          <w:szCs w:val="18"/>
          <w:lang w:val="es-BO"/>
        </w:rPr>
        <w:t xml:space="preserve"> sujetos a provisión continua o con más de una entrega, procederá la resolución total cuando la </w:t>
      </w:r>
      <w:r w:rsidRPr="009B3F32">
        <w:rPr>
          <w:rFonts w:cs="Arial"/>
          <w:b/>
          <w:sz w:val="18"/>
          <w:szCs w:val="18"/>
          <w:lang w:val="es-BO"/>
        </w:rPr>
        <w:t>ENTIDAD</w:t>
      </w:r>
      <w:r w:rsidRPr="009B3F32">
        <w:rPr>
          <w:rFonts w:cs="Arial"/>
          <w:sz w:val="18"/>
          <w:szCs w:val="18"/>
          <w:lang w:val="es-BO"/>
        </w:rPr>
        <w:t xml:space="preserve"> no haya realizado ninguna recepción.</w:t>
      </w:r>
    </w:p>
    <w:p w:rsidR="009B3F32" w:rsidRPr="009B3F32" w:rsidRDefault="009B3F32" w:rsidP="009B3F32">
      <w:pPr>
        <w:ind w:left="156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La terminación parcial del contrato procederá para aquellos </w:t>
      </w:r>
      <w:r w:rsidRPr="009B3F32">
        <w:rPr>
          <w:rFonts w:cs="Arial"/>
          <w:b/>
          <w:sz w:val="18"/>
          <w:szCs w:val="18"/>
          <w:lang w:val="es-BO"/>
        </w:rPr>
        <w:t>BIENES</w:t>
      </w:r>
      <w:r w:rsidRPr="009B3F32">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B3F32">
        <w:rPr>
          <w:rFonts w:cs="Arial"/>
          <w:b/>
          <w:sz w:val="18"/>
          <w:szCs w:val="18"/>
          <w:lang w:val="es-BO"/>
        </w:rPr>
        <w:t>BIENES</w:t>
      </w:r>
      <w:r w:rsidRPr="009B3F32">
        <w:rPr>
          <w:rFonts w:cs="Arial"/>
          <w:sz w:val="18"/>
          <w:szCs w:val="18"/>
          <w:lang w:val="es-BO"/>
        </w:rPr>
        <w:t xml:space="preserve"> de una sola entrega, procederá la resolución parcial cuando la </w:t>
      </w:r>
      <w:r w:rsidRPr="009B3F32">
        <w:rPr>
          <w:rFonts w:cs="Arial"/>
          <w:b/>
          <w:sz w:val="18"/>
          <w:szCs w:val="18"/>
          <w:lang w:val="es-BO"/>
        </w:rPr>
        <w:t>ENTIDAD</w:t>
      </w:r>
      <w:r w:rsidRPr="009B3F32">
        <w:rPr>
          <w:rFonts w:cs="Arial"/>
          <w:sz w:val="18"/>
          <w:szCs w:val="18"/>
          <w:lang w:val="es-BO"/>
        </w:rPr>
        <w:t xml:space="preserve"> haya efectivizado la recepción de una parcialidad de los </w:t>
      </w:r>
      <w:r w:rsidRPr="009B3F32">
        <w:rPr>
          <w:rFonts w:cs="Arial"/>
          <w:b/>
          <w:sz w:val="18"/>
          <w:szCs w:val="18"/>
          <w:lang w:val="es-BO"/>
        </w:rPr>
        <w:t>BIENES</w:t>
      </w:r>
      <w:r w:rsidRPr="009B3F32">
        <w:rPr>
          <w:rFonts w:cs="Arial"/>
          <w:sz w:val="18"/>
          <w:szCs w:val="18"/>
          <w:lang w:val="es-BO"/>
        </w:rPr>
        <w:t>, de manera excepcional, conforme lo establecido en el presente contrato.</w:t>
      </w:r>
    </w:p>
    <w:p w:rsidR="009B3F32" w:rsidRPr="009B3F32" w:rsidRDefault="009B3F32" w:rsidP="009B3F32">
      <w:pPr>
        <w:ind w:left="156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Para procesar la resolución del Contrato por cualquiera de las causales señaladas, la </w:t>
      </w:r>
      <w:r w:rsidRPr="009B3F32">
        <w:rPr>
          <w:rFonts w:cs="Arial"/>
          <w:b/>
          <w:sz w:val="18"/>
          <w:szCs w:val="18"/>
          <w:lang w:val="es-BO"/>
        </w:rPr>
        <w:t xml:space="preserve">ENTIDAD </w:t>
      </w:r>
      <w:r w:rsidRPr="009B3F32">
        <w:rPr>
          <w:rFonts w:cs="Arial"/>
          <w:sz w:val="18"/>
          <w:szCs w:val="18"/>
          <w:lang w:val="es-BO"/>
        </w:rPr>
        <w:t xml:space="preserve">o el </w:t>
      </w:r>
      <w:r w:rsidRPr="009B3F32">
        <w:rPr>
          <w:rFonts w:cs="Arial"/>
          <w:b/>
          <w:sz w:val="18"/>
          <w:szCs w:val="18"/>
          <w:lang w:val="es-BO"/>
        </w:rPr>
        <w:t xml:space="preserve">PROVEEDOR, </w:t>
      </w:r>
      <w:r w:rsidRPr="009B3F32">
        <w:rPr>
          <w:rFonts w:cs="Arial"/>
          <w:sz w:val="18"/>
          <w:szCs w:val="18"/>
          <w:lang w:val="es-BO"/>
        </w:rPr>
        <w:t>según corresponda, notificará mediante carta notariada a la otra parte, la intención de Resolver el Contrato, estableciendo claramente la causal que se aduce.</w:t>
      </w:r>
    </w:p>
    <w:p w:rsidR="009B3F32" w:rsidRPr="009B3F32" w:rsidRDefault="009B3F32" w:rsidP="009B3F32">
      <w:pPr>
        <w:ind w:left="170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B3F32" w:rsidRPr="009B3F32" w:rsidRDefault="009B3F32" w:rsidP="009B3F32">
      <w:pPr>
        <w:ind w:left="170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En el caso de que al vencimiento del término de los diez (10) días hábiles no existiese ninguna respuesta, el proceso de resolución continuará a cuyo fin la </w:t>
      </w:r>
      <w:r w:rsidRPr="009B3F32">
        <w:rPr>
          <w:rFonts w:cs="Arial"/>
          <w:b/>
          <w:sz w:val="18"/>
          <w:szCs w:val="18"/>
          <w:lang w:val="es-BO"/>
        </w:rPr>
        <w:t xml:space="preserve">ENTIDAD </w:t>
      </w:r>
      <w:r w:rsidRPr="009B3F32">
        <w:rPr>
          <w:rFonts w:cs="Arial"/>
          <w:sz w:val="18"/>
          <w:szCs w:val="18"/>
          <w:lang w:val="es-BO"/>
        </w:rPr>
        <w:t xml:space="preserve">o el </w:t>
      </w:r>
      <w:r w:rsidRPr="009B3F32">
        <w:rPr>
          <w:rFonts w:cs="Arial"/>
          <w:b/>
          <w:sz w:val="18"/>
          <w:szCs w:val="18"/>
          <w:lang w:val="es-BO"/>
        </w:rPr>
        <w:t xml:space="preserve">PROVEEDOR, </w:t>
      </w:r>
      <w:r w:rsidRPr="009B3F32">
        <w:rPr>
          <w:rFonts w:cs="Arial"/>
          <w:sz w:val="18"/>
          <w:szCs w:val="18"/>
          <w:lang w:val="es-BO"/>
        </w:rPr>
        <w:t>según quién haya requerido la Resolución del Contrato, notificará mediante carta notariada a la otra parte, que la resolución del Contrato se ha hecho efectiva.</w:t>
      </w:r>
    </w:p>
    <w:p w:rsidR="009B3F32" w:rsidRPr="009B3F32" w:rsidRDefault="009B3F32" w:rsidP="009B3F32">
      <w:pPr>
        <w:ind w:left="1700"/>
        <w:jc w:val="both"/>
        <w:rPr>
          <w:rFonts w:cs="Arial"/>
          <w:color w:val="FF0000"/>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Esta carta notariada que efectiviza la resolución de Contrato, dará lugar a que, cuando la resolución sea por causales atribuibles al </w:t>
      </w:r>
      <w:r w:rsidRPr="009B3F32">
        <w:rPr>
          <w:rFonts w:cs="Arial"/>
          <w:b/>
          <w:sz w:val="18"/>
          <w:szCs w:val="18"/>
          <w:lang w:val="es-BO"/>
        </w:rPr>
        <w:t xml:space="preserve">PROVEEDOR, </w:t>
      </w:r>
      <w:r w:rsidRPr="009B3F32">
        <w:rPr>
          <w:rFonts w:cs="Arial"/>
          <w:sz w:val="18"/>
          <w:szCs w:val="18"/>
          <w:lang w:val="es-BO"/>
        </w:rPr>
        <w:t xml:space="preserve">se consolide a favor de la </w:t>
      </w:r>
      <w:r w:rsidRPr="009B3F32">
        <w:rPr>
          <w:rFonts w:cs="Arial"/>
          <w:b/>
          <w:sz w:val="18"/>
          <w:szCs w:val="18"/>
          <w:lang w:val="es-BO"/>
        </w:rPr>
        <w:t xml:space="preserve">ENTIDAD </w:t>
      </w:r>
      <w:r w:rsidRPr="009B3F32">
        <w:rPr>
          <w:rFonts w:cs="Arial"/>
          <w:sz w:val="18"/>
          <w:szCs w:val="18"/>
          <w:lang w:val="es-BO"/>
        </w:rPr>
        <w:t xml:space="preserve">la Garantía de Cumplimiento de </w:t>
      </w:r>
      <w:r w:rsidRPr="009B3F32">
        <w:rPr>
          <w:rFonts w:cs="Arial"/>
          <w:bCs/>
          <w:sz w:val="18"/>
          <w:szCs w:val="18"/>
          <w:lang w:val="es-BO"/>
        </w:rPr>
        <w:t>Contrato</w:t>
      </w:r>
      <w:r w:rsidRPr="009B3F32">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9B3F32" w:rsidRPr="009B3F32" w:rsidRDefault="009B3F32" w:rsidP="009B3F32">
      <w:pPr>
        <w:ind w:left="1700"/>
        <w:jc w:val="both"/>
        <w:rPr>
          <w:rFonts w:cs="Arial"/>
          <w:sz w:val="18"/>
          <w:szCs w:val="18"/>
          <w:lang w:val="es-BO"/>
        </w:rPr>
      </w:pPr>
    </w:p>
    <w:p w:rsidR="009B3F32" w:rsidRPr="009B3F32" w:rsidRDefault="009B3F32" w:rsidP="009B3F32">
      <w:pPr>
        <w:ind w:left="1560"/>
        <w:jc w:val="both"/>
        <w:rPr>
          <w:rFonts w:cs="Arial"/>
          <w:sz w:val="18"/>
          <w:szCs w:val="18"/>
          <w:lang w:val="es-BO"/>
        </w:rPr>
      </w:pPr>
      <w:r w:rsidRPr="009B3F32">
        <w:rPr>
          <w:rFonts w:cs="Arial"/>
          <w:sz w:val="18"/>
          <w:szCs w:val="18"/>
          <w:lang w:val="es-BO"/>
        </w:rPr>
        <w:t xml:space="preserve">Una vez efectivizada la Resolución del contrato, las partes procederán a realizar la liquidación del contrato. </w:t>
      </w:r>
    </w:p>
    <w:p w:rsidR="009B3F32" w:rsidRPr="009B3F32" w:rsidRDefault="009B3F32" w:rsidP="009B3F32">
      <w:pPr>
        <w:ind w:left="1560"/>
        <w:jc w:val="both"/>
        <w:rPr>
          <w:rFonts w:cs="Arial"/>
          <w:sz w:val="18"/>
          <w:szCs w:val="18"/>
          <w:lang w:val="es-BO"/>
        </w:rPr>
      </w:pPr>
    </w:p>
    <w:p w:rsidR="009B3F32" w:rsidRPr="009B3F32" w:rsidRDefault="009B3F32" w:rsidP="009B3F32">
      <w:pPr>
        <w:numPr>
          <w:ilvl w:val="1"/>
          <w:numId w:val="37"/>
        </w:numPr>
        <w:ind w:left="709" w:hanging="709"/>
        <w:jc w:val="both"/>
        <w:rPr>
          <w:rFonts w:cs="Arial"/>
          <w:b/>
          <w:sz w:val="18"/>
          <w:szCs w:val="18"/>
          <w:lang w:val="es-BO"/>
        </w:rPr>
      </w:pPr>
      <w:r w:rsidRPr="009B3F32">
        <w:rPr>
          <w:b/>
          <w:sz w:val="18"/>
          <w:szCs w:val="18"/>
          <w:lang w:val="es-BO"/>
        </w:rPr>
        <w:t>Formas de Resolución y Resolución por causas de fuerza mayor, caso fortuito o en resguardo de los intereses del Estado</w:t>
      </w:r>
      <w:r w:rsidRPr="009B3F32">
        <w:rPr>
          <w:rFonts w:cs="Arial"/>
          <w:b/>
          <w:sz w:val="18"/>
          <w:szCs w:val="18"/>
          <w:lang w:val="es-BO"/>
        </w:rPr>
        <w:t xml:space="preserve">. </w:t>
      </w:r>
      <w:r w:rsidRPr="009B3F32">
        <w:rPr>
          <w:rFonts w:cs="Arial"/>
          <w:sz w:val="18"/>
          <w:szCs w:val="18"/>
          <w:lang w:val="es-BO"/>
        </w:rPr>
        <w:t xml:space="preserve">La terminación total del contrato por causas de fuerza mayor, caso fortuito u otras causas debidamente justificadas, procederá para aquellos </w:t>
      </w:r>
      <w:r w:rsidRPr="009B3F32">
        <w:rPr>
          <w:rFonts w:cs="Arial"/>
          <w:b/>
          <w:sz w:val="18"/>
          <w:szCs w:val="18"/>
          <w:lang w:val="es-BO"/>
        </w:rPr>
        <w:t>BIENES</w:t>
      </w:r>
      <w:r w:rsidRPr="009B3F32">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B3F32">
        <w:rPr>
          <w:rFonts w:cs="Arial"/>
          <w:b/>
          <w:sz w:val="18"/>
          <w:szCs w:val="18"/>
          <w:lang w:val="es-BO"/>
        </w:rPr>
        <w:t>BIENES</w:t>
      </w:r>
      <w:r w:rsidRPr="009B3F32">
        <w:rPr>
          <w:rFonts w:cs="Arial"/>
          <w:sz w:val="18"/>
          <w:szCs w:val="18"/>
          <w:lang w:val="es-BO"/>
        </w:rPr>
        <w:t xml:space="preserve"> u otros aspectos que considere la </w:t>
      </w:r>
      <w:r w:rsidRPr="009B3F32">
        <w:rPr>
          <w:rFonts w:cs="Arial"/>
          <w:b/>
          <w:sz w:val="18"/>
          <w:szCs w:val="18"/>
          <w:lang w:val="es-BO"/>
        </w:rPr>
        <w:t>ENTIDAD</w:t>
      </w:r>
      <w:r w:rsidRPr="009B3F32">
        <w:rPr>
          <w:rFonts w:cs="Arial"/>
          <w:sz w:val="18"/>
          <w:szCs w:val="18"/>
          <w:lang w:val="es-BO"/>
        </w:rPr>
        <w:t xml:space="preserve">. En el caso de </w:t>
      </w:r>
      <w:r w:rsidRPr="009B3F32">
        <w:rPr>
          <w:rFonts w:cs="Arial"/>
          <w:b/>
          <w:sz w:val="18"/>
          <w:szCs w:val="18"/>
          <w:lang w:val="es-BO"/>
        </w:rPr>
        <w:t>BIENES</w:t>
      </w:r>
      <w:r w:rsidRPr="009B3F32">
        <w:rPr>
          <w:rFonts w:cs="Arial"/>
          <w:sz w:val="18"/>
          <w:szCs w:val="18"/>
          <w:lang w:val="es-BO"/>
        </w:rPr>
        <w:t xml:space="preserve"> sujetos a provisión continua o con más de una entrega, procederá la resolución total cuando la </w:t>
      </w:r>
      <w:r w:rsidRPr="009B3F32">
        <w:rPr>
          <w:rFonts w:cs="Arial"/>
          <w:b/>
          <w:sz w:val="18"/>
          <w:szCs w:val="18"/>
          <w:lang w:val="es-BO"/>
        </w:rPr>
        <w:t>ENTIDAD</w:t>
      </w:r>
      <w:r w:rsidRPr="009B3F32">
        <w:rPr>
          <w:rFonts w:cs="Arial"/>
          <w:sz w:val="18"/>
          <w:szCs w:val="18"/>
          <w:lang w:val="es-BO"/>
        </w:rPr>
        <w:t xml:space="preserve"> no haya realizado ninguna recepción satisfactoria.</w:t>
      </w:r>
    </w:p>
    <w:p w:rsidR="009B3F32" w:rsidRPr="009B3F32" w:rsidRDefault="009B3F32" w:rsidP="009B3F32">
      <w:pPr>
        <w:ind w:left="1560"/>
        <w:jc w:val="both"/>
        <w:rPr>
          <w:rFonts w:cs="Arial"/>
          <w:sz w:val="18"/>
          <w:szCs w:val="18"/>
          <w:lang w:val="es-BO"/>
        </w:rPr>
      </w:pPr>
    </w:p>
    <w:p w:rsidR="009B3F32" w:rsidRPr="009B3F32" w:rsidRDefault="009B3F32" w:rsidP="009B3F32">
      <w:pPr>
        <w:ind w:left="709"/>
        <w:jc w:val="both"/>
        <w:rPr>
          <w:rFonts w:cs="Arial"/>
          <w:sz w:val="18"/>
          <w:szCs w:val="18"/>
          <w:lang w:val="es-BO"/>
        </w:rPr>
      </w:pPr>
      <w:r w:rsidRPr="009B3F32">
        <w:rPr>
          <w:rFonts w:cs="Arial"/>
          <w:sz w:val="18"/>
          <w:szCs w:val="18"/>
          <w:lang w:val="es-BO"/>
        </w:rPr>
        <w:lastRenderedPageBreak/>
        <w:t xml:space="preserve">La terminación parcial del contrato por causas de fuerza mayor, caso fortuito u otras causas debidamente justificadas procederá para aquellos </w:t>
      </w:r>
      <w:r w:rsidRPr="009B3F32">
        <w:rPr>
          <w:rFonts w:cs="Arial"/>
          <w:b/>
          <w:sz w:val="18"/>
          <w:szCs w:val="18"/>
          <w:lang w:val="es-BO"/>
        </w:rPr>
        <w:t xml:space="preserve">BIENES </w:t>
      </w:r>
      <w:r w:rsidRPr="009B3F32">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B3F32">
        <w:rPr>
          <w:rFonts w:cs="Arial"/>
          <w:b/>
          <w:sz w:val="18"/>
          <w:szCs w:val="18"/>
          <w:lang w:val="es-BO"/>
        </w:rPr>
        <w:t>BIENES</w:t>
      </w:r>
      <w:r w:rsidRPr="009B3F32">
        <w:rPr>
          <w:rFonts w:cs="Arial"/>
          <w:sz w:val="18"/>
          <w:szCs w:val="18"/>
          <w:lang w:val="es-BO"/>
        </w:rPr>
        <w:t xml:space="preserve"> de una sola entrega, procederá la resolución parcial cuando la </w:t>
      </w:r>
      <w:r w:rsidRPr="009B3F32">
        <w:rPr>
          <w:rFonts w:cs="Arial"/>
          <w:b/>
          <w:sz w:val="18"/>
          <w:szCs w:val="18"/>
          <w:lang w:val="es-BO"/>
        </w:rPr>
        <w:t>ENTIDAD</w:t>
      </w:r>
      <w:r w:rsidRPr="009B3F32">
        <w:rPr>
          <w:rFonts w:cs="Arial"/>
          <w:sz w:val="18"/>
          <w:szCs w:val="18"/>
          <w:lang w:val="es-BO"/>
        </w:rPr>
        <w:t xml:space="preserve"> haya efectivizado la recepción de una parcialidad de los </w:t>
      </w:r>
      <w:r w:rsidRPr="009B3F32">
        <w:rPr>
          <w:rFonts w:cs="Arial"/>
          <w:b/>
          <w:sz w:val="18"/>
          <w:szCs w:val="18"/>
          <w:lang w:val="es-BO"/>
        </w:rPr>
        <w:t xml:space="preserve">BIENES, </w:t>
      </w:r>
      <w:r w:rsidRPr="009B3F32">
        <w:rPr>
          <w:rFonts w:cs="Arial"/>
          <w:sz w:val="18"/>
          <w:szCs w:val="18"/>
          <w:lang w:val="es-BO"/>
        </w:rPr>
        <w:t>de manera excepcional, conforme lo establecido en el presente contrato.</w:t>
      </w:r>
    </w:p>
    <w:p w:rsidR="009B3F32" w:rsidRPr="009B3F32" w:rsidRDefault="009B3F32" w:rsidP="009B3F32">
      <w:pPr>
        <w:ind w:left="709"/>
        <w:jc w:val="both"/>
        <w:rPr>
          <w:rFonts w:cs="Arial"/>
          <w:sz w:val="18"/>
          <w:szCs w:val="18"/>
          <w:lang w:val="es-BO"/>
        </w:rPr>
      </w:pPr>
    </w:p>
    <w:p w:rsidR="009B3F32" w:rsidRPr="009B3F32" w:rsidRDefault="009B3F32" w:rsidP="009B3F32">
      <w:pPr>
        <w:ind w:left="709"/>
        <w:jc w:val="both"/>
        <w:rPr>
          <w:rFonts w:cs="Arial"/>
          <w:sz w:val="18"/>
          <w:szCs w:val="18"/>
          <w:lang w:val="es-BO"/>
        </w:rPr>
      </w:pPr>
      <w:r w:rsidRPr="009B3F32">
        <w:rPr>
          <w:rFonts w:cs="Arial"/>
          <w:sz w:val="18"/>
          <w:szCs w:val="18"/>
          <w:lang w:val="es-BO"/>
        </w:rPr>
        <w:t xml:space="preserve">Si en cualquier momento antes de la terminación de la provisión o entrega de los </w:t>
      </w:r>
      <w:r w:rsidRPr="009B3F32">
        <w:rPr>
          <w:rFonts w:cs="Arial"/>
          <w:b/>
          <w:sz w:val="18"/>
          <w:szCs w:val="18"/>
          <w:lang w:val="es-BO"/>
        </w:rPr>
        <w:t>BIENES</w:t>
      </w:r>
      <w:r w:rsidRPr="009B3F32">
        <w:rPr>
          <w:rFonts w:cs="Arial"/>
          <w:sz w:val="18"/>
          <w:szCs w:val="18"/>
          <w:lang w:val="es-BO"/>
        </w:rPr>
        <w:t xml:space="preserve"> objeto del Contrato, el</w:t>
      </w:r>
      <w:r w:rsidRPr="009B3F32">
        <w:rPr>
          <w:rFonts w:cs="Arial"/>
          <w:b/>
          <w:sz w:val="18"/>
          <w:szCs w:val="18"/>
          <w:lang w:val="es-BO"/>
        </w:rPr>
        <w:t xml:space="preserve"> PROVEEDOR, </w:t>
      </w:r>
      <w:r w:rsidRPr="009B3F32">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B3F32" w:rsidRPr="009B3F32" w:rsidRDefault="009B3F32" w:rsidP="009B3F32">
      <w:pPr>
        <w:ind w:left="709"/>
        <w:jc w:val="both"/>
        <w:rPr>
          <w:rFonts w:cs="Arial"/>
          <w:sz w:val="18"/>
          <w:szCs w:val="18"/>
          <w:lang w:val="es-BO"/>
        </w:rPr>
      </w:pPr>
    </w:p>
    <w:p w:rsidR="009B3F32" w:rsidRPr="009B3F32" w:rsidRDefault="009B3F32" w:rsidP="009B3F32">
      <w:pPr>
        <w:ind w:left="709"/>
        <w:jc w:val="both"/>
        <w:rPr>
          <w:rFonts w:cs="Arial"/>
          <w:b/>
          <w:sz w:val="18"/>
          <w:szCs w:val="18"/>
          <w:lang w:val="es-BO"/>
        </w:rPr>
      </w:pPr>
      <w:r w:rsidRPr="009B3F32">
        <w:rPr>
          <w:rFonts w:cs="Arial"/>
          <w:sz w:val="18"/>
          <w:szCs w:val="18"/>
          <w:lang w:val="es-BO"/>
        </w:rPr>
        <w:t xml:space="preserve">La </w:t>
      </w:r>
      <w:r w:rsidRPr="009B3F32">
        <w:rPr>
          <w:rFonts w:cs="Arial"/>
          <w:b/>
          <w:sz w:val="18"/>
          <w:szCs w:val="18"/>
          <w:lang w:val="es-BO"/>
        </w:rPr>
        <w:t>ENTIDAD</w:t>
      </w:r>
      <w:r w:rsidRPr="009B3F32">
        <w:rPr>
          <w:rFonts w:cs="Arial"/>
          <w:sz w:val="18"/>
          <w:szCs w:val="18"/>
          <w:lang w:val="es-BO"/>
        </w:rPr>
        <w:t>, previa evaluación y aceptación de la solicitud</w:t>
      </w:r>
      <w:r w:rsidRPr="009B3F32">
        <w:rPr>
          <w:rFonts w:cs="Arial"/>
          <w:b/>
          <w:sz w:val="18"/>
          <w:szCs w:val="18"/>
          <w:lang w:val="es-BO"/>
        </w:rPr>
        <w:t xml:space="preserve">, </w:t>
      </w:r>
      <w:r w:rsidRPr="009B3F32">
        <w:rPr>
          <w:rFonts w:cs="Arial"/>
          <w:sz w:val="18"/>
          <w:szCs w:val="18"/>
          <w:lang w:val="es-BO"/>
        </w:rPr>
        <w:t xml:space="preserve">mediante carta notariada dirigida al </w:t>
      </w:r>
      <w:r w:rsidRPr="009B3F32">
        <w:rPr>
          <w:rFonts w:cs="Arial"/>
          <w:b/>
          <w:sz w:val="18"/>
          <w:szCs w:val="18"/>
          <w:lang w:val="es-BO"/>
        </w:rPr>
        <w:t xml:space="preserve">PROVEEDOR, </w:t>
      </w:r>
      <w:r w:rsidRPr="009B3F32">
        <w:rPr>
          <w:rFonts w:cs="Arial"/>
          <w:sz w:val="18"/>
          <w:szCs w:val="18"/>
          <w:lang w:val="es-BO"/>
        </w:rPr>
        <w:t xml:space="preserve">suspenderá la ejecución y resolverá el Contrato total o parcialmente. A la entrega de dicha comunicación oficial de resolución, el </w:t>
      </w:r>
      <w:r w:rsidRPr="009B3F32">
        <w:rPr>
          <w:rFonts w:cs="Arial"/>
          <w:b/>
          <w:sz w:val="18"/>
          <w:szCs w:val="18"/>
          <w:lang w:val="es-BO"/>
        </w:rPr>
        <w:t xml:space="preserve">PROVEEDOR </w:t>
      </w:r>
      <w:r w:rsidRPr="009B3F32">
        <w:rPr>
          <w:rFonts w:cs="Arial"/>
          <w:sz w:val="18"/>
          <w:szCs w:val="18"/>
          <w:lang w:val="es-BO"/>
        </w:rPr>
        <w:t xml:space="preserve">suspenderá la ejecución del contrato de acuerdo a las instrucciones escritas que al efecto emita la </w:t>
      </w:r>
      <w:r w:rsidRPr="009B3F32">
        <w:rPr>
          <w:rFonts w:cs="Arial"/>
          <w:b/>
          <w:sz w:val="18"/>
          <w:szCs w:val="18"/>
          <w:lang w:val="es-BO"/>
        </w:rPr>
        <w:t>ENTIDAD.</w:t>
      </w:r>
    </w:p>
    <w:p w:rsidR="009B3F32" w:rsidRPr="009B3F32" w:rsidRDefault="009B3F32" w:rsidP="009B3F32">
      <w:pPr>
        <w:ind w:left="709"/>
        <w:jc w:val="both"/>
        <w:rPr>
          <w:rFonts w:cs="Arial"/>
          <w:b/>
          <w:sz w:val="18"/>
          <w:szCs w:val="18"/>
          <w:lang w:val="es-BO"/>
        </w:rPr>
      </w:pPr>
    </w:p>
    <w:p w:rsidR="009B3F32" w:rsidRPr="009B3F32" w:rsidRDefault="009B3F32" w:rsidP="009B3F32">
      <w:pPr>
        <w:ind w:left="709"/>
        <w:jc w:val="both"/>
        <w:rPr>
          <w:rFonts w:cs="Arial"/>
          <w:sz w:val="18"/>
          <w:szCs w:val="18"/>
          <w:lang w:val="es-BO"/>
        </w:rPr>
      </w:pPr>
      <w:r w:rsidRPr="009B3F32">
        <w:rPr>
          <w:rFonts w:cs="Arial"/>
          <w:sz w:val="18"/>
          <w:szCs w:val="18"/>
          <w:lang w:val="es-BO"/>
        </w:rPr>
        <w:t xml:space="preserve">Asimismo, si la </w:t>
      </w:r>
      <w:r w:rsidRPr="009B3F32">
        <w:rPr>
          <w:rFonts w:cs="Arial"/>
          <w:b/>
          <w:sz w:val="18"/>
          <w:szCs w:val="18"/>
          <w:lang w:val="es-BO"/>
        </w:rPr>
        <w:t>ENTIDAD</w:t>
      </w:r>
      <w:r w:rsidRPr="009B3F32">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B3F32">
        <w:rPr>
          <w:rFonts w:cs="Arial"/>
          <w:b/>
          <w:sz w:val="18"/>
          <w:szCs w:val="18"/>
          <w:lang w:val="es-BO"/>
        </w:rPr>
        <w:t>CONTRATO</w:t>
      </w:r>
      <w:r w:rsidRPr="009B3F32">
        <w:rPr>
          <w:rFonts w:cs="Arial"/>
          <w:sz w:val="18"/>
          <w:szCs w:val="18"/>
          <w:lang w:val="es-BO"/>
        </w:rPr>
        <w:t xml:space="preserve"> total o parcialmente.</w:t>
      </w:r>
    </w:p>
    <w:p w:rsidR="009B3F32" w:rsidRPr="009B3F32" w:rsidRDefault="009B3F32" w:rsidP="009B3F32">
      <w:pPr>
        <w:ind w:left="709"/>
        <w:jc w:val="both"/>
        <w:rPr>
          <w:rFonts w:cs="Arial"/>
          <w:sz w:val="18"/>
          <w:szCs w:val="18"/>
          <w:lang w:val="es-BO"/>
        </w:rPr>
      </w:pPr>
    </w:p>
    <w:p w:rsidR="009B3F32" w:rsidRPr="009B3F32" w:rsidRDefault="009B3F32" w:rsidP="009B3F32">
      <w:pPr>
        <w:ind w:left="709"/>
        <w:jc w:val="both"/>
        <w:rPr>
          <w:rFonts w:cs="Arial"/>
          <w:sz w:val="18"/>
          <w:szCs w:val="18"/>
          <w:lang w:val="es-BO"/>
        </w:rPr>
      </w:pPr>
      <w:r w:rsidRPr="009B3F32">
        <w:rPr>
          <w:rFonts w:cs="Arial"/>
          <w:sz w:val="18"/>
          <w:szCs w:val="18"/>
          <w:lang w:val="es-BO"/>
        </w:rPr>
        <w:t xml:space="preserve">Se liquidarán los saldos correspondientes para el cierre de la adquisición y algunos otros gastos que a juicio de la </w:t>
      </w:r>
      <w:r w:rsidRPr="009B3F32">
        <w:rPr>
          <w:rFonts w:cs="Arial"/>
          <w:b/>
          <w:sz w:val="18"/>
          <w:szCs w:val="18"/>
          <w:lang w:val="es-BO"/>
        </w:rPr>
        <w:t xml:space="preserve">ENTIDAD </w:t>
      </w:r>
      <w:r w:rsidRPr="009B3F32">
        <w:rPr>
          <w:rFonts w:cs="Arial"/>
          <w:sz w:val="18"/>
          <w:szCs w:val="18"/>
          <w:lang w:val="es-BO"/>
        </w:rPr>
        <w:t xml:space="preserve">fueran considerados sujetos a reembolso al </w:t>
      </w:r>
      <w:r w:rsidRPr="009B3F32">
        <w:rPr>
          <w:rFonts w:cs="Arial"/>
          <w:b/>
          <w:sz w:val="18"/>
          <w:szCs w:val="18"/>
          <w:lang w:val="es-BO"/>
        </w:rPr>
        <w:t>PROVEEDOR</w:t>
      </w:r>
      <w:r w:rsidRPr="009B3F32">
        <w:rPr>
          <w:rFonts w:cs="Arial"/>
          <w:sz w:val="18"/>
          <w:szCs w:val="18"/>
          <w:lang w:val="es-BO"/>
        </w:rPr>
        <w:t>.</w:t>
      </w:r>
    </w:p>
    <w:p w:rsidR="009B3F32" w:rsidRPr="009B3F32" w:rsidRDefault="009B3F32" w:rsidP="009B3F32">
      <w:pPr>
        <w:ind w:left="709"/>
        <w:jc w:val="both"/>
        <w:rPr>
          <w:rFonts w:cs="Arial"/>
          <w:sz w:val="18"/>
          <w:szCs w:val="18"/>
          <w:lang w:val="es-BO"/>
        </w:rPr>
      </w:pPr>
    </w:p>
    <w:p w:rsidR="009B3F32" w:rsidRPr="009B3F32" w:rsidRDefault="009B3F32" w:rsidP="009B3F32">
      <w:pPr>
        <w:ind w:left="709"/>
        <w:jc w:val="both"/>
        <w:rPr>
          <w:rFonts w:cs="Arial"/>
          <w:sz w:val="18"/>
          <w:szCs w:val="18"/>
          <w:lang w:val="es-BO"/>
        </w:rPr>
      </w:pPr>
      <w:r w:rsidRPr="009B3F32">
        <w:rPr>
          <w:rFonts w:cs="Arial"/>
          <w:sz w:val="18"/>
          <w:szCs w:val="18"/>
          <w:lang w:val="es-BO"/>
        </w:rPr>
        <w:t>Una vez efectivizada la Resolución del contrato, las partes procederán a realizar la liquidación del contrato.</w:t>
      </w:r>
    </w:p>
    <w:p w:rsidR="009B3F32" w:rsidRPr="009B3F32" w:rsidRDefault="009B3F32" w:rsidP="009B3F32">
      <w:pPr>
        <w:autoSpaceDE w:val="0"/>
        <w:autoSpaceDN w:val="0"/>
        <w:adjustRightInd w:val="0"/>
        <w:jc w:val="both"/>
        <w:rPr>
          <w:rFonts w:cs="Arial"/>
          <w:b/>
          <w:bCs/>
          <w:sz w:val="18"/>
          <w:szCs w:val="18"/>
        </w:rPr>
      </w:pPr>
    </w:p>
    <w:p w:rsidR="009B3F32" w:rsidRPr="009B3F32" w:rsidRDefault="009B3F32" w:rsidP="009B3F32">
      <w:pPr>
        <w:autoSpaceDE w:val="0"/>
        <w:autoSpaceDN w:val="0"/>
        <w:adjustRightInd w:val="0"/>
        <w:jc w:val="both"/>
        <w:rPr>
          <w:rFonts w:cs="Arial"/>
          <w:bCs/>
          <w:sz w:val="18"/>
          <w:szCs w:val="18"/>
        </w:rPr>
      </w:pPr>
      <w:r w:rsidRPr="009B3F32">
        <w:rPr>
          <w:rFonts w:cs="Arial"/>
          <w:b/>
          <w:bCs/>
          <w:sz w:val="18"/>
          <w:szCs w:val="18"/>
        </w:rPr>
        <w:t xml:space="preserve">CLÁUSULA VIGÉSIMA QUINTA.- (SOLUCIÓN DE CONTROVERSIAS) </w:t>
      </w:r>
      <w:r w:rsidRPr="009B3F32">
        <w:rPr>
          <w:rFonts w:cs="Arial"/>
          <w:bCs/>
          <w:sz w:val="18"/>
          <w:szCs w:val="18"/>
          <w:lang w:val="es-BO"/>
        </w:rPr>
        <w:t xml:space="preserve">En caso de surgir controversias sobre los derechos y obligaciones u otros aspectos propios de la ejecución del presente contrato, las </w:t>
      </w:r>
      <w:r w:rsidRPr="009B3F32">
        <w:rPr>
          <w:rFonts w:cs="Arial"/>
          <w:b/>
          <w:bCs/>
          <w:sz w:val="18"/>
          <w:szCs w:val="18"/>
          <w:lang w:val="es-BO"/>
        </w:rPr>
        <w:t>PARTES</w:t>
      </w:r>
      <w:r w:rsidRPr="009B3F32">
        <w:rPr>
          <w:rFonts w:cs="Arial"/>
          <w:bCs/>
          <w:sz w:val="18"/>
          <w:szCs w:val="18"/>
          <w:lang w:val="es-BO"/>
        </w:rPr>
        <w:t xml:space="preserve"> acudirán a la jurisdicción prevista en el ordenamiento jurídico para los contratos administrativos.</w:t>
      </w:r>
    </w:p>
    <w:p w:rsidR="009B3F32" w:rsidRPr="009B3F32" w:rsidRDefault="009B3F32" w:rsidP="009B3F32">
      <w:pPr>
        <w:widowControl w:val="0"/>
        <w:jc w:val="both"/>
        <w:rPr>
          <w:rFonts w:cs="Arial"/>
          <w:b/>
          <w:bCs/>
          <w:sz w:val="18"/>
          <w:szCs w:val="18"/>
        </w:rPr>
      </w:pPr>
    </w:p>
    <w:p w:rsidR="009B3F32" w:rsidRPr="009B3F32" w:rsidRDefault="009B3F32" w:rsidP="009B3F32">
      <w:pPr>
        <w:jc w:val="both"/>
        <w:rPr>
          <w:rFonts w:cs="Arial"/>
          <w:sz w:val="18"/>
          <w:szCs w:val="18"/>
        </w:rPr>
      </w:pPr>
      <w:r w:rsidRPr="009B3F32">
        <w:rPr>
          <w:rFonts w:cs="Arial"/>
          <w:b/>
          <w:bCs/>
          <w:sz w:val="18"/>
          <w:szCs w:val="18"/>
        </w:rPr>
        <w:t xml:space="preserve">CLÁUSULA VIGÉSIMA SEXTA.- </w:t>
      </w:r>
      <w:r w:rsidRPr="009B3F32">
        <w:rPr>
          <w:rFonts w:cs="Arial"/>
          <w:b/>
          <w:sz w:val="18"/>
          <w:szCs w:val="18"/>
          <w:lang w:val="es-ES_tradnl"/>
        </w:rPr>
        <w:t xml:space="preserve">(CONDICIONES COMPLEMENTARIAS) </w:t>
      </w:r>
      <w:r w:rsidRPr="009B3F32">
        <w:rPr>
          <w:rFonts w:cs="Arial"/>
          <w:sz w:val="18"/>
          <w:szCs w:val="18"/>
          <w:lang w:val="es-ES_tradnl"/>
        </w:rPr>
        <w:t xml:space="preserve">El </w:t>
      </w:r>
      <w:r w:rsidRPr="009B3F32">
        <w:rPr>
          <w:rFonts w:cs="Arial"/>
          <w:b/>
          <w:sz w:val="18"/>
          <w:szCs w:val="18"/>
          <w:lang w:val="es-ES_tradnl"/>
        </w:rPr>
        <w:t>PROVEEDOR</w:t>
      </w:r>
      <w:r w:rsidRPr="009B3F32">
        <w:rPr>
          <w:rFonts w:cs="Arial"/>
          <w:sz w:val="18"/>
          <w:szCs w:val="18"/>
          <w:lang w:val="es-ES_tradnl"/>
        </w:rPr>
        <w:t xml:space="preserve"> se obliga a prestar los siguientes servicios, sin costo adicional para la </w:t>
      </w:r>
      <w:r w:rsidRPr="009B3F32">
        <w:rPr>
          <w:rFonts w:cs="Arial"/>
          <w:b/>
          <w:sz w:val="18"/>
          <w:szCs w:val="18"/>
          <w:lang w:val="es-ES_tradnl"/>
        </w:rPr>
        <w:t>ENTIDAD</w:t>
      </w:r>
      <w:r w:rsidRPr="009B3F32">
        <w:rPr>
          <w:rFonts w:cs="Arial"/>
          <w:sz w:val="18"/>
          <w:szCs w:val="18"/>
          <w:lang w:val="es-ES_tradnl"/>
        </w:rPr>
        <w:t>, durante la vigencia de la Garantía de Funcionamiento de Maquinaría y/o Equipo</w:t>
      </w:r>
      <w:r w:rsidRPr="009B3F32">
        <w:rPr>
          <w:rFonts w:cs="Arial"/>
          <w:b/>
          <w:sz w:val="18"/>
          <w:szCs w:val="18"/>
          <w:lang w:val="es-ES_tradnl"/>
        </w:rPr>
        <w:t>:</w:t>
      </w:r>
    </w:p>
    <w:p w:rsidR="009B3F32" w:rsidRPr="009B3F32" w:rsidRDefault="009B3F32" w:rsidP="009B3F32">
      <w:pPr>
        <w:jc w:val="both"/>
        <w:rPr>
          <w:rFonts w:cs="Arial"/>
          <w:b/>
          <w:sz w:val="18"/>
          <w:szCs w:val="18"/>
        </w:rPr>
      </w:pPr>
    </w:p>
    <w:p w:rsidR="009B3F32" w:rsidRPr="009B3F32" w:rsidRDefault="009B3F32" w:rsidP="009B3F32">
      <w:pPr>
        <w:ind w:left="654" w:hanging="654"/>
        <w:jc w:val="both"/>
        <w:rPr>
          <w:rFonts w:cs="Arial"/>
          <w:color w:val="000000"/>
          <w:sz w:val="18"/>
          <w:szCs w:val="18"/>
          <w:lang w:eastAsia="es-BO"/>
        </w:rPr>
      </w:pPr>
      <w:r w:rsidRPr="009B3F32">
        <w:rPr>
          <w:rFonts w:cs="Arial"/>
          <w:bCs/>
          <w:iCs/>
          <w:color w:val="000000"/>
          <w:sz w:val="18"/>
          <w:szCs w:val="18"/>
          <w:lang w:eastAsia="es-BO"/>
        </w:rPr>
        <w:t>26.1.</w:t>
      </w:r>
      <w:r w:rsidRPr="009B3F32">
        <w:rPr>
          <w:rFonts w:cs="Arial"/>
          <w:b/>
          <w:bCs/>
          <w:iCs/>
          <w:color w:val="000000"/>
          <w:sz w:val="18"/>
          <w:szCs w:val="18"/>
          <w:lang w:eastAsia="es-BO"/>
        </w:rPr>
        <w:tab/>
        <w:t>Soporte Técnico:</w:t>
      </w:r>
      <w:r w:rsidRPr="009B3F32">
        <w:rPr>
          <w:rFonts w:cs="Arial"/>
          <w:sz w:val="18"/>
          <w:szCs w:val="18"/>
        </w:rPr>
        <w:t xml:space="preserve"> </w:t>
      </w:r>
      <w:r w:rsidRPr="009B3F32">
        <w:rPr>
          <w:rFonts w:cs="Arial"/>
          <w:color w:val="000000"/>
          <w:sz w:val="18"/>
          <w:szCs w:val="18"/>
          <w:lang w:eastAsia="es-BO"/>
        </w:rPr>
        <w:t xml:space="preserve">El </w:t>
      </w:r>
      <w:r w:rsidRPr="009B3F32">
        <w:rPr>
          <w:rFonts w:cs="Arial"/>
          <w:b/>
          <w:color w:val="000000"/>
          <w:sz w:val="18"/>
          <w:szCs w:val="18"/>
          <w:lang w:eastAsia="es-BO"/>
        </w:rPr>
        <w:t>PROVEEDOR</w:t>
      </w:r>
      <w:r w:rsidRPr="009B3F32">
        <w:rPr>
          <w:rFonts w:cs="Arial"/>
          <w:sz w:val="18"/>
          <w:szCs w:val="18"/>
          <w:lang w:eastAsia="es-BO"/>
        </w:rPr>
        <w:t xml:space="preserve"> debe incluir </w:t>
      </w:r>
      <w:r w:rsidRPr="009B3F32">
        <w:rPr>
          <w:rFonts w:cs="Arial"/>
          <w:color w:val="000000"/>
          <w:sz w:val="18"/>
          <w:szCs w:val="18"/>
          <w:lang w:eastAsia="es-BO"/>
        </w:rPr>
        <w:t xml:space="preserve">en su propuesta, y sin costo adicional para la </w:t>
      </w:r>
      <w:r w:rsidRPr="009B3F32">
        <w:rPr>
          <w:rFonts w:cs="Arial"/>
          <w:b/>
          <w:color w:val="000000"/>
          <w:sz w:val="18"/>
          <w:szCs w:val="18"/>
          <w:lang w:eastAsia="es-BO"/>
        </w:rPr>
        <w:t>ENTIDAD</w:t>
      </w:r>
      <w:r w:rsidRPr="009B3F32">
        <w:rPr>
          <w:rFonts w:cs="Arial"/>
          <w:color w:val="000000"/>
          <w:sz w:val="18"/>
          <w:szCs w:val="18"/>
          <w:lang w:eastAsia="es-BO"/>
        </w:rPr>
        <w:t xml:space="preserve"> la  suscripción de seguridad completa y soporte técnico para todos los </w:t>
      </w:r>
      <w:r w:rsidRPr="009B3F32">
        <w:rPr>
          <w:rFonts w:cs="Arial"/>
          <w:b/>
          <w:color w:val="000000"/>
          <w:sz w:val="18"/>
          <w:szCs w:val="18"/>
          <w:lang w:eastAsia="es-BO"/>
        </w:rPr>
        <w:t>BIENES</w:t>
      </w:r>
      <w:r w:rsidRPr="009B3F32">
        <w:rPr>
          <w:rFonts w:cs="Arial"/>
          <w:color w:val="000000"/>
          <w:sz w:val="18"/>
          <w:szCs w:val="18"/>
          <w:lang w:eastAsia="es-BO"/>
        </w:rPr>
        <w:t xml:space="preserve"> y todos sus componentes por el mismo tiempo que dure el periodo de garantía de funcionamiento de maquinaria y/o equipo.</w:t>
      </w:r>
    </w:p>
    <w:p w:rsidR="009B3F32" w:rsidRPr="009B3F32" w:rsidRDefault="009B3F32" w:rsidP="009B3F32">
      <w:pPr>
        <w:ind w:left="654"/>
        <w:jc w:val="both"/>
        <w:rPr>
          <w:b/>
          <w:color w:val="000000"/>
          <w:sz w:val="18"/>
          <w:szCs w:val="18"/>
          <w:lang w:eastAsia="es-BO"/>
        </w:rPr>
      </w:pPr>
    </w:p>
    <w:p w:rsidR="009B3F32" w:rsidRPr="009B3F32" w:rsidRDefault="009B3F32" w:rsidP="009B3F32">
      <w:pPr>
        <w:numPr>
          <w:ilvl w:val="0"/>
          <w:numId w:val="41"/>
        </w:numPr>
        <w:ind w:left="1134" w:hanging="425"/>
        <w:jc w:val="both"/>
        <w:rPr>
          <w:color w:val="000000"/>
          <w:sz w:val="18"/>
          <w:szCs w:val="18"/>
          <w:lang w:eastAsia="es-BO"/>
        </w:rPr>
      </w:pPr>
      <w:r w:rsidRPr="009B3F32">
        <w:rPr>
          <w:color w:val="000000"/>
          <w:sz w:val="18"/>
          <w:szCs w:val="18"/>
          <w:lang w:eastAsia="es-BO"/>
        </w:rPr>
        <w:t>Instalación de la solución además de los equipos de computación especializados y todos sus componentes.</w:t>
      </w:r>
    </w:p>
    <w:p w:rsidR="009B3F32" w:rsidRPr="009B3F32" w:rsidRDefault="009B3F32" w:rsidP="009B3F32">
      <w:pPr>
        <w:numPr>
          <w:ilvl w:val="0"/>
          <w:numId w:val="41"/>
        </w:numPr>
        <w:ind w:left="1134" w:hanging="425"/>
        <w:jc w:val="both"/>
        <w:rPr>
          <w:sz w:val="18"/>
          <w:szCs w:val="18"/>
        </w:rPr>
      </w:pPr>
      <w:r w:rsidRPr="009B3F32">
        <w:rPr>
          <w:sz w:val="18"/>
          <w:szCs w:val="18"/>
        </w:rPr>
        <w:t>Actualizaciones de versión del software.</w:t>
      </w:r>
    </w:p>
    <w:p w:rsidR="009B3F32" w:rsidRPr="009B3F32" w:rsidRDefault="009B3F32" w:rsidP="009B3F32">
      <w:pPr>
        <w:numPr>
          <w:ilvl w:val="0"/>
          <w:numId w:val="41"/>
        </w:numPr>
        <w:ind w:left="1134" w:hanging="425"/>
        <w:jc w:val="both"/>
        <w:rPr>
          <w:sz w:val="18"/>
          <w:szCs w:val="18"/>
        </w:rPr>
      </w:pPr>
      <w:r w:rsidRPr="009B3F32">
        <w:rPr>
          <w:sz w:val="18"/>
          <w:szCs w:val="18"/>
        </w:rPr>
        <w:t>Aplicaciones de parches del software.</w:t>
      </w:r>
    </w:p>
    <w:p w:rsidR="009B3F32" w:rsidRPr="009B3F32" w:rsidRDefault="009B3F32" w:rsidP="009B3F32">
      <w:pPr>
        <w:numPr>
          <w:ilvl w:val="0"/>
          <w:numId w:val="41"/>
        </w:numPr>
        <w:ind w:left="1134" w:hanging="425"/>
        <w:jc w:val="both"/>
        <w:rPr>
          <w:bCs/>
          <w:color w:val="000000"/>
          <w:sz w:val="18"/>
          <w:szCs w:val="18"/>
          <w:lang w:val="es-BO" w:eastAsia="es-BO"/>
        </w:rPr>
      </w:pPr>
      <w:r w:rsidRPr="009B3F32">
        <w:rPr>
          <w:sz w:val="18"/>
          <w:szCs w:val="18"/>
        </w:rPr>
        <w:t>Apertura de casos de asistencia técnica con soporte de fábrica.</w:t>
      </w:r>
    </w:p>
    <w:p w:rsidR="009B3F32" w:rsidRPr="009B3F32" w:rsidRDefault="009B3F32" w:rsidP="009B3F32">
      <w:pPr>
        <w:ind w:left="1134"/>
        <w:jc w:val="both"/>
        <w:rPr>
          <w:bCs/>
          <w:color w:val="000000"/>
          <w:sz w:val="18"/>
          <w:szCs w:val="18"/>
          <w:lang w:val="es-BO" w:eastAsia="es-BO"/>
        </w:rPr>
      </w:pPr>
      <w:r w:rsidRPr="009B3F32">
        <w:rPr>
          <w:sz w:val="18"/>
          <w:szCs w:val="18"/>
        </w:rPr>
        <w:t xml:space="preserve">       </w:t>
      </w:r>
    </w:p>
    <w:p w:rsidR="009B3F32" w:rsidRPr="009B3F32" w:rsidRDefault="009B3F32" w:rsidP="009B3F32">
      <w:pPr>
        <w:ind w:left="705" w:hanging="705"/>
        <w:jc w:val="both"/>
        <w:rPr>
          <w:sz w:val="18"/>
          <w:szCs w:val="18"/>
        </w:rPr>
      </w:pPr>
      <w:r w:rsidRPr="009B3F32">
        <w:rPr>
          <w:bCs/>
          <w:iCs/>
          <w:color w:val="000000"/>
          <w:sz w:val="18"/>
          <w:szCs w:val="18"/>
          <w:lang w:eastAsia="es-BO"/>
        </w:rPr>
        <w:t>26.2.</w:t>
      </w:r>
      <w:r w:rsidRPr="009B3F32">
        <w:rPr>
          <w:bCs/>
          <w:iCs/>
          <w:color w:val="000000"/>
          <w:sz w:val="18"/>
          <w:szCs w:val="18"/>
          <w:lang w:eastAsia="es-BO"/>
        </w:rPr>
        <w:tab/>
      </w:r>
      <w:r w:rsidRPr="009B3F32">
        <w:rPr>
          <w:b/>
          <w:bCs/>
          <w:iCs/>
          <w:color w:val="000000"/>
          <w:sz w:val="18"/>
          <w:szCs w:val="18"/>
          <w:lang w:eastAsia="es-BO"/>
        </w:rPr>
        <w:t>Mantenimiento Preventivo:</w:t>
      </w:r>
      <w:r w:rsidRPr="009B3F32">
        <w:rPr>
          <w:color w:val="000000"/>
          <w:sz w:val="18"/>
          <w:szCs w:val="18"/>
          <w:lang w:eastAsia="es-BO"/>
        </w:rPr>
        <w:t xml:space="preserve"> </w:t>
      </w:r>
      <w:r w:rsidRPr="009B3F32">
        <w:rPr>
          <w:sz w:val="18"/>
          <w:szCs w:val="18"/>
        </w:rPr>
        <w:t xml:space="preserve">El </w:t>
      </w:r>
      <w:r w:rsidRPr="009B3F32">
        <w:rPr>
          <w:b/>
          <w:sz w:val="18"/>
          <w:szCs w:val="18"/>
        </w:rPr>
        <w:t>PROVEEDOR</w:t>
      </w:r>
      <w:r w:rsidRPr="009B3F32">
        <w:rPr>
          <w:sz w:val="18"/>
          <w:szCs w:val="18"/>
        </w:rPr>
        <w:t xml:space="preserve"> debe realizar mantenimientos preventivos como mínimo tres (3) veces mientras dure el periodo de garantía de funcionamiento de maquinaria y/o equipo. </w:t>
      </w:r>
    </w:p>
    <w:p w:rsidR="009B3F32" w:rsidRPr="009B3F32" w:rsidRDefault="009B3F32" w:rsidP="009B3F32">
      <w:pPr>
        <w:ind w:left="705" w:hanging="705"/>
        <w:jc w:val="both"/>
        <w:rPr>
          <w:sz w:val="18"/>
          <w:szCs w:val="18"/>
        </w:rPr>
      </w:pPr>
    </w:p>
    <w:p w:rsidR="009B3F32" w:rsidRPr="009B3F32" w:rsidRDefault="009B3F32" w:rsidP="009B3F32">
      <w:pPr>
        <w:ind w:left="654"/>
        <w:jc w:val="both"/>
        <w:rPr>
          <w:sz w:val="18"/>
          <w:szCs w:val="18"/>
        </w:rPr>
      </w:pPr>
      <w:r w:rsidRPr="009B3F32">
        <w:rPr>
          <w:sz w:val="18"/>
          <w:szCs w:val="18"/>
        </w:rPr>
        <w:lastRenderedPageBreak/>
        <w:t xml:space="preserve">Las tareas técnicas de acuerdo a las recomendaciones del fabricante </w:t>
      </w:r>
      <w:proofErr w:type="gramStart"/>
      <w:r w:rsidRPr="009B3F32">
        <w:rPr>
          <w:sz w:val="18"/>
          <w:szCs w:val="18"/>
        </w:rPr>
        <w:t>incluirá</w:t>
      </w:r>
      <w:proofErr w:type="gramEnd"/>
      <w:r w:rsidRPr="009B3F32">
        <w:rPr>
          <w:sz w:val="18"/>
          <w:szCs w:val="18"/>
        </w:rPr>
        <w:t>:</w:t>
      </w:r>
    </w:p>
    <w:p w:rsidR="009B3F32" w:rsidRPr="009B3F32" w:rsidRDefault="009B3F32" w:rsidP="009B3F32">
      <w:pPr>
        <w:ind w:left="654"/>
        <w:jc w:val="both"/>
        <w:rPr>
          <w:sz w:val="18"/>
          <w:szCs w:val="18"/>
        </w:rPr>
      </w:pPr>
    </w:p>
    <w:p w:rsidR="009B3F32" w:rsidRPr="009B3F32" w:rsidRDefault="009B3F32" w:rsidP="009B3F32">
      <w:pPr>
        <w:numPr>
          <w:ilvl w:val="0"/>
          <w:numId w:val="43"/>
        </w:numPr>
        <w:tabs>
          <w:tab w:val="left" w:pos="1134"/>
        </w:tabs>
        <w:ind w:left="1134" w:hanging="425"/>
        <w:jc w:val="both"/>
        <w:rPr>
          <w:sz w:val="18"/>
          <w:szCs w:val="18"/>
        </w:rPr>
      </w:pPr>
      <w:r w:rsidRPr="009B3F32">
        <w:rPr>
          <w:sz w:val="18"/>
          <w:szCs w:val="18"/>
        </w:rPr>
        <w:t xml:space="preserve">El diagnóstico de estado de funcionamiento del software y hardware </w:t>
      </w:r>
    </w:p>
    <w:p w:rsidR="009B3F32" w:rsidRPr="009B3F32" w:rsidRDefault="009B3F32" w:rsidP="009B3F32">
      <w:pPr>
        <w:numPr>
          <w:ilvl w:val="0"/>
          <w:numId w:val="43"/>
        </w:numPr>
        <w:tabs>
          <w:tab w:val="left" w:pos="1134"/>
        </w:tabs>
        <w:ind w:left="1134" w:hanging="425"/>
        <w:jc w:val="both"/>
        <w:rPr>
          <w:rFonts w:cs="Arial"/>
          <w:sz w:val="18"/>
          <w:szCs w:val="18"/>
        </w:rPr>
      </w:pPr>
      <w:r w:rsidRPr="009B3F32">
        <w:rPr>
          <w:rFonts w:cs="Arial"/>
          <w:sz w:val="18"/>
          <w:szCs w:val="18"/>
        </w:rPr>
        <w:t>Elaboración de un informe técnico con los resultados obtenidos y recomendaciones luego de cada mantenimiento preventivo.</w:t>
      </w:r>
    </w:p>
    <w:p w:rsidR="009B3F32" w:rsidRPr="009B3F32" w:rsidRDefault="009B3F32" w:rsidP="009B3F32">
      <w:pPr>
        <w:tabs>
          <w:tab w:val="left" w:pos="1134"/>
        </w:tabs>
        <w:ind w:left="709"/>
        <w:jc w:val="both"/>
        <w:rPr>
          <w:rFonts w:cs="Arial"/>
          <w:sz w:val="18"/>
          <w:szCs w:val="18"/>
        </w:rPr>
      </w:pPr>
    </w:p>
    <w:p w:rsidR="009B3F32" w:rsidRPr="009B3F32" w:rsidRDefault="009B3F32" w:rsidP="009B3F32">
      <w:pPr>
        <w:tabs>
          <w:tab w:val="left" w:pos="1134"/>
        </w:tabs>
        <w:ind w:left="709"/>
        <w:jc w:val="both"/>
        <w:rPr>
          <w:rFonts w:cs="Arial"/>
          <w:sz w:val="18"/>
          <w:szCs w:val="18"/>
        </w:rPr>
      </w:pPr>
      <w:r w:rsidRPr="009B3F32">
        <w:rPr>
          <w:rFonts w:cs="Arial"/>
          <w:sz w:val="18"/>
          <w:szCs w:val="18"/>
        </w:rPr>
        <w:t xml:space="preserve">Este mantenimiento será coordinado con el </w:t>
      </w:r>
      <w:r w:rsidRPr="009B3F32">
        <w:rPr>
          <w:rFonts w:cs="Arial"/>
          <w:b/>
          <w:sz w:val="18"/>
          <w:szCs w:val="18"/>
        </w:rPr>
        <w:t>FISCAL.</w:t>
      </w:r>
      <w:r w:rsidRPr="009B3F32">
        <w:rPr>
          <w:rFonts w:cs="Arial"/>
          <w:sz w:val="18"/>
          <w:szCs w:val="18"/>
        </w:rPr>
        <w:t xml:space="preserve">                           </w:t>
      </w:r>
    </w:p>
    <w:p w:rsidR="009B3F32" w:rsidRPr="009B3F32" w:rsidRDefault="009B3F32" w:rsidP="009B3F32">
      <w:pPr>
        <w:ind w:left="229"/>
        <w:rPr>
          <w:rFonts w:cs="Arial"/>
          <w:b/>
          <w:bCs/>
          <w:iCs/>
          <w:color w:val="000000"/>
          <w:sz w:val="18"/>
          <w:szCs w:val="18"/>
          <w:lang w:eastAsia="es-BO"/>
        </w:rPr>
      </w:pPr>
    </w:p>
    <w:p w:rsidR="009B3F32" w:rsidRPr="009B3F32" w:rsidRDefault="009B3F32" w:rsidP="009B3F32">
      <w:pPr>
        <w:tabs>
          <w:tab w:val="left" w:pos="709"/>
        </w:tabs>
        <w:ind w:left="709" w:hanging="709"/>
        <w:jc w:val="both"/>
        <w:rPr>
          <w:rFonts w:cs="Arial"/>
          <w:color w:val="000000"/>
          <w:sz w:val="18"/>
          <w:szCs w:val="18"/>
          <w:lang w:eastAsia="es-BO"/>
        </w:rPr>
      </w:pPr>
      <w:r w:rsidRPr="009B3F32">
        <w:rPr>
          <w:rFonts w:cs="Arial"/>
          <w:bCs/>
          <w:iCs/>
          <w:color w:val="000000"/>
          <w:sz w:val="18"/>
          <w:szCs w:val="18"/>
          <w:lang w:eastAsia="es-BO"/>
        </w:rPr>
        <w:t>26.3.</w:t>
      </w:r>
      <w:r w:rsidRPr="009B3F32">
        <w:rPr>
          <w:rFonts w:cs="Arial"/>
          <w:b/>
          <w:bCs/>
          <w:iCs/>
          <w:color w:val="000000"/>
          <w:sz w:val="18"/>
          <w:szCs w:val="18"/>
          <w:lang w:eastAsia="es-BO"/>
        </w:rPr>
        <w:tab/>
        <w:t>Mantenimiento Correctivo:</w:t>
      </w:r>
      <w:r w:rsidRPr="009B3F32">
        <w:rPr>
          <w:rFonts w:cs="Arial"/>
          <w:color w:val="000000"/>
          <w:sz w:val="18"/>
          <w:szCs w:val="18"/>
          <w:lang w:eastAsia="es-BO"/>
        </w:rPr>
        <w:t xml:space="preserve"> El proponente realizará el mantenimiento correctivo bajo la siguiente modalidad y sin costo adicional para la ENTIDAD, durante la vigencia de la garantía de funcionamiento de maquinaria y/o equipo:</w:t>
      </w:r>
    </w:p>
    <w:p w:rsidR="009B3F32" w:rsidRPr="009B3F32" w:rsidRDefault="009B3F32" w:rsidP="009B3F32">
      <w:pPr>
        <w:tabs>
          <w:tab w:val="left" w:pos="709"/>
        </w:tabs>
        <w:ind w:left="709" w:hanging="709"/>
        <w:jc w:val="both"/>
        <w:rPr>
          <w:rFonts w:cs="Arial"/>
          <w:color w:val="000000"/>
          <w:sz w:val="18"/>
          <w:szCs w:val="18"/>
          <w:lang w:eastAsia="es-BO"/>
        </w:rPr>
      </w:pPr>
    </w:p>
    <w:p w:rsidR="009B3F32" w:rsidRPr="009B3F32" w:rsidRDefault="009B3F32" w:rsidP="009B3F32">
      <w:pPr>
        <w:numPr>
          <w:ilvl w:val="0"/>
          <w:numId w:val="44"/>
        </w:numPr>
        <w:ind w:left="1134" w:hanging="425"/>
        <w:rPr>
          <w:rFonts w:cs="Arial"/>
          <w:color w:val="000000"/>
          <w:sz w:val="18"/>
          <w:szCs w:val="18"/>
          <w:lang w:eastAsia="es-BO"/>
        </w:rPr>
      </w:pPr>
      <w:r w:rsidRPr="009B3F32">
        <w:rPr>
          <w:rFonts w:cs="Arial"/>
          <w:color w:val="000000"/>
          <w:sz w:val="18"/>
          <w:szCs w:val="18"/>
          <w:lang w:eastAsia="es-BO"/>
        </w:rPr>
        <w:t xml:space="preserve">Por demanda y sin límite de casos en modalidad 24x7 cuando se presenta un desperfecto de funcionamiento atribuible al producto hasta retornar el mismo a su estado operativo. </w:t>
      </w:r>
    </w:p>
    <w:p w:rsidR="009B3F32" w:rsidRPr="009B3F32" w:rsidRDefault="009B3F32" w:rsidP="009B3F32">
      <w:pPr>
        <w:numPr>
          <w:ilvl w:val="0"/>
          <w:numId w:val="44"/>
        </w:numPr>
        <w:ind w:left="1134" w:hanging="425"/>
        <w:rPr>
          <w:rFonts w:cs="Arial"/>
          <w:color w:val="000000"/>
          <w:sz w:val="18"/>
          <w:szCs w:val="18"/>
          <w:lang w:eastAsia="es-BO"/>
        </w:rPr>
      </w:pPr>
      <w:r w:rsidRPr="009B3F32">
        <w:rPr>
          <w:rFonts w:cs="Arial"/>
          <w:color w:val="000000"/>
          <w:sz w:val="18"/>
          <w:szCs w:val="18"/>
          <w:lang w:eastAsia="es-BO"/>
        </w:rPr>
        <w:t xml:space="preserve">Un técnico del </w:t>
      </w:r>
      <w:r w:rsidRPr="009B3F32">
        <w:rPr>
          <w:rFonts w:cs="Arial"/>
          <w:b/>
          <w:color w:val="000000"/>
          <w:sz w:val="18"/>
          <w:szCs w:val="18"/>
          <w:lang w:eastAsia="es-BO"/>
        </w:rPr>
        <w:t>PROVEEDOR</w:t>
      </w:r>
      <w:r w:rsidRPr="009B3F32">
        <w:rPr>
          <w:rFonts w:cs="Arial"/>
          <w:color w:val="000000"/>
          <w:sz w:val="18"/>
          <w:szCs w:val="18"/>
          <w:lang w:eastAsia="es-BO"/>
        </w:rPr>
        <w:t xml:space="preserve"> debe atender las solicitudes en oficinas de la </w:t>
      </w:r>
      <w:r w:rsidRPr="009B3F32">
        <w:rPr>
          <w:rFonts w:cs="Arial"/>
          <w:b/>
          <w:color w:val="000000"/>
          <w:sz w:val="18"/>
          <w:szCs w:val="18"/>
          <w:lang w:eastAsia="es-BO"/>
        </w:rPr>
        <w:t>ENTIDAD</w:t>
      </w:r>
      <w:r w:rsidRPr="009B3F32">
        <w:rPr>
          <w:rFonts w:cs="Arial"/>
          <w:color w:val="000000"/>
          <w:sz w:val="18"/>
          <w:szCs w:val="18"/>
          <w:lang w:eastAsia="es-BO"/>
        </w:rPr>
        <w:t xml:space="preserve"> o con asistencia remota en un tiempo máximo de tres horas (3) horas a partir de la notificación.</w:t>
      </w:r>
    </w:p>
    <w:p w:rsidR="009B3F32" w:rsidRPr="009B3F32" w:rsidRDefault="009B3F32" w:rsidP="009B3F32">
      <w:pPr>
        <w:numPr>
          <w:ilvl w:val="0"/>
          <w:numId w:val="44"/>
        </w:numPr>
        <w:ind w:left="1134" w:hanging="425"/>
        <w:rPr>
          <w:rFonts w:cs="Arial"/>
          <w:color w:val="000000"/>
          <w:sz w:val="18"/>
          <w:szCs w:val="18"/>
          <w:lang w:eastAsia="es-BO"/>
        </w:rPr>
      </w:pPr>
      <w:r w:rsidRPr="009B3F32">
        <w:rPr>
          <w:rFonts w:cs="Arial"/>
          <w:color w:val="000000"/>
          <w:sz w:val="18"/>
          <w:szCs w:val="18"/>
          <w:lang w:eastAsia="es-BO"/>
        </w:rPr>
        <w:t xml:space="preserve">Asistencia técnica en las configuraciones que se realice en los </w:t>
      </w:r>
      <w:r w:rsidRPr="009B3F32">
        <w:rPr>
          <w:rFonts w:cs="Arial"/>
          <w:b/>
          <w:color w:val="000000"/>
          <w:sz w:val="18"/>
          <w:szCs w:val="18"/>
          <w:lang w:eastAsia="es-BO"/>
        </w:rPr>
        <w:t>BIENES</w:t>
      </w:r>
      <w:r w:rsidRPr="009B3F32">
        <w:rPr>
          <w:rFonts w:cs="Arial"/>
          <w:color w:val="000000"/>
          <w:sz w:val="18"/>
          <w:szCs w:val="18"/>
          <w:lang w:eastAsia="es-BO"/>
        </w:rPr>
        <w:t>.</w:t>
      </w:r>
    </w:p>
    <w:p w:rsidR="009B3F32" w:rsidRPr="009B3F32" w:rsidRDefault="009B3F32" w:rsidP="009B3F32">
      <w:pPr>
        <w:rPr>
          <w:rFonts w:cs="Arial"/>
          <w:b/>
          <w:sz w:val="18"/>
          <w:szCs w:val="18"/>
          <w:lang w:val="es-BO"/>
        </w:rPr>
      </w:pPr>
    </w:p>
    <w:p w:rsidR="009B3F32" w:rsidRPr="009B3F32" w:rsidRDefault="009B3F32" w:rsidP="009B3F32">
      <w:pPr>
        <w:ind w:left="705" w:hanging="705"/>
        <w:jc w:val="both"/>
        <w:rPr>
          <w:rFonts w:cs="Arial"/>
          <w:sz w:val="18"/>
          <w:szCs w:val="18"/>
        </w:rPr>
      </w:pPr>
      <w:r w:rsidRPr="009B3F32">
        <w:rPr>
          <w:rFonts w:cs="Arial"/>
          <w:sz w:val="18"/>
          <w:szCs w:val="18"/>
          <w:lang w:val="es-BO"/>
        </w:rPr>
        <w:t>26.4.</w:t>
      </w:r>
      <w:r w:rsidRPr="009B3F32">
        <w:rPr>
          <w:rFonts w:cs="Arial"/>
          <w:b/>
          <w:sz w:val="18"/>
          <w:szCs w:val="18"/>
          <w:lang w:val="es-BO"/>
        </w:rPr>
        <w:tab/>
        <w:t>Reposición de piezas y partes:</w:t>
      </w:r>
      <w:r w:rsidRPr="009B3F32">
        <w:rPr>
          <w:rFonts w:cs="Arial"/>
          <w:sz w:val="18"/>
          <w:szCs w:val="18"/>
        </w:rPr>
        <w:t xml:space="preserve"> Si los </w:t>
      </w:r>
      <w:r w:rsidRPr="009B3F32">
        <w:rPr>
          <w:rFonts w:cs="Arial"/>
          <w:b/>
          <w:sz w:val="18"/>
          <w:szCs w:val="18"/>
        </w:rPr>
        <w:t>BIENES</w:t>
      </w:r>
      <w:r w:rsidRPr="009B3F32">
        <w:rPr>
          <w:rFonts w:cs="Arial"/>
          <w:sz w:val="18"/>
          <w:szCs w:val="18"/>
        </w:rPr>
        <w:t xml:space="preserve"> sufren daños físicos que merezcan una reparación, el </w:t>
      </w:r>
      <w:r w:rsidRPr="009B3F32">
        <w:rPr>
          <w:rFonts w:cs="Arial"/>
          <w:b/>
          <w:sz w:val="18"/>
          <w:szCs w:val="18"/>
        </w:rPr>
        <w:t>PROVEEDOR</w:t>
      </w:r>
      <w:r w:rsidRPr="009B3F32">
        <w:rPr>
          <w:rFonts w:cs="Arial"/>
          <w:sz w:val="18"/>
          <w:szCs w:val="18"/>
        </w:rPr>
        <w:t xml:space="preserve"> realizara la reposición de piezas o partes en un tiempo no mayor a siete (7) días hábiles de reportado el daño y realizado el diagnóstico respectivo que recomiende el reemplazo de la parte.</w:t>
      </w:r>
    </w:p>
    <w:p w:rsidR="009B3F32" w:rsidRPr="009B3F32" w:rsidRDefault="009B3F32" w:rsidP="009B3F32">
      <w:pPr>
        <w:ind w:left="705" w:hanging="705"/>
        <w:jc w:val="both"/>
        <w:rPr>
          <w:rFonts w:cs="Arial"/>
          <w:sz w:val="18"/>
          <w:szCs w:val="18"/>
        </w:rPr>
      </w:pPr>
    </w:p>
    <w:p w:rsidR="009B3F32" w:rsidRPr="009B3F32" w:rsidRDefault="009B3F32" w:rsidP="009B3F32">
      <w:pPr>
        <w:ind w:left="705"/>
        <w:jc w:val="both"/>
        <w:rPr>
          <w:rFonts w:cs="Arial"/>
          <w:sz w:val="18"/>
          <w:szCs w:val="18"/>
        </w:rPr>
      </w:pPr>
      <w:r w:rsidRPr="009B3F32">
        <w:rPr>
          <w:rFonts w:cs="Arial"/>
          <w:sz w:val="18"/>
          <w:szCs w:val="18"/>
        </w:rPr>
        <w:t xml:space="preserve">Todas las piezas o partes repuestas tienen que ser iguales a las piezas dañadas y tienen que ser compatibles con los equipos, las piezas o partes repuestas serán provistas por el </w:t>
      </w:r>
      <w:r w:rsidRPr="009B3F32">
        <w:rPr>
          <w:rFonts w:cs="Arial"/>
          <w:b/>
          <w:color w:val="000000"/>
          <w:sz w:val="18"/>
          <w:szCs w:val="18"/>
          <w:lang w:eastAsia="es-BO"/>
        </w:rPr>
        <w:t>PROVEEDOR</w:t>
      </w:r>
      <w:r w:rsidRPr="009B3F32">
        <w:rPr>
          <w:rFonts w:cs="Arial"/>
          <w:color w:val="000000"/>
          <w:sz w:val="18"/>
          <w:szCs w:val="18"/>
          <w:lang w:eastAsia="es-BO"/>
        </w:rPr>
        <w:t xml:space="preserve"> </w:t>
      </w:r>
      <w:r w:rsidRPr="009B3F32">
        <w:rPr>
          <w:rFonts w:cs="Arial"/>
          <w:sz w:val="18"/>
          <w:szCs w:val="18"/>
        </w:rPr>
        <w:t xml:space="preserve">sin costo adicional para la </w:t>
      </w:r>
      <w:r w:rsidRPr="009B3F32">
        <w:rPr>
          <w:rFonts w:cs="Arial"/>
          <w:b/>
          <w:color w:val="000000"/>
          <w:sz w:val="18"/>
          <w:szCs w:val="18"/>
          <w:lang w:eastAsia="es-BO"/>
        </w:rPr>
        <w:t>ENTIDAD</w:t>
      </w:r>
      <w:r w:rsidRPr="009B3F32">
        <w:rPr>
          <w:rFonts w:cs="Arial"/>
          <w:sz w:val="18"/>
          <w:szCs w:val="18"/>
        </w:rPr>
        <w:t>.</w:t>
      </w:r>
    </w:p>
    <w:p w:rsidR="009B3F32" w:rsidRPr="009B3F32" w:rsidRDefault="009B3F32" w:rsidP="009B3F32">
      <w:pPr>
        <w:widowControl w:val="0"/>
        <w:jc w:val="both"/>
        <w:rPr>
          <w:rFonts w:cs="Arial"/>
          <w:b/>
          <w:bCs/>
          <w:sz w:val="18"/>
          <w:szCs w:val="18"/>
        </w:rPr>
      </w:pPr>
    </w:p>
    <w:p w:rsidR="009B3F32" w:rsidRPr="009B3F32" w:rsidRDefault="009B3F32" w:rsidP="009B3F32">
      <w:pPr>
        <w:widowControl w:val="0"/>
        <w:jc w:val="both"/>
        <w:rPr>
          <w:rFonts w:cs="Arial"/>
          <w:b/>
          <w:sz w:val="18"/>
          <w:szCs w:val="18"/>
          <w:lang w:val="es-ES_tradnl"/>
        </w:rPr>
      </w:pPr>
      <w:r w:rsidRPr="009B3F32">
        <w:rPr>
          <w:rFonts w:cs="Arial"/>
          <w:b/>
          <w:bCs/>
          <w:sz w:val="18"/>
          <w:szCs w:val="18"/>
        </w:rPr>
        <w:t xml:space="preserve">CLÁUSULA </w:t>
      </w:r>
      <w:r w:rsidRPr="009B3F32">
        <w:rPr>
          <w:rFonts w:cs="Arial"/>
          <w:b/>
          <w:sz w:val="18"/>
          <w:szCs w:val="18"/>
        </w:rPr>
        <w:t>VIGÉSIMA SÉPTIMA.-</w:t>
      </w:r>
      <w:r w:rsidRPr="009B3F32">
        <w:rPr>
          <w:rFonts w:cs="Arial"/>
          <w:b/>
          <w:sz w:val="18"/>
          <w:szCs w:val="18"/>
          <w:lang w:val="es-ES_tradnl"/>
        </w:rPr>
        <w:t xml:space="preserve"> (RECEPCIÓN Y PRUEBAS) </w:t>
      </w:r>
    </w:p>
    <w:p w:rsidR="009B3F32" w:rsidRPr="009B3F32" w:rsidRDefault="009B3F32" w:rsidP="009B3F32">
      <w:pPr>
        <w:jc w:val="both"/>
        <w:rPr>
          <w:rFonts w:cs="Arial"/>
          <w:b/>
          <w:sz w:val="18"/>
          <w:szCs w:val="18"/>
          <w:lang w:val="es-ES_tradnl"/>
        </w:rPr>
      </w:pPr>
    </w:p>
    <w:p w:rsidR="009B3F32" w:rsidRPr="009B3F32" w:rsidRDefault="009B3F32" w:rsidP="009B3F32">
      <w:pPr>
        <w:numPr>
          <w:ilvl w:val="1"/>
          <w:numId w:val="75"/>
        </w:numPr>
        <w:jc w:val="both"/>
        <w:rPr>
          <w:rFonts w:cs="Arial"/>
          <w:bCs/>
          <w:sz w:val="18"/>
          <w:szCs w:val="18"/>
          <w:lang w:val="es-ES_tradnl"/>
        </w:rPr>
      </w:pPr>
      <w:r w:rsidRPr="009B3F32">
        <w:rPr>
          <w:rFonts w:cs="Arial"/>
          <w:b/>
          <w:bCs/>
          <w:sz w:val="18"/>
          <w:szCs w:val="18"/>
          <w:lang w:val="es-ES_tradnl"/>
        </w:rPr>
        <w:t xml:space="preserve">Recepción de los BIENES Sujeta a Verificación: </w:t>
      </w:r>
      <w:r w:rsidRPr="009B3F32">
        <w:rPr>
          <w:rFonts w:cs="Arial"/>
          <w:bCs/>
          <w:sz w:val="18"/>
          <w:szCs w:val="18"/>
          <w:lang w:val="es-ES_tradnl"/>
        </w:rPr>
        <w:t xml:space="preserve">En el plazo establecido en la Cláusula Décima del Presente Contrato, se realizará la entrega sujeta a verificación de los </w:t>
      </w:r>
      <w:r w:rsidRPr="009B3F32">
        <w:rPr>
          <w:rFonts w:cs="Arial"/>
          <w:b/>
          <w:bCs/>
          <w:sz w:val="18"/>
          <w:szCs w:val="18"/>
          <w:lang w:val="es-ES_tradnl"/>
        </w:rPr>
        <w:t>BIENES</w:t>
      </w:r>
      <w:r w:rsidRPr="009B3F32">
        <w:rPr>
          <w:rFonts w:cs="Arial"/>
          <w:bCs/>
          <w:sz w:val="18"/>
          <w:szCs w:val="18"/>
          <w:lang w:val="es-ES_tradnl"/>
        </w:rPr>
        <w:t xml:space="preserve"> </w:t>
      </w:r>
      <w:r w:rsidRPr="009B3F32">
        <w:rPr>
          <w:rFonts w:cs="Arial"/>
          <w:sz w:val="18"/>
          <w:szCs w:val="18"/>
        </w:rPr>
        <w:t xml:space="preserve">en la Unidad de Activos Fijos de la </w:t>
      </w:r>
      <w:r w:rsidRPr="009B3F32">
        <w:rPr>
          <w:rFonts w:cs="Arial"/>
          <w:b/>
          <w:bCs/>
          <w:sz w:val="18"/>
          <w:szCs w:val="18"/>
        </w:rPr>
        <w:t>ENTIDAD</w:t>
      </w:r>
      <w:r w:rsidRPr="009B3F32">
        <w:rPr>
          <w:rFonts w:cs="Arial"/>
          <w:bCs/>
          <w:sz w:val="18"/>
          <w:szCs w:val="18"/>
        </w:rPr>
        <w:t>.</w:t>
      </w:r>
    </w:p>
    <w:p w:rsidR="009B3F32" w:rsidRPr="009B3F32" w:rsidRDefault="009B3F32" w:rsidP="009B3F32">
      <w:pPr>
        <w:ind w:left="720"/>
        <w:jc w:val="both"/>
        <w:rPr>
          <w:rFonts w:cs="Arial"/>
          <w:bCs/>
          <w:sz w:val="18"/>
          <w:szCs w:val="18"/>
          <w:lang w:val="es-ES_tradnl"/>
        </w:rPr>
      </w:pPr>
    </w:p>
    <w:p w:rsidR="009B3F32" w:rsidRPr="009B3F32" w:rsidRDefault="009B3F32" w:rsidP="009B3F32">
      <w:pPr>
        <w:numPr>
          <w:ilvl w:val="1"/>
          <w:numId w:val="75"/>
        </w:numPr>
        <w:jc w:val="both"/>
        <w:rPr>
          <w:rFonts w:cs="Arial"/>
          <w:bCs/>
          <w:sz w:val="18"/>
          <w:szCs w:val="18"/>
          <w:lang w:val="es-ES_tradnl"/>
        </w:rPr>
      </w:pPr>
      <w:r w:rsidRPr="009B3F32">
        <w:rPr>
          <w:b/>
          <w:sz w:val="18"/>
          <w:szCs w:val="18"/>
        </w:rPr>
        <w:t xml:space="preserve">Apertura </w:t>
      </w:r>
      <w:r w:rsidRPr="009B3F32">
        <w:rPr>
          <w:b/>
          <w:sz w:val="18"/>
          <w:szCs w:val="18"/>
          <w:lang w:val="es-BO"/>
        </w:rPr>
        <w:t xml:space="preserve">de empaque </w:t>
      </w:r>
      <w:r w:rsidRPr="009B3F32">
        <w:rPr>
          <w:b/>
          <w:sz w:val="18"/>
          <w:szCs w:val="18"/>
        </w:rPr>
        <w:t xml:space="preserve">y verificación de </w:t>
      </w:r>
      <w:r w:rsidRPr="009B3F32">
        <w:rPr>
          <w:b/>
          <w:sz w:val="18"/>
          <w:szCs w:val="18"/>
          <w:lang w:val="es-BO"/>
        </w:rPr>
        <w:t>los</w:t>
      </w:r>
      <w:r w:rsidRPr="009B3F32">
        <w:rPr>
          <w:b/>
          <w:sz w:val="18"/>
          <w:szCs w:val="18"/>
        </w:rPr>
        <w:t xml:space="preserve"> </w:t>
      </w:r>
      <w:r w:rsidRPr="009B3F32">
        <w:rPr>
          <w:b/>
          <w:sz w:val="18"/>
          <w:szCs w:val="18"/>
          <w:lang w:val="es-BO"/>
        </w:rPr>
        <w:t>equipos</w:t>
      </w:r>
      <w:r w:rsidRPr="009B3F32">
        <w:rPr>
          <w:b/>
          <w:sz w:val="18"/>
          <w:szCs w:val="18"/>
        </w:rPr>
        <w:t>:</w:t>
      </w:r>
      <w:r w:rsidRPr="009B3F32">
        <w:rPr>
          <w:sz w:val="18"/>
          <w:szCs w:val="18"/>
        </w:rPr>
        <w:t xml:space="preserve"> Una vez </w:t>
      </w:r>
      <w:r w:rsidRPr="009B3F32">
        <w:rPr>
          <w:sz w:val="18"/>
          <w:szCs w:val="18"/>
          <w:lang w:val="es-BO"/>
        </w:rPr>
        <w:t xml:space="preserve">realizada </w:t>
      </w:r>
      <w:r w:rsidRPr="009B3F32">
        <w:rPr>
          <w:sz w:val="18"/>
          <w:szCs w:val="18"/>
        </w:rPr>
        <w:t>la recepción sujeta a verificación, la comisión de recepción procederá a la apertura</w:t>
      </w:r>
      <w:r w:rsidRPr="009B3F32">
        <w:rPr>
          <w:sz w:val="18"/>
          <w:szCs w:val="18"/>
          <w:lang w:val="es-BO"/>
        </w:rPr>
        <w:t xml:space="preserve"> de empaques</w:t>
      </w:r>
      <w:r w:rsidRPr="009B3F32">
        <w:rPr>
          <w:sz w:val="18"/>
          <w:szCs w:val="18"/>
        </w:rPr>
        <w:t xml:space="preserve"> y verificación</w:t>
      </w:r>
      <w:r w:rsidRPr="009B3F32">
        <w:rPr>
          <w:sz w:val="18"/>
          <w:szCs w:val="18"/>
          <w:lang w:val="es-BO"/>
        </w:rPr>
        <w:t xml:space="preserve"> de los equipos</w:t>
      </w:r>
      <w:r w:rsidRPr="009B3F32">
        <w:rPr>
          <w:sz w:val="18"/>
          <w:szCs w:val="18"/>
        </w:rPr>
        <w:t xml:space="preserve"> en un período máximo de </w:t>
      </w:r>
      <w:r w:rsidRPr="009B3F32">
        <w:rPr>
          <w:sz w:val="18"/>
          <w:szCs w:val="18"/>
          <w:lang w:val="es-BO"/>
        </w:rPr>
        <w:t>cinco</w:t>
      </w:r>
      <w:r w:rsidRPr="009B3F32">
        <w:rPr>
          <w:sz w:val="18"/>
          <w:szCs w:val="18"/>
        </w:rPr>
        <w:t xml:space="preserve"> (</w:t>
      </w:r>
      <w:r w:rsidRPr="009B3F32">
        <w:rPr>
          <w:sz w:val="18"/>
          <w:szCs w:val="18"/>
          <w:lang w:val="es-BO"/>
        </w:rPr>
        <w:t>5</w:t>
      </w:r>
      <w:r w:rsidRPr="009B3F32">
        <w:rPr>
          <w:sz w:val="18"/>
          <w:szCs w:val="18"/>
        </w:rPr>
        <w:t>) días calendario. Dentro de este tiempo también se verificarán todas las características solicitadas de acuerdo a las Especificaciones Técnicas.</w:t>
      </w:r>
    </w:p>
    <w:p w:rsidR="009B3F32" w:rsidRPr="009B3F32" w:rsidRDefault="009B3F32" w:rsidP="009B3F32">
      <w:pPr>
        <w:ind w:left="720"/>
        <w:rPr>
          <w:rFonts w:cs="Arial"/>
          <w:bCs/>
          <w:sz w:val="18"/>
          <w:szCs w:val="18"/>
          <w:lang w:val="es-ES_tradnl"/>
        </w:rPr>
      </w:pPr>
    </w:p>
    <w:p w:rsidR="009B3F32" w:rsidRPr="009B3F32" w:rsidRDefault="009B3F32" w:rsidP="009B3F32">
      <w:pPr>
        <w:ind w:left="720"/>
        <w:jc w:val="both"/>
        <w:rPr>
          <w:sz w:val="18"/>
          <w:szCs w:val="18"/>
          <w:lang w:val="es-BO"/>
        </w:rPr>
      </w:pPr>
      <w:r w:rsidRPr="009B3F32">
        <w:rPr>
          <w:sz w:val="18"/>
          <w:szCs w:val="18"/>
          <w:lang w:val="es-BO"/>
        </w:rPr>
        <w:t xml:space="preserve">Una vez realizada la apertura de empaque y verificación de los </w:t>
      </w:r>
      <w:r w:rsidRPr="009B3F32">
        <w:rPr>
          <w:b/>
          <w:sz w:val="18"/>
          <w:szCs w:val="18"/>
          <w:lang w:val="es-BO"/>
        </w:rPr>
        <w:t xml:space="preserve">BIENES </w:t>
      </w:r>
      <w:r w:rsidRPr="009B3F32">
        <w:rPr>
          <w:sz w:val="18"/>
          <w:szCs w:val="18"/>
          <w:lang w:val="es-BO"/>
        </w:rPr>
        <w:t xml:space="preserve">la Comisión de Recepción emitirá el Acta de Recepción de </w:t>
      </w:r>
      <w:r w:rsidRPr="009B3F32">
        <w:rPr>
          <w:b/>
          <w:sz w:val="18"/>
          <w:szCs w:val="18"/>
          <w:lang w:val="es-BO"/>
        </w:rPr>
        <w:t xml:space="preserve">BIENES </w:t>
      </w:r>
      <w:r w:rsidRPr="009B3F32">
        <w:rPr>
          <w:sz w:val="18"/>
          <w:szCs w:val="18"/>
          <w:lang w:val="es-BO"/>
        </w:rPr>
        <w:t>sujetos a verificación.</w:t>
      </w:r>
    </w:p>
    <w:p w:rsidR="009B3F32" w:rsidRPr="009B3F32" w:rsidRDefault="009B3F32" w:rsidP="009B3F32">
      <w:pPr>
        <w:jc w:val="both"/>
        <w:rPr>
          <w:sz w:val="18"/>
          <w:szCs w:val="18"/>
          <w:lang w:val="es-BO"/>
        </w:rPr>
      </w:pPr>
    </w:p>
    <w:p w:rsidR="009B3F32" w:rsidRPr="009B3F32" w:rsidRDefault="009B3F32" w:rsidP="009B3F32">
      <w:pPr>
        <w:numPr>
          <w:ilvl w:val="1"/>
          <w:numId w:val="75"/>
        </w:numPr>
        <w:jc w:val="both"/>
        <w:rPr>
          <w:sz w:val="18"/>
          <w:szCs w:val="18"/>
          <w:lang w:val="es-BO"/>
        </w:rPr>
      </w:pPr>
      <w:r w:rsidRPr="009B3F32">
        <w:rPr>
          <w:b/>
          <w:sz w:val="18"/>
          <w:szCs w:val="18"/>
          <w:lang w:val="es-BO"/>
        </w:rPr>
        <w:t>Instalación de los equipos</w:t>
      </w:r>
      <w:r w:rsidRPr="009B3F32">
        <w:rPr>
          <w:b/>
          <w:sz w:val="18"/>
          <w:szCs w:val="18"/>
        </w:rPr>
        <w:t>:</w:t>
      </w:r>
      <w:r w:rsidRPr="009B3F32">
        <w:rPr>
          <w:sz w:val="18"/>
          <w:szCs w:val="18"/>
        </w:rPr>
        <w:t xml:space="preserve"> </w:t>
      </w:r>
      <w:r w:rsidRPr="009B3F32">
        <w:rPr>
          <w:iCs/>
          <w:sz w:val="18"/>
          <w:szCs w:val="18"/>
        </w:rPr>
        <w:t>E</w:t>
      </w:r>
      <w:r w:rsidRPr="009B3F32">
        <w:rPr>
          <w:sz w:val="18"/>
          <w:szCs w:val="18"/>
        </w:rPr>
        <w:t xml:space="preserve">l </w:t>
      </w:r>
      <w:r w:rsidRPr="009B3F32">
        <w:rPr>
          <w:b/>
          <w:sz w:val="18"/>
          <w:szCs w:val="18"/>
        </w:rPr>
        <w:t>PROVEEDOR</w:t>
      </w:r>
      <w:r w:rsidRPr="009B3F32">
        <w:rPr>
          <w:sz w:val="18"/>
          <w:szCs w:val="18"/>
        </w:rPr>
        <w:t xml:space="preserve"> debe realizar la instalación,</w:t>
      </w:r>
      <w:r w:rsidRPr="009B3F32">
        <w:rPr>
          <w:sz w:val="18"/>
          <w:szCs w:val="18"/>
          <w:lang w:val="es-BO"/>
        </w:rPr>
        <w:t xml:space="preserve"> activación, </w:t>
      </w:r>
      <w:r w:rsidRPr="009B3F32">
        <w:rPr>
          <w:sz w:val="18"/>
          <w:szCs w:val="18"/>
        </w:rPr>
        <w:t xml:space="preserve">configuración de todo lo requerido por la </w:t>
      </w:r>
      <w:r w:rsidRPr="009B3F32">
        <w:rPr>
          <w:b/>
          <w:sz w:val="18"/>
          <w:szCs w:val="18"/>
        </w:rPr>
        <w:t>ENTIDAD</w:t>
      </w:r>
      <w:r w:rsidRPr="009B3F32">
        <w:rPr>
          <w:sz w:val="18"/>
          <w:szCs w:val="18"/>
        </w:rPr>
        <w:t xml:space="preserve"> y las pruebas de los </w:t>
      </w:r>
      <w:r w:rsidRPr="009B3F32">
        <w:rPr>
          <w:b/>
          <w:sz w:val="18"/>
          <w:szCs w:val="18"/>
        </w:rPr>
        <w:t>BIENES</w:t>
      </w:r>
      <w:r w:rsidRPr="009B3F32">
        <w:rPr>
          <w:sz w:val="18"/>
          <w:szCs w:val="18"/>
        </w:rPr>
        <w:t xml:space="preserve"> en un </w:t>
      </w:r>
      <w:r w:rsidRPr="009B3F32">
        <w:rPr>
          <w:sz w:val="18"/>
          <w:szCs w:val="18"/>
          <w:lang w:val="es-BO"/>
        </w:rPr>
        <w:t>plazo</w:t>
      </w:r>
      <w:r w:rsidRPr="009B3F32">
        <w:rPr>
          <w:sz w:val="18"/>
          <w:szCs w:val="18"/>
        </w:rPr>
        <w:t xml:space="preserve"> máximo de veinte (20) días </w:t>
      </w:r>
      <w:r w:rsidRPr="009B3F32">
        <w:rPr>
          <w:sz w:val="18"/>
          <w:szCs w:val="18"/>
          <w:lang w:val="es-BO"/>
        </w:rPr>
        <w:t>hábiles</w:t>
      </w:r>
      <w:r w:rsidRPr="009B3F32">
        <w:rPr>
          <w:sz w:val="18"/>
          <w:szCs w:val="18"/>
        </w:rPr>
        <w:t xml:space="preserve"> en coordinación con el </w:t>
      </w:r>
      <w:r w:rsidRPr="009B3F32">
        <w:rPr>
          <w:sz w:val="18"/>
          <w:szCs w:val="18"/>
          <w:lang w:val="es-BO"/>
        </w:rPr>
        <w:t xml:space="preserve">personal designado por la GSIS, computables a partir del siguiente día hábil de la emisión del Acta de Recepción de </w:t>
      </w:r>
      <w:r w:rsidRPr="009B3F32">
        <w:rPr>
          <w:b/>
          <w:sz w:val="18"/>
          <w:szCs w:val="18"/>
          <w:lang w:val="es-BO"/>
        </w:rPr>
        <w:t xml:space="preserve">BIENES </w:t>
      </w:r>
      <w:r w:rsidRPr="009B3F32">
        <w:rPr>
          <w:sz w:val="18"/>
          <w:szCs w:val="18"/>
          <w:lang w:val="es-BO"/>
        </w:rPr>
        <w:t>sujetos a verificación, en coordinación con el personal designado por la GSIS.</w:t>
      </w:r>
    </w:p>
    <w:p w:rsidR="009B3F32" w:rsidRPr="009B3F32" w:rsidRDefault="009B3F32" w:rsidP="009B3F32">
      <w:pPr>
        <w:ind w:left="720"/>
        <w:jc w:val="both"/>
        <w:rPr>
          <w:rFonts w:cs="Arial"/>
          <w:bCs/>
          <w:sz w:val="18"/>
          <w:szCs w:val="18"/>
          <w:lang w:val="es-ES_tradnl"/>
        </w:rPr>
      </w:pPr>
    </w:p>
    <w:p w:rsidR="009B3F32" w:rsidRPr="009B3F32" w:rsidRDefault="009B3F32" w:rsidP="009B3F32">
      <w:pPr>
        <w:ind w:left="720"/>
        <w:jc w:val="both"/>
        <w:rPr>
          <w:rFonts w:cs="Arial"/>
          <w:bCs/>
          <w:sz w:val="18"/>
          <w:szCs w:val="18"/>
          <w:lang w:val="es-ES_tradnl"/>
        </w:rPr>
      </w:pPr>
      <w:r w:rsidRPr="009B3F32">
        <w:rPr>
          <w:sz w:val="18"/>
          <w:szCs w:val="18"/>
        </w:rPr>
        <w:t xml:space="preserve">Cualquier elemento inherente a la activación y su puesta en funcionamiento deberá ser provisto por el </w:t>
      </w:r>
      <w:r w:rsidRPr="009B3F32">
        <w:rPr>
          <w:b/>
          <w:sz w:val="18"/>
          <w:szCs w:val="18"/>
        </w:rPr>
        <w:t>PROVEEDOR</w:t>
      </w:r>
      <w:r w:rsidRPr="009B3F32">
        <w:rPr>
          <w:sz w:val="18"/>
          <w:szCs w:val="18"/>
        </w:rPr>
        <w:t xml:space="preserve"> sin costo adicional para la </w:t>
      </w:r>
      <w:r w:rsidRPr="009B3F32">
        <w:rPr>
          <w:b/>
          <w:sz w:val="18"/>
          <w:szCs w:val="18"/>
        </w:rPr>
        <w:t>ENTIDAD</w:t>
      </w:r>
      <w:r w:rsidRPr="009B3F32">
        <w:rPr>
          <w:sz w:val="18"/>
          <w:szCs w:val="18"/>
        </w:rPr>
        <w:t>.</w:t>
      </w:r>
    </w:p>
    <w:p w:rsidR="009B3F32" w:rsidRPr="009B3F32" w:rsidRDefault="009B3F32" w:rsidP="009B3F32">
      <w:pPr>
        <w:jc w:val="both"/>
        <w:rPr>
          <w:rFonts w:cs="Arial"/>
          <w:bCs/>
          <w:sz w:val="18"/>
          <w:szCs w:val="18"/>
          <w:lang w:val="es-ES_tradnl"/>
        </w:rPr>
      </w:pPr>
    </w:p>
    <w:p w:rsidR="009B3F32" w:rsidRPr="009B3F32" w:rsidRDefault="009B3F32" w:rsidP="009B3F32">
      <w:pPr>
        <w:numPr>
          <w:ilvl w:val="1"/>
          <w:numId w:val="75"/>
        </w:numPr>
        <w:jc w:val="both"/>
        <w:rPr>
          <w:rFonts w:cs="Arial"/>
          <w:bCs/>
          <w:sz w:val="18"/>
          <w:szCs w:val="18"/>
          <w:lang w:val="es-ES_tradnl"/>
        </w:rPr>
      </w:pPr>
      <w:r w:rsidRPr="009B3F32">
        <w:rPr>
          <w:b/>
          <w:iCs/>
          <w:sz w:val="18"/>
          <w:szCs w:val="18"/>
        </w:rPr>
        <w:t>Verificación de la instalación y funcionalidad:</w:t>
      </w:r>
      <w:r w:rsidRPr="009B3F32">
        <w:rPr>
          <w:iCs/>
          <w:sz w:val="18"/>
          <w:szCs w:val="18"/>
        </w:rPr>
        <w:t xml:space="preserve"> La</w:t>
      </w:r>
      <w:r w:rsidRPr="009B3F32">
        <w:rPr>
          <w:rFonts w:eastAsia="Arial Unicode MS"/>
          <w:bCs/>
          <w:color w:val="000000"/>
          <w:sz w:val="18"/>
          <w:szCs w:val="18"/>
        </w:rPr>
        <w:t xml:space="preserve"> Gerencia de Sistemas a través del personal técnico designado realizará la verificación de la instalación y funcionalidad de los </w:t>
      </w:r>
      <w:r w:rsidRPr="009B3F32">
        <w:rPr>
          <w:rFonts w:eastAsia="Arial Unicode MS"/>
          <w:b/>
          <w:bCs/>
          <w:color w:val="000000"/>
          <w:sz w:val="18"/>
          <w:szCs w:val="18"/>
        </w:rPr>
        <w:t>BIENES</w:t>
      </w:r>
      <w:r w:rsidRPr="009B3F32">
        <w:rPr>
          <w:rFonts w:eastAsia="Arial Unicode MS"/>
          <w:bCs/>
          <w:color w:val="000000"/>
          <w:sz w:val="18"/>
          <w:szCs w:val="18"/>
        </w:rPr>
        <w:t xml:space="preserve"> en los siguientes cinco (5) días hábiles una vez concluida la  Instalación de </w:t>
      </w:r>
      <w:r w:rsidRPr="009B3F32">
        <w:rPr>
          <w:rFonts w:eastAsia="Arial Unicode MS"/>
          <w:bCs/>
          <w:color w:val="000000"/>
          <w:sz w:val="18"/>
          <w:szCs w:val="18"/>
        </w:rPr>
        <w:lastRenderedPageBreak/>
        <w:t xml:space="preserve">los </w:t>
      </w:r>
      <w:r w:rsidRPr="009B3F32">
        <w:rPr>
          <w:rFonts w:eastAsia="Arial Unicode MS"/>
          <w:b/>
          <w:bCs/>
          <w:color w:val="000000"/>
          <w:sz w:val="18"/>
          <w:szCs w:val="18"/>
        </w:rPr>
        <w:t>BIENES</w:t>
      </w:r>
      <w:r w:rsidRPr="009B3F32">
        <w:rPr>
          <w:rFonts w:eastAsia="Arial Unicode MS"/>
          <w:bCs/>
          <w:color w:val="000000"/>
          <w:sz w:val="18"/>
          <w:szCs w:val="18"/>
        </w:rPr>
        <w:t xml:space="preserve"> y elaborará en un plazo de cinco (5) días hábiles el informe técnico final correspondiente.</w:t>
      </w:r>
    </w:p>
    <w:p w:rsidR="009B3F32" w:rsidRPr="009B3F32" w:rsidRDefault="009B3F32" w:rsidP="009B3F32">
      <w:pPr>
        <w:ind w:left="720"/>
        <w:jc w:val="both"/>
        <w:rPr>
          <w:rFonts w:cs="Arial"/>
          <w:bCs/>
          <w:sz w:val="18"/>
          <w:szCs w:val="18"/>
          <w:lang w:val="es-ES_tradnl"/>
        </w:rPr>
      </w:pPr>
    </w:p>
    <w:p w:rsidR="009B3F32" w:rsidRPr="009B3F32" w:rsidRDefault="009B3F32" w:rsidP="009B3F32">
      <w:pPr>
        <w:numPr>
          <w:ilvl w:val="1"/>
          <w:numId w:val="75"/>
        </w:numPr>
        <w:jc w:val="both"/>
        <w:rPr>
          <w:rFonts w:cs="Arial"/>
          <w:bCs/>
          <w:sz w:val="18"/>
          <w:szCs w:val="18"/>
          <w:lang w:val="es-ES_tradnl"/>
        </w:rPr>
      </w:pPr>
      <w:r w:rsidRPr="009B3F32">
        <w:rPr>
          <w:b/>
          <w:sz w:val="18"/>
          <w:szCs w:val="18"/>
        </w:rPr>
        <w:t>Observaciones:</w:t>
      </w:r>
      <w:r w:rsidRPr="009B3F32">
        <w:rPr>
          <w:sz w:val="18"/>
          <w:szCs w:val="18"/>
        </w:rPr>
        <w:t xml:space="preserve"> Toda observación en cualquiera de las etapas del proceso de recepción, debe ser subsanada por el </w:t>
      </w:r>
      <w:r w:rsidRPr="009B3F32">
        <w:rPr>
          <w:b/>
          <w:sz w:val="18"/>
          <w:szCs w:val="18"/>
          <w:lang w:val="es-BO"/>
        </w:rPr>
        <w:t>PROVEEDOR</w:t>
      </w:r>
      <w:r w:rsidRPr="009B3F32">
        <w:rPr>
          <w:sz w:val="18"/>
          <w:szCs w:val="18"/>
        </w:rPr>
        <w:t xml:space="preserve"> en un plazo máximo de quince (15) días calendario a partir de la notificación, bajo sanción de devolución de los </w:t>
      </w:r>
      <w:r w:rsidRPr="009B3F32">
        <w:rPr>
          <w:b/>
          <w:sz w:val="18"/>
          <w:szCs w:val="18"/>
        </w:rPr>
        <w:t>BIENES</w:t>
      </w:r>
      <w:r w:rsidRPr="009B3F32">
        <w:rPr>
          <w:sz w:val="18"/>
          <w:szCs w:val="18"/>
        </w:rPr>
        <w:t xml:space="preserve"> y ejecución de la garantía de cumplimiento de contrato.</w:t>
      </w:r>
    </w:p>
    <w:p w:rsidR="009B3F32" w:rsidRPr="009B3F32" w:rsidRDefault="009B3F32" w:rsidP="009B3F32">
      <w:pPr>
        <w:ind w:left="720"/>
        <w:jc w:val="both"/>
        <w:rPr>
          <w:rFonts w:cs="Arial"/>
          <w:bCs/>
          <w:sz w:val="18"/>
          <w:szCs w:val="18"/>
          <w:lang w:val="es-ES_tradnl"/>
        </w:rPr>
      </w:pPr>
    </w:p>
    <w:p w:rsidR="009B3F32" w:rsidRPr="009B3F32" w:rsidRDefault="009B3F32" w:rsidP="009B3F32">
      <w:pPr>
        <w:numPr>
          <w:ilvl w:val="1"/>
          <w:numId w:val="75"/>
        </w:numPr>
        <w:jc w:val="both"/>
        <w:rPr>
          <w:rFonts w:cs="Arial"/>
          <w:bCs/>
          <w:sz w:val="18"/>
          <w:szCs w:val="18"/>
          <w:lang w:val="es-ES_tradnl"/>
        </w:rPr>
      </w:pPr>
      <w:r w:rsidRPr="009B3F32">
        <w:rPr>
          <w:rFonts w:eastAsia="Arial" w:cs="Arial"/>
          <w:b/>
          <w:bCs/>
          <w:sz w:val="18"/>
          <w:szCs w:val="18"/>
          <w:lang w:eastAsia="es-BO"/>
        </w:rPr>
        <w:t>Capacitación:</w:t>
      </w:r>
      <w:r w:rsidRPr="009B3F32">
        <w:rPr>
          <w:rFonts w:eastAsia="Arial" w:cs="Arial"/>
          <w:bCs/>
          <w:sz w:val="18"/>
          <w:szCs w:val="18"/>
          <w:lang w:eastAsia="es-BO"/>
        </w:rPr>
        <w:t xml:space="preserve"> </w:t>
      </w:r>
      <w:r w:rsidRPr="009B3F32">
        <w:rPr>
          <w:rFonts w:eastAsia="Arial" w:cs="Arial"/>
          <w:sz w:val="18"/>
          <w:szCs w:val="18"/>
          <w:lang w:eastAsia="es-BO"/>
        </w:rPr>
        <w:t xml:space="preserve">El </w:t>
      </w:r>
      <w:r w:rsidRPr="009B3F32">
        <w:rPr>
          <w:rFonts w:eastAsia="Arial" w:cs="Arial"/>
          <w:b/>
          <w:sz w:val="18"/>
          <w:szCs w:val="18"/>
          <w:lang w:eastAsia="es-BO"/>
        </w:rPr>
        <w:t>PROVEEDOR</w:t>
      </w:r>
      <w:r w:rsidRPr="009B3F32">
        <w:rPr>
          <w:rFonts w:eastAsia="Arial" w:cs="Arial"/>
          <w:sz w:val="18"/>
          <w:szCs w:val="18"/>
          <w:lang w:eastAsia="es-BO"/>
        </w:rPr>
        <w:t xml:space="preserve"> debe incluir un curso de capacitación con una duración mínima de 16 horas referidos al manejo, instalación, configuración y administración de la solución ofertada, dicho curso se realizara en los Ambientes de la </w:t>
      </w:r>
      <w:r w:rsidRPr="009B3F32">
        <w:rPr>
          <w:rFonts w:eastAsia="Arial" w:cs="Arial"/>
          <w:b/>
          <w:sz w:val="18"/>
          <w:szCs w:val="18"/>
          <w:lang w:eastAsia="es-BO"/>
        </w:rPr>
        <w:t>ENTIDAD</w:t>
      </w:r>
      <w:r w:rsidRPr="009B3F32">
        <w:rPr>
          <w:rFonts w:eastAsia="Arial" w:cs="Arial"/>
          <w:sz w:val="18"/>
          <w:szCs w:val="18"/>
          <w:lang w:eastAsia="es-BO"/>
        </w:rPr>
        <w:t xml:space="preserve"> misma que  podrá ser presencial o de manera remota. Este entrenamiento debe dictarse como mínimo a cinco (5) servidores públicos designados por la GSIS en modalidad exclusiva.</w:t>
      </w:r>
      <w:r w:rsidRPr="009B3F32">
        <w:rPr>
          <w:rFonts w:cs="Arial"/>
          <w:bCs/>
          <w:sz w:val="18"/>
          <w:szCs w:val="18"/>
          <w:lang w:val="es-ES_tradnl"/>
        </w:rPr>
        <w:t xml:space="preserve"> </w:t>
      </w:r>
      <w:r w:rsidRPr="009B3F32">
        <w:rPr>
          <w:rFonts w:eastAsia="Arial" w:cs="Arial"/>
          <w:sz w:val="18"/>
          <w:szCs w:val="18"/>
          <w:lang w:eastAsia="es-BO"/>
        </w:rPr>
        <w:t>En constancia se debe entregar los respectivos certificados.</w:t>
      </w:r>
    </w:p>
    <w:p w:rsidR="009B3F32" w:rsidRPr="009B3F32" w:rsidRDefault="009B3F32" w:rsidP="009B3F32">
      <w:pPr>
        <w:ind w:left="720"/>
        <w:rPr>
          <w:rFonts w:cs="Arial"/>
          <w:bCs/>
          <w:sz w:val="18"/>
          <w:szCs w:val="18"/>
          <w:lang w:val="es-ES_tradnl"/>
        </w:rPr>
      </w:pPr>
    </w:p>
    <w:p w:rsidR="009B3F32" w:rsidRPr="009B3F32" w:rsidRDefault="009B3F32" w:rsidP="009B3F32">
      <w:pPr>
        <w:ind w:left="708" w:firstLine="12"/>
        <w:jc w:val="both"/>
        <w:rPr>
          <w:rFonts w:cs="Arial"/>
          <w:bCs/>
          <w:sz w:val="18"/>
          <w:szCs w:val="18"/>
          <w:lang w:val="es-ES_tradnl"/>
        </w:rPr>
      </w:pPr>
      <w:r w:rsidRPr="009B3F32">
        <w:rPr>
          <w:rFonts w:cs="Arial"/>
          <w:bCs/>
          <w:sz w:val="18"/>
          <w:szCs w:val="18"/>
          <w:lang w:val="es-ES_tradnl"/>
        </w:rPr>
        <w:t>Dicha capacitación se realizará una vez finalizada la etapa de verificación de la instalación y funcionalidad, en un plazo no mayor a diez (10) días calendario</w:t>
      </w:r>
    </w:p>
    <w:p w:rsidR="009B3F32" w:rsidRPr="009B3F32" w:rsidRDefault="009B3F32" w:rsidP="009B3F32">
      <w:pPr>
        <w:ind w:left="708" w:firstLine="12"/>
        <w:jc w:val="both"/>
        <w:rPr>
          <w:rFonts w:cs="Arial"/>
          <w:bCs/>
          <w:sz w:val="18"/>
          <w:szCs w:val="18"/>
          <w:lang w:val="es-ES_tradnl"/>
        </w:rPr>
      </w:pPr>
    </w:p>
    <w:p w:rsidR="009B3F32" w:rsidRPr="009B3F32" w:rsidRDefault="009B3F32" w:rsidP="009B3F32">
      <w:pPr>
        <w:autoSpaceDE w:val="0"/>
        <w:autoSpaceDN w:val="0"/>
        <w:adjustRightInd w:val="0"/>
        <w:jc w:val="both"/>
        <w:rPr>
          <w:rFonts w:cs="Verdana"/>
          <w:color w:val="000000"/>
          <w:sz w:val="18"/>
          <w:szCs w:val="18"/>
          <w:lang w:val="es-BO" w:eastAsia="es-BO"/>
        </w:rPr>
      </w:pPr>
      <w:r w:rsidRPr="009B3F32">
        <w:rPr>
          <w:rFonts w:cs="Arial"/>
          <w:b/>
          <w:bCs/>
          <w:color w:val="000000"/>
          <w:sz w:val="18"/>
          <w:szCs w:val="18"/>
          <w:lang w:val="es-BO" w:eastAsia="es-BO"/>
        </w:rPr>
        <w:t xml:space="preserve">CLÁUSULA VIGÉSIMA OCTAVA.- </w:t>
      </w:r>
      <w:r w:rsidRPr="009B3F32">
        <w:rPr>
          <w:rFonts w:cs="Verdana"/>
          <w:b/>
          <w:bCs/>
          <w:color w:val="000000"/>
          <w:sz w:val="18"/>
          <w:szCs w:val="18"/>
          <w:lang w:val="es-BO" w:eastAsia="es-BO"/>
        </w:rPr>
        <w:t xml:space="preserve">(CONFIDENCIALIDAD) </w:t>
      </w:r>
      <w:r w:rsidRPr="009B3F32">
        <w:rPr>
          <w:rFonts w:cs="Verdana"/>
          <w:bCs/>
          <w:color w:val="000000"/>
          <w:sz w:val="18"/>
          <w:szCs w:val="18"/>
          <w:lang w:val="es-BO" w:eastAsia="es-BO"/>
        </w:rPr>
        <w:t>L</w:t>
      </w:r>
      <w:r w:rsidRPr="009B3F32">
        <w:rPr>
          <w:rFonts w:cs="Verdana"/>
          <w:color w:val="000000"/>
          <w:sz w:val="18"/>
          <w:szCs w:val="18"/>
          <w:lang w:val="es-BO" w:eastAsia="es-BO"/>
        </w:rPr>
        <w:t xml:space="preserve">a información a la que este tuviere acceso el </w:t>
      </w:r>
      <w:r w:rsidRPr="009B3F32">
        <w:rPr>
          <w:rFonts w:cs="Verdana"/>
          <w:b/>
          <w:color w:val="000000"/>
          <w:sz w:val="18"/>
          <w:szCs w:val="18"/>
          <w:lang w:val="es-BO" w:eastAsia="es-BO"/>
        </w:rPr>
        <w:t>PROVEEDOR</w:t>
      </w:r>
      <w:r w:rsidRPr="009B3F32">
        <w:rPr>
          <w:rFonts w:cs="Verdana"/>
          <w:color w:val="000000"/>
          <w:sz w:val="18"/>
          <w:szCs w:val="18"/>
          <w:lang w:val="es-BO" w:eastAsia="es-BO"/>
        </w:rPr>
        <w:t xml:space="preserve">, durante o después de la ejecución presente contrato tendrá carácter confidencial, quedando expresamente prohibida su divulgación a terceros, excepto a la Entidad, a menos que cuente con un pronunciamiento escrito por parte de la </w:t>
      </w:r>
      <w:r w:rsidRPr="009B3F32">
        <w:rPr>
          <w:rFonts w:cs="Verdana"/>
          <w:b/>
          <w:bCs/>
          <w:color w:val="000000"/>
          <w:sz w:val="18"/>
          <w:szCs w:val="18"/>
          <w:lang w:val="es-BO" w:eastAsia="es-BO"/>
        </w:rPr>
        <w:t xml:space="preserve">ENTIDAD </w:t>
      </w:r>
      <w:r w:rsidRPr="009B3F32">
        <w:rPr>
          <w:rFonts w:cs="Verdana"/>
          <w:color w:val="000000"/>
          <w:sz w:val="18"/>
          <w:szCs w:val="18"/>
          <w:lang w:val="es-BO" w:eastAsia="es-BO"/>
        </w:rPr>
        <w:t xml:space="preserve">en sentido contrario. </w:t>
      </w:r>
    </w:p>
    <w:p w:rsidR="009B3F32" w:rsidRPr="009B3F32" w:rsidRDefault="009B3F32" w:rsidP="009B3F32">
      <w:pPr>
        <w:jc w:val="both"/>
        <w:rPr>
          <w:rFonts w:cs="Arial"/>
          <w:b/>
          <w:bCs/>
          <w:sz w:val="18"/>
          <w:szCs w:val="18"/>
        </w:rPr>
      </w:pPr>
    </w:p>
    <w:p w:rsidR="009B3F32" w:rsidRPr="009B3F32" w:rsidRDefault="009B3F32" w:rsidP="009B3F32">
      <w:pPr>
        <w:jc w:val="both"/>
        <w:rPr>
          <w:rFonts w:cs="Arial"/>
          <w:sz w:val="18"/>
          <w:szCs w:val="18"/>
          <w:lang w:val="es-BO"/>
        </w:rPr>
      </w:pPr>
      <w:r w:rsidRPr="009B3F32">
        <w:rPr>
          <w:rFonts w:cs="Arial"/>
          <w:b/>
          <w:bCs/>
          <w:sz w:val="18"/>
          <w:szCs w:val="18"/>
        </w:rPr>
        <w:t xml:space="preserve">CLÁUSULA VIGÉSIMA NOVENA.- </w:t>
      </w:r>
      <w:r w:rsidRPr="009B3F32">
        <w:rPr>
          <w:rFonts w:cs="Arial"/>
          <w:b/>
          <w:sz w:val="18"/>
          <w:szCs w:val="18"/>
          <w:lang w:val="es-BO"/>
        </w:rPr>
        <w:t xml:space="preserve">(RECEPCIÓN) </w:t>
      </w:r>
      <w:r w:rsidRPr="009B3F32">
        <w:rPr>
          <w:rFonts w:cs="Arial"/>
          <w:sz w:val="18"/>
          <w:szCs w:val="18"/>
          <w:lang w:val="es-BO"/>
        </w:rPr>
        <w:t xml:space="preserve">Dentro del plazo previsto para la entrega, se realizará las actividades para la Recepción de los </w:t>
      </w:r>
      <w:r w:rsidRPr="009B3F32">
        <w:rPr>
          <w:rFonts w:cs="Arial"/>
          <w:b/>
          <w:sz w:val="18"/>
          <w:szCs w:val="18"/>
          <w:lang w:val="es-BO"/>
        </w:rPr>
        <w:t>BIENES</w:t>
      </w:r>
      <w:r w:rsidRPr="009B3F32">
        <w:rPr>
          <w:rFonts w:cs="Arial"/>
          <w:sz w:val="18"/>
          <w:szCs w:val="18"/>
          <w:lang w:val="es-BO"/>
        </w:rPr>
        <w:t>.</w:t>
      </w:r>
    </w:p>
    <w:p w:rsidR="009B3F32" w:rsidRPr="009B3F32" w:rsidRDefault="009B3F32" w:rsidP="009B3F32">
      <w:pPr>
        <w:jc w:val="both"/>
        <w:rPr>
          <w:rFonts w:cs="Arial"/>
          <w:b/>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El Responsable de Recepción o Comisión de Recepción debe verificar si los </w:t>
      </w:r>
      <w:r w:rsidRPr="009B3F32">
        <w:rPr>
          <w:rFonts w:cs="Arial"/>
          <w:b/>
          <w:sz w:val="18"/>
          <w:szCs w:val="18"/>
          <w:lang w:val="es-BO"/>
        </w:rPr>
        <w:t xml:space="preserve">BIENES </w:t>
      </w:r>
      <w:r w:rsidRPr="009B3F32">
        <w:rPr>
          <w:rFonts w:cs="Arial"/>
          <w:sz w:val="18"/>
          <w:szCs w:val="18"/>
          <w:lang w:val="es-BO"/>
        </w:rPr>
        <w:t xml:space="preserve">entregados concuerdan plenamente con las Especificaciones Técnicas de la propuesta adjudicada y el Contrato. </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Si el plazo de entrega coincide con días sábados, domingos o feriados, la recepción de los bienes objeto del presente contrato deberán ser trasladados al siguiente día hábil administrativo.</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Del acto de recepción de la entrega se levantará un Acta de Recepción (una vez recibido el informe técnico final y verificado que todos los requerimientos se hayan instalado correctamente), que es un documento diferente al registro de ingreso o almacenes.</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De manera excepcional, en caso de bienes con una sola entrega, previa solicitud del </w:t>
      </w:r>
      <w:r w:rsidRPr="009B3F32">
        <w:rPr>
          <w:rFonts w:cs="Arial"/>
          <w:b/>
          <w:sz w:val="18"/>
          <w:szCs w:val="18"/>
          <w:lang w:val="es-BO"/>
        </w:rPr>
        <w:t>PROVEEDOR</w:t>
      </w:r>
      <w:r w:rsidRPr="009B3F32">
        <w:rPr>
          <w:rFonts w:cs="Arial"/>
          <w:sz w:val="18"/>
          <w:szCs w:val="18"/>
          <w:lang w:val="es-BO"/>
        </w:rPr>
        <w:t xml:space="preserve">, al Responsable de Recepción o Comisión de Recepción podrá realizar la recepción de una parcialidad de los </w:t>
      </w:r>
      <w:r w:rsidRPr="009B3F32">
        <w:rPr>
          <w:rFonts w:cs="Arial"/>
          <w:b/>
          <w:sz w:val="18"/>
          <w:szCs w:val="18"/>
          <w:lang w:val="es-BO"/>
        </w:rPr>
        <w:t>BIENES</w:t>
      </w:r>
      <w:r w:rsidRPr="009B3F32">
        <w:rPr>
          <w:rFonts w:cs="Arial"/>
          <w:sz w:val="18"/>
          <w:szCs w:val="18"/>
          <w:lang w:val="es-BO"/>
        </w:rPr>
        <w:t>; para tal efecto, la Unidad Solicitante deberá emitir un informe que justifique esta recepción.</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Dentro del plazo previsto para la entrega, se hará efectiva la Recepción de los </w:t>
      </w:r>
      <w:r w:rsidRPr="009B3F32">
        <w:rPr>
          <w:rFonts w:cs="Arial"/>
          <w:b/>
          <w:sz w:val="18"/>
          <w:szCs w:val="18"/>
          <w:lang w:val="es-BO"/>
        </w:rPr>
        <w:t>BIENES</w:t>
      </w:r>
      <w:r w:rsidRPr="009B3F32">
        <w:rPr>
          <w:rFonts w:cs="Arial"/>
          <w:sz w:val="18"/>
          <w:szCs w:val="18"/>
          <w:lang w:val="es-BO"/>
        </w:rPr>
        <w:t>.</w:t>
      </w:r>
    </w:p>
    <w:p w:rsidR="009B3F32" w:rsidRPr="009B3F32" w:rsidRDefault="009B3F32" w:rsidP="009B3F32">
      <w:pPr>
        <w:jc w:val="both"/>
        <w:rPr>
          <w:rFonts w:cs="Arial"/>
          <w:b/>
          <w:bCs/>
          <w:sz w:val="18"/>
          <w:szCs w:val="18"/>
        </w:rPr>
      </w:pPr>
    </w:p>
    <w:p w:rsidR="009B3F32" w:rsidRPr="009B3F32" w:rsidRDefault="009B3F32" w:rsidP="009B3F32">
      <w:pPr>
        <w:jc w:val="both"/>
        <w:rPr>
          <w:rFonts w:cs="Arial"/>
          <w:sz w:val="18"/>
          <w:szCs w:val="18"/>
          <w:lang w:val="es-BO"/>
        </w:rPr>
      </w:pPr>
      <w:r w:rsidRPr="009B3F32">
        <w:rPr>
          <w:rFonts w:cs="Arial"/>
          <w:b/>
          <w:bCs/>
          <w:sz w:val="18"/>
          <w:szCs w:val="18"/>
        </w:rPr>
        <w:t xml:space="preserve">CLÁUSULA TRIGÉSIMA.- </w:t>
      </w:r>
      <w:r w:rsidRPr="009B3F32">
        <w:rPr>
          <w:rFonts w:cs="Arial"/>
          <w:b/>
          <w:sz w:val="18"/>
          <w:szCs w:val="18"/>
          <w:lang w:val="es-BO"/>
        </w:rPr>
        <w:t xml:space="preserve">(LIQUIDACIÓN DE CONTRATO) </w:t>
      </w:r>
      <w:r w:rsidRPr="009B3F32">
        <w:rPr>
          <w:rFonts w:cs="Arial"/>
          <w:sz w:val="18"/>
          <w:szCs w:val="18"/>
          <w:lang w:val="es-BO"/>
        </w:rPr>
        <w:t xml:space="preserve">Dentro de los diez (10) días hábiles siguientes a la fecha de emisión del Acta de Recepción o a la fecha de Resolución de Contrato, la </w:t>
      </w:r>
      <w:r w:rsidRPr="009B3F32">
        <w:rPr>
          <w:rFonts w:cs="Arial"/>
          <w:b/>
          <w:sz w:val="18"/>
          <w:szCs w:val="18"/>
          <w:lang w:val="es-BO"/>
        </w:rPr>
        <w:t>ENTIDAD</w:t>
      </w:r>
      <w:r w:rsidRPr="009B3F32">
        <w:rPr>
          <w:rFonts w:cs="Arial"/>
          <w:sz w:val="18"/>
          <w:szCs w:val="18"/>
          <w:lang w:val="es-BO"/>
        </w:rPr>
        <w:t xml:space="preserve"> procederá a la devolución o ejecución de la Garantía de Cumplimiento de Contrato y realizará el cobro de multas si corresponde.</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En ambos casos, la </w:t>
      </w:r>
      <w:r w:rsidRPr="009B3F32">
        <w:rPr>
          <w:rFonts w:cs="Arial"/>
          <w:b/>
          <w:sz w:val="18"/>
          <w:szCs w:val="18"/>
          <w:lang w:val="es-BO"/>
        </w:rPr>
        <w:t>ENTIDAD</w:t>
      </w:r>
      <w:r w:rsidRPr="009B3F32">
        <w:rPr>
          <w:rFonts w:cs="Arial"/>
          <w:sz w:val="18"/>
          <w:szCs w:val="18"/>
          <w:lang w:val="es-BO"/>
        </w:rPr>
        <w:t xml:space="preserve"> procederá a establecer los saldos a favor o en contra entre las </w:t>
      </w:r>
      <w:r w:rsidRPr="009B3F32">
        <w:rPr>
          <w:rFonts w:cs="Arial"/>
          <w:b/>
          <w:sz w:val="18"/>
          <w:szCs w:val="18"/>
          <w:lang w:val="es-BO"/>
        </w:rPr>
        <w:t>PARTES</w:t>
      </w:r>
      <w:r w:rsidRPr="009B3F32">
        <w:rPr>
          <w:rFonts w:cs="Arial"/>
          <w:sz w:val="18"/>
          <w:szCs w:val="18"/>
          <w:lang w:val="es-BO"/>
        </w:rPr>
        <w:t xml:space="preserve"> y según corresponda.</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rPr>
      </w:pPr>
      <w:r w:rsidRPr="009B3F32">
        <w:rPr>
          <w:rFonts w:cs="Arial"/>
          <w:sz w:val="18"/>
          <w:szCs w:val="18"/>
          <w:lang w:val="es-ES_tradnl"/>
        </w:rPr>
        <w:t>Transcurrida la vigencia de la</w:t>
      </w:r>
      <w:r w:rsidRPr="009B3F32">
        <w:rPr>
          <w:rFonts w:cs="Arial"/>
          <w:sz w:val="18"/>
          <w:szCs w:val="18"/>
        </w:rPr>
        <w:t xml:space="preserve"> Garantía de Funcionamiento de Maquinaria y/o Equipo</w:t>
      </w:r>
      <w:r w:rsidRPr="009B3F32">
        <w:rPr>
          <w:rFonts w:cs="Arial"/>
          <w:sz w:val="18"/>
          <w:szCs w:val="18"/>
          <w:lang w:val="es-ES_tradnl"/>
        </w:rPr>
        <w:t xml:space="preserve">, el Administrador de Control de Acceso del Departamento de Seguridad y Continuidad Informática emitirá la conformidad con los servicios cubiertos por la misma, se </w:t>
      </w:r>
      <w:r w:rsidRPr="009B3F32">
        <w:rPr>
          <w:rFonts w:cs="Arial"/>
          <w:sz w:val="18"/>
          <w:szCs w:val="18"/>
        </w:rPr>
        <w:t>procederá a establecer los saldos a favor</w:t>
      </w:r>
      <w:r w:rsidRPr="009B3F32">
        <w:rPr>
          <w:rFonts w:cs="Arial"/>
          <w:sz w:val="18"/>
          <w:szCs w:val="18"/>
          <w:lang w:val="es-ES_tradnl"/>
        </w:rPr>
        <w:t xml:space="preserve"> y en contra y la Gerencia de Administración procederá a la liquidación del </w:t>
      </w:r>
      <w:r w:rsidRPr="009B3F32">
        <w:rPr>
          <w:rFonts w:cs="Arial"/>
          <w:sz w:val="18"/>
          <w:szCs w:val="18"/>
          <w:lang w:val="es-ES_tradnl"/>
        </w:rPr>
        <w:lastRenderedPageBreak/>
        <w:t xml:space="preserve">presente Contrato, a la devolución de la citada </w:t>
      </w:r>
      <w:r w:rsidRPr="009B3F32">
        <w:rPr>
          <w:rFonts w:cs="Arial"/>
          <w:sz w:val="18"/>
          <w:szCs w:val="18"/>
        </w:rPr>
        <w:t>garantía</w:t>
      </w:r>
      <w:r w:rsidRPr="009B3F32">
        <w:rPr>
          <w:rFonts w:cs="Arial"/>
          <w:sz w:val="18"/>
          <w:szCs w:val="18"/>
          <w:lang w:val="es-ES_tradnl"/>
        </w:rPr>
        <w:t xml:space="preserve"> y a la emisión del Certificado de Cumplimiento de Contrato</w:t>
      </w:r>
      <w:r w:rsidRPr="009B3F32">
        <w:rPr>
          <w:rFonts w:cs="Arial"/>
          <w:sz w:val="18"/>
          <w:szCs w:val="18"/>
        </w:rPr>
        <w:t xml:space="preserve">, siempre y cuando el </w:t>
      </w:r>
      <w:r w:rsidRPr="009B3F32">
        <w:rPr>
          <w:rFonts w:cs="Arial"/>
          <w:b/>
          <w:bCs/>
          <w:sz w:val="18"/>
          <w:szCs w:val="18"/>
        </w:rPr>
        <w:t>PROVEEDOR</w:t>
      </w:r>
      <w:r w:rsidRPr="009B3F32">
        <w:rPr>
          <w:rFonts w:cs="Arial"/>
          <w:sz w:val="18"/>
          <w:szCs w:val="18"/>
        </w:rPr>
        <w:t xml:space="preserve"> haya dado fiel cumplimiento a todas sus obligaciones, previstas en el presente contrato </w:t>
      </w:r>
      <w:r w:rsidRPr="009B3F32">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r w:rsidRPr="009B3F32">
        <w:rPr>
          <w:rFonts w:cs="Arial"/>
          <w:sz w:val="18"/>
          <w:szCs w:val="18"/>
        </w:rPr>
        <w:t>.</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La liquidación del contrato, tomará en cuenta:</w:t>
      </w:r>
    </w:p>
    <w:p w:rsidR="009B3F32" w:rsidRPr="009B3F32" w:rsidRDefault="009B3F32" w:rsidP="009B3F32">
      <w:pPr>
        <w:jc w:val="both"/>
        <w:rPr>
          <w:rFonts w:cs="Arial"/>
          <w:sz w:val="18"/>
          <w:szCs w:val="18"/>
          <w:lang w:val="es-BO"/>
        </w:rPr>
      </w:pPr>
    </w:p>
    <w:p w:rsidR="009B3F32" w:rsidRPr="009B3F32" w:rsidRDefault="009B3F32" w:rsidP="009B3F32">
      <w:pPr>
        <w:numPr>
          <w:ilvl w:val="0"/>
          <w:numId w:val="39"/>
        </w:numPr>
        <w:jc w:val="both"/>
        <w:rPr>
          <w:rFonts w:cs="Arial"/>
          <w:sz w:val="18"/>
          <w:szCs w:val="18"/>
          <w:lang w:val="es-BO"/>
        </w:rPr>
      </w:pPr>
      <w:r w:rsidRPr="009B3F32">
        <w:rPr>
          <w:rFonts w:cs="Arial"/>
          <w:sz w:val="18"/>
          <w:szCs w:val="18"/>
          <w:lang w:val="es-BO"/>
        </w:rPr>
        <w:t>Reposición de daños, si hubieren.</w:t>
      </w:r>
    </w:p>
    <w:p w:rsidR="009B3F32" w:rsidRPr="009B3F32" w:rsidRDefault="009B3F32" w:rsidP="009B3F32">
      <w:pPr>
        <w:numPr>
          <w:ilvl w:val="0"/>
          <w:numId w:val="39"/>
        </w:numPr>
        <w:jc w:val="both"/>
        <w:rPr>
          <w:rFonts w:cs="Arial"/>
          <w:sz w:val="18"/>
          <w:szCs w:val="18"/>
          <w:lang w:val="es-BO"/>
        </w:rPr>
      </w:pPr>
      <w:r w:rsidRPr="009B3F32">
        <w:rPr>
          <w:rFonts w:cs="Arial"/>
          <w:sz w:val="18"/>
          <w:szCs w:val="18"/>
          <w:lang w:val="es-BO"/>
        </w:rPr>
        <w:t xml:space="preserve">El porcentaje correspondiente a la recuperación del anticipo si hubiera saldos pendientes. </w:t>
      </w:r>
    </w:p>
    <w:p w:rsidR="009B3F32" w:rsidRPr="009B3F32" w:rsidRDefault="009B3F32" w:rsidP="009B3F32">
      <w:pPr>
        <w:numPr>
          <w:ilvl w:val="0"/>
          <w:numId w:val="39"/>
        </w:numPr>
        <w:jc w:val="both"/>
        <w:rPr>
          <w:rFonts w:cs="Arial"/>
          <w:sz w:val="18"/>
          <w:szCs w:val="18"/>
          <w:lang w:val="es-BO"/>
        </w:rPr>
      </w:pPr>
      <w:r w:rsidRPr="009B3F32">
        <w:rPr>
          <w:rFonts w:cs="Arial"/>
          <w:sz w:val="18"/>
          <w:szCs w:val="18"/>
          <w:lang w:val="es-BO"/>
        </w:rPr>
        <w:t>Las multas y penalidades, si hubieran.</w:t>
      </w:r>
    </w:p>
    <w:p w:rsidR="009B3F32" w:rsidRPr="009B3F32" w:rsidRDefault="009B3F32" w:rsidP="009B3F32">
      <w:pPr>
        <w:numPr>
          <w:ilvl w:val="0"/>
          <w:numId w:val="39"/>
        </w:numPr>
        <w:jc w:val="both"/>
        <w:rPr>
          <w:rFonts w:cs="Arial"/>
          <w:sz w:val="18"/>
          <w:szCs w:val="18"/>
          <w:lang w:val="es-BO"/>
        </w:rPr>
      </w:pPr>
      <w:r w:rsidRPr="009B3F32">
        <w:rPr>
          <w:rFonts w:cs="Arial"/>
          <w:sz w:val="18"/>
          <w:szCs w:val="18"/>
          <w:lang w:val="es-BO"/>
        </w:rPr>
        <w:t>Otros aspectos que considere la entidad.</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 xml:space="preserve">Asimismo, el </w:t>
      </w:r>
      <w:r w:rsidRPr="009B3F32">
        <w:rPr>
          <w:rFonts w:cs="Arial"/>
          <w:b/>
          <w:sz w:val="18"/>
          <w:szCs w:val="18"/>
          <w:lang w:val="es-BO"/>
        </w:rPr>
        <w:t xml:space="preserve">PROVEEDOR </w:t>
      </w:r>
      <w:r w:rsidRPr="009B3F32">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9B3F32">
        <w:rPr>
          <w:rFonts w:cs="Arial"/>
          <w:b/>
          <w:sz w:val="18"/>
          <w:szCs w:val="18"/>
          <w:lang w:val="es-BO"/>
        </w:rPr>
        <w:t>PROVEEDOR</w:t>
      </w:r>
      <w:r w:rsidRPr="009B3F32">
        <w:rPr>
          <w:rFonts w:cs="Arial"/>
          <w:sz w:val="18"/>
          <w:szCs w:val="18"/>
          <w:lang w:val="es-BO"/>
        </w:rPr>
        <w:t xml:space="preserve">, y que no hubiese sido pagado por la </w:t>
      </w:r>
      <w:r w:rsidRPr="009B3F32">
        <w:rPr>
          <w:rFonts w:cs="Arial"/>
          <w:b/>
          <w:sz w:val="18"/>
          <w:szCs w:val="18"/>
          <w:lang w:val="es-BO"/>
        </w:rPr>
        <w:t>ENTIDAD.</w:t>
      </w:r>
    </w:p>
    <w:p w:rsidR="009B3F32" w:rsidRPr="009B3F32" w:rsidRDefault="009B3F32" w:rsidP="009B3F32">
      <w:pPr>
        <w:jc w:val="both"/>
        <w:rPr>
          <w:rFonts w:cs="Arial"/>
          <w:sz w:val="18"/>
          <w:szCs w:val="18"/>
          <w:lang w:val="es-BO"/>
        </w:rPr>
      </w:pPr>
    </w:p>
    <w:p w:rsidR="009B3F32" w:rsidRPr="009B3F32" w:rsidRDefault="009B3F32" w:rsidP="009B3F32">
      <w:pPr>
        <w:jc w:val="both"/>
        <w:rPr>
          <w:rFonts w:cs="Arial"/>
          <w:sz w:val="18"/>
          <w:szCs w:val="18"/>
          <w:lang w:val="es-BO"/>
        </w:rPr>
      </w:pPr>
      <w:r w:rsidRPr="009B3F32">
        <w:rPr>
          <w:rFonts w:cs="Arial"/>
          <w:sz w:val="18"/>
          <w:szCs w:val="18"/>
          <w:lang w:val="es-BO"/>
        </w:rPr>
        <w:t>Este proceso utilizará los plazos previstos en la cláusula décima cuarta del presente Contrato, para el pago de saldos que existiesen.</w:t>
      </w:r>
    </w:p>
    <w:p w:rsidR="009B3F32" w:rsidRPr="009B3F32" w:rsidRDefault="009B3F32" w:rsidP="009B3F32">
      <w:pPr>
        <w:widowControl w:val="0"/>
        <w:jc w:val="both"/>
        <w:rPr>
          <w:rFonts w:cs="Arial"/>
          <w:sz w:val="18"/>
          <w:szCs w:val="18"/>
          <w:lang w:val="es-BO" w:eastAsia="es-BO"/>
        </w:rPr>
      </w:pPr>
    </w:p>
    <w:p w:rsidR="009B3F32" w:rsidRPr="009B3F32" w:rsidRDefault="009B3F32" w:rsidP="009B3F32">
      <w:pPr>
        <w:widowControl w:val="0"/>
        <w:jc w:val="both"/>
        <w:rPr>
          <w:rFonts w:cs="Arial"/>
          <w:b/>
          <w:sz w:val="18"/>
          <w:szCs w:val="18"/>
        </w:rPr>
      </w:pPr>
      <w:r w:rsidRPr="009B3F32">
        <w:rPr>
          <w:rFonts w:cs="Arial"/>
          <w:b/>
          <w:sz w:val="18"/>
          <w:szCs w:val="18"/>
        </w:rPr>
        <w:t xml:space="preserve">CLÁUSULA TRIGÉSIMA PRIMERA.-  (CONSENTIMIENTO) </w:t>
      </w:r>
      <w:r w:rsidRPr="009B3F32">
        <w:rPr>
          <w:rFonts w:cs="Arial"/>
          <w:sz w:val="18"/>
          <w:szCs w:val="18"/>
        </w:rPr>
        <w:t xml:space="preserve">En señal de conformidad y para su fiel y estricto cumplimiento, suscribimos el presente Contrato </w:t>
      </w:r>
      <w:r w:rsidRPr="009B3F32">
        <w:rPr>
          <w:rFonts w:cs="Arial"/>
          <w:sz w:val="18"/>
          <w:szCs w:val="18"/>
          <w:lang w:val="es-ES_tradnl"/>
        </w:rPr>
        <w:t xml:space="preserve">el </w:t>
      </w:r>
      <w:r w:rsidRPr="009B3F32">
        <w:rPr>
          <w:rFonts w:cs="Arial"/>
          <w:b/>
          <w:bCs/>
          <w:sz w:val="18"/>
          <w:szCs w:val="18"/>
          <w:lang w:val="es-ES_tradnl"/>
        </w:rPr>
        <w:t>Lic. Eduardo Germán Domínguez Bohrt</w:t>
      </w:r>
      <w:r w:rsidRPr="009B3F32">
        <w:rPr>
          <w:rFonts w:cs="Arial"/>
          <w:sz w:val="18"/>
          <w:szCs w:val="18"/>
          <w:lang w:val="es-ES_tradnl"/>
        </w:rPr>
        <w:t>,</w:t>
      </w:r>
      <w:r w:rsidRPr="009B3F32">
        <w:rPr>
          <w:rFonts w:cs="Arial"/>
          <w:sz w:val="18"/>
          <w:szCs w:val="18"/>
        </w:rPr>
        <w:t xml:space="preserve"> en representación legal de la </w:t>
      </w:r>
      <w:r w:rsidRPr="009B3F32">
        <w:rPr>
          <w:rFonts w:cs="Arial"/>
          <w:b/>
          <w:sz w:val="18"/>
          <w:szCs w:val="18"/>
        </w:rPr>
        <w:t>ENTIDAD</w:t>
      </w:r>
      <w:r w:rsidRPr="009B3F32">
        <w:rPr>
          <w:rFonts w:cs="Arial"/>
          <w:sz w:val="18"/>
          <w:szCs w:val="18"/>
        </w:rPr>
        <w:t xml:space="preserve"> y el </w:t>
      </w:r>
      <w:r w:rsidRPr="009B3F32">
        <w:rPr>
          <w:rFonts w:cs="Arial"/>
          <w:b/>
          <w:sz w:val="18"/>
          <w:szCs w:val="18"/>
        </w:rPr>
        <w:t>_______________</w:t>
      </w:r>
      <w:r w:rsidRPr="009B3F32">
        <w:rPr>
          <w:rFonts w:cs="Arial"/>
          <w:sz w:val="18"/>
          <w:szCs w:val="18"/>
        </w:rPr>
        <w:t xml:space="preserve">, en representación legal del </w:t>
      </w:r>
      <w:r w:rsidRPr="009B3F32">
        <w:rPr>
          <w:rFonts w:cs="Arial"/>
          <w:b/>
          <w:bCs/>
          <w:sz w:val="18"/>
          <w:szCs w:val="18"/>
        </w:rPr>
        <w:t>PROVEEDOR</w:t>
      </w:r>
      <w:r w:rsidRPr="009B3F32">
        <w:rPr>
          <w:rFonts w:cs="Arial"/>
          <w:sz w:val="18"/>
          <w:szCs w:val="18"/>
        </w:rPr>
        <w:t>.</w:t>
      </w:r>
    </w:p>
    <w:p w:rsidR="009B3F32" w:rsidRPr="009B3F32" w:rsidRDefault="009B3F32" w:rsidP="009B3F32">
      <w:pPr>
        <w:widowControl w:val="0"/>
        <w:jc w:val="both"/>
        <w:rPr>
          <w:rFonts w:cs="Arial"/>
          <w:sz w:val="18"/>
          <w:szCs w:val="18"/>
        </w:rPr>
      </w:pPr>
    </w:p>
    <w:p w:rsidR="009B3F32" w:rsidRPr="009B3F32" w:rsidRDefault="009B3F32" w:rsidP="009B3F32">
      <w:pPr>
        <w:widowControl w:val="0"/>
        <w:jc w:val="both"/>
        <w:rPr>
          <w:rFonts w:cs="Arial"/>
          <w:sz w:val="18"/>
          <w:szCs w:val="18"/>
        </w:rPr>
      </w:pPr>
      <w:r w:rsidRPr="009B3F32">
        <w:rPr>
          <w:rFonts w:cs="Arial"/>
          <w:sz w:val="18"/>
          <w:szCs w:val="18"/>
        </w:rPr>
        <w:t>Este documento, conforme a disposiciones legales de control fiscal vigentes, será registrado ante la Contraloría General del Estado.</w:t>
      </w:r>
    </w:p>
    <w:p w:rsidR="009B3F32" w:rsidRPr="009B3F32" w:rsidRDefault="009B3F32" w:rsidP="009B3F32">
      <w:pPr>
        <w:widowControl w:val="0"/>
        <w:tabs>
          <w:tab w:val="left" w:pos="-720"/>
          <w:tab w:val="center" w:pos="4252"/>
          <w:tab w:val="right" w:pos="8504"/>
        </w:tabs>
        <w:jc w:val="center"/>
        <w:rPr>
          <w:rFonts w:cs="Arial"/>
          <w:b/>
          <w:bCs/>
          <w:sz w:val="18"/>
          <w:szCs w:val="18"/>
        </w:rPr>
      </w:pPr>
    </w:p>
    <w:p w:rsidR="009B3F32" w:rsidRPr="009B3F32" w:rsidRDefault="009B3F32" w:rsidP="009B3F32">
      <w:pPr>
        <w:widowControl w:val="0"/>
        <w:tabs>
          <w:tab w:val="left" w:pos="-720"/>
          <w:tab w:val="center" w:pos="4252"/>
          <w:tab w:val="right" w:pos="8504"/>
        </w:tabs>
        <w:rPr>
          <w:rFonts w:cs="Arial"/>
          <w:sz w:val="18"/>
          <w:szCs w:val="18"/>
        </w:rPr>
      </w:pPr>
      <w:r w:rsidRPr="009B3F32">
        <w:rPr>
          <w:rFonts w:cs="Arial"/>
          <w:sz w:val="18"/>
          <w:szCs w:val="18"/>
        </w:rPr>
        <w:t xml:space="preserve">La Paz, _ de ______ </w:t>
      </w:r>
      <w:proofErr w:type="spellStart"/>
      <w:r w:rsidRPr="009B3F32">
        <w:rPr>
          <w:rFonts w:cs="Arial"/>
          <w:sz w:val="18"/>
          <w:szCs w:val="18"/>
        </w:rPr>
        <w:t>de</w:t>
      </w:r>
      <w:proofErr w:type="spellEnd"/>
      <w:r w:rsidRPr="009B3F32">
        <w:rPr>
          <w:rFonts w:cs="Arial"/>
          <w:sz w:val="18"/>
          <w:szCs w:val="18"/>
        </w:rPr>
        <w:t xml:space="preserve"> 2018.</w:t>
      </w:r>
    </w:p>
    <w:p w:rsidR="009B3F32" w:rsidRPr="009B3F32" w:rsidRDefault="009B3F32" w:rsidP="009B3F32">
      <w:pPr>
        <w:widowControl w:val="0"/>
        <w:tabs>
          <w:tab w:val="left" w:pos="-720"/>
          <w:tab w:val="center" w:pos="4252"/>
          <w:tab w:val="right" w:pos="8504"/>
        </w:tabs>
        <w:rPr>
          <w:rFonts w:cs="Arial"/>
          <w:sz w:val="18"/>
          <w:szCs w:val="18"/>
        </w:rPr>
      </w:pPr>
    </w:p>
    <w:p w:rsidR="009B3F32" w:rsidRPr="009B3F32" w:rsidRDefault="009B3F32" w:rsidP="009B3F32">
      <w:pPr>
        <w:widowControl w:val="0"/>
        <w:tabs>
          <w:tab w:val="left" w:pos="-720"/>
          <w:tab w:val="center" w:pos="4252"/>
          <w:tab w:val="right" w:pos="8504"/>
        </w:tabs>
        <w:rPr>
          <w:rFonts w:cs="Arial"/>
          <w:sz w:val="18"/>
          <w:szCs w:val="18"/>
        </w:rPr>
      </w:pPr>
    </w:p>
    <w:p w:rsidR="009B3F32" w:rsidRPr="009B3F32" w:rsidRDefault="009B3F32" w:rsidP="009B3F32">
      <w:pPr>
        <w:widowControl w:val="0"/>
        <w:tabs>
          <w:tab w:val="left" w:pos="-720"/>
          <w:tab w:val="center" w:pos="4252"/>
          <w:tab w:val="right" w:pos="8504"/>
        </w:tabs>
        <w:rPr>
          <w:rFonts w:cs="Arial"/>
          <w:sz w:val="18"/>
          <w:szCs w:val="18"/>
        </w:rPr>
      </w:pPr>
    </w:p>
    <w:p w:rsidR="009B3F32" w:rsidRPr="009B3F32" w:rsidRDefault="009B3F32" w:rsidP="009B3F32">
      <w:pPr>
        <w:widowControl w:val="0"/>
        <w:tabs>
          <w:tab w:val="left" w:pos="-720"/>
          <w:tab w:val="center" w:pos="4252"/>
          <w:tab w:val="right" w:pos="8504"/>
        </w:tabs>
        <w:rPr>
          <w:rFonts w:cs="Arial"/>
          <w:sz w:val="18"/>
          <w:szCs w:val="18"/>
        </w:rPr>
      </w:pPr>
    </w:p>
    <w:p w:rsidR="009B3F32" w:rsidRPr="009B3F32" w:rsidRDefault="009B3F32" w:rsidP="009B3F32">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B3F32" w:rsidRPr="009B3F32" w:rsidTr="0050091B">
        <w:trPr>
          <w:jc w:val="center"/>
        </w:trPr>
        <w:tc>
          <w:tcPr>
            <w:tcW w:w="4320" w:type="dxa"/>
          </w:tcPr>
          <w:p w:rsidR="009B3F32" w:rsidRPr="009B3F32" w:rsidRDefault="009B3F32" w:rsidP="009B3F32">
            <w:pPr>
              <w:widowControl w:val="0"/>
              <w:jc w:val="center"/>
              <w:rPr>
                <w:rFonts w:cs="Arial"/>
                <w:sz w:val="18"/>
                <w:szCs w:val="18"/>
              </w:rPr>
            </w:pPr>
            <w:r w:rsidRPr="009B3F32">
              <w:rPr>
                <w:rFonts w:cs="Arial"/>
                <w:bCs/>
                <w:sz w:val="18"/>
                <w:szCs w:val="18"/>
              </w:rPr>
              <w:t>_________________________</w:t>
            </w:r>
          </w:p>
          <w:p w:rsidR="009B3F32" w:rsidRPr="009B3F32" w:rsidRDefault="009B3F32" w:rsidP="009B3F32">
            <w:pPr>
              <w:widowControl w:val="0"/>
              <w:jc w:val="center"/>
              <w:rPr>
                <w:rFonts w:cs="Arial"/>
                <w:sz w:val="18"/>
                <w:szCs w:val="18"/>
              </w:rPr>
            </w:pPr>
            <w:r w:rsidRPr="009B3F32">
              <w:rPr>
                <w:rFonts w:cs="Arial"/>
                <w:sz w:val="18"/>
                <w:szCs w:val="18"/>
              </w:rPr>
              <w:t>C.I. Nº _______ __.</w:t>
            </w:r>
          </w:p>
          <w:p w:rsidR="009B3F32" w:rsidRPr="009B3F32" w:rsidRDefault="009B3F32" w:rsidP="009B3F32">
            <w:pPr>
              <w:widowControl w:val="0"/>
              <w:jc w:val="center"/>
              <w:rPr>
                <w:rFonts w:cs="Arial"/>
                <w:spacing w:val="-6"/>
                <w:sz w:val="18"/>
                <w:szCs w:val="18"/>
                <w:lang w:val="es-ES_tradnl"/>
              </w:rPr>
            </w:pPr>
            <w:r w:rsidRPr="009B3F32">
              <w:rPr>
                <w:rFonts w:cs="Arial"/>
                <w:b/>
                <w:bCs/>
                <w:spacing w:val="-6"/>
                <w:sz w:val="18"/>
                <w:szCs w:val="18"/>
                <w:lang w:val="es-ES_tradnl"/>
              </w:rPr>
              <w:t xml:space="preserve"> PROVEEDOR</w:t>
            </w:r>
          </w:p>
        </w:tc>
        <w:tc>
          <w:tcPr>
            <w:tcW w:w="4624" w:type="dxa"/>
          </w:tcPr>
          <w:p w:rsidR="009B3F32" w:rsidRPr="009B3F32" w:rsidRDefault="009B3F32" w:rsidP="009B3F32">
            <w:pPr>
              <w:widowControl w:val="0"/>
              <w:jc w:val="center"/>
              <w:rPr>
                <w:rFonts w:cs="Arial"/>
                <w:bCs/>
                <w:sz w:val="18"/>
                <w:szCs w:val="18"/>
                <w:lang w:val="es-ES_tradnl"/>
              </w:rPr>
            </w:pPr>
            <w:r w:rsidRPr="009B3F32">
              <w:rPr>
                <w:rFonts w:cs="Arial"/>
                <w:bCs/>
                <w:sz w:val="18"/>
                <w:szCs w:val="18"/>
                <w:lang w:val="es-ES_tradnl"/>
              </w:rPr>
              <w:t>Lic. Eduardo Germán Domínguez Bohrt</w:t>
            </w:r>
          </w:p>
          <w:p w:rsidR="009B3F32" w:rsidRPr="009B3F32" w:rsidRDefault="009B3F32" w:rsidP="009B3F32">
            <w:pPr>
              <w:widowControl w:val="0"/>
              <w:jc w:val="center"/>
              <w:rPr>
                <w:rFonts w:cs="Arial"/>
                <w:b/>
                <w:sz w:val="18"/>
                <w:szCs w:val="18"/>
                <w:lang w:val="es-ES_tradnl"/>
              </w:rPr>
            </w:pPr>
            <w:r w:rsidRPr="009B3F32">
              <w:rPr>
                <w:rFonts w:cs="Arial"/>
                <w:b/>
                <w:sz w:val="18"/>
                <w:szCs w:val="18"/>
                <w:lang w:val="es-ES_tradnl"/>
              </w:rPr>
              <w:t xml:space="preserve">GERENTE DE ADMINISTRACIÓN </w:t>
            </w:r>
          </w:p>
          <w:p w:rsidR="009B3F32" w:rsidRPr="009B3F32" w:rsidRDefault="009B3F32" w:rsidP="009B3F32">
            <w:pPr>
              <w:widowControl w:val="0"/>
              <w:jc w:val="center"/>
              <w:rPr>
                <w:rFonts w:cs="Arial"/>
                <w:b/>
                <w:bCs/>
                <w:spacing w:val="-6"/>
                <w:sz w:val="18"/>
                <w:szCs w:val="18"/>
                <w:lang w:val="es-ES_tradnl"/>
              </w:rPr>
            </w:pPr>
            <w:r w:rsidRPr="009B3F32">
              <w:rPr>
                <w:rFonts w:cs="Arial"/>
                <w:b/>
                <w:bCs/>
                <w:spacing w:val="-6"/>
                <w:sz w:val="18"/>
                <w:szCs w:val="18"/>
                <w:lang w:val="es-ES_tradnl"/>
              </w:rPr>
              <w:t>BANCO CENTRAL DE BOLIVIA</w:t>
            </w:r>
            <w:r w:rsidRPr="009B3F32">
              <w:rPr>
                <w:rFonts w:cs="Arial"/>
                <w:sz w:val="18"/>
                <w:szCs w:val="18"/>
              </w:rPr>
              <w:t xml:space="preserve"> </w:t>
            </w:r>
          </w:p>
          <w:p w:rsidR="009B3F32" w:rsidRPr="009B3F32" w:rsidRDefault="009B3F32" w:rsidP="009B3F32">
            <w:pPr>
              <w:widowControl w:val="0"/>
              <w:jc w:val="center"/>
              <w:rPr>
                <w:rFonts w:cs="Arial"/>
                <w:b/>
                <w:bCs/>
                <w:spacing w:val="-6"/>
                <w:sz w:val="18"/>
                <w:szCs w:val="18"/>
                <w:lang w:val="es-ES_tradnl"/>
              </w:rPr>
            </w:pPr>
          </w:p>
        </w:tc>
      </w:tr>
    </w:tbl>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8"/>
          <w:szCs w:val="18"/>
          <w:lang w:val="en-US"/>
        </w:rPr>
      </w:pPr>
    </w:p>
    <w:p w:rsidR="009B3F32" w:rsidRPr="009B3F32" w:rsidRDefault="009B3F32" w:rsidP="009B3F32">
      <w:pPr>
        <w:widowControl w:val="0"/>
        <w:jc w:val="both"/>
        <w:rPr>
          <w:rFonts w:cs="Arial"/>
          <w:bCs/>
          <w:sz w:val="14"/>
          <w:szCs w:val="18"/>
          <w:lang w:val="en-US"/>
        </w:rPr>
      </w:pPr>
      <w:proofErr w:type="gramStart"/>
      <w:r w:rsidRPr="009B3F32">
        <w:rPr>
          <w:rFonts w:cs="Arial"/>
          <w:bCs/>
          <w:sz w:val="14"/>
          <w:szCs w:val="18"/>
          <w:lang w:val="en-US"/>
        </w:rPr>
        <w:t>VTA/</w:t>
      </w:r>
      <w:proofErr w:type="spellStart"/>
      <w:r w:rsidRPr="009B3F32">
        <w:rPr>
          <w:rFonts w:cs="Arial"/>
          <w:bCs/>
          <w:sz w:val="14"/>
          <w:szCs w:val="18"/>
          <w:lang w:val="en-US"/>
        </w:rPr>
        <w:t>mvr</w:t>
      </w:r>
      <w:proofErr w:type="spellEnd"/>
      <w:r w:rsidRPr="009B3F32">
        <w:rPr>
          <w:rFonts w:cs="Arial"/>
          <w:bCs/>
          <w:sz w:val="14"/>
          <w:szCs w:val="18"/>
          <w:lang w:val="en-US"/>
        </w:rPr>
        <w:t>/wee.</w:t>
      </w:r>
      <w:proofErr w:type="gramEnd"/>
      <w:r w:rsidRPr="009B3F32">
        <w:rPr>
          <w:rFonts w:cs="Arial"/>
          <w:bCs/>
          <w:sz w:val="14"/>
          <w:szCs w:val="18"/>
          <w:lang w:val="en-US"/>
        </w:rPr>
        <w:t xml:space="preserve"> </w:t>
      </w:r>
    </w:p>
    <w:p w:rsidR="00357C6E" w:rsidRPr="00357C6E" w:rsidRDefault="00357C6E" w:rsidP="00357C6E">
      <w:pPr>
        <w:jc w:val="right"/>
        <w:rPr>
          <w:rFonts w:cs="Arial"/>
          <w:b/>
          <w:sz w:val="18"/>
          <w:szCs w:val="18"/>
        </w:rPr>
      </w:pPr>
    </w:p>
    <w:sectPr w:rsidR="00357C6E" w:rsidRPr="00357C6E"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571" w:rsidRDefault="00DC5571">
      <w:r>
        <w:separator/>
      </w:r>
    </w:p>
  </w:endnote>
  <w:endnote w:type="continuationSeparator" w:id="0">
    <w:p w:rsidR="00DC5571" w:rsidRDefault="00DC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52" w:rsidRDefault="009C6252">
    <w:pPr>
      <w:pStyle w:val="Piedepgina"/>
      <w:jc w:val="right"/>
    </w:pPr>
    <w:r>
      <w:fldChar w:fldCharType="begin"/>
    </w:r>
    <w:r>
      <w:instrText xml:space="preserve"> PAGE   \* MERGEFORMAT </w:instrText>
    </w:r>
    <w:r>
      <w:fldChar w:fldCharType="separate"/>
    </w:r>
    <w:r>
      <w:rPr>
        <w:noProof/>
      </w:rPr>
      <w:t>2</w:t>
    </w:r>
    <w:r>
      <w:rPr>
        <w:noProof/>
      </w:rPr>
      <w:fldChar w:fldCharType="end"/>
    </w:r>
  </w:p>
  <w:p w:rsidR="009C6252" w:rsidRDefault="009C6252" w:rsidP="00711B8C">
    <w:pPr>
      <w:pStyle w:val="Piedepgina"/>
      <w:jc w:val="center"/>
    </w:pPr>
    <w:r>
      <w:rPr>
        <w:noProof/>
        <w:lang w:val="es-BO" w:eastAsia="es-BO"/>
      </w:rPr>
      <w:drawing>
        <wp:inline distT="0" distB="0" distL="0" distR="0" wp14:anchorId="0198B505" wp14:editId="5A65429A">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52" w:rsidRDefault="009C6252">
    <w:pPr>
      <w:pStyle w:val="Piedepgina"/>
      <w:jc w:val="right"/>
    </w:pPr>
    <w:r>
      <w:fldChar w:fldCharType="begin"/>
    </w:r>
    <w:r>
      <w:instrText xml:space="preserve"> PAGE   \* MERGEFORMAT </w:instrText>
    </w:r>
    <w:r>
      <w:fldChar w:fldCharType="separate"/>
    </w:r>
    <w:r>
      <w:rPr>
        <w:noProof/>
      </w:rPr>
      <w:t>59</w:t>
    </w:r>
    <w:r>
      <w:rPr>
        <w:noProof/>
      </w:rPr>
      <w:fldChar w:fldCharType="end"/>
    </w:r>
  </w:p>
  <w:p w:rsidR="009C6252" w:rsidRDefault="009C62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571" w:rsidRDefault="00DC5571">
      <w:r>
        <w:separator/>
      </w:r>
    </w:p>
  </w:footnote>
  <w:footnote w:type="continuationSeparator" w:id="0">
    <w:p w:rsidR="00DC5571" w:rsidRDefault="00DC5571">
      <w:r>
        <w:continuationSeparator/>
      </w:r>
    </w:p>
  </w:footnote>
  <w:footnote w:id="1">
    <w:p w:rsidR="009C6252" w:rsidRDefault="009C6252"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C6252" w:rsidRPr="00A111D1" w:rsidRDefault="009C6252"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9C6252" w:rsidRPr="00724DF1" w:rsidRDefault="009C6252"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9C6252" w:rsidRPr="00724806" w:rsidRDefault="009C6252"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52" w:rsidRDefault="009C6252">
    <w:pPr>
      <w:pStyle w:val="Encabezado"/>
    </w:pPr>
    <w:r w:rsidRPr="006217D7">
      <w:rPr>
        <w:noProof/>
        <w:lang w:val="es-BO" w:eastAsia="es-BO"/>
      </w:rPr>
      <w:drawing>
        <wp:inline distT="0" distB="0" distL="0" distR="0" wp14:anchorId="3F7D634A" wp14:editId="4856E254">
          <wp:extent cx="5612130" cy="93472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9C6252" w:rsidRPr="001F261F" w:rsidRDefault="009C6252">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52" w:rsidRDefault="009C6252">
    <w:pPr>
      <w:pStyle w:val="Encabezado"/>
    </w:pPr>
    <w:r>
      <w:rPr>
        <w:noProof/>
        <w:lang w:val="es-BO" w:eastAsia="es-BO"/>
      </w:rPr>
      <w:drawing>
        <wp:anchor distT="0" distB="0" distL="114300" distR="114300" simplePos="0" relativeHeight="251657216" behindDoc="1" locked="0" layoutInCell="1" allowOverlap="1" wp14:anchorId="68A8FC23" wp14:editId="35DDB63D">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52" w:rsidRDefault="009C6252">
    <w:pPr>
      <w:pStyle w:val="Encabezado"/>
    </w:pPr>
  </w:p>
  <w:p w:rsidR="009C6252" w:rsidRDefault="009C625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52" w:rsidRPr="00855EEB" w:rsidRDefault="009C6252">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8C294E"/>
    <w:multiLevelType w:val="hybridMultilevel"/>
    <w:tmpl w:val="E9E8EA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1A533E"/>
    <w:multiLevelType w:val="hybridMultilevel"/>
    <w:tmpl w:val="BFB8A482"/>
    <w:lvl w:ilvl="0" w:tplc="7AE40414">
      <w:start w:val="4"/>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888021B"/>
    <w:multiLevelType w:val="hybridMultilevel"/>
    <w:tmpl w:val="F658554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90407ED"/>
    <w:multiLevelType w:val="multilevel"/>
    <w:tmpl w:val="ACC6C18E"/>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9D6110C"/>
    <w:multiLevelType w:val="hybridMultilevel"/>
    <w:tmpl w:val="79985A7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0AE3651C"/>
    <w:multiLevelType w:val="multilevel"/>
    <w:tmpl w:val="46DE2F46"/>
    <w:lvl w:ilvl="0">
      <w:start w:val="4"/>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36569B"/>
    <w:multiLevelType w:val="hybridMultilevel"/>
    <w:tmpl w:val="5B7AEDBC"/>
    <w:lvl w:ilvl="0" w:tplc="BAA271EE">
      <w:start w:val="1"/>
      <w:numFmt w:val="decimal"/>
      <w:lvlText w:val="%1."/>
      <w:lvlJc w:val="left"/>
      <w:pPr>
        <w:ind w:left="360" w:hanging="360"/>
      </w:pPr>
      <w:rPr>
        <w:rFonts w:hint="default"/>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2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1C16297A"/>
    <w:multiLevelType w:val="multilevel"/>
    <w:tmpl w:val="B0AAF670"/>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0DE2ECA"/>
    <w:multiLevelType w:val="hybridMultilevel"/>
    <w:tmpl w:val="5BE00AC8"/>
    <w:lvl w:ilvl="0" w:tplc="400A0001">
      <w:start w:val="1"/>
      <w:numFmt w:val="bullet"/>
      <w:lvlText w:val=""/>
      <w:lvlJc w:val="left"/>
      <w:pPr>
        <w:ind w:left="1091" w:hanging="360"/>
      </w:pPr>
      <w:rPr>
        <w:rFonts w:ascii="Symbol" w:hAnsi="Symbol" w:hint="default"/>
      </w:rPr>
    </w:lvl>
    <w:lvl w:ilvl="1" w:tplc="400A0003" w:tentative="1">
      <w:start w:val="1"/>
      <w:numFmt w:val="bullet"/>
      <w:lvlText w:val="o"/>
      <w:lvlJc w:val="left"/>
      <w:pPr>
        <w:ind w:left="1811" w:hanging="360"/>
      </w:pPr>
      <w:rPr>
        <w:rFonts w:ascii="Courier New" w:hAnsi="Courier New" w:cs="Courier New" w:hint="default"/>
      </w:rPr>
    </w:lvl>
    <w:lvl w:ilvl="2" w:tplc="400A0005" w:tentative="1">
      <w:start w:val="1"/>
      <w:numFmt w:val="bullet"/>
      <w:lvlText w:val=""/>
      <w:lvlJc w:val="left"/>
      <w:pPr>
        <w:ind w:left="2531" w:hanging="360"/>
      </w:pPr>
      <w:rPr>
        <w:rFonts w:ascii="Wingdings" w:hAnsi="Wingdings" w:hint="default"/>
      </w:rPr>
    </w:lvl>
    <w:lvl w:ilvl="3" w:tplc="400A0001" w:tentative="1">
      <w:start w:val="1"/>
      <w:numFmt w:val="bullet"/>
      <w:lvlText w:val=""/>
      <w:lvlJc w:val="left"/>
      <w:pPr>
        <w:ind w:left="3251" w:hanging="360"/>
      </w:pPr>
      <w:rPr>
        <w:rFonts w:ascii="Symbol" w:hAnsi="Symbol" w:hint="default"/>
      </w:rPr>
    </w:lvl>
    <w:lvl w:ilvl="4" w:tplc="400A0003" w:tentative="1">
      <w:start w:val="1"/>
      <w:numFmt w:val="bullet"/>
      <w:lvlText w:val="o"/>
      <w:lvlJc w:val="left"/>
      <w:pPr>
        <w:ind w:left="3971" w:hanging="360"/>
      </w:pPr>
      <w:rPr>
        <w:rFonts w:ascii="Courier New" w:hAnsi="Courier New" w:cs="Courier New" w:hint="default"/>
      </w:rPr>
    </w:lvl>
    <w:lvl w:ilvl="5" w:tplc="400A0005" w:tentative="1">
      <w:start w:val="1"/>
      <w:numFmt w:val="bullet"/>
      <w:lvlText w:val=""/>
      <w:lvlJc w:val="left"/>
      <w:pPr>
        <w:ind w:left="4691" w:hanging="360"/>
      </w:pPr>
      <w:rPr>
        <w:rFonts w:ascii="Wingdings" w:hAnsi="Wingdings" w:hint="default"/>
      </w:rPr>
    </w:lvl>
    <w:lvl w:ilvl="6" w:tplc="400A0001" w:tentative="1">
      <w:start w:val="1"/>
      <w:numFmt w:val="bullet"/>
      <w:lvlText w:val=""/>
      <w:lvlJc w:val="left"/>
      <w:pPr>
        <w:ind w:left="5411" w:hanging="360"/>
      </w:pPr>
      <w:rPr>
        <w:rFonts w:ascii="Symbol" w:hAnsi="Symbol" w:hint="default"/>
      </w:rPr>
    </w:lvl>
    <w:lvl w:ilvl="7" w:tplc="400A0003" w:tentative="1">
      <w:start w:val="1"/>
      <w:numFmt w:val="bullet"/>
      <w:lvlText w:val="o"/>
      <w:lvlJc w:val="left"/>
      <w:pPr>
        <w:ind w:left="6131" w:hanging="360"/>
      </w:pPr>
      <w:rPr>
        <w:rFonts w:ascii="Courier New" w:hAnsi="Courier New" w:cs="Courier New" w:hint="default"/>
      </w:rPr>
    </w:lvl>
    <w:lvl w:ilvl="8" w:tplc="400A0005" w:tentative="1">
      <w:start w:val="1"/>
      <w:numFmt w:val="bullet"/>
      <w:lvlText w:val=""/>
      <w:lvlJc w:val="left"/>
      <w:pPr>
        <w:ind w:left="6851" w:hanging="360"/>
      </w:pPr>
      <w:rPr>
        <w:rFonts w:ascii="Wingdings" w:hAnsi="Wingdings" w:hint="default"/>
      </w:rPr>
    </w:lvl>
  </w:abstractNum>
  <w:abstractNum w:abstractNumId="3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nsid w:val="2D042C0B"/>
    <w:multiLevelType w:val="hybridMultilevel"/>
    <w:tmpl w:val="D9CC108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D0C7309"/>
    <w:multiLevelType w:val="hybridMultilevel"/>
    <w:tmpl w:val="C07E588A"/>
    <w:lvl w:ilvl="0" w:tplc="400A0001">
      <w:start w:val="1"/>
      <w:numFmt w:val="bullet"/>
      <w:lvlText w:val=""/>
      <w:lvlJc w:val="left"/>
      <w:pPr>
        <w:ind w:left="360" w:hanging="360"/>
      </w:pPr>
      <w:rPr>
        <w:rFonts w:ascii="Symbol" w:hAnsi="Symbol" w:hint="default"/>
        <w:b/>
        <w:u w:val="none"/>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1E6757E"/>
    <w:multiLevelType w:val="hybridMultilevel"/>
    <w:tmpl w:val="477A8ED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33AB58A3"/>
    <w:multiLevelType w:val="hybridMultilevel"/>
    <w:tmpl w:val="4DE497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AD67A9"/>
    <w:multiLevelType w:val="hybridMultilevel"/>
    <w:tmpl w:val="0074ADB6"/>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8">
    <w:nsid w:val="39110679"/>
    <w:multiLevelType w:val="hybridMultilevel"/>
    <w:tmpl w:val="F0523F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9A95655"/>
    <w:multiLevelType w:val="hybridMultilevel"/>
    <w:tmpl w:val="680E7E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B5C08FF"/>
    <w:multiLevelType w:val="multilevel"/>
    <w:tmpl w:val="9BEA0844"/>
    <w:lvl w:ilvl="0">
      <w:start w:val="4"/>
      <w:numFmt w:val="decimal"/>
      <w:lvlText w:val="%1."/>
      <w:lvlJc w:val="left"/>
      <w:pPr>
        <w:ind w:left="390" w:hanging="39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160" w:hanging="2160"/>
      </w:pPr>
      <w:rPr>
        <w:rFonts w:hint="default"/>
        <w:i w:val="0"/>
      </w:rPr>
    </w:lvl>
  </w:abstractNum>
  <w:abstractNum w:abstractNumId="51">
    <w:nsid w:val="40106371"/>
    <w:multiLevelType w:val="hybridMultilevel"/>
    <w:tmpl w:val="602A846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3">
    <w:nsid w:val="43460631"/>
    <w:multiLevelType w:val="hybridMultilevel"/>
    <w:tmpl w:val="8CEE1B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49976E9"/>
    <w:multiLevelType w:val="multilevel"/>
    <w:tmpl w:val="40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79B4EB0"/>
    <w:multiLevelType w:val="hybridMultilevel"/>
    <w:tmpl w:val="781A16C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4B2503E6"/>
    <w:multiLevelType w:val="hybridMultilevel"/>
    <w:tmpl w:val="5FFE23B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B9970F6"/>
    <w:multiLevelType w:val="hybridMultilevel"/>
    <w:tmpl w:val="C68C703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1">
    <w:nsid w:val="4F094243"/>
    <w:multiLevelType w:val="hybridMultilevel"/>
    <w:tmpl w:val="8E18A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F0F4479"/>
    <w:multiLevelType w:val="hybridMultilevel"/>
    <w:tmpl w:val="96862654"/>
    <w:lvl w:ilvl="0" w:tplc="4258BD2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3">
    <w:nsid w:val="51C66CAA"/>
    <w:multiLevelType w:val="hybridMultilevel"/>
    <w:tmpl w:val="2F509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2653E17"/>
    <w:multiLevelType w:val="multilevel"/>
    <w:tmpl w:val="EF9266EA"/>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nsid w:val="541A2248"/>
    <w:multiLevelType w:val="multilevel"/>
    <w:tmpl w:val="B750FA60"/>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6">
    <w:nsid w:val="5870195F"/>
    <w:multiLevelType w:val="singleLevel"/>
    <w:tmpl w:val="38C2B268"/>
    <w:lvl w:ilvl="0">
      <w:numFmt w:val="decimal"/>
      <w:pStyle w:val="Ttulo9"/>
      <w:lvlText w:val=""/>
      <w:lvlJc w:val="left"/>
    </w:lvl>
  </w:abstractNum>
  <w:abstractNum w:abstractNumId="6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C282810"/>
    <w:multiLevelType w:val="hybridMultilevel"/>
    <w:tmpl w:val="B434C4DA"/>
    <w:lvl w:ilvl="0" w:tplc="AB381F3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nsid w:val="5D1D7521"/>
    <w:multiLevelType w:val="hybridMultilevel"/>
    <w:tmpl w:val="7A22FDA4"/>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64EC093F"/>
    <w:multiLevelType w:val="hybridMultilevel"/>
    <w:tmpl w:val="B7D26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69076BD"/>
    <w:multiLevelType w:val="multilevel"/>
    <w:tmpl w:val="679C5F5C"/>
    <w:lvl w:ilvl="0">
      <w:start w:val="2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nsid w:val="67BF4C8D"/>
    <w:multiLevelType w:val="hybridMultilevel"/>
    <w:tmpl w:val="C99A947C"/>
    <w:lvl w:ilvl="0" w:tplc="C86459F6">
      <w:start w:val="4"/>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8DC08E9"/>
    <w:multiLevelType w:val="multilevel"/>
    <w:tmpl w:val="9C5606B2"/>
    <w:lvl w:ilvl="0">
      <w:start w:val="4"/>
      <w:numFmt w:val="decimal"/>
      <w:lvlText w:val="%1."/>
      <w:lvlJc w:val="left"/>
      <w:pPr>
        <w:ind w:left="705" w:hanging="705"/>
      </w:pPr>
      <w:rPr>
        <w:rFonts w:hint="default"/>
      </w:rPr>
    </w:lvl>
    <w:lvl w:ilvl="1">
      <w:start w:val="9"/>
      <w:numFmt w:val="decimal"/>
      <w:lvlText w:val="%1.%2."/>
      <w:lvlJc w:val="left"/>
      <w:pPr>
        <w:ind w:left="720" w:hanging="720"/>
      </w:pPr>
      <w:rPr>
        <w:rFonts w:hint="default"/>
      </w:rPr>
    </w:lvl>
    <w:lvl w:ilvl="2">
      <w:start w:val="10"/>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nsid w:val="68F8517B"/>
    <w:multiLevelType w:val="hybridMultilevel"/>
    <w:tmpl w:val="4F7825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6C2521ED"/>
    <w:multiLevelType w:val="hybridMultilevel"/>
    <w:tmpl w:val="64F231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1">
    <w:nsid w:val="6CA6694E"/>
    <w:multiLevelType w:val="hybridMultilevel"/>
    <w:tmpl w:val="62B40DA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5">
    <w:nsid w:val="73A72E1B"/>
    <w:multiLevelType w:val="hybridMultilevel"/>
    <w:tmpl w:val="75A83808"/>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8">
    <w:nsid w:val="785D6404"/>
    <w:multiLevelType w:val="hybridMultilevel"/>
    <w:tmpl w:val="5C024912"/>
    <w:lvl w:ilvl="0" w:tplc="A1A4B788">
      <w:start w:val="1"/>
      <w:numFmt w:val="decimal"/>
      <w:lvlText w:val="%1."/>
      <w:lvlJc w:val="left"/>
      <w:pPr>
        <w:ind w:left="720" w:hanging="360"/>
      </w:pPr>
      <w:rPr>
        <w:rFonts w:ascii="Arial" w:eastAsia="Times New Roman" w:hAnsi="Arial" w:cs="Arial"/>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9D6484F"/>
    <w:multiLevelType w:val="hybridMultilevel"/>
    <w:tmpl w:val="A5727E8C"/>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47"/>
  </w:num>
  <w:num w:numId="3">
    <w:abstractNumId w:val="71"/>
  </w:num>
  <w:num w:numId="4">
    <w:abstractNumId w:val="66"/>
  </w:num>
  <w:num w:numId="5">
    <w:abstractNumId w:val="20"/>
  </w:num>
  <w:num w:numId="6">
    <w:abstractNumId w:val="60"/>
  </w:num>
  <w:num w:numId="7">
    <w:abstractNumId w:val="16"/>
  </w:num>
  <w:num w:numId="8">
    <w:abstractNumId w:val="11"/>
  </w:num>
  <w:num w:numId="9">
    <w:abstractNumId w:val="10"/>
  </w:num>
  <w:num w:numId="10">
    <w:abstractNumId w:val="42"/>
  </w:num>
  <w:num w:numId="11">
    <w:abstractNumId w:val="44"/>
  </w:num>
  <w:num w:numId="12">
    <w:abstractNumId w:val="90"/>
  </w:num>
  <w:num w:numId="13">
    <w:abstractNumId w:val="34"/>
  </w:num>
  <w:num w:numId="14">
    <w:abstractNumId w:val="39"/>
  </w:num>
  <w:num w:numId="15">
    <w:abstractNumId w:val="31"/>
  </w:num>
  <w:num w:numId="16">
    <w:abstractNumId w:val="19"/>
  </w:num>
  <w:num w:numId="17">
    <w:abstractNumId w:val="84"/>
  </w:num>
  <w:num w:numId="18">
    <w:abstractNumId w:val="14"/>
  </w:num>
  <w:num w:numId="19">
    <w:abstractNumId w:val="27"/>
  </w:num>
  <w:num w:numId="20">
    <w:abstractNumId w:val="67"/>
  </w:num>
  <w:num w:numId="21">
    <w:abstractNumId w:val="35"/>
  </w:num>
  <w:num w:numId="22">
    <w:abstractNumId w:val="52"/>
  </w:num>
  <w:num w:numId="23">
    <w:abstractNumId w:val="70"/>
  </w:num>
  <w:num w:numId="24">
    <w:abstractNumId w:val="6"/>
  </w:num>
  <w:num w:numId="25">
    <w:abstractNumId w:val="82"/>
  </w:num>
  <w:num w:numId="26">
    <w:abstractNumId w:val="18"/>
  </w:num>
  <w:num w:numId="27">
    <w:abstractNumId w:val="33"/>
  </w:num>
  <w:num w:numId="28">
    <w:abstractNumId w:val="86"/>
  </w:num>
  <w:num w:numId="29">
    <w:abstractNumId w:val="68"/>
  </w:num>
  <w:num w:numId="30">
    <w:abstractNumId w:val="5"/>
  </w:num>
  <w:num w:numId="31">
    <w:abstractNumId w:val="22"/>
  </w:num>
  <w:num w:numId="32">
    <w:abstractNumId w:val="58"/>
  </w:num>
  <w:num w:numId="33">
    <w:abstractNumId w:val="29"/>
  </w:num>
  <w:num w:numId="34">
    <w:abstractNumId w:val="59"/>
  </w:num>
  <w:num w:numId="35">
    <w:abstractNumId w:val="7"/>
  </w:num>
  <w:num w:numId="36">
    <w:abstractNumId w:val="25"/>
  </w:num>
  <w:num w:numId="37">
    <w:abstractNumId w:val="38"/>
  </w:num>
  <w:num w:numId="38">
    <w:abstractNumId w:val="74"/>
  </w:num>
  <w:num w:numId="39">
    <w:abstractNumId w:val="41"/>
  </w:num>
  <w:num w:numId="40">
    <w:abstractNumId w:val="85"/>
  </w:num>
  <w:num w:numId="41">
    <w:abstractNumId w:val="63"/>
  </w:num>
  <w:num w:numId="42">
    <w:abstractNumId w:val="54"/>
  </w:num>
  <w:num w:numId="43">
    <w:abstractNumId w:val="53"/>
  </w:num>
  <w:num w:numId="44">
    <w:abstractNumId w:val="61"/>
  </w:num>
  <w:num w:numId="45">
    <w:abstractNumId w:val="37"/>
  </w:num>
  <w:num w:numId="46">
    <w:abstractNumId w:val="23"/>
  </w:num>
  <w:num w:numId="47">
    <w:abstractNumId w:val="65"/>
  </w:num>
  <w:num w:numId="48">
    <w:abstractNumId w:val="46"/>
  </w:num>
  <w:num w:numId="49">
    <w:abstractNumId w:val="49"/>
  </w:num>
  <w:num w:numId="50">
    <w:abstractNumId w:val="15"/>
  </w:num>
  <w:num w:numId="51">
    <w:abstractNumId w:val="72"/>
  </w:num>
  <w:num w:numId="52">
    <w:abstractNumId w:val="73"/>
  </w:num>
  <w:num w:numId="53">
    <w:abstractNumId w:val="45"/>
  </w:num>
  <w:num w:numId="54">
    <w:abstractNumId w:val="43"/>
  </w:num>
  <w:num w:numId="55">
    <w:abstractNumId w:val="89"/>
  </w:num>
  <w:num w:numId="56">
    <w:abstractNumId w:val="88"/>
  </w:num>
  <w:num w:numId="57">
    <w:abstractNumId w:val="81"/>
  </w:num>
  <w:num w:numId="58">
    <w:abstractNumId w:val="36"/>
  </w:num>
  <w:num w:numId="59">
    <w:abstractNumId w:val="30"/>
  </w:num>
  <w:num w:numId="60">
    <w:abstractNumId w:val="55"/>
  </w:num>
  <w:num w:numId="61">
    <w:abstractNumId w:val="12"/>
  </w:num>
  <w:num w:numId="62">
    <w:abstractNumId w:val="48"/>
  </w:num>
  <w:num w:numId="63">
    <w:abstractNumId w:val="9"/>
  </w:num>
  <w:num w:numId="64">
    <w:abstractNumId w:val="51"/>
  </w:num>
  <w:num w:numId="65">
    <w:abstractNumId w:val="57"/>
  </w:num>
  <w:num w:numId="66">
    <w:abstractNumId w:val="26"/>
  </w:num>
  <w:num w:numId="67">
    <w:abstractNumId w:val="69"/>
  </w:num>
  <w:num w:numId="68">
    <w:abstractNumId w:val="56"/>
  </w:num>
  <w:num w:numId="69">
    <w:abstractNumId w:val="83"/>
  </w:num>
  <w:num w:numId="70">
    <w:abstractNumId w:val="8"/>
  </w:num>
  <w:num w:numId="71">
    <w:abstractNumId w:val="40"/>
  </w:num>
  <w:num w:numId="72">
    <w:abstractNumId w:val="87"/>
  </w:num>
  <w:num w:numId="73">
    <w:abstractNumId w:val="80"/>
  </w:num>
  <w:num w:numId="74">
    <w:abstractNumId w:val="32"/>
  </w:num>
  <w:num w:numId="75">
    <w:abstractNumId w:val="28"/>
  </w:num>
  <w:num w:numId="76">
    <w:abstractNumId w:val="78"/>
  </w:num>
  <w:num w:numId="77">
    <w:abstractNumId w:val="64"/>
  </w:num>
  <w:num w:numId="78">
    <w:abstractNumId w:val="77"/>
  </w:num>
  <w:num w:numId="79">
    <w:abstractNumId w:val="4"/>
  </w:num>
  <w:num w:numId="80">
    <w:abstractNumId w:val="4"/>
  </w:num>
  <w:num w:numId="81">
    <w:abstractNumId w:val="76"/>
  </w:num>
  <w:num w:numId="82">
    <w:abstractNumId w:val="24"/>
  </w:num>
  <w:num w:numId="83">
    <w:abstractNumId w:val="62"/>
  </w:num>
  <w:num w:numId="84">
    <w:abstractNumId w:val="79"/>
  </w:num>
  <w:num w:numId="85">
    <w:abstractNumId w:val="13"/>
  </w:num>
  <w:num w:numId="86">
    <w:abstractNumId w:val="75"/>
  </w:num>
  <w:num w:numId="87">
    <w:abstractNumId w:val="50"/>
  </w:num>
  <w:num w:numId="88">
    <w:abstractNumId w:val="1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3F30"/>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ACD"/>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1BD"/>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71A"/>
    <w:rsid w:val="00101E78"/>
    <w:rsid w:val="00102E06"/>
    <w:rsid w:val="001031EE"/>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4195"/>
    <w:rsid w:val="001C4468"/>
    <w:rsid w:val="001C46B2"/>
    <w:rsid w:val="001C4BF5"/>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B4D"/>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47C"/>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AF7"/>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1F0D"/>
    <w:rsid w:val="00352634"/>
    <w:rsid w:val="003535AB"/>
    <w:rsid w:val="00353AD0"/>
    <w:rsid w:val="00355971"/>
    <w:rsid w:val="00356924"/>
    <w:rsid w:val="00356D5C"/>
    <w:rsid w:val="00356DE4"/>
    <w:rsid w:val="00357ADE"/>
    <w:rsid w:val="00357C13"/>
    <w:rsid w:val="00357C6E"/>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C22"/>
    <w:rsid w:val="003908AD"/>
    <w:rsid w:val="003914CE"/>
    <w:rsid w:val="003918A7"/>
    <w:rsid w:val="0039271C"/>
    <w:rsid w:val="003943E4"/>
    <w:rsid w:val="003953B0"/>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7231"/>
    <w:rsid w:val="003E7E3C"/>
    <w:rsid w:val="003E7F51"/>
    <w:rsid w:val="003F0BDC"/>
    <w:rsid w:val="003F0F15"/>
    <w:rsid w:val="003F12B0"/>
    <w:rsid w:val="003F22E1"/>
    <w:rsid w:val="003F2A29"/>
    <w:rsid w:val="003F2A3F"/>
    <w:rsid w:val="003F2D7F"/>
    <w:rsid w:val="003F37B6"/>
    <w:rsid w:val="003F5F0D"/>
    <w:rsid w:val="003F6D21"/>
    <w:rsid w:val="003F70ED"/>
    <w:rsid w:val="003F7D48"/>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8D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70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93B"/>
    <w:rsid w:val="004F5A96"/>
    <w:rsid w:val="004F5ADB"/>
    <w:rsid w:val="004F7454"/>
    <w:rsid w:val="0050091B"/>
    <w:rsid w:val="00502637"/>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4EE6"/>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42F"/>
    <w:rsid w:val="00576656"/>
    <w:rsid w:val="00576724"/>
    <w:rsid w:val="00576EDA"/>
    <w:rsid w:val="0058006E"/>
    <w:rsid w:val="00580406"/>
    <w:rsid w:val="0058044D"/>
    <w:rsid w:val="005816ED"/>
    <w:rsid w:val="00581793"/>
    <w:rsid w:val="00581EE5"/>
    <w:rsid w:val="00581FA1"/>
    <w:rsid w:val="005822A1"/>
    <w:rsid w:val="00582B1A"/>
    <w:rsid w:val="0058313F"/>
    <w:rsid w:val="005841A6"/>
    <w:rsid w:val="00584462"/>
    <w:rsid w:val="00586013"/>
    <w:rsid w:val="005869E0"/>
    <w:rsid w:val="0058715E"/>
    <w:rsid w:val="00587678"/>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4ED"/>
    <w:rsid w:val="006A26F4"/>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40F9"/>
    <w:rsid w:val="006E4F7E"/>
    <w:rsid w:val="006E5BAC"/>
    <w:rsid w:val="006E65E4"/>
    <w:rsid w:val="006F0C5C"/>
    <w:rsid w:val="006F0DB3"/>
    <w:rsid w:val="006F1C7D"/>
    <w:rsid w:val="006F2A3F"/>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E5F"/>
    <w:rsid w:val="00765E45"/>
    <w:rsid w:val="00766327"/>
    <w:rsid w:val="00767A02"/>
    <w:rsid w:val="00767B53"/>
    <w:rsid w:val="00767F8F"/>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4FF"/>
    <w:rsid w:val="00886CB5"/>
    <w:rsid w:val="00886E65"/>
    <w:rsid w:val="00887B9C"/>
    <w:rsid w:val="00887EED"/>
    <w:rsid w:val="008902BD"/>
    <w:rsid w:val="008910BA"/>
    <w:rsid w:val="00891DE9"/>
    <w:rsid w:val="008924DD"/>
    <w:rsid w:val="008925DE"/>
    <w:rsid w:val="00892742"/>
    <w:rsid w:val="0089282A"/>
    <w:rsid w:val="00892C57"/>
    <w:rsid w:val="00892DE5"/>
    <w:rsid w:val="008941B9"/>
    <w:rsid w:val="0089442E"/>
    <w:rsid w:val="00894BE2"/>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3F89"/>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CC"/>
    <w:rsid w:val="009502F7"/>
    <w:rsid w:val="00950D5E"/>
    <w:rsid w:val="00951319"/>
    <w:rsid w:val="00951871"/>
    <w:rsid w:val="00951E0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3F32"/>
    <w:rsid w:val="009B5256"/>
    <w:rsid w:val="009B67C2"/>
    <w:rsid w:val="009B6B55"/>
    <w:rsid w:val="009B6EB7"/>
    <w:rsid w:val="009B7A9E"/>
    <w:rsid w:val="009C173E"/>
    <w:rsid w:val="009C19E5"/>
    <w:rsid w:val="009C1C09"/>
    <w:rsid w:val="009C2050"/>
    <w:rsid w:val="009C22B8"/>
    <w:rsid w:val="009C2D6E"/>
    <w:rsid w:val="009C3109"/>
    <w:rsid w:val="009C31F6"/>
    <w:rsid w:val="009C3392"/>
    <w:rsid w:val="009C347D"/>
    <w:rsid w:val="009C58CD"/>
    <w:rsid w:val="009C6252"/>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6D57"/>
    <w:rsid w:val="00A37038"/>
    <w:rsid w:val="00A400FC"/>
    <w:rsid w:val="00A41291"/>
    <w:rsid w:val="00A414A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B42"/>
    <w:rsid w:val="00A71E11"/>
    <w:rsid w:val="00A71F9B"/>
    <w:rsid w:val="00A72D26"/>
    <w:rsid w:val="00A72FB0"/>
    <w:rsid w:val="00A74095"/>
    <w:rsid w:val="00A745F7"/>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1306"/>
    <w:rsid w:val="00AB1ABE"/>
    <w:rsid w:val="00AB2A3E"/>
    <w:rsid w:val="00AB369B"/>
    <w:rsid w:val="00AB5700"/>
    <w:rsid w:val="00AB5C36"/>
    <w:rsid w:val="00AB6AD3"/>
    <w:rsid w:val="00AB7024"/>
    <w:rsid w:val="00AC0A2C"/>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3AC"/>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7F7"/>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E799A"/>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728A"/>
    <w:rsid w:val="00D97A03"/>
    <w:rsid w:val="00DA1BFB"/>
    <w:rsid w:val="00DA25A9"/>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571"/>
    <w:rsid w:val="00DC5E9B"/>
    <w:rsid w:val="00DC630D"/>
    <w:rsid w:val="00DC69E4"/>
    <w:rsid w:val="00DC76D7"/>
    <w:rsid w:val="00DD1B43"/>
    <w:rsid w:val="00DD35BB"/>
    <w:rsid w:val="00DD4E7A"/>
    <w:rsid w:val="00DD69B5"/>
    <w:rsid w:val="00DD6C3D"/>
    <w:rsid w:val="00DD78D3"/>
    <w:rsid w:val="00DE0469"/>
    <w:rsid w:val="00DE04E4"/>
    <w:rsid w:val="00DE0CF4"/>
    <w:rsid w:val="00DE1DC3"/>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7A"/>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348C"/>
    <w:rsid w:val="00F344BF"/>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D70"/>
    <w:rsid w:val="00FA2F96"/>
    <w:rsid w:val="00FA3AEB"/>
    <w:rsid w:val="00FA414D"/>
    <w:rsid w:val="00FA4EB7"/>
    <w:rsid w:val="00FA756E"/>
    <w:rsid w:val="00FA78C5"/>
    <w:rsid w:val="00FB0265"/>
    <w:rsid w:val="00FB1ADB"/>
    <w:rsid w:val="00FB2349"/>
    <w:rsid w:val="00FB372A"/>
    <w:rsid w:val="00FB495A"/>
    <w:rsid w:val="00FB4D57"/>
    <w:rsid w:val="00FB5ABA"/>
    <w:rsid w:val="00FB62EC"/>
    <w:rsid w:val="00FB659F"/>
    <w:rsid w:val="00FB6FF7"/>
    <w:rsid w:val="00FB7383"/>
    <w:rsid w:val="00FB7DDC"/>
    <w:rsid w:val="00FB7FD3"/>
    <w:rsid w:val="00FC0B5C"/>
    <w:rsid w:val="00FC0F66"/>
    <w:rsid w:val="00FC1566"/>
    <w:rsid w:val="00FC1750"/>
    <w:rsid w:val="00FC3113"/>
    <w:rsid w:val="00FC33C4"/>
    <w:rsid w:val="00FC6288"/>
    <w:rsid w:val="00FC6A1D"/>
    <w:rsid w:val="00FC6E76"/>
    <w:rsid w:val="00FC7227"/>
    <w:rsid w:val="00FD16D5"/>
    <w:rsid w:val="00FD4D64"/>
    <w:rsid w:val="00FD6087"/>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aliases w:val="Título1"/>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aliases w:val="Título1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rsid w:val="002C6AF7"/>
  </w:style>
  <w:style w:type="paragraph" w:customStyle="1" w:styleId="BodyText25">
    <w:name w:val="Body Text 25"/>
    <w:basedOn w:val="Normal"/>
    <w:rsid w:val="002C6AF7"/>
    <w:pPr>
      <w:widowControl w:val="0"/>
      <w:jc w:val="center"/>
    </w:pPr>
    <w:rPr>
      <w:rFonts w:ascii="Arial" w:hAnsi="Arial"/>
      <w:b/>
      <w:snapToGrid w:val="0"/>
      <w:szCs w:val="20"/>
      <w:lang w:val="es-ES_tradnl"/>
    </w:rPr>
  </w:style>
  <w:style w:type="character" w:styleId="Hipervnculovisitado">
    <w:name w:val="FollowedHyperlink"/>
    <w:uiPriority w:val="99"/>
    <w:rsid w:val="002C6AF7"/>
    <w:rPr>
      <w:color w:val="800080"/>
      <w:u w:val="single"/>
    </w:rPr>
  </w:style>
  <w:style w:type="paragraph" w:customStyle="1" w:styleId="font5">
    <w:name w:val="font5"/>
    <w:basedOn w:val="Normal"/>
    <w:rsid w:val="002C6AF7"/>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C6AF7"/>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2C6AF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C6AF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C6AF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C6AF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C6AF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C6AF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C6AF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C6AF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C6AF7"/>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C6AF7"/>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C6AF7"/>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C6AF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C6AF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C6AF7"/>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C6AF7"/>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2C6AF7"/>
    <w:pPr>
      <w:widowControl w:val="0"/>
      <w:jc w:val="both"/>
    </w:pPr>
    <w:rPr>
      <w:rFonts w:ascii="Times New Roman" w:hAnsi="Times New Roman"/>
      <w:b/>
      <w:sz w:val="24"/>
      <w:szCs w:val="20"/>
    </w:rPr>
  </w:style>
  <w:style w:type="paragraph" w:customStyle="1" w:styleId="Head2">
    <w:name w:val="Head2"/>
    <w:basedOn w:val="Normal"/>
    <w:rsid w:val="002C6AF7"/>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2C6AF7"/>
    <w:pPr>
      <w:widowControl w:val="0"/>
      <w:ind w:left="709" w:hanging="709"/>
      <w:jc w:val="both"/>
    </w:pPr>
    <w:rPr>
      <w:rFonts w:ascii="Times New Roman" w:hAnsi="Times New Roman"/>
      <w:sz w:val="24"/>
      <w:szCs w:val="20"/>
    </w:rPr>
  </w:style>
  <w:style w:type="table" w:customStyle="1" w:styleId="Tablaconcuadrcula6">
    <w:name w:val="Tabla con cuadrícula6"/>
    <w:basedOn w:val="Tablanormal"/>
    <w:next w:val="Tablaconcuadrcula"/>
    <w:rsid w:val="002C6AF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57C6E"/>
  </w:style>
  <w:style w:type="paragraph" w:customStyle="1" w:styleId="Default">
    <w:name w:val="Default"/>
    <w:rsid w:val="00357C6E"/>
    <w:pPr>
      <w:autoSpaceDE w:val="0"/>
      <w:autoSpaceDN w:val="0"/>
      <w:adjustRightInd w:val="0"/>
    </w:pPr>
    <w:rPr>
      <w:rFonts w:ascii="Verdana" w:hAnsi="Verdana" w:cs="Verdana"/>
      <w:color w:val="000000"/>
      <w:sz w:val="24"/>
      <w:szCs w:val="24"/>
      <w:lang w:val="es-BO" w:eastAsia="es-BO"/>
    </w:rPr>
  </w:style>
  <w:style w:type="numbering" w:customStyle="1" w:styleId="Sinlista9">
    <w:name w:val="Sin lista9"/>
    <w:next w:val="Sinlista"/>
    <w:uiPriority w:val="99"/>
    <w:semiHidden/>
    <w:rsid w:val="00CE799A"/>
  </w:style>
  <w:style w:type="paragraph" w:customStyle="1" w:styleId="Textoindependiente33">
    <w:name w:val="Texto independiente 33"/>
    <w:basedOn w:val="Normal"/>
    <w:rsid w:val="00CE799A"/>
    <w:pPr>
      <w:widowControl w:val="0"/>
      <w:jc w:val="both"/>
    </w:pPr>
    <w:rPr>
      <w:rFonts w:ascii="Times New Roman" w:hAnsi="Times New Roman"/>
      <w:b/>
      <w:sz w:val="24"/>
      <w:szCs w:val="20"/>
    </w:rPr>
  </w:style>
  <w:style w:type="paragraph" w:customStyle="1" w:styleId="Sangra3detindependiente3">
    <w:name w:val="Sangría 3 de t. independiente3"/>
    <w:basedOn w:val="Normal"/>
    <w:rsid w:val="00CE799A"/>
    <w:pPr>
      <w:widowControl w:val="0"/>
      <w:ind w:left="709" w:hanging="709"/>
      <w:jc w:val="both"/>
    </w:pPr>
    <w:rPr>
      <w:rFonts w:ascii="Times New Roman" w:hAnsi="Times New Roman"/>
      <w:sz w:val="24"/>
      <w:szCs w:val="20"/>
    </w:rPr>
  </w:style>
  <w:style w:type="table" w:customStyle="1" w:styleId="Tablaconcuadrcula7">
    <w:name w:val="Tabla con cuadrícula7"/>
    <w:basedOn w:val="Tablanormal"/>
    <w:next w:val="Tablaconcuadrcula"/>
    <w:rsid w:val="00CE799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B3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aliases w:val="Título1"/>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aliases w:val="Título1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rsid w:val="002C6AF7"/>
  </w:style>
  <w:style w:type="paragraph" w:customStyle="1" w:styleId="BodyText25">
    <w:name w:val="Body Text 25"/>
    <w:basedOn w:val="Normal"/>
    <w:rsid w:val="002C6AF7"/>
    <w:pPr>
      <w:widowControl w:val="0"/>
      <w:jc w:val="center"/>
    </w:pPr>
    <w:rPr>
      <w:rFonts w:ascii="Arial" w:hAnsi="Arial"/>
      <w:b/>
      <w:snapToGrid w:val="0"/>
      <w:szCs w:val="20"/>
      <w:lang w:val="es-ES_tradnl"/>
    </w:rPr>
  </w:style>
  <w:style w:type="character" w:styleId="Hipervnculovisitado">
    <w:name w:val="FollowedHyperlink"/>
    <w:uiPriority w:val="99"/>
    <w:rsid w:val="002C6AF7"/>
    <w:rPr>
      <w:color w:val="800080"/>
      <w:u w:val="single"/>
    </w:rPr>
  </w:style>
  <w:style w:type="paragraph" w:customStyle="1" w:styleId="font5">
    <w:name w:val="font5"/>
    <w:basedOn w:val="Normal"/>
    <w:rsid w:val="002C6AF7"/>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C6AF7"/>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C6A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2C6AF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C6AF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C6AF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C6AF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C6AF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C6AF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C6AF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C6AF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C6AF7"/>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C6AF7"/>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C6AF7"/>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C6AF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C6AF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C6AF7"/>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C6AF7"/>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2C6AF7"/>
    <w:pPr>
      <w:widowControl w:val="0"/>
      <w:jc w:val="both"/>
    </w:pPr>
    <w:rPr>
      <w:rFonts w:ascii="Times New Roman" w:hAnsi="Times New Roman"/>
      <w:b/>
      <w:sz w:val="24"/>
      <w:szCs w:val="20"/>
    </w:rPr>
  </w:style>
  <w:style w:type="paragraph" w:customStyle="1" w:styleId="Head2">
    <w:name w:val="Head2"/>
    <w:basedOn w:val="Normal"/>
    <w:rsid w:val="002C6AF7"/>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2C6AF7"/>
    <w:pPr>
      <w:widowControl w:val="0"/>
      <w:ind w:left="709" w:hanging="709"/>
      <w:jc w:val="both"/>
    </w:pPr>
    <w:rPr>
      <w:rFonts w:ascii="Times New Roman" w:hAnsi="Times New Roman"/>
      <w:sz w:val="24"/>
      <w:szCs w:val="20"/>
    </w:rPr>
  </w:style>
  <w:style w:type="table" w:customStyle="1" w:styleId="Tablaconcuadrcula6">
    <w:name w:val="Tabla con cuadrícula6"/>
    <w:basedOn w:val="Tablanormal"/>
    <w:next w:val="Tablaconcuadrcula"/>
    <w:rsid w:val="002C6AF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57C6E"/>
  </w:style>
  <w:style w:type="paragraph" w:customStyle="1" w:styleId="Default">
    <w:name w:val="Default"/>
    <w:rsid w:val="00357C6E"/>
    <w:pPr>
      <w:autoSpaceDE w:val="0"/>
      <w:autoSpaceDN w:val="0"/>
      <w:adjustRightInd w:val="0"/>
    </w:pPr>
    <w:rPr>
      <w:rFonts w:ascii="Verdana" w:hAnsi="Verdana" w:cs="Verdana"/>
      <w:color w:val="000000"/>
      <w:sz w:val="24"/>
      <w:szCs w:val="24"/>
      <w:lang w:val="es-BO" w:eastAsia="es-BO"/>
    </w:rPr>
  </w:style>
  <w:style w:type="numbering" w:customStyle="1" w:styleId="Sinlista9">
    <w:name w:val="Sin lista9"/>
    <w:next w:val="Sinlista"/>
    <w:uiPriority w:val="99"/>
    <w:semiHidden/>
    <w:rsid w:val="00CE799A"/>
  </w:style>
  <w:style w:type="paragraph" w:customStyle="1" w:styleId="Textoindependiente33">
    <w:name w:val="Texto independiente 33"/>
    <w:basedOn w:val="Normal"/>
    <w:rsid w:val="00CE799A"/>
    <w:pPr>
      <w:widowControl w:val="0"/>
      <w:jc w:val="both"/>
    </w:pPr>
    <w:rPr>
      <w:rFonts w:ascii="Times New Roman" w:hAnsi="Times New Roman"/>
      <w:b/>
      <w:sz w:val="24"/>
      <w:szCs w:val="20"/>
    </w:rPr>
  </w:style>
  <w:style w:type="paragraph" w:customStyle="1" w:styleId="Sangra3detindependiente3">
    <w:name w:val="Sangría 3 de t. independiente3"/>
    <w:basedOn w:val="Normal"/>
    <w:rsid w:val="00CE799A"/>
    <w:pPr>
      <w:widowControl w:val="0"/>
      <w:ind w:left="709" w:hanging="709"/>
      <w:jc w:val="both"/>
    </w:pPr>
    <w:rPr>
      <w:rFonts w:ascii="Times New Roman" w:hAnsi="Times New Roman"/>
      <w:sz w:val="24"/>
      <w:szCs w:val="20"/>
    </w:rPr>
  </w:style>
  <w:style w:type="table" w:customStyle="1" w:styleId="Tablaconcuadrcula7">
    <w:name w:val="Tabla con cuadrícula7"/>
    <w:basedOn w:val="Tablanormal"/>
    <w:next w:val="Tablaconcuadrcula"/>
    <w:rsid w:val="00CE799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9B3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3BC57-37CB-4949-B8BB-C01D22B3018C}">
  <ds:schemaRefs>
    <ds:schemaRef ds:uri="http://schemas.openxmlformats.org/officeDocument/2006/bibliography"/>
  </ds:schemaRefs>
</ds:datastoreItem>
</file>

<file path=customXml/itemProps2.xml><?xml version="1.0" encoding="utf-8"?>
<ds:datastoreItem xmlns:ds="http://schemas.openxmlformats.org/officeDocument/2006/customXml" ds:itemID="{0D4FF8E5-39EB-42AA-8777-1CDE0A4B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22462</Words>
  <Characters>123546</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145717</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Saravia Chungara Gabriela</cp:lastModifiedBy>
  <cp:revision>9</cp:revision>
  <cp:lastPrinted>2018-10-12T16:07:00Z</cp:lastPrinted>
  <dcterms:created xsi:type="dcterms:W3CDTF">2018-10-09T23:26:00Z</dcterms:created>
  <dcterms:modified xsi:type="dcterms:W3CDTF">2018-10-12T16:17:00Z</dcterms:modified>
</cp:coreProperties>
</file>