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FBFBF" w:themeColor="background1" w:themeShade="BF"/>
  <w:body>
    <w:p w:rsidR="007C3959" w:rsidRPr="00D359BC" w:rsidRDefault="00951319" w:rsidP="007C3959">
      <w:pPr>
        <w:jc w:val="center"/>
        <w:rPr>
          <w:rFonts w:cs="Arial"/>
          <w:bCs/>
          <w:color w:val="DBE5F1"/>
          <w:sz w:val="56"/>
        </w:rPr>
      </w:pPr>
      <w:bookmarkStart w:id="0" w:name="_Toc346871583"/>
      <w:bookmarkStart w:id="1" w:name="_Toc346873771"/>
      <w:r w:rsidRPr="00673E6A">
        <w:rPr>
          <w:rFonts w:cs="Arial"/>
          <w:b/>
          <w:sz w:val="18"/>
          <w:szCs w:val="18"/>
        </w:rPr>
        <w:cr/>
      </w:r>
      <w:r w:rsidR="007C3959" w:rsidRPr="00F573F8">
        <w:rPr>
          <w:rFonts w:ascii="Arial" w:hAnsi="Arial" w:cs="Arial"/>
          <w:bCs/>
          <w:color w:val="FFFFFF"/>
          <w:sz w:val="60"/>
          <w:szCs w:val="60"/>
        </w:rPr>
        <w:t xml:space="preserve"> </w:t>
      </w:r>
      <w:r w:rsidR="007C3959" w:rsidRPr="00D359BC">
        <w:rPr>
          <w:rFonts w:cs="Arial"/>
          <w:bCs/>
          <w:color w:val="DBE5F1"/>
          <w:sz w:val="56"/>
        </w:rPr>
        <w:t>BANCO CENTRAL DE BOLIVIA</w:t>
      </w:r>
    </w:p>
    <w:p w:rsidR="007C3959" w:rsidRDefault="007C3959" w:rsidP="007C3959">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rsidR="007C3959" w:rsidRPr="00205459" w:rsidRDefault="007C3959" w:rsidP="007C3959">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7C3959" w:rsidRPr="004D51B1" w:rsidRDefault="001367C4" w:rsidP="007C395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Pr>
          <w:rFonts w:ascii="Arial" w:hAnsi="Arial" w:cs="Arial"/>
          <w:b/>
          <w:noProof/>
          <w:color w:val="003366"/>
          <w:sz w:val="24"/>
          <w:szCs w:val="18"/>
          <w:lang w:val="es-BO" w:eastAsia="es-BO"/>
        </w:rPr>
        <w:drawing>
          <wp:anchor distT="0" distB="0" distL="114300" distR="114300" simplePos="0" relativeHeight="251658240" behindDoc="1" locked="0" layoutInCell="1" allowOverlap="1" wp14:anchorId="1E90D127" wp14:editId="34B47BF1">
            <wp:simplePos x="0" y="0"/>
            <wp:positionH relativeFrom="column">
              <wp:posOffset>631190</wp:posOffset>
            </wp:positionH>
            <wp:positionV relativeFrom="paragraph">
              <wp:posOffset>108585</wp:posOffset>
            </wp:positionV>
            <wp:extent cx="4221480" cy="3223260"/>
            <wp:effectExtent l="0" t="0" r="7620" b="0"/>
            <wp:wrapTight wrapText="bothSides">
              <wp:wrapPolygon edited="0">
                <wp:start x="0" y="0"/>
                <wp:lineTo x="0" y="21447"/>
                <wp:lineTo x="21542" y="21447"/>
                <wp:lineTo x="2154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3223260"/>
                    </a:xfrm>
                    <a:prstGeom prst="rect">
                      <a:avLst/>
                    </a:prstGeom>
                    <a:noFill/>
                  </pic:spPr>
                </pic:pic>
              </a:graphicData>
            </a:graphic>
            <wp14:sizeRelH relativeFrom="page">
              <wp14:pctWidth>0</wp14:pctWidth>
            </wp14:sizeRelH>
            <wp14:sizeRelV relativeFrom="page">
              <wp14:pctHeight>0</wp14:pctHeight>
            </wp14:sizeRelV>
          </wp:anchor>
        </w:drawing>
      </w:r>
    </w:p>
    <w:p w:rsidR="007C3959" w:rsidRDefault="007C3959" w:rsidP="007C3959">
      <w:pPr>
        <w:jc w:val="center"/>
        <w:outlineLvl w:val="0"/>
        <w:rPr>
          <w:rFonts w:ascii="Arial" w:hAnsi="Arial" w:cs="Arial"/>
          <w:b/>
          <w:color w:val="003366"/>
          <w:sz w:val="40"/>
          <w:szCs w:val="18"/>
        </w:rPr>
      </w:pPr>
    </w:p>
    <w:p w:rsidR="007C3959" w:rsidRDefault="007C3959" w:rsidP="007C3959">
      <w:pPr>
        <w:jc w:val="center"/>
        <w:outlineLvl w:val="0"/>
        <w:rPr>
          <w:rFonts w:ascii="Arial" w:hAnsi="Arial" w:cs="Arial"/>
          <w:b/>
          <w:color w:val="003366"/>
          <w:sz w:val="40"/>
          <w:szCs w:val="18"/>
        </w:rPr>
      </w:pPr>
    </w:p>
    <w:p w:rsidR="007C3959" w:rsidRPr="00C2439E" w:rsidRDefault="007C3959" w:rsidP="007C3959">
      <w:pPr>
        <w:pStyle w:val="Textoindependiente"/>
        <w:spacing w:after="0"/>
        <w:jc w:val="center"/>
        <w:rPr>
          <w:b/>
          <w:color w:val="003366"/>
          <w:sz w:val="18"/>
          <w:szCs w:val="18"/>
          <w:lang w:val="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p>
    <w:p w:rsidR="007C3959" w:rsidRDefault="007C3959" w:rsidP="007C395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D90197">
        <w:rPr>
          <w:rFonts w:ascii="Arial" w:hAnsi="Arial" w:cs="Arial"/>
          <w:b/>
          <w:bCs/>
          <w:color w:val="003366"/>
          <w:sz w:val="40"/>
          <w:szCs w:val="24"/>
          <w:lang w:val="es-ES" w:eastAsia="es-ES"/>
        </w:rPr>
        <w:t>COTIZACIONES</w:t>
      </w:r>
    </w:p>
    <w:p w:rsidR="007C3959" w:rsidRDefault="007C3959" w:rsidP="007C3959">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7C3959" w:rsidTr="007C3959">
        <w:trPr>
          <w:trHeight w:val="454"/>
          <w:jc w:val="center"/>
        </w:trPr>
        <w:tc>
          <w:tcPr>
            <w:tcW w:w="4583" w:type="dxa"/>
            <w:shd w:val="clear" w:color="auto" w:fill="8EAADB"/>
            <w:vAlign w:val="center"/>
          </w:tcPr>
          <w:p w:rsidR="007C3959" w:rsidRPr="002C3A5B" w:rsidRDefault="007C3959" w:rsidP="007C3959">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7C3959" w:rsidRPr="002958B3" w:rsidTr="007C3959">
        <w:trPr>
          <w:trHeight w:val="454"/>
          <w:jc w:val="center"/>
        </w:trPr>
        <w:tc>
          <w:tcPr>
            <w:tcW w:w="4583" w:type="dxa"/>
            <w:vAlign w:val="center"/>
          </w:tcPr>
          <w:p w:rsidR="007C3959" w:rsidRPr="002958B3" w:rsidRDefault="007C3959" w:rsidP="00634668">
            <w:pPr>
              <w:jc w:val="center"/>
              <w:rPr>
                <w:rFonts w:ascii="Arial" w:hAnsi="Arial" w:cs="Arial"/>
                <w:b/>
                <w:bCs/>
                <w:sz w:val="22"/>
              </w:rPr>
            </w:pPr>
            <w:r w:rsidRPr="002958B3">
              <w:rPr>
                <w:rFonts w:ascii="Arial" w:hAnsi="Arial" w:cs="Arial"/>
                <w:b/>
                <w:bCs/>
                <w:sz w:val="22"/>
              </w:rPr>
              <w:t>1</w:t>
            </w:r>
            <w:r w:rsidR="0021768E">
              <w:rPr>
                <w:rFonts w:ascii="Arial" w:hAnsi="Arial" w:cs="Arial"/>
                <w:b/>
                <w:bCs/>
                <w:sz w:val="22"/>
              </w:rPr>
              <w:t>9</w:t>
            </w:r>
            <w:r w:rsidRPr="002958B3">
              <w:rPr>
                <w:rFonts w:ascii="Arial" w:hAnsi="Arial" w:cs="Arial"/>
                <w:b/>
                <w:bCs/>
                <w:sz w:val="22"/>
              </w:rPr>
              <w:t>-0951-00-</w:t>
            </w:r>
            <w:r w:rsidR="004D51B1">
              <w:rPr>
                <w:rFonts w:ascii="Arial" w:hAnsi="Arial" w:cs="Arial"/>
                <w:b/>
                <w:bCs/>
                <w:sz w:val="22"/>
              </w:rPr>
              <w:t>1003283</w:t>
            </w:r>
            <w:r w:rsidR="00E45EE9">
              <w:rPr>
                <w:rFonts w:ascii="Arial" w:hAnsi="Arial" w:cs="Arial"/>
                <w:b/>
                <w:bCs/>
                <w:sz w:val="22"/>
              </w:rPr>
              <w:t>-</w:t>
            </w:r>
            <w:r w:rsidR="00634668">
              <w:rPr>
                <w:rFonts w:ascii="Arial" w:hAnsi="Arial" w:cs="Arial"/>
                <w:b/>
                <w:bCs/>
                <w:sz w:val="22"/>
              </w:rPr>
              <w:t>1</w:t>
            </w:r>
            <w:r w:rsidR="007D468B">
              <w:rPr>
                <w:rFonts w:ascii="Arial" w:hAnsi="Arial" w:cs="Arial"/>
                <w:b/>
                <w:bCs/>
                <w:sz w:val="22"/>
              </w:rPr>
              <w:t>-</w:t>
            </w:r>
            <w:r w:rsidR="00B81F50">
              <w:rPr>
                <w:rFonts w:ascii="Arial" w:hAnsi="Arial" w:cs="Arial"/>
                <w:b/>
                <w:bCs/>
                <w:sz w:val="22"/>
              </w:rPr>
              <w:t>1</w:t>
            </w:r>
          </w:p>
        </w:tc>
      </w:tr>
    </w:tbl>
    <w:p w:rsidR="007C3959" w:rsidRPr="002958B3" w:rsidRDefault="007C3959" w:rsidP="007C3959">
      <w:pPr>
        <w:pStyle w:val="Head1"/>
        <w:suppressAutoHyphens w:val="0"/>
        <w:spacing w:after="0"/>
        <w:rPr>
          <w:rFonts w:ascii="Arial" w:hAnsi="Arial" w:cs="Arial"/>
          <w:bCs/>
          <w:szCs w:val="24"/>
          <w:lang w:val="es-ES" w:eastAsia="es-ES"/>
        </w:rPr>
      </w:pPr>
    </w:p>
    <w:p w:rsidR="007C3959" w:rsidRPr="002958B3" w:rsidRDefault="007C3959" w:rsidP="007C3959">
      <w:pPr>
        <w:jc w:val="center"/>
        <w:rPr>
          <w:rFonts w:ascii="Arial" w:hAnsi="Arial" w:cs="Arial"/>
          <w:b/>
          <w:bCs/>
          <w:sz w:val="28"/>
          <w:lang w:val="pt-BR"/>
        </w:rPr>
      </w:pPr>
      <w:r w:rsidRPr="002958B3">
        <w:rPr>
          <w:rFonts w:ascii="Arial" w:hAnsi="Arial" w:cs="Arial"/>
          <w:b/>
          <w:bCs/>
          <w:sz w:val="28"/>
          <w:lang w:val="pt-BR"/>
        </w:rPr>
        <w:t xml:space="preserve">Código BCB: ANPE - </w:t>
      </w:r>
      <w:r w:rsidR="00952839">
        <w:rPr>
          <w:rFonts w:ascii="Arial" w:hAnsi="Arial" w:cs="Arial"/>
          <w:b/>
          <w:bCs/>
          <w:sz w:val="28"/>
          <w:lang w:val="pt-BR"/>
        </w:rPr>
        <w:t>C</w:t>
      </w:r>
      <w:r w:rsidRPr="002958B3">
        <w:rPr>
          <w:rFonts w:ascii="Arial" w:hAnsi="Arial" w:cs="Arial"/>
          <w:b/>
          <w:bCs/>
          <w:sz w:val="28"/>
          <w:lang w:val="pt-BR"/>
        </w:rPr>
        <w:t xml:space="preserve"> N° </w:t>
      </w:r>
      <w:r w:rsidR="00634668">
        <w:rPr>
          <w:rFonts w:ascii="Arial" w:hAnsi="Arial" w:cs="Arial"/>
          <w:b/>
          <w:bCs/>
          <w:sz w:val="28"/>
          <w:lang w:val="pt-BR"/>
        </w:rPr>
        <w:t>053/2019</w:t>
      </w:r>
      <w:r w:rsidR="007D468B" w:rsidRPr="007D468B">
        <w:rPr>
          <w:rFonts w:ascii="Arial" w:hAnsi="Arial" w:cs="Arial"/>
          <w:b/>
          <w:bCs/>
          <w:sz w:val="28"/>
          <w:lang w:val="pt-BR"/>
        </w:rPr>
        <w:t>-</w:t>
      </w:r>
      <w:r w:rsidR="00634668">
        <w:rPr>
          <w:rFonts w:ascii="Arial" w:hAnsi="Arial" w:cs="Arial"/>
          <w:b/>
          <w:bCs/>
          <w:sz w:val="28"/>
          <w:lang w:val="pt-BR"/>
        </w:rPr>
        <w:t>1</w:t>
      </w:r>
      <w:r w:rsidR="007D468B" w:rsidRPr="007D468B">
        <w:rPr>
          <w:rFonts w:ascii="Arial" w:hAnsi="Arial" w:cs="Arial"/>
          <w:b/>
          <w:bCs/>
          <w:sz w:val="28"/>
          <w:lang w:val="pt-BR"/>
        </w:rPr>
        <w:t>C</w:t>
      </w:r>
    </w:p>
    <w:p w:rsidR="007C3959" w:rsidRPr="002958B3" w:rsidRDefault="007C3959" w:rsidP="007C3959">
      <w:pPr>
        <w:jc w:val="center"/>
        <w:rPr>
          <w:rFonts w:ascii="Arial" w:hAnsi="Arial" w:cs="Arial"/>
          <w:b/>
          <w:bCs/>
          <w:sz w:val="20"/>
          <w:lang w:val="pt-BR"/>
        </w:rPr>
      </w:pPr>
    </w:p>
    <w:p w:rsidR="007C3959" w:rsidRPr="002958B3" w:rsidRDefault="00634668" w:rsidP="007C3959">
      <w:pPr>
        <w:jc w:val="center"/>
        <w:rPr>
          <w:rFonts w:ascii="Arial" w:hAnsi="Arial" w:cs="Arial"/>
          <w:b/>
          <w:bCs/>
          <w:sz w:val="28"/>
        </w:rPr>
      </w:pPr>
      <w:r>
        <w:rPr>
          <w:rFonts w:ascii="Arial" w:hAnsi="Arial" w:cs="Arial"/>
          <w:b/>
          <w:bCs/>
          <w:sz w:val="28"/>
        </w:rPr>
        <w:t>PRIMERA</w:t>
      </w:r>
      <w:r w:rsidR="00B00D26">
        <w:rPr>
          <w:rFonts w:ascii="Arial" w:hAnsi="Arial" w:cs="Arial"/>
          <w:b/>
          <w:bCs/>
          <w:sz w:val="28"/>
        </w:rPr>
        <w:t xml:space="preserve"> </w:t>
      </w:r>
      <w:r w:rsidR="007C3959" w:rsidRPr="002958B3">
        <w:rPr>
          <w:rFonts w:ascii="Arial" w:hAnsi="Arial" w:cs="Arial"/>
          <w:b/>
          <w:bCs/>
          <w:sz w:val="28"/>
        </w:rPr>
        <w:t>CONVOCATORIA</w:t>
      </w:r>
    </w:p>
    <w:p w:rsidR="007C3959" w:rsidRPr="002958B3" w:rsidRDefault="007C3959" w:rsidP="007C3959">
      <w:pPr>
        <w:jc w:val="center"/>
        <w:rPr>
          <w:rFonts w:ascii="Arial" w:hAnsi="Arial" w:cs="Arial"/>
          <w:b/>
          <w:bCs/>
          <w:lang w:val="es-MX"/>
        </w:rPr>
      </w:pPr>
    </w:p>
    <w:p w:rsidR="007C3959" w:rsidRPr="002958B3" w:rsidRDefault="007C3959" w:rsidP="007C395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7C3959" w:rsidRPr="002958B3" w:rsidTr="007C3959">
        <w:trPr>
          <w:trHeight w:val="1167"/>
          <w:jc w:val="center"/>
        </w:trPr>
        <w:tc>
          <w:tcPr>
            <w:tcW w:w="8869" w:type="dxa"/>
            <w:shd w:val="clear" w:color="auto" w:fill="E6E6E6"/>
            <w:vAlign w:val="center"/>
          </w:tcPr>
          <w:p w:rsidR="00B4651C" w:rsidRPr="005A70B8" w:rsidRDefault="00634668" w:rsidP="000150CB">
            <w:pPr>
              <w:autoSpaceDE w:val="0"/>
              <w:autoSpaceDN w:val="0"/>
              <w:adjustRightInd w:val="0"/>
              <w:jc w:val="center"/>
              <w:rPr>
                <w:rFonts w:ascii="Arial" w:hAnsi="Arial" w:cs="Arial"/>
                <w:b/>
                <w:color w:val="0000FF"/>
                <w:sz w:val="36"/>
                <w:szCs w:val="36"/>
              </w:rPr>
            </w:pPr>
            <w:r>
              <w:rPr>
                <w:rFonts w:ascii="Arial" w:hAnsi="Arial" w:cs="Arial"/>
                <w:b/>
                <w:bCs/>
                <w:color w:val="0000FF"/>
                <w:sz w:val="36"/>
                <w:szCs w:val="36"/>
                <w:lang w:val="es-BO"/>
              </w:rPr>
              <w:t>ADQUISICIÓN DE EQUIPOS WIFI</w:t>
            </w:r>
          </w:p>
        </w:tc>
      </w:tr>
    </w:tbl>
    <w:p w:rsidR="007C3959" w:rsidRDefault="007C3959" w:rsidP="007C3959">
      <w:pPr>
        <w:jc w:val="center"/>
        <w:rPr>
          <w:rFonts w:ascii="Arial" w:hAnsi="Arial" w:cs="Arial"/>
          <w:b/>
          <w:bCs/>
        </w:rPr>
      </w:pPr>
    </w:p>
    <w:p w:rsidR="007C3959" w:rsidRDefault="007C3959" w:rsidP="007C3959">
      <w:pPr>
        <w:jc w:val="center"/>
        <w:rPr>
          <w:rFonts w:ascii="Arial" w:hAnsi="Arial" w:cs="Arial"/>
          <w:b/>
          <w:bCs/>
        </w:rPr>
      </w:pPr>
    </w:p>
    <w:p w:rsidR="007C3959" w:rsidRDefault="007C3959" w:rsidP="007C3959">
      <w:pPr>
        <w:jc w:val="center"/>
        <w:rPr>
          <w:rFonts w:ascii="Arial" w:hAnsi="Arial" w:cs="Arial"/>
          <w:b/>
          <w:bCs/>
        </w:rPr>
      </w:pPr>
    </w:p>
    <w:p w:rsidR="007C3959" w:rsidRPr="008C2484" w:rsidRDefault="007C3959" w:rsidP="007C3959">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634668">
        <w:rPr>
          <w:rFonts w:ascii="Arial" w:hAnsi="Arial" w:cs="Arial"/>
          <w:b/>
          <w:bCs/>
          <w:sz w:val="24"/>
          <w:szCs w:val="28"/>
        </w:rPr>
        <w:t xml:space="preserve">Noviembre </w:t>
      </w:r>
      <w:r w:rsidRPr="002958B3">
        <w:rPr>
          <w:rFonts w:ascii="Arial" w:hAnsi="Arial" w:cs="Arial"/>
          <w:b/>
          <w:bCs/>
          <w:sz w:val="24"/>
          <w:szCs w:val="28"/>
        </w:rPr>
        <w:t xml:space="preserve">de </w:t>
      </w:r>
      <w:r w:rsidRPr="008C2484">
        <w:rPr>
          <w:rFonts w:ascii="Arial" w:hAnsi="Arial" w:cs="Arial"/>
          <w:b/>
          <w:bCs/>
          <w:sz w:val="24"/>
          <w:szCs w:val="28"/>
        </w:rPr>
        <w:t>201</w:t>
      </w:r>
      <w:r w:rsidR="001E045E">
        <w:rPr>
          <w:rFonts w:ascii="Arial" w:hAnsi="Arial" w:cs="Arial"/>
          <w:b/>
          <w:bCs/>
          <w:sz w:val="24"/>
          <w:szCs w:val="28"/>
        </w:rPr>
        <w:t>9</w:t>
      </w:r>
    </w:p>
    <w:p w:rsidR="00951319" w:rsidRPr="00673E6A" w:rsidRDefault="00951319" w:rsidP="00951319">
      <w:pPr>
        <w:jc w:val="center"/>
        <w:rPr>
          <w:rFonts w:cs="Arial"/>
          <w:b/>
          <w:sz w:val="18"/>
          <w:szCs w:val="18"/>
        </w:rPr>
      </w:pPr>
    </w:p>
    <w:p w:rsidR="00610D02" w:rsidRDefault="00610D02">
      <w:pPr>
        <w:rPr>
          <w:rFonts w:cs="Arial"/>
          <w:b/>
          <w:sz w:val="18"/>
          <w:szCs w:val="18"/>
        </w:rPr>
      </w:pPr>
      <w:r>
        <w:rPr>
          <w:rFonts w:cs="Arial"/>
          <w:b/>
          <w:sz w:val="18"/>
          <w:szCs w:val="18"/>
        </w:rPr>
        <w:br w:type="page"/>
      </w:r>
    </w:p>
    <w:p w:rsidR="00B00D26" w:rsidRPr="00673E6A" w:rsidRDefault="00B00D26" w:rsidP="00951319">
      <w:pPr>
        <w:jc w:val="center"/>
        <w:rPr>
          <w:rFonts w:cs="Arial"/>
          <w:b/>
          <w:sz w:val="18"/>
          <w:szCs w:val="18"/>
        </w:rPr>
      </w:pPr>
    </w:p>
    <w:bookmarkEnd w:id="0"/>
    <w:bookmarkEnd w:id="1"/>
    <w:p w:rsidR="0092262A" w:rsidRPr="00673E6A" w:rsidRDefault="009477D4" w:rsidP="00610D02">
      <w:pPr>
        <w:pStyle w:val="TtulodeTDC"/>
        <w:spacing w:before="0"/>
        <w:jc w:val="center"/>
        <w:rPr>
          <w:color w:val="auto"/>
        </w:rPr>
      </w:pPr>
      <w:r w:rsidRPr="009477D4">
        <w:rPr>
          <w:rFonts w:ascii="Verdana" w:hAnsi="Verdana"/>
          <w:color w:val="auto"/>
          <w:sz w:val="20"/>
        </w:rPr>
        <w:t>CONTENIDO</w:t>
      </w:r>
    </w:p>
    <w:p w:rsidR="00E878AF" w:rsidRPr="00A54ACB" w:rsidRDefault="00064486" w:rsidP="0021768E">
      <w:pPr>
        <w:pStyle w:val="TDC1"/>
        <w:rPr>
          <w:rFonts w:ascii="Calibri" w:hAnsi="Calibri" w:cs="Times New Roman"/>
          <w:lang w:val="es-BO" w:eastAsia="es-BO"/>
        </w:rPr>
      </w:pPr>
      <w:r w:rsidRPr="009477D4">
        <w:rPr>
          <w:lang w:val="es-ES"/>
        </w:rPr>
        <w:fldChar w:fldCharType="begin"/>
      </w:r>
      <w:r w:rsidR="0092262A" w:rsidRPr="009477D4">
        <w:rPr>
          <w:lang w:val="es-ES"/>
        </w:rPr>
        <w:instrText xml:space="preserve"> TOC \o "1-3" \h \z \u </w:instrText>
      </w:r>
      <w:r w:rsidRPr="009477D4">
        <w:rPr>
          <w:lang w:val="es-ES"/>
        </w:rPr>
        <w:fldChar w:fldCharType="separate"/>
      </w:r>
      <w:hyperlink w:anchor="_Toc346873773" w:history="1">
        <w:r w:rsidR="00E878AF" w:rsidRPr="009477D4">
          <w:rPr>
            <w:rStyle w:val="Hipervnculo"/>
            <w:b w:val="0"/>
            <w:color w:val="auto"/>
          </w:rPr>
          <w:t>1.</w:t>
        </w:r>
        <w:r w:rsidR="0039716B">
          <w:rPr>
            <w:rStyle w:val="Hipervnculo"/>
            <w:b w:val="0"/>
            <w:color w:val="auto"/>
          </w:rPr>
          <w:tab/>
        </w:r>
        <w:r w:rsidR="00E878AF" w:rsidRPr="009477D4">
          <w:rPr>
            <w:rStyle w:val="Hipervnculo"/>
            <w:b w:val="0"/>
            <w:color w:val="auto"/>
          </w:rPr>
          <w:t>NORMATIVA APLICABLE AL PROCESO DE CONTRATACIÓN</w:t>
        </w:r>
        <w:r w:rsidR="00E878AF" w:rsidRPr="009477D4">
          <w:rPr>
            <w:webHidden/>
          </w:rPr>
          <w:tab/>
        </w:r>
        <w:r w:rsidRPr="009477D4">
          <w:rPr>
            <w:webHidden/>
          </w:rPr>
          <w:fldChar w:fldCharType="begin"/>
        </w:r>
        <w:r w:rsidR="00E878AF" w:rsidRPr="009477D4">
          <w:rPr>
            <w:webHidden/>
          </w:rPr>
          <w:instrText xml:space="preserve"> PAGEREF _Toc346873773 \h </w:instrText>
        </w:r>
        <w:r w:rsidRPr="009477D4">
          <w:rPr>
            <w:webHidden/>
          </w:rPr>
        </w:r>
        <w:r w:rsidRPr="009477D4">
          <w:rPr>
            <w:webHidden/>
          </w:rPr>
          <w:fldChar w:fldCharType="separate"/>
        </w:r>
        <w:r w:rsidR="009E5F39">
          <w:rPr>
            <w:webHidden/>
          </w:rPr>
          <w:t>3</w:t>
        </w:r>
        <w:r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74" w:history="1">
        <w:r w:rsidR="00E878AF" w:rsidRPr="009477D4">
          <w:rPr>
            <w:rStyle w:val="Hipervnculo"/>
            <w:b w:val="0"/>
            <w:color w:val="auto"/>
          </w:rPr>
          <w:t>2.</w:t>
        </w:r>
        <w:r w:rsidR="00E878AF" w:rsidRPr="00A54ACB">
          <w:rPr>
            <w:rFonts w:ascii="Calibri" w:hAnsi="Calibri" w:cs="Times New Roman"/>
            <w:lang w:val="es-BO" w:eastAsia="es-BO"/>
          </w:rPr>
          <w:tab/>
        </w:r>
        <w:r w:rsidR="00E878AF" w:rsidRPr="009477D4">
          <w:rPr>
            <w:rStyle w:val="Hipervnculo"/>
            <w:b w:val="0"/>
            <w:color w:val="auto"/>
          </w:rPr>
          <w:t>PROPONENTES ELEGIBLES</w:t>
        </w:r>
        <w:r w:rsidR="00E878AF" w:rsidRPr="009477D4">
          <w:rPr>
            <w:webHidden/>
          </w:rPr>
          <w:tab/>
        </w:r>
        <w:r w:rsidR="00064486" w:rsidRPr="009477D4">
          <w:rPr>
            <w:webHidden/>
          </w:rPr>
          <w:fldChar w:fldCharType="begin"/>
        </w:r>
        <w:r w:rsidR="00E878AF" w:rsidRPr="009477D4">
          <w:rPr>
            <w:webHidden/>
          </w:rPr>
          <w:instrText xml:space="preserve"> PAGEREF _Toc346873774 \h </w:instrText>
        </w:r>
        <w:r w:rsidR="00064486" w:rsidRPr="009477D4">
          <w:rPr>
            <w:webHidden/>
          </w:rPr>
        </w:r>
        <w:r w:rsidR="00064486" w:rsidRPr="009477D4">
          <w:rPr>
            <w:webHidden/>
          </w:rPr>
          <w:fldChar w:fldCharType="separate"/>
        </w:r>
        <w:r w:rsidR="009E5F39">
          <w:rPr>
            <w:webHidden/>
          </w:rPr>
          <w:t>3</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75" w:history="1">
        <w:r w:rsidR="00E878AF" w:rsidRPr="009477D4">
          <w:rPr>
            <w:rStyle w:val="Hipervnculo"/>
            <w:b w:val="0"/>
            <w:color w:val="auto"/>
          </w:rPr>
          <w:t>3.</w:t>
        </w:r>
        <w:r w:rsidR="00E878AF" w:rsidRPr="00A54ACB">
          <w:rPr>
            <w:rFonts w:ascii="Calibri" w:hAnsi="Calibri" w:cs="Times New Roman"/>
            <w:lang w:val="es-BO" w:eastAsia="es-BO"/>
          </w:rPr>
          <w:tab/>
        </w:r>
        <w:r w:rsidR="00E878AF" w:rsidRPr="009477D4">
          <w:rPr>
            <w:rStyle w:val="Hipervnculo"/>
            <w:b w:val="0"/>
            <w:color w:val="auto"/>
          </w:rPr>
          <w:t xml:space="preserve">ACTIVIDADES ADMINISTRATIVAS PREVIAS A LA PRESENTACIÓN DE </w:t>
        </w:r>
        <w:r w:rsidR="00D90197">
          <w:rPr>
            <w:rStyle w:val="Hipervnculo"/>
            <w:b w:val="0"/>
            <w:color w:val="auto"/>
          </w:rPr>
          <w:t>COTIZACIONE</w:t>
        </w:r>
        <w:r w:rsidR="00E878AF" w:rsidRPr="009477D4">
          <w:rPr>
            <w:rStyle w:val="Hipervnculo"/>
            <w:b w:val="0"/>
            <w:color w:val="auto"/>
          </w:rPr>
          <w:t>S</w:t>
        </w:r>
        <w:r w:rsidR="00E878AF" w:rsidRPr="009477D4">
          <w:rPr>
            <w:webHidden/>
          </w:rPr>
          <w:tab/>
        </w:r>
        <w:r w:rsidR="00064486" w:rsidRPr="009477D4">
          <w:rPr>
            <w:webHidden/>
          </w:rPr>
          <w:fldChar w:fldCharType="begin"/>
        </w:r>
        <w:r w:rsidR="00E878AF" w:rsidRPr="009477D4">
          <w:rPr>
            <w:webHidden/>
          </w:rPr>
          <w:instrText xml:space="preserve"> PAGEREF _Toc346873775 \h </w:instrText>
        </w:r>
        <w:r w:rsidR="00064486" w:rsidRPr="009477D4">
          <w:rPr>
            <w:webHidden/>
          </w:rPr>
        </w:r>
        <w:r w:rsidR="00064486" w:rsidRPr="009477D4">
          <w:rPr>
            <w:webHidden/>
          </w:rPr>
          <w:fldChar w:fldCharType="separate"/>
        </w:r>
        <w:r w:rsidR="009E5F39">
          <w:rPr>
            <w:webHidden/>
          </w:rPr>
          <w:t>3</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79" w:history="1">
        <w:r w:rsidR="00E878AF" w:rsidRPr="009477D4">
          <w:rPr>
            <w:rStyle w:val="Hipervnculo"/>
            <w:b w:val="0"/>
            <w:color w:val="auto"/>
          </w:rPr>
          <w:t>4.</w:t>
        </w:r>
        <w:r w:rsidR="00E878AF" w:rsidRPr="00A54ACB">
          <w:rPr>
            <w:rFonts w:ascii="Calibri" w:hAnsi="Calibri" w:cs="Times New Roman"/>
            <w:lang w:val="es-BO" w:eastAsia="es-BO"/>
          </w:rPr>
          <w:tab/>
        </w:r>
        <w:r w:rsidR="00E878AF" w:rsidRPr="009477D4">
          <w:rPr>
            <w:rStyle w:val="Hipervnculo"/>
            <w:b w:val="0"/>
            <w:color w:val="auto"/>
          </w:rPr>
          <w:t>GARANTÍAS</w:t>
        </w:r>
        <w:r w:rsidR="00E878AF" w:rsidRPr="009477D4">
          <w:rPr>
            <w:webHidden/>
          </w:rPr>
          <w:tab/>
        </w:r>
      </w:hyperlink>
      <w:r w:rsidR="00B26F00">
        <w:t>4</w:t>
      </w:r>
    </w:p>
    <w:p w:rsidR="00E878AF" w:rsidRPr="00A54ACB" w:rsidRDefault="007B17A0" w:rsidP="0021768E">
      <w:pPr>
        <w:pStyle w:val="TDC1"/>
        <w:rPr>
          <w:rFonts w:ascii="Calibri" w:hAnsi="Calibri" w:cs="Times New Roman"/>
          <w:lang w:val="es-BO" w:eastAsia="es-BO"/>
        </w:rPr>
      </w:pPr>
      <w:hyperlink w:anchor="_Toc346873784" w:history="1">
        <w:r w:rsidR="00E878AF" w:rsidRPr="009477D4">
          <w:rPr>
            <w:rStyle w:val="Hipervnculo"/>
            <w:b w:val="0"/>
            <w:color w:val="auto"/>
          </w:rPr>
          <w:t>5.</w:t>
        </w:r>
        <w:r w:rsidR="00E878AF" w:rsidRPr="00A54ACB">
          <w:rPr>
            <w:rFonts w:ascii="Calibri" w:hAnsi="Calibri" w:cs="Times New Roman"/>
            <w:lang w:val="es-BO" w:eastAsia="es-BO"/>
          </w:rPr>
          <w:tab/>
        </w:r>
        <w:r w:rsidR="008E4763">
          <w:rPr>
            <w:rStyle w:val="Hipervnculo"/>
            <w:b w:val="0"/>
            <w:color w:val="auto"/>
          </w:rPr>
          <w:t>RECHAZO Y DESCALIFIC</w:t>
        </w:r>
        <w:r w:rsidR="00E878AF" w:rsidRPr="009477D4">
          <w:rPr>
            <w:rStyle w:val="Hipervnculo"/>
            <w:b w:val="0"/>
            <w:color w:val="auto"/>
          </w:rPr>
          <w:t xml:space="preserve">CIÓN DE </w:t>
        </w:r>
        <w:r w:rsidR="00D90197">
          <w:rPr>
            <w:rStyle w:val="Hipervnculo"/>
            <w:b w:val="0"/>
            <w:color w:val="auto"/>
          </w:rPr>
          <w:t>COTIZACIONES</w:t>
        </w:r>
        <w:r w:rsidR="00E878AF" w:rsidRPr="009477D4">
          <w:rPr>
            <w:webHidden/>
          </w:rPr>
          <w:tab/>
        </w:r>
        <w:r w:rsidR="00064486" w:rsidRPr="009477D4">
          <w:rPr>
            <w:webHidden/>
          </w:rPr>
          <w:fldChar w:fldCharType="begin"/>
        </w:r>
        <w:r w:rsidR="00E878AF" w:rsidRPr="009477D4">
          <w:rPr>
            <w:webHidden/>
          </w:rPr>
          <w:instrText xml:space="preserve"> PAGEREF _Toc346873784 \h </w:instrText>
        </w:r>
        <w:r w:rsidR="00064486" w:rsidRPr="009477D4">
          <w:rPr>
            <w:webHidden/>
          </w:rPr>
        </w:r>
        <w:r w:rsidR="00064486" w:rsidRPr="009477D4">
          <w:rPr>
            <w:webHidden/>
          </w:rPr>
          <w:fldChar w:fldCharType="separate"/>
        </w:r>
        <w:r w:rsidR="009E5F39">
          <w:rPr>
            <w:webHidden/>
          </w:rPr>
          <w:t>4</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87" w:history="1">
        <w:r w:rsidR="00E878AF" w:rsidRPr="009477D4">
          <w:rPr>
            <w:rStyle w:val="Hipervnculo"/>
            <w:b w:val="0"/>
            <w:color w:val="auto"/>
          </w:rPr>
          <w:t>6.</w:t>
        </w:r>
        <w:r w:rsidR="00E878AF" w:rsidRPr="00A54ACB">
          <w:rPr>
            <w:rFonts w:ascii="Calibri" w:hAnsi="Calibri" w:cs="Times New Roman"/>
            <w:lang w:val="es-BO" w:eastAsia="es-BO"/>
          </w:rPr>
          <w:tab/>
        </w:r>
        <w:r w:rsidR="00554062">
          <w:rPr>
            <w:rStyle w:val="Hipervnculo"/>
            <w:b w:val="0"/>
            <w:color w:val="auto"/>
          </w:rPr>
          <w:t xml:space="preserve">CRITERIOS DE SUBSANABILIDAD Y ERRORES </w:t>
        </w:r>
        <w:r w:rsidR="00E878AF" w:rsidRPr="009477D4">
          <w:rPr>
            <w:rStyle w:val="Hipervnculo"/>
            <w:b w:val="0"/>
            <w:color w:val="auto"/>
          </w:rPr>
          <w:t>NO SUBSANABLES</w:t>
        </w:r>
        <w:r w:rsidR="00E878AF" w:rsidRPr="009477D4">
          <w:rPr>
            <w:webHidden/>
          </w:rPr>
          <w:tab/>
        </w:r>
        <w:r w:rsidR="00064486" w:rsidRPr="009477D4">
          <w:rPr>
            <w:webHidden/>
          </w:rPr>
          <w:fldChar w:fldCharType="begin"/>
        </w:r>
        <w:r w:rsidR="00E878AF" w:rsidRPr="009477D4">
          <w:rPr>
            <w:webHidden/>
          </w:rPr>
          <w:instrText xml:space="preserve"> PAGEREF _Toc346873787 \h </w:instrText>
        </w:r>
        <w:r w:rsidR="00064486" w:rsidRPr="009477D4">
          <w:rPr>
            <w:webHidden/>
          </w:rPr>
        </w:r>
        <w:r w:rsidR="00064486" w:rsidRPr="009477D4">
          <w:rPr>
            <w:webHidden/>
          </w:rPr>
          <w:fldChar w:fldCharType="separate"/>
        </w:r>
        <w:r w:rsidR="009E5F39">
          <w:rPr>
            <w:webHidden/>
          </w:rPr>
          <w:t>5</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90" w:history="1">
        <w:r w:rsidR="00E878AF" w:rsidRPr="009477D4">
          <w:rPr>
            <w:rStyle w:val="Hipervnculo"/>
            <w:b w:val="0"/>
            <w:color w:val="auto"/>
          </w:rPr>
          <w:t>7.</w:t>
        </w:r>
        <w:r w:rsidR="00E878AF" w:rsidRPr="00A54ACB">
          <w:rPr>
            <w:rFonts w:ascii="Calibri" w:hAnsi="Calibri" w:cs="Times New Roman"/>
            <w:lang w:val="es-BO" w:eastAsia="es-BO"/>
          </w:rPr>
          <w:tab/>
        </w:r>
        <w:r w:rsidR="00E878AF" w:rsidRPr="009477D4">
          <w:rPr>
            <w:rStyle w:val="Hipervnculo"/>
            <w:b w:val="0"/>
            <w:color w:val="auto"/>
          </w:rPr>
          <w:t>DECLARATORIA DESIERTA</w:t>
        </w:r>
        <w:r w:rsidR="00E878AF" w:rsidRPr="009477D4">
          <w:rPr>
            <w:webHidden/>
          </w:rPr>
          <w:tab/>
        </w:r>
        <w:r w:rsidR="00064486" w:rsidRPr="009477D4">
          <w:rPr>
            <w:webHidden/>
          </w:rPr>
          <w:fldChar w:fldCharType="begin"/>
        </w:r>
        <w:r w:rsidR="00E878AF" w:rsidRPr="009477D4">
          <w:rPr>
            <w:webHidden/>
          </w:rPr>
          <w:instrText xml:space="preserve"> PAGEREF _Toc346873790 \h </w:instrText>
        </w:r>
        <w:r w:rsidR="00064486" w:rsidRPr="009477D4">
          <w:rPr>
            <w:webHidden/>
          </w:rPr>
        </w:r>
        <w:r w:rsidR="00064486" w:rsidRPr="009477D4">
          <w:rPr>
            <w:webHidden/>
          </w:rPr>
          <w:fldChar w:fldCharType="separate"/>
        </w:r>
        <w:r w:rsidR="009E5F39">
          <w:rPr>
            <w:webHidden/>
          </w:rPr>
          <w:t>6</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91" w:history="1">
        <w:r w:rsidR="00E878AF" w:rsidRPr="009477D4">
          <w:rPr>
            <w:rStyle w:val="Hipervnculo"/>
            <w:b w:val="0"/>
            <w:color w:val="auto"/>
          </w:rPr>
          <w:t>8.</w:t>
        </w:r>
        <w:r w:rsidR="00E878AF" w:rsidRPr="00A54ACB">
          <w:rPr>
            <w:rFonts w:ascii="Calibri" w:hAnsi="Calibri" w:cs="Times New Roman"/>
            <w:lang w:val="es-BO" w:eastAsia="es-BO"/>
          </w:rPr>
          <w:tab/>
        </w:r>
        <w:r w:rsidR="00E878AF" w:rsidRPr="009477D4">
          <w:rPr>
            <w:rStyle w:val="Hipervnculo"/>
            <w:b w:val="0"/>
            <w:color w:val="auto"/>
          </w:rPr>
          <w:t>CANCELACIÓN, SUSPENSIÓN Y ANULACIÓN DEL PROCESO DE CONTRATACIÓN</w:t>
        </w:r>
        <w:r w:rsidR="00E878AF" w:rsidRPr="009477D4">
          <w:rPr>
            <w:webHidden/>
          </w:rPr>
          <w:tab/>
        </w:r>
        <w:r w:rsidR="00064486" w:rsidRPr="009477D4">
          <w:rPr>
            <w:webHidden/>
          </w:rPr>
          <w:fldChar w:fldCharType="begin"/>
        </w:r>
        <w:r w:rsidR="00E878AF" w:rsidRPr="009477D4">
          <w:rPr>
            <w:webHidden/>
          </w:rPr>
          <w:instrText xml:space="preserve"> PAGEREF _Toc346873791 \h </w:instrText>
        </w:r>
        <w:r w:rsidR="00064486" w:rsidRPr="009477D4">
          <w:rPr>
            <w:webHidden/>
          </w:rPr>
        </w:r>
        <w:r w:rsidR="00064486" w:rsidRPr="009477D4">
          <w:rPr>
            <w:webHidden/>
          </w:rPr>
          <w:fldChar w:fldCharType="separate"/>
        </w:r>
        <w:r w:rsidR="009E5F39">
          <w:rPr>
            <w:webHidden/>
          </w:rPr>
          <w:t>6</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92" w:history="1">
        <w:r w:rsidR="00E878AF" w:rsidRPr="009477D4">
          <w:rPr>
            <w:rStyle w:val="Hipervnculo"/>
            <w:b w:val="0"/>
            <w:color w:val="auto"/>
          </w:rPr>
          <w:t>9.</w:t>
        </w:r>
        <w:r w:rsidR="00E878AF" w:rsidRPr="00A54ACB">
          <w:rPr>
            <w:rFonts w:ascii="Calibri" w:hAnsi="Calibri" w:cs="Times New Roman"/>
            <w:lang w:val="es-BO" w:eastAsia="es-BO"/>
          </w:rPr>
          <w:tab/>
        </w:r>
        <w:r w:rsidR="00E878AF" w:rsidRPr="009477D4">
          <w:rPr>
            <w:rStyle w:val="Hipervnculo"/>
            <w:b w:val="0"/>
            <w:color w:val="auto"/>
          </w:rPr>
          <w:t>RESOLUCIONES RECURRIBLES</w:t>
        </w:r>
        <w:r w:rsidR="00E878AF" w:rsidRPr="009477D4">
          <w:rPr>
            <w:webHidden/>
          </w:rPr>
          <w:tab/>
        </w:r>
        <w:r w:rsidR="00064486" w:rsidRPr="009477D4">
          <w:rPr>
            <w:webHidden/>
          </w:rPr>
          <w:fldChar w:fldCharType="begin"/>
        </w:r>
        <w:r w:rsidR="00E878AF" w:rsidRPr="009477D4">
          <w:rPr>
            <w:webHidden/>
          </w:rPr>
          <w:instrText xml:space="preserve"> PAGEREF _Toc346873792 \h </w:instrText>
        </w:r>
        <w:r w:rsidR="00064486" w:rsidRPr="009477D4">
          <w:rPr>
            <w:webHidden/>
          </w:rPr>
        </w:r>
        <w:r w:rsidR="00064486" w:rsidRPr="009477D4">
          <w:rPr>
            <w:webHidden/>
          </w:rPr>
          <w:fldChar w:fldCharType="separate"/>
        </w:r>
        <w:r w:rsidR="009E5F39">
          <w:rPr>
            <w:webHidden/>
          </w:rPr>
          <w:t>6</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93" w:history="1">
        <w:r w:rsidR="00E878AF" w:rsidRPr="009477D4">
          <w:rPr>
            <w:rStyle w:val="Hipervnculo"/>
            <w:b w:val="0"/>
            <w:color w:val="auto"/>
            <w:lang w:val="es-BO" w:eastAsia="en-US"/>
          </w:rPr>
          <w:t>10.</w:t>
        </w:r>
        <w:r w:rsidR="00E878AF" w:rsidRPr="00A54ACB">
          <w:rPr>
            <w:rFonts w:ascii="Calibri" w:hAnsi="Calibri" w:cs="Times New Roman"/>
            <w:lang w:val="es-BO" w:eastAsia="es-BO"/>
          </w:rPr>
          <w:tab/>
        </w:r>
        <w:r w:rsidR="00E878AF" w:rsidRPr="009477D4">
          <w:rPr>
            <w:rStyle w:val="Hipervnculo"/>
            <w:b w:val="0"/>
            <w:color w:val="auto"/>
            <w:lang w:val="es-BO" w:eastAsia="en-US"/>
          </w:rPr>
          <w:t>DOCUMENTOS QUE DEBE PRESENTAR EL PROPONENTE</w:t>
        </w:r>
        <w:r w:rsidR="00E878AF" w:rsidRPr="009477D4">
          <w:rPr>
            <w:webHidden/>
          </w:rPr>
          <w:tab/>
        </w:r>
        <w:r w:rsidR="00064486" w:rsidRPr="009477D4">
          <w:rPr>
            <w:webHidden/>
          </w:rPr>
          <w:fldChar w:fldCharType="begin"/>
        </w:r>
        <w:r w:rsidR="00E878AF" w:rsidRPr="009477D4">
          <w:rPr>
            <w:webHidden/>
          </w:rPr>
          <w:instrText xml:space="preserve"> PAGEREF _Toc346873793 \h </w:instrText>
        </w:r>
        <w:r w:rsidR="00064486" w:rsidRPr="009477D4">
          <w:rPr>
            <w:webHidden/>
          </w:rPr>
        </w:r>
        <w:r w:rsidR="00064486" w:rsidRPr="009477D4">
          <w:rPr>
            <w:webHidden/>
          </w:rPr>
          <w:fldChar w:fldCharType="separate"/>
        </w:r>
        <w:r w:rsidR="009E5F39">
          <w:rPr>
            <w:webHidden/>
          </w:rPr>
          <w:t>6</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799" w:history="1">
        <w:r w:rsidR="00E878AF" w:rsidRPr="009477D4">
          <w:rPr>
            <w:rStyle w:val="Hipervnculo"/>
            <w:b w:val="0"/>
            <w:color w:val="auto"/>
            <w:lang w:val="es-BO" w:eastAsia="en-US"/>
          </w:rPr>
          <w:t>11.</w:t>
        </w:r>
        <w:r w:rsidR="00E878AF" w:rsidRPr="00A54ACB">
          <w:rPr>
            <w:rFonts w:ascii="Calibri" w:hAnsi="Calibri" w:cs="Times New Roman"/>
            <w:lang w:val="es-BO" w:eastAsia="es-BO"/>
          </w:rPr>
          <w:tab/>
        </w:r>
        <w:r w:rsidR="00E878AF" w:rsidRPr="009477D4">
          <w:rPr>
            <w:rStyle w:val="Hipervnculo"/>
            <w:b w:val="0"/>
            <w:color w:val="auto"/>
            <w:lang w:val="es-BO" w:eastAsia="en-US"/>
          </w:rPr>
          <w:t xml:space="preserve">RECEPCIÓN DE </w:t>
        </w:r>
        <w:r w:rsidR="00D90197">
          <w:rPr>
            <w:rStyle w:val="Hipervnculo"/>
            <w:b w:val="0"/>
            <w:color w:val="auto"/>
            <w:lang w:val="es-BO" w:eastAsia="en-US"/>
          </w:rPr>
          <w:t>COTIZACIONES</w:t>
        </w:r>
        <w:r w:rsidR="00E878AF" w:rsidRPr="009477D4">
          <w:rPr>
            <w:webHidden/>
          </w:rPr>
          <w:tab/>
        </w:r>
        <w:r w:rsidR="00064486" w:rsidRPr="009477D4">
          <w:rPr>
            <w:webHidden/>
          </w:rPr>
          <w:fldChar w:fldCharType="begin"/>
        </w:r>
        <w:r w:rsidR="00E878AF" w:rsidRPr="009477D4">
          <w:rPr>
            <w:webHidden/>
          </w:rPr>
          <w:instrText xml:space="preserve"> PAGEREF _Toc346873799 \h </w:instrText>
        </w:r>
        <w:r w:rsidR="00064486" w:rsidRPr="009477D4">
          <w:rPr>
            <w:webHidden/>
          </w:rPr>
        </w:r>
        <w:r w:rsidR="00064486" w:rsidRPr="009477D4">
          <w:rPr>
            <w:webHidden/>
          </w:rPr>
          <w:fldChar w:fldCharType="separate"/>
        </w:r>
        <w:r w:rsidR="009E5F39">
          <w:rPr>
            <w:webHidden/>
          </w:rPr>
          <w:t>6</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03" w:history="1">
        <w:r w:rsidR="00E878AF" w:rsidRPr="009477D4">
          <w:rPr>
            <w:rStyle w:val="Hipervnculo"/>
            <w:b w:val="0"/>
            <w:color w:val="auto"/>
            <w:lang w:val="es-BO" w:eastAsia="en-US"/>
          </w:rPr>
          <w:t>12.</w:t>
        </w:r>
        <w:r w:rsidR="00E878AF" w:rsidRPr="00A54ACB">
          <w:rPr>
            <w:rFonts w:ascii="Calibri" w:hAnsi="Calibri" w:cs="Times New Roman"/>
            <w:lang w:val="es-BO" w:eastAsia="es-BO"/>
          </w:rPr>
          <w:tab/>
        </w:r>
        <w:r w:rsidR="00D90197">
          <w:rPr>
            <w:rStyle w:val="Hipervnculo"/>
            <w:b w:val="0"/>
            <w:color w:val="auto"/>
            <w:lang w:val="es-BO" w:eastAsia="en-US"/>
          </w:rPr>
          <w:t>APERTURA DE COTIZACIONES</w:t>
        </w:r>
        <w:r w:rsidR="00E878AF" w:rsidRPr="009477D4">
          <w:rPr>
            <w:webHidden/>
          </w:rPr>
          <w:tab/>
        </w:r>
        <w:r w:rsidR="00064486" w:rsidRPr="009477D4">
          <w:rPr>
            <w:webHidden/>
          </w:rPr>
          <w:fldChar w:fldCharType="begin"/>
        </w:r>
        <w:r w:rsidR="00E878AF" w:rsidRPr="009477D4">
          <w:rPr>
            <w:webHidden/>
          </w:rPr>
          <w:instrText xml:space="preserve"> PAGEREF _Toc346873803 \h </w:instrText>
        </w:r>
        <w:r w:rsidR="00064486" w:rsidRPr="009477D4">
          <w:rPr>
            <w:webHidden/>
          </w:rPr>
        </w:r>
        <w:r w:rsidR="00064486" w:rsidRPr="009477D4">
          <w:rPr>
            <w:webHidden/>
          </w:rPr>
          <w:fldChar w:fldCharType="separate"/>
        </w:r>
        <w:r w:rsidR="009E5F39">
          <w:rPr>
            <w:webHidden/>
          </w:rPr>
          <w:t>7</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04" w:history="1">
        <w:r w:rsidR="00E878AF" w:rsidRPr="009477D4">
          <w:rPr>
            <w:rStyle w:val="Hipervnculo"/>
            <w:b w:val="0"/>
            <w:iCs/>
            <w:color w:val="auto"/>
          </w:rPr>
          <w:t>13.</w:t>
        </w:r>
        <w:r w:rsidR="00E878AF" w:rsidRPr="00A54ACB">
          <w:rPr>
            <w:rFonts w:ascii="Calibri" w:hAnsi="Calibri" w:cs="Times New Roman"/>
            <w:lang w:val="es-BO" w:eastAsia="es-BO"/>
          </w:rPr>
          <w:tab/>
        </w:r>
        <w:r w:rsidR="00D90197">
          <w:rPr>
            <w:rStyle w:val="Hipervnculo"/>
            <w:b w:val="0"/>
            <w:iCs/>
            <w:color w:val="auto"/>
          </w:rPr>
          <w:t>EVALUACIÓN DE COTIZACIONES</w:t>
        </w:r>
        <w:r w:rsidR="00E878AF" w:rsidRPr="009477D4">
          <w:rPr>
            <w:webHidden/>
          </w:rPr>
          <w:tab/>
        </w:r>
        <w:r w:rsidR="00064486" w:rsidRPr="009477D4">
          <w:rPr>
            <w:webHidden/>
          </w:rPr>
          <w:fldChar w:fldCharType="begin"/>
        </w:r>
        <w:r w:rsidR="00E878AF" w:rsidRPr="009477D4">
          <w:rPr>
            <w:webHidden/>
          </w:rPr>
          <w:instrText xml:space="preserve"> PAGEREF _Toc346873804 \h </w:instrText>
        </w:r>
        <w:r w:rsidR="00064486" w:rsidRPr="009477D4">
          <w:rPr>
            <w:webHidden/>
          </w:rPr>
        </w:r>
        <w:r w:rsidR="00064486" w:rsidRPr="009477D4">
          <w:rPr>
            <w:webHidden/>
          </w:rPr>
          <w:fldChar w:fldCharType="separate"/>
        </w:r>
        <w:r w:rsidR="009E5F39">
          <w:rPr>
            <w:webHidden/>
          </w:rPr>
          <w:t>7</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05" w:history="1">
        <w:r w:rsidR="00E878AF" w:rsidRPr="009477D4">
          <w:rPr>
            <w:rStyle w:val="Hipervnculo"/>
            <w:b w:val="0"/>
            <w:color w:val="auto"/>
          </w:rPr>
          <w:t>14.</w:t>
        </w:r>
        <w:r w:rsidR="00E878AF" w:rsidRPr="00A54ACB">
          <w:rPr>
            <w:rFonts w:ascii="Calibri" w:hAnsi="Calibri" w:cs="Times New Roman"/>
            <w:lang w:val="es-BO" w:eastAsia="es-BO"/>
          </w:rPr>
          <w:tab/>
        </w:r>
        <w:r w:rsidR="00E878AF" w:rsidRPr="009477D4">
          <w:rPr>
            <w:rStyle w:val="Hipervnculo"/>
            <w:b w:val="0"/>
            <w:color w:val="auto"/>
          </w:rPr>
          <w:t>EVALUACIÓN PRELIMINAR</w:t>
        </w:r>
        <w:r w:rsidR="00E878AF" w:rsidRPr="009477D4">
          <w:rPr>
            <w:webHidden/>
          </w:rPr>
          <w:tab/>
        </w:r>
        <w:r w:rsidR="00064486" w:rsidRPr="009477D4">
          <w:rPr>
            <w:webHidden/>
          </w:rPr>
          <w:fldChar w:fldCharType="begin"/>
        </w:r>
        <w:r w:rsidR="00E878AF" w:rsidRPr="009477D4">
          <w:rPr>
            <w:webHidden/>
          </w:rPr>
          <w:instrText xml:space="preserve"> PAGEREF _Toc346873805 \h </w:instrText>
        </w:r>
        <w:r w:rsidR="00064486" w:rsidRPr="009477D4">
          <w:rPr>
            <w:webHidden/>
          </w:rPr>
        </w:r>
        <w:r w:rsidR="00064486" w:rsidRPr="009477D4">
          <w:rPr>
            <w:webHidden/>
          </w:rPr>
          <w:fldChar w:fldCharType="separate"/>
        </w:r>
        <w:r w:rsidR="009E5F39">
          <w:rPr>
            <w:webHidden/>
          </w:rPr>
          <w:t>7</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06" w:history="1">
        <w:r w:rsidR="00E878AF" w:rsidRPr="009477D4">
          <w:rPr>
            <w:rStyle w:val="Hipervnculo"/>
            <w:b w:val="0"/>
            <w:color w:val="auto"/>
          </w:rPr>
          <w:t>15.</w:t>
        </w:r>
        <w:r w:rsidR="00E878AF" w:rsidRPr="00A54ACB">
          <w:rPr>
            <w:rFonts w:ascii="Calibri" w:hAnsi="Calibri" w:cs="Times New Roman"/>
            <w:lang w:val="es-BO" w:eastAsia="es-BO"/>
          </w:rPr>
          <w:tab/>
        </w:r>
        <w:r w:rsidR="00E878AF" w:rsidRPr="009477D4">
          <w:rPr>
            <w:rStyle w:val="Hipervnculo"/>
            <w:b w:val="0"/>
            <w:color w:val="auto"/>
          </w:rPr>
          <w:t>METODO DE SELECCIÓN Y ADJUDICACION PRECIO EVALUADO MÁS BAJO</w:t>
        </w:r>
        <w:r w:rsidR="00E878AF" w:rsidRPr="009477D4">
          <w:rPr>
            <w:webHidden/>
          </w:rPr>
          <w:tab/>
        </w:r>
        <w:r w:rsidR="00064486" w:rsidRPr="009477D4">
          <w:rPr>
            <w:webHidden/>
          </w:rPr>
          <w:fldChar w:fldCharType="begin"/>
        </w:r>
        <w:r w:rsidR="00E878AF" w:rsidRPr="009477D4">
          <w:rPr>
            <w:webHidden/>
          </w:rPr>
          <w:instrText xml:space="preserve"> PAGEREF _Toc346873806 \h </w:instrText>
        </w:r>
        <w:r w:rsidR="00064486" w:rsidRPr="009477D4">
          <w:rPr>
            <w:webHidden/>
          </w:rPr>
        </w:r>
        <w:r w:rsidR="00064486" w:rsidRPr="009477D4">
          <w:rPr>
            <w:webHidden/>
          </w:rPr>
          <w:fldChar w:fldCharType="separate"/>
        </w:r>
        <w:r w:rsidR="009E5F39">
          <w:rPr>
            <w:webHidden/>
          </w:rPr>
          <w:t>7</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09" w:history="1">
        <w:r w:rsidR="00E878AF" w:rsidRPr="009477D4">
          <w:rPr>
            <w:rStyle w:val="Hipervnculo"/>
            <w:b w:val="0"/>
            <w:color w:val="auto"/>
          </w:rPr>
          <w:t>16.</w:t>
        </w:r>
        <w:r w:rsidR="00E878AF" w:rsidRPr="00A54ACB">
          <w:rPr>
            <w:rFonts w:ascii="Calibri" w:hAnsi="Calibri" w:cs="Times New Roman"/>
            <w:lang w:val="es-BO" w:eastAsia="es-BO"/>
          </w:rPr>
          <w:tab/>
        </w:r>
        <w:r w:rsidR="00E878AF" w:rsidRPr="009477D4">
          <w:rPr>
            <w:rStyle w:val="Hipervnculo"/>
            <w:b w:val="0"/>
            <w:color w:val="auto"/>
          </w:rPr>
          <w:t>MÉTODO DE SELECCIÓN Y ADJUDICACIÓN CALIDAD, PROPUESTA TÉCNICA Y COSTO</w:t>
        </w:r>
        <w:r w:rsidR="00E878AF" w:rsidRPr="009477D4">
          <w:rPr>
            <w:webHidden/>
          </w:rPr>
          <w:tab/>
        </w:r>
        <w:r w:rsidR="00064486" w:rsidRPr="009477D4">
          <w:rPr>
            <w:webHidden/>
          </w:rPr>
          <w:fldChar w:fldCharType="begin"/>
        </w:r>
        <w:r w:rsidR="00E878AF" w:rsidRPr="009477D4">
          <w:rPr>
            <w:webHidden/>
          </w:rPr>
          <w:instrText xml:space="preserve"> PAGEREF _Toc346873809 \h </w:instrText>
        </w:r>
        <w:r w:rsidR="00064486" w:rsidRPr="009477D4">
          <w:rPr>
            <w:webHidden/>
          </w:rPr>
        </w:r>
        <w:r w:rsidR="00064486" w:rsidRPr="009477D4">
          <w:rPr>
            <w:webHidden/>
          </w:rPr>
          <w:fldChar w:fldCharType="separate"/>
        </w:r>
        <w:r w:rsidR="009E5F39">
          <w:rPr>
            <w:webHidden/>
          </w:rPr>
          <w:t>10</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21" w:history="1">
        <w:r w:rsidR="00E878AF" w:rsidRPr="009477D4">
          <w:rPr>
            <w:rStyle w:val="Hipervnculo"/>
            <w:b w:val="0"/>
            <w:color w:val="auto"/>
          </w:rPr>
          <w:t>17.</w:t>
        </w:r>
        <w:r w:rsidR="00E878AF" w:rsidRPr="00A54ACB">
          <w:rPr>
            <w:rFonts w:ascii="Calibri" w:hAnsi="Calibri" w:cs="Times New Roman"/>
            <w:lang w:val="es-BO" w:eastAsia="es-BO"/>
          </w:rPr>
          <w:tab/>
        </w:r>
        <w:r w:rsidR="00E878AF" w:rsidRPr="009477D4">
          <w:rPr>
            <w:rStyle w:val="Hipervnculo"/>
            <w:b w:val="0"/>
            <w:color w:val="auto"/>
          </w:rPr>
          <w:t>MÉTODO DE SELECCIÓN Y ADJUDICACIÓN CALIDAD</w:t>
        </w:r>
        <w:r w:rsidR="00E878AF" w:rsidRPr="009477D4">
          <w:rPr>
            <w:webHidden/>
          </w:rPr>
          <w:tab/>
        </w:r>
        <w:r w:rsidR="00064486" w:rsidRPr="009477D4">
          <w:rPr>
            <w:webHidden/>
          </w:rPr>
          <w:fldChar w:fldCharType="begin"/>
        </w:r>
        <w:r w:rsidR="00E878AF" w:rsidRPr="009477D4">
          <w:rPr>
            <w:webHidden/>
          </w:rPr>
          <w:instrText xml:space="preserve"> PAGEREF _Toc346873821 \h </w:instrText>
        </w:r>
        <w:r w:rsidR="00064486" w:rsidRPr="009477D4">
          <w:rPr>
            <w:webHidden/>
          </w:rPr>
        </w:r>
        <w:r w:rsidR="00064486" w:rsidRPr="009477D4">
          <w:rPr>
            <w:webHidden/>
          </w:rPr>
          <w:fldChar w:fldCharType="separate"/>
        </w:r>
        <w:r w:rsidR="009E5F39">
          <w:rPr>
            <w:webHidden/>
          </w:rPr>
          <w:t>10</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25" w:history="1">
        <w:r w:rsidR="00E878AF" w:rsidRPr="009477D4">
          <w:rPr>
            <w:rStyle w:val="Hipervnculo"/>
            <w:b w:val="0"/>
            <w:color w:val="auto"/>
          </w:rPr>
          <w:t>18.</w:t>
        </w:r>
        <w:r w:rsidR="00E878AF" w:rsidRPr="00A54ACB">
          <w:rPr>
            <w:rFonts w:ascii="Calibri" w:hAnsi="Calibri" w:cs="Times New Roman"/>
            <w:lang w:val="es-BO" w:eastAsia="es-BO"/>
          </w:rPr>
          <w:tab/>
        </w:r>
        <w:r w:rsidR="00E878AF" w:rsidRPr="009477D4">
          <w:rPr>
            <w:rStyle w:val="Hipervnculo"/>
            <w:b w:val="0"/>
            <w:color w:val="auto"/>
          </w:rPr>
          <w:t>CONTENIDO DEL INFORME DE EVALUACIÓN Y RECOMENDACIÓN</w:t>
        </w:r>
        <w:r w:rsidR="00E878AF" w:rsidRPr="009477D4">
          <w:rPr>
            <w:webHidden/>
          </w:rPr>
          <w:tab/>
        </w:r>
        <w:r w:rsidR="00064486" w:rsidRPr="009477D4">
          <w:rPr>
            <w:webHidden/>
          </w:rPr>
          <w:fldChar w:fldCharType="begin"/>
        </w:r>
        <w:r w:rsidR="00E878AF" w:rsidRPr="009477D4">
          <w:rPr>
            <w:webHidden/>
          </w:rPr>
          <w:instrText xml:space="preserve"> PAGEREF _Toc346873825 \h </w:instrText>
        </w:r>
        <w:r w:rsidR="00064486" w:rsidRPr="009477D4">
          <w:rPr>
            <w:webHidden/>
          </w:rPr>
        </w:r>
        <w:r w:rsidR="00064486" w:rsidRPr="009477D4">
          <w:rPr>
            <w:webHidden/>
          </w:rPr>
          <w:fldChar w:fldCharType="separate"/>
        </w:r>
        <w:r w:rsidR="009E5F39">
          <w:rPr>
            <w:webHidden/>
          </w:rPr>
          <w:t>10</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26" w:history="1">
        <w:r w:rsidR="00E878AF" w:rsidRPr="009477D4">
          <w:rPr>
            <w:rStyle w:val="Hipervnculo"/>
            <w:b w:val="0"/>
            <w:color w:val="auto"/>
          </w:rPr>
          <w:t>19.</w:t>
        </w:r>
        <w:r w:rsidR="00E878AF" w:rsidRPr="00A54ACB">
          <w:rPr>
            <w:rFonts w:ascii="Calibri" w:hAnsi="Calibri" w:cs="Times New Roman"/>
            <w:lang w:val="es-BO" w:eastAsia="es-BO"/>
          </w:rPr>
          <w:tab/>
        </w:r>
        <w:r w:rsidR="00E878AF" w:rsidRPr="009477D4">
          <w:rPr>
            <w:rStyle w:val="Hipervnculo"/>
            <w:b w:val="0"/>
            <w:color w:val="auto"/>
          </w:rPr>
          <w:t>ADJUDICACIÓN O DECLARATORIA DESIERTA</w:t>
        </w:r>
        <w:r w:rsidR="00E878AF" w:rsidRPr="009477D4">
          <w:rPr>
            <w:webHidden/>
          </w:rPr>
          <w:tab/>
        </w:r>
        <w:r w:rsidR="00064486" w:rsidRPr="009477D4">
          <w:rPr>
            <w:webHidden/>
          </w:rPr>
          <w:fldChar w:fldCharType="begin"/>
        </w:r>
        <w:r w:rsidR="00E878AF" w:rsidRPr="009477D4">
          <w:rPr>
            <w:webHidden/>
          </w:rPr>
          <w:instrText xml:space="preserve"> PAGEREF _Toc346873826 \h </w:instrText>
        </w:r>
        <w:r w:rsidR="00064486" w:rsidRPr="009477D4">
          <w:rPr>
            <w:webHidden/>
          </w:rPr>
        </w:r>
        <w:r w:rsidR="00064486" w:rsidRPr="009477D4">
          <w:rPr>
            <w:webHidden/>
          </w:rPr>
          <w:fldChar w:fldCharType="separate"/>
        </w:r>
        <w:r w:rsidR="009E5F39">
          <w:rPr>
            <w:webHidden/>
          </w:rPr>
          <w:t>10</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27" w:history="1">
        <w:r w:rsidR="00E878AF" w:rsidRPr="009477D4">
          <w:rPr>
            <w:rStyle w:val="Hipervnculo"/>
            <w:b w:val="0"/>
            <w:color w:val="auto"/>
          </w:rPr>
          <w:t>20.</w:t>
        </w:r>
        <w:r w:rsidR="00E878AF" w:rsidRPr="00A54ACB">
          <w:rPr>
            <w:rFonts w:ascii="Calibri" w:hAnsi="Calibri" w:cs="Times New Roman"/>
            <w:lang w:val="es-BO" w:eastAsia="es-BO"/>
          </w:rPr>
          <w:tab/>
        </w:r>
        <w:r w:rsidR="00E878AF" w:rsidRPr="009477D4">
          <w:rPr>
            <w:rStyle w:val="Hipervnculo"/>
            <w:b w:val="0"/>
            <w:color w:val="auto"/>
          </w:rPr>
          <w:t>FORMALIZACIÓN DE LA CONTRATACIÓN</w:t>
        </w:r>
        <w:r w:rsidR="00E878AF" w:rsidRPr="009477D4">
          <w:rPr>
            <w:webHidden/>
          </w:rPr>
          <w:tab/>
        </w:r>
        <w:r w:rsidR="00064486" w:rsidRPr="009477D4">
          <w:rPr>
            <w:webHidden/>
          </w:rPr>
          <w:fldChar w:fldCharType="begin"/>
        </w:r>
        <w:r w:rsidR="00E878AF" w:rsidRPr="009477D4">
          <w:rPr>
            <w:webHidden/>
          </w:rPr>
          <w:instrText xml:space="preserve"> PAGEREF _Toc346873827 \h </w:instrText>
        </w:r>
        <w:r w:rsidR="00064486" w:rsidRPr="009477D4">
          <w:rPr>
            <w:webHidden/>
          </w:rPr>
        </w:r>
        <w:r w:rsidR="00064486" w:rsidRPr="009477D4">
          <w:rPr>
            <w:webHidden/>
          </w:rPr>
          <w:fldChar w:fldCharType="separate"/>
        </w:r>
        <w:r w:rsidR="009E5F39">
          <w:rPr>
            <w:webHidden/>
          </w:rPr>
          <w:t>11</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28" w:history="1">
        <w:r w:rsidR="00E878AF" w:rsidRPr="009477D4">
          <w:rPr>
            <w:rStyle w:val="Hipervnculo"/>
            <w:b w:val="0"/>
            <w:color w:val="auto"/>
          </w:rPr>
          <w:t>21.</w:t>
        </w:r>
        <w:r w:rsidR="00E878AF" w:rsidRPr="00A54ACB">
          <w:rPr>
            <w:rFonts w:ascii="Calibri" w:hAnsi="Calibri" w:cs="Times New Roman"/>
            <w:lang w:val="es-BO" w:eastAsia="es-BO"/>
          </w:rPr>
          <w:tab/>
        </w:r>
        <w:r w:rsidR="00E878AF" w:rsidRPr="009477D4">
          <w:rPr>
            <w:rStyle w:val="Hipervnculo"/>
            <w:b w:val="0"/>
            <w:color w:val="auto"/>
          </w:rPr>
          <w:t>MODIFICACIONES AL CONTRATO</w:t>
        </w:r>
        <w:r w:rsidR="00E878AF" w:rsidRPr="009477D4">
          <w:rPr>
            <w:webHidden/>
          </w:rPr>
          <w:tab/>
        </w:r>
        <w:r w:rsidR="00064486" w:rsidRPr="009477D4">
          <w:rPr>
            <w:webHidden/>
          </w:rPr>
          <w:fldChar w:fldCharType="begin"/>
        </w:r>
        <w:r w:rsidR="00E878AF" w:rsidRPr="009477D4">
          <w:rPr>
            <w:webHidden/>
          </w:rPr>
          <w:instrText xml:space="preserve"> PAGEREF _Toc346873828 \h </w:instrText>
        </w:r>
        <w:r w:rsidR="00064486" w:rsidRPr="009477D4">
          <w:rPr>
            <w:webHidden/>
          </w:rPr>
        </w:r>
        <w:r w:rsidR="00064486" w:rsidRPr="009477D4">
          <w:rPr>
            <w:webHidden/>
          </w:rPr>
          <w:fldChar w:fldCharType="separate"/>
        </w:r>
        <w:r w:rsidR="009E5F39">
          <w:rPr>
            <w:webHidden/>
          </w:rPr>
          <w:t>11</w:t>
        </w:r>
        <w:r w:rsidR="00064486" w:rsidRPr="009477D4">
          <w:rPr>
            <w:webHidden/>
          </w:rPr>
          <w:fldChar w:fldCharType="end"/>
        </w:r>
      </w:hyperlink>
    </w:p>
    <w:p w:rsidR="0021768E" w:rsidRDefault="0021768E" w:rsidP="0021768E">
      <w:pPr>
        <w:pStyle w:val="TDC1"/>
        <w:rPr>
          <w:rStyle w:val="Hipervnculo"/>
          <w:b w:val="0"/>
          <w:color w:val="auto"/>
        </w:rPr>
      </w:pPr>
      <w:r>
        <w:fldChar w:fldCharType="begin"/>
      </w:r>
      <w:r>
        <w:instrText xml:space="preserve"> HYPERLINK \l "_Toc346873829" </w:instrText>
      </w:r>
      <w:r>
        <w:fldChar w:fldCharType="separate"/>
      </w:r>
      <w:r w:rsidR="00E878AF" w:rsidRPr="009477D4">
        <w:rPr>
          <w:rStyle w:val="Hipervnculo"/>
          <w:b w:val="0"/>
          <w:color w:val="auto"/>
        </w:rPr>
        <w:t>22.</w:t>
      </w:r>
      <w:r w:rsidR="00E878AF" w:rsidRPr="00A54ACB">
        <w:rPr>
          <w:rFonts w:ascii="Calibri" w:hAnsi="Calibri" w:cs="Times New Roman"/>
          <w:lang w:val="es-BO" w:eastAsia="es-BO"/>
        </w:rPr>
        <w:tab/>
      </w:r>
      <w:r>
        <w:rPr>
          <w:rStyle w:val="Hipervnculo"/>
          <w:b w:val="0"/>
          <w:color w:val="auto"/>
        </w:rPr>
        <w:t>SUBCONTRATACION…………………………………………………………………………………………………………</w:t>
      </w:r>
      <w:r w:rsidR="00B4651C">
        <w:rPr>
          <w:rStyle w:val="Hipervnculo"/>
          <w:b w:val="0"/>
          <w:color w:val="auto"/>
        </w:rPr>
        <w:t>..</w:t>
      </w:r>
      <w:r w:rsidRPr="0021768E">
        <w:rPr>
          <w:rStyle w:val="Hipervnculo"/>
          <w:color w:val="auto"/>
        </w:rPr>
        <w:t>12</w:t>
      </w:r>
    </w:p>
    <w:p w:rsidR="00E878AF" w:rsidRPr="00A54ACB" w:rsidRDefault="0021768E" w:rsidP="0021768E">
      <w:pPr>
        <w:pStyle w:val="TDC1"/>
        <w:rPr>
          <w:rFonts w:ascii="Calibri" w:hAnsi="Calibri" w:cs="Times New Roman"/>
          <w:lang w:val="es-BO" w:eastAsia="es-BO"/>
        </w:rPr>
      </w:pPr>
      <w:r>
        <w:rPr>
          <w:rStyle w:val="Hipervnculo"/>
          <w:b w:val="0"/>
          <w:color w:val="auto"/>
        </w:rPr>
        <w:t>23.      E</w:t>
      </w:r>
      <w:r w:rsidR="00E878AF" w:rsidRPr="009477D4">
        <w:rPr>
          <w:rStyle w:val="Hipervnculo"/>
          <w:b w:val="0"/>
          <w:color w:val="auto"/>
        </w:rPr>
        <w:t>NTREGA DE BIENES</w:t>
      </w:r>
      <w:r w:rsidR="00E878AF" w:rsidRPr="009477D4">
        <w:rPr>
          <w:webHidden/>
        </w:rPr>
        <w:tab/>
      </w:r>
      <w:r w:rsidR="00064486" w:rsidRPr="009477D4">
        <w:rPr>
          <w:webHidden/>
        </w:rPr>
        <w:fldChar w:fldCharType="begin"/>
      </w:r>
      <w:r w:rsidR="00E878AF" w:rsidRPr="009477D4">
        <w:rPr>
          <w:webHidden/>
        </w:rPr>
        <w:instrText xml:space="preserve"> PAGEREF _Toc346873829 \h </w:instrText>
      </w:r>
      <w:r w:rsidR="00064486" w:rsidRPr="009477D4">
        <w:rPr>
          <w:webHidden/>
        </w:rPr>
      </w:r>
      <w:r w:rsidR="00064486" w:rsidRPr="009477D4">
        <w:rPr>
          <w:webHidden/>
        </w:rPr>
        <w:fldChar w:fldCharType="separate"/>
      </w:r>
      <w:r w:rsidR="009E5F39">
        <w:rPr>
          <w:webHidden/>
        </w:rPr>
        <w:t>12</w:t>
      </w:r>
      <w:r w:rsidR="00064486" w:rsidRPr="009477D4">
        <w:rPr>
          <w:webHidden/>
        </w:rPr>
        <w:fldChar w:fldCharType="end"/>
      </w:r>
      <w:r>
        <w:fldChar w:fldCharType="end"/>
      </w:r>
    </w:p>
    <w:p w:rsidR="00E878AF" w:rsidRPr="00A54ACB" w:rsidRDefault="007B17A0" w:rsidP="0021768E">
      <w:pPr>
        <w:pStyle w:val="TDC1"/>
        <w:rPr>
          <w:rFonts w:ascii="Calibri" w:hAnsi="Calibri" w:cs="Times New Roman"/>
          <w:lang w:val="es-BO" w:eastAsia="es-BO"/>
        </w:rPr>
      </w:pPr>
      <w:hyperlink w:anchor="_Toc346873830" w:history="1">
        <w:r w:rsidR="0021768E">
          <w:rPr>
            <w:rStyle w:val="Hipervnculo"/>
            <w:b w:val="0"/>
            <w:color w:val="auto"/>
          </w:rPr>
          <w:t>24</w:t>
        </w:r>
        <w:r w:rsidR="00E878AF" w:rsidRPr="009477D4">
          <w:rPr>
            <w:rStyle w:val="Hipervnculo"/>
            <w:b w:val="0"/>
            <w:color w:val="auto"/>
          </w:rPr>
          <w:t>.</w:t>
        </w:r>
        <w:r w:rsidR="00E878AF" w:rsidRPr="00A54ACB">
          <w:rPr>
            <w:rFonts w:ascii="Calibri" w:hAnsi="Calibri" w:cs="Times New Roman"/>
            <w:lang w:val="es-BO" w:eastAsia="es-BO"/>
          </w:rPr>
          <w:tab/>
        </w:r>
        <w:r w:rsidR="00E878AF" w:rsidRPr="009477D4">
          <w:rPr>
            <w:rStyle w:val="Hipervnculo"/>
            <w:b w:val="0"/>
            <w:color w:val="auto"/>
          </w:rPr>
          <w:t>CIERRE DEL CONTRATO Y PAGO</w:t>
        </w:r>
        <w:r w:rsidR="00E878AF" w:rsidRPr="009477D4">
          <w:rPr>
            <w:webHidden/>
          </w:rPr>
          <w:tab/>
        </w:r>
        <w:r w:rsidR="00064486" w:rsidRPr="009477D4">
          <w:rPr>
            <w:webHidden/>
          </w:rPr>
          <w:fldChar w:fldCharType="begin"/>
        </w:r>
        <w:r w:rsidR="00E878AF" w:rsidRPr="009477D4">
          <w:rPr>
            <w:webHidden/>
          </w:rPr>
          <w:instrText xml:space="preserve"> PAGEREF _Toc346873830 \h </w:instrText>
        </w:r>
        <w:r w:rsidR="00064486" w:rsidRPr="009477D4">
          <w:rPr>
            <w:webHidden/>
          </w:rPr>
        </w:r>
        <w:r w:rsidR="00064486" w:rsidRPr="009477D4">
          <w:rPr>
            <w:webHidden/>
          </w:rPr>
          <w:fldChar w:fldCharType="separate"/>
        </w:r>
        <w:r w:rsidR="009E5F39">
          <w:rPr>
            <w:webHidden/>
          </w:rPr>
          <w:t>12</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32" w:history="1">
        <w:r w:rsidR="0021768E">
          <w:rPr>
            <w:rStyle w:val="Hipervnculo"/>
            <w:b w:val="0"/>
            <w:color w:val="auto"/>
          </w:rPr>
          <w:t>25</w:t>
        </w:r>
        <w:r w:rsidR="00E878AF" w:rsidRPr="009477D4">
          <w:rPr>
            <w:rStyle w:val="Hipervnculo"/>
            <w:b w:val="0"/>
            <w:color w:val="auto"/>
          </w:rPr>
          <w:t>.</w:t>
        </w:r>
        <w:r w:rsidR="00E878AF" w:rsidRPr="00A54ACB">
          <w:rPr>
            <w:rFonts w:ascii="Calibri" w:hAnsi="Calibri" w:cs="Times New Roman"/>
            <w:lang w:val="es-BO" w:eastAsia="es-BO"/>
          </w:rPr>
          <w:tab/>
        </w:r>
        <w:r w:rsidR="00E878AF" w:rsidRPr="009477D4">
          <w:rPr>
            <w:rStyle w:val="Hipervnculo"/>
            <w:b w:val="0"/>
            <w:color w:val="auto"/>
          </w:rPr>
          <w:t>CONVOCATORIA Y DATOS GENERALES DE LA CONTRATACIÓN</w:t>
        </w:r>
        <w:r w:rsidR="00E878AF" w:rsidRPr="009477D4">
          <w:rPr>
            <w:webHidden/>
          </w:rPr>
          <w:tab/>
        </w:r>
        <w:r w:rsidR="00064486" w:rsidRPr="009477D4">
          <w:rPr>
            <w:webHidden/>
          </w:rPr>
          <w:fldChar w:fldCharType="begin"/>
        </w:r>
        <w:r w:rsidR="00E878AF" w:rsidRPr="009477D4">
          <w:rPr>
            <w:webHidden/>
          </w:rPr>
          <w:instrText xml:space="preserve"> PAGEREF _Toc346873832 \h </w:instrText>
        </w:r>
        <w:r w:rsidR="00064486" w:rsidRPr="009477D4">
          <w:rPr>
            <w:webHidden/>
          </w:rPr>
        </w:r>
        <w:r w:rsidR="00064486" w:rsidRPr="009477D4">
          <w:rPr>
            <w:webHidden/>
          </w:rPr>
          <w:fldChar w:fldCharType="separate"/>
        </w:r>
        <w:r w:rsidR="009E5F39">
          <w:rPr>
            <w:webHidden/>
          </w:rPr>
          <w:t>13</w:t>
        </w:r>
        <w:r w:rsidR="00064486" w:rsidRPr="009477D4">
          <w:rPr>
            <w:webHidden/>
          </w:rPr>
          <w:fldChar w:fldCharType="end"/>
        </w:r>
      </w:hyperlink>
    </w:p>
    <w:p w:rsidR="00E878AF" w:rsidRPr="00A54ACB" w:rsidRDefault="007B17A0" w:rsidP="0021768E">
      <w:pPr>
        <w:pStyle w:val="TDC1"/>
        <w:rPr>
          <w:rFonts w:ascii="Calibri" w:hAnsi="Calibri" w:cs="Times New Roman"/>
          <w:lang w:val="es-BO" w:eastAsia="es-BO"/>
        </w:rPr>
      </w:pPr>
      <w:hyperlink w:anchor="_Toc346873833" w:history="1">
        <w:r w:rsidR="00E878AF" w:rsidRPr="009477D4">
          <w:rPr>
            <w:rStyle w:val="Hipervnculo"/>
            <w:b w:val="0"/>
            <w:color w:val="auto"/>
          </w:rPr>
          <w:t>2</w:t>
        </w:r>
        <w:r w:rsidR="00B26F00">
          <w:rPr>
            <w:rStyle w:val="Hipervnculo"/>
            <w:b w:val="0"/>
            <w:color w:val="auto"/>
          </w:rPr>
          <w:t>6</w:t>
        </w:r>
        <w:r w:rsidR="00E878AF" w:rsidRPr="009477D4">
          <w:rPr>
            <w:rStyle w:val="Hipervnculo"/>
            <w:b w:val="0"/>
            <w:color w:val="auto"/>
          </w:rPr>
          <w:t>.</w:t>
        </w:r>
        <w:r w:rsidR="00E878AF" w:rsidRPr="00A54ACB">
          <w:rPr>
            <w:rFonts w:ascii="Calibri" w:hAnsi="Calibri" w:cs="Times New Roman"/>
            <w:lang w:val="es-BO" w:eastAsia="es-BO"/>
          </w:rPr>
          <w:tab/>
        </w:r>
        <w:r w:rsidR="00E878AF" w:rsidRPr="005A384B">
          <w:rPr>
            <w:rStyle w:val="Hipervnculo"/>
            <w:b w:val="0"/>
            <w:color w:val="auto"/>
            <w:sz w:val="16"/>
            <w:szCs w:val="16"/>
          </w:rPr>
          <w:t xml:space="preserve">ESPECIFICACIONES TÉCNICAS Y CONDICIONES </w:t>
        </w:r>
        <w:r w:rsidR="00085B1B">
          <w:rPr>
            <w:rStyle w:val="Hipervnculo"/>
            <w:b w:val="0"/>
            <w:color w:val="auto"/>
            <w:sz w:val="16"/>
            <w:szCs w:val="16"/>
          </w:rPr>
          <w:t xml:space="preserve">TECNICAS </w:t>
        </w:r>
        <w:r w:rsidR="00E878AF" w:rsidRPr="005A384B">
          <w:rPr>
            <w:rStyle w:val="Hipervnculo"/>
            <w:b w:val="0"/>
            <w:color w:val="auto"/>
            <w:sz w:val="16"/>
            <w:szCs w:val="16"/>
          </w:rPr>
          <w:t xml:space="preserve">REQUERIDAS </w:t>
        </w:r>
        <w:r w:rsidR="00085B1B">
          <w:rPr>
            <w:rStyle w:val="Hipervnculo"/>
            <w:b w:val="0"/>
            <w:color w:val="auto"/>
            <w:sz w:val="16"/>
            <w:szCs w:val="16"/>
          </w:rPr>
          <w:t>DEL BIEN</w:t>
        </w:r>
        <w:r w:rsidR="00E878AF" w:rsidRPr="009477D4">
          <w:rPr>
            <w:webHidden/>
          </w:rPr>
          <w:tab/>
        </w:r>
        <w:r w:rsidR="00064486" w:rsidRPr="009477D4">
          <w:rPr>
            <w:webHidden/>
          </w:rPr>
          <w:fldChar w:fldCharType="begin"/>
        </w:r>
        <w:r w:rsidR="00E878AF" w:rsidRPr="009477D4">
          <w:rPr>
            <w:webHidden/>
          </w:rPr>
          <w:instrText xml:space="preserve"> PAGEREF _Toc346873833 \h </w:instrText>
        </w:r>
        <w:r w:rsidR="00064486" w:rsidRPr="009477D4">
          <w:rPr>
            <w:webHidden/>
          </w:rPr>
        </w:r>
        <w:r w:rsidR="00064486" w:rsidRPr="009477D4">
          <w:rPr>
            <w:webHidden/>
          </w:rPr>
          <w:fldChar w:fldCharType="separate"/>
        </w:r>
        <w:r w:rsidR="009E5F39">
          <w:rPr>
            <w:webHidden/>
          </w:rPr>
          <w:t>15</w:t>
        </w:r>
        <w:r w:rsidR="00064486" w:rsidRPr="009477D4">
          <w:rPr>
            <w:webHidden/>
          </w:rPr>
          <w:fldChar w:fldCharType="end"/>
        </w:r>
      </w:hyperlink>
    </w:p>
    <w:p w:rsidR="0092262A" w:rsidRPr="009477D4" w:rsidRDefault="00064486" w:rsidP="008C018E">
      <w:pPr>
        <w:ind w:left="709" w:hanging="709"/>
        <w:rPr>
          <w:sz w:val="18"/>
          <w:szCs w:val="18"/>
        </w:rPr>
      </w:pPr>
      <w:r w:rsidRPr="009477D4">
        <w:rPr>
          <w:sz w:val="18"/>
          <w:szCs w:val="18"/>
        </w:rPr>
        <w:fldChar w:fldCharType="end"/>
      </w:r>
    </w:p>
    <w:p w:rsidR="00A72FB0" w:rsidRPr="00673E6A" w:rsidRDefault="00A72FB0" w:rsidP="00907B45">
      <w:pPr>
        <w:jc w:val="center"/>
        <w:rPr>
          <w:rFonts w:cs="Arial"/>
          <w:sz w:val="18"/>
          <w:szCs w:val="18"/>
        </w:rPr>
      </w:pPr>
      <w:r w:rsidRPr="00673E6A">
        <w:rPr>
          <w:rFonts w:cs="Arial"/>
          <w:sz w:val="18"/>
          <w:szCs w:val="18"/>
        </w:rPr>
        <w:br w:type="page"/>
      </w:r>
      <w:r w:rsidRPr="00673E6A">
        <w:rPr>
          <w:rFonts w:cs="Arial"/>
          <w:b/>
          <w:sz w:val="18"/>
          <w:szCs w:val="18"/>
        </w:rPr>
        <w:lastRenderedPageBreak/>
        <w:t>PARTE I</w:t>
      </w:r>
    </w:p>
    <w:p w:rsidR="00A72FB0" w:rsidRPr="00673E6A" w:rsidRDefault="00BD32B1" w:rsidP="00530A16">
      <w:pPr>
        <w:jc w:val="center"/>
        <w:rPr>
          <w:rFonts w:cs="Arial"/>
          <w:b/>
          <w:sz w:val="18"/>
          <w:szCs w:val="18"/>
        </w:rPr>
      </w:pPr>
      <w:r w:rsidRPr="00673E6A">
        <w:rPr>
          <w:rFonts w:cs="Arial"/>
          <w:b/>
          <w:sz w:val="18"/>
          <w:szCs w:val="18"/>
        </w:rPr>
        <w:t>INFORMACIÓN GENERAL A LOS PROPONENTES</w:t>
      </w:r>
    </w:p>
    <w:p w:rsidR="00BD32B1" w:rsidRPr="00673E6A" w:rsidRDefault="00BD32B1" w:rsidP="00530A16">
      <w:pPr>
        <w:jc w:val="center"/>
        <w:rPr>
          <w:rFonts w:cs="Arial"/>
          <w:b/>
          <w:sz w:val="18"/>
          <w:szCs w:val="18"/>
        </w:rPr>
      </w:pPr>
    </w:p>
    <w:p w:rsidR="00C17ECE" w:rsidRPr="00673E6A" w:rsidRDefault="00A72FB0" w:rsidP="00516563">
      <w:pPr>
        <w:pStyle w:val="Ttulo1"/>
        <w:tabs>
          <w:tab w:val="clear" w:pos="360"/>
        </w:tabs>
        <w:ind w:left="567" w:hanging="567"/>
        <w:rPr>
          <w:rFonts w:ascii="Verdana" w:hAnsi="Verdana"/>
          <w:sz w:val="18"/>
          <w:szCs w:val="18"/>
          <w:u w:val="none"/>
        </w:rPr>
      </w:pPr>
      <w:bookmarkStart w:id="2" w:name="_Toc346873773"/>
      <w:r w:rsidRPr="00673E6A">
        <w:rPr>
          <w:rFonts w:ascii="Verdana" w:hAnsi="Verdana"/>
          <w:sz w:val="18"/>
          <w:szCs w:val="18"/>
          <w:u w:val="none"/>
        </w:rPr>
        <w:t>NORMATIVA APLICABLE AL PROCESO DE CONTRATACIÓN</w:t>
      </w:r>
      <w:bookmarkEnd w:id="2"/>
    </w:p>
    <w:p w:rsidR="00291BC9" w:rsidRPr="00673E6A" w:rsidRDefault="00291BC9" w:rsidP="00530A16">
      <w:pPr>
        <w:rPr>
          <w:rFonts w:cs="Arial"/>
          <w:sz w:val="18"/>
          <w:szCs w:val="18"/>
        </w:rPr>
      </w:pPr>
    </w:p>
    <w:p w:rsidR="00291BC9" w:rsidRPr="00673E6A" w:rsidRDefault="005113EF" w:rsidP="00516563">
      <w:pPr>
        <w:tabs>
          <w:tab w:val="num" w:pos="2493"/>
        </w:tabs>
        <w:ind w:left="567"/>
        <w:jc w:val="both"/>
        <w:rPr>
          <w:rFonts w:cs="Arial"/>
          <w:sz w:val="18"/>
          <w:szCs w:val="18"/>
        </w:rPr>
      </w:pPr>
      <w:r w:rsidRPr="00673E6A">
        <w:rPr>
          <w:rFonts w:cs="Arial"/>
          <w:sz w:val="18"/>
          <w:szCs w:val="18"/>
        </w:rPr>
        <w:t xml:space="preserve">El proceso de contratación </w:t>
      </w:r>
      <w:r w:rsidR="00F860B7" w:rsidRPr="00673E6A">
        <w:rPr>
          <w:rFonts w:cs="Arial"/>
          <w:sz w:val="18"/>
          <w:szCs w:val="18"/>
        </w:rPr>
        <w:t>para la Adquisició</w:t>
      </w:r>
      <w:r w:rsidR="00C17ECE" w:rsidRPr="00673E6A">
        <w:rPr>
          <w:rFonts w:cs="Arial"/>
          <w:sz w:val="18"/>
          <w:szCs w:val="18"/>
        </w:rPr>
        <w:t>n de Bienes</w:t>
      </w:r>
      <w:r w:rsidRPr="00673E6A">
        <w:rPr>
          <w:rFonts w:cs="Arial"/>
          <w:sz w:val="18"/>
          <w:szCs w:val="18"/>
        </w:rPr>
        <w:t xml:space="preserve"> se rige por el Decreto Supremo N° 0181, de 28 de junio de 2009, de las Normas Básicas del Sistema de Administración de Bienes y Servicios (NB-SABS)</w:t>
      </w:r>
      <w:r w:rsidR="009D50BA" w:rsidRPr="00673E6A">
        <w:rPr>
          <w:rFonts w:cs="Arial"/>
          <w:sz w:val="18"/>
          <w:szCs w:val="18"/>
        </w:rPr>
        <w:t xml:space="preserve">, </w:t>
      </w:r>
      <w:r w:rsidR="007B0CB5" w:rsidRPr="00673E6A">
        <w:rPr>
          <w:rFonts w:cs="Arial"/>
          <w:sz w:val="18"/>
          <w:szCs w:val="18"/>
        </w:rPr>
        <w:t>sus modificaciones</w:t>
      </w:r>
      <w:r w:rsidRPr="00673E6A">
        <w:rPr>
          <w:rFonts w:cs="Arial"/>
          <w:sz w:val="18"/>
          <w:szCs w:val="18"/>
        </w:rPr>
        <w:t xml:space="preserve"> y el presente Documento Base de Contratación (DBC).</w:t>
      </w:r>
    </w:p>
    <w:p w:rsidR="005113EF" w:rsidRPr="00673E6A" w:rsidRDefault="005113EF" w:rsidP="00530A16">
      <w:pPr>
        <w:jc w:val="both"/>
        <w:rPr>
          <w:rFonts w:cs="Arial"/>
          <w:sz w:val="18"/>
          <w:szCs w:val="18"/>
        </w:rPr>
      </w:pPr>
    </w:p>
    <w:p w:rsidR="00AE16EC" w:rsidRPr="00673E6A" w:rsidRDefault="00A72FB0" w:rsidP="00516563">
      <w:pPr>
        <w:pStyle w:val="Ttulo1"/>
        <w:tabs>
          <w:tab w:val="clear" w:pos="360"/>
        </w:tabs>
        <w:ind w:left="567" w:hanging="567"/>
        <w:rPr>
          <w:rFonts w:ascii="Verdana" w:hAnsi="Verdana"/>
          <w:sz w:val="18"/>
          <w:szCs w:val="18"/>
          <w:u w:val="none"/>
        </w:rPr>
      </w:pPr>
      <w:bookmarkStart w:id="3" w:name="_Toc346873774"/>
      <w:r w:rsidRPr="00673E6A">
        <w:rPr>
          <w:rFonts w:ascii="Verdana" w:hAnsi="Verdana"/>
          <w:sz w:val="18"/>
          <w:szCs w:val="18"/>
          <w:u w:val="none"/>
        </w:rPr>
        <w:t>PROPONENTES ELEGIBLES</w:t>
      </w:r>
      <w:bookmarkEnd w:id="3"/>
    </w:p>
    <w:p w:rsidR="005113EF" w:rsidRPr="00673E6A" w:rsidRDefault="005113EF" w:rsidP="003953B0">
      <w:pPr>
        <w:tabs>
          <w:tab w:val="num" w:pos="709"/>
        </w:tabs>
        <w:ind w:left="709" w:hanging="709"/>
        <w:jc w:val="both"/>
        <w:rPr>
          <w:rFonts w:cs="Arial"/>
          <w:b/>
          <w:sz w:val="18"/>
          <w:szCs w:val="18"/>
          <w:lang w:val="es-BO" w:eastAsia="en-US"/>
        </w:rPr>
      </w:pPr>
    </w:p>
    <w:p w:rsidR="005113EF" w:rsidRDefault="005113EF" w:rsidP="00516563">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AD32D2" w:rsidRDefault="00AD32D2" w:rsidP="00516563">
      <w:pPr>
        <w:tabs>
          <w:tab w:val="num" w:pos="2493"/>
        </w:tabs>
        <w:ind w:left="567"/>
        <w:jc w:val="both"/>
        <w:rPr>
          <w:rFonts w:cs="Arial"/>
          <w:sz w:val="18"/>
          <w:szCs w:val="18"/>
        </w:rPr>
      </w:pPr>
    </w:p>
    <w:p w:rsidR="00AD32D2" w:rsidRPr="00AD32D2" w:rsidRDefault="00AD32D2" w:rsidP="00AD32D2">
      <w:pPr>
        <w:numPr>
          <w:ilvl w:val="0"/>
          <w:numId w:val="10"/>
        </w:numPr>
        <w:ind w:left="1134" w:hanging="425"/>
        <w:jc w:val="both"/>
        <w:rPr>
          <w:rFonts w:cs="Arial"/>
          <w:sz w:val="18"/>
          <w:szCs w:val="18"/>
          <w:lang w:val="es-BO" w:eastAsia="en-US"/>
        </w:rPr>
      </w:pPr>
      <w:r w:rsidRPr="00AD32D2">
        <w:rPr>
          <w:rFonts w:cs="Arial"/>
          <w:sz w:val="18"/>
          <w:szCs w:val="18"/>
          <w:lang w:val="es-BO" w:eastAsia="en-US"/>
        </w:rPr>
        <w:t>Personas naturales con capacidad de contratar.</w:t>
      </w:r>
    </w:p>
    <w:p w:rsidR="00AD32D2" w:rsidRPr="00B17387" w:rsidRDefault="00AD32D2" w:rsidP="00AD32D2">
      <w:pPr>
        <w:numPr>
          <w:ilvl w:val="0"/>
          <w:numId w:val="10"/>
        </w:numPr>
        <w:ind w:left="1134" w:hanging="425"/>
        <w:jc w:val="both"/>
        <w:rPr>
          <w:rFonts w:cs="Arial"/>
          <w:sz w:val="18"/>
          <w:szCs w:val="18"/>
          <w:lang w:val="es-BO" w:eastAsia="en-US"/>
        </w:rPr>
      </w:pPr>
      <w:r w:rsidRPr="00AD32D2">
        <w:rPr>
          <w:rFonts w:cs="Arial"/>
          <w:sz w:val="18"/>
          <w:szCs w:val="18"/>
          <w:lang w:val="es-BO" w:eastAsia="en-US"/>
        </w:rPr>
        <w:t xml:space="preserve">Empresas legalmente </w:t>
      </w:r>
      <w:r w:rsidRPr="00B17387">
        <w:rPr>
          <w:rFonts w:cs="Arial"/>
          <w:sz w:val="18"/>
          <w:szCs w:val="18"/>
          <w:lang w:val="es-BO" w:eastAsia="en-US"/>
        </w:rPr>
        <w:t>constituidas en Bolivia.</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Asociaciones Accidentales legalmente constituidas.</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 xml:space="preserve">Micro y Pequeñas Empresas - </w:t>
      </w:r>
      <w:proofErr w:type="spellStart"/>
      <w:r w:rsidRPr="00B17387">
        <w:rPr>
          <w:rFonts w:cs="Arial"/>
          <w:sz w:val="18"/>
          <w:szCs w:val="18"/>
          <w:lang w:val="es-BO"/>
        </w:rPr>
        <w:t>MyPES</w:t>
      </w:r>
      <w:proofErr w:type="spellEnd"/>
      <w:r w:rsidRPr="00B17387">
        <w:rPr>
          <w:rFonts w:cs="Arial"/>
          <w:sz w:val="18"/>
          <w:szCs w:val="18"/>
          <w:lang w:val="es-BO"/>
        </w:rPr>
        <w:t>.</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Asociaciones de Pequeños Productores Urbanos y Rurales - APP.</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Organizaciones Económicas Campesinas – OECAS.</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Cooperativas (cuando su documento de constitución establezca su capacidad de ofertar bienes).</w:t>
      </w:r>
    </w:p>
    <w:p w:rsidR="00AD32D2" w:rsidRPr="00B17387" w:rsidRDefault="00AD32D2" w:rsidP="00AD32D2">
      <w:pPr>
        <w:numPr>
          <w:ilvl w:val="0"/>
          <w:numId w:val="10"/>
        </w:numPr>
        <w:ind w:left="1134" w:hanging="425"/>
        <w:jc w:val="both"/>
        <w:rPr>
          <w:rFonts w:cs="Arial"/>
          <w:sz w:val="18"/>
          <w:szCs w:val="18"/>
          <w:lang w:val="es-BO"/>
        </w:rPr>
      </w:pPr>
      <w:r w:rsidRPr="00B17387">
        <w:rPr>
          <w:rFonts w:cs="Arial"/>
          <w:sz w:val="18"/>
          <w:szCs w:val="18"/>
          <w:lang w:val="es-BO"/>
        </w:rPr>
        <w:t>Asociaciones Civiles Sin Fines de Lucro legalmente constituidas (cuando su documento de constitución establezca su capacidad de ofertar bienes).</w:t>
      </w:r>
    </w:p>
    <w:p w:rsidR="00AD32D2" w:rsidRPr="00673E6A" w:rsidRDefault="00AD32D2" w:rsidP="00516563">
      <w:pPr>
        <w:tabs>
          <w:tab w:val="num" w:pos="2493"/>
        </w:tabs>
        <w:ind w:left="567"/>
        <w:jc w:val="both"/>
        <w:rPr>
          <w:rFonts w:cs="Arial"/>
          <w:sz w:val="18"/>
          <w:szCs w:val="18"/>
        </w:rPr>
      </w:pPr>
    </w:p>
    <w:p w:rsidR="005113EF" w:rsidRPr="00673E6A" w:rsidRDefault="005113EF" w:rsidP="00516563">
      <w:pPr>
        <w:pStyle w:val="Ttulo1"/>
        <w:tabs>
          <w:tab w:val="clear" w:pos="360"/>
          <w:tab w:val="num" w:pos="567"/>
        </w:tabs>
        <w:ind w:left="567" w:hanging="567"/>
        <w:rPr>
          <w:rFonts w:cs="Arial"/>
          <w:sz w:val="18"/>
          <w:szCs w:val="18"/>
          <w:u w:val="none"/>
        </w:rPr>
      </w:pPr>
      <w:bookmarkStart w:id="4" w:name="_Toc346873775"/>
      <w:r w:rsidRPr="00673E6A">
        <w:rPr>
          <w:rFonts w:cs="Arial"/>
          <w:sz w:val="18"/>
          <w:szCs w:val="18"/>
          <w:u w:val="none"/>
        </w:rPr>
        <w:t xml:space="preserve">ACTIVIDADES </w:t>
      </w:r>
      <w:r w:rsidR="00AF4FE3" w:rsidRPr="00673E6A">
        <w:rPr>
          <w:rFonts w:cs="Arial"/>
          <w:sz w:val="18"/>
          <w:szCs w:val="18"/>
          <w:u w:val="none"/>
        </w:rPr>
        <w:t xml:space="preserve">ADMINISTRATIVAS </w:t>
      </w:r>
      <w:r w:rsidRPr="00673E6A">
        <w:rPr>
          <w:rFonts w:cs="Arial"/>
          <w:sz w:val="18"/>
          <w:szCs w:val="18"/>
          <w:u w:val="none"/>
        </w:rPr>
        <w:t xml:space="preserve">PREVIAS A LA PRESENTACIÓN DE </w:t>
      </w:r>
      <w:bookmarkEnd w:id="4"/>
      <w:r w:rsidR="003A4FE2">
        <w:rPr>
          <w:rFonts w:cs="Arial"/>
          <w:sz w:val="18"/>
          <w:szCs w:val="18"/>
          <w:u w:val="none"/>
        </w:rPr>
        <w:t>COTIZACIONES</w:t>
      </w:r>
    </w:p>
    <w:p w:rsidR="00F2253F" w:rsidRPr="00673E6A" w:rsidRDefault="003953B0" w:rsidP="00516563">
      <w:pPr>
        <w:tabs>
          <w:tab w:val="num" w:pos="567"/>
        </w:tabs>
        <w:ind w:left="567" w:hanging="567"/>
        <w:jc w:val="both"/>
        <w:rPr>
          <w:rFonts w:cs="Arial"/>
          <w:sz w:val="18"/>
          <w:szCs w:val="18"/>
        </w:rPr>
      </w:pPr>
      <w:r w:rsidRPr="00673E6A">
        <w:rPr>
          <w:rFonts w:cs="Arial"/>
          <w:b/>
          <w:i/>
          <w:sz w:val="18"/>
          <w:szCs w:val="18"/>
        </w:rPr>
        <w:tab/>
      </w:r>
    </w:p>
    <w:p w:rsidR="00BF7C80" w:rsidRDefault="00F2253F" w:rsidP="000C2295">
      <w:pPr>
        <w:pStyle w:val="Ttulo2"/>
        <w:tabs>
          <w:tab w:val="clear" w:pos="794"/>
        </w:tabs>
        <w:ind w:left="1276" w:hanging="709"/>
        <w:jc w:val="both"/>
        <w:rPr>
          <w:rFonts w:ascii="Verdana" w:hAnsi="Verdana"/>
          <w:sz w:val="18"/>
          <w:szCs w:val="18"/>
          <w:u w:val="none"/>
        </w:rPr>
      </w:pPr>
      <w:bookmarkStart w:id="5" w:name="_Toc346873776"/>
      <w:r w:rsidRPr="00BF7C80">
        <w:rPr>
          <w:rFonts w:ascii="Verdana" w:hAnsi="Verdana"/>
          <w:sz w:val="18"/>
          <w:szCs w:val="18"/>
          <w:u w:val="none"/>
        </w:rPr>
        <w:t>Inspección Previa</w:t>
      </w:r>
      <w:bookmarkEnd w:id="5"/>
      <w:r w:rsidR="0033049C" w:rsidRPr="00BF7C80">
        <w:rPr>
          <w:rFonts w:ascii="Verdana" w:hAnsi="Verdana"/>
          <w:sz w:val="18"/>
          <w:szCs w:val="18"/>
          <w:u w:val="none"/>
        </w:rPr>
        <w:t xml:space="preserve"> </w:t>
      </w:r>
    </w:p>
    <w:p w:rsidR="00BF7C80" w:rsidRPr="004B0DAC" w:rsidRDefault="00BF7C80" w:rsidP="00BF7C80">
      <w:pPr>
        <w:ind w:left="1276"/>
        <w:jc w:val="both"/>
        <w:rPr>
          <w:rFonts w:cs="Arial"/>
          <w:sz w:val="18"/>
          <w:szCs w:val="18"/>
          <w:lang w:val="es-BO"/>
        </w:rPr>
      </w:pPr>
      <w:r w:rsidRPr="004B0DAC">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w:t>
      </w:r>
    </w:p>
    <w:p w:rsidR="00BF7C80" w:rsidRPr="00BF7C80" w:rsidRDefault="00BF7C80" w:rsidP="00BF7C80">
      <w:pPr>
        <w:rPr>
          <w:lang w:val="es-MX"/>
        </w:rPr>
      </w:pPr>
    </w:p>
    <w:p w:rsidR="00F2253F" w:rsidRPr="0033049C" w:rsidRDefault="00F2253F" w:rsidP="0033049C">
      <w:pPr>
        <w:pStyle w:val="Ttulo2"/>
        <w:tabs>
          <w:tab w:val="clear" w:pos="794"/>
        </w:tabs>
        <w:spacing w:line="480" w:lineRule="auto"/>
        <w:ind w:left="1276" w:hanging="709"/>
        <w:jc w:val="both"/>
        <w:rPr>
          <w:rFonts w:cs="Arial"/>
          <w:sz w:val="18"/>
          <w:szCs w:val="18"/>
        </w:rPr>
      </w:pPr>
      <w:bookmarkStart w:id="6" w:name="_Toc346873777"/>
      <w:r w:rsidRPr="0033049C">
        <w:rPr>
          <w:rFonts w:ascii="Verdana" w:hAnsi="Verdana" w:cs="Arial"/>
          <w:sz w:val="18"/>
          <w:szCs w:val="18"/>
          <w:u w:val="none"/>
        </w:rPr>
        <w:t xml:space="preserve">Consultas </w:t>
      </w:r>
      <w:r w:rsidR="008924DD" w:rsidRPr="0033049C">
        <w:rPr>
          <w:rFonts w:ascii="Verdana" w:hAnsi="Verdana" w:cs="Arial"/>
          <w:sz w:val="18"/>
          <w:szCs w:val="18"/>
          <w:u w:val="none"/>
        </w:rPr>
        <w:t xml:space="preserve">Escritas </w:t>
      </w:r>
      <w:r w:rsidRPr="0033049C">
        <w:rPr>
          <w:rFonts w:ascii="Verdana" w:hAnsi="Verdana" w:cs="Arial"/>
          <w:sz w:val="18"/>
          <w:szCs w:val="18"/>
          <w:u w:val="none"/>
        </w:rPr>
        <w:t>sobre el DBC</w:t>
      </w:r>
      <w:bookmarkEnd w:id="6"/>
      <w:r w:rsidR="0033049C" w:rsidRPr="0033049C">
        <w:rPr>
          <w:rFonts w:ascii="Verdana" w:hAnsi="Verdana" w:cs="Arial"/>
          <w:sz w:val="18"/>
          <w:szCs w:val="18"/>
          <w:u w:val="none"/>
        </w:rPr>
        <w:t xml:space="preserve"> </w:t>
      </w:r>
      <w:r w:rsidR="0033049C" w:rsidRPr="0033049C">
        <w:rPr>
          <w:rFonts w:ascii="Verdana" w:hAnsi="Verdana" w:cs="Arial"/>
          <w:color w:val="FF0000"/>
          <w:sz w:val="18"/>
          <w:szCs w:val="18"/>
          <w:u w:val="none"/>
        </w:rPr>
        <w:t>“NO CORRESPONDE”</w:t>
      </w:r>
      <w:r w:rsidRPr="0033049C">
        <w:rPr>
          <w:rFonts w:cs="Arial"/>
          <w:sz w:val="18"/>
          <w:szCs w:val="18"/>
          <w:u w:val="none"/>
        </w:rPr>
        <w:tab/>
      </w:r>
    </w:p>
    <w:p w:rsidR="0021768E" w:rsidRDefault="00F2253F" w:rsidP="00E644EE">
      <w:pPr>
        <w:pStyle w:val="Ttulo2"/>
        <w:tabs>
          <w:tab w:val="clear" w:pos="794"/>
        </w:tabs>
        <w:ind w:left="1276" w:hanging="709"/>
        <w:rPr>
          <w:rFonts w:ascii="Verdana" w:hAnsi="Verdana" w:cs="Arial"/>
          <w:sz w:val="18"/>
          <w:szCs w:val="18"/>
          <w:u w:val="none"/>
        </w:rPr>
      </w:pPr>
      <w:bookmarkStart w:id="7" w:name="_Toc346873778"/>
      <w:r w:rsidRPr="00907B45">
        <w:rPr>
          <w:rFonts w:ascii="Verdana" w:hAnsi="Verdana" w:cs="Arial"/>
          <w:sz w:val="18"/>
          <w:szCs w:val="18"/>
          <w:u w:val="none"/>
        </w:rPr>
        <w:t>Reunión Informativa de Aclaración</w:t>
      </w:r>
      <w:bookmarkEnd w:id="7"/>
      <w:r w:rsidR="00B81F50">
        <w:rPr>
          <w:rFonts w:ascii="Verdana" w:hAnsi="Verdana" w:cs="Arial"/>
          <w:sz w:val="18"/>
          <w:szCs w:val="18"/>
          <w:u w:val="none"/>
        </w:rPr>
        <w:t xml:space="preserve"> </w:t>
      </w:r>
    </w:p>
    <w:p w:rsidR="0021768E" w:rsidRPr="004B0DAC" w:rsidRDefault="0021768E" w:rsidP="0021768E">
      <w:pPr>
        <w:ind w:left="1276"/>
        <w:jc w:val="both"/>
        <w:rPr>
          <w:rFonts w:cs="Arial"/>
          <w:sz w:val="18"/>
          <w:szCs w:val="18"/>
          <w:lang w:val="es-BO"/>
        </w:rPr>
      </w:pPr>
      <w:r w:rsidRPr="004B0DAC">
        <w:rPr>
          <w:rFonts w:cs="Arial"/>
          <w:sz w:val="18"/>
          <w:szCs w:val="18"/>
          <w:lang w:val="es-BO"/>
        </w:rPr>
        <w:t>La Reunión Informativa de Aclaración se realizará, en la fecha, hora y lugar señalados en el presente DBC, en la que los potenciales proponentes podrán expresar sus consultas sobre el proceso de contratación.</w:t>
      </w:r>
    </w:p>
    <w:p w:rsidR="0021768E" w:rsidRPr="004B0DAC" w:rsidRDefault="0021768E" w:rsidP="0021768E">
      <w:pPr>
        <w:ind w:left="1276"/>
        <w:jc w:val="both"/>
        <w:rPr>
          <w:rFonts w:cs="Arial"/>
          <w:sz w:val="18"/>
          <w:szCs w:val="18"/>
          <w:lang w:val="es-BO"/>
        </w:rPr>
      </w:pPr>
    </w:p>
    <w:p w:rsidR="0021768E" w:rsidRPr="004B0DAC" w:rsidRDefault="0021768E" w:rsidP="0021768E">
      <w:pPr>
        <w:ind w:left="1276"/>
        <w:jc w:val="both"/>
        <w:rPr>
          <w:rFonts w:cs="Arial"/>
          <w:sz w:val="18"/>
          <w:szCs w:val="18"/>
          <w:lang w:val="es-BO"/>
        </w:rPr>
      </w:pPr>
      <w:r w:rsidRPr="004B0DAC">
        <w:rPr>
          <w:rFonts w:cs="Arial"/>
          <w:sz w:val="18"/>
          <w:szCs w:val="18"/>
          <w:lang w:val="es-BO"/>
        </w:rPr>
        <w:t>Las solicitudes de aclaración, las consultas escritas y sus respuestas, deberán ser tratadas en la Reunión Informativa de Aclaración.</w:t>
      </w:r>
    </w:p>
    <w:p w:rsidR="0021768E" w:rsidRPr="004B0DAC" w:rsidRDefault="0021768E" w:rsidP="0021768E">
      <w:pPr>
        <w:ind w:left="1276"/>
        <w:jc w:val="both"/>
        <w:rPr>
          <w:rFonts w:cs="Arial"/>
          <w:sz w:val="18"/>
          <w:szCs w:val="18"/>
          <w:lang w:val="es-BO"/>
        </w:rPr>
      </w:pPr>
    </w:p>
    <w:p w:rsidR="0021768E" w:rsidRPr="004B0DAC" w:rsidRDefault="0021768E" w:rsidP="0021768E">
      <w:pPr>
        <w:ind w:left="1276"/>
        <w:jc w:val="both"/>
        <w:rPr>
          <w:rFonts w:cs="Arial"/>
          <w:sz w:val="18"/>
          <w:szCs w:val="18"/>
          <w:lang w:val="es-BO"/>
        </w:rPr>
      </w:pPr>
      <w:r w:rsidRPr="004B0DAC">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p>
    <w:p w:rsidR="00B604DE" w:rsidRDefault="00B604DE" w:rsidP="00B604DE">
      <w:pPr>
        <w:rPr>
          <w:lang w:val="es-MX"/>
        </w:rPr>
      </w:pPr>
    </w:p>
    <w:p w:rsidR="00A72FB0" w:rsidRPr="00673E6A" w:rsidRDefault="00A72FB0" w:rsidP="00726E88">
      <w:pPr>
        <w:pStyle w:val="Ttulo1"/>
        <w:tabs>
          <w:tab w:val="clear" w:pos="360"/>
        </w:tabs>
        <w:ind w:left="567" w:hanging="567"/>
        <w:rPr>
          <w:rFonts w:cs="Arial"/>
          <w:sz w:val="18"/>
          <w:szCs w:val="18"/>
          <w:u w:val="none"/>
        </w:rPr>
      </w:pPr>
      <w:bookmarkStart w:id="8" w:name="_Toc346873779"/>
      <w:r w:rsidRPr="00673E6A">
        <w:rPr>
          <w:rFonts w:cs="Arial"/>
          <w:sz w:val="18"/>
          <w:szCs w:val="18"/>
          <w:u w:val="none"/>
        </w:rPr>
        <w:t>GARANTÍAS</w:t>
      </w:r>
      <w:bookmarkEnd w:id="8"/>
      <w:r w:rsidR="0046790B">
        <w:rPr>
          <w:rStyle w:val="Refdenotaalpie"/>
          <w:rFonts w:cs="Arial"/>
          <w:sz w:val="18"/>
          <w:szCs w:val="18"/>
          <w:u w:val="none"/>
        </w:rPr>
        <w:footnoteReference w:id="1"/>
      </w:r>
    </w:p>
    <w:p w:rsidR="00A72FB0" w:rsidRPr="008074B0" w:rsidRDefault="00A72FB0" w:rsidP="00C24A33">
      <w:pPr>
        <w:pStyle w:val="Ttulo1"/>
        <w:numPr>
          <w:ilvl w:val="0"/>
          <w:numId w:val="0"/>
        </w:numPr>
        <w:ind w:left="360"/>
        <w:rPr>
          <w:rFonts w:cs="Arial"/>
          <w:sz w:val="14"/>
          <w:szCs w:val="18"/>
        </w:rPr>
      </w:pPr>
    </w:p>
    <w:p w:rsidR="00AD32D2" w:rsidRDefault="00AD32D2" w:rsidP="00AD32D2">
      <w:pPr>
        <w:ind w:left="567"/>
        <w:jc w:val="both"/>
        <w:rPr>
          <w:rFonts w:cs="Arial"/>
          <w:sz w:val="18"/>
          <w:szCs w:val="18"/>
          <w:lang w:val="es-BO"/>
        </w:rPr>
      </w:pPr>
      <w:r w:rsidRPr="00B17387">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rsidR="00A72FB0" w:rsidRPr="00673E6A" w:rsidRDefault="00C24A33" w:rsidP="00E644EE">
      <w:pPr>
        <w:pStyle w:val="Ttulo2"/>
        <w:tabs>
          <w:tab w:val="clear" w:pos="794"/>
        </w:tabs>
        <w:ind w:left="1276" w:hanging="709"/>
        <w:rPr>
          <w:rFonts w:ascii="Verdana" w:hAnsi="Verdana"/>
          <w:sz w:val="18"/>
          <w:szCs w:val="18"/>
          <w:u w:val="none"/>
        </w:rPr>
      </w:pPr>
      <w:bookmarkStart w:id="9" w:name="_Toc346873780"/>
      <w:r w:rsidRPr="00673E6A">
        <w:rPr>
          <w:rFonts w:ascii="Verdana" w:hAnsi="Verdana"/>
          <w:sz w:val="18"/>
          <w:szCs w:val="18"/>
          <w:u w:val="none"/>
        </w:rPr>
        <w:lastRenderedPageBreak/>
        <w:t xml:space="preserve">La garantía requerida, de acuerdo con el objeto, </w:t>
      </w:r>
      <w:r w:rsidR="00085B1B">
        <w:rPr>
          <w:rFonts w:ascii="Verdana" w:hAnsi="Verdana"/>
          <w:sz w:val="18"/>
          <w:szCs w:val="18"/>
          <w:u w:val="none"/>
        </w:rPr>
        <w:t>es</w:t>
      </w:r>
      <w:bookmarkEnd w:id="9"/>
      <w:r w:rsidR="00085B1B">
        <w:rPr>
          <w:rFonts w:ascii="Verdana" w:hAnsi="Verdana"/>
          <w:sz w:val="18"/>
          <w:szCs w:val="18"/>
          <w:u w:val="none"/>
        </w:rPr>
        <w:t>:</w:t>
      </w:r>
    </w:p>
    <w:p w:rsidR="00A72FB0" w:rsidRPr="008074B0" w:rsidRDefault="00A72FB0" w:rsidP="00530A16">
      <w:pPr>
        <w:ind w:hanging="711"/>
        <w:jc w:val="both"/>
        <w:rPr>
          <w:rFonts w:cs="Arial"/>
          <w:szCs w:val="18"/>
          <w:lang w:val="es-MX"/>
        </w:rPr>
      </w:pPr>
    </w:p>
    <w:p w:rsidR="00A72FB0" w:rsidRPr="00673E6A" w:rsidRDefault="00A72FB0" w:rsidP="00F573F8">
      <w:pPr>
        <w:numPr>
          <w:ilvl w:val="0"/>
          <w:numId w:val="6"/>
        </w:numPr>
        <w:tabs>
          <w:tab w:val="clear" w:pos="1773"/>
        </w:tabs>
        <w:ind w:left="1843" w:hanging="567"/>
        <w:jc w:val="both"/>
        <w:rPr>
          <w:rFonts w:cs="Arial"/>
          <w:sz w:val="18"/>
          <w:szCs w:val="18"/>
        </w:rPr>
      </w:pPr>
      <w:r w:rsidRPr="00673E6A">
        <w:rPr>
          <w:rFonts w:cs="Arial"/>
          <w:b/>
          <w:sz w:val="18"/>
          <w:szCs w:val="18"/>
        </w:rPr>
        <w:t>Garantía de Cumplimiento de Contrato.</w:t>
      </w:r>
      <w:r w:rsidR="0011664B">
        <w:rPr>
          <w:rFonts w:cs="Arial"/>
          <w:b/>
          <w:sz w:val="18"/>
          <w:szCs w:val="18"/>
        </w:rPr>
        <w:t xml:space="preserve"> </w:t>
      </w:r>
      <w:r w:rsidR="00F25EE8" w:rsidRPr="00673E6A">
        <w:rPr>
          <w:rFonts w:cs="Arial"/>
          <w:sz w:val="18"/>
          <w:szCs w:val="18"/>
        </w:rPr>
        <w:t>La entidad convocante solicitar</w:t>
      </w:r>
      <w:r w:rsidR="000B6395" w:rsidRPr="00673E6A">
        <w:rPr>
          <w:rFonts w:cs="Arial"/>
          <w:sz w:val="18"/>
          <w:szCs w:val="18"/>
        </w:rPr>
        <w:t>á</w:t>
      </w:r>
      <w:r w:rsidR="0011664B">
        <w:rPr>
          <w:rFonts w:cs="Arial"/>
          <w:sz w:val="18"/>
          <w:szCs w:val="18"/>
        </w:rPr>
        <w:t xml:space="preserve"> </w:t>
      </w:r>
      <w:r w:rsidRPr="00673E6A">
        <w:rPr>
          <w:rFonts w:cs="Arial"/>
          <w:sz w:val="18"/>
          <w:szCs w:val="18"/>
        </w:rPr>
        <w:t xml:space="preserve">la Garantía de Cumplimiento de Contrato </w:t>
      </w:r>
      <w:r w:rsidR="00387450" w:rsidRPr="00673E6A">
        <w:rPr>
          <w:rFonts w:cs="Arial"/>
          <w:sz w:val="18"/>
          <w:szCs w:val="18"/>
        </w:rPr>
        <w:t>equivalente al</w:t>
      </w:r>
      <w:r w:rsidR="0011664B">
        <w:rPr>
          <w:rFonts w:cs="Arial"/>
          <w:sz w:val="18"/>
          <w:szCs w:val="18"/>
        </w:rPr>
        <w:t xml:space="preserve"> </w:t>
      </w:r>
      <w:r w:rsidR="00E73C38" w:rsidRPr="00673E6A">
        <w:rPr>
          <w:rFonts w:cs="Arial"/>
          <w:sz w:val="18"/>
          <w:szCs w:val="18"/>
        </w:rPr>
        <w:t>siete por ciento (</w:t>
      </w:r>
      <w:r w:rsidRPr="00673E6A">
        <w:rPr>
          <w:rFonts w:cs="Arial"/>
          <w:sz w:val="18"/>
          <w:szCs w:val="18"/>
        </w:rPr>
        <w:t>7%</w:t>
      </w:r>
      <w:r w:rsidR="00E73C38" w:rsidRPr="00673E6A">
        <w:rPr>
          <w:rFonts w:cs="Arial"/>
          <w:sz w:val="18"/>
          <w:szCs w:val="18"/>
        </w:rPr>
        <w:t>)</w:t>
      </w:r>
      <w:r w:rsidRPr="00673E6A">
        <w:rPr>
          <w:rFonts w:cs="Arial"/>
          <w:sz w:val="18"/>
          <w:szCs w:val="18"/>
        </w:rPr>
        <w:t xml:space="preserve"> del monto del contrato. </w:t>
      </w:r>
      <w:r w:rsidR="00F25EE8" w:rsidRPr="00673E6A">
        <w:rPr>
          <w:rFonts w:cs="Arial"/>
          <w:sz w:val="18"/>
          <w:szCs w:val="18"/>
        </w:rPr>
        <w:t>Cuando se tengan programados pagos parciales, en sustitución de la Garantía de Cumplimiento de Contrato, se podrá prever una retención del siete por ciento (7%) de cada pago.</w:t>
      </w:r>
    </w:p>
    <w:p w:rsidR="00F25EE8" w:rsidRPr="008074B0" w:rsidRDefault="00F25EE8" w:rsidP="00E644EE">
      <w:pPr>
        <w:ind w:left="1843" w:hanging="567"/>
        <w:jc w:val="both"/>
        <w:rPr>
          <w:rFonts w:cs="Arial"/>
          <w:szCs w:val="18"/>
        </w:rPr>
      </w:pPr>
    </w:p>
    <w:p w:rsidR="00F25EE8" w:rsidRDefault="00561143" w:rsidP="00E644EE">
      <w:pPr>
        <w:ind w:left="1843"/>
        <w:jc w:val="both"/>
        <w:rPr>
          <w:rFonts w:cs="Arial"/>
          <w:sz w:val="18"/>
          <w:szCs w:val="18"/>
        </w:rPr>
      </w:pPr>
      <w:r w:rsidRPr="00673E6A">
        <w:rPr>
          <w:rFonts w:cs="Arial"/>
          <w:sz w:val="18"/>
          <w:szCs w:val="18"/>
        </w:rPr>
        <w:t>L</w:t>
      </w:r>
      <w:r w:rsidR="00F25EE8" w:rsidRPr="00673E6A">
        <w:rPr>
          <w:rFonts w:cs="Arial"/>
          <w:sz w:val="18"/>
          <w:szCs w:val="18"/>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AD32D2" w:rsidRDefault="00AD32D2" w:rsidP="00E644EE">
      <w:pPr>
        <w:ind w:left="1843"/>
        <w:jc w:val="both"/>
        <w:rPr>
          <w:rFonts w:cs="Arial"/>
          <w:sz w:val="18"/>
          <w:szCs w:val="18"/>
        </w:rPr>
      </w:pPr>
    </w:p>
    <w:p w:rsidR="00AD32D2" w:rsidRDefault="00AD32D2" w:rsidP="00AD32D2">
      <w:pPr>
        <w:ind w:left="1843"/>
        <w:jc w:val="both"/>
        <w:rPr>
          <w:sz w:val="18"/>
          <w:szCs w:val="18"/>
          <w:lang w:val="es-BO"/>
        </w:rPr>
      </w:pPr>
      <w:r w:rsidRPr="00B17387">
        <w:rPr>
          <w:sz w:val="18"/>
          <w:szCs w:val="18"/>
          <w:lang w:val="es-BO"/>
        </w:rPr>
        <w:t xml:space="preserve">La sustitución de la Garantía de Cumplimiento de contrato se realizará para Bienes con más de una entrega o Bienes de Provisión continua, conforme lo previsto en el inciso b) del parágrafo I del Artículo 21 de las NB-SABS. </w:t>
      </w:r>
    </w:p>
    <w:p w:rsidR="00634668" w:rsidRDefault="00634668" w:rsidP="00AD32D2">
      <w:pPr>
        <w:ind w:left="1843"/>
        <w:jc w:val="both"/>
        <w:rPr>
          <w:sz w:val="18"/>
          <w:szCs w:val="18"/>
          <w:lang w:val="es-BO"/>
        </w:rPr>
      </w:pPr>
    </w:p>
    <w:p w:rsidR="00634668" w:rsidRPr="004B0DAC" w:rsidRDefault="00634668" w:rsidP="00634668">
      <w:pPr>
        <w:numPr>
          <w:ilvl w:val="0"/>
          <w:numId w:val="6"/>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rsidR="00634668" w:rsidRPr="004B0DAC" w:rsidRDefault="00634668" w:rsidP="00634668">
      <w:pPr>
        <w:ind w:hanging="705"/>
        <w:jc w:val="both"/>
        <w:rPr>
          <w:rFonts w:cs="Arial"/>
          <w:sz w:val="18"/>
          <w:szCs w:val="18"/>
          <w:lang w:val="es-BO"/>
        </w:rPr>
      </w:pPr>
    </w:p>
    <w:p w:rsidR="00634668" w:rsidRPr="004B0DAC" w:rsidRDefault="00634668" w:rsidP="00634668">
      <w:pPr>
        <w:pStyle w:val="Ttulo2"/>
        <w:tabs>
          <w:tab w:val="clear" w:pos="794"/>
        </w:tabs>
        <w:ind w:left="1276" w:hanging="709"/>
        <w:jc w:val="both"/>
        <w:rPr>
          <w:rFonts w:ascii="Verdana" w:hAnsi="Verdana" w:cs="Arial"/>
          <w:b w:val="0"/>
          <w:sz w:val="18"/>
          <w:szCs w:val="18"/>
          <w:u w:val="none"/>
          <w:lang w:val="es-BO"/>
        </w:rPr>
      </w:pPr>
      <w:bookmarkStart w:id="10" w:name="_Toc346871595"/>
      <w:bookmarkStart w:id="11" w:name="_Toc346873783"/>
      <w:r w:rsidRPr="004B0DAC">
        <w:rPr>
          <w:rFonts w:ascii="Verdana" w:hAnsi="Verdana" w:cs="Arial"/>
          <w:b w:val="0"/>
          <w:sz w:val="18"/>
          <w:szCs w:val="18"/>
          <w:u w:val="none"/>
          <w:lang w:val="es-BO"/>
        </w:rPr>
        <w:t>El tratamiento de ejecución y devolución de las Garantías de: Cumplimiento de Contrato</w:t>
      </w:r>
      <w:r>
        <w:rPr>
          <w:rFonts w:ascii="Verdana" w:hAnsi="Verdana" w:cs="Arial"/>
          <w:b w:val="0"/>
          <w:sz w:val="18"/>
          <w:szCs w:val="18"/>
          <w:u w:val="none"/>
          <w:lang w:val="es-BO"/>
        </w:rPr>
        <w:t xml:space="preserve"> </w:t>
      </w:r>
      <w:r w:rsidRPr="004B0DAC">
        <w:rPr>
          <w:rFonts w:ascii="Verdana" w:hAnsi="Verdana" w:cs="Arial"/>
          <w:b w:val="0"/>
          <w:sz w:val="18"/>
          <w:szCs w:val="18"/>
          <w:u w:val="none"/>
          <w:lang w:val="es-BO"/>
        </w:rPr>
        <w:t>y Funcionamiento de Maquinaria y/o Equipo, se establecerá en el Contrato.</w:t>
      </w:r>
      <w:bookmarkEnd w:id="10"/>
      <w:bookmarkEnd w:id="11"/>
    </w:p>
    <w:p w:rsidR="0013017D" w:rsidRDefault="0013017D" w:rsidP="0013017D">
      <w:pPr>
        <w:rPr>
          <w:lang w:val="es-MX"/>
        </w:rPr>
      </w:pPr>
    </w:p>
    <w:p w:rsidR="00AA53E2" w:rsidRPr="00673E6A" w:rsidRDefault="00AA53E2" w:rsidP="009F138A">
      <w:pPr>
        <w:pStyle w:val="Ttulo1"/>
        <w:tabs>
          <w:tab w:val="clear" w:pos="360"/>
          <w:tab w:val="num" w:pos="567"/>
        </w:tabs>
        <w:ind w:left="567" w:hanging="567"/>
        <w:rPr>
          <w:rFonts w:ascii="Verdana" w:hAnsi="Verdana" w:cs="Arial"/>
          <w:sz w:val="18"/>
          <w:szCs w:val="18"/>
          <w:u w:val="none"/>
        </w:rPr>
      </w:pPr>
      <w:bookmarkStart w:id="12" w:name="_Toc346873784"/>
      <w:r w:rsidRPr="00673E6A">
        <w:rPr>
          <w:rFonts w:ascii="Verdana" w:hAnsi="Verdana" w:cs="Arial"/>
          <w:sz w:val="18"/>
          <w:szCs w:val="18"/>
          <w:u w:val="none"/>
        </w:rPr>
        <w:t xml:space="preserve">RECHAZO Y DESCALIFICACIÓN DE </w:t>
      </w:r>
      <w:r w:rsidR="003A4FE2">
        <w:rPr>
          <w:rFonts w:ascii="Verdana" w:hAnsi="Verdana" w:cs="Arial"/>
          <w:sz w:val="18"/>
          <w:szCs w:val="18"/>
          <w:u w:val="none"/>
        </w:rPr>
        <w:t>COTIZACIONES</w:t>
      </w:r>
      <w:bookmarkEnd w:id="12"/>
    </w:p>
    <w:p w:rsidR="00AA53E2" w:rsidRPr="00673E6A" w:rsidRDefault="00AA53E2" w:rsidP="00530A16">
      <w:pPr>
        <w:jc w:val="both"/>
        <w:rPr>
          <w:rFonts w:cs="Arial"/>
          <w:b/>
          <w:sz w:val="18"/>
          <w:szCs w:val="18"/>
        </w:rPr>
      </w:pPr>
    </w:p>
    <w:p w:rsidR="00AA53E2" w:rsidRPr="00673E6A" w:rsidRDefault="00DB1C2A" w:rsidP="00EA202D">
      <w:pPr>
        <w:pStyle w:val="Ttulo2"/>
        <w:tabs>
          <w:tab w:val="clear" w:pos="794"/>
        </w:tabs>
        <w:ind w:left="1276" w:hanging="709"/>
        <w:rPr>
          <w:rFonts w:ascii="Verdana" w:hAnsi="Verdana"/>
          <w:b w:val="0"/>
          <w:sz w:val="18"/>
          <w:szCs w:val="18"/>
          <w:u w:val="none"/>
        </w:rPr>
      </w:pPr>
      <w:bookmarkStart w:id="13" w:name="_Toc346871597"/>
      <w:bookmarkStart w:id="14" w:name="_Toc346873785"/>
      <w:r w:rsidRPr="00673E6A">
        <w:rPr>
          <w:rFonts w:ascii="Verdana" w:hAnsi="Verdana"/>
          <w:b w:val="0"/>
          <w:sz w:val="18"/>
          <w:szCs w:val="18"/>
          <w:u w:val="none"/>
        </w:rPr>
        <w:t xml:space="preserve">Procederá </w:t>
      </w:r>
      <w:r w:rsidR="00AA53E2" w:rsidRPr="00673E6A">
        <w:rPr>
          <w:rFonts w:ascii="Verdana" w:hAnsi="Verdana"/>
          <w:b w:val="0"/>
          <w:sz w:val="18"/>
          <w:szCs w:val="18"/>
          <w:u w:val="none"/>
        </w:rPr>
        <w:t xml:space="preserve">el rechazo de la </w:t>
      </w:r>
      <w:r w:rsidR="003A4FE2">
        <w:rPr>
          <w:rFonts w:ascii="Verdana" w:hAnsi="Verdana"/>
          <w:b w:val="0"/>
          <w:sz w:val="18"/>
          <w:szCs w:val="18"/>
          <w:u w:val="none"/>
        </w:rPr>
        <w:t>cotización</w:t>
      </w:r>
      <w:r w:rsidR="00AA53E2" w:rsidRPr="00673E6A">
        <w:rPr>
          <w:rFonts w:ascii="Verdana" w:hAnsi="Verdana"/>
          <w:b w:val="0"/>
          <w:sz w:val="18"/>
          <w:szCs w:val="18"/>
          <w:u w:val="none"/>
        </w:rPr>
        <w:t xml:space="preserve"> cuando ésta f</w:t>
      </w:r>
      <w:r w:rsidRPr="00673E6A">
        <w:rPr>
          <w:rFonts w:ascii="Verdana" w:hAnsi="Verdana"/>
          <w:b w:val="0"/>
          <w:sz w:val="18"/>
          <w:szCs w:val="18"/>
          <w:u w:val="none"/>
        </w:rPr>
        <w:t xml:space="preserve">uese presentada fuera del plazo </w:t>
      </w:r>
      <w:r w:rsidR="00AA53E2" w:rsidRPr="00673E6A">
        <w:rPr>
          <w:rFonts w:ascii="Verdana" w:hAnsi="Verdana"/>
          <w:b w:val="0"/>
          <w:sz w:val="18"/>
          <w:szCs w:val="18"/>
          <w:u w:val="none"/>
        </w:rPr>
        <w:t>(fecha y hora) y/o en lugar diferente al establecido en el presente DBC.</w:t>
      </w:r>
      <w:bookmarkEnd w:id="13"/>
      <w:bookmarkEnd w:id="14"/>
    </w:p>
    <w:p w:rsidR="00AA53E2" w:rsidRPr="00673E6A" w:rsidRDefault="004C4976" w:rsidP="003953B0">
      <w:pPr>
        <w:tabs>
          <w:tab w:val="num" w:pos="709"/>
          <w:tab w:val="left" w:pos="2589"/>
        </w:tabs>
        <w:ind w:hanging="709"/>
        <w:jc w:val="both"/>
        <w:rPr>
          <w:rFonts w:cs="Arial"/>
          <w:sz w:val="18"/>
          <w:szCs w:val="18"/>
        </w:rPr>
      </w:pPr>
      <w:r w:rsidRPr="00673E6A">
        <w:rPr>
          <w:rFonts w:cs="Arial"/>
          <w:sz w:val="18"/>
          <w:szCs w:val="18"/>
        </w:rPr>
        <w:tab/>
      </w:r>
    </w:p>
    <w:p w:rsidR="008A18E4" w:rsidRDefault="004C4976" w:rsidP="00530A16">
      <w:pPr>
        <w:pStyle w:val="Ttulo2"/>
        <w:tabs>
          <w:tab w:val="clear" w:pos="794"/>
          <w:tab w:val="left" w:pos="1560"/>
        </w:tabs>
        <w:ind w:left="1276" w:hanging="709"/>
        <w:jc w:val="both"/>
        <w:rPr>
          <w:rFonts w:ascii="Verdana" w:hAnsi="Verdana" w:cs="Arial"/>
          <w:sz w:val="18"/>
          <w:szCs w:val="18"/>
          <w:u w:val="none"/>
        </w:rPr>
      </w:pPr>
      <w:bookmarkStart w:id="15" w:name="_Toc346871598"/>
      <w:bookmarkStart w:id="16" w:name="_Toc346873786"/>
      <w:r w:rsidRPr="00AD32D2">
        <w:rPr>
          <w:rFonts w:ascii="Verdana" w:hAnsi="Verdana" w:cs="Arial"/>
          <w:sz w:val="18"/>
          <w:szCs w:val="18"/>
          <w:u w:val="none"/>
        </w:rPr>
        <w:t>Las causales de descalificación son:</w:t>
      </w:r>
      <w:bookmarkEnd w:id="15"/>
      <w:bookmarkEnd w:id="16"/>
    </w:p>
    <w:p w:rsidR="00AD32D2" w:rsidRDefault="00AD32D2" w:rsidP="00AD32D2">
      <w:pPr>
        <w:rPr>
          <w:lang w:val="es-MX"/>
        </w:rPr>
      </w:pP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 xml:space="preserve">Incumplimiento a la Declaración Jurada del Formulario de Presentación de </w:t>
      </w:r>
      <w:r w:rsidR="00EF2A7C">
        <w:rPr>
          <w:rFonts w:cs="Arial"/>
          <w:sz w:val="18"/>
          <w:szCs w:val="18"/>
          <w:lang w:val="es-BO"/>
        </w:rPr>
        <w:t>Cotización</w:t>
      </w:r>
      <w:r w:rsidRPr="00B17387">
        <w:rPr>
          <w:rFonts w:cs="Arial"/>
          <w:sz w:val="18"/>
          <w:szCs w:val="18"/>
          <w:lang w:val="es-BO"/>
        </w:rPr>
        <w:t xml:space="preserve"> (Formulario A-1). </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Cuando la propuesta técnica y/o económica no cumpla con las condiciones establecidas en el presente DBC.</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Cuando la propuesta económica exceda el Precio Referencial.</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 xml:space="preserve">Cuando producto de la revisión aritmética de la propuesta económica existiera una diferencia absoluta superior al dos por ciento (2%), entre el monto total de la </w:t>
      </w:r>
      <w:r w:rsidR="00401E40">
        <w:rPr>
          <w:rFonts w:cs="Arial"/>
          <w:sz w:val="18"/>
          <w:szCs w:val="18"/>
          <w:lang w:val="es-BO"/>
        </w:rPr>
        <w:t xml:space="preserve">cotización </w:t>
      </w:r>
      <w:r w:rsidRPr="00B17387">
        <w:rPr>
          <w:rFonts w:cs="Arial"/>
          <w:sz w:val="18"/>
          <w:szCs w:val="18"/>
          <w:lang w:val="es-BO"/>
        </w:rPr>
        <w:t>y el monto revisado por el Responsable de Evaluación o la Comisión de Calificación</w:t>
      </w:r>
      <w:r w:rsidR="00EF2A7C">
        <w:rPr>
          <w:rFonts w:cs="Arial"/>
          <w:sz w:val="18"/>
          <w:szCs w:val="18"/>
          <w:lang w:val="es-BO"/>
        </w:rPr>
        <w:t xml:space="preserve"> según corresponda</w:t>
      </w:r>
      <w:r w:rsidRPr="00B17387">
        <w:rPr>
          <w:rFonts w:cs="Arial"/>
          <w:sz w:val="18"/>
          <w:szCs w:val="18"/>
          <w:lang w:val="es-BO"/>
        </w:rPr>
        <w:t>.</w:t>
      </w:r>
    </w:p>
    <w:p w:rsidR="00AD32D2" w:rsidRPr="00B17387" w:rsidRDefault="00AD32D2" w:rsidP="001F6D72">
      <w:pPr>
        <w:numPr>
          <w:ilvl w:val="0"/>
          <w:numId w:val="15"/>
        </w:numPr>
        <w:ind w:hanging="578"/>
        <w:jc w:val="both"/>
        <w:rPr>
          <w:rFonts w:cs="Arial"/>
          <w:sz w:val="18"/>
          <w:szCs w:val="18"/>
          <w:lang w:val="es-BO"/>
        </w:rPr>
      </w:pPr>
      <w:r w:rsidRPr="00B17387">
        <w:rPr>
          <w:rFonts w:cs="Arial"/>
          <w:sz w:val="18"/>
          <w:szCs w:val="18"/>
          <w:lang w:val="es-BO"/>
        </w:rPr>
        <w:t xml:space="preserve">Cuando el período de validez de la </w:t>
      </w:r>
      <w:r w:rsidR="00EF2A7C" w:rsidRPr="00EF2A7C">
        <w:rPr>
          <w:rFonts w:cs="Arial"/>
          <w:sz w:val="18"/>
          <w:szCs w:val="18"/>
          <w:lang w:val="es-BO"/>
        </w:rPr>
        <w:t>Cotización</w:t>
      </w:r>
      <w:r w:rsidRPr="00B17387">
        <w:rPr>
          <w:rFonts w:cs="Arial"/>
          <w:sz w:val="18"/>
          <w:szCs w:val="18"/>
          <w:lang w:val="es-BO"/>
        </w:rPr>
        <w:t>, no se ajuste al plazo mínimo requerido est</w:t>
      </w:r>
      <w:r w:rsidR="00443A59">
        <w:rPr>
          <w:rFonts w:cs="Arial"/>
          <w:sz w:val="18"/>
          <w:szCs w:val="18"/>
          <w:lang w:val="es-BO"/>
        </w:rPr>
        <w:t>a</w:t>
      </w:r>
      <w:r w:rsidRPr="00B17387">
        <w:rPr>
          <w:rFonts w:cs="Arial"/>
          <w:sz w:val="18"/>
          <w:szCs w:val="18"/>
          <w:lang w:val="es-BO"/>
        </w:rPr>
        <w:t xml:space="preserve">blecido en el </w:t>
      </w:r>
      <w:proofErr w:type="spellStart"/>
      <w:r w:rsidR="0021768E">
        <w:rPr>
          <w:rFonts w:cs="Arial"/>
          <w:sz w:val="18"/>
          <w:szCs w:val="18"/>
          <w:lang w:val="es-BO"/>
        </w:rPr>
        <w:t>subnumeral</w:t>
      </w:r>
      <w:proofErr w:type="spellEnd"/>
      <w:r w:rsidR="0021768E">
        <w:rPr>
          <w:rFonts w:cs="Arial"/>
          <w:sz w:val="18"/>
          <w:szCs w:val="18"/>
          <w:lang w:val="es-BO"/>
        </w:rPr>
        <w:t xml:space="preserve"> 10.3 del </w:t>
      </w:r>
      <w:r w:rsidRPr="00B17387">
        <w:rPr>
          <w:rFonts w:cs="Arial"/>
          <w:sz w:val="18"/>
          <w:szCs w:val="18"/>
          <w:lang w:val="es-BO"/>
        </w:rPr>
        <w:t>presente DBC.</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 xml:space="preserve">Cuando el proponente presente dos o más alternativas en una misma </w:t>
      </w:r>
      <w:r w:rsidR="003A4FE2">
        <w:rPr>
          <w:rFonts w:cs="Arial"/>
          <w:sz w:val="18"/>
          <w:szCs w:val="18"/>
          <w:lang w:val="es-BO"/>
        </w:rPr>
        <w:t>cotización</w:t>
      </w:r>
      <w:r w:rsidRPr="00B17387">
        <w:rPr>
          <w:rFonts w:cs="Arial"/>
          <w:sz w:val="18"/>
          <w:szCs w:val="18"/>
          <w:lang w:val="es-BO"/>
        </w:rPr>
        <w:t>.</w:t>
      </w:r>
    </w:p>
    <w:p w:rsidR="00AD32D2" w:rsidRPr="00B17387" w:rsidRDefault="00AD32D2" w:rsidP="001F6D72">
      <w:pPr>
        <w:numPr>
          <w:ilvl w:val="0"/>
          <w:numId w:val="15"/>
        </w:numPr>
        <w:ind w:hanging="578"/>
        <w:jc w:val="both"/>
        <w:rPr>
          <w:rFonts w:cs="Arial"/>
          <w:sz w:val="18"/>
          <w:szCs w:val="18"/>
          <w:lang w:val="es-BO"/>
        </w:rPr>
      </w:pPr>
      <w:r w:rsidRPr="00B17387">
        <w:rPr>
          <w:rFonts w:cs="Arial"/>
          <w:sz w:val="18"/>
          <w:szCs w:val="18"/>
          <w:lang w:val="es-BO"/>
        </w:rPr>
        <w:t xml:space="preserve">Cuando el proponente presente dos o más </w:t>
      </w:r>
      <w:r w:rsidR="00EF2A7C">
        <w:rPr>
          <w:rFonts w:cs="Arial"/>
          <w:sz w:val="18"/>
          <w:szCs w:val="18"/>
          <w:lang w:val="es-BO"/>
        </w:rPr>
        <w:t>Cotizaciones</w:t>
      </w:r>
      <w:r w:rsidRPr="00B17387">
        <w:rPr>
          <w:rFonts w:cs="Arial"/>
          <w:sz w:val="18"/>
          <w:szCs w:val="18"/>
          <w:lang w:val="es-BO"/>
        </w:rPr>
        <w:t>.</w:t>
      </w:r>
    </w:p>
    <w:p w:rsidR="00AD32D2" w:rsidRPr="00B17387" w:rsidRDefault="00AD32D2" w:rsidP="001F6D72">
      <w:pPr>
        <w:numPr>
          <w:ilvl w:val="0"/>
          <w:numId w:val="15"/>
        </w:numPr>
        <w:ind w:hanging="578"/>
        <w:jc w:val="both"/>
        <w:rPr>
          <w:rFonts w:cs="Arial"/>
          <w:sz w:val="18"/>
          <w:szCs w:val="18"/>
          <w:lang w:val="es-BO"/>
        </w:rPr>
      </w:pPr>
      <w:r w:rsidRPr="00B17387">
        <w:rPr>
          <w:rFonts w:cs="Arial"/>
          <w:sz w:val="18"/>
          <w:szCs w:val="18"/>
          <w:lang w:val="es-BO"/>
        </w:rPr>
        <w:t xml:space="preserve">Cuando la </w:t>
      </w:r>
      <w:r w:rsidR="00EF2A7C" w:rsidRPr="00EF2A7C">
        <w:rPr>
          <w:rFonts w:cs="Arial"/>
          <w:sz w:val="18"/>
          <w:szCs w:val="18"/>
          <w:lang w:val="es-BO"/>
        </w:rPr>
        <w:t>Cotización</w:t>
      </w:r>
      <w:r w:rsidRPr="00B17387">
        <w:rPr>
          <w:rFonts w:cs="Arial"/>
          <w:sz w:val="18"/>
          <w:szCs w:val="18"/>
          <w:lang w:val="es-BO"/>
        </w:rPr>
        <w:t xml:space="preserve"> contenga textos entre líneas, borrones y tachaduras.</w:t>
      </w:r>
    </w:p>
    <w:p w:rsidR="00AD32D2" w:rsidRPr="00B17387" w:rsidRDefault="00AD32D2" w:rsidP="001F6D72">
      <w:pPr>
        <w:numPr>
          <w:ilvl w:val="0"/>
          <w:numId w:val="15"/>
        </w:numPr>
        <w:ind w:hanging="578"/>
        <w:jc w:val="both"/>
        <w:rPr>
          <w:rFonts w:cs="Arial"/>
          <w:sz w:val="18"/>
          <w:szCs w:val="18"/>
          <w:lang w:val="es-BO"/>
        </w:rPr>
      </w:pPr>
      <w:r w:rsidRPr="00B17387">
        <w:rPr>
          <w:rFonts w:cs="Arial"/>
          <w:sz w:val="18"/>
          <w:szCs w:val="18"/>
          <w:lang w:val="es-BO"/>
        </w:rPr>
        <w:t xml:space="preserve">Cuando la </w:t>
      </w:r>
      <w:r w:rsidR="00EF2A7C" w:rsidRPr="00EF2A7C">
        <w:rPr>
          <w:rFonts w:cs="Arial"/>
          <w:sz w:val="18"/>
          <w:szCs w:val="18"/>
          <w:lang w:val="es-BO"/>
        </w:rPr>
        <w:t>Cotización</w:t>
      </w:r>
      <w:r w:rsidRPr="00B17387">
        <w:rPr>
          <w:rFonts w:cs="Arial"/>
          <w:sz w:val="18"/>
          <w:szCs w:val="18"/>
          <w:lang w:val="es-BO"/>
        </w:rPr>
        <w:t xml:space="preserve"> presente errores no subsanables.</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lastRenderedPageBreak/>
        <w:t xml:space="preserve">Si para la formalización de la contratación, la documentación presentada por el proponente adjudicado, no respalde lo señalado en el Formulario de Presentación de </w:t>
      </w:r>
      <w:r w:rsidR="003A4FE2">
        <w:rPr>
          <w:rFonts w:cs="Arial"/>
          <w:sz w:val="18"/>
          <w:szCs w:val="18"/>
          <w:lang w:val="es-BO"/>
        </w:rPr>
        <w:t>Cotización</w:t>
      </w:r>
      <w:r w:rsidRPr="00B17387">
        <w:rPr>
          <w:rFonts w:cs="Arial"/>
          <w:sz w:val="18"/>
          <w:szCs w:val="18"/>
          <w:lang w:val="es-BO"/>
        </w:rPr>
        <w:t xml:space="preserve"> (Formulario A-1).</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20.1 del presente DBC.</w:t>
      </w:r>
    </w:p>
    <w:p w:rsidR="00AD32D2" w:rsidRPr="00B17387" w:rsidRDefault="00AD32D2" w:rsidP="001F6D72">
      <w:pPr>
        <w:numPr>
          <w:ilvl w:val="0"/>
          <w:numId w:val="15"/>
        </w:numPr>
        <w:ind w:left="1843" w:hanging="567"/>
        <w:jc w:val="both"/>
        <w:rPr>
          <w:rFonts w:cs="Arial"/>
          <w:sz w:val="18"/>
          <w:szCs w:val="18"/>
          <w:lang w:val="es-BO"/>
        </w:rPr>
      </w:pPr>
      <w:r w:rsidRPr="00B17387">
        <w:rPr>
          <w:rFonts w:cs="Arial"/>
          <w:sz w:val="18"/>
          <w:szCs w:val="18"/>
          <w:lang w:val="es-BO"/>
        </w:rPr>
        <w:t>Cuando el proponente adjudicado desista de forma expresa o tácita de formalizar la contratación.</w:t>
      </w:r>
    </w:p>
    <w:p w:rsidR="00BF7C80" w:rsidRDefault="00BF7C80" w:rsidP="00EA202D">
      <w:pPr>
        <w:pStyle w:val="Prrafodelista"/>
        <w:tabs>
          <w:tab w:val="left" w:pos="3310"/>
        </w:tabs>
        <w:ind w:left="1134"/>
        <w:jc w:val="both"/>
        <w:rPr>
          <w:rFonts w:ascii="Verdana" w:hAnsi="Verdana" w:cs="Arial"/>
          <w:sz w:val="18"/>
          <w:szCs w:val="18"/>
        </w:rPr>
      </w:pPr>
    </w:p>
    <w:p w:rsidR="008A18E4" w:rsidRPr="00673E6A" w:rsidRDefault="008A18E4" w:rsidP="00EA202D">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 xml:space="preserve">La descalificación de </w:t>
      </w:r>
      <w:r w:rsidR="003A4FE2">
        <w:rPr>
          <w:rFonts w:ascii="Verdana" w:hAnsi="Verdana" w:cs="Arial"/>
          <w:sz w:val="18"/>
          <w:szCs w:val="18"/>
        </w:rPr>
        <w:t>cotizaciones</w:t>
      </w:r>
      <w:r w:rsidRPr="00673E6A">
        <w:rPr>
          <w:rFonts w:ascii="Verdana" w:hAnsi="Verdana" w:cs="Arial"/>
          <w:sz w:val="18"/>
          <w:szCs w:val="18"/>
        </w:rPr>
        <w:t xml:space="preserve"> deberá realizarse única y exclusivamente por las causales señaladas precedentemente.</w:t>
      </w:r>
    </w:p>
    <w:p w:rsidR="00DB1C2A" w:rsidRPr="00673E6A" w:rsidRDefault="00DB1C2A" w:rsidP="00DB1C2A">
      <w:pPr>
        <w:pStyle w:val="Prrafodelista"/>
        <w:tabs>
          <w:tab w:val="left" w:pos="3310"/>
        </w:tabs>
        <w:ind w:left="709"/>
        <w:jc w:val="both"/>
        <w:rPr>
          <w:rFonts w:ascii="Verdana" w:hAnsi="Verdana" w:cs="Arial"/>
          <w:sz w:val="18"/>
          <w:szCs w:val="18"/>
        </w:rPr>
      </w:pPr>
    </w:p>
    <w:p w:rsidR="008A18E4" w:rsidRPr="00673E6A" w:rsidRDefault="00BF2EB0" w:rsidP="002C7E3B">
      <w:pPr>
        <w:pStyle w:val="Ttulo1"/>
        <w:tabs>
          <w:tab w:val="clear" w:pos="360"/>
          <w:tab w:val="num" w:pos="567"/>
        </w:tabs>
        <w:ind w:left="567" w:hanging="567"/>
        <w:rPr>
          <w:rFonts w:ascii="Verdana" w:hAnsi="Verdana" w:cs="Arial"/>
          <w:sz w:val="18"/>
          <w:szCs w:val="18"/>
          <w:u w:val="none"/>
        </w:rPr>
      </w:pPr>
      <w:bookmarkStart w:id="17" w:name="_Toc346873787"/>
      <w:r w:rsidRPr="00673E6A">
        <w:rPr>
          <w:rFonts w:ascii="Verdana" w:hAnsi="Verdana" w:cs="Arial"/>
          <w:sz w:val="18"/>
          <w:szCs w:val="18"/>
          <w:u w:val="none"/>
        </w:rPr>
        <w:t xml:space="preserve">CRITERIOS DE SUBSANABILIDAD </w:t>
      </w:r>
      <w:r w:rsidR="008A18E4" w:rsidRPr="00673E6A">
        <w:rPr>
          <w:rFonts w:ascii="Verdana" w:hAnsi="Verdana" w:cs="Arial"/>
          <w:sz w:val="18"/>
          <w:szCs w:val="18"/>
          <w:u w:val="none"/>
        </w:rPr>
        <w:t xml:space="preserve">Y </w:t>
      </w:r>
      <w:r w:rsidRPr="00673E6A">
        <w:rPr>
          <w:rFonts w:ascii="Verdana" w:hAnsi="Verdana" w:cs="Arial"/>
          <w:sz w:val="18"/>
          <w:szCs w:val="18"/>
          <w:u w:val="none"/>
        </w:rPr>
        <w:t xml:space="preserve">ERRORES </w:t>
      </w:r>
      <w:r w:rsidR="008A18E4" w:rsidRPr="00673E6A">
        <w:rPr>
          <w:rFonts w:ascii="Verdana" w:hAnsi="Verdana" w:cs="Arial"/>
          <w:sz w:val="18"/>
          <w:szCs w:val="18"/>
          <w:u w:val="none"/>
        </w:rPr>
        <w:t>NO SUBSANABLES</w:t>
      </w:r>
      <w:bookmarkEnd w:id="17"/>
    </w:p>
    <w:p w:rsidR="008A18E4" w:rsidRPr="00673E6A" w:rsidRDefault="008A18E4" w:rsidP="00530A16">
      <w:pPr>
        <w:jc w:val="both"/>
        <w:rPr>
          <w:rFonts w:cs="Arial"/>
          <w:b/>
          <w:sz w:val="18"/>
          <w:szCs w:val="18"/>
        </w:rPr>
      </w:pPr>
    </w:p>
    <w:p w:rsidR="008A18E4" w:rsidRPr="00673E6A" w:rsidRDefault="008A18E4" w:rsidP="00EA202D">
      <w:pPr>
        <w:pStyle w:val="Ttulo2"/>
        <w:tabs>
          <w:tab w:val="clear" w:pos="794"/>
          <w:tab w:val="num" w:pos="1276"/>
        </w:tabs>
        <w:ind w:left="1276" w:hanging="709"/>
        <w:jc w:val="both"/>
        <w:rPr>
          <w:rFonts w:ascii="Verdana" w:hAnsi="Verdana" w:cs="Arial"/>
          <w:sz w:val="18"/>
          <w:szCs w:val="18"/>
          <w:u w:val="none"/>
        </w:rPr>
      </w:pPr>
      <w:bookmarkStart w:id="18" w:name="_Toc346871600"/>
      <w:bookmarkStart w:id="19" w:name="_Toc346873788"/>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18"/>
      <w:bookmarkEnd w:id="19"/>
    </w:p>
    <w:p w:rsidR="008A18E4" w:rsidRPr="00673E6A" w:rsidRDefault="008A18E4" w:rsidP="00530A16">
      <w:pPr>
        <w:jc w:val="both"/>
        <w:rPr>
          <w:rFonts w:cs="Arial"/>
          <w:sz w:val="18"/>
          <w:szCs w:val="18"/>
        </w:rPr>
      </w:pPr>
    </w:p>
    <w:p w:rsidR="00882B75" w:rsidRPr="00673E6A" w:rsidRDefault="00882B75" w:rsidP="001F6D72">
      <w:pPr>
        <w:numPr>
          <w:ilvl w:val="0"/>
          <w:numId w:val="16"/>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w:t>
      </w:r>
      <w:r w:rsidR="00BD655A">
        <w:rPr>
          <w:rFonts w:cs="Arial"/>
          <w:sz w:val="18"/>
          <w:szCs w:val="18"/>
        </w:rPr>
        <w:t>cotización</w:t>
      </w:r>
      <w:r w:rsidRPr="00673E6A">
        <w:rPr>
          <w:rFonts w:cs="Arial"/>
          <w:sz w:val="18"/>
          <w:szCs w:val="18"/>
        </w:rPr>
        <w:t xml:space="preserve"> cumplan sustancialmente con lo solicitado en el </w:t>
      </w:r>
      <w:r w:rsidR="00BF2EB0" w:rsidRPr="00673E6A">
        <w:rPr>
          <w:rFonts w:cs="Arial"/>
          <w:sz w:val="18"/>
          <w:szCs w:val="18"/>
        </w:rPr>
        <w:t xml:space="preserve">presente </w:t>
      </w:r>
      <w:r w:rsidRPr="00673E6A">
        <w:rPr>
          <w:rFonts w:cs="Arial"/>
          <w:sz w:val="18"/>
          <w:szCs w:val="18"/>
        </w:rPr>
        <w:t>DBC.</w:t>
      </w:r>
    </w:p>
    <w:p w:rsidR="00882B75" w:rsidRPr="00673E6A" w:rsidRDefault="00ED3664" w:rsidP="001F6D72">
      <w:pPr>
        <w:numPr>
          <w:ilvl w:val="0"/>
          <w:numId w:val="16"/>
        </w:numPr>
        <w:tabs>
          <w:tab w:val="left" w:pos="1276"/>
        </w:tabs>
        <w:ind w:hanging="578"/>
        <w:jc w:val="both"/>
        <w:rPr>
          <w:rFonts w:cs="Arial"/>
          <w:sz w:val="18"/>
          <w:szCs w:val="18"/>
        </w:rPr>
      </w:pPr>
      <w:r w:rsidRPr="00673E6A">
        <w:rPr>
          <w:rFonts w:cs="Arial"/>
          <w:sz w:val="18"/>
          <w:szCs w:val="18"/>
        </w:rPr>
        <w:t>Cuando los errores</w:t>
      </w:r>
      <w:r w:rsidR="00882B75" w:rsidRPr="00673E6A">
        <w:rPr>
          <w:rFonts w:cs="Arial"/>
          <w:sz w:val="18"/>
          <w:szCs w:val="18"/>
        </w:rPr>
        <w:t xml:space="preserve"> sean accidentales, accesorios o de forma y que no inciden en </w:t>
      </w:r>
      <w:r w:rsidR="00053948" w:rsidRPr="00673E6A">
        <w:rPr>
          <w:rFonts w:cs="Arial"/>
          <w:sz w:val="18"/>
          <w:szCs w:val="18"/>
        </w:rPr>
        <w:t xml:space="preserve">la </w:t>
      </w:r>
      <w:r w:rsidR="00882B75" w:rsidRPr="00673E6A">
        <w:rPr>
          <w:rFonts w:cs="Arial"/>
          <w:sz w:val="18"/>
          <w:szCs w:val="18"/>
        </w:rPr>
        <w:t xml:space="preserve">validez y legalidad de la </w:t>
      </w:r>
      <w:r w:rsidR="00BD655A" w:rsidRPr="00BD655A">
        <w:rPr>
          <w:rFonts w:cs="Arial"/>
          <w:sz w:val="18"/>
          <w:szCs w:val="18"/>
        </w:rPr>
        <w:t>cotización</w:t>
      </w:r>
      <w:r w:rsidR="00882B75" w:rsidRPr="00673E6A">
        <w:rPr>
          <w:rFonts w:cs="Arial"/>
          <w:sz w:val="18"/>
          <w:szCs w:val="18"/>
        </w:rPr>
        <w:t xml:space="preserve"> presentada.</w:t>
      </w:r>
    </w:p>
    <w:p w:rsidR="00882B75" w:rsidRPr="00673E6A" w:rsidRDefault="00882B75" w:rsidP="001F6D72">
      <w:pPr>
        <w:numPr>
          <w:ilvl w:val="0"/>
          <w:numId w:val="16"/>
        </w:numPr>
        <w:tabs>
          <w:tab w:val="left" w:pos="1276"/>
        </w:tabs>
        <w:ind w:hanging="578"/>
        <w:jc w:val="both"/>
        <w:rPr>
          <w:rFonts w:cs="Arial"/>
          <w:sz w:val="18"/>
          <w:szCs w:val="18"/>
        </w:rPr>
      </w:pPr>
      <w:r w:rsidRPr="00673E6A">
        <w:rPr>
          <w:rFonts w:cs="Arial"/>
          <w:sz w:val="18"/>
          <w:szCs w:val="18"/>
        </w:rPr>
        <w:t xml:space="preserve">Cuando la </w:t>
      </w:r>
      <w:r w:rsidR="00BD655A" w:rsidRPr="00BD655A">
        <w:rPr>
          <w:rFonts w:cs="Arial"/>
          <w:sz w:val="18"/>
          <w:szCs w:val="18"/>
        </w:rPr>
        <w:t>cotización</w:t>
      </w:r>
      <w:r w:rsidRPr="00673E6A">
        <w:rPr>
          <w:rFonts w:cs="Arial"/>
          <w:sz w:val="18"/>
          <w:szCs w:val="18"/>
        </w:rPr>
        <w:t xml:space="preserve"> no presente aquellas condiciones o requisitos que no estén claramente señalados en el </w:t>
      </w:r>
      <w:r w:rsidR="00BF2EB0" w:rsidRPr="00673E6A">
        <w:rPr>
          <w:rFonts w:cs="Arial"/>
          <w:sz w:val="18"/>
          <w:szCs w:val="18"/>
        </w:rPr>
        <w:t xml:space="preserve">presente </w:t>
      </w:r>
      <w:r w:rsidRPr="00673E6A">
        <w:rPr>
          <w:rFonts w:cs="Arial"/>
          <w:sz w:val="18"/>
          <w:szCs w:val="18"/>
        </w:rPr>
        <w:t xml:space="preserve">DBC. </w:t>
      </w:r>
    </w:p>
    <w:p w:rsidR="00882B75" w:rsidRPr="00673E6A" w:rsidRDefault="00882B75" w:rsidP="001F6D72">
      <w:pPr>
        <w:numPr>
          <w:ilvl w:val="0"/>
          <w:numId w:val="16"/>
        </w:numPr>
        <w:tabs>
          <w:tab w:val="left" w:pos="1276"/>
        </w:tabs>
        <w:ind w:left="1843" w:hanging="578"/>
        <w:jc w:val="both"/>
        <w:rPr>
          <w:rFonts w:cs="Arial"/>
          <w:sz w:val="18"/>
          <w:szCs w:val="18"/>
        </w:rPr>
      </w:pPr>
      <w:r w:rsidRPr="00673E6A">
        <w:rPr>
          <w:rFonts w:cs="Arial"/>
          <w:sz w:val="18"/>
          <w:szCs w:val="18"/>
        </w:rPr>
        <w:t>Cuando el proponente oferte condiciones superiores a las requeridas en las Especificaciones Técnicas, siempre que estas condiciones no afecten el fin para el que fueron requeridas y/o se consideren beneficiosas para la Entidad.</w:t>
      </w:r>
    </w:p>
    <w:p w:rsidR="00882B75" w:rsidRPr="00673E6A" w:rsidRDefault="00882B75" w:rsidP="00882B75">
      <w:pPr>
        <w:ind w:left="1134"/>
        <w:jc w:val="both"/>
        <w:rPr>
          <w:rFonts w:cs="Arial"/>
          <w:sz w:val="18"/>
          <w:szCs w:val="18"/>
        </w:rPr>
      </w:pPr>
    </w:p>
    <w:p w:rsidR="008A18E4" w:rsidRPr="00673E6A" w:rsidRDefault="008A18E4" w:rsidP="00EA202D">
      <w:pPr>
        <w:ind w:left="1276"/>
        <w:jc w:val="both"/>
        <w:rPr>
          <w:rFonts w:cs="Arial"/>
          <w:sz w:val="18"/>
          <w:szCs w:val="18"/>
        </w:rPr>
      </w:pPr>
      <w:r w:rsidRPr="00673E6A">
        <w:rPr>
          <w:rFonts w:cs="Arial"/>
          <w:sz w:val="18"/>
          <w:szCs w:val="18"/>
        </w:rPr>
        <w:t xml:space="preserve">Los criterios señalados precedentemente no son limitativos, pudiendo </w:t>
      </w:r>
      <w:r w:rsidR="00067481" w:rsidRPr="00673E6A">
        <w:rPr>
          <w:rFonts w:cs="Arial"/>
          <w:sz w:val="18"/>
          <w:szCs w:val="18"/>
        </w:rPr>
        <w:t xml:space="preserve">el Responsable de Evaluación o </w:t>
      </w:r>
      <w:r w:rsidRPr="00673E6A">
        <w:rPr>
          <w:rFonts w:cs="Arial"/>
          <w:sz w:val="18"/>
          <w:szCs w:val="18"/>
        </w:rPr>
        <w:t xml:space="preserve">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8A18E4" w:rsidRPr="00673E6A" w:rsidRDefault="008A18E4" w:rsidP="002C7E3B">
      <w:pPr>
        <w:ind w:left="1134"/>
        <w:jc w:val="both"/>
        <w:rPr>
          <w:rFonts w:cs="Arial"/>
          <w:sz w:val="18"/>
          <w:szCs w:val="18"/>
        </w:rPr>
      </w:pPr>
    </w:p>
    <w:p w:rsidR="008A18E4" w:rsidRPr="00673E6A" w:rsidRDefault="008A18E4" w:rsidP="00EA202D">
      <w:pPr>
        <w:ind w:left="1276"/>
        <w:jc w:val="both"/>
        <w:rPr>
          <w:rFonts w:cs="Arial"/>
          <w:sz w:val="18"/>
          <w:szCs w:val="18"/>
        </w:rPr>
      </w:pPr>
      <w:r w:rsidRPr="00673E6A">
        <w:rPr>
          <w:rFonts w:cs="Arial"/>
          <w:sz w:val="18"/>
          <w:szCs w:val="18"/>
        </w:rPr>
        <w:t xml:space="preserve">Cuando la </w:t>
      </w:r>
      <w:r w:rsidR="00BD655A" w:rsidRPr="00BD655A">
        <w:rPr>
          <w:rFonts w:cs="Arial"/>
          <w:sz w:val="18"/>
          <w:szCs w:val="18"/>
        </w:rPr>
        <w:t>cotización</w:t>
      </w:r>
      <w:r w:rsidRPr="00673E6A">
        <w:rPr>
          <w:rFonts w:cs="Arial"/>
          <w:sz w:val="18"/>
          <w:szCs w:val="18"/>
        </w:rPr>
        <w:t xml:space="preserve"> contenga errores subsanables, éstos serán señalados en el Informe de Evaluación y Recomendación de Adjudicación o Declaratoria Desierta.</w:t>
      </w:r>
    </w:p>
    <w:p w:rsidR="008A18E4" w:rsidRPr="00673E6A" w:rsidRDefault="008A18E4" w:rsidP="002C7E3B">
      <w:pPr>
        <w:ind w:left="1134"/>
        <w:jc w:val="both"/>
        <w:rPr>
          <w:rFonts w:cs="Arial"/>
          <w:sz w:val="18"/>
          <w:szCs w:val="18"/>
        </w:rPr>
      </w:pPr>
    </w:p>
    <w:p w:rsidR="008A18E4" w:rsidRDefault="008A18E4" w:rsidP="00EA202D">
      <w:pPr>
        <w:ind w:left="1276"/>
        <w:jc w:val="both"/>
        <w:rPr>
          <w:rFonts w:cs="Arial"/>
          <w:sz w:val="18"/>
          <w:szCs w:val="18"/>
        </w:rPr>
      </w:pPr>
      <w:r w:rsidRPr="00673E6A">
        <w:rPr>
          <w:rFonts w:cs="Arial"/>
          <w:sz w:val="18"/>
          <w:szCs w:val="18"/>
        </w:rPr>
        <w:t xml:space="preserve">Estos criterios podrán aplicarse también en la etapa de verificación de documentos para la </w:t>
      </w:r>
      <w:r w:rsidR="001839E8" w:rsidRPr="00673E6A">
        <w:rPr>
          <w:rFonts w:cs="Arial"/>
          <w:sz w:val="18"/>
          <w:szCs w:val="18"/>
        </w:rPr>
        <w:t>formalización de la contratación</w:t>
      </w:r>
      <w:r w:rsidRPr="00673E6A">
        <w:rPr>
          <w:rFonts w:cs="Arial"/>
          <w:sz w:val="18"/>
          <w:szCs w:val="18"/>
        </w:rPr>
        <w:t>.</w:t>
      </w:r>
    </w:p>
    <w:p w:rsidR="00A44B3B" w:rsidRPr="00A44B3B" w:rsidRDefault="00A44B3B" w:rsidP="00A44B3B">
      <w:pPr>
        <w:ind w:hanging="567"/>
        <w:jc w:val="both"/>
        <w:rPr>
          <w:rFonts w:cs="Arial"/>
          <w:sz w:val="18"/>
          <w:szCs w:val="18"/>
          <w:lang w:val="es-BO"/>
        </w:rPr>
      </w:pPr>
    </w:p>
    <w:p w:rsidR="00A44B3B" w:rsidRDefault="00A44B3B" w:rsidP="00A44B3B">
      <w:pPr>
        <w:keepNext/>
        <w:numPr>
          <w:ilvl w:val="1"/>
          <w:numId w:val="3"/>
        </w:numPr>
        <w:tabs>
          <w:tab w:val="clear" w:pos="794"/>
          <w:tab w:val="num" w:pos="1276"/>
        </w:tabs>
        <w:ind w:left="1276" w:hanging="709"/>
        <w:jc w:val="both"/>
        <w:outlineLvl w:val="1"/>
        <w:rPr>
          <w:rFonts w:cs="Arial"/>
          <w:b/>
          <w:sz w:val="18"/>
          <w:szCs w:val="18"/>
          <w:lang w:val="es-BO"/>
        </w:rPr>
      </w:pPr>
      <w:r w:rsidRPr="00B17387">
        <w:rPr>
          <w:rFonts w:cs="Arial"/>
          <w:b/>
          <w:sz w:val="18"/>
          <w:szCs w:val="18"/>
          <w:lang w:val="es-BO"/>
        </w:rPr>
        <w:t>Se deberán considerar errores no subsanables, siendo objeto de descalificación, los siguientes:</w:t>
      </w:r>
    </w:p>
    <w:p w:rsidR="00881EA2" w:rsidRDefault="00881EA2" w:rsidP="00881EA2">
      <w:pPr>
        <w:pStyle w:val="Ttulo1"/>
        <w:numPr>
          <w:ilvl w:val="0"/>
          <w:numId w:val="0"/>
        </w:numPr>
        <w:ind w:left="360"/>
      </w:pPr>
    </w:p>
    <w:p w:rsidR="00881EA2" w:rsidRPr="00881EA2" w:rsidRDefault="00881EA2" w:rsidP="001F6D72">
      <w:pPr>
        <w:numPr>
          <w:ilvl w:val="0"/>
          <w:numId w:val="18"/>
        </w:numPr>
        <w:tabs>
          <w:tab w:val="left" w:pos="709"/>
        </w:tabs>
        <w:ind w:left="1843" w:hanging="567"/>
        <w:jc w:val="both"/>
        <w:rPr>
          <w:rFonts w:cs="Arial"/>
          <w:sz w:val="18"/>
          <w:szCs w:val="18"/>
          <w:lang w:val="es-BO"/>
        </w:rPr>
      </w:pPr>
      <w:r w:rsidRPr="00881EA2">
        <w:rPr>
          <w:rFonts w:cs="Arial"/>
          <w:sz w:val="18"/>
          <w:szCs w:val="18"/>
          <w:lang w:val="es-BO"/>
        </w:rPr>
        <w:t>Ausencia de cualquier Formulario solicitado en el presente DBC, salvo el Formulario de Condiciones Adicionales (Formulario C-2), cuando el Método de Selección y Adjudicación sea el Precio Evaluado Más Bajo.</w:t>
      </w:r>
    </w:p>
    <w:p w:rsidR="00881EA2" w:rsidRPr="00881EA2" w:rsidRDefault="00881EA2" w:rsidP="001F6D72">
      <w:pPr>
        <w:numPr>
          <w:ilvl w:val="0"/>
          <w:numId w:val="18"/>
        </w:numPr>
        <w:tabs>
          <w:tab w:val="left" w:pos="709"/>
        </w:tabs>
        <w:ind w:hanging="578"/>
        <w:jc w:val="both"/>
        <w:rPr>
          <w:rFonts w:cs="Arial"/>
          <w:sz w:val="18"/>
          <w:szCs w:val="18"/>
          <w:lang w:val="es-BO"/>
        </w:rPr>
      </w:pPr>
      <w:r w:rsidRPr="00881EA2">
        <w:rPr>
          <w:rFonts w:cs="Arial"/>
          <w:sz w:val="18"/>
          <w:szCs w:val="18"/>
          <w:lang w:val="es-BO"/>
        </w:rPr>
        <w:t xml:space="preserve">Falta de firma del proponente en el Formulario de Presentación de </w:t>
      </w:r>
      <w:r w:rsidR="003A4FE2">
        <w:rPr>
          <w:rFonts w:cs="Arial"/>
          <w:sz w:val="18"/>
          <w:szCs w:val="18"/>
          <w:lang w:val="es-BO"/>
        </w:rPr>
        <w:t>C</w:t>
      </w:r>
      <w:r w:rsidR="00BD655A" w:rsidRPr="00BD655A">
        <w:rPr>
          <w:rFonts w:cs="Arial"/>
          <w:sz w:val="18"/>
          <w:szCs w:val="18"/>
          <w:lang w:val="es-BO"/>
        </w:rPr>
        <w:t xml:space="preserve">otización </w:t>
      </w:r>
      <w:r w:rsidRPr="00881EA2">
        <w:rPr>
          <w:rFonts w:cs="Arial"/>
          <w:sz w:val="18"/>
          <w:szCs w:val="18"/>
          <w:lang w:val="es-BO"/>
        </w:rPr>
        <w:t>(Formulario A-1).</w:t>
      </w:r>
    </w:p>
    <w:p w:rsidR="00881EA2" w:rsidRPr="00881EA2" w:rsidRDefault="00881EA2" w:rsidP="001F6D72">
      <w:pPr>
        <w:numPr>
          <w:ilvl w:val="0"/>
          <w:numId w:val="18"/>
        </w:numPr>
        <w:tabs>
          <w:tab w:val="left" w:pos="709"/>
        </w:tabs>
        <w:ind w:left="1843" w:hanging="567"/>
        <w:jc w:val="both"/>
        <w:rPr>
          <w:rFonts w:cs="Arial"/>
          <w:sz w:val="18"/>
          <w:szCs w:val="18"/>
          <w:lang w:val="es-BO"/>
        </w:rPr>
      </w:pPr>
      <w:r w:rsidRPr="00881EA2">
        <w:rPr>
          <w:rFonts w:cs="Arial"/>
          <w:sz w:val="18"/>
          <w:szCs w:val="18"/>
          <w:lang w:val="es-BO"/>
        </w:rPr>
        <w:t>Falta de la propuesta técnica o parte de ella.</w:t>
      </w:r>
    </w:p>
    <w:p w:rsidR="00881EA2" w:rsidRPr="00881EA2" w:rsidRDefault="00881EA2" w:rsidP="001F6D72">
      <w:pPr>
        <w:numPr>
          <w:ilvl w:val="0"/>
          <w:numId w:val="18"/>
        </w:numPr>
        <w:tabs>
          <w:tab w:val="left" w:pos="709"/>
        </w:tabs>
        <w:ind w:left="1843" w:hanging="567"/>
        <w:jc w:val="both"/>
        <w:rPr>
          <w:rFonts w:cs="Arial"/>
          <w:sz w:val="18"/>
          <w:szCs w:val="18"/>
          <w:lang w:val="es-BO"/>
        </w:rPr>
      </w:pPr>
      <w:r w:rsidRPr="00881EA2">
        <w:rPr>
          <w:rFonts w:cs="Arial"/>
          <w:sz w:val="18"/>
          <w:szCs w:val="18"/>
          <w:lang w:val="es-BO"/>
        </w:rPr>
        <w:t>Falta de la propuesta económica o parte de ella</w:t>
      </w:r>
      <w:r w:rsidR="00BD655A">
        <w:rPr>
          <w:rFonts w:cs="Arial"/>
          <w:sz w:val="18"/>
          <w:szCs w:val="18"/>
          <w:lang w:val="es-BO"/>
        </w:rPr>
        <w:t xml:space="preserve"> (Formulario A-1)</w:t>
      </w:r>
      <w:r w:rsidRPr="00881EA2">
        <w:rPr>
          <w:rFonts w:cs="Arial"/>
          <w:sz w:val="18"/>
          <w:szCs w:val="18"/>
          <w:lang w:val="es-BO"/>
        </w:rPr>
        <w:t>.</w:t>
      </w:r>
    </w:p>
    <w:p w:rsidR="00881EA2" w:rsidRPr="00881EA2" w:rsidRDefault="00881EA2" w:rsidP="001F6D72">
      <w:pPr>
        <w:numPr>
          <w:ilvl w:val="0"/>
          <w:numId w:val="18"/>
        </w:numPr>
        <w:tabs>
          <w:tab w:val="left" w:pos="709"/>
        </w:tabs>
        <w:ind w:hanging="578"/>
        <w:jc w:val="both"/>
        <w:rPr>
          <w:rFonts w:cs="Arial"/>
          <w:sz w:val="18"/>
          <w:szCs w:val="18"/>
          <w:lang w:val="es-BO"/>
        </w:rPr>
      </w:pPr>
      <w:r w:rsidRPr="00881EA2">
        <w:rPr>
          <w:rFonts w:cs="Arial"/>
          <w:sz w:val="18"/>
          <w:szCs w:val="18"/>
          <w:lang w:val="es-BO"/>
        </w:rPr>
        <w:t xml:space="preserve">Cuando se presente en fotocopia simple, el Formulario de Presentación de </w:t>
      </w:r>
      <w:r w:rsidR="003A4FE2">
        <w:rPr>
          <w:rFonts w:cs="Arial"/>
          <w:sz w:val="18"/>
          <w:szCs w:val="18"/>
          <w:lang w:val="es-BO"/>
        </w:rPr>
        <w:t>C</w:t>
      </w:r>
      <w:r w:rsidR="00BD655A" w:rsidRPr="00BD655A">
        <w:rPr>
          <w:rFonts w:cs="Arial"/>
          <w:sz w:val="18"/>
          <w:szCs w:val="18"/>
          <w:lang w:val="es-BO"/>
        </w:rPr>
        <w:t>otización</w:t>
      </w:r>
      <w:r w:rsidRPr="00881EA2">
        <w:rPr>
          <w:rFonts w:cs="Arial"/>
          <w:sz w:val="18"/>
          <w:szCs w:val="18"/>
          <w:lang w:val="es-BO"/>
        </w:rPr>
        <w:t xml:space="preserve"> (Formulario A-1).</w:t>
      </w:r>
    </w:p>
    <w:p w:rsidR="00881EA2" w:rsidRPr="007A6293" w:rsidRDefault="00881EA2" w:rsidP="00881EA2">
      <w:pPr>
        <w:rPr>
          <w:sz w:val="12"/>
          <w:szCs w:val="12"/>
          <w:lang w:val="es-BO"/>
        </w:rPr>
      </w:pPr>
    </w:p>
    <w:p w:rsidR="00C52D1D" w:rsidRPr="00673E6A" w:rsidRDefault="00C52D1D" w:rsidP="00B87DAF">
      <w:pPr>
        <w:pStyle w:val="Ttulo1"/>
        <w:tabs>
          <w:tab w:val="clear" w:pos="360"/>
          <w:tab w:val="num" w:pos="567"/>
        </w:tabs>
        <w:ind w:left="567" w:hanging="567"/>
        <w:rPr>
          <w:rFonts w:ascii="Verdana" w:hAnsi="Verdana" w:cs="Arial"/>
          <w:sz w:val="18"/>
          <w:szCs w:val="18"/>
          <w:u w:val="none"/>
        </w:rPr>
      </w:pPr>
      <w:bookmarkStart w:id="20" w:name="_Toc346873790"/>
      <w:r w:rsidRPr="00673E6A">
        <w:rPr>
          <w:rFonts w:ascii="Verdana" w:hAnsi="Verdana" w:cs="Arial"/>
          <w:sz w:val="18"/>
          <w:szCs w:val="18"/>
          <w:u w:val="none"/>
        </w:rPr>
        <w:t>DECLARATORIA DESIERTA</w:t>
      </w:r>
      <w:bookmarkEnd w:id="20"/>
    </w:p>
    <w:p w:rsidR="00C52D1D" w:rsidRPr="008074B0" w:rsidRDefault="00C52D1D" w:rsidP="00530A16">
      <w:pPr>
        <w:rPr>
          <w:rFonts w:cs="Arial"/>
          <w:b/>
          <w:szCs w:val="18"/>
        </w:rPr>
      </w:pPr>
    </w:p>
    <w:p w:rsidR="00C52D1D" w:rsidRDefault="00327DA0" w:rsidP="00B87DAF">
      <w:pPr>
        <w:ind w:left="567"/>
        <w:jc w:val="both"/>
        <w:rPr>
          <w:rFonts w:cs="Arial"/>
          <w:sz w:val="18"/>
          <w:szCs w:val="18"/>
        </w:rPr>
      </w:pPr>
      <w:r w:rsidRPr="00673E6A">
        <w:rPr>
          <w:rFonts w:cs="Arial"/>
          <w:sz w:val="18"/>
          <w:szCs w:val="18"/>
        </w:rPr>
        <w:t>El RPA</w:t>
      </w:r>
      <w:r w:rsidR="00C52D1D" w:rsidRPr="00673E6A">
        <w:rPr>
          <w:rFonts w:cs="Arial"/>
          <w:sz w:val="18"/>
          <w:szCs w:val="18"/>
        </w:rPr>
        <w:t xml:space="preserve"> declarará desierta una convocatoria pública, de ac</w:t>
      </w:r>
      <w:r w:rsidR="0030079D" w:rsidRPr="00673E6A">
        <w:rPr>
          <w:rFonts w:cs="Arial"/>
          <w:sz w:val="18"/>
          <w:szCs w:val="18"/>
        </w:rPr>
        <w:t>uerdo con lo establecido en el A</w:t>
      </w:r>
      <w:r w:rsidR="00C52D1D" w:rsidRPr="00673E6A">
        <w:rPr>
          <w:rFonts w:cs="Arial"/>
          <w:sz w:val="18"/>
          <w:szCs w:val="18"/>
        </w:rPr>
        <w:t>rtículo 27 de las NB-SABS.</w:t>
      </w:r>
    </w:p>
    <w:p w:rsidR="002416D5" w:rsidRPr="007A6293" w:rsidRDefault="002416D5" w:rsidP="00530A16">
      <w:pPr>
        <w:ind w:hanging="15"/>
        <w:jc w:val="both"/>
        <w:rPr>
          <w:rFonts w:cs="Arial"/>
          <w:sz w:val="12"/>
          <w:szCs w:val="12"/>
        </w:rPr>
      </w:pPr>
    </w:p>
    <w:p w:rsidR="00C52D1D" w:rsidRPr="00673E6A" w:rsidRDefault="00C52D1D" w:rsidP="00E644EE">
      <w:pPr>
        <w:pStyle w:val="Ttulo1"/>
        <w:tabs>
          <w:tab w:val="clear" w:pos="360"/>
          <w:tab w:val="num" w:pos="567"/>
        </w:tabs>
        <w:ind w:left="567" w:hanging="567"/>
        <w:rPr>
          <w:rFonts w:ascii="Verdana" w:hAnsi="Verdana" w:cs="Arial"/>
          <w:sz w:val="18"/>
          <w:szCs w:val="18"/>
          <w:u w:val="none"/>
        </w:rPr>
      </w:pPr>
      <w:bookmarkStart w:id="21" w:name="_Toc346873791"/>
      <w:r w:rsidRPr="00673E6A">
        <w:rPr>
          <w:rFonts w:ascii="Verdana" w:hAnsi="Verdana" w:cs="Arial"/>
          <w:sz w:val="18"/>
          <w:szCs w:val="18"/>
          <w:u w:val="none"/>
        </w:rPr>
        <w:lastRenderedPageBreak/>
        <w:t>CANCELACIÓN, SUSPENSIÓN Y ANULACIÓN DEL PROCESO DE CONTRATACIÓN</w:t>
      </w:r>
      <w:bookmarkEnd w:id="21"/>
    </w:p>
    <w:p w:rsidR="00C52D1D" w:rsidRPr="007A6293" w:rsidRDefault="00C52D1D" w:rsidP="00E644EE">
      <w:pPr>
        <w:tabs>
          <w:tab w:val="num" w:pos="567"/>
        </w:tabs>
        <w:ind w:left="567" w:hanging="567"/>
        <w:jc w:val="both"/>
        <w:rPr>
          <w:rFonts w:cs="Arial"/>
          <w:b/>
          <w:sz w:val="12"/>
          <w:szCs w:val="12"/>
        </w:rPr>
      </w:pPr>
    </w:p>
    <w:p w:rsidR="00C52D1D" w:rsidRPr="00673E6A" w:rsidRDefault="003953B0" w:rsidP="00E644EE">
      <w:pPr>
        <w:tabs>
          <w:tab w:val="num" w:pos="567"/>
        </w:tabs>
        <w:ind w:left="567" w:hanging="567"/>
        <w:jc w:val="both"/>
        <w:rPr>
          <w:rFonts w:cs="Arial"/>
          <w:sz w:val="18"/>
          <w:szCs w:val="18"/>
        </w:rPr>
      </w:pPr>
      <w:r w:rsidRPr="00673E6A">
        <w:rPr>
          <w:rFonts w:cs="Arial"/>
          <w:sz w:val="18"/>
          <w:szCs w:val="18"/>
        </w:rPr>
        <w:tab/>
      </w:r>
      <w:r w:rsidR="00C52D1D" w:rsidRPr="00673E6A">
        <w:rPr>
          <w:rFonts w:cs="Arial"/>
          <w:sz w:val="18"/>
          <w:szCs w:val="18"/>
        </w:rPr>
        <w:t xml:space="preserve">El proceso de contratación podrá ser cancelado, anulado o suspendido hasta antes de </w:t>
      </w:r>
      <w:r w:rsidR="004679A1" w:rsidRPr="00673E6A">
        <w:rPr>
          <w:rFonts w:cs="Arial"/>
          <w:sz w:val="18"/>
          <w:szCs w:val="18"/>
        </w:rPr>
        <w:t xml:space="preserve">formalizar la contratación, mediante </w:t>
      </w:r>
      <w:r w:rsidR="007D526F" w:rsidRPr="00673E6A">
        <w:rPr>
          <w:rFonts w:cs="Arial"/>
          <w:sz w:val="18"/>
          <w:szCs w:val="18"/>
        </w:rPr>
        <w:t>Contrato u Orden de Compra</w:t>
      </w:r>
      <w:r w:rsidR="00C52D1D" w:rsidRPr="00673E6A">
        <w:rPr>
          <w:rFonts w:cs="Arial"/>
          <w:sz w:val="18"/>
          <w:szCs w:val="18"/>
        </w:rPr>
        <w:t xml:space="preserve">, </w:t>
      </w:r>
      <w:r w:rsidR="009B1F77" w:rsidRPr="00673E6A">
        <w:rPr>
          <w:rFonts w:cs="Arial"/>
          <w:sz w:val="18"/>
          <w:szCs w:val="18"/>
        </w:rPr>
        <w:t xml:space="preserve">a través de </w:t>
      </w:r>
      <w:r w:rsidR="00C52D1D" w:rsidRPr="00673E6A">
        <w:rPr>
          <w:rFonts w:cs="Arial"/>
          <w:sz w:val="18"/>
          <w:szCs w:val="18"/>
        </w:rPr>
        <w:t xml:space="preserve">Resolución expresa, técnica y legalmente </w:t>
      </w:r>
      <w:proofErr w:type="gramStart"/>
      <w:r w:rsidR="00C52D1D" w:rsidRPr="00673E6A">
        <w:rPr>
          <w:rFonts w:cs="Arial"/>
          <w:sz w:val="18"/>
          <w:szCs w:val="18"/>
        </w:rPr>
        <w:t>motivada</w:t>
      </w:r>
      <w:proofErr w:type="gramEnd"/>
      <w:r w:rsidR="00C52D1D" w:rsidRPr="00673E6A">
        <w:rPr>
          <w:rFonts w:cs="Arial"/>
          <w:sz w:val="18"/>
          <w:szCs w:val="18"/>
        </w:rPr>
        <w:t>, de ac</w:t>
      </w:r>
      <w:r w:rsidR="0030079D" w:rsidRPr="00673E6A">
        <w:rPr>
          <w:rFonts w:cs="Arial"/>
          <w:sz w:val="18"/>
          <w:szCs w:val="18"/>
        </w:rPr>
        <w:t>uerdo con lo establecido en el A</w:t>
      </w:r>
      <w:r w:rsidR="00C52D1D" w:rsidRPr="00673E6A">
        <w:rPr>
          <w:rFonts w:cs="Arial"/>
          <w:sz w:val="18"/>
          <w:szCs w:val="18"/>
        </w:rPr>
        <w:t>rtículo 28 de las NB-SABS.</w:t>
      </w:r>
    </w:p>
    <w:p w:rsidR="00BF7C80" w:rsidRPr="00355659" w:rsidRDefault="00BF7C80" w:rsidP="003953B0">
      <w:pPr>
        <w:tabs>
          <w:tab w:val="num" w:pos="709"/>
        </w:tabs>
        <w:ind w:left="709" w:hanging="709"/>
        <w:jc w:val="both"/>
        <w:rPr>
          <w:rFonts w:cs="Arial"/>
          <w:szCs w:val="12"/>
        </w:rPr>
      </w:pPr>
    </w:p>
    <w:p w:rsidR="00C52D1D" w:rsidRPr="00673E6A" w:rsidRDefault="00C52D1D" w:rsidP="00E644EE">
      <w:pPr>
        <w:pStyle w:val="Ttulo1"/>
        <w:tabs>
          <w:tab w:val="clear" w:pos="360"/>
          <w:tab w:val="num" w:pos="567"/>
        </w:tabs>
        <w:ind w:left="567" w:hanging="567"/>
        <w:rPr>
          <w:rFonts w:cs="Arial"/>
          <w:sz w:val="18"/>
          <w:szCs w:val="18"/>
          <w:u w:val="none"/>
        </w:rPr>
      </w:pPr>
      <w:bookmarkStart w:id="22" w:name="_Toc346873792"/>
      <w:r w:rsidRPr="00E644EE">
        <w:rPr>
          <w:rFonts w:ascii="Verdana" w:hAnsi="Verdana" w:cs="Arial"/>
          <w:sz w:val="18"/>
          <w:szCs w:val="18"/>
          <w:u w:val="none"/>
        </w:rPr>
        <w:t>RESOLUCIONES</w:t>
      </w:r>
      <w:r w:rsidRPr="00673E6A">
        <w:rPr>
          <w:rFonts w:cs="Arial"/>
          <w:sz w:val="18"/>
          <w:szCs w:val="18"/>
          <w:u w:val="none"/>
        </w:rPr>
        <w:t xml:space="preserve"> RECURRIBLES</w:t>
      </w:r>
      <w:bookmarkEnd w:id="22"/>
    </w:p>
    <w:p w:rsidR="00C52D1D" w:rsidRPr="007A6293" w:rsidRDefault="00C52D1D" w:rsidP="003953B0">
      <w:pPr>
        <w:tabs>
          <w:tab w:val="num" w:pos="709"/>
        </w:tabs>
        <w:ind w:left="709" w:hanging="709"/>
        <w:rPr>
          <w:sz w:val="12"/>
          <w:szCs w:val="12"/>
        </w:rPr>
      </w:pPr>
    </w:p>
    <w:p w:rsidR="00C52D1D" w:rsidRPr="00673E6A" w:rsidRDefault="003953B0" w:rsidP="00E644EE">
      <w:pPr>
        <w:tabs>
          <w:tab w:val="num" w:pos="567"/>
        </w:tabs>
        <w:ind w:left="567" w:hanging="567"/>
        <w:jc w:val="both"/>
        <w:rPr>
          <w:rFonts w:cs="Arial"/>
          <w:sz w:val="18"/>
          <w:szCs w:val="18"/>
        </w:rPr>
      </w:pPr>
      <w:r w:rsidRPr="00673E6A">
        <w:rPr>
          <w:rFonts w:cs="Arial"/>
          <w:sz w:val="18"/>
          <w:szCs w:val="18"/>
        </w:rPr>
        <w:tab/>
      </w:r>
      <w:r w:rsidR="00C52D1D" w:rsidRPr="00673E6A">
        <w:rPr>
          <w:rFonts w:cs="Arial"/>
          <w:sz w:val="18"/>
          <w:szCs w:val="18"/>
        </w:rPr>
        <w:t xml:space="preserve">Los proponentes podrán interponer Recurso Administrativo de Impugnación, </w:t>
      </w:r>
      <w:r w:rsidR="00327DA0" w:rsidRPr="00673E6A">
        <w:rPr>
          <w:rFonts w:cs="Arial"/>
          <w:sz w:val="18"/>
          <w:szCs w:val="18"/>
        </w:rPr>
        <w:t xml:space="preserve">en procesos de contratación por montos mayores a Bs200.000.- (DOSCIENTOS MIL 00/100 BOLIVIANOS), </w:t>
      </w:r>
      <w:r w:rsidR="00C52D1D" w:rsidRPr="00673E6A">
        <w:rPr>
          <w:rFonts w:cs="Arial"/>
          <w:sz w:val="18"/>
          <w:szCs w:val="18"/>
        </w:rPr>
        <w:t>únicamente contra las resoluci</w:t>
      </w:r>
      <w:r w:rsidR="00327DA0" w:rsidRPr="00673E6A">
        <w:rPr>
          <w:rFonts w:cs="Arial"/>
          <w:sz w:val="18"/>
          <w:szCs w:val="18"/>
        </w:rPr>
        <w:t>ones establecidas en el inciso b</w:t>
      </w:r>
      <w:r w:rsidR="00C52D1D" w:rsidRPr="00673E6A">
        <w:rPr>
          <w:rFonts w:cs="Arial"/>
          <w:sz w:val="18"/>
          <w:szCs w:val="18"/>
        </w:rPr>
        <w:t xml:space="preserve">) del parágrafo I del </w:t>
      </w:r>
      <w:r w:rsidR="0030079D" w:rsidRPr="00673E6A">
        <w:rPr>
          <w:rFonts w:cs="Arial"/>
          <w:sz w:val="18"/>
          <w:szCs w:val="18"/>
        </w:rPr>
        <w:t>A</w:t>
      </w:r>
      <w:r w:rsidR="00327DA0" w:rsidRPr="00673E6A">
        <w:rPr>
          <w:rFonts w:cs="Arial"/>
          <w:sz w:val="18"/>
          <w:szCs w:val="18"/>
        </w:rPr>
        <w:t>rtículo</w:t>
      </w:r>
      <w:r w:rsidR="00C52D1D" w:rsidRPr="00673E6A">
        <w:rPr>
          <w:rFonts w:cs="Arial"/>
          <w:sz w:val="18"/>
          <w:szCs w:val="18"/>
        </w:rPr>
        <w:t xml:space="preserve"> 90 de las NB-SABS; siempre que las mismas afecten, lesionen o puedan causar perjuicio a sus legítimos intereses, de acuerdo con lo regulado en el Capítulo VII </w:t>
      </w:r>
      <w:r w:rsidR="008E15E4" w:rsidRPr="00673E6A">
        <w:rPr>
          <w:rFonts w:cs="Arial"/>
          <w:sz w:val="18"/>
          <w:szCs w:val="18"/>
        </w:rPr>
        <w:t xml:space="preserve">del Título I </w:t>
      </w:r>
      <w:r w:rsidR="00C52D1D" w:rsidRPr="00673E6A">
        <w:rPr>
          <w:rFonts w:cs="Arial"/>
          <w:sz w:val="18"/>
          <w:szCs w:val="18"/>
        </w:rPr>
        <w:t>de las NB-SABS.</w:t>
      </w:r>
    </w:p>
    <w:p w:rsidR="009A24B4" w:rsidRPr="007A6293" w:rsidRDefault="009A24B4" w:rsidP="003953B0">
      <w:pPr>
        <w:tabs>
          <w:tab w:val="num" w:pos="709"/>
        </w:tabs>
        <w:ind w:left="709" w:hanging="709"/>
        <w:jc w:val="both"/>
        <w:rPr>
          <w:rFonts w:cs="Arial"/>
          <w:sz w:val="12"/>
          <w:szCs w:val="12"/>
        </w:rPr>
      </w:pPr>
    </w:p>
    <w:p w:rsidR="00561143" w:rsidRPr="00673E6A" w:rsidRDefault="00561143" w:rsidP="00E644EE">
      <w:pPr>
        <w:pStyle w:val="Ttulo1"/>
        <w:tabs>
          <w:tab w:val="clear" w:pos="360"/>
          <w:tab w:val="num" w:pos="567"/>
        </w:tabs>
        <w:ind w:left="567" w:hanging="567"/>
        <w:rPr>
          <w:rFonts w:cs="Arial"/>
          <w:sz w:val="18"/>
          <w:szCs w:val="18"/>
          <w:u w:val="none"/>
          <w:lang w:val="es-BO" w:eastAsia="en-US"/>
        </w:rPr>
      </w:pPr>
      <w:bookmarkStart w:id="23" w:name="_Toc346873793"/>
      <w:r w:rsidRPr="00673E6A">
        <w:rPr>
          <w:rFonts w:cs="Arial"/>
          <w:sz w:val="18"/>
          <w:szCs w:val="18"/>
          <w:u w:val="none"/>
          <w:lang w:val="es-BO" w:eastAsia="en-US"/>
        </w:rPr>
        <w:t>DOCUMENTOS QUE DEBE PRESENTAR EL PROPONENTE</w:t>
      </w:r>
      <w:bookmarkEnd w:id="23"/>
    </w:p>
    <w:p w:rsidR="00AA53E2" w:rsidRPr="0021768E" w:rsidRDefault="00AA53E2" w:rsidP="00530A16">
      <w:pPr>
        <w:jc w:val="both"/>
        <w:rPr>
          <w:rFonts w:cs="Arial"/>
          <w:b/>
          <w:sz w:val="10"/>
          <w:szCs w:val="10"/>
          <w:lang w:val="es-BO" w:eastAsia="en-US"/>
        </w:rPr>
      </w:pPr>
    </w:p>
    <w:p w:rsidR="005F6CBA" w:rsidRPr="00673E6A" w:rsidRDefault="005F6CBA" w:rsidP="00E644EE">
      <w:pPr>
        <w:tabs>
          <w:tab w:val="num" w:pos="567"/>
        </w:tabs>
        <w:ind w:left="567"/>
        <w:jc w:val="both"/>
        <w:rPr>
          <w:rFonts w:cs="Arial"/>
          <w:sz w:val="18"/>
          <w:szCs w:val="18"/>
        </w:rPr>
      </w:pPr>
      <w:r w:rsidRPr="00673E6A">
        <w:rPr>
          <w:rFonts w:cs="Arial"/>
          <w:sz w:val="18"/>
          <w:szCs w:val="18"/>
        </w:rPr>
        <w:t>Todos los Formulario</w:t>
      </w:r>
      <w:r w:rsidR="000B562B" w:rsidRPr="00673E6A">
        <w:rPr>
          <w:rFonts w:cs="Arial"/>
          <w:sz w:val="18"/>
          <w:szCs w:val="18"/>
        </w:rPr>
        <w:t>s</w:t>
      </w:r>
      <w:r w:rsidRPr="00673E6A">
        <w:rPr>
          <w:rFonts w:cs="Arial"/>
          <w:sz w:val="18"/>
          <w:szCs w:val="18"/>
        </w:rPr>
        <w:t xml:space="preserve"> de la </w:t>
      </w:r>
      <w:r w:rsidR="00BD655A">
        <w:rPr>
          <w:rFonts w:cs="Arial"/>
          <w:sz w:val="18"/>
          <w:szCs w:val="18"/>
        </w:rPr>
        <w:t>cotización</w:t>
      </w:r>
      <w:r w:rsidRPr="00673E6A">
        <w:rPr>
          <w:rFonts w:cs="Arial"/>
          <w:sz w:val="18"/>
          <w:szCs w:val="18"/>
        </w:rPr>
        <w:t>, solicitados en el presente DBC, se constituirán en Declaraciones Juradas.</w:t>
      </w:r>
    </w:p>
    <w:p w:rsidR="005F6CBA" w:rsidRPr="0021768E" w:rsidRDefault="005F6CBA" w:rsidP="00530A16">
      <w:pPr>
        <w:jc w:val="both"/>
        <w:rPr>
          <w:rFonts w:cs="Arial"/>
          <w:b/>
          <w:sz w:val="10"/>
          <w:szCs w:val="10"/>
          <w:lang w:eastAsia="en-US"/>
        </w:rPr>
      </w:pPr>
    </w:p>
    <w:p w:rsidR="00AA53E2" w:rsidRDefault="00DB1C2A" w:rsidP="00EA202D">
      <w:pPr>
        <w:pStyle w:val="Ttulo2"/>
        <w:tabs>
          <w:tab w:val="clear" w:pos="794"/>
          <w:tab w:val="num" w:pos="1276"/>
        </w:tabs>
        <w:ind w:left="1276" w:hanging="709"/>
        <w:jc w:val="both"/>
        <w:rPr>
          <w:rFonts w:ascii="Verdana" w:hAnsi="Verdana"/>
          <w:sz w:val="18"/>
          <w:szCs w:val="18"/>
          <w:u w:val="none"/>
        </w:rPr>
      </w:pPr>
      <w:bookmarkStart w:id="24" w:name="_Toc346871606"/>
      <w:bookmarkStart w:id="25" w:name="_Toc346873794"/>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24"/>
      <w:bookmarkEnd w:id="25"/>
    </w:p>
    <w:p w:rsidR="00A44B3B" w:rsidRDefault="00A44B3B" w:rsidP="00A44B3B">
      <w:pPr>
        <w:rPr>
          <w:lang w:val="es-MX"/>
        </w:rPr>
      </w:pPr>
    </w:p>
    <w:p w:rsidR="00A44B3B" w:rsidRPr="00A44B3B" w:rsidRDefault="00A44B3B" w:rsidP="001F6D72">
      <w:pPr>
        <w:numPr>
          <w:ilvl w:val="0"/>
          <w:numId w:val="12"/>
        </w:numPr>
        <w:ind w:left="1560" w:hanging="284"/>
        <w:jc w:val="both"/>
        <w:rPr>
          <w:rFonts w:cs="Arial"/>
          <w:sz w:val="18"/>
          <w:szCs w:val="18"/>
          <w:lang w:val="es-BO"/>
        </w:rPr>
      </w:pPr>
      <w:r w:rsidRPr="00A44B3B">
        <w:rPr>
          <w:rFonts w:cs="Arial"/>
          <w:sz w:val="18"/>
          <w:szCs w:val="18"/>
          <w:lang w:val="es-BO"/>
        </w:rPr>
        <w:t xml:space="preserve">Formulario de Presentación de </w:t>
      </w:r>
      <w:r w:rsidR="003A4FE2">
        <w:rPr>
          <w:rFonts w:cs="Arial"/>
          <w:sz w:val="18"/>
          <w:szCs w:val="18"/>
          <w:lang w:val="es-BO"/>
        </w:rPr>
        <w:t>C</w:t>
      </w:r>
      <w:r w:rsidR="00BD655A" w:rsidRPr="00BD655A">
        <w:rPr>
          <w:rFonts w:cs="Arial"/>
          <w:sz w:val="18"/>
          <w:szCs w:val="18"/>
          <w:lang w:val="es-BO"/>
        </w:rPr>
        <w:t>otización</w:t>
      </w:r>
      <w:r w:rsidRPr="00A44B3B">
        <w:rPr>
          <w:rFonts w:cs="Arial"/>
          <w:sz w:val="18"/>
          <w:szCs w:val="18"/>
          <w:lang w:val="es-BO"/>
        </w:rPr>
        <w:t xml:space="preserve"> (Formulario A-1). </w:t>
      </w:r>
    </w:p>
    <w:p w:rsidR="00A44B3B" w:rsidRPr="00A44B3B" w:rsidRDefault="00A44B3B" w:rsidP="001F6D72">
      <w:pPr>
        <w:numPr>
          <w:ilvl w:val="0"/>
          <w:numId w:val="12"/>
        </w:numPr>
        <w:ind w:left="1560" w:hanging="284"/>
        <w:jc w:val="both"/>
        <w:rPr>
          <w:rFonts w:cs="Arial"/>
          <w:sz w:val="18"/>
          <w:szCs w:val="18"/>
          <w:lang w:val="es-BO"/>
        </w:rPr>
      </w:pPr>
      <w:r w:rsidRPr="00A44B3B">
        <w:rPr>
          <w:rFonts w:cs="Arial"/>
          <w:sz w:val="18"/>
          <w:szCs w:val="18"/>
          <w:lang w:val="es-BO"/>
        </w:rPr>
        <w:t xml:space="preserve">Formulario de Identificación del Proponente (Formulario A-2a o Formulario A-2b). </w:t>
      </w:r>
    </w:p>
    <w:p w:rsidR="00A44B3B" w:rsidRDefault="00A44B3B" w:rsidP="001F6D72">
      <w:pPr>
        <w:numPr>
          <w:ilvl w:val="0"/>
          <w:numId w:val="12"/>
        </w:numPr>
        <w:ind w:left="1560" w:hanging="284"/>
        <w:jc w:val="both"/>
        <w:rPr>
          <w:rFonts w:cs="Arial"/>
          <w:sz w:val="18"/>
          <w:szCs w:val="18"/>
          <w:lang w:val="es-BO"/>
        </w:rPr>
      </w:pPr>
      <w:r w:rsidRPr="00A44B3B">
        <w:rPr>
          <w:rFonts w:cs="Arial"/>
          <w:sz w:val="18"/>
          <w:szCs w:val="18"/>
          <w:lang w:val="es-BO"/>
        </w:rPr>
        <w:t>Formulario de Especificaciones Técnicas (Formulario C-1); y cuando corresponda el Formulario de Condiciones Adicionales (Formulario C-2).</w:t>
      </w:r>
    </w:p>
    <w:p w:rsidR="00BD655A" w:rsidRPr="0021768E" w:rsidRDefault="00BD655A" w:rsidP="00BD655A">
      <w:pPr>
        <w:ind w:left="1843"/>
        <w:jc w:val="both"/>
        <w:rPr>
          <w:rFonts w:cs="Arial"/>
          <w:sz w:val="10"/>
          <w:szCs w:val="10"/>
          <w:lang w:val="es-BO"/>
        </w:rPr>
      </w:pPr>
    </w:p>
    <w:p w:rsidR="00BB404C" w:rsidRPr="00673E6A" w:rsidRDefault="00BB404C" w:rsidP="00EA202D">
      <w:pPr>
        <w:pStyle w:val="Ttulo2"/>
        <w:tabs>
          <w:tab w:val="clear" w:pos="794"/>
          <w:tab w:val="num" w:pos="1276"/>
        </w:tabs>
        <w:ind w:left="1276" w:hanging="709"/>
        <w:jc w:val="both"/>
        <w:rPr>
          <w:rFonts w:ascii="Verdana" w:hAnsi="Verdana" w:cs="Arial"/>
          <w:b w:val="0"/>
          <w:sz w:val="18"/>
          <w:szCs w:val="18"/>
          <w:u w:val="none"/>
        </w:rPr>
      </w:pPr>
      <w:bookmarkStart w:id="26" w:name="_Toc346871607"/>
      <w:bookmarkStart w:id="27" w:name="_Toc346873795"/>
      <w:r w:rsidRPr="00EA202D">
        <w:rPr>
          <w:rFonts w:ascii="Verdana" w:hAnsi="Verdana"/>
          <w:b w:val="0"/>
          <w:sz w:val="18"/>
          <w:szCs w:val="18"/>
          <w:u w:val="none"/>
          <w:lang w:val="es-BO" w:eastAsia="en-US"/>
        </w:rPr>
        <w:t>En</w:t>
      </w:r>
      <w:r w:rsidR="00A6130B">
        <w:rPr>
          <w:rFonts w:ascii="Verdana" w:hAnsi="Verdana"/>
          <w:b w:val="0"/>
          <w:sz w:val="18"/>
          <w:szCs w:val="18"/>
          <w:u w:val="none"/>
          <w:lang w:val="es-BO" w:eastAsia="en-US"/>
        </w:rPr>
        <w:t xml:space="preserve"> </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26"/>
      <w:bookmarkEnd w:id="27"/>
    </w:p>
    <w:p w:rsidR="00BB404C" w:rsidRPr="0021768E" w:rsidRDefault="00BB404C" w:rsidP="00BB404C">
      <w:pPr>
        <w:tabs>
          <w:tab w:val="num" w:pos="1276"/>
          <w:tab w:val="num" w:pos="2160"/>
        </w:tabs>
        <w:ind w:left="1276" w:hanging="567"/>
        <w:jc w:val="both"/>
        <w:rPr>
          <w:rFonts w:cs="Arial"/>
          <w:sz w:val="10"/>
          <w:szCs w:val="10"/>
          <w:lang w:val="es-MX"/>
        </w:rPr>
      </w:pPr>
    </w:p>
    <w:p w:rsidR="00F233F1" w:rsidRDefault="00BB404C" w:rsidP="003E325D">
      <w:pPr>
        <w:pStyle w:val="Ttulo3"/>
        <w:tabs>
          <w:tab w:val="clear" w:pos="1224"/>
          <w:tab w:val="left" w:pos="2072"/>
        </w:tabs>
        <w:ind w:left="1701" w:hanging="425"/>
        <w:jc w:val="both"/>
        <w:rPr>
          <w:rFonts w:ascii="Verdana" w:hAnsi="Verdana"/>
          <w:sz w:val="18"/>
          <w:szCs w:val="18"/>
          <w:u w:val="none"/>
        </w:rPr>
      </w:pPr>
      <w:bookmarkStart w:id="28" w:name="_Toc346871608"/>
      <w:bookmarkStart w:id="29" w:name="_Toc346873796"/>
      <w:r w:rsidRPr="00A44B3B">
        <w:rPr>
          <w:rFonts w:ascii="Verdana" w:hAnsi="Verdana"/>
          <w:sz w:val="18"/>
          <w:szCs w:val="18"/>
          <w:u w:val="none"/>
        </w:rPr>
        <w:t>La documentación conjunta a presentar, es la siguiente:</w:t>
      </w:r>
      <w:bookmarkEnd w:id="28"/>
      <w:bookmarkEnd w:id="29"/>
    </w:p>
    <w:p w:rsidR="00A44B3B" w:rsidRDefault="00A44B3B" w:rsidP="00A44B3B">
      <w:pPr>
        <w:rPr>
          <w:lang w:val="es-MX"/>
        </w:rPr>
      </w:pPr>
    </w:p>
    <w:p w:rsidR="00A44B3B" w:rsidRPr="00A44B3B" w:rsidRDefault="00A44B3B" w:rsidP="001F6D72">
      <w:pPr>
        <w:numPr>
          <w:ilvl w:val="0"/>
          <w:numId w:val="19"/>
        </w:numPr>
        <w:ind w:left="2410" w:hanging="324"/>
        <w:jc w:val="both"/>
        <w:rPr>
          <w:rFonts w:cs="Arial"/>
          <w:sz w:val="18"/>
          <w:szCs w:val="18"/>
          <w:lang w:val="es-BO"/>
        </w:rPr>
      </w:pPr>
      <w:r w:rsidRPr="00A44B3B">
        <w:rPr>
          <w:rFonts w:cs="Arial"/>
          <w:sz w:val="18"/>
          <w:szCs w:val="18"/>
          <w:lang w:val="es-BO"/>
        </w:rPr>
        <w:t xml:space="preserve">Formulario de Presentación de </w:t>
      </w:r>
      <w:r w:rsidR="003A4FE2">
        <w:rPr>
          <w:rFonts w:cs="Arial"/>
          <w:sz w:val="18"/>
          <w:szCs w:val="18"/>
          <w:lang w:val="es-BO"/>
        </w:rPr>
        <w:t>C</w:t>
      </w:r>
      <w:r w:rsidR="00FF6EB0">
        <w:rPr>
          <w:rFonts w:cs="Arial"/>
          <w:sz w:val="18"/>
          <w:szCs w:val="18"/>
        </w:rPr>
        <w:t>otización</w:t>
      </w:r>
      <w:r w:rsidRPr="00A44B3B">
        <w:rPr>
          <w:rFonts w:cs="Arial"/>
          <w:sz w:val="18"/>
          <w:szCs w:val="18"/>
          <w:lang w:val="es-BO"/>
        </w:rPr>
        <w:t xml:space="preserve"> (Formulario A-1).</w:t>
      </w:r>
    </w:p>
    <w:p w:rsidR="00A44B3B" w:rsidRPr="00A44B3B" w:rsidRDefault="00A44B3B" w:rsidP="001F6D72">
      <w:pPr>
        <w:numPr>
          <w:ilvl w:val="0"/>
          <w:numId w:val="19"/>
        </w:numPr>
        <w:ind w:left="2410" w:hanging="324"/>
        <w:jc w:val="both"/>
        <w:rPr>
          <w:rFonts w:cs="Arial"/>
          <w:sz w:val="18"/>
          <w:szCs w:val="18"/>
          <w:lang w:val="es-BO"/>
        </w:rPr>
      </w:pPr>
      <w:r w:rsidRPr="00A44B3B">
        <w:rPr>
          <w:rFonts w:cs="Arial"/>
          <w:sz w:val="18"/>
          <w:szCs w:val="18"/>
          <w:lang w:val="es-BO"/>
        </w:rPr>
        <w:t>Formulario de Identificación del Proponente (Formulario A-2c).</w:t>
      </w:r>
    </w:p>
    <w:p w:rsidR="00A44B3B" w:rsidRPr="00A44B3B" w:rsidRDefault="00A44B3B" w:rsidP="001F6D72">
      <w:pPr>
        <w:numPr>
          <w:ilvl w:val="0"/>
          <w:numId w:val="19"/>
        </w:numPr>
        <w:ind w:left="2410" w:hanging="324"/>
        <w:jc w:val="both"/>
        <w:rPr>
          <w:rFonts w:cs="Arial"/>
          <w:sz w:val="18"/>
          <w:szCs w:val="18"/>
          <w:lang w:val="es-BO"/>
        </w:rPr>
      </w:pPr>
      <w:r w:rsidRPr="00A44B3B">
        <w:rPr>
          <w:rFonts w:cs="Arial"/>
          <w:sz w:val="18"/>
          <w:szCs w:val="18"/>
          <w:lang w:val="es-BO"/>
        </w:rPr>
        <w:t>Formulario de Especificaciones Técnicas (Formulario C-1); y cuando corresponda el Formulario de Condiciones Adicionales (Formulario C-2).</w:t>
      </w:r>
    </w:p>
    <w:p w:rsidR="00A44B3B" w:rsidRPr="0021768E" w:rsidRDefault="00A44B3B" w:rsidP="00A44B3B">
      <w:pPr>
        <w:jc w:val="both"/>
        <w:rPr>
          <w:rFonts w:cs="Arial"/>
          <w:sz w:val="10"/>
          <w:szCs w:val="10"/>
          <w:lang w:val="es-BO"/>
        </w:rPr>
      </w:pPr>
    </w:p>
    <w:p w:rsidR="00A44B3B" w:rsidRPr="00B17387" w:rsidRDefault="00A44B3B" w:rsidP="00A44B3B">
      <w:pPr>
        <w:keepNext/>
        <w:numPr>
          <w:ilvl w:val="2"/>
          <w:numId w:val="3"/>
        </w:numPr>
        <w:tabs>
          <w:tab w:val="clear" w:pos="1224"/>
        </w:tabs>
        <w:ind w:left="2127" w:hanging="851"/>
        <w:jc w:val="both"/>
        <w:outlineLvl w:val="2"/>
        <w:rPr>
          <w:rFonts w:cs="Arial"/>
          <w:sz w:val="18"/>
          <w:szCs w:val="18"/>
          <w:lang w:val="es-BO"/>
        </w:rPr>
      </w:pPr>
      <w:r w:rsidRPr="00B17387">
        <w:rPr>
          <w:rFonts w:cs="Arial"/>
          <w:sz w:val="18"/>
          <w:szCs w:val="18"/>
          <w:lang w:val="es-BO"/>
        </w:rPr>
        <w:t>Cada asociado, en forma independiente, deberá presentar el Formulario de Identificación de Integrantes de la Asociación Accidental (Formulario</w:t>
      </w:r>
      <w:r w:rsidRPr="00B17387">
        <w:rPr>
          <w:rFonts w:cs="Arial"/>
          <w:sz w:val="18"/>
          <w:szCs w:val="18"/>
          <w:shd w:val="clear" w:color="auto" w:fill="FFFFFF"/>
          <w:lang w:val="es-BO"/>
        </w:rPr>
        <w:t xml:space="preserve"> A-2d).</w:t>
      </w:r>
    </w:p>
    <w:p w:rsidR="00A44B3B" w:rsidRPr="007A6293" w:rsidRDefault="00A44B3B" w:rsidP="00A44B3B">
      <w:pPr>
        <w:jc w:val="both"/>
        <w:rPr>
          <w:rFonts w:cs="Arial"/>
          <w:sz w:val="14"/>
          <w:szCs w:val="14"/>
          <w:lang w:val="es-BO"/>
        </w:rPr>
      </w:pPr>
    </w:p>
    <w:p w:rsidR="00D029F0" w:rsidRDefault="00D029F0" w:rsidP="00761B0A">
      <w:pPr>
        <w:pStyle w:val="Ttulo2"/>
        <w:tabs>
          <w:tab w:val="clear" w:pos="794"/>
          <w:tab w:val="num" w:pos="1276"/>
        </w:tabs>
        <w:ind w:left="1276" w:hanging="709"/>
        <w:jc w:val="both"/>
        <w:rPr>
          <w:rFonts w:ascii="Verdana" w:hAnsi="Verdana" w:cs="Arial"/>
          <w:b w:val="0"/>
          <w:sz w:val="18"/>
          <w:szCs w:val="18"/>
          <w:u w:val="none"/>
        </w:rPr>
      </w:pPr>
      <w:bookmarkStart w:id="30" w:name="_Toc346871614"/>
      <w:bookmarkStart w:id="31" w:name="_Toc346873802"/>
      <w:r w:rsidRPr="00673E6A">
        <w:rPr>
          <w:rFonts w:ascii="Verdana" w:hAnsi="Verdana" w:cs="Arial"/>
          <w:b w:val="0"/>
          <w:sz w:val="18"/>
          <w:szCs w:val="18"/>
          <w:u w:val="none"/>
        </w:rPr>
        <w:t xml:space="preserve">La </w:t>
      </w:r>
      <w:r w:rsidR="00FF6EB0" w:rsidRPr="00FF6EB0">
        <w:rPr>
          <w:rFonts w:ascii="Verdana" w:hAnsi="Verdana" w:cs="Arial"/>
          <w:b w:val="0"/>
          <w:sz w:val="18"/>
          <w:szCs w:val="18"/>
          <w:u w:val="none"/>
        </w:rPr>
        <w:t>cotización</w:t>
      </w:r>
      <w:r w:rsidRPr="00673E6A">
        <w:rPr>
          <w:rFonts w:ascii="Verdana" w:hAnsi="Verdana" w:cs="Arial"/>
          <w:b w:val="0"/>
          <w:sz w:val="18"/>
          <w:szCs w:val="18"/>
          <w:u w:val="none"/>
        </w:rPr>
        <w:t xml:space="preserve"> deberá tener una validez no menor a </w:t>
      </w:r>
      <w:r w:rsidR="003A4FE2" w:rsidRPr="003A4FE2">
        <w:rPr>
          <w:rFonts w:ascii="Verdana" w:hAnsi="Verdana" w:cs="Arial"/>
          <w:sz w:val="18"/>
          <w:szCs w:val="18"/>
          <w:u w:val="none"/>
        </w:rPr>
        <w:t>sesenta</w:t>
      </w:r>
      <w:r w:rsidRPr="003A4FE2">
        <w:rPr>
          <w:rFonts w:ascii="Verdana" w:hAnsi="Verdana" w:cs="Arial"/>
          <w:sz w:val="18"/>
          <w:szCs w:val="18"/>
          <w:u w:val="none"/>
        </w:rPr>
        <w:t xml:space="preserve"> (</w:t>
      </w:r>
      <w:r w:rsidR="003A4FE2" w:rsidRPr="003A4FE2">
        <w:rPr>
          <w:rFonts w:ascii="Verdana" w:hAnsi="Verdana" w:cs="Arial"/>
          <w:sz w:val="18"/>
          <w:szCs w:val="18"/>
          <w:u w:val="none"/>
        </w:rPr>
        <w:t>6</w:t>
      </w:r>
      <w:r w:rsidRPr="003A4FE2">
        <w:rPr>
          <w:rFonts w:ascii="Verdana" w:hAnsi="Verdana" w:cs="Arial"/>
          <w:sz w:val="18"/>
          <w:szCs w:val="18"/>
          <w:u w:val="none"/>
        </w:rPr>
        <w:t>0) días calendario</w:t>
      </w:r>
      <w:r w:rsidRPr="00673E6A">
        <w:rPr>
          <w:rFonts w:ascii="Verdana" w:hAnsi="Verdana" w:cs="Arial"/>
          <w:b w:val="0"/>
          <w:sz w:val="18"/>
          <w:szCs w:val="18"/>
          <w:u w:val="none"/>
        </w:rPr>
        <w:t xml:space="preserve">, desde la fecha fijada para la apertura de </w:t>
      </w:r>
      <w:r w:rsidR="00FF6EB0" w:rsidRPr="00FF6EB0">
        <w:rPr>
          <w:rFonts w:ascii="Verdana" w:hAnsi="Verdana" w:cs="Arial"/>
          <w:b w:val="0"/>
          <w:sz w:val="18"/>
          <w:szCs w:val="18"/>
          <w:u w:val="none"/>
        </w:rPr>
        <w:t>las cotizaciones</w:t>
      </w:r>
      <w:r w:rsidRPr="00673E6A">
        <w:rPr>
          <w:rFonts w:ascii="Verdana" w:hAnsi="Verdana" w:cs="Arial"/>
          <w:b w:val="0"/>
          <w:sz w:val="18"/>
          <w:szCs w:val="18"/>
          <w:u w:val="none"/>
        </w:rPr>
        <w:t>.</w:t>
      </w:r>
      <w:bookmarkEnd w:id="30"/>
      <w:bookmarkEnd w:id="31"/>
    </w:p>
    <w:p w:rsidR="003148F6" w:rsidRPr="003148F6" w:rsidRDefault="003148F6" w:rsidP="003148F6">
      <w:pPr>
        <w:rPr>
          <w:lang w:val="es-MX"/>
        </w:rPr>
      </w:pPr>
    </w:p>
    <w:p w:rsidR="00907B45" w:rsidRPr="0021768E" w:rsidRDefault="00907B45" w:rsidP="00530A16">
      <w:pPr>
        <w:pStyle w:val="Prrafodelista"/>
        <w:ind w:left="0"/>
        <w:jc w:val="both"/>
        <w:rPr>
          <w:rFonts w:ascii="Verdana" w:hAnsi="Verdana" w:cs="Arial"/>
          <w:strike/>
          <w:sz w:val="10"/>
          <w:szCs w:val="10"/>
        </w:rPr>
      </w:pPr>
    </w:p>
    <w:p w:rsidR="00A72FB0" w:rsidRPr="00673E6A"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2" w:name="_Toc346873799"/>
      <w:r w:rsidRPr="00673E6A">
        <w:rPr>
          <w:rFonts w:ascii="Verdana" w:hAnsi="Verdana" w:cs="Arial"/>
          <w:sz w:val="18"/>
          <w:szCs w:val="18"/>
          <w:u w:val="none"/>
          <w:lang w:val="es-BO" w:eastAsia="en-US"/>
        </w:rPr>
        <w:t xml:space="preserve">RECEPCIÓN </w:t>
      </w:r>
      <w:r w:rsidR="00FE65CB" w:rsidRPr="00673E6A">
        <w:rPr>
          <w:rFonts w:ascii="Verdana" w:hAnsi="Verdana" w:cs="Arial"/>
          <w:sz w:val="18"/>
          <w:szCs w:val="18"/>
          <w:u w:val="none"/>
          <w:lang w:val="es-BO" w:eastAsia="en-US"/>
        </w:rPr>
        <w:t xml:space="preserve">DE </w:t>
      </w:r>
      <w:bookmarkEnd w:id="32"/>
      <w:r w:rsidR="00FF6EB0">
        <w:rPr>
          <w:rFonts w:ascii="Verdana" w:hAnsi="Verdana" w:cs="Arial"/>
          <w:sz w:val="18"/>
          <w:szCs w:val="18"/>
          <w:u w:val="none"/>
          <w:lang w:val="es-BO" w:eastAsia="en-US"/>
        </w:rPr>
        <w:t>COTIZACIONES</w:t>
      </w:r>
    </w:p>
    <w:p w:rsidR="00A72FB0" w:rsidRPr="0021768E" w:rsidRDefault="00A72FB0" w:rsidP="00530A16">
      <w:pPr>
        <w:jc w:val="both"/>
        <w:rPr>
          <w:rFonts w:cs="Arial"/>
          <w:sz w:val="10"/>
          <w:szCs w:val="10"/>
          <w:lang w:val="es-BO" w:eastAsia="en-US"/>
        </w:rPr>
      </w:pPr>
    </w:p>
    <w:p w:rsidR="00C901B1" w:rsidRPr="005F0930" w:rsidRDefault="00FB7DDC" w:rsidP="00761B0A">
      <w:pPr>
        <w:pStyle w:val="Ttulo2"/>
        <w:tabs>
          <w:tab w:val="clear" w:pos="794"/>
          <w:tab w:val="num" w:pos="1276"/>
        </w:tabs>
        <w:ind w:left="1276" w:hanging="709"/>
        <w:jc w:val="both"/>
        <w:rPr>
          <w:rFonts w:ascii="Verdana" w:hAnsi="Verdana"/>
          <w:b w:val="0"/>
          <w:sz w:val="18"/>
          <w:szCs w:val="18"/>
          <w:u w:val="none"/>
        </w:rPr>
      </w:pPr>
      <w:bookmarkStart w:id="33" w:name="_Toc346871612"/>
      <w:bookmarkStart w:id="34" w:name="_Toc346873800"/>
      <w:r w:rsidRPr="005F0930">
        <w:rPr>
          <w:rFonts w:ascii="Verdana" w:hAnsi="Verdana"/>
          <w:b w:val="0"/>
          <w:sz w:val="18"/>
          <w:szCs w:val="18"/>
          <w:u w:val="none"/>
          <w:lang w:val="es-BO" w:eastAsia="en-US"/>
        </w:rPr>
        <w:t xml:space="preserve">La </w:t>
      </w:r>
      <w:r w:rsidRPr="005F0930">
        <w:rPr>
          <w:rFonts w:ascii="Verdana" w:hAnsi="Verdana"/>
          <w:b w:val="0"/>
          <w:sz w:val="18"/>
          <w:szCs w:val="18"/>
          <w:u w:val="none"/>
        </w:rPr>
        <w:t>recepción</w:t>
      </w:r>
      <w:r w:rsidR="0011664B" w:rsidRPr="005F0930">
        <w:rPr>
          <w:rFonts w:ascii="Verdana" w:hAnsi="Verdana"/>
          <w:b w:val="0"/>
          <w:sz w:val="18"/>
          <w:szCs w:val="18"/>
          <w:u w:val="none"/>
        </w:rPr>
        <w:t xml:space="preserve"> </w:t>
      </w:r>
      <w:r w:rsidR="00CF34EA" w:rsidRPr="005F0930">
        <w:rPr>
          <w:rFonts w:ascii="Verdana" w:hAnsi="Verdana"/>
          <w:b w:val="0"/>
          <w:sz w:val="18"/>
          <w:szCs w:val="18"/>
          <w:u w:val="none"/>
        </w:rPr>
        <w:t xml:space="preserve">de </w:t>
      </w:r>
      <w:r w:rsidR="00FF6EB0">
        <w:rPr>
          <w:rFonts w:ascii="Verdana" w:hAnsi="Verdana"/>
          <w:b w:val="0"/>
          <w:sz w:val="18"/>
          <w:szCs w:val="18"/>
          <w:u w:val="none"/>
        </w:rPr>
        <w:t>cotizaciones</w:t>
      </w:r>
      <w:r w:rsidR="00CF34EA" w:rsidRPr="005F0930">
        <w:rPr>
          <w:rFonts w:ascii="Verdana" w:hAnsi="Verdana"/>
          <w:b w:val="0"/>
          <w:sz w:val="18"/>
          <w:szCs w:val="18"/>
          <w:u w:val="none"/>
        </w:rPr>
        <w:t xml:space="preserve"> se efectuará, en el lugar señalado en el presente DBC hasta la fecha y hora </w:t>
      </w:r>
      <w:r w:rsidR="00F07895" w:rsidRPr="005F0930">
        <w:rPr>
          <w:rFonts w:ascii="Verdana" w:hAnsi="Verdana"/>
          <w:b w:val="0"/>
          <w:sz w:val="18"/>
          <w:szCs w:val="18"/>
          <w:u w:val="none"/>
        </w:rPr>
        <w:t>límite</w:t>
      </w:r>
      <w:r w:rsidR="00CF34EA" w:rsidRPr="005F0930">
        <w:rPr>
          <w:rFonts w:ascii="Verdana" w:hAnsi="Verdana"/>
          <w:b w:val="0"/>
          <w:sz w:val="18"/>
          <w:szCs w:val="18"/>
          <w:u w:val="none"/>
        </w:rPr>
        <w:t xml:space="preserve"> fijados en el mismo</w:t>
      </w:r>
      <w:r w:rsidR="00F169A9" w:rsidRPr="005F0930">
        <w:rPr>
          <w:rFonts w:ascii="Verdana" w:hAnsi="Verdana"/>
          <w:b w:val="0"/>
          <w:sz w:val="18"/>
          <w:szCs w:val="18"/>
          <w:u w:val="none"/>
        </w:rPr>
        <w:t>.</w:t>
      </w:r>
      <w:bookmarkEnd w:id="33"/>
      <w:bookmarkEnd w:id="34"/>
    </w:p>
    <w:p w:rsidR="00C901B1" w:rsidRPr="0021768E" w:rsidRDefault="00C901B1" w:rsidP="00530A16">
      <w:pPr>
        <w:pStyle w:val="Prrafodelista"/>
        <w:ind w:left="0"/>
        <w:jc w:val="both"/>
        <w:rPr>
          <w:rFonts w:ascii="Verdana" w:hAnsi="Verdana" w:cs="Arial"/>
          <w:sz w:val="10"/>
          <w:szCs w:val="10"/>
          <w:lang w:eastAsia="es-ES"/>
        </w:rPr>
      </w:pPr>
    </w:p>
    <w:p w:rsidR="00556F40" w:rsidRPr="005F0930" w:rsidRDefault="00556F40" w:rsidP="00761B0A">
      <w:pPr>
        <w:pStyle w:val="Ttulo2"/>
        <w:tabs>
          <w:tab w:val="clear" w:pos="794"/>
          <w:tab w:val="num" w:pos="1276"/>
        </w:tabs>
        <w:ind w:left="1276" w:hanging="709"/>
        <w:jc w:val="both"/>
        <w:rPr>
          <w:rFonts w:ascii="Verdana" w:hAnsi="Verdana" w:cs="Arial"/>
          <w:b w:val="0"/>
          <w:sz w:val="18"/>
          <w:szCs w:val="18"/>
          <w:u w:val="none"/>
        </w:rPr>
      </w:pPr>
      <w:bookmarkStart w:id="35" w:name="_Toc346871613"/>
      <w:bookmarkStart w:id="36" w:name="_Toc346873801"/>
      <w:r w:rsidRPr="005F0930">
        <w:rPr>
          <w:rFonts w:ascii="Verdana" w:hAnsi="Verdana" w:cs="Arial"/>
          <w:b w:val="0"/>
          <w:sz w:val="18"/>
          <w:szCs w:val="18"/>
          <w:u w:val="none"/>
        </w:rPr>
        <w:t xml:space="preserve">La </w:t>
      </w:r>
      <w:r w:rsidR="00FF6EB0">
        <w:rPr>
          <w:rFonts w:ascii="Verdana" w:hAnsi="Verdana" w:cs="Arial"/>
          <w:b w:val="0"/>
          <w:sz w:val="18"/>
          <w:szCs w:val="18"/>
          <w:u w:val="none"/>
        </w:rPr>
        <w:t>cotización</w:t>
      </w:r>
      <w:r w:rsidRPr="005F0930">
        <w:rPr>
          <w:rFonts w:ascii="Verdana" w:hAnsi="Verdana" w:cs="Arial"/>
          <w:b w:val="0"/>
          <w:sz w:val="18"/>
          <w:szCs w:val="18"/>
          <w:u w:val="none"/>
        </w:rPr>
        <w:t xml:space="preserve"> deberá ser presentada en sobre cerrado, dirigido a la entidad convocante, citando el Código Único de Contrataciones Estatales (CUCE) y el objeto de la Convocatoria</w:t>
      </w:r>
      <w:r w:rsidR="00C30E11">
        <w:rPr>
          <w:rFonts w:ascii="Verdana" w:hAnsi="Verdana" w:cs="Arial"/>
          <w:b w:val="0"/>
          <w:sz w:val="18"/>
          <w:szCs w:val="18"/>
          <w:u w:val="none"/>
        </w:rPr>
        <w:t>,</w:t>
      </w:r>
      <w:r w:rsidR="005F0930" w:rsidRPr="005F0930">
        <w:rPr>
          <w:rFonts w:ascii="Verdana" w:hAnsi="Verdana" w:cs="Arial"/>
          <w:b w:val="0"/>
          <w:sz w:val="18"/>
          <w:szCs w:val="18"/>
          <w:u w:val="none"/>
        </w:rPr>
        <w:t xml:space="preserve"> en cuyo caso el proponente podrá rotular su sobre de la siguiente manera:</w:t>
      </w:r>
      <w:bookmarkEnd w:id="35"/>
      <w:bookmarkEnd w:id="36"/>
    </w:p>
    <w:p w:rsidR="0090160B" w:rsidRPr="0021768E" w:rsidRDefault="0090160B" w:rsidP="00530A16">
      <w:pPr>
        <w:jc w:val="both"/>
        <w:rPr>
          <w:rFonts w:cs="Arial"/>
          <w:sz w:val="10"/>
          <w:szCs w:val="10"/>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5F0930" w:rsidTr="00BB1FCA">
        <w:trPr>
          <w:trHeight w:val="3455"/>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5F0930" w:rsidTr="00210638">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rsidR="005F0930" w:rsidRDefault="005F0930" w:rsidP="00210638">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5F0930" w:rsidTr="00210638">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rsidR="005F0930" w:rsidRDefault="00E46C28" w:rsidP="003148F6">
                  <w:pPr>
                    <w:ind w:right="180"/>
                    <w:jc w:val="center"/>
                    <w:rPr>
                      <w:rFonts w:ascii="Arial" w:hAnsi="Arial" w:cs="Arial"/>
                      <w:lang w:val="es-BO" w:eastAsia="es-BO"/>
                    </w:rPr>
                  </w:pPr>
                  <w:r w:rsidRPr="00E46C28">
                    <w:rPr>
                      <w:rFonts w:ascii="Arial" w:hAnsi="Arial" w:cs="Arial"/>
                      <w:b/>
                      <w:bCs/>
                      <w:lang w:eastAsia="es-BO"/>
                    </w:rPr>
                    <w:t>1</w:t>
                  </w:r>
                  <w:r w:rsidR="0021768E">
                    <w:rPr>
                      <w:rFonts w:ascii="Arial" w:hAnsi="Arial" w:cs="Arial"/>
                      <w:b/>
                      <w:bCs/>
                      <w:lang w:eastAsia="es-BO"/>
                    </w:rPr>
                    <w:t>9</w:t>
                  </w:r>
                  <w:r w:rsidRPr="00E46C28">
                    <w:rPr>
                      <w:rFonts w:ascii="Arial" w:hAnsi="Arial" w:cs="Arial"/>
                      <w:b/>
                      <w:bCs/>
                      <w:lang w:eastAsia="es-BO"/>
                    </w:rPr>
                    <w:t>-0951-00-</w:t>
                  </w:r>
                  <w:r w:rsidR="004D51B1">
                    <w:rPr>
                      <w:rFonts w:ascii="Arial" w:hAnsi="Arial" w:cs="Arial"/>
                      <w:b/>
                      <w:bCs/>
                      <w:lang w:eastAsia="es-BO"/>
                    </w:rPr>
                    <w:t>1003283</w:t>
                  </w:r>
                  <w:r w:rsidRPr="00E46C28">
                    <w:rPr>
                      <w:rFonts w:ascii="Arial" w:hAnsi="Arial" w:cs="Arial"/>
                      <w:b/>
                      <w:bCs/>
                      <w:lang w:eastAsia="es-BO"/>
                    </w:rPr>
                    <w:t>-</w:t>
                  </w:r>
                  <w:r w:rsidR="003148F6">
                    <w:rPr>
                      <w:rFonts w:ascii="Arial" w:hAnsi="Arial" w:cs="Arial"/>
                      <w:b/>
                      <w:bCs/>
                      <w:lang w:eastAsia="es-BO"/>
                    </w:rPr>
                    <w:t>1</w:t>
                  </w:r>
                  <w:r w:rsidRPr="00E46C28">
                    <w:rPr>
                      <w:rFonts w:ascii="Arial" w:hAnsi="Arial" w:cs="Arial"/>
                      <w:b/>
                      <w:bCs/>
                      <w:lang w:eastAsia="es-BO"/>
                    </w:rPr>
                    <w:t>-1</w:t>
                  </w:r>
                </w:p>
              </w:tc>
            </w:tr>
          </w:tbl>
          <w:p w:rsidR="005F0930" w:rsidRDefault="005F0930" w:rsidP="00210638">
            <w:pPr>
              <w:ind w:left="110" w:right="180"/>
              <w:jc w:val="center"/>
              <w:rPr>
                <w:rFonts w:ascii="Arial" w:hAnsi="Arial" w:cs="Arial"/>
                <w:sz w:val="8"/>
                <w:szCs w:val="8"/>
                <w:lang w:val="es-BO" w:eastAsia="es-BO"/>
              </w:rPr>
            </w:pPr>
          </w:p>
          <w:p w:rsidR="005F0930" w:rsidRPr="00EE473B" w:rsidRDefault="005F0930" w:rsidP="00210638">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rsidR="005F0930" w:rsidRPr="00EE473B" w:rsidRDefault="005F0930" w:rsidP="00210638">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rsidR="005F0930" w:rsidRPr="00EE473B" w:rsidRDefault="005F0930" w:rsidP="00210638">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rsidR="005F0930" w:rsidRPr="00EE473B" w:rsidRDefault="005F0930" w:rsidP="00210638">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rsidR="005F0930" w:rsidRDefault="005F0930" w:rsidP="00210638">
            <w:pPr>
              <w:ind w:left="180" w:right="180"/>
              <w:jc w:val="both"/>
              <w:rPr>
                <w:rFonts w:ascii="Arial" w:hAnsi="Arial" w:cs="Arial"/>
                <w:sz w:val="8"/>
                <w:szCs w:val="8"/>
                <w:lang w:val="es-BO" w:eastAsia="es-BO"/>
              </w:rPr>
            </w:pPr>
          </w:p>
          <w:p w:rsidR="005F0930" w:rsidRDefault="005F0930" w:rsidP="00210638">
            <w:pPr>
              <w:pStyle w:val="Textoindependiente3"/>
              <w:spacing w:after="0"/>
              <w:ind w:left="16"/>
              <w:jc w:val="both"/>
              <w:rPr>
                <w:rFonts w:ascii="Arial" w:hAnsi="Arial" w:cs="Arial"/>
                <w:lang w:val="es-BO"/>
              </w:rPr>
            </w:pPr>
            <w:r>
              <w:rPr>
                <w:rFonts w:ascii="Arial" w:hAnsi="Arial" w:cs="Arial"/>
                <w:b/>
                <w:bCs/>
                <w:szCs w:val="24"/>
                <w:lang w:val="es-BO"/>
              </w:rPr>
              <w:t xml:space="preserve">LUGAR DE ENTREGA DE LA </w:t>
            </w:r>
            <w:r w:rsidR="00D90197">
              <w:rPr>
                <w:rFonts w:ascii="Arial" w:hAnsi="Arial" w:cs="Arial"/>
                <w:b/>
                <w:bCs/>
                <w:szCs w:val="24"/>
                <w:lang w:val="es-BO"/>
              </w:rPr>
              <w:t>COTIZACIÓN:</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rsidR="005F0930" w:rsidRDefault="005F0930" w:rsidP="00210638">
            <w:pPr>
              <w:ind w:left="180" w:right="180"/>
              <w:jc w:val="both"/>
              <w:rPr>
                <w:rFonts w:ascii="Arial" w:hAnsi="Arial" w:cs="Arial"/>
                <w:sz w:val="12"/>
                <w:szCs w:val="12"/>
                <w:lang w:val="es-BO" w:eastAsia="es-BO"/>
              </w:rPr>
            </w:pPr>
          </w:p>
          <w:p w:rsidR="005F0930" w:rsidRDefault="005F0930" w:rsidP="00210638">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rsidR="005F0930" w:rsidRDefault="005F0930" w:rsidP="00210638">
            <w:pPr>
              <w:ind w:left="180" w:right="180"/>
              <w:jc w:val="both"/>
              <w:rPr>
                <w:rFonts w:ascii="Arial" w:hAnsi="Arial" w:cs="Arial"/>
                <w:lang w:val="es-BO" w:eastAsia="es-BO"/>
              </w:rPr>
            </w:pPr>
            <w:r>
              <w:rPr>
                <w:rFonts w:ascii="Arial" w:hAnsi="Arial" w:cs="Arial"/>
                <w:lang w:val="es-BO" w:eastAsia="es-BO"/>
              </w:rPr>
              <w:t xml:space="preserve">(indicar si es una empresa comercial o asociación accidental u otro tipo de </w:t>
            </w:r>
            <w:r w:rsidR="00C30E11">
              <w:rPr>
                <w:rFonts w:ascii="Arial" w:hAnsi="Arial" w:cs="Arial"/>
                <w:lang w:val="es-BO" w:eastAsia="es-BO"/>
              </w:rPr>
              <w:t>proponente</w:t>
            </w:r>
            <w:r>
              <w:rPr>
                <w:rFonts w:ascii="Arial" w:hAnsi="Arial" w:cs="Arial"/>
                <w:lang w:val="es-BO" w:eastAsia="es-BO"/>
              </w:rPr>
              <w:t>)</w:t>
            </w:r>
          </w:p>
          <w:p w:rsidR="005F0930" w:rsidRDefault="005F0930" w:rsidP="00210638">
            <w:pPr>
              <w:ind w:left="180" w:right="180"/>
              <w:jc w:val="both"/>
              <w:rPr>
                <w:rFonts w:ascii="Arial" w:hAnsi="Arial" w:cs="Arial"/>
                <w:color w:val="0000FF"/>
                <w:sz w:val="10"/>
                <w:szCs w:val="10"/>
                <w:lang w:val="es-BO" w:eastAsia="es-BO"/>
              </w:rPr>
            </w:pPr>
          </w:p>
          <w:p w:rsidR="005F0930" w:rsidRDefault="005F0930" w:rsidP="00210638">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 xml:space="preserve">APOYO NACIONAL A LA PRODUCCIÓN Y EMPLEO (POR SOLICITUD DE </w:t>
            </w:r>
            <w:r w:rsidR="003A4FE2">
              <w:rPr>
                <w:rFonts w:ascii="Arial" w:hAnsi="Arial" w:cs="Arial"/>
                <w:bCs/>
                <w:color w:val="0000FF"/>
                <w:sz w:val="16"/>
                <w:szCs w:val="16"/>
                <w:u w:val="none"/>
                <w:lang w:val="es-ES" w:eastAsia="es-BO"/>
              </w:rPr>
              <w:t>COTIZACIONE</w:t>
            </w:r>
            <w:r w:rsidR="008074B0" w:rsidRPr="008074B0">
              <w:rPr>
                <w:rFonts w:ascii="Arial" w:hAnsi="Arial" w:cs="Arial"/>
                <w:bCs/>
                <w:color w:val="0000FF"/>
                <w:sz w:val="16"/>
                <w:szCs w:val="16"/>
                <w:u w:val="none"/>
                <w:lang w:val="es-ES" w:eastAsia="es-BO"/>
              </w:rPr>
              <w:t>S</w:t>
            </w:r>
            <w:r>
              <w:rPr>
                <w:rFonts w:ascii="Arial" w:hAnsi="Arial" w:cs="Arial"/>
                <w:bCs/>
                <w:color w:val="0000FF"/>
                <w:sz w:val="16"/>
                <w:szCs w:val="16"/>
                <w:lang w:val="es-ES" w:eastAsia="es-BO"/>
              </w:rPr>
              <w:t>)</w:t>
            </w:r>
          </w:p>
          <w:p w:rsidR="005F0930" w:rsidRDefault="005F0930" w:rsidP="00210638">
            <w:pPr>
              <w:rPr>
                <w:sz w:val="4"/>
                <w:szCs w:val="4"/>
                <w:lang w:val="es-BO" w:eastAsia="es-BO"/>
              </w:rPr>
            </w:pPr>
          </w:p>
          <w:p w:rsidR="005F0930" w:rsidRPr="002D7957" w:rsidRDefault="005F0930" w:rsidP="00210638">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00DC1393" w:rsidRPr="00DC1393">
              <w:rPr>
                <w:rFonts w:ascii="Arial" w:hAnsi="Arial" w:cs="Arial"/>
                <w:b/>
                <w:bCs/>
                <w:color w:val="0000FF"/>
                <w:lang w:val="es-BO" w:eastAsia="es-BO"/>
              </w:rPr>
              <w:t xml:space="preserve">ANPE - </w:t>
            </w:r>
            <w:r w:rsidR="003A4FE2">
              <w:rPr>
                <w:rFonts w:ascii="Arial" w:hAnsi="Arial" w:cs="Arial"/>
                <w:b/>
                <w:bCs/>
                <w:color w:val="0000FF"/>
                <w:lang w:val="es-BO" w:eastAsia="es-BO"/>
              </w:rPr>
              <w:t>C</w:t>
            </w:r>
            <w:r w:rsidR="00DC1393" w:rsidRPr="00DC1393">
              <w:rPr>
                <w:rFonts w:ascii="Arial" w:hAnsi="Arial" w:cs="Arial"/>
                <w:b/>
                <w:bCs/>
                <w:color w:val="0000FF"/>
                <w:lang w:val="es-BO" w:eastAsia="es-BO"/>
              </w:rPr>
              <w:t xml:space="preserve"> N° </w:t>
            </w:r>
            <w:r w:rsidR="003148F6">
              <w:rPr>
                <w:rFonts w:ascii="Arial" w:hAnsi="Arial" w:cs="Arial"/>
                <w:b/>
                <w:bCs/>
                <w:color w:val="0000FF"/>
                <w:lang w:val="es-BO" w:eastAsia="es-BO"/>
              </w:rPr>
              <w:t>053</w:t>
            </w:r>
            <w:r w:rsidR="003A4FE2">
              <w:rPr>
                <w:rFonts w:ascii="Arial" w:hAnsi="Arial" w:cs="Arial"/>
                <w:b/>
                <w:bCs/>
                <w:color w:val="0000FF"/>
                <w:lang w:val="es-BO" w:eastAsia="es-BO"/>
              </w:rPr>
              <w:t>/201</w:t>
            </w:r>
            <w:r w:rsidR="007A6293">
              <w:rPr>
                <w:rFonts w:ascii="Arial" w:hAnsi="Arial" w:cs="Arial"/>
                <w:b/>
                <w:bCs/>
                <w:color w:val="0000FF"/>
                <w:lang w:val="es-BO" w:eastAsia="es-BO"/>
              </w:rPr>
              <w:t>9</w:t>
            </w:r>
            <w:r w:rsidR="003A4FE2">
              <w:rPr>
                <w:rFonts w:ascii="Arial" w:hAnsi="Arial" w:cs="Arial"/>
                <w:b/>
                <w:bCs/>
                <w:color w:val="0000FF"/>
                <w:lang w:val="es-BO" w:eastAsia="es-BO"/>
              </w:rPr>
              <w:t>-</w:t>
            </w:r>
            <w:r w:rsidR="003148F6">
              <w:rPr>
                <w:rFonts w:ascii="Arial" w:hAnsi="Arial" w:cs="Arial"/>
                <w:b/>
                <w:bCs/>
                <w:color w:val="0000FF"/>
                <w:lang w:val="es-BO" w:eastAsia="es-BO"/>
              </w:rPr>
              <w:t>1</w:t>
            </w:r>
            <w:r w:rsidR="003A4FE2">
              <w:rPr>
                <w:rFonts w:ascii="Arial" w:hAnsi="Arial" w:cs="Arial"/>
                <w:b/>
                <w:bCs/>
                <w:color w:val="0000FF"/>
                <w:lang w:val="es-BO" w:eastAsia="es-BO"/>
              </w:rPr>
              <w:t>C</w:t>
            </w:r>
          </w:p>
          <w:p w:rsidR="005F0930" w:rsidRDefault="003148F6" w:rsidP="00210638">
            <w:pPr>
              <w:ind w:left="180" w:right="180"/>
              <w:jc w:val="center"/>
              <w:rPr>
                <w:rFonts w:ascii="Arial" w:hAnsi="Arial" w:cs="Arial"/>
                <w:b/>
                <w:bCs/>
                <w:sz w:val="6"/>
                <w:szCs w:val="6"/>
                <w:lang w:val="es-BO" w:eastAsia="es-BO"/>
              </w:rPr>
            </w:pPr>
            <w:r>
              <w:rPr>
                <w:rFonts w:ascii="Arial" w:hAnsi="Arial" w:cs="Arial"/>
                <w:b/>
                <w:bCs/>
                <w:color w:val="0000FF"/>
                <w:lang w:val="es-BO" w:eastAsia="es-BO"/>
              </w:rPr>
              <w:t>ADQUISICIÓN DE EQUIPOS WIFI</w:t>
            </w:r>
          </w:p>
          <w:p w:rsidR="005F0930" w:rsidRPr="00EB5ED0" w:rsidRDefault="003148F6" w:rsidP="00210638">
            <w:pPr>
              <w:ind w:left="180" w:right="180"/>
              <w:jc w:val="center"/>
              <w:rPr>
                <w:rFonts w:ascii="Arial" w:hAnsi="Arial" w:cs="Arial"/>
                <w:b/>
                <w:bCs/>
                <w:lang w:val="es-BO" w:eastAsia="es-BO"/>
              </w:rPr>
            </w:pPr>
            <w:r>
              <w:rPr>
                <w:rFonts w:ascii="Arial" w:hAnsi="Arial" w:cs="Arial"/>
                <w:b/>
                <w:bCs/>
                <w:lang w:val="es-BO" w:eastAsia="es-BO"/>
              </w:rPr>
              <w:t>PRIMERA</w:t>
            </w:r>
            <w:r w:rsidR="005F0930">
              <w:rPr>
                <w:rFonts w:ascii="Arial" w:hAnsi="Arial" w:cs="Arial"/>
                <w:b/>
                <w:bCs/>
                <w:lang w:val="es-BO" w:eastAsia="es-BO"/>
              </w:rPr>
              <w:t xml:space="preserve"> </w:t>
            </w:r>
            <w:r w:rsidR="005F0930" w:rsidRPr="00EB5ED0">
              <w:rPr>
                <w:rFonts w:ascii="Arial" w:hAnsi="Arial" w:cs="Arial"/>
                <w:b/>
                <w:bCs/>
                <w:lang w:val="es-BO" w:eastAsia="es-BO"/>
              </w:rPr>
              <w:t>CONVOCATORIA</w:t>
            </w:r>
          </w:p>
          <w:p w:rsidR="005F0930" w:rsidRDefault="005F0930" w:rsidP="00210638">
            <w:pPr>
              <w:ind w:left="180" w:right="180"/>
              <w:jc w:val="center"/>
              <w:rPr>
                <w:rFonts w:ascii="Arial" w:hAnsi="Arial" w:cs="Arial"/>
                <w:b/>
                <w:bCs/>
                <w:color w:val="0000FF"/>
                <w:sz w:val="8"/>
                <w:szCs w:val="8"/>
                <w:lang w:val="es-BO" w:eastAsia="es-BO"/>
              </w:rPr>
            </w:pPr>
          </w:p>
          <w:p w:rsidR="005F0930" w:rsidRDefault="005F0930" w:rsidP="00AE6EE8">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003148F6">
              <w:rPr>
                <w:rFonts w:ascii="Arial" w:hAnsi="Arial" w:cs="Arial"/>
                <w:b/>
                <w:color w:val="0000FF"/>
                <w:lang w:val="es-BO" w:eastAsia="es-BO"/>
              </w:rPr>
              <w:t>11</w:t>
            </w:r>
            <w:r w:rsidRPr="009E5F47">
              <w:rPr>
                <w:rFonts w:ascii="Arial" w:hAnsi="Arial" w:cs="Arial"/>
                <w:b/>
                <w:color w:val="0000FF"/>
                <w:lang w:val="es-BO" w:eastAsia="es-BO"/>
              </w:rPr>
              <w:t xml:space="preserve">:00 </w:t>
            </w:r>
            <w:r w:rsidRPr="009E5F47">
              <w:rPr>
                <w:rFonts w:ascii="Arial" w:hAnsi="Arial" w:cs="Arial"/>
                <w:lang w:val="es-BO" w:eastAsia="es-BO"/>
              </w:rPr>
              <w:t xml:space="preserve">del </w:t>
            </w:r>
            <w:r w:rsidR="0020272F" w:rsidRPr="009E5F47">
              <w:rPr>
                <w:rFonts w:ascii="Arial" w:hAnsi="Arial" w:cs="Arial"/>
                <w:lang w:val="es-BO" w:eastAsia="es-BO"/>
              </w:rPr>
              <w:t>día</w:t>
            </w:r>
            <w:r w:rsidR="00493BF8">
              <w:rPr>
                <w:rFonts w:ascii="Arial" w:hAnsi="Arial" w:cs="Arial"/>
                <w:lang w:val="es-BO" w:eastAsia="es-BO"/>
              </w:rPr>
              <w:t xml:space="preserve"> </w:t>
            </w:r>
            <w:r w:rsidR="00B4651C">
              <w:rPr>
                <w:rFonts w:ascii="Arial" w:hAnsi="Arial" w:cs="Arial"/>
                <w:lang w:val="es-BO" w:eastAsia="es-BO"/>
              </w:rPr>
              <w:t>viernes</w:t>
            </w:r>
            <w:r w:rsidR="0020272F" w:rsidRPr="009E5F47">
              <w:rPr>
                <w:rFonts w:ascii="Arial" w:hAnsi="Arial" w:cs="Arial"/>
                <w:b/>
                <w:bCs/>
                <w:color w:val="0000FF"/>
                <w:lang w:val="es-BO" w:eastAsia="es-BO"/>
              </w:rPr>
              <w:t xml:space="preserve"> </w:t>
            </w:r>
            <w:r w:rsidR="003148F6">
              <w:rPr>
                <w:rFonts w:ascii="Arial" w:hAnsi="Arial" w:cs="Arial"/>
                <w:b/>
                <w:bCs/>
                <w:color w:val="0000FF"/>
                <w:lang w:val="es-BO" w:eastAsia="es-BO"/>
              </w:rPr>
              <w:t>29</w:t>
            </w:r>
            <w:r w:rsidRPr="009E5F47">
              <w:rPr>
                <w:rFonts w:ascii="Arial" w:hAnsi="Arial" w:cs="Arial"/>
                <w:b/>
                <w:bCs/>
                <w:color w:val="0000FF"/>
                <w:lang w:val="es-BO" w:eastAsia="es-BO"/>
              </w:rPr>
              <w:t xml:space="preserve"> </w:t>
            </w:r>
            <w:r w:rsidR="0020272F" w:rsidRPr="009E5F47">
              <w:rPr>
                <w:rFonts w:ascii="Arial" w:hAnsi="Arial" w:cs="Arial"/>
                <w:b/>
                <w:bCs/>
                <w:color w:val="0000FF"/>
                <w:lang w:val="es-BO" w:eastAsia="es-BO"/>
              </w:rPr>
              <w:t xml:space="preserve">de </w:t>
            </w:r>
            <w:r w:rsidR="00AE6EE8">
              <w:rPr>
                <w:rFonts w:ascii="Arial" w:hAnsi="Arial" w:cs="Arial"/>
                <w:b/>
                <w:bCs/>
                <w:color w:val="0000FF"/>
                <w:lang w:val="es-BO" w:eastAsia="es-BO"/>
              </w:rPr>
              <w:t>noviembre</w:t>
            </w:r>
            <w:r w:rsidRPr="009E5F47">
              <w:rPr>
                <w:rFonts w:ascii="Arial" w:hAnsi="Arial" w:cs="Arial"/>
                <w:b/>
                <w:bCs/>
                <w:color w:val="0000FF"/>
                <w:lang w:val="es-BO" w:eastAsia="es-BO"/>
              </w:rPr>
              <w:t xml:space="preserve"> del 201</w:t>
            </w:r>
            <w:r w:rsidR="00670142">
              <w:rPr>
                <w:rFonts w:ascii="Arial" w:hAnsi="Arial" w:cs="Arial"/>
                <w:b/>
                <w:bCs/>
                <w:color w:val="0000FF"/>
                <w:lang w:val="es-BO" w:eastAsia="es-BO"/>
              </w:rPr>
              <w:t>9</w:t>
            </w:r>
          </w:p>
        </w:tc>
      </w:tr>
    </w:tbl>
    <w:p w:rsidR="005F0930" w:rsidRPr="00355659" w:rsidRDefault="005F0930" w:rsidP="00530A16">
      <w:pPr>
        <w:jc w:val="both"/>
        <w:rPr>
          <w:rFonts w:cs="Arial"/>
          <w:szCs w:val="10"/>
          <w:lang w:val="es-BO" w:eastAsia="en-US"/>
        </w:rPr>
      </w:pPr>
    </w:p>
    <w:p w:rsidR="00E55452"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37" w:name="_Toc346873803"/>
      <w:r w:rsidRPr="00673E6A">
        <w:rPr>
          <w:rFonts w:ascii="Verdana" w:hAnsi="Verdana" w:cs="Arial"/>
          <w:sz w:val="18"/>
          <w:szCs w:val="18"/>
          <w:u w:val="none"/>
          <w:lang w:val="es-BO" w:eastAsia="en-US"/>
        </w:rPr>
        <w:t xml:space="preserve">APERTURA DE </w:t>
      </w:r>
      <w:bookmarkEnd w:id="37"/>
      <w:r w:rsidR="00FF6EB0">
        <w:rPr>
          <w:rFonts w:ascii="Verdana" w:hAnsi="Verdana" w:cs="Arial"/>
          <w:sz w:val="18"/>
          <w:szCs w:val="18"/>
          <w:u w:val="none"/>
          <w:lang w:val="es-BO" w:eastAsia="en-US"/>
        </w:rPr>
        <w:t>COTIZACIONES</w:t>
      </w:r>
    </w:p>
    <w:p w:rsidR="00A44B3B" w:rsidRPr="0021768E" w:rsidRDefault="00A44B3B" w:rsidP="00A44B3B">
      <w:pPr>
        <w:rPr>
          <w:sz w:val="10"/>
          <w:szCs w:val="10"/>
          <w:lang w:val="es-BO" w:eastAsia="en-US"/>
        </w:rPr>
      </w:pPr>
    </w:p>
    <w:p w:rsidR="00A44B3B" w:rsidRPr="00B17387" w:rsidRDefault="00A44B3B" w:rsidP="00A44B3B">
      <w:pPr>
        <w:tabs>
          <w:tab w:val="num" w:pos="567"/>
        </w:tabs>
        <w:ind w:left="567"/>
        <w:jc w:val="both"/>
        <w:rPr>
          <w:rFonts w:cs="Arial"/>
          <w:sz w:val="18"/>
          <w:szCs w:val="18"/>
          <w:lang w:val="es-BO"/>
        </w:rPr>
      </w:pPr>
      <w:r w:rsidRPr="00B17387">
        <w:rPr>
          <w:rFonts w:cs="Arial"/>
          <w:sz w:val="18"/>
          <w:szCs w:val="18"/>
          <w:lang w:val="es-BO"/>
        </w:rPr>
        <w:t xml:space="preserve">Inmediatamente después del cierre del plazo de presentación de </w:t>
      </w:r>
      <w:r w:rsidR="00FF6EB0">
        <w:rPr>
          <w:rFonts w:cs="Arial"/>
          <w:sz w:val="18"/>
          <w:szCs w:val="18"/>
          <w:lang w:val="es-BO"/>
        </w:rPr>
        <w:t>cotizaciones</w:t>
      </w:r>
      <w:r w:rsidRPr="00B17387">
        <w:rPr>
          <w:rFonts w:cs="Arial"/>
          <w:sz w:val="18"/>
          <w:szCs w:val="18"/>
          <w:lang w:val="es-BO"/>
        </w:rPr>
        <w:t xml:space="preserve">, el Responsable de Evaluación o la Comisión de Calificación, procederá a la apertura de las </w:t>
      </w:r>
      <w:r w:rsidR="00FF6EB0">
        <w:rPr>
          <w:rFonts w:cs="Arial"/>
          <w:sz w:val="18"/>
          <w:szCs w:val="18"/>
          <w:lang w:val="es-BO"/>
        </w:rPr>
        <w:t>cotizacione</w:t>
      </w:r>
      <w:r w:rsidRPr="00B17387">
        <w:rPr>
          <w:rFonts w:cs="Arial"/>
          <w:sz w:val="18"/>
          <w:szCs w:val="18"/>
          <w:lang w:val="es-BO"/>
        </w:rPr>
        <w:t xml:space="preserve">s </w:t>
      </w:r>
      <w:r w:rsidRPr="00B17387">
        <w:rPr>
          <w:rFonts w:cs="Arial"/>
          <w:sz w:val="18"/>
          <w:szCs w:val="18"/>
          <w:lang w:val="es-BO" w:eastAsia="en-US"/>
        </w:rPr>
        <w:t xml:space="preserve">en la fecha, hora y lugar señalados en el presente DBC, donde se dará lectura de los precios ofertados y se verificará </w:t>
      </w:r>
      <w:r w:rsidRPr="00B17387">
        <w:rPr>
          <w:rFonts w:cs="Arial"/>
          <w:sz w:val="18"/>
          <w:szCs w:val="18"/>
          <w:lang w:val="es-BO"/>
        </w:rPr>
        <w:t>los documentos presentados por los proponentes, aplicando la metodología PRESENTÓ/NO PRESENTÓ.</w:t>
      </w:r>
    </w:p>
    <w:p w:rsidR="00A44B3B" w:rsidRPr="00670142" w:rsidRDefault="00A44B3B" w:rsidP="00A44B3B">
      <w:pPr>
        <w:tabs>
          <w:tab w:val="num" w:pos="567"/>
        </w:tabs>
        <w:ind w:left="567" w:hanging="567"/>
        <w:jc w:val="both"/>
        <w:rPr>
          <w:rFonts w:cs="Arial"/>
          <w:sz w:val="10"/>
          <w:szCs w:val="10"/>
          <w:lang w:val="es-BO" w:eastAsia="en-US"/>
        </w:rPr>
      </w:pPr>
    </w:p>
    <w:p w:rsidR="00A44B3B" w:rsidRPr="00B17387" w:rsidRDefault="00A44B3B" w:rsidP="00A44B3B">
      <w:pPr>
        <w:ind w:left="567"/>
        <w:jc w:val="both"/>
        <w:rPr>
          <w:rFonts w:cs="Arial"/>
          <w:sz w:val="18"/>
          <w:szCs w:val="18"/>
          <w:lang w:val="es-BO"/>
        </w:rPr>
      </w:pPr>
      <w:r w:rsidRPr="00B17387">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44B3B" w:rsidRPr="00670142" w:rsidRDefault="00A44B3B" w:rsidP="00A44B3B">
      <w:pPr>
        <w:tabs>
          <w:tab w:val="num" w:pos="567"/>
        </w:tabs>
        <w:ind w:left="567" w:hanging="567"/>
        <w:jc w:val="both"/>
        <w:rPr>
          <w:rFonts w:cs="Arial"/>
          <w:sz w:val="10"/>
          <w:szCs w:val="10"/>
          <w:lang w:val="es-BO" w:eastAsia="en-US"/>
        </w:rPr>
      </w:pPr>
    </w:p>
    <w:p w:rsidR="00A44B3B" w:rsidRPr="00A44B3B" w:rsidRDefault="00A44B3B" w:rsidP="00A44B3B">
      <w:pPr>
        <w:tabs>
          <w:tab w:val="num" w:pos="567"/>
        </w:tabs>
        <w:ind w:left="567" w:hanging="567"/>
        <w:jc w:val="both"/>
        <w:rPr>
          <w:rFonts w:cs="Arial"/>
          <w:sz w:val="18"/>
          <w:szCs w:val="18"/>
          <w:lang w:val="es-BO" w:eastAsia="en-US"/>
        </w:rPr>
      </w:pPr>
      <w:r w:rsidRPr="00B17387">
        <w:rPr>
          <w:rFonts w:cs="Arial"/>
          <w:sz w:val="18"/>
          <w:szCs w:val="18"/>
          <w:lang w:val="es-BO" w:eastAsia="en-US"/>
        </w:rPr>
        <w:tab/>
        <w:t xml:space="preserve">El acto se efectuará así se hubiese recibido una sola </w:t>
      </w:r>
      <w:r w:rsidR="00FF6EB0">
        <w:rPr>
          <w:rFonts w:cs="Arial"/>
          <w:sz w:val="18"/>
          <w:szCs w:val="18"/>
          <w:lang w:val="es-BO" w:eastAsia="en-US"/>
        </w:rPr>
        <w:t>cotización</w:t>
      </w:r>
      <w:r w:rsidRPr="00B17387">
        <w:rPr>
          <w:rFonts w:cs="Arial"/>
          <w:sz w:val="18"/>
          <w:szCs w:val="18"/>
          <w:lang w:val="es-BO" w:eastAsia="en-US"/>
        </w:rPr>
        <w:t xml:space="preserve">. En caso de no existir </w:t>
      </w:r>
      <w:r w:rsidR="00FF6EB0">
        <w:rPr>
          <w:rFonts w:cs="Arial"/>
          <w:sz w:val="18"/>
          <w:szCs w:val="18"/>
          <w:lang w:val="es-BO" w:eastAsia="en-US"/>
        </w:rPr>
        <w:t>cotizacione</w:t>
      </w:r>
      <w:r w:rsidRPr="00B17387">
        <w:rPr>
          <w:rFonts w:cs="Arial"/>
          <w:sz w:val="18"/>
          <w:szCs w:val="18"/>
          <w:lang w:val="es-BO" w:eastAsia="en-US"/>
        </w:rPr>
        <w:t>s, el Responsable de Evaluación o la Comisión de Calificación suspenderá el acto y recomendará al RPA, que la convocatoria sea declarada desierta.</w:t>
      </w:r>
    </w:p>
    <w:p w:rsidR="00A44B3B" w:rsidRPr="00355659" w:rsidRDefault="00A44B3B" w:rsidP="00A44B3B">
      <w:pPr>
        <w:rPr>
          <w:sz w:val="14"/>
          <w:szCs w:val="10"/>
          <w:lang w:val="es-BO" w:eastAsia="en-US"/>
        </w:rPr>
      </w:pPr>
    </w:p>
    <w:p w:rsidR="00552B0E" w:rsidRDefault="00552B0E" w:rsidP="00761B0A">
      <w:pPr>
        <w:pStyle w:val="Ttulo1"/>
        <w:tabs>
          <w:tab w:val="clear" w:pos="360"/>
          <w:tab w:val="num" w:pos="567"/>
        </w:tabs>
        <w:ind w:left="567" w:hanging="567"/>
        <w:rPr>
          <w:rStyle w:val="nfasis"/>
          <w:rFonts w:ascii="Verdana" w:hAnsi="Verdana"/>
          <w:i w:val="0"/>
          <w:sz w:val="18"/>
          <w:szCs w:val="18"/>
          <w:u w:val="none"/>
        </w:rPr>
      </w:pPr>
      <w:bookmarkStart w:id="38" w:name="_Toc346873804"/>
      <w:r w:rsidRPr="00673E6A">
        <w:rPr>
          <w:rStyle w:val="nfasis"/>
          <w:rFonts w:ascii="Verdana" w:hAnsi="Verdana"/>
          <w:i w:val="0"/>
          <w:sz w:val="18"/>
          <w:szCs w:val="18"/>
          <w:u w:val="none"/>
        </w:rPr>
        <w:t xml:space="preserve">EVALUACIÓN DE </w:t>
      </w:r>
      <w:bookmarkEnd w:id="38"/>
      <w:r w:rsidR="00FF6EB0">
        <w:rPr>
          <w:rStyle w:val="nfasis"/>
          <w:rFonts w:ascii="Verdana" w:hAnsi="Verdana"/>
          <w:i w:val="0"/>
          <w:sz w:val="18"/>
          <w:szCs w:val="18"/>
          <w:u w:val="none"/>
        </w:rPr>
        <w:t>COTIZACIONES</w:t>
      </w:r>
    </w:p>
    <w:p w:rsidR="00FF6EB0" w:rsidRPr="0021768E" w:rsidRDefault="00FF6EB0" w:rsidP="00FF6EB0">
      <w:pPr>
        <w:rPr>
          <w:sz w:val="10"/>
          <w:szCs w:val="10"/>
          <w:lang w:val="es-MX"/>
        </w:rPr>
      </w:pPr>
    </w:p>
    <w:p w:rsidR="00552B0E" w:rsidRPr="00673E6A" w:rsidRDefault="00761B0A" w:rsidP="00761B0A">
      <w:pPr>
        <w:tabs>
          <w:tab w:val="num" w:pos="567"/>
        </w:tabs>
        <w:ind w:left="567" w:hanging="567"/>
        <w:jc w:val="both"/>
        <w:rPr>
          <w:rFonts w:cs="Arial"/>
          <w:sz w:val="18"/>
          <w:szCs w:val="18"/>
        </w:rPr>
      </w:pPr>
      <w:r>
        <w:rPr>
          <w:rFonts w:cs="Arial"/>
          <w:sz w:val="18"/>
          <w:szCs w:val="18"/>
        </w:rPr>
        <w:tab/>
      </w:r>
      <w:r w:rsidR="000629F8" w:rsidRPr="00673E6A">
        <w:rPr>
          <w:rFonts w:cs="Arial"/>
          <w:sz w:val="18"/>
          <w:szCs w:val="18"/>
        </w:rPr>
        <w:t xml:space="preserve">La entidad convocante, </w:t>
      </w:r>
      <w:r w:rsidR="00552B0E" w:rsidRPr="00673E6A">
        <w:rPr>
          <w:rFonts w:cs="Arial"/>
          <w:sz w:val="18"/>
          <w:szCs w:val="18"/>
        </w:rPr>
        <w:t xml:space="preserve">para la evaluación de </w:t>
      </w:r>
      <w:r w:rsidR="00FF6EB0">
        <w:rPr>
          <w:rFonts w:cs="Arial"/>
          <w:sz w:val="18"/>
          <w:szCs w:val="18"/>
        </w:rPr>
        <w:t>cotizaciones</w:t>
      </w:r>
      <w:r w:rsidR="00552B0E" w:rsidRPr="00673E6A">
        <w:rPr>
          <w:rFonts w:cs="Arial"/>
          <w:sz w:val="18"/>
          <w:szCs w:val="18"/>
        </w:rPr>
        <w:t xml:space="preserve"> podrá aplicar uno de los siguientes Métodos de Selección y Adjudicación:</w:t>
      </w:r>
    </w:p>
    <w:p w:rsidR="00552B0E" w:rsidRPr="0021768E" w:rsidRDefault="00552B0E" w:rsidP="00676B64">
      <w:pPr>
        <w:ind w:left="709"/>
        <w:jc w:val="both"/>
        <w:rPr>
          <w:rFonts w:cs="Arial"/>
          <w:sz w:val="10"/>
          <w:szCs w:val="10"/>
        </w:rPr>
      </w:pPr>
    </w:p>
    <w:p w:rsidR="0098019B" w:rsidRPr="00FF6EB0" w:rsidRDefault="003C38F3" w:rsidP="00F573F8">
      <w:pPr>
        <w:numPr>
          <w:ilvl w:val="0"/>
          <w:numId w:val="8"/>
        </w:numPr>
        <w:tabs>
          <w:tab w:val="clear" w:pos="1773"/>
          <w:tab w:val="num" w:pos="993"/>
        </w:tabs>
        <w:ind w:left="567" w:firstLine="0"/>
        <w:jc w:val="both"/>
        <w:rPr>
          <w:rFonts w:cs="Arial"/>
          <w:b/>
          <w:i/>
          <w:sz w:val="18"/>
          <w:szCs w:val="18"/>
        </w:rPr>
      </w:pPr>
      <w:r w:rsidRPr="00FF6EB0">
        <w:rPr>
          <w:rFonts w:cs="Arial"/>
          <w:b/>
          <w:i/>
          <w:sz w:val="18"/>
          <w:szCs w:val="18"/>
        </w:rPr>
        <w:t>Precio Evaluado Más Bajo</w:t>
      </w:r>
      <w:r w:rsidR="00951871" w:rsidRPr="00FF6EB0">
        <w:rPr>
          <w:rFonts w:cs="Arial"/>
          <w:b/>
          <w:i/>
          <w:sz w:val="18"/>
          <w:szCs w:val="18"/>
        </w:rPr>
        <w:t>.</w:t>
      </w:r>
    </w:p>
    <w:p w:rsidR="00552B0E" w:rsidRPr="00673E6A" w:rsidRDefault="00552B0E" w:rsidP="00F573F8">
      <w:pPr>
        <w:numPr>
          <w:ilvl w:val="0"/>
          <w:numId w:val="8"/>
        </w:numPr>
        <w:tabs>
          <w:tab w:val="clear" w:pos="1773"/>
          <w:tab w:val="num" w:pos="993"/>
        </w:tabs>
        <w:ind w:left="567" w:firstLine="0"/>
        <w:jc w:val="both"/>
        <w:rPr>
          <w:rFonts w:cs="Arial"/>
          <w:sz w:val="18"/>
          <w:szCs w:val="18"/>
        </w:rPr>
      </w:pPr>
      <w:r w:rsidRPr="00673E6A">
        <w:rPr>
          <w:rFonts w:cs="Arial"/>
          <w:sz w:val="18"/>
          <w:szCs w:val="18"/>
        </w:rPr>
        <w:t>Calidad, Propuesta Técnica y Costo</w:t>
      </w:r>
      <w:r w:rsidR="00951871">
        <w:rPr>
          <w:rFonts w:cs="Arial"/>
          <w:sz w:val="18"/>
          <w:szCs w:val="18"/>
        </w:rPr>
        <w:t>.</w:t>
      </w:r>
    </w:p>
    <w:p w:rsidR="00552B0E" w:rsidRPr="00673E6A" w:rsidRDefault="00552B0E" w:rsidP="00F573F8">
      <w:pPr>
        <w:numPr>
          <w:ilvl w:val="0"/>
          <w:numId w:val="8"/>
        </w:numPr>
        <w:tabs>
          <w:tab w:val="clear" w:pos="1773"/>
          <w:tab w:val="num" w:pos="993"/>
        </w:tabs>
        <w:ind w:left="567" w:firstLine="0"/>
        <w:jc w:val="both"/>
        <w:rPr>
          <w:rFonts w:cs="Arial"/>
          <w:sz w:val="18"/>
          <w:szCs w:val="18"/>
        </w:rPr>
      </w:pPr>
      <w:r w:rsidRPr="00673E6A">
        <w:rPr>
          <w:rFonts w:cs="Arial"/>
          <w:sz w:val="18"/>
          <w:szCs w:val="18"/>
        </w:rPr>
        <w:t>Calidad</w:t>
      </w:r>
      <w:r w:rsidR="00951871">
        <w:rPr>
          <w:rFonts w:cs="Arial"/>
          <w:sz w:val="18"/>
          <w:szCs w:val="18"/>
        </w:rPr>
        <w:t>.</w:t>
      </w:r>
    </w:p>
    <w:p w:rsidR="00552B0E" w:rsidRPr="00355659" w:rsidRDefault="00552B0E" w:rsidP="00676B64">
      <w:pPr>
        <w:tabs>
          <w:tab w:val="num" w:pos="1276"/>
        </w:tabs>
        <w:ind w:left="709"/>
        <w:jc w:val="both"/>
        <w:rPr>
          <w:rFonts w:cs="Arial"/>
          <w:sz w:val="14"/>
          <w:szCs w:val="10"/>
        </w:rPr>
      </w:pPr>
    </w:p>
    <w:p w:rsidR="0098019B" w:rsidRPr="00673E6A" w:rsidRDefault="0098019B" w:rsidP="003C38F3">
      <w:pPr>
        <w:pStyle w:val="Ttulo1"/>
        <w:tabs>
          <w:tab w:val="clear" w:pos="360"/>
          <w:tab w:val="num" w:pos="567"/>
        </w:tabs>
        <w:ind w:left="567" w:hanging="567"/>
        <w:rPr>
          <w:rFonts w:ascii="Verdana" w:hAnsi="Verdana" w:cs="Arial"/>
          <w:sz w:val="18"/>
          <w:szCs w:val="18"/>
          <w:u w:val="none"/>
        </w:rPr>
      </w:pPr>
      <w:bookmarkStart w:id="39" w:name="_Toc346873805"/>
      <w:r w:rsidRPr="00673E6A">
        <w:rPr>
          <w:rFonts w:ascii="Verdana" w:hAnsi="Verdana" w:cs="Arial"/>
          <w:sz w:val="18"/>
          <w:szCs w:val="18"/>
          <w:u w:val="none"/>
        </w:rPr>
        <w:t>EVALUACIÓN PRELIMINAR</w:t>
      </w:r>
      <w:bookmarkEnd w:id="39"/>
    </w:p>
    <w:p w:rsidR="0098019B" w:rsidRPr="00670142" w:rsidRDefault="0098019B" w:rsidP="00530A16">
      <w:pPr>
        <w:tabs>
          <w:tab w:val="left" w:pos="567"/>
        </w:tabs>
        <w:jc w:val="both"/>
        <w:rPr>
          <w:rFonts w:cs="Arial"/>
          <w:b/>
          <w:sz w:val="10"/>
          <w:szCs w:val="10"/>
        </w:rPr>
      </w:pPr>
    </w:p>
    <w:p w:rsidR="0098019B" w:rsidRPr="00673E6A" w:rsidRDefault="0098019B" w:rsidP="005F0930">
      <w:pPr>
        <w:tabs>
          <w:tab w:val="left" w:pos="567"/>
        </w:tabs>
        <w:ind w:left="567"/>
        <w:jc w:val="both"/>
        <w:rPr>
          <w:rFonts w:cs="Arial"/>
          <w:sz w:val="18"/>
          <w:szCs w:val="18"/>
        </w:rPr>
      </w:pPr>
      <w:r w:rsidRPr="00673E6A">
        <w:rPr>
          <w:rFonts w:cs="Arial"/>
          <w:sz w:val="18"/>
          <w:szCs w:val="18"/>
        </w:rPr>
        <w:t>Concluido el acto de apertura</w:t>
      </w:r>
      <w:r w:rsidR="00173399" w:rsidRPr="00673E6A">
        <w:rPr>
          <w:rFonts w:cs="Arial"/>
          <w:sz w:val="18"/>
          <w:szCs w:val="18"/>
        </w:rPr>
        <w:t>,</w:t>
      </w:r>
      <w:r w:rsidRPr="00673E6A">
        <w:rPr>
          <w:rFonts w:cs="Arial"/>
          <w:sz w:val="18"/>
          <w:szCs w:val="18"/>
        </w:rPr>
        <w:t xml:space="preserve"> en sesión reservada, </w:t>
      </w:r>
      <w:r w:rsidR="00DC46BA" w:rsidRPr="00673E6A">
        <w:rPr>
          <w:rFonts w:cs="Arial"/>
          <w:sz w:val="18"/>
          <w:szCs w:val="18"/>
        </w:rPr>
        <w:t xml:space="preserve">el Responsable de Evaluación </w:t>
      </w:r>
      <w:r w:rsidR="007C5155" w:rsidRPr="00673E6A">
        <w:rPr>
          <w:rFonts w:cs="Arial"/>
          <w:sz w:val="18"/>
          <w:szCs w:val="18"/>
        </w:rPr>
        <w:t xml:space="preserve">o </w:t>
      </w:r>
      <w:r w:rsidRPr="00673E6A">
        <w:rPr>
          <w:rFonts w:cs="Arial"/>
          <w:sz w:val="18"/>
          <w:szCs w:val="18"/>
        </w:rPr>
        <w:t>la Comisión de Calificación</w:t>
      </w:r>
      <w:r w:rsidR="00E7663A" w:rsidRPr="00673E6A">
        <w:rPr>
          <w:rFonts w:cs="Arial"/>
          <w:sz w:val="18"/>
          <w:szCs w:val="18"/>
        </w:rPr>
        <w:t>,</w:t>
      </w:r>
      <w:r w:rsidRPr="00673E6A">
        <w:rPr>
          <w:rFonts w:cs="Arial"/>
          <w:sz w:val="18"/>
          <w:szCs w:val="18"/>
        </w:rPr>
        <w:t xml:space="preserve"> determinará si las </w:t>
      </w:r>
      <w:r w:rsidR="00FF6EB0">
        <w:rPr>
          <w:rFonts w:cs="Arial"/>
          <w:sz w:val="18"/>
          <w:szCs w:val="18"/>
        </w:rPr>
        <w:t>cotizaciones</w:t>
      </w:r>
      <w:r w:rsidRPr="00673E6A">
        <w:rPr>
          <w:rFonts w:cs="Arial"/>
          <w:sz w:val="18"/>
          <w:szCs w:val="18"/>
        </w:rPr>
        <w:t xml:space="preserve"> continúan o se descalifican, </w:t>
      </w:r>
      <w:r w:rsidR="00DC46BA" w:rsidRPr="00673E6A">
        <w:rPr>
          <w:rFonts w:cs="Arial"/>
          <w:sz w:val="18"/>
          <w:szCs w:val="18"/>
        </w:rPr>
        <w:t xml:space="preserve">verificando el cumplimiento sustancial y la </w:t>
      </w:r>
      <w:r w:rsidRPr="00673E6A">
        <w:rPr>
          <w:rFonts w:cs="Arial"/>
          <w:sz w:val="18"/>
          <w:szCs w:val="18"/>
        </w:rPr>
        <w:t>validez</w:t>
      </w:r>
      <w:r w:rsidR="0011664B">
        <w:rPr>
          <w:rFonts w:cs="Arial"/>
          <w:sz w:val="18"/>
          <w:szCs w:val="18"/>
        </w:rPr>
        <w:t xml:space="preserve"> </w:t>
      </w:r>
      <w:r w:rsidRPr="00673E6A">
        <w:rPr>
          <w:rFonts w:cs="Arial"/>
          <w:sz w:val="18"/>
          <w:szCs w:val="18"/>
        </w:rPr>
        <w:t xml:space="preserve">de </w:t>
      </w:r>
      <w:r w:rsidR="003C5A86" w:rsidRPr="00673E6A">
        <w:rPr>
          <w:rFonts w:cs="Arial"/>
          <w:sz w:val="18"/>
          <w:szCs w:val="18"/>
        </w:rPr>
        <w:t>l</w:t>
      </w:r>
      <w:r w:rsidR="00D808D2" w:rsidRPr="00673E6A">
        <w:rPr>
          <w:rFonts w:cs="Arial"/>
          <w:sz w:val="18"/>
          <w:szCs w:val="18"/>
        </w:rPr>
        <w:t>os Formulario</w:t>
      </w:r>
      <w:r w:rsidR="008B7651" w:rsidRPr="00673E6A">
        <w:rPr>
          <w:rFonts w:cs="Arial"/>
          <w:sz w:val="18"/>
          <w:szCs w:val="18"/>
        </w:rPr>
        <w:t>s</w:t>
      </w:r>
      <w:r w:rsidR="00FF6EB0">
        <w:rPr>
          <w:rFonts w:cs="Arial"/>
          <w:sz w:val="18"/>
          <w:szCs w:val="18"/>
        </w:rPr>
        <w:t xml:space="preserve"> de la cotización</w:t>
      </w:r>
      <w:r w:rsidR="00676B64" w:rsidRPr="00673E6A">
        <w:rPr>
          <w:rFonts w:cs="Arial"/>
          <w:sz w:val="18"/>
          <w:szCs w:val="18"/>
        </w:rPr>
        <w:t>.</w:t>
      </w:r>
    </w:p>
    <w:p w:rsidR="00E46C28" w:rsidRPr="00355659" w:rsidRDefault="00E46C28" w:rsidP="00676B64">
      <w:pPr>
        <w:tabs>
          <w:tab w:val="left" w:pos="709"/>
        </w:tabs>
        <w:ind w:left="709"/>
        <w:jc w:val="both"/>
        <w:rPr>
          <w:rFonts w:cs="Arial"/>
          <w:szCs w:val="10"/>
        </w:rPr>
      </w:pPr>
    </w:p>
    <w:p w:rsidR="0098019B" w:rsidRPr="00673E6A" w:rsidRDefault="00FC1750" w:rsidP="003C38F3">
      <w:pPr>
        <w:pStyle w:val="Ttulo1"/>
        <w:tabs>
          <w:tab w:val="clear" w:pos="360"/>
          <w:tab w:val="num" w:pos="567"/>
        </w:tabs>
        <w:ind w:left="567" w:hanging="567"/>
        <w:rPr>
          <w:rFonts w:ascii="Verdana" w:hAnsi="Verdana" w:cs="Arial"/>
          <w:sz w:val="18"/>
          <w:szCs w:val="18"/>
          <w:u w:val="none"/>
        </w:rPr>
      </w:pPr>
      <w:bookmarkStart w:id="40" w:name="_Toc346873806"/>
      <w:r w:rsidRPr="00673E6A">
        <w:rPr>
          <w:rFonts w:ascii="Verdana" w:hAnsi="Verdana" w:cs="Arial"/>
          <w:sz w:val="18"/>
          <w:szCs w:val="18"/>
          <w:u w:val="none"/>
        </w:rPr>
        <w:t>MÉTODO</w:t>
      </w:r>
      <w:r w:rsidR="0098019B" w:rsidRPr="00673E6A">
        <w:rPr>
          <w:rFonts w:ascii="Verdana" w:hAnsi="Verdana" w:cs="Arial"/>
          <w:sz w:val="18"/>
          <w:szCs w:val="18"/>
          <w:u w:val="none"/>
        </w:rPr>
        <w:t xml:space="preserve"> DE SELECCIÓN Y </w:t>
      </w:r>
      <w:r w:rsidRPr="00673E6A">
        <w:rPr>
          <w:rFonts w:ascii="Verdana" w:hAnsi="Verdana" w:cs="Arial"/>
          <w:sz w:val="18"/>
          <w:szCs w:val="18"/>
          <w:u w:val="none"/>
        </w:rPr>
        <w:t>ADJUDICACIÓN</w:t>
      </w:r>
      <w:r w:rsidR="0098019B" w:rsidRPr="00673E6A">
        <w:rPr>
          <w:rFonts w:ascii="Verdana" w:hAnsi="Verdana" w:cs="Arial"/>
          <w:sz w:val="18"/>
          <w:szCs w:val="18"/>
          <w:u w:val="none"/>
        </w:rPr>
        <w:t xml:space="preserve"> PRECIO EVALUADO MÁS BAJO</w:t>
      </w:r>
      <w:bookmarkEnd w:id="40"/>
    </w:p>
    <w:p w:rsidR="0098019B" w:rsidRPr="00E46C28" w:rsidRDefault="0049208A" w:rsidP="0049208A">
      <w:pPr>
        <w:pStyle w:val="SubttuloDBC"/>
        <w:keepNext w:val="0"/>
        <w:widowControl w:val="0"/>
        <w:spacing w:before="0" w:after="0"/>
        <w:ind w:left="567"/>
        <w:rPr>
          <w:i/>
          <w:color w:val="0000FF"/>
        </w:rPr>
      </w:pPr>
      <w:bookmarkStart w:id="41" w:name="_Toc366162479"/>
      <w:r w:rsidRPr="00E46C28">
        <w:rPr>
          <w:i/>
          <w:color w:val="0000FF"/>
        </w:rPr>
        <w:t>(método a ser aplicado en el presente proceso de contratación)</w:t>
      </w:r>
      <w:bookmarkEnd w:id="41"/>
    </w:p>
    <w:p w:rsidR="008074B0" w:rsidRPr="00355659" w:rsidRDefault="008074B0" w:rsidP="0049208A">
      <w:pPr>
        <w:pStyle w:val="SubttuloDBC"/>
        <w:keepNext w:val="0"/>
        <w:widowControl w:val="0"/>
        <w:spacing w:before="0" w:after="0"/>
        <w:ind w:left="567"/>
        <w:rPr>
          <w:color w:val="0000FF"/>
          <w:sz w:val="16"/>
          <w:szCs w:val="10"/>
        </w:rPr>
      </w:pPr>
    </w:p>
    <w:p w:rsidR="0098019B" w:rsidRPr="00396D56" w:rsidRDefault="00F8251F" w:rsidP="003C38F3">
      <w:pPr>
        <w:pStyle w:val="Ttulo2"/>
        <w:tabs>
          <w:tab w:val="clear" w:pos="794"/>
          <w:tab w:val="num" w:pos="1276"/>
        </w:tabs>
        <w:ind w:left="1276" w:hanging="709"/>
        <w:jc w:val="both"/>
        <w:rPr>
          <w:rFonts w:ascii="Verdana" w:hAnsi="Verdana"/>
          <w:sz w:val="18"/>
          <w:szCs w:val="18"/>
          <w:u w:val="none"/>
        </w:rPr>
      </w:pPr>
      <w:bookmarkStart w:id="42" w:name="_Toc346873807"/>
      <w:r w:rsidRPr="00396D56">
        <w:rPr>
          <w:rFonts w:ascii="Verdana" w:hAnsi="Verdana"/>
          <w:sz w:val="18"/>
          <w:szCs w:val="18"/>
          <w:u w:val="none"/>
        </w:rPr>
        <w:t>Evaluación</w:t>
      </w:r>
      <w:r w:rsidR="00676B64" w:rsidRPr="00396D56">
        <w:rPr>
          <w:rFonts w:ascii="Verdana" w:hAnsi="Verdana"/>
          <w:sz w:val="18"/>
          <w:szCs w:val="18"/>
          <w:u w:val="none"/>
        </w:rPr>
        <w:t xml:space="preserve"> d</w:t>
      </w:r>
      <w:r w:rsidRPr="00396D56">
        <w:rPr>
          <w:rFonts w:ascii="Verdana" w:hAnsi="Verdana"/>
          <w:sz w:val="18"/>
          <w:szCs w:val="18"/>
          <w:u w:val="none"/>
        </w:rPr>
        <w:t xml:space="preserve">e </w:t>
      </w:r>
      <w:r w:rsidR="00676B64" w:rsidRPr="00396D56">
        <w:rPr>
          <w:rFonts w:ascii="Verdana" w:hAnsi="Verdana"/>
          <w:sz w:val="18"/>
          <w:szCs w:val="18"/>
          <w:u w:val="none"/>
        </w:rPr>
        <w:t>l</w:t>
      </w:r>
      <w:r w:rsidRPr="00396D56">
        <w:rPr>
          <w:rFonts w:ascii="Verdana" w:hAnsi="Verdana"/>
          <w:sz w:val="18"/>
          <w:szCs w:val="18"/>
          <w:u w:val="none"/>
        </w:rPr>
        <w:t>a Propuesta Económica</w:t>
      </w:r>
      <w:bookmarkEnd w:id="42"/>
    </w:p>
    <w:p w:rsidR="0098019B" w:rsidRPr="00670142" w:rsidRDefault="0098019B" w:rsidP="00530A16">
      <w:pPr>
        <w:tabs>
          <w:tab w:val="left" w:pos="567"/>
        </w:tabs>
        <w:jc w:val="both"/>
        <w:rPr>
          <w:rFonts w:cs="Arial"/>
          <w:b/>
          <w:sz w:val="10"/>
          <w:szCs w:val="10"/>
        </w:rPr>
      </w:pPr>
    </w:p>
    <w:p w:rsidR="00FE5E12" w:rsidRPr="00396D56" w:rsidRDefault="0098019B" w:rsidP="003C38F3">
      <w:pPr>
        <w:pStyle w:val="Ttulo3"/>
        <w:tabs>
          <w:tab w:val="clear" w:pos="1224"/>
        </w:tabs>
        <w:ind w:left="2127" w:hanging="851"/>
        <w:jc w:val="both"/>
        <w:rPr>
          <w:rFonts w:ascii="Verdana" w:hAnsi="Verdana" w:cs="Arial"/>
          <w:sz w:val="18"/>
          <w:szCs w:val="18"/>
          <w:u w:val="none"/>
        </w:rPr>
      </w:pPr>
      <w:r w:rsidRPr="00396D56">
        <w:rPr>
          <w:rFonts w:ascii="Verdana" w:hAnsi="Verdana" w:cs="Arial"/>
          <w:b/>
          <w:sz w:val="18"/>
          <w:szCs w:val="18"/>
          <w:u w:val="none"/>
        </w:rPr>
        <w:t>Errores Aritméticos</w:t>
      </w:r>
    </w:p>
    <w:p w:rsidR="00E46C28" w:rsidRPr="00670142" w:rsidRDefault="00E46C28" w:rsidP="00E46C28">
      <w:pPr>
        <w:pStyle w:val="Prrafodelista"/>
        <w:tabs>
          <w:tab w:val="left" w:pos="2127"/>
        </w:tabs>
        <w:ind w:left="2127"/>
        <w:jc w:val="both"/>
        <w:rPr>
          <w:rFonts w:ascii="Verdana" w:hAnsi="Verdana" w:cs="Arial"/>
          <w:sz w:val="10"/>
          <w:szCs w:val="10"/>
        </w:rPr>
      </w:pPr>
    </w:p>
    <w:p w:rsidR="0098019B" w:rsidRDefault="0098019B" w:rsidP="00E46C28">
      <w:pPr>
        <w:pStyle w:val="Prrafodelista"/>
        <w:tabs>
          <w:tab w:val="left" w:pos="2127"/>
        </w:tabs>
        <w:ind w:left="2127" w:firstLine="15"/>
        <w:jc w:val="both"/>
        <w:rPr>
          <w:rFonts w:ascii="Verdana" w:hAnsi="Verdana" w:cs="Arial"/>
          <w:sz w:val="18"/>
          <w:szCs w:val="18"/>
        </w:rPr>
      </w:pPr>
      <w:r w:rsidRPr="00396D56">
        <w:rPr>
          <w:rFonts w:ascii="Verdana" w:hAnsi="Verdana" w:cs="Arial"/>
          <w:sz w:val="18"/>
          <w:szCs w:val="18"/>
        </w:rPr>
        <w:t>Se corregirán los errores aritméticos, verificando la propuesta económica</w:t>
      </w:r>
      <w:r w:rsidR="00FF6EB0">
        <w:rPr>
          <w:rFonts w:ascii="Verdana" w:hAnsi="Verdana" w:cs="Arial"/>
          <w:sz w:val="18"/>
          <w:szCs w:val="18"/>
        </w:rPr>
        <w:t xml:space="preserve"> </w:t>
      </w:r>
      <w:r w:rsidRPr="00396D56">
        <w:rPr>
          <w:rFonts w:ascii="Verdana" w:hAnsi="Verdana" w:cs="Arial"/>
          <w:sz w:val="18"/>
          <w:szCs w:val="18"/>
        </w:rPr>
        <w:t xml:space="preserve">de cada </w:t>
      </w:r>
      <w:r w:rsidR="00FF6EB0">
        <w:rPr>
          <w:rFonts w:ascii="Verdana" w:hAnsi="Verdana" w:cs="Arial"/>
          <w:sz w:val="18"/>
          <w:szCs w:val="18"/>
        </w:rPr>
        <w:t xml:space="preserve">cotización (Formulario </w:t>
      </w:r>
      <w:r w:rsidR="00BF2E85">
        <w:rPr>
          <w:rFonts w:ascii="Verdana" w:hAnsi="Verdana" w:cs="Arial"/>
          <w:sz w:val="18"/>
          <w:szCs w:val="18"/>
        </w:rPr>
        <w:t>A-1</w:t>
      </w:r>
      <w:r w:rsidR="00FF6EB0">
        <w:rPr>
          <w:rFonts w:ascii="Verdana" w:hAnsi="Verdana" w:cs="Arial"/>
          <w:sz w:val="18"/>
          <w:szCs w:val="18"/>
        </w:rPr>
        <w:t>)</w:t>
      </w:r>
      <w:r w:rsidRPr="00396D56">
        <w:rPr>
          <w:rFonts w:ascii="Verdana" w:hAnsi="Verdana" w:cs="Arial"/>
          <w:sz w:val="18"/>
          <w:szCs w:val="18"/>
        </w:rPr>
        <w:t>, considerando lo siguiente:</w:t>
      </w:r>
    </w:p>
    <w:p w:rsidR="00A44B3B" w:rsidRPr="0016310C" w:rsidRDefault="00A44B3B" w:rsidP="003C38F3">
      <w:pPr>
        <w:pStyle w:val="Prrafodelista"/>
        <w:tabs>
          <w:tab w:val="left" w:pos="2127"/>
        </w:tabs>
        <w:ind w:left="2127" w:hanging="1276"/>
        <w:jc w:val="both"/>
        <w:rPr>
          <w:rFonts w:ascii="Verdana" w:hAnsi="Verdana" w:cs="Arial"/>
          <w:sz w:val="10"/>
          <w:szCs w:val="10"/>
        </w:rPr>
      </w:pPr>
    </w:p>
    <w:p w:rsidR="00A44B3B" w:rsidRPr="00A44B3B" w:rsidRDefault="00A44B3B" w:rsidP="00A44B3B">
      <w:pPr>
        <w:numPr>
          <w:ilvl w:val="0"/>
          <w:numId w:val="11"/>
        </w:numPr>
        <w:ind w:left="2552" w:hanging="425"/>
        <w:jc w:val="both"/>
        <w:rPr>
          <w:rFonts w:cs="Arial"/>
          <w:sz w:val="18"/>
          <w:szCs w:val="18"/>
          <w:lang w:val="es-BO"/>
        </w:rPr>
      </w:pPr>
      <w:r w:rsidRPr="00A44B3B">
        <w:rPr>
          <w:rFonts w:cs="Arial"/>
          <w:sz w:val="18"/>
          <w:szCs w:val="18"/>
          <w:lang w:val="es-BO"/>
        </w:rPr>
        <w:lastRenderedPageBreak/>
        <w:t>Cuando exista discrepancia entre los montos indicados en numeral y literal, prevalecerá el literal.</w:t>
      </w:r>
    </w:p>
    <w:p w:rsidR="00A44B3B" w:rsidRPr="00A44B3B" w:rsidRDefault="00A44B3B" w:rsidP="00A44B3B">
      <w:pPr>
        <w:numPr>
          <w:ilvl w:val="0"/>
          <w:numId w:val="11"/>
        </w:numPr>
        <w:ind w:left="2552" w:hanging="425"/>
        <w:jc w:val="both"/>
        <w:rPr>
          <w:rFonts w:cs="Arial"/>
          <w:sz w:val="18"/>
          <w:szCs w:val="18"/>
          <w:lang w:val="es-BO"/>
        </w:rPr>
      </w:pPr>
      <w:r w:rsidRPr="00A44B3B">
        <w:rPr>
          <w:rFonts w:cs="Arial"/>
          <w:sz w:val="18"/>
          <w:szCs w:val="18"/>
          <w:lang w:val="es-BO"/>
        </w:rPr>
        <w:t xml:space="preserve">Cuando el monto, resultado de la multiplicación del precio unitario por la cantidad, sea incorrecto, prevalecerá el precio unitario cotizado para obtener el monto correcto. </w:t>
      </w:r>
    </w:p>
    <w:p w:rsidR="00A44B3B" w:rsidRPr="00B17387" w:rsidRDefault="00A44B3B" w:rsidP="00A44B3B">
      <w:pPr>
        <w:numPr>
          <w:ilvl w:val="0"/>
          <w:numId w:val="11"/>
        </w:numPr>
        <w:ind w:left="2552" w:hanging="425"/>
        <w:jc w:val="both"/>
        <w:rPr>
          <w:rFonts w:cs="Arial"/>
          <w:sz w:val="18"/>
          <w:szCs w:val="18"/>
          <w:lang w:val="es-BO"/>
        </w:rPr>
      </w:pPr>
      <w:r w:rsidRPr="00B17387">
        <w:rPr>
          <w:rFonts w:cs="Arial"/>
          <w:sz w:val="18"/>
          <w:szCs w:val="18"/>
          <w:lang w:val="es-BO"/>
        </w:rPr>
        <w:t xml:space="preserve">Si la diferencia entre el valor leído de la </w:t>
      </w:r>
      <w:r w:rsidR="001D0EF8">
        <w:rPr>
          <w:rFonts w:cs="Arial"/>
          <w:sz w:val="18"/>
          <w:szCs w:val="18"/>
          <w:lang w:val="es-BO"/>
        </w:rPr>
        <w:t>cotización</w:t>
      </w:r>
      <w:r w:rsidRPr="00B17387">
        <w:rPr>
          <w:rFonts w:cs="Arial"/>
          <w:sz w:val="18"/>
          <w:szCs w:val="18"/>
          <w:lang w:val="es-BO"/>
        </w:rPr>
        <w:t xml:space="preserve"> y el monto ajustado por revisión aritmética (MAPRA) establecido en el </w:t>
      </w:r>
      <w:r w:rsidR="000F7B29" w:rsidRPr="00396D56">
        <w:rPr>
          <w:rFonts w:cs="Arial"/>
          <w:sz w:val="18"/>
          <w:szCs w:val="18"/>
        </w:rPr>
        <w:t xml:space="preserve">Formulario </w:t>
      </w:r>
      <w:r w:rsidR="000F7B29" w:rsidRPr="00A35D0B">
        <w:rPr>
          <w:rFonts w:cs="Arial"/>
          <w:sz w:val="18"/>
          <w:szCs w:val="18"/>
          <w:lang w:val="es-BO"/>
        </w:rPr>
        <w:t>V</w:t>
      </w:r>
      <w:r w:rsidRPr="00B17387">
        <w:rPr>
          <w:rFonts w:cs="Arial"/>
          <w:sz w:val="18"/>
          <w:szCs w:val="18"/>
          <w:lang w:val="es-BO"/>
        </w:rPr>
        <w:t xml:space="preserve">, es menor o igual al dos por ciento (2%), se ajustará la </w:t>
      </w:r>
      <w:r w:rsidR="001D0EF8">
        <w:rPr>
          <w:rFonts w:cs="Arial"/>
          <w:sz w:val="18"/>
          <w:szCs w:val="18"/>
          <w:lang w:val="es-BO"/>
        </w:rPr>
        <w:t>cotización; caso contrario la cotización</w:t>
      </w:r>
      <w:r w:rsidRPr="00B17387">
        <w:rPr>
          <w:rFonts w:cs="Arial"/>
          <w:sz w:val="18"/>
          <w:szCs w:val="18"/>
          <w:lang w:val="es-BO"/>
        </w:rPr>
        <w:t xml:space="preserve"> será descalificada. </w:t>
      </w:r>
    </w:p>
    <w:p w:rsidR="00A44B3B" w:rsidRPr="00A44B3B" w:rsidRDefault="00A44B3B" w:rsidP="00A44B3B">
      <w:pPr>
        <w:numPr>
          <w:ilvl w:val="0"/>
          <w:numId w:val="11"/>
        </w:numPr>
        <w:ind w:left="2552" w:hanging="425"/>
        <w:jc w:val="both"/>
        <w:rPr>
          <w:rFonts w:cs="Arial"/>
          <w:sz w:val="18"/>
          <w:szCs w:val="18"/>
          <w:lang w:val="es-BO"/>
        </w:rPr>
      </w:pPr>
      <w:r w:rsidRPr="00A44B3B">
        <w:rPr>
          <w:rFonts w:cs="Arial"/>
          <w:sz w:val="18"/>
          <w:szCs w:val="18"/>
          <w:lang w:val="es-BO"/>
        </w:rPr>
        <w:t xml:space="preserve">Si el monto ajustado por revisión aritmética superara el precio referencial la </w:t>
      </w:r>
      <w:r w:rsidR="001D0EF8">
        <w:rPr>
          <w:rFonts w:cs="Arial"/>
          <w:sz w:val="18"/>
          <w:szCs w:val="18"/>
          <w:lang w:val="es-BO"/>
        </w:rPr>
        <w:t>cotización</w:t>
      </w:r>
      <w:r w:rsidRPr="00A44B3B">
        <w:rPr>
          <w:rFonts w:cs="Arial"/>
          <w:sz w:val="18"/>
          <w:szCs w:val="18"/>
          <w:lang w:val="es-BO"/>
        </w:rPr>
        <w:t xml:space="preserve"> será descalificada. </w:t>
      </w:r>
    </w:p>
    <w:p w:rsidR="00A44B3B" w:rsidRPr="00670142" w:rsidRDefault="00A44B3B" w:rsidP="003C38F3">
      <w:pPr>
        <w:pStyle w:val="Prrafodelista"/>
        <w:tabs>
          <w:tab w:val="left" w:pos="2127"/>
        </w:tabs>
        <w:ind w:left="2127" w:hanging="1276"/>
        <w:jc w:val="both"/>
        <w:rPr>
          <w:rFonts w:ascii="Verdana" w:hAnsi="Verdana" w:cs="Arial"/>
          <w:sz w:val="10"/>
          <w:szCs w:val="10"/>
        </w:rPr>
      </w:pPr>
    </w:p>
    <w:p w:rsidR="00BF2E85" w:rsidRPr="00396D56" w:rsidRDefault="00BF2E85" w:rsidP="00BF2E85">
      <w:pPr>
        <w:ind w:left="1985"/>
        <w:jc w:val="both"/>
        <w:rPr>
          <w:rFonts w:cs="Arial"/>
          <w:sz w:val="18"/>
          <w:szCs w:val="18"/>
        </w:rPr>
      </w:pPr>
      <w:r w:rsidRPr="00396D56">
        <w:rPr>
          <w:rFonts w:cs="Arial"/>
          <w:sz w:val="18"/>
          <w:szCs w:val="18"/>
        </w:rPr>
        <w:t xml:space="preserve">El monto resultante producto de la revisión aritmética, denominado Monto Ajustado por Revisión Aritmética (MAPRA) deberá ser registrado en la cuarta columna (MAPRA) del Formulario </w:t>
      </w:r>
      <w:r w:rsidRPr="00A35D0B">
        <w:rPr>
          <w:rFonts w:cs="Arial"/>
          <w:sz w:val="18"/>
          <w:szCs w:val="18"/>
          <w:lang w:val="es-BO"/>
        </w:rPr>
        <w:t>V</w:t>
      </w:r>
      <w:r w:rsidRPr="00396D56">
        <w:rPr>
          <w:rFonts w:cs="Arial"/>
          <w:sz w:val="18"/>
          <w:szCs w:val="18"/>
        </w:rPr>
        <w:t>.</w:t>
      </w:r>
    </w:p>
    <w:p w:rsidR="00BF2E85" w:rsidRPr="0016310C" w:rsidRDefault="00BF2E85" w:rsidP="00BF2E85">
      <w:pPr>
        <w:jc w:val="both"/>
        <w:rPr>
          <w:rFonts w:cs="Arial"/>
          <w:sz w:val="10"/>
          <w:szCs w:val="10"/>
        </w:rPr>
      </w:pPr>
    </w:p>
    <w:p w:rsidR="00BF2E85" w:rsidRPr="00673E6A" w:rsidRDefault="00BF2E85" w:rsidP="00BF2E85">
      <w:pPr>
        <w:ind w:left="1985"/>
        <w:jc w:val="both"/>
        <w:rPr>
          <w:rFonts w:cs="Arial"/>
          <w:sz w:val="18"/>
          <w:szCs w:val="18"/>
        </w:rPr>
      </w:pPr>
      <w:r w:rsidRPr="00396D56">
        <w:rPr>
          <w:rFonts w:cs="Arial"/>
          <w:sz w:val="18"/>
          <w:szCs w:val="18"/>
        </w:rPr>
        <w:t xml:space="preserve">En caso de que producto de la revisión, no se encuentre errores aritméticos el precio de la </w:t>
      </w:r>
      <w:r>
        <w:rPr>
          <w:rFonts w:cs="Arial"/>
          <w:sz w:val="18"/>
          <w:szCs w:val="18"/>
        </w:rPr>
        <w:t>cotización</w:t>
      </w:r>
      <w:r w:rsidRPr="00396D56">
        <w:rPr>
          <w:rFonts w:cs="Arial"/>
          <w:sz w:val="18"/>
          <w:szCs w:val="18"/>
        </w:rPr>
        <w:t xml:space="preserve"> o valor leído de la </w:t>
      </w:r>
      <w:r>
        <w:rPr>
          <w:rFonts w:cs="Arial"/>
          <w:sz w:val="18"/>
          <w:szCs w:val="18"/>
        </w:rPr>
        <w:t>cotización</w:t>
      </w:r>
      <w:r w:rsidRPr="00396D56">
        <w:rPr>
          <w:rFonts w:cs="Arial"/>
          <w:sz w:val="18"/>
          <w:szCs w:val="18"/>
        </w:rPr>
        <w:t xml:space="preserve"> (</w:t>
      </w:r>
      <w:proofErr w:type="spellStart"/>
      <w:r w:rsidRPr="00396D56">
        <w:rPr>
          <w:rFonts w:cs="Arial"/>
          <w:sz w:val="18"/>
          <w:szCs w:val="18"/>
        </w:rPr>
        <w:t>pp</w:t>
      </w:r>
      <w:proofErr w:type="spellEnd"/>
      <w:r w:rsidRPr="00396D56">
        <w:rPr>
          <w:rFonts w:cs="Arial"/>
          <w:sz w:val="18"/>
          <w:szCs w:val="18"/>
        </w:rPr>
        <w:t xml:space="preserve">) deberá ser trasladado a la cuarta columna (MAPRA) del Formulario </w:t>
      </w:r>
      <w:r w:rsidRPr="00A35D0B">
        <w:rPr>
          <w:rFonts w:cs="Arial"/>
          <w:sz w:val="18"/>
          <w:szCs w:val="18"/>
          <w:lang w:val="es-BO"/>
        </w:rPr>
        <w:t>V</w:t>
      </w:r>
      <w:r>
        <w:rPr>
          <w:rFonts w:cs="Arial"/>
          <w:sz w:val="18"/>
          <w:szCs w:val="18"/>
          <w:lang w:val="es-BO"/>
        </w:rPr>
        <w:t>.</w:t>
      </w:r>
    </w:p>
    <w:p w:rsidR="0098019B" w:rsidRPr="00673E6A" w:rsidRDefault="0098019B" w:rsidP="009C68AD">
      <w:pPr>
        <w:ind w:left="1985"/>
        <w:jc w:val="both"/>
        <w:rPr>
          <w:rFonts w:cs="Arial"/>
          <w:sz w:val="18"/>
          <w:szCs w:val="18"/>
        </w:rPr>
      </w:pPr>
    </w:p>
    <w:p w:rsidR="0098019B" w:rsidRPr="00670142" w:rsidRDefault="0098019B" w:rsidP="00530A16">
      <w:pPr>
        <w:tabs>
          <w:tab w:val="left" w:pos="567"/>
        </w:tabs>
        <w:jc w:val="both"/>
        <w:rPr>
          <w:rFonts w:cs="Tahoma"/>
          <w:sz w:val="10"/>
          <w:szCs w:val="10"/>
        </w:rPr>
      </w:pPr>
    </w:p>
    <w:p w:rsidR="00FE5E12" w:rsidRPr="009C68AD" w:rsidRDefault="00CF4ABE" w:rsidP="009C68AD">
      <w:pPr>
        <w:pStyle w:val="Ttulo3"/>
        <w:tabs>
          <w:tab w:val="clear" w:pos="1224"/>
        </w:tabs>
        <w:ind w:left="2127" w:hanging="851"/>
        <w:jc w:val="both"/>
        <w:rPr>
          <w:rFonts w:ascii="Verdana" w:hAnsi="Verdana" w:cs="Arial"/>
          <w:sz w:val="18"/>
          <w:szCs w:val="18"/>
          <w:u w:val="none"/>
        </w:rPr>
      </w:pPr>
      <w:r w:rsidRPr="009C68AD">
        <w:rPr>
          <w:rFonts w:ascii="Verdana" w:hAnsi="Verdana" w:cs="Arial"/>
          <w:b/>
          <w:sz w:val="18"/>
          <w:szCs w:val="18"/>
          <w:u w:val="none"/>
          <w:lang w:val="es-BO"/>
        </w:rPr>
        <w:t>Margen de Preferencia</w:t>
      </w:r>
    </w:p>
    <w:p w:rsidR="00FE5E12" w:rsidRPr="00670142" w:rsidRDefault="00FE5E12" w:rsidP="00FE5E12">
      <w:pPr>
        <w:pStyle w:val="Prrafodelista"/>
        <w:tabs>
          <w:tab w:val="left" w:pos="567"/>
        </w:tabs>
        <w:ind w:left="0"/>
        <w:jc w:val="both"/>
        <w:rPr>
          <w:rFonts w:ascii="Verdana" w:hAnsi="Verdana" w:cs="Arial"/>
          <w:b/>
          <w:sz w:val="10"/>
          <w:szCs w:val="10"/>
        </w:rPr>
      </w:pPr>
    </w:p>
    <w:p w:rsidR="008B1B70" w:rsidRPr="00673E6A" w:rsidRDefault="006A7307" w:rsidP="008B1B70">
      <w:pPr>
        <w:pStyle w:val="Prrafodelista"/>
        <w:tabs>
          <w:tab w:val="left" w:pos="567"/>
        </w:tabs>
        <w:ind w:left="2127"/>
        <w:jc w:val="both"/>
        <w:rPr>
          <w:rFonts w:ascii="Verdana" w:hAnsi="Verdana" w:cs="Arial"/>
          <w:sz w:val="18"/>
          <w:szCs w:val="18"/>
        </w:rPr>
      </w:pPr>
      <w:r w:rsidRPr="00673E6A">
        <w:rPr>
          <w:rFonts w:ascii="Verdana" w:hAnsi="Verdana" w:cs="Arial"/>
          <w:sz w:val="18"/>
          <w:szCs w:val="18"/>
        </w:rPr>
        <w:t xml:space="preserve">Una vez efectuada la corrección de los errores aritméticos, a las </w:t>
      </w:r>
      <w:r w:rsidR="001D0EF8">
        <w:rPr>
          <w:rFonts w:ascii="Verdana" w:hAnsi="Verdana" w:cs="Arial"/>
          <w:sz w:val="18"/>
          <w:szCs w:val="18"/>
        </w:rPr>
        <w:t>cotizaciones</w:t>
      </w:r>
      <w:r w:rsidRPr="00673E6A">
        <w:rPr>
          <w:rFonts w:ascii="Verdana" w:hAnsi="Verdana" w:cs="Arial"/>
          <w:sz w:val="18"/>
          <w:szCs w:val="18"/>
        </w:rPr>
        <w:t xml:space="preserve"> que no fuesen descalificadas</w:t>
      </w:r>
      <w:r w:rsidR="008B1B70" w:rsidRPr="00B13FC1">
        <w:rPr>
          <w:rFonts w:ascii="Verdana" w:hAnsi="Verdana" w:cs="Arial"/>
          <w:sz w:val="18"/>
          <w:szCs w:val="18"/>
        </w:rPr>
        <w:t>, cuando corresponda, se aplicará a cada ítem, los márgenes de preferencia, independientemente de la forma de adjudicación (ítem, lote o total).</w:t>
      </w:r>
    </w:p>
    <w:p w:rsidR="000852F3" w:rsidRPr="00670142" w:rsidRDefault="000852F3" w:rsidP="000852F3">
      <w:pPr>
        <w:pStyle w:val="Prrafodelista"/>
        <w:tabs>
          <w:tab w:val="left" w:pos="567"/>
        </w:tabs>
        <w:ind w:left="2127"/>
        <w:jc w:val="both"/>
        <w:rPr>
          <w:rFonts w:ascii="Verdana" w:hAnsi="Verdana" w:cs="Arial"/>
          <w:sz w:val="10"/>
          <w:szCs w:val="10"/>
        </w:rPr>
      </w:pPr>
    </w:p>
    <w:p w:rsidR="00CF4ABE" w:rsidRPr="00336501"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eastAsia="es-ES"/>
        </w:rPr>
      </w:pPr>
      <w:r w:rsidRPr="00336501">
        <w:rPr>
          <w:rFonts w:ascii="Verdana" w:hAnsi="Verdana" w:cs="Arial"/>
          <w:sz w:val="18"/>
          <w:szCs w:val="18"/>
          <w:lang w:eastAsia="es-ES"/>
        </w:rPr>
        <w:t>Se aplicará únicamente uno de los dos tipos de márgenes de preferencia detallados a continuación:</w:t>
      </w:r>
    </w:p>
    <w:p w:rsidR="00263214" w:rsidRPr="00670142" w:rsidRDefault="00263214" w:rsidP="00530A16">
      <w:pPr>
        <w:rPr>
          <w:rFonts w:cs="Arial"/>
          <w:sz w:val="10"/>
          <w:szCs w:val="10"/>
        </w:rPr>
      </w:pPr>
    </w:p>
    <w:p w:rsidR="00CF4ABE" w:rsidRPr="00673E6A" w:rsidRDefault="00CF4ABE" w:rsidP="001F6D72">
      <w:pPr>
        <w:numPr>
          <w:ilvl w:val="0"/>
          <w:numId w:val="17"/>
        </w:numPr>
        <w:ind w:left="3544" w:hanging="284"/>
        <w:jc w:val="both"/>
        <w:rPr>
          <w:rFonts w:cs="Arial"/>
          <w:sz w:val="18"/>
          <w:szCs w:val="18"/>
        </w:rPr>
      </w:pPr>
      <w:r w:rsidRPr="00673E6A">
        <w:rPr>
          <w:rFonts w:cs="Arial"/>
          <w:sz w:val="18"/>
          <w:szCs w:val="18"/>
        </w:rPr>
        <w:t>Margen de Preferencia por Costo Bruto de Producción:</w:t>
      </w:r>
    </w:p>
    <w:p w:rsidR="00CF4ABE" w:rsidRPr="00670142" w:rsidRDefault="00CF4ABE" w:rsidP="00CF4ABE">
      <w:pPr>
        <w:jc w:val="both"/>
        <w:rPr>
          <w:rFonts w:cs="Arial"/>
          <w:sz w:val="10"/>
          <w:szCs w:val="10"/>
        </w:rPr>
      </w:pPr>
    </w:p>
    <w:tbl>
      <w:tblPr>
        <w:tblW w:w="5685"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36"/>
        <w:gridCol w:w="1378"/>
        <w:gridCol w:w="1371"/>
      </w:tblGrid>
      <w:tr w:rsidR="00CF4ABE" w:rsidRPr="00673E6A" w:rsidTr="009F3D8B">
        <w:trPr>
          <w:jc w:val="right"/>
        </w:trPr>
        <w:tc>
          <w:tcPr>
            <w:tcW w:w="2936" w:type="dxa"/>
            <w:shd w:val="clear" w:color="auto" w:fill="DBE5F1"/>
          </w:tcPr>
          <w:p w:rsidR="00CF4ABE" w:rsidRPr="008074B0" w:rsidRDefault="00CF4ABE" w:rsidP="00AE0C2A">
            <w:pPr>
              <w:jc w:val="center"/>
              <w:rPr>
                <w:rFonts w:cs="Arial"/>
                <w:b/>
                <w:szCs w:val="18"/>
              </w:rPr>
            </w:pPr>
            <w:r w:rsidRPr="008074B0">
              <w:rPr>
                <w:rFonts w:cs="Arial"/>
                <w:b/>
                <w:szCs w:val="18"/>
              </w:rPr>
              <w:t>% Componentes de Origen Nacional del Costo Bruto de Producción</w:t>
            </w:r>
          </w:p>
        </w:tc>
        <w:tc>
          <w:tcPr>
            <w:tcW w:w="1378" w:type="dxa"/>
            <w:shd w:val="clear" w:color="auto" w:fill="DBE5F1"/>
            <w:vAlign w:val="center"/>
          </w:tcPr>
          <w:p w:rsidR="00CF4ABE" w:rsidRPr="008074B0" w:rsidRDefault="00CF4ABE" w:rsidP="009F3D8B">
            <w:pPr>
              <w:jc w:val="center"/>
              <w:rPr>
                <w:rFonts w:cs="Arial"/>
                <w:b/>
                <w:szCs w:val="18"/>
              </w:rPr>
            </w:pPr>
            <w:r w:rsidRPr="008074B0">
              <w:rPr>
                <w:rFonts w:cs="Arial"/>
                <w:b/>
                <w:szCs w:val="18"/>
              </w:rPr>
              <w:t>Margen de Preferencia</w:t>
            </w:r>
          </w:p>
        </w:tc>
        <w:tc>
          <w:tcPr>
            <w:tcW w:w="1371" w:type="dxa"/>
            <w:shd w:val="clear" w:color="auto" w:fill="DBE5F1"/>
            <w:vAlign w:val="center"/>
          </w:tcPr>
          <w:p w:rsidR="00CF4ABE" w:rsidRPr="008074B0" w:rsidRDefault="00CF4ABE" w:rsidP="009F3D8B">
            <w:pPr>
              <w:jc w:val="center"/>
              <w:rPr>
                <w:rFonts w:cs="Arial"/>
                <w:b/>
                <w:szCs w:val="18"/>
              </w:rPr>
            </w:pPr>
            <w:r w:rsidRPr="008074B0">
              <w:rPr>
                <w:rFonts w:cs="Arial"/>
                <w:b/>
                <w:szCs w:val="18"/>
              </w:rPr>
              <w:t>Factor de Ajuste (</w:t>
            </w:r>
            <m:oMath>
              <m:sSub>
                <m:sSubPr>
                  <m:ctrlPr>
                    <w:rPr>
                      <w:rFonts w:ascii="Cambria Math" w:hAnsi="Cambria Math" w:cs="Arial"/>
                      <w:b/>
                      <w:i/>
                      <w:szCs w:val="18"/>
                    </w:rPr>
                  </m:ctrlPr>
                </m:sSubPr>
                <m:e>
                  <m:r>
                    <m:rPr>
                      <m:sty m:val="bi"/>
                    </m:rPr>
                    <w:rPr>
                      <w:rFonts w:ascii="Cambria Math" w:hAnsi="Cambria Math" w:cs="Arial"/>
                      <w:szCs w:val="18"/>
                    </w:rPr>
                    <m:t>fa</m:t>
                  </m:r>
                </m:e>
                <m:sub>
                  <m:r>
                    <m:rPr>
                      <m:sty m:val="bi"/>
                    </m:rPr>
                    <w:rPr>
                      <w:rFonts w:ascii="Cambria Math" w:hAnsi="Cambria Math" w:cs="Arial"/>
                      <w:szCs w:val="18"/>
                    </w:rPr>
                    <m:t>1</m:t>
                  </m:r>
                </m:sub>
              </m:sSub>
            </m:oMath>
            <w:r w:rsidRPr="008074B0">
              <w:rPr>
                <w:rFonts w:cs="Arial"/>
                <w:b/>
                <w:szCs w:val="18"/>
              </w:rPr>
              <w:t>)</w:t>
            </w:r>
          </w:p>
        </w:tc>
      </w:tr>
      <w:tr w:rsidR="008C018E" w:rsidRPr="00673E6A" w:rsidTr="0016310C">
        <w:trPr>
          <w:trHeight w:val="138"/>
          <w:jc w:val="right"/>
        </w:trPr>
        <w:tc>
          <w:tcPr>
            <w:tcW w:w="2936" w:type="dxa"/>
            <w:vAlign w:val="center"/>
          </w:tcPr>
          <w:p w:rsidR="008C018E" w:rsidRPr="008074B0" w:rsidRDefault="008C018E" w:rsidP="0098763D">
            <w:pPr>
              <w:jc w:val="center"/>
              <w:rPr>
                <w:rFonts w:cs="Arial"/>
                <w:szCs w:val="18"/>
              </w:rPr>
            </w:pPr>
            <w:r w:rsidRPr="008074B0">
              <w:rPr>
                <w:rFonts w:cs="Arial"/>
                <w:szCs w:val="18"/>
              </w:rPr>
              <w:t>Entre el 30 y el 50 %</w:t>
            </w:r>
          </w:p>
        </w:tc>
        <w:tc>
          <w:tcPr>
            <w:tcW w:w="1378" w:type="dxa"/>
            <w:vAlign w:val="center"/>
          </w:tcPr>
          <w:p w:rsidR="008C018E" w:rsidRPr="008074B0" w:rsidRDefault="008C018E" w:rsidP="00AE0C2A">
            <w:pPr>
              <w:jc w:val="center"/>
              <w:rPr>
                <w:rFonts w:cs="Arial"/>
                <w:szCs w:val="18"/>
              </w:rPr>
            </w:pPr>
            <w:r w:rsidRPr="008074B0">
              <w:rPr>
                <w:rFonts w:cs="Arial"/>
                <w:szCs w:val="18"/>
              </w:rPr>
              <w:t>25%</w:t>
            </w:r>
          </w:p>
        </w:tc>
        <w:tc>
          <w:tcPr>
            <w:tcW w:w="1371" w:type="dxa"/>
            <w:vAlign w:val="center"/>
          </w:tcPr>
          <w:p w:rsidR="008C018E" w:rsidRPr="008074B0" w:rsidRDefault="008C018E" w:rsidP="00AE0C2A">
            <w:pPr>
              <w:jc w:val="center"/>
              <w:rPr>
                <w:rFonts w:cs="Arial"/>
                <w:szCs w:val="18"/>
              </w:rPr>
            </w:pPr>
            <w:r w:rsidRPr="008074B0">
              <w:rPr>
                <w:rFonts w:cs="Arial"/>
                <w:szCs w:val="18"/>
              </w:rPr>
              <w:t>0.75</w:t>
            </w:r>
          </w:p>
        </w:tc>
      </w:tr>
      <w:tr w:rsidR="00CF4ABE" w:rsidRPr="00673E6A" w:rsidTr="0016310C">
        <w:trPr>
          <w:trHeight w:val="227"/>
          <w:jc w:val="right"/>
        </w:trPr>
        <w:tc>
          <w:tcPr>
            <w:tcW w:w="2936" w:type="dxa"/>
            <w:vAlign w:val="center"/>
          </w:tcPr>
          <w:p w:rsidR="00CF4ABE" w:rsidRPr="008074B0" w:rsidRDefault="008C018E" w:rsidP="0098763D">
            <w:pPr>
              <w:jc w:val="center"/>
              <w:rPr>
                <w:rFonts w:cs="Arial"/>
                <w:szCs w:val="18"/>
              </w:rPr>
            </w:pPr>
            <w:r w:rsidRPr="008074B0">
              <w:rPr>
                <w:rFonts w:cs="Arial"/>
                <w:szCs w:val="18"/>
              </w:rPr>
              <w:t>M</w:t>
            </w:r>
            <w:r w:rsidR="0098763D" w:rsidRPr="008074B0">
              <w:rPr>
                <w:rFonts w:cs="Arial"/>
                <w:szCs w:val="18"/>
              </w:rPr>
              <w:t xml:space="preserve">ayor </w:t>
            </w:r>
            <w:r w:rsidRPr="008074B0">
              <w:rPr>
                <w:rFonts w:cs="Arial"/>
                <w:szCs w:val="18"/>
              </w:rPr>
              <w:t>al</w:t>
            </w:r>
            <w:r w:rsidR="00CF4ABE" w:rsidRPr="008074B0">
              <w:rPr>
                <w:rFonts w:cs="Arial"/>
                <w:szCs w:val="18"/>
              </w:rPr>
              <w:t xml:space="preserve"> 50%</w:t>
            </w:r>
          </w:p>
        </w:tc>
        <w:tc>
          <w:tcPr>
            <w:tcW w:w="1378" w:type="dxa"/>
            <w:vAlign w:val="center"/>
          </w:tcPr>
          <w:p w:rsidR="00CF4ABE" w:rsidRPr="008074B0" w:rsidRDefault="008C018E" w:rsidP="00AE0C2A">
            <w:pPr>
              <w:jc w:val="center"/>
              <w:rPr>
                <w:rFonts w:cs="Arial"/>
                <w:szCs w:val="18"/>
              </w:rPr>
            </w:pPr>
            <w:r w:rsidRPr="008074B0">
              <w:rPr>
                <w:rFonts w:cs="Arial"/>
                <w:szCs w:val="18"/>
              </w:rPr>
              <w:t>35</w:t>
            </w:r>
            <w:r w:rsidR="00CF4ABE" w:rsidRPr="008074B0">
              <w:rPr>
                <w:rFonts w:cs="Arial"/>
                <w:szCs w:val="18"/>
              </w:rPr>
              <w:t>%</w:t>
            </w:r>
          </w:p>
        </w:tc>
        <w:tc>
          <w:tcPr>
            <w:tcW w:w="1371" w:type="dxa"/>
            <w:vAlign w:val="center"/>
          </w:tcPr>
          <w:p w:rsidR="00CF4ABE" w:rsidRPr="008074B0" w:rsidRDefault="008C018E" w:rsidP="00AE0C2A">
            <w:pPr>
              <w:jc w:val="center"/>
              <w:rPr>
                <w:rFonts w:cs="Arial"/>
                <w:szCs w:val="18"/>
              </w:rPr>
            </w:pPr>
            <w:r w:rsidRPr="008074B0">
              <w:rPr>
                <w:rFonts w:cs="Arial"/>
                <w:szCs w:val="18"/>
              </w:rPr>
              <w:t>0.65</w:t>
            </w:r>
          </w:p>
        </w:tc>
      </w:tr>
      <w:tr w:rsidR="00CF4ABE" w:rsidRPr="00673E6A" w:rsidTr="0016310C">
        <w:trPr>
          <w:trHeight w:val="131"/>
          <w:jc w:val="right"/>
        </w:trPr>
        <w:tc>
          <w:tcPr>
            <w:tcW w:w="2936" w:type="dxa"/>
            <w:vAlign w:val="center"/>
          </w:tcPr>
          <w:p w:rsidR="00CF4ABE" w:rsidRPr="008074B0" w:rsidRDefault="00CF4ABE" w:rsidP="00AE0C2A">
            <w:pPr>
              <w:jc w:val="center"/>
              <w:rPr>
                <w:rFonts w:cs="Arial"/>
                <w:szCs w:val="18"/>
              </w:rPr>
            </w:pPr>
            <w:r w:rsidRPr="008074B0">
              <w:rPr>
                <w:rFonts w:cs="Arial"/>
                <w:szCs w:val="18"/>
              </w:rPr>
              <w:t>En otros casos</w:t>
            </w:r>
          </w:p>
        </w:tc>
        <w:tc>
          <w:tcPr>
            <w:tcW w:w="1378" w:type="dxa"/>
            <w:vAlign w:val="center"/>
          </w:tcPr>
          <w:p w:rsidR="00CF4ABE" w:rsidRPr="008074B0" w:rsidRDefault="00CF4ABE" w:rsidP="00AE0C2A">
            <w:pPr>
              <w:jc w:val="center"/>
              <w:rPr>
                <w:rFonts w:cs="Arial"/>
                <w:szCs w:val="18"/>
              </w:rPr>
            </w:pPr>
            <w:r w:rsidRPr="008074B0">
              <w:rPr>
                <w:rFonts w:cs="Arial"/>
                <w:szCs w:val="18"/>
              </w:rPr>
              <w:t>0%</w:t>
            </w:r>
          </w:p>
        </w:tc>
        <w:tc>
          <w:tcPr>
            <w:tcW w:w="1371" w:type="dxa"/>
            <w:vAlign w:val="center"/>
          </w:tcPr>
          <w:p w:rsidR="00CF4ABE" w:rsidRPr="008074B0" w:rsidRDefault="00CF4ABE" w:rsidP="00AE0C2A">
            <w:pPr>
              <w:jc w:val="center"/>
              <w:rPr>
                <w:rFonts w:cs="Arial"/>
                <w:szCs w:val="18"/>
              </w:rPr>
            </w:pPr>
            <w:r w:rsidRPr="008074B0">
              <w:rPr>
                <w:rFonts w:cs="Arial"/>
                <w:szCs w:val="18"/>
              </w:rPr>
              <w:t>1.00</w:t>
            </w:r>
          </w:p>
        </w:tc>
      </w:tr>
    </w:tbl>
    <w:p w:rsidR="00CF4ABE" w:rsidRPr="00670142" w:rsidRDefault="00CF4ABE" w:rsidP="00CF4ABE">
      <w:pPr>
        <w:ind w:left="1416"/>
        <w:jc w:val="both"/>
        <w:rPr>
          <w:rFonts w:cs="Arial"/>
          <w:sz w:val="10"/>
          <w:szCs w:val="10"/>
        </w:rPr>
      </w:pPr>
    </w:p>
    <w:p w:rsidR="00CF4ABE" w:rsidRPr="00673E6A" w:rsidRDefault="00CF4ABE" w:rsidP="001F6D72">
      <w:pPr>
        <w:numPr>
          <w:ilvl w:val="0"/>
          <w:numId w:val="17"/>
        </w:numPr>
        <w:ind w:left="3544" w:hanging="284"/>
        <w:jc w:val="both"/>
        <w:rPr>
          <w:rFonts w:cs="Arial"/>
          <w:sz w:val="18"/>
          <w:szCs w:val="18"/>
        </w:rPr>
      </w:pPr>
      <w:r w:rsidRPr="00B13FC1">
        <w:rPr>
          <w:rFonts w:cs="Arial"/>
          <w:sz w:val="18"/>
          <w:szCs w:val="18"/>
        </w:rPr>
        <w:t>Margen</w:t>
      </w:r>
      <w:r w:rsidRPr="00673E6A">
        <w:rPr>
          <w:rFonts w:cs="Arial"/>
          <w:sz w:val="18"/>
          <w:szCs w:val="18"/>
        </w:rPr>
        <w:t xml:space="preserve"> de </w:t>
      </w:r>
      <w:r w:rsidR="00663AEE" w:rsidRPr="00673E6A">
        <w:rPr>
          <w:rFonts w:cs="Arial"/>
          <w:sz w:val="18"/>
          <w:szCs w:val="18"/>
        </w:rPr>
        <w:t xml:space="preserve">Preferencia </w:t>
      </w:r>
      <w:r w:rsidRPr="00673E6A">
        <w:rPr>
          <w:rFonts w:cs="Arial"/>
          <w:sz w:val="18"/>
          <w:szCs w:val="18"/>
        </w:rPr>
        <w:t xml:space="preserve">para bienes producidos en el País, independientemente del origen de los insumos: </w:t>
      </w:r>
    </w:p>
    <w:p w:rsidR="005625BD" w:rsidRPr="00670142" w:rsidRDefault="005625BD" w:rsidP="00CF4ABE">
      <w:pPr>
        <w:ind w:left="2127" w:hanging="702"/>
        <w:rPr>
          <w:rFonts w:cs="Arial"/>
          <w:sz w:val="10"/>
          <w:szCs w:val="10"/>
        </w:rPr>
      </w:pPr>
    </w:p>
    <w:tbl>
      <w:tblPr>
        <w:tblW w:w="5685"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36"/>
        <w:gridCol w:w="1378"/>
        <w:gridCol w:w="1371"/>
      </w:tblGrid>
      <w:tr w:rsidR="00CF4ABE" w:rsidRPr="00673E6A" w:rsidTr="009F3D8B">
        <w:trPr>
          <w:jc w:val="right"/>
        </w:trPr>
        <w:tc>
          <w:tcPr>
            <w:tcW w:w="2936" w:type="dxa"/>
            <w:shd w:val="clear" w:color="auto" w:fill="DBE5F1"/>
          </w:tcPr>
          <w:p w:rsidR="00CF4ABE" w:rsidRPr="008074B0" w:rsidRDefault="00CF4ABE" w:rsidP="00AE0C2A">
            <w:pPr>
              <w:jc w:val="center"/>
              <w:rPr>
                <w:rFonts w:cs="Arial"/>
                <w:b/>
                <w:szCs w:val="18"/>
              </w:rPr>
            </w:pPr>
            <w:r w:rsidRPr="008074B0">
              <w:rPr>
                <w:rFonts w:cs="Arial"/>
                <w:b/>
                <w:szCs w:val="18"/>
              </w:rPr>
              <w:t>Bienes producidos en el País, independientemente del Origen de los insumos</w:t>
            </w:r>
          </w:p>
        </w:tc>
        <w:tc>
          <w:tcPr>
            <w:tcW w:w="1378" w:type="dxa"/>
            <w:shd w:val="clear" w:color="auto" w:fill="DBE5F1"/>
            <w:vAlign w:val="center"/>
          </w:tcPr>
          <w:p w:rsidR="00CF4ABE" w:rsidRPr="008074B0" w:rsidRDefault="00CF4ABE" w:rsidP="009F3D8B">
            <w:pPr>
              <w:jc w:val="center"/>
              <w:rPr>
                <w:rFonts w:cs="Arial"/>
                <w:b/>
                <w:szCs w:val="18"/>
              </w:rPr>
            </w:pPr>
            <w:r w:rsidRPr="008074B0">
              <w:rPr>
                <w:rFonts w:cs="Arial"/>
                <w:b/>
                <w:szCs w:val="18"/>
              </w:rPr>
              <w:t>Margen de Preferencia</w:t>
            </w:r>
          </w:p>
        </w:tc>
        <w:tc>
          <w:tcPr>
            <w:tcW w:w="1371" w:type="dxa"/>
            <w:shd w:val="clear" w:color="auto" w:fill="DBE5F1"/>
            <w:vAlign w:val="center"/>
          </w:tcPr>
          <w:p w:rsidR="00CF4ABE" w:rsidRPr="008074B0" w:rsidRDefault="00CF4ABE" w:rsidP="009F3D8B">
            <w:pPr>
              <w:jc w:val="center"/>
              <w:rPr>
                <w:rFonts w:cs="Arial"/>
                <w:b/>
                <w:szCs w:val="18"/>
              </w:rPr>
            </w:pPr>
            <w:r w:rsidRPr="008074B0">
              <w:rPr>
                <w:rFonts w:cs="Arial"/>
                <w:b/>
                <w:szCs w:val="18"/>
              </w:rPr>
              <w:t>Factor de Ajuste (</w:t>
            </w:r>
            <m:oMath>
              <m:sSub>
                <m:sSubPr>
                  <m:ctrlPr>
                    <w:rPr>
                      <w:rFonts w:ascii="Cambria Math" w:hAnsi="Cambria Math" w:cs="Arial"/>
                      <w:b/>
                      <w:i/>
                      <w:szCs w:val="18"/>
                    </w:rPr>
                  </m:ctrlPr>
                </m:sSubPr>
                <m:e>
                  <m:r>
                    <m:rPr>
                      <m:sty m:val="bi"/>
                    </m:rPr>
                    <w:rPr>
                      <w:rFonts w:ascii="Cambria Math" w:hAnsi="Cambria Math" w:cs="Arial"/>
                      <w:szCs w:val="18"/>
                    </w:rPr>
                    <m:t>fa</m:t>
                  </m:r>
                </m:e>
                <m:sub>
                  <m:r>
                    <m:rPr>
                      <m:sty m:val="bi"/>
                    </m:rPr>
                    <w:rPr>
                      <w:rFonts w:ascii="Cambria Math" w:hAnsi="Cambria Math" w:cs="Arial"/>
                      <w:szCs w:val="18"/>
                    </w:rPr>
                    <m:t>1</m:t>
                  </m:r>
                </m:sub>
              </m:sSub>
            </m:oMath>
            <w:r w:rsidRPr="008074B0">
              <w:rPr>
                <w:rFonts w:cs="Arial"/>
                <w:b/>
                <w:szCs w:val="18"/>
              </w:rPr>
              <w:t>)</w:t>
            </w:r>
          </w:p>
        </w:tc>
      </w:tr>
      <w:tr w:rsidR="00CF4ABE" w:rsidRPr="00673E6A" w:rsidTr="0016310C">
        <w:trPr>
          <w:trHeight w:val="167"/>
          <w:jc w:val="right"/>
        </w:trPr>
        <w:tc>
          <w:tcPr>
            <w:tcW w:w="2936" w:type="dxa"/>
            <w:vAlign w:val="center"/>
          </w:tcPr>
          <w:p w:rsidR="00CF4ABE" w:rsidRPr="008074B0" w:rsidRDefault="00CF4ABE" w:rsidP="00AE0C2A">
            <w:pPr>
              <w:jc w:val="center"/>
              <w:rPr>
                <w:rFonts w:cs="Arial"/>
                <w:szCs w:val="18"/>
              </w:rPr>
            </w:pPr>
            <w:r w:rsidRPr="008074B0">
              <w:rPr>
                <w:rFonts w:cs="Arial"/>
                <w:szCs w:val="18"/>
              </w:rPr>
              <w:t>Margen de Preferencia</w:t>
            </w:r>
          </w:p>
        </w:tc>
        <w:tc>
          <w:tcPr>
            <w:tcW w:w="1378" w:type="dxa"/>
            <w:vAlign w:val="center"/>
          </w:tcPr>
          <w:p w:rsidR="00CF4ABE" w:rsidRPr="008074B0" w:rsidRDefault="00CF4ABE" w:rsidP="00AE0C2A">
            <w:pPr>
              <w:jc w:val="center"/>
              <w:rPr>
                <w:rFonts w:cs="Arial"/>
                <w:szCs w:val="18"/>
              </w:rPr>
            </w:pPr>
            <w:r w:rsidRPr="008074B0">
              <w:rPr>
                <w:rFonts w:cs="Arial"/>
                <w:szCs w:val="18"/>
              </w:rPr>
              <w:t>10%</w:t>
            </w:r>
          </w:p>
        </w:tc>
        <w:tc>
          <w:tcPr>
            <w:tcW w:w="1371" w:type="dxa"/>
            <w:vAlign w:val="center"/>
          </w:tcPr>
          <w:p w:rsidR="00CF4ABE" w:rsidRPr="008074B0" w:rsidRDefault="00CF4ABE" w:rsidP="00AE0C2A">
            <w:pPr>
              <w:jc w:val="center"/>
              <w:rPr>
                <w:rFonts w:cs="Arial"/>
                <w:szCs w:val="18"/>
              </w:rPr>
            </w:pPr>
            <w:r w:rsidRPr="008074B0">
              <w:rPr>
                <w:rFonts w:cs="Arial"/>
                <w:szCs w:val="18"/>
              </w:rPr>
              <w:t>0.90</w:t>
            </w:r>
          </w:p>
        </w:tc>
      </w:tr>
      <w:tr w:rsidR="00CF4ABE" w:rsidRPr="00B17387" w:rsidTr="0016310C">
        <w:trPr>
          <w:trHeight w:val="241"/>
          <w:jc w:val="right"/>
        </w:trPr>
        <w:tc>
          <w:tcPr>
            <w:tcW w:w="2936" w:type="dxa"/>
            <w:vAlign w:val="center"/>
          </w:tcPr>
          <w:p w:rsidR="00CF4ABE" w:rsidRPr="00B17387" w:rsidRDefault="00CF4ABE" w:rsidP="00AE0C2A">
            <w:pPr>
              <w:jc w:val="center"/>
              <w:rPr>
                <w:rFonts w:cs="Arial"/>
                <w:szCs w:val="18"/>
              </w:rPr>
            </w:pPr>
            <w:r w:rsidRPr="00B17387">
              <w:rPr>
                <w:rFonts w:cs="Arial"/>
                <w:szCs w:val="18"/>
              </w:rPr>
              <w:t>En otros casos</w:t>
            </w:r>
          </w:p>
        </w:tc>
        <w:tc>
          <w:tcPr>
            <w:tcW w:w="1378" w:type="dxa"/>
            <w:vAlign w:val="center"/>
          </w:tcPr>
          <w:p w:rsidR="00CF4ABE" w:rsidRPr="00B17387" w:rsidRDefault="00CF4ABE" w:rsidP="00AE0C2A">
            <w:pPr>
              <w:jc w:val="center"/>
              <w:rPr>
                <w:rFonts w:cs="Arial"/>
                <w:szCs w:val="18"/>
              </w:rPr>
            </w:pPr>
            <w:r w:rsidRPr="00B17387">
              <w:rPr>
                <w:rFonts w:cs="Arial"/>
                <w:szCs w:val="18"/>
              </w:rPr>
              <w:t>0%</w:t>
            </w:r>
          </w:p>
        </w:tc>
        <w:tc>
          <w:tcPr>
            <w:tcW w:w="1371" w:type="dxa"/>
            <w:vAlign w:val="center"/>
          </w:tcPr>
          <w:p w:rsidR="00CF4ABE" w:rsidRPr="00B17387" w:rsidRDefault="00CF4ABE" w:rsidP="00AE0C2A">
            <w:pPr>
              <w:jc w:val="center"/>
              <w:rPr>
                <w:rFonts w:cs="Arial"/>
                <w:szCs w:val="18"/>
              </w:rPr>
            </w:pPr>
            <w:r w:rsidRPr="00B17387">
              <w:rPr>
                <w:rFonts w:cs="Arial"/>
                <w:szCs w:val="18"/>
              </w:rPr>
              <w:t>1.00</w:t>
            </w:r>
          </w:p>
        </w:tc>
      </w:tr>
    </w:tbl>
    <w:p w:rsidR="00CF4ABE" w:rsidRPr="00670142" w:rsidRDefault="00CF4ABE" w:rsidP="00CF4ABE">
      <w:pPr>
        <w:ind w:left="2124"/>
        <w:jc w:val="both"/>
        <w:rPr>
          <w:rFonts w:cs="Arial"/>
          <w:sz w:val="10"/>
          <w:szCs w:val="10"/>
        </w:rPr>
      </w:pPr>
    </w:p>
    <w:p w:rsidR="00A44B3B" w:rsidRPr="00B17387" w:rsidRDefault="00A44B3B" w:rsidP="00A44B3B">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rPr>
      </w:pPr>
      <w:r w:rsidRPr="00B17387">
        <w:rPr>
          <w:rFonts w:ascii="Verdana" w:hAnsi="Verdana" w:cs="Arial"/>
          <w:sz w:val="18"/>
          <w:szCs w:val="18"/>
          <w:lang w:val="es-BO"/>
        </w:rPr>
        <w:t>Para las Micro y Pequeñas Empresas, Asociaciones de Pequeños Productores Urbanos y Rurales y Organizaciones Económicas Campesinas:</w:t>
      </w:r>
    </w:p>
    <w:p w:rsidR="00A44B3B" w:rsidRPr="00670142" w:rsidRDefault="00A44B3B" w:rsidP="00CF4ABE">
      <w:pPr>
        <w:ind w:left="2124"/>
        <w:jc w:val="both"/>
        <w:rPr>
          <w:rFonts w:cs="Arial"/>
          <w:sz w:val="10"/>
          <w:szCs w:val="10"/>
        </w:rPr>
      </w:pPr>
    </w:p>
    <w:tbl>
      <w:tblPr>
        <w:tblW w:w="5685"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36"/>
        <w:gridCol w:w="1378"/>
        <w:gridCol w:w="1371"/>
      </w:tblGrid>
      <w:tr w:rsidR="00CF4ABE" w:rsidRPr="008074B0" w:rsidTr="009F3D8B">
        <w:trPr>
          <w:jc w:val="right"/>
        </w:trPr>
        <w:tc>
          <w:tcPr>
            <w:tcW w:w="2936" w:type="dxa"/>
            <w:shd w:val="clear" w:color="auto" w:fill="DBE5F1"/>
          </w:tcPr>
          <w:p w:rsidR="00CF4ABE" w:rsidRPr="00F93DFB" w:rsidRDefault="00CF4ABE" w:rsidP="00AE0C2A">
            <w:pPr>
              <w:jc w:val="center"/>
              <w:rPr>
                <w:rFonts w:cs="Arial"/>
                <w:b/>
                <w:sz w:val="14"/>
                <w:szCs w:val="14"/>
              </w:rPr>
            </w:pPr>
            <w:r w:rsidRPr="00F93DFB">
              <w:rPr>
                <w:rFonts w:cs="Arial"/>
                <w:b/>
                <w:sz w:val="14"/>
                <w:szCs w:val="14"/>
              </w:rPr>
              <w:t>Al precio ofertado para las Micro y Pequeñas Empresas, Asociaciones de Productores Urbanos y Rurales y Organizaciones Económicas Campesinas</w:t>
            </w:r>
          </w:p>
        </w:tc>
        <w:tc>
          <w:tcPr>
            <w:tcW w:w="1378" w:type="dxa"/>
            <w:shd w:val="clear" w:color="auto" w:fill="DBE5F1"/>
            <w:vAlign w:val="center"/>
          </w:tcPr>
          <w:p w:rsidR="00CF4ABE" w:rsidRPr="008074B0" w:rsidRDefault="00CF4ABE" w:rsidP="009F3D8B">
            <w:pPr>
              <w:jc w:val="center"/>
              <w:rPr>
                <w:rFonts w:cs="Arial"/>
                <w:b/>
              </w:rPr>
            </w:pPr>
            <w:r w:rsidRPr="008074B0">
              <w:rPr>
                <w:rFonts w:cs="Arial"/>
                <w:b/>
              </w:rPr>
              <w:t>Margen de Preferencia</w:t>
            </w:r>
          </w:p>
        </w:tc>
        <w:tc>
          <w:tcPr>
            <w:tcW w:w="1371" w:type="dxa"/>
            <w:shd w:val="clear" w:color="auto" w:fill="DBE5F1"/>
            <w:vAlign w:val="center"/>
          </w:tcPr>
          <w:p w:rsidR="00CF4ABE" w:rsidRPr="008074B0" w:rsidRDefault="00CF4ABE" w:rsidP="009F3D8B">
            <w:pPr>
              <w:jc w:val="center"/>
              <w:rPr>
                <w:rFonts w:cs="Arial"/>
                <w:b/>
              </w:rPr>
            </w:pPr>
            <w:r w:rsidRPr="008074B0">
              <w:rPr>
                <w:rFonts w:cs="Arial"/>
                <w:b/>
              </w:rPr>
              <w:t xml:space="preserve">Factor de Ajuste </w:t>
            </w:r>
            <m:oMath>
              <m:r>
                <m:rPr>
                  <m:sty m:val="b"/>
                </m:rPr>
                <w:rPr>
                  <w:rFonts w:ascii="Cambria Math" w:hAnsi="Cambria Math" w:cs="Arial"/>
                </w:rPr>
                <m:t xml:space="preserve"> (</m:t>
              </m:r>
              <m:sSub>
                <m:sSubPr>
                  <m:ctrlPr>
                    <w:rPr>
                      <w:rFonts w:ascii="Cambria Math" w:hAnsi="Cambria Math" w:cs="Arial"/>
                      <w:b/>
                      <w:i/>
                    </w:rPr>
                  </m:ctrlPr>
                </m:sSubPr>
                <m:e>
                  <m:r>
                    <m:rPr>
                      <m:sty m:val="bi"/>
                    </m:rPr>
                    <w:rPr>
                      <w:rFonts w:ascii="Cambria Math" w:hAnsi="Cambria Math" w:cs="Arial"/>
                    </w:rPr>
                    <m:t>fa</m:t>
                  </m:r>
                </m:e>
                <m:sub>
                  <m:r>
                    <m:rPr>
                      <m:sty m:val="bi"/>
                    </m:rPr>
                    <w:rPr>
                      <w:rFonts w:ascii="Cambria Math" w:hAnsi="Cambria Math" w:cs="Arial"/>
                    </w:rPr>
                    <m:t>2</m:t>
                  </m:r>
                </m:sub>
              </m:sSub>
              <m:r>
                <m:rPr>
                  <m:sty m:val="b"/>
                </m:rPr>
                <w:rPr>
                  <w:rFonts w:ascii="Cambria Math" w:hAnsi="Cambria Math" w:cs="Arial"/>
                </w:rPr>
                <m:t>)</m:t>
              </m:r>
            </m:oMath>
          </w:p>
        </w:tc>
      </w:tr>
      <w:tr w:rsidR="00CF4ABE" w:rsidRPr="008074B0" w:rsidTr="0016310C">
        <w:trPr>
          <w:trHeight w:val="227"/>
          <w:jc w:val="right"/>
        </w:trPr>
        <w:tc>
          <w:tcPr>
            <w:tcW w:w="2936" w:type="dxa"/>
            <w:vAlign w:val="center"/>
          </w:tcPr>
          <w:p w:rsidR="00CF4ABE" w:rsidRPr="008074B0" w:rsidRDefault="00CF4ABE" w:rsidP="00AE0C2A">
            <w:pPr>
              <w:jc w:val="center"/>
              <w:rPr>
                <w:rFonts w:cs="Arial"/>
              </w:rPr>
            </w:pPr>
            <w:r w:rsidRPr="008074B0">
              <w:rPr>
                <w:rFonts w:cs="Arial"/>
              </w:rPr>
              <w:t>Margen de Preferencia</w:t>
            </w:r>
          </w:p>
        </w:tc>
        <w:tc>
          <w:tcPr>
            <w:tcW w:w="1378" w:type="dxa"/>
            <w:vAlign w:val="center"/>
          </w:tcPr>
          <w:p w:rsidR="00CF4ABE" w:rsidRPr="008074B0" w:rsidRDefault="00CF4ABE" w:rsidP="00AE0C2A">
            <w:pPr>
              <w:jc w:val="center"/>
              <w:rPr>
                <w:rFonts w:cs="Arial"/>
              </w:rPr>
            </w:pPr>
            <w:r w:rsidRPr="008074B0">
              <w:rPr>
                <w:rFonts w:cs="Arial"/>
              </w:rPr>
              <w:t>20%</w:t>
            </w:r>
          </w:p>
        </w:tc>
        <w:tc>
          <w:tcPr>
            <w:tcW w:w="1371" w:type="dxa"/>
            <w:vAlign w:val="center"/>
          </w:tcPr>
          <w:p w:rsidR="00CF4ABE" w:rsidRPr="008074B0" w:rsidRDefault="00CF4ABE" w:rsidP="00AE0C2A">
            <w:pPr>
              <w:jc w:val="center"/>
              <w:rPr>
                <w:rFonts w:cs="Arial"/>
              </w:rPr>
            </w:pPr>
            <w:r w:rsidRPr="008074B0">
              <w:rPr>
                <w:rFonts w:cs="Arial"/>
              </w:rPr>
              <w:t>0.80</w:t>
            </w:r>
          </w:p>
        </w:tc>
      </w:tr>
      <w:tr w:rsidR="00CF4ABE" w:rsidRPr="008074B0" w:rsidTr="0016310C">
        <w:trPr>
          <w:trHeight w:val="131"/>
          <w:jc w:val="right"/>
        </w:trPr>
        <w:tc>
          <w:tcPr>
            <w:tcW w:w="2936" w:type="dxa"/>
            <w:vAlign w:val="center"/>
          </w:tcPr>
          <w:p w:rsidR="00CF4ABE" w:rsidRPr="008074B0" w:rsidRDefault="00CF4ABE" w:rsidP="00AE0C2A">
            <w:pPr>
              <w:jc w:val="center"/>
              <w:rPr>
                <w:rFonts w:cs="Arial"/>
              </w:rPr>
            </w:pPr>
            <w:r w:rsidRPr="008074B0">
              <w:rPr>
                <w:rFonts w:cs="Arial"/>
              </w:rPr>
              <w:t>En otros casos</w:t>
            </w:r>
          </w:p>
        </w:tc>
        <w:tc>
          <w:tcPr>
            <w:tcW w:w="1378" w:type="dxa"/>
            <w:vAlign w:val="center"/>
          </w:tcPr>
          <w:p w:rsidR="00CF4ABE" w:rsidRPr="008074B0" w:rsidRDefault="00CF4ABE" w:rsidP="00AE0C2A">
            <w:pPr>
              <w:jc w:val="center"/>
              <w:rPr>
                <w:rFonts w:cs="Arial"/>
              </w:rPr>
            </w:pPr>
            <w:r w:rsidRPr="008074B0">
              <w:rPr>
                <w:rFonts w:cs="Arial"/>
              </w:rPr>
              <w:t>0%</w:t>
            </w:r>
          </w:p>
        </w:tc>
        <w:tc>
          <w:tcPr>
            <w:tcW w:w="1371" w:type="dxa"/>
            <w:vAlign w:val="center"/>
          </w:tcPr>
          <w:p w:rsidR="00CF4ABE" w:rsidRPr="008074B0" w:rsidRDefault="00CF4ABE" w:rsidP="00AE0C2A">
            <w:pPr>
              <w:jc w:val="center"/>
              <w:rPr>
                <w:rFonts w:cs="Arial"/>
              </w:rPr>
            </w:pPr>
            <w:r w:rsidRPr="008074B0">
              <w:rPr>
                <w:rFonts w:cs="Arial"/>
              </w:rPr>
              <w:t>1.00</w:t>
            </w:r>
          </w:p>
        </w:tc>
      </w:tr>
    </w:tbl>
    <w:p w:rsidR="00CF4ABE" w:rsidRDefault="00CF4ABE" w:rsidP="00CF4ABE">
      <w:pPr>
        <w:jc w:val="both"/>
        <w:rPr>
          <w:rFonts w:cs="Arial"/>
          <w:b/>
          <w:sz w:val="10"/>
          <w:szCs w:val="10"/>
        </w:rPr>
      </w:pPr>
    </w:p>
    <w:p w:rsidR="00F93DFB" w:rsidRPr="0021768E" w:rsidRDefault="00F93DFB" w:rsidP="00CF4ABE">
      <w:pPr>
        <w:jc w:val="both"/>
        <w:rPr>
          <w:rFonts w:cs="Arial"/>
          <w:b/>
          <w:sz w:val="10"/>
          <w:szCs w:val="10"/>
        </w:rPr>
      </w:pPr>
    </w:p>
    <w:p w:rsidR="00841CDF" w:rsidRPr="00554287" w:rsidRDefault="00841CDF" w:rsidP="00554287">
      <w:pPr>
        <w:pStyle w:val="Ttulo3"/>
        <w:tabs>
          <w:tab w:val="clear" w:pos="1224"/>
        </w:tabs>
        <w:ind w:left="2127" w:hanging="851"/>
        <w:jc w:val="both"/>
        <w:rPr>
          <w:rFonts w:ascii="Verdana" w:hAnsi="Verdana" w:cs="Arial"/>
          <w:b/>
          <w:sz w:val="18"/>
          <w:szCs w:val="18"/>
          <w:u w:val="none"/>
        </w:rPr>
      </w:pPr>
      <w:r w:rsidRPr="00554287">
        <w:rPr>
          <w:rFonts w:ascii="Verdana" w:hAnsi="Verdana" w:cs="Arial"/>
          <w:b/>
          <w:sz w:val="18"/>
          <w:szCs w:val="18"/>
          <w:u w:val="none"/>
        </w:rPr>
        <w:t>Factor de Ajuste Final</w:t>
      </w:r>
    </w:p>
    <w:p w:rsidR="00841CDF" w:rsidRPr="0021768E" w:rsidRDefault="00841CDF" w:rsidP="00841CDF">
      <w:pPr>
        <w:pStyle w:val="Prrafodelista"/>
        <w:tabs>
          <w:tab w:val="left" w:pos="567"/>
        </w:tabs>
        <w:ind w:left="1418"/>
        <w:jc w:val="both"/>
        <w:rPr>
          <w:rFonts w:ascii="Verdana" w:hAnsi="Verdana" w:cs="Arial"/>
          <w:sz w:val="10"/>
          <w:szCs w:val="10"/>
          <w:lang w:eastAsia="es-ES"/>
        </w:rPr>
      </w:pPr>
    </w:p>
    <w:p w:rsidR="00A44B3B" w:rsidRPr="00A44B3B" w:rsidRDefault="00FE5E12" w:rsidP="00A44B3B">
      <w:pPr>
        <w:tabs>
          <w:tab w:val="left" w:pos="567"/>
        </w:tabs>
        <w:jc w:val="both"/>
        <w:rPr>
          <w:rFonts w:cs="Arial"/>
          <w:sz w:val="18"/>
          <w:szCs w:val="18"/>
          <w:lang w:val="es-BO"/>
        </w:rPr>
      </w:pPr>
      <w:r w:rsidRPr="00673E6A">
        <w:rPr>
          <w:rFonts w:cs="Arial"/>
          <w:sz w:val="18"/>
          <w:szCs w:val="18"/>
        </w:rPr>
        <w:tab/>
      </w:r>
      <w:r w:rsidR="00554287">
        <w:rPr>
          <w:rFonts w:cs="Arial"/>
          <w:sz w:val="18"/>
          <w:szCs w:val="18"/>
        </w:rPr>
        <w:tab/>
      </w:r>
      <w:r w:rsidR="00554287">
        <w:rPr>
          <w:rFonts w:cs="Arial"/>
          <w:sz w:val="18"/>
          <w:szCs w:val="18"/>
        </w:rPr>
        <w:tab/>
      </w:r>
      <w:r w:rsidRPr="00673E6A">
        <w:rPr>
          <w:rFonts w:cs="Arial"/>
          <w:sz w:val="18"/>
          <w:szCs w:val="18"/>
        </w:rPr>
        <w:tab/>
      </w:r>
      <w:r w:rsidR="00A44B3B" w:rsidRPr="00A44B3B">
        <w:rPr>
          <w:rFonts w:cs="Arial"/>
          <w:sz w:val="18"/>
          <w:szCs w:val="18"/>
          <w:lang w:val="es-BO"/>
        </w:rPr>
        <w:t>El Factor de ajuste final se calculará con la siguiente formula:</w:t>
      </w:r>
    </w:p>
    <w:p w:rsidR="00CF4ABE" w:rsidRPr="0021768E" w:rsidRDefault="00CF4ABE" w:rsidP="00FE5E12">
      <w:pPr>
        <w:tabs>
          <w:tab w:val="left" w:pos="567"/>
        </w:tabs>
        <w:jc w:val="both"/>
        <w:rPr>
          <w:rFonts w:cs="Arial"/>
          <w:sz w:val="10"/>
          <w:szCs w:val="10"/>
        </w:rPr>
      </w:pPr>
    </w:p>
    <w:p w:rsidR="00CF4ABE" w:rsidRPr="006F4BFA" w:rsidRDefault="007B17A0" w:rsidP="00396D56">
      <w:pPr>
        <w:jc w:val="center"/>
        <w:rPr>
          <w:rFonts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 xml:space="preserve"> = </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p w:rsidR="00975A21" w:rsidRPr="00BB1FCA" w:rsidRDefault="00975A21" w:rsidP="00975A21">
      <w:pPr>
        <w:pStyle w:val="Ttulo3"/>
        <w:numPr>
          <w:ilvl w:val="0"/>
          <w:numId w:val="0"/>
        </w:numPr>
        <w:ind w:left="2127"/>
        <w:jc w:val="both"/>
        <w:rPr>
          <w:rFonts w:ascii="Verdana" w:hAnsi="Verdana" w:cs="Arial"/>
          <w:b/>
          <w:sz w:val="10"/>
          <w:szCs w:val="10"/>
          <w:u w:val="none"/>
        </w:rPr>
      </w:pPr>
    </w:p>
    <w:p w:rsidR="00841CDF" w:rsidRPr="00554287" w:rsidRDefault="00841CDF" w:rsidP="00554287">
      <w:pPr>
        <w:pStyle w:val="Ttulo3"/>
        <w:tabs>
          <w:tab w:val="clear" w:pos="1224"/>
        </w:tabs>
        <w:ind w:left="2127" w:hanging="851"/>
        <w:jc w:val="both"/>
        <w:rPr>
          <w:rFonts w:ascii="Verdana" w:hAnsi="Verdana" w:cs="Arial"/>
          <w:b/>
          <w:sz w:val="18"/>
          <w:szCs w:val="18"/>
          <w:u w:val="none"/>
        </w:rPr>
      </w:pPr>
      <w:r w:rsidRPr="00554287">
        <w:rPr>
          <w:rFonts w:ascii="Verdana" w:hAnsi="Verdana" w:cs="Arial"/>
          <w:b/>
          <w:sz w:val="18"/>
          <w:szCs w:val="18"/>
          <w:u w:val="none"/>
        </w:rPr>
        <w:t>Precio Ajustado</w:t>
      </w:r>
    </w:p>
    <w:p w:rsidR="00841CDF" w:rsidRPr="00BB1FCA" w:rsidRDefault="00841CDF" w:rsidP="00530A16">
      <w:pPr>
        <w:pStyle w:val="Prrafodelista"/>
        <w:tabs>
          <w:tab w:val="left" w:pos="567"/>
        </w:tabs>
        <w:ind w:left="0"/>
        <w:jc w:val="both"/>
        <w:rPr>
          <w:rFonts w:ascii="Verdana" w:hAnsi="Verdana" w:cs="Arial"/>
          <w:sz w:val="10"/>
          <w:szCs w:val="10"/>
          <w:lang w:eastAsia="es-ES"/>
        </w:rPr>
      </w:pPr>
    </w:p>
    <w:p w:rsidR="00CF4ABE" w:rsidRPr="00673E6A" w:rsidRDefault="00FE5E12" w:rsidP="00530A16">
      <w:pPr>
        <w:pStyle w:val="Prrafodelista"/>
        <w:tabs>
          <w:tab w:val="left" w:pos="567"/>
        </w:tabs>
        <w:ind w:left="0"/>
        <w:jc w:val="both"/>
        <w:rPr>
          <w:rFonts w:ascii="Verdana" w:hAnsi="Verdana" w:cs="Arial"/>
          <w:sz w:val="18"/>
          <w:szCs w:val="18"/>
          <w:lang w:eastAsia="es-ES"/>
        </w:rPr>
      </w:pPr>
      <w:r w:rsidRPr="00673E6A">
        <w:rPr>
          <w:rFonts w:ascii="Verdana" w:hAnsi="Verdana" w:cs="Arial"/>
          <w:sz w:val="18"/>
          <w:szCs w:val="18"/>
          <w:lang w:eastAsia="es-ES"/>
        </w:rPr>
        <w:tab/>
      </w:r>
      <w:r w:rsidR="00554287">
        <w:rPr>
          <w:rFonts w:ascii="Verdana" w:hAnsi="Verdana" w:cs="Arial"/>
          <w:sz w:val="18"/>
          <w:szCs w:val="18"/>
          <w:lang w:eastAsia="es-ES"/>
        </w:rPr>
        <w:tab/>
      </w:r>
      <w:r w:rsidR="00554287">
        <w:rPr>
          <w:rFonts w:ascii="Verdana" w:hAnsi="Verdana" w:cs="Arial"/>
          <w:sz w:val="18"/>
          <w:szCs w:val="18"/>
          <w:lang w:eastAsia="es-ES"/>
        </w:rPr>
        <w:tab/>
      </w:r>
      <w:r w:rsidRPr="00673E6A">
        <w:rPr>
          <w:rFonts w:ascii="Verdana" w:hAnsi="Verdana" w:cs="Arial"/>
          <w:sz w:val="18"/>
          <w:szCs w:val="18"/>
          <w:lang w:eastAsia="es-ES"/>
        </w:rPr>
        <w:tab/>
      </w:r>
      <w:r w:rsidR="00A44B3B" w:rsidRPr="00A44B3B">
        <w:rPr>
          <w:rFonts w:ascii="Verdana" w:hAnsi="Verdana" w:cs="Arial"/>
          <w:sz w:val="18"/>
          <w:szCs w:val="18"/>
          <w:lang w:val="es-BO" w:eastAsia="es-ES"/>
        </w:rPr>
        <w:t>El Precio Ajustado, se determinará aplicando la siguiente fórmula:</w:t>
      </w:r>
    </w:p>
    <w:p w:rsidR="00CF4ABE" w:rsidRPr="00BB1FCA" w:rsidRDefault="00CF4ABE" w:rsidP="00530A16">
      <w:pPr>
        <w:jc w:val="both"/>
        <w:rPr>
          <w:rFonts w:cs="Arial"/>
          <w:b/>
          <w:sz w:val="10"/>
          <w:szCs w:val="10"/>
        </w:rPr>
      </w:pPr>
    </w:p>
    <w:p w:rsidR="00CF4ABE" w:rsidRPr="00673E6A" w:rsidRDefault="009F3D8B" w:rsidP="00530A16">
      <w:pPr>
        <w:jc w:val="center"/>
        <w:rPr>
          <w:rFonts w:cs="Arial"/>
          <w:sz w:val="18"/>
          <w:szCs w:val="18"/>
        </w:rPr>
      </w:pPr>
      <w:r w:rsidRPr="00673E6A">
        <w:rPr>
          <w:rFonts w:cs="Arial"/>
          <w:position w:val="-10"/>
          <w:sz w:val="18"/>
          <w:szCs w:val="18"/>
        </w:rPr>
        <w:object w:dxaOrig="1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19.95pt" o:ole="">
            <v:imagedata r:id="rId9" o:title=""/>
          </v:shape>
          <o:OLEObject Type="Embed" ProgID="Equation.3" ShapeID="_x0000_i1025" DrawAspect="Content" ObjectID="_1635939153" r:id="rId10"/>
        </w:object>
      </w:r>
    </w:p>
    <w:p w:rsidR="00CF4ABE" w:rsidRPr="00673E6A" w:rsidRDefault="00CF4ABE" w:rsidP="00554287">
      <w:pPr>
        <w:ind w:left="1418" w:firstLine="709"/>
        <w:jc w:val="both"/>
        <w:rPr>
          <w:rFonts w:cs="Arial"/>
          <w:i/>
          <w:sz w:val="18"/>
          <w:szCs w:val="18"/>
        </w:rPr>
      </w:pPr>
      <w:r w:rsidRPr="00673E6A">
        <w:rPr>
          <w:rFonts w:cs="Arial"/>
          <w:i/>
          <w:sz w:val="18"/>
          <w:szCs w:val="18"/>
        </w:rPr>
        <w:t>Donde:</w:t>
      </w:r>
      <w:r w:rsidRPr="00673E6A">
        <w:rPr>
          <w:rFonts w:cs="Arial"/>
          <w:i/>
          <w:sz w:val="18"/>
          <w:szCs w:val="18"/>
        </w:rPr>
        <w:tab/>
      </w:r>
    </w:p>
    <w:p w:rsidR="00CF4ABE" w:rsidRPr="0021768E" w:rsidRDefault="00CF4ABE" w:rsidP="00530A16">
      <w:pPr>
        <w:jc w:val="both"/>
        <w:rPr>
          <w:rFonts w:cs="Arial"/>
          <w:sz w:val="10"/>
          <w:szCs w:val="10"/>
        </w:rPr>
      </w:pPr>
    </w:p>
    <w:p w:rsidR="00CF4ABE" w:rsidRPr="00673E6A" w:rsidRDefault="00CF4ABE" w:rsidP="00554287">
      <w:pPr>
        <w:ind w:left="1418" w:firstLine="709"/>
        <w:jc w:val="both"/>
        <w:rPr>
          <w:rFonts w:cs="Arial"/>
          <w:sz w:val="18"/>
          <w:szCs w:val="18"/>
        </w:rPr>
      </w:pPr>
      <w:r w:rsidRPr="00673E6A">
        <w:rPr>
          <w:position w:val="-4"/>
          <w:sz w:val="18"/>
          <w:szCs w:val="18"/>
        </w:rPr>
        <w:object w:dxaOrig="380" w:dyaOrig="260">
          <v:shape id="_x0000_i1026" type="#_x0000_t75" style="width:18.55pt;height:11.4pt" o:ole="">
            <v:imagedata r:id="rId11" o:title=""/>
          </v:shape>
          <o:OLEObject Type="Embed" ProgID="Equation.3" ShapeID="_x0000_i1026" DrawAspect="Content" ObjectID="_1635939154" r:id="rId12"/>
        </w:object>
      </w:r>
      <w:r w:rsidRPr="00673E6A">
        <w:rPr>
          <w:rFonts w:cs="Arial"/>
          <w:sz w:val="18"/>
          <w:szCs w:val="18"/>
        </w:rPr>
        <w:tab/>
      </w:r>
      <w:r w:rsidRPr="00673E6A">
        <w:rPr>
          <w:rFonts w:cs="Arial"/>
          <w:sz w:val="18"/>
          <w:szCs w:val="18"/>
        </w:rPr>
        <w:tab/>
      </w:r>
      <w:r w:rsidR="00F057B8" w:rsidRPr="00673E6A">
        <w:rPr>
          <w:rFonts w:cs="Arial"/>
          <w:sz w:val="18"/>
          <w:szCs w:val="18"/>
        </w:rPr>
        <w:t>:</w:t>
      </w:r>
      <w:r w:rsidRPr="00673E6A">
        <w:rPr>
          <w:rFonts w:cs="Arial"/>
          <w:sz w:val="18"/>
          <w:szCs w:val="18"/>
        </w:rPr>
        <w:tab/>
        <w:t>Precio Ajustado a efectos de calificación</w:t>
      </w:r>
      <w:r w:rsidRPr="00673E6A">
        <w:rPr>
          <w:rFonts w:cs="Arial"/>
          <w:sz w:val="18"/>
          <w:szCs w:val="18"/>
        </w:rPr>
        <w:tab/>
      </w:r>
    </w:p>
    <w:p w:rsidR="00CF4ABE" w:rsidRPr="00673E6A" w:rsidRDefault="00CF4ABE" w:rsidP="00554287">
      <w:pPr>
        <w:ind w:left="1418" w:firstLine="709"/>
        <w:jc w:val="both"/>
        <w:rPr>
          <w:rFonts w:cs="Arial"/>
          <w:sz w:val="18"/>
          <w:szCs w:val="18"/>
        </w:rPr>
      </w:pPr>
      <w:r w:rsidRPr="00673E6A">
        <w:rPr>
          <w:position w:val="-4"/>
          <w:sz w:val="18"/>
          <w:szCs w:val="18"/>
        </w:rPr>
        <w:object w:dxaOrig="859" w:dyaOrig="260">
          <v:shape id="_x0000_i1027" type="#_x0000_t75" style="width:43.15pt;height:11.4pt" o:ole="">
            <v:imagedata r:id="rId13" o:title=""/>
          </v:shape>
          <o:OLEObject Type="Embed" ProgID="Equation.3" ShapeID="_x0000_i1027" DrawAspect="Content" ObjectID="_1635939155" r:id="rId14"/>
        </w:object>
      </w:r>
      <w:r w:rsidR="00FE5E12" w:rsidRPr="00673E6A">
        <w:rPr>
          <w:rFonts w:cs="Arial"/>
          <w:sz w:val="18"/>
          <w:szCs w:val="18"/>
        </w:rPr>
        <w:tab/>
      </w:r>
      <w:r w:rsidR="00F057B8" w:rsidRPr="00673E6A">
        <w:rPr>
          <w:rFonts w:cs="Arial"/>
          <w:sz w:val="18"/>
          <w:szCs w:val="18"/>
        </w:rPr>
        <w:t>:</w:t>
      </w:r>
      <w:r w:rsidRPr="00673E6A">
        <w:rPr>
          <w:rFonts w:cs="Arial"/>
          <w:sz w:val="18"/>
          <w:szCs w:val="18"/>
        </w:rPr>
        <w:tab/>
        <w:t xml:space="preserve">Monto ajustado por revisión aritmética </w:t>
      </w:r>
    </w:p>
    <w:p w:rsidR="00CF4ABE" w:rsidRPr="00673E6A" w:rsidRDefault="00CF4ABE" w:rsidP="00B05EF3">
      <w:pPr>
        <w:jc w:val="both"/>
        <w:rPr>
          <w:rFonts w:cs="Arial"/>
          <w:sz w:val="18"/>
          <w:szCs w:val="18"/>
        </w:rPr>
      </w:pPr>
      <w:r w:rsidRPr="00673E6A">
        <w:rPr>
          <w:rFonts w:cs="Arial"/>
          <w:sz w:val="18"/>
          <w:szCs w:val="18"/>
        </w:rPr>
        <w:tab/>
      </w:r>
      <w:r w:rsidR="00976610" w:rsidRPr="00673E6A">
        <w:rPr>
          <w:rFonts w:cs="Arial"/>
          <w:sz w:val="18"/>
          <w:szCs w:val="18"/>
        </w:rPr>
        <w:tab/>
      </w:r>
      <w:r w:rsidR="00554287">
        <w:rPr>
          <w:rFonts w:cs="Arial"/>
          <w:sz w:val="18"/>
          <w:szCs w:val="18"/>
        </w:rPr>
        <w:tab/>
      </w:r>
      <w:r w:rsidR="003B60D9" w:rsidRPr="00673E6A">
        <w:rPr>
          <w:position w:val="-10"/>
          <w:sz w:val="18"/>
          <w:szCs w:val="18"/>
        </w:rPr>
        <w:object w:dxaOrig="320" w:dyaOrig="340">
          <v:shape id="_x0000_i1028" type="#_x0000_t75" style="width:16.4pt;height:16.75pt" o:ole="">
            <v:imagedata r:id="rId15" o:title=""/>
          </v:shape>
          <o:OLEObject Type="Embed" ProgID="Equation.3" ShapeID="_x0000_i1028" DrawAspect="Content" ObjectID="_1635939156" r:id="rId16"/>
        </w:object>
      </w:r>
      <w:r w:rsidR="003B60D9" w:rsidRPr="00673E6A">
        <w:rPr>
          <w:rFonts w:cs="Arial"/>
          <w:sz w:val="18"/>
          <w:szCs w:val="18"/>
        </w:rPr>
        <w:tab/>
      </w:r>
      <w:r w:rsidR="00CF0B4C">
        <w:rPr>
          <w:rFonts w:cs="Arial"/>
          <w:sz w:val="18"/>
          <w:szCs w:val="18"/>
        </w:rPr>
        <w:tab/>
      </w:r>
      <w:r w:rsidR="00F057B8" w:rsidRPr="00673E6A">
        <w:rPr>
          <w:rFonts w:cs="Arial"/>
          <w:sz w:val="18"/>
          <w:szCs w:val="18"/>
        </w:rPr>
        <w:t>:</w:t>
      </w:r>
      <w:r w:rsidRPr="00673E6A">
        <w:rPr>
          <w:rFonts w:cs="Arial"/>
          <w:sz w:val="18"/>
          <w:szCs w:val="18"/>
        </w:rPr>
        <w:tab/>
        <w:t>Factor de ajuste final</w:t>
      </w:r>
    </w:p>
    <w:p w:rsidR="00F77783" w:rsidRPr="00670142" w:rsidRDefault="00F77783" w:rsidP="00F77783">
      <w:pPr>
        <w:ind w:left="993"/>
        <w:jc w:val="both"/>
        <w:rPr>
          <w:rFonts w:cs="Arial"/>
          <w:sz w:val="10"/>
          <w:szCs w:val="10"/>
        </w:rPr>
      </w:pPr>
    </w:p>
    <w:p w:rsidR="00F77783" w:rsidRPr="00673E6A" w:rsidRDefault="00F77783" w:rsidP="00554287">
      <w:pPr>
        <w:ind w:left="2127"/>
        <w:jc w:val="both"/>
        <w:rPr>
          <w:rFonts w:cs="Arial"/>
          <w:sz w:val="18"/>
          <w:szCs w:val="18"/>
        </w:rPr>
      </w:pPr>
      <w:r w:rsidRPr="00673E6A">
        <w:rPr>
          <w:rFonts w:cs="Arial"/>
          <w:sz w:val="18"/>
          <w:szCs w:val="18"/>
        </w:rPr>
        <w:t xml:space="preserve">El resultado del PA de cada </w:t>
      </w:r>
      <w:r w:rsidR="00112CBF">
        <w:rPr>
          <w:rFonts w:cs="Arial"/>
          <w:sz w:val="18"/>
          <w:szCs w:val="18"/>
        </w:rPr>
        <w:t>cotización</w:t>
      </w:r>
      <w:r w:rsidRPr="00673E6A">
        <w:rPr>
          <w:rFonts w:cs="Arial"/>
          <w:sz w:val="18"/>
          <w:szCs w:val="18"/>
        </w:rPr>
        <w:t xml:space="preserve"> será registrado en la última columna del </w:t>
      </w:r>
      <w:r w:rsidR="000F7B29" w:rsidRPr="00396D56">
        <w:rPr>
          <w:rFonts w:cs="Arial"/>
          <w:sz w:val="18"/>
          <w:szCs w:val="18"/>
        </w:rPr>
        <w:t xml:space="preserve">Formulario </w:t>
      </w:r>
      <w:r w:rsidR="000F7B29" w:rsidRPr="00A35D0B">
        <w:rPr>
          <w:rFonts w:cs="Arial"/>
          <w:sz w:val="18"/>
          <w:szCs w:val="18"/>
          <w:lang w:val="es-BO"/>
        </w:rPr>
        <w:t>V</w:t>
      </w:r>
      <w:r w:rsidRPr="00673E6A">
        <w:rPr>
          <w:rFonts w:cs="Arial"/>
          <w:sz w:val="18"/>
          <w:szCs w:val="18"/>
        </w:rPr>
        <w:t>.</w:t>
      </w:r>
    </w:p>
    <w:p w:rsidR="0098019B" w:rsidRPr="00670142" w:rsidRDefault="0098019B" w:rsidP="00530A16">
      <w:pPr>
        <w:tabs>
          <w:tab w:val="left" w:pos="993"/>
        </w:tabs>
        <w:jc w:val="both"/>
        <w:rPr>
          <w:rFonts w:cs="Arial"/>
          <w:b/>
          <w:sz w:val="10"/>
          <w:szCs w:val="10"/>
        </w:rPr>
      </w:pPr>
    </w:p>
    <w:p w:rsidR="00B05EF3" w:rsidRPr="00733B70" w:rsidRDefault="0098019B" w:rsidP="00733B70">
      <w:pPr>
        <w:pStyle w:val="Ttulo3"/>
        <w:tabs>
          <w:tab w:val="clear" w:pos="1224"/>
        </w:tabs>
        <w:ind w:left="2127" w:hanging="851"/>
        <w:jc w:val="both"/>
        <w:rPr>
          <w:rFonts w:ascii="Verdana" w:hAnsi="Verdana" w:cs="Arial"/>
          <w:sz w:val="18"/>
          <w:szCs w:val="18"/>
          <w:u w:val="none"/>
        </w:rPr>
      </w:pPr>
      <w:r w:rsidRPr="00733B70">
        <w:rPr>
          <w:rFonts w:ascii="Verdana" w:hAnsi="Verdana"/>
          <w:b/>
          <w:sz w:val="18"/>
          <w:szCs w:val="18"/>
          <w:u w:val="none"/>
        </w:rPr>
        <w:t xml:space="preserve">Determinación de la </w:t>
      </w:r>
      <w:r w:rsidR="00112CBF">
        <w:rPr>
          <w:rFonts w:ascii="Verdana" w:hAnsi="Verdana"/>
          <w:b/>
          <w:sz w:val="18"/>
          <w:szCs w:val="18"/>
          <w:u w:val="none"/>
        </w:rPr>
        <w:t>Cotización</w:t>
      </w:r>
      <w:r w:rsidRPr="00733B70">
        <w:rPr>
          <w:rFonts w:ascii="Verdana" w:hAnsi="Verdana"/>
          <w:b/>
          <w:sz w:val="18"/>
          <w:szCs w:val="18"/>
          <w:u w:val="none"/>
        </w:rPr>
        <w:t xml:space="preserve"> con el Precio Evaluado Más Bajo</w:t>
      </w:r>
    </w:p>
    <w:p w:rsidR="00B05EF3" w:rsidRPr="00670142" w:rsidRDefault="00B05EF3" w:rsidP="00B05EF3">
      <w:pPr>
        <w:pStyle w:val="Prrafodelista"/>
        <w:tabs>
          <w:tab w:val="left" w:pos="851"/>
        </w:tabs>
        <w:ind w:left="0"/>
        <w:jc w:val="both"/>
        <w:rPr>
          <w:rFonts w:ascii="Verdana" w:hAnsi="Verdana"/>
          <w:b/>
          <w:sz w:val="10"/>
          <w:szCs w:val="10"/>
        </w:rPr>
      </w:pPr>
    </w:p>
    <w:p w:rsidR="00BF2E85" w:rsidRDefault="00BF2E85" w:rsidP="00BF2E85">
      <w:pPr>
        <w:pStyle w:val="Prrafodelista"/>
        <w:tabs>
          <w:tab w:val="left" w:pos="2268"/>
        </w:tabs>
        <w:ind w:left="2127"/>
        <w:jc w:val="both"/>
        <w:rPr>
          <w:rFonts w:ascii="Verdana" w:hAnsi="Verdana" w:cs="Arial"/>
          <w:sz w:val="18"/>
          <w:szCs w:val="18"/>
        </w:rPr>
      </w:pPr>
      <w:bookmarkStart w:id="43" w:name="_Toc346873808"/>
      <w:r w:rsidRPr="00B13FC1">
        <w:rPr>
          <w:rFonts w:ascii="Verdana" w:hAnsi="Verdana"/>
          <w:b/>
          <w:sz w:val="18"/>
          <w:szCs w:val="18"/>
        </w:rPr>
        <w:t xml:space="preserve">Para el caso adjudicación por ítems: </w:t>
      </w:r>
      <w:r w:rsidRPr="00B13FC1">
        <w:rPr>
          <w:rFonts w:ascii="Verdana" w:hAnsi="Verdana"/>
          <w:sz w:val="18"/>
          <w:szCs w:val="18"/>
        </w:rPr>
        <w:t xml:space="preserve">Una vez efectuada la corrección de los errores aritméticos; y cuando corresponda, aplicado los márgenes de preferencia, de la última columna </w:t>
      </w:r>
      <w:r w:rsidRPr="00B13FC1">
        <w:rPr>
          <w:rFonts w:ascii="Verdana" w:hAnsi="Verdana" w:cs="Arial"/>
          <w:sz w:val="18"/>
          <w:szCs w:val="18"/>
        </w:rPr>
        <w:t xml:space="preserve">del </w:t>
      </w:r>
      <w:r w:rsidRPr="000F7B29">
        <w:rPr>
          <w:rFonts w:ascii="Verdana" w:hAnsi="Verdana" w:cs="Arial"/>
          <w:sz w:val="18"/>
          <w:szCs w:val="18"/>
        </w:rPr>
        <w:t xml:space="preserve">Formulario V </w:t>
      </w:r>
      <w:r w:rsidRPr="00B13FC1">
        <w:rPr>
          <w:rFonts w:ascii="Verdana" w:hAnsi="Verdana"/>
          <w:sz w:val="18"/>
          <w:szCs w:val="18"/>
        </w:rPr>
        <w:t>“</w:t>
      </w:r>
      <w:r w:rsidRPr="00B13FC1">
        <w:rPr>
          <w:rFonts w:ascii="Verdana" w:hAnsi="Verdana" w:cs="Arial"/>
          <w:sz w:val="18"/>
          <w:szCs w:val="18"/>
        </w:rPr>
        <w:t xml:space="preserve">Precio Ajustado”, se seleccionará la </w:t>
      </w:r>
      <w:r>
        <w:rPr>
          <w:rFonts w:ascii="Verdana" w:hAnsi="Verdana" w:cs="Arial"/>
          <w:sz w:val="18"/>
          <w:szCs w:val="18"/>
        </w:rPr>
        <w:t>cotización</w:t>
      </w:r>
      <w:r w:rsidRPr="00B13FC1">
        <w:rPr>
          <w:rFonts w:ascii="Verdana" w:hAnsi="Verdana" w:cs="Arial"/>
          <w:sz w:val="18"/>
          <w:szCs w:val="18"/>
        </w:rPr>
        <w:t xml:space="preserve"> con el menor valor, el cual corresponderá al Precio Evaluado Más Bajo.</w:t>
      </w:r>
    </w:p>
    <w:p w:rsidR="00BF2E85" w:rsidRPr="00670142" w:rsidRDefault="00BF2E85" w:rsidP="00BF2E85">
      <w:pPr>
        <w:pStyle w:val="Prrafodelista"/>
        <w:tabs>
          <w:tab w:val="left" w:pos="2268"/>
        </w:tabs>
        <w:ind w:left="2127"/>
        <w:jc w:val="both"/>
        <w:rPr>
          <w:rFonts w:ascii="Verdana" w:hAnsi="Verdana" w:cs="Arial"/>
          <w:sz w:val="10"/>
          <w:szCs w:val="10"/>
        </w:rPr>
      </w:pPr>
    </w:p>
    <w:p w:rsidR="00BF2E85" w:rsidRPr="00B13FC1" w:rsidRDefault="00BF2E85" w:rsidP="00BF2E85">
      <w:pPr>
        <w:pStyle w:val="Prrafodelista"/>
        <w:tabs>
          <w:tab w:val="left" w:pos="2268"/>
        </w:tabs>
        <w:ind w:left="2127"/>
        <w:jc w:val="both"/>
        <w:rPr>
          <w:rFonts w:ascii="Verdana" w:hAnsi="Verdana" w:cs="Arial"/>
          <w:sz w:val="18"/>
          <w:szCs w:val="18"/>
        </w:rPr>
      </w:pPr>
      <w:r w:rsidRPr="004B0DAC">
        <w:rPr>
          <w:rFonts w:ascii="Verdana" w:hAnsi="Verdana"/>
          <w:b/>
          <w:sz w:val="18"/>
          <w:szCs w:val="18"/>
          <w:lang w:val="es-BO"/>
        </w:rPr>
        <w:t xml:space="preserve">Para el caso de adjudicación por Lotes o por el Total: </w:t>
      </w:r>
      <w:r w:rsidRPr="004B0DAC">
        <w:rPr>
          <w:rFonts w:ascii="Verdana" w:hAnsi="Verdana"/>
          <w:sz w:val="18"/>
          <w:szCs w:val="18"/>
          <w:lang w:val="es-BO"/>
        </w:rPr>
        <w:t xml:space="preserve">Una vez efectuada la corrección de los errores aritméticos; y cuando corresponda, aplicados los márgenes de preferencia a cada ítem, se procederá a la sumatoria de los precios ajustados (PA) de la última columna </w:t>
      </w:r>
      <w:r w:rsidRPr="004B0DAC">
        <w:rPr>
          <w:rFonts w:ascii="Verdana" w:hAnsi="Verdana" w:cs="Arial"/>
          <w:sz w:val="18"/>
          <w:szCs w:val="18"/>
          <w:lang w:val="es-BO"/>
        </w:rPr>
        <w:t xml:space="preserve">del Formulario V </w:t>
      </w:r>
      <w:r w:rsidRPr="004B0DAC">
        <w:rPr>
          <w:rFonts w:ascii="Verdana" w:hAnsi="Verdana"/>
          <w:sz w:val="18"/>
          <w:szCs w:val="18"/>
          <w:lang w:val="es-BO"/>
        </w:rPr>
        <w:t>“</w:t>
      </w:r>
      <w:r w:rsidRPr="004B0DAC">
        <w:rPr>
          <w:rFonts w:ascii="Verdana" w:hAnsi="Verdana" w:cs="Arial"/>
          <w:sz w:val="18"/>
          <w:szCs w:val="18"/>
          <w:lang w:val="es-BO"/>
        </w:rPr>
        <w:t xml:space="preserve">Precio Ajustado”, trasladando el Total del Precio Ajustado (TPA) al Formulario V-a de donde se seleccionará la </w:t>
      </w:r>
      <w:r>
        <w:rPr>
          <w:rFonts w:ascii="Verdana" w:hAnsi="Verdana" w:cs="Arial"/>
          <w:sz w:val="18"/>
          <w:szCs w:val="18"/>
          <w:lang w:val="es-BO"/>
        </w:rPr>
        <w:t>cotización</w:t>
      </w:r>
      <w:r w:rsidRPr="004B0DAC">
        <w:rPr>
          <w:rFonts w:ascii="Verdana" w:hAnsi="Verdana" w:cs="Arial"/>
          <w:sz w:val="18"/>
          <w:szCs w:val="18"/>
          <w:lang w:val="es-BO"/>
        </w:rPr>
        <w:t xml:space="preserve"> con el menor valor, el cual corresponderá al Precio Evaluado Más Bajo</w:t>
      </w:r>
    </w:p>
    <w:p w:rsidR="00BF2E85" w:rsidRPr="00670142" w:rsidRDefault="00BF2E85" w:rsidP="00BF2E85">
      <w:pPr>
        <w:pStyle w:val="Prrafodelista"/>
        <w:tabs>
          <w:tab w:val="left" w:pos="2268"/>
        </w:tabs>
        <w:ind w:left="2127"/>
        <w:jc w:val="both"/>
        <w:rPr>
          <w:rFonts w:ascii="Verdana" w:hAnsi="Verdana" w:cs="Arial"/>
          <w:sz w:val="10"/>
          <w:szCs w:val="10"/>
        </w:rPr>
      </w:pPr>
    </w:p>
    <w:p w:rsidR="00BF2E85" w:rsidRPr="00673E6A" w:rsidRDefault="00BF2E85" w:rsidP="00BF2E85">
      <w:pPr>
        <w:tabs>
          <w:tab w:val="left" w:pos="2127"/>
          <w:tab w:val="left" w:pos="2268"/>
        </w:tabs>
        <w:ind w:left="2127"/>
        <w:jc w:val="both"/>
        <w:rPr>
          <w:sz w:val="18"/>
          <w:szCs w:val="18"/>
        </w:rPr>
      </w:pPr>
      <w:r w:rsidRPr="00673E6A">
        <w:rPr>
          <w:sz w:val="18"/>
          <w:szCs w:val="18"/>
        </w:rPr>
        <w:t xml:space="preserve">En caso de existir un empate entre dos o más </w:t>
      </w:r>
      <w:r>
        <w:rPr>
          <w:sz w:val="18"/>
          <w:szCs w:val="18"/>
        </w:rPr>
        <w:t>cotizaciones</w:t>
      </w:r>
      <w:r w:rsidRPr="00673E6A">
        <w:rPr>
          <w:sz w:val="18"/>
          <w:szCs w:val="18"/>
        </w:rPr>
        <w:t>, se procederá a la evaluación de la propuesta técnica de los proponentes que hubiesen empatado.</w:t>
      </w:r>
    </w:p>
    <w:p w:rsidR="0098019B" w:rsidRDefault="0098019B" w:rsidP="00435210">
      <w:pPr>
        <w:pStyle w:val="Ttulo2"/>
        <w:tabs>
          <w:tab w:val="clear" w:pos="794"/>
          <w:tab w:val="num" w:pos="1276"/>
        </w:tabs>
        <w:ind w:left="1276" w:hanging="709"/>
        <w:jc w:val="both"/>
        <w:rPr>
          <w:rFonts w:ascii="Verdana" w:hAnsi="Verdana" w:cs="Arial"/>
          <w:sz w:val="18"/>
          <w:szCs w:val="18"/>
          <w:u w:val="none"/>
        </w:rPr>
      </w:pPr>
      <w:r w:rsidRPr="00673E6A">
        <w:rPr>
          <w:rFonts w:ascii="Verdana" w:hAnsi="Verdana" w:cs="Arial"/>
          <w:sz w:val="18"/>
          <w:szCs w:val="18"/>
          <w:u w:val="none"/>
        </w:rPr>
        <w:t>Evaluación de la Propuesta Técnica</w:t>
      </w:r>
      <w:bookmarkEnd w:id="43"/>
      <w:r w:rsidR="00BF2E85">
        <w:rPr>
          <w:rFonts w:ascii="Verdana" w:hAnsi="Verdana" w:cs="Arial"/>
          <w:sz w:val="18"/>
          <w:szCs w:val="18"/>
          <w:u w:val="none"/>
        </w:rPr>
        <w:t xml:space="preserve"> – Formulario V-1</w:t>
      </w:r>
    </w:p>
    <w:p w:rsidR="00881EA2" w:rsidRPr="00670142" w:rsidRDefault="00881EA2" w:rsidP="00881EA2">
      <w:pPr>
        <w:rPr>
          <w:sz w:val="10"/>
          <w:szCs w:val="10"/>
          <w:lang w:val="es-MX"/>
        </w:rPr>
      </w:pPr>
    </w:p>
    <w:p w:rsidR="00BF2E85" w:rsidRPr="00881EA2" w:rsidRDefault="00BF2E85" w:rsidP="00BF2E85">
      <w:pPr>
        <w:widowControl w:val="0"/>
        <w:tabs>
          <w:tab w:val="num" w:pos="1276"/>
          <w:tab w:val="left" w:pos="1418"/>
        </w:tabs>
        <w:ind w:left="1276"/>
        <w:jc w:val="both"/>
        <w:rPr>
          <w:rFonts w:cs="Arial"/>
          <w:sz w:val="18"/>
          <w:szCs w:val="18"/>
          <w:lang w:val="es-BO"/>
        </w:rPr>
      </w:pPr>
      <w:bookmarkStart w:id="44" w:name="_Toc346873809"/>
      <w:r w:rsidRPr="00881EA2">
        <w:rPr>
          <w:rFonts w:cs="Arial"/>
          <w:sz w:val="18"/>
          <w:szCs w:val="18"/>
          <w:lang w:val="es-BO"/>
        </w:rPr>
        <w:t xml:space="preserve">La </w:t>
      </w:r>
      <w:r>
        <w:rPr>
          <w:rFonts w:cs="Arial"/>
          <w:sz w:val="18"/>
          <w:szCs w:val="18"/>
          <w:lang w:val="es-BO"/>
        </w:rPr>
        <w:t>cotización</w:t>
      </w:r>
      <w:r w:rsidRPr="00881EA2">
        <w:rPr>
          <w:rFonts w:cs="Arial"/>
          <w:sz w:val="18"/>
          <w:szCs w:val="18"/>
          <w:lang w:val="es-BO"/>
        </w:rPr>
        <w:t xml:space="preserve"> con el Precio Evaluado Más Bajo, se someterá a la evaluación de la propuesta técnica, verificando la información contenida en el Formulario C-1, aplicando la metodología CUMPLE/NO CUMPLE. En caso de cumplir se recomendará su adjudicación,</w:t>
      </w:r>
      <w:r w:rsidRPr="00881EA2">
        <w:rPr>
          <w:sz w:val="18"/>
          <w:szCs w:val="18"/>
          <w:lang w:val="es-BO"/>
        </w:rPr>
        <w:t xml:space="preserve"> cuyo monto adjudicado corresponderá al valor real de la </w:t>
      </w:r>
      <w:r>
        <w:rPr>
          <w:sz w:val="18"/>
          <w:szCs w:val="18"/>
          <w:lang w:val="es-BO"/>
        </w:rPr>
        <w:t>cotización</w:t>
      </w:r>
      <w:r w:rsidRPr="00881EA2">
        <w:rPr>
          <w:sz w:val="18"/>
          <w:szCs w:val="18"/>
          <w:lang w:val="es-BO"/>
        </w:rPr>
        <w:t xml:space="preserve"> (MAPRA).</w:t>
      </w:r>
      <w:r w:rsidRPr="00881EA2">
        <w:rPr>
          <w:rFonts w:cs="Arial"/>
          <w:sz w:val="18"/>
          <w:szCs w:val="18"/>
          <w:lang w:val="es-BO"/>
        </w:rPr>
        <w:t xml:space="preserve"> Caso contrario se procederá a su descalificación y a la evaluación de la segunda </w:t>
      </w:r>
      <w:r>
        <w:rPr>
          <w:rFonts w:cs="Arial"/>
          <w:sz w:val="18"/>
          <w:szCs w:val="18"/>
          <w:lang w:val="es-BO"/>
        </w:rPr>
        <w:t>cotización</w:t>
      </w:r>
      <w:r w:rsidRPr="00881EA2">
        <w:rPr>
          <w:rFonts w:cs="Arial"/>
          <w:sz w:val="18"/>
          <w:szCs w:val="18"/>
          <w:lang w:val="es-BO"/>
        </w:rPr>
        <w:t xml:space="preserve"> con el Precio Evaluado Más Bajo, incluida en el </w:t>
      </w:r>
      <w:r w:rsidRPr="00396D56">
        <w:rPr>
          <w:rFonts w:cs="Arial"/>
          <w:sz w:val="18"/>
          <w:szCs w:val="18"/>
        </w:rPr>
        <w:t xml:space="preserve">Formulario </w:t>
      </w:r>
      <w:r w:rsidRPr="00A35D0B">
        <w:rPr>
          <w:rFonts w:cs="Arial"/>
          <w:sz w:val="18"/>
          <w:szCs w:val="18"/>
          <w:lang w:val="es-BO"/>
        </w:rPr>
        <w:t>V</w:t>
      </w:r>
      <w:r>
        <w:rPr>
          <w:rFonts w:cs="Arial"/>
          <w:sz w:val="18"/>
          <w:szCs w:val="18"/>
          <w:lang w:val="es-BO"/>
        </w:rPr>
        <w:t>-a</w:t>
      </w:r>
      <w:r w:rsidRPr="00881EA2">
        <w:rPr>
          <w:rFonts w:cs="Arial"/>
          <w:sz w:val="18"/>
          <w:szCs w:val="18"/>
          <w:lang w:val="es-BO"/>
        </w:rPr>
        <w:t xml:space="preserve"> (columna </w:t>
      </w:r>
      <w:r>
        <w:rPr>
          <w:rFonts w:cs="Arial"/>
          <w:sz w:val="18"/>
          <w:szCs w:val="18"/>
          <w:lang w:val="es-BO"/>
        </w:rPr>
        <w:t xml:space="preserve">Total </w:t>
      </w:r>
      <w:r w:rsidRPr="00881EA2">
        <w:rPr>
          <w:rFonts w:cs="Arial"/>
          <w:sz w:val="18"/>
          <w:szCs w:val="18"/>
          <w:lang w:val="es-BO"/>
        </w:rPr>
        <w:t>Precio Ajustado), y así sucesivamente.</w:t>
      </w:r>
    </w:p>
    <w:p w:rsidR="00BF2E85" w:rsidRPr="00BB1FCA" w:rsidRDefault="00BF2E85" w:rsidP="00BF2E85">
      <w:pPr>
        <w:tabs>
          <w:tab w:val="num" w:pos="1276"/>
        </w:tabs>
        <w:ind w:left="1276"/>
        <w:jc w:val="both"/>
        <w:rPr>
          <w:rFonts w:cs="Arial"/>
          <w:sz w:val="10"/>
          <w:szCs w:val="10"/>
          <w:lang w:val="es-BO"/>
        </w:rPr>
      </w:pPr>
    </w:p>
    <w:p w:rsidR="00BF2E85" w:rsidRDefault="00BF2E85" w:rsidP="00BF2E85">
      <w:pPr>
        <w:tabs>
          <w:tab w:val="num" w:pos="1276"/>
          <w:tab w:val="left" w:pos="1418"/>
        </w:tabs>
        <w:ind w:left="1276"/>
        <w:jc w:val="both"/>
        <w:rPr>
          <w:sz w:val="18"/>
          <w:szCs w:val="18"/>
          <w:lang w:val="es-BO"/>
        </w:rPr>
      </w:pPr>
      <w:r w:rsidRPr="00881EA2">
        <w:rPr>
          <w:sz w:val="18"/>
          <w:szCs w:val="18"/>
          <w:lang w:val="es-BO"/>
        </w:rPr>
        <w:t xml:space="preserve">En caso de existir empate entre dos o más </w:t>
      </w:r>
      <w:r>
        <w:rPr>
          <w:sz w:val="18"/>
          <w:szCs w:val="18"/>
          <w:lang w:val="es-BO"/>
        </w:rPr>
        <w:t>cotizaciones</w:t>
      </w:r>
      <w:r w:rsidRPr="00881EA2">
        <w:rPr>
          <w:sz w:val="18"/>
          <w:szCs w:val="18"/>
          <w:lang w:val="es-BO"/>
        </w:rPr>
        <w:t>, el Responsable de Evaluación o la Comisión de Calificación, será responsable de definir el desempate, aspecto que será señalado en el Informe de Evaluación y Recomendación de Adjudicación o Declaratoria Desierta.</w:t>
      </w:r>
    </w:p>
    <w:p w:rsidR="00BF2E85" w:rsidRPr="00881EA2" w:rsidRDefault="00BF2E85" w:rsidP="00BF2E85">
      <w:pPr>
        <w:tabs>
          <w:tab w:val="num" w:pos="1276"/>
          <w:tab w:val="left" w:pos="1418"/>
        </w:tabs>
        <w:ind w:left="1276"/>
        <w:jc w:val="both"/>
        <w:rPr>
          <w:sz w:val="18"/>
          <w:szCs w:val="18"/>
          <w:lang w:val="es-BO"/>
        </w:rPr>
      </w:pPr>
    </w:p>
    <w:p w:rsidR="00396D56" w:rsidRPr="00396D56" w:rsidRDefault="0098019B" w:rsidP="00435210">
      <w:pPr>
        <w:pStyle w:val="Ttulo1"/>
        <w:tabs>
          <w:tab w:val="clear" w:pos="360"/>
          <w:tab w:val="num" w:pos="567"/>
        </w:tabs>
        <w:ind w:left="567" w:hanging="567"/>
        <w:jc w:val="both"/>
        <w:rPr>
          <w:rFonts w:ascii="Verdana" w:hAnsi="Verdana" w:cs="Arial"/>
          <w:b w:val="0"/>
          <w:sz w:val="18"/>
          <w:szCs w:val="18"/>
          <w:u w:val="none"/>
        </w:rPr>
      </w:pPr>
      <w:r w:rsidRPr="00673E6A">
        <w:rPr>
          <w:rFonts w:ascii="Verdana" w:hAnsi="Verdana" w:cs="Arial"/>
          <w:sz w:val="18"/>
          <w:szCs w:val="18"/>
          <w:u w:val="none"/>
        </w:rPr>
        <w:t>MÉTODO DE SELECCIÓN Y ADJUDICACIÓN CALIDAD, PROPUESTA TÉCNICA Y COSTO</w:t>
      </w:r>
      <w:bookmarkEnd w:id="44"/>
      <w:r w:rsidR="0049208A">
        <w:rPr>
          <w:rFonts w:ascii="Verdana" w:hAnsi="Verdana" w:cs="Arial"/>
          <w:sz w:val="18"/>
          <w:szCs w:val="18"/>
          <w:u w:val="none"/>
        </w:rPr>
        <w:t xml:space="preserve"> </w:t>
      </w:r>
    </w:p>
    <w:p w:rsidR="0098019B" w:rsidRPr="00396D56" w:rsidRDefault="0049208A" w:rsidP="00396D56">
      <w:pPr>
        <w:pStyle w:val="Ttulo1"/>
        <w:numPr>
          <w:ilvl w:val="0"/>
          <w:numId w:val="0"/>
        </w:numPr>
        <w:ind w:left="567"/>
        <w:jc w:val="both"/>
        <w:rPr>
          <w:rFonts w:ascii="Verdana" w:hAnsi="Verdana" w:cs="Arial"/>
          <w:b w:val="0"/>
          <w:sz w:val="18"/>
          <w:szCs w:val="18"/>
          <w:u w:val="none"/>
        </w:rPr>
      </w:pPr>
      <w:r w:rsidRPr="00396D56">
        <w:rPr>
          <w:rFonts w:ascii="Verdana" w:hAnsi="Verdana"/>
          <w:color w:val="0000FF"/>
          <w:sz w:val="18"/>
          <w:u w:val="none"/>
        </w:rPr>
        <w:t>(NO APLICA ESTE MÉTODO)</w:t>
      </w:r>
    </w:p>
    <w:p w:rsidR="00936F15" w:rsidRPr="00673E6A" w:rsidRDefault="00536C3A" w:rsidP="00396D56">
      <w:pPr>
        <w:tabs>
          <w:tab w:val="left" w:pos="567"/>
        </w:tabs>
        <w:jc w:val="both"/>
        <w:rPr>
          <w:rFonts w:cs="Arial"/>
          <w:b/>
          <w:sz w:val="18"/>
          <w:szCs w:val="18"/>
        </w:rPr>
      </w:pPr>
      <w:r w:rsidRPr="00673E6A">
        <w:rPr>
          <w:rFonts w:cs="Arial"/>
          <w:sz w:val="18"/>
          <w:szCs w:val="18"/>
        </w:rPr>
        <w:tab/>
      </w:r>
      <w:r w:rsidRPr="00673E6A">
        <w:rPr>
          <w:rFonts w:cs="Arial"/>
          <w:sz w:val="18"/>
          <w:szCs w:val="18"/>
        </w:rPr>
        <w:tab/>
      </w:r>
      <w:r w:rsidR="007F57EF">
        <w:rPr>
          <w:rFonts w:cs="Arial"/>
          <w:sz w:val="18"/>
          <w:szCs w:val="18"/>
        </w:rPr>
        <w:tab/>
      </w:r>
    </w:p>
    <w:p w:rsidR="004136B8" w:rsidRPr="00673E6A" w:rsidRDefault="004136B8" w:rsidP="004C37B0">
      <w:pPr>
        <w:pStyle w:val="Ttulo1"/>
        <w:tabs>
          <w:tab w:val="clear" w:pos="360"/>
          <w:tab w:val="num" w:pos="567"/>
        </w:tabs>
        <w:ind w:left="567" w:hanging="567"/>
        <w:rPr>
          <w:rFonts w:ascii="Verdana" w:hAnsi="Verdana" w:cs="Arial"/>
          <w:sz w:val="18"/>
          <w:szCs w:val="18"/>
          <w:u w:val="none"/>
        </w:rPr>
      </w:pPr>
      <w:bookmarkStart w:id="45" w:name="_Toc346873821"/>
      <w:r w:rsidRPr="00673E6A">
        <w:rPr>
          <w:rFonts w:ascii="Verdana" w:hAnsi="Verdana" w:cs="Arial"/>
          <w:sz w:val="18"/>
          <w:szCs w:val="18"/>
          <w:u w:val="none"/>
        </w:rPr>
        <w:lastRenderedPageBreak/>
        <w:t>MÉTODO DE SELECCIÓN Y ADJUDICACIÓN CALIDAD</w:t>
      </w:r>
      <w:bookmarkEnd w:id="45"/>
    </w:p>
    <w:p w:rsidR="00396D56" w:rsidRPr="00396D56" w:rsidRDefault="00396D56" w:rsidP="00396D56">
      <w:pPr>
        <w:pStyle w:val="Ttulo1"/>
        <w:numPr>
          <w:ilvl w:val="0"/>
          <w:numId w:val="0"/>
        </w:numPr>
        <w:ind w:left="567"/>
        <w:jc w:val="both"/>
        <w:rPr>
          <w:rFonts w:ascii="Verdana" w:hAnsi="Verdana" w:cs="Arial"/>
          <w:b w:val="0"/>
          <w:sz w:val="18"/>
          <w:szCs w:val="18"/>
          <w:u w:val="none"/>
        </w:rPr>
      </w:pPr>
      <w:r w:rsidRPr="00396D56">
        <w:rPr>
          <w:rFonts w:ascii="Verdana" w:hAnsi="Verdana"/>
          <w:color w:val="0000FF"/>
          <w:sz w:val="18"/>
          <w:u w:val="none"/>
        </w:rPr>
        <w:t>(NO APLICA ESTE MÉTODO)</w:t>
      </w:r>
    </w:p>
    <w:p w:rsidR="004136B8" w:rsidRPr="00BB1FCA" w:rsidRDefault="004136B8" w:rsidP="00396D56">
      <w:pPr>
        <w:tabs>
          <w:tab w:val="num" w:pos="567"/>
        </w:tabs>
        <w:jc w:val="both"/>
        <w:rPr>
          <w:rFonts w:cs="Arial"/>
          <w:sz w:val="10"/>
          <w:szCs w:val="10"/>
        </w:rPr>
      </w:pPr>
    </w:p>
    <w:p w:rsidR="009B0729" w:rsidRPr="00673E6A" w:rsidRDefault="009B0729" w:rsidP="00F9167F">
      <w:pPr>
        <w:pStyle w:val="Ttulo1"/>
        <w:tabs>
          <w:tab w:val="clear" w:pos="360"/>
          <w:tab w:val="num" w:pos="567"/>
        </w:tabs>
        <w:ind w:left="567" w:hanging="567"/>
        <w:rPr>
          <w:rFonts w:ascii="Verdana" w:hAnsi="Verdana" w:cs="Arial"/>
          <w:sz w:val="18"/>
          <w:szCs w:val="18"/>
          <w:u w:val="none"/>
        </w:rPr>
      </w:pPr>
      <w:bookmarkStart w:id="46" w:name="_Toc346873825"/>
      <w:r w:rsidRPr="00673E6A">
        <w:rPr>
          <w:rFonts w:ascii="Verdana" w:hAnsi="Verdana" w:cs="Arial"/>
          <w:sz w:val="18"/>
          <w:szCs w:val="18"/>
          <w:u w:val="none"/>
        </w:rPr>
        <w:t>CONTENIDO DEL INFORME DE EVALUACIÓN Y RECOMENDACIÓN</w:t>
      </w:r>
      <w:bookmarkEnd w:id="46"/>
    </w:p>
    <w:p w:rsidR="009B0729" w:rsidRPr="00670142" w:rsidRDefault="009B0729" w:rsidP="00530A16">
      <w:pPr>
        <w:rPr>
          <w:rFonts w:cs="Arial"/>
          <w:b/>
          <w:sz w:val="10"/>
          <w:szCs w:val="10"/>
        </w:rPr>
      </w:pPr>
    </w:p>
    <w:p w:rsidR="009B0729" w:rsidRDefault="009B0729" w:rsidP="00F9167F">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726109" w:rsidRPr="00F93DFB" w:rsidRDefault="00726109" w:rsidP="00F9167F">
      <w:pPr>
        <w:ind w:left="567"/>
        <w:jc w:val="both"/>
        <w:rPr>
          <w:rFonts w:cs="Arial"/>
          <w:sz w:val="14"/>
          <w:szCs w:val="10"/>
        </w:rPr>
      </w:pPr>
    </w:p>
    <w:p w:rsidR="009B0729" w:rsidRPr="00673E6A" w:rsidRDefault="009B0729" w:rsidP="007906F0">
      <w:pPr>
        <w:numPr>
          <w:ilvl w:val="0"/>
          <w:numId w:val="7"/>
        </w:numPr>
        <w:tabs>
          <w:tab w:val="clear" w:pos="1413"/>
          <w:tab w:val="left" w:pos="993"/>
        </w:tabs>
        <w:ind w:left="993" w:hanging="426"/>
        <w:jc w:val="both"/>
        <w:rPr>
          <w:rFonts w:cs="Arial"/>
          <w:sz w:val="18"/>
          <w:szCs w:val="18"/>
        </w:rPr>
      </w:pPr>
      <w:r w:rsidRPr="00673E6A">
        <w:rPr>
          <w:rFonts w:cs="Arial"/>
          <w:sz w:val="18"/>
          <w:szCs w:val="18"/>
        </w:rPr>
        <w:t>Nómina de los proponentes</w:t>
      </w:r>
      <w:r w:rsidR="00951871">
        <w:rPr>
          <w:rFonts w:cs="Arial"/>
          <w:sz w:val="18"/>
          <w:szCs w:val="18"/>
        </w:rPr>
        <w:t>.</w:t>
      </w:r>
    </w:p>
    <w:p w:rsidR="009B0729" w:rsidRPr="00673E6A" w:rsidRDefault="009B0729" w:rsidP="007906F0">
      <w:pPr>
        <w:numPr>
          <w:ilvl w:val="0"/>
          <w:numId w:val="7"/>
        </w:numPr>
        <w:tabs>
          <w:tab w:val="clear" w:pos="1413"/>
          <w:tab w:val="left" w:pos="993"/>
        </w:tabs>
        <w:ind w:left="993" w:hanging="426"/>
        <w:jc w:val="both"/>
        <w:rPr>
          <w:rFonts w:cs="Arial"/>
          <w:sz w:val="18"/>
          <w:szCs w:val="18"/>
        </w:rPr>
      </w:pPr>
      <w:r w:rsidRPr="00673E6A">
        <w:rPr>
          <w:rFonts w:cs="Arial"/>
          <w:sz w:val="18"/>
          <w:szCs w:val="18"/>
        </w:rPr>
        <w:t xml:space="preserve">Cuadros de </w:t>
      </w:r>
      <w:r w:rsidR="00811A02">
        <w:rPr>
          <w:rFonts w:cs="Arial"/>
          <w:sz w:val="18"/>
          <w:szCs w:val="18"/>
        </w:rPr>
        <w:t>Evaluación</w:t>
      </w:r>
      <w:r w:rsidR="00951871">
        <w:rPr>
          <w:rFonts w:cs="Arial"/>
          <w:sz w:val="18"/>
          <w:szCs w:val="18"/>
        </w:rPr>
        <w:t>.</w:t>
      </w:r>
    </w:p>
    <w:p w:rsidR="009B0729" w:rsidRPr="00673E6A" w:rsidRDefault="009B0729" w:rsidP="007906F0">
      <w:pPr>
        <w:numPr>
          <w:ilvl w:val="0"/>
          <w:numId w:val="7"/>
        </w:numPr>
        <w:tabs>
          <w:tab w:val="clear" w:pos="1413"/>
          <w:tab w:val="left" w:pos="993"/>
        </w:tabs>
        <w:ind w:left="993" w:hanging="426"/>
        <w:jc w:val="both"/>
        <w:rPr>
          <w:rFonts w:cs="Arial"/>
          <w:sz w:val="18"/>
          <w:szCs w:val="18"/>
        </w:rPr>
      </w:pPr>
      <w:r w:rsidRPr="00673E6A">
        <w:rPr>
          <w:rFonts w:cs="Arial"/>
          <w:sz w:val="18"/>
          <w:szCs w:val="18"/>
        </w:rPr>
        <w:t xml:space="preserve">Detalle de errores </w:t>
      </w:r>
      <w:r w:rsidR="00811A02">
        <w:rPr>
          <w:rFonts w:cs="Arial"/>
          <w:sz w:val="18"/>
          <w:szCs w:val="18"/>
        </w:rPr>
        <w:t>subsanables, cuando corresponda</w:t>
      </w:r>
      <w:r w:rsidR="00951871">
        <w:rPr>
          <w:rFonts w:cs="Arial"/>
          <w:sz w:val="18"/>
          <w:szCs w:val="18"/>
        </w:rPr>
        <w:t>.</w:t>
      </w:r>
    </w:p>
    <w:p w:rsidR="009B0729" w:rsidRPr="00673E6A" w:rsidRDefault="009B0729" w:rsidP="007906F0">
      <w:pPr>
        <w:numPr>
          <w:ilvl w:val="0"/>
          <w:numId w:val="7"/>
        </w:numPr>
        <w:tabs>
          <w:tab w:val="clear" w:pos="1413"/>
          <w:tab w:val="left" w:pos="993"/>
        </w:tabs>
        <w:ind w:left="993" w:hanging="426"/>
        <w:jc w:val="both"/>
        <w:rPr>
          <w:rFonts w:cs="Arial"/>
          <w:sz w:val="18"/>
          <w:szCs w:val="18"/>
        </w:rPr>
      </w:pPr>
      <w:r w:rsidRPr="00673E6A">
        <w:rPr>
          <w:rFonts w:cs="Arial"/>
          <w:sz w:val="18"/>
          <w:szCs w:val="18"/>
        </w:rPr>
        <w:t>Causales para la descalificación de</w:t>
      </w:r>
      <w:r w:rsidR="00811A02">
        <w:rPr>
          <w:rFonts w:cs="Arial"/>
          <w:sz w:val="18"/>
          <w:szCs w:val="18"/>
        </w:rPr>
        <w:t xml:space="preserve"> </w:t>
      </w:r>
      <w:r w:rsidR="005625BD">
        <w:rPr>
          <w:rFonts w:cs="Arial"/>
          <w:sz w:val="18"/>
          <w:szCs w:val="18"/>
        </w:rPr>
        <w:t>cotización</w:t>
      </w:r>
      <w:r w:rsidR="00811A02">
        <w:rPr>
          <w:rFonts w:cs="Arial"/>
          <w:sz w:val="18"/>
          <w:szCs w:val="18"/>
        </w:rPr>
        <w:t>, cuando corresponda</w:t>
      </w:r>
      <w:r w:rsidR="00951871">
        <w:rPr>
          <w:rFonts w:cs="Arial"/>
          <w:sz w:val="18"/>
          <w:szCs w:val="18"/>
        </w:rPr>
        <w:t>.</w:t>
      </w:r>
    </w:p>
    <w:p w:rsidR="009B0729" w:rsidRPr="00673E6A" w:rsidRDefault="009B0729" w:rsidP="007906F0">
      <w:pPr>
        <w:numPr>
          <w:ilvl w:val="0"/>
          <w:numId w:val="7"/>
        </w:numPr>
        <w:tabs>
          <w:tab w:val="clear" w:pos="1413"/>
          <w:tab w:val="left" w:pos="993"/>
        </w:tabs>
        <w:ind w:left="993" w:hanging="426"/>
        <w:jc w:val="both"/>
        <w:rPr>
          <w:rFonts w:cs="Arial"/>
          <w:b/>
          <w:sz w:val="18"/>
          <w:szCs w:val="18"/>
        </w:rPr>
      </w:pPr>
      <w:r w:rsidRPr="00673E6A">
        <w:rPr>
          <w:rFonts w:cs="Arial"/>
          <w:sz w:val="18"/>
          <w:szCs w:val="18"/>
        </w:rPr>
        <w:t>Recomendación de Adjudicación o Declaratoria Desierta</w:t>
      </w:r>
      <w:r w:rsidR="00951871">
        <w:rPr>
          <w:rFonts w:cs="Arial"/>
          <w:sz w:val="18"/>
          <w:szCs w:val="18"/>
        </w:rPr>
        <w:t>.</w:t>
      </w:r>
    </w:p>
    <w:p w:rsidR="00C12E06" w:rsidRPr="00673E6A" w:rsidRDefault="00C12E06" w:rsidP="007906F0">
      <w:pPr>
        <w:numPr>
          <w:ilvl w:val="0"/>
          <w:numId w:val="7"/>
        </w:numPr>
        <w:tabs>
          <w:tab w:val="clear" w:pos="1413"/>
          <w:tab w:val="left" w:pos="993"/>
        </w:tabs>
        <w:ind w:left="993" w:hanging="426"/>
        <w:jc w:val="both"/>
        <w:rPr>
          <w:rFonts w:cs="Arial"/>
          <w:sz w:val="18"/>
          <w:szCs w:val="18"/>
        </w:rPr>
      </w:pPr>
      <w:r w:rsidRPr="00673E6A">
        <w:rPr>
          <w:rFonts w:cs="Arial"/>
          <w:sz w:val="18"/>
          <w:szCs w:val="18"/>
        </w:rPr>
        <w:t>Otros aspectos que el Responsable de Evaluación o la Comisión de Cali</w:t>
      </w:r>
      <w:r w:rsidR="00811A02">
        <w:rPr>
          <w:rFonts w:cs="Arial"/>
          <w:sz w:val="18"/>
          <w:szCs w:val="18"/>
        </w:rPr>
        <w:t>ficación, considere pertinentes.</w:t>
      </w:r>
    </w:p>
    <w:p w:rsidR="009B0729" w:rsidRPr="00670142" w:rsidRDefault="009B0729" w:rsidP="00530A16">
      <w:pPr>
        <w:rPr>
          <w:rFonts w:cs="Arial"/>
          <w:sz w:val="10"/>
          <w:szCs w:val="10"/>
        </w:rPr>
      </w:pPr>
    </w:p>
    <w:p w:rsidR="009B0729" w:rsidRPr="00673E6A" w:rsidRDefault="009B0729" w:rsidP="00811A02">
      <w:pPr>
        <w:pStyle w:val="Ttulo1"/>
        <w:tabs>
          <w:tab w:val="clear" w:pos="360"/>
          <w:tab w:val="num" w:pos="567"/>
        </w:tabs>
        <w:ind w:left="567" w:hanging="567"/>
        <w:rPr>
          <w:rFonts w:ascii="Verdana" w:hAnsi="Verdana" w:cs="Arial"/>
          <w:sz w:val="18"/>
          <w:szCs w:val="18"/>
          <w:u w:val="none"/>
        </w:rPr>
      </w:pPr>
      <w:bookmarkStart w:id="47" w:name="_Toc346873826"/>
      <w:r w:rsidRPr="00673E6A">
        <w:rPr>
          <w:rFonts w:ascii="Verdana" w:hAnsi="Verdana" w:cs="Arial"/>
          <w:sz w:val="18"/>
          <w:szCs w:val="18"/>
          <w:u w:val="none"/>
        </w:rPr>
        <w:t>ADJUDICACIÓN O DECLARATORIA DESIERTA</w:t>
      </w:r>
      <w:bookmarkEnd w:id="47"/>
    </w:p>
    <w:p w:rsidR="009B0729" w:rsidRPr="00F93DFB" w:rsidRDefault="009B0729" w:rsidP="00530A16">
      <w:pPr>
        <w:rPr>
          <w:rFonts w:cs="Arial"/>
          <w:b/>
          <w:sz w:val="14"/>
          <w:szCs w:val="10"/>
        </w:rPr>
      </w:pPr>
    </w:p>
    <w:p w:rsidR="009B0729" w:rsidRPr="00811A02" w:rsidRDefault="009B0729" w:rsidP="00811A02">
      <w:pPr>
        <w:pStyle w:val="Ttulo2"/>
        <w:tabs>
          <w:tab w:val="clear" w:pos="794"/>
          <w:tab w:val="num" w:pos="1276"/>
        </w:tabs>
        <w:ind w:left="1276" w:hanging="709"/>
        <w:jc w:val="both"/>
        <w:rPr>
          <w:rFonts w:ascii="Verdana" w:hAnsi="Verdana" w:cs="Arial"/>
          <w:b w:val="0"/>
          <w:sz w:val="18"/>
          <w:szCs w:val="18"/>
          <w:u w:val="none"/>
          <w:lang w:val="es-ES"/>
        </w:rPr>
      </w:pPr>
      <w:r w:rsidRPr="00811A02">
        <w:rPr>
          <w:rFonts w:ascii="Verdana" w:hAnsi="Verdana" w:cs="Arial"/>
          <w:b w:val="0"/>
          <w:sz w:val="18"/>
          <w:szCs w:val="18"/>
          <w:u w:val="none"/>
          <w:lang w:val="es-ES"/>
        </w:rPr>
        <w:t>El RP</w:t>
      </w:r>
      <w:r w:rsidR="009C6CF6" w:rsidRPr="00811A02">
        <w:rPr>
          <w:rFonts w:ascii="Verdana" w:hAnsi="Verdana" w:cs="Arial"/>
          <w:b w:val="0"/>
          <w:sz w:val="18"/>
          <w:szCs w:val="18"/>
          <w:u w:val="none"/>
          <w:lang w:val="es-ES"/>
        </w:rPr>
        <w:t>A</w:t>
      </w:r>
      <w:r w:rsidRPr="00811A02">
        <w:rPr>
          <w:rFonts w:ascii="Verdana" w:hAnsi="Verdana" w:cs="Arial"/>
          <w:b w:val="0"/>
          <w:sz w:val="18"/>
          <w:szCs w:val="18"/>
          <w:u w:val="none"/>
          <w:lang w:val="es-ES"/>
        </w:rPr>
        <w:t>, recibido el Informe de Evaluación y Recomendación de Adjudicación o Declaratoria Desierta y dentro del plazo fijado en el cronograma de plazos, emitirá la Adjudicación o Declaratoria Desierta.</w:t>
      </w:r>
    </w:p>
    <w:p w:rsidR="009B0729" w:rsidRPr="00670142" w:rsidRDefault="009B0729" w:rsidP="00310B81">
      <w:pPr>
        <w:ind w:left="709" w:hanging="709"/>
        <w:jc w:val="both"/>
        <w:rPr>
          <w:rFonts w:cs="Arial"/>
          <w:sz w:val="10"/>
          <w:szCs w:val="10"/>
        </w:rPr>
      </w:pPr>
    </w:p>
    <w:p w:rsidR="00B45537" w:rsidRPr="00811A02" w:rsidRDefault="009C6CF6" w:rsidP="00811A02">
      <w:pPr>
        <w:pStyle w:val="Ttulo2"/>
        <w:tabs>
          <w:tab w:val="clear" w:pos="794"/>
          <w:tab w:val="num" w:pos="1276"/>
        </w:tabs>
        <w:ind w:left="1276" w:hanging="709"/>
        <w:jc w:val="both"/>
        <w:rPr>
          <w:rFonts w:ascii="Verdana" w:hAnsi="Verdana" w:cs="Arial"/>
          <w:b w:val="0"/>
          <w:sz w:val="18"/>
          <w:szCs w:val="18"/>
          <w:u w:val="none"/>
          <w:lang w:val="es-ES"/>
        </w:rPr>
      </w:pPr>
      <w:r w:rsidRPr="00811A02">
        <w:rPr>
          <w:rFonts w:ascii="Verdana" w:hAnsi="Verdana" w:cs="Arial"/>
          <w:b w:val="0"/>
          <w:sz w:val="18"/>
          <w:szCs w:val="18"/>
          <w:u w:val="none"/>
          <w:lang w:val="es-ES"/>
        </w:rPr>
        <w:t>En caso de que el RPA</w:t>
      </w:r>
      <w:r w:rsidR="009B0729" w:rsidRPr="00811A02">
        <w:rPr>
          <w:rFonts w:ascii="Verdana" w:hAnsi="Verdana" w:cs="Arial"/>
          <w:b w:val="0"/>
          <w:sz w:val="18"/>
          <w:szCs w:val="18"/>
          <w:u w:val="none"/>
          <w:lang w:val="es-ES"/>
        </w:rPr>
        <w:t xml:space="preserve"> solicite a</w:t>
      </w:r>
      <w:r w:rsidRPr="00811A02">
        <w:rPr>
          <w:rFonts w:ascii="Verdana" w:hAnsi="Verdana" w:cs="Arial"/>
          <w:b w:val="0"/>
          <w:sz w:val="18"/>
          <w:szCs w:val="18"/>
          <w:u w:val="none"/>
          <w:lang w:val="es-ES"/>
        </w:rPr>
        <w:t>l Responsable de Evaluación o</w:t>
      </w:r>
      <w:r w:rsidR="009B0729" w:rsidRPr="00811A02">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w:t>
      </w:r>
      <w:r w:rsidRPr="00811A02">
        <w:rPr>
          <w:rFonts w:ascii="Verdana" w:hAnsi="Verdana" w:cs="Arial"/>
          <w:b w:val="0"/>
          <w:sz w:val="18"/>
          <w:szCs w:val="18"/>
          <w:u w:val="none"/>
          <w:lang w:val="es-ES"/>
        </w:rPr>
        <w:t xml:space="preserve">ablecida para la emisión de la </w:t>
      </w:r>
      <w:r w:rsidR="009B0729" w:rsidRPr="00811A02">
        <w:rPr>
          <w:rFonts w:ascii="Verdana" w:hAnsi="Verdana" w:cs="Arial"/>
          <w:b w:val="0"/>
          <w:sz w:val="18"/>
          <w:szCs w:val="18"/>
          <w:u w:val="none"/>
          <w:lang w:val="es-ES"/>
        </w:rPr>
        <w:t>Adjudicación o Declaratoria Desierta.</w:t>
      </w:r>
      <w:r w:rsidR="00B45537" w:rsidRPr="00811A02">
        <w:rPr>
          <w:rFonts w:ascii="Verdana" w:hAnsi="Verdana" w:cs="Arial"/>
          <w:b w:val="0"/>
          <w:sz w:val="18"/>
          <w:szCs w:val="18"/>
          <w:u w:val="none"/>
          <w:lang w:val="es-ES"/>
        </w:rPr>
        <w:t xml:space="preserve"> E</w:t>
      </w:r>
      <w:r w:rsidR="006748D9" w:rsidRPr="00811A02">
        <w:rPr>
          <w:rFonts w:ascii="Verdana" w:hAnsi="Verdana" w:cs="Arial"/>
          <w:b w:val="0"/>
          <w:sz w:val="18"/>
          <w:szCs w:val="18"/>
          <w:u w:val="none"/>
          <w:lang w:val="es-ES"/>
        </w:rPr>
        <w:t>l</w:t>
      </w:r>
      <w:r w:rsidR="00B45537" w:rsidRPr="00811A02">
        <w:rPr>
          <w:rFonts w:ascii="Verdana" w:hAnsi="Verdana" w:cs="Arial"/>
          <w:b w:val="0"/>
          <w:sz w:val="18"/>
          <w:szCs w:val="18"/>
          <w:u w:val="none"/>
          <w:lang w:val="es-ES"/>
        </w:rPr>
        <w:t xml:space="preserve"> nuevo cronograma </w:t>
      </w:r>
      <w:r w:rsidR="006748D9" w:rsidRPr="00811A02">
        <w:rPr>
          <w:rFonts w:ascii="Verdana" w:hAnsi="Verdana" w:cs="Arial"/>
          <w:b w:val="0"/>
          <w:sz w:val="18"/>
          <w:szCs w:val="18"/>
          <w:u w:val="none"/>
          <w:lang w:val="es-ES"/>
        </w:rPr>
        <w:t xml:space="preserve">de plazos </w:t>
      </w:r>
      <w:r w:rsidR="00B45537" w:rsidRPr="00811A02">
        <w:rPr>
          <w:rFonts w:ascii="Verdana" w:hAnsi="Verdana" w:cs="Arial"/>
          <w:b w:val="0"/>
          <w:sz w:val="18"/>
          <w:szCs w:val="18"/>
          <w:u w:val="none"/>
          <w:lang w:val="es-ES"/>
        </w:rPr>
        <w:t>deberá ser publicado en el SICOES.</w:t>
      </w:r>
    </w:p>
    <w:p w:rsidR="00C01932" w:rsidRPr="00F93DFB" w:rsidRDefault="00C01932" w:rsidP="00310B81">
      <w:pPr>
        <w:tabs>
          <w:tab w:val="num" w:pos="720"/>
          <w:tab w:val="num" w:pos="1440"/>
        </w:tabs>
        <w:ind w:left="709" w:hanging="709"/>
        <w:jc w:val="both"/>
        <w:rPr>
          <w:rFonts w:cs="Arial"/>
          <w:sz w:val="14"/>
          <w:szCs w:val="10"/>
        </w:rPr>
      </w:pPr>
    </w:p>
    <w:p w:rsidR="00726109" w:rsidRPr="007906F0" w:rsidRDefault="00726109" w:rsidP="00726109">
      <w:pPr>
        <w:tabs>
          <w:tab w:val="num" w:pos="709"/>
        </w:tabs>
        <w:ind w:left="1276"/>
        <w:jc w:val="both"/>
        <w:rPr>
          <w:rFonts w:cs="Arial"/>
          <w:sz w:val="18"/>
          <w:szCs w:val="18"/>
        </w:rPr>
      </w:pPr>
      <w:r w:rsidRPr="007906F0">
        <w:rPr>
          <w:rFonts w:cs="Arial"/>
          <w:sz w:val="18"/>
          <w:szCs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9B0729" w:rsidRPr="00F93DFB" w:rsidRDefault="009B0729" w:rsidP="00310B81">
      <w:pPr>
        <w:ind w:left="709" w:hanging="709"/>
        <w:jc w:val="both"/>
        <w:rPr>
          <w:rFonts w:cs="Arial"/>
          <w:sz w:val="14"/>
          <w:szCs w:val="10"/>
        </w:rPr>
      </w:pPr>
    </w:p>
    <w:p w:rsidR="00CD3ADD" w:rsidRPr="004B0DAC" w:rsidRDefault="00CD3ADD" w:rsidP="00CD3ADD">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CD3ADD" w:rsidRPr="00F93DFB" w:rsidRDefault="00CD3ADD" w:rsidP="00CD3ADD">
      <w:pPr>
        <w:ind w:left="1276" w:hanging="709"/>
        <w:jc w:val="both"/>
        <w:rPr>
          <w:rFonts w:cs="Arial"/>
          <w:sz w:val="14"/>
          <w:szCs w:val="10"/>
          <w:lang w:val="es-BO"/>
        </w:rPr>
      </w:pPr>
    </w:p>
    <w:p w:rsidR="00CD3ADD" w:rsidRPr="004B0DAC" w:rsidRDefault="00CD3ADD" w:rsidP="00CD3ADD">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Documento o Resolución de Adjudicación o Declaratoria Desierta será motivada y contendrá mínimamente la siguiente información:</w:t>
      </w:r>
    </w:p>
    <w:p w:rsidR="00CD3ADD" w:rsidRPr="00670142" w:rsidRDefault="00CD3ADD" w:rsidP="00CD3ADD">
      <w:pPr>
        <w:ind w:left="709" w:hanging="709"/>
        <w:jc w:val="both"/>
        <w:rPr>
          <w:rFonts w:cs="Arial"/>
          <w:sz w:val="10"/>
          <w:szCs w:val="10"/>
          <w:lang w:val="es-BO"/>
        </w:rPr>
      </w:pP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 xml:space="preserve">Lista de </w:t>
      </w:r>
      <w:r w:rsidR="00D90197">
        <w:rPr>
          <w:rFonts w:ascii="Verdana" w:hAnsi="Verdana" w:cs="Arial"/>
          <w:sz w:val="18"/>
          <w:szCs w:val="18"/>
          <w:lang w:val="es-BO" w:eastAsia="es-ES"/>
        </w:rPr>
        <w:t>cotizaciones</w:t>
      </w:r>
      <w:r w:rsidRPr="004B0DAC">
        <w:rPr>
          <w:rFonts w:ascii="Verdana" w:hAnsi="Verdana" w:cs="Arial"/>
          <w:sz w:val="18"/>
          <w:szCs w:val="18"/>
          <w:lang w:val="es-BO" w:eastAsia="es-ES"/>
        </w:rPr>
        <w:t xml:space="preserve"> rechazadas, cuando corresponda.</w:t>
      </w:r>
    </w:p>
    <w:p w:rsidR="00CD3ADD" w:rsidRPr="004B0DAC" w:rsidRDefault="00CD3ADD" w:rsidP="00CD3AD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CD3ADD" w:rsidRPr="00670142" w:rsidRDefault="00CD3ADD" w:rsidP="00CD3ADD">
      <w:pPr>
        <w:tabs>
          <w:tab w:val="num" w:pos="1440"/>
        </w:tabs>
        <w:ind w:left="709" w:hanging="709"/>
        <w:jc w:val="both"/>
        <w:rPr>
          <w:rFonts w:cs="Arial"/>
          <w:sz w:val="10"/>
          <w:szCs w:val="10"/>
          <w:lang w:val="es-BO"/>
        </w:rPr>
      </w:pPr>
    </w:p>
    <w:p w:rsidR="00CD3ADD" w:rsidRPr="004B0DAC" w:rsidRDefault="00CD3ADD" w:rsidP="00CD3ADD">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89442E" w:rsidRDefault="0089442E" w:rsidP="0089442E">
      <w:pPr>
        <w:tabs>
          <w:tab w:val="left" w:pos="1134"/>
          <w:tab w:val="left" w:pos="1701"/>
        </w:tabs>
        <w:ind w:left="1276"/>
        <w:jc w:val="both"/>
        <w:rPr>
          <w:rFonts w:cs="Arial"/>
          <w:sz w:val="14"/>
          <w:szCs w:val="10"/>
          <w:lang w:val="es-BO"/>
        </w:rPr>
      </w:pPr>
    </w:p>
    <w:p w:rsidR="00F93DFB" w:rsidRDefault="00F93DFB" w:rsidP="0089442E">
      <w:pPr>
        <w:tabs>
          <w:tab w:val="left" w:pos="1134"/>
          <w:tab w:val="left" w:pos="1701"/>
        </w:tabs>
        <w:ind w:left="1276"/>
        <w:jc w:val="both"/>
        <w:rPr>
          <w:rFonts w:cs="Arial"/>
          <w:sz w:val="14"/>
          <w:szCs w:val="10"/>
          <w:lang w:val="es-BO"/>
        </w:rPr>
      </w:pPr>
    </w:p>
    <w:p w:rsidR="00F93DFB" w:rsidRDefault="00F93DFB" w:rsidP="0089442E">
      <w:pPr>
        <w:tabs>
          <w:tab w:val="left" w:pos="1134"/>
          <w:tab w:val="left" w:pos="1701"/>
        </w:tabs>
        <w:ind w:left="1276"/>
        <w:jc w:val="both"/>
        <w:rPr>
          <w:rFonts w:cs="Arial"/>
          <w:sz w:val="14"/>
          <w:szCs w:val="10"/>
          <w:lang w:val="es-BO"/>
        </w:rPr>
      </w:pPr>
    </w:p>
    <w:p w:rsidR="00F93DFB" w:rsidRPr="00E412FC" w:rsidRDefault="00F93DFB" w:rsidP="0089442E">
      <w:pPr>
        <w:tabs>
          <w:tab w:val="left" w:pos="1134"/>
          <w:tab w:val="left" w:pos="1701"/>
        </w:tabs>
        <w:ind w:left="1276"/>
        <w:jc w:val="both"/>
        <w:rPr>
          <w:rFonts w:cs="Arial"/>
          <w:sz w:val="14"/>
          <w:szCs w:val="10"/>
          <w:lang w:val="es-BO"/>
        </w:rPr>
      </w:pPr>
      <w:bookmarkStart w:id="48" w:name="_GoBack"/>
      <w:bookmarkEnd w:id="48"/>
    </w:p>
    <w:p w:rsidR="00A72FB0" w:rsidRDefault="004919BB" w:rsidP="00811A02">
      <w:pPr>
        <w:pStyle w:val="Ttulo1"/>
        <w:tabs>
          <w:tab w:val="clear" w:pos="360"/>
          <w:tab w:val="num" w:pos="567"/>
        </w:tabs>
        <w:ind w:left="567" w:hanging="567"/>
        <w:rPr>
          <w:rFonts w:ascii="Verdana" w:hAnsi="Verdana" w:cs="Arial"/>
          <w:sz w:val="18"/>
          <w:szCs w:val="18"/>
          <w:u w:val="none"/>
        </w:rPr>
      </w:pPr>
      <w:bookmarkStart w:id="49" w:name="_Toc346873827"/>
      <w:r w:rsidRPr="00673E6A">
        <w:rPr>
          <w:rFonts w:ascii="Verdana" w:hAnsi="Verdana" w:cs="Arial"/>
          <w:sz w:val="18"/>
          <w:szCs w:val="18"/>
          <w:u w:val="none"/>
        </w:rPr>
        <w:lastRenderedPageBreak/>
        <w:t>FORMALIZACIÓN DE LA CONTRATACIÓN</w:t>
      </w:r>
      <w:bookmarkEnd w:id="49"/>
    </w:p>
    <w:p w:rsidR="0089442E" w:rsidRPr="00670142" w:rsidRDefault="0089442E" w:rsidP="0089442E">
      <w:pPr>
        <w:rPr>
          <w:sz w:val="10"/>
          <w:szCs w:val="10"/>
          <w:lang w:val="es-MX"/>
        </w:rPr>
      </w:pPr>
    </w:p>
    <w:p w:rsidR="0089442E" w:rsidRPr="00B17387" w:rsidRDefault="0089442E" w:rsidP="0089442E">
      <w:pPr>
        <w:keepNext/>
        <w:numPr>
          <w:ilvl w:val="1"/>
          <w:numId w:val="3"/>
        </w:numPr>
        <w:tabs>
          <w:tab w:val="clear" w:pos="794"/>
          <w:tab w:val="num" w:pos="1276"/>
          <w:tab w:val="num" w:pos="1787"/>
        </w:tabs>
        <w:ind w:left="1276" w:hanging="709"/>
        <w:jc w:val="both"/>
        <w:outlineLvl w:val="1"/>
        <w:rPr>
          <w:rFonts w:cs="Arial"/>
          <w:sz w:val="18"/>
          <w:szCs w:val="18"/>
          <w:lang w:val="es-BO"/>
        </w:rPr>
      </w:pPr>
      <w:r w:rsidRPr="00B17387">
        <w:rPr>
          <w:rFonts w:cs="Arial"/>
          <w:sz w:val="18"/>
          <w:szCs w:val="18"/>
          <w:lang w:val="es-BO" w:eastAsia="en-US"/>
        </w:rPr>
        <w:t>La entidad convocante deberá establecer el plazo de entrega de documentos, que no deberá ser menor a cuatro (4) días hábiles, para contrataciones hasta Bs200.000.- (DOSCIENTOS MIL 00/100 BOLIVIANOS</w:t>
      </w:r>
      <w:r w:rsidRPr="00B17387">
        <w:rPr>
          <w:rFonts w:cs="Arial"/>
          <w:sz w:val="18"/>
          <w:szCs w:val="18"/>
          <w:lang w:val="es-BO"/>
        </w:rPr>
        <w:t>),</w:t>
      </w:r>
      <w:r w:rsidRPr="00B17387">
        <w:rPr>
          <w:rFonts w:cs="Arial"/>
          <w:sz w:val="18"/>
          <w:szCs w:val="18"/>
          <w:lang w:val="es-BO" w:eastAsia="en-US"/>
        </w:rPr>
        <w:t xml:space="preserve"> computables a partir del día siguiente hábil de su notificación</w:t>
      </w:r>
      <w:r w:rsidRPr="00B17387">
        <w:rPr>
          <w:rFonts w:cs="Arial"/>
          <w:sz w:val="18"/>
          <w:szCs w:val="18"/>
          <w:lang w:val="es-BO"/>
        </w:rPr>
        <w:t>.</w:t>
      </w:r>
    </w:p>
    <w:p w:rsidR="0089442E" w:rsidRPr="00670142" w:rsidRDefault="0089442E" w:rsidP="0089442E">
      <w:pPr>
        <w:tabs>
          <w:tab w:val="left" w:pos="1276"/>
        </w:tabs>
        <w:ind w:left="1276" w:hanging="709"/>
        <w:jc w:val="both"/>
        <w:rPr>
          <w:rFonts w:cs="Arial"/>
          <w:sz w:val="10"/>
          <w:szCs w:val="10"/>
          <w:lang w:val="es-BO"/>
        </w:rPr>
      </w:pPr>
    </w:p>
    <w:p w:rsidR="0089442E" w:rsidRPr="00B17387" w:rsidRDefault="0089442E" w:rsidP="0089442E">
      <w:pPr>
        <w:keepNext/>
        <w:ind w:left="1276"/>
        <w:jc w:val="both"/>
        <w:outlineLvl w:val="1"/>
        <w:rPr>
          <w:rFonts w:cs="Arial"/>
          <w:sz w:val="18"/>
          <w:szCs w:val="18"/>
          <w:lang w:val="es-BO" w:eastAsia="en-US"/>
        </w:rPr>
      </w:pPr>
      <w:r w:rsidRPr="00B17387">
        <w:rPr>
          <w:rFonts w:cs="Arial"/>
          <w:sz w:val="18"/>
          <w:szCs w:val="18"/>
          <w:lang w:val="es-BO" w:eastAsia="en-US"/>
        </w:rPr>
        <w:t>Si el proponente adjudicado presentase los documentos antes del plazo otorgado, el proceso deberá continuar.</w:t>
      </w:r>
    </w:p>
    <w:p w:rsidR="0089442E" w:rsidRPr="00670142" w:rsidRDefault="0089442E" w:rsidP="0089442E">
      <w:pPr>
        <w:keepNext/>
        <w:ind w:left="1276"/>
        <w:jc w:val="both"/>
        <w:outlineLvl w:val="1"/>
        <w:rPr>
          <w:rFonts w:cs="Arial"/>
          <w:sz w:val="10"/>
          <w:szCs w:val="10"/>
          <w:lang w:val="es-BO" w:eastAsia="en-US"/>
        </w:rPr>
      </w:pPr>
    </w:p>
    <w:p w:rsidR="0089442E" w:rsidRPr="00B17387" w:rsidRDefault="0089442E" w:rsidP="0089442E">
      <w:pPr>
        <w:tabs>
          <w:tab w:val="left" w:pos="1276"/>
        </w:tabs>
        <w:ind w:left="1276" w:hanging="709"/>
        <w:jc w:val="both"/>
        <w:rPr>
          <w:rFonts w:cs="Arial"/>
          <w:sz w:val="18"/>
          <w:szCs w:val="18"/>
          <w:lang w:val="es-BO"/>
        </w:rPr>
      </w:pPr>
      <w:r w:rsidRPr="00B17387">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9442E" w:rsidRPr="00670142" w:rsidRDefault="0089442E" w:rsidP="0089442E">
      <w:pPr>
        <w:rPr>
          <w:sz w:val="10"/>
          <w:szCs w:val="10"/>
          <w:lang w:val="es-MX"/>
        </w:rPr>
      </w:pPr>
    </w:p>
    <w:p w:rsidR="0089442E" w:rsidRPr="00B17387" w:rsidRDefault="0089442E" w:rsidP="0089442E">
      <w:pPr>
        <w:keepNext/>
        <w:numPr>
          <w:ilvl w:val="1"/>
          <w:numId w:val="3"/>
        </w:numPr>
        <w:tabs>
          <w:tab w:val="clear" w:pos="794"/>
          <w:tab w:val="num" w:pos="1276"/>
          <w:tab w:val="num" w:pos="1787"/>
        </w:tabs>
        <w:ind w:left="1276" w:hanging="709"/>
        <w:jc w:val="both"/>
        <w:outlineLvl w:val="1"/>
        <w:rPr>
          <w:rFonts w:cs="Arial"/>
          <w:sz w:val="18"/>
          <w:szCs w:val="18"/>
          <w:lang w:val="es-BO" w:eastAsia="en-US"/>
        </w:rPr>
      </w:pPr>
      <w:r w:rsidRPr="00B17387">
        <w:rPr>
          <w:rFonts w:cs="Arial"/>
          <w:sz w:val="18"/>
          <w:szCs w:val="18"/>
          <w:lang w:val="es-BO" w:eastAsia="en-US"/>
        </w:rPr>
        <w:t xml:space="preserve">El proponente adjudicado deberá presentar, para la formalización de la contratación, mediante Contrato u Orden de Compra, los originales o fotocopias </w:t>
      </w:r>
      <w:r w:rsidR="00211514">
        <w:rPr>
          <w:rFonts w:cs="Arial"/>
          <w:sz w:val="18"/>
          <w:szCs w:val="18"/>
          <w:lang w:val="es-BO" w:eastAsia="en-US"/>
        </w:rPr>
        <w:t>(según corresponda)</w:t>
      </w:r>
      <w:r w:rsidRPr="00B17387">
        <w:rPr>
          <w:rFonts w:cs="Arial"/>
          <w:sz w:val="18"/>
          <w:szCs w:val="18"/>
          <w:lang w:val="es-BO" w:eastAsia="en-US"/>
        </w:rPr>
        <w:t xml:space="preserve"> de los documentos señalados en el Formulario de Presentación de </w:t>
      </w:r>
      <w:r w:rsidR="00211514">
        <w:rPr>
          <w:rFonts w:cs="Arial"/>
          <w:sz w:val="18"/>
          <w:szCs w:val="18"/>
          <w:lang w:val="es-BO" w:eastAsia="en-US"/>
        </w:rPr>
        <w:t>cotización</w:t>
      </w:r>
      <w:r w:rsidRPr="00B17387">
        <w:rPr>
          <w:rFonts w:cs="Arial"/>
          <w:sz w:val="18"/>
          <w:szCs w:val="18"/>
          <w:lang w:val="es-BO" w:eastAsia="en-US"/>
        </w:rPr>
        <w:t xml:space="preserve"> (Formulario A-1), excepto aquella documentación cuya información se encuentre consignada en el Certificado del RUPE.</w:t>
      </w:r>
    </w:p>
    <w:p w:rsidR="0089442E" w:rsidRPr="00670142" w:rsidRDefault="0089442E" w:rsidP="0089442E">
      <w:pPr>
        <w:tabs>
          <w:tab w:val="left" w:pos="1134"/>
        </w:tabs>
        <w:ind w:left="1134" w:hanging="567"/>
        <w:jc w:val="both"/>
        <w:rPr>
          <w:rFonts w:cs="Arial"/>
          <w:sz w:val="10"/>
          <w:szCs w:val="10"/>
          <w:lang w:val="es-BO" w:eastAsia="en-US"/>
        </w:rPr>
      </w:pPr>
    </w:p>
    <w:p w:rsidR="0089442E" w:rsidRPr="00B17387" w:rsidRDefault="0089442E" w:rsidP="0089442E">
      <w:pPr>
        <w:tabs>
          <w:tab w:val="left" w:pos="1134"/>
        </w:tabs>
        <w:ind w:left="1276" w:hanging="567"/>
        <w:jc w:val="both"/>
        <w:rPr>
          <w:rFonts w:cs="Arial"/>
          <w:sz w:val="18"/>
          <w:szCs w:val="18"/>
          <w:lang w:val="es-BO" w:eastAsia="en-US"/>
        </w:rPr>
      </w:pPr>
      <w:r w:rsidRPr="00B17387">
        <w:rPr>
          <w:rFonts w:cs="Arial"/>
          <w:sz w:val="18"/>
          <w:szCs w:val="18"/>
          <w:lang w:val="es-BO" w:eastAsia="en-US"/>
        </w:rPr>
        <w:tab/>
      </w:r>
      <w:r w:rsidRPr="00B17387">
        <w:rPr>
          <w:rFonts w:cs="Arial"/>
          <w:sz w:val="18"/>
          <w:szCs w:val="18"/>
          <w:lang w:val="es-BO" w:eastAsia="en-US"/>
        </w:rPr>
        <w:tab/>
        <w:t>Las Entidades Públicas deberán verificar la autenticidad del Certificado RUPE presentado por el proponente adjudicado, ingresando el código de verificación del Certificado en el SICOES.</w:t>
      </w:r>
    </w:p>
    <w:p w:rsidR="00811A02" w:rsidRPr="00670142" w:rsidRDefault="00811A02" w:rsidP="00811A02">
      <w:pPr>
        <w:rPr>
          <w:sz w:val="10"/>
          <w:szCs w:val="10"/>
          <w:lang w:val="es-MX"/>
        </w:rPr>
      </w:pPr>
    </w:p>
    <w:p w:rsidR="0089442E" w:rsidRPr="00B17387" w:rsidRDefault="00865811" w:rsidP="0089442E">
      <w:pPr>
        <w:keepNext/>
        <w:numPr>
          <w:ilvl w:val="1"/>
          <w:numId w:val="3"/>
        </w:numPr>
        <w:tabs>
          <w:tab w:val="clear" w:pos="794"/>
          <w:tab w:val="num" w:pos="1276"/>
          <w:tab w:val="num" w:pos="1787"/>
        </w:tabs>
        <w:ind w:left="1276" w:hanging="709"/>
        <w:jc w:val="both"/>
        <w:outlineLvl w:val="1"/>
        <w:rPr>
          <w:rFonts w:cs="Arial"/>
          <w:sz w:val="24"/>
          <w:szCs w:val="24"/>
          <w:lang w:val="es-BO"/>
        </w:rPr>
      </w:pPr>
      <w:r w:rsidRPr="004B0DAC">
        <w:rPr>
          <w:rFonts w:cs="Arial"/>
          <w:sz w:val="18"/>
          <w:szCs w:val="18"/>
          <w:lang w:val="es-BO"/>
        </w:rPr>
        <w:t xml:space="preserve">Cuando el proponente adjudicado desista de forma expresa o tácita de formalizar la contratación, mediante Contrato u Orden de Compra, su </w:t>
      </w:r>
      <w:r>
        <w:rPr>
          <w:rFonts w:cs="Arial"/>
          <w:sz w:val="18"/>
          <w:szCs w:val="18"/>
          <w:lang w:val="es-BO"/>
        </w:rPr>
        <w:t>cotización</w:t>
      </w:r>
      <w:r w:rsidRPr="004B0DAC">
        <w:rPr>
          <w:rFonts w:cs="Arial"/>
          <w:sz w:val="18"/>
          <w:szCs w:val="18"/>
          <w:lang w:val="es-BO"/>
        </w:rPr>
        <w:t xml:space="preserve"> será descalificada, procediéndose a la revisión de la siguiente </w:t>
      </w:r>
      <w:r>
        <w:rPr>
          <w:rFonts w:cs="Arial"/>
          <w:sz w:val="18"/>
          <w:szCs w:val="18"/>
          <w:lang w:val="es-BO"/>
        </w:rPr>
        <w:t>cotización</w:t>
      </w:r>
      <w:r w:rsidRPr="004B0DAC">
        <w:rPr>
          <w:rFonts w:cs="Arial"/>
          <w:sz w:val="18"/>
          <w:szCs w:val="18"/>
          <w:lang w:val="es-BO"/>
        </w:rPr>
        <w:t xml:space="preserve"> mejor evaluada</w:t>
      </w:r>
      <w:r>
        <w:rPr>
          <w:rFonts w:cs="Arial"/>
          <w:sz w:val="18"/>
          <w:szCs w:val="18"/>
          <w:lang w:val="es-BO"/>
        </w:rPr>
        <w:t>. En caso de que la justificación del desistimiento no sea por causas de fuerza mayor, caso fortuito u otras causas debidamente justificadas y aceptadas por la entidad, se informará al SICOES, en cumplimiento al inciso c) del Artículo 49 de las NB-SABS.</w:t>
      </w:r>
      <w:r w:rsidR="0089442E" w:rsidRPr="00B17387">
        <w:rPr>
          <w:rFonts w:cs="Arial"/>
          <w:sz w:val="18"/>
          <w:szCs w:val="18"/>
          <w:lang w:val="es-BO"/>
        </w:rPr>
        <w:t xml:space="preserve"> </w:t>
      </w:r>
    </w:p>
    <w:p w:rsidR="0089442E" w:rsidRPr="00670142" w:rsidRDefault="0089442E" w:rsidP="0089442E">
      <w:pPr>
        <w:tabs>
          <w:tab w:val="left" w:pos="1276"/>
        </w:tabs>
        <w:ind w:left="1276" w:hanging="709"/>
        <w:jc w:val="both"/>
        <w:rPr>
          <w:rFonts w:cs="Arial"/>
          <w:sz w:val="10"/>
          <w:szCs w:val="10"/>
          <w:lang w:val="es-BO"/>
        </w:rPr>
      </w:pPr>
    </w:p>
    <w:p w:rsidR="0089442E" w:rsidRPr="00B17387" w:rsidRDefault="0089442E" w:rsidP="0089442E">
      <w:pPr>
        <w:ind w:left="1276"/>
        <w:jc w:val="both"/>
        <w:rPr>
          <w:rFonts w:cs="Arial"/>
          <w:sz w:val="18"/>
          <w:szCs w:val="18"/>
          <w:lang w:val="es-BO"/>
        </w:rPr>
      </w:pPr>
      <w:r w:rsidRPr="00B17387">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9442E" w:rsidRPr="00670142" w:rsidRDefault="0089442E" w:rsidP="0089442E">
      <w:pPr>
        <w:ind w:left="1276"/>
        <w:jc w:val="both"/>
        <w:rPr>
          <w:rFonts w:cs="Arial"/>
          <w:sz w:val="10"/>
          <w:szCs w:val="10"/>
          <w:lang w:val="es-BO"/>
        </w:rPr>
      </w:pPr>
    </w:p>
    <w:p w:rsidR="0089442E" w:rsidRPr="00B17387" w:rsidRDefault="0089442E" w:rsidP="0089442E">
      <w:pPr>
        <w:tabs>
          <w:tab w:val="left" w:pos="1276"/>
        </w:tabs>
        <w:ind w:left="1276" w:hanging="709"/>
        <w:jc w:val="both"/>
        <w:rPr>
          <w:rFonts w:cs="Arial"/>
          <w:sz w:val="18"/>
          <w:szCs w:val="18"/>
          <w:lang w:val="es-BO"/>
        </w:rPr>
      </w:pPr>
      <w:r w:rsidRPr="00B17387">
        <w:rPr>
          <w:rFonts w:cs="Arial"/>
          <w:sz w:val="18"/>
          <w:szCs w:val="18"/>
          <w:lang w:val="es-BO"/>
        </w:rPr>
        <w:t> </w:t>
      </w:r>
      <w:r w:rsidRPr="00B17387">
        <w:rPr>
          <w:rFonts w:cs="Arial"/>
          <w:sz w:val="18"/>
          <w:szCs w:val="18"/>
          <w:lang w:val="es-BO"/>
        </w:rPr>
        <w:tab/>
        <w:t>Si la entidad notificara la adjudicación vencid</w:t>
      </w:r>
      <w:r w:rsidR="00211514">
        <w:rPr>
          <w:rFonts w:cs="Arial"/>
          <w:sz w:val="18"/>
          <w:szCs w:val="18"/>
          <w:lang w:val="es-BO"/>
        </w:rPr>
        <w:t>o el plazo de la validez de la cotización</w:t>
      </w:r>
      <w:r w:rsidRPr="00B17387">
        <w:rPr>
          <w:rFonts w:cs="Arial"/>
          <w:sz w:val="18"/>
          <w:szCs w:val="18"/>
          <w:lang w:val="es-BO"/>
        </w:rPr>
        <w:t xml:space="preserve">, el proponente adjudicado podrá expresar su voluntad de continuar con el proceso de contratación; en caso de no pronunciarse o rechazar de manera expresa la adjudicación se efectivizará la descalificación de la </w:t>
      </w:r>
      <w:r w:rsidR="00211514">
        <w:rPr>
          <w:rFonts w:cs="Arial"/>
          <w:sz w:val="18"/>
          <w:szCs w:val="18"/>
          <w:lang w:val="es-BO"/>
        </w:rPr>
        <w:t>cotización</w:t>
      </w:r>
      <w:r w:rsidRPr="00B17387">
        <w:rPr>
          <w:rFonts w:cs="Arial"/>
          <w:sz w:val="18"/>
          <w:szCs w:val="18"/>
          <w:lang w:val="es-BO"/>
        </w:rPr>
        <w:t xml:space="preserve"> por desistimiento, no correspondiendo su registro en el SICOES como impedido.</w:t>
      </w:r>
      <w:r w:rsidRPr="00B17387">
        <w:rPr>
          <w:rFonts w:cs="Arial"/>
          <w:sz w:val="18"/>
          <w:szCs w:val="18"/>
          <w:lang w:val="es-BO"/>
        </w:rPr>
        <w:tab/>
      </w:r>
    </w:p>
    <w:p w:rsidR="0089442E" w:rsidRPr="0016310C" w:rsidRDefault="0089442E" w:rsidP="0089442E">
      <w:pPr>
        <w:tabs>
          <w:tab w:val="left" w:pos="1276"/>
        </w:tabs>
        <w:ind w:left="1276" w:hanging="709"/>
        <w:jc w:val="both"/>
        <w:rPr>
          <w:rFonts w:cs="Arial"/>
          <w:sz w:val="10"/>
          <w:szCs w:val="10"/>
          <w:lang w:val="es-BO"/>
        </w:rPr>
      </w:pPr>
      <w:r w:rsidRPr="00B17387">
        <w:rPr>
          <w:rFonts w:cs="Arial"/>
          <w:sz w:val="18"/>
          <w:szCs w:val="18"/>
          <w:lang w:val="es-BO"/>
        </w:rPr>
        <w:tab/>
      </w:r>
    </w:p>
    <w:p w:rsidR="0089442E" w:rsidRPr="00B17387" w:rsidRDefault="0089442E" w:rsidP="0089442E">
      <w:pPr>
        <w:tabs>
          <w:tab w:val="left" w:pos="1276"/>
        </w:tabs>
        <w:ind w:left="1276" w:hanging="709"/>
        <w:jc w:val="both"/>
        <w:rPr>
          <w:rFonts w:cs="Arial"/>
          <w:sz w:val="18"/>
          <w:szCs w:val="18"/>
          <w:lang w:val="es-BO"/>
        </w:rPr>
      </w:pPr>
      <w:r w:rsidRPr="00B17387">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w:t>
      </w:r>
      <w:r w:rsidR="00211514">
        <w:rPr>
          <w:rFonts w:cs="Arial"/>
          <w:sz w:val="18"/>
          <w:szCs w:val="18"/>
          <w:lang w:val="es-BO"/>
        </w:rPr>
        <w:t xml:space="preserve"> descalificación de la cotización</w:t>
      </w:r>
      <w:r w:rsidRPr="00B17387">
        <w:rPr>
          <w:rFonts w:cs="Arial"/>
          <w:sz w:val="18"/>
          <w:szCs w:val="18"/>
          <w:lang w:val="es-BO"/>
        </w:rPr>
        <w:t>.</w:t>
      </w:r>
    </w:p>
    <w:p w:rsidR="0089442E" w:rsidRPr="00670142" w:rsidRDefault="0089442E" w:rsidP="00811A02">
      <w:pPr>
        <w:rPr>
          <w:sz w:val="10"/>
          <w:szCs w:val="10"/>
          <w:lang w:val="es-MX"/>
        </w:rPr>
      </w:pPr>
    </w:p>
    <w:p w:rsidR="0089442E" w:rsidRPr="00B17387" w:rsidRDefault="0089442E" w:rsidP="0089442E">
      <w:pPr>
        <w:pStyle w:val="Ttulo2"/>
        <w:tabs>
          <w:tab w:val="clear" w:pos="794"/>
          <w:tab w:val="num" w:pos="1276"/>
        </w:tabs>
        <w:ind w:left="1276" w:hanging="709"/>
        <w:jc w:val="both"/>
        <w:rPr>
          <w:rFonts w:ascii="Verdana" w:hAnsi="Verdana" w:cs="Arial"/>
          <w:b w:val="0"/>
          <w:sz w:val="18"/>
          <w:szCs w:val="18"/>
          <w:u w:val="none"/>
          <w:lang w:val="es-BO"/>
        </w:rPr>
      </w:pPr>
      <w:r w:rsidRPr="00B17387">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rsidR="0089442E" w:rsidRPr="00670142" w:rsidRDefault="0089442E" w:rsidP="0089442E">
      <w:pPr>
        <w:tabs>
          <w:tab w:val="left" w:pos="1671"/>
        </w:tabs>
        <w:rPr>
          <w:sz w:val="10"/>
          <w:szCs w:val="10"/>
          <w:lang w:val="es-MX"/>
        </w:rPr>
      </w:pPr>
    </w:p>
    <w:p w:rsidR="00A72FB0" w:rsidRDefault="0032182A" w:rsidP="00A30CFE">
      <w:pPr>
        <w:pStyle w:val="Ttulo1"/>
        <w:tabs>
          <w:tab w:val="clear" w:pos="360"/>
          <w:tab w:val="num" w:pos="567"/>
        </w:tabs>
        <w:ind w:left="567" w:hanging="567"/>
        <w:rPr>
          <w:rFonts w:ascii="Verdana" w:hAnsi="Verdana" w:cs="Arial"/>
          <w:sz w:val="18"/>
          <w:szCs w:val="18"/>
          <w:u w:val="none"/>
        </w:rPr>
      </w:pPr>
      <w:bookmarkStart w:id="50" w:name="_Toc346873828"/>
      <w:r w:rsidRPr="00673E6A">
        <w:rPr>
          <w:rFonts w:ascii="Verdana" w:hAnsi="Verdana" w:cs="Arial"/>
          <w:sz w:val="18"/>
          <w:szCs w:val="18"/>
          <w:u w:val="none"/>
        </w:rPr>
        <w:t>MODIFICACIONES AL CONTRATO</w:t>
      </w:r>
      <w:bookmarkEnd w:id="50"/>
    </w:p>
    <w:p w:rsidR="0089442E" w:rsidRPr="00670142" w:rsidRDefault="0089442E" w:rsidP="0089442E">
      <w:pPr>
        <w:rPr>
          <w:sz w:val="10"/>
          <w:szCs w:val="10"/>
          <w:lang w:val="es-MX"/>
        </w:rPr>
      </w:pPr>
    </w:p>
    <w:p w:rsidR="0089442E" w:rsidRPr="00B17387" w:rsidRDefault="0089442E" w:rsidP="0089442E">
      <w:pPr>
        <w:tabs>
          <w:tab w:val="num" w:pos="567"/>
        </w:tabs>
        <w:ind w:left="567"/>
        <w:jc w:val="both"/>
        <w:rPr>
          <w:sz w:val="18"/>
          <w:szCs w:val="18"/>
          <w:lang w:val="es-BO" w:eastAsia="es-BO"/>
        </w:rPr>
      </w:pPr>
      <w:r w:rsidRPr="00B17387">
        <w:rPr>
          <w:sz w:val="18"/>
          <w:szCs w:val="18"/>
          <w:lang w:val="es-BO" w:eastAsia="es-BO"/>
        </w:rPr>
        <w:t>El contrato podrá ser modificado mediante</w:t>
      </w:r>
      <w:r w:rsidRPr="00B17387">
        <w:rPr>
          <w:b/>
          <w:sz w:val="18"/>
          <w:szCs w:val="18"/>
          <w:lang w:val="es-BO" w:eastAsia="es-BO"/>
        </w:rPr>
        <w:t xml:space="preserve"> </w:t>
      </w:r>
      <w:r w:rsidRPr="00B17387">
        <w:rPr>
          <w:sz w:val="18"/>
          <w:szCs w:val="18"/>
          <w:lang w:val="es-BO" w:eastAsia="es-BO"/>
        </w:rPr>
        <w:t xml:space="preserve">Contrato Modificatorio cuando la modificación a ser introducida afecte el alcance, monto y/o plazo del contrato sin dar lugar al incremento de los precios unitarios, conforme lo previsto en el inciso a) del Artículo 89 de las NB-SABS. </w:t>
      </w:r>
      <w:r w:rsidRPr="00B17387">
        <w:rPr>
          <w:sz w:val="18"/>
          <w:szCs w:val="18"/>
          <w:lang w:val="es-BO" w:eastAsia="es-BO"/>
        </w:rPr>
        <w:lastRenderedPageBreak/>
        <w:t>Se podrán realizar uno o varios contratos modificatorios, que sumados no deberán exceder el diez por ciento (10%) del monto del contrato principal.</w:t>
      </w:r>
    </w:p>
    <w:p w:rsidR="0089442E" w:rsidRDefault="0089442E" w:rsidP="0089442E">
      <w:pPr>
        <w:rPr>
          <w:sz w:val="18"/>
          <w:szCs w:val="10"/>
          <w:lang w:val="es-MX"/>
        </w:rPr>
      </w:pPr>
    </w:p>
    <w:p w:rsidR="00E412FC" w:rsidRPr="00E412FC" w:rsidRDefault="00E412FC" w:rsidP="0089442E">
      <w:pPr>
        <w:rPr>
          <w:sz w:val="18"/>
          <w:szCs w:val="10"/>
          <w:lang w:val="es-MX"/>
        </w:rPr>
      </w:pPr>
    </w:p>
    <w:p w:rsidR="0089442E" w:rsidRPr="00B17387" w:rsidRDefault="0089442E" w:rsidP="0089442E">
      <w:pPr>
        <w:keepNext/>
        <w:numPr>
          <w:ilvl w:val="0"/>
          <w:numId w:val="3"/>
        </w:numPr>
        <w:tabs>
          <w:tab w:val="clear" w:pos="360"/>
          <w:tab w:val="num" w:pos="567"/>
        </w:tabs>
        <w:ind w:left="567" w:hanging="567"/>
        <w:outlineLvl w:val="0"/>
        <w:rPr>
          <w:b/>
          <w:bCs/>
          <w:caps/>
          <w:sz w:val="18"/>
          <w:szCs w:val="18"/>
          <w:lang w:val="es-BO" w:eastAsia="x-none"/>
        </w:rPr>
      </w:pPr>
      <w:bookmarkStart w:id="51" w:name="_Toc517894560"/>
      <w:r w:rsidRPr="00B17387">
        <w:rPr>
          <w:b/>
          <w:bCs/>
          <w:caps/>
          <w:sz w:val="18"/>
          <w:szCs w:val="18"/>
          <w:lang w:val="es-BO" w:eastAsia="x-none"/>
        </w:rPr>
        <w:t>SUBCONTRATACIÓN</w:t>
      </w:r>
      <w:bookmarkEnd w:id="51"/>
    </w:p>
    <w:p w:rsidR="0089442E" w:rsidRPr="00670142" w:rsidRDefault="0089442E" w:rsidP="0089442E">
      <w:pPr>
        <w:rPr>
          <w:sz w:val="10"/>
          <w:szCs w:val="10"/>
          <w:lang w:val="es-BO" w:eastAsia="x-none"/>
        </w:rPr>
      </w:pPr>
    </w:p>
    <w:p w:rsidR="0089442E" w:rsidRPr="0089442E" w:rsidRDefault="0089442E" w:rsidP="0089442E">
      <w:pPr>
        <w:keepNext/>
        <w:ind w:left="567"/>
        <w:jc w:val="both"/>
        <w:outlineLvl w:val="1"/>
        <w:rPr>
          <w:sz w:val="18"/>
          <w:szCs w:val="18"/>
          <w:lang w:val="es-BO"/>
        </w:rPr>
      </w:pPr>
      <w:r w:rsidRPr="00B17387">
        <w:rPr>
          <w:sz w:val="18"/>
          <w:szCs w:val="18"/>
          <w:lang w:val="es-BO" w:eastAsia="x-none"/>
        </w:rPr>
        <w:t>C</w:t>
      </w:r>
      <w:r w:rsidRPr="00B17387">
        <w:rPr>
          <w:sz w:val="18"/>
          <w:szCs w:val="18"/>
          <w:lang w:val="es-BO"/>
        </w:rPr>
        <w:t xml:space="preserve">uando la entidad haya definido la posibilidad de la subcontratación y el proponente lo haya previsto en su </w:t>
      </w:r>
      <w:r w:rsidR="00211514">
        <w:rPr>
          <w:sz w:val="18"/>
          <w:szCs w:val="18"/>
          <w:lang w:val="es-BO"/>
        </w:rPr>
        <w:t>cotización</w:t>
      </w:r>
      <w:r w:rsidRPr="00B17387">
        <w:rPr>
          <w:sz w:val="18"/>
          <w:szCs w:val="18"/>
          <w:lang w:val="es-BO"/>
        </w:rPr>
        <w:t>, el proveedor podrá realizar las subcontrataciones necesarias hasta el veinticinco por ciento (25%) del monto total del contrato, que le permitan dar cumplimiento a la ejecución del mismo, conforme lo establece el Artículo 87 Bis de las NB-SABS.</w:t>
      </w:r>
    </w:p>
    <w:p w:rsidR="005A384B" w:rsidRPr="00670142" w:rsidRDefault="00310B81" w:rsidP="00A30CFE">
      <w:pPr>
        <w:tabs>
          <w:tab w:val="num" w:pos="567"/>
        </w:tabs>
        <w:ind w:left="567" w:hanging="567"/>
        <w:jc w:val="both"/>
        <w:rPr>
          <w:sz w:val="10"/>
          <w:szCs w:val="10"/>
          <w:lang w:val="es-BO" w:eastAsia="es-BO"/>
        </w:rPr>
      </w:pPr>
      <w:r w:rsidRPr="00673E6A">
        <w:rPr>
          <w:sz w:val="18"/>
          <w:szCs w:val="18"/>
          <w:lang w:val="es-BO" w:eastAsia="es-BO"/>
        </w:rPr>
        <w:tab/>
      </w:r>
    </w:p>
    <w:p w:rsidR="00B0045C" w:rsidRPr="00673E6A" w:rsidRDefault="00B0045C" w:rsidP="00A30CFE">
      <w:pPr>
        <w:pStyle w:val="Ttulo1"/>
        <w:tabs>
          <w:tab w:val="clear" w:pos="360"/>
          <w:tab w:val="num" w:pos="567"/>
        </w:tabs>
        <w:ind w:left="567" w:hanging="567"/>
        <w:rPr>
          <w:rFonts w:ascii="Verdana" w:hAnsi="Verdana" w:cs="Arial"/>
          <w:sz w:val="18"/>
          <w:szCs w:val="18"/>
          <w:u w:val="none"/>
        </w:rPr>
      </w:pPr>
      <w:bookmarkStart w:id="52" w:name="_Toc346873829"/>
      <w:r w:rsidRPr="00673E6A">
        <w:rPr>
          <w:rFonts w:ascii="Verdana" w:hAnsi="Verdana" w:cs="Arial"/>
          <w:sz w:val="18"/>
          <w:szCs w:val="18"/>
          <w:u w:val="none"/>
        </w:rPr>
        <w:t>ENTREGA DE BIENES</w:t>
      </w:r>
      <w:bookmarkEnd w:id="52"/>
    </w:p>
    <w:p w:rsidR="00B0045C" w:rsidRPr="00670142" w:rsidRDefault="00B0045C" w:rsidP="00A30CFE">
      <w:pPr>
        <w:tabs>
          <w:tab w:val="num" w:pos="567"/>
        </w:tabs>
        <w:ind w:left="567" w:hanging="567"/>
        <w:jc w:val="both"/>
        <w:rPr>
          <w:rFonts w:cs="Arial"/>
          <w:sz w:val="10"/>
          <w:szCs w:val="10"/>
        </w:rPr>
      </w:pPr>
    </w:p>
    <w:p w:rsidR="0096093E" w:rsidRPr="00673E6A" w:rsidRDefault="00310B81" w:rsidP="00A30CFE">
      <w:pPr>
        <w:tabs>
          <w:tab w:val="num" w:pos="567"/>
        </w:tabs>
        <w:ind w:left="567" w:hanging="567"/>
        <w:jc w:val="both"/>
        <w:rPr>
          <w:rFonts w:cs="Arial"/>
          <w:sz w:val="18"/>
          <w:szCs w:val="18"/>
        </w:rPr>
      </w:pPr>
      <w:r w:rsidRPr="00673E6A">
        <w:rPr>
          <w:rFonts w:cs="Arial"/>
          <w:sz w:val="18"/>
          <w:szCs w:val="18"/>
        </w:rPr>
        <w:tab/>
      </w:r>
      <w:r w:rsidR="0096093E" w:rsidRPr="00673E6A">
        <w:rPr>
          <w:rFonts w:cs="Arial"/>
          <w:sz w:val="18"/>
          <w:szCs w:val="18"/>
        </w:rPr>
        <w:t xml:space="preserve">La entrega de bienes deberá efectuarse cumpliendo con las condiciones técnicas, establecidas en el </w:t>
      </w:r>
      <w:r w:rsidR="00230B18" w:rsidRPr="00673E6A">
        <w:rPr>
          <w:rFonts w:cs="Arial"/>
          <w:sz w:val="18"/>
          <w:szCs w:val="18"/>
        </w:rPr>
        <w:t xml:space="preserve">Contrato </w:t>
      </w:r>
      <w:r w:rsidR="0096093E" w:rsidRPr="00673E6A">
        <w:rPr>
          <w:rFonts w:cs="Arial"/>
          <w:sz w:val="18"/>
          <w:szCs w:val="18"/>
        </w:rPr>
        <w:t>suscrito y de sus partes integrantes</w:t>
      </w:r>
      <w:r w:rsidR="00872A76" w:rsidRPr="00673E6A">
        <w:rPr>
          <w:rFonts w:cs="Arial"/>
          <w:sz w:val="18"/>
          <w:szCs w:val="18"/>
        </w:rPr>
        <w:t xml:space="preserve"> u Orden de Compra</w:t>
      </w:r>
      <w:r w:rsidR="009B7A9E" w:rsidRPr="00673E6A">
        <w:rPr>
          <w:rFonts w:cs="Arial"/>
          <w:sz w:val="18"/>
          <w:szCs w:val="18"/>
        </w:rPr>
        <w:t xml:space="preserve"> y </w:t>
      </w:r>
      <w:r w:rsidR="00211514">
        <w:rPr>
          <w:rFonts w:cs="Arial"/>
          <w:sz w:val="18"/>
          <w:szCs w:val="18"/>
        </w:rPr>
        <w:t>cotización</w:t>
      </w:r>
      <w:r w:rsidR="009B7A9E" w:rsidRPr="00673E6A">
        <w:rPr>
          <w:rFonts w:cs="Arial"/>
          <w:sz w:val="18"/>
          <w:szCs w:val="18"/>
        </w:rPr>
        <w:t xml:space="preserve"> adjudicada</w:t>
      </w:r>
      <w:r w:rsidR="0096093E" w:rsidRPr="00673E6A">
        <w:rPr>
          <w:rFonts w:cs="Arial"/>
          <w:sz w:val="18"/>
          <w:szCs w:val="18"/>
        </w:rPr>
        <w:t>, sujetas a la conformidad por</w:t>
      </w:r>
      <w:r w:rsidR="00F45FFB" w:rsidRPr="00673E6A">
        <w:rPr>
          <w:rFonts w:cs="Arial"/>
          <w:sz w:val="18"/>
          <w:szCs w:val="18"/>
        </w:rPr>
        <w:t xml:space="preserve"> el Responsable de Recepción o </w:t>
      </w:r>
      <w:r w:rsidR="0096093E" w:rsidRPr="00673E6A">
        <w:rPr>
          <w:rFonts w:cs="Arial"/>
          <w:sz w:val="18"/>
          <w:szCs w:val="18"/>
        </w:rPr>
        <w:t>la Comisión de Recepción de la entidad contratante.</w:t>
      </w:r>
    </w:p>
    <w:p w:rsidR="00811257" w:rsidRPr="00670142" w:rsidRDefault="00811257" w:rsidP="00A30CFE">
      <w:pPr>
        <w:tabs>
          <w:tab w:val="num" w:pos="567"/>
        </w:tabs>
        <w:ind w:left="567" w:hanging="567"/>
        <w:jc w:val="both"/>
        <w:rPr>
          <w:rFonts w:cs="Arial"/>
          <w:sz w:val="10"/>
          <w:szCs w:val="10"/>
        </w:rPr>
      </w:pPr>
    </w:p>
    <w:p w:rsidR="005A763A" w:rsidRDefault="003973C3" w:rsidP="00A30CFE">
      <w:pPr>
        <w:pStyle w:val="Ttulo1"/>
        <w:tabs>
          <w:tab w:val="clear" w:pos="360"/>
          <w:tab w:val="num" w:pos="567"/>
        </w:tabs>
        <w:ind w:left="567" w:hanging="567"/>
        <w:rPr>
          <w:rFonts w:ascii="Verdana" w:hAnsi="Verdana" w:cs="Arial"/>
          <w:sz w:val="18"/>
          <w:szCs w:val="18"/>
          <w:u w:val="none"/>
        </w:rPr>
      </w:pPr>
      <w:bookmarkStart w:id="53" w:name="_Toc346873830"/>
      <w:r w:rsidRPr="00673E6A">
        <w:rPr>
          <w:rFonts w:ascii="Verdana" w:hAnsi="Verdana" w:cs="Arial"/>
          <w:sz w:val="18"/>
          <w:szCs w:val="18"/>
          <w:u w:val="none"/>
        </w:rPr>
        <w:t xml:space="preserve">CIERRE </w:t>
      </w:r>
      <w:r w:rsidR="00F0711F" w:rsidRPr="00673E6A">
        <w:rPr>
          <w:rFonts w:ascii="Verdana" w:hAnsi="Verdana" w:cs="Arial"/>
          <w:sz w:val="18"/>
          <w:szCs w:val="18"/>
          <w:u w:val="none"/>
        </w:rPr>
        <w:t>DEL CONTRATO Y PAGO</w:t>
      </w:r>
      <w:bookmarkEnd w:id="53"/>
    </w:p>
    <w:p w:rsidR="0089442E" w:rsidRPr="00670142" w:rsidRDefault="0089442E" w:rsidP="0089442E">
      <w:pPr>
        <w:rPr>
          <w:sz w:val="10"/>
          <w:szCs w:val="10"/>
          <w:lang w:val="es-MX"/>
        </w:rPr>
      </w:pPr>
    </w:p>
    <w:p w:rsidR="0089442E" w:rsidRPr="00B17387" w:rsidRDefault="0089442E" w:rsidP="001F6D72">
      <w:pPr>
        <w:numPr>
          <w:ilvl w:val="1"/>
          <w:numId w:val="22"/>
        </w:numPr>
        <w:ind w:left="1276" w:hanging="709"/>
        <w:jc w:val="both"/>
        <w:rPr>
          <w:rFonts w:cs="Arial"/>
          <w:sz w:val="18"/>
          <w:szCs w:val="18"/>
          <w:lang w:val="es-BO" w:eastAsia="en-US"/>
        </w:rPr>
      </w:pPr>
      <w:r w:rsidRPr="00B17387">
        <w:rPr>
          <w:rFonts w:cs="Arial"/>
          <w:sz w:val="18"/>
          <w:szCs w:val="18"/>
          <w:lang w:val="es-BO" w:eastAsia="en-US"/>
        </w:rPr>
        <w:t>El cierre del contrato procederá ante la terminación por cumplimiento o por Resolución de Contrato, conforme las previsiones establecidas en el contrato.</w:t>
      </w:r>
    </w:p>
    <w:p w:rsidR="0089442E" w:rsidRPr="00670142" w:rsidRDefault="0089442E" w:rsidP="0089442E">
      <w:pPr>
        <w:ind w:left="1276"/>
        <w:jc w:val="both"/>
        <w:rPr>
          <w:rFonts w:cs="Arial"/>
          <w:sz w:val="10"/>
          <w:szCs w:val="10"/>
          <w:lang w:val="es-BO"/>
        </w:rPr>
      </w:pPr>
    </w:p>
    <w:p w:rsidR="0089442E" w:rsidRPr="00B17387" w:rsidRDefault="0089442E" w:rsidP="0089442E">
      <w:pPr>
        <w:ind w:left="1276"/>
        <w:jc w:val="both"/>
        <w:rPr>
          <w:rFonts w:cs="Arial"/>
          <w:sz w:val="18"/>
          <w:szCs w:val="18"/>
          <w:lang w:val="es-BO"/>
        </w:rPr>
      </w:pPr>
      <w:r w:rsidRPr="00B17387">
        <w:rPr>
          <w:rFonts w:cs="Arial"/>
          <w:sz w:val="18"/>
          <w:szCs w:val="18"/>
          <w:lang w:val="es-BO"/>
        </w:rPr>
        <w:t>En caso de terminación por cumplimiento, una vez concluida la liquidación del contrato, la entidad deberá emitir el Certificado de Cumplimiento de Contrato.</w:t>
      </w:r>
    </w:p>
    <w:p w:rsidR="0089442E" w:rsidRPr="00670142" w:rsidRDefault="0089442E" w:rsidP="0089442E">
      <w:pPr>
        <w:tabs>
          <w:tab w:val="left" w:pos="1080"/>
          <w:tab w:val="num" w:pos="1276"/>
        </w:tabs>
        <w:ind w:left="1276" w:hanging="709"/>
        <w:jc w:val="both"/>
        <w:rPr>
          <w:rFonts w:cs="Arial"/>
          <w:sz w:val="10"/>
          <w:szCs w:val="10"/>
          <w:lang w:val="es-BO"/>
        </w:rPr>
      </w:pPr>
    </w:p>
    <w:p w:rsidR="0089442E" w:rsidRPr="00B17387" w:rsidRDefault="0089442E" w:rsidP="001F6D72">
      <w:pPr>
        <w:numPr>
          <w:ilvl w:val="1"/>
          <w:numId w:val="22"/>
        </w:numPr>
        <w:ind w:left="1276" w:hanging="709"/>
        <w:jc w:val="both"/>
        <w:rPr>
          <w:rFonts w:cs="Arial"/>
          <w:sz w:val="18"/>
          <w:szCs w:val="18"/>
          <w:lang w:val="es-BO" w:eastAsia="en-US"/>
        </w:rPr>
      </w:pPr>
      <w:r w:rsidRPr="00B17387">
        <w:rPr>
          <w:rFonts w:cs="Arial"/>
          <w:sz w:val="18"/>
          <w:szCs w:val="18"/>
          <w:lang w:val="es-BO" w:eastAsia="en-US"/>
        </w:rPr>
        <w:t xml:space="preserve">Cuando la contratación se hubiese formalizado, mediante una Orden de Compra y una vez efectuada la Recepción, la entidad deberá emitir el Certificado de Cumplimiento de la Orden de Compra. </w:t>
      </w:r>
    </w:p>
    <w:p w:rsidR="0089442E" w:rsidRPr="00670142" w:rsidRDefault="0089442E" w:rsidP="0089442E">
      <w:pPr>
        <w:tabs>
          <w:tab w:val="left" w:pos="1080"/>
          <w:tab w:val="num" w:pos="1276"/>
        </w:tabs>
        <w:ind w:left="1276" w:hanging="709"/>
        <w:jc w:val="both"/>
        <w:rPr>
          <w:rFonts w:cs="Arial"/>
          <w:sz w:val="10"/>
          <w:szCs w:val="10"/>
          <w:lang w:val="es-BO"/>
        </w:rPr>
      </w:pPr>
    </w:p>
    <w:p w:rsidR="0089442E" w:rsidRPr="00B17387" w:rsidRDefault="0089442E" w:rsidP="001F6D72">
      <w:pPr>
        <w:numPr>
          <w:ilvl w:val="1"/>
          <w:numId w:val="22"/>
        </w:numPr>
        <w:ind w:left="1276" w:hanging="709"/>
        <w:jc w:val="both"/>
        <w:rPr>
          <w:rFonts w:cs="Arial"/>
          <w:sz w:val="18"/>
          <w:szCs w:val="18"/>
          <w:lang w:val="es-BO" w:eastAsia="en-US"/>
        </w:rPr>
      </w:pPr>
      <w:r w:rsidRPr="00B17387">
        <w:rPr>
          <w:rFonts w:cs="Arial"/>
          <w:sz w:val="18"/>
          <w:szCs w:val="18"/>
          <w:lang w:val="es-BO" w:eastAsia="en-US"/>
        </w:rPr>
        <w:t>Los pagos se realizarán previa recepción y conformidad de los bienes a la entidad contratante y la emisión de la factura por el proveedor.</w:t>
      </w:r>
    </w:p>
    <w:p w:rsidR="0089442E" w:rsidRPr="00670142" w:rsidRDefault="0089442E" w:rsidP="0089442E">
      <w:pPr>
        <w:tabs>
          <w:tab w:val="left" w:pos="1080"/>
          <w:tab w:val="num" w:pos="1276"/>
        </w:tabs>
        <w:ind w:left="1276" w:hanging="709"/>
        <w:jc w:val="both"/>
        <w:rPr>
          <w:rFonts w:cs="Arial"/>
          <w:sz w:val="10"/>
          <w:szCs w:val="10"/>
          <w:lang w:val="es-BO"/>
        </w:rPr>
      </w:pPr>
    </w:p>
    <w:p w:rsidR="0089442E" w:rsidRDefault="0089442E" w:rsidP="001F6D72">
      <w:pPr>
        <w:numPr>
          <w:ilvl w:val="1"/>
          <w:numId w:val="22"/>
        </w:numPr>
        <w:ind w:left="1276" w:hanging="709"/>
        <w:jc w:val="both"/>
        <w:rPr>
          <w:rFonts w:cs="Arial"/>
          <w:sz w:val="18"/>
          <w:szCs w:val="18"/>
          <w:lang w:val="es-BO" w:eastAsia="en-US"/>
        </w:rPr>
      </w:pPr>
      <w:r w:rsidRPr="00B17387">
        <w:rPr>
          <w:rFonts w:cs="Arial"/>
          <w:sz w:val="18"/>
          <w:szCs w:val="18"/>
          <w:lang w:val="es-BO" w:eastAsia="en-US"/>
        </w:rPr>
        <w:t>En las contrataciones de personas naturales, en ausencia de la nota fiscal (factura), la entidad convocante deberá retener los montos de obligaciones tributarias, para su posterior pago al Servicio de Impuestos Nacionales.</w:t>
      </w:r>
    </w:p>
    <w:p w:rsidR="00E412FC" w:rsidRDefault="00E412FC" w:rsidP="00E412FC">
      <w:pPr>
        <w:pStyle w:val="Prrafodelista"/>
        <w:rPr>
          <w:rFonts w:cs="Arial"/>
          <w:sz w:val="18"/>
          <w:szCs w:val="18"/>
          <w:lang w:val="es-BO"/>
        </w:rPr>
      </w:pPr>
    </w:p>
    <w:p w:rsidR="00E412FC" w:rsidRPr="00E412FC" w:rsidRDefault="00E412FC" w:rsidP="00E412FC">
      <w:pPr>
        <w:ind w:left="1276"/>
        <w:jc w:val="both"/>
        <w:rPr>
          <w:rFonts w:cs="Arial"/>
          <w:sz w:val="6"/>
          <w:szCs w:val="18"/>
          <w:lang w:val="es-BO" w:eastAsia="en-US"/>
        </w:rPr>
      </w:pPr>
    </w:p>
    <w:p w:rsidR="0018137A" w:rsidRPr="0021768E" w:rsidRDefault="0018137A" w:rsidP="00310B81">
      <w:pPr>
        <w:tabs>
          <w:tab w:val="num" w:pos="709"/>
        </w:tabs>
        <w:ind w:left="709" w:hanging="709"/>
        <w:jc w:val="both"/>
        <w:rPr>
          <w:rFonts w:cs="Arial"/>
          <w:b/>
          <w:sz w:val="10"/>
          <w:szCs w:val="10"/>
        </w:rPr>
      </w:pPr>
    </w:p>
    <w:p w:rsidR="002473EE" w:rsidRPr="00B17387" w:rsidRDefault="002473EE" w:rsidP="002473EE">
      <w:pPr>
        <w:jc w:val="center"/>
        <w:rPr>
          <w:rFonts w:cs="Arial"/>
          <w:b/>
          <w:sz w:val="18"/>
          <w:lang w:val="es-ES_tradnl"/>
        </w:rPr>
      </w:pPr>
      <w:r w:rsidRPr="00B17387">
        <w:rPr>
          <w:rFonts w:cs="Arial"/>
          <w:b/>
          <w:sz w:val="18"/>
          <w:lang w:val="es-ES_tradnl"/>
        </w:rPr>
        <w:t>GLOSARIO DE TÉRMINOS</w:t>
      </w:r>
    </w:p>
    <w:p w:rsidR="002473EE" w:rsidRPr="00670142" w:rsidRDefault="002473EE" w:rsidP="002473EE">
      <w:pPr>
        <w:rPr>
          <w:rFonts w:cs="Arial"/>
          <w:b/>
          <w:sz w:val="10"/>
          <w:szCs w:val="10"/>
          <w:lang w:val="es-ES_tradnl"/>
        </w:rPr>
      </w:pPr>
    </w:p>
    <w:p w:rsidR="0089442E" w:rsidRPr="00B17387" w:rsidRDefault="0089442E" w:rsidP="0089442E">
      <w:pPr>
        <w:jc w:val="both"/>
        <w:rPr>
          <w:rFonts w:cs="Arial"/>
          <w:sz w:val="18"/>
          <w:szCs w:val="18"/>
          <w:lang w:val="es-BO"/>
        </w:rPr>
      </w:pPr>
      <w:r w:rsidRPr="00B17387">
        <w:rPr>
          <w:rFonts w:cs="Arial"/>
          <w:b/>
          <w:sz w:val="18"/>
          <w:szCs w:val="18"/>
          <w:lang w:val="es-BO"/>
        </w:rPr>
        <w:t xml:space="preserve">Bienes Recurrentes: </w:t>
      </w:r>
      <w:r w:rsidRPr="00B17387">
        <w:rPr>
          <w:rFonts w:cs="Arial"/>
          <w:sz w:val="18"/>
          <w:szCs w:val="18"/>
          <w:lang w:val="es-BO"/>
        </w:rPr>
        <w:t>Son bienes que la entidad requiere de manera ininterrumpida para el cumplimiento de sus funciones.</w:t>
      </w:r>
    </w:p>
    <w:p w:rsidR="0089442E" w:rsidRPr="00BB1FCA" w:rsidRDefault="0089442E" w:rsidP="0089442E">
      <w:pPr>
        <w:jc w:val="both"/>
        <w:rPr>
          <w:rFonts w:cs="Arial"/>
          <w:b/>
          <w:sz w:val="10"/>
          <w:szCs w:val="10"/>
          <w:lang w:val="es-BO"/>
        </w:rPr>
      </w:pPr>
    </w:p>
    <w:p w:rsidR="0089442E" w:rsidRPr="00B17387" w:rsidRDefault="0089442E" w:rsidP="0089442E">
      <w:pPr>
        <w:jc w:val="both"/>
        <w:rPr>
          <w:rFonts w:cs="Arial"/>
          <w:sz w:val="18"/>
          <w:szCs w:val="18"/>
          <w:lang w:val="es-BO"/>
        </w:rPr>
      </w:pPr>
      <w:r w:rsidRPr="00B17387">
        <w:rPr>
          <w:rFonts w:cs="Arial"/>
          <w:b/>
          <w:sz w:val="18"/>
          <w:szCs w:val="18"/>
          <w:lang w:val="es-BO"/>
        </w:rPr>
        <w:t>Certificado de Cumplimiento de Contrato u Orden de Compra:</w:t>
      </w:r>
      <w:r w:rsidRPr="00B17387">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rsidR="0089442E" w:rsidRPr="00670142" w:rsidRDefault="0089442E" w:rsidP="0089442E">
      <w:pPr>
        <w:ind w:firstLine="708"/>
        <w:jc w:val="both"/>
        <w:rPr>
          <w:rFonts w:cs="Arial"/>
          <w:sz w:val="10"/>
          <w:szCs w:val="10"/>
          <w:lang w:val="es-BO"/>
        </w:rPr>
      </w:pPr>
    </w:p>
    <w:p w:rsidR="0089442E" w:rsidRPr="00B17387" w:rsidRDefault="0089442E" w:rsidP="0089442E">
      <w:pPr>
        <w:jc w:val="both"/>
        <w:rPr>
          <w:rFonts w:cs="Arial"/>
          <w:sz w:val="18"/>
          <w:szCs w:val="18"/>
          <w:lang w:val="es-BO"/>
        </w:rPr>
      </w:pPr>
      <w:r w:rsidRPr="00B17387">
        <w:rPr>
          <w:rFonts w:cs="Arial"/>
          <w:b/>
          <w:sz w:val="18"/>
          <w:szCs w:val="18"/>
          <w:lang w:val="es-BO"/>
        </w:rPr>
        <w:t>Contratante:</w:t>
      </w:r>
      <w:r w:rsidRPr="00B17387">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89442E" w:rsidRPr="00670142" w:rsidRDefault="0089442E" w:rsidP="0089442E">
      <w:pPr>
        <w:jc w:val="both"/>
        <w:rPr>
          <w:rFonts w:cs="Arial"/>
          <w:sz w:val="10"/>
          <w:szCs w:val="10"/>
          <w:lang w:val="es-BO"/>
        </w:rPr>
      </w:pPr>
    </w:p>
    <w:p w:rsidR="0089442E" w:rsidRPr="00B17387" w:rsidRDefault="0089442E" w:rsidP="0089442E">
      <w:pPr>
        <w:jc w:val="both"/>
        <w:rPr>
          <w:rFonts w:cs="Arial"/>
          <w:sz w:val="18"/>
          <w:szCs w:val="18"/>
          <w:lang w:val="es-BO"/>
        </w:rPr>
      </w:pPr>
      <w:r w:rsidRPr="00B17387">
        <w:rPr>
          <w:rFonts w:cs="Arial"/>
          <w:b/>
          <w:sz w:val="18"/>
          <w:szCs w:val="18"/>
          <w:lang w:val="es-BO"/>
        </w:rPr>
        <w:t>Convocante:</w:t>
      </w:r>
      <w:r w:rsidRPr="00B17387">
        <w:rPr>
          <w:rFonts w:cs="Arial"/>
          <w:sz w:val="18"/>
          <w:szCs w:val="18"/>
          <w:lang w:val="es-BO"/>
        </w:rPr>
        <w:t xml:space="preserve"> Se designa a la persona o institución de derecho público que requiere la adquisición de bienes y realiza la convocatoria pública.</w:t>
      </w:r>
    </w:p>
    <w:p w:rsidR="0089442E" w:rsidRPr="00670142" w:rsidRDefault="0089442E" w:rsidP="0089442E">
      <w:pPr>
        <w:jc w:val="both"/>
        <w:rPr>
          <w:rFonts w:cs="Arial"/>
          <w:sz w:val="10"/>
          <w:szCs w:val="10"/>
          <w:lang w:val="es-BO"/>
        </w:rPr>
      </w:pPr>
    </w:p>
    <w:p w:rsidR="0089442E" w:rsidRPr="00B17387" w:rsidRDefault="0089442E" w:rsidP="0089442E">
      <w:pPr>
        <w:jc w:val="both"/>
        <w:rPr>
          <w:rFonts w:cs="Arial"/>
          <w:sz w:val="18"/>
          <w:szCs w:val="18"/>
          <w:lang w:val="es-BO"/>
        </w:rPr>
      </w:pPr>
      <w:r w:rsidRPr="00B17387">
        <w:rPr>
          <w:rFonts w:cs="Arial"/>
          <w:b/>
          <w:sz w:val="18"/>
          <w:szCs w:val="18"/>
          <w:lang w:val="es-BO"/>
        </w:rPr>
        <w:t>Desistimiento:</w:t>
      </w:r>
      <w:r w:rsidRPr="00B17387">
        <w:rPr>
          <w:rFonts w:cs="Arial"/>
          <w:sz w:val="18"/>
          <w:szCs w:val="18"/>
          <w:lang w:val="es-BO"/>
        </w:rPr>
        <w:t xml:space="preserve"> Renuncia expresa o tácita por voluntad del proponente adjudicado, de formalizar la contratación, que no es consecuencia de causas de fuerza mayor y/o caso fortuito. </w:t>
      </w:r>
    </w:p>
    <w:p w:rsidR="0089442E" w:rsidRPr="00670142" w:rsidRDefault="0089442E" w:rsidP="0089442E">
      <w:pPr>
        <w:jc w:val="both"/>
        <w:rPr>
          <w:rFonts w:cs="Arial"/>
          <w:b/>
          <w:sz w:val="10"/>
          <w:szCs w:val="10"/>
          <w:lang w:val="es-BO"/>
        </w:rPr>
      </w:pPr>
    </w:p>
    <w:p w:rsidR="0089442E" w:rsidRPr="00B17387" w:rsidRDefault="0089442E" w:rsidP="0089442E">
      <w:pPr>
        <w:jc w:val="both"/>
        <w:rPr>
          <w:rFonts w:cs="Arial"/>
          <w:b/>
          <w:sz w:val="18"/>
          <w:szCs w:val="18"/>
          <w:lang w:val="es-BO"/>
        </w:rPr>
      </w:pPr>
      <w:r w:rsidRPr="00B17387">
        <w:rPr>
          <w:rFonts w:cs="Arial"/>
          <w:b/>
          <w:sz w:val="18"/>
          <w:szCs w:val="18"/>
          <w:lang w:val="es-BO"/>
        </w:rPr>
        <w:t xml:space="preserve">Monto del Contrato: </w:t>
      </w:r>
      <w:r w:rsidRPr="00B17387">
        <w:rPr>
          <w:rFonts w:cs="Arial"/>
          <w:sz w:val="18"/>
          <w:szCs w:val="18"/>
          <w:lang w:val="es-BO"/>
        </w:rPr>
        <w:t>Es el precio establecido en la Nota o Resolución de Adjudicación, plasmado en el Contrato que puede ser modificado con posterioridad de conformidad con las disposiciones del Contrato.</w:t>
      </w:r>
    </w:p>
    <w:p w:rsidR="0089442E" w:rsidRPr="00670142" w:rsidRDefault="0089442E" w:rsidP="0089442E">
      <w:pPr>
        <w:jc w:val="both"/>
        <w:rPr>
          <w:rFonts w:cs="Arial"/>
          <w:sz w:val="10"/>
          <w:szCs w:val="10"/>
          <w:lang w:val="es-BO"/>
        </w:rPr>
      </w:pPr>
    </w:p>
    <w:p w:rsidR="0089442E" w:rsidRPr="0089442E" w:rsidRDefault="0089442E" w:rsidP="0089442E">
      <w:pPr>
        <w:jc w:val="both"/>
        <w:rPr>
          <w:rFonts w:cs="Arial"/>
          <w:b/>
          <w:sz w:val="18"/>
          <w:szCs w:val="18"/>
          <w:lang w:val="es-BO"/>
        </w:rPr>
        <w:sectPr w:rsidR="0089442E" w:rsidRPr="0089442E" w:rsidSect="002909A3">
          <w:headerReference w:type="default" r:id="rId17"/>
          <w:footerReference w:type="default" r:id="rId18"/>
          <w:pgSz w:w="12240" w:h="15840"/>
          <w:pgMar w:top="993" w:right="1701" w:bottom="567" w:left="1701" w:header="708" w:footer="708" w:gutter="0"/>
          <w:cols w:space="708"/>
          <w:titlePg/>
          <w:docGrid w:linePitch="360"/>
        </w:sectPr>
      </w:pPr>
      <w:r w:rsidRPr="00B17387">
        <w:rPr>
          <w:rFonts w:cs="Arial"/>
          <w:b/>
          <w:sz w:val="18"/>
          <w:szCs w:val="18"/>
          <w:lang w:val="es-BO"/>
        </w:rPr>
        <w:lastRenderedPageBreak/>
        <w:t>Proponente:</w:t>
      </w:r>
      <w:r w:rsidRPr="00B17387">
        <w:rPr>
          <w:rFonts w:cs="Arial"/>
          <w:sz w:val="18"/>
          <w:szCs w:val="18"/>
          <w:lang w:val="es-BO"/>
        </w:rPr>
        <w:t xml:space="preserve"> Es la persona natural o jurídica que muestra interés en participar en el proceso de contratación.</w:t>
      </w:r>
      <w:r w:rsidRPr="0089442E">
        <w:rPr>
          <w:rFonts w:cs="Arial"/>
          <w:sz w:val="18"/>
          <w:szCs w:val="18"/>
          <w:lang w:val="es-BO"/>
        </w:rPr>
        <w:t xml:space="preserve">  </w:t>
      </w:r>
    </w:p>
    <w:p w:rsidR="00540BEE" w:rsidRPr="00673E6A" w:rsidRDefault="00540BEE" w:rsidP="00540BEE">
      <w:pPr>
        <w:jc w:val="center"/>
        <w:outlineLvl w:val="0"/>
        <w:rPr>
          <w:rFonts w:cs="Arial"/>
          <w:b/>
          <w:sz w:val="18"/>
          <w:szCs w:val="18"/>
        </w:rPr>
      </w:pPr>
      <w:bookmarkStart w:id="54" w:name="_Toc346871641"/>
      <w:bookmarkStart w:id="55" w:name="_Toc346873831"/>
      <w:r w:rsidRPr="00673E6A">
        <w:rPr>
          <w:rFonts w:cs="Arial"/>
          <w:b/>
          <w:sz w:val="18"/>
          <w:szCs w:val="18"/>
        </w:rPr>
        <w:lastRenderedPageBreak/>
        <w:t>PARTE II</w:t>
      </w:r>
      <w:bookmarkEnd w:id="54"/>
      <w:bookmarkEnd w:id="55"/>
    </w:p>
    <w:p w:rsidR="00540BEE" w:rsidRPr="00673E6A" w:rsidRDefault="00540BEE" w:rsidP="00540BEE">
      <w:pPr>
        <w:jc w:val="center"/>
        <w:rPr>
          <w:rFonts w:cs="Arial"/>
          <w:b/>
          <w:sz w:val="18"/>
          <w:szCs w:val="18"/>
        </w:rPr>
      </w:pPr>
      <w:r w:rsidRPr="00673E6A">
        <w:rPr>
          <w:rFonts w:cs="Arial"/>
          <w:b/>
          <w:sz w:val="18"/>
          <w:szCs w:val="18"/>
        </w:rPr>
        <w:t>INFORMACIÓN TÉCNICA DE LA CONTRATACIÓN</w:t>
      </w:r>
    </w:p>
    <w:p w:rsidR="00E73AEE" w:rsidRPr="00901B07" w:rsidRDefault="00E73AEE" w:rsidP="00540BEE">
      <w:pPr>
        <w:jc w:val="center"/>
        <w:rPr>
          <w:rFonts w:cs="Arial"/>
          <w:b/>
          <w:sz w:val="4"/>
          <w:szCs w:val="18"/>
        </w:rPr>
      </w:pPr>
    </w:p>
    <w:p w:rsidR="00540BEE" w:rsidRDefault="00540BEE" w:rsidP="00680354">
      <w:pPr>
        <w:pStyle w:val="Ttulo1"/>
        <w:tabs>
          <w:tab w:val="clear" w:pos="360"/>
          <w:tab w:val="num" w:pos="567"/>
        </w:tabs>
        <w:ind w:left="567" w:hanging="567"/>
        <w:rPr>
          <w:rFonts w:ascii="Verdana" w:hAnsi="Verdana" w:cs="Arial"/>
          <w:sz w:val="18"/>
          <w:szCs w:val="18"/>
          <w:u w:val="none"/>
        </w:rPr>
      </w:pPr>
      <w:bookmarkStart w:id="56" w:name="_Toc346873832"/>
      <w:r w:rsidRPr="00673E6A">
        <w:rPr>
          <w:rFonts w:ascii="Verdana" w:hAnsi="Verdana" w:cs="Arial"/>
          <w:sz w:val="18"/>
          <w:szCs w:val="18"/>
          <w:u w:val="none"/>
        </w:rPr>
        <w:t>CONVOCATORIA Y DATOS GENERALES DE LA CONTRATACIÓN</w:t>
      </w:r>
      <w:bookmarkEnd w:id="56"/>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9442E" w:rsidRPr="0089442E" w:rsidTr="008A1391">
        <w:trPr>
          <w:trHeight w:val="189"/>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89442E" w:rsidRPr="0089442E" w:rsidRDefault="0089442E" w:rsidP="001F6D72">
            <w:pPr>
              <w:numPr>
                <w:ilvl w:val="0"/>
                <w:numId w:val="23"/>
              </w:numPr>
              <w:ind w:left="303" w:hanging="284"/>
              <w:contextualSpacing/>
              <w:rPr>
                <w:rFonts w:ascii="Arial" w:hAnsi="Arial" w:cs="Arial"/>
                <w:b/>
                <w:lang w:val="es-BO" w:eastAsia="en-US"/>
              </w:rPr>
            </w:pPr>
            <w:r w:rsidRPr="0089442E">
              <w:rPr>
                <w:rFonts w:ascii="Arial" w:hAnsi="Arial" w:cs="Arial"/>
                <w:b/>
                <w:color w:val="FFFFFF"/>
                <w:sz w:val="18"/>
                <w:lang w:val="es-BO" w:eastAsia="en-US"/>
              </w:rPr>
              <w:t>DATOS DEL PROCESOS DE CONTRATACIÓN</w:t>
            </w:r>
          </w:p>
        </w:tc>
      </w:tr>
      <w:tr w:rsidR="0089442E" w:rsidRPr="0089442E" w:rsidTr="00D85EFB">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89442E" w:rsidRPr="0089442E" w:rsidRDefault="0089442E" w:rsidP="0089442E">
            <w:pPr>
              <w:rPr>
                <w:rFonts w:ascii="Arial" w:hAnsi="Arial" w:cs="Arial"/>
                <w:b/>
                <w:sz w:val="8"/>
                <w:szCs w:val="2"/>
                <w:lang w:val="es-BO"/>
              </w:rPr>
            </w:pPr>
          </w:p>
        </w:tc>
      </w:tr>
      <w:tr w:rsidR="0089442E" w:rsidRPr="0089442E" w:rsidTr="008A1391">
        <w:trPr>
          <w:trHeight w:val="158"/>
          <w:jc w:val="center"/>
        </w:trPr>
        <w:tc>
          <w:tcPr>
            <w:tcW w:w="2366" w:type="dxa"/>
            <w:tcBorders>
              <w:left w:val="single" w:sz="12" w:space="0" w:color="244061" w:themeColor="accent1" w:themeShade="80"/>
              <w:right w:val="single" w:sz="4" w:space="0" w:color="auto"/>
            </w:tcBorders>
            <w:vAlign w:val="center"/>
          </w:tcPr>
          <w:p w:rsidR="0089442E" w:rsidRPr="0089442E" w:rsidRDefault="0089442E" w:rsidP="0089442E">
            <w:pPr>
              <w:jc w:val="right"/>
              <w:rPr>
                <w:rFonts w:ascii="Arial" w:hAnsi="Arial" w:cs="Arial"/>
                <w:lang w:val="es-BO"/>
              </w:rPr>
            </w:pPr>
            <w:r w:rsidRPr="0089442E">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B17387" w:rsidP="00106F94">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FA15A4">
        <w:trPr>
          <w:trHeight w:val="53"/>
          <w:jc w:val="center"/>
        </w:trPr>
        <w:tc>
          <w:tcPr>
            <w:tcW w:w="2366" w:type="dxa"/>
            <w:tcBorders>
              <w:left w:val="single" w:sz="12" w:space="0" w:color="244061" w:themeColor="accent1" w:themeShade="80"/>
            </w:tcBorders>
            <w:vAlign w:val="center"/>
          </w:tcPr>
          <w:p w:rsidR="0089442E" w:rsidRPr="0089442E" w:rsidRDefault="0089442E" w:rsidP="0089442E">
            <w:pPr>
              <w:jc w:val="right"/>
              <w:rPr>
                <w:rFonts w:ascii="Arial" w:hAnsi="Arial" w:cs="Arial"/>
                <w:lang w:val="es-BO"/>
              </w:rPr>
            </w:pPr>
          </w:p>
        </w:tc>
        <w:tc>
          <w:tcPr>
            <w:tcW w:w="283"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81"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82"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2"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7"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6"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81"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7"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7"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7"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3"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3"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4"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819" w:type="dxa"/>
            <w:tcBorders>
              <w:bottom w:val="single" w:sz="4" w:space="0" w:color="auto"/>
            </w:tcBorders>
            <w:shd w:val="clear" w:color="auto" w:fill="auto"/>
          </w:tcPr>
          <w:p w:rsidR="0089442E" w:rsidRPr="0089442E" w:rsidRDefault="0089442E" w:rsidP="0089442E">
            <w:pPr>
              <w:jc w:val="right"/>
              <w:rPr>
                <w:rFonts w:ascii="Arial" w:hAnsi="Arial" w:cs="Arial"/>
                <w:lang w:val="es-BO"/>
              </w:rPr>
            </w:pPr>
          </w:p>
        </w:tc>
        <w:tc>
          <w:tcPr>
            <w:tcW w:w="819" w:type="dxa"/>
            <w:tcBorders>
              <w:bottom w:val="single" w:sz="4" w:space="0" w:color="auto"/>
            </w:tcBorders>
            <w:shd w:val="clear" w:color="auto" w:fill="auto"/>
          </w:tcPr>
          <w:p w:rsidR="0089442E" w:rsidRPr="0089442E" w:rsidRDefault="0089442E" w:rsidP="0089442E">
            <w:pPr>
              <w:rPr>
                <w:rFonts w:ascii="Arial" w:hAnsi="Arial" w:cs="Arial"/>
                <w:lang w:val="es-BO"/>
              </w:rPr>
            </w:pPr>
          </w:p>
        </w:tc>
        <w:tc>
          <w:tcPr>
            <w:tcW w:w="273" w:type="dxa"/>
            <w:tcBorders>
              <w:left w:val="nil"/>
              <w:right w:val="single" w:sz="12" w:space="0" w:color="244061" w:themeColor="accent1" w:themeShade="80"/>
            </w:tcBorders>
          </w:tcPr>
          <w:p w:rsidR="0089442E" w:rsidRPr="0089442E" w:rsidRDefault="0089442E" w:rsidP="0089442E">
            <w:pPr>
              <w:rPr>
                <w:rFonts w:ascii="Arial" w:hAnsi="Arial" w:cs="Arial"/>
                <w:lang w:val="es-BO"/>
              </w:rPr>
            </w:pPr>
          </w:p>
        </w:tc>
      </w:tr>
      <w:tr w:rsidR="00F24D07" w:rsidRPr="00B17387" w:rsidTr="00F24D07">
        <w:trPr>
          <w:trHeight w:val="45"/>
          <w:jc w:val="center"/>
        </w:trPr>
        <w:tc>
          <w:tcPr>
            <w:tcW w:w="2366" w:type="dxa"/>
            <w:vMerge w:val="restart"/>
            <w:tcBorders>
              <w:left w:val="single" w:sz="12" w:space="0" w:color="244061" w:themeColor="accent1" w:themeShade="80"/>
              <w:right w:val="single" w:sz="4" w:space="0" w:color="auto"/>
            </w:tcBorders>
            <w:vAlign w:val="center"/>
          </w:tcPr>
          <w:p w:rsidR="00F24D07" w:rsidRPr="00B17387" w:rsidRDefault="00F24D07" w:rsidP="0089442E">
            <w:pPr>
              <w:jc w:val="right"/>
              <w:rPr>
                <w:rFonts w:ascii="Arial" w:hAnsi="Arial" w:cs="Arial"/>
                <w:lang w:val="es-BO"/>
              </w:rPr>
            </w:pPr>
            <w:r w:rsidRPr="00B17387">
              <w:rPr>
                <w:rFonts w:ascii="Arial" w:hAnsi="Arial" w:cs="Arial"/>
                <w:lang w:val="es-BO"/>
              </w:rPr>
              <w:t>Modalidad de contratación</w:t>
            </w:r>
          </w:p>
        </w:tc>
        <w:tc>
          <w:tcPr>
            <w:tcW w:w="2783"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4D07" w:rsidRPr="00B17387" w:rsidRDefault="00F24D07" w:rsidP="0089442E">
            <w:pPr>
              <w:jc w:val="right"/>
              <w:rPr>
                <w:rFonts w:ascii="Arial" w:hAnsi="Arial" w:cs="Arial"/>
                <w:lang w:val="es-BO"/>
              </w:rPr>
            </w:pPr>
            <w:r w:rsidRPr="00B17387">
              <w:rPr>
                <w:rFonts w:ascii="Arial" w:hAnsi="Arial" w:cs="Arial"/>
                <w:lang w:val="es-BO"/>
              </w:rPr>
              <w:t xml:space="preserve">Apoyo Nacional a la Producción y Empleo </w:t>
            </w:r>
            <w:r>
              <w:rPr>
                <w:rFonts w:ascii="Arial" w:hAnsi="Arial" w:cs="Arial"/>
                <w:lang w:val="es-BO"/>
              </w:rPr>
              <w:t>–</w:t>
            </w:r>
            <w:r w:rsidRPr="00B17387">
              <w:rPr>
                <w:rFonts w:ascii="Arial" w:hAnsi="Arial" w:cs="Arial"/>
                <w:lang w:val="es-BO"/>
              </w:rPr>
              <w:t xml:space="preserve"> ANPE</w:t>
            </w:r>
            <w:r w:rsidR="003148F6">
              <w:rPr>
                <w:rFonts w:ascii="Arial" w:hAnsi="Arial" w:cs="Arial"/>
                <w:lang w:val="es-BO"/>
              </w:rPr>
              <w:t xml:space="preserve"> Por solicitud de Cotizaciones</w:t>
            </w:r>
          </w:p>
        </w:tc>
        <w:tc>
          <w:tcPr>
            <w:tcW w:w="2738" w:type="dxa"/>
            <w:gridSpan w:val="10"/>
            <w:vMerge w:val="restart"/>
            <w:tcBorders>
              <w:left w:val="single" w:sz="4" w:space="0" w:color="auto"/>
              <w:right w:val="single" w:sz="4" w:space="0" w:color="auto"/>
            </w:tcBorders>
          </w:tcPr>
          <w:p w:rsidR="00F24D07" w:rsidRPr="00B17387" w:rsidRDefault="00F24D07" w:rsidP="0089442E">
            <w:pPr>
              <w:jc w:val="right"/>
              <w:rPr>
                <w:rFonts w:ascii="Arial" w:hAnsi="Arial" w:cs="Arial"/>
                <w:lang w:val="es-BO"/>
              </w:rPr>
            </w:pPr>
            <w:r w:rsidRPr="00B1738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4D07" w:rsidRPr="00B17387" w:rsidRDefault="00F24D07" w:rsidP="00106F94">
            <w:pPr>
              <w:jc w:val="center"/>
              <w:rPr>
                <w:rFonts w:ascii="Arial" w:hAnsi="Arial" w:cs="Arial"/>
                <w:bCs/>
                <w:lang w:val="pt-BR"/>
              </w:rPr>
            </w:pPr>
            <w:r w:rsidRPr="00B17387">
              <w:rPr>
                <w:rFonts w:ascii="Arial" w:hAnsi="Arial" w:cs="Arial"/>
                <w:bCs/>
                <w:lang w:val="pt-BR"/>
              </w:rPr>
              <w:t xml:space="preserve">ANPE - </w:t>
            </w:r>
            <w:r>
              <w:rPr>
                <w:rFonts w:ascii="Arial" w:hAnsi="Arial" w:cs="Arial"/>
                <w:bCs/>
                <w:lang w:val="pt-BR"/>
              </w:rPr>
              <w:t>C</w:t>
            </w:r>
            <w:r w:rsidRPr="00B17387">
              <w:rPr>
                <w:rFonts w:ascii="Arial" w:hAnsi="Arial" w:cs="Arial"/>
                <w:bCs/>
                <w:lang w:val="pt-BR"/>
              </w:rPr>
              <w:t xml:space="preserve"> N° </w:t>
            </w:r>
            <w:r w:rsidR="003148F6">
              <w:rPr>
                <w:rFonts w:ascii="Arial" w:hAnsi="Arial" w:cs="Arial"/>
                <w:bCs/>
                <w:lang w:val="pt-BR"/>
              </w:rPr>
              <w:t>053</w:t>
            </w:r>
            <w:r w:rsidR="00BB1FCA">
              <w:rPr>
                <w:rFonts w:ascii="Arial" w:hAnsi="Arial" w:cs="Arial"/>
                <w:bCs/>
                <w:lang w:val="pt-BR"/>
              </w:rPr>
              <w:t>/201</w:t>
            </w:r>
            <w:r w:rsidR="007A6293">
              <w:rPr>
                <w:rFonts w:ascii="Arial" w:hAnsi="Arial" w:cs="Arial"/>
                <w:bCs/>
                <w:lang w:val="pt-BR"/>
              </w:rPr>
              <w:t>9</w:t>
            </w:r>
            <w:r w:rsidR="00BB1FCA">
              <w:rPr>
                <w:rFonts w:ascii="Arial" w:hAnsi="Arial" w:cs="Arial"/>
                <w:bCs/>
                <w:lang w:val="pt-BR"/>
              </w:rPr>
              <w:t>-</w:t>
            </w:r>
            <w:r w:rsidR="003148F6">
              <w:rPr>
                <w:rFonts w:ascii="Arial" w:hAnsi="Arial" w:cs="Arial"/>
                <w:bCs/>
                <w:lang w:val="pt-BR"/>
              </w:rPr>
              <w:t>1</w:t>
            </w:r>
            <w:r>
              <w:rPr>
                <w:rFonts w:ascii="Arial" w:hAnsi="Arial" w:cs="Arial"/>
                <w:bCs/>
                <w:lang w:val="pt-BR"/>
              </w:rPr>
              <w:t>C</w:t>
            </w:r>
          </w:p>
          <w:p w:rsidR="00F24D07" w:rsidRPr="00B17387" w:rsidRDefault="00F24D07" w:rsidP="00106F94">
            <w:pPr>
              <w:jc w:val="center"/>
              <w:rPr>
                <w:rFonts w:ascii="Arial" w:hAnsi="Arial" w:cs="Arial"/>
                <w:lang w:val="es-BO"/>
              </w:rPr>
            </w:pPr>
          </w:p>
        </w:tc>
        <w:tc>
          <w:tcPr>
            <w:tcW w:w="273" w:type="dxa"/>
            <w:tcBorders>
              <w:left w:val="single" w:sz="4" w:space="0" w:color="auto"/>
              <w:right w:val="single" w:sz="12" w:space="0" w:color="244061" w:themeColor="accent1" w:themeShade="80"/>
            </w:tcBorders>
          </w:tcPr>
          <w:p w:rsidR="00F24D07" w:rsidRPr="00B17387" w:rsidRDefault="00F24D07" w:rsidP="0089442E">
            <w:pPr>
              <w:rPr>
                <w:rFonts w:ascii="Arial" w:hAnsi="Arial" w:cs="Arial"/>
                <w:lang w:val="es-BO"/>
              </w:rPr>
            </w:pPr>
          </w:p>
        </w:tc>
      </w:tr>
      <w:tr w:rsidR="00F24D07" w:rsidRPr="00B17387" w:rsidTr="00FA15A4">
        <w:trPr>
          <w:trHeight w:val="215"/>
          <w:jc w:val="center"/>
        </w:trPr>
        <w:tc>
          <w:tcPr>
            <w:tcW w:w="2366" w:type="dxa"/>
            <w:vMerge/>
            <w:tcBorders>
              <w:left w:val="single" w:sz="12" w:space="0" w:color="244061" w:themeColor="accent1" w:themeShade="80"/>
              <w:right w:val="single" w:sz="4" w:space="0" w:color="auto"/>
            </w:tcBorders>
            <w:vAlign w:val="center"/>
          </w:tcPr>
          <w:p w:rsidR="00F24D07" w:rsidRPr="00B17387" w:rsidRDefault="00F24D07" w:rsidP="0089442E">
            <w:pPr>
              <w:jc w:val="right"/>
              <w:rPr>
                <w:rFonts w:ascii="Arial" w:hAnsi="Arial" w:cs="Arial"/>
                <w:lang w:val="es-BO"/>
              </w:rPr>
            </w:pPr>
          </w:p>
        </w:tc>
        <w:tc>
          <w:tcPr>
            <w:tcW w:w="2783" w:type="dxa"/>
            <w:gridSpan w:val="10"/>
            <w:vMerge/>
            <w:tcBorders>
              <w:left w:val="single" w:sz="4" w:space="0" w:color="auto"/>
              <w:bottom w:val="single" w:sz="4" w:space="0" w:color="auto"/>
              <w:right w:val="single" w:sz="4" w:space="0" w:color="auto"/>
            </w:tcBorders>
            <w:shd w:val="clear" w:color="auto" w:fill="auto"/>
          </w:tcPr>
          <w:p w:rsidR="00F24D07" w:rsidRPr="00B17387" w:rsidRDefault="00F24D07" w:rsidP="0089442E">
            <w:pPr>
              <w:rPr>
                <w:rFonts w:ascii="Arial" w:hAnsi="Arial" w:cs="Arial"/>
                <w:lang w:val="es-BO"/>
              </w:rPr>
            </w:pPr>
          </w:p>
        </w:tc>
        <w:tc>
          <w:tcPr>
            <w:tcW w:w="2738" w:type="dxa"/>
            <w:gridSpan w:val="10"/>
            <w:vMerge/>
            <w:tcBorders>
              <w:left w:val="single" w:sz="4" w:space="0" w:color="auto"/>
              <w:right w:val="single" w:sz="4" w:space="0" w:color="auto"/>
            </w:tcBorders>
            <w:shd w:val="clear" w:color="auto" w:fill="auto"/>
          </w:tcPr>
          <w:p w:rsidR="00F24D07" w:rsidRPr="00B17387" w:rsidRDefault="00F24D07" w:rsidP="0089442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4D07" w:rsidRPr="00B17387" w:rsidRDefault="00F24D07" w:rsidP="0089442E">
            <w:pPr>
              <w:rPr>
                <w:rFonts w:ascii="Arial" w:hAnsi="Arial" w:cs="Arial"/>
                <w:lang w:val="es-BO"/>
              </w:rPr>
            </w:pPr>
          </w:p>
        </w:tc>
        <w:tc>
          <w:tcPr>
            <w:tcW w:w="273" w:type="dxa"/>
            <w:tcBorders>
              <w:left w:val="single" w:sz="4" w:space="0" w:color="auto"/>
              <w:right w:val="single" w:sz="12" w:space="0" w:color="244061" w:themeColor="accent1" w:themeShade="80"/>
            </w:tcBorders>
          </w:tcPr>
          <w:p w:rsidR="00F24D07" w:rsidRPr="00B17387" w:rsidRDefault="00F24D07" w:rsidP="0089442E">
            <w:pPr>
              <w:rPr>
                <w:rFonts w:ascii="Arial" w:hAnsi="Arial" w:cs="Arial"/>
                <w:lang w:val="es-BO"/>
              </w:rPr>
            </w:pPr>
          </w:p>
        </w:tc>
      </w:tr>
      <w:tr w:rsidR="0089442E" w:rsidRPr="00B17387" w:rsidTr="00010926">
        <w:trPr>
          <w:trHeight w:val="42"/>
          <w:jc w:val="center"/>
        </w:trPr>
        <w:tc>
          <w:tcPr>
            <w:tcW w:w="2366"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283"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81"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82"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2"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7"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6" w:type="dxa"/>
            <w:tcBorders>
              <w:top w:val="single" w:sz="4" w:space="0" w:color="auto"/>
            </w:tcBorders>
            <w:shd w:val="clear" w:color="auto" w:fill="auto"/>
          </w:tcPr>
          <w:p w:rsidR="0089442E" w:rsidRPr="00010926" w:rsidRDefault="0089442E" w:rsidP="0089442E">
            <w:pPr>
              <w:rPr>
                <w:rFonts w:ascii="Arial" w:hAnsi="Arial" w:cs="Arial"/>
                <w:sz w:val="8"/>
                <w:lang w:val="es-BO"/>
              </w:rPr>
            </w:pPr>
          </w:p>
        </w:tc>
        <w:tc>
          <w:tcPr>
            <w:tcW w:w="281"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7" w:type="dxa"/>
            <w:shd w:val="clear" w:color="auto" w:fill="auto"/>
          </w:tcPr>
          <w:p w:rsidR="0089442E" w:rsidRPr="00B17387" w:rsidRDefault="0089442E" w:rsidP="0089442E">
            <w:pPr>
              <w:rPr>
                <w:rFonts w:ascii="Arial" w:hAnsi="Arial" w:cs="Arial"/>
                <w:lang w:val="es-BO"/>
              </w:rPr>
            </w:pPr>
          </w:p>
        </w:tc>
        <w:tc>
          <w:tcPr>
            <w:tcW w:w="277" w:type="dxa"/>
            <w:shd w:val="clear" w:color="auto" w:fill="auto"/>
          </w:tcPr>
          <w:p w:rsidR="0089442E" w:rsidRPr="00B17387" w:rsidRDefault="0089442E" w:rsidP="0089442E">
            <w:pPr>
              <w:rPr>
                <w:rFonts w:ascii="Arial" w:hAnsi="Arial" w:cs="Arial"/>
                <w:lang w:val="es-BO"/>
              </w:rPr>
            </w:pPr>
          </w:p>
        </w:tc>
        <w:tc>
          <w:tcPr>
            <w:tcW w:w="277"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3"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3"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274"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4"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819" w:type="dxa"/>
            <w:tcBorders>
              <w:top w:val="single" w:sz="4" w:space="0" w:color="auto"/>
            </w:tcBorders>
            <w:shd w:val="clear" w:color="auto" w:fill="auto"/>
          </w:tcPr>
          <w:p w:rsidR="0089442E" w:rsidRPr="00B17387" w:rsidRDefault="0089442E" w:rsidP="0089442E">
            <w:pPr>
              <w:jc w:val="right"/>
              <w:rPr>
                <w:rFonts w:ascii="Arial" w:hAnsi="Arial" w:cs="Arial"/>
                <w:lang w:val="es-BO"/>
              </w:rPr>
            </w:pPr>
          </w:p>
        </w:tc>
        <w:tc>
          <w:tcPr>
            <w:tcW w:w="819" w:type="dxa"/>
            <w:tcBorders>
              <w:top w:val="single" w:sz="4" w:space="0" w:color="auto"/>
            </w:tcBorders>
            <w:shd w:val="clear" w:color="auto" w:fill="auto"/>
          </w:tcPr>
          <w:p w:rsidR="0089442E" w:rsidRPr="00B17387" w:rsidRDefault="0089442E" w:rsidP="0089442E">
            <w:pPr>
              <w:rPr>
                <w:rFonts w:ascii="Arial" w:hAnsi="Arial" w:cs="Arial"/>
                <w:lang w:val="es-BO"/>
              </w:rPr>
            </w:pPr>
          </w:p>
        </w:tc>
        <w:tc>
          <w:tcPr>
            <w:tcW w:w="273"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bl>
    <w:tbl>
      <w:tblPr>
        <w:tblStyle w:val="Tablaconcuadrcula11"/>
        <w:tblW w:w="10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8"/>
        <w:gridCol w:w="305"/>
        <w:gridCol w:w="305"/>
        <w:gridCol w:w="305"/>
        <w:gridCol w:w="305"/>
        <w:gridCol w:w="275"/>
        <w:gridCol w:w="305"/>
        <w:gridCol w:w="305"/>
        <w:gridCol w:w="273"/>
        <w:gridCol w:w="305"/>
        <w:gridCol w:w="305"/>
        <w:gridCol w:w="305"/>
        <w:gridCol w:w="305"/>
        <w:gridCol w:w="305"/>
        <w:gridCol w:w="305"/>
        <w:gridCol w:w="305"/>
        <w:gridCol w:w="273"/>
        <w:gridCol w:w="305"/>
        <w:gridCol w:w="273"/>
        <w:gridCol w:w="305"/>
        <w:gridCol w:w="260"/>
        <w:gridCol w:w="806"/>
        <w:gridCol w:w="755"/>
        <w:gridCol w:w="249"/>
      </w:tblGrid>
      <w:tr w:rsidR="003148F6" w:rsidRPr="00B17387" w:rsidTr="003148F6">
        <w:trPr>
          <w:jc w:val="center"/>
        </w:trPr>
        <w:tc>
          <w:tcPr>
            <w:tcW w:w="1936" w:type="dxa"/>
            <w:tcBorders>
              <w:left w:val="single" w:sz="12" w:space="0" w:color="244061" w:themeColor="accent1" w:themeShade="80"/>
              <w:right w:val="single" w:sz="4" w:space="0" w:color="auto"/>
            </w:tcBorders>
            <w:vAlign w:val="center"/>
          </w:tcPr>
          <w:p w:rsidR="003148F6" w:rsidRPr="00B17387" w:rsidRDefault="003148F6" w:rsidP="0089442E">
            <w:pPr>
              <w:jc w:val="right"/>
              <w:rPr>
                <w:rFonts w:ascii="Arial" w:hAnsi="Arial"/>
              </w:rPr>
            </w:pPr>
            <w:r w:rsidRPr="00B17387">
              <w:rPr>
                <w:rFonts w:ascii="Arial" w:hAnsi="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9</w:t>
            </w:r>
          </w:p>
        </w:tc>
        <w:tc>
          <w:tcPr>
            <w:tcW w:w="281" w:type="dxa"/>
            <w:tcBorders>
              <w:left w:val="single" w:sz="4" w:space="0" w:color="auto"/>
              <w:right w:val="single" w:sz="4" w:space="0" w:color="auto"/>
            </w:tcBorders>
          </w:tcPr>
          <w:p w:rsidR="003148F6" w:rsidRPr="00B17387" w:rsidRDefault="003148F6" w:rsidP="0089442E">
            <w:pPr>
              <w:rPr>
                <w:rFonts w:ascii="Arial" w:hAnsi="Arial"/>
              </w:rPr>
            </w:pPr>
            <w:r w:rsidRPr="00B17387">
              <w:rPr>
                <w:rFonts w:ascii="Arial" w:hAnsi="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1</w:t>
            </w:r>
          </w:p>
        </w:tc>
        <w:tc>
          <w:tcPr>
            <w:tcW w:w="276" w:type="dxa"/>
            <w:tcBorders>
              <w:left w:val="single" w:sz="4" w:space="0" w:color="auto"/>
              <w:right w:val="single" w:sz="4" w:space="0" w:color="auto"/>
            </w:tcBorders>
          </w:tcPr>
          <w:p w:rsidR="003148F6" w:rsidRPr="00B17387" w:rsidRDefault="003148F6" w:rsidP="0089442E">
            <w:pPr>
              <w:rPr>
                <w:rFonts w:ascii="Arial" w:hAnsi="Arial"/>
              </w:rPr>
            </w:pPr>
            <w:r w:rsidRPr="00B17387">
              <w:rPr>
                <w:rFonts w:ascii="Arial" w:hAnsi="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0</w:t>
            </w:r>
          </w:p>
        </w:tc>
        <w:tc>
          <w:tcPr>
            <w:tcW w:w="273" w:type="dxa"/>
            <w:tcBorders>
              <w:left w:val="single" w:sz="4" w:space="0" w:color="auto"/>
              <w:right w:val="single" w:sz="4" w:space="0" w:color="auto"/>
            </w:tcBorders>
          </w:tcPr>
          <w:p w:rsidR="003148F6" w:rsidRPr="00B17387" w:rsidRDefault="003148F6" w:rsidP="0089442E">
            <w:pPr>
              <w:rPr>
                <w:rFonts w:ascii="Arial" w:hAnsi="Arial"/>
              </w:rPr>
            </w:pPr>
            <w:r w:rsidRPr="00B17387">
              <w:rPr>
                <w:rFonts w:ascii="Arial" w:hAnsi="Arial"/>
              </w:rPr>
              <w:t>-</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1</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0</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3</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2</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8</w:t>
            </w:r>
          </w:p>
        </w:tc>
        <w:tc>
          <w:tcPr>
            <w:tcW w:w="2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4D51B1" w:rsidP="0089442E">
            <w:pPr>
              <w:rPr>
                <w:rFonts w:ascii="Arial" w:hAnsi="Arial"/>
              </w:rPr>
            </w:pPr>
            <w:r>
              <w:rPr>
                <w:rFonts w:ascii="Arial" w:hAnsi="Arial"/>
              </w:rPr>
              <w:t>3</w:t>
            </w:r>
          </w:p>
        </w:tc>
        <w:tc>
          <w:tcPr>
            <w:tcW w:w="273" w:type="dxa"/>
            <w:tcBorders>
              <w:left w:val="single" w:sz="4" w:space="0" w:color="auto"/>
              <w:right w:val="single" w:sz="4" w:space="0" w:color="auto"/>
            </w:tcBorders>
          </w:tcPr>
          <w:p w:rsidR="003148F6" w:rsidRPr="00B17387" w:rsidRDefault="003148F6" w:rsidP="0089442E">
            <w:pPr>
              <w:rPr>
                <w:rFonts w:ascii="Arial" w:hAnsi="Arial"/>
              </w:rPr>
            </w:pPr>
            <w:r w:rsidRPr="00B17387">
              <w:rPr>
                <w:rFonts w:ascii="Arial" w:hAnsi="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7A6293">
            <w:pPr>
              <w:rPr>
                <w:rFonts w:ascii="Arial" w:hAnsi="Arial"/>
              </w:rPr>
            </w:pPr>
            <w:r>
              <w:rPr>
                <w:rFonts w:ascii="Arial" w:hAnsi="Arial"/>
              </w:rPr>
              <w:t>1</w:t>
            </w:r>
          </w:p>
        </w:tc>
        <w:tc>
          <w:tcPr>
            <w:tcW w:w="273" w:type="dxa"/>
            <w:tcBorders>
              <w:left w:val="single" w:sz="4" w:space="0" w:color="auto"/>
              <w:right w:val="single" w:sz="4" w:space="0" w:color="auto"/>
            </w:tcBorders>
          </w:tcPr>
          <w:p w:rsidR="003148F6" w:rsidRPr="00B17387" w:rsidRDefault="003148F6" w:rsidP="0089442E">
            <w:pPr>
              <w:rPr>
                <w:rFonts w:ascii="Arial" w:hAnsi="Arial"/>
              </w:rPr>
            </w:pPr>
            <w:r w:rsidRPr="00B17387">
              <w:rPr>
                <w:rFonts w:ascii="Arial" w:hAnsi="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1</w:t>
            </w:r>
          </w:p>
        </w:tc>
        <w:tc>
          <w:tcPr>
            <w:tcW w:w="267" w:type="dxa"/>
            <w:tcBorders>
              <w:left w:val="single" w:sz="4" w:space="0" w:color="auto"/>
            </w:tcBorders>
          </w:tcPr>
          <w:p w:rsidR="003148F6" w:rsidRPr="00B17387" w:rsidRDefault="003148F6" w:rsidP="0089442E">
            <w:pPr>
              <w:rPr>
                <w:rFonts w:ascii="Arial" w:hAnsi="Arial"/>
              </w:rPr>
            </w:pPr>
          </w:p>
        </w:tc>
        <w:tc>
          <w:tcPr>
            <w:tcW w:w="813" w:type="dxa"/>
            <w:tcBorders>
              <w:right w:val="single" w:sz="4" w:space="0" w:color="auto"/>
            </w:tcBorders>
          </w:tcPr>
          <w:p w:rsidR="003148F6" w:rsidRPr="00B17387" w:rsidRDefault="003148F6" w:rsidP="0089442E">
            <w:pPr>
              <w:jc w:val="right"/>
              <w:rPr>
                <w:rFonts w:ascii="Arial" w:hAnsi="Arial"/>
              </w:rPr>
            </w:pPr>
            <w:r w:rsidRPr="00B17387">
              <w:rPr>
                <w:rFonts w:ascii="Arial" w:hAnsi="Arial"/>
              </w:rPr>
              <w:t>Gestión</w:t>
            </w:r>
          </w:p>
        </w:tc>
        <w:tc>
          <w:tcPr>
            <w:tcW w:w="791" w:type="dxa"/>
            <w:tcBorders>
              <w:top w:val="single" w:sz="4" w:space="0" w:color="auto"/>
              <w:bottom w:val="single" w:sz="4" w:space="0" w:color="auto"/>
              <w:right w:val="single" w:sz="4" w:space="0" w:color="auto"/>
            </w:tcBorders>
            <w:shd w:val="clear" w:color="auto" w:fill="DBE5F1" w:themeFill="accent1" w:themeFillTint="33"/>
          </w:tcPr>
          <w:p w:rsidR="003148F6" w:rsidRPr="00B17387" w:rsidRDefault="003148F6" w:rsidP="0089442E">
            <w:pPr>
              <w:rPr>
                <w:rFonts w:ascii="Arial" w:hAnsi="Arial"/>
              </w:rPr>
            </w:pPr>
            <w:r>
              <w:rPr>
                <w:rFonts w:ascii="Arial" w:hAnsi="Arial"/>
              </w:rPr>
              <w:t>2019</w:t>
            </w:r>
          </w:p>
        </w:tc>
        <w:tc>
          <w:tcPr>
            <w:tcW w:w="254" w:type="dxa"/>
            <w:tcBorders>
              <w:left w:val="single" w:sz="4" w:space="0" w:color="auto"/>
              <w:right w:val="single" w:sz="12" w:space="0" w:color="244061" w:themeColor="accent1" w:themeShade="80"/>
            </w:tcBorders>
          </w:tcPr>
          <w:p w:rsidR="003148F6" w:rsidRPr="00B17387" w:rsidRDefault="003148F6" w:rsidP="0089442E">
            <w:pPr>
              <w:rPr>
                <w:rFonts w:ascii="Arial" w:hAnsi="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337"/>
        <w:gridCol w:w="280"/>
        <w:gridCol w:w="281"/>
        <w:gridCol w:w="270"/>
        <w:gridCol w:w="275"/>
        <w:gridCol w:w="274"/>
        <w:gridCol w:w="323"/>
        <w:gridCol w:w="275"/>
        <w:gridCol w:w="275"/>
        <w:gridCol w:w="275"/>
        <w:gridCol w:w="272"/>
        <w:gridCol w:w="272"/>
        <w:gridCol w:w="271"/>
        <w:gridCol w:w="272"/>
        <w:gridCol w:w="272"/>
        <w:gridCol w:w="272"/>
        <w:gridCol w:w="272"/>
        <w:gridCol w:w="271"/>
        <w:gridCol w:w="272"/>
        <w:gridCol w:w="272"/>
        <w:gridCol w:w="256"/>
        <w:gridCol w:w="288"/>
        <w:gridCol w:w="271"/>
        <w:gridCol w:w="271"/>
        <w:gridCol w:w="271"/>
        <w:gridCol w:w="271"/>
        <w:gridCol w:w="271"/>
        <w:gridCol w:w="271"/>
        <w:gridCol w:w="271"/>
      </w:tblGrid>
      <w:tr w:rsidR="0089442E" w:rsidRPr="00B17387" w:rsidTr="007A6293">
        <w:trPr>
          <w:trHeight w:val="72"/>
          <w:jc w:val="center"/>
        </w:trPr>
        <w:tc>
          <w:tcPr>
            <w:tcW w:w="2322"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79"/>
          <w:jc w:val="center"/>
        </w:trPr>
        <w:tc>
          <w:tcPr>
            <w:tcW w:w="2322" w:type="dxa"/>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lang w:val="es-BO"/>
              </w:rPr>
            </w:pPr>
            <w:r w:rsidRPr="00B17387">
              <w:rPr>
                <w:rFonts w:ascii="Arial" w:hAnsi="Arial" w:cs="Arial"/>
                <w:lang w:val="es-BO"/>
              </w:rPr>
              <w:t>Objeto de la contratación</w:t>
            </w:r>
          </w:p>
        </w:tc>
        <w:tc>
          <w:tcPr>
            <w:tcW w:w="775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9E69A2" w:rsidRDefault="003148F6" w:rsidP="007A6293">
            <w:pPr>
              <w:tabs>
                <w:tab w:val="left" w:pos="1634"/>
              </w:tabs>
              <w:jc w:val="center"/>
              <w:rPr>
                <w:rFonts w:ascii="Arial" w:hAnsi="Arial" w:cs="Arial"/>
                <w:b/>
                <w:lang w:val="es-BO"/>
              </w:rPr>
            </w:pPr>
            <w:r>
              <w:rPr>
                <w:rFonts w:ascii="Arial" w:hAnsi="Arial" w:cs="Arial"/>
                <w:b/>
                <w:bCs/>
                <w:lang w:val="es-BO"/>
              </w:rPr>
              <w:t>ADQUISICIÓN DE EQUIPOS WIFI</w:t>
            </w:r>
          </w:p>
        </w:tc>
        <w:tc>
          <w:tcPr>
            <w:tcW w:w="271" w:type="dxa"/>
            <w:tcBorders>
              <w:left w:val="single" w:sz="4" w:space="0" w:color="auto"/>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152"/>
          <w:jc w:val="center"/>
        </w:trPr>
        <w:tc>
          <w:tcPr>
            <w:tcW w:w="2322"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337" w:type="dxa"/>
            <w:tcBorders>
              <w:bottom w:val="single" w:sz="4" w:space="0" w:color="auto"/>
            </w:tcBorders>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tcBorders>
              <w:bottom w:val="single" w:sz="4" w:space="0" w:color="auto"/>
            </w:tcBorders>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54"/>
          <w:jc w:val="center"/>
        </w:trPr>
        <w:tc>
          <w:tcPr>
            <w:tcW w:w="2322" w:type="dxa"/>
            <w:vMerge w:val="restart"/>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szCs w:val="2"/>
                <w:lang w:val="es-BO"/>
              </w:rPr>
            </w:pPr>
            <w:r w:rsidRPr="00B17387">
              <w:rPr>
                <w:rFonts w:ascii="Arial" w:hAnsi="Arial" w:cs="Arial"/>
                <w:lang w:val="es-BO"/>
              </w:rPr>
              <w:t>Método de Selección y Adjudicación</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3148F6" w:rsidRDefault="00B17387" w:rsidP="0089442E">
            <w:pPr>
              <w:rPr>
                <w:rFonts w:ascii="Arial" w:hAnsi="Arial" w:cs="Arial"/>
                <w:b/>
                <w:szCs w:val="2"/>
                <w:lang w:val="es-BO"/>
              </w:rPr>
            </w:pPr>
            <w:r w:rsidRPr="003148F6">
              <w:rPr>
                <w:rFonts w:ascii="Arial" w:hAnsi="Arial" w:cs="Arial"/>
                <w:b/>
                <w:szCs w:val="2"/>
                <w:lang w:val="es-BO"/>
              </w:rPr>
              <w:t>X</w:t>
            </w:r>
          </w:p>
        </w:tc>
        <w:tc>
          <w:tcPr>
            <w:tcW w:w="2253" w:type="dxa"/>
            <w:gridSpan w:val="8"/>
            <w:tcBorders>
              <w:left w:val="single" w:sz="4" w:space="0" w:color="auto"/>
              <w:right w:val="single" w:sz="4" w:space="0" w:color="auto"/>
            </w:tcBorders>
          </w:tcPr>
          <w:p w:rsidR="0089442E" w:rsidRPr="00B17387" w:rsidRDefault="0089442E" w:rsidP="0089442E">
            <w:pPr>
              <w:rPr>
                <w:rFonts w:ascii="Arial" w:hAnsi="Arial" w:cs="Arial"/>
                <w:szCs w:val="2"/>
                <w:lang w:val="es-BO"/>
              </w:rPr>
            </w:pPr>
            <w:r w:rsidRPr="00B17387">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B17387" w:rsidRDefault="0089442E" w:rsidP="0089442E">
            <w:pPr>
              <w:rPr>
                <w:rFonts w:ascii="Arial" w:hAnsi="Arial" w:cs="Arial"/>
                <w:szCs w:val="2"/>
                <w:lang w:val="es-BO"/>
              </w:rPr>
            </w:pPr>
          </w:p>
        </w:tc>
        <w:tc>
          <w:tcPr>
            <w:tcW w:w="2718" w:type="dxa"/>
            <w:gridSpan w:val="10"/>
            <w:tcBorders>
              <w:left w:val="single" w:sz="4" w:space="0" w:color="auto"/>
            </w:tcBorders>
          </w:tcPr>
          <w:p w:rsidR="0089442E" w:rsidRPr="00B17387" w:rsidRDefault="0089442E" w:rsidP="0089442E">
            <w:pPr>
              <w:rPr>
                <w:rFonts w:ascii="Arial" w:hAnsi="Arial" w:cs="Arial"/>
                <w:szCs w:val="2"/>
                <w:lang w:val="es-BO"/>
              </w:rPr>
            </w:pPr>
            <w:r w:rsidRPr="00B17387">
              <w:rPr>
                <w:rFonts w:ascii="Arial" w:hAnsi="Arial" w:cs="Arial"/>
                <w:lang w:val="es-BO"/>
              </w:rPr>
              <w:t>Calidad Propuesta Técnica y Costo</w:t>
            </w:r>
          </w:p>
        </w:tc>
        <w:tc>
          <w:tcPr>
            <w:tcW w:w="256" w:type="dxa"/>
          </w:tcPr>
          <w:p w:rsidR="0089442E" w:rsidRPr="00B17387" w:rsidRDefault="0089442E" w:rsidP="0089442E">
            <w:pPr>
              <w:rPr>
                <w:rFonts w:ascii="Arial" w:hAnsi="Arial" w:cs="Arial"/>
                <w:szCs w:val="2"/>
                <w:lang w:val="es-BO"/>
              </w:rPr>
            </w:pPr>
          </w:p>
        </w:tc>
        <w:tc>
          <w:tcPr>
            <w:tcW w:w="288"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Borders>
              <w:right w:val="single" w:sz="12" w:space="0" w:color="244061" w:themeColor="accent1" w:themeShade="80"/>
            </w:tcBorders>
          </w:tcPr>
          <w:p w:rsidR="0089442E" w:rsidRPr="00B17387" w:rsidRDefault="0089442E" w:rsidP="0089442E">
            <w:pPr>
              <w:rPr>
                <w:rFonts w:ascii="Arial" w:hAnsi="Arial" w:cs="Arial"/>
                <w:szCs w:val="2"/>
                <w:lang w:val="es-BO"/>
              </w:rPr>
            </w:pPr>
          </w:p>
        </w:tc>
      </w:tr>
      <w:tr w:rsidR="0089442E" w:rsidRPr="00B17387" w:rsidTr="007A6293">
        <w:trPr>
          <w:trHeight w:val="111"/>
          <w:jc w:val="center"/>
        </w:trPr>
        <w:tc>
          <w:tcPr>
            <w:tcW w:w="2322" w:type="dxa"/>
            <w:vMerge/>
            <w:tcBorders>
              <w:left w:val="single" w:sz="12" w:space="0" w:color="244061" w:themeColor="accent1" w:themeShade="80"/>
            </w:tcBorders>
            <w:vAlign w:val="center"/>
          </w:tcPr>
          <w:p w:rsidR="0089442E" w:rsidRPr="00B17387" w:rsidRDefault="0089442E" w:rsidP="0089442E">
            <w:pPr>
              <w:jc w:val="right"/>
              <w:rPr>
                <w:rFonts w:ascii="Arial" w:hAnsi="Arial" w:cs="Arial"/>
                <w:szCs w:val="2"/>
                <w:lang w:val="es-BO"/>
              </w:rPr>
            </w:pPr>
          </w:p>
        </w:tc>
        <w:tc>
          <w:tcPr>
            <w:tcW w:w="337" w:type="dxa"/>
            <w:tcBorders>
              <w:top w:val="single" w:sz="4" w:space="0" w:color="auto"/>
              <w:bottom w:val="single" w:sz="4" w:space="0" w:color="auto"/>
            </w:tcBorders>
          </w:tcPr>
          <w:p w:rsidR="0089442E" w:rsidRPr="00B17387" w:rsidRDefault="0089442E" w:rsidP="0089442E">
            <w:pPr>
              <w:rPr>
                <w:rFonts w:ascii="Arial" w:hAnsi="Arial" w:cs="Arial"/>
                <w:sz w:val="8"/>
                <w:szCs w:val="8"/>
                <w:lang w:val="es-BO"/>
              </w:rPr>
            </w:pPr>
          </w:p>
        </w:tc>
        <w:tc>
          <w:tcPr>
            <w:tcW w:w="280" w:type="dxa"/>
          </w:tcPr>
          <w:p w:rsidR="0089442E" w:rsidRPr="00B17387" w:rsidRDefault="0089442E" w:rsidP="0089442E">
            <w:pPr>
              <w:rPr>
                <w:rFonts w:ascii="Arial" w:hAnsi="Arial" w:cs="Arial"/>
                <w:sz w:val="8"/>
                <w:szCs w:val="8"/>
                <w:lang w:val="es-BO"/>
              </w:rPr>
            </w:pPr>
          </w:p>
        </w:tc>
        <w:tc>
          <w:tcPr>
            <w:tcW w:w="281" w:type="dxa"/>
          </w:tcPr>
          <w:p w:rsidR="0089442E" w:rsidRPr="00B17387" w:rsidRDefault="0089442E" w:rsidP="0089442E">
            <w:pPr>
              <w:rPr>
                <w:rFonts w:ascii="Arial" w:hAnsi="Arial" w:cs="Arial"/>
                <w:sz w:val="8"/>
                <w:szCs w:val="8"/>
                <w:lang w:val="es-BO"/>
              </w:rPr>
            </w:pPr>
          </w:p>
        </w:tc>
        <w:tc>
          <w:tcPr>
            <w:tcW w:w="270" w:type="dxa"/>
          </w:tcPr>
          <w:p w:rsidR="0089442E" w:rsidRPr="00B17387" w:rsidRDefault="0089442E" w:rsidP="0089442E">
            <w:pPr>
              <w:rPr>
                <w:rFonts w:ascii="Arial" w:hAnsi="Arial" w:cs="Arial"/>
                <w:sz w:val="8"/>
                <w:szCs w:val="8"/>
                <w:lang w:val="es-BO"/>
              </w:rPr>
            </w:pPr>
          </w:p>
        </w:tc>
        <w:tc>
          <w:tcPr>
            <w:tcW w:w="275" w:type="dxa"/>
          </w:tcPr>
          <w:p w:rsidR="0089442E" w:rsidRPr="00B17387" w:rsidRDefault="0089442E" w:rsidP="0089442E">
            <w:pPr>
              <w:rPr>
                <w:rFonts w:ascii="Arial" w:hAnsi="Arial" w:cs="Arial"/>
                <w:sz w:val="8"/>
                <w:szCs w:val="8"/>
                <w:lang w:val="es-BO"/>
              </w:rPr>
            </w:pPr>
          </w:p>
        </w:tc>
        <w:tc>
          <w:tcPr>
            <w:tcW w:w="274" w:type="dxa"/>
          </w:tcPr>
          <w:p w:rsidR="0089442E" w:rsidRPr="00B17387" w:rsidRDefault="0089442E" w:rsidP="0089442E">
            <w:pPr>
              <w:rPr>
                <w:rFonts w:ascii="Arial" w:hAnsi="Arial" w:cs="Arial"/>
                <w:sz w:val="8"/>
                <w:szCs w:val="8"/>
                <w:lang w:val="es-BO"/>
              </w:rPr>
            </w:pPr>
          </w:p>
        </w:tc>
        <w:tc>
          <w:tcPr>
            <w:tcW w:w="323" w:type="dxa"/>
          </w:tcPr>
          <w:p w:rsidR="0089442E" w:rsidRPr="00B17387" w:rsidRDefault="0089442E" w:rsidP="0089442E">
            <w:pPr>
              <w:rPr>
                <w:rFonts w:ascii="Arial" w:hAnsi="Arial" w:cs="Arial"/>
                <w:sz w:val="8"/>
                <w:szCs w:val="8"/>
                <w:lang w:val="es-BO"/>
              </w:rPr>
            </w:pPr>
          </w:p>
        </w:tc>
        <w:tc>
          <w:tcPr>
            <w:tcW w:w="275" w:type="dxa"/>
          </w:tcPr>
          <w:p w:rsidR="0089442E" w:rsidRPr="00B17387" w:rsidRDefault="0089442E" w:rsidP="0089442E">
            <w:pPr>
              <w:rPr>
                <w:rFonts w:ascii="Arial" w:hAnsi="Arial" w:cs="Arial"/>
                <w:sz w:val="8"/>
                <w:szCs w:val="8"/>
                <w:lang w:val="es-BO"/>
              </w:rPr>
            </w:pPr>
          </w:p>
        </w:tc>
        <w:tc>
          <w:tcPr>
            <w:tcW w:w="275" w:type="dxa"/>
          </w:tcPr>
          <w:p w:rsidR="0089442E" w:rsidRPr="00B17387" w:rsidRDefault="0089442E" w:rsidP="0089442E">
            <w:pPr>
              <w:rPr>
                <w:rFonts w:ascii="Arial" w:hAnsi="Arial" w:cs="Arial"/>
                <w:sz w:val="8"/>
                <w:szCs w:val="8"/>
                <w:lang w:val="es-BO"/>
              </w:rPr>
            </w:pPr>
          </w:p>
        </w:tc>
        <w:tc>
          <w:tcPr>
            <w:tcW w:w="275"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72" w:type="dxa"/>
          </w:tcPr>
          <w:p w:rsidR="0089442E" w:rsidRPr="00B17387" w:rsidRDefault="0089442E" w:rsidP="0089442E">
            <w:pPr>
              <w:rPr>
                <w:rFonts w:ascii="Arial" w:hAnsi="Arial" w:cs="Arial"/>
                <w:sz w:val="8"/>
                <w:szCs w:val="8"/>
                <w:lang w:val="es-BO"/>
              </w:rPr>
            </w:pPr>
          </w:p>
        </w:tc>
        <w:tc>
          <w:tcPr>
            <w:tcW w:w="256" w:type="dxa"/>
          </w:tcPr>
          <w:p w:rsidR="0089442E" w:rsidRPr="00B17387" w:rsidRDefault="0089442E" w:rsidP="0089442E">
            <w:pPr>
              <w:rPr>
                <w:rFonts w:ascii="Arial" w:hAnsi="Arial" w:cs="Arial"/>
                <w:sz w:val="8"/>
                <w:szCs w:val="8"/>
                <w:lang w:val="es-BO"/>
              </w:rPr>
            </w:pPr>
          </w:p>
        </w:tc>
        <w:tc>
          <w:tcPr>
            <w:tcW w:w="288"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Pr>
          <w:p w:rsidR="0089442E" w:rsidRPr="00B17387" w:rsidRDefault="0089442E" w:rsidP="0089442E">
            <w:pPr>
              <w:rPr>
                <w:rFonts w:ascii="Arial" w:hAnsi="Arial" w:cs="Arial"/>
                <w:sz w:val="8"/>
                <w:szCs w:val="8"/>
                <w:lang w:val="es-BO"/>
              </w:rPr>
            </w:pPr>
          </w:p>
        </w:tc>
        <w:tc>
          <w:tcPr>
            <w:tcW w:w="271" w:type="dxa"/>
            <w:tcBorders>
              <w:right w:val="single" w:sz="12" w:space="0" w:color="244061" w:themeColor="accent1" w:themeShade="80"/>
            </w:tcBorders>
          </w:tcPr>
          <w:p w:rsidR="0089442E" w:rsidRPr="00B17387" w:rsidRDefault="0089442E" w:rsidP="0089442E">
            <w:pPr>
              <w:rPr>
                <w:rFonts w:ascii="Arial" w:hAnsi="Arial" w:cs="Arial"/>
                <w:sz w:val="8"/>
                <w:szCs w:val="8"/>
                <w:lang w:val="es-BO"/>
              </w:rPr>
            </w:pPr>
          </w:p>
        </w:tc>
      </w:tr>
      <w:tr w:rsidR="0089442E" w:rsidRPr="00B17387" w:rsidTr="007A6293">
        <w:trPr>
          <w:trHeight w:val="48"/>
          <w:jc w:val="center"/>
        </w:trPr>
        <w:tc>
          <w:tcPr>
            <w:tcW w:w="2322" w:type="dxa"/>
            <w:vMerge/>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szCs w:val="2"/>
                <w:lang w:val="es-BO"/>
              </w:rPr>
            </w:pP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B17387" w:rsidRDefault="0089442E" w:rsidP="0089442E">
            <w:pPr>
              <w:rPr>
                <w:rFonts w:ascii="Arial" w:hAnsi="Arial" w:cs="Arial"/>
                <w:szCs w:val="2"/>
                <w:lang w:val="es-BO"/>
              </w:rPr>
            </w:pPr>
          </w:p>
        </w:tc>
        <w:tc>
          <w:tcPr>
            <w:tcW w:w="2253" w:type="dxa"/>
            <w:gridSpan w:val="8"/>
            <w:tcBorders>
              <w:left w:val="single" w:sz="4" w:space="0" w:color="auto"/>
            </w:tcBorders>
          </w:tcPr>
          <w:p w:rsidR="0089442E" w:rsidRPr="00B17387" w:rsidRDefault="0089442E" w:rsidP="0089442E">
            <w:pPr>
              <w:rPr>
                <w:rFonts w:ascii="Arial" w:hAnsi="Arial" w:cs="Arial"/>
                <w:szCs w:val="2"/>
                <w:lang w:val="es-BO"/>
              </w:rPr>
            </w:pPr>
            <w:r w:rsidRPr="00B17387">
              <w:rPr>
                <w:rFonts w:ascii="Arial" w:hAnsi="Arial" w:cs="Arial"/>
                <w:lang w:val="es-BO"/>
              </w:rPr>
              <w:t>Calidad</w:t>
            </w:r>
          </w:p>
        </w:tc>
        <w:tc>
          <w:tcPr>
            <w:tcW w:w="275"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72" w:type="dxa"/>
          </w:tcPr>
          <w:p w:rsidR="0089442E" w:rsidRPr="00B17387" w:rsidRDefault="0089442E" w:rsidP="0089442E">
            <w:pPr>
              <w:rPr>
                <w:rFonts w:ascii="Arial" w:hAnsi="Arial" w:cs="Arial"/>
                <w:szCs w:val="2"/>
                <w:lang w:val="es-BO"/>
              </w:rPr>
            </w:pPr>
          </w:p>
        </w:tc>
        <w:tc>
          <w:tcPr>
            <w:tcW w:w="256" w:type="dxa"/>
          </w:tcPr>
          <w:p w:rsidR="0089442E" w:rsidRPr="00B17387" w:rsidRDefault="0089442E" w:rsidP="0089442E">
            <w:pPr>
              <w:rPr>
                <w:rFonts w:ascii="Arial" w:hAnsi="Arial" w:cs="Arial"/>
                <w:szCs w:val="2"/>
                <w:lang w:val="es-BO"/>
              </w:rPr>
            </w:pPr>
          </w:p>
        </w:tc>
        <w:tc>
          <w:tcPr>
            <w:tcW w:w="288"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Borders>
              <w:right w:val="single" w:sz="12" w:space="0" w:color="244061" w:themeColor="accent1" w:themeShade="80"/>
            </w:tcBorders>
          </w:tcPr>
          <w:p w:rsidR="0089442E" w:rsidRPr="00B17387" w:rsidRDefault="0089442E" w:rsidP="0089442E">
            <w:pPr>
              <w:rPr>
                <w:rFonts w:ascii="Arial" w:hAnsi="Arial" w:cs="Arial"/>
                <w:szCs w:val="2"/>
                <w:lang w:val="es-BO"/>
              </w:rPr>
            </w:pPr>
          </w:p>
        </w:tc>
      </w:tr>
      <w:tr w:rsidR="0089442E" w:rsidRPr="00B17387" w:rsidTr="007A6293">
        <w:trPr>
          <w:trHeight w:val="209"/>
          <w:jc w:val="center"/>
        </w:trPr>
        <w:tc>
          <w:tcPr>
            <w:tcW w:w="2322"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09"/>
          <w:jc w:val="center"/>
        </w:trPr>
        <w:tc>
          <w:tcPr>
            <w:tcW w:w="2322" w:type="dxa"/>
            <w:tcBorders>
              <w:left w:val="single" w:sz="12" w:space="0" w:color="244061" w:themeColor="accent1" w:themeShade="80"/>
              <w:right w:val="single" w:sz="4" w:space="0" w:color="auto"/>
            </w:tcBorders>
            <w:shd w:val="clear" w:color="auto" w:fill="auto"/>
            <w:vAlign w:val="center"/>
          </w:tcPr>
          <w:p w:rsidR="0089442E" w:rsidRPr="00B17387" w:rsidRDefault="0089442E" w:rsidP="0089442E">
            <w:pPr>
              <w:jc w:val="right"/>
              <w:rPr>
                <w:rFonts w:ascii="Arial" w:hAnsi="Arial" w:cs="Arial"/>
                <w:lang w:val="es-BO"/>
              </w:rPr>
            </w:pPr>
            <w:r w:rsidRPr="00B17387">
              <w:rPr>
                <w:rFonts w:ascii="Arial" w:hAnsi="Arial" w:cs="Arial"/>
                <w:lang w:val="es-BO"/>
              </w:rPr>
              <w:t>Forma de Adjudicación</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3148F6" w:rsidRDefault="00B81F50" w:rsidP="0089442E">
            <w:pPr>
              <w:rPr>
                <w:rFonts w:ascii="Arial" w:hAnsi="Arial" w:cs="Arial"/>
                <w:b/>
                <w:lang w:val="es-BO"/>
              </w:rPr>
            </w:pPr>
            <w:r w:rsidRPr="003148F6">
              <w:rPr>
                <w:rFonts w:ascii="Arial" w:hAnsi="Arial" w:cs="Arial"/>
                <w:b/>
                <w:lang w:val="es-BO"/>
              </w:rPr>
              <w:t>X</w:t>
            </w:r>
          </w:p>
        </w:tc>
        <w:tc>
          <w:tcPr>
            <w:tcW w:w="1380" w:type="dxa"/>
            <w:gridSpan w:val="5"/>
            <w:tcBorders>
              <w:left w:val="single" w:sz="4" w:space="0" w:color="auto"/>
              <w:right w:val="single" w:sz="4" w:space="0" w:color="auto"/>
            </w:tcBorders>
            <w:shd w:val="clear" w:color="auto" w:fill="auto"/>
          </w:tcPr>
          <w:p w:rsidR="0089442E" w:rsidRPr="00B17387" w:rsidRDefault="0089442E" w:rsidP="0089442E">
            <w:pPr>
              <w:rPr>
                <w:rFonts w:ascii="Arial" w:hAnsi="Arial" w:cs="Arial"/>
                <w:lang w:val="es-BO"/>
              </w:rPr>
            </w:pPr>
            <w:r w:rsidRPr="00B17387">
              <w:rPr>
                <w:rFonts w:ascii="Arial" w:hAnsi="Arial" w:cs="Arial"/>
                <w:lang w:val="es-BO"/>
              </w:rPr>
              <w:t>Por el Total</w:t>
            </w:r>
          </w:p>
        </w:tc>
        <w:tc>
          <w:tcPr>
            <w:tcW w:w="3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9E69A2" w:rsidRDefault="0089442E" w:rsidP="0089442E">
            <w:pPr>
              <w:rPr>
                <w:rFonts w:ascii="Arial" w:hAnsi="Arial" w:cs="Arial"/>
                <w:b/>
                <w:lang w:val="es-BO"/>
              </w:rPr>
            </w:pPr>
          </w:p>
        </w:tc>
        <w:tc>
          <w:tcPr>
            <w:tcW w:w="1369" w:type="dxa"/>
            <w:gridSpan w:val="5"/>
            <w:tcBorders>
              <w:left w:val="single" w:sz="4" w:space="0" w:color="auto"/>
              <w:right w:val="single" w:sz="4" w:space="0" w:color="auto"/>
            </w:tcBorders>
            <w:shd w:val="clear" w:color="auto" w:fill="auto"/>
          </w:tcPr>
          <w:p w:rsidR="0089442E" w:rsidRPr="00B17387" w:rsidRDefault="0089442E" w:rsidP="0089442E">
            <w:pPr>
              <w:rPr>
                <w:rFonts w:ascii="Arial" w:hAnsi="Arial" w:cs="Arial"/>
                <w:lang w:val="es-BO"/>
              </w:rPr>
            </w:pPr>
            <w:r w:rsidRPr="00B17387">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B17387" w:rsidRDefault="0089442E" w:rsidP="0089442E">
            <w:pPr>
              <w:rPr>
                <w:rFonts w:ascii="Arial" w:hAnsi="Arial" w:cs="Arial"/>
                <w:lang w:val="es-BO"/>
              </w:rPr>
            </w:pPr>
          </w:p>
        </w:tc>
        <w:tc>
          <w:tcPr>
            <w:tcW w:w="1631" w:type="dxa"/>
            <w:gridSpan w:val="6"/>
            <w:tcBorders>
              <w:left w:val="single" w:sz="4" w:space="0" w:color="auto"/>
            </w:tcBorders>
            <w:shd w:val="clear" w:color="auto" w:fill="auto"/>
          </w:tcPr>
          <w:p w:rsidR="0089442E" w:rsidRPr="00B17387" w:rsidRDefault="0089442E" w:rsidP="0089442E">
            <w:pPr>
              <w:rPr>
                <w:rFonts w:ascii="Arial" w:hAnsi="Arial" w:cs="Arial"/>
                <w:lang w:val="es-BO"/>
              </w:rPr>
            </w:pPr>
            <w:r w:rsidRPr="00B17387">
              <w:rPr>
                <w:rFonts w:ascii="Arial" w:hAnsi="Arial" w:cs="Arial"/>
                <w:lang w:val="es-BO"/>
              </w:rPr>
              <w:t>Por Lotes</w:t>
            </w:r>
          </w:p>
        </w:tc>
        <w:tc>
          <w:tcPr>
            <w:tcW w:w="272" w:type="dxa"/>
            <w:tcBorders>
              <w:left w:val="nil"/>
            </w:tcBorders>
            <w:shd w:val="clear" w:color="auto" w:fill="auto"/>
          </w:tcPr>
          <w:p w:rsidR="0089442E" w:rsidRPr="00B17387" w:rsidRDefault="0089442E" w:rsidP="0089442E">
            <w:pPr>
              <w:rPr>
                <w:rFonts w:ascii="Arial" w:hAnsi="Arial" w:cs="Arial"/>
                <w:lang w:val="es-BO"/>
              </w:rPr>
            </w:pPr>
          </w:p>
        </w:tc>
        <w:tc>
          <w:tcPr>
            <w:tcW w:w="256" w:type="dxa"/>
            <w:tcBorders>
              <w:left w:val="nil"/>
            </w:tcBorders>
            <w:shd w:val="clear" w:color="auto" w:fill="auto"/>
          </w:tcPr>
          <w:p w:rsidR="0089442E" w:rsidRPr="00B17387" w:rsidRDefault="0089442E" w:rsidP="0089442E">
            <w:pPr>
              <w:rPr>
                <w:rFonts w:ascii="Arial" w:hAnsi="Arial" w:cs="Arial"/>
                <w:lang w:val="es-BO"/>
              </w:rPr>
            </w:pPr>
          </w:p>
        </w:tc>
        <w:tc>
          <w:tcPr>
            <w:tcW w:w="288" w:type="dxa"/>
            <w:tcBorders>
              <w:left w:val="nil"/>
            </w:tcBorders>
            <w:shd w:val="clear" w:color="auto" w:fill="auto"/>
          </w:tcPr>
          <w:p w:rsidR="0089442E" w:rsidRPr="00B17387" w:rsidRDefault="0089442E" w:rsidP="0089442E">
            <w:pPr>
              <w:rPr>
                <w:rFonts w:ascii="Arial" w:hAnsi="Arial" w:cs="Arial"/>
                <w:lang w:val="es-BO"/>
              </w:rPr>
            </w:pPr>
          </w:p>
        </w:tc>
        <w:tc>
          <w:tcPr>
            <w:tcW w:w="271" w:type="dxa"/>
          </w:tcPr>
          <w:p w:rsidR="0089442E" w:rsidRPr="00B17387" w:rsidRDefault="0089442E" w:rsidP="0089442E">
            <w:pPr>
              <w:rPr>
                <w:rFonts w:ascii="Arial" w:hAnsi="Arial" w:cs="Arial"/>
                <w:lang w:val="es-BO"/>
              </w:rPr>
            </w:pPr>
          </w:p>
        </w:tc>
        <w:tc>
          <w:tcPr>
            <w:tcW w:w="271" w:type="dxa"/>
            <w:tcBorders>
              <w:left w:val="nil"/>
            </w:tcBorders>
          </w:tcPr>
          <w:p w:rsidR="0089442E" w:rsidRPr="00B17387" w:rsidRDefault="0089442E" w:rsidP="0089442E">
            <w:pPr>
              <w:rPr>
                <w:rFonts w:ascii="Arial" w:hAnsi="Arial" w:cs="Arial"/>
                <w:lang w:val="es-BO"/>
              </w:rPr>
            </w:pPr>
          </w:p>
        </w:tc>
        <w:tc>
          <w:tcPr>
            <w:tcW w:w="271" w:type="dxa"/>
          </w:tcPr>
          <w:p w:rsidR="0089442E" w:rsidRPr="00B17387" w:rsidRDefault="0089442E" w:rsidP="0089442E">
            <w:pPr>
              <w:rPr>
                <w:rFonts w:ascii="Arial" w:hAnsi="Arial" w:cs="Arial"/>
                <w:lang w:val="es-BO"/>
              </w:rPr>
            </w:pPr>
          </w:p>
        </w:tc>
        <w:tc>
          <w:tcPr>
            <w:tcW w:w="271" w:type="dxa"/>
          </w:tcPr>
          <w:p w:rsidR="0089442E" w:rsidRPr="00B17387" w:rsidRDefault="0089442E" w:rsidP="0089442E">
            <w:pPr>
              <w:rPr>
                <w:rFonts w:ascii="Arial" w:hAnsi="Arial" w:cs="Arial"/>
                <w:lang w:val="es-BO"/>
              </w:rPr>
            </w:pPr>
          </w:p>
        </w:tc>
        <w:tc>
          <w:tcPr>
            <w:tcW w:w="271" w:type="dxa"/>
          </w:tcPr>
          <w:p w:rsidR="0089442E" w:rsidRPr="00B17387" w:rsidRDefault="0089442E" w:rsidP="0089442E">
            <w:pPr>
              <w:rPr>
                <w:rFonts w:ascii="Arial" w:hAnsi="Arial" w:cs="Arial"/>
                <w:lang w:val="es-BO"/>
              </w:rPr>
            </w:pPr>
          </w:p>
        </w:tc>
        <w:tc>
          <w:tcPr>
            <w:tcW w:w="271" w:type="dxa"/>
          </w:tcPr>
          <w:p w:rsidR="0089442E" w:rsidRPr="00B17387" w:rsidRDefault="0089442E" w:rsidP="0089442E">
            <w:pPr>
              <w:rPr>
                <w:rFonts w:ascii="Arial" w:hAnsi="Arial" w:cs="Arial"/>
                <w:lang w:val="es-BO"/>
              </w:rPr>
            </w:pPr>
          </w:p>
        </w:tc>
        <w:tc>
          <w:tcPr>
            <w:tcW w:w="271" w:type="dxa"/>
            <w:tcBorders>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09"/>
          <w:jc w:val="center"/>
        </w:trPr>
        <w:tc>
          <w:tcPr>
            <w:tcW w:w="2322"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09"/>
          <w:jc w:val="center"/>
        </w:trPr>
        <w:tc>
          <w:tcPr>
            <w:tcW w:w="2322" w:type="dxa"/>
            <w:vMerge w:val="restart"/>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lang w:val="es-BO"/>
              </w:rPr>
            </w:pPr>
            <w:r w:rsidRPr="00B17387">
              <w:rPr>
                <w:rFonts w:ascii="Arial" w:hAnsi="Arial" w:cs="Arial"/>
                <w:lang w:val="es-BO"/>
              </w:rPr>
              <w:t>Precio Referencial</w:t>
            </w:r>
          </w:p>
        </w:tc>
        <w:tc>
          <w:tcPr>
            <w:tcW w:w="775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69A2" w:rsidRPr="00B33050" w:rsidRDefault="00B81F50" w:rsidP="003148F6">
            <w:pPr>
              <w:jc w:val="both"/>
              <w:rPr>
                <w:rFonts w:ascii="Arial" w:hAnsi="Arial" w:cs="Arial"/>
                <w:b/>
                <w:lang w:val="es-BO"/>
              </w:rPr>
            </w:pPr>
            <w:r>
              <w:rPr>
                <w:rFonts w:ascii="Arial" w:hAnsi="Arial" w:cs="Arial"/>
                <w:b/>
                <w:lang w:val="es-BO"/>
              </w:rPr>
              <w:t>Bs</w:t>
            </w:r>
            <w:r w:rsidR="003148F6">
              <w:rPr>
                <w:rFonts w:ascii="Arial" w:hAnsi="Arial" w:cs="Arial"/>
                <w:b/>
                <w:lang w:val="es-BO"/>
              </w:rPr>
              <w:t>116.500 (Ciento Dieciséis Mil Quinientos 00/100 Bolivianos)</w:t>
            </w:r>
          </w:p>
        </w:tc>
        <w:tc>
          <w:tcPr>
            <w:tcW w:w="271" w:type="dxa"/>
            <w:tcBorders>
              <w:left w:val="single" w:sz="4" w:space="0" w:color="auto"/>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65"/>
          <w:jc w:val="center"/>
        </w:trPr>
        <w:tc>
          <w:tcPr>
            <w:tcW w:w="2322" w:type="dxa"/>
            <w:vMerge/>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lang w:val="es-BO"/>
              </w:rPr>
            </w:pPr>
          </w:p>
        </w:tc>
        <w:tc>
          <w:tcPr>
            <w:tcW w:w="7753" w:type="dxa"/>
            <w:gridSpan w:val="28"/>
            <w:vMerge/>
            <w:tcBorders>
              <w:left w:val="single" w:sz="4" w:space="0" w:color="auto"/>
              <w:bottom w:val="single" w:sz="4" w:space="0" w:color="auto"/>
              <w:right w:val="single" w:sz="4" w:space="0" w:color="auto"/>
            </w:tcBorders>
            <w:shd w:val="clear" w:color="auto" w:fill="DBE5F1" w:themeFill="accent1" w:themeFillTint="33"/>
          </w:tcPr>
          <w:p w:rsidR="0089442E" w:rsidRPr="00B17387" w:rsidRDefault="0089442E" w:rsidP="0089442E">
            <w:pPr>
              <w:rPr>
                <w:rFonts w:ascii="Arial" w:hAnsi="Arial" w:cs="Arial"/>
                <w:lang w:val="es-BO"/>
              </w:rPr>
            </w:pPr>
          </w:p>
        </w:tc>
        <w:tc>
          <w:tcPr>
            <w:tcW w:w="271" w:type="dxa"/>
            <w:tcBorders>
              <w:left w:val="single" w:sz="4" w:space="0" w:color="auto"/>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60"/>
          <w:jc w:val="center"/>
        </w:trPr>
        <w:tc>
          <w:tcPr>
            <w:tcW w:w="2322" w:type="dxa"/>
            <w:tcBorders>
              <w:left w:val="single" w:sz="12" w:space="0" w:color="244061" w:themeColor="accent1" w:themeShade="80"/>
            </w:tcBorders>
            <w:vAlign w:val="center"/>
          </w:tcPr>
          <w:p w:rsidR="0089442E" w:rsidRPr="00BB1FCA" w:rsidRDefault="0089442E" w:rsidP="0089442E">
            <w:pPr>
              <w:jc w:val="right"/>
              <w:rPr>
                <w:rFonts w:ascii="Arial" w:hAnsi="Arial" w:cs="Arial"/>
                <w:sz w:val="10"/>
                <w:szCs w:val="10"/>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74"/>
          <w:jc w:val="center"/>
        </w:trPr>
        <w:tc>
          <w:tcPr>
            <w:tcW w:w="2322" w:type="dxa"/>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szCs w:val="2"/>
                <w:lang w:val="es-BO"/>
              </w:rPr>
            </w:pPr>
            <w:r w:rsidRPr="00B17387">
              <w:rPr>
                <w:rFonts w:ascii="Arial" w:hAnsi="Arial" w:cs="Arial"/>
                <w:lang w:val="es-BO"/>
              </w:rPr>
              <w:t>La contratación se formalizará mediante</w:t>
            </w:r>
          </w:p>
        </w:tc>
        <w:tc>
          <w:tcPr>
            <w:tcW w:w="3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3148F6" w:rsidRDefault="000D632D" w:rsidP="000D632D">
            <w:pPr>
              <w:jc w:val="center"/>
              <w:rPr>
                <w:rFonts w:ascii="Arial" w:hAnsi="Arial" w:cs="Arial"/>
                <w:b/>
                <w:szCs w:val="2"/>
                <w:lang w:val="es-BO"/>
              </w:rPr>
            </w:pPr>
            <w:r w:rsidRPr="003148F6">
              <w:rPr>
                <w:rFonts w:ascii="Arial" w:hAnsi="Arial" w:cs="Arial"/>
                <w:b/>
                <w:szCs w:val="2"/>
                <w:lang w:val="es-BO"/>
              </w:rPr>
              <w:t>X</w:t>
            </w:r>
          </w:p>
        </w:tc>
        <w:tc>
          <w:tcPr>
            <w:tcW w:w="1106" w:type="dxa"/>
            <w:gridSpan w:val="4"/>
            <w:tcBorders>
              <w:left w:val="single" w:sz="4" w:space="0" w:color="auto"/>
              <w:right w:val="single" w:sz="4" w:space="0" w:color="auto"/>
            </w:tcBorders>
            <w:vAlign w:val="center"/>
          </w:tcPr>
          <w:p w:rsidR="0089442E" w:rsidRPr="00B17387" w:rsidRDefault="0089442E" w:rsidP="0089442E">
            <w:pPr>
              <w:jc w:val="both"/>
              <w:rPr>
                <w:rFonts w:ascii="Arial" w:hAnsi="Arial" w:cs="Arial"/>
                <w:szCs w:val="2"/>
                <w:lang w:val="es-BO"/>
              </w:rPr>
            </w:pPr>
            <w:r w:rsidRPr="00B17387">
              <w:rPr>
                <w:rFonts w:ascii="Arial" w:hAnsi="Arial" w:cs="Arial"/>
                <w:lang w:val="es-BO"/>
              </w:rPr>
              <w:t>Contrato</w:t>
            </w: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B17387" w:rsidRDefault="0089442E" w:rsidP="0089442E">
            <w:pPr>
              <w:rPr>
                <w:rFonts w:ascii="Arial" w:hAnsi="Arial" w:cs="Arial"/>
                <w:szCs w:val="2"/>
                <w:lang w:val="es-BO"/>
              </w:rPr>
            </w:pPr>
          </w:p>
        </w:tc>
        <w:tc>
          <w:tcPr>
            <w:tcW w:w="4410" w:type="dxa"/>
            <w:gridSpan w:val="16"/>
            <w:tcBorders>
              <w:left w:val="single" w:sz="4" w:space="0" w:color="auto"/>
            </w:tcBorders>
            <w:vAlign w:val="center"/>
          </w:tcPr>
          <w:p w:rsidR="0089442E" w:rsidRPr="00B17387" w:rsidRDefault="0089442E" w:rsidP="0089442E">
            <w:pPr>
              <w:rPr>
                <w:rFonts w:ascii="Arial" w:hAnsi="Arial" w:cs="Arial"/>
                <w:szCs w:val="2"/>
                <w:lang w:val="es-BO"/>
              </w:rPr>
            </w:pPr>
            <w:r w:rsidRPr="00B17387">
              <w:rPr>
                <w:rFonts w:ascii="Arial" w:hAnsi="Arial" w:cs="Arial"/>
                <w:szCs w:val="2"/>
                <w:lang w:val="es-BO"/>
              </w:rPr>
              <w:t xml:space="preserve">Orden de Compra </w:t>
            </w:r>
            <w:r w:rsidRPr="00B17387">
              <w:rPr>
                <w:rFonts w:ascii="Arial" w:hAnsi="Arial" w:cs="Arial"/>
                <w:b/>
                <w:i/>
                <w:sz w:val="14"/>
                <w:szCs w:val="2"/>
                <w:lang w:val="es-BO"/>
              </w:rPr>
              <w:t>(únicamente para bienes de entrega no mayor a quince 15 días calendario)</w:t>
            </w: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Pr>
          <w:p w:rsidR="0089442E" w:rsidRPr="00B17387" w:rsidRDefault="0089442E" w:rsidP="0089442E">
            <w:pPr>
              <w:rPr>
                <w:rFonts w:ascii="Arial" w:hAnsi="Arial" w:cs="Arial"/>
                <w:szCs w:val="2"/>
                <w:lang w:val="es-BO"/>
              </w:rPr>
            </w:pPr>
          </w:p>
        </w:tc>
        <w:tc>
          <w:tcPr>
            <w:tcW w:w="271" w:type="dxa"/>
            <w:tcBorders>
              <w:right w:val="single" w:sz="12" w:space="0" w:color="244061" w:themeColor="accent1" w:themeShade="80"/>
            </w:tcBorders>
          </w:tcPr>
          <w:p w:rsidR="0089442E" w:rsidRPr="00B17387" w:rsidRDefault="0089442E" w:rsidP="0089442E">
            <w:pPr>
              <w:rPr>
                <w:rFonts w:ascii="Arial" w:hAnsi="Arial" w:cs="Arial"/>
                <w:szCs w:val="2"/>
                <w:lang w:val="es-BO"/>
              </w:rPr>
            </w:pPr>
          </w:p>
        </w:tc>
      </w:tr>
      <w:tr w:rsidR="0089442E" w:rsidRPr="00B17387" w:rsidTr="007A6293">
        <w:trPr>
          <w:trHeight w:val="60"/>
          <w:jc w:val="center"/>
        </w:trPr>
        <w:tc>
          <w:tcPr>
            <w:tcW w:w="2322" w:type="dxa"/>
            <w:tcBorders>
              <w:left w:val="single" w:sz="12" w:space="0" w:color="244061" w:themeColor="accent1" w:themeShade="80"/>
            </w:tcBorders>
            <w:vAlign w:val="center"/>
          </w:tcPr>
          <w:p w:rsidR="0089442E" w:rsidRPr="00B17387" w:rsidRDefault="0089442E" w:rsidP="0089442E">
            <w:pPr>
              <w:jc w:val="right"/>
              <w:rPr>
                <w:rFonts w:ascii="Arial" w:hAnsi="Arial" w:cs="Arial"/>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17387" w:rsidRDefault="0089442E" w:rsidP="0089442E">
            <w:pPr>
              <w:rPr>
                <w:rFonts w:ascii="Arial" w:hAnsi="Arial" w:cs="Arial"/>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813" w:type="dxa"/>
            <w:gridSpan w:val="3"/>
            <w:shd w:val="clear" w:color="auto" w:fill="auto"/>
          </w:tcPr>
          <w:p w:rsidR="0089442E" w:rsidRPr="00B17387" w:rsidRDefault="0089442E" w:rsidP="0089442E">
            <w:pPr>
              <w:jc w:val="right"/>
              <w:rPr>
                <w:rFonts w:ascii="Arial" w:hAnsi="Arial" w:cs="Arial"/>
                <w:lang w:val="es-BO"/>
              </w:rPr>
            </w:pPr>
          </w:p>
        </w:tc>
        <w:tc>
          <w:tcPr>
            <w:tcW w:w="813" w:type="dxa"/>
            <w:gridSpan w:val="3"/>
            <w:shd w:val="clear" w:color="auto" w:fill="auto"/>
          </w:tcPr>
          <w:p w:rsidR="0089442E" w:rsidRPr="00B17387" w:rsidRDefault="0089442E" w:rsidP="0089442E">
            <w:pPr>
              <w:rPr>
                <w:rFonts w:ascii="Arial" w:hAnsi="Arial" w:cs="Arial"/>
                <w:lang w:val="es-BO"/>
              </w:rPr>
            </w:pPr>
          </w:p>
        </w:tc>
        <w:tc>
          <w:tcPr>
            <w:tcW w:w="271" w:type="dxa"/>
            <w:tcBorders>
              <w:left w:val="nil"/>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09"/>
          <w:jc w:val="center"/>
        </w:trPr>
        <w:tc>
          <w:tcPr>
            <w:tcW w:w="2322" w:type="dxa"/>
            <w:vMerge w:val="restart"/>
            <w:tcBorders>
              <w:left w:val="single" w:sz="12" w:space="0" w:color="244061" w:themeColor="accent1" w:themeShade="80"/>
              <w:right w:val="single" w:sz="4" w:space="0" w:color="auto"/>
            </w:tcBorders>
            <w:vAlign w:val="center"/>
          </w:tcPr>
          <w:p w:rsidR="0089442E" w:rsidRPr="00E115D6" w:rsidRDefault="0089442E" w:rsidP="0089442E">
            <w:pPr>
              <w:jc w:val="right"/>
              <w:rPr>
                <w:rFonts w:ascii="Arial" w:hAnsi="Arial" w:cs="Arial"/>
                <w:b/>
                <w:i/>
                <w:highlight w:val="yellow"/>
                <w:lang w:val="es-BO"/>
              </w:rPr>
            </w:pPr>
            <w:r w:rsidRPr="00147EB2">
              <w:rPr>
                <w:rFonts w:ascii="Arial" w:hAnsi="Arial" w:cs="Arial"/>
                <w:lang w:val="es-BO"/>
              </w:rPr>
              <w:t xml:space="preserve">Plazo previsto para la entrega de bienes </w:t>
            </w:r>
            <w:r w:rsidRPr="00147EB2">
              <w:rPr>
                <w:rFonts w:ascii="Arial" w:hAnsi="Arial" w:cs="Arial"/>
                <w:b/>
                <w:sz w:val="14"/>
                <w:lang w:val="es-BO"/>
              </w:rPr>
              <w:t>(en días calendario)</w:t>
            </w:r>
          </w:p>
        </w:tc>
        <w:tc>
          <w:tcPr>
            <w:tcW w:w="775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0D632D" w:rsidRDefault="009D56F9" w:rsidP="003148F6">
            <w:pPr>
              <w:jc w:val="both"/>
              <w:rPr>
                <w:rFonts w:ascii="Arial" w:hAnsi="Arial" w:cs="Arial"/>
                <w:lang w:val="es-BO"/>
              </w:rPr>
            </w:pPr>
            <w:r>
              <w:rPr>
                <w:rFonts w:ascii="Arial" w:hAnsi="Arial" w:cs="Arial"/>
              </w:rPr>
              <w:t xml:space="preserve">El proveedor deberá realizar la entrega de los bienes sujeta a verificación en un  plazo </w:t>
            </w:r>
            <w:r w:rsidR="003148F6">
              <w:rPr>
                <w:rFonts w:ascii="Arial" w:hAnsi="Arial" w:cs="Arial"/>
              </w:rPr>
              <w:t>máximo de</w:t>
            </w:r>
            <w:r w:rsidR="00494788">
              <w:rPr>
                <w:rFonts w:ascii="Arial" w:hAnsi="Arial" w:cs="Arial"/>
              </w:rPr>
              <w:t xml:space="preserve"> </w:t>
            </w:r>
            <w:r w:rsidR="003148F6">
              <w:rPr>
                <w:rFonts w:ascii="Arial" w:hAnsi="Arial" w:cs="Arial"/>
              </w:rPr>
              <w:t>sesenta</w:t>
            </w:r>
            <w:r w:rsidR="00494788">
              <w:rPr>
                <w:rFonts w:ascii="Arial" w:hAnsi="Arial" w:cs="Arial"/>
              </w:rPr>
              <w:t xml:space="preserve"> </w:t>
            </w:r>
            <w:r w:rsidR="00F12863">
              <w:rPr>
                <w:rFonts w:ascii="Arial" w:hAnsi="Arial" w:cs="Arial"/>
              </w:rPr>
              <w:t>(</w:t>
            </w:r>
            <w:r w:rsidR="003148F6">
              <w:rPr>
                <w:rFonts w:ascii="Arial" w:hAnsi="Arial" w:cs="Arial"/>
              </w:rPr>
              <w:t>6</w:t>
            </w:r>
            <w:r w:rsidR="00F12863">
              <w:rPr>
                <w:rFonts w:ascii="Arial" w:hAnsi="Arial" w:cs="Arial"/>
              </w:rPr>
              <w:t>0</w:t>
            </w:r>
            <w:r w:rsidR="005E29D0" w:rsidRPr="005E29D0">
              <w:rPr>
                <w:rFonts w:ascii="Arial" w:hAnsi="Arial" w:cs="Arial"/>
              </w:rPr>
              <w:t>)</w:t>
            </w:r>
            <w:r w:rsidR="00494788">
              <w:rPr>
                <w:rFonts w:ascii="Arial" w:hAnsi="Arial" w:cs="Arial"/>
              </w:rPr>
              <w:t xml:space="preserve"> </w:t>
            </w:r>
            <w:r w:rsidR="005E29D0" w:rsidRPr="005E29D0">
              <w:rPr>
                <w:rFonts w:ascii="Arial" w:hAnsi="Arial" w:cs="Arial"/>
              </w:rPr>
              <w:t xml:space="preserve"> días calendario</w:t>
            </w:r>
            <w:r w:rsidR="003148F6">
              <w:rPr>
                <w:rFonts w:ascii="Arial" w:hAnsi="Arial" w:cs="Arial"/>
              </w:rPr>
              <w:t xml:space="preserve">, </w:t>
            </w:r>
            <w:r w:rsidR="005E29D0" w:rsidRPr="005E29D0">
              <w:rPr>
                <w:rFonts w:ascii="Arial" w:hAnsi="Arial" w:cs="Arial"/>
              </w:rPr>
              <w:t xml:space="preserve"> </w:t>
            </w:r>
            <w:r w:rsidR="003148F6">
              <w:rPr>
                <w:rFonts w:ascii="Arial" w:hAnsi="Arial" w:cs="Arial"/>
              </w:rPr>
              <w:t>a partir del  siguiente día hábil de la firma del contrato</w:t>
            </w:r>
            <w:r>
              <w:rPr>
                <w:rFonts w:ascii="Arial" w:hAnsi="Arial" w:cs="Arial"/>
              </w:rPr>
              <w:t>.</w:t>
            </w:r>
          </w:p>
        </w:tc>
        <w:tc>
          <w:tcPr>
            <w:tcW w:w="271" w:type="dxa"/>
            <w:tcBorders>
              <w:left w:val="single" w:sz="4" w:space="0" w:color="auto"/>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311"/>
          <w:jc w:val="center"/>
        </w:trPr>
        <w:tc>
          <w:tcPr>
            <w:tcW w:w="2322" w:type="dxa"/>
            <w:vMerge/>
            <w:tcBorders>
              <w:left w:val="single" w:sz="12" w:space="0" w:color="244061" w:themeColor="accent1" w:themeShade="80"/>
              <w:right w:val="single" w:sz="4" w:space="0" w:color="auto"/>
            </w:tcBorders>
            <w:vAlign w:val="center"/>
          </w:tcPr>
          <w:p w:rsidR="0089442E" w:rsidRPr="00E115D6" w:rsidRDefault="0089442E" w:rsidP="0089442E">
            <w:pPr>
              <w:jc w:val="right"/>
              <w:rPr>
                <w:rFonts w:ascii="Arial" w:hAnsi="Arial" w:cs="Arial"/>
                <w:highlight w:val="yellow"/>
                <w:lang w:val="es-BO"/>
              </w:rPr>
            </w:pPr>
          </w:p>
        </w:tc>
        <w:tc>
          <w:tcPr>
            <w:tcW w:w="7753" w:type="dxa"/>
            <w:gridSpan w:val="28"/>
            <w:vMerge/>
            <w:tcBorders>
              <w:left w:val="single" w:sz="4" w:space="0" w:color="auto"/>
              <w:bottom w:val="single" w:sz="4" w:space="0" w:color="auto"/>
              <w:right w:val="single" w:sz="4" w:space="0" w:color="auto"/>
            </w:tcBorders>
            <w:shd w:val="clear" w:color="auto" w:fill="DBE5F1" w:themeFill="accent1" w:themeFillTint="33"/>
          </w:tcPr>
          <w:p w:rsidR="0089442E" w:rsidRPr="00B17387" w:rsidRDefault="0089442E" w:rsidP="0089442E">
            <w:pPr>
              <w:rPr>
                <w:rFonts w:ascii="Arial" w:hAnsi="Arial" w:cs="Arial"/>
                <w:lang w:val="es-BO"/>
              </w:rPr>
            </w:pPr>
          </w:p>
        </w:tc>
        <w:tc>
          <w:tcPr>
            <w:tcW w:w="271" w:type="dxa"/>
            <w:tcBorders>
              <w:left w:val="single" w:sz="4" w:space="0" w:color="auto"/>
              <w:right w:val="single" w:sz="12" w:space="0" w:color="244061" w:themeColor="accent1" w:themeShade="80"/>
            </w:tcBorders>
          </w:tcPr>
          <w:p w:rsidR="0089442E" w:rsidRPr="00B17387" w:rsidRDefault="0089442E" w:rsidP="0089442E">
            <w:pPr>
              <w:rPr>
                <w:rFonts w:ascii="Arial" w:hAnsi="Arial" w:cs="Arial"/>
                <w:lang w:val="es-BO"/>
              </w:rPr>
            </w:pPr>
          </w:p>
        </w:tc>
      </w:tr>
      <w:tr w:rsidR="0089442E" w:rsidRPr="00B17387" w:rsidTr="007A6293">
        <w:trPr>
          <w:trHeight w:val="209"/>
          <w:jc w:val="center"/>
        </w:trPr>
        <w:tc>
          <w:tcPr>
            <w:tcW w:w="2322" w:type="dxa"/>
            <w:tcBorders>
              <w:left w:val="single" w:sz="12" w:space="0" w:color="244061" w:themeColor="accent1" w:themeShade="80"/>
            </w:tcBorders>
            <w:shd w:val="clear" w:color="auto" w:fill="auto"/>
            <w:vAlign w:val="center"/>
          </w:tcPr>
          <w:p w:rsidR="0089442E" w:rsidRPr="00B17387" w:rsidRDefault="0089442E" w:rsidP="0089442E">
            <w:pPr>
              <w:jc w:val="right"/>
              <w:rPr>
                <w:rFonts w:ascii="Arial" w:hAnsi="Arial" w:cs="Arial"/>
                <w:lang w:val="es-BO"/>
              </w:rPr>
            </w:pPr>
          </w:p>
        </w:tc>
        <w:tc>
          <w:tcPr>
            <w:tcW w:w="337" w:type="dxa"/>
            <w:shd w:val="clear" w:color="auto" w:fill="auto"/>
          </w:tcPr>
          <w:p w:rsidR="0089442E" w:rsidRPr="00B17387" w:rsidRDefault="0089442E" w:rsidP="0089442E">
            <w:pPr>
              <w:rPr>
                <w:rFonts w:ascii="Arial" w:hAnsi="Arial" w:cs="Arial"/>
                <w:lang w:val="es-BO"/>
              </w:rPr>
            </w:pPr>
          </w:p>
        </w:tc>
        <w:tc>
          <w:tcPr>
            <w:tcW w:w="280" w:type="dxa"/>
            <w:shd w:val="clear" w:color="auto" w:fill="auto"/>
          </w:tcPr>
          <w:p w:rsidR="0089442E" w:rsidRPr="00B17387" w:rsidRDefault="0089442E" w:rsidP="0089442E">
            <w:pPr>
              <w:rPr>
                <w:rFonts w:ascii="Arial" w:hAnsi="Arial" w:cs="Arial"/>
                <w:lang w:val="es-BO"/>
              </w:rPr>
            </w:pPr>
          </w:p>
        </w:tc>
        <w:tc>
          <w:tcPr>
            <w:tcW w:w="281" w:type="dxa"/>
            <w:shd w:val="clear" w:color="auto" w:fill="auto"/>
          </w:tcPr>
          <w:p w:rsidR="0089442E" w:rsidRPr="00BB1FCA" w:rsidRDefault="0089442E" w:rsidP="0089442E">
            <w:pPr>
              <w:rPr>
                <w:rFonts w:ascii="Arial" w:hAnsi="Arial" w:cs="Arial"/>
                <w:sz w:val="10"/>
                <w:szCs w:val="10"/>
                <w:lang w:val="es-BO"/>
              </w:rPr>
            </w:pPr>
          </w:p>
        </w:tc>
        <w:tc>
          <w:tcPr>
            <w:tcW w:w="270"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4" w:type="dxa"/>
            <w:shd w:val="clear" w:color="auto" w:fill="auto"/>
          </w:tcPr>
          <w:p w:rsidR="0089442E" w:rsidRPr="00B17387" w:rsidRDefault="0089442E" w:rsidP="0089442E">
            <w:pPr>
              <w:rPr>
                <w:rFonts w:ascii="Arial" w:hAnsi="Arial" w:cs="Arial"/>
                <w:lang w:val="es-BO"/>
              </w:rPr>
            </w:pPr>
          </w:p>
        </w:tc>
        <w:tc>
          <w:tcPr>
            <w:tcW w:w="323"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5"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72" w:type="dxa"/>
            <w:shd w:val="clear" w:color="auto" w:fill="auto"/>
          </w:tcPr>
          <w:p w:rsidR="0089442E" w:rsidRPr="00B17387" w:rsidRDefault="0089442E" w:rsidP="0089442E">
            <w:pPr>
              <w:rPr>
                <w:rFonts w:ascii="Arial" w:hAnsi="Arial" w:cs="Arial"/>
                <w:lang w:val="es-BO"/>
              </w:rPr>
            </w:pPr>
          </w:p>
        </w:tc>
        <w:tc>
          <w:tcPr>
            <w:tcW w:w="256" w:type="dxa"/>
            <w:shd w:val="clear" w:color="auto" w:fill="auto"/>
          </w:tcPr>
          <w:p w:rsidR="0089442E" w:rsidRPr="00B17387" w:rsidRDefault="0089442E" w:rsidP="0089442E">
            <w:pPr>
              <w:rPr>
                <w:rFonts w:ascii="Arial" w:hAnsi="Arial" w:cs="Arial"/>
                <w:lang w:val="es-BO"/>
              </w:rPr>
            </w:pPr>
          </w:p>
        </w:tc>
        <w:tc>
          <w:tcPr>
            <w:tcW w:w="288"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shd w:val="clear" w:color="auto" w:fill="auto"/>
          </w:tcPr>
          <w:p w:rsidR="0089442E" w:rsidRPr="00B17387" w:rsidRDefault="0089442E" w:rsidP="0089442E">
            <w:pPr>
              <w:rPr>
                <w:rFonts w:ascii="Arial" w:hAnsi="Arial" w:cs="Arial"/>
                <w:lang w:val="es-BO"/>
              </w:rPr>
            </w:pPr>
          </w:p>
        </w:tc>
        <w:tc>
          <w:tcPr>
            <w:tcW w:w="271" w:type="dxa"/>
            <w:tcBorders>
              <w:right w:val="single" w:sz="12" w:space="0" w:color="244061" w:themeColor="accent1" w:themeShade="80"/>
            </w:tcBorders>
            <w:shd w:val="clear" w:color="auto" w:fill="auto"/>
          </w:tcPr>
          <w:p w:rsidR="0089442E" w:rsidRPr="00B17387" w:rsidRDefault="0089442E" w:rsidP="0089442E">
            <w:pPr>
              <w:rPr>
                <w:rFonts w:ascii="Arial" w:hAnsi="Arial" w:cs="Arial"/>
                <w:lang w:val="es-BO"/>
              </w:rPr>
            </w:pPr>
          </w:p>
        </w:tc>
      </w:tr>
      <w:tr w:rsidR="0089442E" w:rsidRPr="0089442E" w:rsidTr="007A6293">
        <w:trPr>
          <w:trHeight w:val="209"/>
          <w:jc w:val="center"/>
        </w:trPr>
        <w:tc>
          <w:tcPr>
            <w:tcW w:w="2322" w:type="dxa"/>
            <w:vMerge w:val="restart"/>
            <w:tcBorders>
              <w:left w:val="single" w:sz="12" w:space="0" w:color="244061" w:themeColor="accent1" w:themeShade="80"/>
              <w:right w:val="single" w:sz="4" w:space="0" w:color="auto"/>
            </w:tcBorders>
            <w:vAlign w:val="center"/>
          </w:tcPr>
          <w:p w:rsidR="0089442E" w:rsidRPr="00B17387" w:rsidRDefault="0089442E" w:rsidP="0089442E">
            <w:pPr>
              <w:jc w:val="right"/>
              <w:rPr>
                <w:rFonts w:ascii="Arial" w:hAnsi="Arial" w:cs="Arial"/>
                <w:lang w:val="es-BO"/>
              </w:rPr>
            </w:pPr>
            <w:r w:rsidRPr="00B17387">
              <w:rPr>
                <w:rFonts w:ascii="Arial" w:hAnsi="Arial" w:cs="Arial"/>
                <w:lang w:val="es-BO"/>
              </w:rPr>
              <w:t xml:space="preserve">Garantía de Cumplimiento </w:t>
            </w:r>
          </w:p>
          <w:p w:rsidR="0089442E" w:rsidRPr="00B17387" w:rsidRDefault="0089442E" w:rsidP="0089442E">
            <w:pPr>
              <w:jc w:val="right"/>
              <w:rPr>
                <w:rFonts w:ascii="Arial" w:hAnsi="Arial" w:cs="Arial"/>
                <w:lang w:val="es-BO"/>
              </w:rPr>
            </w:pPr>
            <w:r w:rsidRPr="00B17387">
              <w:rPr>
                <w:rFonts w:ascii="Arial" w:hAnsi="Arial" w:cs="Arial"/>
                <w:lang w:val="es-BO"/>
              </w:rPr>
              <w:t>de Contrato</w:t>
            </w:r>
          </w:p>
          <w:p w:rsidR="0089442E" w:rsidRPr="00B17387" w:rsidRDefault="0089442E" w:rsidP="0089442E">
            <w:pPr>
              <w:jc w:val="right"/>
              <w:rPr>
                <w:rFonts w:ascii="Arial" w:hAnsi="Arial" w:cs="Arial"/>
                <w:b/>
                <w:i/>
                <w:lang w:val="es-BO"/>
              </w:rPr>
            </w:pPr>
          </w:p>
        </w:tc>
        <w:tc>
          <w:tcPr>
            <w:tcW w:w="775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DE0CF4" w:rsidRDefault="00DE0CF4" w:rsidP="00B2620F">
            <w:pPr>
              <w:jc w:val="both"/>
              <w:rPr>
                <w:rFonts w:ascii="Arial" w:hAnsi="Arial" w:cs="Arial"/>
                <w:lang w:val="es-BO"/>
              </w:rPr>
            </w:pPr>
            <w:r w:rsidRPr="00DE0CF4">
              <w:rPr>
                <w:rFonts w:ascii="Arial" w:hAnsi="Arial" w:cs="Arial"/>
                <w:lang w:val="es-BO"/>
              </w:rPr>
              <w:t xml:space="preserve">El proponente adjudicado deberá constituir la garantía del cumplimiento de contrato por el 7% </w:t>
            </w:r>
            <w:r w:rsidR="00CD3ADD" w:rsidRPr="00CD3ADD">
              <w:rPr>
                <w:rFonts w:ascii="Arial" w:hAnsi="Arial" w:cs="Arial"/>
                <w:lang w:val="es-BO"/>
              </w:rPr>
              <w:t xml:space="preserve">o 3,5% </w:t>
            </w:r>
            <w:r w:rsidR="00B2620F">
              <w:rPr>
                <w:rFonts w:ascii="Arial" w:hAnsi="Arial" w:cs="Arial"/>
                <w:lang w:val="es-BO"/>
              </w:rPr>
              <w:t>(</w:t>
            </w:r>
            <w:r w:rsidR="00B2620F">
              <w:rPr>
                <w:rFonts w:ascii="Arial" w:hAnsi="Arial" w:cs="Arial"/>
              </w:rPr>
              <w:t xml:space="preserve">en caso de Micro y Pequeñas Empresas, Asociaciones de Pequeños Productores Urbanos y Rurales y Organizaciones Económicas Campesinas) </w:t>
            </w:r>
            <w:r w:rsidRPr="00DE0CF4">
              <w:rPr>
                <w:rFonts w:ascii="Arial" w:hAnsi="Arial" w:cs="Arial"/>
                <w:lang w:val="es-BO"/>
              </w:rPr>
              <w:t>del</w:t>
            </w:r>
            <w:r w:rsidR="0016310C">
              <w:rPr>
                <w:rFonts w:ascii="Arial" w:hAnsi="Arial" w:cs="Arial"/>
                <w:lang w:val="es-BO"/>
              </w:rPr>
              <w:t xml:space="preserve"> monto total que sea contratado, según corresponda</w:t>
            </w:r>
            <w:r w:rsidR="00B2620F">
              <w:rPr>
                <w:rFonts w:ascii="Arial" w:hAnsi="Arial" w:cs="Arial"/>
                <w:lang w:val="es-BO"/>
              </w:rPr>
              <w:t>.</w:t>
            </w:r>
          </w:p>
        </w:tc>
        <w:tc>
          <w:tcPr>
            <w:tcW w:w="271"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7A6293">
        <w:trPr>
          <w:trHeight w:val="275"/>
          <w:jc w:val="center"/>
        </w:trPr>
        <w:tc>
          <w:tcPr>
            <w:tcW w:w="2322" w:type="dxa"/>
            <w:vMerge/>
            <w:tcBorders>
              <w:left w:val="single" w:sz="12" w:space="0" w:color="244061" w:themeColor="accent1" w:themeShade="80"/>
              <w:right w:val="single" w:sz="4" w:space="0" w:color="auto"/>
            </w:tcBorders>
            <w:vAlign w:val="center"/>
          </w:tcPr>
          <w:p w:rsidR="0089442E" w:rsidRPr="0089442E" w:rsidRDefault="0089442E" w:rsidP="0089442E">
            <w:pPr>
              <w:jc w:val="right"/>
              <w:rPr>
                <w:rFonts w:ascii="Arial" w:hAnsi="Arial" w:cs="Arial"/>
                <w:lang w:val="es-BO"/>
              </w:rPr>
            </w:pPr>
          </w:p>
        </w:tc>
        <w:tc>
          <w:tcPr>
            <w:tcW w:w="7753" w:type="dxa"/>
            <w:gridSpan w:val="28"/>
            <w:vMerge/>
            <w:tcBorders>
              <w:left w:val="single" w:sz="4" w:space="0" w:color="auto"/>
              <w:bottom w:val="single" w:sz="4" w:space="0" w:color="auto"/>
              <w:right w:val="single" w:sz="4" w:space="0" w:color="auto"/>
            </w:tcBorders>
            <w:shd w:val="clear" w:color="auto" w:fill="DBE5F1" w:themeFill="accent1" w:themeFillTint="33"/>
          </w:tcPr>
          <w:p w:rsidR="0089442E" w:rsidRPr="0089442E" w:rsidRDefault="0089442E" w:rsidP="0089442E">
            <w:pPr>
              <w:rPr>
                <w:rFonts w:ascii="Arial" w:hAnsi="Arial" w:cs="Arial"/>
                <w:lang w:val="es-BO"/>
              </w:rPr>
            </w:pPr>
          </w:p>
        </w:tc>
        <w:tc>
          <w:tcPr>
            <w:tcW w:w="271"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010926" w:rsidRPr="0089442E" w:rsidTr="007A6293">
        <w:trPr>
          <w:trHeight w:val="70"/>
          <w:jc w:val="center"/>
        </w:trPr>
        <w:tc>
          <w:tcPr>
            <w:tcW w:w="2322" w:type="dxa"/>
            <w:tcBorders>
              <w:left w:val="single" w:sz="12" w:space="0" w:color="244061" w:themeColor="accent1" w:themeShade="80"/>
            </w:tcBorders>
            <w:shd w:val="clear" w:color="auto" w:fill="auto"/>
            <w:vAlign w:val="center"/>
          </w:tcPr>
          <w:p w:rsidR="00010926" w:rsidRPr="00010926" w:rsidRDefault="00010926" w:rsidP="0089442E">
            <w:pPr>
              <w:jc w:val="right"/>
              <w:rPr>
                <w:rFonts w:ascii="Arial" w:hAnsi="Arial" w:cs="Arial"/>
                <w:sz w:val="8"/>
                <w:lang w:val="es-BO"/>
              </w:rPr>
            </w:pPr>
          </w:p>
        </w:tc>
        <w:tc>
          <w:tcPr>
            <w:tcW w:w="337" w:type="dxa"/>
            <w:shd w:val="clear" w:color="auto" w:fill="auto"/>
          </w:tcPr>
          <w:p w:rsidR="00010926" w:rsidRPr="0089442E" w:rsidRDefault="00010926" w:rsidP="0089442E">
            <w:pPr>
              <w:rPr>
                <w:rFonts w:ascii="Arial" w:hAnsi="Arial" w:cs="Arial"/>
                <w:lang w:val="es-BO"/>
              </w:rPr>
            </w:pPr>
          </w:p>
        </w:tc>
        <w:tc>
          <w:tcPr>
            <w:tcW w:w="280" w:type="dxa"/>
            <w:shd w:val="clear" w:color="auto" w:fill="auto"/>
          </w:tcPr>
          <w:p w:rsidR="00010926" w:rsidRPr="0089442E" w:rsidRDefault="00010926" w:rsidP="0089442E">
            <w:pPr>
              <w:rPr>
                <w:rFonts w:ascii="Arial" w:hAnsi="Arial" w:cs="Arial"/>
                <w:lang w:val="es-BO"/>
              </w:rPr>
            </w:pPr>
          </w:p>
        </w:tc>
        <w:tc>
          <w:tcPr>
            <w:tcW w:w="281" w:type="dxa"/>
            <w:shd w:val="clear" w:color="auto" w:fill="auto"/>
          </w:tcPr>
          <w:p w:rsidR="00010926" w:rsidRPr="00F24D07" w:rsidRDefault="00010926" w:rsidP="0089442E">
            <w:pPr>
              <w:rPr>
                <w:rFonts w:ascii="Arial" w:hAnsi="Arial" w:cs="Arial"/>
                <w:sz w:val="8"/>
                <w:lang w:val="es-BO"/>
              </w:rPr>
            </w:pPr>
          </w:p>
        </w:tc>
        <w:tc>
          <w:tcPr>
            <w:tcW w:w="270" w:type="dxa"/>
            <w:shd w:val="clear" w:color="auto" w:fill="auto"/>
          </w:tcPr>
          <w:p w:rsidR="00010926" w:rsidRPr="0089442E" w:rsidRDefault="00010926" w:rsidP="0089442E">
            <w:pPr>
              <w:rPr>
                <w:rFonts w:ascii="Arial" w:hAnsi="Arial" w:cs="Arial"/>
                <w:lang w:val="es-BO"/>
              </w:rPr>
            </w:pPr>
          </w:p>
        </w:tc>
        <w:tc>
          <w:tcPr>
            <w:tcW w:w="275" w:type="dxa"/>
            <w:shd w:val="clear" w:color="auto" w:fill="auto"/>
          </w:tcPr>
          <w:p w:rsidR="00010926" w:rsidRPr="0089442E" w:rsidRDefault="00010926" w:rsidP="0089442E">
            <w:pPr>
              <w:rPr>
                <w:rFonts w:ascii="Arial" w:hAnsi="Arial" w:cs="Arial"/>
                <w:lang w:val="es-BO"/>
              </w:rPr>
            </w:pPr>
          </w:p>
        </w:tc>
        <w:tc>
          <w:tcPr>
            <w:tcW w:w="274" w:type="dxa"/>
            <w:shd w:val="clear" w:color="auto" w:fill="auto"/>
          </w:tcPr>
          <w:p w:rsidR="00010926" w:rsidRPr="0089442E" w:rsidRDefault="00010926" w:rsidP="0089442E">
            <w:pPr>
              <w:rPr>
                <w:rFonts w:ascii="Arial" w:hAnsi="Arial" w:cs="Arial"/>
                <w:lang w:val="es-BO"/>
              </w:rPr>
            </w:pPr>
          </w:p>
        </w:tc>
        <w:tc>
          <w:tcPr>
            <w:tcW w:w="323" w:type="dxa"/>
            <w:shd w:val="clear" w:color="auto" w:fill="auto"/>
          </w:tcPr>
          <w:p w:rsidR="00010926" w:rsidRPr="0089442E" w:rsidRDefault="00010926" w:rsidP="0089442E">
            <w:pPr>
              <w:rPr>
                <w:rFonts w:ascii="Arial" w:hAnsi="Arial" w:cs="Arial"/>
                <w:lang w:val="es-BO"/>
              </w:rPr>
            </w:pPr>
          </w:p>
        </w:tc>
        <w:tc>
          <w:tcPr>
            <w:tcW w:w="275" w:type="dxa"/>
            <w:shd w:val="clear" w:color="auto" w:fill="auto"/>
          </w:tcPr>
          <w:p w:rsidR="00010926" w:rsidRPr="0089442E" w:rsidRDefault="00010926" w:rsidP="0089442E">
            <w:pPr>
              <w:rPr>
                <w:rFonts w:ascii="Arial" w:hAnsi="Arial" w:cs="Arial"/>
                <w:lang w:val="es-BO"/>
              </w:rPr>
            </w:pPr>
          </w:p>
        </w:tc>
        <w:tc>
          <w:tcPr>
            <w:tcW w:w="275" w:type="dxa"/>
            <w:shd w:val="clear" w:color="auto" w:fill="auto"/>
          </w:tcPr>
          <w:p w:rsidR="00010926" w:rsidRPr="0089442E" w:rsidRDefault="00010926" w:rsidP="0089442E">
            <w:pPr>
              <w:rPr>
                <w:rFonts w:ascii="Arial" w:hAnsi="Arial" w:cs="Arial"/>
                <w:lang w:val="es-BO"/>
              </w:rPr>
            </w:pPr>
          </w:p>
        </w:tc>
        <w:tc>
          <w:tcPr>
            <w:tcW w:w="275"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72" w:type="dxa"/>
            <w:shd w:val="clear" w:color="auto" w:fill="auto"/>
          </w:tcPr>
          <w:p w:rsidR="00010926" w:rsidRPr="0089442E" w:rsidRDefault="00010926" w:rsidP="0089442E">
            <w:pPr>
              <w:rPr>
                <w:rFonts w:ascii="Arial" w:hAnsi="Arial" w:cs="Arial"/>
                <w:lang w:val="es-BO"/>
              </w:rPr>
            </w:pPr>
          </w:p>
        </w:tc>
        <w:tc>
          <w:tcPr>
            <w:tcW w:w="256" w:type="dxa"/>
            <w:shd w:val="clear" w:color="auto" w:fill="auto"/>
          </w:tcPr>
          <w:p w:rsidR="00010926" w:rsidRPr="0089442E" w:rsidRDefault="00010926" w:rsidP="0089442E">
            <w:pPr>
              <w:rPr>
                <w:rFonts w:ascii="Arial" w:hAnsi="Arial" w:cs="Arial"/>
                <w:lang w:val="es-BO"/>
              </w:rPr>
            </w:pPr>
          </w:p>
        </w:tc>
        <w:tc>
          <w:tcPr>
            <w:tcW w:w="288"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shd w:val="clear" w:color="auto" w:fill="auto"/>
          </w:tcPr>
          <w:p w:rsidR="00010926" w:rsidRPr="0089442E" w:rsidRDefault="00010926" w:rsidP="0089442E">
            <w:pPr>
              <w:rPr>
                <w:rFonts w:ascii="Arial" w:hAnsi="Arial" w:cs="Arial"/>
                <w:lang w:val="es-BO"/>
              </w:rPr>
            </w:pPr>
          </w:p>
        </w:tc>
        <w:tc>
          <w:tcPr>
            <w:tcW w:w="271" w:type="dxa"/>
            <w:tcBorders>
              <w:right w:val="single" w:sz="12" w:space="0" w:color="244061" w:themeColor="accent1" w:themeShade="80"/>
            </w:tcBorders>
            <w:shd w:val="clear" w:color="auto" w:fill="auto"/>
          </w:tcPr>
          <w:p w:rsidR="00010926" w:rsidRPr="0089442E" w:rsidRDefault="00010926" w:rsidP="0089442E">
            <w:pPr>
              <w:rPr>
                <w:rFonts w:ascii="Arial" w:hAnsi="Arial" w:cs="Arial"/>
                <w:lang w:val="es-BO"/>
              </w:rPr>
            </w:pPr>
          </w:p>
        </w:tc>
      </w:tr>
    </w:tbl>
    <w:tbl>
      <w:tblPr>
        <w:tblStyle w:val="Tablaconcuadrcula2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9442E" w:rsidRPr="0089442E" w:rsidTr="00010926">
        <w:trPr>
          <w:jc w:val="center"/>
        </w:trPr>
        <w:tc>
          <w:tcPr>
            <w:tcW w:w="2356" w:type="dxa"/>
            <w:vMerge w:val="restart"/>
            <w:tcBorders>
              <w:left w:val="single" w:sz="12" w:space="0" w:color="244061" w:themeColor="accent1" w:themeShade="80"/>
              <w:right w:val="single" w:sz="4" w:space="0" w:color="auto"/>
            </w:tcBorders>
            <w:shd w:val="clear" w:color="auto" w:fill="auto"/>
            <w:vAlign w:val="center"/>
          </w:tcPr>
          <w:p w:rsidR="0089442E" w:rsidRPr="0089442E" w:rsidRDefault="0089442E" w:rsidP="0089442E">
            <w:pPr>
              <w:jc w:val="right"/>
              <w:rPr>
                <w:rFonts w:ascii="Arial" w:hAnsi="Arial" w:cs="Arial"/>
              </w:rPr>
            </w:pPr>
            <w:r w:rsidRPr="0089442E">
              <w:rPr>
                <w:rFonts w:ascii="Arial" w:hAnsi="Arial" w:cs="Arial"/>
              </w:rPr>
              <w:t>Señalar para cuando es el requerimiento del bien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89442E" w:rsidRDefault="009E5F39" w:rsidP="0089442E">
            <w:pPr>
              <w:rPr>
                <w:rFonts w:ascii="Arial" w:hAnsi="Arial" w:cs="Arial"/>
              </w:rPr>
            </w:pPr>
            <w:r w:rsidRPr="000D1F35">
              <w:rPr>
                <w:rFonts w:ascii="Arial" w:hAnsi="Arial" w:cs="Arial"/>
                <w:b/>
              </w:rPr>
              <w:t>X</w:t>
            </w:r>
          </w:p>
        </w:tc>
        <w:tc>
          <w:tcPr>
            <w:tcW w:w="7122" w:type="dxa"/>
            <w:gridSpan w:val="26"/>
            <w:tcBorders>
              <w:left w:val="single" w:sz="4" w:space="0" w:color="auto"/>
            </w:tcBorders>
            <w:shd w:val="clear" w:color="auto" w:fill="auto"/>
          </w:tcPr>
          <w:p w:rsidR="0089442E" w:rsidRPr="0089442E" w:rsidRDefault="0089442E" w:rsidP="0089442E">
            <w:pPr>
              <w:rPr>
                <w:rFonts w:ascii="Arial" w:hAnsi="Arial" w:cs="Arial"/>
              </w:rPr>
            </w:pPr>
            <w:r w:rsidRPr="0089442E">
              <w:rPr>
                <w:rFonts w:ascii="Arial" w:hAnsi="Arial" w:cs="Arial"/>
              </w:rPr>
              <w:t>Bienes para la gestión en curso</w:t>
            </w:r>
          </w:p>
        </w:tc>
        <w:tc>
          <w:tcPr>
            <w:tcW w:w="272" w:type="dxa"/>
          </w:tcPr>
          <w:p w:rsidR="0089442E" w:rsidRPr="0089442E" w:rsidRDefault="0089442E" w:rsidP="0089442E">
            <w:pPr>
              <w:rPr>
                <w:rFonts w:ascii="Arial" w:hAnsi="Arial" w:cs="Arial"/>
              </w:rPr>
            </w:pPr>
          </w:p>
        </w:tc>
        <w:tc>
          <w:tcPr>
            <w:tcW w:w="272" w:type="dxa"/>
            <w:tcBorders>
              <w:right w:val="single" w:sz="12" w:space="0" w:color="244061" w:themeColor="accent1" w:themeShade="80"/>
            </w:tcBorders>
          </w:tcPr>
          <w:p w:rsidR="0089442E" w:rsidRPr="0089442E" w:rsidRDefault="0089442E" w:rsidP="0089442E">
            <w:pPr>
              <w:rPr>
                <w:rFonts w:ascii="Arial" w:hAnsi="Arial" w:cs="Arial"/>
              </w:rPr>
            </w:pPr>
          </w:p>
        </w:tc>
      </w:tr>
      <w:tr w:rsidR="0089442E" w:rsidRPr="0089442E" w:rsidTr="00010926">
        <w:trPr>
          <w:jc w:val="center"/>
        </w:trPr>
        <w:tc>
          <w:tcPr>
            <w:tcW w:w="2356" w:type="dxa"/>
            <w:vMerge/>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sz w:val="8"/>
                <w:szCs w:val="8"/>
              </w:rPr>
            </w:pPr>
          </w:p>
        </w:tc>
        <w:tc>
          <w:tcPr>
            <w:tcW w:w="324" w:type="dxa"/>
            <w:tcBorders>
              <w:top w:val="single" w:sz="4" w:space="0" w:color="auto"/>
              <w:bottom w:val="single" w:sz="4" w:space="0" w:color="auto"/>
            </w:tcBorders>
            <w:shd w:val="clear" w:color="auto" w:fill="auto"/>
          </w:tcPr>
          <w:p w:rsidR="0089442E" w:rsidRPr="0089442E" w:rsidRDefault="0089442E" w:rsidP="0089442E">
            <w:pPr>
              <w:rPr>
                <w:rFonts w:ascii="Arial" w:hAnsi="Arial" w:cs="Arial"/>
                <w:sz w:val="8"/>
                <w:szCs w:val="8"/>
              </w:rPr>
            </w:pPr>
          </w:p>
        </w:tc>
        <w:tc>
          <w:tcPr>
            <w:tcW w:w="282" w:type="dxa"/>
            <w:shd w:val="clear" w:color="auto" w:fill="auto"/>
          </w:tcPr>
          <w:p w:rsidR="0089442E" w:rsidRPr="0089442E" w:rsidRDefault="0089442E" w:rsidP="0089442E">
            <w:pPr>
              <w:rPr>
                <w:rFonts w:ascii="Arial" w:hAnsi="Arial" w:cs="Arial"/>
                <w:sz w:val="8"/>
                <w:szCs w:val="8"/>
              </w:rPr>
            </w:pPr>
          </w:p>
        </w:tc>
        <w:tc>
          <w:tcPr>
            <w:tcW w:w="275" w:type="dxa"/>
            <w:shd w:val="clear" w:color="auto" w:fill="auto"/>
          </w:tcPr>
          <w:p w:rsidR="0089442E" w:rsidRPr="0089442E" w:rsidRDefault="0089442E" w:rsidP="0089442E">
            <w:pPr>
              <w:rPr>
                <w:rFonts w:ascii="Arial" w:hAnsi="Arial" w:cs="Arial"/>
                <w:sz w:val="8"/>
                <w:szCs w:val="8"/>
              </w:rPr>
            </w:pPr>
          </w:p>
        </w:tc>
        <w:tc>
          <w:tcPr>
            <w:tcW w:w="280" w:type="dxa"/>
            <w:shd w:val="clear" w:color="auto" w:fill="auto"/>
          </w:tcPr>
          <w:p w:rsidR="0089442E" w:rsidRPr="0089442E" w:rsidRDefault="0089442E" w:rsidP="0089442E">
            <w:pPr>
              <w:rPr>
                <w:rFonts w:ascii="Arial" w:hAnsi="Arial" w:cs="Arial"/>
                <w:sz w:val="8"/>
                <w:szCs w:val="8"/>
              </w:rPr>
            </w:pPr>
          </w:p>
        </w:tc>
        <w:tc>
          <w:tcPr>
            <w:tcW w:w="278" w:type="dxa"/>
            <w:shd w:val="clear" w:color="auto" w:fill="auto"/>
          </w:tcPr>
          <w:p w:rsidR="0089442E" w:rsidRPr="0089442E" w:rsidRDefault="0089442E" w:rsidP="0089442E">
            <w:pPr>
              <w:rPr>
                <w:rFonts w:ascii="Arial" w:hAnsi="Arial" w:cs="Arial"/>
                <w:sz w:val="8"/>
                <w:szCs w:val="8"/>
              </w:rPr>
            </w:pPr>
          </w:p>
        </w:tc>
        <w:tc>
          <w:tcPr>
            <w:tcW w:w="275" w:type="dxa"/>
            <w:shd w:val="clear" w:color="auto" w:fill="auto"/>
          </w:tcPr>
          <w:p w:rsidR="0089442E" w:rsidRPr="0089442E" w:rsidRDefault="0089442E" w:rsidP="0089442E">
            <w:pPr>
              <w:rPr>
                <w:rFonts w:ascii="Arial" w:hAnsi="Arial" w:cs="Arial"/>
                <w:sz w:val="8"/>
                <w:szCs w:val="8"/>
              </w:rPr>
            </w:pPr>
          </w:p>
        </w:tc>
        <w:tc>
          <w:tcPr>
            <w:tcW w:w="280" w:type="dxa"/>
            <w:shd w:val="clear" w:color="auto" w:fill="auto"/>
          </w:tcPr>
          <w:p w:rsidR="0089442E" w:rsidRPr="0089442E" w:rsidRDefault="0089442E" w:rsidP="0089442E">
            <w:pPr>
              <w:rPr>
                <w:rFonts w:ascii="Arial" w:hAnsi="Arial" w:cs="Arial"/>
                <w:sz w:val="8"/>
                <w:szCs w:val="8"/>
              </w:rPr>
            </w:pPr>
          </w:p>
        </w:tc>
        <w:tc>
          <w:tcPr>
            <w:tcW w:w="276" w:type="dxa"/>
            <w:shd w:val="clear" w:color="auto" w:fill="auto"/>
          </w:tcPr>
          <w:p w:rsidR="0089442E" w:rsidRPr="0089442E" w:rsidRDefault="0089442E" w:rsidP="0089442E">
            <w:pPr>
              <w:rPr>
                <w:rFonts w:ascii="Arial" w:hAnsi="Arial" w:cs="Arial"/>
                <w:sz w:val="8"/>
                <w:szCs w:val="8"/>
              </w:rPr>
            </w:pPr>
          </w:p>
        </w:tc>
        <w:tc>
          <w:tcPr>
            <w:tcW w:w="276" w:type="dxa"/>
            <w:shd w:val="clear" w:color="auto" w:fill="auto"/>
          </w:tcPr>
          <w:p w:rsidR="0089442E" w:rsidRPr="0089442E" w:rsidRDefault="0089442E" w:rsidP="0089442E">
            <w:pPr>
              <w:rPr>
                <w:rFonts w:ascii="Arial" w:hAnsi="Arial" w:cs="Arial"/>
                <w:sz w:val="8"/>
                <w:szCs w:val="8"/>
              </w:rPr>
            </w:pPr>
          </w:p>
        </w:tc>
        <w:tc>
          <w:tcPr>
            <w:tcW w:w="276" w:type="dxa"/>
            <w:shd w:val="clear" w:color="auto" w:fill="auto"/>
          </w:tcPr>
          <w:p w:rsidR="0089442E" w:rsidRPr="0089442E" w:rsidRDefault="0089442E" w:rsidP="0089442E">
            <w:pPr>
              <w:rPr>
                <w:rFonts w:ascii="Arial" w:hAnsi="Arial" w:cs="Arial"/>
                <w:sz w:val="8"/>
                <w:szCs w:val="8"/>
              </w:rPr>
            </w:pPr>
          </w:p>
        </w:tc>
        <w:tc>
          <w:tcPr>
            <w:tcW w:w="272" w:type="dxa"/>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Borders>
              <w:left w:val="nil"/>
            </w:tcBorders>
            <w:shd w:val="clear" w:color="auto" w:fill="auto"/>
          </w:tcPr>
          <w:p w:rsidR="0089442E" w:rsidRPr="0089442E" w:rsidRDefault="0089442E" w:rsidP="0089442E">
            <w:pPr>
              <w:rPr>
                <w:rFonts w:ascii="Arial" w:hAnsi="Arial" w:cs="Arial"/>
                <w:sz w:val="8"/>
                <w:szCs w:val="8"/>
              </w:rPr>
            </w:pPr>
          </w:p>
        </w:tc>
        <w:tc>
          <w:tcPr>
            <w:tcW w:w="272" w:type="dxa"/>
          </w:tcPr>
          <w:p w:rsidR="0089442E" w:rsidRPr="0089442E" w:rsidRDefault="0089442E" w:rsidP="0089442E">
            <w:pPr>
              <w:rPr>
                <w:rFonts w:ascii="Arial" w:hAnsi="Arial" w:cs="Arial"/>
                <w:sz w:val="8"/>
                <w:szCs w:val="8"/>
              </w:rPr>
            </w:pPr>
          </w:p>
        </w:tc>
        <w:tc>
          <w:tcPr>
            <w:tcW w:w="272" w:type="dxa"/>
            <w:tcBorders>
              <w:left w:val="nil"/>
            </w:tcBorders>
          </w:tcPr>
          <w:p w:rsidR="0089442E" w:rsidRPr="0089442E" w:rsidRDefault="0089442E" w:rsidP="0089442E">
            <w:pPr>
              <w:rPr>
                <w:rFonts w:ascii="Arial" w:hAnsi="Arial" w:cs="Arial"/>
                <w:sz w:val="8"/>
                <w:szCs w:val="8"/>
              </w:rPr>
            </w:pPr>
          </w:p>
        </w:tc>
        <w:tc>
          <w:tcPr>
            <w:tcW w:w="272" w:type="dxa"/>
          </w:tcPr>
          <w:p w:rsidR="0089442E" w:rsidRPr="0089442E" w:rsidRDefault="0089442E" w:rsidP="0089442E">
            <w:pPr>
              <w:rPr>
                <w:rFonts w:ascii="Arial" w:hAnsi="Arial" w:cs="Arial"/>
                <w:sz w:val="8"/>
                <w:szCs w:val="8"/>
              </w:rPr>
            </w:pPr>
          </w:p>
        </w:tc>
        <w:tc>
          <w:tcPr>
            <w:tcW w:w="272" w:type="dxa"/>
          </w:tcPr>
          <w:p w:rsidR="0089442E" w:rsidRPr="0089442E" w:rsidRDefault="0089442E" w:rsidP="0089442E">
            <w:pPr>
              <w:rPr>
                <w:rFonts w:ascii="Arial" w:hAnsi="Arial" w:cs="Arial"/>
                <w:sz w:val="8"/>
                <w:szCs w:val="8"/>
              </w:rPr>
            </w:pPr>
          </w:p>
        </w:tc>
        <w:tc>
          <w:tcPr>
            <w:tcW w:w="272" w:type="dxa"/>
          </w:tcPr>
          <w:p w:rsidR="0089442E" w:rsidRPr="0089442E" w:rsidRDefault="0089442E" w:rsidP="0089442E">
            <w:pPr>
              <w:rPr>
                <w:rFonts w:ascii="Arial" w:hAnsi="Arial" w:cs="Arial"/>
                <w:sz w:val="8"/>
                <w:szCs w:val="8"/>
              </w:rPr>
            </w:pPr>
          </w:p>
        </w:tc>
        <w:tc>
          <w:tcPr>
            <w:tcW w:w="272" w:type="dxa"/>
          </w:tcPr>
          <w:p w:rsidR="0089442E" w:rsidRPr="0089442E" w:rsidRDefault="0089442E" w:rsidP="0089442E">
            <w:pPr>
              <w:rPr>
                <w:rFonts w:ascii="Arial" w:hAnsi="Arial" w:cs="Arial"/>
                <w:sz w:val="8"/>
                <w:szCs w:val="8"/>
              </w:rPr>
            </w:pPr>
          </w:p>
        </w:tc>
        <w:tc>
          <w:tcPr>
            <w:tcW w:w="272" w:type="dxa"/>
            <w:tcBorders>
              <w:right w:val="single" w:sz="12" w:space="0" w:color="244061" w:themeColor="accent1" w:themeShade="80"/>
            </w:tcBorders>
          </w:tcPr>
          <w:p w:rsidR="0089442E" w:rsidRPr="0089442E" w:rsidRDefault="0089442E" w:rsidP="0089442E">
            <w:pPr>
              <w:rPr>
                <w:rFonts w:ascii="Arial" w:hAnsi="Arial" w:cs="Arial"/>
                <w:sz w:val="8"/>
                <w:szCs w:val="8"/>
              </w:rPr>
            </w:pPr>
          </w:p>
        </w:tc>
      </w:tr>
      <w:tr w:rsidR="0089442E" w:rsidRPr="0089442E" w:rsidTr="00010926">
        <w:trPr>
          <w:jc w:val="center"/>
        </w:trPr>
        <w:tc>
          <w:tcPr>
            <w:tcW w:w="2356" w:type="dxa"/>
            <w:vMerge/>
            <w:tcBorders>
              <w:left w:val="single" w:sz="12" w:space="0" w:color="244061" w:themeColor="accent1" w:themeShade="80"/>
              <w:right w:val="single" w:sz="4" w:space="0" w:color="auto"/>
            </w:tcBorders>
            <w:shd w:val="clear" w:color="auto" w:fill="auto"/>
            <w:vAlign w:val="center"/>
          </w:tcPr>
          <w:p w:rsidR="0089442E" w:rsidRPr="0089442E" w:rsidRDefault="0089442E" w:rsidP="0089442E">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89442E" w:rsidRDefault="0089442E" w:rsidP="0089442E">
            <w:pPr>
              <w:rPr>
                <w:rFonts w:ascii="Arial" w:hAnsi="Arial" w:cs="Arial"/>
              </w:rPr>
            </w:pPr>
          </w:p>
        </w:tc>
        <w:tc>
          <w:tcPr>
            <w:tcW w:w="7394" w:type="dxa"/>
            <w:gridSpan w:val="27"/>
            <w:vMerge w:val="restart"/>
            <w:tcBorders>
              <w:left w:val="single" w:sz="4" w:space="0" w:color="auto"/>
            </w:tcBorders>
            <w:shd w:val="clear" w:color="auto" w:fill="auto"/>
          </w:tcPr>
          <w:p w:rsidR="0089442E" w:rsidRPr="0089442E" w:rsidRDefault="0089442E" w:rsidP="0089442E">
            <w:pPr>
              <w:rPr>
                <w:rFonts w:ascii="Arial" w:hAnsi="Arial" w:cs="Arial"/>
              </w:rPr>
            </w:pPr>
            <w:r w:rsidRPr="0089442E">
              <w:rPr>
                <w:rFonts w:ascii="Arial" w:hAnsi="Arial" w:cs="Arial"/>
              </w:rPr>
              <w:t xml:space="preserve">Bienes recurrentes para la próxima gestión </w:t>
            </w:r>
            <w:r w:rsidRPr="0089442E">
              <w:rPr>
                <w:rFonts w:ascii="Arial" w:hAnsi="Arial" w:cs="Arial"/>
                <w:sz w:val="14"/>
              </w:rPr>
              <w:t>(el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rsidR="0089442E" w:rsidRPr="0089442E" w:rsidRDefault="0089442E" w:rsidP="0089442E">
            <w:pPr>
              <w:rPr>
                <w:rFonts w:ascii="Arial" w:hAnsi="Arial" w:cs="Arial"/>
              </w:rPr>
            </w:pPr>
          </w:p>
        </w:tc>
      </w:tr>
      <w:tr w:rsidR="0089442E" w:rsidRPr="0089442E" w:rsidTr="00010926">
        <w:trPr>
          <w:jc w:val="center"/>
        </w:trPr>
        <w:tc>
          <w:tcPr>
            <w:tcW w:w="2356" w:type="dxa"/>
            <w:vMerge/>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rPr>
            </w:pPr>
          </w:p>
        </w:tc>
        <w:tc>
          <w:tcPr>
            <w:tcW w:w="324" w:type="dxa"/>
            <w:tcBorders>
              <w:top w:val="single" w:sz="4" w:space="0" w:color="auto"/>
              <w:bottom w:val="single" w:sz="4" w:space="0" w:color="auto"/>
            </w:tcBorders>
            <w:shd w:val="clear" w:color="auto" w:fill="auto"/>
          </w:tcPr>
          <w:p w:rsidR="0089442E" w:rsidRPr="0089442E" w:rsidRDefault="0089442E" w:rsidP="0089442E">
            <w:pPr>
              <w:rPr>
                <w:rFonts w:ascii="Arial" w:hAnsi="Arial" w:cs="Arial"/>
              </w:rPr>
            </w:pPr>
          </w:p>
        </w:tc>
        <w:tc>
          <w:tcPr>
            <w:tcW w:w="7394" w:type="dxa"/>
            <w:gridSpan w:val="27"/>
            <w:vMerge/>
            <w:tcBorders>
              <w:left w:val="nil"/>
            </w:tcBorders>
            <w:shd w:val="clear" w:color="auto" w:fill="auto"/>
          </w:tcPr>
          <w:p w:rsidR="0089442E" w:rsidRPr="0089442E" w:rsidRDefault="0089442E" w:rsidP="0089442E">
            <w:pPr>
              <w:rPr>
                <w:rFonts w:ascii="Arial" w:hAnsi="Arial" w:cs="Arial"/>
              </w:rPr>
            </w:pPr>
          </w:p>
        </w:tc>
        <w:tc>
          <w:tcPr>
            <w:tcW w:w="272" w:type="dxa"/>
            <w:tcBorders>
              <w:right w:val="single" w:sz="12" w:space="0" w:color="244061" w:themeColor="accent1" w:themeShade="80"/>
            </w:tcBorders>
          </w:tcPr>
          <w:p w:rsidR="0089442E" w:rsidRPr="0089442E" w:rsidRDefault="0089442E" w:rsidP="0089442E">
            <w:pPr>
              <w:rPr>
                <w:rFonts w:ascii="Arial" w:hAnsi="Arial" w:cs="Arial"/>
              </w:rPr>
            </w:pPr>
          </w:p>
        </w:tc>
      </w:tr>
      <w:tr w:rsidR="0089442E" w:rsidRPr="0089442E" w:rsidTr="00010926">
        <w:trPr>
          <w:jc w:val="center"/>
        </w:trPr>
        <w:tc>
          <w:tcPr>
            <w:tcW w:w="2356" w:type="dxa"/>
            <w:vMerge/>
            <w:tcBorders>
              <w:left w:val="single" w:sz="12" w:space="0" w:color="244061" w:themeColor="accent1" w:themeShade="80"/>
              <w:right w:val="single" w:sz="4" w:space="0" w:color="auto"/>
            </w:tcBorders>
            <w:shd w:val="clear" w:color="auto" w:fill="auto"/>
            <w:vAlign w:val="center"/>
          </w:tcPr>
          <w:p w:rsidR="0089442E" w:rsidRPr="0089442E" w:rsidRDefault="0089442E" w:rsidP="0089442E">
            <w:pPr>
              <w:jc w:val="right"/>
              <w:rPr>
                <w:rFonts w:ascii="Arial" w:hAnsi="Arial" w:cs="Arial"/>
                <w:b/>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0D1F35" w:rsidRDefault="0089442E" w:rsidP="0089442E">
            <w:pPr>
              <w:rPr>
                <w:rFonts w:ascii="Arial" w:hAnsi="Arial" w:cs="Arial"/>
                <w:b/>
              </w:rPr>
            </w:pPr>
          </w:p>
        </w:tc>
        <w:tc>
          <w:tcPr>
            <w:tcW w:w="7394" w:type="dxa"/>
            <w:gridSpan w:val="27"/>
            <w:vMerge w:val="restart"/>
            <w:tcBorders>
              <w:left w:val="single" w:sz="4" w:space="0" w:color="auto"/>
            </w:tcBorders>
            <w:shd w:val="clear" w:color="auto" w:fill="auto"/>
          </w:tcPr>
          <w:p w:rsidR="0089442E" w:rsidRPr="0089442E" w:rsidRDefault="0089442E" w:rsidP="0089442E">
            <w:pPr>
              <w:jc w:val="both"/>
              <w:rPr>
                <w:rFonts w:ascii="Arial" w:hAnsi="Arial" w:cs="Arial"/>
              </w:rPr>
            </w:pPr>
            <w:r w:rsidRPr="0089442E">
              <w:rPr>
                <w:rFonts w:ascii="Arial" w:hAnsi="Arial" w:cs="Arial"/>
              </w:rPr>
              <w:t xml:space="preserve">Bienes para la próxima gestión </w:t>
            </w:r>
            <w:r w:rsidRPr="0089442E">
              <w:rPr>
                <w:rFonts w:ascii="Arial" w:hAnsi="Arial" w:cs="Arial"/>
                <w:sz w:val="14"/>
                <w:szCs w:val="14"/>
              </w:rPr>
              <w:t xml:space="preserve">(el proceso se  iniciara una vez promulgada la Ley del Presupuesto General del Estado la </w:t>
            </w:r>
            <w:r w:rsidR="00147EB2" w:rsidRPr="0089442E">
              <w:rPr>
                <w:rFonts w:ascii="Arial" w:hAnsi="Arial" w:cs="Arial"/>
                <w:sz w:val="14"/>
                <w:szCs w:val="14"/>
              </w:rPr>
              <w:t>siguiente</w:t>
            </w:r>
            <w:r w:rsidRPr="0089442E">
              <w:rPr>
                <w:rFonts w:ascii="Arial" w:hAnsi="Arial" w:cs="Arial"/>
                <w:sz w:val="14"/>
                <w:szCs w:val="14"/>
              </w:rPr>
              <w:t xml:space="preserve"> gestión)</w:t>
            </w:r>
          </w:p>
        </w:tc>
        <w:tc>
          <w:tcPr>
            <w:tcW w:w="272" w:type="dxa"/>
            <w:tcBorders>
              <w:right w:val="single" w:sz="12" w:space="0" w:color="244061" w:themeColor="accent1" w:themeShade="80"/>
            </w:tcBorders>
          </w:tcPr>
          <w:p w:rsidR="0089442E" w:rsidRPr="0089442E" w:rsidRDefault="0089442E" w:rsidP="0089442E">
            <w:pPr>
              <w:rPr>
                <w:rFonts w:ascii="Arial" w:hAnsi="Arial" w:cs="Arial"/>
              </w:rPr>
            </w:pPr>
          </w:p>
        </w:tc>
      </w:tr>
      <w:tr w:rsidR="0089442E" w:rsidRPr="0089442E" w:rsidTr="00010926">
        <w:trPr>
          <w:jc w:val="center"/>
        </w:trPr>
        <w:tc>
          <w:tcPr>
            <w:tcW w:w="2356" w:type="dxa"/>
            <w:vMerge/>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rPr>
            </w:pPr>
          </w:p>
        </w:tc>
        <w:tc>
          <w:tcPr>
            <w:tcW w:w="324" w:type="dxa"/>
            <w:tcBorders>
              <w:top w:val="single" w:sz="4" w:space="0" w:color="auto"/>
            </w:tcBorders>
            <w:shd w:val="clear" w:color="auto" w:fill="auto"/>
          </w:tcPr>
          <w:p w:rsidR="0089442E" w:rsidRPr="0089442E" w:rsidRDefault="0089442E" w:rsidP="0089442E">
            <w:pPr>
              <w:rPr>
                <w:rFonts w:ascii="Arial" w:hAnsi="Arial" w:cs="Arial"/>
              </w:rPr>
            </w:pPr>
          </w:p>
        </w:tc>
        <w:tc>
          <w:tcPr>
            <w:tcW w:w="7394" w:type="dxa"/>
            <w:gridSpan w:val="27"/>
            <w:vMerge/>
            <w:tcBorders>
              <w:left w:val="nil"/>
            </w:tcBorders>
            <w:shd w:val="clear" w:color="auto" w:fill="auto"/>
          </w:tcPr>
          <w:p w:rsidR="0089442E" w:rsidRPr="0089442E" w:rsidRDefault="0089442E" w:rsidP="0089442E">
            <w:pPr>
              <w:rPr>
                <w:rFonts w:ascii="Arial" w:hAnsi="Arial" w:cs="Arial"/>
              </w:rPr>
            </w:pPr>
          </w:p>
        </w:tc>
        <w:tc>
          <w:tcPr>
            <w:tcW w:w="272" w:type="dxa"/>
            <w:tcBorders>
              <w:right w:val="single" w:sz="12" w:space="0" w:color="244061" w:themeColor="accent1" w:themeShade="80"/>
            </w:tcBorders>
          </w:tcPr>
          <w:p w:rsidR="0089442E" w:rsidRPr="0089442E" w:rsidRDefault="0089442E" w:rsidP="0089442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167"/>
        <w:gridCol w:w="107"/>
        <w:gridCol w:w="177"/>
        <w:gridCol w:w="97"/>
        <w:gridCol w:w="273"/>
        <w:gridCol w:w="274"/>
        <w:gridCol w:w="64"/>
        <w:gridCol w:w="210"/>
        <w:gridCol w:w="274"/>
        <w:gridCol w:w="274"/>
        <w:gridCol w:w="116"/>
        <w:gridCol w:w="157"/>
        <w:gridCol w:w="274"/>
        <w:gridCol w:w="256"/>
        <w:gridCol w:w="18"/>
        <w:gridCol w:w="256"/>
        <w:gridCol w:w="18"/>
        <w:gridCol w:w="274"/>
        <w:gridCol w:w="273"/>
        <w:gridCol w:w="273"/>
        <w:gridCol w:w="128"/>
        <w:gridCol w:w="145"/>
        <w:gridCol w:w="273"/>
        <w:gridCol w:w="273"/>
        <w:gridCol w:w="273"/>
        <w:gridCol w:w="273"/>
      </w:tblGrid>
      <w:tr w:rsidR="0089442E" w:rsidRPr="0089442E" w:rsidTr="00D85EFB">
        <w:trPr>
          <w:jc w:val="center"/>
        </w:trPr>
        <w:tc>
          <w:tcPr>
            <w:tcW w:w="2366" w:type="dxa"/>
            <w:gridSpan w:val="8"/>
            <w:vMerge w:val="restart"/>
            <w:tcBorders>
              <w:left w:val="single" w:sz="12" w:space="0" w:color="244061" w:themeColor="accent1" w:themeShade="80"/>
            </w:tcBorders>
            <w:vAlign w:val="center"/>
          </w:tcPr>
          <w:p w:rsidR="0089442E" w:rsidRPr="0089442E" w:rsidRDefault="0089442E" w:rsidP="0089442E">
            <w:pPr>
              <w:jc w:val="right"/>
              <w:rPr>
                <w:rFonts w:ascii="Arial" w:hAnsi="Arial" w:cs="Arial"/>
                <w:lang w:val="es-BO"/>
              </w:rPr>
            </w:pPr>
            <w:r w:rsidRPr="0089442E">
              <w:rPr>
                <w:rFonts w:ascii="Arial" w:hAnsi="Arial" w:cs="Arial"/>
                <w:lang w:val="es-BO"/>
              </w:rPr>
              <w:t>Organismos Financiadores</w:t>
            </w:r>
          </w:p>
        </w:tc>
        <w:tc>
          <w:tcPr>
            <w:tcW w:w="283" w:type="dxa"/>
            <w:vMerge w:val="restart"/>
            <w:vAlign w:val="center"/>
          </w:tcPr>
          <w:p w:rsidR="0089442E" w:rsidRPr="0089442E" w:rsidRDefault="0089442E" w:rsidP="0089442E">
            <w:pPr>
              <w:rPr>
                <w:rFonts w:ascii="Arial" w:hAnsi="Arial" w:cs="Arial"/>
                <w:lang w:val="es-BO"/>
              </w:rPr>
            </w:pPr>
            <w:r w:rsidRPr="0089442E">
              <w:rPr>
                <w:rFonts w:ascii="Arial" w:hAnsi="Arial" w:cs="Arial"/>
                <w:sz w:val="12"/>
                <w:lang w:val="es-BO"/>
              </w:rPr>
              <w:t>#</w:t>
            </w:r>
          </w:p>
        </w:tc>
        <w:tc>
          <w:tcPr>
            <w:tcW w:w="5238" w:type="dxa"/>
            <w:gridSpan w:val="24"/>
            <w:vMerge w:val="restart"/>
          </w:tcPr>
          <w:p w:rsidR="0089442E" w:rsidRPr="0089442E" w:rsidRDefault="0089442E" w:rsidP="0089442E">
            <w:pPr>
              <w:jc w:val="center"/>
              <w:rPr>
                <w:rFonts w:ascii="Arial" w:hAnsi="Arial" w:cs="Arial"/>
                <w:b/>
                <w:lang w:val="es-BO"/>
              </w:rPr>
            </w:pPr>
            <w:r w:rsidRPr="0089442E">
              <w:rPr>
                <w:rFonts w:ascii="Arial" w:hAnsi="Arial" w:cs="Arial"/>
                <w:lang w:val="es-BO"/>
              </w:rPr>
              <w:t>Nombre del Organismo Financiador</w:t>
            </w:r>
          </w:p>
          <w:p w:rsidR="0089442E" w:rsidRPr="0089442E" w:rsidRDefault="0089442E" w:rsidP="0089442E">
            <w:pPr>
              <w:jc w:val="center"/>
              <w:rPr>
                <w:rFonts w:ascii="Arial" w:hAnsi="Arial" w:cs="Arial"/>
                <w:b/>
                <w:lang w:val="es-BO"/>
              </w:rPr>
            </w:pPr>
            <w:r w:rsidRPr="0089442E">
              <w:rPr>
                <w:rFonts w:ascii="Arial" w:hAnsi="Arial" w:cs="Arial"/>
                <w:sz w:val="14"/>
                <w:lang w:val="es-BO"/>
              </w:rPr>
              <w:t>(de acuerdo al clasificador vigente)</w:t>
            </w:r>
          </w:p>
        </w:tc>
        <w:tc>
          <w:tcPr>
            <w:tcW w:w="274" w:type="dxa"/>
            <w:gridSpan w:val="2"/>
            <w:vMerge w:val="restart"/>
          </w:tcPr>
          <w:p w:rsidR="0089442E" w:rsidRPr="0089442E" w:rsidRDefault="0089442E" w:rsidP="0089442E">
            <w:pPr>
              <w:jc w:val="center"/>
              <w:rPr>
                <w:rFonts w:ascii="Arial" w:hAnsi="Arial" w:cs="Arial"/>
                <w:lang w:val="es-BO"/>
              </w:rPr>
            </w:pPr>
          </w:p>
        </w:tc>
        <w:tc>
          <w:tcPr>
            <w:tcW w:w="1912" w:type="dxa"/>
            <w:gridSpan w:val="8"/>
            <w:vMerge w:val="restart"/>
            <w:tcBorders>
              <w:left w:val="nil"/>
            </w:tcBorders>
            <w:vAlign w:val="center"/>
          </w:tcPr>
          <w:p w:rsidR="0089442E" w:rsidRPr="0089442E" w:rsidRDefault="0089442E" w:rsidP="0089442E">
            <w:pPr>
              <w:jc w:val="center"/>
              <w:rPr>
                <w:rFonts w:ascii="Arial" w:hAnsi="Arial" w:cs="Arial"/>
                <w:lang w:val="es-BO"/>
              </w:rPr>
            </w:pPr>
            <w:r w:rsidRPr="0089442E">
              <w:rPr>
                <w:rFonts w:ascii="Arial" w:hAnsi="Arial" w:cs="Arial"/>
                <w:lang w:val="es-BO"/>
              </w:rPr>
              <w:t>% de Financiamiento</w:t>
            </w:r>
          </w:p>
        </w:tc>
        <w:tc>
          <w:tcPr>
            <w:tcW w:w="273" w:type="dxa"/>
            <w:tcBorders>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D85EFB">
        <w:trPr>
          <w:trHeight w:val="60"/>
          <w:jc w:val="center"/>
        </w:trPr>
        <w:tc>
          <w:tcPr>
            <w:tcW w:w="2366" w:type="dxa"/>
            <w:gridSpan w:val="8"/>
            <w:vMerge/>
            <w:tcBorders>
              <w:left w:val="single" w:sz="12" w:space="0" w:color="244061" w:themeColor="accent1" w:themeShade="80"/>
            </w:tcBorders>
            <w:vAlign w:val="center"/>
          </w:tcPr>
          <w:p w:rsidR="0089442E" w:rsidRPr="0089442E" w:rsidRDefault="0089442E" w:rsidP="0089442E">
            <w:pPr>
              <w:jc w:val="right"/>
              <w:rPr>
                <w:rFonts w:ascii="Arial" w:hAnsi="Arial" w:cs="Arial"/>
                <w:b/>
                <w:lang w:val="es-BO"/>
              </w:rPr>
            </w:pPr>
          </w:p>
        </w:tc>
        <w:tc>
          <w:tcPr>
            <w:tcW w:w="283" w:type="dxa"/>
            <w:vMerge/>
            <w:vAlign w:val="center"/>
          </w:tcPr>
          <w:p w:rsidR="0089442E" w:rsidRPr="0089442E" w:rsidRDefault="0089442E" w:rsidP="0089442E">
            <w:pPr>
              <w:rPr>
                <w:rFonts w:ascii="Arial" w:hAnsi="Arial" w:cs="Arial"/>
                <w:lang w:val="es-BO"/>
              </w:rPr>
            </w:pPr>
          </w:p>
        </w:tc>
        <w:tc>
          <w:tcPr>
            <w:tcW w:w="5238" w:type="dxa"/>
            <w:gridSpan w:val="24"/>
            <w:vMerge/>
          </w:tcPr>
          <w:p w:rsidR="0089442E" w:rsidRPr="0089442E" w:rsidRDefault="0089442E" w:rsidP="0089442E">
            <w:pPr>
              <w:jc w:val="center"/>
              <w:rPr>
                <w:rFonts w:ascii="Arial" w:hAnsi="Arial" w:cs="Arial"/>
                <w:lang w:val="es-BO"/>
              </w:rPr>
            </w:pPr>
          </w:p>
        </w:tc>
        <w:tc>
          <w:tcPr>
            <w:tcW w:w="274" w:type="dxa"/>
            <w:gridSpan w:val="2"/>
            <w:vMerge/>
          </w:tcPr>
          <w:p w:rsidR="0089442E" w:rsidRPr="0089442E" w:rsidRDefault="0089442E" w:rsidP="0089442E">
            <w:pPr>
              <w:jc w:val="center"/>
              <w:rPr>
                <w:rFonts w:ascii="Arial" w:hAnsi="Arial" w:cs="Arial"/>
                <w:lang w:val="es-BO"/>
              </w:rPr>
            </w:pPr>
          </w:p>
        </w:tc>
        <w:tc>
          <w:tcPr>
            <w:tcW w:w="1912" w:type="dxa"/>
            <w:gridSpan w:val="8"/>
            <w:vMerge/>
            <w:tcBorders>
              <w:left w:val="nil"/>
            </w:tcBorders>
          </w:tcPr>
          <w:p w:rsidR="0089442E" w:rsidRPr="0089442E" w:rsidRDefault="0089442E" w:rsidP="0089442E">
            <w:pPr>
              <w:jc w:val="center"/>
              <w:rPr>
                <w:rFonts w:ascii="Arial" w:hAnsi="Arial" w:cs="Arial"/>
                <w:lang w:val="es-BO"/>
              </w:rPr>
            </w:pPr>
          </w:p>
        </w:tc>
        <w:tc>
          <w:tcPr>
            <w:tcW w:w="273" w:type="dxa"/>
            <w:tcBorders>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D85EFB">
        <w:trPr>
          <w:jc w:val="center"/>
        </w:trPr>
        <w:tc>
          <w:tcPr>
            <w:tcW w:w="2366" w:type="dxa"/>
            <w:gridSpan w:val="8"/>
            <w:vMerge/>
            <w:tcBorders>
              <w:left w:val="single" w:sz="12" w:space="0" w:color="244061" w:themeColor="accent1" w:themeShade="80"/>
            </w:tcBorders>
            <w:vAlign w:val="center"/>
          </w:tcPr>
          <w:p w:rsidR="0089442E" w:rsidRPr="0089442E" w:rsidRDefault="0089442E" w:rsidP="0089442E">
            <w:pPr>
              <w:jc w:val="right"/>
              <w:rPr>
                <w:rFonts w:ascii="Arial" w:hAnsi="Arial" w:cs="Arial"/>
                <w:b/>
                <w:lang w:val="es-BO"/>
              </w:rPr>
            </w:pPr>
          </w:p>
        </w:tc>
        <w:tc>
          <w:tcPr>
            <w:tcW w:w="283" w:type="dxa"/>
            <w:tcBorders>
              <w:right w:val="single" w:sz="4" w:space="0" w:color="auto"/>
            </w:tcBorders>
            <w:vAlign w:val="center"/>
          </w:tcPr>
          <w:p w:rsidR="0089442E" w:rsidRPr="0089442E" w:rsidRDefault="0089442E" w:rsidP="0089442E">
            <w:pPr>
              <w:rPr>
                <w:rFonts w:ascii="Arial" w:hAnsi="Arial" w:cs="Arial"/>
                <w:sz w:val="12"/>
                <w:lang w:val="es-BO"/>
              </w:rPr>
            </w:pPr>
            <w:r w:rsidRPr="0089442E">
              <w:rPr>
                <w:rFonts w:ascii="Arial" w:hAnsi="Arial" w:cs="Arial"/>
                <w:sz w:val="12"/>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DE0CF4" w:rsidP="00DE0CF4">
            <w:pPr>
              <w:jc w:val="center"/>
              <w:rPr>
                <w:rFonts w:ascii="Arial" w:hAnsi="Arial" w:cs="Arial"/>
                <w:lang w:val="es-BO"/>
              </w:rPr>
            </w:pPr>
            <w:r w:rsidRPr="00DE0CF4">
              <w:rPr>
                <w:rFonts w:ascii="Arial" w:hAnsi="Arial" w:cs="Arial"/>
                <w:lang w:val="es-BO"/>
              </w:rPr>
              <w:t>Recursos propios del BCB</w:t>
            </w:r>
          </w:p>
        </w:tc>
        <w:tc>
          <w:tcPr>
            <w:tcW w:w="274" w:type="dxa"/>
            <w:gridSpan w:val="2"/>
            <w:tcBorders>
              <w:left w:val="single" w:sz="4" w:space="0" w:color="auto"/>
              <w:right w:val="single" w:sz="4" w:space="0" w:color="auto"/>
            </w:tcBorders>
          </w:tcPr>
          <w:p w:rsidR="0089442E" w:rsidRPr="0089442E" w:rsidRDefault="0089442E" w:rsidP="0089442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89442E" w:rsidRDefault="00DE0CF4" w:rsidP="00DE0CF4">
            <w:pPr>
              <w:jc w:val="cente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D85EFB">
        <w:trPr>
          <w:jc w:val="center"/>
        </w:trPr>
        <w:tc>
          <w:tcPr>
            <w:tcW w:w="2366" w:type="dxa"/>
            <w:gridSpan w:val="8"/>
            <w:vMerge/>
            <w:tcBorders>
              <w:left w:val="single" w:sz="12" w:space="0" w:color="244061" w:themeColor="accent1" w:themeShade="80"/>
            </w:tcBorders>
            <w:vAlign w:val="center"/>
          </w:tcPr>
          <w:p w:rsidR="0089442E" w:rsidRPr="0089442E" w:rsidRDefault="0089442E" w:rsidP="0089442E">
            <w:pPr>
              <w:jc w:val="right"/>
              <w:rPr>
                <w:rFonts w:ascii="Arial" w:hAnsi="Arial" w:cs="Arial"/>
                <w:b/>
                <w:lang w:val="es-BO"/>
              </w:rPr>
            </w:pPr>
          </w:p>
        </w:tc>
        <w:tc>
          <w:tcPr>
            <w:tcW w:w="283" w:type="dxa"/>
            <w:vAlign w:val="center"/>
          </w:tcPr>
          <w:p w:rsidR="0089442E" w:rsidRPr="0089442E" w:rsidRDefault="0089442E" w:rsidP="0089442E">
            <w:pPr>
              <w:rPr>
                <w:rFonts w:ascii="Arial" w:hAnsi="Arial" w:cs="Arial"/>
                <w:sz w:val="2"/>
                <w:szCs w:val="2"/>
                <w:lang w:val="es-BO"/>
              </w:rPr>
            </w:pPr>
          </w:p>
        </w:tc>
        <w:tc>
          <w:tcPr>
            <w:tcW w:w="281" w:type="dxa"/>
            <w:tcBorders>
              <w:top w:val="single" w:sz="4" w:space="0" w:color="auto"/>
              <w:bottom w:val="single" w:sz="4" w:space="0" w:color="auto"/>
            </w:tcBorders>
            <w:vAlign w:val="center"/>
          </w:tcPr>
          <w:p w:rsidR="0089442E" w:rsidRPr="0089442E" w:rsidRDefault="0089442E" w:rsidP="0089442E">
            <w:pPr>
              <w:rPr>
                <w:rFonts w:ascii="Arial" w:hAnsi="Arial" w:cs="Arial"/>
                <w:sz w:val="2"/>
                <w:szCs w:val="2"/>
                <w:lang w:val="es-BO"/>
              </w:rPr>
            </w:pPr>
          </w:p>
        </w:tc>
        <w:tc>
          <w:tcPr>
            <w:tcW w:w="282"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2"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7"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6"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81"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7"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7"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7"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4" w:type="dxa"/>
            <w:gridSpan w:val="2"/>
          </w:tcPr>
          <w:p w:rsidR="0089442E" w:rsidRPr="0089442E" w:rsidRDefault="0089442E" w:rsidP="0089442E">
            <w:pPr>
              <w:rPr>
                <w:rFonts w:ascii="Arial" w:hAnsi="Arial" w:cs="Arial"/>
                <w:sz w:val="2"/>
                <w:szCs w:val="2"/>
                <w:lang w:val="es-BO"/>
              </w:rPr>
            </w:pPr>
          </w:p>
        </w:tc>
        <w:tc>
          <w:tcPr>
            <w:tcW w:w="274"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gridSpan w:val="2"/>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top w:val="single" w:sz="4" w:space="0" w:color="auto"/>
              <w:bottom w:val="single" w:sz="4" w:space="0" w:color="auto"/>
            </w:tcBorders>
          </w:tcPr>
          <w:p w:rsidR="0089442E" w:rsidRPr="0089442E" w:rsidRDefault="0089442E" w:rsidP="0089442E">
            <w:pPr>
              <w:rPr>
                <w:rFonts w:ascii="Arial" w:hAnsi="Arial" w:cs="Arial"/>
                <w:sz w:val="2"/>
                <w:szCs w:val="2"/>
                <w:lang w:val="es-BO"/>
              </w:rPr>
            </w:pPr>
          </w:p>
        </w:tc>
        <w:tc>
          <w:tcPr>
            <w:tcW w:w="273" w:type="dxa"/>
            <w:tcBorders>
              <w:right w:val="single" w:sz="12" w:space="0" w:color="244061" w:themeColor="accent1" w:themeShade="80"/>
            </w:tcBorders>
          </w:tcPr>
          <w:p w:rsidR="0089442E" w:rsidRPr="0089442E" w:rsidRDefault="0089442E" w:rsidP="0089442E">
            <w:pPr>
              <w:rPr>
                <w:rFonts w:ascii="Arial" w:hAnsi="Arial" w:cs="Arial"/>
                <w:sz w:val="2"/>
                <w:szCs w:val="2"/>
                <w:lang w:val="es-BO"/>
              </w:rPr>
            </w:pPr>
          </w:p>
        </w:tc>
      </w:tr>
      <w:tr w:rsidR="0089442E" w:rsidRPr="0089442E" w:rsidTr="00F24D07">
        <w:trPr>
          <w:trHeight w:val="175"/>
          <w:jc w:val="center"/>
        </w:trPr>
        <w:tc>
          <w:tcPr>
            <w:tcW w:w="10346" w:type="dxa"/>
            <w:gridSpan w:val="44"/>
            <w:tcBorders>
              <w:top w:val="single" w:sz="4" w:space="0" w:color="auto"/>
              <w:left w:val="single" w:sz="12" w:space="0" w:color="244061" w:themeColor="accent1" w:themeShade="80"/>
              <w:right w:val="single" w:sz="12" w:space="0" w:color="244061" w:themeColor="accent1" w:themeShade="80"/>
            </w:tcBorders>
            <w:shd w:val="clear" w:color="auto" w:fill="244061" w:themeFill="accent1" w:themeFillShade="80"/>
            <w:vAlign w:val="center"/>
          </w:tcPr>
          <w:p w:rsidR="0089442E" w:rsidRPr="0089442E" w:rsidRDefault="0089442E" w:rsidP="001F6D72">
            <w:pPr>
              <w:numPr>
                <w:ilvl w:val="0"/>
                <w:numId w:val="23"/>
              </w:numPr>
              <w:ind w:left="303" w:hanging="284"/>
              <w:contextualSpacing/>
              <w:rPr>
                <w:rFonts w:ascii="Arial" w:hAnsi="Arial" w:cs="Arial"/>
                <w:b/>
                <w:color w:val="FFFFFF"/>
                <w:lang w:val="es-BO" w:eastAsia="en-US"/>
              </w:rPr>
            </w:pPr>
            <w:r w:rsidRPr="0089442E">
              <w:rPr>
                <w:rFonts w:ascii="Arial" w:hAnsi="Arial" w:cs="Arial"/>
                <w:b/>
                <w:color w:val="FFFFFF"/>
                <w:sz w:val="18"/>
                <w:lang w:val="es-BO" w:eastAsia="en-US"/>
              </w:rPr>
              <w:t>INFORMACIÓN DEL DOCUMENTO BASE DE CONTRATACIÓN (DBC</w:t>
            </w:r>
            <w:r w:rsidRPr="0089442E">
              <w:rPr>
                <w:rFonts w:ascii="Arial" w:hAnsi="Arial" w:cs="Arial"/>
                <w:b/>
                <w:color w:val="FFFFFF"/>
                <w:lang w:val="es-BO" w:eastAsia="en-US"/>
              </w:rPr>
              <w:t xml:space="preserve">) </w:t>
            </w:r>
          </w:p>
          <w:p w:rsidR="0089442E" w:rsidRPr="0089442E" w:rsidRDefault="0089442E" w:rsidP="0089442E">
            <w:pPr>
              <w:ind w:left="303"/>
              <w:contextualSpacing/>
              <w:rPr>
                <w:rFonts w:ascii="Arial" w:hAnsi="Arial" w:cs="Arial"/>
                <w:b/>
                <w:lang w:val="es-BO" w:eastAsia="en-US"/>
              </w:rPr>
            </w:pPr>
            <w:r w:rsidRPr="0089442E">
              <w:rPr>
                <w:rFonts w:ascii="Arial" w:hAnsi="Arial" w:cs="Arial"/>
                <w:b/>
                <w:color w:val="FFFFFF"/>
                <w:sz w:val="14"/>
                <w:lang w:val="es-BO" w:eastAsia="en-US"/>
              </w:rPr>
              <w:t>Los interesados podrán recabar el Documento Base de Contratación (DBC) en el sitio Web del SICOES y obtener información de la entidad de acuerdo con los siguientes datos:</w:t>
            </w:r>
          </w:p>
        </w:tc>
      </w:tr>
      <w:tr w:rsidR="0089442E" w:rsidRPr="0089442E" w:rsidTr="00D85EFB">
        <w:trPr>
          <w:jc w:val="center"/>
        </w:trPr>
        <w:tc>
          <w:tcPr>
            <w:tcW w:w="2366" w:type="dxa"/>
            <w:gridSpan w:val="8"/>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sz w:val="8"/>
                <w:szCs w:val="2"/>
                <w:lang w:val="es-BO"/>
              </w:rPr>
            </w:pPr>
          </w:p>
        </w:tc>
        <w:tc>
          <w:tcPr>
            <w:tcW w:w="283" w:type="dxa"/>
            <w:shd w:val="clear" w:color="auto" w:fill="auto"/>
          </w:tcPr>
          <w:p w:rsidR="0089442E" w:rsidRPr="0089442E" w:rsidRDefault="0089442E" w:rsidP="0089442E">
            <w:pPr>
              <w:rPr>
                <w:rFonts w:ascii="Arial" w:hAnsi="Arial" w:cs="Arial"/>
                <w:sz w:val="8"/>
                <w:szCs w:val="2"/>
                <w:lang w:val="es-BO"/>
              </w:rPr>
            </w:pPr>
          </w:p>
        </w:tc>
        <w:tc>
          <w:tcPr>
            <w:tcW w:w="281" w:type="dxa"/>
            <w:shd w:val="clear" w:color="auto" w:fill="auto"/>
          </w:tcPr>
          <w:p w:rsidR="0089442E" w:rsidRPr="0089442E" w:rsidRDefault="0089442E" w:rsidP="0089442E">
            <w:pPr>
              <w:rPr>
                <w:rFonts w:ascii="Arial" w:hAnsi="Arial" w:cs="Arial"/>
                <w:sz w:val="8"/>
                <w:szCs w:val="2"/>
                <w:lang w:val="es-BO"/>
              </w:rPr>
            </w:pPr>
          </w:p>
        </w:tc>
        <w:tc>
          <w:tcPr>
            <w:tcW w:w="282" w:type="dxa"/>
            <w:shd w:val="clear" w:color="auto" w:fill="auto"/>
          </w:tcPr>
          <w:p w:rsidR="0089442E" w:rsidRPr="0089442E" w:rsidRDefault="0089442E" w:rsidP="0089442E">
            <w:pPr>
              <w:rPr>
                <w:rFonts w:ascii="Arial" w:hAnsi="Arial" w:cs="Arial"/>
                <w:sz w:val="8"/>
                <w:szCs w:val="2"/>
                <w:lang w:val="es-BO"/>
              </w:rPr>
            </w:pPr>
          </w:p>
        </w:tc>
        <w:tc>
          <w:tcPr>
            <w:tcW w:w="272"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6" w:type="dxa"/>
            <w:shd w:val="clear" w:color="auto" w:fill="auto"/>
          </w:tcPr>
          <w:p w:rsidR="0089442E" w:rsidRPr="0089442E" w:rsidRDefault="0089442E" w:rsidP="0089442E">
            <w:pPr>
              <w:rPr>
                <w:rFonts w:ascii="Arial" w:hAnsi="Arial" w:cs="Arial"/>
                <w:sz w:val="8"/>
                <w:szCs w:val="2"/>
                <w:lang w:val="es-BO"/>
              </w:rPr>
            </w:pPr>
          </w:p>
        </w:tc>
        <w:tc>
          <w:tcPr>
            <w:tcW w:w="281"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3"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gridSpan w:val="2"/>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9442E" w:rsidRPr="0089442E" w:rsidRDefault="0089442E" w:rsidP="0089442E">
            <w:pPr>
              <w:rPr>
                <w:rFonts w:ascii="Arial" w:hAnsi="Arial" w:cs="Arial"/>
                <w:sz w:val="8"/>
                <w:szCs w:val="2"/>
                <w:lang w:val="es-BO"/>
              </w:rPr>
            </w:pPr>
          </w:p>
        </w:tc>
      </w:tr>
      <w:tr w:rsidR="0089442E" w:rsidRPr="0089442E" w:rsidTr="00D85EFB">
        <w:trPr>
          <w:jc w:val="center"/>
        </w:trPr>
        <w:tc>
          <w:tcPr>
            <w:tcW w:w="2366" w:type="dxa"/>
            <w:gridSpan w:val="8"/>
            <w:tcBorders>
              <w:left w:val="single" w:sz="12" w:space="0" w:color="244061" w:themeColor="accent1" w:themeShade="80"/>
              <w:right w:val="single" w:sz="4" w:space="0" w:color="auto"/>
            </w:tcBorders>
            <w:vAlign w:val="center"/>
          </w:tcPr>
          <w:p w:rsidR="0089442E" w:rsidRPr="0089442E" w:rsidRDefault="0089442E" w:rsidP="0089442E">
            <w:pPr>
              <w:jc w:val="right"/>
              <w:rPr>
                <w:rFonts w:ascii="Arial" w:hAnsi="Arial" w:cs="Arial"/>
                <w:lang w:val="es-BO"/>
              </w:rPr>
            </w:pPr>
            <w:r w:rsidRPr="0089442E">
              <w:rPr>
                <w:rFonts w:ascii="Arial" w:hAnsi="Arial" w:cs="Arial"/>
                <w:lang w:val="es-BO"/>
              </w:rPr>
              <w:t>Domicilio de la Entidad Convocante</w:t>
            </w:r>
          </w:p>
        </w:tc>
        <w:tc>
          <w:tcPr>
            <w:tcW w:w="481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89442E" w:rsidRDefault="00DE0CF4" w:rsidP="0089442E">
            <w:pPr>
              <w:jc w:val="center"/>
              <w:rPr>
                <w:rFonts w:ascii="Arial" w:hAnsi="Arial" w:cs="Arial"/>
                <w:lang w:val="es-BO"/>
              </w:rPr>
            </w:pPr>
            <w:r w:rsidRPr="002958B3">
              <w:rPr>
                <w:rFonts w:ascii="Arial" w:hAnsi="Arial" w:cs="Arial"/>
                <w:lang w:val="es-BO" w:eastAsia="es-BO"/>
              </w:rPr>
              <w:t>Edificio Principal del Banco Central de Bolivia, calle Ayacucho esquina Mercado. La Paz - Bolivia</w:t>
            </w:r>
          </w:p>
        </w:tc>
        <w:tc>
          <w:tcPr>
            <w:tcW w:w="1927" w:type="dxa"/>
            <w:gridSpan w:val="10"/>
            <w:tcBorders>
              <w:left w:val="single" w:sz="4" w:space="0" w:color="auto"/>
              <w:right w:val="single" w:sz="4" w:space="0" w:color="auto"/>
            </w:tcBorders>
            <w:shd w:val="clear" w:color="auto" w:fill="auto"/>
          </w:tcPr>
          <w:p w:rsidR="0089442E" w:rsidRPr="0089442E" w:rsidRDefault="0089442E" w:rsidP="0089442E">
            <w:pPr>
              <w:jc w:val="right"/>
              <w:rPr>
                <w:rFonts w:ascii="Arial" w:hAnsi="Arial" w:cs="Arial"/>
                <w:lang w:val="es-BO"/>
              </w:rPr>
            </w:pPr>
            <w:r w:rsidRPr="0089442E">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42E" w:rsidRPr="0089442E" w:rsidRDefault="00DE0CF4" w:rsidP="00DE0CF4">
            <w:pPr>
              <w:rPr>
                <w:rFonts w:ascii="Arial" w:hAnsi="Arial" w:cs="Arial"/>
                <w:lang w:val="es-BO"/>
              </w:rPr>
            </w:pPr>
            <w:r w:rsidRPr="00DE0CF4">
              <w:rPr>
                <w:rFonts w:ascii="Arial" w:hAnsi="Arial" w:cs="Arial"/>
              </w:rPr>
              <w:t>08:30 a  18:30</w:t>
            </w:r>
          </w:p>
        </w:tc>
        <w:tc>
          <w:tcPr>
            <w:tcW w:w="273"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D85EFB">
        <w:trPr>
          <w:jc w:val="center"/>
        </w:trPr>
        <w:tc>
          <w:tcPr>
            <w:tcW w:w="2366" w:type="dxa"/>
            <w:gridSpan w:val="8"/>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sz w:val="8"/>
                <w:szCs w:val="2"/>
                <w:lang w:val="es-BO"/>
              </w:rPr>
            </w:pPr>
          </w:p>
        </w:tc>
        <w:tc>
          <w:tcPr>
            <w:tcW w:w="283" w:type="dxa"/>
            <w:shd w:val="clear" w:color="auto" w:fill="auto"/>
          </w:tcPr>
          <w:p w:rsidR="0089442E" w:rsidRPr="0089442E" w:rsidRDefault="0089442E" w:rsidP="0089442E">
            <w:pPr>
              <w:rPr>
                <w:rFonts w:ascii="Arial" w:hAnsi="Arial" w:cs="Arial"/>
                <w:sz w:val="8"/>
                <w:szCs w:val="2"/>
                <w:lang w:val="es-BO"/>
              </w:rPr>
            </w:pPr>
          </w:p>
        </w:tc>
        <w:tc>
          <w:tcPr>
            <w:tcW w:w="281" w:type="dxa"/>
            <w:shd w:val="clear" w:color="auto" w:fill="auto"/>
          </w:tcPr>
          <w:p w:rsidR="0089442E" w:rsidRPr="0089442E" w:rsidRDefault="0089442E" w:rsidP="0089442E">
            <w:pPr>
              <w:rPr>
                <w:rFonts w:ascii="Arial" w:hAnsi="Arial" w:cs="Arial"/>
                <w:sz w:val="8"/>
                <w:szCs w:val="2"/>
                <w:lang w:val="es-BO"/>
              </w:rPr>
            </w:pPr>
          </w:p>
        </w:tc>
        <w:tc>
          <w:tcPr>
            <w:tcW w:w="282" w:type="dxa"/>
            <w:shd w:val="clear" w:color="auto" w:fill="auto"/>
          </w:tcPr>
          <w:p w:rsidR="0089442E" w:rsidRPr="0089442E" w:rsidRDefault="0089442E" w:rsidP="0089442E">
            <w:pPr>
              <w:rPr>
                <w:rFonts w:ascii="Arial" w:hAnsi="Arial" w:cs="Arial"/>
                <w:sz w:val="8"/>
                <w:szCs w:val="2"/>
                <w:lang w:val="es-BO"/>
              </w:rPr>
            </w:pPr>
          </w:p>
        </w:tc>
        <w:tc>
          <w:tcPr>
            <w:tcW w:w="272"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6" w:type="dxa"/>
            <w:shd w:val="clear" w:color="auto" w:fill="auto"/>
          </w:tcPr>
          <w:p w:rsidR="0089442E" w:rsidRPr="0089442E" w:rsidRDefault="0089442E" w:rsidP="0089442E">
            <w:pPr>
              <w:rPr>
                <w:rFonts w:ascii="Arial" w:hAnsi="Arial" w:cs="Arial"/>
                <w:sz w:val="8"/>
                <w:szCs w:val="2"/>
                <w:lang w:val="es-BO"/>
              </w:rPr>
            </w:pPr>
          </w:p>
        </w:tc>
        <w:tc>
          <w:tcPr>
            <w:tcW w:w="281"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7"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3"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gridSpan w:val="2"/>
            <w:shd w:val="clear" w:color="auto" w:fill="auto"/>
          </w:tcPr>
          <w:p w:rsidR="0089442E" w:rsidRPr="0089442E" w:rsidRDefault="0089442E" w:rsidP="0089442E">
            <w:pPr>
              <w:rPr>
                <w:rFonts w:ascii="Arial" w:hAnsi="Arial" w:cs="Arial"/>
                <w:sz w:val="8"/>
                <w:szCs w:val="2"/>
                <w:lang w:val="es-BO"/>
              </w:rPr>
            </w:pPr>
          </w:p>
        </w:tc>
        <w:tc>
          <w:tcPr>
            <w:tcW w:w="274"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gridSpan w:val="2"/>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shd w:val="clear" w:color="auto" w:fill="auto"/>
          </w:tcPr>
          <w:p w:rsidR="0089442E" w:rsidRPr="0089442E" w:rsidRDefault="0089442E" w:rsidP="0089442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9442E" w:rsidRPr="0089442E" w:rsidRDefault="0089442E" w:rsidP="0089442E">
            <w:pPr>
              <w:rPr>
                <w:rFonts w:ascii="Arial" w:hAnsi="Arial" w:cs="Arial"/>
                <w:sz w:val="8"/>
                <w:szCs w:val="2"/>
                <w:lang w:val="es-BO"/>
              </w:rPr>
            </w:pPr>
          </w:p>
        </w:tc>
      </w:tr>
      <w:tr w:rsidR="0089442E" w:rsidRPr="0089442E" w:rsidTr="00F24D07">
        <w:trPr>
          <w:jc w:val="center"/>
        </w:trPr>
        <w:tc>
          <w:tcPr>
            <w:tcW w:w="2366" w:type="dxa"/>
            <w:gridSpan w:val="8"/>
            <w:tcBorders>
              <w:left w:val="single" w:sz="12" w:space="0" w:color="244061" w:themeColor="accent1" w:themeShade="80"/>
            </w:tcBorders>
            <w:vAlign w:val="center"/>
          </w:tcPr>
          <w:p w:rsidR="0089442E" w:rsidRPr="0089442E" w:rsidRDefault="0089442E" w:rsidP="0089442E">
            <w:pPr>
              <w:jc w:val="right"/>
              <w:rPr>
                <w:rFonts w:ascii="Arial" w:hAnsi="Arial" w:cs="Arial"/>
                <w:b/>
                <w:sz w:val="10"/>
                <w:szCs w:val="8"/>
                <w:lang w:val="es-BO"/>
              </w:rPr>
            </w:pPr>
          </w:p>
        </w:tc>
        <w:tc>
          <w:tcPr>
            <w:tcW w:w="283" w:type="dxa"/>
          </w:tcPr>
          <w:p w:rsidR="0089442E" w:rsidRPr="0089442E" w:rsidRDefault="0089442E" w:rsidP="0089442E">
            <w:pPr>
              <w:rPr>
                <w:rFonts w:ascii="Arial" w:hAnsi="Arial" w:cs="Arial"/>
                <w:sz w:val="10"/>
                <w:szCs w:val="8"/>
                <w:lang w:val="es-BO"/>
              </w:rPr>
            </w:pPr>
          </w:p>
        </w:tc>
        <w:tc>
          <w:tcPr>
            <w:tcW w:w="281" w:type="dxa"/>
          </w:tcPr>
          <w:p w:rsidR="0089442E" w:rsidRPr="0089442E" w:rsidRDefault="0089442E" w:rsidP="0089442E">
            <w:pPr>
              <w:rPr>
                <w:rFonts w:ascii="Arial" w:hAnsi="Arial" w:cs="Arial"/>
                <w:sz w:val="10"/>
                <w:szCs w:val="8"/>
                <w:lang w:val="es-BO"/>
              </w:rPr>
            </w:pPr>
          </w:p>
        </w:tc>
        <w:tc>
          <w:tcPr>
            <w:tcW w:w="282" w:type="dxa"/>
          </w:tcPr>
          <w:p w:rsidR="0089442E" w:rsidRPr="0089442E" w:rsidRDefault="0089442E" w:rsidP="0089442E">
            <w:pPr>
              <w:rPr>
                <w:rFonts w:ascii="Arial" w:hAnsi="Arial" w:cs="Arial"/>
                <w:sz w:val="10"/>
                <w:szCs w:val="8"/>
                <w:lang w:val="es-BO"/>
              </w:rPr>
            </w:pPr>
          </w:p>
        </w:tc>
        <w:tc>
          <w:tcPr>
            <w:tcW w:w="272" w:type="dxa"/>
          </w:tcPr>
          <w:p w:rsidR="0089442E" w:rsidRPr="0089442E" w:rsidRDefault="0089442E" w:rsidP="0089442E">
            <w:pPr>
              <w:rPr>
                <w:rFonts w:ascii="Arial" w:hAnsi="Arial" w:cs="Arial"/>
                <w:sz w:val="10"/>
                <w:szCs w:val="8"/>
                <w:lang w:val="es-BO"/>
              </w:rPr>
            </w:pPr>
          </w:p>
        </w:tc>
        <w:tc>
          <w:tcPr>
            <w:tcW w:w="1832" w:type="dxa"/>
            <w:gridSpan w:val="7"/>
            <w:tcBorders>
              <w:bottom w:val="single" w:sz="4" w:space="0" w:color="auto"/>
            </w:tcBorders>
          </w:tcPr>
          <w:p w:rsidR="0089442E" w:rsidRPr="0089442E" w:rsidRDefault="0089442E" w:rsidP="0089442E">
            <w:pPr>
              <w:jc w:val="center"/>
              <w:rPr>
                <w:rFonts w:ascii="Arial" w:hAnsi="Arial" w:cs="Arial"/>
                <w:i/>
                <w:sz w:val="10"/>
                <w:szCs w:val="8"/>
                <w:lang w:val="es-BO"/>
              </w:rPr>
            </w:pPr>
            <w:r w:rsidRPr="0089442E">
              <w:rPr>
                <w:rFonts w:ascii="Arial" w:hAnsi="Arial" w:cs="Arial"/>
                <w:i/>
                <w:sz w:val="12"/>
                <w:szCs w:val="8"/>
                <w:lang w:val="es-BO"/>
              </w:rPr>
              <w:t>Nombre Completo</w:t>
            </w:r>
          </w:p>
        </w:tc>
        <w:tc>
          <w:tcPr>
            <w:tcW w:w="992" w:type="dxa"/>
            <w:gridSpan w:val="6"/>
          </w:tcPr>
          <w:p w:rsidR="0089442E" w:rsidRPr="0089442E" w:rsidRDefault="0089442E" w:rsidP="0089442E">
            <w:pPr>
              <w:jc w:val="center"/>
              <w:rPr>
                <w:rFonts w:ascii="Arial" w:hAnsi="Arial" w:cs="Arial"/>
                <w:sz w:val="10"/>
                <w:szCs w:val="8"/>
                <w:lang w:val="es-BO"/>
              </w:rPr>
            </w:pPr>
          </w:p>
        </w:tc>
        <w:tc>
          <w:tcPr>
            <w:tcW w:w="1561" w:type="dxa"/>
            <w:gridSpan w:val="7"/>
            <w:tcBorders>
              <w:bottom w:val="single" w:sz="4" w:space="0" w:color="auto"/>
            </w:tcBorders>
          </w:tcPr>
          <w:p w:rsidR="0089442E" w:rsidRPr="0089442E" w:rsidRDefault="0089442E" w:rsidP="005E32CC">
            <w:pPr>
              <w:rPr>
                <w:rFonts w:ascii="Arial" w:hAnsi="Arial" w:cs="Arial"/>
                <w:sz w:val="10"/>
                <w:szCs w:val="8"/>
                <w:lang w:val="es-BO"/>
              </w:rPr>
            </w:pPr>
            <w:r w:rsidRPr="0089442E">
              <w:rPr>
                <w:i/>
                <w:sz w:val="12"/>
                <w:szCs w:val="8"/>
                <w:lang w:val="es-BO"/>
              </w:rPr>
              <w:t>Cargo</w:t>
            </w:r>
          </w:p>
        </w:tc>
        <w:tc>
          <w:tcPr>
            <w:tcW w:w="566" w:type="dxa"/>
            <w:gridSpan w:val="4"/>
          </w:tcPr>
          <w:p w:rsidR="0089442E" w:rsidRPr="0089442E" w:rsidRDefault="0089442E" w:rsidP="0089442E">
            <w:pPr>
              <w:jc w:val="center"/>
              <w:rPr>
                <w:rFonts w:ascii="Arial" w:hAnsi="Arial" w:cs="Arial"/>
                <w:sz w:val="10"/>
                <w:szCs w:val="8"/>
                <w:lang w:val="es-BO"/>
              </w:rPr>
            </w:pPr>
          </w:p>
        </w:tc>
        <w:tc>
          <w:tcPr>
            <w:tcW w:w="1638" w:type="dxa"/>
            <w:gridSpan w:val="7"/>
            <w:tcBorders>
              <w:bottom w:val="single" w:sz="4" w:space="0" w:color="auto"/>
            </w:tcBorders>
          </w:tcPr>
          <w:p w:rsidR="0089442E" w:rsidRPr="0089442E" w:rsidRDefault="0089442E" w:rsidP="0089442E">
            <w:pPr>
              <w:jc w:val="center"/>
              <w:rPr>
                <w:rFonts w:ascii="Arial" w:hAnsi="Arial" w:cs="Arial"/>
                <w:sz w:val="10"/>
                <w:szCs w:val="8"/>
                <w:lang w:val="es-BO"/>
              </w:rPr>
            </w:pPr>
            <w:r w:rsidRPr="0089442E">
              <w:rPr>
                <w:i/>
                <w:sz w:val="12"/>
                <w:szCs w:val="8"/>
                <w:lang w:val="es-BO"/>
              </w:rPr>
              <w:t>Dependencia</w:t>
            </w:r>
          </w:p>
        </w:tc>
        <w:tc>
          <w:tcPr>
            <w:tcW w:w="273" w:type="dxa"/>
            <w:tcBorders>
              <w:right w:val="single" w:sz="12" w:space="0" w:color="244061" w:themeColor="accent1" w:themeShade="80"/>
            </w:tcBorders>
          </w:tcPr>
          <w:p w:rsidR="0089442E" w:rsidRPr="0089442E" w:rsidRDefault="0089442E" w:rsidP="0089442E">
            <w:pPr>
              <w:rPr>
                <w:rFonts w:ascii="Arial" w:hAnsi="Arial" w:cs="Arial"/>
                <w:sz w:val="10"/>
                <w:szCs w:val="8"/>
                <w:lang w:val="es-BO"/>
              </w:rPr>
            </w:pPr>
          </w:p>
        </w:tc>
      </w:tr>
      <w:tr w:rsidR="0089442E" w:rsidRPr="0089442E" w:rsidTr="00B4747F">
        <w:trPr>
          <w:trHeight w:val="312"/>
          <w:jc w:val="center"/>
        </w:trPr>
        <w:tc>
          <w:tcPr>
            <w:tcW w:w="3484" w:type="dxa"/>
            <w:gridSpan w:val="12"/>
            <w:tcBorders>
              <w:left w:val="single" w:sz="12" w:space="0" w:color="244061" w:themeColor="accent1" w:themeShade="80"/>
              <w:right w:val="single" w:sz="4" w:space="0" w:color="auto"/>
            </w:tcBorders>
            <w:vAlign w:val="center"/>
          </w:tcPr>
          <w:p w:rsidR="0089442E" w:rsidRDefault="000D1F35" w:rsidP="0089442E">
            <w:pPr>
              <w:jc w:val="right"/>
              <w:rPr>
                <w:rFonts w:ascii="Arial" w:hAnsi="Arial" w:cs="Arial"/>
                <w:lang w:val="es-BO"/>
              </w:rPr>
            </w:pPr>
            <w:r>
              <w:rPr>
                <w:rFonts w:ascii="Arial" w:hAnsi="Arial" w:cs="Arial"/>
                <w:lang w:val="es-BO"/>
              </w:rPr>
              <w:t>Encargado de atender consultas</w:t>
            </w:r>
          </w:p>
          <w:p w:rsidR="000D1F35" w:rsidRDefault="000D1F35" w:rsidP="0089442E">
            <w:pPr>
              <w:jc w:val="right"/>
              <w:rPr>
                <w:rFonts w:ascii="Arial" w:hAnsi="Arial" w:cs="Arial"/>
                <w:lang w:val="es-BO"/>
              </w:rPr>
            </w:pPr>
            <w:r>
              <w:rPr>
                <w:rFonts w:ascii="Arial" w:hAnsi="Arial" w:cs="Arial"/>
                <w:lang w:val="es-BO"/>
              </w:rPr>
              <w:t>Administrativas</w:t>
            </w:r>
          </w:p>
          <w:p w:rsidR="000D1F35" w:rsidRDefault="000D1F35" w:rsidP="0089442E">
            <w:pPr>
              <w:jc w:val="right"/>
              <w:rPr>
                <w:rFonts w:ascii="Arial" w:hAnsi="Arial" w:cs="Arial"/>
                <w:lang w:val="es-BO"/>
              </w:rPr>
            </w:pPr>
          </w:p>
          <w:p w:rsidR="000D1F35" w:rsidRPr="0089442E" w:rsidRDefault="000D1F35" w:rsidP="000D1F35">
            <w:pPr>
              <w:jc w:val="right"/>
              <w:rPr>
                <w:rFonts w:ascii="Arial" w:hAnsi="Arial" w:cs="Arial"/>
                <w:lang w:val="es-BO"/>
              </w:rPr>
            </w:pPr>
            <w:r>
              <w:rPr>
                <w:rFonts w:ascii="Arial" w:hAnsi="Arial" w:cs="Arial"/>
                <w:lang w:val="es-BO"/>
              </w:rPr>
              <w:t>Técnicas</w:t>
            </w:r>
          </w:p>
        </w:tc>
        <w:tc>
          <w:tcPr>
            <w:tcW w:w="1832" w:type="dxa"/>
            <w:gridSpan w:val="7"/>
            <w:tcBorders>
              <w:top w:val="single" w:sz="4" w:space="0" w:color="auto"/>
              <w:left w:val="single" w:sz="4" w:space="0" w:color="auto"/>
              <w:right w:val="single" w:sz="4" w:space="0" w:color="auto"/>
            </w:tcBorders>
            <w:shd w:val="clear" w:color="auto" w:fill="DBE5F1" w:themeFill="accent1" w:themeFillTint="33"/>
          </w:tcPr>
          <w:p w:rsidR="00DE0CF4" w:rsidRPr="00F37F8C" w:rsidRDefault="003148F6" w:rsidP="0089442E">
            <w:pPr>
              <w:rPr>
                <w:rFonts w:ascii="Arial" w:hAnsi="Arial" w:cs="Arial"/>
                <w:sz w:val="14"/>
                <w:lang w:val="es-BO"/>
              </w:rPr>
            </w:pPr>
            <w:r>
              <w:rPr>
                <w:rFonts w:ascii="Arial" w:hAnsi="Arial" w:cs="Arial"/>
                <w:sz w:val="14"/>
                <w:lang w:val="es-BO"/>
              </w:rPr>
              <w:t>Gabriela Saravia Chungara</w:t>
            </w:r>
          </w:p>
          <w:p w:rsidR="00F37F8C" w:rsidRPr="00F37F8C" w:rsidRDefault="00F37F8C" w:rsidP="00494788">
            <w:pPr>
              <w:rPr>
                <w:rFonts w:ascii="Arial" w:hAnsi="Arial" w:cs="Arial"/>
                <w:sz w:val="14"/>
                <w:lang w:val="es-BO"/>
              </w:rPr>
            </w:pPr>
          </w:p>
          <w:p w:rsidR="00DE0CF4" w:rsidRPr="00F37F8C" w:rsidRDefault="003148F6" w:rsidP="00494788">
            <w:pPr>
              <w:rPr>
                <w:rFonts w:ascii="Arial" w:hAnsi="Arial" w:cs="Arial"/>
                <w:sz w:val="14"/>
                <w:lang w:val="es-BO"/>
              </w:rPr>
            </w:pPr>
            <w:r>
              <w:rPr>
                <w:rFonts w:ascii="Arial" w:hAnsi="Arial" w:cs="Arial"/>
                <w:sz w:val="14"/>
                <w:lang w:val="es-BO"/>
              </w:rPr>
              <w:t>Arturo Ordoñez Cortez</w:t>
            </w:r>
          </w:p>
        </w:tc>
        <w:tc>
          <w:tcPr>
            <w:tcW w:w="284" w:type="dxa"/>
            <w:gridSpan w:val="2"/>
            <w:tcBorders>
              <w:left w:val="single" w:sz="4" w:space="0" w:color="auto"/>
              <w:right w:val="single" w:sz="4" w:space="0" w:color="auto"/>
            </w:tcBorders>
          </w:tcPr>
          <w:p w:rsidR="0089442E" w:rsidRPr="00F37F8C" w:rsidRDefault="0089442E" w:rsidP="0089442E">
            <w:pPr>
              <w:rPr>
                <w:rFonts w:ascii="Arial" w:hAnsi="Arial" w:cs="Arial"/>
                <w:sz w:val="14"/>
                <w:lang w:val="es-BO"/>
              </w:rPr>
            </w:pPr>
          </w:p>
        </w:tc>
        <w:tc>
          <w:tcPr>
            <w:tcW w:w="2269" w:type="dxa"/>
            <w:gridSpan w:val="11"/>
            <w:tcBorders>
              <w:top w:val="single" w:sz="4" w:space="0" w:color="auto"/>
              <w:left w:val="single" w:sz="4" w:space="0" w:color="auto"/>
              <w:right w:val="single" w:sz="4" w:space="0" w:color="auto"/>
            </w:tcBorders>
            <w:shd w:val="clear" w:color="auto" w:fill="DBE5F1" w:themeFill="accent1" w:themeFillTint="33"/>
          </w:tcPr>
          <w:p w:rsidR="00DE0CF4" w:rsidRPr="00F37F8C" w:rsidRDefault="00C0262B" w:rsidP="00D46C49">
            <w:pPr>
              <w:rPr>
                <w:rFonts w:ascii="Arial" w:hAnsi="Arial" w:cs="Arial"/>
                <w:sz w:val="14"/>
                <w:lang w:val="es-BO"/>
              </w:rPr>
            </w:pPr>
            <w:r w:rsidRPr="00F37F8C">
              <w:rPr>
                <w:rFonts w:ascii="Arial" w:hAnsi="Arial" w:cs="Arial"/>
                <w:sz w:val="14"/>
                <w:lang w:val="es-BO"/>
              </w:rPr>
              <w:t xml:space="preserve">Profesional </w:t>
            </w:r>
            <w:r w:rsidR="00BB1FCA">
              <w:rPr>
                <w:rFonts w:ascii="Arial" w:hAnsi="Arial" w:cs="Arial"/>
                <w:sz w:val="14"/>
                <w:lang w:val="es-BO"/>
              </w:rPr>
              <w:t>e</w:t>
            </w:r>
            <w:r w:rsidRPr="00F37F8C">
              <w:rPr>
                <w:rFonts w:ascii="Arial" w:hAnsi="Arial" w:cs="Arial"/>
                <w:sz w:val="14"/>
                <w:lang w:val="es-BO"/>
              </w:rPr>
              <w:t xml:space="preserve">n Compras </w:t>
            </w:r>
            <w:r w:rsidR="00BB1FCA">
              <w:rPr>
                <w:rFonts w:ascii="Arial" w:hAnsi="Arial" w:cs="Arial"/>
                <w:sz w:val="14"/>
                <w:lang w:val="es-BO"/>
              </w:rPr>
              <w:t>y</w:t>
            </w:r>
            <w:r w:rsidRPr="00F37F8C">
              <w:rPr>
                <w:rFonts w:ascii="Arial" w:hAnsi="Arial" w:cs="Arial"/>
                <w:sz w:val="14"/>
                <w:lang w:val="es-BO"/>
              </w:rPr>
              <w:t xml:space="preserve"> Contrataciones</w:t>
            </w:r>
          </w:p>
          <w:p w:rsidR="003148F6" w:rsidRDefault="003148F6" w:rsidP="00D46C49">
            <w:pPr>
              <w:rPr>
                <w:rFonts w:ascii="Arial" w:hAnsi="Arial" w:cs="Arial"/>
                <w:sz w:val="14"/>
                <w:lang w:val="es-BO"/>
              </w:rPr>
            </w:pPr>
          </w:p>
          <w:p w:rsidR="00DE0CF4" w:rsidRPr="00F37F8C" w:rsidRDefault="003148F6" w:rsidP="00D46C49">
            <w:pPr>
              <w:rPr>
                <w:rFonts w:ascii="Arial" w:hAnsi="Arial" w:cs="Arial"/>
                <w:sz w:val="14"/>
                <w:lang w:val="es-BO"/>
              </w:rPr>
            </w:pPr>
            <w:r>
              <w:rPr>
                <w:rFonts w:ascii="Arial" w:hAnsi="Arial" w:cs="Arial"/>
                <w:sz w:val="14"/>
                <w:lang w:val="es-BO"/>
              </w:rPr>
              <w:t xml:space="preserve">Jefe del Dpto. de </w:t>
            </w:r>
            <w:r w:rsidR="000D1F35">
              <w:rPr>
                <w:rFonts w:ascii="Arial" w:hAnsi="Arial" w:cs="Arial"/>
                <w:sz w:val="14"/>
                <w:lang w:val="es-BO"/>
              </w:rPr>
              <w:t>Base de Datos y Comunicaciones</w:t>
            </w:r>
          </w:p>
        </w:tc>
        <w:tc>
          <w:tcPr>
            <w:tcW w:w="274" w:type="dxa"/>
            <w:gridSpan w:val="2"/>
            <w:tcBorders>
              <w:left w:val="single" w:sz="4" w:space="0" w:color="auto"/>
              <w:right w:val="single" w:sz="4" w:space="0" w:color="auto"/>
            </w:tcBorders>
          </w:tcPr>
          <w:p w:rsidR="0089442E" w:rsidRPr="00F37F8C" w:rsidRDefault="0089442E" w:rsidP="0089442E">
            <w:pPr>
              <w:rPr>
                <w:rFonts w:ascii="Arial" w:hAnsi="Arial" w:cs="Arial"/>
                <w:sz w:val="14"/>
                <w:lang w:val="es-BO"/>
              </w:rPr>
            </w:pPr>
          </w:p>
        </w:tc>
        <w:tc>
          <w:tcPr>
            <w:tcW w:w="1930" w:type="dxa"/>
            <w:gridSpan w:val="9"/>
            <w:tcBorders>
              <w:top w:val="single" w:sz="4" w:space="0" w:color="auto"/>
              <w:left w:val="single" w:sz="4" w:space="0" w:color="auto"/>
              <w:right w:val="single" w:sz="4" w:space="0" w:color="auto"/>
            </w:tcBorders>
            <w:shd w:val="clear" w:color="auto" w:fill="DBE5F1" w:themeFill="accent1" w:themeFillTint="33"/>
          </w:tcPr>
          <w:p w:rsidR="00DE0CF4" w:rsidRDefault="000D1F35" w:rsidP="00D46C49">
            <w:pPr>
              <w:rPr>
                <w:rFonts w:ascii="Arial" w:hAnsi="Arial" w:cs="Arial"/>
                <w:sz w:val="14"/>
                <w:lang w:val="es-BO"/>
              </w:rPr>
            </w:pPr>
            <w:r>
              <w:rPr>
                <w:rFonts w:ascii="Arial" w:hAnsi="Arial" w:cs="Arial"/>
                <w:sz w:val="14"/>
                <w:lang w:val="es-BO"/>
              </w:rPr>
              <w:t xml:space="preserve">Gerencia de Administración </w:t>
            </w:r>
          </w:p>
          <w:p w:rsidR="000D1F35" w:rsidRDefault="000D1F35" w:rsidP="00D46C49">
            <w:pPr>
              <w:rPr>
                <w:rFonts w:ascii="Arial" w:hAnsi="Arial" w:cs="Arial"/>
                <w:sz w:val="14"/>
                <w:lang w:val="es-BO"/>
              </w:rPr>
            </w:pPr>
          </w:p>
          <w:p w:rsidR="000D1F35" w:rsidRPr="00F37F8C" w:rsidRDefault="000D1F35" w:rsidP="00D46C49">
            <w:pPr>
              <w:rPr>
                <w:rFonts w:ascii="Arial" w:hAnsi="Arial" w:cs="Arial"/>
                <w:sz w:val="14"/>
                <w:lang w:val="es-BO"/>
              </w:rPr>
            </w:pPr>
            <w:r>
              <w:rPr>
                <w:rFonts w:ascii="Arial" w:hAnsi="Arial" w:cs="Arial"/>
                <w:sz w:val="14"/>
                <w:lang w:val="es-BO"/>
              </w:rPr>
              <w:t>Gerencia de Sistemas</w:t>
            </w:r>
          </w:p>
        </w:tc>
        <w:tc>
          <w:tcPr>
            <w:tcW w:w="273" w:type="dxa"/>
            <w:tcBorders>
              <w:left w:val="single" w:sz="4" w:space="0" w:color="auto"/>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B4747F">
        <w:trPr>
          <w:trHeight w:val="53"/>
          <w:jc w:val="center"/>
        </w:trPr>
        <w:tc>
          <w:tcPr>
            <w:tcW w:w="2366" w:type="dxa"/>
            <w:gridSpan w:val="8"/>
            <w:tcBorders>
              <w:left w:val="single" w:sz="12" w:space="0" w:color="244061" w:themeColor="accent1" w:themeShade="80"/>
            </w:tcBorders>
            <w:shd w:val="clear" w:color="auto" w:fill="auto"/>
            <w:vAlign w:val="center"/>
          </w:tcPr>
          <w:p w:rsidR="0089442E" w:rsidRPr="0089442E" w:rsidRDefault="0089442E" w:rsidP="0089442E">
            <w:pPr>
              <w:jc w:val="right"/>
              <w:rPr>
                <w:rFonts w:ascii="Arial" w:hAnsi="Arial" w:cs="Arial"/>
                <w:b/>
                <w:lang w:val="es-BO"/>
              </w:rPr>
            </w:pPr>
          </w:p>
        </w:tc>
        <w:tc>
          <w:tcPr>
            <w:tcW w:w="283" w:type="dxa"/>
            <w:shd w:val="clear" w:color="auto" w:fill="auto"/>
          </w:tcPr>
          <w:p w:rsidR="0089442E" w:rsidRPr="0089442E" w:rsidRDefault="0089442E" w:rsidP="0089442E">
            <w:pPr>
              <w:rPr>
                <w:rFonts w:ascii="Arial" w:hAnsi="Arial" w:cs="Arial"/>
                <w:lang w:val="es-BO"/>
              </w:rPr>
            </w:pPr>
          </w:p>
        </w:tc>
        <w:tc>
          <w:tcPr>
            <w:tcW w:w="281" w:type="dxa"/>
            <w:shd w:val="clear" w:color="auto" w:fill="auto"/>
          </w:tcPr>
          <w:p w:rsidR="0089442E" w:rsidRPr="0089442E" w:rsidRDefault="0089442E" w:rsidP="0089442E">
            <w:pPr>
              <w:rPr>
                <w:rFonts w:ascii="Arial" w:hAnsi="Arial" w:cs="Arial"/>
                <w:lang w:val="es-BO"/>
              </w:rPr>
            </w:pPr>
          </w:p>
        </w:tc>
        <w:tc>
          <w:tcPr>
            <w:tcW w:w="282" w:type="dxa"/>
            <w:shd w:val="clear" w:color="auto" w:fill="auto"/>
          </w:tcPr>
          <w:p w:rsidR="0089442E" w:rsidRPr="0089442E" w:rsidRDefault="0089442E" w:rsidP="0089442E">
            <w:pPr>
              <w:rPr>
                <w:rFonts w:ascii="Arial" w:hAnsi="Arial" w:cs="Arial"/>
                <w:lang w:val="es-BO"/>
              </w:rPr>
            </w:pPr>
          </w:p>
        </w:tc>
        <w:tc>
          <w:tcPr>
            <w:tcW w:w="272" w:type="dxa"/>
            <w:shd w:val="clear" w:color="auto" w:fill="auto"/>
          </w:tcPr>
          <w:p w:rsidR="0089442E" w:rsidRPr="0089442E" w:rsidRDefault="0089442E" w:rsidP="0089442E">
            <w:pPr>
              <w:rPr>
                <w:rFonts w:ascii="Arial" w:hAnsi="Arial" w:cs="Arial"/>
                <w:lang w:val="es-BO"/>
              </w:rPr>
            </w:pPr>
          </w:p>
        </w:tc>
        <w:tc>
          <w:tcPr>
            <w:tcW w:w="277"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6"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81"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7"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7" w:type="dxa"/>
            <w:shd w:val="clear" w:color="auto" w:fill="auto"/>
          </w:tcPr>
          <w:p w:rsidR="0089442E" w:rsidRPr="0089442E" w:rsidRDefault="0089442E" w:rsidP="0089442E">
            <w:pPr>
              <w:rPr>
                <w:rFonts w:ascii="Arial" w:hAnsi="Arial" w:cs="Arial"/>
                <w:lang w:val="es-BO"/>
              </w:rPr>
            </w:pPr>
          </w:p>
        </w:tc>
        <w:tc>
          <w:tcPr>
            <w:tcW w:w="277" w:type="dxa"/>
            <w:shd w:val="clear" w:color="auto" w:fill="auto"/>
          </w:tcPr>
          <w:p w:rsidR="0089442E" w:rsidRPr="0089442E" w:rsidRDefault="0089442E" w:rsidP="0089442E">
            <w:pPr>
              <w:rPr>
                <w:rFonts w:ascii="Arial" w:hAnsi="Arial" w:cs="Arial"/>
                <w:lang w:val="es-BO"/>
              </w:rPr>
            </w:pPr>
          </w:p>
        </w:tc>
        <w:tc>
          <w:tcPr>
            <w:tcW w:w="274" w:type="dxa"/>
            <w:gridSpan w:val="2"/>
            <w:shd w:val="clear" w:color="auto" w:fill="auto"/>
          </w:tcPr>
          <w:p w:rsidR="0089442E" w:rsidRPr="0089442E" w:rsidRDefault="0089442E" w:rsidP="0089442E">
            <w:pPr>
              <w:rPr>
                <w:rFonts w:ascii="Arial" w:hAnsi="Arial" w:cs="Arial"/>
                <w:lang w:val="es-BO"/>
              </w:rPr>
            </w:pPr>
          </w:p>
        </w:tc>
        <w:tc>
          <w:tcPr>
            <w:tcW w:w="274" w:type="dxa"/>
            <w:gridSpan w:val="2"/>
            <w:shd w:val="clear" w:color="auto" w:fill="auto"/>
          </w:tcPr>
          <w:p w:rsidR="0089442E" w:rsidRPr="0089442E" w:rsidRDefault="0089442E" w:rsidP="0089442E">
            <w:pPr>
              <w:rPr>
                <w:rFonts w:ascii="Arial" w:hAnsi="Arial" w:cs="Arial"/>
                <w:lang w:val="es-BO"/>
              </w:rPr>
            </w:pPr>
          </w:p>
        </w:tc>
        <w:tc>
          <w:tcPr>
            <w:tcW w:w="273" w:type="dxa"/>
            <w:shd w:val="clear" w:color="auto" w:fill="auto"/>
          </w:tcPr>
          <w:p w:rsidR="0089442E" w:rsidRPr="0089442E" w:rsidRDefault="0089442E" w:rsidP="0089442E">
            <w:pPr>
              <w:rPr>
                <w:rFonts w:ascii="Arial" w:hAnsi="Arial" w:cs="Arial"/>
                <w:lang w:val="es-BO"/>
              </w:rPr>
            </w:pPr>
          </w:p>
        </w:tc>
        <w:tc>
          <w:tcPr>
            <w:tcW w:w="274" w:type="dxa"/>
            <w:shd w:val="clear" w:color="auto" w:fill="auto"/>
          </w:tcPr>
          <w:p w:rsidR="0089442E" w:rsidRPr="0089442E" w:rsidRDefault="0089442E" w:rsidP="0089442E">
            <w:pPr>
              <w:rPr>
                <w:rFonts w:ascii="Arial" w:hAnsi="Arial" w:cs="Arial"/>
                <w:lang w:val="es-BO"/>
              </w:rPr>
            </w:pPr>
          </w:p>
        </w:tc>
        <w:tc>
          <w:tcPr>
            <w:tcW w:w="274" w:type="dxa"/>
            <w:gridSpan w:val="2"/>
            <w:shd w:val="clear" w:color="auto" w:fill="auto"/>
          </w:tcPr>
          <w:p w:rsidR="0089442E" w:rsidRPr="0089442E" w:rsidRDefault="0089442E" w:rsidP="0089442E">
            <w:pPr>
              <w:rPr>
                <w:rFonts w:ascii="Arial" w:hAnsi="Arial" w:cs="Arial"/>
                <w:lang w:val="es-BO"/>
              </w:rPr>
            </w:pPr>
          </w:p>
        </w:tc>
        <w:tc>
          <w:tcPr>
            <w:tcW w:w="274"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4"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gridSpan w:val="2"/>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4"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4" w:type="dxa"/>
            <w:gridSpan w:val="2"/>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4" w:type="dxa"/>
            <w:gridSpan w:val="2"/>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4"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gridSpan w:val="2"/>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tcBorders>
              <w:bottom w:val="single" w:sz="4" w:space="0" w:color="244061" w:themeColor="accent1" w:themeShade="80"/>
            </w:tcBorders>
            <w:shd w:val="clear" w:color="auto" w:fill="auto"/>
          </w:tcPr>
          <w:p w:rsidR="0089442E" w:rsidRPr="0089442E" w:rsidRDefault="0089442E" w:rsidP="0089442E">
            <w:pPr>
              <w:rPr>
                <w:rFonts w:ascii="Arial" w:hAnsi="Arial" w:cs="Arial"/>
                <w:lang w:val="es-BO"/>
              </w:rPr>
            </w:pPr>
          </w:p>
        </w:tc>
        <w:tc>
          <w:tcPr>
            <w:tcW w:w="273" w:type="dxa"/>
            <w:shd w:val="clear" w:color="auto" w:fill="auto"/>
          </w:tcPr>
          <w:p w:rsidR="0089442E" w:rsidRPr="0089442E" w:rsidRDefault="0089442E" w:rsidP="0089442E">
            <w:pPr>
              <w:rPr>
                <w:rFonts w:ascii="Arial" w:hAnsi="Arial" w:cs="Arial"/>
                <w:lang w:val="es-BO"/>
              </w:rPr>
            </w:pPr>
          </w:p>
        </w:tc>
        <w:tc>
          <w:tcPr>
            <w:tcW w:w="273" w:type="dxa"/>
            <w:tcBorders>
              <w:right w:val="single" w:sz="12" w:space="0" w:color="244061" w:themeColor="accent1" w:themeShade="80"/>
            </w:tcBorders>
            <w:shd w:val="clear" w:color="auto" w:fill="auto"/>
          </w:tcPr>
          <w:p w:rsidR="0089442E" w:rsidRPr="0089442E" w:rsidRDefault="0089442E" w:rsidP="0089442E">
            <w:pPr>
              <w:rPr>
                <w:rFonts w:ascii="Arial" w:hAnsi="Arial" w:cs="Arial"/>
                <w:lang w:val="es-BO"/>
              </w:rPr>
            </w:pPr>
          </w:p>
        </w:tc>
      </w:tr>
      <w:tr w:rsidR="0089442E" w:rsidRPr="0089442E" w:rsidTr="00B4747F">
        <w:trPr>
          <w:trHeight w:val="495"/>
          <w:jc w:val="center"/>
        </w:trPr>
        <w:tc>
          <w:tcPr>
            <w:tcW w:w="1596" w:type="dxa"/>
            <w:gridSpan w:val="5"/>
            <w:tcBorders>
              <w:left w:val="single" w:sz="12" w:space="0" w:color="244061" w:themeColor="accent1" w:themeShade="80"/>
              <w:right w:val="single" w:sz="4" w:space="0" w:color="auto"/>
            </w:tcBorders>
            <w:vAlign w:val="center"/>
          </w:tcPr>
          <w:p w:rsidR="0089442E" w:rsidRPr="0089442E" w:rsidRDefault="0089442E" w:rsidP="0089442E">
            <w:pPr>
              <w:jc w:val="right"/>
              <w:rPr>
                <w:rFonts w:ascii="Arial" w:hAnsi="Arial" w:cs="Arial"/>
                <w:lang w:val="es-BO"/>
              </w:rPr>
            </w:pPr>
            <w:r w:rsidRPr="0089442E">
              <w:rPr>
                <w:rFonts w:ascii="Arial" w:hAnsi="Arial" w:cs="Arial"/>
                <w:lang w:val="es-BO"/>
              </w:rPr>
              <w:t>Teléfono</w:t>
            </w:r>
          </w:p>
        </w:tc>
        <w:tc>
          <w:tcPr>
            <w:tcW w:w="1053" w:type="dxa"/>
            <w:gridSpan w:val="4"/>
            <w:tcBorders>
              <w:top w:val="single" w:sz="4" w:space="0" w:color="244061" w:themeColor="accent1" w:themeShade="80"/>
              <w:left w:val="single" w:sz="4" w:space="0" w:color="auto"/>
              <w:bottom w:val="single" w:sz="4" w:space="0" w:color="auto"/>
              <w:right w:val="single" w:sz="4" w:space="0" w:color="auto"/>
            </w:tcBorders>
            <w:shd w:val="clear" w:color="auto" w:fill="DBE5F1" w:themeFill="accent1" w:themeFillTint="33"/>
            <w:vAlign w:val="center"/>
          </w:tcPr>
          <w:p w:rsidR="0089442E" w:rsidRDefault="00DE0CF4" w:rsidP="00D830E0">
            <w:pPr>
              <w:rPr>
                <w:rFonts w:ascii="Arial" w:hAnsi="Arial" w:cs="Arial"/>
                <w:bCs/>
                <w:color w:val="0000FF"/>
              </w:rPr>
            </w:pPr>
            <w:r w:rsidRPr="007A5200">
              <w:rPr>
                <w:rFonts w:ascii="Arial" w:hAnsi="Arial" w:cs="Arial"/>
                <w:bCs/>
                <w:color w:val="0000FF"/>
              </w:rPr>
              <w:t>2409090</w:t>
            </w:r>
            <w:r w:rsidR="00147EB2">
              <w:rPr>
                <w:rFonts w:ascii="Arial" w:hAnsi="Arial" w:cs="Arial"/>
                <w:bCs/>
                <w:color w:val="0000FF"/>
              </w:rPr>
              <w:t xml:space="preserve">  </w:t>
            </w:r>
            <w:proofErr w:type="spellStart"/>
            <w:r w:rsidR="00147EB2">
              <w:rPr>
                <w:rFonts w:ascii="Arial" w:hAnsi="Arial" w:cs="Arial"/>
                <w:bCs/>
                <w:color w:val="0000FF"/>
              </w:rPr>
              <w:t>Int</w:t>
            </w:r>
            <w:proofErr w:type="spellEnd"/>
            <w:r w:rsidR="00147EB2">
              <w:rPr>
                <w:rFonts w:ascii="Arial" w:hAnsi="Arial" w:cs="Arial"/>
                <w:bCs/>
                <w:color w:val="0000FF"/>
              </w:rPr>
              <w:t>. 47</w:t>
            </w:r>
            <w:r w:rsidR="000D1F35">
              <w:rPr>
                <w:rFonts w:ascii="Arial" w:hAnsi="Arial" w:cs="Arial"/>
                <w:bCs/>
                <w:color w:val="0000FF"/>
              </w:rPr>
              <w:t>29</w:t>
            </w:r>
          </w:p>
          <w:p w:rsidR="00D830E0" w:rsidRPr="0089442E" w:rsidRDefault="00D830E0" w:rsidP="000D1F35">
            <w:pPr>
              <w:rPr>
                <w:rFonts w:ascii="Arial" w:hAnsi="Arial" w:cs="Arial"/>
                <w:lang w:val="es-BO"/>
              </w:rPr>
            </w:pPr>
            <w:proofErr w:type="spellStart"/>
            <w:r>
              <w:rPr>
                <w:rFonts w:ascii="Arial" w:hAnsi="Arial" w:cs="Arial"/>
                <w:bCs/>
                <w:color w:val="0000FF"/>
              </w:rPr>
              <w:t>Int</w:t>
            </w:r>
            <w:proofErr w:type="spellEnd"/>
            <w:r>
              <w:rPr>
                <w:rFonts w:ascii="Arial" w:hAnsi="Arial" w:cs="Arial"/>
                <w:bCs/>
                <w:color w:val="0000FF"/>
              </w:rPr>
              <w:t xml:space="preserve">. </w:t>
            </w:r>
            <w:r w:rsidR="000D1F35">
              <w:rPr>
                <w:rFonts w:ascii="Arial" w:hAnsi="Arial" w:cs="Arial"/>
                <w:bCs/>
                <w:color w:val="0000FF"/>
              </w:rPr>
              <w:t>1135</w:t>
            </w:r>
          </w:p>
        </w:tc>
        <w:tc>
          <w:tcPr>
            <w:tcW w:w="281" w:type="dxa"/>
            <w:tcBorders>
              <w:left w:val="single" w:sz="4" w:space="0" w:color="auto"/>
            </w:tcBorders>
            <w:vAlign w:val="center"/>
          </w:tcPr>
          <w:p w:rsidR="0089442E" w:rsidRPr="0089442E" w:rsidRDefault="0089442E" w:rsidP="0089442E">
            <w:pPr>
              <w:rPr>
                <w:rFonts w:ascii="Arial" w:hAnsi="Arial" w:cs="Arial"/>
                <w:lang w:val="es-BO"/>
              </w:rPr>
            </w:pPr>
          </w:p>
        </w:tc>
        <w:tc>
          <w:tcPr>
            <w:tcW w:w="554" w:type="dxa"/>
            <w:gridSpan w:val="2"/>
            <w:tcBorders>
              <w:left w:val="nil"/>
              <w:right w:val="single" w:sz="4" w:space="0" w:color="auto"/>
            </w:tcBorders>
          </w:tcPr>
          <w:p w:rsidR="0089442E" w:rsidRPr="0089442E" w:rsidRDefault="0089442E" w:rsidP="0089442E">
            <w:pPr>
              <w:rPr>
                <w:rFonts w:ascii="Arial" w:hAnsi="Arial" w:cs="Arial"/>
                <w:lang w:val="es-BO"/>
              </w:rPr>
            </w:pPr>
            <w:r w:rsidRPr="0089442E">
              <w:rPr>
                <w:rFonts w:ascii="Arial" w:hAnsi="Arial" w:cs="Arial"/>
                <w:lang w:val="es-BO"/>
              </w:rPr>
              <w:t>Fax</w:t>
            </w:r>
          </w:p>
        </w:tc>
        <w:tc>
          <w:tcPr>
            <w:tcW w:w="1111" w:type="dxa"/>
            <w:gridSpan w:val="4"/>
            <w:tcBorders>
              <w:top w:val="single" w:sz="4" w:space="0" w:color="244061" w:themeColor="accent1" w:themeShade="80"/>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DE0CF4" w:rsidP="00D830E0">
            <w:pPr>
              <w:rPr>
                <w:rFonts w:ascii="Arial" w:hAnsi="Arial" w:cs="Arial"/>
                <w:lang w:val="es-BO"/>
              </w:rPr>
            </w:pPr>
            <w:r>
              <w:rPr>
                <w:rFonts w:ascii="Arial" w:hAnsi="Arial" w:cs="Arial"/>
                <w:lang w:val="es-BO" w:eastAsia="es-BO"/>
              </w:rPr>
              <w:t>2664790</w:t>
            </w:r>
          </w:p>
        </w:tc>
        <w:tc>
          <w:tcPr>
            <w:tcW w:w="277" w:type="dxa"/>
            <w:tcBorders>
              <w:left w:val="single" w:sz="4" w:space="0" w:color="auto"/>
            </w:tcBorders>
          </w:tcPr>
          <w:p w:rsidR="0089442E" w:rsidRPr="0089442E" w:rsidRDefault="0089442E" w:rsidP="0089442E">
            <w:pPr>
              <w:rPr>
                <w:rFonts w:ascii="Arial" w:hAnsi="Arial" w:cs="Arial"/>
                <w:lang w:val="es-BO"/>
              </w:rPr>
            </w:pPr>
          </w:p>
        </w:tc>
        <w:tc>
          <w:tcPr>
            <w:tcW w:w="1646" w:type="dxa"/>
            <w:gridSpan w:val="9"/>
            <w:tcBorders>
              <w:right w:val="single" w:sz="4" w:space="0" w:color="auto"/>
            </w:tcBorders>
          </w:tcPr>
          <w:p w:rsidR="0089442E" w:rsidRPr="0089442E" w:rsidRDefault="0089442E" w:rsidP="0089442E">
            <w:pPr>
              <w:rPr>
                <w:rFonts w:ascii="Arial" w:hAnsi="Arial" w:cs="Arial"/>
                <w:lang w:val="es-BO"/>
              </w:rPr>
            </w:pPr>
            <w:r w:rsidRPr="0089442E">
              <w:rPr>
                <w:rFonts w:ascii="Arial" w:hAnsi="Arial" w:cs="Arial"/>
                <w:lang w:val="es-BO"/>
              </w:rPr>
              <w:t>Correo Electrónico</w:t>
            </w:r>
          </w:p>
        </w:tc>
        <w:tc>
          <w:tcPr>
            <w:tcW w:w="3282" w:type="dxa"/>
            <w:gridSpan w:val="16"/>
            <w:tcBorders>
              <w:top w:val="single" w:sz="4" w:space="0" w:color="244061" w:themeColor="accent1" w:themeShade="80"/>
              <w:left w:val="single" w:sz="4" w:space="0" w:color="auto"/>
              <w:bottom w:val="single" w:sz="4" w:space="0" w:color="auto"/>
              <w:right w:val="single" w:sz="4" w:space="0" w:color="auto"/>
            </w:tcBorders>
            <w:shd w:val="clear" w:color="auto" w:fill="DBE5F1" w:themeFill="accent1" w:themeFillTint="33"/>
          </w:tcPr>
          <w:p w:rsidR="00DE0CF4" w:rsidRPr="006A5D5B" w:rsidRDefault="000D1F35" w:rsidP="00DE0CF4">
            <w:pPr>
              <w:rPr>
                <w:rFonts w:ascii="Arial" w:hAnsi="Arial" w:cs="Arial"/>
                <w:lang w:val="es-BO"/>
              </w:rPr>
            </w:pPr>
            <w:r>
              <w:rPr>
                <w:rFonts w:ascii="Arial" w:hAnsi="Arial" w:cs="Arial"/>
              </w:rPr>
              <w:t>gsaravia</w:t>
            </w:r>
            <w:hyperlink r:id="rId19" w:history="1">
              <w:r w:rsidR="00DE0CF4" w:rsidRPr="006A5D5B">
                <w:rPr>
                  <w:rStyle w:val="Hipervnculo"/>
                  <w:rFonts w:ascii="Arial" w:hAnsi="Arial" w:cs="Arial"/>
                  <w:lang w:val="es-BO"/>
                </w:rPr>
                <w:t>@bcb.gob.bo</w:t>
              </w:r>
            </w:hyperlink>
            <w:r w:rsidR="00DE0CF4" w:rsidRPr="006A5D5B">
              <w:rPr>
                <w:rFonts w:ascii="Arial" w:hAnsi="Arial" w:cs="Arial"/>
                <w:lang w:val="es-BO"/>
              </w:rPr>
              <w:t xml:space="preserve"> (Consultas Administrativas)</w:t>
            </w:r>
          </w:p>
          <w:p w:rsidR="0089442E" w:rsidRPr="0089442E" w:rsidRDefault="000D1F35" w:rsidP="00865811">
            <w:pPr>
              <w:rPr>
                <w:rFonts w:ascii="Arial" w:hAnsi="Arial" w:cs="Arial"/>
                <w:lang w:val="es-BO"/>
              </w:rPr>
            </w:pPr>
            <w:r>
              <w:rPr>
                <w:rFonts w:ascii="Arial" w:hAnsi="Arial" w:cs="Arial"/>
              </w:rPr>
              <w:t>jordonez</w:t>
            </w:r>
            <w:hyperlink r:id="rId20" w:history="1">
              <w:r w:rsidR="00147EB2" w:rsidRPr="006A5D5B">
                <w:rPr>
                  <w:rStyle w:val="Hipervnculo"/>
                  <w:rFonts w:ascii="Arial" w:hAnsi="Arial" w:cs="Arial"/>
                  <w:lang w:val="es-BO"/>
                </w:rPr>
                <w:t>@bcb.gob.bo</w:t>
              </w:r>
            </w:hyperlink>
            <w:r w:rsidR="00DE0CF4" w:rsidRPr="006A5D5B">
              <w:rPr>
                <w:rFonts w:ascii="Arial" w:hAnsi="Arial" w:cs="Arial"/>
                <w:lang w:val="es-BO"/>
              </w:rPr>
              <w:t xml:space="preserve"> (Consultas Técnicas)</w:t>
            </w:r>
          </w:p>
        </w:tc>
        <w:tc>
          <w:tcPr>
            <w:tcW w:w="273" w:type="dxa"/>
            <w:tcBorders>
              <w:left w:val="single" w:sz="4" w:space="0" w:color="auto"/>
            </w:tcBorders>
          </w:tcPr>
          <w:p w:rsidR="0089442E" w:rsidRPr="0089442E" w:rsidRDefault="0089442E" w:rsidP="0089442E">
            <w:pPr>
              <w:rPr>
                <w:rFonts w:ascii="Arial" w:hAnsi="Arial" w:cs="Arial"/>
                <w:lang w:val="es-BO"/>
              </w:rPr>
            </w:pPr>
          </w:p>
        </w:tc>
        <w:tc>
          <w:tcPr>
            <w:tcW w:w="273" w:type="dxa"/>
            <w:tcBorders>
              <w:right w:val="single" w:sz="12" w:space="0" w:color="244061" w:themeColor="accent1" w:themeShade="80"/>
            </w:tcBorders>
          </w:tcPr>
          <w:p w:rsidR="0089442E" w:rsidRPr="0089442E" w:rsidRDefault="0089442E" w:rsidP="0089442E">
            <w:pPr>
              <w:rPr>
                <w:rFonts w:ascii="Arial" w:hAnsi="Arial" w:cs="Arial"/>
                <w:lang w:val="es-BO"/>
              </w:rPr>
            </w:pPr>
          </w:p>
        </w:tc>
      </w:tr>
      <w:tr w:rsidR="0089442E" w:rsidRPr="0089442E" w:rsidTr="00D85EFB">
        <w:trPr>
          <w:jc w:val="center"/>
        </w:trPr>
        <w:tc>
          <w:tcPr>
            <w:tcW w:w="715" w:type="dxa"/>
            <w:tcBorders>
              <w:left w:val="single" w:sz="12" w:space="0" w:color="244061" w:themeColor="accent1" w:themeShade="80"/>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89442E" w:rsidRPr="0089442E" w:rsidRDefault="0089442E" w:rsidP="0089442E">
            <w:pPr>
              <w:jc w:val="right"/>
              <w:rPr>
                <w:rFonts w:ascii="Arial" w:hAnsi="Arial" w:cs="Arial"/>
                <w:b/>
                <w:sz w:val="8"/>
                <w:szCs w:val="8"/>
                <w:lang w:val="es-BO"/>
              </w:rPr>
            </w:pPr>
          </w:p>
        </w:tc>
        <w:tc>
          <w:tcPr>
            <w:tcW w:w="28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81"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82"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2"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7"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6"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81"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7"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7"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7"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4"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gridSpan w:val="2"/>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tcBorders>
          </w:tcPr>
          <w:p w:rsidR="0089442E" w:rsidRPr="0089442E" w:rsidRDefault="0089442E" w:rsidP="0089442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89442E" w:rsidRPr="0089442E" w:rsidRDefault="0089442E" w:rsidP="0089442E">
            <w:pPr>
              <w:rPr>
                <w:rFonts w:ascii="Arial" w:hAnsi="Arial" w:cs="Arial"/>
                <w:sz w:val="8"/>
                <w:szCs w:val="8"/>
                <w:lang w:val="es-BO"/>
              </w:rPr>
            </w:pPr>
          </w:p>
        </w:tc>
      </w:tr>
    </w:tbl>
    <w:p w:rsidR="0089442E" w:rsidRDefault="0089442E" w:rsidP="0089442E">
      <w:pPr>
        <w:rPr>
          <w:lang w:val="es-MX"/>
        </w:rPr>
      </w:pPr>
    </w:p>
    <w:p w:rsidR="00B2620F" w:rsidRDefault="00B2620F" w:rsidP="0089442E">
      <w:pPr>
        <w:rPr>
          <w:lang w:val="es-MX"/>
        </w:rPr>
      </w:pPr>
    </w:p>
    <w:p w:rsidR="00B2620F" w:rsidRDefault="00B2620F" w:rsidP="0089442E">
      <w:pPr>
        <w:rPr>
          <w:lang w:val="es-MX"/>
        </w:rPr>
      </w:pPr>
    </w:p>
    <w:tbl>
      <w:tblPr>
        <w:tblW w:w="10457" w:type="dxa"/>
        <w:tblInd w:w="-546" w:type="dxa"/>
        <w:tblLayout w:type="fixed"/>
        <w:tblCellMar>
          <w:left w:w="70" w:type="dxa"/>
          <w:right w:w="70" w:type="dxa"/>
        </w:tblCellMar>
        <w:tblLook w:val="04A0" w:firstRow="1" w:lastRow="0" w:firstColumn="1" w:lastColumn="0" w:noHBand="0" w:noVBand="1"/>
      </w:tblPr>
      <w:tblGrid>
        <w:gridCol w:w="420"/>
        <w:gridCol w:w="3920"/>
        <w:gridCol w:w="163"/>
        <w:gridCol w:w="134"/>
        <w:gridCol w:w="134"/>
        <w:gridCol w:w="383"/>
        <w:gridCol w:w="134"/>
        <w:gridCol w:w="389"/>
        <w:gridCol w:w="134"/>
        <w:gridCol w:w="475"/>
        <w:gridCol w:w="184"/>
        <w:gridCol w:w="134"/>
        <w:gridCol w:w="475"/>
        <w:gridCol w:w="252"/>
        <w:gridCol w:w="459"/>
        <w:gridCol w:w="135"/>
        <w:gridCol w:w="141"/>
        <w:gridCol w:w="2391"/>
      </w:tblGrid>
      <w:tr w:rsidR="0089442E" w:rsidRPr="0089442E" w:rsidTr="00B33050">
        <w:trPr>
          <w:trHeight w:val="205"/>
        </w:trPr>
        <w:tc>
          <w:tcPr>
            <w:tcW w:w="10457"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89442E" w:rsidRPr="0089442E" w:rsidRDefault="0089442E" w:rsidP="0089442E">
            <w:pPr>
              <w:snapToGrid w:val="0"/>
              <w:rPr>
                <w:rFonts w:ascii="Arial" w:hAnsi="Arial" w:cs="Arial"/>
                <w:b/>
                <w:bCs/>
                <w:lang w:val="es-BO" w:eastAsia="es-BO"/>
              </w:rPr>
            </w:pPr>
            <w:r w:rsidRPr="0089442E">
              <w:rPr>
                <w:lang w:val="es-BO"/>
              </w:rPr>
              <w:lastRenderedPageBreak/>
              <w:br w:type="page"/>
            </w:r>
            <w:r w:rsidRPr="0089442E">
              <w:rPr>
                <w:rFonts w:ascii="Arial" w:hAnsi="Arial" w:cs="Arial"/>
                <w:b/>
                <w:bCs/>
                <w:lang w:val="es-BO" w:eastAsia="es-BO"/>
              </w:rPr>
              <w:t xml:space="preserve">3.    </w:t>
            </w:r>
            <w:r w:rsidRPr="0089442E">
              <w:rPr>
                <w:rFonts w:ascii="Arial" w:hAnsi="Arial" w:cs="Arial"/>
                <w:b/>
                <w:color w:val="FFFFFF"/>
                <w:sz w:val="18"/>
                <w:szCs w:val="18"/>
                <w:lang w:val="es-BO"/>
              </w:rPr>
              <w:t>CRONOGRAMA</w:t>
            </w:r>
            <w:r w:rsidRPr="0089442E">
              <w:rPr>
                <w:rFonts w:ascii="Arial" w:hAnsi="Arial" w:cs="Arial"/>
                <w:b/>
                <w:sz w:val="18"/>
                <w:szCs w:val="18"/>
                <w:lang w:val="es-BO"/>
              </w:rPr>
              <w:t xml:space="preserve"> </w:t>
            </w:r>
            <w:r w:rsidRPr="0089442E">
              <w:rPr>
                <w:rFonts w:ascii="Arial" w:hAnsi="Arial" w:cs="Arial"/>
                <w:b/>
                <w:color w:val="FFFFFF"/>
                <w:sz w:val="18"/>
                <w:szCs w:val="18"/>
                <w:lang w:val="es-BO"/>
              </w:rPr>
              <w:t>DE PLAZOS</w:t>
            </w:r>
          </w:p>
        </w:tc>
      </w:tr>
      <w:tr w:rsidR="0089442E" w:rsidRPr="0089442E" w:rsidTr="005E32CC">
        <w:trPr>
          <w:trHeight w:val="1826"/>
        </w:trPr>
        <w:tc>
          <w:tcPr>
            <w:tcW w:w="10457"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89442E" w:rsidRPr="005E32CC" w:rsidRDefault="0089442E" w:rsidP="005E32CC">
            <w:pPr>
              <w:spacing w:line="360" w:lineRule="auto"/>
              <w:ind w:left="113" w:right="113"/>
              <w:jc w:val="both"/>
              <w:rPr>
                <w:rFonts w:ascii="Arial" w:hAnsi="Arial" w:cs="Arial"/>
                <w:sz w:val="14"/>
                <w:lang w:val="es-BO"/>
              </w:rPr>
            </w:pPr>
            <w:r w:rsidRPr="005E32CC">
              <w:rPr>
                <w:rFonts w:ascii="Arial" w:hAnsi="Arial" w:cs="Arial"/>
                <w:sz w:val="14"/>
                <w:lang w:val="es-BO"/>
              </w:rPr>
              <w:t xml:space="preserve">De acuerdo con lo establecido en el Artículo 47 de las NB-SABS, los siguientes plazos son de cumplimiento obligatorio:  </w:t>
            </w:r>
          </w:p>
          <w:p w:rsidR="0089442E" w:rsidRPr="005E32CC" w:rsidRDefault="0089442E" w:rsidP="005E32CC">
            <w:pPr>
              <w:pStyle w:val="Prrafodelista"/>
              <w:numPr>
                <w:ilvl w:val="2"/>
                <w:numId w:val="9"/>
              </w:numPr>
              <w:tabs>
                <w:tab w:val="clear" w:pos="2160"/>
              </w:tabs>
              <w:spacing w:line="360" w:lineRule="auto"/>
              <w:ind w:left="356" w:right="113" w:hanging="284"/>
              <w:jc w:val="both"/>
              <w:rPr>
                <w:rFonts w:ascii="Arial" w:hAnsi="Arial" w:cs="Arial"/>
                <w:sz w:val="18"/>
                <w:lang w:val="es-BO"/>
              </w:rPr>
            </w:pPr>
            <w:r w:rsidRPr="005E32CC">
              <w:rPr>
                <w:rFonts w:ascii="Arial" w:hAnsi="Arial" w:cs="Arial"/>
                <w:sz w:val="18"/>
                <w:lang w:val="es-BO"/>
              </w:rPr>
              <w:t xml:space="preserve">Presentación de </w:t>
            </w:r>
            <w:r w:rsidR="00E34649">
              <w:rPr>
                <w:rFonts w:ascii="Arial" w:hAnsi="Arial" w:cs="Arial"/>
                <w:sz w:val="18"/>
                <w:lang w:val="es-BO"/>
              </w:rPr>
              <w:t>cotizacione</w:t>
            </w:r>
            <w:r w:rsidRPr="005E32CC">
              <w:rPr>
                <w:rFonts w:ascii="Arial" w:hAnsi="Arial" w:cs="Arial"/>
                <w:sz w:val="18"/>
                <w:lang w:val="es-BO"/>
              </w:rPr>
              <w:t>s:</w:t>
            </w:r>
          </w:p>
          <w:p w:rsidR="0089442E" w:rsidRPr="005E32CC" w:rsidRDefault="0089442E" w:rsidP="001F6D72">
            <w:pPr>
              <w:numPr>
                <w:ilvl w:val="0"/>
                <w:numId w:val="25"/>
              </w:numPr>
              <w:spacing w:line="360" w:lineRule="auto"/>
              <w:ind w:left="781" w:right="113" w:hanging="425"/>
              <w:jc w:val="both"/>
              <w:rPr>
                <w:rFonts w:ascii="Arial" w:hAnsi="Arial" w:cs="Arial"/>
                <w:sz w:val="14"/>
                <w:szCs w:val="20"/>
                <w:lang w:val="es-BO" w:eastAsia="en-US"/>
              </w:rPr>
            </w:pPr>
            <w:r w:rsidRPr="005E32CC">
              <w:rPr>
                <w:rFonts w:ascii="Arial" w:hAnsi="Arial" w:cs="Arial"/>
                <w:sz w:val="14"/>
                <w:szCs w:val="20"/>
                <w:lang w:val="es-BO" w:eastAsia="en-US"/>
              </w:rPr>
              <w:t>Para contrataciones hasta Bs.200.000.- (DOSCIENTOS MIL 00/100 BOLIVIANOS), plazo mínimo cuatro (4) días hábiles.</w:t>
            </w:r>
          </w:p>
          <w:p w:rsidR="0089442E" w:rsidRPr="005E32CC" w:rsidRDefault="0089442E" w:rsidP="001F6D72">
            <w:pPr>
              <w:numPr>
                <w:ilvl w:val="0"/>
                <w:numId w:val="25"/>
              </w:numPr>
              <w:spacing w:line="360" w:lineRule="auto"/>
              <w:ind w:left="781" w:right="113" w:hanging="425"/>
              <w:jc w:val="both"/>
              <w:rPr>
                <w:rFonts w:ascii="Arial" w:hAnsi="Arial" w:cs="Arial"/>
                <w:sz w:val="14"/>
                <w:szCs w:val="20"/>
                <w:lang w:val="es-BO" w:eastAsia="en-US"/>
              </w:rPr>
            </w:pPr>
            <w:r w:rsidRPr="005E32CC">
              <w:rPr>
                <w:rFonts w:ascii="Arial" w:hAnsi="Arial" w:cs="Arial"/>
                <w:sz w:val="14"/>
                <w:szCs w:val="20"/>
                <w:lang w:val="es-BO" w:eastAsia="en-US"/>
              </w:rPr>
              <w:t>Para contrataciones mayores a Bs.200.000.- (DOSCIENTOS MIL 00/100 BOLIVIANOS) hasta Bs1.000.000.- (UN MILLÓN 00/100 BOLIVIANOS), plazo mínimo ocho (8) días hábiles.</w:t>
            </w:r>
          </w:p>
          <w:p w:rsidR="0089442E" w:rsidRPr="005E32CC" w:rsidRDefault="0089442E" w:rsidP="005E32CC">
            <w:pPr>
              <w:spacing w:line="360" w:lineRule="auto"/>
              <w:ind w:left="56" w:right="113"/>
              <w:jc w:val="both"/>
              <w:rPr>
                <w:rFonts w:ascii="Arial" w:hAnsi="Arial" w:cs="Arial"/>
                <w:sz w:val="14"/>
                <w:lang w:val="es-BO"/>
              </w:rPr>
            </w:pPr>
            <w:r w:rsidRPr="005E32CC">
              <w:rPr>
                <w:rFonts w:ascii="Arial" w:hAnsi="Arial" w:cs="Arial"/>
                <w:sz w:val="14"/>
                <w:lang w:val="es-BO"/>
              </w:rPr>
              <w:t>Ambos computables a partir del día siguiente hábil de la publicación de la convocatoria;</w:t>
            </w:r>
          </w:p>
          <w:p w:rsidR="0089442E" w:rsidRPr="005E32CC" w:rsidRDefault="0089442E" w:rsidP="005E32CC">
            <w:pPr>
              <w:numPr>
                <w:ilvl w:val="2"/>
                <w:numId w:val="9"/>
              </w:numPr>
              <w:tabs>
                <w:tab w:val="clear" w:pos="2160"/>
              </w:tabs>
              <w:spacing w:line="360" w:lineRule="auto"/>
              <w:ind w:left="356" w:right="113" w:hanging="284"/>
              <w:jc w:val="both"/>
              <w:rPr>
                <w:rFonts w:ascii="Arial" w:hAnsi="Arial" w:cs="Arial"/>
                <w:sz w:val="14"/>
                <w:lang w:val="es-BO" w:eastAsia="en-US"/>
              </w:rPr>
            </w:pPr>
            <w:r w:rsidRPr="005E32CC">
              <w:rPr>
                <w:rFonts w:ascii="Arial" w:hAnsi="Arial" w:cs="Arial"/>
                <w:sz w:val="14"/>
                <w:lang w:val="es-BO" w:eastAsia="en-US"/>
              </w:rPr>
              <w:t>Presentación de documentos para la formalización de la contratación, plazo de entrega de documentos no menor a cuatro (4) días hábiles);</w:t>
            </w:r>
          </w:p>
          <w:p w:rsidR="009F440F" w:rsidRPr="005E32CC" w:rsidRDefault="0089442E" w:rsidP="005E32CC">
            <w:pPr>
              <w:numPr>
                <w:ilvl w:val="2"/>
                <w:numId w:val="9"/>
              </w:numPr>
              <w:tabs>
                <w:tab w:val="clear" w:pos="2160"/>
              </w:tabs>
              <w:spacing w:line="360" w:lineRule="auto"/>
              <w:ind w:left="356" w:right="113" w:hanging="284"/>
              <w:jc w:val="both"/>
              <w:rPr>
                <w:sz w:val="14"/>
                <w:lang w:val="es-BO"/>
              </w:rPr>
            </w:pPr>
            <w:r w:rsidRPr="005E32CC">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89442E" w:rsidRPr="0089442E" w:rsidRDefault="0089442E" w:rsidP="005E32CC">
            <w:pPr>
              <w:spacing w:line="360" w:lineRule="auto"/>
              <w:ind w:left="356" w:right="113"/>
              <w:jc w:val="both"/>
              <w:rPr>
                <w:lang w:val="es-BO"/>
              </w:rPr>
            </w:pPr>
            <w:r w:rsidRPr="005E32CC">
              <w:rPr>
                <w:rFonts w:ascii="Arial" w:hAnsi="Arial" w:cs="Arial"/>
                <w:b/>
                <w:sz w:val="14"/>
                <w:lang w:val="es-BO"/>
              </w:rPr>
              <w:t>El incumplimiento a los plazos señalados será considerado como inobservancia a la normativa</w:t>
            </w:r>
          </w:p>
        </w:tc>
      </w:tr>
      <w:tr w:rsidR="0089442E" w:rsidRPr="0089442E" w:rsidTr="008A1391">
        <w:trPr>
          <w:trHeight w:val="140"/>
        </w:trPr>
        <w:tc>
          <w:tcPr>
            <w:tcW w:w="10457"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89442E" w:rsidRPr="0089442E" w:rsidRDefault="0089442E" w:rsidP="0089442E">
            <w:pPr>
              <w:snapToGrid w:val="0"/>
              <w:rPr>
                <w:rFonts w:ascii="Arial" w:hAnsi="Arial" w:cs="Arial"/>
                <w:b/>
                <w:bCs/>
                <w:lang w:val="es-BO" w:eastAsia="es-BO"/>
              </w:rPr>
            </w:pPr>
            <w:r w:rsidRPr="0089442E">
              <w:rPr>
                <w:rFonts w:ascii="Arial" w:hAnsi="Arial" w:cs="Arial"/>
                <w:b/>
                <w:bCs/>
                <w:lang w:val="es-BO" w:eastAsia="es-BO"/>
              </w:rPr>
              <w:t>El cronograma de plazos previsto para el proceso de contratación, es el siguiente:</w:t>
            </w:r>
          </w:p>
        </w:tc>
      </w:tr>
      <w:tr w:rsidR="0089442E" w:rsidRPr="0089442E" w:rsidTr="008A139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
        </w:trPr>
        <w:tc>
          <w:tcPr>
            <w:tcW w:w="434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9442E" w:rsidRPr="0089442E" w:rsidRDefault="0089442E" w:rsidP="0089442E">
            <w:pPr>
              <w:adjustRightInd w:val="0"/>
              <w:snapToGrid w:val="0"/>
              <w:jc w:val="center"/>
              <w:rPr>
                <w:rFonts w:ascii="Arial" w:hAnsi="Arial" w:cs="Arial"/>
                <w:b/>
                <w:sz w:val="18"/>
                <w:lang w:val="es-BO"/>
              </w:rPr>
            </w:pPr>
            <w:r w:rsidRPr="0089442E">
              <w:rPr>
                <w:rFonts w:ascii="Arial" w:hAnsi="Arial" w:cs="Arial"/>
                <w:b/>
                <w:sz w:val="18"/>
                <w:lang w:val="es-BO"/>
              </w:rPr>
              <w:t>ACTIVIDAD</w:t>
            </w:r>
          </w:p>
        </w:tc>
        <w:tc>
          <w:tcPr>
            <w:tcW w:w="2130"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9442E" w:rsidRPr="0089442E" w:rsidRDefault="0089442E" w:rsidP="0089442E">
            <w:pPr>
              <w:adjustRightInd w:val="0"/>
              <w:snapToGrid w:val="0"/>
              <w:jc w:val="center"/>
              <w:rPr>
                <w:i/>
                <w:sz w:val="18"/>
                <w:szCs w:val="14"/>
                <w:lang w:val="es-BO"/>
              </w:rPr>
            </w:pPr>
            <w:r w:rsidRPr="0089442E">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9442E" w:rsidRPr="0089442E" w:rsidRDefault="0089442E" w:rsidP="0089442E">
            <w:pPr>
              <w:adjustRightInd w:val="0"/>
              <w:snapToGrid w:val="0"/>
              <w:jc w:val="center"/>
              <w:rPr>
                <w:i/>
                <w:sz w:val="18"/>
                <w:szCs w:val="14"/>
                <w:lang w:val="es-BO"/>
              </w:rPr>
            </w:pPr>
            <w:r w:rsidRPr="0089442E">
              <w:rPr>
                <w:rFonts w:ascii="Arial" w:hAnsi="Arial" w:cs="Arial"/>
                <w:b/>
                <w:sz w:val="18"/>
                <w:lang w:val="es-BO"/>
              </w:rPr>
              <w:t>HORA</w:t>
            </w:r>
          </w:p>
        </w:tc>
        <w:tc>
          <w:tcPr>
            <w:tcW w:w="25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sz w:val="18"/>
                <w:lang w:val="es-BO"/>
              </w:rPr>
            </w:pPr>
            <w:r w:rsidRPr="0089442E">
              <w:rPr>
                <w:rFonts w:ascii="Arial" w:hAnsi="Arial" w:cs="Arial"/>
                <w:b/>
                <w:sz w:val="18"/>
                <w:lang w:val="es-BO"/>
              </w:rPr>
              <w:t>LUGAR Y DIRECCIÓN</w:t>
            </w: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9442E" w:rsidRPr="0089442E" w:rsidRDefault="0089442E" w:rsidP="001F6D72">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ind w:left="113" w:right="113"/>
              <w:jc w:val="both"/>
              <w:rPr>
                <w:rFonts w:ascii="Arial" w:hAnsi="Arial" w:cs="Arial"/>
                <w:b/>
                <w:lang w:val="es-BO"/>
              </w:rPr>
            </w:pPr>
            <w:r w:rsidRPr="0089442E">
              <w:rPr>
                <w:rFonts w:ascii="Arial" w:hAnsi="Arial" w:cs="Arial"/>
                <w:lang w:val="es-BO"/>
              </w:rPr>
              <w:t>Publicación del DBC en el SICOES</w:t>
            </w:r>
            <w:r w:rsidRPr="0089442E">
              <w:rPr>
                <w:rFonts w:ascii="Arial" w:hAnsi="Arial" w:cs="Arial"/>
                <w:lang w:val="es-BO" w:eastAsia="es-BO"/>
              </w:rPr>
              <w:t xml:space="preserve"> y la Convocatoria en la Mesa de Partes</w:t>
            </w:r>
          </w:p>
        </w:tc>
        <w:tc>
          <w:tcPr>
            <w:tcW w:w="431" w:type="dxa"/>
            <w:gridSpan w:val="3"/>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Año</w:t>
            </w:r>
          </w:p>
        </w:tc>
        <w:tc>
          <w:tcPr>
            <w:tcW w:w="18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89442E" w:rsidRPr="0089442E" w:rsidRDefault="0089442E" w:rsidP="0089442E">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2391" w:type="dxa"/>
            <w:tcBorders>
              <w:top w:val="single" w:sz="12" w:space="0" w:color="000000" w:themeColor="text1"/>
              <w:left w:val="nil"/>
              <w:bottom w:val="single" w:sz="4" w:space="0" w:color="auto"/>
              <w:right w:val="single" w:sz="4"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0D1F35" w:rsidP="00F115EA">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0D1F35" w:rsidP="00B4651C">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A12236" w:rsidP="00493BF8">
            <w:pPr>
              <w:adjustRightInd w:val="0"/>
              <w:snapToGrid w:val="0"/>
              <w:jc w:val="center"/>
              <w:rPr>
                <w:rFonts w:ascii="Arial" w:hAnsi="Arial" w:cs="Arial"/>
                <w:lang w:val="es-BO"/>
              </w:rPr>
            </w:pPr>
            <w:r>
              <w:rPr>
                <w:rFonts w:ascii="Arial" w:hAnsi="Arial" w:cs="Arial"/>
                <w:lang w:val="es-BO"/>
              </w:rPr>
              <w:t>201</w:t>
            </w:r>
            <w:r w:rsidR="00493BF8">
              <w:rPr>
                <w:rFonts w:ascii="Arial" w:hAnsi="Arial" w:cs="Arial"/>
                <w:lang w:val="es-BO"/>
              </w:rPr>
              <w:t>9</w:t>
            </w:r>
          </w:p>
        </w:tc>
        <w:tc>
          <w:tcPr>
            <w:tcW w:w="184" w:type="dxa"/>
            <w:tcBorders>
              <w:top w:val="single" w:sz="4" w:space="0" w:color="auto"/>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23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9442E" w:rsidRPr="0089442E" w:rsidRDefault="00015E67" w:rsidP="0089442E">
            <w:pPr>
              <w:adjustRightInd w:val="0"/>
              <w:snapToGrid w:val="0"/>
              <w:jc w:val="center"/>
              <w:rPr>
                <w:rFonts w:ascii="Arial" w:hAnsi="Arial" w:cs="Arial"/>
                <w:lang w:val="es-BO"/>
              </w:rPr>
            </w:pPr>
            <w:r w:rsidRPr="00015E67">
              <w:rPr>
                <w:rFonts w:ascii="Arial" w:hAnsi="Arial" w:cs="Arial"/>
              </w:rPr>
              <w:t>Edif. Principal del BCB</w:t>
            </w: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89442E" w:rsidRPr="0089442E" w:rsidRDefault="0089442E" w:rsidP="0089442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391" w:type="dxa"/>
            <w:tcBorders>
              <w:top w:val="single" w:sz="4" w:space="0" w:color="auto"/>
              <w:left w:val="nil"/>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9442E" w:rsidRPr="0089442E" w:rsidRDefault="0089442E" w:rsidP="001F6D72">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ind w:left="113" w:right="113"/>
              <w:jc w:val="both"/>
              <w:rPr>
                <w:rFonts w:ascii="Arial" w:hAnsi="Arial" w:cs="Arial"/>
                <w:b/>
                <w:lang w:val="es-BO"/>
              </w:rPr>
            </w:pPr>
            <w:r w:rsidRPr="0089442E">
              <w:rPr>
                <w:rFonts w:ascii="Arial" w:hAnsi="Arial" w:cs="Arial"/>
                <w:lang w:val="es-BO"/>
              </w:rPr>
              <w:t>Inspección previa (No es obligatoria)</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Año</w:t>
            </w:r>
          </w:p>
        </w:tc>
        <w:tc>
          <w:tcPr>
            <w:tcW w:w="184" w:type="dxa"/>
            <w:tcBorders>
              <w:top w:val="nil"/>
              <w:left w:val="nil"/>
              <w:bottom w:val="nil"/>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2391" w:type="dxa"/>
            <w:tcBorders>
              <w:top w:val="nil"/>
              <w:left w:val="nil"/>
              <w:bottom w:val="single" w:sz="4" w:space="0" w:color="auto"/>
              <w:right w:val="single" w:sz="4"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F115E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B4651C">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493BF8">
            <w:pPr>
              <w:adjustRightInd w:val="0"/>
              <w:snapToGrid w:val="0"/>
              <w:jc w:val="center"/>
              <w:rPr>
                <w:rFonts w:ascii="Arial" w:hAnsi="Arial" w:cs="Arial"/>
                <w:lang w:val="es-BO"/>
              </w:rPr>
            </w:pPr>
          </w:p>
        </w:tc>
        <w:tc>
          <w:tcPr>
            <w:tcW w:w="184"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493BF8">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2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015E67" w:rsidRDefault="000D1F35" w:rsidP="000D1F35">
            <w:pPr>
              <w:adjustRightInd w:val="0"/>
              <w:snapToGrid w:val="0"/>
              <w:jc w:val="center"/>
              <w:rPr>
                <w:rFonts w:ascii="Arial" w:hAnsi="Arial" w:cs="Arial"/>
                <w:sz w:val="14"/>
                <w:szCs w:val="14"/>
                <w:lang w:val="es-BO"/>
              </w:rPr>
            </w:pPr>
            <w:r>
              <w:rPr>
                <w:rFonts w:ascii="Arial" w:hAnsi="Arial" w:cs="Arial"/>
                <w:sz w:val="14"/>
                <w:szCs w:val="14"/>
                <w:lang w:val="es-BO"/>
              </w:rPr>
              <w:t>NO CORRESPONDE</w:t>
            </w: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89442E" w:rsidRPr="0089442E" w:rsidRDefault="0089442E" w:rsidP="0089442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391" w:type="dxa"/>
            <w:tcBorders>
              <w:top w:val="single" w:sz="4" w:space="0" w:color="auto"/>
              <w:left w:val="nil"/>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9442E" w:rsidRPr="0089442E" w:rsidRDefault="0089442E" w:rsidP="001F6D72">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ind w:left="113" w:right="113"/>
              <w:jc w:val="both"/>
              <w:rPr>
                <w:rFonts w:ascii="Arial" w:hAnsi="Arial" w:cs="Arial"/>
                <w:b/>
                <w:lang w:val="es-BO"/>
              </w:rPr>
            </w:pPr>
            <w:r w:rsidRPr="0089442E">
              <w:rPr>
                <w:rFonts w:ascii="Arial" w:hAnsi="Arial" w:cs="Arial"/>
                <w:lang w:val="es-BO"/>
              </w:rPr>
              <w:t>Consultas Escritas (No es obligatoria)</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Año</w:t>
            </w:r>
          </w:p>
        </w:tc>
        <w:tc>
          <w:tcPr>
            <w:tcW w:w="184" w:type="dxa"/>
            <w:tcBorders>
              <w:top w:val="nil"/>
              <w:left w:val="nil"/>
              <w:bottom w:val="nil"/>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2391" w:type="dxa"/>
            <w:tcBorders>
              <w:top w:val="nil"/>
              <w:left w:val="nil"/>
              <w:bottom w:val="single" w:sz="4" w:space="0" w:color="auto"/>
              <w:right w:val="single" w:sz="4"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84"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89442E">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2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147EB2" w:rsidP="00015E67">
            <w:pPr>
              <w:adjustRightInd w:val="0"/>
              <w:snapToGrid w:val="0"/>
              <w:jc w:val="center"/>
              <w:rPr>
                <w:rFonts w:ascii="Arial" w:hAnsi="Arial" w:cs="Arial"/>
                <w:lang w:val="es-BO"/>
              </w:rPr>
            </w:pPr>
            <w:r>
              <w:rPr>
                <w:rFonts w:ascii="Arial" w:hAnsi="Arial" w:cs="Arial"/>
                <w:sz w:val="14"/>
                <w:szCs w:val="14"/>
                <w:lang w:val="es-BO"/>
              </w:rPr>
              <w:t>NO CORRESPONDE</w:t>
            </w: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89442E" w:rsidRPr="0089442E" w:rsidRDefault="0089442E" w:rsidP="0089442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391" w:type="dxa"/>
            <w:tcBorders>
              <w:top w:val="single" w:sz="4" w:space="0" w:color="auto"/>
              <w:left w:val="nil"/>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9442E" w:rsidRPr="0089442E" w:rsidRDefault="0089442E" w:rsidP="001F6D72">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ind w:left="113" w:right="113"/>
              <w:jc w:val="both"/>
              <w:rPr>
                <w:rFonts w:ascii="Arial" w:hAnsi="Arial" w:cs="Arial"/>
                <w:b/>
                <w:lang w:val="es-BO"/>
              </w:rPr>
            </w:pPr>
            <w:r w:rsidRPr="0089442E">
              <w:rPr>
                <w:rFonts w:ascii="Arial" w:hAnsi="Arial" w:cs="Arial"/>
                <w:lang w:val="es-BO"/>
              </w:rPr>
              <w:t xml:space="preserve">Reunión Informativa de aclaración (No es obligatoria) </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Año</w:t>
            </w:r>
          </w:p>
        </w:tc>
        <w:tc>
          <w:tcPr>
            <w:tcW w:w="184" w:type="dxa"/>
            <w:tcBorders>
              <w:top w:val="nil"/>
              <w:left w:val="nil"/>
              <w:bottom w:val="nil"/>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2391" w:type="dxa"/>
            <w:tcBorders>
              <w:top w:val="nil"/>
              <w:left w:val="nil"/>
              <w:bottom w:val="single" w:sz="4" w:space="0" w:color="auto"/>
              <w:right w:val="single" w:sz="4"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F115EA">
            <w:pPr>
              <w:adjustRightInd w:val="0"/>
              <w:snapToGrid w:val="0"/>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6779D3">
            <w:pPr>
              <w:adjustRightInd w:val="0"/>
              <w:snapToGrid w:val="0"/>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B81F50">
            <w:pPr>
              <w:adjustRightInd w:val="0"/>
              <w:snapToGrid w:val="0"/>
              <w:rPr>
                <w:rFonts w:ascii="Arial" w:hAnsi="Arial" w:cs="Arial"/>
                <w:lang w:val="es-BO"/>
              </w:rPr>
            </w:pPr>
          </w:p>
        </w:tc>
        <w:tc>
          <w:tcPr>
            <w:tcW w:w="184"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89442E" w:rsidRPr="0089442E" w:rsidRDefault="0089442E"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F61377">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89442E" w:rsidRDefault="0089442E" w:rsidP="00B81F50">
            <w:pPr>
              <w:adjustRightInd w:val="0"/>
              <w:snapToGrid w:val="0"/>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lang w:val="es-BO"/>
              </w:rPr>
            </w:pPr>
          </w:p>
        </w:tc>
        <w:tc>
          <w:tcPr>
            <w:tcW w:w="2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42E" w:rsidRPr="00015E67" w:rsidRDefault="000D1F35" w:rsidP="0089442E">
            <w:pPr>
              <w:adjustRightInd w:val="0"/>
              <w:snapToGrid w:val="0"/>
              <w:jc w:val="center"/>
              <w:rPr>
                <w:rFonts w:ascii="Arial" w:hAnsi="Arial" w:cs="Arial"/>
                <w:sz w:val="14"/>
                <w:szCs w:val="14"/>
                <w:lang w:val="es-BO"/>
              </w:rPr>
            </w:pPr>
            <w:r>
              <w:rPr>
                <w:rFonts w:ascii="Arial" w:hAnsi="Arial" w:cs="Arial"/>
                <w:sz w:val="14"/>
                <w:szCs w:val="14"/>
                <w:lang w:val="es-BO"/>
              </w:rPr>
              <w:t>NO CORRESPONDE</w:t>
            </w:r>
          </w:p>
        </w:tc>
      </w:tr>
      <w:tr w:rsidR="0089442E"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89442E">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89442E" w:rsidRPr="0089442E" w:rsidRDefault="0089442E" w:rsidP="0089442E">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89442E" w:rsidRPr="0089442E" w:rsidRDefault="0089442E" w:rsidP="0089442E">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89442E" w:rsidRPr="0089442E" w:rsidRDefault="0089442E" w:rsidP="0089442E">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c>
          <w:tcPr>
            <w:tcW w:w="2391" w:type="dxa"/>
            <w:tcBorders>
              <w:top w:val="nil"/>
              <w:left w:val="nil"/>
              <w:bottom w:val="nil"/>
              <w:right w:val="single" w:sz="4" w:space="0" w:color="auto"/>
            </w:tcBorders>
            <w:shd w:val="clear" w:color="auto" w:fill="auto"/>
            <w:vAlign w:val="center"/>
          </w:tcPr>
          <w:p w:rsidR="0089442E" w:rsidRPr="0089442E" w:rsidRDefault="0089442E" w:rsidP="0089442E">
            <w:pPr>
              <w:adjustRightInd w:val="0"/>
              <w:snapToGrid w:val="0"/>
              <w:jc w:val="center"/>
              <w:rPr>
                <w:rFonts w:ascii="Arial" w:hAnsi="Arial" w:cs="Arial"/>
                <w:sz w:val="4"/>
                <w:szCs w:val="4"/>
                <w:lang w:val="es-BO"/>
              </w:rPr>
            </w:pPr>
          </w:p>
        </w:tc>
      </w:tr>
      <w:tr w:rsidR="0089442E" w:rsidRPr="0089442E" w:rsidTr="00B474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bottom w:val="nil"/>
              <w:right w:val="single" w:sz="12" w:space="0" w:color="auto"/>
            </w:tcBorders>
            <w:shd w:val="clear" w:color="auto" w:fill="auto"/>
            <w:noWrap/>
            <w:tcMar>
              <w:left w:w="0" w:type="dxa"/>
              <w:right w:w="0" w:type="dxa"/>
            </w:tcMar>
            <w:vAlign w:val="center"/>
          </w:tcPr>
          <w:p w:rsidR="0089442E" w:rsidRPr="0089442E" w:rsidRDefault="0089442E" w:rsidP="001F6D72">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bottom w:val="nil"/>
              <w:right w:val="single" w:sz="12" w:space="0" w:color="auto"/>
            </w:tcBorders>
            <w:shd w:val="clear" w:color="auto" w:fill="auto"/>
            <w:tcMar>
              <w:left w:w="0" w:type="dxa"/>
              <w:right w:w="0" w:type="dxa"/>
            </w:tcMar>
            <w:vAlign w:val="center"/>
          </w:tcPr>
          <w:p w:rsidR="0089442E" w:rsidRPr="0089442E" w:rsidRDefault="0089442E" w:rsidP="0026012C">
            <w:pPr>
              <w:adjustRightInd w:val="0"/>
              <w:snapToGrid w:val="0"/>
              <w:ind w:left="113" w:right="113"/>
              <w:jc w:val="both"/>
              <w:rPr>
                <w:rFonts w:ascii="Arial" w:hAnsi="Arial" w:cs="Arial"/>
                <w:b/>
                <w:lang w:val="es-BO"/>
              </w:rPr>
            </w:pPr>
            <w:r w:rsidRPr="0089442E">
              <w:rPr>
                <w:rFonts w:ascii="Arial" w:hAnsi="Arial" w:cs="Arial"/>
                <w:lang w:val="es-BO"/>
              </w:rPr>
              <w:t xml:space="preserve">Fecha límite de Presentación y Apertura de </w:t>
            </w:r>
            <w:r w:rsidR="0026012C">
              <w:rPr>
                <w:rFonts w:ascii="Arial" w:hAnsi="Arial" w:cs="Arial"/>
                <w:lang w:val="es-BO"/>
              </w:rPr>
              <w:t xml:space="preserve">Cotizaciones </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Año</w:t>
            </w:r>
          </w:p>
        </w:tc>
        <w:tc>
          <w:tcPr>
            <w:tcW w:w="184" w:type="dxa"/>
            <w:tcBorders>
              <w:top w:val="nil"/>
              <w:left w:val="nil"/>
              <w:bottom w:val="nil"/>
              <w:right w:val="single" w:sz="12" w:space="0" w:color="auto"/>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9442E" w:rsidRPr="0089442E" w:rsidRDefault="0089442E" w:rsidP="0089442E">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9442E" w:rsidRPr="0089442E" w:rsidRDefault="0089442E" w:rsidP="0089442E">
            <w:pPr>
              <w:adjustRightInd w:val="0"/>
              <w:snapToGrid w:val="0"/>
              <w:jc w:val="center"/>
              <w:rPr>
                <w:i/>
                <w:sz w:val="14"/>
                <w:szCs w:val="14"/>
                <w:lang w:val="es-BO"/>
              </w:rPr>
            </w:pPr>
            <w:r w:rsidRPr="0089442E">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89442E" w:rsidRPr="0089442E" w:rsidRDefault="0089442E" w:rsidP="0089442E">
            <w:pPr>
              <w:adjustRightInd w:val="0"/>
              <w:snapToGrid w:val="0"/>
              <w:jc w:val="center"/>
              <w:rPr>
                <w:i/>
                <w:sz w:val="14"/>
                <w:szCs w:val="14"/>
                <w:lang w:val="es-BO"/>
              </w:rPr>
            </w:pPr>
          </w:p>
        </w:tc>
        <w:tc>
          <w:tcPr>
            <w:tcW w:w="2391" w:type="dxa"/>
            <w:tcBorders>
              <w:top w:val="nil"/>
              <w:left w:val="nil"/>
              <w:bottom w:val="single" w:sz="4" w:space="0" w:color="auto"/>
              <w:right w:val="single" w:sz="4" w:space="0" w:color="auto"/>
            </w:tcBorders>
            <w:shd w:val="clear" w:color="auto" w:fill="auto"/>
            <w:vAlign w:val="center"/>
          </w:tcPr>
          <w:p w:rsidR="0089442E" w:rsidRPr="0089442E" w:rsidRDefault="0089442E" w:rsidP="0089442E">
            <w:pPr>
              <w:adjustRightInd w:val="0"/>
              <w:snapToGrid w:val="0"/>
              <w:jc w:val="center"/>
              <w:rPr>
                <w:i/>
                <w:sz w:val="14"/>
                <w:szCs w:val="14"/>
                <w:lang w:val="es-BO"/>
              </w:rPr>
            </w:pPr>
          </w:p>
        </w:tc>
      </w:tr>
      <w:tr w:rsidR="00C226FB" w:rsidRPr="0089442E" w:rsidTr="00B474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top w:val="single" w:sz="12" w:space="0" w:color="auto"/>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89442E">
            <w:pPr>
              <w:adjustRightInd w:val="0"/>
              <w:snapToGrid w:val="0"/>
              <w:jc w:val="center"/>
              <w:rPr>
                <w:rFonts w:ascii="Arial" w:hAnsi="Arial" w:cs="Arial"/>
                <w:sz w:val="14"/>
                <w:szCs w:val="14"/>
                <w:lang w:val="es-BO"/>
              </w:rPr>
            </w:pPr>
          </w:p>
        </w:tc>
        <w:tc>
          <w:tcPr>
            <w:tcW w:w="3920" w:type="dxa"/>
            <w:vMerge/>
            <w:tcBorders>
              <w:top w:val="single" w:sz="12" w:space="0" w:color="auto"/>
              <w:left w:val="single" w:sz="12" w:space="0" w:color="auto"/>
              <w:bottom w:val="nil"/>
              <w:right w:val="single" w:sz="12" w:space="0" w:color="auto"/>
            </w:tcBorders>
            <w:shd w:val="clear" w:color="auto" w:fill="auto"/>
            <w:vAlign w:val="bottom"/>
          </w:tcPr>
          <w:p w:rsidR="00C226FB" w:rsidRPr="0089442E" w:rsidRDefault="00C226FB" w:rsidP="0089442E">
            <w:pPr>
              <w:adjustRightInd w:val="0"/>
              <w:snapToGrid w:val="0"/>
              <w:ind w:left="113" w:right="113"/>
              <w:jc w:val="both"/>
              <w:rPr>
                <w:rFonts w:ascii="Arial" w:hAnsi="Arial" w:cs="Arial"/>
                <w:b/>
                <w:lang w:val="es-BO"/>
              </w:rPr>
            </w:pPr>
          </w:p>
        </w:tc>
        <w:tc>
          <w:tcPr>
            <w:tcW w:w="431" w:type="dxa"/>
            <w:gridSpan w:val="3"/>
            <w:vMerge w:val="restart"/>
            <w:tcBorders>
              <w:top w:val="nil"/>
              <w:left w:val="single" w:sz="12" w:space="0" w:color="auto"/>
              <w:right w:val="single" w:sz="4"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F115EA">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bottom w:val="single" w:sz="4" w:space="0" w:color="auto"/>
              <w:right w:val="single" w:sz="4"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bottom w:val="single" w:sz="4" w:space="0" w:color="auto"/>
              <w:right w:val="single" w:sz="4"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C226FB" w:rsidP="00493BF8">
            <w:pPr>
              <w:adjustRightInd w:val="0"/>
              <w:snapToGrid w:val="0"/>
              <w:jc w:val="center"/>
              <w:rPr>
                <w:rFonts w:ascii="Arial" w:hAnsi="Arial" w:cs="Arial"/>
                <w:lang w:val="es-BO"/>
              </w:rPr>
            </w:pPr>
            <w:r>
              <w:rPr>
                <w:rFonts w:ascii="Arial" w:hAnsi="Arial" w:cs="Arial"/>
                <w:lang w:val="es-BO"/>
              </w:rPr>
              <w:t>201</w:t>
            </w:r>
            <w:r w:rsidR="00493BF8">
              <w:rPr>
                <w:rFonts w:ascii="Arial" w:hAnsi="Arial" w:cs="Arial"/>
                <w:lang w:val="es-BO"/>
              </w:rPr>
              <w:t>9</w:t>
            </w:r>
          </w:p>
        </w:tc>
        <w:tc>
          <w:tcPr>
            <w:tcW w:w="184" w:type="dxa"/>
            <w:vMerge w:val="restart"/>
            <w:tcBorders>
              <w:top w:val="nil"/>
              <w:left w:val="single" w:sz="4" w:space="0" w:color="auto"/>
              <w:right w:val="single" w:sz="12"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C226FB" w:rsidRPr="0089442E" w:rsidRDefault="00C226FB" w:rsidP="0089442E">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E45EE9">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C226FB" w:rsidP="0089442E">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C226FB" w:rsidRPr="0089442E" w:rsidRDefault="00C226FB" w:rsidP="0089442E">
            <w:pPr>
              <w:adjustRightInd w:val="0"/>
              <w:snapToGrid w:val="0"/>
              <w:jc w:val="center"/>
              <w:rPr>
                <w:rFonts w:ascii="Arial" w:hAnsi="Arial" w:cs="Arial"/>
                <w:lang w:val="es-BO"/>
              </w:rPr>
            </w:pPr>
          </w:p>
        </w:tc>
        <w:tc>
          <w:tcPr>
            <w:tcW w:w="23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015E67" w:rsidRDefault="00C226FB" w:rsidP="00015E67">
            <w:pPr>
              <w:adjustRightInd w:val="0"/>
              <w:snapToGrid w:val="0"/>
              <w:jc w:val="center"/>
              <w:rPr>
                <w:rFonts w:ascii="Arial" w:hAnsi="Arial" w:cs="Arial"/>
                <w:b/>
                <w:bCs/>
                <w:sz w:val="14"/>
                <w:szCs w:val="14"/>
              </w:rPr>
            </w:pPr>
            <w:r w:rsidRPr="00015E67">
              <w:rPr>
                <w:rFonts w:ascii="Arial" w:hAnsi="Arial" w:cs="Arial"/>
                <w:b/>
                <w:bCs/>
                <w:sz w:val="14"/>
                <w:szCs w:val="14"/>
              </w:rPr>
              <w:t>Presentación de Cotizaciones:</w:t>
            </w:r>
          </w:p>
          <w:p w:rsidR="00C226FB" w:rsidRPr="00015E67" w:rsidRDefault="00C226FB" w:rsidP="00015E67">
            <w:pPr>
              <w:adjustRightInd w:val="0"/>
              <w:snapToGrid w:val="0"/>
              <w:jc w:val="center"/>
              <w:rPr>
                <w:rFonts w:ascii="Arial" w:hAnsi="Arial" w:cs="Arial"/>
                <w:sz w:val="14"/>
                <w:szCs w:val="14"/>
              </w:rPr>
            </w:pPr>
            <w:r w:rsidRPr="00015E67">
              <w:rPr>
                <w:rFonts w:ascii="Arial" w:hAnsi="Arial" w:cs="Arial"/>
                <w:sz w:val="14"/>
                <w:szCs w:val="14"/>
              </w:rPr>
              <w:t>Ventanilla Única de Correspondencia – PB del Edificio del BCB, ubicado en el Calle Ayacucho esq. Mercado, La Paz- Bolivia.</w:t>
            </w:r>
          </w:p>
          <w:p w:rsidR="00C226FB" w:rsidRPr="00015E67" w:rsidRDefault="00C226FB" w:rsidP="00015E67">
            <w:pPr>
              <w:adjustRightInd w:val="0"/>
              <w:snapToGrid w:val="0"/>
              <w:jc w:val="center"/>
              <w:rPr>
                <w:rFonts w:ascii="Arial" w:hAnsi="Arial" w:cs="Arial"/>
                <w:b/>
                <w:bCs/>
                <w:sz w:val="14"/>
                <w:szCs w:val="14"/>
              </w:rPr>
            </w:pPr>
            <w:r w:rsidRPr="00015E67">
              <w:rPr>
                <w:rFonts w:ascii="Arial" w:hAnsi="Arial" w:cs="Arial"/>
                <w:b/>
                <w:bCs/>
                <w:sz w:val="14"/>
                <w:szCs w:val="14"/>
              </w:rPr>
              <w:t>Apertura de Cotizaciones:</w:t>
            </w:r>
          </w:p>
          <w:p w:rsidR="00C226FB" w:rsidRPr="0089442E" w:rsidRDefault="00C226FB" w:rsidP="00015E67">
            <w:pPr>
              <w:adjustRightInd w:val="0"/>
              <w:snapToGrid w:val="0"/>
              <w:jc w:val="center"/>
              <w:rPr>
                <w:rFonts w:ascii="Arial" w:hAnsi="Arial" w:cs="Arial"/>
                <w:lang w:val="es-BO"/>
              </w:rPr>
            </w:pPr>
            <w:r w:rsidRPr="00015E67">
              <w:rPr>
                <w:rFonts w:ascii="Arial" w:hAnsi="Arial" w:cs="Arial"/>
                <w:sz w:val="14"/>
                <w:szCs w:val="14"/>
              </w:rPr>
              <w:t>Piso 7, Dpto. de Compras y Contrataciones del edificio principal del BCB</w:t>
            </w:r>
            <w:r w:rsidRPr="00015E67">
              <w:rPr>
                <w:rFonts w:ascii="Arial" w:hAnsi="Arial" w:cs="Arial"/>
              </w:rPr>
              <w:t>.</w:t>
            </w:r>
          </w:p>
        </w:tc>
      </w:tr>
      <w:tr w:rsidR="00C226FB" w:rsidRPr="0089442E" w:rsidTr="00B4747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ind w:left="113" w:right="113"/>
              <w:jc w:val="both"/>
              <w:rPr>
                <w:rFonts w:ascii="Arial" w:hAnsi="Arial" w:cs="Arial"/>
                <w:b/>
                <w:lang w:val="es-BO"/>
              </w:rPr>
            </w:pPr>
            <w:r w:rsidRPr="0089442E">
              <w:rPr>
                <w:rFonts w:ascii="Arial" w:hAnsi="Arial" w:cs="Arial"/>
                <w:lang w:val="es-BO"/>
              </w:rPr>
              <w:t>Presentación del Informe de Evaluación y Recomendación al RPA</w:t>
            </w:r>
          </w:p>
        </w:tc>
        <w:tc>
          <w:tcPr>
            <w:tcW w:w="431" w:type="dxa"/>
            <w:gridSpan w:val="3"/>
            <w:vMerge/>
            <w:tcBorders>
              <w:left w:val="single" w:sz="12" w:space="0" w:color="auto"/>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r w:rsidRPr="0089442E">
              <w:rPr>
                <w:i/>
                <w:sz w:val="14"/>
                <w:szCs w:val="14"/>
                <w:lang w:val="es-BO"/>
              </w:rPr>
              <w:t>Día</w:t>
            </w:r>
          </w:p>
        </w:tc>
        <w:tc>
          <w:tcPr>
            <w:tcW w:w="134" w:type="dxa"/>
            <w:vMerge/>
            <w:tcBorders>
              <w:top w:val="single" w:sz="4" w:space="0" w:color="auto"/>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r w:rsidRPr="0089442E">
              <w:rPr>
                <w:i/>
                <w:sz w:val="14"/>
                <w:szCs w:val="14"/>
                <w:lang w:val="es-BO"/>
              </w:rPr>
              <w:t>Mes</w:t>
            </w:r>
          </w:p>
        </w:tc>
        <w:tc>
          <w:tcPr>
            <w:tcW w:w="134" w:type="dxa"/>
            <w:vMerge/>
            <w:tcBorders>
              <w:top w:val="single" w:sz="4" w:space="0" w:color="auto"/>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r w:rsidRPr="0089442E">
              <w:rPr>
                <w:i/>
                <w:sz w:val="14"/>
                <w:szCs w:val="14"/>
                <w:lang w:val="es-BO"/>
              </w:rPr>
              <w:t>Año</w:t>
            </w:r>
          </w:p>
        </w:tc>
        <w:tc>
          <w:tcPr>
            <w:tcW w:w="184" w:type="dxa"/>
            <w:vMerge/>
            <w:tcBorders>
              <w:left w:val="nil"/>
              <w:bottom w:val="nil"/>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Mar>
              <w:left w:w="0" w:type="dxa"/>
              <w:right w:w="0" w:type="dxa"/>
            </w:tcMar>
          </w:tcPr>
          <w:p w:rsidR="00C226FB" w:rsidRPr="0089442E" w:rsidRDefault="00C226FB" w:rsidP="00C226FB">
            <w:pPr>
              <w:adjustRightInd w:val="0"/>
              <w:snapToGrid w:val="0"/>
              <w:jc w:val="center"/>
              <w:rPr>
                <w:i/>
                <w:sz w:val="14"/>
                <w:szCs w:val="14"/>
                <w:lang w:val="es-BO"/>
              </w:rPr>
            </w:pPr>
          </w:p>
        </w:tc>
        <w:tc>
          <w:tcPr>
            <w:tcW w:w="475" w:type="dxa"/>
            <w:tcBorders>
              <w:top w:val="single" w:sz="4" w:space="0" w:color="auto"/>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59" w:type="dxa"/>
            <w:tcBorders>
              <w:top w:val="single" w:sz="4" w:space="0" w:color="auto"/>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41" w:type="dxa"/>
            <w:vMerge/>
            <w:tcBorders>
              <w:top w:val="single" w:sz="4" w:space="0" w:color="auto"/>
              <w:left w:val="single" w:sz="12"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2391" w:type="dxa"/>
            <w:tcBorders>
              <w:top w:val="single" w:sz="4" w:space="0" w:color="auto"/>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C226FB" w:rsidP="00C226FB">
            <w:pPr>
              <w:adjustRightInd w:val="0"/>
              <w:snapToGrid w:val="0"/>
              <w:jc w:val="center"/>
              <w:rPr>
                <w:rFonts w:ascii="Arial" w:hAnsi="Arial" w:cs="Arial"/>
                <w:lang w:val="es-BO"/>
              </w:rPr>
            </w:pPr>
            <w:r>
              <w:rPr>
                <w:rFonts w:ascii="Arial" w:hAnsi="Arial" w:cs="Arial"/>
                <w:lang w:val="es-BO"/>
              </w:rPr>
              <w:t>2019</w:t>
            </w:r>
          </w:p>
        </w:tc>
        <w:tc>
          <w:tcPr>
            <w:tcW w:w="184" w:type="dxa"/>
            <w:tcBorders>
              <w:top w:val="nil"/>
              <w:left w:val="single" w:sz="4" w:space="0" w:color="auto"/>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C226FB" w:rsidRPr="0089442E" w:rsidRDefault="00C226FB" w:rsidP="00C226F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226FB" w:rsidRPr="0089442E" w:rsidRDefault="00C226FB" w:rsidP="00584DFE">
            <w:pPr>
              <w:adjustRightInd w:val="0"/>
              <w:snapToGrid w:val="0"/>
              <w:ind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vAlign w:val="center"/>
          </w:tcPr>
          <w:p w:rsidR="00C226FB" w:rsidRPr="0089442E" w:rsidRDefault="00C226FB" w:rsidP="00C226FB">
            <w:pPr>
              <w:adjustRightInd w:val="0"/>
              <w:snapToGrid w:val="0"/>
              <w:ind w:left="113" w:right="113"/>
              <w:jc w:val="both"/>
              <w:rPr>
                <w:rFonts w:ascii="Arial" w:hAnsi="Arial" w:cs="Arial"/>
                <w:b/>
                <w:sz w:val="14"/>
                <w:szCs w:val="14"/>
                <w:lang w:val="es-BO"/>
              </w:rPr>
            </w:pPr>
            <w:r w:rsidRPr="0089442E">
              <w:rPr>
                <w:rFonts w:ascii="Arial" w:hAnsi="Arial" w:cs="Arial"/>
                <w:lang w:val="es-BO"/>
              </w:rPr>
              <w:t xml:space="preserve">Adjudicación o Declaratoria Desierta </w:t>
            </w:r>
          </w:p>
        </w:tc>
        <w:tc>
          <w:tcPr>
            <w:tcW w:w="431" w:type="dxa"/>
            <w:gridSpan w:val="3"/>
            <w:tcBorders>
              <w:top w:val="nil"/>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84"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sz w:val="14"/>
                <w:szCs w:val="1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C226FB" w:rsidP="00C226FB">
            <w:pPr>
              <w:adjustRightInd w:val="0"/>
              <w:snapToGrid w:val="0"/>
              <w:jc w:val="center"/>
              <w:rPr>
                <w:rFonts w:ascii="Arial" w:hAnsi="Arial" w:cs="Arial"/>
                <w:lang w:val="es-BO"/>
              </w:rPr>
            </w:pPr>
            <w:r>
              <w:rPr>
                <w:rFonts w:ascii="Arial" w:hAnsi="Arial" w:cs="Arial"/>
                <w:lang w:val="es-BO"/>
              </w:rPr>
              <w:t>2019</w:t>
            </w:r>
          </w:p>
        </w:tc>
        <w:tc>
          <w:tcPr>
            <w:tcW w:w="184" w:type="dxa"/>
            <w:tcBorders>
              <w:top w:val="nil"/>
              <w:left w:val="single" w:sz="4" w:space="0" w:color="auto"/>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C226FB" w:rsidRPr="0089442E" w:rsidRDefault="00C226FB" w:rsidP="00C226F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ind w:left="113" w:right="113"/>
              <w:jc w:val="both"/>
              <w:rPr>
                <w:rFonts w:ascii="Arial" w:hAnsi="Arial" w:cs="Arial"/>
                <w:b/>
                <w:lang w:val="es-BO"/>
              </w:rPr>
            </w:pPr>
            <w:r w:rsidRPr="0089442E">
              <w:rPr>
                <w:rFonts w:ascii="Arial" w:hAnsi="Arial" w:cs="Arial"/>
                <w:lang w:val="es-BO"/>
              </w:rPr>
              <w:t>Notificación de la adjudicación o Declaratoria Desierta (fecha límite)</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84" w:type="dxa"/>
            <w:tcBorders>
              <w:top w:val="nil"/>
              <w:left w:val="nil"/>
              <w:bottom w:val="nil"/>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20" w:type="dxa"/>
            <w:vMerge/>
            <w:tcBorders>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14"/>
                <w:szCs w:val="14"/>
                <w:lang w:val="es-BO"/>
              </w:rPr>
            </w:pPr>
          </w:p>
        </w:tc>
        <w:tc>
          <w:tcPr>
            <w:tcW w:w="3920" w:type="dxa"/>
            <w:vMerge/>
            <w:tcBorders>
              <w:left w:val="single" w:sz="12" w:space="0" w:color="auto"/>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lang w:val="es-BO"/>
              </w:rPr>
            </w:pPr>
          </w:p>
        </w:tc>
        <w:tc>
          <w:tcPr>
            <w:tcW w:w="431" w:type="dxa"/>
            <w:gridSpan w:val="3"/>
            <w:vMerge w:val="restart"/>
            <w:tcBorders>
              <w:top w:val="nil"/>
              <w:left w:val="single" w:sz="12"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C226FB" w:rsidP="000D1F35">
            <w:pPr>
              <w:adjustRightInd w:val="0"/>
              <w:snapToGrid w:val="0"/>
              <w:jc w:val="center"/>
              <w:rPr>
                <w:rFonts w:ascii="Arial" w:hAnsi="Arial" w:cs="Arial"/>
                <w:lang w:val="es-BO"/>
              </w:rPr>
            </w:pPr>
            <w:r>
              <w:rPr>
                <w:rFonts w:ascii="Arial" w:hAnsi="Arial" w:cs="Arial"/>
                <w:lang w:val="es-BO"/>
              </w:rPr>
              <w:t>20</w:t>
            </w:r>
            <w:r w:rsidR="000D1F35">
              <w:rPr>
                <w:rFonts w:ascii="Arial" w:hAnsi="Arial" w:cs="Arial"/>
                <w:lang w:val="es-BO"/>
              </w:rPr>
              <w:t>20</w:t>
            </w:r>
          </w:p>
        </w:tc>
        <w:tc>
          <w:tcPr>
            <w:tcW w:w="184" w:type="dxa"/>
            <w:vMerge w:val="restart"/>
            <w:tcBorders>
              <w:top w:val="nil"/>
              <w:left w:val="single" w:sz="4" w:space="0" w:color="auto"/>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C226FB" w:rsidRPr="0089442E" w:rsidRDefault="00C226FB" w:rsidP="00C226FB">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vMerge w:val="restart"/>
            <w:tcBorders>
              <w:top w:val="nil"/>
              <w:left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14"/>
                <w:szCs w:val="14"/>
                <w:lang w:val="es-BO"/>
              </w:rPr>
            </w:pPr>
          </w:p>
        </w:tc>
        <w:tc>
          <w:tcPr>
            <w:tcW w:w="3920" w:type="dxa"/>
            <w:vMerge/>
            <w:tcBorders>
              <w:left w:val="single" w:sz="12" w:space="0" w:color="auto"/>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lang w:val="es-BO"/>
              </w:rPr>
            </w:pPr>
          </w:p>
        </w:tc>
        <w:tc>
          <w:tcPr>
            <w:tcW w:w="431" w:type="dxa"/>
            <w:gridSpan w:val="3"/>
            <w:vMerge/>
            <w:tcBorders>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2"/>
                <w:szCs w:val="2"/>
                <w:lang w:val="es-BO"/>
              </w:rPr>
            </w:pPr>
          </w:p>
        </w:tc>
        <w:tc>
          <w:tcPr>
            <w:tcW w:w="475"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2"/>
                <w:szCs w:val="2"/>
                <w:lang w:val="es-BO"/>
              </w:rPr>
            </w:pPr>
          </w:p>
        </w:tc>
        <w:tc>
          <w:tcPr>
            <w:tcW w:w="184" w:type="dxa"/>
            <w:vMerge/>
            <w:tcBorders>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C226FB" w:rsidRPr="0089442E" w:rsidRDefault="00C226FB" w:rsidP="00C226FB">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vMerge/>
            <w:tcBorders>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C226FB" w:rsidRPr="0089442E" w:rsidRDefault="00C226FB" w:rsidP="00C226F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ind w:left="113" w:right="113"/>
              <w:jc w:val="both"/>
              <w:rPr>
                <w:rFonts w:ascii="Arial" w:hAnsi="Arial" w:cs="Arial"/>
                <w:b/>
                <w:lang w:val="es-BO"/>
              </w:rPr>
            </w:pPr>
            <w:r w:rsidRPr="0089442E">
              <w:rPr>
                <w:rFonts w:ascii="Arial" w:hAnsi="Arial" w:cs="Arial"/>
                <w:lang w:val="es-BO"/>
              </w:rPr>
              <w:t>Presentación de documentos para la formalización de la contratación.</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84" w:type="dxa"/>
            <w:tcBorders>
              <w:top w:val="nil"/>
              <w:left w:val="nil"/>
              <w:bottom w:val="nil"/>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3920" w:type="dxa"/>
            <w:vMerge/>
            <w:tcBorders>
              <w:left w:val="single" w:sz="12" w:space="0" w:color="auto"/>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lang w:val="es-BO"/>
              </w:rPr>
            </w:pPr>
          </w:p>
        </w:tc>
        <w:tc>
          <w:tcPr>
            <w:tcW w:w="431" w:type="dxa"/>
            <w:gridSpan w:val="3"/>
            <w:tcBorders>
              <w:top w:val="nil"/>
              <w:left w:val="single" w:sz="12"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C226FB">
            <w:pPr>
              <w:adjustRightInd w:val="0"/>
              <w:snapToGrid w:val="0"/>
              <w:jc w:val="center"/>
              <w:rPr>
                <w:rFonts w:ascii="Arial" w:hAnsi="Arial" w:cs="Arial"/>
                <w:lang w:val="es-BO"/>
              </w:rPr>
            </w:pPr>
            <w:r>
              <w:rPr>
                <w:rFonts w:ascii="Arial" w:hAnsi="Arial" w:cs="Arial"/>
                <w:lang w:val="es-BO"/>
              </w:rPr>
              <w:t>2020</w:t>
            </w:r>
          </w:p>
        </w:tc>
        <w:tc>
          <w:tcPr>
            <w:tcW w:w="184" w:type="dxa"/>
            <w:tcBorders>
              <w:top w:val="nil"/>
              <w:left w:val="single" w:sz="4" w:space="0" w:color="auto"/>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2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226FB" w:rsidRPr="0089442E" w:rsidRDefault="00C226FB" w:rsidP="00C226FB">
            <w:pPr>
              <w:adjustRightInd w:val="0"/>
              <w:snapToGrid w:val="0"/>
              <w:jc w:val="center"/>
              <w:rPr>
                <w:rFonts w:ascii="Arial" w:hAnsi="Arial" w:cs="Arial"/>
                <w:sz w:val="4"/>
                <w:szCs w:val="4"/>
                <w:lang w:val="es-BO"/>
              </w:rPr>
            </w:pPr>
          </w:p>
        </w:tc>
        <w:tc>
          <w:tcPr>
            <w:tcW w:w="4083" w:type="dxa"/>
            <w:gridSpan w:val="2"/>
            <w:tcBorders>
              <w:top w:val="nil"/>
              <w:left w:val="single" w:sz="12" w:space="0" w:color="auto"/>
              <w:bottom w:val="nil"/>
              <w:right w:val="nil"/>
            </w:tcBorders>
            <w:shd w:val="clear" w:color="auto" w:fill="auto"/>
            <w:vAlign w:val="bottom"/>
          </w:tcPr>
          <w:p w:rsidR="00C226FB" w:rsidRPr="0089442E" w:rsidRDefault="00C226FB" w:rsidP="00C226FB">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226FB" w:rsidRPr="0089442E" w:rsidRDefault="00C226FB" w:rsidP="00C226FB">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84"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226FB" w:rsidRPr="0089442E" w:rsidRDefault="00C226FB" w:rsidP="00C226FB">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sz w:val="4"/>
                <w:szCs w:val="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C226FB" w:rsidRPr="0089442E" w:rsidRDefault="00C226FB" w:rsidP="00C226FB">
            <w:pPr>
              <w:numPr>
                <w:ilvl w:val="0"/>
                <w:numId w:val="24"/>
              </w:numPr>
              <w:adjustRightInd w:val="0"/>
              <w:snapToGrid w:val="0"/>
              <w:ind w:left="283" w:hanging="113"/>
              <w:rPr>
                <w:rFonts w:ascii="Arial" w:hAnsi="Arial" w:cs="Arial"/>
                <w:sz w:val="14"/>
                <w:szCs w:val="14"/>
                <w:lang w:val="es-BO" w:eastAsia="en-US"/>
              </w:rPr>
            </w:pPr>
          </w:p>
        </w:tc>
        <w:tc>
          <w:tcPr>
            <w:tcW w:w="3920" w:type="dxa"/>
            <w:vMerge w:val="restart"/>
            <w:tcBorders>
              <w:top w:val="nil"/>
              <w:left w:val="single" w:sz="12" w:space="0" w:color="auto"/>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ind w:left="113" w:right="113"/>
              <w:jc w:val="both"/>
              <w:rPr>
                <w:rFonts w:ascii="Arial" w:hAnsi="Arial" w:cs="Arial"/>
                <w:b/>
                <w:lang w:val="es-BO"/>
              </w:rPr>
            </w:pPr>
            <w:r w:rsidRPr="0089442E">
              <w:rPr>
                <w:rFonts w:ascii="Arial" w:hAnsi="Arial" w:cs="Arial"/>
                <w:lang w:val="es-BO"/>
              </w:rPr>
              <w:t>Suscripción de contrato o emisión de la Orden de Compra.</w:t>
            </w:r>
          </w:p>
        </w:tc>
        <w:tc>
          <w:tcPr>
            <w:tcW w:w="431" w:type="dxa"/>
            <w:gridSpan w:val="3"/>
            <w:tcBorders>
              <w:top w:val="nil"/>
              <w:left w:val="single" w:sz="12" w:space="0" w:color="auto"/>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84" w:type="dxa"/>
            <w:tcBorders>
              <w:top w:val="nil"/>
              <w:left w:val="nil"/>
              <w:bottom w:val="nil"/>
              <w:right w:val="single" w:sz="12" w:space="0" w:color="auto"/>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C226FB" w:rsidRPr="0089442E" w:rsidRDefault="00C226FB" w:rsidP="00C226FB">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C226FB" w:rsidRPr="0089442E" w:rsidRDefault="00C226FB" w:rsidP="00C226FB">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C226FB" w:rsidRPr="0089442E" w:rsidRDefault="00C226FB" w:rsidP="00C226FB">
            <w:pPr>
              <w:adjustRightInd w:val="0"/>
              <w:snapToGrid w:val="0"/>
              <w:jc w:val="center"/>
              <w:rPr>
                <w:i/>
                <w:sz w:val="14"/>
                <w:szCs w:val="14"/>
                <w:lang w:val="es-BO"/>
              </w:rPr>
            </w:pPr>
          </w:p>
        </w:tc>
        <w:tc>
          <w:tcPr>
            <w:tcW w:w="2391" w:type="dxa"/>
            <w:tcBorders>
              <w:top w:val="nil"/>
              <w:left w:val="nil"/>
              <w:bottom w:val="nil"/>
              <w:right w:val="single" w:sz="4" w:space="0" w:color="auto"/>
            </w:tcBorders>
            <w:shd w:val="clear" w:color="auto" w:fill="auto"/>
            <w:vAlign w:val="center"/>
          </w:tcPr>
          <w:p w:rsidR="00C226FB" w:rsidRPr="0089442E" w:rsidRDefault="00C226FB" w:rsidP="00C226FB">
            <w:pPr>
              <w:adjustRightInd w:val="0"/>
              <w:snapToGrid w:val="0"/>
              <w:jc w:val="center"/>
              <w:rPr>
                <w:i/>
                <w:sz w:val="14"/>
                <w:szCs w:val="14"/>
                <w:lang w:val="es-BO"/>
              </w:rPr>
            </w:pPr>
          </w:p>
        </w:tc>
      </w:tr>
      <w:tr w:rsidR="00C226FB" w:rsidRPr="0089442E" w:rsidTr="003E3B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0" w:type="dxa"/>
            <w:vMerge/>
            <w:tcBorders>
              <w:left w:val="single" w:sz="12" w:space="0" w:color="auto"/>
              <w:bottom w:val="single" w:sz="4" w:space="0" w:color="auto"/>
              <w:right w:val="single" w:sz="12" w:space="0" w:color="auto"/>
            </w:tcBorders>
            <w:shd w:val="clear" w:color="auto" w:fill="auto"/>
            <w:tcMar>
              <w:left w:w="0" w:type="dxa"/>
              <w:right w:w="0" w:type="dxa"/>
            </w:tcMar>
            <w:tcFitText/>
            <w:vAlign w:val="bottom"/>
          </w:tcPr>
          <w:p w:rsidR="00C226FB" w:rsidRPr="0089442E" w:rsidRDefault="00C226FB" w:rsidP="00C226FB">
            <w:pPr>
              <w:adjustRightInd w:val="0"/>
              <w:snapToGrid w:val="0"/>
              <w:jc w:val="right"/>
              <w:rPr>
                <w:rFonts w:ascii="Arial" w:hAnsi="Arial" w:cs="Arial"/>
                <w:lang w:val="es-BO"/>
              </w:rPr>
            </w:pPr>
          </w:p>
        </w:tc>
        <w:tc>
          <w:tcPr>
            <w:tcW w:w="3920" w:type="dxa"/>
            <w:vMerge/>
            <w:tcBorders>
              <w:left w:val="single" w:sz="12" w:space="0" w:color="auto"/>
              <w:bottom w:val="single" w:sz="4" w:space="0" w:color="auto"/>
              <w:right w:val="single" w:sz="12" w:space="0" w:color="auto"/>
            </w:tcBorders>
            <w:shd w:val="clear" w:color="auto" w:fill="auto"/>
            <w:vAlign w:val="bottom"/>
          </w:tcPr>
          <w:p w:rsidR="00C226FB" w:rsidRPr="0089442E" w:rsidRDefault="00C226FB" w:rsidP="00C226FB">
            <w:pPr>
              <w:adjustRightInd w:val="0"/>
              <w:snapToGrid w:val="0"/>
              <w:jc w:val="right"/>
              <w:rPr>
                <w:rFonts w:ascii="Arial" w:hAnsi="Arial" w:cs="Arial"/>
                <w:b/>
                <w:lang w:val="es-BO"/>
              </w:rPr>
            </w:pPr>
          </w:p>
        </w:tc>
        <w:tc>
          <w:tcPr>
            <w:tcW w:w="431" w:type="dxa"/>
            <w:gridSpan w:val="3"/>
            <w:tcBorders>
              <w:top w:val="nil"/>
              <w:left w:val="single" w:sz="12" w:space="0" w:color="auto"/>
              <w:bottom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B4651C">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26FB" w:rsidRPr="0089442E" w:rsidRDefault="000D1F35" w:rsidP="00C226FB">
            <w:pPr>
              <w:adjustRightInd w:val="0"/>
              <w:snapToGrid w:val="0"/>
              <w:jc w:val="center"/>
              <w:rPr>
                <w:rFonts w:ascii="Arial" w:hAnsi="Arial" w:cs="Arial"/>
                <w:lang w:val="es-BO"/>
              </w:rPr>
            </w:pPr>
            <w:r>
              <w:rPr>
                <w:rFonts w:ascii="Arial" w:hAnsi="Arial" w:cs="Arial"/>
                <w:lang w:val="es-BO"/>
              </w:rPr>
              <w:t>2020</w:t>
            </w:r>
          </w:p>
        </w:tc>
        <w:tc>
          <w:tcPr>
            <w:tcW w:w="184" w:type="dxa"/>
            <w:tcBorders>
              <w:top w:val="nil"/>
              <w:left w:val="single" w:sz="4" w:space="0" w:color="auto"/>
              <w:bottom w:val="single" w:sz="4" w:space="0" w:color="auto"/>
              <w:right w:val="single" w:sz="12" w:space="0" w:color="auto"/>
            </w:tcBorders>
            <w:shd w:val="clear" w:color="auto" w:fill="auto"/>
            <w:vAlign w:val="center"/>
          </w:tcPr>
          <w:p w:rsidR="00C226FB" w:rsidRDefault="00C226FB" w:rsidP="00C226FB">
            <w:pPr>
              <w:adjustRightInd w:val="0"/>
              <w:snapToGrid w:val="0"/>
              <w:jc w:val="center"/>
              <w:rPr>
                <w:rFonts w:ascii="Arial" w:hAnsi="Arial" w:cs="Arial"/>
                <w:lang w:val="es-BO"/>
              </w:rPr>
            </w:pPr>
          </w:p>
          <w:p w:rsidR="00C226FB" w:rsidRPr="0089442E" w:rsidRDefault="00C226FB" w:rsidP="00C226FB">
            <w:pPr>
              <w:adjustRightInd w:val="0"/>
              <w:snapToGrid w:val="0"/>
              <w:jc w:val="center"/>
              <w:rPr>
                <w:rFonts w:ascii="Arial" w:hAnsi="Arial" w:cs="Arial"/>
                <w:lang w:val="es-BO"/>
              </w:rPr>
            </w:pPr>
          </w:p>
        </w:tc>
        <w:tc>
          <w:tcPr>
            <w:tcW w:w="134" w:type="dxa"/>
            <w:tcBorders>
              <w:top w:val="nil"/>
              <w:left w:val="single" w:sz="12" w:space="0" w:color="auto"/>
              <w:bottom w:val="single" w:sz="4" w:space="0" w:color="auto"/>
              <w:right w:val="nil"/>
            </w:tcBorders>
          </w:tcPr>
          <w:p w:rsidR="00C226FB" w:rsidRPr="0089442E" w:rsidRDefault="00C226FB" w:rsidP="00C226FB">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52"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35" w:type="dxa"/>
            <w:tcBorders>
              <w:top w:val="nil"/>
              <w:left w:val="nil"/>
              <w:bottom w:val="single" w:sz="4" w:space="0" w:color="auto"/>
              <w:right w:val="single" w:sz="12"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c>
          <w:tcPr>
            <w:tcW w:w="2391" w:type="dxa"/>
            <w:tcBorders>
              <w:top w:val="nil"/>
              <w:left w:val="nil"/>
              <w:bottom w:val="single" w:sz="4" w:space="0" w:color="auto"/>
              <w:right w:val="single" w:sz="4" w:space="0" w:color="auto"/>
            </w:tcBorders>
            <w:shd w:val="clear" w:color="auto" w:fill="auto"/>
            <w:vAlign w:val="center"/>
          </w:tcPr>
          <w:p w:rsidR="00C226FB" w:rsidRPr="0089442E" w:rsidRDefault="00C226FB" w:rsidP="00C226FB">
            <w:pPr>
              <w:adjustRightInd w:val="0"/>
              <w:snapToGrid w:val="0"/>
              <w:jc w:val="center"/>
              <w:rPr>
                <w:rFonts w:ascii="Arial" w:hAnsi="Arial" w:cs="Arial"/>
                <w:lang w:val="es-BO"/>
              </w:rPr>
            </w:pPr>
          </w:p>
        </w:tc>
      </w:tr>
    </w:tbl>
    <w:p w:rsidR="0010419A" w:rsidRPr="000E7E61" w:rsidRDefault="0010419A" w:rsidP="000E7E61">
      <w:pPr>
        <w:jc w:val="center"/>
        <w:rPr>
          <w:sz w:val="4"/>
        </w:rPr>
      </w:pPr>
      <w:bookmarkStart w:id="57" w:name="OLE_LINK3"/>
      <w:bookmarkStart w:id="58" w:name="OLE_LINK4"/>
    </w:p>
    <w:bookmarkEnd w:id="57"/>
    <w:bookmarkEnd w:id="58"/>
    <w:p w:rsidR="0089442E" w:rsidRPr="0089442E" w:rsidRDefault="00204172" w:rsidP="0089442E">
      <w:pPr>
        <w:pStyle w:val="Ttulo1"/>
        <w:tabs>
          <w:tab w:val="clear" w:pos="360"/>
          <w:tab w:val="num" w:pos="567"/>
        </w:tabs>
        <w:ind w:left="567" w:hanging="567"/>
        <w:rPr>
          <w:rFonts w:ascii="Verdana" w:hAnsi="Verdana" w:cs="Arial"/>
          <w:sz w:val="16"/>
          <w:szCs w:val="16"/>
          <w:u w:val="none"/>
          <w:lang w:val="es-BO"/>
        </w:rPr>
      </w:pPr>
      <w:r w:rsidRPr="00D7365C">
        <w:rPr>
          <w:rFonts w:ascii="Verdana" w:hAnsi="Verdana" w:cs="Arial"/>
          <w:i/>
          <w:sz w:val="16"/>
          <w:szCs w:val="16"/>
          <w:u w:val="none"/>
        </w:rPr>
        <w:br w:type="page"/>
      </w:r>
      <w:bookmarkStart w:id="59" w:name="_Toc517894564"/>
      <w:bookmarkStart w:id="60" w:name="_Toc346873833"/>
      <w:r w:rsidR="0089442E" w:rsidRPr="0089442E">
        <w:rPr>
          <w:rFonts w:ascii="Verdana" w:hAnsi="Verdana" w:cs="Arial"/>
          <w:sz w:val="16"/>
          <w:szCs w:val="16"/>
          <w:u w:val="none"/>
          <w:lang w:val="es-BO"/>
        </w:rPr>
        <w:lastRenderedPageBreak/>
        <w:t>ESPECIFICACIONES TÉCNICAS Y CONDICIONES TÉCNICAS REQUERIDAS DEL BIEN</w:t>
      </w:r>
      <w:bookmarkEnd w:id="59"/>
      <w:r w:rsidR="0089442E" w:rsidRPr="0089442E">
        <w:rPr>
          <w:rFonts w:ascii="Verdana" w:hAnsi="Verdana" w:cs="Arial"/>
          <w:sz w:val="16"/>
          <w:szCs w:val="16"/>
          <w:u w:val="none"/>
          <w:lang w:val="es-BO"/>
        </w:rPr>
        <w:t xml:space="preserve"> </w:t>
      </w:r>
    </w:p>
    <w:bookmarkEnd w:id="60"/>
    <w:p w:rsidR="00A72FB0" w:rsidRPr="00FF4682" w:rsidRDefault="00A72FB0" w:rsidP="00A72FB0">
      <w:pPr>
        <w:ind w:left="705" w:hanging="705"/>
        <w:jc w:val="both"/>
        <w:rPr>
          <w:rFonts w:cs="Arial"/>
          <w:sz w:val="10"/>
          <w:szCs w:val="18"/>
          <w:lang w:val="es-BO" w:eastAsia="en-US"/>
        </w:rPr>
      </w:pPr>
    </w:p>
    <w:p w:rsidR="006F4713" w:rsidRPr="00673E6A" w:rsidRDefault="006F4713" w:rsidP="006F4713">
      <w:pPr>
        <w:ind w:firstLine="567"/>
        <w:rPr>
          <w:sz w:val="18"/>
          <w:szCs w:val="18"/>
        </w:rPr>
      </w:pPr>
      <w:r w:rsidRPr="00673E6A">
        <w:rPr>
          <w:sz w:val="18"/>
          <w:szCs w:val="18"/>
        </w:rPr>
        <w:t>Las especificaciones técnicas requeridas, son:</w:t>
      </w:r>
    </w:p>
    <w:p w:rsidR="00F44897" w:rsidRPr="00C9797C" w:rsidRDefault="00F44897" w:rsidP="00FF4682">
      <w:pPr>
        <w:ind w:left="705" w:hanging="705"/>
        <w:jc w:val="center"/>
        <w:rPr>
          <w:rFonts w:cs="Arial"/>
          <w:b/>
          <w:sz w:val="10"/>
          <w:szCs w:val="10"/>
          <w:lang w:eastAsia="en-US"/>
        </w:rPr>
      </w:pPr>
    </w:p>
    <w:p w:rsidR="006F4713" w:rsidRDefault="00FF4682" w:rsidP="00FF4682">
      <w:pPr>
        <w:ind w:left="705" w:hanging="705"/>
        <w:jc w:val="center"/>
        <w:rPr>
          <w:rFonts w:cs="Arial"/>
          <w:b/>
          <w:sz w:val="18"/>
          <w:szCs w:val="18"/>
          <w:lang w:eastAsia="en-US"/>
        </w:rPr>
      </w:pPr>
      <w:r w:rsidRPr="00FF4682">
        <w:rPr>
          <w:rFonts w:cs="Arial"/>
          <w:b/>
          <w:sz w:val="18"/>
          <w:szCs w:val="18"/>
          <w:lang w:eastAsia="en-US"/>
        </w:rPr>
        <w:t>FORMULARIO C-1</w:t>
      </w:r>
    </w:p>
    <w:p w:rsidR="009173AA" w:rsidRDefault="009173AA" w:rsidP="00FF4682">
      <w:pPr>
        <w:ind w:left="705" w:hanging="705"/>
        <w:jc w:val="center"/>
        <w:rPr>
          <w:rFonts w:cs="Arial"/>
          <w:b/>
          <w:sz w:val="18"/>
          <w:szCs w:val="18"/>
          <w:lang w:eastAsia="en-US"/>
        </w:rPr>
      </w:pPr>
      <w:r>
        <w:rPr>
          <w:rFonts w:cs="Arial"/>
          <w:b/>
          <w:sz w:val="18"/>
          <w:szCs w:val="18"/>
          <w:lang w:eastAsia="en-US"/>
        </w:rPr>
        <w:t>ESPECIFICACIONES TÉCNICAS</w:t>
      </w:r>
    </w:p>
    <w:p w:rsidR="009173AA" w:rsidRPr="00FF4682" w:rsidRDefault="009173AA" w:rsidP="009173AA">
      <w:pPr>
        <w:ind w:left="705" w:hanging="705"/>
        <w:jc w:val="center"/>
        <w:rPr>
          <w:rFonts w:cs="Arial"/>
          <w:b/>
          <w:sz w:val="18"/>
          <w:szCs w:val="18"/>
          <w:lang w:eastAsia="en-US"/>
        </w:rPr>
      </w:pPr>
      <w:r w:rsidRPr="009173AA">
        <w:rPr>
          <w:rFonts w:cs="Arial"/>
          <w:b/>
          <w:sz w:val="18"/>
          <w:szCs w:val="18"/>
          <w:lang w:eastAsia="en-US"/>
        </w:rPr>
        <w:t xml:space="preserve">ADQUISICIÓN DE EQUIPOS </w:t>
      </w:r>
      <w:proofErr w:type="spellStart"/>
      <w:r w:rsidRPr="009173AA">
        <w:rPr>
          <w:rFonts w:cs="Arial"/>
          <w:b/>
          <w:sz w:val="18"/>
          <w:szCs w:val="18"/>
          <w:lang w:eastAsia="en-US"/>
        </w:rPr>
        <w:t>WiFi</w:t>
      </w:r>
      <w:proofErr w:type="spellEnd"/>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6"/>
        <w:gridCol w:w="1455"/>
        <w:gridCol w:w="425"/>
        <w:gridCol w:w="495"/>
        <w:gridCol w:w="1276"/>
      </w:tblGrid>
      <w:tr w:rsidR="000D1F35" w:rsidRPr="000D1F35" w:rsidTr="009173AA">
        <w:trPr>
          <w:trHeight w:val="251"/>
          <w:tblHeader/>
          <w:jc w:val="center"/>
        </w:trPr>
        <w:tc>
          <w:tcPr>
            <w:tcW w:w="6016" w:type="dxa"/>
            <w:vMerge w:val="restart"/>
            <w:shd w:val="clear" w:color="auto" w:fill="D9D9D9"/>
            <w:vAlign w:val="center"/>
          </w:tcPr>
          <w:p w:rsidR="000D1F35" w:rsidRPr="000D1F35" w:rsidRDefault="00E45EE9" w:rsidP="000D1F35">
            <w:pPr>
              <w:ind w:left="-70"/>
              <w:jc w:val="center"/>
              <w:rPr>
                <w:rFonts w:cs="Arial"/>
                <w:b/>
                <w:bCs/>
                <w:szCs w:val="18"/>
              </w:rPr>
            </w:pPr>
            <w:r w:rsidRPr="00F61377">
              <w:rPr>
                <w:rFonts w:ascii="Arial" w:hAnsi="Arial" w:cs="Arial"/>
                <w:b/>
                <w:bCs/>
                <w:sz w:val="24"/>
                <w:szCs w:val="24"/>
              </w:rPr>
              <w:t xml:space="preserve"> </w:t>
            </w:r>
            <w:r w:rsidR="000D1F35" w:rsidRPr="000D1F35">
              <w:rPr>
                <w:rFonts w:cs="Arial"/>
                <w:b/>
                <w:bCs/>
                <w:szCs w:val="18"/>
              </w:rPr>
              <w:t>REQUISITOS NECESARIOS DE LOS BIENES Y LAS CONDICIONES COMPLEMENTARIAS</w:t>
            </w:r>
          </w:p>
        </w:tc>
        <w:tc>
          <w:tcPr>
            <w:tcW w:w="1455" w:type="dxa"/>
            <w:tcBorders>
              <w:bottom w:val="single" w:sz="4" w:space="0" w:color="auto"/>
            </w:tcBorders>
            <w:shd w:val="clear" w:color="auto" w:fill="D9D9D9"/>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sz w:val="12"/>
                <w:szCs w:val="18"/>
                <w:lang w:val="es-ES_tradnl"/>
              </w:rPr>
            </w:pPr>
            <w:r w:rsidRPr="000D1F35">
              <w:rPr>
                <w:rFonts w:cs="Arial"/>
                <w:sz w:val="12"/>
                <w:szCs w:val="18"/>
              </w:rPr>
              <w:t>Para ser llenado por el proponente</w:t>
            </w:r>
          </w:p>
        </w:tc>
        <w:tc>
          <w:tcPr>
            <w:tcW w:w="2196" w:type="dxa"/>
            <w:gridSpan w:val="3"/>
            <w:shd w:val="clear" w:color="auto" w:fill="D9D9D9"/>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jc w:val="center"/>
              <w:rPr>
                <w:rFonts w:cs="Arial"/>
                <w:bCs/>
                <w:sz w:val="12"/>
                <w:szCs w:val="18"/>
                <w:lang w:val="es-ES_tradnl"/>
              </w:rPr>
            </w:pPr>
            <w:r w:rsidRPr="000D1F35">
              <w:rPr>
                <w:rFonts w:cs="Arial"/>
                <w:sz w:val="12"/>
                <w:szCs w:val="18"/>
              </w:rPr>
              <w:t>Para la calificación de la entidad</w:t>
            </w:r>
          </w:p>
        </w:tc>
      </w:tr>
      <w:tr w:rsidR="000D1F35" w:rsidRPr="000D1F35" w:rsidTr="009173AA">
        <w:trPr>
          <w:trHeight w:val="247"/>
          <w:tblHeader/>
          <w:jc w:val="center"/>
        </w:trPr>
        <w:tc>
          <w:tcPr>
            <w:tcW w:w="6016" w:type="dxa"/>
            <w:vMerge/>
            <w:shd w:val="clear" w:color="auto" w:fill="D9D9D9"/>
            <w:vAlign w:val="center"/>
          </w:tcPr>
          <w:p w:rsidR="000D1F35" w:rsidRPr="000D1F35" w:rsidRDefault="000D1F35" w:rsidP="000D1F35">
            <w:pPr>
              <w:pBdr>
                <w:top w:val="single" w:sz="4" w:space="0" w:color="auto"/>
                <w:left w:val="single" w:sz="4" w:space="0" w:color="auto"/>
                <w:bottom w:val="single" w:sz="4" w:space="0" w:color="auto"/>
              </w:pBdr>
              <w:spacing w:before="100" w:beforeAutospacing="1" w:after="100" w:afterAutospacing="1"/>
              <w:rPr>
                <w:rFonts w:eastAsia="Arial Unicode MS" w:cs="Arial"/>
                <w:b/>
                <w:bCs/>
                <w:szCs w:val="18"/>
              </w:rPr>
            </w:pPr>
          </w:p>
        </w:tc>
        <w:tc>
          <w:tcPr>
            <w:tcW w:w="1455" w:type="dxa"/>
            <w:vMerge w:val="restart"/>
            <w:shd w:val="clear" w:color="auto" w:fill="D9D9D9"/>
            <w:vAlign w:val="center"/>
          </w:tcPr>
          <w:p w:rsidR="000D1F35" w:rsidRPr="000D1F35" w:rsidRDefault="000D1F35" w:rsidP="000D1F3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cs="Arial"/>
                <w:b/>
                <w:bCs/>
                <w:sz w:val="12"/>
                <w:szCs w:val="18"/>
                <w:lang w:val="es-ES_tradnl"/>
              </w:rPr>
            </w:pPr>
            <w:r w:rsidRPr="000D1F35">
              <w:rPr>
                <w:rFonts w:cs="Arial"/>
                <w:b/>
                <w:bCs/>
                <w:sz w:val="12"/>
                <w:szCs w:val="18"/>
                <w:lang w:val="es-ES_tradnl"/>
              </w:rPr>
              <w:t xml:space="preserve">CARACTERÍSTICAS DE </w:t>
            </w:r>
            <w:smartTag w:uri="urn:schemas-microsoft-com:office:smarttags" w:element="PersonName">
              <w:smartTagPr>
                <w:attr w:name="ProductID" w:val="LA PROPUESTA"/>
              </w:smartTagPr>
              <w:r w:rsidRPr="000D1F35">
                <w:rPr>
                  <w:rFonts w:cs="Arial"/>
                  <w:b/>
                  <w:bCs/>
                  <w:sz w:val="12"/>
                  <w:szCs w:val="18"/>
                  <w:lang w:val="es-ES_tradnl"/>
                </w:rPr>
                <w:t>LA PROPUESTA</w:t>
              </w:r>
            </w:smartTag>
          </w:p>
          <w:p w:rsidR="000D1F35" w:rsidRPr="000D1F35" w:rsidRDefault="000D1F35" w:rsidP="00375BAC">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sz w:val="12"/>
                <w:szCs w:val="18"/>
                <w:lang w:val="es-ES_tradnl"/>
              </w:rPr>
            </w:pPr>
            <w:r w:rsidRPr="00FD16B6">
              <w:rPr>
                <w:rFonts w:cs="Arial"/>
                <w:sz w:val="10"/>
                <w:szCs w:val="18"/>
              </w:rPr>
              <w:t>(Manifestar aceptación, especificar y adjuntar lo requerido</w:t>
            </w:r>
            <w:r w:rsidR="00FD16B6" w:rsidRPr="00FD16B6">
              <w:rPr>
                <w:rFonts w:cs="Arial"/>
                <w:sz w:val="10"/>
                <w:szCs w:val="18"/>
              </w:rPr>
              <w:t xml:space="preserve"> según cada instrucción</w:t>
            </w:r>
            <w:r w:rsidRPr="00FD16B6">
              <w:rPr>
                <w:rFonts w:cs="Arial"/>
                <w:sz w:val="10"/>
                <w:szCs w:val="18"/>
              </w:rPr>
              <w:t>)</w:t>
            </w:r>
          </w:p>
        </w:tc>
        <w:tc>
          <w:tcPr>
            <w:tcW w:w="920" w:type="dxa"/>
            <w:gridSpan w:val="2"/>
            <w:shd w:val="clear" w:color="auto" w:fill="D9D9D9"/>
            <w:vAlign w:val="center"/>
          </w:tcPr>
          <w:p w:rsidR="000D1F35" w:rsidRPr="000D1F35" w:rsidRDefault="000D1F35" w:rsidP="000D1F35">
            <w:pPr>
              <w:jc w:val="center"/>
              <w:rPr>
                <w:rFonts w:cs="Arial"/>
                <w:b/>
                <w:bCs/>
                <w:sz w:val="12"/>
                <w:szCs w:val="18"/>
              </w:rPr>
            </w:pPr>
            <w:r w:rsidRPr="000D1F35">
              <w:rPr>
                <w:rFonts w:cs="Arial"/>
                <w:b/>
                <w:bCs/>
                <w:sz w:val="12"/>
                <w:szCs w:val="18"/>
              </w:rPr>
              <w:t>CUMPLE</w:t>
            </w:r>
          </w:p>
        </w:tc>
        <w:tc>
          <w:tcPr>
            <w:tcW w:w="1276" w:type="dxa"/>
            <w:shd w:val="clear" w:color="auto" w:fill="D9D9D9"/>
            <w:vAlign w:val="center"/>
          </w:tcPr>
          <w:p w:rsidR="000D1F35" w:rsidRPr="000D1F35" w:rsidRDefault="000D1F35" w:rsidP="000D1F35">
            <w:pPr>
              <w:jc w:val="center"/>
              <w:rPr>
                <w:rFonts w:cs="Arial"/>
                <w:bCs/>
                <w:sz w:val="12"/>
                <w:szCs w:val="18"/>
              </w:rPr>
            </w:pPr>
            <w:r w:rsidRPr="000D1F35">
              <w:rPr>
                <w:rFonts w:cs="Arial"/>
                <w:b/>
                <w:bCs/>
                <w:sz w:val="12"/>
                <w:szCs w:val="18"/>
              </w:rPr>
              <w:t>Observaciones</w:t>
            </w:r>
            <w:r w:rsidRPr="000D1F35">
              <w:rPr>
                <w:rFonts w:cs="Arial"/>
                <w:bCs/>
                <w:sz w:val="12"/>
                <w:szCs w:val="18"/>
              </w:rPr>
              <w:t xml:space="preserve"> (especificar  porque no cumple)</w:t>
            </w:r>
          </w:p>
        </w:tc>
      </w:tr>
      <w:tr w:rsidR="009173AA" w:rsidRPr="000D1F35" w:rsidTr="009173AA">
        <w:trPr>
          <w:trHeight w:val="64"/>
          <w:tblHeader/>
          <w:jc w:val="center"/>
        </w:trPr>
        <w:tc>
          <w:tcPr>
            <w:tcW w:w="6016" w:type="dxa"/>
            <w:vMerge/>
            <w:tcBorders>
              <w:bottom w:val="single" w:sz="4" w:space="0" w:color="auto"/>
            </w:tcBorders>
            <w:shd w:val="clear" w:color="auto" w:fill="D9D9D9"/>
            <w:vAlign w:val="center"/>
          </w:tcPr>
          <w:p w:rsidR="000D1F35" w:rsidRPr="000D1F35" w:rsidRDefault="000D1F35" w:rsidP="000D1F35">
            <w:pPr>
              <w:jc w:val="both"/>
              <w:rPr>
                <w:rFonts w:cs="Arial"/>
                <w:b/>
                <w:bCs/>
                <w:szCs w:val="18"/>
              </w:rPr>
            </w:pPr>
          </w:p>
        </w:tc>
        <w:tc>
          <w:tcPr>
            <w:tcW w:w="1455" w:type="dxa"/>
            <w:vMerge/>
            <w:tcBorders>
              <w:bottom w:val="single" w:sz="4" w:space="0" w:color="auto"/>
            </w:tcBorders>
            <w:shd w:val="clear" w:color="auto" w:fill="D9D9D9"/>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cs="Arial"/>
                <w:b/>
                <w:bCs/>
                <w:sz w:val="12"/>
                <w:szCs w:val="18"/>
                <w:lang w:val="es-ES_tradnl"/>
              </w:rPr>
            </w:pPr>
          </w:p>
        </w:tc>
        <w:tc>
          <w:tcPr>
            <w:tcW w:w="425" w:type="dxa"/>
            <w:tcBorders>
              <w:bottom w:val="single" w:sz="4" w:space="0" w:color="auto"/>
            </w:tcBorders>
            <w:shd w:val="clear" w:color="auto" w:fill="D9D9D9"/>
            <w:vAlign w:val="center"/>
          </w:tcPr>
          <w:p w:rsidR="000D1F35" w:rsidRPr="000D1F35" w:rsidRDefault="000D1F35" w:rsidP="000D1F35">
            <w:pPr>
              <w:jc w:val="center"/>
              <w:rPr>
                <w:rFonts w:cs="Arial"/>
                <w:b/>
                <w:bCs/>
                <w:sz w:val="12"/>
                <w:szCs w:val="18"/>
              </w:rPr>
            </w:pPr>
            <w:r w:rsidRPr="000D1F35">
              <w:rPr>
                <w:rFonts w:cs="Arial"/>
                <w:b/>
                <w:sz w:val="12"/>
                <w:szCs w:val="18"/>
              </w:rPr>
              <w:t>SI</w:t>
            </w:r>
          </w:p>
        </w:tc>
        <w:tc>
          <w:tcPr>
            <w:tcW w:w="495" w:type="dxa"/>
            <w:tcBorders>
              <w:bottom w:val="single" w:sz="4" w:space="0" w:color="auto"/>
            </w:tcBorders>
            <w:shd w:val="clear" w:color="auto" w:fill="D9D9D9"/>
            <w:vAlign w:val="center"/>
          </w:tcPr>
          <w:p w:rsidR="000D1F35" w:rsidRPr="000D1F35" w:rsidRDefault="000D1F35" w:rsidP="000D1F35">
            <w:pPr>
              <w:jc w:val="center"/>
              <w:rPr>
                <w:rFonts w:cs="Arial"/>
                <w:b/>
                <w:bCs/>
                <w:sz w:val="12"/>
                <w:szCs w:val="18"/>
              </w:rPr>
            </w:pPr>
            <w:r w:rsidRPr="000D1F35">
              <w:rPr>
                <w:rFonts w:cs="Arial"/>
                <w:b/>
                <w:sz w:val="12"/>
                <w:szCs w:val="18"/>
              </w:rPr>
              <w:t>NO</w:t>
            </w:r>
          </w:p>
        </w:tc>
        <w:tc>
          <w:tcPr>
            <w:tcW w:w="1276" w:type="dxa"/>
            <w:tcBorders>
              <w:bottom w:val="single" w:sz="4" w:space="0" w:color="auto"/>
            </w:tcBorders>
            <w:shd w:val="clear" w:color="auto" w:fill="D9D9D9"/>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cs="Arial"/>
                <w:sz w:val="12"/>
                <w:szCs w:val="18"/>
                <w:lang w:val="es-ES_tradnl"/>
              </w:rPr>
            </w:pPr>
          </w:p>
        </w:tc>
      </w:tr>
      <w:tr w:rsidR="009173AA" w:rsidRPr="000D1F35" w:rsidTr="00AE6EE8">
        <w:trPr>
          <w:trHeight w:val="397"/>
          <w:jc w:val="center"/>
        </w:trPr>
        <w:tc>
          <w:tcPr>
            <w:tcW w:w="6016" w:type="dxa"/>
            <w:shd w:val="clear" w:color="auto" w:fill="339966"/>
            <w:vAlign w:val="center"/>
          </w:tcPr>
          <w:p w:rsidR="000D1F35" w:rsidRPr="000D1F35" w:rsidRDefault="000D1F35" w:rsidP="000D1F35">
            <w:pPr>
              <w:ind w:left="290" w:hanging="290"/>
              <w:jc w:val="both"/>
              <w:rPr>
                <w:rFonts w:cs="Arial"/>
                <w:b/>
                <w:bCs/>
                <w:color w:val="FFFFFF"/>
                <w:szCs w:val="18"/>
              </w:rPr>
            </w:pPr>
            <w:r w:rsidRPr="000D1F35">
              <w:rPr>
                <w:rFonts w:cs="Arial"/>
                <w:b/>
                <w:bCs/>
                <w:color w:val="FFFFFF"/>
                <w:szCs w:val="18"/>
              </w:rPr>
              <w:t xml:space="preserve">I. OBJETO Y CAUSA </w:t>
            </w:r>
          </w:p>
        </w:tc>
        <w:tc>
          <w:tcPr>
            <w:tcW w:w="1455" w:type="dxa"/>
            <w:tcBorders>
              <w:bottom w:val="single" w:sz="4" w:space="0" w:color="auto"/>
            </w:tcBorders>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Cs w:val="18"/>
                <w:lang w:val="es-ES_tradnl"/>
              </w:rPr>
            </w:pPr>
          </w:p>
        </w:tc>
        <w:tc>
          <w:tcPr>
            <w:tcW w:w="425" w:type="dxa"/>
            <w:tcBorders>
              <w:bottom w:val="single" w:sz="4" w:space="0" w:color="auto"/>
            </w:tcBorders>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495" w:type="dxa"/>
            <w:tcBorders>
              <w:bottom w:val="single" w:sz="4" w:space="0" w:color="auto"/>
            </w:tcBorders>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1276" w:type="dxa"/>
            <w:tcBorders>
              <w:bottom w:val="single" w:sz="4" w:space="0" w:color="auto"/>
            </w:tcBorders>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r>
      <w:tr w:rsidR="009173AA" w:rsidRPr="000D1F35" w:rsidTr="00AE6EE8">
        <w:trPr>
          <w:trHeight w:val="509"/>
          <w:jc w:val="center"/>
        </w:trPr>
        <w:tc>
          <w:tcPr>
            <w:tcW w:w="6016" w:type="dxa"/>
            <w:vAlign w:val="center"/>
          </w:tcPr>
          <w:p w:rsidR="000D1F35" w:rsidRPr="000D1F35" w:rsidRDefault="000D1F35" w:rsidP="000D1F35">
            <w:pPr>
              <w:jc w:val="both"/>
              <w:rPr>
                <w:rFonts w:cs="Arial"/>
                <w:b/>
                <w:bCs/>
                <w:caps/>
                <w:szCs w:val="18"/>
                <w:lang w:val="es-ES_tradnl"/>
              </w:rPr>
            </w:pPr>
            <w:r w:rsidRPr="000D1F35">
              <w:rPr>
                <w:rFonts w:cs="Arial"/>
                <w:b/>
                <w:bCs/>
                <w:caps/>
                <w:szCs w:val="18"/>
                <w:lang w:val="es-ES_tradnl"/>
              </w:rPr>
              <w:t>PROVISIÓN E INSTALACIÓN DE Equipos Wifi, para el fortalecimiento de la cantidad de usuarios conectados a la red inalambrica (wifi) DEL BCB, ademas de la reubicación de equipos wifi ya existentes.</w:t>
            </w:r>
          </w:p>
        </w:tc>
        <w:tc>
          <w:tcPr>
            <w:tcW w:w="145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0000"/>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r>
      <w:tr w:rsidR="009173AA" w:rsidRPr="000D1F35" w:rsidTr="009173AA">
        <w:trPr>
          <w:trHeight w:val="397"/>
          <w:jc w:val="center"/>
        </w:trPr>
        <w:tc>
          <w:tcPr>
            <w:tcW w:w="6016" w:type="dxa"/>
            <w:shd w:val="clear" w:color="auto" w:fill="339966"/>
            <w:vAlign w:val="center"/>
          </w:tcPr>
          <w:p w:rsidR="000D1F35" w:rsidRPr="000D1F35" w:rsidRDefault="000D1F35" w:rsidP="000D1F35">
            <w:pPr>
              <w:ind w:left="290" w:hanging="290"/>
              <w:jc w:val="both"/>
              <w:rPr>
                <w:rFonts w:cs="Arial"/>
                <w:b/>
                <w:bCs/>
                <w:color w:val="FFFFFF"/>
                <w:szCs w:val="18"/>
              </w:rPr>
            </w:pPr>
            <w:r w:rsidRPr="000D1F35">
              <w:rPr>
                <w:rFonts w:cs="Arial"/>
                <w:b/>
                <w:bCs/>
                <w:color w:val="FFFFFF"/>
                <w:szCs w:val="18"/>
                <w:lang w:val="es-ES_tradnl"/>
              </w:rPr>
              <w:t>I</w:t>
            </w:r>
            <w:r w:rsidRPr="000D1F35">
              <w:rPr>
                <w:rFonts w:cs="Arial"/>
                <w:b/>
                <w:bCs/>
                <w:color w:val="FFFFFF"/>
                <w:szCs w:val="18"/>
              </w:rPr>
              <w:t>I. CARACTERÍSTICAS GENERALES</w:t>
            </w:r>
          </w:p>
        </w:tc>
        <w:tc>
          <w:tcPr>
            <w:tcW w:w="145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Cs w:val="18"/>
                <w:lang w:val="es-ES_tradnl"/>
              </w:rPr>
            </w:pPr>
          </w:p>
        </w:tc>
        <w:tc>
          <w:tcPr>
            <w:tcW w:w="42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49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1276"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r>
      <w:tr w:rsidR="009173AA" w:rsidRPr="000D1F35" w:rsidTr="00AE6EE8">
        <w:trPr>
          <w:trHeight w:val="129"/>
          <w:jc w:val="center"/>
        </w:trPr>
        <w:tc>
          <w:tcPr>
            <w:tcW w:w="6016" w:type="dxa"/>
            <w:shd w:val="clear" w:color="auto" w:fill="CCFFCC"/>
            <w:vAlign w:val="center"/>
          </w:tcPr>
          <w:p w:rsidR="000D1F35" w:rsidRPr="000D1F35" w:rsidRDefault="000D1F35" w:rsidP="000D1F35">
            <w:pPr>
              <w:ind w:left="290" w:hanging="290"/>
              <w:jc w:val="both"/>
              <w:rPr>
                <w:rFonts w:cs="Arial"/>
                <w:b/>
                <w:bCs/>
                <w:szCs w:val="18"/>
              </w:rPr>
            </w:pPr>
            <w:r w:rsidRPr="000D1F35">
              <w:rPr>
                <w:rFonts w:cs="Arial"/>
                <w:b/>
                <w:bCs/>
                <w:szCs w:val="18"/>
              </w:rPr>
              <w:t>A. REQUISITOS DE LOS BIENES</w:t>
            </w:r>
          </w:p>
        </w:tc>
        <w:tc>
          <w:tcPr>
            <w:tcW w:w="1455" w:type="dxa"/>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832"/>
          <w:jc w:val="center"/>
        </w:trPr>
        <w:tc>
          <w:tcPr>
            <w:tcW w:w="6016" w:type="dxa"/>
            <w:vAlign w:val="center"/>
          </w:tcPr>
          <w:p w:rsidR="000D1F35" w:rsidRPr="000D1F35" w:rsidRDefault="000D1F35" w:rsidP="00463004">
            <w:pPr>
              <w:numPr>
                <w:ilvl w:val="0"/>
                <w:numId w:val="39"/>
              </w:numPr>
              <w:ind w:left="290" w:hanging="290"/>
              <w:jc w:val="both"/>
              <w:rPr>
                <w:rFonts w:cs="Arial"/>
                <w:b/>
                <w:bCs/>
                <w:szCs w:val="18"/>
              </w:rPr>
            </w:pPr>
            <w:r w:rsidRPr="000D1F35">
              <w:rPr>
                <w:rFonts w:cs="Arial"/>
                <w:b/>
                <w:bCs/>
                <w:szCs w:val="18"/>
                <w:lang w:val="es-ES_tradnl"/>
              </w:rPr>
              <w:t xml:space="preserve">Descripción del bien: </w:t>
            </w:r>
            <w:r w:rsidRPr="000D1F35">
              <w:rPr>
                <w:rFonts w:cs="Arial"/>
                <w:bCs/>
                <w:szCs w:val="18"/>
                <w:lang w:val="es-ES_tradnl"/>
              </w:rPr>
              <w:t xml:space="preserve">Se requieren Equipos </w:t>
            </w:r>
            <w:proofErr w:type="spellStart"/>
            <w:r w:rsidRPr="000D1F35">
              <w:rPr>
                <w:rFonts w:cs="Arial"/>
                <w:bCs/>
                <w:szCs w:val="18"/>
                <w:lang w:val="es-ES_tradnl"/>
              </w:rPr>
              <w:t>WiFi</w:t>
            </w:r>
            <w:proofErr w:type="spellEnd"/>
            <w:r w:rsidRPr="000D1F35">
              <w:rPr>
                <w:rFonts w:cs="Arial"/>
                <w:bCs/>
                <w:szCs w:val="18"/>
                <w:lang w:val="es-ES_tradnl"/>
              </w:rPr>
              <w:t xml:space="preserve"> denominados también Access Point, los cuales deben ser equipos físicos, que permitan la interconexión de equipos móviles, a la red inalámbrica del BCB, los equipos pueden ser: Smartphone, IPads, Laptops u cualquier otro dispositivo que cuente con tecnología </w:t>
            </w:r>
            <w:proofErr w:type="spellStart"/>
            <w:r w:rsidRPr="000D1F35">
              <w:rPr>
                <w:rFonts w:cs="Arial"/>
                <w:bCs/>
                <w:szCs w:val="18"/>
                <w:lang w:val="es-ES_tradnl"/>
              </w:rPr>
              <w:t>WiFi</w:t>
            </w:r>
            <w:proofErr w:type="spellEnd"/>
            <w:r w:rsidRPr="000D1F35">
              <w:rPr>
                <w:rFonts w:cs="Arial"/>
                <w:bCs/>
                <w:szCs w:val="18"/>
                <w:lang w:val="es-ES_tradnl"/>
              </w:rPr>
              <w:t>.</w:t>
            </w:r>
          </w:p>
          <w:p w:rsidR="000D1F35" w:rsidRPr="000D1F35" w:rsidRDefault="000D1F35" w:rsidP="000D1F35">
            <w:pPr>
              <w:jc w:val="both"/>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529"/>
          <w:jc w:val="center"/>
        </w:trPr>
        <w:tc>
          <w:tcPr>
            <w:tcW w:w="6016" w:type="dxa"/>
            <w:vAlign w:val="center"/>
          </w:tcPr>
          <w:p w:rsidR="000D1F35" w:rsidRPr="000D1F35" w:rsidRDefault="000D1F35" w:rsidP="00463004">
            <w:pPr>
              <w:numPr>
                <w:ilvl w:val="0"/>
                <w:numId w:val="39"/>
              </w:numPr>
              <w:ind w:left="290" w:hanging="290"/>
              <w:jc w:val="both"/>
              <w:rPr>
                <w:rFonts w:cs="Arial"/>
                <w:bCs/>
                <w:szCs w:val="18"/>
              </w:rPr>
            </w:pPr>
            <w:r w:rsidRPr="000D1F35">
              <w:rPr>
                <w:rFonts w:cs="Arial"/>
                <w:b/>
                <w:bCs/>
                <w:szCs w:val="18"/>
                <w:lang w:val="es-ES_tradnl"/>
              </w:rPr>
              <w:t xml:space="preserve">Cantidad: </w:t>
            </w:r>
            <w:r w:rsidRPr="000D1F35">
              <w:rPr>
                <w:rFonts w:cs="Arial"/>
                <w:bCs/>
                <w:szCs w:val="18"/>
                <w:lang w:val="es-ES_tradnl"/>
              </w:rPr>
              <w:t>Se requiere la cantidad de:</w:t>
            </w:r>
          </w:p>
          <w:p w:rsidR="000D1F35" w:rsidRPr="000D1F35" w:rsidRDefault="000D1F35" w:rsidP="00463004">
            <w:pPr>
              <w:numPr>
                <w:ilvl w:val="0"/>
                <w:numId w:val="48"/>
              </w:numPr>
              <w:jc w:val="both"/>
              <w:rPr>
                <w:rFonts w:cs="Arial"/>
                <w:bCs/>
                <w:szCs w:val="18"/>
              </w:rPr>
            </w:pPr>
            <w:r w:rsidRPr="000D1F35">
              <w:rPr>
                <w:rFonts w:cs="Arial"/>
                <w:bCs/>
                <w:szCs w:val="18"/>
              </w:rPr>
              <w:t>10 Unidades con Antenas Internas.</w:t>
            </w:r>
          </w:p>
          <w:p w:rsidR="000D1F35" w:rsidRPr="000D1F35" w:rsidRDefault="000D1F35" w:rsidP="000D1F35">
            <w:pPr>
              <w:jc w:val="both"/>
              <w:rPr>
                <w:rFonts w:cs="Arial"/>
                <w:b/>
                <w:bCs/>
                <w:szCs w:val="18"/>
                <w:lang w:val="es-ES_tradnl"/>
              </w:rPr>
            </w:pPr>
            <w:r w:rsidRPr="000D1F35">
              <w:rPr>
                <w:rFonts w:cs="Arial"/>
                <w:b/>
                <w:bCs/>
                <w:szCs w:val="18"/>
              </w:rPr>
              <w:t xml:space="preserve"> (Manifestar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436"/>
          <w:jc w:val="center"/>
        </w:trPr>
        <w:tc>
          <w:tcPr>
            <w:tcW w:w="6016" w:type="dxa"/>
            <w:vAlign w:val="center"/>
          </w:tcPr>
          <w:p w:rsidR="000D1F35" w:rsidRPr="000D1F35" w:rsidRDefault="000D1F35" w:rsidP="00463004">
            <w:pPr>
              <w:numPr>
                <w:ilvl w:val="0"/>
                <w:numId w:val="39"/>
              </w:numPr>
              <w:ind w:left="290" w:hanging="290"/>
              <w:jc w:val="both"/>
              <w:rPr>
                <w:rFonts w:cs="Arial"/>
                <w:bCs/>
                <w:szCs w:val="18"/>
              </w:rPr>
            </w:pPr>
            <w:r w:rsidRPr="000D1F35">
              <w:rPr>
                <w:rFonts w:cs="Arial"/>
                <w:b/>
                <w:bCs/>
                <w:szCs w:val="18"/>
              </w:rPr>
              <w:t xml:space="preserve">Marca: </w:t>
            </w:r>
            <w:r w:rsidRPr="000D1F35">
              <w:rPr>
                <w:rFonts w:cs="Arial"/>
                <w:bCs/>
                <w:szCs w:val="18"/>
              </w:rPr>
              <w:t xml:space="preserve">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ser de la misma marca.</w:t>
            </w:r>
          </w:p>
          <w:p w:rsidR="000D1F35" w:rsidRPr="000D1F35" w:rsidRDefault="000D1F35" w:rsidP="000D1F35">
            <w:pPr>
              <w:jc w:val="both"/>
              <w:rPr>
                <w:rFonts w:cs="Arial"/>
                <w:b/>
                <w:bCs/>
                <w:szCs w:val="18"/>
              </w:rPr>
            </w:pPr>
            <w:r w:rsidRPr="000D1F35">
              <w:rPr>
                <w:rFonts w:cs="Arial"/>
                <w:b/>
                <w:bCs/>
                <w:szCs w:val="18"/>
              </w:rPr>
              <w:t>(El proponente debe especificar)</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64"/>
          <w:jc w:val="center"/>
        </w:trPr>
        <w:tc>
          <w:tcPr>
            <w:tcW w:w="6016" w:type="dxa"/>
            <w:vAlign w:val="center"/>
          </w:tcPr>
          <w:p w:rsidR="000D1F35" w:rsidRPr="000D1F35" w:rsidRDefault="000D1F35" w:rsidP="00463004">
            <w:pPr>
              <w:numPr>
                <w:ilvl w:val="0"/>
                <w:numId w:val="39"/>
              </w:numPr>
              <w:jc w:val="both"/>
              <w:rPr>
                <w:rFonts w:cs="Arial"/>
                <w:bCs/>
                <w:szCs w:val="18"/>
              </w:rPr>
            </w:pPr>
            <w:r w:rsidRPr="000D1F35">
              <w:rPr>
                <w:rFonts w:cs="Arial"/>
                <w:b/>
                <w:bCs/>
                <w:szCs w:val="18"/>
              </w:rPr>
              <w:t>Compatibilidad y modelo:</w:t>
            </w:r>
            <w:r w:rsidRPr="000D1F35">
              <w:rPr>
                <w:rFonts w:cs="Arial"/>
                <w:szCs w:val="18"/>
              </w:rPr>
              <w:t xml:space="preserve"> El modelo de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szCs w:val="18"/>
              </w:rPr>
              <w:t xml:space="preserve">ofertados deben ser </w:t>
            </w:r>
            <w:r w:rsidRPr="000D1F35">
              <w:rPr>
                <w:rFonts w:cs="Arial"/>
                <w:bCs/>
                <w:szCs w:val="18"/>
              </w:rPr>
              <w:t xml:space="preserve">compatibles con el Wireless </w:t>
            </w:r>
            <w:proofErr w:type="spellStart"/>
            <w:r w:rsidRPr="000D1F35">
              <w:rPr>
                <w:rFonts w:cs="Arial"/>
                <w:bCs/>
                <w:szCs w:val="18"/>
              </w:rPr>
              <w:t>Lan</w:t>
            </w:r>
            <w:proofErr w:type="spellEnd"/>
            <w:r w:rsidRPr="000D1F35">
              <w:rPr>
                <w:rFonts w:cs="Arial"/>
                <w:bCs/>
                <w:szCs w:val="18"/>
              </w:rPr>
              <w:t xml:space="preserve"> </w:t>
            </w:r>
            <w:proofErr w:type="spellStart"/>
            <w:r w:rsidRPr="000D1F35">
              <w:rPr>
                <w:rFonts w:cs="Arial"/>
                <w:bCs/>
                <w:szCs w:val="18"/>
              </w:rPr>
              <w:t>Controller</w:t>
            </w:r>
            <w:proofErr w:type="spellEnd"/>
            <w:r w:rsidRPr="000D1F35">
              <w:rPr>
                <w:rFonts w:cs="Arial"/>
                <w:bCs/>
                <w:szCs w:val="18"/>
              </w:rPr>
              <w:t xml:space="preserve"> serie 5500 de Cisco.</w:t>
            </w:r>
          </w:p>
          <w:p w:rsidR="000D1F35" w:rsidRPr="000D1F35" w:rsidRDefault="000D1F35" w:rsidP="000D1F35">
            <w:pPr>
              <w:jc w:val="both"/>
              <w:rPr>
                <w:rFonts w:cs="Arial"/>
                <w:b/>
                <w:bCs/>
                <w:szCs w:val="18"/>
              </w:rPr>
            </w:pPr>
            <w:r w:rsidRPr="000D1F35">
              <w:rPr>
                <w:rFonts w:cs="Arial"/>
                <w:b/>
                <w:bCs/>
                <w:szCs w:val="18"/>
              </w:rPr>
              <w:t xml:space="preserve">(Manifestar aceptación y especificar el modelo de los </w:t>
            </w:r>
            <w:r w:rsidRPr="000D1F35">
              <w:rPr>
                <w:rFonts w:cs="Arial"/>
                <w:b/>
                <w:bCs/>
                <w:szCs w:val="18"/>
                <w:lang w:val="es-ES_tradnl"/>
              </w:rPr>
              <w:t xml:space="preserve">Equipos </w:t>
            </w:r>
            <w:proofErr w:type="spellStart"/>
            <w:r w:rsidRPr="000D1F35">
              <w:rPr>
                <w:rFonts w:cs="Arial"/>
                <w:b/>
                <w:bCs/>
                <w:szCs w:val="18"/>
                <w:lang w:val="es-ES_tradnl"/>
              </w:rPr>
              <w:t>WiFi</w:t>
            </w:r>
            <w:proofErr w:type="spellEnd"/>
            <w:r w:rsidRPr="000D1F35">
              <w:rPr>
                <w:rFonts w:cs="Arial"/>
                <w:b/>
                <w:bCs/>
                <w:szCs w:val="18"/>
              </w:rPr>
              <w:t>)</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453"/>
          <w:jc w:val="center"/>
        </w:trPr>
        <w:tc>
          <w:tcPr>
            <w:tcW w:w="6016" w:type="dxa"/>
            <w:vAlign w:val="center"/>
          </w:tcPr>
          <w:p w:rsidR="000D1F35" w:rsidRPr="000D1F35" w:rsidRDefault="000D1F35" w:rsidP="00463004">
            <w:pPr>
              <w:numPr>
                <w:ilvl w:val="0"/>
                <w:numId w:val="39"/>
              </w:numPr>
              <w:jc w:val="both"/>
              <w:rPr>
                <w:rFonts w:cs="Arial"/>
                <w:bCs/>
                <w:szCs w:val="18"/>
              </w:rPr>
            </w:pPr>
            <w:r w:rsidRPr="000D1F35">
              <w:rPr>
                <w:rFonts w:cs="Arial"/>
                <w:b/>
                <w:bCs/>
                <w:szCs w:val="18"/>
                <w:lang w:val="es-ES_tradnl"/>
              </w:rPr>
              <w:t>Instalación</w:t>
            </w:r>
            <w:r w:rsidRPr="000D1F35">
              <w:rPr>
                <w:rFonts w:cs="Arial"/>
                <w:b/>
                <w:bCs/>
                <w:szCs w:val="18"/>
              </w:rPr>
              <w:t xml:space="preserve">: </w:t>
            </w:r>
            <w:r w:rsidRPr="000D1F35">
              <w:rPr>
                <w:rFonts w:cs="Arial"/>
                <w:bCs/>
                <w:szCs w:val="18"/>
              </w:rPr>
              <w:t xml:space="preserve">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incluir los accesorios y todo el material necesario para la respectiva instalación en los  ambientes del BCB.</w:t>
            </w:r>
          </w:p>
          <w:p w:rsidR="000D1F35" w:rsidRPr="000D1F35" w:rsidRDefault="000D1F35" w:rsidP="000D1F35">
            <w:pPr>
              <w:ind w:left="360"/>
              <w:jc w:val="both"/>
              <w:rPr>
                <w:rFonts w:cs="Arial"/>
                <w:bCs/>
                <w:szCs w:val="18"/>
              </w:rPr>
            </w:pPr>
            <w:r w:rsidRPr="000D1F35">
              <w:rPr>
                <w:rFonts w:cs="Arial"/>
                <w:bCs/>
                <w:szCs w:val="18"/>
              </w:rPr>
              <w:t xml:space="preserve">Los materiales (ductos, cables y otros) así como los respectivos accesorios deberán ser incluidos en el precio de cada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 tal forma que no genere ningún costo adicional para el BCB.</w:t>
            </w:r>
          </w:p>
          <w:p w:rsidR="000D1F35" w:rsidRPr="000D1F35" w:rsidRDefault="000D1F35" w:rsidP="000D1F35">
            <w:pPr>
              <w:jc w:val="both"/>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64"/>
          <w:jc w:val="center"/>
        </w:trPr>
        <w:tc>
          <w:tcPr>
            <w:tcW w:w="6016" w:type="dxa"/>
            <w:vAlign w:val="center"/>
          </w:tcPr>
          <w:p w:rsidR="000D1F35" w:rsidRPr="000D1F35" w:rsidRDefault="000D1F35" w:rsidP="00463004">
            <w:pPr>
              <w:numPr>
                <w:ilvl w:val="0"/>
                <w:numId w:val="39"/>
              </w:numPr>
              <w:tabs>
                <w:tab w:val="num" w:pos="388"/>
              </w:tabs>
              <w:ind w:left="388" w:hanging="388"/>
              <w:jc w:val="both"/>
              <w:rPr>
                <w:rFonts w:cs="Arial"/>
                <w:b/>
                <w:bCs/>
                <w:szCs w:val="18"/>
              </w:rPr>
            </w:pPr>
            <w:r w:rsidRPr="000D1F35">
              <w:rPr>
                <w:rFonts w:cs="Arial"/>
                <w:b/>
                <w:bCs/>
                <w:szCs w:val="18"/>
              </w:rPr>
              <w:t xml:space="preserve">Interfaces: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tener mínimamente las siguientes interfaces:</w:t>
            </w:r>
          </w:p>
          <w:p w:rsidR="000D1F35" w:rsidRPr="000D1F35" w:rsidRDefault="000D1F35" w:rsidP="00463004">
            <w:pPr>
              <w:numPr>
                <w:ilvl w:val="0"/>
                <w:numId w:val="41"/>
              </w:numPr>
              <w:jc w:val="both"/>
              <w:rPr>
                <w:rFonts w:cs="Arial"/>
                <w:bCs/>
                <w:szCs w:val="18"/>
              </w:rPr>
            </w:pPr>
            <w:r w:rsidRPr="000D1F35">
              <w:rPr>
                <w:rFonts w:cs="Arial"/>
                <w:bCs/>
                <w:szCs w:val="18"/>
              </w:rPr>
              <w:t xml:space="preserve">Un (1) puerto Ethernet 100/1000BASE-T </w:t>
            </w:r>
            <w:proofErr w:type="spellStart"/>
            <w:r w:rsidRPr="000D1F35">
              <w:rPr>
                <w:rFonts w:cs="Arial"/>
                <w:bCs/>
                <w:szCs w:val="18"/>
              </w:rPr>
              <w:t>autosensing</w:t>
            </w:r>
            <w:proofErr w:type="spellEnd"/>
            <w:r w:rsidRPr="000D1F35">
              <w:rPr>
                <w:rFonts w:cs="Arial"/>
                <w:bCs/>
                <w:szCs w:val="18"/>
              </w:rPr>
              <w:t xml:space="preserve"> (RJ-45)</w:t>
            </w:r>
          </w:p>
          <w:p w:rsidR="000D1F35" w:rsidRPr="000D1F35" w:rsidRDefault="000D1F35" w:rsidP="00463004">
            <w:pPr>
              <w:numPr>
                <w:ilvl w:val="0"/>
                <w:numId w:val="41"/>
              </w:numPr>
              <w:jc w:val="both"/>
              <w:rPr>
                <w:rFonts w:cs="Arial"/>
                <w:bCs/>
                <w:szCs w:val="18"/>
              </w:rPr>
            </w:pPr>
            <w:r w:rsidRPr="000D1F35">
              <w:rPr>
                <w:rFonts w:cs="Arial"/>
                <w:bCs/>
                <w:szCs w:val="18"/>
              </w:rPr>
              <w:t xml:space="preserve">Un (1) puerto Ethernet </w:t>
            </w:r>
            <w:proofErr w:type="spellStart"/>
            <w:r w:rsidRPr="000D1F35">
              <w:rPr>
                <w:rFonts w:cs="Arial"/>
                <w:bCs/>
                <w:szCs w:val="18"/>
              </w:rPr>
              <w:t>Multigigabit</w:t>
            </w:r>
            <w:proofErr w:type="spellEnd"/>
            <w:r w:rsidRPr="000D1F35">
              <w:rPr>
                <w:rFonts w:cs="Arial"/>
                <w:bCs/>
                <w:szCs w:val="18"/>
              </w:rPr>
              <w:t xml:space="preserve"> 100/1000/2500/5000 (RJ-45)</w:t>
            </w:r>
          </w:p>
          <w:p w:rsidR="000D1F35" w:rsidRPr="000D1F35" w:rsidRDefault="000D1F35" w:rsidP="00463004">
            <w:pPr>
              <w:numPr>
                <w:ilvl w:val="0"/>
                <w:numId w:val="41"/>
              </w:numPr>
              <w:jc w:val="both"/>
              <w:rPr>
                <w:rFonts w:cs="Arial"/>
                <w:bCs/>
                <w:szCs w:val="18"/>
              </w:rPr>
            </w:pPr>
            <w:r w:rsidRPr="000D1F35">
              <w:rPr>
                <w:rFonts w:cs="Arial"/>
                <w:bCs/>
                <w:szCs w:val="18"/>
              </w:rPr>
              <w:t>Un (1) puerto consola (RJ-45)</w:t>
            </w:r>
          </w:p>
          <w:p w:rsidR="000D1F35" w:rsidRPr="000D1F35" w:rsidRDefault="000D1F35" w:rsidP="000D1F35">
            <w:pPr>
              <w:jc w:val="both"/>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r w:rsidRPr="000D1F35">
              <w:rPr>
                <w:rFonts w:cs="Arial"/>
                <w:szCs w:val="18"/>
                <w:lang w:val="es-ES_tradnl"/>
              </w:rPr>
              <w:tab/>
            </w: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560"/>
          <w:jc w:val="center"/>
        </w:trPr>
        <w:tc>
          <w:tcPr>
            <w:tcW w:w="6016" w:type="dxa"/>
            <w:vAlign w:val="center"/>
          </w:tcPr>
          <w:p w:rsidR="000D1F35" w:rsidRPr="000D1F35" w:rsidRDefault="000D1F35" w:rsidP="00463004">
            <w:pPr>
              <w:numPr>
                <w:ilvl w:val="0"/>
                <w:numId w:val="39"/>
              </w:numPr>
              <w:ind w:left="290" w:hanging="290"/>
              <w:rPr>
                <w:rFonts w:cs="Arial"/>
                <w:bCs/>
                <w:szCs w:val="18"/>
              </w:rPr>
            </w:pPr>
            <w:r w:rsidRPr="000D1F35">
              <w:rPr>
                <w:rFonts w:cs="Arial"/>
                <w:b/>
                <w:bCs/>
                <w:szCs w:val="18"/>
              </w:rPr>
              <w:t xml:space="preserve">Estándares soportados: </w:t>
            </w:r>
            <w:r w:rsidRPr="000D1F35">
              <w:rPr>
                <w:rFonts w:cs="Arial"/>
                <w:bCs/>
                <w:szCs w:val="18"/>
              </w:rPr>
              <w:t xml:space="preserve">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cumplir  al menos los siguientes estándares:</w:t>
            </w:r>
          </w:p>
          <w:p w:rsidR="000D1F35" w:rsidRPr="000D1F35" w:rsidRDefault="000D1F35" w:rsidP="00463004">
            <w:pPr>
              <w:numPr>
                <w:ilvl w:val="0"/>
                <w:numId w:val="41"/>
              </w:numPr>
              <w:rPr>
                <w:rFonts w:cs="Arial"/>
                <w:bCs/>
                <w:szCs w:val="18"/>
              </w:rPr>
            </w:pPr>
            <w:r w:rsidRPr="000D1F35">
              <w:rPr>
                <w:rFonts w:cs="Arial"/>
                <w:bCs/>
                <w:szCs w:val="18"/>
              </w:rPr>
              <w:t>802.11a</w:t>
            </w:r>
          </w:p>
          <w:p w:rsidR="000D1F35" w:rsidRPr="000D1F35" w:rsidRDefault="000D1F35" w:rsidP="00463004">
            <w:pPr>
              <w:numPr>
                <w:ilvl w:val="0"/>
                <w:numId w:val="41"/>
              </w:numPr>
              <w:rPr>
                <w:rFonts w:cs="Arial"/>
                <w:bCs/>
                <w:szCs w:val="18"/>
              </w:rPr>
            </w:pPr>
            <w:r w:rsidRPr="000D1F35">
              <w:rPr>
                <w:rFonts w:cs="Arial"/>
                <w:bCs/>
                <w:szCs w:val="18"/>
              </w:rPr>
              <w:t>802.11b</w:t>
            </w:r>
          </w:p>
          <w:p w:rsidR="000D1F35" w:rsidRPr="000D1F35" w:rsidRDefault="000D1F35" w:rsidP="00463004">
            <w:pPr>
              <w:numPr>
                <w:ilvl w:val="0"/>
                <w:numId w:val="41"/>
              </w:numPr>
              <w:rPr>
                <w:rFonts w:cs="Arial"/>
                <w:bCs/>
                <w:szCs w:val="18"/>
              </w:rPr>
            </w:pPr>
            <w:r w:rsidRPr="000D1F35">
              <w:rPr>
                <w:rFonts w:cs="Arial"/>
                <w:bCs/>
                <w:szCs w:val="18"/>
              </w:rPr>
              <w:t>802.11g</w:t>
            </w:r>
          </w:p>
          <w:p w:rsidR="000D1F35" w:rsidRPr="000D1F35" w:rsidRDefault="000D1F35" w:rsidP="00463004">
            <w:pPr>
              <w:numPr>
                <w:ilvl w:val="0"/>
                <w:numId w:val="41"/>
              </w:numPr>
              <w:rPr>
                <w:rFonts w:cs="Arial"/>
                <w:bCs/>
                <w:szCs w:val="18"/>
              </w:rPr>
            </w:pPr>
            <w:r w:rsidRPr="000D1F35">
              <w:rPr>
                <w:rFonts w:cs="Arial"/>
                <w:bCs/>
                <w:szCs w:val="18"/>
              </w:rPr>
              <w:t>802.11n</w:t>
            </w:r>
          </w:p>
          <w:p w:rsidR="000D1F35" w:rsidRPr="000D1F35" w:rsidRDefault="000D1F35" w:rsidP="00463004">
            <w:pPr>
              <w:numPr>
                <w:ilvl w:val="0"/>
                <w:numId w:val="41"/>
              </w:numPr>
              <w:rPr>
                <w:rFonts w:cs="Arial"/>
                <w:bCs/>
                <w:szCs w:val="18"/>
              </w:rPr>
            </w:pPr>
            <w:r w:rsidRPr="000D1F35">
              <w:rPr>
                <w:rFonts w:cs="Arial"/>
                <w:bCs/>
                <w:szCs w:val="18"/>
              </w:rPr>
              <w:t>802.11ac wave 1</w:t>
            </w:r>
          </w:p>
          <w:p w:rsidR="000D1F35" w:rsidRPr="000D1F35" w:rsidRDefault="000D1F35" w:rsidP="00463004">
            <w:pPr>
              <w:numPr>
                <w:ilvl w:val="0"/>
                <w:numId w:val="41"/>
              </w:numPr>
              <w:rPr>
                <w:rFonts w:cs="Arial"/>
                <w:bCs/>
                <w:szCs w:val="18"/>
              </w:rPr>
            </w:pPr>
            <w:r w:rsidRPr="000D1F35">
              <w:rPr>
                <w:rFonts w:cs="Arial"/>
                <w:bCs/>
                <w:szCs w:val="18"/>
              </w:rPr>
              <w:t>802.11ac wave 2</w:t>
            </w:r>
          </w:p>
          <w:p w:rsidR="000D1F35" w:rsidRPr="000D1F35" w:rsidRDefault="000D1F35" w:rsidP="000D1F35">
            <w:pPr>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694"/>
          <w:jc w:val="center"/>
        </w:trPr>
        <w:tc>
          <w:tcPr>
            <w:tcW w:w="6016" w:type="dxa"/>
            <w:vAlign w:val="center"/>
          </w:tcPr>
          <w:p w:rsidR="000D1F35" w:rsidRPr="000D1F35" w:rsidRDefault="000D1F35" w:rsidP="00463004">
            <w:pPr>
              <w:numPr>
                <w:ilvl w:val="0"/>
                <w:numId w:val="39"/>
              </w:numPr>
              <w:ind w:left="290" w:hanging="290"/>
              <w:jc w:val="both"/>
              <w:rPr>
                <w:rFonts w:cs="Arial"/>
                <w:b/>
                <w:bCs/>
                <w:szCs w:val="18"/>
              </w:rPr>
            </w:pPr>
            <w:r w:rsidRPr="000D1F35">
              <w:rPr>
                <w:rFonts w:cs="Arial"/>
                <w:b/>
                <w:bCs/>
                <w:szCs w:val="18"/>
              </w:rPr>
              <w:lastRenderedPageBreak/>
              <w:t xml:space="preserve">Tecnología de antenas: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tener mínimamente las siguientes antenas:</w:t>
            </w:r>
          </w:p>
          <w:p w:rsidR="000D1F35" w:rsidRPr="000D1F35" w:rsidRDefault="000D1F35" w:rsidP="00463004">
            <w:pPr>
              <w:numPr>
                <w:ilvl w:val="0"/>
                <w:numId w:val="52"/>
              </w:numPr>
              <w:jc w:val="both"/>
              <w:rPr>
                <w:rFonts w:cs="Arial"/>
                <w:b/>
                <w:bCs/>
                <w:szCs w:val="18"/>
              </w:rPr>
            </w:pPr>
            <w:r w:rsidRPr="000D1F35">
              <w:rPr>
                <w:rFonts w:cs="Arial"/>
                <w:bCs/>
                <w:szCs w:val="18"/>
              </w:rPr>
              <w:t xml:space="preserve">Una antena interna flexible que trabaje a 2.4 GHz o 5 GHz debiendo tener una ganancia de 4 </w:t>
            </w:r>
            <w:proofErr w:type="spellStart"/>
            <w:r w:rsidRPr="000D1F35">
              <w:rPr>
                <w:rFonts w:cs="Arial"/>
                <w:bCs/>
                <w:szCs w:val="18"/>
              </w:rPr>
              <w:t>dBi</w:t>
            </w:r>
            <w:proofErr w:type="spellEnd"/>
            <w:r w:rsidRPr="000D1F35">
              <w:rPr>
                <w:rFonts w:cs="Arial"/>
                <w:bCs/>
                <w:szCs w:val="18"/>
              </w:rPr>
              <w:t xml:space="preserve"> a 2.4 GHz o 6 </w:t>
            </w:r>
            <w:proofErr w:type="spellStart"/>
            <w:r w:rsidRPr="000D1F35">
              <w:rPr>
                <w:rFonts w:cs="Arial"/>
                <w:bCs/>
                <w:szCs w:val="18"/>
              </w:rPr>
              <w:t>dBi</w:t>
            </w:r>
            <w:proofErr w:type="spellEnd"/>
            <w:r w:rsidRPr="000D1F35">
              <w:rPr>
                <w:rFonts w:cs="Arial"/>
                <w:bCs/>
                <w:szCs w:val="18"/>
              </w:rPr>
              <w:t xml:space="preserve"> a 5 GHz.</w:t>
            </w:r>
          </w:p>
          <w:p w:rsidR="000D1F35" w:rsidRPr="000D1F35" w:rsidRDefault="000D1F35" w:rsidP="00463004">
            <w:pPr>
              <w:numPr>
                <w:ilvl w:val="0"/>
                <w:numId w:val="52"/>
              </w:numPr>
              <w:jc w:val="both"/>
              <w:rPr>
                <w:rFonts w:cs="Arial"/>
                <w:b/>
                <w:bCs/>
                <w:szCs w:val="18"/>
              </w:rPr>
            </w:pPr>
            <w:r w:rsidRPr="000D1F35">
              <w:rPr>
                <w:rFonts w:cs="Arial"/>
                <w:bCs/>
                <w:szCs w:val="18"/>
              </w:rPr>
              <w:t xml:space="preserve">Una antena interna dedicada que trabaje a 5 GHz con una ganancia de 5 </w:t>
            </w:r>
            <w:proofErr w:type="spellStart"/>
            <w:r w:rsidRPr="000D1F35">
              <w:rPr>
                <w:rFonts w:cs="Arial"/>
                <w:bCs/>
                <w:szCs w:val="18"/>
              </w:rPr>
              <w:t>dBi</w:t>
            </w:r>
            <w:proofErr w:type="spellEnd"/>
            <w:r w:rsidRPr="000D1F35">
              <w:rPr>
                <w:rFonts w:cs="Arial"/>
                <w:bCs/>
                <w:szCs w:val="18"/>
              </w:rPr>
              <w:t xml:space="preserve">. </w:t>
            </w:r>
          </w:p>
          <w:p w:rsidR="000D1F35" w:rsidRPr="000D1F35" w:rsidRDefault="000D1F35" w:rsidP="000D1F35">
            <w:pPr>
              <w:jc w:val="both"/>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580"/>
          <w:jc w:val="center"/>
        </w:trPr>
        <w:tc>
          <w:tcPr>
            <w:tcW w:w="6016" w:type="dxa"/>
            <w:vAlign w:val="center"/>
          </w:tcPr>
          <w:p w:rsidR="000D1F35" w:rsidRPr="000D1F35" w:rsidRDefault="000D1F35" w:rsidP="00463004">
            <w:pPr>
              <w:numPr>
                <w:ilvl w:val="0"/>
                <w:numId w:val="39"/>
              </w:numPr>
              <w:rPr>
                <w:rFonts w:cs="Arial"/>
                <w:bCs/>
                <w:szCs w:val="18"/>
              </w:rPr>
            </w:pPr>
            <w:r w:rsidRPr="000D1F35">
              <w:rPr>
                <w:rFonts w:cs="Arial"/>
                <w:b/>
                <w:bCs/>
                <w:szCs w:val="18"/>
              </w:rPr>
              <w:t xml:space="preserve">Frecuencia de trabajo: </w:t>
            </w:r>
            <w:r w:rsidRPr="000D1F35">
              <w:rPr>
                <w:rFonts w:cs="Arial"/>
                <w:bCs/>
                <w:szCs w:val="18"/>
              </w:rPr>
              <w:t xml:space="preserve">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deberán trabajar mínimamente a 2.4 GHz  y a 5 GHz.</w:t>
            </w:r>
          </w:p>
          <w:p w:rsidR="000D1F35" w:rsidRPr="000D1F35" w:rsidRDefault="000D1F35" w:rsidP="000D1F35">
            <w:pPr>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1409"/>
          <w:jc w:val="center"/>
        </w:trPr>
        <w:tc>
          <w:tcPr>
            <w:tcW w:w="6016" w:type="dxa"/>
            <w:vAlign w:val="center"/>
          </w:tcPr>
          <w:p w:rsidR="000D1F35" w:rsidRPr="000D1F35" w:rsidRDefault="000D1F35" w:rsidP="00463004">
            <w:pPr>
              <w:numPr>
                <w:ilvl w:val="0"/>
                <w:numId w:val="39"/>
              </w:numPr>
              <w:ind w:left="290" w:hanging="290"/>
              <w:rPr>
                <w:rFonts w:cs="Arial"/>
                <w:b/>
                <w:bCs/>
                <w:szCs w:val="18"/>
              </w:rPr>
            </w:pPr>
            <w:r w:rsidRPr="000D1F35">
              <w:rPr>
                <w:rFonts w:cs="Arial"/>
                <w:b/>
                <w:bCs/>
                <w:szCs w:val="18"/>
              </w:rPr>
              <w:t xml:space="preserve">Tasa de transferencia nominal: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deberán presentar las siguientes transferencias nominales:</w:t>
            </w:r>
          </w:p>
          <w:p w:rsidR="000D1F35" w:rsidRPr="000D1F35" w:rsidRDefault="000D1F35" w:rsidP="00463004">
            <w:pPr>
              <w:numPr>
                <w:ilvl w:val="0"/>
                <w:numId w:val="40"/>
              </w:numPr>
              <w:rPr>
                <w:rFonts w:cs="Arial"/>
                <w:bCs/>
                <w:szCs w:val="18"/>
              </w:rPr>
            </w:pPr>
            <w:r w:rsidRPr="000D1F35">
              <w:rPr>
                <w:rFonts w:cs="Arial"/>
                <w:bCs/>
                <w:szCs w:val="18"/>
              </w:rPr>
              <w:t>802.11b: hasta 11 Mbps.</w:t>
            </w:r>
          </w:p>
          <w:p w:rsidR="000D1F35" w:rsidRPr="000D1F35" w:rsidRDefault="000D1F35" w:rsidP="00463004">
            <w:pPr>
              <w:numPr>
                <w:ilvl w:val="0"/>
                <w:numId w:val="40"/>
              </w:numPr>
              <w:rPr>
                <w:rFonts w:cs="Arial"/>
                <w:bCs/>
                <w:szCs w:val="18"/>
              </w:rPr>
            </w:pPr>
            <w:r w:rsidRPr="000D1F35">
              <w:rPr>
                <w:rFonts w:cs="Arial"/>
                <w:bCs/>
                <w:szCs w:val="18"/>
              </w:rPr>
              <w:t>802.11a/g: hasta 54 Mbps.</w:t>
            </w:r>
          </w:p>
          <w:p w:rsidR="000D1F35" w:rsidRPr="000D1F35" w:rsidRDefault="000D1F35" w:rsidP="00463004">
            <w:pPr>
              <w:numPr>
                <w:ilvl w:val="0"/>
                <w:numId w:val="40"/>
              </w:numPr>
              <w:rPr>
                <w:rFonts w:cs="Arial"/>
                <w:bCs/>
                <w:szCs w:val="18"/>
              </w:rPr>
            </w:pPr>
            <w:r w:rsidRPr="000D1F35">
              <w:rPr>
                <w:rFonts w:cs="Arial"/>
                <w:bCs/>
                <w:szCs w:val="18"/>
              </w:rPr>
              <w:t>802.11n: hasta 450 Mbps.</w:t>
            </w:r>
          </w:p>
          <w:p w:rsidR="000D1F35" w:rsidRPr="000D1F35" w:rsidRDefault="000D1F35" w:rsidP="00463004">
            <w:pPr>
              <w:numPr>
                <w:ilvl w:val="0"/>
                <w:numId w:val="40"/>
              </w:numPr>
              <w:rPr>
                <w:rFonts w:cs="Arial"/>
                <w:bCs/>
                <w:szCs w:val="18"/>
              </w:rPr>
            </w:pPr>
            <w:r w:rsidRPr="000D1F35">
              <w:rPr>
                <w:rFonts w:cs="Arial"/>
                <w:bCs/>
                <w:szCs w:val="18"/>
              </w:rPr>
              <w:t xml:space="preserve">802.11ac wave 1: hasta 1.3 </w:t>
            </w:r>
            <w:proofErr w:type="spellStart"/>
            <w:r w:rsidRPr="000D1F35">
              <w:rPr>
                <w:rFonts w:cs="Arial"/>
                <w:bCs/>
                <w:szCs w:val="18"/>
              </w:rPr>
              <w:t>Gbps</w:t>
            </w:r>
            <w:proofErr w:type="spellEnd"/>
            <w:r w:rsidRPr="000D1F35">
              <w:rPr>
                <w:rFonts w:cs="Arial"/>
                <w:bCs/>
                <w:szCs w:val="18"/>
              </w:rPr>
              <w:t>.</w:t>
            </w:r>
          </w:p>
          <w:p w:rsidR="000D1F35" w:rsidRPr="000D1F35" w:rsidRDefault="000D1F35" w:rsidP="00463004">
            <w:pPr>
              <w:numPr>
                <w:ilvl w:val="0"/>
                <w:numId w:val="40"/>
              </w:numPr>
              <w:rPr>
                <w:rFonts w:cs="Arial"/>
                <w:bCs/>
                <w:szCs w:val="18"/>
              </w:rPr>
            </w:pPr>
            <w:r w:rsidRPr="000D1F35">
              <w:rPr>
                <w:rFonts w:cs="Arial"/>
                <w:bCs/>
                <w:szCs w:val="18"/>
              </w:rPr>
              <w:t xml:space="preserve">802.11ac wave 2: hasta 2.3 </w:t>
            </w:r>
            <w:proofErr w:type="spellStart"/>
            <w:r w:rsidRPr="000D1F35">
              <w:rPr>
                <w:rFonts w:cs="Arial"/>
                <w:bCs/>
                <w:szCs w:val="18"/>
              </w:rPr>
              <w:t>Gbps</w:t>
            </w:r>
            <w:proofErr w:type="spellEnd"/>
            <w:r w:rsidRPr="000D1F35">
              <w:rPr>
                <w:rFonts w:cs="Arial"/>
                <w:bCs/>
                <w:szCs w:val="18"/>
              </w:rPr>
              <w:t>.</w:t>
            </w:r>
          </w:p>
          <w:p w:rsidR="000D1F35" w:rsidRPr="000D1F35" w:rsidRDefault="000D1F35" w:rsidP="000D1F35">
            <w:pPr>
              <w:rPr>
                <w:rFonts w:cs="Arial"/>
                <w:b/>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478"/>
          <w:jc w:val="center"/>
        </w:trPr>
        <w:tc>
          <w:tcPr>
            <w:tcW w:w="6016" w:type="dxa"/>
            <w:vAlign w:val="center"/>
          </w:tcPr>
          <w:p w:rsidR="000D1F35" w:rsidRPr="000D1F35" w:rsidRDefault="000D1F35" w:rsidP="00463004">
            <w:pPr>
              <w:numPr>
                <w:ilvl w:val="0"/>
                <w:numId w:val="39"/>
              </w:numPr>
              <w:ind w:left="290" w:hanging="290"/>
              <w:jc w:val="both"/>
              <w:rPr>
                <w:rFonts w:cs="Arial"/>
                <w:bCs/>
                <w:szCs w:val="18"/>
              </w:rPr>
            </w:pPr>
            <w:r w:rsidRPr="000D1F35">
              <w:rPr>
                <w:rFonts w:cs="Arial"/>
                <w:b/>
                <w:bCs/>
                <w:szCs w:val="18"/>
              </w:rPr>
              <w:t xml:space="preserve">Calidad de servicio: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 xml:space="preserve">deben tener la capacidad de manejar </w:t>
            </w:r>
            <w:proofErr w:type="spellStart"/>
            <w:r w:rsidRPr="000D1F35">
              <w:rPr>
                <w:rFonts w:cs="Arial"/>
                <w:bCs/>
                <w:szCs w:val="18"/>
              </w:rPr>
              <w:t>QoS</w:t>
            </w:r>
            <w:proofErr w:type="spellEnd"/>
            <w:r w:rsidRPr="000D1F35">
              <w:rPr>
                <w:rFonts w:cs="Arial"/>
                <w:bCs/>
                <w:szCs w:val="18"/>
              </w:rPr>
              <w:t>, que garanticen el uso de aplicaciones de voz, video y multimedia (WMM), para todos los usuarios concurrentes</w:t>
            </w:r>
          </w:p>
          <w:p w:rsidR="000D1F35" w:rsidRPr="000D1F35" w:rsidRDefault="000D1F35" w:rsidP="000D1F35">
            <w:pPr>
              <w:jc w:val="both"/>
              <w:rPr>
                <w:rFonts w:cs="Arial"/>
                <w:b/>
                <w:bCs/>
                <w:szCs w:val="18"/>
                <w:highlight w:val="cyan"/>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highlight w:val="cyan"/>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r>
      <w:tr w:rsidR="009173AA" w:rsidRPr="000D1F35" w:rsidTr="00AE6EE8">
        <w:trPr>
          <w:trHeight w:val="478"/>
          <w:jc w:val="center"/>
        </w:trPr>
        <w:tc>
          <w:tcPr>
            <w:tcW w:w="6016" w:type="dxa"/>
            <w:vAlign w:val="center"/>
          </w:tcPr>
          <w:p w:rsidR="000D1F35" w:rsidRPr="000D1F35" w:rsidRDefault="000D1F35" w:rsidP="00463004">
            <w:pPr>
              <w:numPr>
                <w:ilvl w:val="0"/>
                <w:numId w:val="39"/>
              </w:numPr>
              <w:ind w:left="290" w:hanging="290"/>
              <w:jc w:val="both"/>
              <w:rPr>
                <w:rFonts w:cs="Arial"/>
                <w:bCs/>
                <w:szCs w:val="18"/>
              </w:rPr>
            </w:pPr>
            <w:r w:rsidRPr="000D1F35">
              <w:rPr>
                <w:rFonts w:cs="Arial"/>
                <w:b/>
                <w:bCs/>
                <w:szCs w:val="18"/>
              </w:rPr>
              <w:t xml:space="preserve">Memoria del Sistema: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deben tener mínimamente:</w:t>
            </w:r>
          </w:p>
          <w:p w:rsidR="000D1F35" w:rsidRPr="000D1F35" w:rsidRDefault="000D1F35" w:rsidP="00463004">
            <w:pPr>
              <w:numPr>
                <w:ilvl w:val="0"/>
                <w:numId w:val="53"/>
              </w:numPr>
              <w:jc w:val="both"/>
              <w:rPr>
                <w:rFonts w:cs="Arial"/>
                <w:bCs/>
                <w:szCs w:val="18"/>
              </w:rPr>
            </w:pPr>
            <w:r w:rsidRPr="000D1F35">
              <w:rPr>
                <w:rFonts w:cs="Arial"/>
                <w:bCs/>
                <w:szCs w:val="18"/>
              </w:rPr>
              <w:t>1024 MB de memoria DRAM</w:t>
            </w:r>
          </w:p>
          <w:p w:rsidR="000D1F35" w:rsidRPr="000D1F35" w:rsidRDefault="000D1F35" w:rsidP="00463004">
            <w:pPr>
              <w:numPr>
                <w:ilvl w:val="0"/>
                <w:numId w:val="53"/>
              </w:numPr>
              <w:jc w:val="both"/>
              <w:rPr>
                <w:rFonts w:cs="Arial"/>
                <w:bCs/>
                <w:szCs w:val="18"/>
              </w:rPr>
            </w:pPr>
            <w:r w:rsidRPr="000D1F35">
              <w:rPr>
                <w:rFonts w:cs="Arial"/>
                <w:bCs/>
                <w:szCs w:val="18"/>
              </w:rPr>
              <w:t>256 MB de memoria Flash</w:t>
            </w:r>
          </w:p>
          <w:p w:rsidR="000D1F35" w:rsidRPr="000D1F35" w:rsidRDefault="000D1F35" w:rsidP="000D1F35">
            <w:pPr>
              <w:jc w:val="both"/>
              <w:rPr>
                <w:rFonts w:cs="Arial"/>
                <w:b/>
                <w:bCs/>
                <w:szCs w:val="18"/>
              </w:rPr>
            </w:pPr>
            <w:r w:rsidRPr="000D1F35">
              <w:rPr>
                <w:rFonts w:cs="Arial"/>
                <w:b/>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highlight w:val="cyan"/>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cyan"/>
                <w:lang w:val="es-ES_tradnl"/>
              </w:rPr>
            </w:pPr>
          </w:p>
        </w:tc>
      </w:tr>
      <w:tr w:rsidR="009173AA" w:rsidRPr="000D1F35" w:rsidTr="00AE6EE8">
        <w:trPr>
          <w:trHeight w:val="523"/>
          <w:jc w:val="center"/>
        </w:trPr>
        <w:tc>
          <w:tcPr>
            <w:tcW w:w="6016" w:type="dxa"/>
            <w:vAlign w:val="center"/>
          </w:tcPr>
          <w:p w:rsidR="000D1F35" w:rsidRPr="000D1F35" w:rsidRDefault="000D1F35" w:rsidP="00463004">
            <w:pPr>
              <w:numPr>
                <w:ilvl w:val="0"/>
                <w:numId w:val="39"/>
              </w:numPr>
              <w:ind w:left="388" w:hanging="388"/>
              <w:jc w:val="both"/>
              <w:rPr>
                <w:rFonts w:cs="Arial"/>
                <w:bCs/>
                <w:szCs w:val="18"/>
              </w:rPr>
            </w:pPr>
            <w:r w:rsidRPr="000D1F35">
              <w:rPr>
                <w:rFonts w:cs="Arial"/>
                <w:b/>
                <w:bCs/>
                <w:szCs w:val="18"/>
              </w:rPr>
              <w:t>Fuentes de alimentación:</w:t>
            </w:r>
            <w:r w:rsidRPr="000D1F35">
              <w:rPr>
                <w:rFonts w:cs="Arial"/>
                <w:bCs/>
                <w:szCs w:val="18"/>
              </w:rPr>
              <w:t xml:space="preserv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 xml:space="preserve">deben soportar una  alimentación tipo </w:t>
            </w:r>
            <w:proofErr w:type="spellStart"/>
            <w:r w:rsidRPr="000D1F35">
              <w:rPr>
                <w:rFonts w:cs="Arial"/>
                <w:bCs/>
                <w:szCs w:val="18"/>
              </w:rPr>
              <w:t>PoE</w:t>
            </w:r>
            <w:proofErr w:type="spellEnd"/>
            <w:r w:rsidRPr="000D1F35">
              <w:rPr>
                <w:rFonts w:cs="Arial"/>
                <w:bCs/>
                <w:szCs w:val="18"/>
              </w:rPr>
              <w:t xml:space="preserve">+ y CISCO </w:t>
            </w:r>
            <w:proofErr w:type="spellStart"/>
            <w:r w:rsidRPr="000D1F35">
              <w:rPr>
                <w:rFonts w:cs="Arial"/>
                <w:bCs/>
                <w:szCs w:val="18"/>
              </w:rPr>
              <w:t>UPoE</w:t>
            </w:r>
            <w:proofErr w:type="spellEnd"/>
            <w:r w:rsidRPr="000D1F35">
              <w:rPr>
                <w:rFonts w:cs="Arial"/>
                <w:bCs/>
                <w:szCs w:val="18"/>
              </w:rPr>
              <w:t>.</w:t>
            </w:r>
          </w:p>
          <w:p w:rsidR="000D1F35" w:rsidRPr="000D1F35" w:rsidRDefault="000D1F35" w:rsidP="000D1F35">
            <w:pPr>
              <w:jc w:val="both"/>
              <w:rPr>
                <w:rFonts w:cs="Arial"/>
                <w:b/>
                <w:bCs/>
                <w:szCs w:val="18"/>
              </w:rPr>
            </w:pPr>
            <w:r w:rsidRPr="000D1F35">
              <w:rPr>
                <w:rFonts w:cs="Arial"/>
                <w:b/>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689"/>
          <w:jc w:val="center"/>
        </w:trPr>
        <w:tc>
          <w:tcPr>
            <w:tcW w:w="6016" w:type="dxa"/>
            <w:vAlign w:val="center"/>
          </w:tcPr>
          <w:p w:rsidR="000D1F35" w:rsidRPr="000D1F35" w:rsidRDefault="000D1F35" w:rsidP="00463004">
            <w:pPr>
              <w:numPr>
                <w:ilvl w:val="0"/>
                <w:numId w:val="39"/>
              </w:numPr>
              <w:ind w:left="388" w:hanging="388"/>
              <w:jc w:val="both"/>
              <w:rPr>
                <w:rFonts w:cs="Arial"/>
                <w:b/>
                <w:bCs/>
                <w:szCs w:val="18"/>
              </w:rPr>
            </w:pPr>
            <w:r w:rsidRPr="000D1F35">
              <w:rPr>
                <w:rFonts w:cs="Arial"/>
                <w:b/>
                <w:bCs/>
                <w:szCs w:val="18"/>
              </w:rPr>
              <w:t xml:space="preserve">Compatibilidad, funcionabilidad y operatividad: </w:t>
            </w:r>
            <w:r w:rsidRPr="000D1F35">
              <w:rPr>
                <w:rFonts w:cs="Arial"/>
                <w:bCs/>
                <w:szCs w:val="18"/>
              </w:rPr>
              <w:t xml:space="preserve">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 xml:space="preserve">deben tener compatibilidad, funcionabilidad y operatividad con  el sistema Wireless </w:t>
            </w:r>
            <w:proofErr w:type="spellStart"/>
            <w:r w:rsidRPr="000D1F35">
              <w:rPr>
                <w:rFonts w:cs="Arial"/>
                <w:bCs/>
                <w:szCs w:val="18"/>
              </w:rPr>
              <w:t>Lan</w:t>
            </w:r>
            <w:proofErr w:type="spellEnd"/>
            <w:r w:rsidRPr="000D1F35">
              <w:rPr>
                <w:rFonts w:cs="Arial"/>
                <w:bCs/>
                <w:szCs w:val="18"/>
              </w:rPr>
              <w:t xml:space="preserve"> </w:t>
            </w:r>
            <w:proofErr w:type="spellStart"/>
            <w:r w:rsidRPr="000D1F35">
              <w:rPr>
                <w:rFonts w:cs="Arial"/>
                <w:bCs/>
                <w:szCs w:val="18"/>
              </w:rPr>
              <w:t>Controller</w:t>
            </w:r>
            <w:proofErr w:type="spellEnd"/>
            <w:r w:rsidRPr="000D1F35">
              <w:rPr>
                <w:rFonts w:cs="Arial"/>
                <w:bCs/>
                <w:szCs w:val="18"/>
              </w:rPr>
              <w:t xml:space="preserve"> 5520.</w:t>
            </w:r>
          </w:p>
          <w:p w:rsidR="000D1F35" w:rsidRPr="000D1F35" w:rsidRDefault="000D1F35" w:rsidP="000D1F35">
            <w:pPr>
              <w:jc w:val="both"/>
              <w:rPr>
                <w:rFonts w:cs="Arial"/>
                <w:b/>
                <w:bCs/>
                <w:szCs w:val="18"/>
                <w:highlight w:val="yellow"/>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highlight w:val="yellow"/>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r>
      <w:tr w:rsidR="009173AA" w:rsidRPr="000D1F35" w:rsidTr="00AE6EE8">
        <w:trPr>
          <w:trHeight w:val="834"/>
          <w:jc w:val="center"/>
        </w:trPr>
        <w:tc>
          <w:tcPr>
            <w:tcW w:w="6016" w:type="dxa"/>
            <w:vAlign w:val="center"/>
          </w:tcPr>
          <w:p w:rsidR="000D1F35" w:rsidRPr="000D1F35" w:rsidRDefault="000D1F35" w:rsidP="00463004">
            <w:pPr>
              <w:numPr>
                <w:ilvl w:val="0"/>
                <w:numId w:val="39"/>
              </w:numPr>
              <w:jc w:val="both"/>
              <w:rPr>
                <w:rFonts w:cs="Arial"/>
                <w:bCs/>
                <w:iCs/>
                <w:szCs w:val="18"/>
              </w:rPr>
            </w:pPr>
            <w:r w:rsidRPr="000D1F35">
              <w:rPr>
                <w:rFonts w:cs="Arial"/>
                <w:b/>
                <w:szCs w:val="18"/>
              </w:rPr>
              <w:t>Calidad de la marca del sistema:</w:t>
            </w:r>
            <w:r w:rsidRPr="000D1F35">
              <w:rPr>
                <w:rFonts w:cs="Arial"/>
                <w:szCs w:val="18"/>
              </w:rPr>
              <w:t xml:space="preserve"> La empresa fabricante de</w:t>
            </w:r>
            <w:r w:rsidRPr="000D1F35">
              <w:rPr>
                <w:rFonts w:cs="Arial"/>
                <w:bCs/>
                <w:szCs w:val="18"/>
              </w:rPr>
              <w:t xml:space="preserv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deberá contar mínimamente con certificación ISO 9001 e ISO 14001.</w:t>
            </w:r>
          </w:p>
          <w:p w:rsidR="000D1F35" w:rsidRPr="000D1F35" w:rsidRDefault="000D1F35" w:rsidP="000D1F35">
            <w:pPr>
              <w:jc w:val="both"/>
              <w:rPr>
                <w:rFonts w:cs="Arial"/>
                <w:b/>
                <w:bCs/>
                <w:szCs w:val="18"/>
              </w:rPr>
            </w:pPr>
            <w:r w:rsidRPr="000D1F35">
              <w:rPr>
                <w:rFonts w:cs="Arial"/>
                <w:b/>
                <w:bCs/>
                <w:iCs/>
                <w:szCs w:val="18"/>
              </w:rPr>
              <w:t>(Manifestar aceptación y presentar documentación o especificar URL para la verificación)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highlight w:val="yellow"/>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r>
      <w:tr w:rsidR="009173AA" w:rsidRPr="000D1F35" w:rsidTr="00AE6EE8">
        <w:trPr>
          <w:trHeight w:val="221"/>
          <w:jc w:val="center"/>
        </w:trPr>
        <w:tc>
          <w:tcPr>
            <w:tcW w:w="6016" w:type="dxa"/>
            <w:vAlign w:val="center"/>
          </w:tcPr>
          <w:p w:rsidR="000D1F35" w:rsidRPr="000D1F35" w:rsidRDefault="000D1F35" w:rsidP="00463004">
            <w:pPr>
              <w:numPr>
                <w:ilvl w:val="0"/>
                <w:numId w:val="39"/>
              </w:numPr>
              <w:jc w:val="both"/>
              <w:rPr>
                <w:rFonts w:cs="Arial"/>
                <w:bCs/>
                <w:szCs w:val="18"/>
              </w:rPr>
            </w:pPr>
            <w:r w:rsidRPr="000D1F35">
              <w:rPr>
                <w:rFonts w:cs="Arial"/>
                <w:b/>
                <w:bCs/>
                <w:szCs w:val="18"/>
                <w:lang w:val="es-ES_tradnl"/>
              </w:rPr>
              <w:t>Confidencialidad</w:t>
            </w:r>
            <w:r w:rsidRPr="000D1F35">
              <w:rPr>
                <w:rFonts w:cs="Arial"/>
                <w:b/>
                <w:bCs/>
                <w:szCs w:val="18"/>
              </w:rPr>
              <w:t xml:space="preserve">: </w:t>
            </w:r>
            <w:r w:rsidRPr="000D1F35">
              <w:rPr>
                <w:rFonts w:cs="Arial"/>
                <w:bCs/>
                <w:szCs w:val="18"/>
              </w:rPr>
              <w:t>El proveedor debe garantizar la integridad y confidencialidad de la información institucional a la que tenga acceso directamente o por terceros. Asimismo, el diseño, la configuración, las políticas y procesos de seguridad serán considerados como información confidencial de propiedad del BCB.</w:t>
            </w:r>
          </w:p>
          <w:p w:rsidR="000D1F35" w:rsidRPr="000D1F35" w:rsidRDefault="000D1F35" w:rsidP="000D1F35">
            <w:pPr>
              <w:jc w:val="both"/>
              <w:rPr>
                <w:rFonts w:cs="Arial"/>
                <w:bCs/>
                <w:szCs w:val="18"/>
              </w:rPr>
            </w:pPr>
            <w:r w:rsidRPr="000D1F35">
              <w:rPr>
                <w:rFonts w:cs="Arial"/>
                <w:b/>
                <w:b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highlight w:val="yellow"/>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highlight w:val="yellow"/>
                <w:lang w:val="es-ES_tradnl"/>
              </w:rPr>
            </w:pPr>
          </w:p>
        </w:tc>
      </w:tr>
      <w:tr w:rsidR="009173AA" w:rsidRPr="000D1F35" w:rsidTr="009173AA">
        <w:trPr>
          <w:trHeight w:val="419"/>
          <w:jc w:val="center"/>
        </w:trPr>
        <w:tc>
          <w:tcPr>
            <w:tcW w:w="6016" w:type="dxa"/>
            <w:shd w:val="clear" w:color="auto" w:fill="339966"/>
            <w:vAlign w:val="center"/>
          </w:tcPr>
          <w:p w:rsidR="000D1F35" w:rsidRPr="000D1F35" w:rsidRDefault="000D1F35" w:rsidP="000D1F35">
            <w:pPr>
              <w:ind w:left="290" w:hanging="290"/>
              <w:jc w:val="both"/>
              <w:rPr>
                <w:rFonts w:cs="Arial"/>
                <w:b/>
                <w:bCs/>
                <w:color w:val="FFFFFF"/>
                <w:szCs w:val="18"/>
              </w:rPr>
            </w:pPr>
            <w:r w:rsidRPr="000D1F35">
              <w:rPr>
                <w:rFonts w:cs="Arial"/>
                <w:b/>
                <w:bCs/>
                <w:color w:val="FFFFFF"/>
                <w:szCs w:val="18"/>
              </w:rPr>
              <w:t>III. CONDICIONES COMPLEMENTARIAS</w:t>
            </w:r>
          </w:p>
        </w:tc>
        <w:tc>
          <w:tcPr>
            <w:tcW w:w="145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color w:val="FFFFFF"/>
                <w:szCs w:val="18"/>
                <w:lang w:val="es-ES_tradnl"/>
              </w:rPr>
            </w:pPr>
          </w:p>
        </w:tc>
        <w:tc>
          <w:tcPr>
            <w:tcW w:w="42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495"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c>
          <w:tcPr>
            <w:tcW w:w="1276" w:type="dxa"/>
            <w:shd w:val="clear" w:color="auto" w:fill="339966"/>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color w:val="FFFFFF"/>
                <w:szCs w:val="18"/>
                <w:lang w:val="es-ES_tradnl"/>
              </w:rPr>
            </w:pPr>
          </w:p>
        </w:tc>
      </w:tr>
      <w:tr w:rsidR="009173AA" w:rsidRPr="000D1F35" w:rsidTr="00AE6EE8">
        <w:trPr>
          <w:trHeight w:val="271"/>
          <w:jc w:val="center"/>
        </w:trPr>
        <w:tc>
          <w:tcPr>
            <w:tcW w:w="6016" w:type="dxa"/>
            <w:tcBorders>
              <w:bottom w:val="single" w:sz="4" w:space="0" w:color="auto"/>
            </w:tcBorders>
            <w:shd w:val="clear" w:color="auto" w:fill="CCFFCC"/>
            <w:vAlign w:val="center"/>
          </w:tcPr>
          <w:p w:rsidR="000D1F35" w:rsidRPr="000D1F35" w:rsidRDefault="000D1F35" w:rsidP="000D1F35">
            <w:pPr>
              <w:jc w:val="both"/>
              <w:rPr>
                <w:rFonts w:cs="Arial"/>
                <w:b/>
                <w:bCs/>
                <w:szCs w:val="18"/>
              </w:rPr>
            </w:pPr>
            <w:r w:rsidRPr="000D1F35">
              <w:rPr>
                <w:rFonts w:cs="Arial"/>
                <w:b/>
                <w:bCs/>
                <w:szCs w:val="18"/>
              </w:rPr>
              <w:t>A. GARANTIAS</w:t>
            </w:r>
          </w:p>
        </w:tc>
        <w:tc>
          <w:tcPr>
            <w:tcW w:w="145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405"/>
          <w:jc w:val="center"/>
        </w:trPr>
        <w:tc>
          <w:tcPr>
            <w:tcW w:w="6016" w:type="dxa"/>
            <w:tcBorders>
              <w:bottom w:val="single" w:sz="4" w:space="0" w:color="auto"/>
            </w:tcBorders>
            <w:vAlign w:val="center"/>
          </w:tcPr>
          <w:p w:rsidR="000D1F35" w:rsidRPr="000D1F35" w:rsidRDefault="000D1F35" w:rsidP="00463004">
            <w:pPr>
              <w:numPr>
                <w:ilvl w:val="0"/>
                <w:numId w:val="54"/>
              </w:numPr>
              <w:jc w:val="both"/>
              <w:rPr>
                <w:rFonts w:cs="Arial"/>
                <w:bCs/>
                <w:iCs/>
                <w:szCs w:val="18"/>
              </w:rPr>
            </w:pPr>
            <w:r w:rsidRPr="000D1F35">
              <w:rPr>
                <w:rFonts w:cs="Arial"/>
                <w:b/>
                <w:bCs/>
                <w:szCs w:val="18"/>
                <w:lang w:val="es-ES_tradnl"/>
              </w:rPr>
              <w:t>Garantía de cumplimiento de contrato:</w:t>
            </w:r>
            <w:r w:rsidRPr="000D1F35">
              <w:rPr>
                <w:rFonts w:cs="Arial"/>
                <w:szCs w:val="18"/>
                <w:lang w:val="es-ES_tradnl"/>
              </w:rPr>
              <w:t xml:space="preserve"> Para garantizar el cumplimiento del contrato, el proveedor deberá presentar una garantía del siete por ciento (7%) del valor total del contrato. Se aceptarán los siguientes tipos de garantía de acuerdo con el Articulo 20 – Tipos de garantía, del D.S. N° 181:</w:t>
            </w:r>
          </w:p>
          <w:p w:rsidR="000D1F35" w:rsidRPr="000D1F35" w:rsidRDefault="000D1F35" w:rsidP="00463004">
            <w:pPr>
              <w:numPr>
                <w:ilvl w:val="0"/>
                <w:numId w:val="51"/>
              </w:numPr>
              <w:tabs>
                <w:tab w:val="num" w:pos="999"/>
              </w:tabs>
              <w:ind w:left="999" w:hanging="283"/>
              <w:jc w:val="both"/>
              <w:rPr>
                <w:rFonts w:cs="Arial"/>
                <w:szCs w:val="18"/>
              </w:rPr>
            </w:pPr>
            <w:r w:rsidRPr="000D1F35">
              <w:rPr>
                <w:rFonts w:cs="Arial"/>
                <w:szCs w:val="18"/>
              </w:rPr>
              <w:t>Boleta de garantía.</w:t>
            </w:r>
          </w:p>
          <w:p w:rsidR="000D1F35" w:rsidRPr="000D1F35" w:rsidRDefault="000D1F35" w:rsidP="00463004">
            <w:pPr>
              <w:numPr>
                <w:ilvl w:val="0"/>
                <w:numId w:val="51"/>
              </w:numPr>
              <w:tabs>
                <w:tab w:val="num" w:pos="999"/>
              </w:tabs>
              <w:ind w:left="999" w:hanging="283"/>
              <w:jc w:val="both"/>
              <w:rPr>
                <w:rFonts w:cs="Arial"/>
                <w:szCs w:val="18"/>
              </w:rPr>
            </w:pPr>
            <w:r w:rsidRPr="000D1F35">
              <w:rPr>
                <w:rFonts w:cs="Arial"/>
                <w:szCs w:val="18"/>
              </w:rPr>
              <w:t>Garantía a primer requerimiento.</w:t>
            </w:r>
          </w:p>
          <w:p w:rsidR="000D1F35" w:rsidRPr="000D1F35" w:rsidRDefault="000D1F35" w:rsidP="00463004">
            <w:pPr>
              <w:numPr>
                <w:ilvl w:val="0"/>
                <w:numId w:val="51"/>
              </w:numPr>
              <w:tabs>
                <w:tab w:val="num" w:pos="999"/>
              </w:tabs>
              <w:ind w:left="999" w:hanging="283"/>
              <w:jc w:val="both"/>
              <w:rPr>
                <w:rFonts w:cs="Arial"/>
                <w:szCs w:val="18"/>
              </w:rPr>
            </w:pPr>
            <w:r w:rsidRPr="000D1F35">
              <w:rPr>
                <w:rFonts w:cs="Arial"/>
                <w:szCs w:val="18"/>
              </w:rPr>
              <w:t>Póliza de seguro de Caución a primer requerimiento.</w:t>
            </w:r>
          </w:p>
          <w:p w:rsidR="009173AA" w:rsidRDefault="009173AA" w:rsidP="000D1F35">
            <w:pPr>
              <w:ind w:left="360"/>
              <w:jc w:val="both"/>
              <w:rPr>
                <w:rFonts w:cs="Arial"/>
                <w:szCs w:val="18"/>
                <w:lang w:val="es-ES_tradnl"/>
              </w:rPr>
            </w:pPr>
          </w:p>
          <w:p w:rsidR="000D1F35" w:rsidRPr="000D1F35" w:rsidRDefault="000D1F35" w:rsidP="000D1F35">
            <w:pPr>
              <w:ind w:left="360"/>
              <w:jc w:val="both"/>
              <w:rPr>
                <w:rFonts w:cs="Arial"/>
                <w:szCs w:val="18"/>
                <w:lang w:val="es-ES_tradnl"/>
              </w:rPr>
            </w:pPr>
            <w:r w:rsidRPr="000D1F35">
              <w:rPr>
                <w:rFonts w:cs="Arial"/>
                <w:szCs w:val="18"/>
                <w:lang w:val="es-ES_tradnl"/>
              </w:rPr>
              <w:lastRenderedPageBreak/>
              <w:t>La garantía será devuelta, una vez emitido el informe final de conformidad de Contrato, emitido por el fiscal de servicio.</w:t>
            </w:r>
          </w:p>
          <w:p w:rsidR="000D1F35" w:rsidRPr="000D1F35" w:rsidRDefault="000D1F35" w:rsidP="000D1F35">
            <w:pPr>
              <w:ind w:left="360"/>
              <w:jc w:val="both"/>
              <w:rPr>
                <w:rFonts w:cs="Arial"/>
                <w:szCs w:val="18"/>
              </w:rPr>
            </w:pPr>
            <w:r w:rsidRPr="000D1F35">
              <w:rPr>
                <w:rFonts w:cs="Arial"/>
                <w:szCs w:val="18"/>
              </w:rPr>
              <w:t>El importe de dicha garantía, en caso de cualquier incumplimiento contractual incurrido por el proponente, será consolidado a favor del BCB sin necesidad de ningún trámite o acción judicial.</w:t>
            </w:r>
          </w:p>
          <w:p w:rsidR="000D1F35" w:rsidRPr="000D1F35" w:rsidRDefault="000D1F35" w:rsidP="000D1F35">
            <w:pPr>
              <w:jc w:val="both"/>
              <w:rPr>
                <w:rFonts w:cs="Arial"/>
                <w:b/>
                <w:bCs/>
                <w:iCs/>
                <w:szCs w:val="18"/>
              </w:rPr>
            </w:pPr>
            <w:r w:rsidRPr="000D1F35">
              <w:rPr>
                <w:rFonts w:cs="Arial"/>
                <w:b/>
                <w:bCs/>
                <w:iCs/>
                <w:szCs w:val="18"/>
              </w:rPr>
              <w:t xml:space="preserve"> (Manifestar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2447"/>
          <w:jc w:val="center"/>
        </w:trPr>
        <w:tc>
          <w:tcPr>
            <w:tcW w:w="6016" w:type="dxa"/>
            <w:tcBorders>
              <w:bottom w:val="single" w:sz="4" w:space="0" w:color="auto"/>
            </w:tcBorders>
            <w:vAlign w:val="center"/>
          </w:tcPr>
          <w:p w:rsidR="000D1F35" w:rsidRPr="000D1F35" w:rsidRDefault="000D1F35" w:rsidP="00463004">
            <w:pPr>
              <w:numPr>
                <w:ilvl w:val="0"/>
                <w:numId w:val="54"/>
              </w:numPr>
              <w:jc w:val="both"/>
              <w:rPr>
                <w:rFonts w:cs="Arial"/>
                <w:bCs/>
                <w:iCs/>
                <w:szCs w:val="18"/>
              </w:rPr>
            </w:pPr>
            <w:r w:rsidRPr="000D1F35">
              <w:rPr>
                <w:rFonts w:cs="Arial"/>
                <w:b/>
                <w:bCs/>
                <w:iCs/>
                <w:szCs w:val="18"/>
              </w:rPr>
              <w:lastRenderedPageBreak/>
              <w:t>Garantía de fábrica:</w:t>
            </w:r>
            <w:r w:rsidRPr="000D1F35">
              <w:rPr>
                <w:rFonts w:cs="Arial"/>
                <w:bCs/>
                <w:iCs/>
                <w:szCs w:val="18"/>
              </w:rPr>
              <w:t xml:space="preserve"> </w:t>
            </w:r>
          </w:p>
          <w:p w:rsidR="000D1F35" w:rsidRPr="000D1F35" w:rsidRDefault="000D1F35" w:rsidP="00463004">
            <w:pPr>
              <w:numPr>
                <w:ilvl w:val="0"/>
                <w:numId w:val="46"/>
              </w:numPr>
              <w:ind w:right="72"/>
              <w:jc w:val="both"/>
              <w:rPr>
                <w:rFonts w:cs="Arial"/>
                <w:bCs/>
                <w:iCs/>
                <w:szCs w:val="18"/>
              </w:rPr>
            </w:pPr>
            <w:r w:rsidRPr="000D1F35">
              <w:rPr>
                <w:rFonts w:cs="Arial"/>
                <w:bCs/>
                <w:iCs/>
                <w:szCs w:val="18"/>
              </w:rPr>
              <w:t xml:space="preserve">El proveedor debe presentar una garantía de fábrica de 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iCs/>
                <w:szCs w:val="18"/>
              </w:rPr>
              <w:t xml:space="preserve">, por un periodo de al menos un (1) año calendario, computable </w:t>
            </w:r>
            <w:r w:rsidRPr="000D1F35">
              <w:rPr>
                <w:rFonts w:cs="Arial"/>
                <w:szCs w:val="18"/>
              </w:rPr>
              <w:t>a partir de una fecha posterior a la emisión del informe técnico y antes de la emisión del acta de recepción</w:t>
            </w:r>
            <w:r w:rsidRPr="000D1F35">
              <w:rPr>
                <w:rFonts w:cs="Arial"/>
                <w:bCs/>
                <w:iCs/>
                <w:szCs w:val="18"/>
              </w:rPr>
              <w:t>. La garantía de fábrica de los equipos debe incluir: reemplazo de partes y/o equipos, mano de obra, costos de atención en sitio del BCB y actualizaciones de versión de software y firmware.</w:t>
            </w:r>
          </w:p>
          <w:p w:rsidR="000D1F35" w:rsidRPr="000D1F35" w:rsidRDefault="000D1F35" w:rsidP="00463004">
            <w:pPr>
              <w:numPr>
                <w:ilvl w:val="0"/>
                <w:numId w:val="46"/>
              </w:numPr>
              <w:ind w:right="72"/>
              <w:jc w:val="both"/>
              <w:rPr>
                <w:rFonts w:cs="Arial"/>
                <w:bCs/>
                <w:iCs/>
                <w:szCs w:val="18"/>
              </w:rPr>
            </w:pPr>
            <w:r w:rsidRPr="000D1F35">
              <w:rPr>
                <w:rFonts w:cs="Arial"/>
                <w:bCs/>
                <w:iCs/>
                <w:szCs w:val="18"/>
              </w:rPr>
              <w:t xml:space="preserve">La modalidad de la garantía de fábrica debe ser 8x5x4. El proveedor debe entregar un respaldo verificable de esta garantía antes de la </w:t>
            </w:r>
            <w:r w:rsidRPr="000D1F35">
              <w:rPr>
                <w:rFonts w:cs="Arial"/>
                <w:szCs w:val="18"/>
              </w:rPr>
              <w:t>emisión del acta de recepción</w:t>
            </w:r>
            <w:r w:rsidRPr="000D1F35">
              <w:rPr>
                <w:rFonts w:cs="Arial"/>
                <w:bCs/>
                <w:iCs/>
                <w:szCs w:val="18"/>
              </w:rPr>
              <w:t>, la misma deberá estar registrada a nombre Banco Central de Bolivia desde fábrica.</w:t>
            </w:r>
          </w:p>
          <w:p w:rsidR="000D1F35" w:rsidRPr="000D1F35" w:rsidRDefault="000D1F35" w:rsidP="00463004">
            <w:pPr>
              <w:numPr>
                <w:ilvl w:val="0"/>
                <w:numId w:val="46"/>
              </w:numPr>
              <w:ind w:right="72"/>
              <w:jc w:val="both"/>
              <w:rPr>
                <w:rFonts w:cs="Arial"/>
                <w:bCs/>
                <w:iCs/>
                <w:szCs w:val="18"/>
              </w:rPr>
            </w:pPr>
            <w:r w:rsidRPr="000D1F35">
              <w:rPr>
                <w:rFonts w:cs="Arial"/>
                <w:bCs/>
                <w:iCs/>
                <w:szCs w:val="18"/>
              </w:rPr>
              <w:t>El BCB se reserva el derecho de realizar la verificación de la documentación presentada.</w:t>
            </w:r>
          </w:p>
          <w:p w:rsidR="000D1F35" w:rsidRPr="000D1F35" w:rsidRDefault="000D1F35" w:rsidP="000D1F35">
            <w:pPr>
              <w:jc w:val="both"/>
              <w:rPr>
                <w:rFonts w:cs="Arial"/>
                <w:b/>
                <w:bCs/>
                <w:iCs/>
                <w:szCs w:val="18"/>
              </w:rPr>
            </w:pP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2457"/>
          <w:jc w:val="center"/>
        </w:trPr>
        <w:tc>
          <w:tcPr>
            <w:tcW w:w="6016" w:type="dxa"/>
            <w:tcBorders>
              <w:bottom w:val="single" w:sz="4" w:space="0" w:color="auto"/>
            </w:tcBorders>
          </w:tcPr>
          <w:p w:rsidR="000D1F35" w:rsidRPr="000D1F35" w:rsidRDefault="000D1F35" w:rsidP="00463004">
            <w:pPr>
              <w:numPr>
                <w:ilvl w:val="0"/>
                <w:numId w:val="54"/>
              </w:numPr>
              <w:jc w:val="both"/>
              <w:rPr>
                <w:rFonts w:cs="Arial"/>
                <w:bCs/>
                <w:iCs/>
                <w:szCs w:val="18"/>
              </w:rPr>
            </w:pPr>
            <w:r w:rsidRPr="000D1F35">
              <w:rPr>
                <w:rFonts w:cs="Arial"/>
                <w:b/>
                <w:bCs/>
                <w:iCs/>
                <w:szCs w:val="18"/>
              </w:rPr>
              <w:t>Garantía de funcionamiento de maquinaria y/o equipo</w:t>
            </w:r>
            <w:r w:rsidRPr="000D1F35">
              <w:rPr>
                <w:rFonts w:cs="Arial"/>
                <w:bCs/>
                <w:iCs/>
                <w:szCs w:val="18"/>
              </w:rPr>
              <w:t>:</w:t>
            </w:r>
          </w:p>
          <w:p w:rsidR="000D1F35" w:rsidRPr="000D1F35" w:rsidRDefault="000D1F35" w:rsidP="000D1F35">
            <w:pPr>
              <w:ind w:left="360"/>
              <w:jc w:val="both"/>
              <w:rPr>
                <w:rFonts w:cs="Arial"/>
                <w:szCs w:val="18"/>
              </w:rPr>
            </w:pPr>
            <w:r w:rsidRPr="000D1F35">
              <w:rPr>
                <w:rFonts w:cs="Arial"/>
                <w:szCs w:val="18"/>
              </w:rPr>
              <w:t>Por un periodo de al menos un (1) año con inicio en una fecha posterior a la emisión del informe técnico y antes de la emisión del acta recepción; el proveedor constituirá una garantía del 1.5% del monto total del contrato, la garantía podrá ser de los siguientes tipos:</w:t>
            </w:r>
          </w:p>
          <w:p w:rsidR="000D1F35" w:rsidRPr="000D1F35" w:rsidRDefault="000D1F35" w:rsidP="000D1F35">
            <w:pPr>
              <w:ind w:left="360"/>
              <w:jc w:val="both"/>
              <w:rPr>
                <w:rFonts w:cs="Arial"/>
                <w:szCs w:val="18"/>
              </w:rPr>
            </w:pPr>
            <w:r w:rsidRPr="000D1F35">
              <w:rPr>
                <w:rFonts w:cs="Arial"/>
                <w:szCs w:val="18"/>
              </w:rPr>
              <w:t>•</w:t>
            </w:r>
            <w:r w:rsidRPr="000D1F35">
              <w:rPr>
                <w:rFonts w:cs="Arial"/>
                <w:szCs w:val="18"/>
              </w:rPr>
              <w:tab/>
              <w:t xml:space="preserve">Boleta de Garantía  </w:t>
            </w:r>
          </w:p>
          <w:p w:rsidR="000D1F35" w:rsidRPr="000D1F35" w:rsidRDefault="000D1F35" w:rsidP="000D1F35">
            <w:pPr>
              <w:ind w:left="360"/>
              <w:jc w:val="both"/>
              <w:rPr>
                <w:rFonts w:cs="Arial"/>
                <w:szCs w:val="18"/>
              </w:rPr>
            </w:pPr>
            <w:r w:rsidRPr="000D1F35">
              <w:rPr>
                <w:rFonts w:cs="Arial"/>
                <w:szCs w:val="18"/>
              </w:rPr>
              <w:t>•</w:t>
            </w:r>
            <w:r w:rsidRPr="000D1F35">
              <w:rPr>
                <w:rFonts w:cs="Arial"/>
                <w:szCs w:val="18"/>
              </w:rPr>
              <w:tab/>
              <w:t xml:space="preserve">Garantía a primer requerimiento </w:t>
            </w:r>
          </w:p>
          <w:p w:rsidR="000D1F35" w:rsidRPr="000D1F35" w:rsidRDefault="000D1F35" w:rsidP="000D1F35">
            <w:pPr>
              <w:ind w:left="360"/>
              <w:jc w:val="both"/>
              <w:rPr>
                <w:rFonts w:cs="Arial"/>
                <w:szCs w:val="18"/>
              </w:rPr>
            </w:pPr>
            <w:r w:rsidRPr="000D1F35">
              <w:rPr>
                <w:rFonts w:cs="Arial"/>
                <w:szCs w:val="18"/>
              </w:rPr>
              <w:t>•</w:t>
            </w:r>
            <w:r w:rsidRPr="000D1F35">
              <w:rPr>
                <w:rFonts w:cs="Arial"/>
                <w:szCs w:val="18"/>
              </w:rPr>
              <w:tab/>
              <w:t>Póliza de Seguro de Caución a Primer Requerimiento.</w:t>
            </w:r>
          </w:p>
          <w:p w:rsidR="000D1F35" w:rsidRPr="000D1F35" w:rsidRDefault="000D1F35" w:rsidP="000D1F35">
            <w:pPr>
              <w:ind w:left="360"/>
              <w:jc w:val="both"/>
              <w:rPr>
                <w:rFonts w:cs="Arial"/>
                <w:szCs w:val="18"/>
              </w:rPr>
            </w:pPr>
            <w:r w:rsidRPr="000D1F35">
              <w:rPr>
                <w:rFonts w:cs="Arial"/>
                <w:szCs w:val="18"/>
              </w:rPr>
              <w:t>Luego de concluido el plazo de la Garantía de Funcionamiento de Maquinaria y/o Equipo, el encargado de la fiscalización emitirá un documento de conformidad con los servicios cubiertos por esta garantía.</w:t>
            </w:r>
          </w:p>
          <w:p w:rsidR="000D1F35" w:rsidRPr="000D1F35" w:rsidRDefault="000D1F35" w:rsidP="000D1F35">
            <w:pPr>
              <w:rPr>
                <w:rFonts w:cs="Arial"/>
                <w:b/>
                <w:bCs/>
                <w:iCs/>
                <w:color w:val="339966"/>
                <w:szCs w:val="18"/>
              </w:rPr>
            </w:pPr>
            <w:r w:rsidRPr="000D1F35">
              <w:rPr>
                <w:rFonts w:cs="Arial"/>
                <w:b/>
                <w:iCs/>
                <w:szCs w:val="18"/>
              </w:rPr>
              <w:t xml:space="preserve"> (</w:t>
            </w: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2673"/>
          <w:jc w:val="center"/>
        </w:trPr>
        <w:tc>
          <w:tcPr>
            <w:tcW w:w="6016" w:type="dxa"/>
            <w:tcBorders>
              <w:bottom w:val="single" w:sz="4" w:space="0" w:color="auto"/>
            </w:tcBorders>
          </w:tcPr>
          <w:p w:rsidR="000D1F35" w:rsidRPr="000D1F35" w:rsidRDefault="000D1F35" w:rsidP="00463004">
            <w:pPr>
              <w:numPr>
                <w:ilvl w:val="0"/>
                <w:numId w:val="54"/>
              </w:numPr>
              <w:jc w:val="both"/>
              <w:rPr>
                <w:rFonts w:cs="Arial"/>
                <w:b/>
                <w:bCs/>
                <w:iCs/>
                <w:szCs w:val="18"/>
              </w:rPr>
            </w:pPr>
            <w:r w:rsidRPr="000D1F35">
              <w:rPr>
                <w:rFonts w:cs="Arial"/>
                <w:b/>
                <w:bCs/>
                <w:iCs/>
                <w:szCs w:val="18"/>
              </w:rPr>
              <w:t>Servicios asociados a la garantía de funcionamiento de maquinaria y/o equipo:</w:t>
            </w:r>
          </w:p>
          <w:p w:rsidR="000D1F35" w:rsidRPr="000D1F35" w:rsidRDefault="000D1F35" w:rsidP="000D1F35">
            <w:pPr>
              <w:ind w:left="388"/>
              <w:jc w:val="both"/>
              <w:rPr>
                <w:rFonts w:cs="Arial"/>
                <w:bCs/>
                <w:iCs/>
                <w:szCs w:val="18"/>
              </w:rPr>
            </w:pPr>
            <w:r w:rsidRPr="000D1F35">
              <w:rPr>
                <w:rFonts w:cs="Arial"/>
                <w:b/>
                <w:bCs/>
                <w:iCs/>
                <w:szCs w:val="18"/>
              </w:rPr>
              <w:t>Mantenimiento correctivo</w:t>
            </w:r>
            <w:r w:rsidRPr="000D1F35">
              <w:rPr>
                <w:rFonts w:cs="Arial"/>
                <w:bCs/>
                <w:iCs/>
                <w:szCs w:val="18"/>
              </w:rPr>
              <w:t xml:space="preserve">: Bajo las siguientes condiciones, mientras dure el período de la garantía de funcionamiento de maquinaria y/o equipo, en coordinación con </w:t>
            </w:r>
            <w:smartTag w:uri="urn:schemas-microsoft-com:office:smarttags" w:element="PersonName">
              <w:smartTagPr>
                <w:attr w:name="ProductID" w:val="la Gerencia"/>
              </w:smartTagPr>
              <w:r w:rsidRPr="000D1F35">
                <w:rPr>
                  <w:rFonts w:cs="Arial"/>
                  <w:bCs/>
                  <w:iCs/>
                  <w:szCs w:val="18"/>
                </w:rPr>
                <w:t>la Gerencia</w:t>
              </w:r>
            </w:smartTag>
            <w:r w:rsidRPr="000D1F35">
              <w:rPr>
                <w:rFonts w:cs="Arial"/>
                <w:bCs/>
                <w:iCs/>
                <w:szCs w:val="18"/>
              </w:rPr>
              <w:t xml:space="preserve"> de Sistemas y sin costo adicional para el BCB:</w:t>
            </w:r>
          </w:p>
          <w:p w:rsidR="000D1F35" w:rsidRPr="000D1F35" w:rsidRDefault="000D1F35" w:rsidP="00463004">
            <w:pPr>
              <w:numPr>
                <w:ilvl w:val="0"/>
                <w:numId w:val="47"/>
              </w:numPr>
              <w:ind w:left="671" w:right="181"/>
              <w:jc w:val="both"/>
              <w:rPr>
                <w:rFonts w:cs="Arial"/>
                <w:szCs w:val="18"/>
              </w:rPr>
            </w:pPr>
            <w:r w:rsidRPr="000D1F35">
              <w:rPr>
                <w:rFonts w:cs="Arial"/>
                <w:b/>
                <w:szCs w:val="18"/>
              </w:rPr>
              <w:t>Demanda</w:t>
            </w:r>
            <w:r w:rsidRPr="000D1F35">
              <w:rPr>
                <w:rFonts w:cs="Arial"/>
                <w:szCs w:val="18"/>
              </w:rPr>
              <w:t>. La atención deberá ser por  demanda y sin límite de casos en modalidad 8x5 para corregir desperfectos en los equipos, producto del uso normal de los mismos o por deficiencias de fabricación.</w:t>
            </w:r>
          </w:p>
          <w:p w:rsidR="000D1F35" w:rsidRPr="000D1F35" w:rsidRDefault="000D1F35" w:rsidP="00463004">
            <w:pPr>
              <w:numPr>
                <w:ilvl w:val="0"/>
                <w:numId w:val="47"/>
              </w:numPr>
              <w:ind w:left="671" w:right="181"/>
              <w:jc w:val="both"/>
              <w:rPr>
                <w:rFonts w:cs="Arial"/>
                <w:szCs w:val="18"/>
              </w:rPr>
            </w:pPr>
            <w:r w:rsidRPr="000D1F35">
              <w:rPr>
                <w:rFonts w:cs="Arial"/>
                <w:b/>
                <w:bCs/>
                <w:iCs/>
                <w:szCs w:val="18"/>
              </w:rPr>
              <w:t>Notificación</w:t>
            </w:r>
            <w:r w:rsidRPr="000D1F35">
              <w:rPr>
                <w:rFonts w:cs="Arial"/>
                <w:bCs/>
                <w:iCs/>
                <w:szCs w:val="18"/>
              </w:rPr>
              <w:t xml:space="preserve">. </w:t>
            </w:r>
            <w:smartTag w:uri="urn:schemas-microsoft-com:office:smarttags" w:element="PersonName">
              <w:smartTagPr>
                <w:attr w:name="ProductID" w:val="la Gerencia"/>
              </w:smartTagPr>
              <w:r w:rsidRPr="000D1F35">
                <w:rPr>
                  <w:rFonts w:cs="Arial"/>
                  <w:bCs/>
                  <w:iCs/>
                  <w:szCs w:val="18"/>
                </w:rPr>
                <w:t>La Gerencia</w:t>
              </w:r>
            </w:smartTag>
            <w:r w:rsidRPr="000D1F35">
              <w:rPr>
                <w:rFonts w:cs="Arial"/>
                <w:bCs/>
                <w:iCs/>
                <w:szCs w:val="18"/>
              </w:rPr>
              <w:t xml:space="preserve"> de Sistemas, a través de un Administrador de Redes designado,  notificará el incidente presentado en los equipos vía </w:t>
            </w:r>
            <w:r w:rsidRPr="000D1F35">
              <w:rPr>
                <w:rFonts w:cs="Arial"/>
                <w:szCs w:val="18"/>
              </w:rPr>
              <w:t xml:space="preserve">teléfono, correo electrónico u otro medio. </w:t>
            </w:r>
          </w:p>
          <w:p w:rsidR="000D1F35" w:rsidRPr="000D1F35" w:rsidRDefault="000D1F35" w:rsidP="00463004">
            <w:pPr>
              <w:numPr>
                <w:ilvl w:val="0"/>
                <w:numId w:val="47"/>
              </w:numPr>
              <w:ind w:left="671" w:right="181"/>
              <w:jc w:val="both"/>
              <w:rPr>
                <w:rFonts w:cs="Arial"/>
                <w:bCs/>
                <w:iCs/>
                <w:szCs w:val="18"/>
              </w:rPr>
            </w:pPr>
            <w:r w:rsidRPr="000D1F35">
              <w:rPr>
                <w:rFonts w:cs="Arial"/>
                <w:b/>
                <w:szCs w:val="18"/>
              </w:rPr>
              <w:t>Atención al incidente</w:t>
            </w:r>
            <w:r w:rsidRPr="000D1F35">
              <w:rPr>
                <w:rFonts w:cs="Arial"/>
                <w:szCs w:val="18"/>
              </w:rPr>
              <w:t>. U</w:t>
            </w:r>
            <w:r w:rsidRPr="000D1F35">
              <w:rPr>
                <w:rFonts w:cs="Arial"/>
                <w:bCs/>
                <w:iCs/>
                <w:szCs w:val="18"/>
              </w:rPr>
              <w:t>n técnico del proveedor debe atender las solicitudes en oficinas del BCB y solucionar o diagnosticar de manera definitiva el incidente reportado durante el día (ONDAY) en que se notificó el incidente.</w:t>
            </w:r>
          </w:p>
          <w:p w:rsidR="000D1F35" w:rsidRDefault="000D1F35" w:rsidP="00463004">
            <w:pPr>
              <w:numPr>
                <w:ilvl w:val="0"/>
                <w:numId w:val="47"/>
              </w:numPr>
              <w:ind w:left="671" w:right="181"/>
              <w:jc w:val="both"/>
              <w:rPr>
                <w:rFonts w:cs="Arial"/>
                <w:bCs/>
                <w:iCs/>
                <w:szCs w:val="18"/>
              </w:rPr>
            </w:pPr>
            <w:r w:rsidRPr="000D1F35">
              <w:rPr>
                <w:rFonts w:cs="Arial"/>
                <w:b/>
                <w:bCs/>
                <w:iCs/>
                <w:szCs w:val="18"/>
              </w:rPr>
              <w:t>Disponibilidad.</w:t>
            </w:r>
            <w:r w:rsidRPr="000D1F35">
              <w:rPr>
                <w:rFonts w:cs="Arial"/>
                <w:bCs/>
                <w:iCs/>
                <w:szCs w:val="18"/>
              </w:rPr>
              <w:t xml:space="preserve"> En caso que el problema no pueda ser resuelto en la asistencia técnica y afecte la disponibilidad del servicio de la red inalámbrica, el proveedor debe proporcionar los equipos necesarios en calidad de préstamo el siguiente día </w:t>
            </w:r>
            <w:r w:rsidRPr="000D1F35">
              <w:rPr>
                <w:rFonts w:cs="Arial"/>
                <w:bCs/>
                <w:iCs/>
                <w:szCs w:val="18"/>
              </w:rPr>
              <w:lastRenderedPageBreak/>
              <w:t>hábil a partir de la atención y dejar el servicio de red inalámbrica operativo mientras se efectúe la reparación definitiva de los equipos que presentaron el problema.</w:t>
            </w:r>
          </w:p>
          <w:p w:rsidR="009173AA" w:rsidRPr="000D1F35" w:rsidRDefault="009173AA" w:rsidP="00375BAC">
            <w:pPr>
              <w:ind w:left="671" w:right="181"/>
              <w:jc w:val="both"/>
              <w:rPr>
                <w:rFonts w:cs="Arial"/>
                <w:bCs/>
                <w:iCs/>
                <w:szCs w:val="18"/>
              </w:rPr>
            </w:pPr>
          </w:p>
          <w:p w:rsidR="000D1F35" w:rsidRPr="000D1F35" w:rsidRDefault="000D1F35" w:rsidP="00463004">
            <w:pPr>
              <w:numPr>
                <w:ilvl w:val="0"/>
                <w:numId w:val="47"/>
              </w:numPr>
              <w:ind w:left="671" w:right="181"/>
              <w:jc w:val="both"/>
              <w:rPr>
                <w:rFonts w:cs="Arial"/>
                <w:szCs w:val="18"/>
              </w:rPr>
            </w:pPr>
            <w:r w:rsidRPr="000D1F35">
              <w:rPr>
                <w:rFonts w:cs="Arial"/>
                <w:b/>
                <w:szCs w:val="18"/>
              </w:rPr>
              <w:t>Plazo de reparación.</w:t>
            </w:r>
            <w:r w:rsidRPr="000D1F35">
              <w:rPr>
                <w:rFonts w:cs="Arial"/>
                <w:szCs w:val="18"/>
              </w:rPr>
              <w:t xml:space="preserve"> El tiempo máximo de reparación del punto de acceso afectado por el incidente reportado son de cinco (5) días hábiles a partir de diagnóstico definitivo del incidente.</w:t>
            </w:r>
          </w:p>
          <w:p w:rsidR="000D1F35" w:rsidRPr="000D1F35" w:rsidRDefault="000D1F35" w:rsidP="00463004">
            <w:pPr>
              <w:numPr>
                <w:ilvl w:val="0"/>
                <w:numId w:val="47"/>
              </w:numPr>
              <w:ind w:left="671" w:right="181"/>
              <w:jc w:val="both"/>
              <w:rPr>
                <w:rFonts w:cs="Arial"/>
                <w:szCs w:val="18"/>
              </w:rPr>
            </w:pPr>
            <w:r w:rsidRPr="000D1F35">
              <w:rPr>
                <w:rFonts w:cs="Arial"/>
                <w:b/>
                <w:bCs/>
                <w:iCs/>
                <w:szCs w:val="18"/>
              </w:rPr>
              <w:t>Reparación no factible.</w:t>
            </w:r>
            <w:r w:rsidRPr="000D1F35">
              <w:rPr>
                <w:rFonts w:cs="Arial"/>
                <w:bCs/>
                <w:iCs/>
                <w:szCs w:val="18"/>
              </w:rPr>
              <w:t xml:space="preserve"> En caso de que no se pueda realizar la reparación necesaria de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 xml:space="preserve">que presentaron el problema, el proveedor debe realizar un cambio definitivo de estos equipos en un plazo máximo de diez  (10) días calendario a partir del diagnóstico técnico definitivo del estado de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 xml:space="preserve">afectados.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de reemplazo deben ser de características técnicas iguales o superiores a los equipos reemplazados.</w:t>
            </w:r>
          </w:p>
          <w:p w:rsidR="000D1F35" w:rsidRPr="000D1F35" w:rsidRDefault="000D1F35" w:rsidP="000D1F35">
            <w:pPr>
              <w:jc w:val="both"/>
              <w:rPr>
                <w:rFonts w:cs="Arial"/>
                <w:b/>
                <w:bCs/>
                <w:iCs/>
                <w:szCs w:val="18"/>
              </w:rPr>
            </w:pPr>
            <w:r w:rsidRPr="000D1F35">
              <w:rPr>
                <w:rFonts w:cs="Arial"/>
                <w:b/>
                <w:bCs/>
                <w:iCs/>
                <w:szCs w:val="18"/>
              </w:rPr>
              <w:t xml:space="preserve"> </w:t>
            </w:r>
          </w:p>
          <w:p w:rsidR="000D1F35" w:rsidRPr="000D1F35" w:rsidRDefault="000D1F35" w:rsidP="000D1F35">
            <w:pPr>
              <w:jc w:val="both"/>
              <w:rPr>
                <w:rFonts w:cs="Arial"/>
                <w:b/>
                <w:bCs/>
                <w:iCs/>
                <w:szCs w:val="18"/>
              </w:rPr>
            </w:pP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50"/>
          <w:jc w:val="center"/>
        </w:trPr>
        <w:tc>
          <w:tcPr>
            <w:tcW w:w="6016" w:type="dxa"/>
            <w:tcBorders>
              <w:bottom w:val="single" w:sz="4" w:space="0" w:color="auto"/>
            </w:tcBorders>
          </w:tcPr>
          <w:p w:rsidR="000D1F35" w:rsidRPr="000D1F35" w:rsidRDefault="000D1F35" w:rsidP="00463004">
            <w:pPr>
              <w:numPr>
                <w:ilvl w:val="0"/>
                <w:numId w:val="54"/>
              </w:numPr>
              <w:jc w:val="both"/>
              <w:rPr>
                <w:rFonts w:cs="Arial"/>
                <w:bCs/>
                <w:iCs/>
                <w:szCs w:val="18"/>
              </w:rPr>
            </w:pPr>
            <w:r w:rsidRPr="000D1F35">
              <w:rPr>
                <w:rFonts w:cs="Arial"/>
                <w:b/>
                <w:bCs/>
                <w:iCs/>
                <w:szCs w:val="18"/>
              </w:rPr>
              <w:lastRenderedPageBreak/>
              <w:t>Ejecución de la garantía de funcionamiento de maquinaria y/o equipo</w:t>
            </w:r>
            <w:r w:rsidRPr="000D1F35">
              <w:rPr>
                <w:rFonts w:cs="Arial"/>
                <w:bCs/>
                <w:iCs/>
                <w:szCs w:val="18"/>
              </w:rPr>
              <w:t>: Cuando el proveedor incumpla sin justificación cualquiera de las siguientes condiciones durante el período de la garantía de funcionamiento de maquinaria y/o equipo:</w:t>
            </w:r>
          </w:p>
          <w:p w:rsidR="000D1F35" w:rsidRPr="000D1F35" w:rsidRDefault="000D1F35" w:rsidP="00463004">
            <w:pPr>
              <w:numPr>
                <w:ilvl w:val="0"/>
                <w:numId w:val="44"/>
              </w:numPr>
              <w:jc w:val="both"/>
              <w:rPr>
                <w:rFonts w:cs="Arial"/>
                <w:szCs w:val="18"/>
              </w:rPr>
            </w:pPr>
            <w:r w:rsidRPr="000D1F35">
              <w:rPr>
                <w:rFonts w:cs="Arial"/>
                <w:bCs/>
                <w:iCs/>
                <w:szCs w:val="18"/>
              </w:rPr>
              <w:t>Demora acumulada en la atención del incidente: mayor o igual a cinco (5) días hábiles.</w:t>
            </w:r>
          </w:p>
          <w:p w:rsidR="000D1F35" w:rsidRPr="000D1F35" w:rsidRDefault="000D1F35" w:rsidP="00463004">
            <w:pPr>
              <w:numPr>
                <w:ilvl w:val="0"/>
                <w:numId w:val="44"/>
              </w:numPr>
              <w:jc w:val="both"/>
              <w:rPr>
                <w:rFonts w:cs="Arial"/>
                <w:szCs w:val="18"/>
              </w:rPr>
            </w:pPr>
            <w:r w:rsidRPr="000D1F35">
              <w:rPr>
                <w:rFonts w:cs="Arial"/>
                <w:bCs/>
                <w:iCs/>
                <w:szCs w:val="18"/>
              </w:rPr>
              <w:t xml:space="preserve">Demora acumulada en el préstamo de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iCs/>
                <w:szCs w:val="18"/>
              </w:rPr>
              <w:t>: mayor o igual a cinco (5) días hábiles.</w:t>
            </w:r>
          </w:p>
          <w:p w:rsidR="000D1F35" w:rsidRPr="000D1F35" w:rsidRDefault="000D1F35" w:rsidP="00463004">
            <w:pPr>
              <w:numPr>
                <w:ilvl w:val="0"/>
                <w:numId w:val="44"/>
              </w:numPr>
              <w:jc w:val="both"/>
              <w:rPr>
                <w:rFonts w:cs="Arial"/>
                <w:szCs w:val="18"/>
              </w:rPr>
            </w:pPr>
            <w:r w:rsidRPr="000D1F35">
              <w:rPr>
                <w:rFonts w:cs="Arial"/>
                <w:bCs/>
                <w:iCs/>
                <w:szCs w:val="18"/>
              </w:rPr>
              <w:t xml:space="preserve">Demora acumulada en el reemplazo definitivo de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iCs/>
                <w:szCs w:val="18"/>
              </w:rPr>
              <w:t>: mayor o igual a diez (10) días hábiles.</w:t>
            </w:r>
          </w:p>
          <w:p w:rsidR="000D1F35" w:rsidRPr="000D1F35" w:rsidRDefault="000D1F35" w:rsidP="000D1F35">
            <w:pPr>
              <w:jc w:val="both"/>
              <w:rPr>
                <w:rFonts w:cs="Arial"/>
                <w:b/>
                <w:bCs/>
                <w:iCs/>
                <w:szCs w:val="18"/>
              </w:rPr>
            </w:pPr>
            <w:r w:rsidRPr="000D1F35">
              <w:rPr>
                <w:rFonts w:cs="Arial"/>
                <w:b/>
                <w:iCs/>
                <w:szCs w:val="18"/>
              </w:rPr>
              <w:t>(</w:t>
            </w: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50"/>
          <w:jc w:val="center"/>
        </w:trPr>
        <w:tc>
          <w:tcPr>
            <w:tcW w:w="6016" w:type="dxa"/>
            <w:tcBorders>
              <w:bottom w:val="single" w:sz="4" w:space="0" w:color="auto"/>
            </w:tcBorders>
          </w:tcPr>
          <w:p w:rsidR="000D1F35" w:rsidRPr="000D1F35" w:rsidRDefault="000D1F35" w:rsidP="00463004">
            <w:pPr>
              <w:numPr>
                <w:ilvl w:val="0"/>
                <w:numId w:val="54"/>
              </w:numPr>
              <w:jc w:val="both"/>
              <w:rPr>
                <w:rFonts w:cs="Arial"/>
                <w:b/>
                <w:bCs/>
                <w:iCs/>
                <w:szCs w:val="18"/>
              </w:rPr>
            </w:pPr>
            <w:r w:rsidRPr="000D1F35">
              <w:rPr>
                <w:rFonts w:cs="Arial"/>
                <w:b/>
                <w:bCs/>
                <w:iCs/>
                <w:szCs w:val="18"/>
              </w:rPr>
              <w:t>Encargado de seguimiento del servicio a la garantía:</w:t>
            </w:r>
            <w:r w:rsidRPr="000D1F35">
              <w:rPr>
                <w:rFonts w:cs="Arial"/>
                <w:bCs/>
                <w:iCs/>
                <w:szCs w:val="18"/>
              </w:rPr>
              <w:t xml:space="preserve"> La Gerencia de Sistemas del BCB designará a un Administrador de Redes del Departamento de Base de Datos y Comunicaciones encargado para el seguimiento de los servicios cubiertos por la garantía de funcionamiento de maquinaria y/o equipo. La designación será efectuada luego de la emisión del acta de recepción.</w:t>
            </w:r>
          </w:p>
          <w:p w:rsidR="000D1F35" w:rsidRPr="000D1F35" w:rsidRDefault="000D1F35" w:rsidP="000D1F35">
            <w:pPr>
              <w:jc w:val="both"/>
              <w:rPr>
                <w:rFonts w:cs="Arial"/>
                <w:b/>
                <w:bCs/>
                <w:iCs/>
                <w:szCs w:val="18"/>
              </w:rPr>
            </w:pP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240"/>
          <w:jc w:val="center"/>
        </w:trPr>
        <w:tc>
          <w:tcPr>
            <w:tcW w:w="6016" w:type="dxa"/>
            <w:shd w:val="clear" w:color="auto" w:fill="CCFFCC"/>
            <w:vAlign w:val="center"/>
          </w:tcPr>
          <w:p w:rsidR="000D1F35" w:rsidRPr="000D1F35" w:rsidRDefault="000D1F35" w:rsidP="000D1F35">
            <w:pPr>
              <w:jc w:val="both"/>
              <w:rPr>
                <w:rFonts w:cs="Arial"/>
                <w:b/>
                <w:bCs/>
                <w:szCs w:val="18"/>
              </w:rPr>
            </w:pPr>
            <w:r w:rsidRPr="000D1F35">
              <w:rPr>
                <w:rFonts w:cs="Arial"/>
                <w:b/>
                <w:bCs/>
                <w:szCs w:val="18"/>
              </w:rPr>
              <w:t xml:space="preserve">B. </w:t>
            </w:r>
            <w:r w:rsidRPr="000D1F35">
              <w:rPr>
                <w:rFonts w:cs="Arial"/>
                <w:b/>
                <w:bCs/>
                <w:caps/>
                <w:szCs w:val="18"/>
              </w:rPr>
              <w:t>SoBRE EL proponente</w:t>
            </w:r>
          </w:p>
        </w:tc>
        <w:tc>
          <w:tcPr>
            <w:tcW w:w="1455" w:type="dxa"/>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1119"/>
          <w:jc w:val="center"/>
        </w:trPr>
        <w:tc>
          <w:tcPr>
            <w:tcW w:w="6016" w:type="dxa"/>
            <w:tcBorders>
              <w:bottom w:val="single" w:sz="4" w:space="0" w:color="auto"/>
            </w:tcBorders>
            <w:vAlign w:val="center"/>
          </w:tcPr>
          <w:p w:rsidR="000D1F35" w:rsidRPr="000D1F35" w:rsidRDefault="000D1F35" w:rsidP="00463004">
            <w:pPr>
              <w:numPr>
                <w:ilvl w:val="0"/>
                <w:numId w:val="49"/>
              </w:numPr>
              <w:jc w:val="both"/>
              <w:rPr>
                <w:rFonts w:cs="Arial"/>
                <w:bCs/>
                <w:szCs w:val="18"/>
              </w:rPr>
            </w:pPr>
            <w:r w:rsidRPr="000D1F35">
              <w:rPr>
                <w:rFonts w:cs="Arial"/>
                <w:b/>
                <w:bCs/>
                <w:szCs w:val="18"/>
                <w:lang w:val="es-ES_tradnl"/>
              </w:rPr>
              <w:t>Experiencia del proponente en la marca</w:t>
            </w:r>
            <w:r w:rsidRPr="000D1F35">
              <w:rPr>
                <w:rFonts w:cs="Arial"/>
                <w:b/>
                <w:bCs/>
                <w:szCs w:val="18"/>
              </w:rPr>
              <w:t xml:space="preserve">: </w:t>
            </w:r>
            <w:r w:rsidRPr="000D1F35">
              <w:rPr>
                <w:rFonts w:cs="Arial"/>
                <w:bCs/>
                <w:szCs w:val="18"/>
              </w:rPr>
              <w:t>El proponente deberá ser representante o socio (</w:t>
            </w:r>
            <w:proofErr w:type="spellStart"/>
            <w:r w:rsidRPr="000D1F35">
              <w:rPr>
                <w:rFonts w:cs="Arial"/>
                <w:bCs/>
                <w:szCs w:val="18"/>
              </w:rPr>
              <w:t>Partner</w:t>
            </w:r>
            <w:proofErr w:type="spellEnd"/>
            <w:r w:rsidRPr="000D1F35">
              <w:rPr>
                <w:rFonts w:cs="Arial"/>
                <w:bCs/>
                <w:szCs w:val="18"/>
              </w:rPr>
              <w:t xml:space="preserve">) para Bolivia de la marca ofertada de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rPr>
              <w:t xml:space="preserve">, con una antigüedad de al menos dos (2) años. </w:t>
            </w:r>
          </w:p>
          <w:p w:rsidR="000D1F35" w:rsidRPr="000D1F35" w:rsidRDefault="000D1F35" w:rsidP="000D1F35">
            <w:pPr>
              <w:jc w:val="both"/>
              <w:rPr>
                <w:rFonts w:cs="Arial"/>
                <w:bCs/>
                <w:szCs w:val="18"/>
              </w:rPr>
            </w:pPr>
            <w:r w:rsidRPr="000D1F35">
              <w:rPr>
                <w:rFonts w:cs="Arial"/>
                <w:b/>
                <w:iCs/>
                <w:szCs w:val="18"/>
              </w:rPr>
              <w:t>(Manifestar aceptación y presentar documentación de respaldo o especificar URL, al momento de presentar su propuesta)</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1088"/>
          <w:jc w:val="center"/>
        </w:trPr>
        <w:tc>
          <w:tcPr>
            <w:tcW w:w="6016" w:type="dxa"/>
            <w:tcBorders>
              <w:bottom w:val="single" w:sz="4" w:space="0" w:color="auto"/>
            </w:tcBorders>
            <w:vAlign w:val="center"/>
          </w:tcPr>
          <w:p w:rsidR="000D1F35" w:rsidRPr="000D1F35" w:rsidRDefault="000D1F35" w:rsidP="00463004">
            <w:pPr>
              <w:numPr>
                <w:ilvl w:val="0"/>
                <w:numId w:val="49"/>
              </w:numPr>
              <w:jc w:val="both"/>
              <w:rPr>
                <w:rFonts w:cs="Arial"/>
                <w:bCs/>
                <w:szCs w:val="18"/>
              </w:rPr>
            </w:pPr>
            <w:r w:rsidRPr="000D1F35">
              <w:rPr>
                <w:rFonts w:cs="Arial"/>
                <w:b/>
                <w:bCs/>
                <w:szCs w:val="18"/>
                <w:lang w:val="es-ES_tradnl"/>
              </w:rPr>
              <w:t>Certificación  del personal del proponente</w:t>
            </w:r>
            <w:r w:rsidRPr="000D1F35">
              <w:rPr>
                <w:rFonts w:cs="Arial"/>
                <w:b/>
                <w:bCs/>
                <w:szCs w:val="18"/>
              </w:rPr>
              <w:t xml:space="preserve">: </w:t>
            </w:r>
            <w:r w:rsidRPr="000D1F35">
              <w:rPr>
                <w:rFonts w:cs="Arial"/>
                <w:szCs w:val="18"/>
              </w:rPr>
              <w:t>El proponente debe contar entre su personal con al menos dos (2) funcionarios con certificación vigente emitida por el fabricante.</w:t>
            </w:r>
          </w:p>
          <w:p w:rsidR="000D1F35" w:rsidRPr="000D1F35" w:rsidRDefault="000D1F35" w:rsidP="000D1F35">
            <w:pPr>
              <w:jc w:val="both"/>
              <w:rPr>
                <w:rFonts w:cs="Arial"/>
                <w:bCs/>
                <w:szCs w:val="18"/>
              </w:rPr>
            </w:pPr>
            <w:r w:rsidRPr="000D1F35">
              <w:rPr>
                <w:rFonts w:cs="Arial"/>
                <w:b/>
                <w:iCs/>
                <w:szCs w:val="18"/>
              </w:rPr>
              <w:t>(Manifestar aceptación y presentar documentación de respaldo o especificar URL, al momento de presentar su propuesta)</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1088"/>
          <w:jc w:val="center"/>
        </w:trPr>
        <w:tc>
          <w:tcPr>
            <w:tcW w:w="6016" w:type="dxa"/>
            <w:tcBorders>
              <w:bottom w:val="single" w:sz="4" w:space="0" w:color="auto"/>
            </w:tcBorders>
            <w:vAlign w:val="center"/>
          </w:tcPr>
          <w:p w:rsidR="000D1F35" w:rsidRPr="000D1F35" w:rsidRDefault="000D1F35" w:rsidP="00463004">
            <w:pPr>
              <w:numPr>
                <w:ilvl w:val="0"/>
                <w:numId w:val="49"/>
              </w:numPr>
              <w:jc w:val="both"/>
              <w:rPr>
                <w:rFonts w:cs="Arial"/>
                <w:b/>
                <w:bCs/>
                <w:szCs w:val="18"/>
                <w:lang w:val="es-ES_tradnl"/>
              </w:rPr>
            </w:pPr>
            <w:r w:rsidRPr="000D1F35">
              <w:rPr>
                <w:rFonts w:cs="Arial"/>
                <w:b/>
                <w:bCs/>
                <w:szCs w:val="18"/>
                <w:lang w:val="es-ES_tradnl"/>
              </w:rPr>
              <w:t>Domicilio legal del proponente</w:t>
            </w:r>
            <w:r w:rsidRPr="000D1F35">
              <w:rPr>
                <w:rFonts w:cs="Arial"/>
                <w:b/>
                <w:bCs/>
                <w:szCs w:val="18"/>
              </w:rPr>
              <w:t xml:space="preserve">: </w:t>
            </w:r>
            <w:r w:rsidRPr="000D1F35">
              <w:rPr>
                <w:rFonts w:cs="Arial"/>
                <w:bCs/>
                <w:szCs w:val="18"/>
              </w:rPr>
              <w:t>El proponente deberá tener oficinas en la ciudad de La Paz, con el fin de cubrir efectivamente la garantía ofertada.</w:t>
            </w:r>
          </w:p>
          <w:p w:rsidR="000D1F35" w:rsidRPr="000D1F35" w:rsidRDefault="000D1F35" w:rsidP="000D1F35">
            <w:pPr>
              <w:jc w:val="both"/>
              <w:rPr>
                <w:rFonts w:cs="Arial"/>
                <w:b/>
                <w:bCs/>
                <w:szCs w:val="18"/>
                <w:lang w:val="es-ES_tradnl"/>
              </w:rPr>
            </w:pPr>
            <w:r w:rsidRPr="000D1F35">
              <w:rPr>
                <w:rFonts w:cs="Arial"/>
                <w:b/>
                <w:bCs/>
                <w:szCs w:val="18"/>
                <w:lang w:val="es-ES_tradnl"/>
              </w:rPr>
              <w:t>(</w:t>
            </w:r>
            <w:r w:rsidRPr="000D1F35">
              <w:rPr>
                <w:rFonts w:cs="Arial"/>
                <w:b/>
                <w:bCs/>
                <w:iCs/>
                <w:szCs w:val="18"/>
              </w:rPr>
              <w:t>Manifestar aceptación y proporcionar datos de sus oficinas en la ciudad de La Paz)</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678"/>
          <w:jc w:val="center"/>
        </w:trPr>
        <w:tc>
          <w:tcPr>
            <w:tcW w:w="6016" w:type="dxa"/>
            <w:tcBorders>
              <w:bottom w:val="single" w:sz="4" w:space="0" w:color="auto"/>
            </w:tcBorders>
            <w:vAlign w:val="center"/>
          </w:tcPr>
          <w:p w:rsidR="000D1F35" w:rsidRPr="000D1F35" w:rsidRDefault="000D1F35" w:rsidP="00463004">
            <w:pPr>
              <w:numPr>
                <w:ilvl w:val="0"/>
                <w:numId w:val="49"/>
              </w:numPr>
              <w:jc w:val="both"/>
              <w:rPr>
                <w:rFonts w:cs="Arial"/>
                <w:bCs/>
                <w:szCs w:val="18"/>
                <w:lang w:val="es-ES_tradnl"/>
              </w:rPr>
            </w:pPr>
            <w:r w:rsidRPr="000D1F35">
              <w:rPr>
                <w:rFonts w:cs="Arial"/>
                <w:b/>
                <w:bCs/>
                <w:szCs w:val="18"/>
                <w:lang w:val="es-ES_tradnl"/>
              </w:rPr>
              <w:t xml:space="preserve">Verificación de la información y documentación presentada: </w:t>
            </w:r>
            <w:r w:rsidRPr="000D1F35">
              <w:rPr>
                <w:rFonts w:cs="Arial"/>
                <w:bCs/>
                <w:szCs w:val="18"/>
                <w:lang w:val="es-ES_tradnl"/>
              </w:rPr>
              <w:t xml:space="preserve">El BCB se reserva el derecho de verificar cualquier aspecto que </w:t>
            </w:r>
            <w:r w:rsidRPr="000D1F35">
              <w:rPr>
                <w:rFonts w:cs="Arial"/>
                <w:bCs/>
                <w:szCs w:val="18"/>
                <w:lang w:val="es-ES_tradnl"/>
              </w:rPr>
              <w:lastRenderedPageBreak/>
              <w:t>considere pertinente de la documentación e información presentada por el proponente.</w:t>
            </w:r>
          </w:p>
          <w:p w:rsidR="000D1F35" w:rsidRDefault="000D1F35" w:rsidP="000D1F35">
            <w:pPr>
              <w:jc w:val="both"/>
              <w:rPr>
                <w:rFonts w:cs="Arial"/>
                <w:b/>
                <w:bCs/>
                <w:szCs w:val="18"/>
                <w:lang w:val="es-ES_tradnl"/>
              </w:rPr>
            </w:pPr>
            <w:r w:rsidRPr="000D1F35">
              <w:rPr>
                <w:rFonts w:cs="Arial"/>
                <w:b/>
                <w:bCs/>
                <w:szCs w:val="18"/>
                <w:lang w:val="es-ES_tradnl"/>
              </w:rPr>
              <w:t>(Manifestar aceptación)</w:t>
            </w:r>
          </w:p>
          <w:p w:rsidR="009173AA" w:rsidRDefault="009173AA" w:rsidP="000D1F35">
            <w:pPr>
              <w:jc w:val="both"/>
              <w:rPr>
                <w:rFonts w:cs="Arial"/>
                <w:b/>
                <w:bCs/>
                <w:szCs w:val="18"/>
                <w:lang w:val="es-ES_tradnl"/>
              </w:rPr>
            </w:pPr>
          </w:p>
          <w:p w:rsidR="009173AA" w:rsidRPr="000D1F35" w:rsidRDefault="009173AA" w:rsidP="000D1F35">
            <w:pPr>
              <w:jc w:val="both"/>
              <w:rPr>
                <w:rFonts w:cs="Arial"/>
                <w:b/>
                <w:bCs/>
                <w:szCs w:val="18"/>
                <w:lang w:val="es-ES_tradnl"/>
              </w:rPr>
            </w:pP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240"/>
          <w:jc w:val="center"/>
        </w:trPr>
        <w:tc>
          <w:tcPr>
            <w:tcW w:w="6016" w:type="dxa"/>
            <w:tcBorders>
              <w:bottom w:val="single" w:sz="4" w:space="0" w:color="auto"/>
            </w:tcBorders>
            <w:shd w:val="clear" w:color="auto" w:fill="CCFFCC"/>
            <w:vAlign w:val="center"/>
          </w:tcPr>
          <w:p w:rsidR="000D1F35" w:rsidRPr="000D1F35" w:rsidRDefault="000D1F35" w:rsidP="000D1F35">
            <w:pPr>
              <w:ind w:left="290" w:hanging="290"/>
              <w:jc w:val="both"/>
              <w:rPr>
                <w:rFonts w:cs="Arial"/>
                <w:b/>
                <w:bCs/>
                <w:szCs w:val="18"/>
              </w:rPr>
            </w:pPr>
            <w:r w:rsidRPr="000D1F35">
              <w:rPr>
                <w:rFonts w:cs="Arial"/>
                <w:b/>
                <w:bCs/>
                <w:szCs w:val="18"/>
              </w:rPr>
              <w:lastRenderedPageBreak/>
              <w:t xml:space="preserve">C. PLAZOS </w:t>
            </w:r>
          </w:p>
        </w:tc>
        <w:tc>
          <w:tcPr>
            <w:tcW w:w="145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1097"/>
          <w:jc w:val="center"/>
        </w:trPr>
        <w:tc>
          <w:tcPr>
            <w:tcW w:w="6016" w:type="dxa"/>
            <w:vAlign w:val="center"/>
          </w:tcPr>
          <w:p w:rsidR="000D1F35" w:rsidRPr="000D1F35" w:rsidRDefault="000D1F35" w:rsidP="00463004">
            <w:pPr>
              <w:numPr>
                <w:ilvl w:val="3"/>
                <w:numId w:val="43"/>
              </w:numPr>
              <w:ind w:left="290" w:hanging="290"/>
              <w:jc w:val="both"/>
              <w:rPr>
                <w:rFonts w:cs="Arial"/>
                <w:szCs w:val="18"/>
              </w:rPr>
            </w:pPr>
            <w:r w:rsidRPr="000D1F35">
              <w:rPr>
                <w:rFonts w:cs="Arial"/>
                <w:b/>
                <w:bCs/>
                <w:szCs w:val="18"/>
                <w:lang w:val="es-ES_tradnl"/>
              </w:rPr>
              <w:t>Recepción</w:t>
            </w:r>
            <w:r w:rsidRPr="000D1F35">
              <w:rPr>
                <w:rFonts w:cs="Arial"/>
                <w:b/>
                <w:bCs/>
                <w:szCs w:val="18"/>
              </w:rPr>
              <w:t xml:space="preserve"> sujeta a verificación:</w:t>
            </w:r>
            <w:r w:rsidRPr="000D1F35">
              <w:rPr>
                <w:rFonts w:cs="Arial"/>
                <w:szCs w:val="18"/>
              </w:rPr>
              <w:t xml:space="preserve"> El proveedor debe entregar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szCs w:val="18"/>
              </w:rPr>
              <w:t xml:space="preserve">ofertados en un plazo máximo de sesenta (60) días calendario, a partir del siguiente día hábil de la firma del contrato. </w:t>
            </w:r>
          </w:p>
          <w:p w:rsidR="000D1F35" w:rsidRPr="000D1F35" w:rsidRDefault="000D1F35" w:rsidP="000D1F35">
            <w:pPr>
              <w:ind w:left="290"/>
              <w:jc w:val="both"/>
              <w:rPr>
                <w:rFonts w:cs="Arial"/>
                <w:szCs w:val="18"/>
              </w:rPr>
            </w:pPr>
            <w:r w:rsidRPr="000D1F35">
              <w:rPr>
                <w:rFonts w:cs="Arial"/>
                <w:szCs w:val="18"/>
              </w:rPr>
              <w:t xml:space="preserve">Los equipos deben ser entregados en </w:t>
            </w:r>
            <w:smartTag w:uri="urn:schemas-microsoft-com:office:smarttags" w:element="PersonName">
              <w:smartTagPr>
                <w:attr w:name="ProductID" w:val="la Unidad"/>
              </w:smartTagPr>
              <w:r w:rsidRPr="000D1F35">
                <w:rPr>
                  <w:rFonts w:cs="Arial"/>
                  <w:szCs w:val="18"/>
                </w:rPr>
                <w:t>la Unidad</w:t>
              </w:r>
            </w:smartTag>
            <w:r w:rsidRPr="000D1F35">
              <w:rPr>
                <w:rFonts w:cs="Arial"/>
                <w:szCs w:val="18"/>
              </w:rPr>
              <w:t xml:space="preserve"> de Activos Fijos del BCB.</w:t>
            </w:r>
          </w:p>
          <w:p w:rsidR="000D1F35" w:rsidRPr="000D1F35" w:rsidRDefault="000D1F35" w:rsidP="000D1F35">
            <w:pPr>
              <w:jc w:val="both"/>
              <w:rPr>
                <w:rFonts w:cs="Arial"/>
                <w:b/>
                <w:bCs/>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1097"/>
          <w:jc w:val="center"/>
        </w:trPr>
        <w:tc>
          <w:tcPr>
            <w:tcW w:w="6016" w:type="dxa"/>
            <w:vAlign w:val="center"/>
          </w:tcPr>
          <w:p w:rsidR="000D1F35" w:rsidRPr="000D1F35" w:rsidRDefault="000D1F35" w:rsidP="00463004">
            <w:pPr>
              <w:numPr>
                <w:ilvl w:val="3"/>
                <w:numId w:val="43"/>
              </w:numPr>
              <w:ind w:left="290" w:hanging="290"/>
              <w:jc w:val="both"/>
              <w:rPr>
                <w:rFonts w:cs="Arial"/>
                <w:szCs w:val="18"/>
              </w:rPr>
            </w:pPr>
            <w:r w:rsidRPr="000D1F35">
              <w:rPr>
                <w:rFonts w:cs="Arial"/>
                <w:b/>
                <w:bCs/>
                <w:szCs w:val="18"/>
                <w:lang w:val="es-ES_tradnl"/>
              </w:rPr>
              <w:t xml:space="preserve">Cambio de modelo: </w:t>
            </w:r>
            <w:r w:rsidRPr="000D1F35">
              <w:rPr>
                <w:rFonts w:cs="Arial"/>
                <w:szCs w:val="18"/>
              </w:rPr>
              <w:t xml:space="preserve">Previo a la </w:t>
            </w:r>
            <w:r w:rsidRPr="000D1F35">
              <w:rPr>
                <w:rFonts w:cs="Arial"/>
                <w:bCs/>
                <w:szCs w:val="18"/>
                <w:lang w:val="es-ES_tradnl"/>
              </w:rPr>
              <w:t>recepción</w:t>
            </w:r>
            <w:r w:rsidRPr="000D1F35">
              <w:rPr>
                <w:rFonts w:cs="Arial"/>
                <w:bCs/>
                <w:szCs w:val="18"/>
              </w:rPr>
              <w:t xml:space="preserve"> sujeta a verificación</w:t>
            </w:r>
            <w:r w:rsidRPr="000D1F35">
              <w:rPr>
                <w:rFonts w:cs="Arial"/>
                <w:szCs w:val="18"/>
              </w:rPr>
              <w:t>, solamente se aceptarán cambios del modelo con relación al ofertado previa evaluación de los siguientes aspectos:</w:t>
            </w:r>
          </w:p>
          <w:p w:rsidR="000D1F35" w:rsidRPr="000D1F35" w:rsidRDefault="000D1F35" w:rsidP="00463004">
            <w:pPr>
              <w:numPr>
                <w:ilvl w:val="0"/>
                <w:numId w:val="40"/>
              </w:numPr>
              <w:jc w:val="both"/>
              <w:rPr>
                <w:rFonts w:cs="Arial"/>
                <w:szCs w:val="18"/>
              </w:rPr>
            </w:pPr>
            <w:r w:rsidRPr="000D1F35">
              <w:rPr>
                <w:rFonts w:cs="Arial"/>
                <w:bCs/>
                <w:szCs w:val="18"/>
              </w:rPr>
              <w:t>Justificación</w:t>
            </w:r>
            <w:r w:rsidRPr="000D1F35">
              <w:rPr>
                <w:rFonts w:cs="Arial"/>
                <w:szCs w:val="18"/>
              </w:rPr>
              <w:t xml:space="preserve"> escrita por el proveedor adjudicado, explicando las razones del cambio del modelo de los equipos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szCs w:val="18"/>
              </w:rPr>
              <w:t>.</w:t>
            </w:r>
          </w:p>
          <w:p w:rsidR="000D1F35" w:rsidRPr="000D1F35" w:rsidRDefault="000D1F35" w:rsidP="00463004">
            <w:pPr>
              <w:numPr>
                <w:ilvl w:val="0"/>
                <w:numId w:val="40"/>
              </w:numPr>
              <w:jc w:val="both"/>
              <w:rPr>
                <w:rFonts w:cs="Arial"/>
                <w:szCs w:val="18"/>
              </w:rPr>
            </w:pPr>
            <w:r w:rsidRPr="000D1F35">
              <w:rPr>
                <w:rFonts w:cs="Arial"/>
                <w:bCs/>
                <w:szCs w:val="18"/>
              </w:rPr>
              <w:t>Informe</w:t>
            </w:r>
            <w:r w:rsidRPr="000D1F35">
              <w:rPr>
                <w:rFonts w:cs="Arial"/>
                <w:szCs w:val="18"/>
              </w:rPr>
              <w:t xml:space="preserve"> técnico elaborado por el Departamento de Base de Datos y comunicaciones del Banco Central de Bolivia, evaluando las características técnicas del modelo recibido con relación a las características del modelo ofertado, las cuales deben ser iguales o superiores.</w:t>
            </w:r>
          </w:p>
          <w:p w:rsidR="000D1F35" w:rsidRPr="000D1F35" w:rsidRDefault="000D1F35" w:rsidP="000D1F35">
            <w:pPr>
              <w:ind w:left="302"/>
              <w:jc w:val="both"/>
              <w:rPr>
                <w:rFonts w:cs="Arial"/>
                <w:szCs w:val="18"/>
              </w:rPr>
            </w:pPr>
            <w:r w:rsidRPr="000D1F35">
              <w:rPr>
                <w:rFonts w:cs="Arial"/>
                <w:szCs w:val="18"/>
              </w:rPr>
              <w:t>Si el cambio  es aceptado, el mismo no implicará ningún costo adicional   para el Banco Central de Bolivia.</w:t>
            </w:r>
          </w:p>
          <w:p w:rsidR="000D1F35" w:rsidRPr="000D1F35" w:rsidRDefault="000D1F35" w:rsidP="000D1F35">
            <w:pPr>
              <w:jc w:val="both"/>
              <w:rPr>
                <w:rFonts w:cs="Arial"/>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right="-7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652"/>
          <w:jc w:val="center"/>
        </w:trPr>
        <w:tc>
          <w:tcPr>
            <w:tcW w:w="6016" w:type="dxa"/>
            <w:vAlign w:val="center"/>
          </w:tcPr>
          <w:p w:rsidR="000D1F35" w:rsidRPr="000D1F35" w:rsidRDefault="000D1F35" w:rsidP="00463004">
            <w:pPr>
              <w:numPr>
                <w:ilvl w:val="3"/>
                <w:numId w:val="43"/>
              </w:numPr>
              <w:ind w:left="302" w:hanging="302"/>
              <w:jc w:val="both"/>
              <w:rPr>
                <w:rFonts w:cs="Arial"/>
                <w:bCs/>
                <w:iCs/>
                <w:szCs w:val="18"/>
              </w:rPr>
            </w:pPr>
            <w:r w:rsidRPr="000D1F35">
              <w:rPr>
                <w:rFonts w:cs="Arial"/>
                <w:b/>
                <w:bCs/>
                <w:iCs/>
                <w:szCs w:val="18"/>
              </w:rPr>
              <w:t>Apertura y verificación de empaques:</w:t>
            </w:r>
            <w:r w:rsidRPr="000D1F35">
              <w:rPr>
                <w:rFonts w:cs="Arial"/>
                <w:bCs/>
                <w:iCs/>
                <w:szCs w:val="18"/>
              </w:rPr>
              <w:t xml:space="preserve"> Una vez concluida la </w:t>
            </w:r>
            <w:r w:rsidRPr="000D1F35">
              <w:rPr>
                <w:rFonts w:cs="Arial"/>
                <w:bCs/>
                <w:szCs w:val="18"/>
                <w:lang w:val="es-ES_tradnl"/>
              </w:rPr>
              <w:t>recepción</w:t>
            </w:r>
            <w:r w:rsidRPr="000D1F35">
              <w:rPr>
                <w:rFonts w:cs="Arial"/>
                <w:bCs/>
                <w:szCs w:val="18"/>
              </w:rPr>
              <w:t xml:space="preserve"> sujeta a verificación</w:t>
            </w:r>
            <w:r w:rsidRPr="000D1F35">
              <w:rPr>
                <w:rFonts w:cs="Arial"/>
                <w:bCs/>
                <w:iCs/>
                <w:szCs w:val="18"/>
              </w:rPr>
              <w:t xml:space="preserve"> el responsable o la comisión de recepción  en coordinación con personal técnico del Departamento de Base de Datos y Comunicaciones de la Gerencia de Sistemas realizará la apertura y verificación de empaques, en un plazo máximo de tres (3) días hábiles.</w:t>
            </w:r>
          </w:p>
          <w:p w:rsidR="000D1F35" w:rsidRPr="000D1F35" w:rsidRDefault="000D1F35" w:rsidP="000D1F35">
            <w:pPr>
              <w:ind w:left="290"/>
              <w:jc w:val="both"/>
              <w:rPr>
                <w:rFonts w:cs="Arial"/>
                <w:szCs w:val="18"/>
              </w:rPr>
            </w:pPr>
            <w:r w:rsidRPr="000D1F35">
              <w:rPr>
                <w:rFonts w:cs="Arial"/>
                <w:szCs w:val="18"/>
              </w:rPr>
              <w:t>Los equipos deben venir etiquetados de fábrica a nombre del BCB o presentar un certificado o carta de que los  mismos no sean  de fabricación descontinuada, emitida por el fabricante.</w:t>
            </w:r>
          </w:p>
          <w:p w:rsidR="000D1F35" w:rsidRPr="000D1F35" w:rsidRDefault="000D1F35" w:rsidP="000D1F35">
            <w:pPr>
              <w:ind w:left="290"/>
              <w:jc w:val="both"/>
              <w:rPr>
                <w:rFonts w:cs="Arial"/>
                <w:szCs w:val="18"/>
              </w:rPr>
            </w:pPr>
            <w:r w:rsidRPr="000D1F35">
              <w:rPr>
                <w:rFonts w:cs="Arial"/>
                <w:bCs/>
                <w:iCs/>
                <w:color w:val="000000"/>
                <w:szCs w:val="18"/>
              </w:rPr>
              <w:t xml:space="preserve">En caso de presentarse observaciones durante </w:t>
            </w:r>
            <w:r w:rsidRPr="000D1F35">
              <w:rPr>
                <w:rFonts w:cs="Arial"/>
                <w:bCs/>
                <w:iCs/>
                <w:szCs w:val="18"/>
              </w:rPr>
              <w:t>esta etapa</w:t>
            </w:r>
            <w:r w:rsidRPr="000D1F35">
              <w:rPr>
                <w:rFonts w:cs="Arial"/>
                <w:bCs/>
                <w:iCs/>
                <w:color w:val="000000"/>
                <w:szCs w:val="18"/>
              </w:rPr>
              <w:t>, el proveedor debe subsanar las mismas de acuerdo al punto C.9 de las especificaciones técnicas.</w:t>
            </w:r>
          </w:p>
          <w:p w:rsidR="000D1F35" w:rsidRPr="000D1F35" w:rsidRDefault="000D1F35" w:rsidP="000D1F35">
            <w:pPr>
              <w:jc w:val="both"/>
              <w:rPr>
                <w:rFonts w:cs="Arial"/>
                <w:b/>
                <w:bCs/>
                <w:i/>
                <w:iCs/>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652"/>
          <w:jc w:val="center"/>
        </w:trPr>
        <w:tc>
          <w:tcPr>
            <w:tcW w:w="6016" w:type="dxa"/>
            <w:vAlign w:val="center"/>
          </w:tcPr>
          <w:p w:rsidR="000D1F35" w:rsidRPr="000D1F35" w:rsidRDefault="000D1F35" w:rsidP="00463004">
            <w:pPr>
              <w:numPr>
                <w:ilvl w:val="3"/>
                <w:numId w:val="43"/>
              </w:numPr>
              <w:ind w:left="302" w:hanging="302"/>
              <w:jc w:val="both"/>
              <w:rPr>
                <w:rFonts w:cs="Arial"/>
                <w:bCs/>
                <w:iCs/>
                <w:szCs w:val="18"/>
              </w:rPr>
            </w:pPr>
            <w:r w:rsidRPr="000D1F35">
              <w:rPr>
                <w:rFonts w:cs="Arial"/>
                <w:b/>
                <w:bCs/>
                <w:iCs/>
                <w:szCs w:val="18"/>
              </w:rPr>
              <w:t xml:space="preserve">Acta de </w:t>
            </w:r>
            <w:r w:rsidRPr="000D1F35">
              <w:rPr>
                <w:rFonts w:cs="Arial"/>
                <w:b/>
                <w:bCs/>
                <w:szCs w:val="18"/>
                <w:lang w:val="es-ES_tradnl"/>
              </w:rPr>
              <w:t>Recepción</w:t>
            </w:r>
            <w:r w:rsidRPr="000D1F35">
              <w:rPr>
                <w:rFonts w:cs="Arial"/>
                <w:b/>
                <w:bCs/>
                <w:szCs w:val="18"/>
              </w:rPr>
              <w:t xml:space="preserve"> Sujeta a Verificación</w:t>
            </w:r>
            <w:r w:rsidRPr="000D1F35">
              <w:rPr>
                <w:rFonts w:cs="Arial"/>
                <w:b/>
                <w:bCs/>
                <w:iCs/>
                <w:szCs w:val="18"/>
              </w:rPr>
              <w:t xml:space="preserve">: </w:t>
            </w:r>
            <w:r w:rsidRPr="000D1F35">
              <w:rPr>
                <w:rFonts w:cs="Arial"/>
                <w:bCs/>
                <w:iCs/>
                <w:szCs w:val="18"/>
              </w:rPr>
              <w:t xml:space="preserve">Una vez concluida la etapa de Apertura y verificación de empaques o subsanada las observaciones si hubiera, el responsable o  la comisión de recepción debe emitir el Acta de </w:t>
            </w:r>
            <w:r w:rsidRPr="000D1F35">
              <w:rPr>
                <w:rFonts w:cs="Arial"/>
                <w:bCs/>
                <w:szCs w:val="18"/>
                <w:lang w:val="es-ES_tradnl"/>
              </w:rPr>
              <w:t>recepción</w:t>
            </w:r>
            <w:r w:rsidRPr="000D1F35">
              <w:rPr>
                <w:rFonts w:cs="Arial"/>
                <w:bCs/>
                <w:szCs w:val="18"/>
              </w:rPr>
              <w:t xml:space="preserve"> sujeta a verificación</w:t>
            </w:r>
            <w:r w:rsidRPr="000D1F35">
              <w:rPr>
                <w:rFonts w:cs="Arial"/>
                <w:bCs/>
                <w:iCs/>
                <w:szCs w:val="18"/>
              </w:rPr>
              <w:t>, en plazo no mayor a dos (2) días hábiles.</w:t>
            </w:r>
          </w:p>
          <w:p w:rsidR="000D1F35" w:rsidRPr="000D1F35" w:rsidRDefault="000D1F35" w:rsidP="000D1F35">
            <w:pPr>
              <w:jc w:val="both"/>
              <w:rPr>
                <w:rFonts w:cs="Arial"/>
                <w:b/>
                <w:bCs/>
                <w:iCs/>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652"/>
          <w:jc w:val="center"/>
        </w:trPr>
        <w:tc>
          <w:tcPr>
            <w:tcW w:w="6016" w:type="dxa"/>
            <w:vAlign w:val="center"/>
          </w:tcPr>
          <w:p w:rsidR="000D1F35" w:rsidRPr="000D1F35" w:rsidRDefault="000D1F35" w:rsidP="00463004">
            <w:pPr>
              <w:numPr>
                <w:ilvl w:val="3"/>
                <w:numId w:val="43"/>
              </w:numPr>
              <w:ind w:left="302" w:hanging="283"/>
              <w:jc w:val="both"/>
              <w:rPr>
                <w:rFonts w:cs="Arial"/>
                <w:b/>
                <w:bCs/>
                <w:iCs/>
                <w:szCs w:val="18"/>
              </w:rPr>
            </w:pPr>
            <w:r w:rsidRPr="000D1F35">
              <w:rPr>
                <w:rFonts w:cs="Arial"/>
                <w:b/>
                <w:bCs/>
                <w:iCs/>
                <w:szCs w:val="18"/>
              </w:rPr>
              <w:t xml:space="preserve">Instalación, puesta en funcionamiento y reubicación: </w:t>
            </w:r>
            <w:r w:rsidRPr="000D1F35">
              <w:rPr>
                <w:rFonts w:cs="Arial"/>
                <w:bCs/>
                <w:iCs/>
                <w:szCs w:val="18"/>
              </w:rPr>
              <w:t xml:space="preserve">La instalación de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 xml:space="preserve">debe ser realizada en un máximo de 20 (veinte) días hábiles computables a partir de la emisión del acta de </w:t>
            </w:r>
            <w:r w:rsidRPr="000D1F35">
              <w:rPr>
                <w:rFonts w:cs="Arial"/>
                <w:bCs/>
                <w:szCs w:val="18"/>
                <w:lang w:val="es-ES_tradnl"/>
              </w:rPr>
              <w:t>recepción</w:t>
            </w:r>
            <w:r w:rsidRPr="000D1F35">
              <w:rPr>
                <w:rFonts w:cs="Arial"/>
                <w:bCs/>
                <w:szCs w:val="18"/>
              </w:rPr>
              <w:t xml:space="preserve"> sujeta a verificación</w:t>
            </w:r>
            <w:r w:rsidRPr="000D1F35">
              <w:rPr>
                <w:rFonts w:cs="Arial"/>
                <w:bCs/>
                <w:iCs/>
                <w:szCs w:val="18"/>
              </w:rPr>
              <w:t>.</w:t>
            </w:r>
          </w:p>
          <w:p w:rsidR="000D1F35" w:rsidRPr="000D1F35" w:rsidRDefault="000D1F35" w:rsidP="000D1F35">
            <w:pPr>
              <w:ind w:left="302"/>
              <w:jc w:val="both"/>
              <w:rPr>
                <w:rFonts w:cs="Arial"/>
                <w:bCs/>
                <w:iCs/>
                <w:szCs w:val="18"/>
              </w:rPr>
            </w:pPr>
            <w:r w:rsidRPr="000D1F35">
              <w:rPr>
                <w:rFonts w:cs="Arial"/>
                <w:bCs/>
                <w:iCs/>
                <w:szCs w:val="18"/>
              </w:rPr>
              <w:t xml:space="preserve">La instalación, puesta en funcionamiento y reubicación de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iCs/>
                <w:szCs w:val="18"/>
              </w:rPr>
              <w:t>deberá tener las siguientes consideraciones:</w:t>
            </w:r>
          </w:p>
          <w:p w:rsidR="000D1F35" w:rsidRPr="000D1F35" w:rsidRDefault="000D1F35" w:rsidP="00463004">
            <w:pPr>
              <w:numPr>
                <w:ilvl w:val="0"/>
                <w:numId w:val="55"/>
              </w:numPr>
              <w:ind w:left="551" w:hanging="142"/>
              <w:jc w:val="both"/>
              <w:rPr>
                <w:rFonts w:cs="Arial"/>
                <w:bCs/>
                <w:szCs w:val="18"/>
              </w:rPr>
            </w:pPr>
            <w:r w:rsidRPr="000D1F35">
              <w:rPr>
                <w:rFonts w:cs="Arial"/>
                <w:bCs/>
                <w:szCs w:val="18"/>
              </w:rPr>
              <w:t>Se instalaran o reubicaran diez (10) puntos de red, cuyo cableado debe ser UTP cat. 6 y debe cumplir con la norma EIA TIA 568B.</w:t>
            </w:r>
          </w:p>
          <w:p w:rsidR="000D1F35" w:rsidRPr="000D1F35" w:rsidRDefault="000D1F35" w:rsidP="00463004">
            <w:pPr>
              <w:numPr>
                <w:ilvl w:val="0"/>
                <w:numId w:val="55"/>
              </w:numPr>
              <w:ind w:left="551" w:hanging="142"/>
              <w:jc w:val="both"/>
              <w:rPr>
                <w:rFonts w:cs="Arial"/>
                <w:bCs/>
                <w:szCs w:val="18"/>
              </w:rPr>
            </w:pPr>
            <w:r w:rsidRPr="000D1F35">
              <w:rPr>
                <w:rFonts w:cs="Arial"/>
                <w:bCs/>
                <w:szCs w:val="18"/>
              </w:rPr>
              <w:t xml:space="preserve">Se hará la reubicación del conjunto total de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incluyendo los adquiridos (53) </w:t>
            </w:r>
            <w:r w:rsidRPr="000D1F35">
              <w:rPr>
                <w:rFonts w:cs="Arial"/>
                <w:bCs/>
                <w:szCs w:val="18"/>
              </w:rPr>
              <w:t xml:space="preserve">del Banco Central de Bolivia con el fin de uniformizar los modelos en las áreas de cobertura de la red </w:t>
            </w:r>
            <w:proofErr w:type="spellStart"/>
            <w:r w:rsidRPr="000D1F35">
              <w:rPr>
                <w:rFonts w:cs="Arial"/>
                <w:bCs/>
                <w:szCs w:val="18"/>
              </w:rPr>
              <w:t>WiFi</w:t>
            </w:r>
            <w:proofErr w:type="spellEnd"/>
            <w:r w:rsidRPr="000D1F35">
              <w:rPr>
                <w:rFonts w:cs="Arial"/>
                <w:bCs/>
                <w:szCs w:val="18"/>
              </w:rPr>
              <w:t>.</w:t>
            </w:r>
          </w:p>
          <w:p w:rsidR="000D1F35" w:rsidRPr="000D1F35" w:rsidRDefault="000D1F35" w:rsidP="000D1F35">
            <w:pPr>
              <w:ind w:left="302"/>
              <w:jc w:val="both"/>
              <w:rPr>
                <w:rFonts w:cs="Arial"/>
                <w:szCs w:val="18"/>
              </w:rPr>
            </w:pPr>
            <w:r w:rsidRPr="000D1F35">
              <w:rPr>
                <w:rFonts w:cs="Arial"/>
                <w:bCs/>
                <w:iCs/>
                <w:szCs w:val="18"/>
              </w:rPr>
              <w:lastRenderedPageBreak/>
              <w:t xml:space="preserve">Los materiales, mano de obra u otros que provengan de la instalación y/o reubicación, </w:t>
            </w:r>
            <w:r w:rsidRPr="000D1F35">
              <w:rPr>
                <w:rFonts w:cs="Arial"/>
                <w:szCs w:val="18"/>
              </w:rPr>
              <w:t>no implicarán ningún costo adicional   para el Banco Central de Bolivia.</w:t>
            </w:r>
          </w:p>
          <w:p w:rsidR="000D1F35" w:rsidRPr="000D1F35" w:rsidRDefault="000D1F35" w:rsidP="000D1F35">
            <w:pPr>
              <w:ind w:left="290"/>
              <w:jc w:val="both"/>
              <w:rPr>
                <w:rFonts w:cs="Arial"/>
                <w:szCs w:val="18"/>
              </w:rPr>
            </w:pPr>
            <w:r w:rsidRPr="000D1F35">
              <w:rPr>
                <w:rFonts w:cs="Arial"/>
                <w:bCs/>
                <w:iCs/>
                <w:color w:val="000000"/>
                <w:szCs w:val="18"/>
              </w:rPr>
              <w:t xml:space="preserve">En caso de presentarse observaciones durante </w:t>
            </w:r>
            <w:r w:rsidRPr="000D1F35">
              <w:rPr>
                <w:rFonts w:cs="Arial"/>
                <w:bCs/>
                <w:iCs/>
                <w:szCs w:val="18"/>
              </w:rPr>
              <w:t>esta etapa</w:t>
            </w:r>
            <w:r w:rsidRPr="000D1F35">
              <w:rPr>
                <w:rFonts w:cs="Arial"/>
                <w:bCs/>
                <w:iCs/>
                <w:color w:val="000000"/>
                <w:szCs w:val="18"/>
              </w:rPr>
              <w:t>, el proveedor debe subsanar las mismas de acuerdo al punto C.9 de las especificaciones técnicas.</w:t>
            </w:r>
          </w:p>
          <w:p w:rsidR="000D1F35" w:rsidRPr="000D1F35" w:rsidRDefault="000D1F35" w:rsidP="000D1F35">
            <w:pPr>
              <w:jc w:val="both"/>
              <w:rPr>
                <w:rFonts w:cs="Arial"/>
                <w:b/>
                <w:bCs/>
                <w:iCs/>
                <w:szCs w:val="18"/>
                <w:highlight w:val="yellow"/>
              </w:rPr>
            </w:pPr>
            <w:r w:rsidRPr="000D1F35">
              <w:rPr>
                <w:rFonts w:cs="Arial"/>
                <w:b/>
                <w:bCs/>
                <w:iCs/>
                <w:szCs w:val="18"/>
              </w:rPr>
              <w:t>(Manifestar aceptación)</w:t>
            </w:r>
          </w:p>
        </w:tc>
        <w:tc>
          <w:tcPr>
            <w:tcW w:w="1455" w:type="dxa"/>
            <w:vAlign w:val="center"/>
          </w:tcPr>
          <w:p w:rsidR="000D1F35" w:rsidRPr="000D1F35" w:rsidRDefault="000D1F35" w:rsidP="00463004">
            <w:pPr>
              <w:numPr>
                <w:ilvl w:val="6"/>
                <w:numId w:val="43"/>
              </w:num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highlight w:val="yellow"/>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highlight w:val="yellow"/>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highlight w:val="yellow"/>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highlight w:val="yellow"/>
                <w:lang w:val="es-ES_tradnl"/>
              </w:rPr>
            </w:pPr>
          </w:p>
        </w:tc>
      </w:tr>
      <w:tr w:rsidR="009173AA" w:rsidRPr="000D1F35" w:rsidTr="00AE6EE8">
        <w:trPr>
          <w:trHeight w:val="363"/>
          <w:jc w:val="center"/>
        </w:trPr>
        <w:tc>
          <w:tcPr>
            <w:tcW w:w="6016" w:type="dxa"/>
            <w:vAlign w:val="center"/>
          </w:tcPr>
          <w:p w:rsidR="000D1F35" w:rsidRPr="000D1F35" w:rsidRDefault="000D1F35" w:rsidP="00463004">
            <w:pPr>
              <w:numPr>
                <w:ilvl w:val="3"/>
                <w:numId w:val="43"/>
              </w:numPr>
              <w:ind w:left="302" w:hanging="283"/>
              <w:jc w:val="both"/>
              <w:rPr>
                <w:rFonts w:cs="Arial"/>
                <w:bCs/>
                <w:i/>
                <w:iCs/>
                <w:szCs w:val="18"/>
              </w:rPr>
            </w:pPr>
            <w:r w:rsidRPr="000D1F35">
              <w:rPr>
                <w:rFonts w:cs="Arial"/>
                <w:b/>
                <w:szCs w:val="18"/>
              </w:rPr>
              <w:lastRenderedPageBreak/>
              <w:t>Pruebas integrales:</w:t>
            </w:r>
            <w:r w:rsidRPr="000D1F35">
              <w:rPr>
                <w:rFonts w:cs="Arial"/>
                <w:szCs w:val="18"/>
              </w:rPr>
              <w:t xml:space="preserve"> Personal del Depto. de Base de Datos y Comunicaciones de la Gerencia de Sistemas del BCB realizará todas las pruebas que considere pertinentes por un periodo de tiempo máximo de cinco (5) días hábiles a partir de la finalización de la instalación y puesta en funcionamiento</w:t>
            </w:r>
            <w:r w:rsidRPr="000D1F35">
              <w:rPr>
                <w:rFonts w:cs="Arial"/>
                <w:bCs/>
                <w:iCs/>
                <w:szCs w:val="18"/>
              </w:rPr>
              <w:t xml:space="preserve"> o subsanada las observaciones si hubiera.</w:t>
            </w:r>
          </w:p>
          <w:p w:rsidR="000D1F35" w:rsidRPr="000D1F35" w:rsidRDefault="000D1F35" w:rsidP="000D1F35">
            <w:pPr>
              <w:ind w:left="302"/>
              <w:jc w:val="both"/>
              <w:rPr>
                <w:rFonts w:cs="Arial"/>
                <w:bCs/>
                <w:szCs w:val="18"/>
              </w:rPr>
            </w:pPr>
            <w:r w:rsidRPr="000D1F35">
              <w:rPr>
                <w:rFonts w:cs="Arial"/>
                <w:bCs/>
                <w:iCs/>
                <w:color w:val="000000"/>
                <w:szCs w:val="18"/>
              </w:rPr>
              <w:t xml:space="preserve">Las pruebas integrales incluirán los siguientes puntos mínimamente: </w:t>
            </w:r>
          </w:p>
          <w:p w:rsidR="000D1F35" w:rsidRPr="000D1F35" w:rsidRDefault="000D1F35" w:rsidP="00463004">
            <w:pPr>
              <w:numPr>
                <w:ilvl w:val="0"/>
                <w:numId w:val="45"/>
              </w:numPr>
              <w:jc w:val="both"/>
              <w:rPr>
                <w:rFonts w:cs="Arial"/>
                <w:bCs/>
                <w:szCs w:val="18"/>
              </w:rPr>
            </w:pPr>
            <w:r w:rsidRPr="000D1F35">
              <w:rPr>
                <w:rFonts w:cs="Arial"/>
                <w:bCs/>
                <w:szCs w:val="18"/>
              </w:rPr>
              <w:t xml:space="preserve">Despliegue de configuración simultánea en todos los </w:t>
            </w:r>
            <w:r w:rsidRPr="000D1F35">
              <w:rPr>
                <w:rFonts w:cs="Arial"/>
                <w:bCs/>
                <w:szCs w:val="18"/>
                <w:lang w:val="es-ES_tradnl"/>
              </w:rPr>
              <w:t xml:space="preserve">Equipos </w:t>
            </w:r>
            <w:proofErr w:type="spellStart"/>
            <w:r w:rsidRPr="000D1F35">
              <w:rPr>
                <w:rFonts w:cs="Arial"/>
                <w:bCs/>
                <w:szCs w:val="18"/>
                <w:lang w:val="es-ES_tradnl"/>
              </w:rPr>
              <w:t>WiFi</w:t>
            </w:r>
            <w:proofErr w:type="spellEnd"/>
            <w:r w:rsidRPr="000D1F35">
              <w:rPr>
                <w:rFonts w:cs="Arial"/>
                <w:bCs/>
                <w:szCs w:val="18"/>
                <w:lang w:val="es-ES_tradnl"/>
              </w:rPr>
              <w:t xml:space="preserve"> </w:t>
            </w:r>
            <w:r w:rsidRPr="000D1F35">
              <w:rPr>
                <w:rFonts w:cs="Arial"/>
                <w:bCs/>
                <w:szCs w:val="18"/>
              </w:rPr>
              <w:t>a través del módulo de gestión centralizada.</w:t>
            </w:r>
          </w:p>
          <w:p w:rsidR="000D1F35" w:rsidRPr="000D1F35" w:rsidRDefault="000D1F35" w:rsidP="00463004">
            <w:pPr>
              <w:numPr>
                <w:ilvl w:val="0"/>
                <w:numId w:val="45"/>
              </w:numPr>
              <w:jc w:val="both"/>
              <w:rPr>
                <w:rFonts w:cs="Arial"/>
                <w:bCs/>
                <w:szCs w:val="18"/>
              </w:rPr>
            </w:pPr>
            <w:r w:rsidRPr="000D1F35">
              <w:rPr>
                <w:rFonts w:cs="Arial"/>
                <w:bCs/>
                <w:szCs w:val="18"/>
              </w:rPr>
              <w:t>Acceso al sistema de red inalámbrica de usuarios internos y externos, y verificación de acceso al servicio de Internet en cada caso.</w:t>
            </w:r>
          </w:p>
          <w:p w:rsidR="000D1F35" w:rsidRPr="000D1F35" w:rsidRDefault="000D1F35" w:rsidP="00463004">
            <w:pPr>
              <w:numPr>
                <w:ilvl w:val="0"/>
                <w:numId w:val="45"/>
              </w:numPr>
              <w:jc w:val="both"/>
              <w:rPr>
                <w:rFonts w:cs="Arial"/>
                <w:bCs/>
                <w:szCs w:val="18"/>
              </w:rPr>
            </w:pPr>
            <w:r w:rsidRPr="000D1F35">
              <w:rPr>
                <w:rFonts w:cs="Arial"/>
                <w:bCs/>
                <w:szCs w:val="18"/>
              </w:rPr>
              <w:t>Movilidad de usuarios internos y externos del BCB.</w:t>
            </w:r>
          </w:p>
          <w:p w:rsidR="000D1F35" w:rsidRPr="000D1F35" w:rsidRDefault="000D1F35" w:rsidP="00463004">
            <w:pPr>
              <w:numPr>
                <w:ilvl w:val="0"/>
                <w:numId w:val="45"/>
              </w:numPr>
              <w:jc w:val="both"/>
              <w:rPr>
                <w:rFonts w:cs="Arial"/>
                <w:bCs/>
                <w:szCs w:val="18"/>
              </w:rPr>
            </w:pPr>
            <w:r w:rsidRPr="000D1F35">
              <w:rPr>
                <w:rFonts w:cs="Arial"/>
                <w:bCs/>
                <w:szCs w:val="18"/>
              </w:rPr>
              <w:t xml:space="preserve">Transmisión y recepción óptimas de contenido multimedia y </w:t>
            </w:r>
            <w:proofErr w:type="spellStart"/>
            <w:r w:rsidRPr="000D1F35">
              <w:rPr>
                <w:rFonts w:cs="Arial"/>
                <w:bCs/>
                <w:szCs w:val="18"/>
              </w:rPr>
              <w:t>VoIP</w:t>
            </w:r>
            <w:proofErr w:type="spellEnd"/>
            <w:r w:rsidRPr="000D1F35">
              <w:rPr>
                <w:rFonts w:cs="Arial"/>
                <w:bCs/>
                <w:szCs w:val="18"/>
              </w:rPr>
              <w:t xml:space="preserve"> sobre la red inalámbrica.</w:t>
            </w:r>
          </w:p>
          <w:p w:rsidR="000D1F35" w:rsidRPr="000D1F35" w:rsidRDefault="000D1F35" w:rsidP="00463004">
            <w:pPr>
              <w:numPr>
                <w:ilvl w:val="0"/>
                <w:numId w:val="45"/>
              </w:numPr>
              <w:jc w:val="both"/>
              <w:rPr>
                <w:rFonts w:cs="Arial"/>
                <w:bCs/>
                <w:szCs w:val="18"/>
              </w:rPr>
            </w:pPr>
            <w:r w:rsidRPr="000D1F35">
              <w:rPr>
                <w:rFonts w:cs="Arial"/>
                <w:bCs/>
                <w:szCs w:val="18"/>
              </w:rPr>
              <w:t>Niveles de seguridad.</w:t>
            </w:r>
          </w:p>
          <w:p w:rsidR="000D1F35" w:rsidRPr="000D1F35" w:rsidRDefault="000D1F35" w:rsidP="00463004">
            <w:pPr>
              <w:numPr>
                <w:ilvl w:val="0"/>
                <w:numId w:val="45"/>
              </w:numPr>
              <w:jc w:val="both"/>
              <w:rPr>
                <w:rFonts w:cs="Arial"/>
                <w:bCs/>
                <w:szCs w:val="18"/>
              </w:rPr>
            </w:pPr>
            <w:r w:rsidRPr="000D1F35">
              <w:rPr>
                <w:rFonts w:cs="Arial"/>
                <w:bCs/>
                <w:szCs w:val="18"/>
              </w:rPr>
              <w:t>Otras pruebas que se consideren necesarias.</w:t>
            </w:r>
          </w:p>
          <w:p w:rsidR="000D1F35" w:rsidRPr="000D1F35" w:rsidRDefault="000D1F35" w:rsidP="000D1F35">
            <w:pPr>
              <w:ind w:left="246"/>
              <w:jc w:val="both"/>
              <w:rPr>
                <w:rFonts w:cs="Arial"/>
                <w:b/>
                <w:bCs/>
                <w:i/>
                <w:iCs/>
                <w:szCs w:val="18"/>
              </w:rPr>
            </w:pPr>
            <w:r w:rsidRPr="000D1F35">
              <w:rPr>
                <w:rFonts w:cs="Arial"/>
                <w:bCs/>
                <w:iCs/>
                <w:color w:val="000000"/>
                <w:szCs w:val="18"/>
              </w:rPr>
              <w:t>En caso de presentarse observaciones durante las pruebas integrales, el proveedor debe hacer las tareas necesarias para subsanar las mismas de acuerdo al punto C.9 de las especificaciones técnicas.</w:t>
            </w:r>
          </w:p>
          <w:p w:rsidR="000D1F35" w:rsidRPr="000D1F35" w:rsidRDefault="000D1F35" w:rsidP="000D1F35">
            <w:pPr>
              <w:jc w:val="both"/>
              <w:rPr>
                <w:rFonts w:cs="Arial"/>
                <w:b/>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928"/>
          <w:jc w:val="center"/>
        </w:trPr>
        <w:tc>
          <w:tcPr>
            <w:tcW w:w="6016" w:type="dxa"/>
            <w:vAlign w:val="center"/>
          </w:tcPr>
          <w:p w:rsidR="000D1F35" w:rsidRPr="000D1F35" w:rsidRDefault="000D1F35" w:rsidP="00463004">
            <w:pPr>
              <w:numPr>
                <w:ilvl w:val="3"/>
                <w:numId w:val="43"/>
              </w:numPr>
              <w:ind w:left="302" w:hanging="302"/>
              <w:jc w:val="both"/>
              <w:rPr>
                <w:rFonts w:cs="Arial"/>
                <w:b/>
                <w:szCs w:val="18"/>
              </w:rPr>
            </w:pPr>
            <w:r w:rsidRPr="000D1F35">
              <w:rPr>
                <w:rFonts w:cs="Arial"/>
                <w:b/>
                <w:bCs/>
                <w:iCs/>
                <w:szCs w:val="18"/>
              </w:rPr>
              <w:t>Informe técnico:</w:t>
            </w:r>
            <w:r w:rsidRPr="000D1F35">
              <w:rPr>
                <w:rFonts w:cs="Arial"/>
                <w:bCs/>
                <w:iCs/>
                <w:szCs w:val="18"/>
              </w:rPr>
              <w:t xml:space="preserve"> Será emitido por el Depto. de Base de Datos y Comunicaciones de la Gerencia de Sistemas del BCB en un plazo máximo de cinco (5) días hábiles a partir de la finalización de las pruebas integrales o subsanadas las observaciones si hubiera.</w:t>
            </w:r>
          </w:p>
          <w:p w:rsidR="000D1F35" w:rsidRPr="000D1F35" w:rsidRDefault="000D1F35" w:rsidP="000D1F35">
            <w:pPr>
              <w:jc w:val="both"/>
              <w:rPr>
                <w:rFonts w:cs="Arial"/>
                <w:b/>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604"/>
          <w:jc w:val="center"/>
        </w:trPr>
        <w:tc>
          <w:tcPr>
            <w:tcW w:w="6016" w:type="dxa"/>
            <w:vAlign w:val="center"/>
          </w:tcPr>
          <w:p w:rsidR="000D1F35" w:rsidRPr="000D1F35" w:rsidRDefault="000D1F35" w:rsidP="00463004">
            <w:pPr>
              <w:numPr>
                <w:ilvl w:val="3"/>
                <w:numId w:val="43"/>
              </w:numPr>
              <w:ind w:left="302" w:hanging="302"/>
              <w:jc w:val="both"/>
              <w:rPr>
                <w:rFonts w:cs="Arial"/>
                <w:bCs/>
                <w:iCs/>
                <w:szCs w:val="18"/>
              </w:rPr>
            </w:pPr>
            <w:r w:rsidRPr="000D1F35">
              <w:rPr>
                <w:rFonts w:cs="Arial"/>
                <w:b/>
                <w:bCs/>
                <w:szCs w:val="18"/>
              </w:rPr>
              <w:t>Recepción:</w:t>
            </w:r>
            <w:r w:rsidRPr="000D1F35">
              <w:rPr>
                <w:rFonts w:cs="Arial"/>
                <w:bCs/>
                <w:iCs/>
                <w:szCs w:val="18"/>
              </w:rPr>
              <w:t xml:space="preserve"> El acta de recepción será realizado por el responsable o la comisión de recepción en un plazo máximo de cinco (5) días hábiles a partir de la recepción del informe técnico.</w:t>
            </w:r>
          </w:p>
          <w:p w:rsidR="000D1F35" w:rsidRPr="000D1F35" w:rsidRDefault="000D1F35" w:rsidP="000D1F35">
            <w:pPr>
              <w:jc w:val="both"/>
              <w:rPr>
                <w:rFonts w:cs="Arial"/>
                <w:b/>
                <w:bCs/>
                <w:iCs/>
                <w:szCs w:val="18"/>
              </w:rPr>
            </w:pPr>
            <w:r w:rsidRPr="000D1F35">
              <w:rPr>
                <w:rFonts w:cs="Arial"/>
                <w:b/>
                <w:bCs/>
                <w:iCs/>
                <w:szCs w:val="18"/>
              </w:rPr>
              <w:t>(</w:t>
            </w:r>
            <w:r w:rsidRPr="000D1F35">
              <w:rPr>
                <w:rFonts w:cs="Arial"/>
                <w:b/>
                <w:szCs w:val="18"/>
              </w:rPr>
              <w:t>Manifestar</w:t>
            </w:r>
            <w:r w:rsidRPr="000D1F35">
              <w:rPr>
                <w:rFonts w:cs="Arial"/>
                <w:b/>
                <w:bCs/>
                <w:iCs/>
                <w:szCs w:val="18"/>
              </w:rPr>
              <w:t xml:space="preserve">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1336"/>
          <w:jc w:val="center"/>
        </w:trPr>
        <w:tc>
          <w:tcPr>
            <w:tcW w:w="6016" w:type="dxa"/>
            <w:vAlign w:val="center"/>
          </w:tcPr>
          <w:p w:rsidR="000D1F35" w:rsidRPr="000D1F35" w:rsidRDefault="000D1F35" w:rsidP="00463004">
            <w:pPr>
              <w:numPr>
                <w:ilvl w:val="3"/>
                <w:numId w:val="43"/>
              </w:numPr>
              <w:ind w:left="302" w:hanging="283"/>
              <w:jc w:val="both"/>
              <w:rPr>
                <w:rFonts w:cs="Arial"/>
                <w:szCs w:val="18"/>
              </w:rPr>
            </w:pPr>
            <w:r w:rsidRPr="000D1F35">
              <w:rPr>
                <w:rFonts w:cs="Arial"/>
                <w:b/>
                <w:bCs/>
                <w:szCs w:val="18"/>
              </w:rPr>
              <w:t xml:space="preserve">Observaciones: </w:t>
            </w:r>
            <w:r w:rsidRPr="000D1F35">
              <w:rPr>
                <w:rFonts w:cs="Arial"/>
                <w:szCs w:val="18"/>
              </w:rPr>
              <w:t>Durante el proceso de  apertura y verificación de empaques, instalación y puesta en funcionamiento y pruebas integrales, el proveedor tiene la obligación de subsanar cualquier observación en cualquiera de las etapas en un plazo máximo de diez (10) días calendario a partir de la notificación, bajo sanción de devolución de los equipos y ejecución de la garantía de cumplimiento de contrato.</w:t>
            </w:r>
          </w:p>
          <w:p w:rsidR="000D1F35" w:rsidRPr="000D1F35" w:rsidRDefault="000D1F35" w:rsidP="000D1F35">
            <w:pPr>
              <w:jc w:val="both"/>
              <w:rPr>
                <w:rFonts w:cs="Arial"/>
                <w:b/>
                <w:bCs/>
                <w:szCs w:val="18"/>
              </w:rPr>
            </w:pPr>
            <w:r w:rsidRPr="000D1F35">
              <w:rPr>
                <w:rFonts w:cs="Arial"/>
                <w:b/>
                <w:bCs/>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367"/>
          <w:jc w:val="center"/>
        </w:trPr>
        <w:tc>
          <w:tcPr>
            <w:tcW w:w="6016" w:type="dxa"/>
            <w:shd w:val="clear" w:color="auto" w:fill="CCFFCC"/>
            <w:vAlign w:val="center"/>
          </w:tcPr>
          <w:p w:rsidR="000D1F35" w:rsidRPr="000D1F35" w:rsidRDefault="000D1F35" w:rsidP="000D1F35">
            <w:pPr>
              <w:jc w:val="both"/>
              <w:rPr>
                <w:rFonts w:cs="Arial"/>
                <w:b/>
                <w:bCs/>
                <w:szCs w:val="18"/>
              </w:rPr>
            </w:pPr>
            <w:r w:rsidRPr="000D1F35">
              <w:rPr>
                <w:rFonts w:cs="Arial"/>
                <w:b/>
                <w:bCs/>
                <w:szCs w:val="18"/>
              </w:rPr>
              <w:t>D. MULTAS</w:t>
            </w:r>
          </w:p>
        </w:tc>
        <w:tc>
          <w:tcPr>
            <w:tcW w:w="1455" w:type="dxa"/>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457"/>
          <w:jc w:val="center"/>
        </w:trPr>
        <w:tc>
          <w:tcPr>
            <w:tcW w:w="6016" w:type="dxa"/>
            <w:tcBorders>
              <w:bottom w:val="single" w:sz="4" w:space="0" w:color="auto"/>
            </w:tcBorders>
            <w:vAlign w:val="center"/>
          </w:tcPr>
          <w:p w:rsidR="000D1F35" w:rsidRPr="000D1F35" w:rsidRDefault="000D1F35" w:rsidP="00463004">
            <w:pPr>
              <w:numPr>
                <w:ilvl w:val="0"/>
                <w:numId w:val="42"/>
              </w:numPr>
              <w:jc w:val="both"/>
              <w:rPr>
                <w:rFonts w:cs="Arial"/>
                <w:b/>
                <w:bCs/>
                <w:szCs w:val="18"/>
              </w:rPr>
            </w:pPr>
            <w:r w:rsidRPr="000D1F35">
              <w:rPr>
                <w:rFonts w:cs="Arial"/>
                <w:b/>
                <w:bCs/>
                <w:szCs w:val="18"/>
              </w:rPr>
              <w:t>Multas por retraso en la entrega de los bienes sujeto a verificación:</w:t>
            </w:r>
            <w:r w:rsidRPr="000D1F35">
              <w:rPr>
                <w:rFonts w:cs="Arial"/>
                <w:bCs/>
                <w:iCs/>
                <w:color w:val="000000"/>
                <w:szCs w:val="18"/>
              </w:rPr>
              <w:t xml:space="preserve"> S</w:t>
            </w:r>
            <w:r w:rsidRPr="000D1F35">
              <w:rPr>
                <w:rFonts w:cs="Arial"/>
                <w:szCs w:val="18"/>
              </w:rPr>
              <w:t>erá sancionado con una multa equivalente al 5 por cada 1000 sobre el monto total del contrato por cada día hábil de retraso. En caso que las multas acumuladas alcancen el 20% del monto total del contrato, se ejecutará la garantía de cumplimiento de contrato.</w:t>
            </w:r>
          </w:p>
          <w:p w:rsidR="000D1F35" w:rsidRPr="000D1F35" w:rsidRDefault="000D1F35" w:rsidP="000D1F35">
            <w:pPr>
              <w:ind w:left="14"/>
              <w:jc w:val="both"/>
              <w:rPr>
                <w:rFonts w:cs="Arial"/>
                <w:b/>
                <w:bCs/>
                <w:szCs w:val="18"/>
              </w:rPr>
            </w:pPr>
            <w:r w:rsidRPr="000D1F35">
              <w:rPr>
                <w:rFonts w:cs="Arial"/>
                <w:b/>
                <w:bCs/>
                <w:szCs w:val="18"/>
              </w:rPr>
              <w:t xml:space="preserve"> </w:t>
            </w: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457"/>
          <w:jc w:val="center"/>
        </w:trPr>
        <w:tc>
          <w:tcPr>
            <w:tcW w:w="6016" w:type="dxa"/>
            <w:tcBorders>
              <w:bottom w:val="single" w:sz="4" w:space="0" w:color="auto"/>
            </w:tcBorders>
            <w:vAlign w:val="center"/>
          </w:tcPr>
          <w:p w:rsidR="000D1F35" w:rsidRPr="000D1F35" w:rsidRDefault="000D1F35" w:rsidP="00463004">
            <w:pPr>
              <w:numPr>
                <w:ilvl w:val="0"/>
                <w:numId w:val="42"/>
              </w:numPr>
              <w:jc w:val="both"/>
              <w:rPr>
                <w:rFonts w:cs="Arial"/>
                <w:b/>
                <w:bCs/>
                <w:szCs w:val="18"/>
              </w:rPr>
            </w:pPr>
            <w:r w:rsidRPr="000D1F35">
              <w:rPr>
                <w:rFonts w:cs="Arial"/>
                <w:b/>
                <w:bCs/>
                <w:szCs w:val="18"/>
              </w:rPr>
              <w:t>Multas por retraso en la subsanación de observaciones:</w:t>
            </w:r>
            <w:r w:rsidRPr="000D1F35">
              <w:rPr>
                <w:rFonts w:cs="Arial"/>
                <w:bCs/>
                <w:iCs/>
                <w:color w:val="000000"/>
                <w:szCs w:val="18"/>
              </w:rPr>
              <w:t xml:space="preserve"> S</w:t>
            </w:r>
            <w:r w:rsidRPr="000D1F35">
              <w:rPr>
                <w:rFonts w:cs="Arial"/>
                <w:szCs w:val="18"/>
              </w:rPr>
              <w:t xml:space="preserve">erá sancionado con una multa equivalente al 5 por cada 1000 sobre el monto total del contrato por cada día hábil de retraso en la subsanación de observaciones. En caso que las multas acumuladas </w:t>
            </w:r>
            <w:r w:rsidRPr="000D1F35">
              <w:rPr>
                <w:rFonts w:cs="Arial"/>
                <w:szCs w:val="18"/>
              </w:rPr>
              <w:lastRenderedPageBreak/>
              <w:t>alcancen el 20% del monto total del contrato, se ejecutará la garantía de cumplimiento de contrato.</w:t>
            </w:r>
          </w:p>
          <w:p w:rsidR="000D1F35" w:rsidRPr="000D1F35" w:rsidRDefault="000D1F35" w:rsidP="000D1F35">
            <w:pPr>
              <w:jc w:val="both"/>
              <w:rPr>
                <w:rFonts w:cs="Arial"/>
                <w:b/>
                <w:bCs/>
                <w:szCs w:val="18"/>
              </w:rPr>
            </w:pPr>
            <w:r w:rsidRPr="000D1F35">
              <w:rPr>
                <w:rFonts w:cs="Arial"/>
                <w:b/>
                <w:bCs/>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iCs/>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iCs/>
                <w:szCs w:val="18"/>
                <w:lang w:val="es-ES_tradnl"/>
              </w:rPr>
            </w:pPr>
          </w:p>
        </w:tc>
      </w:tr>
      <w:tr w:rsidR="009173AA" w:rsidRPr="000D1F35" w:rsidTr="00AE6EE8">
        <w:trPr>
          <w:trHeight w:val="240"/>
          <w:jc w:val="center"/>
        </w:trPr>
        <w:tc>
          <w:tcPr>
            <w:tcW w:w="6016" w:type="dxa"/>
            <w:shd w:val="clear" w:color="auto" w:fill="CCFFCC"/>
            <w:vAlign w:val="center"/>
          </w:tcPr>
          <w:p w:rsidR="000D1F35" w:rsidRPr="000D1F35" w:rsidRDefault="000D1F35" w:rsidP="000D1F35">
            <w:pPr>
              <w:jc w:val="both"/>
              <w:rPr>
                <w:rFonts w:cs="Arial"/>
                <w:b/>
                <w:bCs/>
                <w:szCs w:val="18"/>
              </w:rPr>
            </w:pPr>
            <w:r w:rsidRPr="000D1F35">
              <w:rPr>
                <w:rFonts w:cs="Arial"/>
                <w:b/>
                <w:bCs/>
                <w:szCs w:val="18"/>
              </w:rPr>
              <w:lastRenderedPageBreak/>
              <w:t xml:space="preserve">E. SUBCONTRATACIÓN </w:t>
            </w:r>
          </w:p>
        </w:tc>
        <w:tc>
          <w:tcPr>
            <w:tcW w:w="1455" w:type="dxa"/>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240"/>
          <w:jc w:val="center"/>
        </w:trPr>
        <w:tc>
          <w:tcPr>
            <w:tcW w:w="6016" w:type="dxa"/>
            <w:shd w:val="clear" w:color="auto" w:fill="auto"/>
            <w:vAlign w:val="center"/>
          </w:tcPr>
          <w:p w:rsidR="000D1F35" w:rsidRPr="000D1F35" w:rsidRDefault="000D1F35" w:rsidP="00463004">
            <w:pPr>
              <w:numPr>
                <w:ilvl w:val="6"/>
                <w:numId w:val="43"/>
              </w:numPr>
              <w:ind w:left="302" w:hanging="283"/>
              <w:jc w:val="both"/>
              <w:rPr>
                <w:rFonts w:cs="Arial"/>
                <w:b/>
                <w:bCs/>
                <w:szCs w:val="18"/>
              </w:rPr>
            </w:pPr>
            <w:r w:rsidRPr="000D1F35">
              <w:rPr>
                <w:rFonts w:cs="Arial"/>
                <w:b/>
                <w:bCs/>
                <w:szCs w:val="18"/>
              </w:rPr>
              <w:t xml:space="preserve">Subcontratación: </w:t>
            </w:r>
            <w:r w:rsidRPr="000D1F35">
              <w:rPr>
                <w:rFonts w:cs="Arial"/>
                <w:bCs/>
                <w:szCs w:val="18"/>
              </w:rPr>
              <w:t xml:space="preserve">El proponente podrá realizar las subcontrataciones necesarias hasta el veinticinco por ciento (25%) del monto total del contrato, que le permitan dar cumplimiento a la ejecución del mismo, esta subcontratación solo es aplicable a los servicios de instalación y reubicación, y no así a la provisión de los Equipos </w:t>
            </w:r>
            <w:proofErr w:type="spellStart"/>
            <w:r w:rsidRPr="000D1F35">
              <w:rPr>
                <w:rFonts w:cs="Arial"/>
                <w:bCs/>
                <w:szCs w:val="18"/>
              </w:rPr>
              <w:t>WiFi</w:t>
            </w:r>
            <w:proofErr w:type="spellEnd"/>
            <w:r w:rsidRPr="000D1F35">
              <w:rPr>
                <w:rFonts w:cs="Arial"/>
                <w:bCs/>
                <w:szCs w:val="18"/>
              </w:rPr>
              <w:t>.</w:t>
            </w:r>
          </w:p>
          <w:p w:rsidR="000D1F35" w:rsidRPr="000D1F35" w:rsidRDefault="000D1F35" w:rsidP="000D1F35">
            <w:pPr>
              <w:jc w:val="both"/>
              <w:rPr>
                <w:rFonts w:cs="Arial"/>
                <w:b/>
                <w:bCs/>
                <w:szCs w:val="18"/>
              </w:rPr>
            </w:pPr>
          </w:p>
          <w:p w:rsidR="000D1F35" w:rsidRPr="000D1F35" w:rsidRDefault="000D1F35" w:rsidP="000D1F35">
            <w:pPr>
              <w:jc w:val="both"/>
              <w:rPr>
                <w:rFonts w:cs="Arial"/>
                <w:b/>
                <w:bCs/>
                <w:szCs w:val="18"/>
              </w:rPr>
            </w:pPr>
            <w:r w:rsidRPr="000D1F35">
              <w:rPr>
                <w:rFonts w:cs="Arial"/>
                <w:b/>
                <w:bCs/>
                <w:szCs w:val="18"/>
              </w:rPr>
              <w:t>(Especificar si va a requerir la subcontratación y el porcentaje del monto de subcontratación)</w:t>
            </w:r>
          </w:p>
        </w:tc>
        <w:tc>
          <w:tcPr>
            <w:tcW w:w="1455" w:type="dxa"/>
            <w:shd w:val="clear"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240"/>
          <w:jc w:val="center"/>
        </w:trPr>
        <w:tc>
          <w:tcPr>
            <w:tcW w:w="6016" w:type="dxa"/>
            <w:shd w:val="clear" w:color="auto" w:fill="CCFFCC"/>
            <w:vAlign w:val="center"/>
          </w:tcPr>
          <w:p w:rsidR="000D1F35" w:rsidRPr="000D1F35" w:rsidRDefault="000D1F35" w:rsidP="000D1F35">
            <w:pPr>
              <w:jc w:val="both"/>
              <w:rPr>
                <w:rFonts w:cs="Arial"/>
                <w:b/>
                <w:bCs/>
                <w:szCs w:val="18"/>
              </w:rPr>
            </w:pPr>
            <w:r w:rsidRPr="000D1F35">
              <w:rPr>
                <w:rFonts w:cs="Arial"/>
                <w:b/>
                <w:bCs/>
                <w:szCs w:val="18"/>
              </w:rPr>
              <w:t>F. FORMA DE PAGO</w:t>
            </w:r>
          </w:p>
        </w:tc>
        <w:tc>
          <w:tcPr>
            <w:tcW w:w="1455" w:type="dxa"/>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clear" w:color="auto" w:fill="CCFFCC"/>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505"/>
          <w:jc w:val="center"/>
        </w:trPr>
        <w:tc>
          <w:tcPr>
            <w:tcW w:w="6016" w:type="dxa"/>
            <w:vAlign w:val="center"/>
          </w:tcPr>
          <w:p w:rsidR="000D1F35" w:rsidRPr="000D1F35" w:rsidRDefault="000D1F35" w:rsidP="00463004">
            <w:pPr>
              <w:numPr>
                <w:ilvl w:val="0"/>
                <w:numId w:val="50"/>
              </w:numPr>
              <w:jc w:val="both"/>
              <w:rPr>
                <w:rFonts w:cs="Arial"/>
                <w:b/>
                <w:iCs/>
                <w:szCs w:val="18"/>
              </w:rPr>
            </w:pPr>
            <w:r w:rsidRPr="000D1F35">
              <w:rPr>
                <w:rFonts w:cs="Arial"/>
                <w:bCs/>
                <w:szCs w:val="18"/>
                <w:lang w:val="es-ES_tradnl"/>
              </w:rPr>
              <w:t xml:space="preserve">El Banco Central de Bolivia realizará el pago total una vez que el responsable o la comisión de Recepción emita el Acta de Recepción. </w:t>
            </w:r>
          </w:p>
          <w:p w:rsidR="000D1F35" w:rsidRPr="000D1F35" w:rsidRDefault="000D1F35" w:rsidP="000D1F35">
            <w:pPr>
              <w:jc w:val="both"/>
              <w:rPr>
                <w:rFonts w:cs="Arial"/>
                <w:b/>
                <w:bCs/>
                <w:szCs w:val="18"/>
              </w:rPr>
            </w:pPr>
            <w:r w:rsidRPr="000D1F35">
              <w:rPr>
                <w:rFonts w:cs="Arial"/>
                <w:b/>
                <w:iCs/>
                <w:szCs w:val="18"/>
              </w:rPr>
              <w:t>(Manifestar aceptación)</w:t>
            </w:r>
          </w:p>
        </w:tc>
        <w:tc>
          <w:tcPr>
            <w:tcW w:w="1455" w:type="dxa"/>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r w:rsidR="009173AA" w:rsidRPr="000D1F35" w:rsidTr="00AE6EE8">
        <w:trPr>
          <w:trHeight w:val="505"/>
          <w:jc w:val="center"/>
        </w:trPr>
        <w:tc>
          <w:tcPr>
            <w:tcW w:w="6016" w:type="dxa"/>
            <w:tcBorders>
              <w:bottom w:val="single" w:sz="4" w:space="0" w:color="auto"/>
            </w:tcBorders>
            <w:vAlign w:val="center"/>
          </w:tcPr>
          <w:p w:rsidR="000D1F35" w:rsidRPr="000D1F35" w:rsidRDefault="000D1F35" w:rsidP="00463004">
            <w:pPr>
              <w:numPr>
                <w:ilvl w:val="0"/>
                <w:numId w:val="50"/>
              </w:numPr>
              <w:jc w:val="both"/>
              <w:rPr>
                <w:rFonts w:cs="Arial"/>
                <w:b/>
                <w:bCs/>
                <w:szCs w:val="18"/>
                <w:lang w:val="es-ES_tradnl"/>
              </w:rPr>
            </w:pPr>
            <w:r w:rsidRPr="000D1F35">
              <w:rPr>
                <w:rFonts w:cs="Arial"/>
                <w:b/>
                <w:bCs/>
                <w:szCs w:val="18"/>
                <w:lang w:val="es-ES_tradnl"/>
              </w:rPr>
              <w:t xml:space="preserve">Anticipo: </w:t>
            </w:r>
            <w:r w:rsidRPr="000D1F35">
              <w:rPr>
                <w:rFonts w:cs="Arial"/>
                <w:szCs w:val="18"/>
                <w:lang w:val="es-BO" w:eastAsia="es-BO"/>
              </w:rPr>
              <w:t>En el proceso de contratación no se otorgará anticipo.</w:t>
            </w:r>
          </w:p>
          <w:p w:rsidR="000D1F35" w:rsidRPr="000D1F35" w:rsidRDefault="000D1F35" w:rsidP="000D1F35">
            <w:pPr>
              <w:jc w:val="both"/>
              <w:rPr>
                <w:rFonts w:cs="Arial"/>
                <w:b/>
                <w:bCs/>
                <w:szCs w:val="18"/>
                <w:lang w:val="es-ES_tradnl"/>
              </w:rPr>
            </w:pPr>
            <w:r w:rsidRPr="000D1F35">
              <w:rPr>
                <w:rFonts w:cs="Arial"/>
                <w:b/>
                <w:iCs/>
                <w:szCs w:val="18"/>
              </w:rPr>
              <w:t>(Manifestar aceptación)</w:t>
            </w:r>
          </w:p>
        </w:tc>
        <w:tc>
          <w:tcPr>
            <w:tcW w:w="1455" w:type="dxa"/>
            <w:tcBorders>
              <w:bottom w:val="single" w:sz="4" w:space="0" w:color="auto"/>
            </w:tcBorders>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szCs w:val="18"/>
                <w:lang w:val="es-ES_tradnl"/>
              </w:rPr>
            </w:pPr>
          </w:p>
        </w:tc>
        <w:tc>
          <w:tcPr>
            <w:tcW w:w="42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495"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c>
          <w:tcPr>
            <w:tcW w:w="1276" w:type="dxa"/>
            <w:tcBorders>
              <w:bottom w:val="single" w:sz="4" w:space="0" w:color="auto"/>
            </w:tcBorders>
            <w:shd w:val="reverseDiagStripe" w:color="auto" w:fill="auto"/>
            <w:vAlign w:val="center"/>
          </w:tcPr>
          <w:p w:rsidR="000D1F35" w:rsidRPr="000D1F35" w:rsidRDefault="000D1F35" w:rsidP="000D1F3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cs="Arial"/>
                <w:szCs w:val="18"/>
                <w:lang w:val="es-ES_tradnl"/>
              </w:rPr>
            </w:pPr>
          </w:p>
        </w:tc>
      </w:tr>
    </w:tbl>
    <w:p w:rsidR="00C9797C" w:rsidRDefault="00C9797C" w:rsidP="00C9797C">
      <w:pPr>
        <w:ind w:left="-360"/>
        <w:jc w:val="both"/>
        <w:rPr>
          <w:rFonts w:ascii="Arial" w:hAnsi="Arial" w:cs="Arial"/>
          <w:b/>
          <w:sz w:val="22"/>
          <w:szCs w:val="22"/>
          <w:lang w:val="es-ES_tradnl"/>
        </w:rPr>
      </w:pPr>
    </w:p>
    <w:p w:rsidR="00DF1275" w:rsidRDefault="00B91ED6" w:rsidP="00B91ED6">
      <w:pPr>
        <w:pBdr>
          <w:top w:val="single" w:sz="4" w:space="1" w:color="auto"/>
          <w:left w:val="single" w:sz="4" w:space="4" w:color="auto"/>
          <w:bottom w:val="single" w:sz="4" w:space="1" w:color="auto"/>
          <w:right w:val="single" w:sz="4" w:space="4" w:color="auto"/>
        </w:pBdr>
        <w:shd w:val="clear" w:color="auto" w:fill="DDD9C3" w:themeFill="background2" w:themeFillShade="E6"/>
        <w:ind w:left="798"/>
        <w:jc w:val="both"/>
        <w:rPr>
          <w:rFonts w:cs="Arial"/>
          <w:b/>
          <w:sz w:val="18"/>
          <w:szCs w:val="18"/>
        </w:rPr>
      </w:pPr>
      <w:r w:rsidRPr="004B0DAC">
        <w:rPr>
          <w:rFonts w:cs="Arial"/>
          <w:sz w:val="18"/>
          <w:szCs w:val="18"/>
          <w:lang w:val="es-BO"/>
        </w:rPr>
        <w:t>El proponente podrá ofertar características superiores a las solicitadas en el presente Formulario, que mejoren la calidad del bien o bienes</w:t>
      </w:r>
      <w:r w:rsidR="00CB1E9D">
        <w:rPr>
          <w:rFonts w:cs="Arial"/>
          <w:sz w:val="18"/>
          <w:szCs w:val="18"/>
          <w:lang w:val="es-BO"/>
        </w:rPr>
        <w:t xml:space="preserve"> requeridos</w:t>
      </w:r>
      <w:r w:rsidRPr="004B0DAC">
        <w:rPr>
          <w:rFonts w:cs="Arial"/>
          <w:sz w:val="18"/>
          <w:szCs w:val="18"/>
          <w:lang w:val="es-BO"/>
        </w:rPr>
        <w:t>, siempre que estas características fuesen beneficiosas para la entidad y/o no afecten para el fin que fue requerido.</w:t>
      </w:r>
    </w:p>
    <w:p w:rsidR="00DF1275" w:rsidRDefault="00DF1275" w:rsidP="00C27AA9">
      <w:pPr>
        <w:jc w:val="center"/>
        <w:rPr>
          <w:rFonts w:cs="Arial"/>
          <w:b/>
          <w:sz w:val="18"/>
          <w:szCs w:val="18"/>
        </w:rPr>
      </w:pPr>
    </w:p>
    <w:p w:rsidR="00BC6B3F" w:rsidRPr="00673E6A" w:rsidRDefault="00FA15A4" w:rsidP="002B0276">
      <w:pPr>
        <w:jc w:val="center"/>
        <w:rPr>
          <w:rFonts w:cs="Arial"/>
          <w:b/>
          <w:sz w:val="18"/>
          <w:szCs w:val="18"/>
        </w:rPr>
      </w:pPr>
      <w:r>
        <w:rPr>
          <w:rFonts w:cs="Arial"/>
          <w:b/>
          <w:sz w:val="18"/>
          <w:szCs w:val="18"/>
        </w:rPr>
        <w:br w:type="page"/>
      </w:r>
      <w:r w:rsidR="00BC6B3F" w:rsidRPr="00673E6A">
        <w:rPr>
          <w:rFonts w:cs="Arial"/>
          <w:b/>
          <w:sz w:val="18"/>
          <w:szCs w:val="18"/>
        </w:rPr>
        <w:lastRenderedPageBreak/>
        <w:t>PARTE III</w:t>
      </w:r>
    </w:p>
    <w:p w:rsidR="00A72FB0" w:rsidRPr="00673E6A" w:rsidRDefault="00A72FB0" w:rsidP="00BC6B3F">
      <w:pPr>
        <w:jc w:val="center"/>
        <w:rPr>
          <w:rFonts w:cs="Arial"/>
          <w:b/>
          <w:sz w:val="18"/>
          <w:szCs w:val="18"/>
        </w:rPr>
      </w:pPr>
      <w:r w:rsidRPr="00673E6A">
        <w:rPr>
          <w:rFonts w:cs="Arial"/>
          <w:b/>
          <w:sz w:val="18"/>
          <w:szCs w:val="18"/>
        </w:rPr>
        <w:t>ANEXO 1</w:t>
      </w:r>
    </w:p>
    <w:p w:rsidR="00654F7C" w:rsidRPr="00654F7C" w:rsidRDefault="00654F7C" w:rsidP="00C12E06">
      <w:pPr>
        <w:jc w:val="center"/>
        <w:rPr>
          <w:rFonts w:cs="Arial"/>
          <w:b/>
          <w:sz w:val="8"/>
          <w:szCs w:val="8"/>
        </w:rPr>
      </w:pPr>
    </w:p>
    <w:p w:rsidR="00C12E06" w:rsidRPr="00673E6A" w:rsidRDefault="00C12E06" w:rsidP="00C12E06">
      <w:pPr>
        <w:jc w:val="center"/>
        <w:rPr>
          <w:rFonts w:cs="Arial"/>
          <w:b/>
          <w:sz w:val="18"/>
        </w:rPr>
      </w:pPr>
      <w:r w:rsidRPr="00673E6A">
        <w:rPr>
          <w:rFonts w:cs="Arial"/>
          <w:b/>
          <w:sz w:val="18"/>
        </w:rPr>
        <w:t>FORMULARIO A-1</w:t>
      </w:r>
    </w:p>
    <w:p w:rsidR="00C12E06" w:rsidRPr="00673E6A" w:rsidRDefault="00C12E06" w:rsidP="00C12E06">
      <w:pPr>
        <w:jc w:val="center"/>
        <w:rPr>
          <w:rFonts w:cs="Arial"/>
          <w:b/>
          <w:sz w:val="18"/>
        </w:rPr>
      </w:pPr>
      <w:r w:rsidRPr="00673E6A">
        <w:rPr>
          <w:rFonts w:cs="Arial"/>
          <w:b/>
          <w:sz w:val="18"/>
        </w:rPr>
        <w:t xml:space="preserve">PRESENTACIÓN DE </w:t>
      </w:r>
      <w:r w:rsidR="00150508">
        <w:rPr>
          <w:rFonts w:cs="Arial"/>
          <w:b/>
          <w:sz w:val="18"/>
        </w:rPr>
        <w:t>COTIZACIÓN</w:t>
      </w:r>
    </w:p>
    <w:p w:rsidR="00C12E06" w:rsidRDefault="00C12E06" w:rsidP="00C12E06">
      <w:pPr>
        <w:jc w:val="center"/>
        <w:rPr>
          <w:rFonts w:cs="Arial"/>
          <w:b/>
          <w:sz w:val="18"/>
        </w:rPr>
      </w:pPr>
      <w:r w:rsidRPr="00673E6A">
        <w:rPr>
          <w:rFonts w:cs="Arial"/>
          <w:b/>
          <w:sz w:val="18"/>
        </w:rPr>
        <w:t>(Para Personas Naturales, Empresas o Asociaciones Accidentales)</w:t>
      </w:r>
    </w:p>
    <w:p w:rsidR="00C05E61" w:rsidRPr="00673E6A" w:rsidRDefault="00C05E61" w:rsidP="00C12E06">
      <w:pPr>
        <w:jc w:val="center"/>
        <w:rPr>
          <w:rFonts w:cs="Arial"/>
          <w:b/>
          <w:sz w:val="18"/>
        </w:rPr>
      </w:pPr>
    </w:p>
    <w:tbl>
      <w:tblPr>
        <w:tblW w:w="9323" w:type="dxa"/>
        <w:jc w:val="center"/>
        <w:tblLayout w:type="fixed"/>
        <w:tblLook w:val="04A0" w:firstRow="1" w:lastRow="0" w:firstColumn="1" w:lastColumn="0" w:noHBand="0" w:noVBand="1"/>
      </w:tblPr>
      <w:tblGrid>
        <w:gridCol w:w="236"/>
        <w:gridCol w:w="964"/>
        <w:gridCol w:w="33"/>
        <w:gridCol w:w="245"/>
        <w:gridCol w:w="72"/>
        <w:gridCol w:w="175"/>
        <w:gridCol w:w="165"/>
        <w:gridCol w:w="340"/>
        <w:gridCol w:w="162"/>
        <w:gridCol w:w="178"/>
        <w:gridCol w:w="340"/>
        <w:gridCol w:w="367"/>
        <w:gridCol w:w="298"/>
        <w:gridCol w:w="27"/>
        <w:gridCol w:w="236"/>
        <w:gridCol w:w="213"/>
        <w:gridCol w:w="23"/>
        <w:gridCol w:w="318"/>
        <w:gridCol w:w="335"/>
        <w:gridCol w:w="310"/>
        <w:gridCol w:w="231"/>
        <w:gridCol w:w="76"/>
        <w:gridCol w:w="164"/>
        <w:gridCol w:w="193"/>
        <w:gridCol w:w="43"/>
        <w:gridCol w:w="240"/>
        <w:gridCol w:w="6"/>
        <w:gridCol w:w="236"/>
        <w:gridCol w:w="42"/>
        <w:gridCol w:w="194"/>
        <w:gridCol w:w="89"/>
        <w:gridCol w:w="162"/>
        <w:gridCol w:w="122"/>
        <w:gridCol w:w="283"/>
        <w:gridCol w:w="284"/>
        <w:gridCol w:w="425"/>
        <w:gridCol w:w="709"/>
        <w:gridCol w:w="283"/>
        <w:gridCol w:w="79"/>
        <w:gridCol w:w="425"/>
      </w:tblGrid>
      <w:tr w:rsidR="00C05E61" w:rsidRPr="0008708E" w:rsidTr="009173AA">
        <w:trPr>
          <w:trHeight w:val="292"/>
          <w:jc w:val="center"/>
        </w:trPr>
        <w:tc>
          <w:tcPr>
            <w:tcW w:w="9323" w:type="dxa"/>
            <w:gridSpan w:val="40"/>
            <w:tcBorders>
              <w:top w:val="single" w:sz="12" w:space="0" w:color="auto"/>
              <w:left w:val="single" w:sz="12" w:space="0" w:color="auto"/>
              <w:bottom w:val="single" w:sz="8" w:space="0" w:color="auto"/>
              <w:right w:val="single" w:sz="12" w:space="0" w:color="auto"/>
            </w:tcBorders>
            <w:shd w:val="clear" w:color="000000" w:fill="0F253F"/>
            <w:vAlign w:val="bottom"/>
            <w:hideMark/>
          </w:tcPr>
          <w:p w:rsidR="00C05E61" w:rsidRPr="0008708E" w:rsidRDefault="00C05E61" w:rsidP="009A1D10">
            <w:pPr>
              <w:pStyle w:val="Prrafodelista"/>
              <w:numPr>
                <w:ilvl w:val="0"/>
                <w:numId w:val="20"/>
              </w:numPr>
              <w:ind w:left="271" w:hanging="271"/>
              <w:rPr>
                <w:rFonts w:ascii="Arial" w:hAnsi="Arial" w:cs="Arial"/>
                <w:b/>
                <w:bCs/>
                <w:sz w:val="16"/>
                <w:szCs w:val="16"/>
              </w:rPr>
            </w:pPr>
            <w:r w:rsidRPr="0008708E">
              <w:rPr>
                <w:rFonts w:ascii="Arial" w:hAnsi="Arial" w:cs="Arial"/>
                <w:b/>
                <w:bCs/>
                <w:sz w:val="16"/>
                <w:szCs w:val="16"/>
              </w:rPr>
              <w:t>DATOS DEL OBJETO DE LA CONTRATACIÓN</w:t>
            </w:r>
          </w:p>
        </w:tc>
      </w:tr>
      <w:tr w:rsidR="00C05E61" w:rsidRPr="0008708E" w:rsidTr="009173AA">
        <w:trPr>
          <w:trHeight w:val="41"/>
          <w:jc w:val="center"/>
        </w:trPr>
        <w:tc>
          <w:tcPr>
            <w:tcW w:w="9323" w:type="dxa"/>
            <w:gridSpan w:val="40"/>
            <w:tcBorders>
              <w:top w:val="nil"/>
              <w:left w:val="single" w:sz="12" w:space="0" w:color="auto"/>
              <w:bottom w:val="nil"/>
              <w:right w:val="single" w:sz="12" w:space="0" w:color="auto"/>
            </w:tcBorders>
            <w:shd w:val="clear" w:color="auto" w:fill="auto"/>
            <w:noWrap/>
            <w:vAlign w:val="center"/>
          </w:tcPr>
          <w:p w:rsidR="00C05E61" w:rsidRPr="0008708E" w:rsidRDefault="00C05E61" w:rsidP="009A1D10">
            <w:pPr>
              <w:rPr>
                <w:sz w:val="2"/>
                <w:szCs w:val="2"/>
              </w:rPr>
            </w:pPr>
          </w:p>
        </w:tc>
      </w:tr>
      <w:tr w:rsidR="009173AA" w:rsidRPr="0008708E" w:rsidTr="009173AA">
        <w:trPr>
          <w:trHeight w:val="37"/>
          <w:jc w:val="center"/>
        </w:trPr>
        <w:tc>
          <w:tcPr>
            <w:tcW w:w="1200" w:type="dxa"/>
            <w:gridSpan w:val="2"/>
            <w:tcBorders>
              <w:top w:val="nil"/>
              <w:left w:val="single" w:sz="12" w:space="0" w:color="auto"/>
              <w:bottom w:val="nil"/>
              <w:right w:val="single" w:sz="8" w:space="0" w:color="auto"/>
            </w:tcBorders>
            <w:shd w:val="clear" w:color="auto" w:fill="auto"/>
            <w:vAlign w:val="center"/>
            <w:hideMark/>
          </w:tcPr>
          <w:p w:rsidR="009173AA" w:rsidRPr="0008708E" w:rsidRDefault="009173AA" w:rsidP="009A1D10">
            <w:pPr>
              <w:jc w:val="center"/>
              <w:rPr>
                <w:rFonts w:ascii="Arial" w:hAnsi="Arial" w:cs="Arial"/>
              </w:rPr>
            </w:pPr>
            <w:r w:rsidRPr="0008708E">
              <w:rPr>
                <w:rFonts w:ascii="Arial" w:hAnsi="Arial" w:cs="Arial"/>
                <w:b/>
                <w:bCs/>
              </w:rPr>
              <w:t>CUCE:</w:t>
            </w:r>
          </w:p>
        </w:tc>
        <w:tc>
          <w:tcPr>
            <w:tcW w:w="35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1</w:t>
            </w:r>
          </w:p>
        </w:tc>
        <w:tc>
          <w:tcPr>
            <w:tcW w:w="34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Pr>
                <w:rFonts w:ascii="Arial" w:hAnsi="Arial" w:cs="Arial"/>
                <w:b/>
                <w:bCs/>
              </w:rPr>
              <w:t>9</w:t>
            </w:r>
          </w:p>
        </w:tc>
        <w:tc>
          <w:tcPr>
            <w:tcW w:w="340" w:type="dxa"/>
            <w:tcBorders>
              <w:top w:val="single" w:sz="8" w:space="0" w:color="auto"/>
              <w:left w:val="single" w:sz="8" w:space="0" w:color="auto"/>
              <w:bottom w:val="single" w:sz="8" w:space="0" w:color="auto"/>
              <w:right w:val="single" w:sz="8" w:space="0" w:color="auto"/>
            </w:tcBorders>
            <w:shd w:val="clear" w:color="auto" w:fill="auto"/>
            <w:vAlign w:val="center"/>
          </w:tcPr>
          <w:p w:rsidR="009173AA" w:rsidRPr="0008708E" w:rsidRDefault="009173AA" w:rsidP="009A1D10">
            <w:pPr>
              <w:jc w:val="center"/>
              <w:rPr>
                <w:rFonts w:ascii="Arial" w:hAnsi="Arial" w:cs="Arial"/>
                <w:b/>
                <w:bCs/>
              </w:rPr>
            </w:pPr>
            <w:r w:rsidRPr="0008708E">
              <w:rPr>
                <w:rFonts w:ascii="Arial" w:hAnsi="Arial" w:cs="Arial"/>
                <w:b/>
                <w:bCs/>
              </w:rPr>
              <w:t>-</w:t>
            </w:r>
          </w:p>
        </w:tc>
        <w:tc>
          <w:tcPr>
            <w:tcW w:w="34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0</w:t>
            </w:r>
          </w:p>
        </w:tc>
        <w:tc>
          <w:tcPr>
            <w:tcW w:w="340"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9</w:t>
            </w:r>
          </w:p>
        </w:tc>
        <w:tc>
          <w:tcPr>
            <w:tcW w:w="367"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1</w:t>
            </w:r>
          </w:p>
        </w:tc>
        <w:tc>
          <w:tcPr>
            <w:tcW w:w="47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9173AA" w:rsidRPr="0008708E" w:rsidRDefault="009173AA" w:rsidP="009A1D10">
            <w:pPr>
              <w:jc w:val="center"/>
              <w:rPr>
                <w:rFonts w:ascii="Arial" w:hAnsi="Arial" w:cs="Arial"/>
                <w:b/>
                <w:bCs/>
              </w:rPr>
            </w:pPr>
            <w:r w:rsidRPr="0008708E">
              <w:rPr>
                <w:rFonts w:ascii="Arial" w:hAnsi="Arial" w:cs="Arial"/>
                <w:b/>
                <w:bCs/>
              </w:rPr>
              <w:t>-</w:t>
            </w:r>
          </w:p>
        </w:tc>
        <w:tc>
          <w:tcPr>
            <w:tcW w:w="34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0</w:t>
            </w:r>
          </w:p>
        </w:tc>
        <w:tc>
          <w:tcPr>
            <w:tcW w:w="335"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0</w:t>
            </w:r>
          </w:p>
        </w:tc>
        <w:tc>
          <w:tcPr>
            <w:tcW w:w="310" w:type="dxa"/>
            <w:tcBorders>
              <w:top w:val="single" w:sz="8" w:space="0" w:color="auto"/>
              <w:left w:val="single" w:sz="8" w:space="0" w:color="auto"/>
              <w:bottom w:val="single" w:sz="8" w:space="0" w:color="auto"/>
              <w:right w:val="single" w:sz="8" w:space="0" w:color="auto"/>
            </w:tcBorders>
            <w:shd w:val="clear" w:color="auto" w:fill="auto"/>
            <w:vAlign w:val="center"/>
          </w:tcPr>
          <w:p w:rsidR="009173AA" w:rsidRPr="0008708E" w:rsidRDefault="009173AA" w:rsidP="009A1D10">
            <w:pPr>
              <w:jc w:val="center"/>
              <w:rPr>
                <w:rFonts w:ascii="Arial" w:hAnsi="Arial" w:cs="Arial"/>
                <w:b/>
                <w:bCs/>
              </w:rPr>
            </w:pPr>
            <w:r w:rsidRPr="0008708E">
              <w:rPr>
                <w:rFonts w:ascii="Arial" w:hAnsi="Arial" w:cs="Arial"/>
                <w:b/>
                <w:bCs/>
              </w:rPr>
              <w:t>-</w:t>
            </w:r>
          </w:p>
        </w:tc>
        <w:tc>
          <w:tcPr>
            <w:tcW w:w="307"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1</w:t>
            </w:r>
          </w:p>
        </w:tc>
        <w:tc>
          <w:tcPr>
            <w:tcW w:w="357" w:type="dxa"/>
            <w:gridSpan w:val="2"/>
            <w:tcBorders>
              <w:top w:val="single" w:sz="8" w:space="0" w:color="auto"/>
              <w:left w:val="single" w:sz="8" w:space="0" w:color="auto"/>
              <w:bottom w:val="single" w:sz="8" w:space="0" w:color="auto"/>
              <w:right w:val="single" w:sz="8" w:space="0" w:color="auto"/>
            </w:tcBorders>
            <w:shd w:val="clear" w:color="auto" w:fill="DBE5F1"/>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0</w:t>
            </w:r>
          </w:p>
        </w:tc>
        <w:tc>
          <w:tcPr>
            <w:tcW w:w="28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0</w:t>
            </w:r>
          </w:p>
        </w:tc>
        <w:tc>
          <w:tcPr>
            <w:tcW w:w="284"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3</w:t>
            </w:r>
          </w:p>
        </w:tc>
        <w:tc>
          <w:tcPr>
            <w:tcW w:w="28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2</w:t>
            </w:r>
          </w:p>
        </w:tc>
        <w:tc>
          <w:tcPr>
            <w:tcW w:w="28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8</w:t>
            </w:r>
          </w:p>
        </w:tc>
        <w:tc>
          <w:tcPr>
            <w:tcW w:w="283"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4D51B1" w:rsidRDefault="004D51B1" w:rsidP="009A1D10">
            <w:pPr>
              <w:snapToGrid w:val="0"/>
              <w:jc w:val="center"/>
              <w:rPr>
                <w:rFonts w:ascii="Arial" w:hAnsi="Arial" w:cs="Arial"/>
                <w:b/>
                <w:lang w:val="es-BO" w:eastAsia="es-BO"/>
              </w:rPr>
            </w:pPr>
            <w:r w:rsidRPr="004D51B1">
              <w:rPr>
                <w:rFonts w:ascii="Arial" w:hAnsi="Arial" w:cs="Arial"/>
                <w:b/>
                <w:lang w:val="es-BO" w:eastAsia="es-BO"/>
              </w:rPr>
              <w:t>3</w:t>
            </w:r>
          </w:p>
        </w:tc>
        <w:tc>
          <w:tcPr>
            <w:tcW w:w="284" w:type="dxa"/>
            <w:tcBorders>
              <w:top w:val="single" w:sz="8" w:space="0" w:color="auto"/>
              <w:left w:val="single" w:sz="8" w:space="0" w:color="auto"/>
              <w:bottom w:val="single" w:sz="8" w:space="0" w:color="auto"/>
              <w:right w:val="single" w:sz="8" w:space="0" w:color="auto"/>
            </w:tcBorders>
            <w:shd w:val="clear" w:color="auto" w:fill="auto"/>
            <w:vAlign w:val="center"/>
          </w:tcPr>
          <w:p w:rsidR="009173AA" w:rsidRPr="0008708E" w:rsidRDefault="009B5748" w:rsidP="009A1D10">
            <w:pPr>
              <w:jc w:val="center"/>
              <w:rPr>
                <w:rFonts w:ascii="Arial" w:hAnsi="Arial" w:cs="Arial"/>
                <w:b/>
                <w:bCs/>
              </w:rPr>
            </w:pPr>
            <w:r>
              <w:rPr>
                <w:rFonts w:ascii="Arial" w:hAnsi="Arial" w:cs="Arial"/>
                <w:b/>
                <w:bCs/>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4D51B1" w:rsidP="00495330">
            <w:pPr>
              <w:jc w:val="center"/>
              <w:rPr>
                <w:rFonts w:ascii="Arial" w:hAnsi="Arial" w:cs="Arial"/>
                <w:b/>
                <w:bCs/>
              </w:rPr>
            </w:pPr>
            <w:r>
              <w:rPr>
                <w:rFonts w:ascii="Arial" w:hAnsi="Arial" w:cs="Arial"/>
                <w:b/>
                <w:bCs/>
              </w:rPr>
              <w:t>1</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9173AA" w:rsidRPr="0008708E" w:rsidRDefault="009173AA" w:rsidP="009A1D10">
            <w:pPr>
              <w:jc w:val="center"/>
              <w:rPr>
                <w:rFonts w:ascii="Arial" w:hAnsi="Arial" w:cs="Arial"/>
                <w:b/>
                <w:bCs/>
              </w:rPr>
            </w:pPr>
            <w:r w:rsidRPr="0008708E">
              <w:rPr>
                <w:rFonts w:ascii="Arial" w:hAnsi="Arial" w:cs="Arial"/>
                <w:b/>
                <w:bCs/>
              </w:rPr>
              <w:t>-</w:t>
            </w:r>
          </w:p>
        </w:tc>
        <w:tc>
          <w:tcPr>
            <w:tcW w:w="283" w:type="dxa"/>
            <w:tcBorders>
              <w:top w:val="single" w:sz="8" w:space="0" w:color="auto"/>
              <w:left w:val="single" w:sz="8" w:space="0" w:color="auto"/>
              <w:bottom w:val="single" w:sz="8" w:space="0" w:color="auto"/>
              <w:right w:val="single" w:sz="8" w:space="0" w:color="auto"/>
            </w:tcBorders>
            <w:shd w:val="clear" w:color="auto" w:fill="DBE5F1"/>
            <w:vAlign w:val="center"/>
          </w:tcPr>
          <w:p w:rsidR="009173AA" w:rsidRPr="0008708E" w:rsidRDefault="009173AA" w:rsidP="009A1D10">
            <w:pPr>
              <w:jc w:val="center"/>
              <w:rPr>
                <w:rFonts w:ascii="Arial" w:hAnsi="Arial" w:cs="Arial"/>
                <w:b/>
                <w:bCs/>
              </w:rPr>
            </w:pPr>
            <w:r w:rsidRPr="0008708E">
              <w:rPr>
                <w:rFonts w:ascii="Arial" w:hAnsi="Arial" w:cs="Arial"/>
                <w:b/>
                <w:bCs/>
              </w:rPr>
              <w:t>1</w:t>
            </w:r>
          </w:p>
        </w:tc>
        <w:tc>
          <w:tcPr>
            <w:tcW w:w="504" w:type="dxa"/>
            <w:gridSpan w:val="2"/>
            <w:tcBorders>
              <w:top w:val="nil"/>
              <w:left w:val="single" w:sz="8" w:space="0" w:color="auto"/>
              <w:bottom w:val="nil"/>
              <w:right w:val="single" w:sz="12" w:space="0" w:color="auto"/>
            </w:tcBorders>
            <w:shd w:val="clear" w:color="auto" w:fill="auto"/>
            <w:vAlign w:val="center"/>
          </w:tcPr>
          <w:p w:rsidR="009173AA" w:rsidRPr="0008708E" w:rsidRDefault="009173AA" w:rsidP="009A1D10">
            <w:pPr>
              <w:rPr>
                <w:rFonts w:ascii="Arial" w:hAnsi="Arial" w:cs="Arial"/>
              </w:rPr>
            </w:pPr>
          </w:p>
        </w:tc>
      </w:tr>
      <w:tr w:rsidR="00C05E61" w:rsidRPr="0008708E" w:rsidTr="009173AA">
        <w:trPr>
          <w:trHeight w:val="41"/>
          <w:jc w:val="center"/>
        </w:trPr>
        <w:tc>
          <w:tcPr>
            <w:tcW w:w="236" w:type="dxa"/>
            <w:tcBorders>
              <w:top w:val="nil"/>
              <w:left w:val="single" w:sz="12" w:space="0" w:color="auto"/>
              <w:bottom w:val="nil"/>
              <w:right w:val="nil"/>
            </w:tcBorders>
            <w:shd w:val="clear" w:color="auto" w:fill="auto"/>
            <w:noWrap/>
            <w:vAlign w:val="center"/>
            <w:hideMark/>
          </w:tcPr>
          <w:p w:rsidR="00C05E61" w:rsidRPr="0008708E" w:rsidRDefault="00C05E61" w:rsidP="009A1D10">
            <w:pPr>
              <w:rPr>
                <w:rFonts w:ascii="Calibri" w:hAnsi="Calibri" w:cs="Calibri"/>
                <w:sz w:val="2"/>
                <w:szCs w:val="2"/>
              </w:rPr>
            </w:pPr>
            <w:r w:rsidRPr="0008708E">
              <w:rPr>
                <w:rFonts w:ascii="Calibri" w:hAnsi="Calibri" w:cs="Calibri"/>
                <w:sz w:val="2"/>
                <w:szCs w:val="2"/>
              </w:rPr>
              <w:t> </w:t>
            </w:r>
          </w:p>
        </w:tc>
        <w:tc>
          <w:tcPr>
            <w:tcW w:w="997" w:type="dxa"/>
            <w:gridSpan w:val="2"/>
            <w:tcBorders>
              <w:top w:val="nil"/>
              <w:left w:val="nil"/>
              <w:bottom w:val="nil"/>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245" w:type="dxa"/>
            <w:tcBorders>
              <w:top w:val="nil"/>
              <w:left w:val="nil"/>
              <w:bottom w:val="nil"/>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247" w:type="dxa"/>
            <w:gridSpan w:val="2"/>
            <w:tcBorders>
              <w:top w:val="nil"/>
              <w:left w:val="nil"/>
              <w:bottom w:val="nil"/>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1877" w:type="dxa"/>
            <w:gridSpan w:val="8"/>
            <w:tcBorders>
              <w:top w:val="nil"/>
              <w:left w:val="nil"/>
              <w:bottom w:val="nil"/>
              <w:right w:val="nil"/>
            </w:tcBorders>
            <w:shd w:val="clear" w:color="auto" w:fill="auto"/>
            <w:vAlign w:val="center"/>
            <w:hideMark/>
          </w:tcPr>
          <w:p w:rsidR="00C05E61" w:rsidRPr="0008708E" w:rsidRDefault="00C05E61" w:rsidP="009A1D10">
            <w:pPr>
              <w:jc w:val="right"/>
              <w:rPr>
                <w:rFonts w:ascii="Arial" w:hAnsi="Arial" w:cs="Arial"/>
                <w:sz w:val="2"/>
                <w:szCs w:val="2"/>
              </w:rPr>
            </w:pPr>
          </w:p>
        </w:tc>
        <w:tc>
          <w:tcPr>
            <w:tcW w:w="236" w:type="dxa"/>
            <w:tcBorders>
              <w:top w:val="nil"/>
              <w:left w:val="nil"/>
              <w:bottom w:val="nil"/>
              <w:right w:val="nil"/>
            </w:tcBorders>
            <w:shd w:val="clear" w:color="auto" w:fill="auto"/>
            <w:vAlign w:val="center"/>
            <w:hideMark/>
          </w:tcPr>
          <w:p w:rsidR="00C05E61" w:rsidRPr="0008708E" w:rsidRDefault="00C05E61" w:rsidP="009A1D10">
            <w:pPr>
              <w:rPr>
                <w:sz w:val="2"/>
                <w:szCs w:val="2"/>
              </w:rPr>
            </w:pPr>
            <w:r w:rsidRPr="0008708E">
              <w:rPr>
                <w:sz w:val="2"/>
                <w:szCs w:val="2"/>
              </w:rPr>
              <w:t> </w:t>
            </w:r>
          </w:p>
        </w:tc>
        <w:tc>
          <w:tcPr>
            <w:tcW w:w="236"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p>
        </w:tc>
        <w:tc>
          <w:tcPr>
            <w:tcW w:w="1194" w:type="dxa"/>
            <w:gridSpan w:val="4"/>
            <w:tcBorders>
              <w:top w:val="nil"/>
              <w:left w:val="nil"/>
              <w:bottom w:val="nil"/>
              <w:right w:val="nil"/>
            </w:tcBorders>
            <w:shd w:val="clear" w:color="auto" w:fill="auto"/>
            <w:vAlign w:val="center"/>
            <w:hideMark/>
          </w:tcPr>
          <w:p w:rsidR="00C05E61" w:rsidRPr="0008708E" w:rsidRDefault="00C05E61" w:rsidP="009A1D10">
            <w:pPr>
              <w:rPr>
                <w:sz w:val="2"/>
                <w:szCs w:val="2"/>
              </w:rPr>
            </w:pPr>
            <w:r w:rsidRPr="0008708E">
              <w:rPr>
                <w:sz w:val="2"/>
                <w:szCs w:val="2"/>
              </w:rPr>
              <w:t> </w:t>
            </w:r>
          </w:p>
        </w:tc>
        <w:tc>
          <w:tcPr>
            <w:tcW w:w="240"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p>
        </w:tc>
        <w:tc>
          <w:tcPr>
            <w:tcW w:w="236"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p>
        </w:tc>
        <w:tc>
          <w:tcPr>
            <w:tcW w:w="246"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r w:rsidRPr="0008708E">
              <w:rPr>
                <w:sz w:val="2"/>
                <w:szCs w:val="2"/>
              </w:rPr>
              <w:t> </w:t>
            </w:r>
          </w:p>
        </w:tc>
        <w:tc>
          <w:tcPr>
            <w:tcW w:w="236" w:type="dxa"/>
            <w:tcBorders>
              <w:top w:val="nil"/>
              <w:left w:val="nil"/>
              <w:bottom w:val="nil"/>
              <w:right w:val="nil"/>
            </w:tcBorders>
            <w:shd w:val="clear" w:color="auto" w:fill="auto"/>
            <w:vAlign w:val="center"/>
            <w:hideMark/>
          </w:tcPr>
          <w:p w:rsidR="00C05E61" w:rsidRPr="0008708E" w:rsidRDefault="00C05E61" w:rsidP="009A1D10">
            <w:pPr>
              <w:rPr>
                <w:sz w:val="2"/>
                <w:szCs w:val="2"/>
              </w:rPr>
            </w:pPr>
            <w:r w:rsidRPr="0008708E">
              <w:rPr>
                <w:sz w:val="2"/>
                <w:szCs w:val="2"/>
              </w:rPr>
              <w:t> </w:t>
            </w:r>
          </w:p>
        </w:tc>
        <w:tc>
          <w:tcPr>
            <w:tcW w:w="236"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p>
        </w:tc>
        <w:tc>
          <w:tcPr>
            <w:tcW w:w="251" w:type="dxa"/>
            <w:gridSpan w:val="2"/>
            <w:tcBorders>
              <w:top w:val="nil"/>
              <w:left w:val="nil"/>
              <w:bottom w:val="nil"/>
              <w:right w:val="nil"/>
            </w:tcBorders>
            <w:shd w:val="clear" w:color="auto" w:fill="auto"/>
            <w:vAlign w:val="center"/>
            <w:hideMark/>
          </w:tcPr>
          <w:p w:rsidR="00C05E61" w:rsidRPr="0008708E" w:rsidRDefault="00C05E61" w:rsidP="009A1D10">
            <w:pPr>
              <w:rPr>
                <w:sz w:val="2"/>
                <w:szCs w:val="2"/>
              </w:rPr>
            </w:pPr>
          </w:p>
        </w:tc>
        <w:tc>
          <w:tcPr>
            <w:tcW w:w="2610" w:type="dxa"/>
            <w:gridSpan w:val="8"/>
            <w:tcBorders>
              <w:top w:val="nil"/>
              <w:left w:val="nil"/>
              <w:bottom w:val="nil"/>
              <w:right w:val="single" w:sz="12" w:space="0" w:color="auto"/>
            </w:tcBorders>
            <w:shd w:val="clear" w:color="auto" w:fill="auto"/>
            <w:vAlign w:val="center"/>
          </w:tcPr>
          <w:p w:rsidR="00C05E61" w:rsidRPr="0008708E" w:rsidRDefault="00C05E61" w:rsidP="009A1D10">
            <w:pPr>
              <w:rPr>
                <w:sz w:val="2"/>
                <w:szCs w:val="2"/>
              </w:rPr>
            </w:pPr>
          </w:p>
        </w:tc>
      </w:tr>
      <w:tr w:rsidR="00C05E61" w:rsidRPr="0008708E" w:rsidTr="009173AA">
        <w:trPr>
          <w:trHeight w:val="37"/>
          <w:jc w:val="center"/>
        </w:trPr>
        <w:tc>
          <w:tcPr>
            <w:tcW w:w="2392" w:type="dxa"/>
            <w:gridSpan w:val="9"/>
            <w:tcBorders>
              <w:top w:val="nil"/>
              <w:left w:val="single" w:sz="12" w:space="0" w:color="auto"/>
              <w:bottom w:val="nil"/>
              <w:right w:val="single" w:sz="8" w:space="0" w:color="000000"/>
            </w:tcBorders>
            <w:shd w:val="clear" w:color="auto" w:fill="auto"/>
            <w:vAlign w:val="center"/>
            <w:hideMark/>
          </w:tcPr>
          <w:p w:rsidR="00C05E61" w:rsidRPr="0008708E" w:rsidRDefault="00C05E61" w:rsidP="009A1D10">
            <w:pPr>
              <w:rPr>
                <w:rFonts w:ascii="Arial" w:hAnsi="Arial" w:cs="Arial"/>
                <w:b/>
                <w:bCs/>
              </w:rPr>
            </w:pPr>
            <w:r w:rsidRPr="0008708E">
              <w:rPr>
                <w:rFonts w:ascii="Arial" w:hAnsi="Arial" w:cs="Arial"/>
                <w:b/>
                <w:bCs/>
              </w:rPr>
              <w:t>SEÑALAR EL OBJETO DE LA CONTRATACIÓN:</w:t>
            </w:r>
          </w:p>
        </w:tc>
        <w:tc>
          <w:tcPr>
            <w:tcW w:w="6506" w:type="dxa"/>
            <w:gridSpan w:val="30"/>
            <w:tcBorders>
              <w:top w:val="single" w:sz="8" w:space="0" w:color="000000"/>
              <w:left w:val="single" w:sz="8" w:space="0" w:color="000000"/>
              <w:bottom w:val="single" w:sz="8" w:space="0" w:color="000000"/>
              <w:right w:val="single" w:sz="8" w:space="0" w:color="000000"/>
            </w:tcBorders>
            <w:shd w:val="clear" w:color="auto" w:fill="DBE5F1"/>
            <w:vAlign w:val="center"/>
          </w:tcPr>
          <w:p w:rsidR="00C05E61" w:rsidRPr="0008708E" w:rsidRDefault="009B5748" w:rsidP="00495330">
            <w:pPr>
              <w:jc w:val="center"/>
              <w:rPr>
                <w:rFonts w:ascii="Arial" w:hAnsi="Arial" w:cs="Arial"/>
                <w:b/>
                <w:bCs/>
              </w:rPr>
            </w:pPr>
            <w:r>
              <w:rPr>
                <w:rFonts w:ascii="Arial" w:hAnsi="Arial" w:cs="Arial"/>
                <w:b/>
                <w:bCs/>
              </w:rPr>
              <w:t>ADQUISICIÓN DE EQUIPOS WIFI</w:t>
            </w:r>
          </w:p>
        </w:tc>
        <w:tc>
          <w:tcPr>
            <w:tcW w:w="425" w:type="dxa"/>
            <w:tcBorders>
              <w:top w:val="nil"/>
              <w:left w:val="nil"/>
              <w:bottom w:val="nil"/>
              <w:right w:val="single" w:sz="12" w:space="0" w:color="auto"/>
            </w:tcBorders>
            <w:shd w:val="clear" w:color="auto" w:fill="auto"/>
            <w:vAlign w:val="center"/>
            <w:hideMark/>
          </w:tcPr>
          <w:p w:rsidR="00C05E61" w:rsidRPr="0008708E" w:rsidRDefault="00C05E61" w:rsidP="009A1D10">
            <w:pPr>
              <w:rPr>
                <w:rFonts w:ascii="Arial" w:hAnsi="Arial" w:cs="Arial"/>
                <w:b/>
                <w:bCs/>
              </w:rPr>
            </w:pPr>
            <w:r w:rsidRPr="0008708E">
              <w:rPr>
                <w:rFonts w:ascii="Arial" w:hAnsi="Arial" w:cs="Arial"/>
                <w:b/>
                <w:bCs/>
              </w:rPr>
              <w:t> </w:t>
            </w:r>
          </w:p>
        </w:tc>
      </w:tr>
      <w:tr w:rsidR="00C05E61" w:rsidRPr="0008708E" w:rsidTr="009173AA">
        <w:trPr>
          <w:trHeight w:val="41"/>
          <w:jc w:val="center"/>
        </w:trPr>
        <w:tc>
          <w:tcPr>
            <w:tcW w:w="236" w:type="dxa"/>
            <w:tcBorders>
              <w:top w:val="nil"/>
              <w:left w:val="single" w:sz="12" w:space="0" w:color="auto"/>
              <w:bottom w:val="single" w:sz="12" w:space="0" w:color="auto"/>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997" w:type="dxa"/>
            <w:gridSpan w:val="2"/>
            <w:tcBorders>
              <w:top w:val="nil"/>
              <w:left w:val="nil"/>
              <w:bottom w:val="single" w:sz="12" w:space="0" w:color="auto"/>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245" w:type="dxa"/>
            <w:tcBorders>
              <w:top w:val="nil"/>
              <w:left w:val="nil"/>
              <w:bottom w:val="single" w:sz="12" w:space="0" w:color="auto"/>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247" w:type="dxa"/>
            <w:gridSpan w:val="2"/>
            <w:tcBorders>
              <w:top w:val="nil"/>
              <w:left w:val="nil"/>
              <w:bottom w:val="single" w:sz="12" w:space="0" w:color="auto"/>
              <w:right w:val="nil"/>
            </w:tcBorders>
            <w:shd w:val="clear" w:color="auto" w:fill="auto"/>
            <w:noWrap/>
            <w:vAlign w:val="center"/>
            <w:hideMark/>
          </w:tcPr>
          <w:p w:rsidR="00C05E61" w:rsidRPr="0008708E" w:rsidRDefault="00C05E61" w:rsidP="009A1D10">
            <w:pPr>
              <w:rPr>
                <w:rFonts w:ascii="Calibri" w:hAnsi="Calibri" w:cs="Calibri"/>
                <w:sz w:val="2"/>
                <w:szCs w:val="2"/>
              </w:rPr>
            </w:pPr>
          </w:p>
        </w:tc>
        <w:tc>
          <w:tcPr>
            <w:tcW w:w="1877" w:type="dxa"/>
            <w:gridSpan w:val="8"/>
            <w:tcBorders>
              <w:top w:val="nil"/>
              <w:left w:val="nil"/>
              <w:bottom w:val="single" w:sz="12" w:space="0" w:color="auto"/>
              <w:right w:val="nil"/>
            </w:tcBorders>
            <w:shd w:val="clear" w:color="auto" w:fill="auto"/>
            <w:vAlign w:val="center"/>
            <w:hideMark/>
          </w:tcPr>
          <w:p w:rsidR="00C05E61" w:rsidRPr="0008708E" w:rsidRDefault="00C05E61" w:rsidP="009A1D10">
            <w:pPr>
              <w:jc w:val="right"/>
              <w:rPr>
                <w:rFonts w:ascii="Arial" w:hAnsi="Arial" w:cs="Arial"/>
                <w:b/>
                <w:bCs/>
                <w:sz w:val="2"/>
                <w:szCs w:val="2"/>
              </w:rPr>
            </w:pPr>
          </w:p>
        </w:tc>
        <w:tc>
          <w:tcPr>
            <w:tcW w:w="236" w:type="dxa"/>
            <w:tcBorders>
              <w:top w:val="nil"/>
              <w:left w:val="nil"/>
              <w:bottom w:val="single" w:sz="12" w:space="0" w:color="auto"/>
              <w:right w:val="nil"/>
            </w:tcBorders>
            <w:shd w:val="clear" w:color="auto" w:fill="auto"/>
            <w:vAlign w:val="center"/>
            <w:hideMark/>
          </w:tcPr>
          <w:p w:rsidR="00C05E61" w:rsidRPr="0008708E" w:rsidRDefault="00C05E61" w:rsidP="009A1D10">
            <w:pPr>
              <w:jc w:val="center"/>
              <w:rPr>
                <w:rFonts w:ascii="Arial" w:hAnsi="Arial" w:cs="Arial"/>
                <w:b/>
                <w:bCs/>
                <w:sz w:val="2"/>
                <w:szCs w:val="2"/>
              </w:rPr>
            </w:pPr>
          </w:p>
        </w:tc>
        <w:tc>
          <w:tcPr>
            <w:tcW w:w="236" w:type="dxa"/>
            <w:gridSpan w:val="2"/>
            <w:tcBorders>
              <w:top w:val="nil"/>
              <w:left w:val="nil"/>
              <w:bottom w:val="single" w:sz="12" w:space="0" w:color="auto"/>
              <w:right w:val="nil"/>
            </w:tcBorders>
            <w:shd w:val="clear" w:color="auto" w:fill="auto"/>
            <w:vAlign w:val="center"/>
            <w:hideMark/>
          </w:tcPr>
          <w:p w:rsidR="00C05E61" w:rsidRPr="0008708E" w:rsidRDefault="00C05E61" w:rsidP="009A1D10">
            <w:pPr>
              <w:rPr>
                <w:rFonts w:ascii="Arial" w:hAnsi="Arial" w:cs="Arial"/>
                <w:sz w:val="2"/>
                <w:szCs w:val="2"/>
              </w:rPr>
            </w:pPr>
          </w:p>
        </w:tc>
        <w:tc>
          <w:tcPr>
            <w:tcW w:w="1194" w:type="dxa"/>
            <w:gridSpan w:val="4"/>
            <w:tcBorders>
              <w:top w:val="nil"/>
              <w:left w:val="nil"/>
              <w:bottom w:val="single" w:sz="12" w:space="0" w:color="auto"/>
              <w:right w:val="nil"/>
            </w:tcBorders>
            <w:shd w:val="clear" w:color="auto" w:fill="auto"/>
            <w:vAlign w:val="center"/>
            <w:hideMark/>
          </w:tcPr>
          <w:p w:rsidR="00C05E61" w:rsidRPr="0008708E" w:rsidRDefault="00C05E61" w:rsidP="009A1D10">
            <w:pPr>
              <w:rPr>
                <w:rFonts w:ascii="Arial" w:hAnsi="Arial" w:cs="Arial"/>
                <w:sz w:val="2"/>
                <w:szCs w:val="2"/>
              </w:rPr>
            </w:pPr>
          </w:p>
        </w:tc>
        <w:tc>
          <w:tcPr>
            <w:tcW w:w="240" w:type="dxa"/>
            <w:gridSpan w:val="2"/>
            <w:tcBorders>
              <w:top w:val="nil"/>
              <w:left w:val="nil"/>
              <w:bottom w:val="single" w:sz="12" w:space="0" w:color="auto"/>
              <w:right w:val="nil"/>
            </w:tcBorders>
            <w:shd w:val="clear" w:color="auto" w:fill="auto"/>
            <w:vAlign w:val="center"/>
            <w:hideMark/>
          </w:tcPr>
          <w:p w:rsidR="00C05E61" w:rsidRPr="0008708E" w:rsidRDefault="00C05E61" w:rsidP="009A1D10">
            <w:pPr>
              <w:rPr>
                <w:rFonts w:ascii="Arial" w:hAnsi="Arial" w:cs="Arial"/>
                <w:sz w:val="2"/>
                <w:szCs w:val="2"/>
              </w:rPr>
            </w:pPr>
          </w:p>
        </w:tc>
        <w:tc>
          <w:tcPr>
            <w:tcW w:w="236" w:type="dxa"/>
            <w:gridSpan w:val="2"/>
            <w:tcBorders>
              <w:top w:val="nil"/>
              <w:left w:val="nil"/>
              <w:bottom w:val="single" w:sz="12" w:space="0" w:color="auto"/>
              <w:right w:val="nil"/>
            </w:tcBorders>
            <w:shd w:val="clear" w:color="auto" w:fill="auto"/>
            <w:vAlign w:val="center"/>
            <w:hideMark/>
          </w:tcPr>
          <w:p w:rsidR="00C05E61" w:rsidRPr="0008708E" w:rsidRDefault="00C05E61" w:rsidP="009A1D10">
            <w:pPr>
              <w:rPr>
                <w:rFonts w:ascii="Arial" w:hAnsi="Arial" w:cs="Arial"/>
                <w:sz w:val="2"/>
                <w:szCs w:val="2"/>
              </w:rPr>
            </w:pPr>
          </w:p>
        </w:tc>
        <w:tc>
          <w:tcPr>
            <w:tcW w:w="3579" w:type="dxa"/>
            <w:gridSpan w:val="15"/>
            <w:tcBorders>
              <w:top w:val="nil"/>
              <w:left w:val="nil"/>
              <w:bottom w:val="single" w:sz="12" w:space="0" w:color="auto"/>
              <w:right w:val="single" w:sz="12" w:space="0" w:color="auto"/>
            </w:tcBorders>
            <w:shd w:val="clear" w:color="auto" w:fill="auto"/>
            <w:vAlign w:val="center"/>
            <w:hideMark/>
          </w:tcPr>
          <w:p w:rsidR="00C05E61" w:rsidRPr="0008708E" w:rsidRDefault="00C05E61" w:rsidP="009A1D10">
            <w:pPr>
              <w:rPr>
                <w:rFonts w:ascii="Arial" w:hAnsi="Arial" w:cs="Arial"/>
                <w:sz w:val="2"/>
                <w:szCs w:val="2"/>
              </w:rPr>
            </w:pPr>
          </w:p>
        </w:tc>
      </w:tr>
    </w:tbl>
    <w:p w:rsidR="00C05E61" w:rsidRPr="0008708E" w:rsidRDefault="00C05E61" w:rsidP="00C05E61">
      <w:pPr>
        <w:rPr>
          <w:sz w:val="2"/>
          <w:szCs w:val="2"/>
        </w:rPr>
      </w:pPr>
    </w:p>
    <w:tbl>
      <w:tblPr>
        <w:tblW w:w="9199" w:type="dxa"/>
        <w:jc w:val="center"/>
        <w:tblLayout w:type="fixed"/>
        <w:tblLook w:val="04A0" w:firstRow="1" w:lastRow="0" w:firstColumn="1" w:lastColumn="0" w:noHBand="0" w:noVBand="1"/>
      </w:tblPr>
      <w:tblGrid>
        <w:gridCol w:w="236"/>
        <w:gridCol w:w="16"/>
        <w:gridCol w:w="2506"/>
        <w:gridCol w:w="1439"/>
        <w:gridCol w:w="1439"/>
        <w:gridCol w:w="236"/>
        <w:gridCol w:w="1501"/>
        <w:gridCol w:w="287"/>
        <w:gridCol w:w="1294"/>
        <w:gridCol w:w="245"/>
      </w:tblGrid>
      <w:tr w:rsidR="00C05E61" w:rsidRPr="0008708E" w:rsidTr="009A1D10">
        <w:trPr>
          <w:trHeight w:val="27"/>
          <w:jc w:val="center"/>
        </w:trPr>
        <w:tc>
          <w:tcPr>
            <w:tcW w:w="9199" w:type="dxa"/>
            <w:gridSpan w:val="10"/>
            <w:tcBorders>
              <w:top w:val="single" w:sz="12" w:space="0" w:color="auto"/>
              <w:left w:val="single" w:sz="12" w:space="0" w:color="auto"/>
              <w:bottom w:val="single" w:sz="12" w:space="0" w:color="auto"/>
              <w:right w:val="single" w:sz="12" w:space="0" w:color="auto"/>
            </w:tcBorders>
            <w:shd w:val="clear" w:color="auto" w:fill="0F243E"/>
            <w:noWrap/>
            <w:vAlign w:val="center"/>
            <w:hideMark/>
          </w:tcPr>
          <w:p w:rsidR="00C05E61" w:rsidRPr="0008708E" w:rsidRDefault="00C05E61" w:rsidP="009A1D10">
            <w:pPr>
              <w:pStyle w:val="Prrafodelista"/>
              <w:numPr>
                <w:ilvl w:val="0"/>
                <w:numId w:val="20"/>
              </w:numPr>
              <w:ind w:left="271" w:hanging="271"/>
              <w:rPr>
                <w:rFonts w:ascii="Arial" w:hAnsi="Arial" w:cs="Arial"/>
                <w:b/>
                <w:bCs/>
                <w:sz w:val="16"/>
                <w:szCs w:val="16"/>
              </w:rPr>
            </w:pPr>
            <w:r w:rsidRPr="0008708E">
              <w:rPr>
                <w:rFonts w:ascii="Arial" w:hAnsi="Arial" w:cs="Arial"/>
                <w:b/>
                <w:bCs/>
                <w:sz w:val="16"/>
                <w:szCs w:val="16"/>
              </w:rPr>
              <w:t xml:space="preserve">PROPUESTA ECONÓMICA  Y PLAZO DE VALIDEZ DE LA COTIZACIÓN </w:t>
            </w:r>
          </w:p>
        </w:tc>
      </w:tr>
      <w:tr w:rsidR="00C05E61" w:rsidRPr="0008708E" w:rsidTr="009A1D10">
        <w:trPr>
          <w:trHeight w:val="118"/>
          <w:jc w:val="center"/>
        </w:trPr>
        <w:tc>
          <w:tcPr>
            <w:tcW w:w="9199" w:type="dxa"/>
            <w:gridSpan w:val="10"/>
            <w:tcBorders>
              <w:top w:val="single" w:sz="12" w:space="0" w:color="auto"/>
              <w:left w:val="single" w:sz="12" w:space="0" w:color="auto"/>
              <w:bottom w:val="nil"/>
              <w:right w:val="single" w:sz="12" w:space="0" w:color="auto"/>
            </w:tcBorders>
            <w:shd w:val="clear" w:color="auto" w:fill="auto"/>
            <w:noWrap/>
            <w:vAlign w:val="center"/>
            <w:hideMark/>
          </w:tcPr>
          <w:p w:rsidR="00C05E61" w:rsidRPr="0008708E" w:rsidRDefault="00C05E61" w:rsidP="009A1D10">
            <w:pPr>
              <w:rPr>
                <w:rFonts w:ascii="Arial" w:hAnsi="Arial" w:cs="Arial"/>
                <w:sz w:val="4"/>
                <w:szCs w:val="4"/>
              </w:rPr>
            </w:pPr>
          </w:p>
        </w:tc>
      </w:tr>
      <w:tr w:rsidR="00C05E61" w:rsidRPr="0008708E" w:rsidTr="009A1D10">
        <w:trPr>
          <w:trHeight w:val="118"/>
          <w:jc w:val="center"/>
        </w:trPr>
        <w:tc>
          <w:tcPr>
            <w:tcW w:w="236" w:type="dxa"/>
            <w:tcBorders>
              <w:top w:val="nil"/>
              <w:left w:val="single" w:sz="12" w:space="0" w:color="auto"/>
              <w:bottom w:val="nil"/>
              <w:right w:val="nil"/>
            </w:tcBorders>
            <w:shd w:val="clear" w:color="auto" w:fill="auto"/>
            <w:noWrap/>
            <w:vAlign w:val="center"/>
            <w:hideMark/>
          </w:tcPr>
          <w:p w:rsidR="00C05E61" w:rsidRPr="0008708E" w:rsidRDefault="00C05E61" w:rsidP="009A1D10">
            <w:pPr>
              <w:rPr>
                <w:rFonts w:ascii="Calibri" w:hAnsi="Calibri" w:cs="Calibri"/>
              </w:rPr>
            </w:pPr>
          </w:p>
        </w:tc>
        <w:tc>
          <w:tcPr>
            <w:tcW w:w="8963" w:type="dxa"/>
            <w:gridSpan w:val="9"/>
            <w:tcBorders>
              <w:top w:val="nil"/>
              <w:left w:val="nil"/>
              <w:bottom w:val="nil"/>
              <w:right w:val="single" w:sz="12" w:space="0" w:color="auto"/>
            </w:tcBorders>
            <w:shd w:val="clear" w:color="auto" w:fill="auto"/>
            <w:noWrap/>
            <w:vAlign w:val="center"/>
            <w:hideMark/>
          </w:tcPr>
          <w:p w:rsidR="00C05E61" w:rsidRPr="0008708E" w:rsidRDefault="00C05E61" w:rsidP="009A1D10">
            <w:pPr>
              <w:rPr>
                <w:rFonts w:ascii="Arial" w:hAnsi="Arial" w:cs="Arial"/>
              </w:rPr>
            </w:pPr>
            <w:r w:rsidRPr="0008708E">
              <w:rPr>
                <w:rFonts w:ascii="Arial" w:hAnsi="Arial" w:cs="Arial"/>
                <w:b/>
              </w:rPr>
              <w:t>(El proponente debe registrar el monto total que ofrece por la provisión de los bienes)</w:t>
            </w:r>
          </w:p>
        </w:tc>
      </w:tr>
      <w:tr w:rsidR="00C05E61" w:rsidRPr="0008708E" w:rsidTr="009A1D10">
        <w:trPr>
          <w:trHeight w:val="83"/>
          <w:jc w:val="center"/>
        </w:trPr>
        <w:tc>
          <w:tcPr>
            <w:tcW w:w="9199" w:type="dxa"/>
            <w:gridSpan w:val="10"/>
            <w:tcBorders>
              <w:top w:val="nil"/>
              <w:left w:val="single" w:sz="12" w:space="0" w:color="auto"/>
              <w:bottom w:val="nil"/>
              <w:right w:val="single" w:sz="12" w:space="0" w:color="auto"/>
            </w:tcBorders>
            <w:shd w:val="clear" w:color="auto" w:fill="auto"/>
            <w:noWrap/>
            <w:vAlign w:val="center"/>
            <w:hideMark/>
          </w:tcPr>
          <w:p w:rsidR="00C05E61" w:rsidRPr="0008708E" w:rsidRDefault="00C05E61" w:rsidP="009A1D10">
            <w:pPr>
              <w:rPr>
                <w:rFonts w:ascii="Arial" w:hAnsi="Arial" w:cs="Arial"/>
                <w:sz w:val="2"/>
                <w:szCs w:val="2"/>
              </w:rPr>
            </w:pPr>
          </w:p>
        </w:tc>
      </w:tr>
      <w:tr w:rsidR="009B51CC" w:rsidRPr="0008708E" w:rsidTr="009B51CC">
        <w:trPr>
          <w:trHeight w:val="319"/>
          <w:jc w:val="center"/>
        </w:trPr>
        <w:tc>
          <w:tcPr>
            <w:tcW w:w="252" w:type="dxa"/>
            <w:gridSpan w:val="2"/>
            <w:vMerge w:val="restart"/>
            <w:tcBorders>
              <w:top w:val="nil"/>
              <w:left w:val="single" w:sz="12" w:space="0" w:color="auto"/>
              <w:right w:val="single" w:sz="8" w:space="0" w:color="auto"/>
            </w:tcBorders>
            <w:shd w:val="clear" w:color="auto" w:fill="auto"/>
            <w:noWrap/>
            <w:vAlign w:val="center"/>
            <w:hideMark/>
          </w:tcPr>
          <w:p w:rsidR="009B51CC" w:rsidRPr="0008708E" w:rsidRDefault="009B51CC" w:rsidP="009A1D10">
            <w:pPr>
              <w:jc w:val="center"/>
              <w:rPr>
                <w:rFonts w:ascii="Calibri" w:hAnsi="Calibri" w:cs="Calibri"/>
              </w:rPr>
            </w:pPr>
          </w:p>
        </w:tc>
        <w:tc>
          <w:tcPr>
            <w:tcW w:w="2506" w:type="dxa"/>
            <w:vMerge w:val="restart"/>
            <w:tcBorders>
              <w:top w:val="single" w:sz="8" w:space="0" w:color="auto"/>
              <w:left w:val="single" w:sz="8" w:space="0" w:color="auto"/>
              <w:right w:val="single" w:sz="4" w:space="0" w:color="auto"/>
            </w:tcBorders>
            <w:shd w:val="clear" w:color="auto" w:fill="0F243E"/>
            <w:noWrap/>
            <w:vAlign w:val="center"/>
            <w:hideMark/>
          </w:tcPr>
          <w:p w:rsidR="009B51CC" w:rsidRPr="0008708E" w:rsidRDefault="009B51CC" w:rsidP="009A1D10">
            <w:pPr>
              <w:jc w:val="center"/>
              <w:rPr>
                <w:rFonts w:ascii="Arial" w:hAnsi="Arial" w:cs="Arial"/>
                <w:b/>
                <w:bCs/>
                <w:sz w:val="14"/>
                <w:szCs w:val="14"/>
              </w:rPr>
            </w:pPr>
            <w:r w:rsidRPr="0008708E">
              <w:rPr>
                <w:rFonts w:ascii="Arial" w:hAnsi="Arial" w:cs="Arial"/>
                <w:b/>
                <w:bCs/>
                <w:sz w:val="14"/>
                <w:szCs w:val="14"/>
              </w:rPr>
              <w:t xml:space="preserve">DESCRIPCIÓN </w:t>
            </w:r>
          </w:p>
        </w:tc>
        <w:tc>
          <w:tcPr>
            <w:tcW w:w="2878" w:type="dxa"/>
            <w:gridSpan w:val="2"/>
            <w:tcBorders>
              <w:top w:val="single" w:sz="8" w:space="0" w:color="auto"/>
              <w:left w:val="single" w:sz="4" w:space="0" w:color="auto"/>
              <w:bottom w:val="single" w:sz="12" w:space="0" w:color="auto"/>
              <w:right w:val="single" w:sz="8" w:space="0" w:color="auto"/>
            </w:tcBorders>
            <w:shd w:val="clear" w:color="auto" w:fill="0F243E"/>
            <w:vAlign w:val="center"/>
          </w:tcPr>
          <w:p w:rsidR="009B51CC" w:rsidRDefault="009B51CC" w:rsidP="009B51CC">
            <w:pPr>
              <w:jc w:val="center"/>
              <w:rPr>
                <w:rFonts w:ascii="Arial" w:hAnsi="Arial" w:cs="Arial"/>
                <w:b/>
                <w:bCs/>
                <w:sz w:val="12"/>
                <w:szCs w:val="14"/>
              </w:rPr>
            </w:pPr>
            <w:r w:rsidRPr="0082656D">
              <w:rPr>
                <w:rFonts w:ascii="Arial" w:hAnsi="Arial" w:cs="Arial"/>
                <w:b/>
                <w:bCs/>
                <w:sz w:val="12"/>
                <w:szCs w:val="14"/>
              </w:rPr>
              <w:t xml:space="preserve">MONTO </w:t>
            </w:r>
            <w:r>
              <w:rPr>
                <w:rFonts w:ascii="Arial" w:hAnsi="Arial" w:cs="Arial"/>
                <w:b/>
                <w:bCs/>
                <w:sz w:val="12"/>
                <w:szCs w:val="14"/>
              </w:rPr>
              <w:t>DE LA PROPUESTA</w:t>
            </w:r>
          </w:p>
          <w:p w:rsidR="009B51CC" w:rsidRPr="0008708E" w:rsidRDefault="009B51CC" w:rsidP="009A1D10">
            <w:pPr>
              <w:jc w:val="center"/>
              <w:rPr>
                <w:rFonts w:ascii="Arial" w:hAnsi="Arial" w:cs="Arial"/>
                <w:sz w:val="14"/>
                <w:szCs w:val="14"/>
              </w:rPr>
            </w:pPr>
            <w:r w:rsidRPr="0082656D">
              <w:rPr>
                <w:rFonts w:ascii="Arial" w:hAnsi="Arial" w:cs="Arial"/>
                <w:b/>
                <w:bCs/>
                <w:sz w:val="12"/>
                <w:szCs w:val="14"/>
              </w:rPr>
              <w:t>(Bs.)</w:t>
            </w:r>
          </w:p>
        </w:tc>
        <w:tc>
          <w:tcPr>
            <w:tcW w:w="236" w:type="dxa"/>
            <w:vMerge w:val="restart"/>
            <w:tcBorders>
              <w:left w:val="single" w:sz="8" w:space="0" w:color="auto"/>
              <w:right w:val="single" w:sz="8" w:space="0" w:color="auto"/>
            </w:tcBorders>
            <w:shd w:val="clear" w:color="auto" w:fill="FFFFFF"/>
            <w:vAlign w:val="center"/>
          </w:tcPr>
          <w:p w:rsidR="009B51CC" w:rsidRPr="0008708E" w:rsidRDefault="009B51CC" w:rsidP="009A1D10">
            <w:pPr>
              <w:jc w:val="center"/>
              <w:rPr>
                <w:rFonts w:ascii="Arial" w:hAnsi="Arial" w:cs="Arial"/>
                <w:sz w:val="14"/>
                <w:szCs w:val="14"/>
              </w:rPr>
            </w:pPr>
          </w:p>
        </w:tc>
        <w:tc>
          <w:tcPr>
            <w:tcW w:w="1501" w:type="dxa"/>
            <w:vMerge w:val="restart"/>
            <w:tcBorders>
              <w:top w:val="single" w:sz="8" w:space="0" w:color="auto"/>
              <w:left w:val="single" w:sz="8" w:space="0" w:color="auto"/>
              <w:right w:val="single" w:sz="8" w:space="0" w:color="auto"/>
            </w:tcBorders>
            <w:shd w:val="clear" w:color="auto" w:fill="0F243E"/>
            <w:vAlign w:val="center"/>
          </w:tcPr>
          <w:p w:rsidR="009B51CC" w:rsidRPr="0008708E" w:rsidRDefault="009B51CC" w:rsidP="009A1D10">
            <w:pPr>
              <w:jc w:val="center"/>
              <w:rPr>
                <w:rFonts w:ascii="Arial" w:hAnsi="Arial" w:cs="Arial"/>
                <w:sz w:val="14"/>
                <w:szCs w:val="14"/>
              </w:rPr>
            </w:pPr>
            <w:r w:rsidRPr="0008708E">
              <w:rPr>
                <w:rFonts w:ascii="Arial" w:hAnsi="Arial" w:cs="Arial"/>
                <w:b/>
                <w:bCs/>
                <w:sz w:val="14"/>
                <w:szCs w:val="14"/>
              </w:rPr>
              <w:t>MONTO LITERAL DEL TOTAL GENERAL</w:t>
            </w:r>
          </w:p>
        </w:tc>
        <w:tc>
          <w:tcPr>
            <w:tcW w:w="287" w:type="dxa"/>
            <w:vMerge w:val="restart"/>
            <w:tcBorders>
              <w:top w:val="nil"/>
              <w:left w:val="single" w:sz="8" w:space="0" w:color="auto"/>
              <w:right w:val="nil"/>
            </w:tcBorders>
            <w:shd w:val="clear" w:color="auto" w:fill="auto"/>
            <w:vAlign w:val="center"/>
          </w:tcPr>
          <w:p w:rsidR="009B51CC" w:rsidRPr="0008708E" w:rsidRDefault="009B51CC" w:rsidP="009A1D10">
            <w:pPr>
              <w:jc w:val="center"/>
              <w:rPr>
                <w:rFonts w:ascii="Arial" w:hAnsi="Arial" w:cs="Arial"/>
              </w:rPr>
            </w:pPr>
          </w:p>
        </w:tc>
        <w:tc>
          <w:tcPr>
            <w:tcW w:w="1294" w:type="dxa"/>
            <w:vMerge w:val="restart"/>
            <w:tcBorders>
              <w:top w:val="single" w:sz="8" w:space="0" w:color="auto"/>
              <w:left w:val="single" w:sz="8" w:space="0" w:color="auto"/>
              <w:right w:val="single" w:sz="8" w:space="0" w:color="auto"/>
            </w:tcBorders>
            <w:shd w:val="clear" w:color="auto" w:fill="0F243E"/>
            <w:vAlign w:val="center"/>
          </w:tcPr>
          <w:p w:rsidR="009B51CC" w:rsidRPr="0008708E" w:rsidRDefault="009B51CC" w:rsidP="009A1D10">
            <w:pPr>
              <w:jc w:val="center"/>
              <w:rPr>
                <w:rFonts w:ascii="Arial" w:hAnsi="Arial" w:cs="Arial"/>
                <w:b/>
                <w:bCs/>
                <w:sz w:val="14"/>
                <w:szCs w:val="14"/>
              </w:rPr>
            </w:pPr>
            <w:r w:rsidRPr="0008708E">
              <w:rPr>
                <w:rFonts w:ascii="Arial" w:hAnsi="Arial" w:cs="Arial"/>
                <w:b/>
                <w:bCs/>
              </w:rPr>
              <w:t>*</w:t>
            </w:r>
            <w:r w:rsidRPr="0008708E">
              <w:rPr>
                <w:rFonts w:ascii="Arial" w:hAnsi="Arial" w:cs="Arial"/>
                <w:b/>
                <w:bCs/>
                <w:sz w:val="14"/>
                <w:szCs w:val="14"/>
              </w:rPr>
              <w:t>PLAZO DE VALIDEZ</w:t>
            </w:r>
          </w:p>
          <w:p w:rsidR="009B51CC" w:rsidRPr="0008708E" w:rsidRDefault="009B51CC" w:rsidP="009A1D10">
            <w:pPr>
              <w:jc w:val="center"/>
              <w:rPr>
                <w:rFonts w:ascii="Arial" w:hAnsi="Arial" w:cs="Arial"/>
              </w:rPr>
            </w:pPr>
            <w:r w:rsidRPr="0008708E">
              <w:rPr>
                <w:rFonts w:ascii="Arial" w:hAnsi="Arial" w:cs="Arial"/>
                <w:b/>
                <w:bCs/>
                <w:sz w:val="14"/>
                <w:szCs w:val="14"/>
              </w:rPr>
              <w:t>(mínimo 60 días calendario)</w:t>
            </w:r>
          </w:p>
        </w:tc>
        <w:tc>
          <w:tcPr>
            <w:tcW w:w="245" w:type="dxa"/>
            <w:vMerge w:val="restart"/>
            <w:tcBorders>
              <w:top w:val="nil"/>
              <w:left w:val="single" w:sz="8" w:space="0" w:color="auto"/>
              <w:right w:val="single" w:sz="12" w:space="0" w:color="auto"/>
            </w:tcBorders>
            <w:shd w:val="clear" w:color="auto" w:fill="auto"/>
            <w:vAlign w:val="center"/>
            <w:hideMark/>
          </w:tcPr>
          <w:p w:rsidR="009B51CC" w:rsidRPr="0008708E" w:rsidRDefault="009B51CC" w:rsidP="009A1D10">
            <w:pPr>
              <w:jc w:val="center"/>
              <w:rPr>
                <w:rFonts w:ascii="Arial" w:hAnsi="Arial" w:cs="Arial"/>
              </w:rPr>
            </w:pPr>
          </w:p>
        </w:tc>
      </w:tr>
      <w:tr w:rsidR="009B5748" w:rsidRPr="0008708E" w:rsidTr="009B5748">
        <w:trPr>
          <w:trHeight w:val="365"/>
          <w:jc w:val="center"/>
        </w:trPr>
        <w:tc>
          <w:tcPr>
            <w:tcW w:w="252" w:type="dxa"/>
            <w:gridSpan w:val="2"/>
            <w:vMerge/>
            <w:tcBorders>
              <w:left w:val="single" w:sz="12" w:space="0" w:color="auto"/>
              <w:bottom w:val="nil"/>
              <w:right w:val="single" w:sz="8" w:space="0" w:color="auto"/>
            </w:tcBorders>
            <w:shd w:val="clear" w:color="auto" w:fill="auto"/>
            <w:noWrap/>
            <w:vAlign w:val="center"/>
          </w:tcPr>
          <w:p w:rsidR="009B5748" w:rsidRPr="0008708E" w:rsidRDefault="009B5748" w:rsidP="009A1D10">
            <w:pPr>
              <w:jc w:val="center"/>
              <w:rPr>
                <w:rFonts w:ascii="Calibri" w:hAnsi="Calibri" w:cs="Calibri"/>
              </w:rPr>
            </w:pPr>
          </w:p>
        </w:tc>
        <w:tc>
          <w:tcPr>
            <w:tcW w:w="2506" w:type="dxa"/>
            <w:vMerge/>
            <w:tcBorders>
              <w:left w:val="single" w:sz="8" w:space="0" w:color="auto"/>
              <w:bottom w:val="single" w:sz="4" w:space="0" w:color="auto"/>
              <w:right w:val="single" w:sz="12" w:space="0" w:color="auto"/>
            </w:tcBorders>
            <w:shd w:val="clear" w:color="auto" w:fill="0F243E"/>
            <w:noWrap/>
            <w:vAlign w:val="center"/>
          </w:tcPr>
          <w:p w:rsidR="009B5748" w:rsidRPr="0008708E" w:rsidRDefault="009B5748" w:rsidP="009A1D10">
            <w:pPr>
              <w:jc w:val="center"/>
              <w:rPr>
                <w:rFonts w:ascii="Arial" w:hAnsi="Arial" w:cs="Arial"/>
              </w:rPr>
            </w:pPr>
          </w:p>
        </w:tc>
        <w:tc>
          <w:tcPr>
            <w:tcW w:w="1439" w:type="dxa"/>
            <w:tcBorders>
              <w:top w:val="single" w:sz="12" w:space="0" w:color="auto"/>
              <w:left w:val="single" w:sz="12" w:space="0" w:color="auto"/>
              <w:bottom w:val="single" w:sz="12" w:space="0" w:color="auto"/>
              <w:right w:val="single" w:sz="12" w:space="0" w:color="auto"/>
            </w:tcBorders>
            <w:shd w:val="clear" w:color="auto" w:fill="0F243E"/>
            <w:vAlign w:val="center"/>
          </w:tcPr>
          <w:p w:rsidR="009B5748" w:rsidRPr="009B51CC" w:rsidRDefault="009B5748" w:rsidP="009B51CC">
            <w:pPr>
              <w:jc w:val="center"/>
              <w:rPr>
                <w:rFonts w:ascii="Arial" w:hAnsi="Arial" w:cs="Arial"/>
                <w:b/>
                <w:bCs/>
                <w:sz w:val="10"/>
                <w:szCs w:val="10"/>
              </w:rPr>
            </w:pPr>
            <w:r w:rsidRPr="009B5748">
              <w:rPr>
                <w:rFonts w:ascii="Arial" w:hAnsi="Arial" w:cs="Arial"/>
                <w:b/>
                <w:bCs/>
                <w:sz w:val="14"/>
                <w:szCs w:val="14"/>
              </w:rPr>
              <w:t>PRECIO UNITARIO</w:t>
            </w:r>
            <w:r>
              <w:rPr>
                <w:rFonts w:ascii="Arial" w:hAnsi="Arial" w:cs="Arial"/>
                <w:b/>
                <w:bCs/>
                <w:sz w:val="10"/>
                <w:szCs w:val="10"/>
              </w:rPr>
              <w:t xml:space="preserve"> </w:t>
            </w:r>
          </w:p>
        </w:tc>
        <w:tc>
          <w:tcPr>
            <w:tcW w:w="1439" w:type="dxa"/>
            <w:tcBorders>
              <w:top w:val="single" w:sz="12" w:space="0" w:color="auto"/>
              <w:left w:val="single" w:sz="12" w:space="0" w:color="auto"/>
              <w:bottom w:val="single" w:sz="12" w:space="0" w:color="auto"/>
              <w:right w:val="single" w:sz="12" w:space="0" w:color="auto"/>
            </w:tcBorders>
            <w:shd w:val="clear" w:color="auto" w:fill="0F243E"/>
            <w:vAlign w:val="center"/>
          </w:tcPr>
          <w:p w:rsidR="009B5748" w:rsidRPr="009B51CC" w:rsidRDefault="009B5748" w:rsidP="009B51CC">
            <w:pPr>
              <w:jc w:val="center"/>
              <w:rPr>
                <w:rFonts w:ascii="Arial" w:hAnsi="Arial" w:cs="Arial"/>
              </w:rPr>
            </w:pPr>
            <w:r w:rsidRPr="000870B6">
              <w:rPr>
                <w:rFonts w:ascii="Arial" w:hAnsi="Arial" w:cs="Arial"/>
                <w:b/>
                <w:bCs/>
                <w:sz w:val="14"/>
                <w:szCs w:val="14"/>
              </w:rPr>
              <w:t xml:space="preserve">PRECIO </w:t>
            </w:r>
            <w:r>
              <w:rPr>
                <w:rFonts w:ascii="Arial" w:hAnsi="Arial" w:cs="Arial"/>
                <w:b/>
                <w:bCs/>
                <w:sz w:val="14"/>
                <w:szCs w:val="14"/>
              </w:rPr>
              <w:t>TOTAL</w:t>
            </w:r>
            <w:r>
              <w:rPr>
                <w:rFonts w:ascii="Arial" w:hAnsi="Arial" w:cs="Arial"/>
              </w:rPr>
              <w:t xml:space="preserve"> </w:t>
            </w:r>
          </w:p>
        </w:tc>
        <w:tc>
          <w:tcPr>
            <w:tcW w:w="236" w:type="dxa"/>
            <w:vMerge/>
            <w:tcBorders>
              <w:left w:val="single" w:sz="12" w:space="0" w:color="auto"/>
              <w:bottom w:val="nil"/>
              <w:right w:val="single" w:sz="8" w:space="0" w:color="auto"/>
            </w:tcBorders>
            <w:shd w:val="clear" w:color="auto" w:fill="FFFFFF"/>
            <w:vAlign w:val="center"/>
          </w:tcPr>
          <w:p w:rsidR="009B5748" w:rsidRPr="0008708E" w:rsidRDefault="009B5748" w:rsidP="009A1D10">
            <w:pPr>
              <w:jc w:val="center"/>
              <w:rPr>
                <w:rFonts w:ascii="Arial" w:hAnsi="Arial" w:cs="Arial"/>
              </w:rPr>
            </w:pPr>
          </w:p>
        </w:tc>
        <w:tc>
          <w:tcPr>
            <w:tcW w:w="1501" w:type="dxa"/>
            <w:vMerge/>
            <w:tcBorders>
              <w:left w:val="single" w:sz="8" w:space="0" w:color="auto"/>
              <w:bottom w:val="single" w:sz="4" w:space="0" w:color="auto"/>
              <w:right w:val="single" w:sz="8" w:space="0" w:color="auto"/>
            </w:tcBorders>
            <w:shd w:val="clear" w:color="auto" w:fill="0F243E"/>
            <w:vAlign w:val="center"/>
          </w:tcPr>
          <w:p w:rsidR="009B5748" w:rsidRPr="0008708E" w:rsidRDefault="009B5748" w:rsidP="009A1D10">
            <w:pPr>
              <w:jc w:val="center"/>
              <w:rPr>
                <w:rFonts w:ascii="Arial" w:hAnsi="Arial" w:cs="Arial"/>
                <w:b/>
                <w:bCs/>
              </w:rPr>
            </w:pPr>
          </w:p>
        </w:tc>
        <w:tc>
          <w:tcPr>
            <w:tcW w:w="287" w:type="dxa"/>
            <w:vMerge/>
            <w:tcBorders>
              <w:left w:val="single" w:sz="8" w:space="0" w:color="auto"/>
              <w:bottom w:val="nil"/>
              <w:right w:val="nil"/>
            </w:tcBorders>
            <w:shd w:val="clear" w:color="auto" w:fill="auto"/>
            <w:vAlign w:val="center"/>
          </w:tcPr>
          <w:p w:rsidR="009B5748" w:rsidRPr="0008708E" w:rsidRDefault="009B5748" w:rsidP="009A1D10">
            <w:pPr>
              <w:jc w:val="center"/>
              <w:rPr>
                <w:rFonts w:ascii="Arial" w:hAnsi="Arial" w:cs="Arial"/>
              </w:rPr>
            </w:pPr>
          </w:p>
        </w:tc>
        <w:tc>
          <w:tcPr>
            <w:tcW w:w="1294" w:type="dxa"/>
            <w:vMerge/>
            <w:tcBorders>
              <w:left w:val="single" w:sz="8" w:space="0" w:color="auto"/>
              <w:bottom w:val="single" w:sz="4" w:space="0" w:color="auto"/>
              <w:right w:val="single" w:sz="8" w:space="0" w:color="auto"/>
            </w:tcBorders>
            <w:shd w:val="clear" w:color="auto" w:fill="0F243E"/>
            <w:vAlign w:val="center"/>
          </w:tcPr>
          <w:p w:rsidR="009B5748" w:rsidRPr="0008708E" w:rsidRDefault="009B5748" w:rsidP="009A1D10">
            <w:pPr>
              <w:jc w:val="center"/>
              <w:rPr>
                <w:rFonts w:ascii="Arial" w:hAnsi="Arial" w:cs="Arial"/>
                <w:b/>
                <w:bCs/>
              </w:rPr>
            </w:pPr>
          </w:p>
        </w:tc>
        <w:tc>
          <w:tcPr>
            <w:tcW w:w="245" w:type="dxa"/>
            <w:vMerge/>
            <w:tcBorders>
              <w:left w:val="single" w:sz="8" w:space="0" w:color="auto"/>
              <w:bottom w:val="nil"/>
              <w:right w:val="single" w:sz="12" w:space="0" w:color="auto"/>
            </w:tcBorders>
            <w:shd w:val="clear" w:color="auto" w:fill="auto"/>
            <w:vAlign w:val="center"/>
          </w:tcPr>
          <w:p w:rsidR="009B5748" w:rsidRPr="0008708E" w:rsidRDefault="009B5748" w:rsidP="009A1D10">
            <w:pPr>
              <w:jc w:val="center"/>
              <w:rPr>
                <w:rFonts w:ascii="Arial" w:hAnsi="Arial" w:cs="Arial"/>
              </w:rPr>
            </w:pPr>
          </w:p>
        </w:tc>
      </w:tr>
      <w:tr w:rsidR="009B5748" w:rsidRPr="0008708E" w:rsidTr="009B5748">
        <w:trPr>
          <w:trHeight w:val="403"/>
          <w:jc w:val="center"/>
        </w:trPr>
        <w:tc>
          <w:tcPr>
            <w:tcW w:w="252" w:type="dxa"/>
            <w:gridSpan w:val="2"/>
            <w:tcBorders>
              <w:top w:val="nil"/>
              <w:left w:val="single" w:sz="12" w:space="0" w:color="auto"/>
              <w:right w:val="single" w:sz="4" w:space="0" w:color="auto"/>
            </w:tcBorders>
            <w:shd w:val="clear" w:color="auto" w:fill="auto"/>
            <w:noWrap/>
            <w:vAlign w:val="center"/>
            <w:hideMark/>
          </w:tcPr>
          <w:p w:rsidR="009B5748" w:rsidRPr="0008708E" w:rsidRDefault="009B5748" w:rsidP="009A1D10">
            <w:pPr>
              <w:jc w:val="center"/>
              <w:rPr>
                <w:rFonts w:ascii="Arial" w:hAnsi="Arial" w:cs="Arial"/>
              </w:rPr>
            </w:pPr>
          </w:p>
        </w:tc>
        <w:tc>
          <w:tcPr>
            <w:tcW w:w="2506"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9B5748" w:rsidRDefault="009B5748" w:rsidP="009A1D10">
            <w:pPr>
              <w:jc w:val="center"/>
              <w:rPr>
                <w:rFonts w:ascii="Arial" w:hAnsi="Arial" w:cs="Arial"/>
                <w:b/>
                <w:bCs/>
                <w:color w:val="0000FF"/>
                <w:sz w:val="12"/>
                <w:szCs w:val="12"/>
                <w:lang w:val="pt-BR"/>
              </w:rPr>
            </w:pPr>
            <w:r>
              <w:rPr>
                <w:rFonts w:ascii="Arial" w:hAnsi="Arial" w:cs="Arial"/>
                <w:b/>
                <w:bCs/>
                <w:color w:val="0000FF"/>
                <w:sz w:val="12"/>
                <w:szCs w:val="12"/>
                <w:lang w:val="pt-BR"/>
              </w:rPr>
              <w:t>ADQUISICIÓN DE EQUIPOS WIFI (10 EQUIPOS)</w:t>
            </w:r>
          </w:p>
          <w:p w:rsidR="009B5748" w:rsidRPr="0088258E" w:rsidRDefault="009B5748" w:rsidP="009A1D10">
            <w:pPr>
              <w:jc w:val="center"/>
              <w:rPr>
                <w:rFonts w:ascii="Arial" w:hAnsi="Arial" w:cs="Arial"/>
                <w:sz w:val="14"/>
                <w:szCs w:val="14"/>
                <w:lang w:val="es-BO" w:eastAsia="es-BO"/>
              </w:rPr>
            </w:pPr>
            <w:r w:rsidRPr="0088258E">
              <w:rPr>
                <w:rFonts w:ascii="Arial" w:hAnsi="Arial" w:cs="Arial"/>
                <w:sz w:val="12"/>
                <w:szCs w:val="12"/>
                <w:lang w:val="es-BO" w:eastAsia="es-BO"/>
              </w:rPr>
              <w:t>SEGÚN ESPECIFICACIONES TÉCNICAS</w:t>
            </w:r>
            <w:r w:rsidRPr="0088258E">
              <w:rPr>
                <w:rFonts w:ascii="Arial" w:hAnsi="Arial" w:cs="Arial"/>
                <w:sz w:val="14"/>
                <w:szCs w:val="14"/>
                <w:lang w:val="es-BO" w:eastAsia="es-BO"/>
              </w:rPr>
              <w:t>.</w:t>
            </w:r>
          </w:p>
        </w:tc>
        <w:tc>
          <w:tcPr>
            <w:tcW w:w="1439" w:type="dxa"/>
            <w:tcBorders>
              <w:top w:val="single" w:sz="12" w:space="0" w:color="auto"/>
              <w:left w:val="single" w:sz="4" w:space="0" w:color="auto"/>
              <w:bottom w:val="single" w:sz="4" w:space="0" w:color="auto"/>
              <w:right w:val="single" w:sz="4" w:space="0" w:color="auto"/>
            </w:tcBorders>
            <w:shd w:val="clear" w:color="auto" w:fill="DBE5F1"/>
            <w:vAlign w:val="center"/>
          </w:tcPr>
          <w:p w:rsidR="009B5748" w:rsidRPr="0088258E" w:rsidRDefault="009B5748" w:rsidP="009A1D10">
            <w:pPr>
              <w:jc w:val="center"/>
              <w:rPr>
                <w:rFonts w:ascii="Arial" w:hAnsi="Arial" w:cs="Arial"/>
                <w:b/>
                <w:bCs/>
                <w:sz w:val="14"/>
                <w:szCs w:val="14"/>
              </w:rPr>
            </w:pPr>
          </w:p>
        </w:tc>
        <w:tc>
          <w:tcPr>
            <w:tcW w:w="1439" w:type="dxa"/>
            <w:tcBorders>
              <w:top w:val="single" w:sz="12" w:space="0" w:color="auto"/>
              <w:left w:val="single" w:sz="4" w:space="0" w:color="auto"/>
              <w:bottom w:val="single" w:sz="4" w:space="0" w:color="auto"/>
              <w:right w:val="single" w:sz="4" w:space="0" w:color="auto"/>
            </w:tcBorders>
            <w:shd w:val="clear" w:color="auto" w:fill="DBE5F1"/>
            <w:vAlign w:val="center"/>
          </w:tcPr>
          <w:p w:rsidR="009B5748" w:rsidRPr="0088258E" w:rsidRDefault="009B5748" w:rsidP="009A1D10">
            <w:pPr>
              <w:jc w:val="center"/>
              <w:rPr>
                <w:rFonts w:ascii="Arial" w:hAnsi="Arial" w:cs="Arial"/>
                <w:b/>
                <w:bCs/>
                <w:sz w:val="14"/>
                <w:szCs w:val="14"/>
              </w:rPr>
            </w:pPr>
          </w:p>
        </w:tc>
        <w:tc>
          <w:tcPr>
            <w:tcW w:w="236" w:type="dxa"/>
            <w:vMerge/>
            <w:tcBorders>
              <w:left w:val="single" w:sz="4" w:space="0" w:color="auto"/>
              <w:right w:val="single" w:sz="4" w:space="0" w:color="auto"/>
            </w:tcBorders>
            <w:shd w:val="clear" w:color="auto" w:fill="FFFFFF"/>
            <w:vAlign w:val="center"/>
          </w:tcPr>
          <w:p w:rsidR="009B5748" w:rsidRPr="0088258E" w:rsidRDefault="009B5748" w:rsidP="009A1D10">
            <w:pPr>
              <w:jc w:val="center"/>
              <w:rPr>
                <w:rFonts w:ascii="Arial" w:hAnsi="Arial" w:cs="Arial"/>
                <w:sz w:val="14"/>
                <w:szCs w:val="14"/>
              </w:rPr>
            </w:pPr>
          </w:p>
        </w:tc>
        <w:tc>
          <w:tcPr>
            <w:tcW w:w="1501" w:type="dxa"/>
            <w:tcBorders>
              <w:top w:val="single" w:sz="4" w:space="0" w:color="auto"/>
              <w:left w:val="single" w:sz="4" w:space="0" w:color="auto"/>
              <w:bottom w:val="single" w:sz="4" w:space="0" w:color="auto"/>
              <w:right w:val="single" w:sz="4" w:space="0" w:color="auto"/>
            </w:tcBorders>
            <w:shd w:val="clear" w:color="auto" w:fill="DBE5F1"/>
            <w:vAlign w:val="center"/>
          </w:tcPr>
          <w:p w:rsidR="009B5748" w:rsidRPr="0088258E" w:rsidRDefault="009B5748" w:rsidP="009A1D10">
            <w:pPr>
              <w:jc w:val="center"/>
              <w:rPr>
                <w:rFonts w:ascii="Arial" w:hAnsi="Arial" w:cs="Arial"/>
                <w:b/>
                <w:bCs/>
                <w:sz w:val="14"/>
                <w:szCs w:val="14"/>
              </w:rPr>
            </w:pPr>
          </w:p>
        </w:tc>
        <w:tc>
          <w:tcPr>
            <w:tcW w:w="287" w:type="dxa"/>
            <w:vMerge/>
            <w:tcBorders>
              <w:left w:val="single" w:sz="4" w:space="0" w:color="auto"/>
              <w:right w:val="single" w:sz="4" w:space="0" w:color="auto"/>
            </w:tcBorders>
            <w:shd w:val="clear" w:color="auto" w:fill="auto"/>
            <w:vAlign w:val="center"/>
          </w:tcPr>
          <w:p w:rsidR="009B5748" w:rsidRPr="0088258E" w:rsidRDefault="009B5748" w:rsidP="009A1D10">
            <w:pPr>
              <w:jc w:val="center"/>
              <w:rPr>
                <w:rFonts w:ascii="Arial" w:hAnsi="Arial" w:cs="Arial"/>
                <w:sz w:val="14"/>
                <w:szCs w:val="14"/>
              </w:rPr>
            </w:pPr>
          </w:p>
        </w:tc>
        <w:tc>
          <w:tcPr>
            <w:tcW w:w="1294" w:type="dxa"/>
            <w:tcBorders>
              <w:top w:val="single" w:sz="4" w:space="0" w:color="auto"/>
              <w:left w:val="single" w:sz="4" w:space="0" w:color="auto"/>
              <w:bottom w:val="single" w:sz="4" w:space="0" w:color="auto"/>
              <w:right w:val="single" w:sz="4" w:space="0" w:color="auto"/>
            </w:tcBorders>
            <w:shd w:val="clear" w:color="auto" w:fill="DBE5F1"/>
            <w:vAlign w:val="center"/>
          </w:tcPr>
          <w:p w:rsidR="009B5748" w:rsidRPr="0088258E" w:rsidRDefault="009B5748" w:rsidP="009A1D10">
            <w:pPr>
              <w:jc w:val="center"/>
              <w:rPr>
                <w:rFonts w:ascii="Arial" w:hAnsi="Arial" w:cs="Arial"/>
                <w:b/>
                <w:bCs/>
                <w:sz w:val="14"/>
                <w:szCs w:val="14"/>
              </w:rPr>
            </w:pPr>
          </w:p>
        </w:tc>
        <w:tc>
          <w:tcPr>
            <w:tcW w:w="245" w:type="dxa"/>
            <w:vMerge/>
            <w:tcBorders>
              <w:left w:val="single" w:sz="4" w:space="0" w:color="auto"/>
              <w:right w:val="single" w:sz="12" w:space="0" w:color="auto"/>
            </w:tcBorders>
            <w:shd w:val="clear" w:color="auto" w:fill="auto"/>
            <w:vAlign w:val="center"/>
            <w:hideMark/>
          </w:tcPr>
          <w:p w:rsidR="009B5748" w:rsidRPr="0008708E" w:rsidRDefault="009B5748" w:rsidP="009A1D10">
            <w:pPr>
              <w:jc w:val="center"/>
              <w:rPr>
                <w:rFonts w:ascii="Arial" w:hAnsi="Arial" w:cs="Arial"/>
              </w:rPr>
            </w:pPr>
          </w:p>
        </w:tc>
      </w:tr>
      <w:tr w:rsidR="00C05E61" w:rsidRPr="0008708E" w:rsidTr="009A1D10">
        <w:trPr>
          <w:trHeight w:val="283"/>
          <w:jc w:val="center"/>
        </w:trPr>
        <w:tc>
          <w:tcPr>
            <w:tcW w:w="236" w:type="dxa"/>
            <w:tcBorders>
              <w:top w:val="nil"/>
              <w:left w:val="single" w:sz="12" w:space="0" w:color="auto"/>
              <w:bottom w:val="nil"/>
            </w:tcBorders>
            <w:shd w:val="clear" w:color="auto" w:fill="auto"/>
            <w:noWrap/>
            <w:vAlign w:val="center"/>
          </w:tcPr>
          <w:p w:rsidR="00C05E61" w:rsidRPr="0008708E" w:rsidRDefault="00C05E61" w:rsidP="009A1D10">
            <w:pPr>
              <w:jc w:val="center"/>
              <w:rPr>
                <w:rFonts w:ascii="Calibri" w:hAnsi="Calibri" w:cs="Calibri"/>
              </w:rPr>
            </w:pPr>
          </w:p>
        </w:tc>
        <w:tc>
          <w:tcPr>
            <w:tcW w:w="8718" w:type="dxa"/>
            <w:gridSpan w:val="8"/>
            <w:shd w:val="clear" w:color="auto" w:fill="auto"/>
            <w:noWrap/>
            <w:vAlign w:val="center"/>
          </w:tcPr>
          <w:p w:rsidR="00C05E61" w:rsidRPr="0008708E" w:rsidRDefault="00C05E61" w:rsidP="009A1D10">
            <w:pPr>
              <w:jc w:val="both"/>
              <w:rPr>
                <w:rFonts w:ascii="Arial" w:hAnsi="Arial" w:cs="Arial"/>
                <w:b/>
                <w:bCs/>
              </w:rPr>
            </w:pPr>
            <w:r w:rsidRPr="0082656D">
              <w:rPr>
                <w:rFonts w:ascii="Arial" w:hAnsi="Arial" w:cs="Arial"/>
                <w:i/>
                <w:sz w:val="14"/>
                <w:szCs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c>
          <w:tcPr>
            <w:tcW w:w="245" w:type="dxa"/>
            <w:tcBorders>
              <w:top w:val="nil"/>
              <w:left w:val="nil"/>
              <w:bottom w:val="nil"/>
              <w:right w:val="single" w:sz="12" w:space="0" w:color="auto"/>
            </w:tcBorders>
            <w:shd w:val="clear" w:color="auto" w:fill="auto"/>
            <w:vAlign w:val="center"/>
          </w:tcPr>
          <w:p w:rsidR="00C05E61" w:rsidRPr="0008708E" w:rsidRDefault="00C05E61" w:rsidP="009A1D10">
            <w:pPr>
              <w:jc w:val="center"/>
              <w:rPr>
                <w:rFonts w:ascii="Arial" w:hAnsi="Arial" w:cs="Arial"/>
              </w:rPr>
            </w:pPr>
          </w:p>
        </w:tc>
      </w:tr>
      <w:tr w:rsidR="00C05E61" w:rsidRPr="0008708E" w:rsidTr="009A1D10">
        <w:trPr>
          <w:trHeight w:val="50"/>
          <w:jc w:val="center"/>
        </w:trPr>
        <w:tc>
          <w:tcPr>
            <w:tcW w:w="9199" w:type="dxa"/>
            <w:gridSpan w:val="10"/>
            <w:tcBorders>
              <w:top w:val="nil"/>
              <w:left w:val="single" w:sz="12" w:space="0" w:color="auto"/>
              <w:bottom w:val="nil"/>
              <w:right w:val="single" w:sz="12" w:space="0" w:color="auto"/>
            </w:tcBorders>
            <w:shd w:val="clear" w:color="auto" w:fill="auto"/>
            <w:noWrap/>
            <w:vAlign w:val="center"/>
            <w:hideMark/>
          </w:tcPr>
          <w:p w:rsidR="00C05E61" w:rsidRPr="0008708E" w:rsidRDefault="00C05E61" w:rsidP="009A1D10">
            <w:pPr>
              <w:rPr>
                <w:rFonts w:ascii="Arial" w:hAnsi="Arial" w:cs="Arial"/>
                <w:sz w:val="2"/>
                <w:szCs w:val="2"/>
              </w:rPr>
            </w:pPr>
          </w:p>
        </w:tc>
      </w:tr>
    </w:tbl>
    <w:p w:rsidR="00C05E61" w:rsidRPr="0008708E" w:rsidRDefault="00C05E61" w:rsidP="00C05E61">
      <w:pPr>
        <w:rPr>
          <w:sz w:val="2"/>
          <w:szCs w:val="2"/>
        </w:rPr>
      </w:pPr>
    </w:p>
    <w:tbl>
      <w:tblPr>
        <w:tblW w:w="9194" w:type="dxa"/>
        <w:jc w:val="center"/>
        <w:tblLayout w:type="fixed"/>
        <w:tblLook w:val="04A0" w:firstRow="1" w:lastRow="0" w:firstColumn="1" w:lastColumn="0" w:noHBand="0" w:noVBand="1"/>
      </w:tblPr>
      <w:tblGrid>
        <w:gridCol w:w="236"/>
        <w:gridCol w:w="975"/>
        <w:gridCol w:w="257"/>
        <w:gridCol w:w="257"/>
        <w:gridCol w:w="833"/>
        <w:gridCol w:w="144"/>
        <w:gridCol w:w="92"/>
        <w:gridCol w:w="191"/>
        <w:gridCol w:w="45"/>
        <w:gridCol w:w="239"/>
        <w:gridCol w:w="105"/>
        <w:gridCol w:w="236"/>
        <w:gridCol w:w="236"/>
        <w:gridCol w:w="335"/>
        <w:gridCol w:w="964"/>
        <w:gridCol w:w="482"/>
        <w:gridCol w:w="236"/>
        <w:gridCol w:w="236"/>
        <w:gridCol w:w="236"/>
        <w:gridCol w:w="236"/>
        <w:gridCol w:w="236"/>
        <w:gridCol w:w="2387"/>
      </w:tblGrid>
      <w:tr w:rsidR="00C05E61" w:rsidRPr="0008708E" w:rsidTr="009A1D10">
        <w:trPr>
          <w:trHeight w:val="37"/>
          <w:jc w:val="center"/>
        </w:trPr>
        <w:tc>
          <w:tcPr>
            <w:tcW w:w="9194" w:type="dxa"/>
            <w:gridSpan w:val="22"/>
            <w:tcBorders>
              <w:top w:val="single" w:sz="8" w:space="0" w:color="auto"/>
              <w:left w:val="single" w:sz="12" w:space="0" w:color="auto"/>
              <w:bottom w:val="single" w:sz="8" w:space="0" w:color="auto"/>
              <w:right w:val="single" w:sz="12" w:space="0" w:color="auto"/>
            </w:tcBorders>
            <w:shd w:val="clear" w:color="000000" w:fill="0F253F"/>
            <w:vAlign w:val="center"/>
            <w:hideMark/>
          </w:tcPr>
          <w:p w:rsidR="00C05E61" w:rsidRPr="0008708E" w:rsidRDefault="00C05E61" w:rsidP="009A1D10">
            <w:pPr>
              <w:pStyle w:val="Prrafodelista"/>
              <w:numPr>
                <w:ilvl w:val="0"/>
                <w:numId w:val="20"/>
              </w:numPr>
              <w:ind w:left="271" w:hanging="271"/>
              <w:rPr>
                <w:rFonts w:ascii="Arial" w:hAnsi="Arial" w:cs="Arial"/>
                <w:b/>
                <w:bCs/>
                <w:sz w:val="16"/>
                <w:szCs w:val="16"/>
              </w:rPr>
            </w:pPr>
            <w:r w:rsidRPr="0008708E">
              <w:rPr>
                <w:rFonts w:ascii="Arial" w:hAnsi="Arial" w:cs="Arial"/>
                <w:b/>
                <w:bCs/>
                <w:sz w:val="16"/>
                <w:szCs w:val="16"/>
              </w:rPr>
              <w:t>MÁRGENES</w:t>
            </w:r>
            <w:r w:rsidRPr="0008708E">
              <w:rPr>
                <w:rFonts w:ascii="Arial" w:hAnsi="Arial" w:cs="Arial"/>
                <w:b/>
                <w:bCs/>
                <w:sz w:val="16"/>
                <w:szCs w:val="16"/>
                <w:lang w:val="es-BO" w:eastAsia="es-BO"/>
              </w:rPr>
              <w:t xml:space="preserve"> DE PREFERENCIA</w:t>
            </w:r>
          </w:p>
        </w:tc>
      </w:tr>
      <w:tr w:rsidR="00C05E61" w:rsidRPr="0008708E" w:rsidTr="009A1D10">
        <w:trPr>
          <w:trHeight w:val="41"/>
          <w:jc w:val="center"/>
        </w:trPr>
        <w:tc>
          <w:tcPr>
            <w:tcW w:w="236" w:type="dxa"/>
            <w:tcBorders>
              <w:left w:val="single" w:sz="12" w:space="0" w:color="auto"/>
              <w:right w:val="nil"/>
            </w:tcBorders>
            <w:shd w:val="clear" w:color="auto" w:fill="auto"/>
            <w:noWrap/>
            <w:vAlign w:val="center"/>
            <w:hideMark/>
          </w:tcPr>
          <w:p w:rsidR="00C05E61" w:rsidRPr="0008708E" w:rsidRDefault="00C05E61" w:rsidP="009A1D10">
            <w:pPr>
              <w:rPr>
                <w:rFonts w:ascii="Arial" w:hAnsi="Arial" w:cs="Arial"/>
                <w:b/>
                <w:bCs/>
                <w:sz w:val="4"/>
                <w:szCs w:val="4"/>
              </w:rPr>
            </w:pPr>
          </w:p>
        </w:tc>
        <w:tc>
          <w:tcPr>
            <w:tcW w:w="975" w:type="dxa"/>
            <w:tcBorders>
              <w:left w:val="nil"/>
              <w:right w:val="nil"/>
            </w:tcBorders>
            <w:shd w:val="clear" w:color="auto" w:fill="auto"/>
            <w:noWrap/>
            <w:vAlign w:val="center"/>
            <w:hideMark/>
          </w:tcPr>
          <w:p w:rsidR="00C05E61" w:rsidRPr="0008708E" w:rsidRDefault="00C05E61" w:rsidP="009A1D10">
            <w:pPr>
              <w:rPr>
                <w:rFonts w:ascii="Arial" w:hAnsi="Arial" w:cs="Arial"/>
                <w:b/>
                <w:bCs/>
                <w:sz w:val="4"/>
                <w:szCs w:val="4"/>
              </w:rPr>
            </w:pPr>
          </w:p>
        </w:tc>
        <w:tc>
          <w:tcPr>
            <w:tcW w:w="257" w:type="dxa"/>
            <w:tcBorders>
              <w:left w:val="nil"/>
              <w:right w:val="nil"/>
            </w:tcBorders>
            <w:shd w:val="clear" w:color="auto" w:fill="auto"/>
            <w:noWrap/>
            <w:vAlign w:val="center"/>
            <w:hideMark/>
          </w:tcPr>
          <w:p w:rsidR="00C05E61" w:rsidRPr="0008708E" w:rsidRDefault="00C05E61" w:rsidP="009A1D10">
            <w:pPr>
              <w:rPr>
                <w:rFonts w:ascii="Arial" w:hAnsi="Arial" w:cs="Arial"/>
                <w:b/>
                <w:bCs/>
                <w:sz w:val="4"/>
                <w:szCs w:val="4"/>
              </w:rPr>
            </w:pPr>
          </w:p>
        </w:tc>
        <w:tc>
          <w:tcPr>
            <w:tcW w:w="257" w:type="dxa"/>
            <w:tcBorders>
              <w:left w:val="nil"/>
              <w:right w:val="nil"/>
            </w:tcBorders>
            <w:shd w:val="clear" w:color="auto" w:fill="auto"/>
            <w:noWrap/>
            <w:vAlign w:val="center"/>
            <w:hideMark/>
          </w:tcPr>
          <w:p w:rsidR="00C05E61" w:rsidRPr="0008708E" w:rsidRDefault="00C05E61" w:rsidP="009A1D10">
            <w:pPr>
              <w:rPr>
                <w:rFonts w:ascii="Arial" w:hAnsi="Arial" w:cs="Arial"/>
                <w:b/>
                <w:bCs/>
                <w:sz w:val="4"/>
                <w:szCs w:val="4"/>
              </w:rPr>
            </w:pPr>
          </w:p>
        </w:tc>
        <w:tc>
          <w:tcPr>
            <w:tcW w:w="833" w:type="dxa"/>
            <w:tcBorders>
              <w:left w:val="nil"/>
              <w:right w:val="nil"/>
            </w:tcBorders>
            <w:shd w:val="clear" w:color="auto" w:fill="auto"/>
            <w:noWrap/>
            <w:vAlign w:val="center"/>
            <w:hideMark/>
          </w:tcPr>
          <w:p w:rsidR="00C05E61" w:rsidRPr="0008708E" w:rsidRDefault="00C05E61" w:rsidP="009A1D10">
            <w:pPr>
              <w:rPr>
                <w:rFonts w:ascii="Arial" w:hAnsi="Arial" w:cs="Arial"/>
                <w:b/>
                <w:bCs/>
                <w:sz w:val="4"/>
                <w:szCs w:val="4"/>
              </w:rPr>
            </w:pPr>
          </w:p>
        </w:tc>
        <w:tc>
          <w:tcPr>
            <w:tcW w:w="236" w:type="dxa"/>
            <w:gridSpan w:val="2"/>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gridSpan w:val="2"/>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344" w:type="dxa"/>
            <w:gridSpan w:val="2"/>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335"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964"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482"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6" w:type="dxa"/>
            <w:tcBorders>
              <w:left w:val="nil"/>
              <w:right w:val="nil"/>
            </w:tcBorders>
            <w:shd w:val="clear" w:color="auto" w:fill="auto"/>
            <w:vAlign w:val="center"/>
            <w:hideMark/>
          </w:tcPr>
          <w:p w:rsidR="00C05E61" w:rsidRPr="0008708E" w:rsidRDefault="00C05E61" w:rsidP="009A1D10">
            <w:pPr>
              <w:rPr>
                <w:rFonts w:ascii="Arial" w:hAnsi="Arial" w:cs="Arial"/>
                <w:b/>
                <w:bCs/>
                <w:sz w:val="4"/>
                <w:szCs w:val="4"/>
              </w:rPr>
            </w:pPr>
          </w:p>
        </w:tc>
        <w:tc>
          <w:tcPr>
            <w:tcW w:w="2387" w:type="dxa"/>
            <w:tcBorders>
              <w:left w:val="nil"/>
              <w:right w:val="single" w:sz="12" w:space="0" w:color="auto"/>
            </w:tcBorders>
            <w:shd w:val="clear" w:color="auto" w:fill="auto"/>
            <w:vAlign w:val="center"/>
            <w:hideMark/>
          </w:tcPr>
          <w:p w:rsidR="00C05E61" w:rsidRPr="0008708E" w:rsidRDefault="00C05E61" w:rsidP="009A1D10">
            <w:pPr>
              <w:rPr>
                <w:rFonts w:ascii="Arial" w:hAnsi="Arial" w:cs="Arial"/>
                <w:b/>
                <w:bCs/>
                <w:sz w:val="4"/>
                <w:szCs w:val="4"/>
              </w:rPr>
            </w:pPr>
          </w:p>
        </w:tc>
      </w:tr>
      <w:tr w:rsidR="00C05E61" w:rsidRPr="0008708E" w:rsidTr="009A1D10">
        <w:trPr>
          <w:trHeight w:val="331"/>
          <w:jc w:val="center"/>
        </w:trPr>
        <w:tc>
          <w:tcPr>
            <w:tcW w:w="2702" w:type="dxa"/>
            <w:gridSpan w:val="6"/>
            <w:vMerge w:val="restart"/>
            <w:tcBorders>
              <w:left w:val="single" w:sz="12" w:space="0" w:color="auto"/>
            </w:tcBorders>
            <w:shd w:val="clear" w:color="auto" w:fill="auto"/>
            <w:noWrap/>
            <w:vAlign w:val="center"/>
            <w:hideMark/>
          </w:tcPr>
          <w:p w:rsidR="00C05E61" w:rsidRPr="0008708E" w:rsidRDefault="00C05E61" w:rsidP="009A1D10">
            <w:pPr>
              <w:rPr>
                <w:rFonts w:ascii="Arial" w:hAnsi="Arial" w:cs="Arial"/>
                <w:b/>
                <w:bCs/>
              </w:rPr>
            </w:pPr>
            <w:r w:rsidRPr="0008708E">
              <w:rPr>
                <w:rFonts w:ascii="Arial" w:hAnsi="Arial" w:cs="Arial"/>
                <w:b/>
              </w:rPr>
              <w:t xml:space="preserve">Solicito la aplicación del siguiente Margen de Preferencia </w:t>
            </w:r>
          </w:p>
        </w:tc>
        <w:tc>
          <w:tcPr>
            <w:tcW w:w="283" w:type="dxa"/>
            <w:gridSpan w:val="2"/>
            <w:vMerge w:val="restart"/>
            <w:tcBorders>
              <w:right w:val="single" w:sz="8" w:space="0" w:color="auto"/>
            </w:tcBorders>
            <w:shd w:val="clear" w:color="auto" w:fill="auto"/>
            <w:vAlign w:val="center"/>
          </w:tcPr>
          <w:p w:rsidR="00C05E61" w:rsidRPr="0008708E" w:rsidRDefault="00C05E61" w:rsidP="009A1D10">
            <w:pPr>
              <w:rPr>
                <w:rFonts w:ascii="Arial" w:hAnsi="Arial" w:cs="Arial"/>
                <w:b/>
                <w:bCs/>
              </w:rPr>
            </w:pPr>
            <w:r w:rsidRPr="0008708E">
              <w:rPr>
                <w:rFonts w:ascii="Arial" w:hAnsi="Arial" w:cs="Arial"/>
                <w:b/>
                <w:bCs/>
              </w:rPr>
              <w:t>:</w:t>
            </w:r>
          </w:p>
        </w:tc>
        <w:tc>
          <w:tcPr>
            <w:tcW w:w="284" w:type="dxa"/>
            <w:gridSpan w:val="2"/>
            <w:tcBorders>
              <w:top w:val="single" w:sz="8" w:space="0" w:color="auto"/>
              <w:left w:val="single" w:sz="8" w:space="0" w:color="auto"/>
              <w:bottom w:val="single" w:sz="8" w:space="0" w:color="auto"/>
              <w:right w:val="single" w:sz="8" w:space="0" w:color="auto"/>
            </w:tcBorders>
            <w:shd w:val="clear" w:color="auto" w:fill="DBE5F1"/>
            <w:vAlign w:val="center"/>
            <w:hideMark/>
          </w:tcPr>
          <w:p w:rsidR="00C05E61" w:rsidRPr="0008708E" w:rsidRDefault="00C05E61" w:rsidP="009A1D10">
            <w:pPr>
              <w:rPr>
                <w:rFonts w:ascii="Arial" w:hAnsi="Arial" w:cs="Arial"/>
                <w:b/>
                <w:bCs/>
              </w:rPr>
            </w:pPr>
          </w:p>
        </w:tc>
        <w:tc>
          <w:tcPr>
            <w:tcW w:w="5925" w:type="dxa"/>
            <w:gridSpan w:val="12"/>
            <w:tcBorders>
              <w:left w:val="single" w:sz="8" w:space="0" w:color="auto"/>
              <w:right w:val="single" w:sz="12" w:space="0" w:color="auto"/>
            </w:tcBorders>
            <w:shd w:val="clear" w:color="auto" w:fill="auto"/>
            <w:vAlign w:val="center"/>
            <w:hideMark/>
          </w:tcPr>
          <w:p w:rsidR="00C05E61" w:rsidRPr="0008708E" w:rsidRDefault="00C05E61" w:rsidP="009A1D10">
            <w:pPr>
              <w:jc w:val="both"/>
              <w:rPr>
                <w:rFonts w:ascii="Arial" w:hAnsi="Arial" w:cs="Arial"/>
                <w:b/>
                <w:bCs/>
              </w:rPr>
            </w:pPr>
            <w:r w:rsidRPr="0008708E">
              <w:rPr>
                <w:rFonts w:ascii="Arial" w:hAnsi="Arial" w:cs="Arial"/>
              </w:rPr>
              <w:t xml:space="preserve">De </w:t>
            </w:r>
            <w:r w:rsidRPr="0008708E">
              <w:rPr>
                <w:rFonts w:ascii="Arial" w:hAnsi="Arial" w:cs="Arial"/>
                <w:b/>
              </w:rPr>
              <w:t>10%</w:t>
            </w:r>
            <w:r w:rsidRPr="0008708E">
              <w:rPr>
                <w:rFonts w:ascii="Arial" w:hAnsi="Arial" w:cs="Arial"/>
              </w:rPr>
              <w:t xml:space="preserve"> por Bienes producidos en el País independientemente del origen de los insumos.</w:t>
            </w:r>
          </w:p>
        </w:tc>
      </w:tr>
      <w:tr w:rsidR="00C05E61" w:rsidRPr="0008708E" w:rsidTr="009A1D10">
        <w:trPr>
          <w:trHeight w:val="41"/>
          <w:jc w:val="center"/>
        </w:trPr>
        <w:tc>
          <w:tcPr>
            <w:tcW w:w="2702" w:type="dxa"/>
            <w:gridSpan w:val="6"/>
            <w:vMerge/>
            <w:tcBorders>
              <w:left w:val="single" w:sz="12" w:space="0" w:color="auto"/>
            </w:tcBorders>
            <w:shd w:val="clear" w:color="auto" w:fill="auto"/>
            <w:noWrap/>
            <w:vAlign w:val="center"/>
          </w:tcPr>
          <w:p w:rsidR="00C05E61" w:rsidRPr="0008708E" w:rsidRDefault="00C05E61" w:rsidP="009A1D10">
            <w:pPr>
              <w:rPr>
                <w:rFonts w:ascii="Arial" w:hAnsi="Arial" w:cs="Arial"/>
                <w:b/>
                <w:highlight w:val="yellow"/>
              </w:rPr>
            </w:pPr>
          </w:p>
        </w:tc>
        <w:tc>
          <w:tcPr>
            <w:tcW w:w="283" w:type="dxa"/>
            <w:gridSpan w:val="2"/>
            <w:vMerge/>
            <w:shd w:val="clear" w:color="auto" w:fill="auto"/>
            <w:vAlign w:val="center"/>
          </w:tcPr>
          <w:p w:rsidR="00C05E61" w:rsidRPr="0008708E" w:rsidRDefault="00C05E61" w:rsidP="009A1D10">
            <w:pPr>
              <w:rPr>
                <w:rFonts w:ascii="Arial" w:hAnsi="Arial" w:cs="Arial"/>
                <w:b/>
                <w:bCs/>
                <w:highlight w:val="yellow"/>
              </w:rPr>
            </w:pPr>
          </w:p>
        </w:tc>
        <w:tc>
          <w:tcPr>
            <w:tcW w:w="284" w:type="dxa"/>
            <w:gridSpan w:val="2"/>
            <w:tcBorders>
              <w:bottom w:val="single" w:sz="8" w:space="0" w:color="auto"/>
            </w:tcBorders>
            <w:shd w:val="clear" w:color="auto" w:fill="auto"/>
            <w:vAlign w:val="center"/>
          </w:tcPr>
          <w:p w:rsidR="00C05E61" w:rsidRPr="0008708E" w:rsidRDefault="00C05E61" w:rsidP="009A1D10">
            <w:pPr>
              <w:rPr>
                <w:rFonts w:ascii="Arial" w:hAnsi="Arial" w:cs="Arial"/>
                <w:b/>
                <w:bCs/>
                <w:sz w:val="2"/>
                <w:szCs w:val="2"/>
                <w:highlight w:val="yellow"/>
              </w:rPr>
            </w:pPr>
          </w:p>
        </w:tc>
        <w:tc>
          <w:tcPr>
            <w:tcW w:w="5925" w:type="dxa"/>
            <w:gridSpan w:val="12"/>
            <w:tcBorders>
              <w:left w:val="nil"/>
              <w:right w:val="single" w:sz="12" w:space="0" w:color="auto"/>
            </w:tcBorders>
            <w:shd w:val="clear" w:color="auto" w:fill="auto"/>
            <w:vAlign w:val="center"/>
          </w:tcPr>
          <w:p w:rsidR="00C05E61" w:rsidRPr="0008708E" w:rsidRDefault="00C05E61" w:rsidP="009A1D10">
            <w:pPr>
              <w:jc w:val="both"/>
              <w:rPr>
                <w:rFonts w:ascii="Arial" w:hAnsi="Arial" w:cs="Arial"/>
                <w:sz w:val="2"/>
                <w:szCs w:val="2"/>
                <w:highlight w:val="yellow"/>
              </w:rPr>
            </w:pPr>
          </w:p>
        </w:tc>
      </w:tr>
      <w:tr w:rsidR="00C05E61" w:rsidRPr="0008708E" w:rsidTr="009A1D10">
        <w:trPr>
          <w:trHeight w:val="253"/>
          <w:jc w:val="center"/>
        </w:trPr>
        <w:tc>
          <w:tcPr>
            <w:tcW w:w="2702" w:type="dxa"/>
            <w:gridSpan w:val="6"/>
            <w:vMerge/>
            <w:tcBorders>
              <w:left w:val="single" w:sz="12" w:space="0" w:color="auto"/>
            </w:tcBorders>
            <w:shd w:val="clear" w:color="auto" w:fill="auto"/>
            <w:noWrap/>
            <w:vAlign w:val="center"/>
          </w:tcPr>
          <w:p w:rsidR="00C05E61" w:rsidRPr="0008708E" w:rsidRDefault="00C05E61" w:rsidP="009A1D10">
            <w:pPr>
              <w:rPr>
                <w:rFonts w:ascii="Arial" w:hAnsi="Arial" w:cs="Arial"/>
                <w:b/>
                <w:highlight w:val="yellow"/>
              </w:rPr>
            </w:pPr>
          </w:p>
        </w:tc>
        <w:tc>
          <w:tcPr>
            <w:tcW w:w="283" w:type="dxa"/>
            <w:gridSpan w:val="2"/>
            <w:vMerge/>
            <w:tcBorders>
              <w:right w:val="single" w:sz="8" w:space="0" w:color="auto"/>
            </w:tcBorders>
            <w:shd w:val="clear" w:color="auto" w:fill="auto"/>
            <w:vAlign w:val="center"/>
          </w:tcPr>
          <w:p w:rsidR="00C05E61" w:rsidRPr="0008708E" w:rsidRDefault="00C05E61" w:rsidP="009A1D10">
            <w:pPr>
              <w:rPr>
                <w:rFonts w:ascii="Arial" w:hAnsi="Arial" w:cs="Arial"/>
                <w:b/>
                <w:bCs/>
                <w:highlight w:val="yellow"/>
              </w:rPr>
            </w:pPr>
          </w:p>
        </w:tc>
        <w:tc>
          <w:tcPr>
            <w:tcW w:w="28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C05E61" w:rsidRPr="0008708E" w:rsidRDefault="00C05E61" w:rsidP="009A1D10">
            <w:pPr>
              <w:rPr>
                <w:rFonts w:ascii="Arial" w:hAnsi="Arial" w:cs="Arial"/>
                <w:b/>
                <w:bCs/>
                <w:highlight w:val="yellow"/>
              </w:rPr>
            </w:pPr>
          </w:p>
        </w:tc>
        <w:tc>
          <w:tcPr>
            <w:tcW w:w="5925" w:type="dxa"/>
            <w:gridSpan w:val="12"/>
            <w:tcBorders>
              <w:left w:val="single" w:sz="8" w:space="0" w:color="auto"/>
              <w:right w:val="single" w:sz="12" w:space="0" w:color="auto"/>
            </w:tcBorders>
            <w:shd w:val="clear" w:color="auto" w:fill="auto"/>
            <w:vAlign w:val="center"/>
          </w:tcPr>
          <w:p w:rsidR="00C05E61" w:rsidRPr="0008708E" w:rsidRDefault="00C05E61" w:rsidP="009A1D10">
            <w:pPr>
              <w:jc w:val="both"/>
              <w:rPr>
                <w:rFonts w:ascii="Arial" w:hAnsi="Arial" w:cs="Arial"/>
              </w:rPr>
            </w:pPr>
            <w:r w:rsidRPr="0008708E">
              <w:rPr>
                <w:rFonts w:ascii="Arial" w:hAnsi="Arial" w:cs="Arial"/>
              </w:rPr>
              <w:t xml:space="preserve">De </w:t>
            </w:r>
            <w:r w:rsidRPr="0008708E">
              <w:rPr>
                <w:rFonts w:ascii="Arial" w:hAnsi="Arial" w:cs="Arial"/>
                <w:b/>
              </w:rPr>
              <w:t>25%</w:t>
            </w:r>
            <w:r w:rsidRPr="0008708E">
              <w:rPr>
                <w:rFonts w:ascii="Arial" w:hAnsi="Arial" w:cs="Arial"/>
              </w:rPr>
              <w:t xml:space="preserve"> por Componentes de Origen Nacional (materia prima y mano de obra) del Costo Bruto de Producción entre el 30 y el 50 %</w:t>
            </w:r>
          </w:p>
        </w:tc>
      </w:tr>
      <w:tr w:rsidR="00C05E61" w:rsidRPr="0008708E" w:rsidTr="009A1D10">
        <w:trPr>
          <w:trHeight w:val="62"/>
          <w:jc w:val="center"/>
        </w:trPr>
        <w:tc>
          <w:tcPr>
            <w:tcW w:w="2702" w:type="dxa"/>
            <w:gridSpan w:val="6"/>
            <w:vMerge/>
            <w:tcBorders>
              <w:left w:val="single" w:sz="12" w:space="0" w:color="auto"/>
            </w:tcBorders>
            <w:shd w:val="clear" w:color="auto" w:fill="auto"/>
            <w:noWrap/>
            <w:vAlign w:val="center"/>
            <w:hideMark/>
          </w:tcPr>
          <w:p w:rsidR="00C05E61" w:rsidRPr="0008708E" w:rsidRDefault="00C05E61" w:rsidP="009A1D10">
            <w:pPr>
              <w:rPr>
                <w:rFonts w:ascii="Arial" w:hAnsi="Arial" w:cs="Arial"/>
                <w:b/>
                <w:bCs/>
                <w:sz w:val="4"/>
                <w:szCs w:val="4"/>
                <w:highlight w:val="yellow"/>
              </w:rPr>
            </w:pPr>
          </w:p>
        </w:tc>
        <w:tc>
          <w:tcPr>
            <w:tcW w:w="283" w:type="dxa"/>
            <w:gridSpan w:val="2"/>
            <w:vMerge/>
            <w:shd w:val="clear" w:color="auto" w:fill="auto"/>
            <w:vAlign w:val="center"/>
          </w:tcPr>
          <w:p w:rsidR="00C05E61" w:rsidRPr="0008708E" w:rsidRDefault="00C05E61" w:rsidP="009A1D10">
            <w:pPr>
              <w:rPr>
                <w:rFonts w:ascii="Arial" w:hAnsi="Arial" w:cs="Arial"/>
                <w:b/>
                <w:bCs/>
                <w:sz w:val="4"/>
                <w:szCs w:val="4"/>
                <w:highlight w:val="yellow"/>
              </w:rPr>
            </w:pPr>
          </w:p>
        </w:tc>
        <w:tc>
          <w:tcPr>
            <w:tcW w:w="284" w:type="dxa"/>
            <w:gridSpan w:val="2"/>
            <w:tcBorders>
              <w:top w:val="single" w:sz="8" w:space="0" w:color="auto"/>
              <w:bottom w:val="single" w:sz="8" w:space="0" w:color="auto"/>
              <w:right w:val="nil"/>
            </w:tcBorders>
            <w:shd w:val="clear" w:color="auto" w:fill="auto"/>
            <w:vAlign w:val="center"/>
            <w:hideMark/>
          </w:tcPr>
          <w:p w:rsidR="00C05E61" w:rsidRPr="0008708E" w:rsidRDefault="00C05E61" w:rsidP="009A1D10">
            <w:pPr>
              <w:rPr>
                <w:rFonts w:ascii="Arial" w:hAnsi="Arial" w:cs="Arial"/>
                <w:b/>
                <w:bCs/>
                <w:sz w:val="4"/>
                <w:szCs w:val="4"/>
                <w:highlight w:val="yellow"/>
              </w:rPr>
            </w:pPr>
          </w:p>
        </w:tc>
        <w:tc>
          <w:tcPr>
            <w:tcW w:w="5925" w:type="dxa"/>
            <w:gridSpan w:val="12"/>
            <w:tcBorders>
              <w:left w:val="nil"/>
              <w:right w:val="single" w:sz="12" w:space="0" w:color="auto"/>
            </w:tcBorders>
            <w:shd w:val="clear" w:color="auto" w:fill="auto"/>
            <w:vAlign w:val="center"/>
            <w:hideMark/>
          </w:tcPr>
          <w:p w:rsidR="00C05E61" w:rsidRPr="0008708E" w:rsidRDefault="00C05E61" w:rsidP="009A1D10">
            <w:pPr>
              <w:jc w:val="both"/>
              <w:rPr>
                <w:rFonts w:ascii="Arial" w:hAnsi="Arial" w:cs="Arial"/>
                <w:b/>
                <w:bCs/>
                <w:sz w:val="4"/>
                <w:szCs w:val="4"/>
                <w:highlight w:val="yellow"/>
              </w:rPr>
            </w:pPr>
          </w:p>
        </w:tc>
      </w:tr>
      <w:tr w:rsidR="00C05E61" w:rsidRPr="0008708E" w:rsidTr="009A1D10">
        <w:trPr>
          <w:trHeight w:val="344"/>
          <w:jc w:val="center"/>
        </w:trPr>
        <w:tc>
          <w:tcPr>
            <w:tcW w:w="2702" w:type="dxa"/>
            <w:gridSpan w:val="6"/>
            <w:vMerge/>
            <w:tcBorders>
              <w:left w:val="single" w:sz="12" w:space="0" w:color="auto"/>
            </w:tcBorders>
            <w:shd w:val="clear" w:color="auto" w:fill="auto"/>
            <w:noWrap/>
            <w:vAlign w:val="center"/>
            <w:hideMark/>
          </w:tcPr>
          <w:p w:rsidR="00C05E61" w:rsidRPr="0008708E" w:rsidRDefault="00C05E61" w:rsidP="009A1D10">
            <w:pPr>
              <w:rPr>
                <w:rFonts w:ascii="Arial" w:hAnsi="Arial" w:cs="Arial"/>
                <w:b/>
                <w:bCs/>
                <w:highlight w:val="yellow"/>
              </w:rPr>
            </w:pPr>
          </w:p>
        </w:tc>
        <w:tc>
          <w:tcPr>
            <w:tcW w:w="283" w:type="dxa"/>
            <w:gridSpan w:val="2"/>
            <w:vMerge/>
            <w:tcBorders>
              <w:right w:val="single" w:sz="8" w:space="0" w:color="auto"/>
            </w:tcBorders>
            <w:shd w:val="clear" w:color="auto" w:fill="auto"/>
            <w:vAlign w:val="center"/>
          </w:tcPr>
          <w:p w:rsidR="00C05E61" w:rsidRPr="0008708E" w:rsidRDefault="00C05E61" w:rsidP="009A1D10">
            <w:pPr>
              <w:rPr>
                <w:rFonts w:ascii="Arial" w:hAnsi="Arial" w:cs="Arial"/>
                <w:b/>
                <w:bCs/>
                <w:highlight w:val="yellow"/>
              </w:rPr>
            </w:pPr>
          </w:p>
        </w:tc>
        <w:tc>
          <w:tcPr>
            <w:tcW w:w="284" w:type="dxa"/>
            <w:gridSpan w:val="2"/>
            <w:tcBorders>
              <w:top w:val="single" w:sz="8" w:space="0" w:color="auto"/>
              <w:left w:val="single" w:sz="8" w:space="0" w:color="auto"/>
              <w:bottom w:val="single" w:sz="12" w:space="0" w:color="auto"/>
              <w:right w:val="single" w:sz="8" w:space="0" w:color="auto"/>
            </w:tcBorders>
            <w:shd w:val="clear" w:color="auto" w:fill="DBE5F1"/>
            <w:vAlign w:val="center"/>
            <w:hideMark/>
          </w:tcPr>
          <w:p w:rsidR="00C05E61" w:rsidRPr="0008708E" w:rsidRDefault="00C05E61" w:rsidP="009A1D10">
            <w:pPr>
              <w:rPr>
                <w:rFonts w:ascii="Arial" w:hAnsi="Arial" w:cs="Arial"/>
                <w:b/>
                <w:bCs/>
                <w:highlight w:val="yellow"/>
              </w:rPr>
            </w:pPr>
          </w:p>
        </w:tc>
        <w:tc>
          <w:tcPr>
            <w:tcW w:w="5925" w:type="dxa"/>
            <w:gridSpan w:val="12"/>
            <w:tcBorders>
              <w:left w:val="single" w:sz="8" w:space="0" w:color="auto"/>
              <w:right w:val="single" w:sz="12" w:space="0" w:color="auto"/>
            </w:tcBorders>
            <w:shd w:val="clear" w:color="auto" w:fill="auto"/>
            <w:vAlign w:val="center"/>
            <w:hideMark/>
          </w:tcPr>
          <w:p w:rsidR="00C05E61" w:rsidRPr="0008708E" w:rsidRDefault="00C05E61" w:rsidP="009A1D10">
            <w:pPr>
              <w:jc w:val="both"/>
              <w:rPr>
                <w:rFonts w:ascii="Arial" w:hAnsi="Arial" w:cs="Arial"/>
              </w:rPr>
            </w:pPr>
            <w:r w:rsidRPr="0008708E">
              <w:rPr>
                <w:rFonts w:ascii="Arial" w:hAnsi="Arial" w:cs="Arial"/>
              </w:rPr>
              <w:t xml:space="preserve">De </w:t>
            </w:r>
            <w:r w:rsidRPr="0008708E">
              <w:rPr>
                <w:rFonts w:ascii="Arial" w:hAnsi="Arial" w:cs="Arial"/>
                <w:b/>
              </w:rPr>
              <w:t>35%</w:t>
            </w:r>
            <w:r w:rsidRPr="0008708E">
              <w:rPr>
                <w:rFonts w:ascii="Arial" w:hAnsi="Arial" w:cs="Arial"/>
              </w:rPr>
              <w:t xml:space="preserve"> por Componentes de Origen Nacional (materia prima y mano de obra) del Costo Bruto de Producción Mayor al 50 %</w:t>
            </w:r>
          </w:p>
        </w:tc>
      </w:tr>
      <w:tr w:rsidR="00C05E61" w:rsidRPr="0008708E" w:rsidTr="009A1D10">
        <w:trPr>
          <w:trHeight w:val="333"/>
          <w:jc w:val="center"/>
        </w:trPr>
        <w:tc>
          <w:tcPr>
            <w:tcW w:w="9194" w:type="dxa"/>
            <w:gridSpan w:val="22"/>
            <w:tcBorders>
              <w:left w:val="single" w:sz="12" w:space="0" w:color="auto"/>
              <w:bottom w:val="single" w:sz="12" w:space="0" w:color="auto"/>
              <w:right w:val="single" w:sz="12" w:space="0" w:color="auto"/>
            </w:tcBorders>
            <w:shd w:val="clear" w:color="auto" w:fill="auto"/>
            <w:noWrap/>
            <w:vAlign w:val="center"/>
            <w:hideMark/>
          </w:tcPr>
          <w:p w:rsidR="00C05E61" w:rsidRPr="0082656D" w:rsidRDefault="00C05E61" w:rsidP="009A1D10">
            <w:pPr>
              <w:jc w:val="both"/>
              <w:rPr>
                <w:rFonts w:ascii="Arial" w:hAnsi="Arial" w:cs="Arial"/>
                <w:bCs/>
                <w:iCs/>
                <w:sz w:val="14"/>
              </w:rPr>
            </w:pPr>
            <w:r w:rsidRPr="0082656D">
              <w:rPr>
                <w:rFonts w:ascii="Arial" w:hAnsi="Arial" w:cs="Arial"/>
                <w:b/>
                <w:sz w:val="14"/>
                <w:lang w:val="es-ES_tradnl"/>
              </w:rPr>
              <w:t xml:space="preserve">Seleccionar uno de los tres márgenes de preferencia, si cuenta con la certificación de PROMUEVE BOLIVIA  </w:t>
            </w:r>
            <w:r w:rsidRPr="0082656D">
              <w:rPr>
                <w:rFonts w:ascii="Arial" w:hAnsi="Arial" w:cs="Arial"/>
                <w:i/>
                <w:sz w:val="14"/>
                <w:lang w:val="es-ES_tradnl"/>
              </w:rPr>
              <w:t>(</w:t>
            </w:r>
            <w:r w:rsidRPr="0082656D">
              <w:rPr>
                <w:rFonts w:ascii="Arial" w:hAnsi="Arial" w:cs="Arial"/>
                <w:bCs/>
                <w:i/>
                <w:iCs/>
                <w:sz w:val="14"/>
              </w:rPr>
              <w:t>El proponente solo podrá seleccionar uno de los tres márgenes de preferencia. En caso de no marcar una de las tres opciones se entenderá por no solicitado el Margen de Preferencia)</w:t>
            </w:r>
            <w:r w:rsidRPr="0082656D">
              <w:rPr>
                <w:rFonts w:ascii="Arial" w:hAnsi="Arial" w:cs="Arial"/>
                <w:bCs/>
                <w:iCs/>
                <w:sz w:val="14"/>
              </w:rPr>
              <w:t>.</w:t>
            </w:r>
          </w:p>
          <w:p w:rsidR="00C05E61" w:rsidRPr="0008708E" w:rsidRDefault="00C05E61" w:rsidP="009A1D10">
            <w:pPr>
              <w:jc w:val="both"/>
              <w:rPr>
                <w:rFonts w:ascii="Arial" w:hAnsi="Arial" w:cs="Arial"/>
                <w:b/>
                <w:bCs/>
                <w:i/>
                <w:iCs/>
              </w:rPr>
            </w:pPr>
            <w:r w:rsidRPr="0082656D">
              <w:rPr>
                <w:rFonts w:ascii="Arial" w:hAnsi="Arial" w:cs="Arial"/>
                <w:b/>
                <w:bCs/>
                <w:i/>
                <w:iCs/>
                <w:sz w:val="14"/>
              </w:rPr>
              <w:t>(En caso de solicitar margen de preferencia de Micro y Pequeñas Empresas, Asociaciones de Pequeños Productores Urbanos y Rurales y Organizaciones Económicas Campesinas deberá señalar en el Formulario</w:t>
            </w:r>
            <w:r w:rsidRPr="0082656D">
              <w:rPr>
                <w:sz w:val="14"/>
              </w:rPr>
              <w:t xml:space="preserve"> </w:t>
            </w:r>
            <w:r w:rsidRPr="0082656D">
              <w:rPr>
                <w:rFonts w:ascii="Arial" w:hAnsi="Arial" w:cs="Arial"/>
                <w:b/>
                <w:bCs/>
                <w:i/>
                <w:iCs/>
                <w:sz w:val="14"/>
              </w:rPr>
              <w:t>A-2b de Identificación del Proponente)</w:t>
            </w:r>
          </w:p>
        </w:tc>
      </w:tr>
    </w:tbl>
    <w:p w:rsidR="00C05E61" w:rsidRPr="0055521D" w:rsidRDefault="00C05E61" w:rsidP="00C05E61">
      <w:pPr>
        <w:jc w:val="both"/>
        <w:rPr>
          <w:rFonts w:cs="Arial"/>
          <w:sz w:val="14"/>
          <w:szCs w:val="14"/>
        </w:rPr>
      </w:pPr>
    </w:p>
    <w:p w:rsidR="000B1D43" w:rsidRPr="0072797E" w:rsidRDefault="000B1D43" w:rsidP="000B1D43">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w:t>
      </w:r>
      <w:r w:rsidR="00D90197">
        <w:rPr>
          <w:rFonts w:cs="Arial"/>
          <w:sz w:val="18"/>
          <w:szCs w:val="18"/>
        </w:rPr>
        <w:t>cotización</w:t>
      </w:r>
      <w:r w:rsidRPr="0072797E">
        <w:rPr>
          <w:rFonts w:cs="Arial"/>
          <w:sz w:val="18"/>
          <w:szCs w:val="18"/>
        </w:rPr>
        <w:t xml:space="preserve">, declarando </w:t>
      </w:r>
      <w:r w:rsidRPr="0072797E">
        <w:rPr>
          <w:rFonts w:cs="Arial"/>
          <w:sz w:val="18"/>
          <w:szCs w:val="18"/>
          <w:lang w:val="es-ES_tradnl"/>
        </w:rPr>
        <w:t>expresamente mi conformidad y compromiso de cumplimiento, conforme con los siguientes puntos:</w:t>
      </w:r>
    </w:p>
    <w:p w:rsidR="000B1D43" w:rsidRPr="000B1D43" w:rsidRDefault="000B1D43">
      <w:pPr>
        <w:rPr>
          <w:lang w:val="es-ES_tradnl"/>
        </w:rPr>
      </w:pPr>
    </w:p>
    <w:p w:rsidR="00C12E06" w:rsidRDefault="00C12E06" w:rsidP="00C12E06">
      <w:pPr>
        <w:suppressAutoHyphens/>
        <w:jc w:val="both"/>
        <w:rPr>
          <w:rFonts w:cs="Arial"/>
          <w:b/>
          <w:sz w:val="18"/>
          <w:szCs w:val="18"/>
        </w:rPr>
      </w:pPr>
      <w:r w:rsidRPr="00D7365C">
        <w:rPr>
          <w:rFonts w:cs="Arial"/>
          <w:b/>
          <w:sz w:val="18"/>
          <w:szCs w:val="18"/>
        </w:rPr>
        <w:t>I.- De las Condiciones del Proceso</w:t>
      </w:r>
    </w:p>
    <w:p w:rsidR="0089442E" w:rsidRDefault="0089442E" w:rsidP="00C12E06">
      <w:pPr>
        <w:suppressAutoHyphens/>
        <w:jc w:val="both"/>
        <w:rPr>
          <w:rFonts w:cs="Arial"/>
          <w:b/>
          <w:sz w:val="18"/>
          <w:szCs w:val="18"/>
        </w:rPr>
      </w:pP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Declaro cumplir estrictamente la normativa de la Ley N° 1178, de Administración y Control Gubernamentales, lo establecido en las NB-SABS y el presente DBC.</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Declaro no tener conflicto de intereses para el presente proceso de contratación.</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Declaro, que como proponente, no me encuentro en las causales de impedimento, establecidas en el Artículo 43 de las NB-SABS, para participar en el proceso de contratación.</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 xml:space="preserve">Declaro y garantizo haber examinado el DBC, así como los Formularios para la presentación de la </w:t>
      </w:r>
      <w:r w:rsidR="00671D8C">
        <w:rPr>
          <w:rFonts w:cs="Arial"/>
          <w:sz w:val="18"/>
          <w:szCs w:val="18"/>
          <w:lang w:val="es-BO"/>
        </w:rPr>
        <w:t>cotización</w:t>
      </w:r>
      <w:r w:rsidRPr="0089442E">
        <w:rPr>
          <w:rFonts w:cs="Arial"/>
          <w:sz w:val="18"/>
          <w:szCs w:val="18"/>
          <w:lang w:val="es-BO"/>
        </w:rPr>
        <w:t>, aceptando sin reservas todas las estipulaciones en dichos documentos y la adhesión al texto del contrato.</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671D8C">
        <w:rPr>
          <w:rFonts w:cs="Arial"/>
          <w:sz w:val="18"/>
          <w:szCs w:val="18"/>
          <w:lang w:val="es-BO"/>
        </w:rPr>
        <w:t>cotizaciones</w:t>
      </w:r>
      <w:r w:rsidRPr="0089442E">
        <w:rPr>
          <w:rFonts w:cs="Arial"/>
          <w:sz w:val="18"/>
          <w:szCs w:val="18"/>
          <w:lang w:val="es-BO"/>
        </w:rPr>
        <w:t xml:space="preserve">. </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w:t>
      </w:r>
      <w:r w:rsidRPr="0089442E">
        <w:rPr>
          <w:rFonts w:cs="Arial"/>
          <w:sz w:val="18"/>
          <w:szCs w:val="18"/>
          <w:lang w:val="es-BO"/>
        </w:rPr>
        <w:lastRenderedPageBreak/>
        <w:t xml:space="preserve">tiene el derecho a descalificar la presente </w:t>
      </w:r>
      <w:r w:rsidR="00671D8C">
        <w:rPr>
          <w:rFonts w:cs="Arial"/>
          <w:sz w:val="18"/>
          <w:szCs w:val="18"/>
          <w:lang w:val="es-BO"/>
        </w:rPr>
        <w:t>cotización</w:t>
      </w:r>
      <w:r w:rsidRPr="0089442E">
        <w:rPr>
          <w:rFonts w:cs="Arial"/>
          <w:sz w:val="18"/>
          <w:szCs w:val="18"/>
          <w:lang w:val="es-BO"/>
        </w:rPr>
        <w:t>, sin perjuicio de lo dispuesto en normativa específica.</w:t>
      </w:r>
    </w:p>
    <w:p w:rsidR="0089442E" w:rsidRPr="00B17387" w:rsidRDefault="0089442E" w:rsidP="001F6D72">
      <w:pPr>
        <w:numPr>
          <w:ilvl w:val="0"/>
          <w:numId w:val="13"/>
        </w:numPr>
        <w:jc w:val="both"/>
        <w:rPr>
          <w:rFonts w:cs="Arial"/>
          <w:sz w:val="18"/>
          <w:szCs w:val="18"/>
          <w:lang w:val="es-BO"/>
        </w:rPr>
      </w:pPr>
      <w:r w:rsidRPr="0089442E">
        <w:rPr>
          <w:rFonts w:cs="Arial"/>
          <w:sz w:val="18"/>
          <w:szCs w:val="18"/>
          <w:lang w:val="es-BO"/>
        </w:rPr>
        <w:t xml:space="preserve">Declaro la </w:t>
      </w:r>
      <w:r w:rsidRPr="00B17387">
        <w:rPr>
          <w:rFonts w:cs="Arial"/>
          <w:sz w:val="18"/>
          <w:szCs w:val="18"/>
          <w:lang w:val="es-BO"/>
        </w:rPr>
        <w:t>autenticidad de las garantías presentadas en el proceso de contratación, autorizando su verificación en las instancias correspondientes.</w:t>
      </w:r>
    </w:p>
    <w:p w:rsidR="0089442E" w:rsidRPr="00B17387" w:rsidRDefault="0089442E" w:rsidP="001F6D72">
      <w:pPr>
        <w:numPr>
          <w:ilvl w:val="0"/>
          <w:numId w:val="13"/>
        </w:numPr>
        <w:jc w:val="both"/>
        <w:rPr>
          <w:rFonts w:cs="Arial"/>
          <w:sz w:val="18"/>
          <w:szCs w:val="18"/>
          <w:lang w:val="es-BO"/>
        </w:rPr>
      </w:pPr>
      <w:r w:rsidRPr="00B17387">
        <w:rPr>
          <w:rFonts w:cs="Arial"/>
          <w:sz w:val="18"/>
          <w:szCs w:val="18"/>
          <w:lang w:val="es-BO"/>
        </w:rPr>
        <w:t>Me comprometo a denunciar, posibles actos de corrupción en el presente proceso de contratación, en el marco de lo dispuesto por la Ley N° 974 de Unidades de Transparencia.</w:t>
      </w:r>
    </w:p>
    <w:p w:rsidR="0089442E" w:rsidRPr="0089442E" w:rsidRDefault="0089442E" w:rsidP="001F6D72">
      <w:pPr>
        <w:numPr>
          <w:ilvl w:val="0"/>
          <w:numId w:val="13"/>
        </w:numPr>
        <w:jc w:val="both"/>
        <w:rPr>
          <w:rFonts w:cs="Arial"/>
          <w:sz w:val="18"/>
          <w:szCs w:val="18"/>
          <w:lang w:val="es-BO"/>
        </w:rPr>
      </w:pPr>
      <w:r w:rsidRPr="0089442E">
        <w:rPr>
          <w:rFonts w:cs="Arial"/>
          <w:sz w:val="18"/>
          <w:szCs w:val="18"/>
          <w:lang w:val="es-BO"/>
        </w:rPr>
        <w:t>Acepto a sola firma de este documento que todos los Formularios presentados se tienen por suscritos.</w:t>
      </w:r>
    </w:p>
    <w:p w:rsidR="00C12E06" w:rsidRPr="00673E6A" w:rsidRDefault="00C12E06" w:rsidP="00C12E06">
      <w:pPr>
        <w:ind w:left="360"/>
        <w:jc w:val="both"/>
        <w:rPr>
          <w:rFonts w:cs="Arial"/>
          <w:sz w:val="18"/>
          <w:szCs w:val="18"/>
        </w:rPr>
      </w:pPr>
    </w:p>
    <w:p w:rsidR="00C12E06" w:rsidRDefault="00C12E06" w:rsidP="00C12E06">
      <w:pPr>
        <w:jc w:val="both"/>
        <w:rPr>
          <w:rFonts w:cs="Arial"/>
          <w:b/>
          <w:sz w:val="18"/>
          <w:szCs w:val="18"/>
        </w:rPr>
      </w:pPr>
      <w:r w:rsidRPr="00673E6A">
        <w:rPr>
          <w:rFonts w:cs="Arial"/>
          <w:b/>
          <w:sz w:val="18"/>
          <w:szCs w:val="18"/>
        </w:rPr>
        <w:t>II.- De la Presentación de Documentos</w:t>
      </w:r>
    </w:p>
    <w:p w:rsidR="0089442E" w:rsidRDefault="0089442E" w:rsidP="00C12E06">
      <w:pPr>
        <w:jc w:val="both"/>
        <w:rPr>
          <w:rFonts w:cs="Arial"/>
          <w:b/>
          <w:sz w:val="18"/>
          <w:szCs w:val="18"/>
        </w:rPr>
      </w:pPr>
    </w:p>
    <w:p w:rsidR="0089442E" w:rsidRPr="00B17387" w:rsidRDefault="0089442E" w:rsidP="0089442E">
      <w:pPr>
        <w:jc w:val="both"/>
        <w:rPr>
          <w:rFonts w:cs="Arial"/>
          <w:sz w:val="18"/>
          <w:szCs w:val="18"/>
          <w:lang w:val="es-BO"/>
        </w:rPr>
      </w:pPr>
      <w:r w:rsidRPr="0089442E">
        <w:rPr>
          <w:rFonts w:cs="Arial"/>
          <w:sz w:val="18"/>
          <w:szCs w:val="18"/>
          <w:lang w:val="es-BO"/>
        </w:rPr>
        <w:t xml:space="preserve">En caso de ser adjudicado, para la formalización de la contratación, me comprometo a presentar la siguiente documentación en </w:t>
      </w:r>
      <w:r w:rsidRPr="0089442E">
        <w:rPr>
          <w:rFonts w:cs="Arial"/>
          <w:b/>
          <w:sz w:val="18"/>
          <w:szCs w:val="18"/>
          <w:u w:val="single"/>
          <w:lang w:val="es-BO"/>
        </w:rPr>
        <w:t xml:space="preserve">original o fotocopia </w:t>
      </w:r>
      <w:r w:rsidR="00276E95">
        <w:rPr>
          <w:rFonts w:cs="Arial"/>
          <w:b/>
          <w:sz w:val="18"/>
          <w:szCs w:val="18"/>
          <w:u w:val="single"/>
          <w:lang w:val="es-BO"/>
        </w:rPr>
        <w:t>simple</w:t>
      </w:r>
      <w:r w:rsidR="00671D8C">
        <w:rPr>
          <w:rFonts w:cs="Arial"/>
          <w:b/>
          <w:sz w:val="18"/>
          <w:szCs w:val="18"/>
          <w:u w:val="single"/>
          <w:lang w:val="es-BO"/>
        </w:rPr>
        <w:t xml:space="preserve"> (según corresponda)</w:t>
      </w:r>
      <w:r w:rsidRPr="0089442E">
        <w:rPr>
          <w:rFonts w:cs="Arial"/>
          <w:sz w:val="18"/>
          <w:szCs w:val="18"/>
          <w:lang w:val="es-BO"/>
        </w:rPr>
        <w:t xml:space="preserve">, salvo aquella documentación cuya información se encuentre consignada en el certificado del RUPE, aceptando que el incumplimiento es causal de </w:t>
      </w:r>
      <w:r w:rsidRPr="00B17387">
        <w:rPr>
          <w:rFonts w:cs="Arial"/>
          <w:sz w:val="18"/>
          <w:szCs w:val="18"/>
          <w:lang w:val="es-BO"/>
        </w:rPr>
        <w:t xml:space="preserve">descalificación de la </w:t>
      </w:r>
      <w:r w:rsidR="00671D8C">
        <w:rPr>
          <w:rFonts w:cs="Arial"/>
          <w:sz w:val="18"/>
          <w:szCs w:val="18"/>
          <w:lang w:val="es-BO"/>
        </w:rPr>
        <w:t>cotización</w:t>
      </w:r>
      <w:r w:rsidRPr="00B17387">
        <w:rPr>
          <w:rFonts w:cs="Arial"/>
          <w:sz w:val="18"/>
          <w:szCs w:val="18"/>
          <w:lang w:val="es-BO"/>
        </w:rPr>
        <w:t>. En caso de Asociaciones Accidentales, la documentación conjunta a presentar es la señalada en los incisos: a), e), h) y k).</w:t>
      </w:r>
    </w:p>
    <w:p w:rsidR="00D85EFB" w:rsidRPr="00B17387" w:rsidRDefault="00D85EFB" w:rsidP="0089442E">
      <w:pPr>
        <w:jc w:val="both"/>
        <w:rPr>
          <w:rFonts w:cs="Arial"/>
          <w:sz w:val="18"/>
          <w:szCs w:val="18"/>
          <w:lang w:val="es-BO"/>
        </w:rPr>
      </w:pP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Certificado del RUPE que respalde la información declarada en la </w:t>
      </w:r>
      <w:r w:rsidR="00671D8C">
        <w:rPr>
          <w:rFonts w:cs="Arial"/>
          <w:sz w:val="18"/>
          <w:szCs w:val="18"/>
          <w:lang w:val="es-BO"/>
        </w:rPr>
        <w:t>cotización</w:t>
      </w:r>
      <w:r w:rsidRPr="00B17387">
        <w:rPr>
          <w:rFonts w:cs="Arial"/>
          <w:sz w:val="18"/>
          <w:szCs w:val="18"/>
          <w:lang w:val="es-BO"/>
        </w:rPr>
        <w:t xml:space="preserve">. </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Carnet de Identidad para personas naturales.</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Documento de Constitución de la empresa. </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Matricula de Comercio actualizada, excepto para proponentes cuya normativa legal inherente a su constitución así lo prevea. </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Poder General Amplio y Suficiente del Representante Legal del proponente con facultades para presentar </w:t>
      </w:r>
      <w:r w:rsidR="00475A10">
        <w:rPr>
          <w:rFonts w:cs="Arial"/>
          <w:sz w:val="18"/>
          <w:szCs w:val="18"/>
          <w:lang w:val="es-BO"/>
        </w:rPr>
        <w:t>propuesta</w:t>
      </w:r>
      <w:r w:rsidRPr="00B17387">
        <w:rPr>
          <w:rFonts w:cs="Arial"/>
          <w:sz w:val="18"/>
          <w:szCs w:val="18"/>
          <w:lang w:val="es-BO"/>
        </w:rPr>
        <w:t xml:space="preserve">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Certificado de inscripción en el Padrón Nacional de Contribuyentes (NIT) válido y activo, salvo lo previsto en el </w:t>
      </w:r>
      <w:proofErr w:type="spellStart"/>
      <w:r w:rsidRPr="00B17387">
        <w:rPr>
          <w:rFonts w:cs="Arial"/>
          <w:sz w:val="18"/>
          <w:szCs w:val="18"/>
          <w:lang w:val="es-BO"/>
        </w:rPr>
        <w:t>subnumeral</w:t>
      </w:r>
      <w:proofErr w:type="spellEnd"/>
      <w:r w:rsidRPr="00B17387">
        <w:rPr>
          <w:rFonts w:cs="Arial"/>
          <w:sz w:val="18"/>
          <w:szCs w:val="18"/>
          <w:lang w:val="es-BO"/>
        </w:rPr>
        <w:t xml:space="preserve"> 24.4 del presente DBC.</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Garantía de Cumplimiento de Contrato equivalente al siete por ciento (7%) del monto del contrato. En el caso de Asociaciones Accidentales esta garantía podrá ser presentada por</w:t>
      </w:r>
      <w:r w:rsidRPr="00D85EFB">
        <w:rPr>
          <w:rFonts w:cs="Arial"/>
          <w:sz w:val="18"/>
          <w:szCs w:val="18"/>
          <w:lang w:val="es-BO"/>
        </w:rPr>
        <w:t xml:space="preserve"> una o más empresas que conforman la Asociación, siempre y cuando cumpla con las características de renovable, irrevocable y de ejecución inmediata, emitida a nombre de la entidad </w:t>
      </w:r>
      <w:r w:rsidRPr="00B17387">
        <w:rPr>
          <w:rFonts w:cs="Arial"/>
          <w:sz w:val="18"/>
          <w:szCs w:val="18"/>
          <w:lang w:val="es-BO"/>
        </w:rPr>
        <w:t xml:space="preserve">convocante. Cuando se tengan programados pagos parciales, en sustitución de esta garantía, se podrá prever una retención del siete por ciento (7%) de cada pago (en caso que la formalización de la contratación sea mediante Contrato). </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 xml:space="preserve">Certificado que acredite la condición de </w:t>
      </w:r>
      <w:proofErr w:type="spellStart"/>
      <w:r w:rsidRPr="00B17387">
        <w:rPr>
          <w:rFonts w:cs="Arial"/>
          <w:sz w:val="18"/>
          <w:szCs w:val="18"/>
          <w:lang w:val="es-BO"/>
        </w:rPr>
        <w:t>MyPE</w:t>
      </w:r>
      <w:proofErr w:type="spellEnd"/>
      <w:r w:rsidRPr="00B17387">
        <w:rPr>
          <w:rFonts w:cs="Arial"/>
          <w:sz w:val="18"/>
          <w:szCs w:val="18"/>
          <w:lang w:val="es-BO"/>
        </w:rPr>
        <w:t>, OECA o APP (cuando el proponente hubiese declarado esta condición).</w:t>
      </w:r>
    </w:p>
    <w:p w:rsidR="00D85EFB" w:rsidRPr="00B17387" w:rsidRDefault="00D85EFB" w:rsidP="001F6D72">
      <w:pPr>
        <w:numPr>
          <w:ilvl w:val="0"/>
          <w:numId w:val="14"/>
        </w:numPr>
        <w:jc w:val="both"/>
        <w:rPr>
          <w:rFonts w:cs="Arial"/>
          <w:sz w:val="18"/>
          <w:szCs w:val="18"/>
          <w:lang w:val="es-BO"/>
        </w:rPr>
      </w:pPr>
      <w:r w:rsidRPr="00B17387">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D85EFB" w:rsidRDefault="00D85EFB" w:rsidP="001F6D72">
      <w:pPr>
        <w:numPr>
          <w:ilvl w:val="0"/>
          <w:numId w:val="14"/>
        </w:numPr>
        <w:jc w:val="both"/>
        <w:rPr>
          <w:rFonts w:cs="Arial"/>
          <w:sz w:val="18"/>
          <w:szCs w:val="18"/>
          <w:lang w:val="es-BO"/>
        </w:rPr>
      </w:pPr>
      <w:r w:rsidRPr="00B17387">
        <w:rPr>
          <w:rFonts w:cs="Arial"/>
          <w:sz w:val="18"/>
          <w:szCs w:val="18"/>
          <w:lang w:val="es-BO"/>
        </w:rPr>
        <w:t>Testimonio de Contrato de Asociación Accidental.</w:t>
      </w:r>
    </w:p>
    <w:p w:rsidR="000C2295" w:rsidRDefault="000C2295" w:rsidP="000C2295">
      <w:pPr>
        <w:ind w:left="360"/>
        <w:jc w:val="both"/>
        <w:rPr>
          <w:rFonts w:cs="Arial"/>
          <w:sz w:val="18"/>
          <w:szCs w:val="18"/>
          <w:lang w:val="es-BO"/>
        </w:rPr>
      </w:pPr>
    </w:p>
    <w:p w:rsidR="000C2295" w:rsidRDefault="000C2295" w:rsidP="000C2295">
      <w:pPr>
        <w:ind w:left="360"/>
        <w:jc w:val="both"/>
        <w:rPr>
          <w:rFonts w:cs="Arial"/>
          <w:sz w:val="18"/>
          <w:szCs w:val="18"/>
          <w:lang w:val="es-BO"/>
        </w:rPr>
      </w:pPr>
    </w:p>
    <w:p w:rsidR="000C2295" w:rsidRPr="00B17387" w:rsidRDefault="000C2295" w:rsidP="000C2295">
      <w:pPr>
        <w:ind w:left="360"/>
        <w:jc w:val="both"/>
        <w:rPr>
          <w:rFonts w:cs="Arial"/>
          <w:sz w:val="18"/>
          <w:szCs w:val="18"/>
          <w:lang w:val="es-BO"/>
        </w:rPr>
      </w:pPr>
    </w:p>
    <w:p w:rsidR="00C12E06" w:rsidRDefault="00C12E06" w:rsidP="00150508">
      <w:pPr>
        <w:ind w:left="360"/>
        <w:jc w:val="both"/>
        <w:rPr>
          <w:rFonts w:cs="Arial"/>
          <w:sz w:val="18"/>
          <w:szCs w:val="18"/>
        </w:rPr>
      </w:pPr>
    </w:p>
    <w:p w:rsidR="00150508" w:rsidRPr="00150508" w:rsidRDefault="00150508" w:rsidP="00150508">
      <w:pPr>
        <w:ind w:left="360"/>
        <w:jc w:val="both"/>
        <w:rPr>
          <w:rFonts w:cs="Arial"/>
          <w:sz w:val="18"/>
          <w:szCs w:val="18"/>
        </w:rPr>
      </w:pPr>
    </w:p>
    <w:p w:rsidR="006840DC" w:rsidRPr="00B17387" w:rsidRDefault="006840DC" w:rsidP="00C12E06">
      <w:pPr>
        <w:ind w:left="360"/>
        <w:jc w:val="both"/>
        <w:rPr>
          <w:rFonts w:cs="Arial"/>
          <w:sz w:val="18"/>
          <w:szCs w:val="18"/>
        </w:rPr>
      </w:pPr>
    </w:p>
    <w:p w:rsidR="00D85EFB" w:rsidRPr="00B17387" w:rsidRDefault="00D85EFB" w:rsidP="00D85EFB">
      <w:pPr>
        <w:jc w:val="center"/>
        <w:rPr>
          <w:rFonts w:cs="Arial"/>
          <w:b/>
          <w:i/>
          <w:sz w:val="18"/>
          <w:szCs w:val="18"/>
          <w:lang w:val="es-BO"/>
        </w:rPr>
      </w:pPr>
      <w:r w:rsidRPr="00B17387">
        <w:rPr>
          <w:rFonts w:cs="Arial"/>
          <w:b/>
          <w:i/>
          <w:sz w:val="18"/>
          <w:szCs w:val="18"/>
          <w:lang w:val="es-BO"/>
        </w:rPr>
        <w:t>(Firma del proponente, propietario o representante legal del proponente)</w:t>
      </w:r>
    </w:p>
    <w:p w:rsidR="00C12E06" w:rsidRPr="00673E6A" w:rsidRDefault="00D85EFB" w:rsidP="00D85EFB">
      <w:pPr>
        <w:ind w:left="360"/>
        <w:jc w:val="center"/>
        <w:rPr>
          <w:rFonts w:cs="Arial"/>
          <w:sz w:val="18"/>
          <w:szCs w:val="18"/>
        </w:rPr>
      </w:pPr>
      <w:r w:rsidRPr="00B17387">
        <w:rPr>
          <w:rFonts w:cs="Arial"/>
          <w:b/>
          <w:bCs/>
          <w:i/>
          <w:iCs/>
          <w:sz w:val="18"/>
          <w:szCs w:val="18"/>
          <w:lang w:val="es-BO"/>
        </w:rPr>
        <w:t>(Nombre completo)</w:t>
      </w:r>
    </w:p>
    <w:p w:rsidR="00FA2B3C" w:rsidRPr="00673E6A" w:rsidRDefault="00C12E06" w:rsidP="00776472">
      <w:pPr>
        <w:jc w:val="center"/>
        <w:rPr>
          <w:rFonts w:cs="Arial"/>
          <w:b/>
          <w:sz w:val="18"/>
          <w:szCs w:val="18"/>
        </w:rPr>
      </w:pPr>
      <w:r w:rsidRPr="00673E6A">
        <w:rPr>
          <w:rFonts w:cs="Arial"/>
          <w:b/>
          <w:sz w:val="18"/>
          <w:szCs w:val="18"/>
        </w:rPr>
        <w:br w:type="page"/>
      </w:r>
      <w:r w:rsidR="00FA2B3C" w:rsidRPr="00673E6A">
        <w:rPr>
          <w:rFonts w:cs="Arial"/>
          <w:b/>
          <w:sz w:val="18"/>
          <w:szCs w:val="18"/>
        </w:rPr>
        <w:lastRenderedPageBreak/>
        <w:t>FORMULARIO A-2</w:t>
      </w:r>
      <w:r w:rsidR="007C1420" w:rsidRPr="00673E6A">
        <w:rPr>
          <w:rFonts w:cs="Arial"/>
          <w:b/>
          <w:sz w:val="18"/>
          <w:szCs w:val="18"/>
        </w:rPr>
        <w:t>a</w:t>
      </w:r>
    </w:p>
    <w:p w:rsidR="00FA2B3C" w:rsidRPr="00673E6A" w:rsidRDefault="00FA2B3C" w:rsidP="00FA2B3C">
      <w:pPr>
        <w:jc w:val="center"/>
        <w:rPr>
          <w:rFonts w:cs="Arial"/>
          <w:b/>
          <w:sz w:val="18"/>
          <w:szCs w:val="18"/>
        </w:rPr>
      </w:pPr>
      <w:r w:rsidRPr="00673E6A">
        <w:rPr>
          <w:rFonts w:cs="Arial"/>
          <w:b/>
          <w:sz w:val="18"/>
          <w:szCs w:val="18"/>
        </w:rPr>
        <w:t xml:space="preserve">IDENTIFICACIÓN DEL PROPONENTE </w:t>
      </w:r>
    </w:p>
    <w:p w:rsidR="00FA2B3C" w:rsidRPr="00673E6A" w:rsidRDefault="00FA2B3C" w:rsidP="00FA2B3C">
      <w:pPr>
        <w:jc w:val="center"/>
        <w:rPr>
          <w:rFonts w:cs="Arial"/>
          <w:sz w:val="18"/>
          <w:szCs w:val="18"/>
        </w:rPr>
      </w:pPr>
      <w:r w:rsidRPr="00673E6A">
        <w:rPr>
          <w:rFonts w:cs="Arial"/>
          <w:sz w:val="18"/>
          <w:szCs w:val="18"/>
        </w:rPr>
        <w:t>(Para Personas Naturales)</w:t>
      </w:r>
    </w:p>
    <w:p w:rsidR="00904CB6" w:rsidRPr="00673E6A" w:rsidRDefault="00904CB6" w:rsidP="00872385">
      <w:pPr>
        <w:jc w:val="center"/>
        <w:rPr>
          <w:rFonts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D72E1" w:rsidRPr="00ED72E1" w:rsidTr="003E325D">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D72E1" w:rsidRPr="00ED72E1" w:rsidRDefault="00ED72E1" w:rsidP="00ED72E1">
            <w:pPr>
              <w:rPr>
                <w:rFonts w:ascii="Arial" w:hAnsi="Arial" w:cs="Arial"/>
                <w:b/>
                <w:bCs/>
                <w:lang w:val="es-BO"/>
              </w:rPr>
            </w:pPr>
            <w:r w:rsidRPr="00ED72E1">
              <w:rPr>
                <w:rFonts w:ascii="Arial" w:hAnsi="Arial" w:cs="Arial"/>
                <w:b/>
                <w:bCs/>
                <w:lang w:val="es-BO"/>
              </w:rPr>
              <w:t xml:space="preserve">1.     DATOS GENERALES DEL PROPONENTE </w:t>
            </w:r>
          </w:p>
        </w:tc>
      </w:tr>
      <w:tr w:rsidR="00ED72E1" w:rsidRPr="00ED72E1" w:rsidTr="003E325D">
        <w:trPr>
          <w:trHeight w:val="114"/>
          <w:jc w:val="center"/>
        </w:trPr>
        <w:tc>
          <w:tcPr>
            <w:tcW w:w="354" w:type="dxa"/>
            <w:tcBorders>
              <w:top w:val="nil"/>
              <w:left w:val="single" w:sz="12" w:space="0" w:color="auto"/>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35"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90"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283"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63"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19" w:type="dxa"/>
            <w:gridSpan w:val="2"/>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sz w:val="2"/>
                <w:szCs w:val="2"/>
                <w:lang w:val="es-BO"/>
              </w:rPr>
            </w:pPr>
            <w:r w:rsidRPr="00ED72E1">
              <w:rPr>
                <w:sz w:val="2"/>
                <w:szCs w:val="2"/>
                <w:lang w:val="es-BO"/>
              </w:rPr>
              <w:t> </w:t>
            </w:r>
          </w:p>
        </w:tc>
      </w:tr>
      <w:tr w:rsidR="00ED72E1" w:rsidRPr="00ED72E1" w:rsidTr="003E325D">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D72E1" w:rsidRPr="00ED72E1" w:rsidRDefault="00ED72E1" w:rsidP="00ED72E1">
            <w:pPr>
              <w:jc w:val="right"/>
              <w:rPr>
                <w:rFonts w:ascii="Arial" w:hAnsi="Arial" w:cs="Arial"/>
                <w:b/>
                <w:bCs/>
                <w:lang w:val="es-BO"/>
              </w:rPr>
            </w:pPr>
            <w:r w:rsidRPr="00ED72E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D72E1" w:rsidRPr="00ED72E1" w:rsidRDefault="00ED72E1" w:rsidP="00ED72E1">
            <w:pPr>
              <w:jc w:val="center"/>
              <w:rPr>
                <w:rFonts w:ascii="Arial" w:hAnsi="Arial" w:cs="Arial"/>
                <w:b/>
                <w:bCs/>
                <w:lang w:val="es-BO"/>
              </w:rPr>
            </w:pPr>
            <w:r w:rsidRPr="00ED72E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lang w:val="es-BO"/>
              </w:rPr>
            </w:pPr>
            <w:r w:rsidRPr="00ED72E1">
              <w:rPr>
                <w:rFonts w:ascii="Arial" w:hAnsi="Arial" w:cs="Arial"/>
                <w:lang w:val="es-BO"/>
              </w:rPr>
              <w:t> </w:t>
            </w:r>
          </w:p>
        </w:tc>
      </w:tr>
      <w:tr w:rsidR="00ED72E1" w:rsidRPr="00ED72E1" w:rsidTr="003E325D">
        <w:trPr>
          <w:trHeight w:val="59"/>
          <w:jc w:val="center"/>
        </w:trPr>
        <w:tc>
          <w:tcPr>
            <w:tcW w:w="354" w:type="dxa"/>
            <w:tcBorders>
              <w:top w:val="nil"/>
              <w:left w:val="single" w:sz="12" w:space="0" w:color="auto"/>
              <w:bottom w:val="nil"/>
              <w:right w:val="nil"/>
            </w:tcBorders>
            <w:shd w:val="clear" w:color="auto" w:fill="auto"/>
            <w:vAlign w:val="bottom"/>
            <w:hideMark/>
          </w:tcPr>
          <w:p w:rsidR="00ED72E1" w:rsidRPr="00ED72E1" w:rsidRDefault="00ED72E1" w:rsidP="00ED72E1">
            <w:pPr>
              <w:jc w:val="right"/>
              <w:rPr>
                <w:rFonts w:ascii="Arial" w:hAnsi="Arial" w:cs="Arial"/>
                <w:b/>
                <w:bCs/>
                <w:sz w:val="2"/>
                <w:szCs w:val="2"/>
                <w:lang w:val="es-BO"/>
              </w:rPr>
            </w:pPr>
            <w:r w:rsidRPr="00ED72E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D72E1" w:rsidRPr="00ED72E1" w:rsidRDefault="00ED72E1" w:rsidP="00ED72E1">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r>
      <w:tr w:rsidR="00ED72E1" w:rsidRPr="00ED72E1" w:rsidTr="003E325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D72E1" w:rsidRPr="00ED72E1" w:rsidRDefault="00ED72E1" w:rsidP="00ED72E1">
            <w:pPr>
              <w:jc w:val="center"/>
              <w:rPr>
                <w:rFonts w:ascii="Arial" w:hAnsi="Arial" w:cs="Arial"/>
                <w:b/>
                <w:bCs/>
                <w:lang w:val="es-BO"/>
              </w:rPr>
            </w:pPr>
            <w:r w:rsidRPr="00ED72E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D72E1" w:rsidRPr="00ED72E1" w:rsidRDefault="00ED72E1" w:rsidP="00ED72E1">
            <w:pPr>
              <w:jc w:val="center"/>
              <w:rPr>
                <w:rFonts w:ascii="Arial" w:hAnsi="Arial" w:cs="Arial"/>
                <w:iCs/>
                <w:lang w:val="es-BO"/>
              </w:rPr>
            </w:pPr>
            <w:r w:rsidRPr="00ED72E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D72E1" w:rsidRPr="00ED72E1" w:rsidRDefault="00ED72E1" w:rsidP="00ED72E1">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D72E1" w:rsidRPr="00ED72E1" w:rsidRDefault="00ED72E1" w:rsidP="00ED72E1">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b/>
                <w:bCs/>
                <w:lang w:val="es-BO"/>
              </w:rPr>
            </w:pPr>
            <w:r w:rsidRPr="00ED72E1">
              <w:rPr>
                <w:rFonts w:ascii="Arial" w:hAnsi="Arial" w:cs="Arial"/>
                <w:b/>
                <w:bCs/>
                <w:lang w:val="es-BO"/>
              </w:rPr>
              <w:t> </w:t>
            </w:r>
          </w:p>
        </w:tc>
      </w:tr>
      <w:tr w:rsidR="00ED72E1" w:rsidRPr="00ED72E1" w:rsidTr="003E325D">
        <w:trPr>
          <w:trHeight w:val="158"/>
          <w:jc w:val="center"/>
        </w:trPr>
        <w:tc>
          <w:tcPr>
            <w:tcW w:w="3009" w:type="dxa"/>
            <w:gridSpan w:val="9"/>
            <w:vMerge/>
            <w:tcBorders>
              <w:top w:val="nil"/>
              <w:left w:val="single" w:sz="12" w:space="0" w:color="auto"/>
              <w:bottom w:val="nil"/>
              <w:right w:val="nil"/>
            </w:tcBorders>
            <w:vAlign w:val="center"/>
            <w:hideMark/>
          </w:tcPr>
          <w:p w:rsidR="00ED72E1" w:rsidRPr="00ED72E1" w:rsidRDefault="00ED72E1" w:rsidP="00ED72E1">
            <w:pPr>
              <w:rPr>
                <w:rFonts w:ascii="Arial" w:hAnsi="Arial" w:cs="Arial"/>
                <w:b/>
                <w:bCs/>
                <w:lang w:val="es-BO"/>
              </w:rPr>
            </w:pPr>
          </w:p>
        </w:tc>
        <w:tc>
          <w:tcPr>
            <w:tcW w:w="1727" w:type="dxa"/>
            <w:gridSpan w:val="5"/>
            <w:vMerge/>
            <w:tcBorders>
              <w:top w:val="nil"/>
              <w:left w:val="nil"/>
              <w:bottom w:val="nil"/>
              <w:right w:val="nil"/>
            </w:tcBorders>
            <w:vAlign w:val="center"/>
            <w:hideMark/>
          </w:tcPr>
          <w:p w:rsidR="00ED72E1" w:rsidRPr="00ED72E1" w:rsidRDefault="00ED72E1" w:rsidP="00ED72E1">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D72E1" w:rsidRPr="00ED72E1" w:rsidRDefault="00ED72E1" w:rsidP="00ED72E1">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D72E1" w:rsidRPr="00ED72E1" w:rsidRDefault="00ED72E1" w:rsidP="00ED72E1">
            <w:pPr>
              <w:rPr>
                <w:rFonts w:ascii="Arial" w:hAnsi="Arial" w:cs="Arial"/>
                <w:i/>
                <w:iCs/>
                <w:lang w:val="es-BO"/>
              </w:rPr>
            </w:pPr>
          </w:p>
        </w:tc>
        <w:tc>
          <w:tcPr>
            <w:tcW w:w="1488" w:type="dxa"/>
            <w:gridSpan w:val="4"/>
            <w:tcBorders>
              <w:top w:val="nil"/>
              <w:left w:val="nil"/>
              <w:right w:val="nil"/>
            </w:tcBorders>
            <w:shd w:val="clear" w:color="auto" w:fill="auto"/>
            <w:vAlign w:val="center"/>
          </w:tcPr>
          <w:p w:rsidR="00ED72E1" w:rsidRPr="00ED72E1" w:rsidRDefault="00ED72E1" w:rsidP="00ED72E1">
            <w:pPr>
              <w:jc w:val="center"/>
              <w:rPr>
                <w:rFonts w:ascii="Arial" w:hAnsi="Arial" w:cs="Arial"/>
                <w:i/>
                <w:iCs/>
                <w:lang w:val="es-BO"/>
              </w:rPr>
            </w:pPr>
          </w:p>
        </w:tc>
        <w:tc>
          <w:tcPr>
            <w:tcW w:w="372" w:type="dxa"/>
            <w:tcBorders>
              <w:top w:val="nil"/>
              <w:left w:val="nil"/>
              <w:right w:val="nil"/>
            </w:tcBorders>
            <w:shd w:val="clear" w:color="auto" w:fill="auto"/>
            <w:vAlign w:val="center"/>
          </w:tcPr>
          <w:p w:rsidR="00ED72E1" w:rsidRPr="00ED72E1" w:rsidRDefault="00ED72E1" w:rsidP="00ED72E1">
            <w:pPr>
              <w:rPr>
                <w:rFonts w:ascii="Arial" w:hAnsi="Arial" w:cs="Arial"/>
                <w:i/>
                <w:iCs/>
                <w:lang w:val="es-BO"/>
              </w:rPr>
            </w:pPr>
          </w:p>
        </w:tc>
        <w:tc>
          <w:tcPr>
            <w:tcW w:w="1010" w:type="dxa"/>
            <w:gridSpan w:val="3"/>
            <w:tcBorders>
              <w:top w:val="nil"/>
              <w:left w:val="nil"/>
              <w:right w:val="nil"/>
            </w:tcBorders>
            <w:shd w:val="clear" w:color="auto" w:fill="auto"/>
            <w:vAlign w:val="center"/>
          </w:tcPr>
          <w:p w:rsidR="00ED72E1" w:rsidRPr="00ED72E1" w:rsidRDefault="00ED72E1" w:rsidP="00ED72E1">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b/>
                <w:bCs/>
                <w:lang w:val="es-BO"/>
              </w:rPr>
            </w:pPr>
            <w:r w:rsidRPr="00ED72E1">
              <w:rPr>
                <w:rFonts w:ascii="Arial" w:hAnsi="Arial" w:cs="Arial"/>
                <w:b/>
                <w:bCs/>
                <w:lang w:val="es-BO"/>
              </w:rPr>
              <w:t> </w:t>
            </w:r>
          </w:p>
        </w:tc>
      </w:tr>
      <w:tr w:rsidR="00ED72E1" w:rsidRPr="00ED72E1" w:rsidTr="003E325D">
        <w:trPr>
          <w:trHeight w:val="216"/>
          <w:jc w:val="center"/>
        </w:trPr>
        <w:tc>
          <w:tcPr>
            <w:tcW w:w="3009" w:type="dxa"/>
            <w:gridSpan w:val="9"/>
            <w:vMerge/>
            <w:tcBorders>
              <w:top w:val="nil"/>
              <w:left w:val="single" w:sz="12" w:space="0" w:color="auto"/>
              <w:bottom w:val="nil"/>
              <w:right w:val="nil"/>
            </w:tcBorders>
            <w:vAlign w:val="center"/>
            <w:hideMark/>
          </w:tcPr>
          <w:p w:rsidR="00ED72E1" w:rsidRPr="00ED72E1" w:rsidRDefault="00ED72E1" w:rsidP="00ED72E1">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D72E1" w:rsidRPr="00ED72E1" w:rsidRDefault="00ED72E1" w:rsidP="00ED72E1">
            <w:pPr>
              <w:jc w:val="center"/>
              <w:rPr>
                <w:rFonts w:ascii="Arial" w:hAnsi="Arial" w:cs="Arial"/>
                <w:lang w:val="es-BO"/>
              </w:rPr>
            </w:pPr>
            <w:r w:rsidRPr="00ED72E1">
              <w:rPr>
                <w:rFonts w:ascii="Arial" w:hAnsi="Arial" w:cs="Arial"/>
                <w:sz w:val="22"/>
                <w:lang w:val="es-BO"/>
              </w:rPr>
              <w:t> </w:t>
            </w:r>
          </w:p>
        </w:tc>
        <w:tc>
          <w:tcPr>
            <w:tcW w:w="372" w:type="dxa"/>
            <w:tcBorders>
              <w:top w:val="nil"/>
              <w:left w:val="nil"/>
              <w:bottom w:val="nil"/>
            </w:tcBorders>
            <w:shd w:val="clear" w:color="auto" w:fill="auto"/>
            <w:vAlign w:val="center"/>
            <w:hideMark/>
          </w:tcPr>
          <w:p w:rsidR="00ED72E1" w:rsidRPr="00ED72E1" w:rsidRDefault="00ED72E1" w:rsidP="00ED72E1">
            <w:pPr>
              <w:rPr>
                <w:rFonts w:ascii="Arial" w:hAnsi="Arial" w:cs="Arial"/>
                <w:b/>
                <w:bCs/>
                <w:lang w:val="es-BO"/>
              </w:rPr>
            </w:pPr>
          </w:p>
        </w:tc>
        <w:tc>
          <w:tcPr>
            <w:tcW w:w="691" w:type="dxa"/>
            <w:gridSpan w:val="3"/>
            <w:shd w:val="clear" w:color="auto" w:fill="FFFFFF" w:themeFill="background1"/>
            <w:vAlign w:val="center"/>
            <w:hideMark/>
          </w:tcPr>
          <w:p w:rsidR="00ED72E1" w:rsidRPr="00ED72E1" w:rsidRDefault="00ED72E1" w:rsidP="00ED72E1">
            <w:pPr>
              <w:jc w:val="center"/>
              <w:rPr>
                <w:rFonts w:ascii="Arial" w:hAnsi="Arial" w:cs="Arial"/>
                <w:b/>
                <w:bCs/>
                <w:lang w:val="es-BO"/>
              </w:rPr>
            </w:pPr>
            <w:r w:rsidRPr="00ED72E1">
              <w:rPr>
                <w:rFonts w:ascii="Arial" w:hAnsi="Arial" w:cs="Arial"/>
                <w:b/>
                <w:bCs/>
                <w:lang w:val="es-BO"/>
              </w:rPr>
              <w:t> </w:t>
            </w:r>
          </w:p>
        </w:tc>
        <w:tc>
          <w:tcPr>
            <w:tcW w:w="372" w:type="dxa"/>
            <w:shd w:val="clear" w:color="auto" w:fill="FFFFFF" w:themeFill="background1"/>
            <w:vAlign w:val="center"/>
            <w:hideMark/>
          </w:tcPr>
          <w:p w:rsidR="00ED72E1" w:rsidRPr="00ED72E1" w:rsidRDefault="00ED72E1" w:rsidP="00ED72E1">
            <w:pPr>
              <w:rPr>
                <w:rFonts w:ascii="Arial" w:hAnsi="Arial" w:cs="Arial"/>
                <w:b/>
                <w:bCs/>
                <w:lang w:val="es-BO"/>
              </w:rPr>
            </w:pPr>
          </w:p>
        </w:tc>
        <w:tc>
          <w:tcPr>
            <w:tcW w:w="1488" w:type="dxa"/>
            <w:gridSpan w:val="4"/>
            <w:shd w:val="clear" w:color="auto" w:fill="FFFFFF" w:themeFill="background1"/>
            <w:vAlign w:val="center"/>
          </w:tcPr>
          <w:p w:rsidR="00ED72E1" w:rsidRPr="00ED72E1" w:rsidRDefault="00ED72E1" w:rsidP="00ED72E1">
            <w:pPr>
              <w:jc w:val="center"/>
              <w:rPr>
                <w:rFonts w:ascii="Arial" w:hAnsi="Arial" w:cs="Arial"/>
                <w:b/>
                <w:bCs/>
                <w:lang w:val="es-BO"/>
              </w:rPr>
            </w:pPr>
          </w:p>
        </w:tc>
        <w:tc>
          <w:tcPr>
            <w:tcW w:w="372" w:type="dxa"/>
            <w:shd w:val="clear" w:color="auto" w:fill="FFFFFF" w:themeFill="background1"/>
            <w:vAlign w:val="center"/>
          </w:tcPr>
          <w:p w:rsidR="00ED72E1" w:rsidRPr="00ED72E1" w:rsidRDefault="00ED72E1" w:rsidP="00ED72E1">
            <w:pPr>
              <w:rPr>
                <w:rFonts w:ascii="Arial" w:hAnsi="Arial" w:cs="Arial"/>
                <w:b/>
                <w:bCs/>
                <w:lang w:val="es-BO"/>
              </w:rPr>
            </w:pPr>
          </w:p>
        </w:tc>
        <w:tc>
          <w:tcPr>
            <w:tcW w:w="1010" w:type="dxa"/>
            <w:gridSpan w:val="3"/>
            <w:shd w:val="clear" w:color="auto" w:fill="FFFFFF" w:themeFill="background1"/>
            <w:vAlign w:val="center"/>
          </w:tcPr>
          <w:p w:rsidR="00ED72E1" w:rsidRPr="00ED72E1" w:rsidRDefault="00ED72E1" w:rsidP="00ED72E1">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b/>
                <w:bCs/>
                <w:lang w:val="es-BO"/>
              </w:rPr>
            </w:pPr>
            <w:r w:rsidRPr="00ED72E1">
              <w:rPr>
                <w:rFonts w:ascii="Arial" w:hAnsi="Arial" w:cs="Arial"/>
                <w:b/>
                <w:bCs/>
                <w:lang w:val="es-BO"/>
              </w:rPr>
              <w:t> </w:t>
            </w:r>
          </w:p>
        </w:tc>
      </w:tr>
      <w:tr w:rsidR="00ED72E1" w:rsidRPr="00ED72E1" w:rsidTr="003E325D">
        <w:trPr>
          <w:trHeight w:val="60"/>
          <w:jc w:val="center"/>
        </w:trPr>
        <w:tc>
          <w:tcPr>
            <w:tcW w:w="9679" w:type="dxa"/>
            <w:gridSpan w:val="29"/>
            <w:tcBorders>
              <w:top w:val="nil"/>
              <w:left w:val="single" w:sz="12" w:space="0" w:color="auto"/>
              <w:bottom w:val="nil"/>
              <w:right w:val="single" w:sz="12" w:space="0" w:color="auto"/>
            </w:tcBorders>
            <w:vAlign w:val="center"/>
          </w:tcPr>
          <w:p w:rsidR="00ED72E1" w:rsidRPr="00ED72E1" w:rsidRDefault="00ED72E1" w:rsidP="00ED72E1">
            <w:pPr>
              <w:rPr>
                <w:rFonts w:ascii="Arial" w:hAnsi="Arial" w:cs="Arial"/>
                <w:lang w:val="es-BO"/>
              </w:rPr>
            </w:pPr>
          </w:p>
        </w:tc>
      </w:tr>
      <w:tr w:rsidR="00ED72E1" w:rsidRPr="00ED72E1" w:rsidTr="003E325D">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D72E1" w:rsidRPr="00ED72E1" w:rsidRDefault="00ED72E1" w:rsidP="00ED72E1">
            <w:pPr>
              <w:jc w:val="right"/>
              <w:rPr>
                <w:rFonts w:ascii="Arial" w:hAnsi="Arial" w:cs="Arial"/>
                <w:b/>
                <w:bCs/>
                <w:lang w:val="es-BO"/>
              </w:rPr>
            </w:pPr>
            <w:r w:rsidRPr="00ED72E1">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D72E1" w:rsidRPr="00ED72E1" w:rsidRDefault="00ED72E1" w:rsidP="00ED72E1">
            <w:pPr>
              <w:jc w:val="center"/>
              <w:rPr>
                <w:rFonts w:ascii="Arial" w:hAnsi="Arial" w:cs="Arial"/>
                <w:i/>
                <w:iCs/>
                <w:sz w:val="2"/>
                <w:szCs w:val="2"/>
                <w:lang w:val="es-BO"/>
              </w:rPr>
            </w:pPr>
          </w:p>
          <w:p w:rsidR="00ED72E1" w:rsidRPr="00ED72E1" w:rsidRDefault="00ED72E1" w:rsidP="00ED72E1">
            <w:pPr>
              <w:jc w:val="center"/>
              <w:rPr>
                <w:rFonts w:ascii="Arial" w:hAnsi="Arial" w:cs="Arial"/>
                <w:lang w:val="es-BO"/>
              </w:rPr>
            </w:pPr>
            <w:r w:rsidRPr="00ED72E1">
              <w:rPr>
                <w:rFonts w:ascii="Arial" w:hAnsi="Arial" w:cs="Arial"/>
                <w:lang w:val="es-BO"/>
              </w:rPr>
              <w:t> </w:t>
            </w:r>
          </w:p>
          <w:p w:rsidR="00ED72E1" w:rsidRPr="00ED72E1" w:rsidRDefault="00ED72E1" w:rsidP="00ED72E1">
            <w:pPr>
              <w:rPr>
                <w:rFonts w:ascii="Arial" w:hAnsi="Arial" w:cs="Arial"/>
                <w:lang w:val="es-BO"/>
              </w:rPr>
            </w:pPr>
            <w:r w:rsidRPr="00ED72E1">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D72E1" w:rsidRPr="00ED72E1" w:rsidRDefault="00ED72E1" w:rsidP="00ED72E1">
            <w:pPr>
              <w:rPr>
                <w:rFonts w:ascii="Arial" w:hAnsi="Arial" w:cs="Arial"/>
                <w:lang w:val="es-BO"/>
              </w:rPr>
            </w:pPr>
            <w:r w:rsidRPr="00ED72E1">
              <w:rPr>
                <w:rFonts w:ascii="Arial" w:hAnsi="Arial" w:cs="Arial"/>
                <w:lang w:val="es-BO"/>
              </w:rPr>
              <w:t> </w:t>
            </w:r>
          </w:p>
        </w:tc>
      </w:tr>
      <w:tr w:rsidR="00ED72E1" w:rsidRPr="00ED72E1" w:rsidTr="003E325D">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D72E1" w:rsidRPr="00ED72E1" w:rsidRDefault="00ED72E1" w:rsidP="00ED72E1">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D72E1" w:rsidRPr="00ED72E1" w:rsidRDefault="00ED72E1" w:rsidP="00ED72E1">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D72E1" w:rsidRPr="00ED72E1" w:rsidRDefault="00ED72E1" w:rsidP="00ED72E1">
            <w:pPr>
              <w:rPr>
                <w:rFonts w:ascii="Arial" w:hAnsi="Arial" w:cs="Arial"/>
                <w:lang w:val="es-BO"/>
              </w:rPr>
            </w:pPr>
            <w:r w:rsidRPr="00ED72E1">
              <w:rPr>
                <w:rFonts w:ascii="Arial" w:hAnsi="Arial" w:cs="Arial"/>
                <w:lang w:val="es-BO"/>
              </w:rPr>
              <w:t> </w:t>
            </w:r>
          </w:p>
        </w:tc>
      </w:tr>
      <w:tr w:rsidR="00ED72E1" w:rsidRPr="00ED72E1" w:rsidTr="003E325D">
        <w:trPr>
          <w:trHeight w:val="59"/>
          <w:jc w:val="center"/>
        </w:trPr>
        <w:tc>
          <w:tcPr>
            <w:tcW w:w="354" w:type="dxa"/>
            <w:tcBorders>
              <w:top w:val="nil"/>
              <w:left w:val="single" w:sz="12" w:space="0" w:color="auto"/>
              <w:bottom w:val="nil"/>
              <w:right w:val="nil"/>
            </w:tcBorders>
            <w:shd w:val="clear" w:color="auto" w:fill="auto"/>
            <w:vAlign w:val="bottom"/>
            <w:hideMark/>
          </w:tcPr>
          <w:p w:rsidR="00ED72E1" w:rsidRPr="00ED72E1" w:rsidRDefault="00ED72E1" w:rsidP="00ED72E1">
            <w:pPr>
              <w:jc w:val="right"/>
              <w:rPr>
                <w:rFonts w:ascii="Arial" w:hAnsi="Arial" w:cs="Arial"/>
                <w:b/>
                <w:bCs/>
                <w:sz w:val="2"/>
                <w:szCs w:val="2"/>
                <w:lang w:val="es-BO"/>
              </w:rPr>
            </w:pPr>
            <w:r w:rsidRPr="00ED72E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D72E1" w:rsidRPr="00ED72E1" w:rsidRDefault="00ED72E1" w:rsidP="00ED72E1">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D72E1" w:rsidRPr="00ED72E1" w:rsidRDefault="00ED72E1" w:rsidP="00ED72E1">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D72E1" w:rsidRPr="00ED72E1" w:rsidRDefault="00ED72E1" w:rsidP="00ED72E1">
            <w:pPr>
              <w:rPr>
                <w:rFonts w:ascii="Arial" w:hAnsi="Arial" w:cs="Arial"/>
                <w:sz w:val="2"/>
                <w:szCs w:val="2"/>
                <w:lang w:val="es-BO"/>
              </w:rPr>
            </w:pPr>
            <w:r w:rsidRPr="00ED72E1">
              <w:rPr>
                <w:rFonts w:ascii="Arial" w:hAnsi="Arial" w:cs="Arial"/>
                <w:sz w:val="2"/>
                <w:szCs w:val="2"/>
                <w:lang w:val="es-BO"/>
              </w:rPr>
              <w:t> </w:t>
            </w:r>
          </w:p>
        </w:tc>
      </w:tr>
      <w:tr w:rsidR="00ED72E1" w:rsidRPr="00ED72E1" w:rsidTr="003E325D">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D72E1" w:rsidRPr="00ED72E1" w:rsidRDefault="00ED72E1" w:rsidP="00ED72E1">
            <w:pPr>
              <w:jc w:val="right"/>
              <w:rPr>
                <w:rFonts w:ascii="Arial" w:hAnsi="Arial" w:cs="Arial"/>
                <w:b/>
                <w:bCs/>
                <w:lang w:val="es-BO"/>
              </w:rPr>
            </w:pPr>
            <w:r w:rsidRPr="00ED72E1">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D72E1" w:rsidRPr="00ED72E1" w:rsidRDefault="00ED72E1" w:rsidP="00ED72E1">
            <w:pPr>
              <w:jc w:val="center"/>
              <w:rPr>
                <w:rFonts w:ascii="Arial" w:hAnsi="Arial" w:cs="Arial"/>
                <w:b/>
                <w:bCs/>
                <w:lang w:val="es-BO"/>
              </w:rPr>
            </w:pPr>
            <w:r w:rsidRPr="00ED72E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D72E1" w:rsidRPr="00ED72E1" w:rsidRDefault="00ED72E1" w:rsidP="00ED72E1">
            <w:pPr>
              <w:jc w:val="center"/>
              <w:rPr>
                <w:rFonts w:ascii="Arial" w:hAnsi="Arial" w:cs="Arial"/>
                <w:lang w:val="es-BO"/>
              </w:rPr>
            </w:pPr>
          </w:p>
        </w:tc>
        <w:tc>
          <w:tcPr>
            <w:tcW w:w="372" w:type="dxa"/>
            <w:tcBorders>
              <w:top w:val="nil"/>
              <w:left w:val="nil"/>
              <w:bottom w:val="nil"/>
            </w:tcBorders>
            <w:shd w:val="clear" w:color="auto" w:fill="auto"/>
            <w:vAlign w:val="center"/>
            <w:hideMark/>
          </w:tcPr>
          <w:p w:rsidR="00ED72E1" w:rsidRPr="00ED72E1" w:rsidRDefault="00ED72E1" w:rsidP="00ED72E1">
            <w:pPr>
              <w:rPr>
                <w:rFonts w:ascii="Arial" w:hAnsi="Arial" w:cs="Arial"/>
                <w:lang w:val="es-BO"/>
              </w:rPr>
            </w:pPr>
          </w:p>
        </w:tc>
        <w:tc>
          <w:tcPr>
            <w:tcW w:w="2870" w:type="dxa"/>
            <w:gridSpan w:val="8"/>
            <w:shd w:val="clear" w:color="000000" w:fill="FFFFFF" w:themeFill="background1"/>
            <w:vAlign w:val="center"/>
            <w:hideMark/>
          </w:tcPr>
          <w:p w:rsidR="00ED72E1" w:rsidRPr="00ED72E1" w:rsidRDefault="00ED72E1" w:rsidP="00ED72E1">
            <w:pPr>
              <w:jc w:val="center"/>
              <w:rPr>
                <w:rFonts w:ascii="Arial" w:hAnsi="Arial" w:cs="Arial"/>
                <w:lang w:val="es-BO"/>
              </w:rPr>
            </w:pPr>
            <w:r w:rsidRPr="00ED72E1">
              <w:rPr>
                <w:rFonts w:ascii="Arial" w:hAnsi="Arial" w:cs="Arial"/>
                <w:lang w:val="es-BO"/>
              </w:rPr>
              <w:t> </w:t>
            </w:r>
          </w:p>
          <w:p w:rsidR="00ED72E1" w:rsidRPr="00ED72E1" w:rsidRDefault="00ED72E1" w:rsidP="00ED72E1">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D72E1" w:rsidRPr="00ED72E1" w:rsidRDefault="00ED72E1" w:rsidP="00ED72E1">
            <w:pPr>
              <w:rPr>
                <w:rFonts w:ascii="Calibri" w:hAnsi="Calibri" w:cs="Calibri"/>
                <w:sz w:val="22"/>
                <w:szCs w:val="22"/>
                <w:lang w:val="es-BO"/>
              </w:rPr>
            </w:pPr>
            <w:r w:rsidRPr="00ED72E1">
              <w:rPr>
                <w:rFonts w:ascii="Calibri" w:hAnsi="Calibri" w:cs="Calibri"/>
                <w:sz w:val="22"/>
                <w:szCs w:val="22"/>
                <w:lang w:val="es-BO"/>
              </w:rPr>
              <w:t> </w:t>
            </w:r>
          </w:p>
        </w:tc>
      </w:tr>
      <w:tr w:rsidR="00ED72E1" w:rsidRPr="00ED72E1" w:rsidTr="003E325D">
        <w:trPr>
          <w:trHeight w:val="60"/>
          <w:jc w:val="center"/>
        </w:trPr>
        <w:tc>
          <w:tcPr>
            <w:tcW w:w="354" w:type="dxa"/>
            <w:tcBorders>
              <w:top w:val="nil"/>
              <w:left w:val="single" w:sz="12" w:space="0" w:color="auto"/>
              <w:bottom w:val="nil"/>
              <w:right w:val="nil"/>
            </w:tcBorders>
            <w:shd w:val="clear" w:color="auto" w:fill="auto"/>
            <w:vAlign w:val="center"/>
            <w:hideMark/>
          </w:tcPr>
          <w:p w:rsidR="00ED72E1" w:rsidRPr="00ED72E1" w:rsidRDefault="00ED72E1" w:rsidP="00ED72E1">
            <w:pPr>
              <w:jc w:val="right"/>
              <w:rPr>
                <w:rFonts w:ascii="Arial" w:hAnsi="Arial" w:cs="Arial"/>
                <w:b/>
                <w:bCs/>
                <w:sz w:val="2"/>
                <w:szCs w:val="2"/>
                <w:lang w:val="es-BO"/>
              </w:rPr>
            </w:pPr>
            <w:r w:rsidRPr="00ED72E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D72E1" w:rsidRPr="00ED72E1" w:rsidRDefault="00ED72E1" w:rsidP="00ED72E1">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D72E1" w:rsidRPr="00ED72E1" w:rsidRDefault="00ED72E1" w:rsidP="00ED72E1">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D72E1" w:rsidRPr="00ED72E1" w:rsidRDefault="00ED72E1" w:rsidP="00ED72E1">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r>
      <w:tr w:rsidR="00ED72E1" w:rsidRPr="00ED72E1" w:rsidTr="003E325D">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D72E1" w:rsidRPr="00ED72E1" w:rsidRDefault="00ED72E1" w:rsidP="00ED72E1">
            <w:pPr>
              <w:rPr>
                <w:rFonts w:ascii="Arial" w:hAnsi="Arial" w:cs="Arial"/>
                <w:b/>
                <w:bCs/>
                <w:lang w:val="es-BO"/>
              </w:rPr>
            </w:pPr>
            <w:r w:rsidRPr="00ED72E1">
              <w:rPr>
                <w:rFonts w:ascii="Arial" w:hAnsi="Arial" w:cs="Arial"/>
                <w:b/>
                <w:bCs/>
                <w:lang w:val="es-BO"/>
              </w:rPr>
              <w:t xml:space="preserve">2.     INFORMACIÓN SOBRE NOTIFICACIONES/COMUNICACIONES </w:t>
            </w:r>
          </w:p>
        </w:tc>
      </w:tr>
      <w:tr w:rsidR="00ED72E1" w:rsidRPr="00ED72E1" w:rsidTr="003E325D">
        <w:trPr>
          <w:trHeight w:val="114"/>
          <w:jc w:val="center"/>
        </w:trPr>
        <w:tc>
          <w:tcPr>
            <w:tcW w:w="354" w:type="dxa"/>
            <w:tcBorders>
              <w:top w:val="nil"/>
              <w:left w:val="single" w:sz="12" w:space="0" w:color="auto"/>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r>
      <w:tr w:rsidR="00ED72E1" w:rsidRPr="00ED72E1" w:rsidTr="003E325D">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D72E1" w:rsidRPr="00ED72E1" w:rsidRDefault="00ED72E1" w:rsidP="00ED72E1">
            <w:pPr>
              <w:jc w:val="right"/>
              <w:rPr>
                <w:rFonts w:ascii="Arial" w:hAnsi="Arial" w:cs="Arial"/>
                <w:b/>
                <w:bCs/>
                <w:lang w:val="es-BO"/>
              </w:rPr>
            </w:pPr>
            <w:r w:rsidRPr="00ED72E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D72E1" w:rsidRPr="00ED72E1" w:rsidRDefault="00ED72E1" w:rsidP="00ED72E1">
            <w:pPr>
              <w:jc w:val="right"/>
              <w:rPr>
                <w:rFonts w:ascii="Arial" w:hAnsi="Arial" w:cs="Arial"/>
                <w:bCs/>
                <w:lang w:val="es-BO"/>
              </w:rPr>
            </w:pPr>
            <w:r w:rsidRPr="00ED72E1">
              <w:rPr>
                <w:rFonts w:ascii="Arial" w:hAnsi="Arial" w:cs="Arial"/>
                <w:bCs/>
                <w:lang w:val="es-BO"/>
              </w:rPr>
              <w:t>Fax:</w:t>
            </w:r>
          </w:p>
          <w:p w:rsidR="00ED72E1" w:rsidRPr="00ED72E1" w:rsidRDefault="00ED72E1" w:rsidP="00ED72E1">
            <w:pPr>
              <w:jc w:val="right"/>
              <w:rPr>
                <w:rFonts w:ascii="Arial" w:hAnsi="Arial" w:cs="Arial"/>
                <w:i/>
                <w:lang w:val="es-BO"/>
              </w:rPr>
            </w:pPr>
            <w:r w:rsidRPr="00ED72E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D72E1" w:rsidRPr="00ED72E1" w:rsidRDefault="00ED72E1" w:rsidP="00ED72E1">
            <w:pPr>
              <w:jc w:val="center"/>
              <w:rPr>
                <w:rFonts w:ascii="Arial" w:hAnsi="Arial" w:cs="Arial"/>
                <w:lang w:val="es-BO"/>
              </w:rPr>
            </w:pPr>
            <w:r w:rsidRPr="00ED72E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lang w:val="es-BO"/>
              </w:rPr>
            </w:pPr>
            <w:r w:rsidRPr="00ED72E1">
              <w:rPr>
                <w:rFonts w:ascii="Arial" w:hAnsi="Arial" w:cs="Arial"/>
                <w:lang w:val="es-BO"/>
              </w:rPr>
              <w:t> </w:t>
            </w:r>
          </w:p>
        </w:tc>
      </w:tr>
      <w:tr w:rsidR="00ED72E1" w:rsidRPr="00ED72E1" w:rsidTr="003E325D">
        <w:trPr>
          <w:trHeight w:val="71"/>
          <w:jc w:val="center"/>
        </w:trPr>
        <w:tc>
          <w:tcPr>
            <w:tcW w:w="3009" w:type="dxa"/>
            <w:gridSpan w:val="9"/>
            <w:vMerge/>
            <w:tcBorders>
              <w:top w:val="nil"/>
              <w:left w:val="single" w:sz="12" w:space="0" w:color="auto"/>
              <w:bottom w:val="nil"/>
              <w:right w:val="nil"/>
            </w:tcBorders>
            <w:vAlign w:val="center"/>
            <w:hideMark/>
          </w:tcPr>
          <w:p w:rsidR="00ED72E1" w:rsidRPr="00ED72E1" w:rsidRDefault="00ED72E1" w:rsidP="00ED72E1">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D72E1" w:rsidRPr="00ED72E1" w:rsidRDefault="00ED72E1" w:rsidP="00ED72E1">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D72E1" w:rsidRPr="00ED72E1" w:rsidRDefault="00ED72E1" w:rsidP="00ED72E1">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sz w:val="2"/>
                <w:szCs w:val="2"/>
                <w:lang w:val="es-BO"/>
              </w:rPr>
            </w:pPr>
            <w:r w:rsidRPr="00ED72E1">
              <w:rPr>
                <w:rFonts w:ascii="Arial" w:hAnsi="Arial" w:cs="Arial"/>
                <w:sz w:val="2"/>
                <w:szCs w:val="2"/>
                <w:lang w:val="es-BO"/>
              </w:rPr>
              <w:t> </w:t>
            </w:r>
          </w:p>
        </w:tc>
      </w:tr>
      <w:tr w:rsidR="00ED72E1" w:rsidRPr="00ED72E1" w:rsidTr="003E325D">
        <w:trPr>
          <w:trHeight w:val="267"/>
          <w:jc w:val="center"/>
        </w:trPr>
        <w:tc>
          <w:tcPr>
            <w:tcW w:w="3009" w:type="dxa"/>
            <w:gridSpan w:val="9"/>
            <w:vMerge/>
            <w:tcBorders>
              <w:top w:val="nil"/>
              <w:left w:val="single" w:sz="12" w:space="0" w:color="auto"/>
              <w:bottom w:val="nil"/>
              <w:right w:val="nil"/>
            </w:tcBorders>
            <w:vAlign w:val="center"/>
            <w:hideMark/>
          </w:tcPr>
          <w:p w:rsidR="00ED72E1" w:rsidRPr="00ED72E1" w:rsidRDefault="00ED72E1" w:rsidP="00ED72E1">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D72E1" w:rsidRPr="00ED72E1" w:rsidRDefault="00ED72E1" w:rsidP="00ED72E1">
            <w:pPr>
              <w:jc w:val="right"/>
              <w:rPr>
                <w:rFonts w:ascii="Arial" w:hAnsi="Arial" w:cs="Arial"/>
                <w:lang w:val="es-BO"/>
              </w:rPr>
            </w:pPr>
            <w:r w:rsidRPr="00ED72E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D72E1" w:rsidRPr="00ED72E1" w:rsidRDefault="00ED72E1" w:rsidP="00ED72E1">
            <w:pPr>
              <w:jc w:val="center"/>
              <w:rPr>
                <w:rFonts w:ascii="Arial" w:hAnsi="Arial" w:cs="Arial"/>
                <w:lang w:val="es-BO"/>
              </w:rPr>
            </w:pPr>
            <w:r w:rsidRPr="00ED72E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D72E1" w:rsidRPr="00ED72E1" w:rsidRDefault="00ED72E1" w:rsidP="00ED72E1">
            <w:pPr>
              <w:rPr>
                <w:rFonts w:ascii="Arial" w:hAnsi="Arial" w:cs="Arial"/>
                <w:lang w:val="es-BO"/>
              </w:rPr>
            </w:pPr>
            <w:r w:rsidRPr="00ED72E1">
              <w:rPr>
                <w:rFonts w:ascii="Arial" w:hAnsi="Arial" w:cs="Arial"/>
                <w:lang w:val="es-BO"/>
              </w:rPr>
              <w:t> </w:t>
            </w:r>
          </w:p>
        </w:tc>
      </w:tr>
      <w:tr w:rsidR="00ED72E1" w:rsidRPr="00ED72E1" w:rsidTr="003E325D">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D72E1" w:rsidRPr="00ED72E1" w:rsidRDefault="00ED72E1" w:rsidP="00ED72E1">
            <w:pPr>
              <w:rPr>
                <w:rFonts w:ascii="Calibri" w:hAnsi="Calibri" w:cs="Calibri"/>
                <w:sz w:val="2"/>
                <w:szCs w:val="2"/>
                <w:lang w:val="es-BO"/>
              </w:rPr>
            </w:pPr>
            <w:r w:rsidRPr="00ED72E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sz w:val="2"/>
                <w:szCs w:val="2"/>
                <w:lang w:val="es-BO"/>
              </w:rPr>
            </w:pPr>
            <w:r w:rsidRPr="00ED72E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D72E1" w:rsidRPr="00ED72E1" w:rsidRDefault="00ED72E1" w:rsidP="00ED72E1">
            <w:pPr>
              <w:jc w:val="center"/>
              <w:rPr>
                <w:rFonts w:ascii="Arial" w:hAnsi="Arial" w:cs="Arial"/>
                <w:b/>
                <w:bCs/>
                <w:sz w:val="2"/>
                <w:szCs w:val="2"/>
                <w:lang w:val="es-BO"/>
              </w:rPr>
            </w:pPr>
            <w:r w:rsidRPr="00ED72E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D72E1" w:rsidRPr="00ED72E1" w:rsidRDefault="00ED72E1" w:rsidP="00ED72E1">
            <w:pPr>
              <w:rPr>
                <w:rFonts w:ascii="Arial" w:hAnsi="Arial" w:cs="Arial"/>
                <w:b/>
                <w:bCs/>
                <w:sz w:val="2"/>
                <w:szCs w:val="2"/>
                <w:lang w:val="es-BO"/>
              </w:rPr>
            </w:pPr>
            <w:r w:rsidRPr="00ED72E1">
              <w:rPr>
                <w:rFonts w:ascii="Arial" w:hAnsi="Arial" w:cs="Arial"/>
                <w:b/>
                <w:bCs/>
                <w:sz w:val="2"/>
                <w:szCs w:val="2"/>
                <w:lang w:val="es-BO"/>
              </w:rPr>
              <w:t> </w:t>
            </w:r>
          </w:p>
        </w:tc>
      </w:tr>
    </w:tbl>
    <w:p w:rsidR="00904CB6" w:rsidRPr="00673E6A" w:rsidRDefault="00904CB6" w:rsidP="00872385">
      <w:pPr>
        <w:jc w:val="center"/>
        <w:rPr>
          <w:rFonts w:cs="Arial"/>
          <w:b/>
          <w:sz w:val="18"/>
          <w:szCs w:val="18"/>
        </w:rPr>
      </w:pPr>
    </w:p>
    <w:p w:rsidR="008A59D2" w:rsidRPr="00673E6A" w:rsidRDefault="008A59D2" w:rsidP="00872385">
      <w:pPr>
        <w:jc w:val="center"/>
        <w:rPr>
          <w:rFonts w:cs="Arial"/>
          <w:b/>
          <w:sz w:val="18"/>
          <w:szCs w:val="18"/>
        </w:rPr>
      </w:pPr>
    </w:p>
    <w:p w:rsidR="008A59D2" w:rsidRPr="00673E6A" w:rsidRDefault="008A59D2" w:rsidP="00872385">
      <w:pPr>
        <w:jc w:val="center"/>
        <w:rPr>
          <w:rFonts w:cs="Arial"/>
          <w:b/>
          <w:sz w:val="18"/>
          <w:szCs w:val="18"/>
        </w:rPr>
      </w:pPr>
    </w:p>
    <w:p w:rsidR="008A59D2" w:rsidRDefault="008A59D2"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Default="001F0B3F" w:rsidP="00872385">
      <w:pPr>
        <w:jc w:val="center"/>
        <w:rPr>
          <w:rFonts w:cs="Arial"/>
          <w:b/>
          <w:sz w:val="18"/>
          <w:szCs w:val="18"/>
        </w:rPr>
      </w:pPr>
    </w:p>
    <w:p w:rsidR="001F0B3F" w:rsidRPr="00673E6A" w:rsidRDefault="001F0B3F" w:rsidP="00872385">
      <w:pPr>
        <w:jc w:val="center"/>
        <w:rPr>
          <w:rFonts w:cs="Arial"/>
          <w:b/>
          <w:sz w:val="18"/>
          <w:szCs w:val="18"/>
        </w:rPr>
      </w:pPr>
    </w:p>
    <w:p w:rsidR="008B50F9" w:rsidRPr="00673E6A" w:rsidRDefault="008B50F9">
      <w:pPr>
        <w:rPr>
          <w:rFonts w:cs="Arial"/>
          <w:b/>
          <w:sz w:val="18"/>
        </w:rPr>
      </w:pPr>
    </w:p>
    <w:p w:rsidR="009B5748" w:rsidRDefault="009B5748" w:rsidP="00066800">
      <w:pPr>
        <w:jc w:val="center"/>
        <w:rPr>
          <w:rFonts w:cs="Arial"/>
          <w:b/>
          <w:sz w:val="18"/>
        </w:rPr>
      </w:pPr>
    </w:p>
    <w:p w:rsidR="009B5748" w:rsidRDefault="009B5748" w:rsidP="00066800">
      <w:pPr>
        <w:jc w:val="center"/>
        <w:rPr>
          <w:rFonts w:cs="Arial"/>
          <w:b/>
          <w:sz w:val="18"/>
        </w:rPr>
      </w:pPr>
    </w:p>
    <w:p w:rsidR="00066800" w:rsidRPr="00673E6A" w:rsidRDefault="00066800" w:rsidP="00066800">
      <w:pPr>
        <w:jc w:val="center"/>
        <w:rPr>
          <w:rFonts w:cs="Arial"/>
          <w:b/>
          <w:sz w:val="18"/>
        </w:rPr>
      </w:pPr>
      <w:r w:rsidRPr="00673E6A">
        <w:rPr>
          <w:rFonts w:cs="Arial"/>
          <w:b/>
          <w:sz w:val="18"/>
        </w:rPr>
        <w:t>FORMULARIO A-</w:t>
      </w:r>
      <w:r w:rsidR="00123B60" w:rsidRPr="00673E6A">
        <w:rPr>
          <w:rFonts w:cs="Arial"/>
          <w:b/>
          <w:sz w:val="18"/>
        </w:rPr>
        <w:t>2b</w:t>
      </w:r>
    </w:p>
    <w:p w:rsidR="00066800" w:rsidRDefault="00066800" w:rsidP="00066800">
      <w:pPr>
        <w:jc w:val="center"/>
        <w:rPr>
          <w:rFonts w:cs="Arial"/>
          <w:b/>
          <w:sz w:val="18"/>
        </w:rPr>
      </w:pPr>
      <w:r w:rsidRPr="00673E6A">
        <w:rPr>
          <w:rFonts w:cs="Arial"/>
          <w:b/>
          <w:sz w:val="18"/>
        </w:rPr>
        <w:t>IDENTIFICACIÓN DEL PROPONENTE</w:t>
      </w:r>
    </w:p>
    <w:p w:rsidR="00066800" w:rsidRPr="00673E6A" w:rsidRDefault="00066800" w:rsidP="00066800">
      <w:pPr>
        <w:jc w:val="center"/>
        <w:rPr>
          <w:rFonts w:cs="Arial"/>
          <w:b/>
          <w:sz w:val="18"/>
        </w:rPr>
      </w:pPr>
      <w:r w:rsidRPr="00673E6A">
        <w:rPr>
          <w:rFonts w:cs="Arial"/>
          <w:b/>
          <w:sz w:val="18"/>
        </w:rPr>
        <w:t>(Para Empresas)</w:t>
      </w:r>
    </w:p>
    <w:p w:rsidR="00D85EFB" w:rsidRDefault="00D85EFB" w:rsidP="00066800">
      <w:pPr>
        <w:ind w:left="360"/>
        <w:jc w:val="both"/>
        <w:rPr>
          <w:rFonts w:cs="Arial"/>
          <w:sz w:val="18"/>
          <w:szCs w:val="18"/>
        </w:rPr>
      </w:pPr>
    </w:p>
    <w:tbl>
      <w:tblPr>
        <w:tblW w:w="5225" w:type="pct"/>
        <w:jc w:val="center"/>
        <w:tblLook w:val="04A0" w:firstRow="1" w:lastRow="0" w:firstColumn="1" w:lastColumn="0" w:noHBand="0" w:noVBand="1"/>
      </w:tblPr>
      <w:tblGrid>
        <w:gridCol w:w="236"/>
        <w:gridCol w:w="22"/>
        <w:gridCol w:w="8"/>
        <w:gridCol w:w="5"/>
        <w:gridCol w:w="200"/>
        <w:gridCol w:w="24"/>
        <w:gridCol w:w="11"/>
        <w:gridCol w:w="31"/>
        <w:gridCol w:w="174"/>
        <w:gridCol w:w="14"/>
        <w:gridCol w:w="16"/>
        <w:gridCol w:w="19"/>
        <w:gridCol w:w="30"/>
        <w:gridCol w:w="172"/>
        <w:gridCol w:w="10"/>
        <w:gridCol w:w="14"/>
        <w:gridCol w:w="209"/>
        <w:gridCol w:w="8"/>
        <w:gridCol w:w="11"/>
        <w:gridCol w:w="117"/>
        <w:gridCol w:w="113"/>
        <w:gridCol w:w="5"/>
        <w:gridCol w:w="110"/>
        <w:gridCol w:w="125"/>
        <w:gridCol w:w="1"/>
        <w:gridCol w:w="95"/>
        <w:gridCol w:w="5"/>
        <w:gridCol w:w="4"/>
        <w:gridCol w:w="122"/>
        <w:gridCol w:w="15"/>
        <w:gridCol w:w="81"/>
        <w:gridCol w:w="21"/>
        <w:gridCol w:w="139"/>
        <w:gridCol w:w="2"/>
        <w:gridCol w:w="112"/>
        <w:gridCol w:w="36"/>
        <w:gridCol w:w="84"/>
        <w:gridCol w:w="7"/>
        <w:gridCol w:w="230"/>
        <w:gridCol w:w="8"/>
        <w:gridCol w:w="3"/>
        <w:gridCol w:w="33"/>
        <w:gridCol w:w="210"/>
        <w:gridCol w:w="1"/>
        <w:gridCol w:w="162"/>
        <w:gridCol w:w="36"/>
        <w:gridCol w:w="41"/>
        <w:gridCol w:w="1"/>
        <w:gridCol w:w="143"/>
        <w:gridCol w:w="114"/>
        <w:gridCol w:w="3"/>
        <w:gridCol w:w="236"/>
        <w:gridCol w:w="5"/>
        <w:gridCol w:w="16"/>
        <w:gridCol w:w="220"/>
        <w:gridCol w:w="5"/>
        <w:gridCol w:w="41"/>
        <w:gridCol w:w="193"/>
        <w:gridCol w:w="7"/>
        <w:gridCol w:w="26"/>
        <w:gridCol w:w="8"/>
        <w:gridCol w:w="5"/>
        <w:gridCol w:w="196"/>
        <w:gridCol w:w="7"/>
        <w:gridCol w:w="10"/>
        <w:gridCol w:w="78"/>
        <w:gridCol w:w="5"/>
        <w:gridCol w:w="143"/>
        <w:gridCol w:w="1"/>
        <w:gridCol w:w="6"/>
        <w:gridCol w:w="83"/>
        <w:gridCol w:w="4"/>
        <w:gridCol w:w="139"/>
        <w:gridCol w:w="7"/>
        <w:gridCol w:w="8"/>
        <w:gridCol w:w="119"/>
        <w:gridCol w:w="6"/>
        <w:gridCol w:w="91"/>
        <w:gridCol w:w="15"/>
        <w:gridCol w:w="10"/>
        <w:gridCol w:w="181"/>
        <w:gridCol w:w="6"/>
        <w:gridCol w:w="14"/>
        <w:gridCol w:w="30"/>
        <w:gridCol w:w="10"/>
        <w:gridCol w:w="181"/>
        <w:gridCol w:w="6"/>
        <w:gridCol w:w="39"/>
        <w:gridCol w:w="3"/>
        <w:gridCol w:w="12"/>
        <w:gridCol w:w="211"/>
        <w:gridCol w:w="22"/>
        <w:gridCol w:w="8"/>
        <w:gridCol w:w="231"/>
        <w:gridCol w:w="10"/>
        <w:gridCol w:w="229"/>
        <w:gridCol w:w="12"/>
        <w:gridCol w:w="227"/>
        <w:gridCol w:w="14"/>
        <w:gridCol w:w="237"/>
        <w:gridCol w:w="4"/>
        <w:gridCol w:w="15"/>
        <w:gridCol w:w="6"/>
        <w:gridCol w:w="214"/>
        <w:gridCol w:w="2"/>
        <w:gridCol w:w="6"/>
        <w:gridCol w:w="233"/>
        <w:gridCol w:w="8"/>
        <w:gridCol w:w="150"/>
        <w:gridCol w:w="6"/>
        <w:gridCol w:w="75"/>
        <w:gridCol w:w="10"/>
        <w:gridCol w:w="93"/>
        <w:gridCol w:w="138"/>
        <w:gridCol w:w="10"/>
        <w:gridCol w:w="231"/>
        <w:gridCol w:w="10"/>
        <w:gridCol w:w="42"/>
        <w:gridCol w:w="8"/>
        <w:gridCol w:w="142"/>
        <w:gridCol w:w="39"/>
        <w:gridCol w:w="10"/>
        <w:gridCol w:w="79"/>
        <w:gridCol w:w="10"/>
        <w:gridCol w:w="97"/>
        <w:gridCol w:w="45"/>
        <w:gridCol w:w="10"/>
        <w:gridCol w:w="75"/>
        <w:gridCol w:w="10"/>
        <w:gridCol w:w="86"/>
        <w:gridCol w:w="60"/>
        <w:gridCol w:w="10"/>
        <w:gridCol w:w="152"/>
        <w:gridCol w:w="10"/>
        <w:gridCol w:w="21"/>
        <w:gridCol w:w="48"/>
        <w:gridCol w:w="10"/>
        <w:gridCol w:w="183"/>
        <w:gridCol w:w="6"/>
        <w:gridCol w:w="10"/>
        <w:gridCol w:w="42"/>
        <w:gridCol w:w="185"/>
        <w:gridCol w:w="10"/>
        <w:gridCol w:w="4"/>
        <w:gridCol w:w="42"/>
        <w:gridCol w:w="222"/>
      </w:tblGrid>
      <w:tr w:rsidR="00D85EFB" w:rsidRPr="00D85EFB" w:rsidTr="001F0B3F">
        <w:trPr>
          <w:trHeight w:val="567"/>
          <w:jc w:val="center"/>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rsidR="00D85EFB" w:rsidRPr="00D85EFB" w:rsidRDefault="00D85EFB" w:rsidP="001F6D72">
            <w:pPr>
              <w:numPr>
                <w:ilvl w:val="0"/>
                <w:numId w:val="27"/>
              </w:numPr>
              <w:ind w:left="444" w:hanging="283"/>
              <w:rPr>
                <w:rFonts w:ascii="Arial" w:hAnsi="Arial" w:cs="Arial"/>
                <w:b/>
                <w:bCs/>
                <w:lang w:val="es-BO" w:eastAsia="en-US"/>
              </w:rPr>
            </w:pPr>
            <w:r w:rsidRPr="00D85EFB">
              <w:rPr>
                <w:rFonts w:ascii="Arial" w:hAnsi="Arial" w:cs="Arial"/>
                <w:b/>
                <w:bCs/>
                <w:sz w:val="18"/>
                <w:lang w:val="es-BO" w:eastAsia="en-US"/>
              </w:rPr>
              <w:t>DATOS GENERALES DEL PROPONENTE</w:t>
            </w: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hideMark/>
          </w:tcPr>
          <w:p w:rsidR="00D85EFB" w:rsidRPr="00D85EFB" w:rsidRDefault="00D85EFB" w:rsidP="001F0B3F">
            <w:pPr>
              <w:rPr>
                <w:rFonts w:ascii="Calibri" w:hAnsi="Calibri" w:cs="Calibri"/>
                <w:lang w:val="es-BO"/>
              </w:rPr>
            </w:pPr>
            <w:r w:rsidRPr="00D85EFB">
              <w:rPr>
                <w:rFonts w:ascii="Calibri" w:hAnsi="Calibri" w:cs="Calibri"/>
                <w:lang w:val="es-BO"/>
              </w:rPr>
              <w:t> </w:t>
            </w:r>
          </w:p>
        </w:tc>
        <w:tc>
          <w:tcPr>
            <w:tcW w:w="144" w:type="pct"/>
            <w:gridSpan w:val="6"/>
            <w:tcBorders>
              <w:top w:val="nil"/>
              <w:bottom w:val="nil"/>
            </w:tcBorders>
            <w:shd w:val="clear" w:color="auto" w:fill="auto"/>
            <w:vAlign w:val="center"/>
          </w:tcPr>
          <w:p w:rsidR="00D85EFB" w:rsidRPr="00D85EFB" w:rsidRDefault="00D85EFB" w:rsidP="001F0B3F">
            <w:pPr>
              <w:rPr>
                <w:lang w:val="es-BO"/>
              </w:rPr>
            </w:pPr>
            <w:r w:rsidRPr="00D85EFB">
              <w:rPr>
                <w:lang w:val="es-BO"/>
              </w:rPr>
              <w:t> </w:t>
            </w:r>
          </w:p>
        </w:tc>
        <w:tc>
          <w:tcPr>
            <w:tcW w:w="116" w:type="pct"/>
            <w:gridSpan w:val="4"/>
            <w:tcBorders>
              <w:top w:val="nil"/>
              <w:bottom w:val="nil"/>
            </w:tcBorders>
            <w:shd w:val="clear" w:color="auto" w:fill="auto"/>
            <w:vAlign w:val="center"/>
          </w:tcPr>
          <w:p w:rsidR="00D85EFB" w:rsidRPr="00D85EFB" w:rsidRDefault="00D85EFB" w:rsidP="001F0B3F">
            <w:pPr>
              <w:rPr>
                <w:lang w:val="es-BO"/>
              </w:rPr>
            </w:pPr>
          </w:p>
        </w:tc>
        <w:tc>
          <w:tcPr>
            <w:tcW w:w="117" w:type="pct"/>
            <w:gridSpan w:val="4"/>
            <w:tcBorders>
              <w:top w:val="nil"/>
              <w:bottom w:val="nil"/>
            </w:tcBorders>
            <w:shd w:val="clear" w:color="auto" w:fill="auto"/>
            <w:vAlign w:val="center"/>
          </w:tcPr>
          <w:p w:rsidR="00D85EFB" w:rsidRPr="00D85EFB" w:rsidRDefault="00D85EFB" w:rsidP="001F0B3F">
            <w:pPr>
              <w:rPr>
                <w:lang w:val="es-BO"/>
              </w:rPr>
            </w:pPr>
          </w:p>
        </w:tc>
        <w:tc>
          <w:tcPr>
            <w:tcW w:w="118" w:type="pct"/>
            <w:gridSpan w:val="3"/>
            <w:tcBorders>
              <w:top w:val="nil"/>
              <w:bottom w:val="nil"/>
            </w:tcBorders>
            <w:shd w:val="clear" w:color="auto" w:fill="auto"/>
            <w:vAlign w:val="center"/>
          </w:tcPr>
          <w:p w:rsidR="00D85EFB" w:rsidRPr="00D85EFB" w:rsidRDefault="00D85EFB" w:rsidP="001F0B3F">
            <w:pPr>
              <w:rPr>
                <w:lang w:val="es-BO"/>
              </w:rPr>
            </w:pPr>
          </w:p>
        </w:tc>
        <w:tc>
          <w:tcPr>
            <w:tcW w:w="122" w:type="pct"/>
            <w:gridSpan w:val="3"/>
            <w:tcBorders>
              <w:top w:val="nil"/>
              <w:bottom w:val="nil"/>
            </w:tcBorders>
            <w:shd w:val="clear" w:color="auto" w:fill="auto"/>
            <w:vAlign w:val="center"/>
          </w:tcPr>
          <w:p w:rsidR="00D85EFB" w:rsidRPr="00D85EFB" w:rsidRDefault="00D85EFB" w:rsidP="001F0B3F">
            <w:pPr>
              <w:rPr>
                <w:lang w:val="es-BO"/>
              </w:rPr>
            </w:pPr>
          </w:p>
        </w:tc>
        <w:tc>
          <w:tcPr>
            <w:tcW w:w="122" w:type="pct"/>
            <w:gridSpan w:val="2"/>
            <w:tcBorders>
              <w:top w:val="nil"/>
              <w:bottom w:val="nil"/>
            </w:tcBorders>
            <w:shd w:val="clear" w:color="auto" w:fill="auto"/>
            <w:vAlign w:val="center"/>
          </w:tcPr>
          <w:p w:rsidR="00D85EFB" w:rsidRPr="00D85EFB" w:rsidRDefault="00D85EFB" w:rsidP="001F0B3F">
            <w:pPr>
              <w:rPr>
                <w:lang w:val="es-BO"/>
              </w:rPr>
            </w:pPr>
          </w:p>
        </w:tc>
        <w:tc>
          <w:tcPr>
            <w:tcW w:w="118" w:type="pct"/>
            <w:gridSpan w:val="5"/>
            <w:tcBorders>
              <w:top w:val="nil"/>
              <w:bottom w:val="nil"/>
            </w:tcBorders>
            <w:shd w:val="clear" w:color="auto" w:fill="auto"/>
            <w:vAlign w:val="center"/>
          </w:tcPr>
          <w:p w:rsidR="00D85EFB" w:rsidRPr="00D85EFB" w:rsidRDefault="00D85EFB" w:rsidP="001F0B3F">
            <w:pPr>
              <w:rPr>
                <w:lang w:val="es-BO"/>
              </w:rPr>
            </w:pPr>
          </w:p>
        </w:tc>
        <w:tc>
          <w:tcPr>
            <w:tcW w:w="133" w:type="pct"/>
            <w:gridSpan w:val="5"/>
            <w:tcBorders>
              <w:top w:val="nil"/>
              <w:bottom w:val="nil"/>
            </w:tcBorders>
            <w:shd w:val="clear" w:color="auto" w:fill="auto"/>
            <w:vAlign w:val="center"/>
          </w:tcPr>
          <w:p w:rsidR="00D85EFB" w:rsidRPr="00D85EFB" w:rsidRDefault="00D85EFB" w:rsidP="001F0B3F">
            <w:pPr>
              <w:rPr>
                <w:lang w:val="es-BO"/>
              </w:rPr>
            </w:pPr>
          </w:p>
        </w:tc>
        <w:tc>
          <w:tcPr>
            <w:tcW w:w="120"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3"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32"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34"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6"/>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6"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9"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4"/>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30"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4"/>
            <w:tcBorders>
              <w:top w:val="nil"/>
              <w:bottom w:val="single" w:sz="2" w:space="0" w:color="auto"/>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vMerge w:val="restart"/>
            <w:tcBorders>
              <w:top w:val="nil"/>
              <w:right w:val="single" w:sz="2" w:space="0" w:color="auto"/>
            </w:tcBorders>
            <w:shd w:val="clear" w:color="auto" w:fill="auto"/>
            <w:vAlign w:val="center"/>
          </w:tcPr>
          <w:p w:rsidR="00D85EFB" w:rsidRPr="00D85EFB" w:rsidRDefault="00D85EFB" w:rsidP="001F0B3F">
            <w:pPr>
              <w:jc w:val="right"/>
              <w:rPr>
                <w:lang w:val="es-BO"/>
              </w:rPr>
            </w:pPr>
            <w:r w:rsidRPr="00D85EFB">
              <w:rPr>
                <w:rFonts w:ascii="Arial" w:hAnsi="Arial" w:cs="Arial"/>
                <w:bCs/>
                <w:lang w:val="es-BO"/>
              </w:rPr>
              <w:t>Nombre del proponente o Razón Social</w:t>
            </w:r>
          </w:p>
        </w:tc>
        <w:tc>
          <w:tcPr>
            <w:tcW w:w="3760"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16"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vMerge/>
            <w:tcBorders>
              <w:bottom w:val="nil"/>
              <w:right w:val="single" w:sz="2" w:space="0" w:color="auto"/>
            </w:tcBorders>
            <w:shd w:val="clear" w:color="auto" w:fill="auto"/>
            <w:vAlign w:val="center"/>
          </w:tcPr>
          <w:p w:rsidR="00D85EFB" w:rsidRPr="00D85EFB" w:rsidRDefault="00D85EFB" w:rsidP="001F0B3F">
            <w:pPr>
              <w:rPr>
                <w:lang w:val="es-BO"/>
              </w:rPr>
            </w:pPr>
          </w:p>
        </w:tc>
        <w:tc>
          <w:tcPr>
            <w:tcW w:w="3760"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16"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120" w:type="pct"/>
            <w:gridSpan w:val="3"/>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3"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32"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3"/>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34" w:type="pct"/>
            <w:gridSpan w:val="3"/>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3"/>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4" w:type="pct"/>
            <w:gridSpan w:val="3"/>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6"/>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6" w:type="pct"/>
            <w:gridSpan w:val="3"/>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9"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4" w:type="pct"/>
            <w:gridSpan w:val="4"/>
            <w:tcBorders>
              <w:top w:val="single" w:sz="2" w:space="0" w:color="auto"/>
              <w:bottom w:val="single" w:sz="4" w:space="0" w:color="auto"/>
            </w:tcBorders>
            <w:shd w:val="clear" w:color="auto" w:fill="auto"/>
            <w:vAlign w:val="center"/>
          </w:tcPr>
          <w:p w:rsidR="00D85EFB" w:rsidRPr="00B17387" w:rsidRDefault="00D85EFB" w:rsidP="001F0B3F">
            <w:pPr>
              <w:rPr>
                <w:lang w:val="es-BO"/>
              </w:rPr>
            </w:pPr>
          </w:p>
        </w:tc>
        <w:tc>
          <w:tcPr>
            <w:tcW w:w="125" w:type="pct"/>
            <w:gridSpan w:val="3"/>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2"/>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30" w:type="pct"/>
            <w:gridSpan w:val="5"/>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25" w:type="pct"/>
            <w:gridSpan w:val="4"/>
            <w:tcBorders>
              <w:top w:val="single" w:sz="2" w:space="0" w:color="auto"/>
              <w:bottom w:val="single" w:sz="4" w:space="0" w:color="auto"/>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vMerge w:val="restart"/>
            <w:tcBorders>
              <w:top w:val="nil"/>
              <w:right w:val="single" w:sz="4" w:space="0" w:color="auto"/>
            </w:tcBorders>
            <w:shd w:val="clear" w:color="auto" w:fill="auto"/>
            <w:vAlign w:val="center"/>
          </w:tcPr>
          <w:p w:rsidR="00D85EFB" w:rsidRPr="00B17387" w:rsidRDefault="00D85EFB" w:rsidP="001F0B3F">
            <w:pPr>
              <w:jc w:val="right"/>
              <w:rPr>
                <w:rFonts w:ascii="Arial" w:hAnsi="Arial" w:cs="Arial"/>
                <w:bCs/>
                <w:lang w:val="es-BO"/>
              </w:rPr>
            </w:pPr>
            <w:r w:rsidRPr="00B17387">
              <w:rPr>
                <w:rFonts w:ascii="Arial" w:hAnsi="Arial" w:cs="Arial"/>
                <w:bCs/>
                <w:lang w:val="es-BO"/>
              </w:rPr>
              <w:t>Proponente</w:t>
            </w:r>
          </w:p>
        </w:tc>
        <w:tc>
          <w:tcPr>
            <w:tcW w:w="3760" w:type="pct"/>
            <w:gridSpan w:val="11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B17387" w:rsidRDefault="00D85EFB" w:rsidP="001F0B3F">
            <w:pPr>
              <w:jc w:val="both"/>
              <w:rPr>
                <w:b/>
                <w:i/>
                <w:lang w:val="es-BO"/>
              </w:rPr>
            </w:pPr>
            <w:r w:rsidRPr="00B17387">
              <w:rPr>
                <w:rFonts w:ascii="Arial" w:hAnsi="Arial" w:cs="Arial"/>
                <w:b/>
                <w:bCs/>
                <w:i/>
                <w:lang w:val="es-BO"/>
              </w:rPr>
              <w:t>(Debe Señalar:</w:t>
            </w:r>
            <w:r w:rsidRPr="00B17387">
              <w:rPr>
                <w:b/>
                <w:lang w:val="es-BO"/>
              </w:rPr>
              <w:t xml:space="preserve"> </w:t>
            </w:r>
            <w:r w:rsidRPr="00B17387">
              <w:rPr>
                <w:rFonts w:ascii="Arial" w:hAnsi="Arial" w:cs="Arial"/>
                <w:b/>
                <w:bCs/>
                <w:i/>
                <w:lang w:val="es-BO"/>
              </w:rPr>
              <w:t>Empresa Nacional, Cooperativa o Asociación Civil Sin Fines De Lucro)</w:t>
            </w:r>
          </w:p>
        </w:tc>
        <w:tc>
          <w:tcPr>
            <w:tcW w:w="116" w:type="pct"/>
            <w:tcBorders>
              <w:top w:val="nil"/>
              <w:left w:val="single" w:sz="4"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vMerge/>
            <w:tcBorders>
              <w:bottom w:val="nil"/>
              <w:right w:val="single" w:sz="4" w:space="0" w:color="auto"/>
            </w:tcBorders>
            <w:shd w:val="clear" w:color="auto" w:fill="auto"/>
            <w:vAlign w:val="center"/>
          </w:tcPr>
          <w:p w:rsidR="00D85EFB" w:rsidRPr="00B17387" w:rsidRDefault="00D85EFB" w:rsidP="001F0B3F">
            <w:pPr>
              <w:rPr>
                <w:lang w:val="es-BO"/>
              </w:rPr>
            </w:pPr>
          </w:p>
        </w:tc>
        <w:tc>
          <w:tcPr>
            <w:tcW w:w="3760" w:type="pct"/>
            <w:gridSpan w:val="111"/>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B17387" w:rsidRDefault="00D85EFB" w:rsidP="001F0B3F">
            <w:pPr>
              <w:rPr>
                <w:lang w:val="es-BO"/>
              </w:rPr>
            </w:pPr>
          </w:p>
        </w:tc>
        <w:tc>
          <w:tcPr>
            <w:tcW w:w="116" w:type="pct"/>
            <w:tcBorders>
              <w:top w:val="nil"/>
              <w:left w:val="single" w:sz="4"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120" w:type="pct"/>
            <w:gridSpan w:val="3"/>
            <w:tcBorders>
              <w:top w:val="single" w:sz="4" w:space="0" w:color="auto"/>
            </w:tcBorders>
            <w:shd w:val="clear" w:color="auto" w:fill="auto"/>
            <w:vAlign w:val="center"/>
          </w:tcPr>
          <w:p w:rsidR="00D85EFB" w:rsidRPr="00B17387" w:rsidRDefault="00D85EFB" w:rsidP="001F0B3F">
            <w:pPr>
              <w:rPr>
                <w:lang w:val="es-BO"/>
              </w:rPr>
            </w:pPr>
          </w:p>
        </w:tc>
        <w:tc>
          <w:tcPr>
            <w:tcW w:w="123"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32"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3"/>
            <w:tcBorders>
              <w:top w:val="single" w:sz="4" w:space="0" w:color="auto"/>
            </w:tcBorders>
            <w:shd w:val="clear" w:color="auto" w:fill="auto"/>
            <w:vAlign w:val="center"/>
          </w:tcPr>
          <w:p w:rsidR="00D85EFB" w:rsidRPr="00B17387" w:rsidRDefault="00D85EFB" w:rsidP="001F0B3F">
            <w:pPr>
              <w:rPr>
                <w:lang w:val="es-BO"/>
              </w:rPr>
            </w:pPr>
          </w:p>
        </w:tc>
        <w:tc>
          <w:tcPr>
            <w:tcW w:w="134" w:type="pct"/>
            <w:gridSpan w:val="3"/>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3"/>
            <w:tcBorders>
              <w:top w:val="single" w:sz="4" w:space="0" w:color="auto"/>
            </w:tcBorders>
            <w:shd w:val="clear" w:color="auto" w:fill="auto"/>
            <w:vAlign w:val="center"/>
          </w:tcPr>
          <w:p w:rsidR="00D85EFB" w:rsidRPr="00D85EFB" w:rsidRDefault="00D85EFB" w:rsidP="001F0B3F">
            <w:pPr>
              <w:rPr>
                <w:lang w:val="es-BO"/>
              </w:rPr>
            </w:pPr>
          </w:p>
        </w:tc>
        <w:tc>
          <w:tcPr>
            <w:tcW w:w="124" w:type="pct"/>
            <w:gridSpan w:val="3"/>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6"/>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5"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6" w:type="pct"/>
            <w:gridSpan w:val="3"/>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29"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25" w:type="pct"/>
            <w:gridSpan w:val="5"/>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2"/>
            <w:tcBorders>
              <w:top w:val="single" w:sz="4" w:space="0" w:color="auto"/>
            </w:tcBorders>
            <w:shd w:val="clear" w:color="auto" w:fill="auto"/>
            <w:vAlign w:val="center"/>
          </w:tcPr>
          <w:p w:rsidR="00D85EFB" w:rsidRPr="00B17387" w:rsidRDefault="00D85EFB" w:rsidP="001F0B3F">
            <w:pPr>
              <w:rPr>
                <w:lang w:val="es-BO"/>
              </w:rPr>
            </w:pPr>
          </w:p>
        </w:tc>
        <w:tc>
          <w:tcPr>
            <w:tcW w:w="124" w:type="pct"/>
            <w:gridSpan w:val="4"/>
            <w:tcBorders>
              <w:top w:val="single" w:sz="4" w:space="0" w:color="auto"/>
            </w:tcBorders>
            <w:shd w:val="clear" w:color="auto" w:fill="auto"/>
            <w:vAlign w:val="center"/>
          </w:tcPr>
          <w:p w:rsidR="00D85EFB" w:rsidRPr="00B17387" w:rsidRDefault="00D85EFB" w:rsidP="001F0B3F">
            <w:pPr>
              <w:rPr>
                <w:lang w:val="es-BO"/>
              </w:rPr>
            </w:pPr>
          </w:p>
        </w:tc>
        <w:tc>
          <w:tcPr>
            <w:tcW w:w="125" w:type="pct"/>
            <w:gridSpan w:val="3"/>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2"/>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30" w:type="pct"/>
            <w:gridSpan w:val="5"/>
            <w:tcBorders>
              <w:top w:val="single" w:sz="4" w:space="0" w:color="auto"/>
            </w:tcBorders>
            <w:shd w:val="clear" w:color="auto" w:fill="auto"/>
            <w:vAlign w:val="center"/>
          </w:tcPr>
          <w:p w:rsidR="00D85EFB" w:rsidRPr="00D85EFB" w:rsidRDefault="00D85EFB" w:rsidP="001F0B3F">
            <w:pPr>
              <w:rPr>
                <w:lang w:val="es-BO"/>
              </w:rPr>
            </w:pPr>
          </w:p>
        </w:tc>
        <w:tc>
          <w:tcPr>
            <w:tcW w:w="125" w:type="pct"/>
            <w:gridSpan w:val="4"/>
            <w:tcBorders>
              <w:top w:val="single" w:sz="4" w:space="0" w:color="auto"/>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bottom w:val="nil"/>
            </w:tcBorders>
            <w:shd w:val="clear" w:color="auto" w:fill="auto"/>
            <w:vAlign w:val="center"/>
          </w:tcPr>
          <w:p w:rsidR="00D85EFB" w:rsidRPr="00B17387" w:rsidRDefault="00D85EFB" w:rsidP="001F0B3F">
            <w:pPr>
              <w:rPr>
                <w:lang w:val="es-BO"/>
              </w:rPr>
            </w:pPr>
          </w:p>
        </w:tc>
        <w:tc>
          <w:tcPr>
            <w:tcW w:w="117" w:type="pct"/>
            <w:gridSpan w:val="4"/>
            <w:tcBorders>
              <w:bottom w:val="nil"/>
            </w:tcBorders>
            <w:shd w:val="clear" w:color="auto" w:fill="auto"/>
            <w:vAlign w:val="center"/>
          </w:tcPr>
          <w:p w:rsidR="00D85EFB" w:rsidRPr="00B17387" w:rsidRDefault="00D85EFB" w:rsidP="001F0B3F">
            <w:pPr>
              <w:rPr>
                <w:lang w:val="es-BO"/>
              </w:rPr>
            </w:pPr>
          </w:p>
        </w:tc>
        <w:tc>
          <w:tcPr>
            <w:tcW w:w="118" w:type="pct"/>
            <w:gridSpan w:val="3"/>
            <w:tcBorders>
              <w:bottom w:val="nil"/>
            </w:tcBorders>
            <w:shd w:val="clear" w:color="auto" w:fill="auto"/>
            <w:vAlign w:val="center"/>
          </w:tcPr>
          <w:p w:rsidR="00D85EFB" w:rsidRPr="00B17387" w:rsidRDefault="00D85EFB" w:rsidP="001F0B3F">
            <w:pPr>
              <w:rPr>
                <w:lang w:val="es-BO"/>
              </w:rPr>
            </w:pPr>
          </w:p>
        </w:tc>
        <w:tc>
          <w:tcPr>
            <w:tcW w:w="122" w:type="pct"/>
            <w:gridSpan w:val="3"/>
            <w:tcBorders>
              <w:bottom w:val="nil"/>
            </w:tcBorders>
            <w:shd w:val="clear" w:color="auto" w:fill="auto"/>
            <w:vAlign w:val="center"/>
          </w:tcPr>
          <w:p w:rsidR="00D85EFB" w:rsidRPr="00B17387" w:rsidRDefault="00D85EFB" w:rsidP="001F0B3F">
            <w:pPr>
              <w:rPr>
                <w:lang w:val="es-BO"/>
              </w:rPr>
            </w:pPr>
          </w:p>
        </w:tc>
        <w:tc>
          <w:tcPr>
            <w:tcW w:w="122" w:type="pct"/>
            <w:gridSpan w:val="2"/>
            <w:tcBorders>
              <w:bottom w:val="nil"/>
            </w:tcBorders>
            <w:shd w:val="clear" w:color="auto" w:fill="auto"/>
            <w:vAlign w:val="center"/>
          </w:tcPr>
          <w:p w:rsidR="00D85EFB" w:rsidRPr="00B17387" w:rsidRDefault="00D85EFB" w:rsidP="001F0B3F">
            <w:pPr>
              <w:rPr>
                <w:lang w:val="es-BO"/>
              </w:rPr>
            </w:pPr>
          </w:p>
        </w:tc>
        <w:tc>
          <w:tcPr>
            <w:tcW w:w="118" w:type="pct"/>
            <w:gridSpan w:val="5"/>
            <w:tcBorders>
              <w:bottom w:val="nil"/>
            </w:tcBorders>
            <w:shd w:val="clear" w:color="auto" w:fill="auto"/>
            <w:vAlign w:val="center"/>
          </w:tcPr>
          <w:p w:rsidR="00D85EFB" w:rsidRPr="00B17387" w:rsidRDefault="00D85EFB" w:rsidP="001F0B3F">
            <w:pPr>
              <w:rPr>
                <w:lang w:val="es-BO"/>
              </w:rPr>
            </w:pPr>
          </w:p>
        </w:tc>
        <w:tc>
          <w:tcPr>
            <w:tcW w:w="133" w:type="pct"/>
            <w:gridSpan w:val="5"/>
            <w:tcBorders>
              <w:bottom w:val="nil"/>
            </w:tcBorders>
            <w:shd w:val="clear" w:color="auto" w:fill="auto"/>
            <w:vAlign w:val="center"/>
          </w:tcPr>
          <w:p w:rsidR="00D85EFB" w:rsidRPr="00B17387" w:rsidRDefault="00D85EFB" w:rsidP="001F0B3F">
            <w:pPr>
              <w:rPr>
                <w:lang w:val="es-BO"/>
              </w:rPr>
            </w:pPr>
          </w:p>
        </w:tc>
        <w:tc>
          <w:tcPr>
            <w:tcW w:w="1881" w:type="pct"/>
            <w:gridSpan w:val="58"/>
            <w:shd w:val="clear" w:color="auto" w:fill="auto"/>
            <w:vAlign w:val="center"/>
          </w:tcPr>
          <w:p w:rsidR="00D85EFB" w:rsidRPr="00B17387" w:rsidRDefault="00D85EFB" w:rsidP="001F0B3F">
            <w:pPr>
              <w:jc w:val="center"/>
              <w:rPr>
                <w:lang w:val="es-BO"/>
              </w:rPr>
            </w:pPr>
            <w:r w:rsidRPr="00B17387">
              <w:rPr>
                <w:b/>
                <w:i/>
                <w:sz w:val="12"/>
                <w:lang w:val="es-BO"/>
              </w:rPr>
              <w:t>(Marcar sólo si cuenta con la certificación de:)</w:t>
            </w:r>
          </w:p>
        </w:tc>
        <w:tc>
          <w:tcPr>
            <w:tcW w:w="124" w:type="pct"/>
            <w:gridSpan w:val="2"/>
            <w:tcBorders>
              <w:bottom w:val="nil"/>
            </w:tcBorders>
            <w:shd w:val="clear" w:color="auto" w:fill="auto"/>
            <w:vAlign w:val="center"/>
          </w:tcPr>
          <w:p w:rsidR="00D85EFB" w:rsidRPr="00B17387" w:rsidRDefault="00D85EFB" w:rsidP="001F0B3F">
            <w:pPr>
              <w:rPr>
                <w:lang w:val="es-BO"/>
              </w:rPr>
            </w:pPr>
          </w:p>
        </w:tc>
        <w:tc>
          <w:tcPr>
            <w:tcW w:w="124" w:type="pct"/>
            <w:gridSpan w:val="2"/>
            <w:tcBorders>
              <w:bottom w:val="nil"/>
            </w:tcBorders>
            <w:shd w:val="clear" w:color="auto" w:fill="auto"/>
            <w:vAlign w:val="center"/>
          </w:tcPr>
          <w:p w:rsidR="00D85EFB" w:rsidRPr="00B17387" w:rsidRDefault="00D85EFB" w:rsidP="001F0B3F">
            <w:pPr>
              <w:rPr>
                <w:lang w:val="es-BO"/>
              </w:rPr>
            </w:pPr>
          </w:p>
        </w:tc>
        <w:tc>
          <w:tcPr>
            <w:tcW w:w="124" w:type="pct"/>
            <w:gridSpan w:val="2"/>
            <w:tcBorders>
              <w:bottom w:val="nil"/>
            </w:tcBorders>
            <w:shd w:val="clear" w:color="auto" w:fill="auto"/>
            <w:vAlign w:val="center"/>
          </w:tcPr>
          <w:p w:rsidR="00D85EFB" w:rsidRPr="00B17387" w:rsidRDefault="00D85EFB" w:rsidP="001F0B3F">
            <w:pPr>
              <w:rPr>
                <w:lang w:val="es-BO"/>
              </w:rPr>
            </w:pPr>
          </w:p>
        </w:tc>
        <w:tc>
          <w:tcPr>
            <w:tcW w:w="129" w:type="pct"/>
            <w:gridSpan w:val="2"/>
            <w:tcBorders>
              <w:bottom w:val="nil"/>
            </w:tcBorders>
            <w:shd w:val="clear" w:color="auto" w:fill="auto"/>
            <w:vAlign w:val="center"/>
          </w:tcPr>
          <w:p w:rsidR="00D85EFB" w:rsidRPr="00B17387" w:rsidRDefault="00D85EFB" w:rsidP="001F0B3F">
            <w:pPr>
              <w:rPr>
                <w:lang w:val="es-BO"/>
              </w:rPr>
            </w:pPr>
          </w:p>
        </w:tc>
        <w:tc>
          <w:tcPr>
            <w:tcW w:w="125" w:type="pct"/>
            <w:gridSpan w:val="5"/>
            <w:tcBorders>
              <w:bottom w:val="nil"/>
            </w:tcBorders>
            <w:shd w:val="clear" w:color="auto" w:fill="auto"/>
            <w:vAlign w:val="center"/>
          </w:tcPr>
          <w:p w:rsidR="00D85EFB" w:rsidRPr="00B17387" w:rsidRDefault="00D85EFB" w:rsidP="001F0B3F">
            <w:pPr>
              <w:rPr>
                <w:lang w:val="es-BO"/>
              </w:rPr>
            </w:pPr>
          </w:p>
        </w:tc>
        <w:tc>
          <w:tcPr>
            <w:tcW w:w="124" w:type="pct"/>
            <w:gridSpan w:val="2"/>
            <w:tcBorders>
              <w:bottom w:val="nil"/>
            </w:tcBorders>
            <w:shd w:val="clear" w:color="auto" w:fill="auto"/>
            <w:vAlign w:val="center"/>
          </w:tcPr>
          <w:p w:rsidR="00D85EFB" w:rsidRPr="00B17387" w:rsidRDefault="00D85EFB" w:rsidP="001F0B3F">
            <w:pPr>
              <w:rPr>
                <w:lang w:val="es-BO"/>
              </w:rPr>
            </w:pPr>
          </w:p>
        </w:tc>
        <w:tc>
          <w:tcPr>
            <w:tcW w:w="124" w:type="pct"/>
            <w:gridSpan w:val="4"/>
            <w:tcBorders>
              <w:bottom w:val="nil"/>
            </w:tcBorders>
            <w:shd w:val="clear" w:color="auto" w:fill="auto"/>
            <w:vAlign w:val="center"/>
          </w:tcPr>
          <w:p w:rsidR="00D85EFB" w:rsidRPr="00B17387" w:rsidRDefault="00D85EFB" w:rsidP="001F0B3F">
            <w:pPr>
              <w:rPr>
                <w:lang w:val="es-BO"/>
              </w:rPr>
            </w:pPr>
          </w:p>
        </w:tc>
        <w:tc>
          <w:tcPr>
            <w:tcW w:w="125" w:type="pct"/>
            <w:gridSpan w:val="3"/>
            <w:tcBorders>
              <w:bottom w:val="nil"/>
            </w:tcBorders>
            <w:shd w:val="clear" w:color="auto" w:fill="auto"/>
            <w:vAlign w:val="center"/>
          </w:tcPr>
          <w:p w:rsidR="00D85EFB" w:rsidRPr="00D85EFB" w:rsidRDefault="00D85EFB" w:rsidP="001F0B3F">
            <w:pPr>
              <w:rPr>
                <w:lang w:val="es-BO"/>
              </w:rPr>
            </w:pPr>
          </w:p>
        </w:tc>
        <w:tc>
          <w:tcPr>
            <w:tcW w:w="125" w:type="pct"/>
            <w:gridSpan w:val="2"/>
            <w:tcBorders>
              <w:bottom w:val="nil"/>
            </w:tcBorders>
            <w:shd w:val="clear" w:color="auto" w:fill="auto"/>
            <w:vAlign w:val="center"/>
          </w:tcPr>
          <w:p w:rsidR="00D85EFB" w:rsidRPr="00D85EFB" w:rsidRDefault="00D85EFB" w:rsidP="001F0B3F">
            <w:pPr>
              <w:rPr>
                <w:lang w:val="es-BO"/>
              </w:rPr>
            </w:pPr>
          </w:p>
        </w:tc>
        <w:tc>
          <w:tcPr>
            <w:tcW w:w="125" w:type="pct"/>
            <w:gridSpan w:val="5"/>
            <w:tcBorders>
              <w:bottom w:val="nil"/>
            </w:tcBorders>
            <w:shd w:val="clear" w:color="auto" w:fill="auto"/>
            <w:vAlign w:val="center"/>
          </w:tcPr>
          <w:p w:rsidR="00D85EFB" w:rsidRPr="00D85EFB" w:rsidRDefault="00D85EFB" w:rsidP="001F0B3F">
            <w:pPr>
              <w:rPr>
                <w:lang w:val="es-BO"/>
              </w:rPr>
            </w:pPr>
          </w:p>
        </w:tc>
        <w:tc>
          <w:tcPr>
            <w:tcW w:w="125" w:type="pct"/>
            <w:gridSpan w:val="5"/>
            <w:tcBorders>
              <w:bottom w:val="nil"/>
            </w:tcBorders>
            <w:shd w:val="clear" w:color="auto" w:fill="auto"/>
            <w:vAlign w:val="center"/>
          </w:tcPr>
          <w:p w:rsidR="00D85EFB" w:rsidRPr="00D85EFB" w:rsidRDefault="00D85EFB" w:rsidP="001F0B3F">
            <w:pPr>
              <w:rPr>
                <w:lang w:val="es-BO"/>
              </w:rPr>
            </w:pPr>
          </w:p>
        </w:tc>
        <w:tc>
          <w:tcPr>
            <w:tcW w:w="125" w:type="pct"/>
            <w:gridSpan w:val="5"/>
            <w:tcBorders>
              <w:bottom w:val="nil"/>
            </w:tcBorders>
            <w:shd w:val="clear" w:color="auto" w:fill="auto"/>
            <w:vAlign w:val="center"/>
          </w:tcPr>
          <w:p w:rsidR="00D85EFB" w:rsidRPr="00D85EFB" w:rsidRDefault="00D85EFB" w:rsidP="001F0B3F">
            <w:pPr>
              <w:rPr>
                <w:lang w:val="es-BO"/>
              </w:rPr>
            </w:pPr>
          </w:p>
        </w:tc>
        <w:tc>
          <w:tcPr>
            <w:tcW w:w="125" w:type="pct"/>
            <w:gridSpan w:val="5"/>
            <w:tcBorders>
              <w:bottom w:val="nil"/>
            </w:tcBorders>
            <w:shd w:val="clear" w:color="auto" w:fill="auto"/>
            <w:vAlign w:val="center"/>
          </w:tcPr>
          <w:p w:rsidR="00D85EFB" w:rsidRPr="00D85EFB" w:rsidRDefault="00D85EFB" w:rsidP="001F0B3F">
            <w:pPr>
              <w:rPr>
                <w:lang w:val="es-BO"/>
              </w:rPr>
            </w:pPr>
          </w:p>
        </w:tc>
        <w:tc>
          <w:tcPr>
            <w:tcW w:w="130" w:type="pct"/>
            <w:gridSpan w:val="5"/>
            <w:tcBorders>
              <w:bottom w:val="nil"/>
            </w:tcBorders>
            <w:shd w:val="clear" w:color="auto" w:fill="auto"/>
            <w:vAlign w:val="center"/>
          </w:tcPr>
          <w:p w:rsidR="00D85EFB" w:rsidRPr="00D85EFB" w:rsidRDefault="00D85EFB" w:rsidP="001F0B3F">
            <w:pPr>
              <w:rPr>
                <w:lang w:val="es-BO"/>
              </w:rPr>
            </w:pPr>
          </w:p>
        </w:tc>
        <w:tc>
          <w:tcPr>
            <w:tcW w:w="125" w:type="pct"/>
            <w:gridSpan w:val="4"/>
            <w:tcBorders>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222"/>
          <w:jc w:val="center"/>
        </w:trPr>
        <w:tc>
          <w:tcPr>
            <w:tcW w:w="1124" w:type="pct"/>
            <w:gridSpan w:val="34"/>
            <w:tcBorders>
              <w:top w:val="nil"/>
              <w:left w:val="single" w:sz="12" w:space="0" w:color="auto"/>
              <w:right w:val="single" w:sz="4" w:space="0" w:color="000000" w:themeColor="text1"/>
            </w:tcBorders>
            <w:shd w:val="clear" w:color="auto" w:fill="auto"/>
            <w:noWrap/>
            <w:vAlign w:val="center"/>
          </w:tcPr>
          <w:p w:rsidR="00D85EFB" w:rsidRPr="00B17387" w:rsidRDefault="00D85EFB" w:rsidP="001F0B3F">
            <w:pPr>
              <w:jc w:val="right"/>
              <w:rPr>
                <w:lang w:val="es-BO"/>
              </w:rPr>
            </w:pPr>
            <w:r w:rsidRPr="00B17387">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85EFB" w:rsidRPr="00B17387" w:rsidRDefault="00D85EFB" w:rsidP="001F0B3F">
            <w:pPr>
              <w:rPr>
                <w:lang w:val="es-BO"/>
              </w:rPr>
            </w:pPr>
          </w:p>
        </w:tc>
        <w:tc>
          <w:tcPr>
            <w:tcW w:w="513" w:type="pct"/>
            <w:gridSpan w:val="13"/>
            <w:tcBorders>
              <w:left w:val="single" w:sz="4" w:space="0" w:color="000000" w:themeColor="text1"/>
              <w:right w:val="single" w:sz="4" w:space="0" w:color="000000" w:themeColor="text1"/>
            </w:tcBorders>
            <w:shd w:val="clear" w:color="auto" w:fill="auto"/>
            <w:vAlign w:val="center"/>
          </w:tcPr>
          <w:p w:rsidR="00D85EFB" w:rsidRPr="00B17387" w:rsidRDefault="00D85EFB" w:rsidP="001F0B3F">
            <w:pPr>
              <w:rPr>
                <w:lang w:val="es-BO"/>
              </w:rPr>
            </w:pPr>
            <w:proofErr w:type="spellStart"/>
            <w:r w:rsidRPr="00B17387">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85EFB" w:rsidRPr="00D85EFB" w:rsidRDefault="00D85EFB" w:rsidP="001F0B3F">
            <w:pPr>
              <w:rPr>
                <w:highlight w:val="yellow"/>
                <w:lang w:val="es-BO"/>
              </w:rPr>
            </w:pPr>
          </w:p>
        </w:tc>
        <w:tc>
          <w:tcPr>
            <w:tcW w:w="500" w:type="pct"/>
            <w:gridSpan w:val="17"/>
            <w:tcBorders>
              <w:left w:val="single" w:sz="4" w:space="0" w:color="000000" w:themeColor="text1"/>
              <w:right w:val="single" w:sz="4" w:space="0" w:color="000000" w:themeColor="text1"/>
            </w:tcBorders>
            <w:shd w:val="clear" w:color="auto" w:fill="auto"/>
            <w:vAlign w:val="center"/>
          </w:tcPr>
          <w:p w:rsidR="00D85EFB" w:rsidRPr="00B17387" w:rsidRDefault="00D85EFB" w:rsidP="001F0B3F">
            <w:pPr>
              <w:rPr>
                <w:lang w:val="es-BO"/>
              </w:rPr>
            </w:pPr>
            <w:r w:rsidRPr="00B17387">
              <w:rPr>
                <w:rFonts w:ascii="Arial" w:hAnsi="Arial" w:cs="Arial"/>
                <w:lang w:val="es-BO"/>
              </w:rPr>
              <w:t>OECA</w:t>
            </w:r>
          </w:p>
        </w:tc>
        <w:tc>
          <w:tcPr>
            <w:tcW w:w="124"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85EFB" w:rsidRPr="00B17387" w:rsidRDefault="00D85EFB" w:rsidP="001F0B3F">
            <w:pPr>
              <w:rPr>
                <w:lang w:val="es-BO"/>
              </w:rPr>
            </w:pPr>
          </w:p>
        </w:tc>
        <w:tc>
          <w:tcPr>
            <w:tcW w:w="500" w:type="pct"/>
            <w:gridSpan w:val="18"/>
            <w:tcBorders>
              <w:left w:val="single" w:sz="4" w:space="0" w:color="000000" w:themeColor="text1"/>
            </w:tcBorders>
            <w:shd w:val="clear" w:color="auto" w:fill="auto"/>
            <w:vAlign w:val="center"/>
          </w:tcPr>
          <w:p w:rsidR="00D85EFB" w:rsidRPr="00B17387" w:rsidRDefault="00D85EFB" w:rsidP="001F0B3F">
            <w:pPr>
              <w:rPr>
                <w:lang w:val="es-BO"/>
              </w:rPr>
            </w:pPr>
            <w:r w:rsidRPr="00B17387">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D85EFB" w:rsidRPr="00B17387" w:rsidRDefault="00D85EFB" w:rsidP="001F0B3F">
            <w:pPr>
              <w:jc w:val="both"/>
              <w:rPr>
                <w:b/>
                <w:i/>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120" w:type="pct"/>
            <w:gridSpan w:val="3"/>
            <w:tcBorders>
              <w:top w:val="single" w:sz="4" w:space="0" w:color="000000" w:themeColor="text1"/>
              <w:bottom w:val="nil"/>
            </w:tcBorders>
            <w:shd w:val="clear" w:color="auto" w:fill="auto"/>
            <w:vAlign w:val="center"/>
          </w:tcPr>
          <w:p w:rsidR="00D85EFB" w:rsidRPr="00B17387" w:rsidRDefault="00D85EFB" w:rsidP="001F0B3F">
            <w:pPr>
              <w:rPr>
                <w:lang w:val="es-BO"/>
              </w:rPr>
            </w:pPr>
          </w:p>
        </w:tc>
        <w:tc>
          <w:tcPr>
            <w:tcW w:w="123" w:type="pct"/>
            <w:gridSpan w:val="2"/>
            <w:tcBorders>
              <w:top w:val="nil"/>
              <w:bottom w:val="nil"/>
            </w:tcBorders>
            <w:shd w:val="clear" w:color="auto" w:fill="auto"/>
            <w:vAlign w:val="center"/>
          </w:tcPr>
          <w:p w:rsidR="00D85EFB" w:rsidRPr="00B17387" w:rsidRDefault="00D85EFB" w:rsidP="001F0B3F">
            <w:pPr>
              <w:rPr>
                <w:lang w:val="es-BO"/>
              </w:rPr>
            </w:pPr>
          </w:p>
        </w:tc>
        <w:tc>
          <w:tcPr>
            <w:tcW w:w="132"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3"/>
            <w:tcBorders>
              <w:top w:val="nil"/>
              <w:bottom w:val="nil"/>
            </w:tcBorders>
            <w:shd w:val="clear" w:color="auto" w:fill="auto"/>
            <w:vAlign w:val="center"/>
          </w:tcPr>
          <w:p w:rsidR="00D85EFB" w:rsidRPr="00B17387" w:rsidRDefault="00D85EFB" w:rsidP="001F0B3F">
            <w:pPr>
              <w:rPr>
                <w:lang w:val="es-BO"/>
              </w:rPr>
            </w:pPr>
          </w:p>
        </w:tc>
        <w:tc>
          <w:tcPr>
            <w:tcW w:w="134" w:type="pct"/>
            <w:gridSpan w:val="3"/>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single" w:sz="4" w:space="0" w:color="000000" w:themeColor="text1"/>
              <w:bottom w:val="nil"/>
            </w:tcBorders>
            <w:shd w:val="clear" w:color="auto" w:fill="auto"/>
            <w:vAlign w:val="center"/>
          </w:tcPr>
          <w:p w:rsidR="00D85EFB" w:rsidRPr="00D85EFB"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4"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6"/>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single" w:sz="4" w:space="0" w:color="000000" w:themeColor="text1"/>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6" w:type="pct"/>
            <w:gridSpan w:val="3"/>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9" w:type="pct"/>
            <w:gridSpan w:val="2"/>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882" w:type="pct"/>
            <w:gridSpan w:val="21"/>
            <w:tcBorders>
              <w:top w:val="nil"/>
              <w:bottom w:val="single" w:sz="4" w:space="0" w:color="auto"/>
            </w:tcBorders>
            <w:shd w:val="clear" w:color="auto" w:fill="auto"/>
            <w:vAlign w:val="center"/>
          </w:tcPr>
          <w:p w:rsidR="00D85EFB" w:rsidRPr="00B17387" w:rsidRDefault="00D85EFB" w:rsidP="001F0B3F">
            <w:pPr>
              <w:jc w:val="center"/>
              <w:rPr>
                <w:lang w:val="es-BO"/>
              </w:rPr>
            </w:pPr>
            <w:r w:rsidRPr="00B17387">
              <w:rPr>
                <w:rFonts w:ascii="Arial" w:hAnsi="Arial" w:cs="Arial"/>
                <w:i/>
                <w:iCs/>
                <w:lang w:val="es-BO"/>
              </w:rPr>
              <w:t>País</w:t>
            </w:r>
          </w:p>
        </w:tc>
        <w:tc>
          <w:tcPr>
            <w:tcW w:w="124" w:type="pct"/>
            <w:gridSpan w:val="3"/>
            <w:tcBorders>
              <w:top w:val="nil"/>
              <w:bottom w:val="nil"/>
            </w:tcBorders>
            <w:shd w:val="clear" w:color="auto" w:fill="auto"/>
            <w:vAlign w:val="center"/>
          </w:tcPr>
          <w:p w:rsidR="00D85EFB" w:rsidRPr="00D85EFB" w:rsidRDefault="00D85EFB" w:rsidP="001F0B3F">
            <w:pPr>
              <w:jc w:val="center"/>
              <w:rPr>
                <w:lang w:val="es-BO"/>
              </w:rPr>
            </w:pPr>
          </w:p>
        </w:tc>
        <w:tc>
          <w:tcPr>
            <w:tcW w:w="874" w:type="pct"/>
            <w:gridSpan w:val="34"/>
            <w:tcBorders>
              <w:top w:val="nil"/>
              <w:bottom w:val="single" w:sz="2" w:space="0" w:color="auto"/>
            </w:tcBorders>
            <w:shd w:val="clear" w:color="auto" w:fill="auto"/>
            <w:vAlign w:val="center"/>
          </w:tcPr>
          <w:p w:rsidR="00D85EFB" w:rsidRPr="00B17387" w:rsidRDefault="00D85EFB" w:rsidP="001F0B3F">
            <w:pPr>
              <w:jc w:val="center"/>
              <w:rPr>
                <w:lang w:val="es-BO"/>
              </w:rPr>
            </w:pPr>
            <w:r w:rsidRPr="00B17387">
              <w:rPr>
                <w:rFonts w:ascii="Arial" w:hAnsi="Arial" w:cs="Arial"/>
                <w:i/>
                <w:iCs/>
                <w:lang w:val="es-BO"/>
              </w:rPr>
              <w:t>Ciudad</w:t>
            </w:r>
          </w:p>
        </w:tc>
        <w:tc>
          <w:tcPr>
            <w:tcW w:w="124" w:type="pct"/>
            <w:gridSpan w:val="2"/>
            <w:tcBorders>
              <w:top w:val="nil"/>
              <w:bottom w:val="nil"/>
            </w:tcBorders>
            <w:shd w:val="clear" w:color="auto" w:fill="auto"/>
            <w:vAlign w:val="center"/>
          </w:tcPr>
          <w:p w:rsidR="00D85EFB" w:rsidRPr="00B17387" w:rsidRDefault="00D85EFB" w:rsidP="001F0B3F">
            <w:pPr>
              <w:jc w:val="center"/>
              <w:rPr>
                <w:lang w:val="es-BO"/>
              </w:rPr>
            </w:pPr>
          </w:p>
        </w:tc>
        <w:tc>
          <w:tcPr>
            <w:tcW w:w="1756" w:type="pct"/>
            <w:gridSpan w:val="51"/>
            <w:tcBorders>
              <w:top w:val="nil"/>
              <w:bottom w:val="single" w:sz="2" w:space="0" w:color="auto"/>
            </w:tcBorders>
            <w:shd w:val="clear" w:color="auto" w:fill="auto"/>
            <w:vAlign w:val="center"/>
          </w:tcPr>
          <w:p w:rsidR="00D85EFB" w:rsidRPr="00B17387" w:rsidRDefault="00D85EFB" w:rsidP="001F0B3F">
            <w:pPr>
              <w:jc w:val="center"/>
              <w:rPr>
                <w:lang w:val="es-BO"/>
              </w:rPr>
            </w:pPr>
            <w:r w:rsidRPr="00B17387">
              <w:rPr>
                <w:rFonts w:ascii="Arial" w:hAnsi="Arial" w:cs="Arial"/>
                <w:i/>
                <w:iCs/>
                <w:lang w:val="es-BO"/>
              </w:rPr>
              <w:t>Dirección</w:t>
            </w: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tcBorders>
              <w:top w:val="nil"/>
              <w:bottom w:val="nil"/>
              <w:right w:val="single" w:sz="4" w:space="0" w:color="auto"/>
            </w:tcBorders>
            <w:shd w:val="clear" w:color="auto" w:fill="auto"/>
            <w:vAlign w:val="center"/>
          </w:tcPr>
          <w:p w:rsidR="00D85EFB" w:rsidRPr="00B17387" w:rsidRDefault="00D85EFB" w:rsidP="001F0B3F">
            <w:pPr>
              <w:jc w:val="right"/>
              <w:rPr>
                <w:lang w:val="es-BO"/>
              </w:rPr>
            </w:pPr>
            <w:r w:rsidRPr="00B17387">
              <w:rPr>
                <w:rFonts w:ascii="Arial" w:hAnsi="Arial" w:cs="Arial"/>
                <w:bCs/>
                <w:lang w:val="es-BO"/>
              </w:rPr>
              <w:t>Domicilio Principal</w:t>
            </w:r>
          </w:p>
        </w:tc>
        <w:tc>
          <w:tcPr>
            <w:tcW w:w="88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B17387" w:rsidRDefault="00D85EFB" w:rsidP="001F0B3F">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D85EFB" w:rsidRPr="00D85EFB" w:rsidRDefault="00D85EFB" w:rsidP="001F0B3F">
            <w:pPr>
              <w:jc w:val="center"/>
              <w:rPr>
                <w:lang w:val="es-BO"/>
              </w:rPr>
            </w:pPr>
          </w:p>
        </w:tc>
        <w:tc>
          <w:tcPr>
            <w:tcW w:w="874"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D85EFB" w:rsidRPr="00B17387" w:rsidRDefault="00D85EFB" w:rsidP="001F0B3F">
            <w:pPr>
              <w:jc w:val="center"/>
              <w:rPr>
                <w:lang w:val="es-BO"/>
              </w:rPr>
            </w:pPr>
          </w:p>
        </w:tc>
        <w:tc>
          <w:tcPr>
            <w:tcW w:w="1756"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jc w:val="center"/>
              <w:rPr>
                <w:lang w:val="es-BO"/>
              </w:rPr>
            </w:pPr>
          </w:p>
        </w:tc>
        <w:tc>
          <w:tcPr>
            <w:tcW w:w="116"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120" w:type="pct"/>
            <w:gridSpan w:val="3"/>
            <w:tcBorders>
              <w:top w:val="nil"/>
              <w:bottom w:val="single" w:sz="2" w:space="0" w:color="auto"/>
            </w:tcBorders>
            <w:shd w:val="clear" w:color="auto" w:fill="auto"/>
            <w:vAlign w:val="center"/>
          </w:tcPr>
          <w:p w:rsidR="00D85EFB" w:rsidRPr="00B17387" w:rsidRDefault="00D85EFB" w:rsidP="001F0B3F">
            <w:pPr>
              <w:rPr>
                <w:lang w:val="es-BO"/>
              </w:rPr>
            </w:pPr>
          </w:p>
        </w:tc>
        <w:tc>
          <w:tcPr>
            <w:tcW w:w="123" w:type="pct"/>
            <w:gridSpan w:val="2"/>
            <w:tcBorders>
              <w:top w:val="nil"/>
              <w:bottom w:val="single" w:sz="2" w:space="0" w:color="auto"/>
            </w:tcBorders>
            <w:shd w:val="clear" w:color="auto" w:fill="auto"/>
            <w:vAlign w:val="center"/>
          </w:tcPr>
          <w:p w:rsidR="00D85EFB" w:rsidRPr="00B17387" w:rsidRDefault="00D85EFB" w:rsidP="001F0B3F">
            <w:pPr>
              <w:rPr>
                <w:lang w:val="es-BO"/>
              </w:rPr>
            </w:pPr>
          </w:p>
        </w:tc>
        <w:tc>
          <w:tcPr>
            <w:tcW w:w="132" w:type="pct"/>
            <w:gridSpan w:val="5"/>
            <w:tcBorders>
              <w:top w:val="nil"/>
              <w:bottom w:val="single" w:sz="2" w:space="0" w:color="auto"/>
            </w:tcBorders>
            <w:shd w:val="clear" w:color="auto" w:fill="auto"/>
            <w:vAlign w:val="center"/>
          </w:tcPr>
          <w:p w:rsidR="00D85EFB" w:rsidRPr="00B17387" w:rsidRDefault="00D85EFB" w:rsidP="001F0B3F">
            <w:pPr>
              <w:rPr>
                <w:lang w:val="es-BO"/>
              </w:rPr>
            </w:pPr>
          </w:p>
        </w:tc>
        <w:tc>
          <w:tcPr>
            <w:tcW w:w="124" w:type="pct"/>
            <w:gridSpan w:val="3"/>
            <w:tcBorders>
              <w:top w:val="nil"/>
              <w:bottom w:val="single" w:sz="2" w:space="0" w:color="auto"/>
            </w:tcBorders>
            <w:shd w:val="clear" w:color="auto" w:fill="auto"/>
            <w:vAlign w:val="center"/>
          </w:tcPr>
          <w:p w:rsidR="00D85EFB" w:rsidRPr="00B17387" w:rsidRDefault="00D85EFB" w:rsidP="001F0B3F">
            <w:pPr>
              <w:rPr>
                <w:lang w:val="es-BO"/>
              </w:rPr>
            </w:pPr>
          </w:p>
        </w:tc>
        <w:tc>
          <w:tcPr>
            <w:tcW w:w="134" w:type="pct"/>
            <w:gridSpan w:val="3"/>
            <w:tcBorders>
              <w:top w:val="nil"/>
              <w:bottom w:val="single" w:sz="2" w:space="0" w:color="auto"/>
            </w:tcBorders>
            <w:shd w:val="clear" w:color="auto" w:fill="auto"/>
            <w:vAlign w:val="center"/>
          </w:tcPr>
          <w:p w:rsidR="00D85EFB" w:rsidRPr="00B17387" w:rsidRDefault="00D85EFB" w:rsidP="001F0B3F">
            <w:pPr>
              <w:rPr>
                <w:lang w:val="es-BO"/>
              </w:rPr>
            </w:pPr>
          </w:p>
        </w:tc>
        <w:tc>
          <w:tcPr>
            <w:tcW w:w="124"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4"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6"/>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6" w:type="pct"/>
            <w:gridSpan w:val="3"/>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9" w:type="pct"/>
            <w:gridSpan w:val="2"/>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single" w:sz="2" w:space="0" w:color="auto"/>
            </w:tcBorders>
            <w:shd w:val="clear" w:color="auto" w:fill="auto"/>
            <w:vAlign w:val="center"/>
          </w:tcPr>
          <w:p w:rsidR="00D85EFB" w:rsidRPr="00B17387" w:rsidRDefault="00D85EFB" w:rsidP="001F0B3F">
            <w:pPr>
              <w:rPr>
                <w:lang w:val="es-BO"/>
              </w:rPr>
            </w:pPr>
          </w:p>
        </w:tc>
        <w:tc>
          <w:tcPr>
            <w:tcW w:w="125" w:type="pct"/>
            <w:gridSpan w:val="3"/>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2"/>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30" w:type="pct"/>
            <w:gridSpan w:val="5"/>
            <w:tcBorders>
              <w:top w:val="nil"/>
              <w:bottom w:val="single" w:sz="2" w:space="0" w:color="auto"/>
            </w:tcBorders>
            <w:shd w:val="clear" w:color="auto" w:fill="auto"/>
            <w:vAlign w:val="center"/>
          </w:tcPr>
          <w:p w:rsidR="00D85EFB" w:rsidRPr="00D85EFB" w:rsidRDefault="00D85EFB" w:rsidP="001F0B3F">
            <w:pPr>
              <w:rPr>
                <w:lang w:val="es-BO"/>
              </w:rPr>
            </w:pPr>
          </w:p>
        </w:tc>
        <w:tc>
          <w:tcPr>
            <w:tcW w:w="125" w:type="pct"/>
            <w:gridSpan w:val="4"/>
            <w:tcBorders>
              <w:top w:val="nil"/>
              <w:bottom w:val="single" w:sz="2" w:space="0" w:color="auto"/>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D85EFB"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846" w:type="pct"/>
            <w:gridSpan w:val="26"/>
            <w:tcBorders>
              <w:top w:val="nil"/>
              <w:bottom w:val="nil"/>
              <w:right w:val="single" w:sz="2" w:space="0" w:color="auto"/>
            </w:tcBorders>
            <w:shd w:val="clear" w:color="auto" w:fill="auto"/>
            <w:vAlign w:val="center"/>
          </w:tcPr>
          <w:p w:rsidR="00D85EFB" w:rsidRPr="00B17387" w:rsidRDefault="00D85EFB" w:rsidP="001F0B3F">
            <w:pPr>
              <w:jc w:val="right"/>
              <w:rPr>
                <w:lang w:val="es-BO"/>
              </w:rPr>
            </w:pPr>
            <w:r w:rsidRPr="00B17387">
              <w:rPr>
                <w:rFonts w:ascii="Arial" w:hAnsi="Arial" w:cs="Arial"/>
                <w:bCs/>
                <w:lang w:val="es-BO"/>
              </w:rPr>
              <w:t>Teléfono</w:t>
            </w:r>
          </w:p>
        </w:tc>
        <w:tc>
          <w:tcPr>
            <w:tcW w:w="88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24" w:type="pct"/>
            <w:gridSpan w:val="3"/>
            <w:tcBorders>
              <w:top w:val="nil"/>
              <w:left w:val="single" w:sz="2" w:space="0" w:color="auto"/>
              <w:bottom w:val="nil"/>
            </w:tcBorders>
            <w:shd w:val="clear" w:color="auto" w:fill="auto"/>
            <w:vAlign w:val="center"/>
          </w:tcPr>
          <w:p w:rsidR="00D85EFB" w:rsidRPr="00D85EFB" w:rsidRDefault="00D85EFB" w:rsidP="001F0B3F">
            <w:pPr>
              <w:rPr>
                <w:lang w:val="es-BO"/>
              </w:rPr>
            </w:pPr>
          </w:p>
        </w:tc>
        <w:tc>
          <w:tcPr>
            <w:tcW w:w="1625" w:type="pct"/>
            <w:gridSpan w:val="49"/>
            <w:tcBorders>
              <w:top w:val="nil"/>
              <w:bottom w:val="nil"/>
              <w:right w:val="single" w:sz="2" w:space="0" w:color="auto"/>
            </w:tcBorders>
            <w:shd w:val="clear" w:color="auto" w:fill="auto"/>
            <w:vAlign w:val="center"/>
          </w:tcPr>
          <w:p w:rsidR="00D85EFB" w:rsidRPr="00B17387" w:rsidRDefault="00D85EFB" w:rsidP="001F0B3F">
            <w:pPr>
              <w:jc w:val="right"/>
              <w:rPr>
                <w:lang w:val="es-BO"/>
              </w:rPr>
            </w:pPr>
            <w:r w:rsidRPr="00B17387">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16"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882" w:type="pct"/>
            <w:gridSpan w:val="21"/>
            <w:tcBorders>
              <w:top w:val="nil"/>
            </w:tcBorders>
            <w:shd w:val="clear" w:color="auto" w:fill="auto"/>
            <w:vAlign w:val="center"/>
          </w:tcPr>
          <w:p w:rsidR="00D85EFB" w:rsidRPr="00B17387" w:rsidRDefault="00D85EFB" w:rsidP="001F0B3F">
            <w:pPr>
              <w:rPr>
                <w:rFonts w:ascii="Arial" w:hAnsi="Arial" w:cs="Arial"/>
                <w:i/>
                <w:iCs/>
                <w:sz w:val="14"/>
                <w:lang w:val="es-BO"/>
              </w:rPr>
            </w:pPr>
          </w:p>
        </w:tc>
        <w:tc>
          <w:tcPr>
            <w:tcW w:w="124"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6"/>
            <w:tcBorders>
              <w:top w:val="nil"/>
            </w:tcBorders>
            <w:shd w:val="clear" w:color="auto" w:fill="auto"/>
            <w:vAlign w:val="center"/>
          </w:tcPr>
          <w:p w:rsidR="00D85EFB" w:rsidRPr="00B17387" w:rsidRDefault="00D85EFB" w:rsidP="001F0B3F">
            <w:pPr>
              <w:rPr>
                <w:lang w:val="es-BO"/>
              </w:rPr>
            </w:pPr>
          </w:p>
        </w:tc>
        <w:tc>
          <w:tcPr>
            <w:tcW w:w="124" w:type="pct"/>
            <w:gridSpan w:val="5"/>
            <w:tcBorders>
              <w:top w:val="nil"/>
            </w:tcBorders>
            <w:shd w:val="clear" w:color="auto" w:fill="auto"/>
            <w:vAlign w:val="center"/>
          </w:tcPr>
          <w:p w:rsidR="00D85EFB" w:rsidRPr="00B17387" w:rsidRDefault="00D85EFB" w:rsidP="001F0B3F">
            <w:pPr>
              <w:rPr>
                <w:lang w:val="es-BO"/>
              </w:rPr>
            </w:pPr>
          </w:p>
        </w:tc>
        <w:tc>
          <w:tcPr>
            <w:tcW w:w="124" w:type="pct"/>
            <w:gridSpan w:val="5"/>
            <w:tcBorders>
              <w:top w:val="nil"/>
            </w:tcBorders>
            <w:shd w:val="clear" w:color="auto" w:fill="auto"/>
            <w:vAlign w:val="center"/>
          </w:tcPr>
          <w:p w:rsidR="00D85EFB" w:rsidRPr="00B17387" w:rsidRDefault="00D85EFB" w:rsidP="001F0B3F">
            <w:pPr>
              <w:rPr>
                <w:lang w:val="es-BO"/>
              </w:rPr>
            </w:pPr>
          </w:p>
        </w:tc>
        <w:tc>
          <w:tcPr>
            <w:tcW w:w="125" w:type="pct"/>
            <w:gridSpan w:val="5"/>
            <w:tcBorders>
              <w:top w:val="nil"/>
            </w:tcBorders>
            <w:shd w:val="clear" w:color="auto" w:fill="auto"/>
            <w:vAlign w:val="center"/>
          </w:tcPr>
          <w:p w:rsidR="00D85EFB" w:rsidRPr="00B17387" w:rsidRDefault="00D85EFB" w:rsidP="001F0B3F">
            <w:pPr>
              <w:rPr>
                <w:lang w:val="es-BO"/>
              </w:rPr>
            </w:pPr>
          </w:p>
        </w:tc>
        <w:tc>
          <w:tcPr>
            <w:tcW w:w="124" w:type="pct"/>
            <w:gridSpan w:val="5"/>
            <w:tcBorders>
              <w:top w:val="nil"/>
            </w:tcBorders>
            <w:shd w:val="clear" w:color="auto" w:fill="auto"/>
            <w:vAlign w:val="center"/>
          </w:tcPr>
          <w:p w:rsidR="00D85EFB" w:rsidRPr="00B17387" w:rsidRDefault="00D85EFB" w:rsidP="001F0B3F">
            <w:pPr>
              <w:rPr>
                <w:lang w:val="es-BO"/>
              </w:rPr>
            </w:pPr>
          </w:p>
        </w:tc>
        <w:tc>
          <w:tcPr>
            <w:tcW w:w="126" w:type="pct"/>
            <w:gridSpan w:val="3"/>
            <w:tcBorders>
              <w:top w:val="nil"/>
            </w:tcBorders>
            <w:shd w:val="clear" w:color="auto" w:fill="auto"/>
            <w:vAlign w:val="center"/>
          </w:tcPr>
          <w:p w:rsidR="00D85EFB" w:rsidRPr="00B17387" w:rsidRDefault="00D85EFB" w:rsidP="001F0B3F">
            <w:pPr>
              <w:rPr>
                <w:lang w:val="es-BO"/>
              </w:rPr>
            </w:pPr>
          </w:p>
        </w:tc>
        <w:tc>
          <w:tcPr>
            <w:tcW w:w="124" w:type="pct"/>
            <w:gridSpan w:val="2"/>
            <w:tcBorders>
              <w:top w:val="nil"/>
            </w:tcBorders>
            <w:shd w:val="clear" w:color="auto" w:fill="auto"/>
            <w:vAlign w:val="center"/>
          </w:tcPr>
          <w:p w:rsidR="00D85EFB" w:rsidRPr="00B17387" w:rsidRDefault="00D85EFB" w:rsidP="001F0B3F">
            <w:pPr>
              <w:rPr>
                <w:lang w:val="es-BO"/>
              </w:rPr>
            </w:pPr>
          </w:p>
        </w:tc>
        <w:tc>
          <w:tcPr>
            <w:tcW w:w="124" w:type="pct"/>
            <w:gridSpan w:val="2"/>
            <w:tcBorders>
              <w:top w:val="nil"/>
            </w:tcBorders>
            <w:shd w:val="clear" w:color="auto" w:fill="auto"/>
            <w:vAlign w:val="center"/>
          </w:tcPr>
          <w:p w:rsidR="00D85EFB" w:rsidRPr="00B17387" w:rsidRDefault="00D85EFB" w:rsidP="001F0B3F">
            <w:pPr>
              <w:rPr>
                <w:lang w:val="es-BO"/>
              </w:rPr>
            </w:pPr>
          </w:p>
        </w:tc>
        <w:tc>
          <w:tcPr>
            <w:tcW w:w="124" w:type="pct"/>
            <w:gridSpan w:val="2"/>
            <w:tcBorders>
              <w:top w:val="nil"/>
            </w:tcBorders>
            <w:shd w:val="clear" w:color="auto" w:fill="auto"/>
            <w:vAlign w:val="center"/>
          </w:tcPr>
          <w:p w:rsidR="00D85EFB" w:rsidRPr="00B17387" w:rsidRDefault="00D85EFB" w:rsidP="001F0B3F">
            <w:pPr>
              <w:rPr>
                <w:lang w:val="es-BO"/>
              </w:rPr>
            </w:pPr>
          </w:p>
        </w:tc>
        <w:tc>
          <w:tcPr>
            <w:tcW w:w="129" w:type="pct"/>
            <w:gridSpan w:val="2"/>
            <w:tcBorders>
              <w:top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882" w:type="pct"/>
            <w:gridSpan w:val="21"/>
            <w:tcBorders>
              <w:top w:val="nil"/>
            </w:tcBorders>
            <w:shd w:val="clear" w:color="auto" w:fill="auto"/>
            <w:vAlign w:val="center"/>
          </w:tcPr>
          <w:p w:rsidR="00D85EFB" w:rsidRPr="00B17387" w:rsidRDefault="00D85EFB" w:rsidP="001F0B3F">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1" w:type="pct"/>
            <w:gridSpan w:val="37"/>
            <w:tcBorders>
              <w:top w:val="nil"/>
            </w:tcBorders>
            <w:shd w:val="clear" w:color="auto" w:fill="auto"/>
            <w:vAlign w:val="center"/>
          </w:tcPr>
          <w:p w:rsidR="00D85EFB" w:rsidRPr="00B17387" w:rsidRDefault="00D85EFB" w:rsidP="001F0B3F">
            <w:pPr>
              <w:jc w:val="center"/>
              <w:rPr>
                <w:rFonts w:ascii="Arial" w:hAnsi="Arial" w:cs="Arial"/>
                <w:i/>
                <w:iCs/>
                <w:sz w:val="12"/>
                <w:lang w:val="es-BO"/>
              </w:rPr>
            </w:pPr>
            <w:r w:rsidRPr="00B17387">
              <w:rPr>
                <w:rFonts w:ascii="Arial" w:hAnsi="Arial" w:cs="Arial"/>
                <w:i/>
                <w:iCs/>
                <w:sz w:val="12"/>
                <w:lang w:val="es-BO"/>
              </w:rPr>
              <w:t>Fecha de Registro</w:t>
            </w: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882" w:type="pct"/>
            <w:gridSpan w:val="21"/>
            <w:tcBorders>
              <w:bottom w:val="single" w:sz="2" w:space="0" w:color="auto"/>
            </w:tcBorders>
            <w:shd w:val="clear" w:color="auto" w:fill="auto"/>
            <w:vAlign w:val="center"/>
          </w:tcPr>
          <w:p w:rsidR="00D85EFB" w:rsidRPr="00B17387" w:rsidRDefault="00D85EFB" w:rsidP="001F0B3F">
            <w:pPr>
              <w:jc w:val="center"/>
              <w:rPr>
                <w:lang w:val="es-BO"/>
              </w:rPr>
            </w:pPr>
            <w:r w:rsidRPr="00B17387">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D85EFB" w:rsidRPr="00D85EFB" w:rsidRDefault="00D85EFB" w:rsidP="001F0B3F">
            <w:pPr>
              <w:rPr>
                <w:highlight w:val="yellow"/>
                <w:lang w:val="es-BO"/>
              </w:rPr>
            </w:pPr>
          </w:p>
        </w:tc>
        <w:tc>
          <w:tcPr>
            <w:tcW w:w="125" w:type="pct"/>
            <w:gridSpan w:val="5"/>
            <w:tcBorders>
              <w:top w:val="nil"/>
              <w:bottom w:val="nil"/>
            </w:tcBorders>
            <w:shd w:val="clear" w:color="auto" w:fill="auto"/>
            <w:vAlign w:val="center"/>
          </w:tcPr>
          <w:p w:rsidR="00D85EFB" w:rsidRPr="00D85EFB" w:rsidRDefault="00D85EFB" w:rsidP="001F0B3F">
            <w:pPr>
              <w:rPr>
                <w:highlight w:val="yellow"/>
                <w:lang w:val="es-BO"/>
              </w:rPr>
            </w:pPr>
          </w:p>
        </w:tc>
        <w:tc>
          <w:tcPr>
            <w:tcW w:w="249" w:type="pct"/>
            <w:gridSpan w:val="11"/>
            <w:tcBorders>
              <w:bottom w:val="single" w:sz="2" w:space="0" w:color="auto"/>
            </w:tcBorders>
            <w:shd w:val="clear" w:color="auto" w:fill="auto"/>
            <w:vAlign w:val="center"/>
          </w:tcPr>
          <w:p w:rsidR="00D85EFB" w:rsidRPr="00B17387" w:rsidRDefault="00D85EFB" w:rsidP="001F0B3F">
            <w:pPr>
              <w:rPr>
                <w:sz w:val="12"/>
                <w:szCs w:val="12"/>
                <w:lang w:val="es-BO"/>
              </w:rPr>
            </w:pPr>
            <w:r w:rsidRPr="00B17387">
              <w:rPr>
                <w:rFonts w:ascii="Arial" w:hAnsi="Arial" w:cs="Arial"/>
                <w:i/>
                <w:iCs/>
                <w:sz w:val="12"/>
                <w:szCs w:val="12"/>
                <w:lang w:val="es-BO"/>
              </w:rPr>
              <w:t>Día</w:t>
            </w:r>
          </w:p>
        </w:tc>
        <w:tc>
          <w:tcPr>
            <w:tcW w:w="124" w:type="pct"/>
            <w:gridSpan w:val="5"/>
            <w:tcBorders>
              <w:bottom w:val="nil"/>
            </w:tcBorders>
            <w:shd w:val="clear" w:color="auto" w:fill="auto"/>
            <w:vAlign w:val="center"/>
          </w:tcPr>
          <w:p w:rsidR="00D85EFB" w:rsidRPr="00B17387" w:rsidRDefault="00D85EFB" w:rsidP="001F0B3F">
            <w:pPr>
              <w:rPr>
                <w:sz w:val="12"/>
                <w:szCs w:val="12"/>
                <w:lang w:val="es-BO"/>
              </w:rPr>
            </w:pPr>
          </w:p>
        </w:tc>
        <w:tc>
          <w:tcPr>
            <w:tcW w:w="249" w:type="pct"/>
            <w:gridSpan w:val="10"/>
            <w:tcBorders>
              <w:bottom w:val="single" w:sz="2" w:space="0" w:color="auto"/>
            </w:tcBorders>
            <w:shd w:val="clear" w:color="auto" w:fill="auto"/>
            <w:vAlign w:val="center"/>
          </w:tcPr>
          <w:p w:rsidR="00D85EFB" w:rsidRPr="00B17387" w:rsidRDefault="00D85EFB" w:rsidP="001F0B3F">
            <w:pPr>
              <w:rPr>
                <w:sz w:val="12"/>
                <w:szCs w:val="12"/>
                <w:lang w:val="es-BO"/>
              </w:rPr>
            </w:pPr>
            <w:r w:rsidRPr="00B17387">
              <w:rPr>
                <w:rFonts w:ascii="Arial" w:hAnsi="Arial" w:cs="Arial"/>
                <w:i/>
                <w:iCs/>
                <w:sz w:val="12"/>
                <w:szCs w:val="12"/>
                <w:lang w:val="es-BO"/>
              </w:rPr>
              <w:t>Mes</w:t>
            </w:r>
          </w:p>
        </w:tc>
        <w:tc>
          <w:tcPr>
            <w:tcW w:w="126" w:type="pct"/>
            <w:gridSpan w:val="3"/>
            <w:tcBorders>
              <w:bottom w:val="nil"/>
            </w:tcBorders>
            <w:shd w:val="clear" w:color="auto" w:fill="auto"/>
            <w:vAlign w:val="center"/>
          </w:tcPr>
          <w:p w:rsidR="00D85EFB" w:rsidRPr="00B17387" w:rsidRDefault="00D85EFB" w:rsidP="001F0B3F">
            <w:pPr>
              <w:rPr>
                <w:lang w:val="es-BO"/>
              </w:rPr>
            </w:pPr>
          </w:p>
        </w:tc>
        <w:tc>
          <w:tcPr>
            <w:tcW w:w="502" w:type="pct"/>
            <w:gridSpan w:val="8"/>
            <w:tcBorders>
              <w:bottom w:val="single" w:sz="2" w:space="0" w:color="auto"/>
            </w:tcBorders>
            <w:shd w:val="clear" w:color="auto" w:fill="auto"/>
            <w:vAlign w:val="center"/>
          </w:tcPr>
          <w:p w:rsidR="00D85EFB" w:rsidRPr="00B17387" w:rsidRDefault="00D85EFB" w:rsidP="001F0B3F">
            <w:pPr>
              <w:jc w:val="center"/>
              <w:rPr>
                <w:lang w:val="es-BO"/>
              </w:rPr>
            </w:pPr>
            <w:r w:rsidRPr="00B17387">
              <w:rPr>
                <w:rFonts w:ascii="Arial" w:hAnsi="Arial" w:cs="Arial"/>
                <w:i/>
                <w:iCs/>
                <w:sz w:val="12"/>
                <w:lang w:val="es-BO"/>
              </w:rPr>
              <w:t>Año</w:t>
            </w: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F2543D"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990" w:type="pct"/>
            <w:gridSpan w:val="32"/>
            <w:tcBorders>
              <w:top w:val="nil"/>
              <w:bottom w:val="nil"/>
              <w:right w:val="single" w:sz="2" w:space="0" w:color="auto"/>
            </w:tcBorders>
            <w:shd w:val="clear" w:color="auto" w:fill="auto"/>
            <w:vAlign w:val="center"/>
          </w:tcPr>
          <w:p w:rsidR="00D85EFB" w:rsidRPr="00B17387" w:rsidRDefault="00D85EFB" w:rsidP="001F0B3F">
            <w:pPr>
              <w:rPr>
                <w:lang w:val="es-BO"/>
              </w:rPr>
            </w:pPr>
            <w:r w:rsidRPr="00B17387">
              <w:rPr>
                <w:rFonts w:ascii="Arial" w:hAnsi="Arial" w:cs="Arial"/>
                <w:bCs/>
                <w:lang w:val="es-BO"/>
              </w:rPr>
              <w:t>Matrícula de Comercio</w:t>
            </w:r>
          </w:p>
        </w:tc>
        <w:tc>
          <w:tcPr>
            <w:tcW w:w="88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24" w:type="pct"/>
            <w:gridSpan w:val="3"/>
            <w:tcBorders>
              <w:top w:val="nil"/>
              <w:left w:val="single" w:sz="2" w:space="0" w:color="auto"/>
              <w:bottom w:val="nil"/>
            </w:tcBorders>
            <w:shd w:val="clear" w:color="auto" w:fill="auto"/>
            <w:vAlign w:val="center"/>
          </w:tcPr>
          <w:p w:rsidR="00D85EFB" w:rsidRPr="00D85EFB" w:rsidRDefault="00D85EFB" w:rsidP="001F0B3F">
            <w:pPr>
              <w:rPr>
                <w:highlight w:val="yellow"/>
                <w:lang w:val="es-BO"/>
              </w:rPr>
            </w:pPr>
          </w:p>
        </w:tc>
        <w:tc>
          <w:tcPr>
            <w:tcW w:w="125" w:type="pct"/>
            <w:gridSpan w:val="5"/>
            <w:tcBorders>
              <w:top w:val="nil"/>
              <w:bottom w:val="nil"/>
              <w:right w:val="single" w:sz="2" w:space="0" w:color="auto"/>
            </w:tcBorders>
            <w:shd w:val="clear" w:color="auto" w:fill="auto"/>
            <w:vAlign w:val="center"/>
          </w:tcPr>
          <w:p w:rsidR="00D85EFB" w:rsidRPr="00D85EFB" w:rsidRDefault="00D85EFB" w:rsidP="001F0B3F">
            <w:pPr>
              <w:rPr>
                <w:highlight w:val="yellow"/>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D85EFB" w:rsidRPr="00B17387" w:rsidRDefault="00D85EFB" w:rsidP="001F0B3F">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D85EFB" w:rsidRPr="00B17387" w:rsidRDefault="00D85EFB" w:rsidP="001F0B3F">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B17387" w:rsidRDefault="00D85EFB" w:rsidP="001F0B3F">
            <w:pPr>
              <w:rPr>
                <w:lang w:val="es-BO"/>
              </w:rPr>
            </w:pPr>
          </w:p>
        </w:tc>
        <w:tc>
          <w:tcPr>
            <w:tcW w:w="125" w:type="pct"/>
            <w:gridSpan w:val="5"/>
            <w:tcBorders>
              <w:top w:val="nil"/>
              <w:left w:val="single" w:sz="2" w:space="0" w:color="auto"/>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114"/>
          <w:jc w:val="center"/>
        </w:trPr>
        <w:tc>
          <w:tcPr>
            <w:tcW w:w="133" w:type="pct"/>
            <w:gridSpan w:val="2"/>
            <w:tcBorders>
              <w:top w:val="nil"/>
              <w:left w:val="single" w:sz="12" w:space="0" w:color="auto"/>
              <w:bottom w:val="nil"/>
            </w:tcBorders>
            <w:shd w:val="clear" w:color="auto" w:fill="auto"/>
            <w:noWrap/>
            <w:vAlign w:val="center"/>
          </w:tcPr>
          <w:p w:rsidR="00D85EFB" w:rsidRPr="00D85EFB" w:rsidRDefault="00D85EFB" w:rsidP="001F0B3F">
            <w:pPr>
              <w:rPr>
                <w:rFonts w:ascii="Calibri" w:hAnsi="Calibri" w:cs="Calibri"/>
                <w:lang w:val="es-BO"/>
              </w:rPr>
            </w:pPr>
          </w:p>
        </w:tc>
        <w:tc>
          <w:tcPr>
            <w:tcW w:w="144" w:type="pct"/>
            <w:gridSpan w:val="6"/>
            <w:tcBorders>
              <w:top w:val="nil"/>
              <w:bottom w:val="nil"/>
            </w:tcBorders>
            <w:shd w:val="clear" w:color="auto" w:fill="auto"/>
            <w:vAlign w:val="center"/>
          </w:tcPr>
          <w:p w:rsidR="00D85EFB" w:rsidRPr="00D85EFB" w:rsidRDefault="00D85EFB" w:rsidP="001F0B3F">
            <w:pPr>
              <w:rPr>
                <w:lang w:val="es-BO"/>
              </w:rPr>
            </w:pPr>
          </w:p>
        </w:tc>
        <w:tc>
          <w:tcPr>
            <w:tcW w:w="116" w:type="pct"/>
            <w:gridSpan w:val="4"/>
            <w:tcBorders>
              <w:top w:val="nil"/>
              <w:bottom w:val="nil"/>
            </w:tcBorders>
            <w:shd w:val="clear" w:color="auto" w:fill="auto"/>
            <w:vAlign w:val="center"/>
          </w:tcPr>
          <w:p w:rsidR="00D85EFB" w:rsidRPr="00B17387" w:rsidRDefault="00D85EFB" w:rsidP="001F0B3F">
            <w:pPr>
              <w:rPr>
                <w:lang w:val="es-BO"/>
              </w:rPr>
            </w:pPr>
          </w:p>
        </w:tc>
        <w:tc>
          <w:tcPr>
            <w:tcW w:w="117" w:type="pct"/>
            <w:gridSpan w:val="4"/>
            <w:tcBorders>
              <w:top w:val="nil"/>
              <w:bottom w:val="nil"/>
            </w:tcBorders>
            <w:shd w:val="clear" w:color="auto" w:fill="auto"/>
            <w:vAlign w:val="center"/>
          </w:tcPr>
          <w:p w:rsidR="00D85EFB" w:rsidRPr="00B17387" w:rsidRDefault="00D85EFB" w:rsidP="001F0B3F">
            <w:pPr>
              <w:rPr>
                <w:lang w:val="es-BO"/>
              </w:rPr>
            </w:pPr>
          </w:p>
        </w:tc>
        <w:tc>
          <w:tcPr>
            <w:tcW w:w="118"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3"/>
            <w:tcBorders>
              <w:top w:val="nil"/>
              <w:bottom w:val="nil"/>
            </w:tcBorders>
            <w:shd w:val="clear" w:color="auto" w:fill="auto"/>
            <w:vAlign w:val="center"/>
          </w:tcPr>
          <w:p w:rsidR="00D85EFB" w:rsidRPr="00B17387" w:rsidRDefault="00D85EFB" w:rsidP="001F0B3F">
            <w:pPr>
              <w:rPr>
                <w:lang w:val="es-BO"/>
              </w:rPr>
            </w:pPr>
          </w:p>
        </w:tc>
        <w:tc>
          <w:tcPr>
            <w:tcW w:w="122" w:type="pct"/>
            <w:gridSpan w:val="2"/>
            <w:tcBorders>
              <w:top w:val="nil"/>
              <w:bottom w:val="nil"/>
            </w:tcBorders>
            <w:shd w:val="clear" w:color="auto" w:fill="auto"/>
            <w:vAlign w:val="center"/>
          </w:tcPr>
          <w:p w:rsidR="00D85EFB" w:rsidRPr="00B17387" w:rsidRDefault="00D85EFB" w:rsidP="001F0B3F">
            <w:pPr>
              <w:rPr>
                <w:lang w:val="es-BO"/>
              </w:rPr>
            </w:pPr>
          </w:p>
        </w:tc>
        <w:tc>
          <w:tcPr>
            <w:tcW w:w="118" w:type="pct"/>
            <w:gridSpan w:val="5"/>
            <w:tcBorders>
              <w:top w:val="nil"/>
              <w:bottom w:val="nil"/>
            </w:tcBorders>
            <w:shd w:val="clear" w:color="auto" w:fill="auto"/>
            <w:vAlign w:val="center"/>
          </w:tcPr>
          <w:p w:rsidR="00D85EFB" w:rsidRPr="00B17387" w:rsidRDefault="00D85EFB" w:rsidP="001F0B3F">
            <w:pPr>
              <w:rPr>
                <w:lang w:val="es-BO"/>
              </w:rPr>
            </w:pPr>
          </w:p>
        </w:tc>
        <w:tc>
          <w:tcPr>
            <w:tcW w:w="133" w:type="pct"/>
            <w:gridSpan w:val="5"/>
            <w:tcBorders>
              <w:top w:val="nil"/>
              <w:bottom w:val="nil"/>
            </w:tcBorders>
            <w:shd w:val="clear" w:color="auto" w:fill="auto"/>
            <w:vAlign w:val="center"/>
          </w:tcPr>
          <w:p w:rsidR="00D85EFB" w:rsidRPr="00B17387" w:rsidRDefault="00D85EFB" w:rsidP="001F0B3F">
            <w:pPr>
              <w:rPr>
                <w:lang w:val="es-BO"/>
              </w:rPr>
            </w:pPr>
          </w:p>
        </w:tc>
        <w:tc>
          <w:tcPr>
            <w:tcW w:w="120" w:type="pct"/>
            <w:gridSpan w:val="3"/>
            <w:tcBorders>
              <w:top w:val="nil"/>
              <w:bottom w:val="nil"/>
            </w:tcBorders>
            <w:shd w:val="clear" w:color="auto" w:fill="auto"/>
            <w:vAlign w:val="center"/>
          </w:tcPr>
          <w:p w:rsidR="00D85EFB" w:rsidRPr="00B17387" w:rsidRDefault="00D85EFB" w:rsidP="001F0B3F">
            <w:pPr>
              <w:rPr>
                <w:lang w:val="es-BO"/>
              </w:rPr>
            </w:pPr>
          </w:p>
        </w:tc>
        <w:tc>
          <w:tcPr>
            <w:tcW w:w="123" w:type="pct"/>
            <w:gridSpan w:val="2"/>
            <w:tcBorders>
              <w:top w:val="nil"/>
              <w:bottom w:val="nil"/>
            </w:tcBorders>
            <w:shd w:val="clear" w:color="auto" w:fill="auto"/>
            <w:vAlign w:val="center"/>
          </w:tcPr>
          <w:p w:rsidR="00D85EFB" w:rsidRPr="00B17387" w:rsidRDefault="00D85EFB" w:rsidP="001F0B3F">
            <w:pPr>
              <w:rPr>
                <w:lang w:val="es-BO"/>
              </w:rPr>
            </w:pPr>
          </w:p>
        </w:tc>
        <w:tc>
          <w:tcPr>
            <w:tcW w:w="132"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3"/>
            <w:tcBorders>
              <w:top w:val="nil"/>
              <w:bottom w:val="nil"/>
            </w:tcBorders>
            <w:shd w:val="clear" w:color="auto" w:fill="auto"/>
            <w:vAlign w:val="center"/>
          </w:tcPr>
          <w:p w:rsidR="00D85EFB" w:rsidRPr="00B17387" w:rsidRDefault="00D85EFB" w:rsidP="001F0B3F">
            <w:pPr>
              <w:rPr>
                <w:lang w:val="es-BO"/>
              </w:rPr>
            </w:pPr>
          </w:p>
        </w:tc>
        <w:tc>
          <w:tcPr>
            <w:tcW w:w="134" w:type="pct"/>
            <w:gridSpan w:val="3"/>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4"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6"/>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5"/>
            <w:tcBorders>
              <w:top w:val="nil"/>
              <w:bottom w:val="nil"/>
            </w:tcBorders>
            <w:shd w:val="clear" w:color="auto" w:fill="auto"/>
            <w:vAlign w:val="center"/>
          </w:tcPr>
          <w:p w:rsidR="00D85EFB" w:rsidRPr="00B17387" w:rsidRDefault="00D85EFB" w:rsidP="001F0B3F">
            <w:pPr>
              <w:rPr>
                <w:lang w:val="es-BO"/>
              </w:rPr>
            </w:pPr>
          </w:p>
        </w:tc>
        <w:tc>
          <w:tcPr>
            <w:tcW w:w="126" w:type="pct"/>
            <w:gridSpan w:val="3"/>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9" w:type="pct"/>
            <w:gridSpan w:val="2"/>
            <w:tcBorders>
              <w:top w:val="nil"/>
              <w:bottom w:val="nil"/>
            </w:tcBorders>
            <w:shd w:val="clear" w:color="auto" w:fill="auto"/>
            <w:vAlign w:val="center"/>
          </w:tcPr>
          <w:p w:rsidR="00D85EFB" w:rsidRPr="00B17387" w:rsidRDefault="00D85EFB" w:rsidP="001F0B3F">
            <w:pPr>
              <w:rPr>
                <w:lang w:val="es-BO"/>
              </w:rPr>
            </w:pPr>
          </w:p>
        </w:tc>
        <w:tc>
          <w:tcPr>
            <w:tcW w:w="125" w:type="pct"/>
            <w:gridSpan w:val="5"/>
            <w:tcBorders>
              <w:top w:val="nil"/>
              <w:bottom w:val="nil"/>
            </w:tcBorders>
            <w:shd w:val="clear" w:color="auto" w:fill="auto"/>
            <w:vAlign w:val="center"/>
          </w:tcPr>
          <w:p w:rsidR="00D85EFB" w:rsidRPr="00B17387" w:rsidRDefault="00D85EFB" w:rsidP="001F0B3F">
            <w:pPr>
              <w:rPr>
                <w:lang w:val="es-BO"/>
              </w:rPr>
            </w:pPr>
          </w:p>
        </w:tc>
        <w:tc>
          <w:tcPr>
            <w:tcW w:w="124" w:type="pct"/>
            <w:gridSpan w:val="2"/>
            <w:tcBorders>
              <w:top w:val="nil"/>
              <w:bottom w:val="nil"/>
            </w:tcBorders>
            <w:shd w:val="clear" w:color="auto" w:fill="auto"/>
            <w:vAlign w:val="center"/>
          </w:tcPr>
          <w:p w:rsidR="00D85EFB" w:rsidRPr="00B17387" w:rsidRDefault="00D85EFB" w:rsidP="001F0B3F">
            <w:pPr>
              <w:rPr>
                <w:lang w:val="es-BO"/>
              </w:rPr>
            </w:pPr>
          </w:p>
        </w:tc>
        <w:tc>
          <w:tcPr>
            <w:tcW w:w="124" w:type="pct"/>
            <w:gridSpan w:val="4"/>
            <w:tcBorders>
              <w:top w:val="nil"/>
              <w:bottom w:val="nil"/>
            </w:tcBorders>
            <w:shd w:val="clear" w:color="auto" w:fill="auto"/>
            <w:vAlign w:val="center"/>
          </w:tcPr>
          <w:p w:rsidR="00D85EFB" w:rsidRPr="00B17387" w:rsidRDefault="00D85EFB" w:rsidP="001F0B3F">
            <w:pPr>
              <w:rPr>
                <w:lang w:val="es-BO"/>
              </w:rPr>
            </w:pPr>
          </w:p>
        </w:tc>
        <w:tc>
          <w:tcPr>
            <w:tcW w:w="125" w:type="pct"/>
            <w:gridSpan w:val="3"/>
            <w:tcBorders>
              <w:top w:val="nil"/>
              <w:bottom w:val="nil"/>
            </w:tcBorders>
            <w:shd w:val="clear" w:color="auto" w:fill="auto"/>
            <w:vAlign w:val="center"/>
          </w:tcPr>
          <w:p w:rsidR="00D85EFB" w:rsidRPr="00D85EFB" w:rsidRDefault="00D85EFB" w:rsidP="001F0B3F">
            <w:pPr>
              <w:rPr>
                <w:lang w:val="es-BO"/>
              </w:rPr>
            </w:pPr>
          </w:p>
        </w:tc>
        <w:tc>
          <w:tcPr>
            <w:tcW w:w="125" w:type="pct"/>
            <w:gridSpan w:val="2"/>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5"/>
            <w:tcBorders>
              <w:top w:val="nil"/>
              <w:bottom w:val="nil"/>
            </w:tcBorders>
            <w:shd w:val="clear" w:color="auto" w:fill="auto"/>
            <w:vAlign w:val="center"/>
          </w:tcPr>
          <w:p w:rsidR="00D85EFB" w:rsidRPr="00D85EFB" w:rsidRDefault="00D85EFB" w:rsidP="001F0B3F">
            <w:pPr>
              <w:rPr>
                <w:lang w:val="es-BO"/>
              </w:rPr>
            </w:pPr>
          </w:p>
        </w:tc>
        <w:tc>
          <w:tcPr>
            <w:tcW w:w="130" w:type="pct"/>
            <w:gridSpan w:val="5"/>
            <w:tcBorders>
              <w:top w:val="nil"/>
              <w:bottom w:val="nil"/>
            </w:tcBorders>
            <w:shd w:val="clear" w:color="auto" w:fill="auto"/>
            <w:vAlign w:val="center"/>
          </w:tcPr>
          <w:p w:rsidR="00D85EFB" w:rsidRPr="00D85EFB" w:rsidRDefault="00D85EFB" w:rsidP="001F0B3F">
            <w:pPr>
              <w:rPr>
                <w:lang w:val="es-BO"/>
              </w:rPr>
            </w:pPr>
          </w:p>
        </w:tc>
        <w:tc>
          <w:tcPr>
            <w:tcW w:w="125" w:type="pct"/>
            <w:gridSpan w:val="4"/>
            <w:tcBorders>
              <w:top w:val="nil"/>
              <w:bottom w:val="nil"/>
            </w:tcBorders>
            <w:shd w:val="clear" w:color="auto" w:fill="auto"/>
            <w:vAlign w:val="center"/>
          </w:tcPr>
          <w:p w:rsidR="00D85EFB" w:rsidRPr="00D85EFB" w:rsidRDefault="00D85EFB" w:rsidP="001F0B3F">
            <w:pPr>
              <w:rPr>
                <w:lang w:val="es-BO"/>
              </w:rPr>
            </w:pPr>
          </w:p>
        </w:tc>
        <w:tc>
          <w:tcPr>
            <w:tcW w:w="116" w:type="pct"/>
            <w:tcBorders>
              <w:top w:val="nil"/>
              <w:bottom w:val="nil"/>
              <w:right w:val="single" w:sz="12" w:space="0" w:color="auto"/>
            </w:tcBorders>
            <w:shd w:val="clear" w:color="auto" w:fill="auto"/>
            <w:vAlign w:val="center"/>
          </w:tcPr>
          <w:p w:rsidR="00D85EFB" w:rsidRPr="00D85EFB" w:rsidRDefault="00D85EFB" w:rsidP="001F0B3F">
            <w:pPr>
              <w:rPr>
                <w:lang w:val="es-BO"/>
              </w:rPr>
            </w:pPr>
          </w:p>
        </w:tc>
      </w:tr>
      <w:tr w:rsidR="001F0B3F" w:rsidRPr="00D85EFB" w:rsidTr="001F0B3F">
        <w:trPr>
          <w:trHeight w:val="59"/>
          <w:jc w:val="center"/>
        </w:trPr>
        <w:tc>
          <w:tcPr>
            <w:tcW w:w="139" w:type="pct"/>
            <w:gridSpan w:val="4"/>
            <w:tcBorders>
              <w:top w:val="nil"/>
              <w:left w:val="single" w:sz="12" w:space="0" w:color="auto"/>
              <w:bottom w:val="nil"/>
              <w:right w:val="nil"/>
            </w:tcBorders>
            <w:shd w:val="clear" w:color="auto" w:fill="auto"/>
            <w:vAlign w:val="bottom"/>
            <w:hideMark/>
          </w:tcPr>
          <w:p w:rsidR="00D85EFB" w:rsidRPr="00D85EFB" w:rsidRDefault="00D85EFB" w:rsidP="001F0B3F">
            <w:pPr>
              <w:jc w:val="right"/>
              <w:rPr>
                <w:rFonts w:ascii="Arial" w:hAnsi="Arial" w:cs="Arial"/>
                <w:b/>
                <w:bCs/>
                <w:sz w:val="2"/>
                <w:szCs w:val="2"/>
                <w:lang w:val="es-BO"/>
              </w:rPr>
            </w:pPr>
            <w:r w:rsidRPr="00D85EFB">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D85EFB" w:rsidRPr="00D85EFB" w:rsidRDefault="00D85EFB" w:rsidP="001F0B3F">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294" w:type="pct"/>
            <w:gridSpan w:val="7"/>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73" w:type="pct"/>
            <w:gridSpan w:val="5"/>
            <w:tcBorders>
              <w:top w:val="nil"/>
              <w:left w:val="nil"/>
              <w:bottom w:val="nil"/>
              <w:right w:val="nil"/>
            </w:tcBorders>
            <w:shd w:val="clear" w:color="auto" w:fill="auto"/>
            <w:vAlign w:val="bottom"/>
            <w:hideMark/>
          </w:tcPr>
          <w:p w:rsidR="00D85EFB" w:rsidRPr="00B17387" w:rsidRDefault="00D85EFB" w:rsidP="001F0B3F">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D85EFB" w:rsidRPr="00D85EFB" w:rsidRDefault="00D85EFB" w:rsidP="001F0B3F">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664" w:type="pct"/>
            <w:gridSpan w:val="16"/>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D85EFB" w:rsidRPr="00B17387" w:rsidRDefault="00D85EFB" w:rsidP="001F0B3F">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D85EFB" w:rsidRPr="00D85EFB" w:rsidRDefault="00D85EFB" w:rsidP="001F0B3F">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D85EFB" w:rsidRPr="00D85EFB" w:rsidRDefault="00D85EFB" w:rsidP="001F0B3F">
            <w:pPr>
              <w:rPr>
                <w:rFonts w:ascii="Arial" w:hAnsi="Arial" w:cs="Arial"/>
                <w:sz w:val="2"/>
                <w:szCs w:val="2"/>
                <w:lang w:val="es-BO"/>
              </w:rPr>
            </w:pPr>
          </w:p>
        </w:tc>
        <w:tc>
          <w:tcPr>
            <w:tcW w:w="143" w:type="pct"/>
            <w:gridSpan w:val="4"/>
            <w:tcBorders>
              <w:top w:val="nil"/>
              <w:left w:val="nil"/>
              <w:bottom w:val="nil"/>
              <w:right w:val="single" w:sz="12" w:space="0" w:color="auto"/>
            </w:tcBorders>
            <w:shd w:val="clear" w:color="auto" w:fill="auto"/>
            <w:noWrap/>
            <w:vAlign w:val="bottom"/>
            <w:hideMark/>
          </w:tcPr>
          <w:p w:rsidR="00D85EFB" w:rsidRPr="00D85EFB" w:rsidRDefault="00D85EFB" w:rsidP="001F0B3F">
            <w:pPr>
              <w:rPr>
                <w:rFonts w:ascii="Arial" w:hAnsi="Arial" w:cs="Arial"/>
                <w:sz w:val="2"/>
                <w:szCs w:val="2"/>
                <w:lang w:val="es-BO"/>
              </w:rPr>
            </w:pPr>
            <w:r w:rsidRPr="00D85EFB">
              <w:rPr>
                <w:rFonts w:ascii="Arial" w:hAnsi="Arial" w:cs="Arial"/>
                <w:sz w:val="2"/>
                <w:szCs w:val="2"/>
                <w:lang w:val="es-BO"/>
              </w:rPr>
              <w:t> </w:t>
            </w:r>
          </w:p>
        </w:tc>
      </w:tr>
      <w:tr w:rsidR="00D85EFB" w:rsidRPr="00D85EFB" w:rsidTr="001F0B3F">
        <w:trPr>
          <w:trHeight w:val="567"/>
          <w:jc w:val="center"/>
        </w:trPr>
        <w:tc>
          <w:tcPr>
            <w:tcW w:w="5000" w:type="pct"/>
            <w:gridSpan w:val="146"/>
            <w:tcBorders>
              <w:top w:val="nil"/>
              <w:left w:val="single" w:sz="12" w:space="0" w:color="auto"/>
              <w:right w:val="single" w:sz="12" w:space="0" w:color="auto"/>
            </w:tcBorders>
            <w:shd w:val="clear" w:color="000000" w:fill="0F253F"/>
            <w:vAlign w:val="center"/>
            <w:hideMark/>
          </w:tcPr>
          <w:p w:rsidR="00D85EFB" w:rsidRPr="00B17387" w:rsidRDefault="00D85EFB" w:rsidP="001F6D72">
            <w:pPr>
              <w:numPr>
                <w:ilvl w:val="0"/>
                <w:numId w:val="27"/>
              </w:numPr>
              <w:ind w:left="444" w:hanging="283"/>
              <w:rPr>
                <w:rFonts w:ascii="Arial" w:hAnsi="Arial" w:cs="Arial"/>
                <w:b/>
                <w:bCs/>
                <w:lang w:val="es-BO" w:eastAsia="en-US"/>
              </w:rPr>
            </w:pPr>
            <w:r w:rsidRPr="00B17387">
              <w:rPr>
                <w:rFonts w:ascii="Arial" w:hAnsi="Arial" w:cs="Arial"/>
                <w:b/>
                <w:bCs/>
                <w:sz w:val="18"/>
                <w:lang w:val="es-BO" w:eastAsia="en-US"/>
              </w:rPr>
              <w:t xml:space="preserve">INFORMACIÓN DEL REPRESENTANTE LEGAL </w:t>
            </w:r>
            <w:r w:rsidRPr="00B17387">
              <w:rPr>
                <w:rFonts w:ascii="Times New Roman" w:hAnsi="Times New Roman" w:cs="Arial"/>
                <w:b/>
                <w:i/>
                <w:color w:val="FFFFFF"/>
                <w:sz w:val="14"/>
                <w:szCs w:val="18"/>
                <w:lang w:val="es-BO" w:eastAsia="en-US"/>
              </w:rPr>
              <w:t>(Cuando el proponente sea una empresa unipersonal y éste no acredite a un Representante Legal no será necesario el llenado de la información del numeral 2 del presente formulario).</w:t>
            </w: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6"/>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886" w:type="pct"/>
            <w:gridSpan w:val="27"/>
            <w:tcBorders>
              <w:top w:val="nil"/>
              <w:bottom w:val="single" w:sz="4" w:space="0" w:color="auto"/>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76" w:type="pct"/>
            <w:gridSpan w:val="42"/>
            <w:tcBorders>
              <w:top w:val="nil"/>
              <w:bottom w:val="nil"/>
              <w:right w:val="single" w:sz="4" w:space="0" w:color="auto"/>
            </w:tcBorders>
            <w:shd w:val="clear" w:color="auto" w:fill="auto"/>
            <w:vAlign w:val="center"/>
          </w:tcPr>
          <w:p w:rsidR="00D85EFB" w:rsidRPr="00D85EFB" w:rsidRDefault="00D85EFB" w:rsidP="001F0B3F">
            <w:pPr>
              <w:jc w:val="right"/>
              <w:rPr>
                <w:rFonts w:ascii="Arial" w:hAnsi="Arial" w:cs="Arial"/>
                <w:b/>
                <w:bCs/>
                <w:szCs w:val="2"/>
                <w:lang w:val="es-BO"/>
              </w:rPr>
            </w:pPr>
            <w:r w:rsidRPr="00D85EFB">
              <w:rPr>
                <w:rFonts w:ascii="Arial" w:hAnsi="Arial" w:cs="Arial"/>
                <w:bCs/>
                <w:lang w:val="es-BO"/>
              </w:rPr>
              <w:t>Nombre del Representante Legal</w:t>
            </w:r>
          </w:p>
        </w:tc>
        <w:tc>
          <w:tcPr>
            <w:tcW w:w="886"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6"/>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Cs/>
                <w:szCs w:val="2"/>
                <w:lang w:val="es-BO"/>
              </w:rPr>
            </w:pPr>
          </w:p>
        </w:tc>
        <w:tc>
          <w:tcPr>
            <w:tcW w:w="2262" w:type="pct"/>
            <w:gridSpan w:val="69"/>
            <w:tcBorders>
              <w:top w:val="nil"/>
              <w:bottom w:val="nil"/>
              <w:right w:val="single" w:sz="4" w:space="0" w:color="auto"/>
            </w:tcBorders>
            <w:shd w:val="clear" w:color="auto" w:fill="auto"/>
            <w:vAlign w:val="center"/>
          </w:tcPr>
          <w:p w:rsidR="00D85EFB" w:rsidRPr="00D85EFB" w:rsidRDefault="00D85EFB" w:rsidP="001F0B3F">
            <w:pPr>
              <w:jc w:val="right"/>
              <w:rPr>
                <w:rFonts w:ascii="Arial" w:hAnsi="Arial" w:cs="Arial"/>
                <w:b/>
                <w:bCs/>
                <w:szCs w:val="2"/>
                <w:lang w:val="es-BO"/>
              </w:rPr>
            </w:pPr>
            <w:r w:rsidRPr="00D85EFB">
              <w:rPr>
                <w:rFonts w:ascii="Arial" w:hAnsi="Arial" w:cs="Arial"/>
                <w:bCs/>
                <w:lang w:val="es-BO"/>
              </w:rPr>
              <w:t>Número de Cédula de Identidad del Representante Legal</w:t>
            </w:r>
          </w:p>
        </w:tc>
        <w:tc>
          <w:tcPr>
            <w:tcW w:w="1251"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6"/>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36" w:type="pct"/>
            <w:gridSpan w:val="37"/>
            <w:vMerge w:val="restart"/>
            <w:tcBorders>
              <w:top w:val="nil"/>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876" w:type="pct"/>
            <w:gridSpan w:val="21"/>
            <w:vMerge w:val="restart"/>
            <w:tcBorders>
              <w:top w:val="nil"/>
            </w:tcBorders>
            <w:shd w:val="clear" w:color="auto" w:fill="auto"/>
            <w:vAlign w:val="center"/>
          </w:tcPr>
          <w:p w:rsidR="00D85EFB" w:rsidRPr="00D85EFB" w:rsidRDefault="00D85EFB" w:rsidP="001F0B3F">
            <w:pPr>
              <w:rPr>
                <w:rFonts w:ascii="Arial" w:hAnsi="Arial" w:cs="Arial"/>
                <w:b/>
                <w:bCs/>
                <w:szCs w:val="2"/>
                <w:lang w:val="es-BO"/>
              </w:rPr>
            </w:pPr>
            <w:r w:rsidRPr="00D85EFB">
              <w:rPr>
                <w:rFonts w:ascii="Arial" w:hAnsi="Arial" w:cs="Arial"/>
                <w:i/>
                <w:iCs/>
                <w:lang w:val="es-BO"/>
              </w:rPr>
              <w:t>Lugar de Emisión</w:t>
            </w: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25" w:type="pct"/>
            <w:gridSpan w:val="37"/>
            <w:tcBorders>
              <w:top w:val="nil"/>
              <w:bottom w:val="nil"/>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36" w:type="pct"/>
            <w:gridSpan w:val="37"/>
            <w:vMerge/>
            <w:tcBorders>
              <w:bottom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876" w:type="pct"/>
            <w:gridSpan w:val="21"/>
            <w:vMerge/>
            <w:tcBorders>
              <w:bottom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D85EFB" w:rsidRPr="00D85EFB" w:rsidRDefault="00D85EFB" w:rsidP="001F0B3F">
            <w:pPr>
              <w:rPr>
                <w:rFonts w:ascii="Arial" w:hAnsi="Arial" w:cs="Arial"/>
                <w:b/>
                <w:bCs/>
                <w:szCs w:val="2"/>
                <w:lang w:val="es-BO"/>
              </w:rPr>
            </w:pPr>
            <w:r w:rsidRPr="00D85EFB">
              <w:rPr>
                <w:rFonts w:ascii="Arial" w:hAnsi="Arial" w:cs="Arial"/>
                <w:i/>
                <w:iCs/>
                <w:sz w:val="12"/>
                <w:lang w:val="es-BO"/>
              </w:rPr>
              <w:t>Día</w:t>
            </w: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D85EFB" w:rsidRPr="00D85EFB" w:rsidRDefault="00D85EFB" w:rsidP="001F0B3F">
            <w:pPr>
              <w:rPr>
                <w:rFonts w:ascii="Arial" w:hAnsi="Arial" w:cs="Arial"/>
                <w:b/>
                <w:bCs/>
                <w:szCs w:val="2"/>
                <w:lang w:val="es-BO"/>
              </w:rPr>
            </w:pPr>
            <w:r w:rsidRPr="00D85EFB">
              <w:rPr>
                <w:rFonts w:ascii="Arial" w:hAnsi="Arial" w:cs="Arial"/>
                <w:i/>
                <w:iCs/>
                <w:sz w:val="12"/>
                <w:lang w:val="es-BO"/>
              </w:rPr>
              <w:t>Mes</w:t>
            </w: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D85EFB" w:rsidRPr="00D85EFB" w:rsidRDefault="00D85EFB" w:rsidP="001F0B3F">
            <w:pPr>
              <w:jc w:val="center"/>
              <w:rPr>
                <w:rFonts w:ascii="Arial" w:hAnsi="Arial" w:cs="Arial"/>
                <w:b/>
                <w:bCs/>
                <w:szCs w:val="2"/>
                <w:lang w:val="es-BO"/>
              </w:rPr>
            </w:pPr>
            <w:r w:rsidRPr="00D85EFB">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76" w:type="pct"/>
            <w:gridSpan w:val="42"/>
            <w:tcBorders>
              <w:top w:val="nil"/>
              <w:bottom w:val="nil"/>
              <w:right w:val="single" w:sz="2" w:space="0" w:color="auto"/>
            </w:tcBorders>
            <w:shd w:val="clear" w:color="auto" w:fill="auto"/>
            <w:vAlign w:val="center"/>
          </w:tcPr>
          <w:p w:rsidR="00D85EFB" w:rsidRPr="00D85EFB" w:rsidRDefault="00D85EFB" w:rsidP="001F0B3F">
            <w:pPr>
              <w:jc w:val="right"/>
              <w:rPr>
                <w:rFonts w:ascii="Arial" w:hAnsi="Arial" w:cs="Arial"/>
                <w:bCs/>
                <w:szCs w:val="2"/>
                <w:lang w:val="es-BO"/>
              </w:rPr>
            </w:pPr>
            <w:r w:rsidRPr="00D85EFB">
              <w:rPr>
                <w:rFonts w:ascii="Arial" w:hAnsi="Arial" w:cs="Arial"/>
                <w:bCs/>
                <w:lang w:val="es-BO"/>
              </w:rPr>
              <w:t>Poder del Representante Legal</w:t>
            </w:r>
          </w:p>
        </w:tc>
        <w:tc>
          <w:tcPr>
            <w:tcW w:w="1136"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876"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D85EFB" w:rsidRPr="00D85EFB" w:rsidRDefault="00D85EFB" w:rsidP="001F0B3F">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D85EFB" w:rsidRPr="00D85EFB" w:rsidRDefault="00D85EFB" w:rsidP="001F0B3F">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79"/>
          <w:jc w:val="center"/>
        </w:trPr>
        <w:tc>
          <w:tcPr>
            <w:tcW w:w="122" w:type="pct"/>
            <w:tcBorders>
              <w:top w:val="nil"/>
              <w:left w:val="single" w:sz="1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1"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4"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0"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2"/>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nil"/>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D85EFB" w:rsidRPr="00D85EFB" w:rsidRDefault="00D85EFB" w:rsidP="001F0B3F">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D85EFB" w:rsidRPr="00D85EFB" w:rsidRDefault="00D85EFB" w:rsidP="001F0B3F">
            <w:pPr>
              <w:rPr>
                <w:rFonts w:ascii="Arial" w:hAnsi="Arial" w:cs="Arial"/>
                <w:b/>
                <w:bCs/>
                <w:szCs w:val="2"/>
                <w:lang w:val="es-BO"/>
              </w:rPr>
            </w:pPr>
          </w:p>
        </w:tc>
      </w:tr>
      <w:tr w:rsidR="00D85EFB" w:rsidRPr="00D85EFB" w:rsidTr="001F0B3F">
        <w:trPr>
          <w:trHeight w:val="448"/>
          <w:jc w:val="center"/>
        </w:trPr>
        <w:tc>
          <w:tcPr>
            <w:tcW w:w="5000" w:type="pct"/>
            <w:gridSpan w:val="146"/>
            <w:tcBorders>
              <w:top w:val="nil"/>
              <w:left w:val="single" w:sz="12" w:space="0" w:color="auto"/>
              <w:bottom w:val="nil"/>
              <w:right w:val="single" w:sz="12" w:space="0" w:color="auto"/>
            </w:tcBorders>
            <w:shd w:val="clear" w:color="auto" w:fill="auto"/>
            <w:vAlign w:val="center"/>
            <w:hideMark/>
          </w:tcPr>
          <w:p w:rsidR="00D85EFB" w:rsidRPr="00D85EFB" w:rsidRDefault="00D85EFB" w:rsidP="001F6D72">
            <w:pPr>
              <w:numPr>
                <w:ilvl w:val="0"/>
                <w:numId w:val="26"/>
              </w:numPr>
              <w:ind w:left="303" w:hanging="284"/>
              <w:jc w:val="both"/>
              <w:rPr>
                <w:rFonts w:ascii="Arial" w:hAnsi="Arial" w:cs="Arial"/>
                <w:b/>
                <w:lang w:val="es-BO" w:eastAsia="en-US"/>
              </w:rPr>
            </w:pPr>
            <w:r w:rsidRPr="00D85EFB">
              <w:rPr>
                <w:rFonts w:ascii="Arial" w:hAnsi="Arial" w:cs="Arial"/>
                <w:lang w:val="es-BO" w:eastAsia="en-US"/>
              </w:rPr>
              <w:t xml:space="preserve">Declaro en calidad de Representante Legal contar con un poder general amplio y suficiente con facultades para presentar </w:t>
            </w:r>
            <w:r w:rsidR="00DC0523">
              <w:rPr>
                <w:rFonts w:ascii="Arial" w:hAnsi="Arial" w:cs="Arial"/>
                <w:lang w:val="es-BO" w:eastAsia="en-US"/>
              </w:rPr>
              <w:t>cotizacione</w:t>
            </w:r>
            <w:r w:rsidRPr="00D85EFB">
              <w:rPr>
                <w:rFonts w:ascii="Arial" w:hAnsi="Arial" w:cs="Arial"/>
                <w:lang w:val="es-BO" w:eastAsia="en-US"/>
              </w:rPr>
              <w:t xml:space="preserve">s y suscribir Contratos. </w:t>
            </w:r>
          </w:p>
          <w:p w:rsidR="00D85EFB" w:rsidRPr="00D85EFB" w:rsidRDefault="00D85EFB" w:rsidP="001F6D72">
            <w:pPr>
              <w:numPr>
                <w:ilvl w:val="0"/>
                <w:numId w:val="26"/>
              </w:numPr>
              <w:ind w:left="303" w:hanging="284"/>
              <w:jc w:val="both"/>
              <w:rPr>
                <w:rFonts w:ascii="Arial" w:hAnsi="Arial" w:cs="Arial"/>
                <w:b/>
                <w:lang w:val="es-BO" w:eastAsia="en-US"/>
              </w:rPr>
            </w:pPr>
            <w:r w:rsidRPr="00D85EFB">
              <w:rPr>
                <w:rFonts w:ascii="Arial" w:hAnsi="Arial" w:cs="Arial"/>
                <w:lang w:val="es-BO" w:eastAsia="en-US"/>
              </w:rPr>
              <w:t xml:space="preserve">Declaro que el poder del Representante Legal se encuentra inscrito en el Registro de Comercio. </w:t>
            </w:r>
            <w:r w:rsidRPr="00D85EFB">
              <w:rPr>
                <w:rFonts w:ascii="Arial" w:hAnsi="Arial" w:cs="Arial"/>
                <w:b/>
                <w:lang w:val="es-BO" w:eastAsia="en-US"/>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r>
      <w:tr w:rsidR="00D85EFB" w:rsidRPr="00D85EFB" w:rsidTr="001F0B3F">
        <w:trPr>
          <w:trHeight w:val="567"/>
          <w:jc w:val="center"/>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D85EFB" w:rsidRPr="00D85EFB" w:rsidRDefault="00D85EFB" w:rsidP="001F6D72">
            <w:pPr>
              <w:numPr>
                <w:ilvl w:val="0"/>
                <w:numId w:val="27"/>
              </w:numPr>
              <w:ind w:left="444" w:hanging="283"/>
              <w:rPr>
                <w:rFonts w:ascii="Arial" w:hAnsi="Arial" w:cs="Arial"/>
                <w:b/>
                <w:bCs/>
                <w:lang w:val="es-BO" w:eastAsia="en-US"/>
              </w:rPr>
            </w:pPr>
            <w:r w:rsidRPr="00D85EFB">
              <w:rPr>
                <w:rFonts w:ascii="Arial" w:hAnsi="Arial" w:cs="Arial"/>
                <w:b/>
                <w:bCs/>
                <w:sz w:val="18"/>
                <w:lang w:val="es-BO" w:eastAsia="en-US"/>
              </w:rPr>
              <w:t>INFORMACIÓN</w:t>
            </w:r>
            <w:r w:rsidRPr="00D85EFB">
              <w:rPr>
                <w:rFonts w:ascii="Arial" w:hAnsi="Arial" w:cs="Arial"/>
                <w:b/>
                <w:bCs/>
                <w:lang w:val="es-BO" w:eastAsia="en-US"/>
              </w:rPr>
              <w:t xml:space="preserve"> SOBRE NOTIFICACIONES</w:t>
            </w:r>
          </w:p>
        </w:tc>
      </w:tr>
      <w:tr w:rsidR="001F0B3F" w:rsidRPr="00D85EFB" w:rsidTr="001F0B3F">
        <w:trPr>
          <w:trHeight w:val="114"/>
          <w:jc w:val="center"/>
        </w:trPr>
        <w:tc>
          <w:tcPr>
            <w:tcW w:w="137" w:type="pct"/>
            <w:gridSpan w:val="3"/>
            <w:tcBorders>
              <w:top w:val="nil"/>
              <w:left w:val="single" w:sz="12" w:space="0" w:color="auto"/>
              <w:bottom w:val="nil"/>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p>
        </w:tc>
        <w:tc>
          <w:tcPr>
            <w:tcW w:w="119" w:type="pct"/>
            <w:gridSpan w:val="4"/>
            <w:tcBorders>
              <w:top w:val="nil"/>
              <w:left w:val="nil"/>
              <w:bottom w:val="nil"/>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664" w:type="pct"/>
            <w:gridSpan w:val="16"/>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b/>
                <w:bCs/>
                <w:sz w:val="2"/>
                <w:szCs w:val="2"/>
                <w:lang w:val="es-BO"/>
              </w:rPr>
            </w:pPr>
          </w:p>
        </w:tc>
        <w:tc>
          <w:tcPr>
            <w:tcW w:w="139" w:type="pct"/>
            <w:gridSpan w:val="3"/>
            <w:tcBorders>
              <w:top w:val="nil"/>
              <w:left w:val="nil"/>
              <w:bottom w:val="nil"/>
              <w:right w:val="single" w:sz="12" w:space="0" w:color="auto"/>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r>
      <w:tr w:rsidR="00D85EFB" w:rsidRPr="00D85EFB" w:rsidTr="001F0B3F">
        <w:trPr>
          <w:trHeight w:val="284"/>
          <w:jc w:val="center"/>
        </w:trPr>
        <w:tc>
          <w:tcPr>
            <w:tcW w:w="1699" w:type="pct"/>
            <w:gridSpan w:val="49"/>
            <w:vMerge w:val="restart"/>
            <w:tcBorders>
              <w:top w:val="nil"/>
              <w:left w:val="single" w:sz="12" w:space="0" w:color="auto"/>
              <w:right w:val="nil"/>
            </w:tcBorders>
            <w:shd w:val="clear" w:color="auto" w:fill="auto"/>
            <w:vAlign w:val="center"/>
            <w:hideMark/>
          </w:tcPr>
          <w:p w:rsidR="00D85EFB" w:rsidRPr="00D85EFB" w:rsidRDefault="00D85EFB" w:rsidP="001F0B3F">
            <w:pPr>
              <w:jc w:val="right"/>
              <w:rPr>
                <w:rFonts w:ascii="Arial" w:hAnsi="Arial" w:cs="Arial"/>
                <w:bCs/>
                <w:lang w:val="es-BO"/>
              </w:rPr>
            </w:pPr>
            <w:r w:rsidRPr="00D85EFB">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D85EFB" w:rsidRPr="00D85EFB" w:rsidRDefault="00D85EFB" w:rsidP="001F0B3F">
            <w:pPr>
              <w:jc w:val="right"/>
              <w:rPr>
                <w:rFonts w:ascii="Arial" w:hAnsi="Arial" w:cs="Arial"/>
                <w:lang w:val="es-BO"/>
              </w:rPr>
            </w:pPr>
            <w:r w:rsidRPr="00D85EFB">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D85EFB" w:rsidRPr="00D85EFB" w:rsidRDefault="00D85EFB" w:rsidP="001F0B3F">
            <w:pPr>
              <w:jc w:val="center"/>
              <w:rPr>
                <w:rFonts w:ascii="Arial" w:hAnsi="Arial" w:cs="Arial"/>
                <w:lang w:val="es-BO"/>
              </w:rPr>
            </w:pPr>
            <w:r w:rsidRPr="00D85EFB">
              <w:rPr>
                <w:rFonts w:ascii="Arial" w:hAnsi="Arial" w:cs="Arial"/>
                <w:lang w:val="es-BO"/>
              </w:rPr>
              <w:t> </w:t>
            </w:r>
          </w:p>
        </w:tc>
        <w:tc>
          <w:tcPr>
            <w:tcW w:w="137" w:type="pct"/>
            <w:gridSpan w:val="2"/>
            <w:tcBorders>
              <w:top w:val="nil"/>
              <w:left w:val="single" w:sz="2" w:space="0" w:color="auto"/>
              <w:bottom w:val="nil"/>
              <w:right w:val="single" w:sz="12" w:space="0" w:color="auto"/>
            </w:tcBorders>
            <w:shd w:val="clear" w:color="auto" w:fill="auto"/>
            <w:vAlign w:val="center"/>
            <w:hideMark/>
          </w:tcPr>
          <w:p w:rsidR="00D85EFB" w:rsidRPr="00D85EFB" w:rsidRDefault="00D85EFB" w:rsidP="001F0B3F">
            <w:pPr>
              <w:rPr>
                <w:rFonts w:ascii="Arial" w:hAnsi="Arial" w:cs="Arial"/>
                <w:lang w:val="es-BO"/>
              </w:rPr>
            </w:pPr>
            <w:r w:rsidRPr="00D85EFB">
              <w:rPr>
                <w:rFonts w:ascii="Arial" w:hAnsi="Arial" w:cs="Arial"/>
                <w:lang w:val="es-BO"/>
              </w:rPr>
              <w:t> </w:t>
            </w:r>
          </w:p>
        </w:tc>
      </w:tr>
      <w:tr w:rsidR="00D85EFB" w:rsidRPr="00D85EFB" w:rsidTr="001F0B3F">
        <w:trPr>
          <w:trHeight w:val="57"/>
          <w:jc w:val="center"/>
        </w:trPr>
        <w:tc>
          <w:tcPr>
            <w:tcW w:w="1699" w:type="pct"/>
            <w:gridSpan w:val="49"/>
            <w:vMerge/>
            <w:tcBorders>
              <w:left w:val="single" w:sz="12" w:space="0" w:color="auto"/>
              <w:right w:val="nil"/>
            </w:tcBorders>
            <w:vAlign w:val="center"/>
            <w:hideMark/>
          </w:tcPr>
          <w:p w:rsidR="00D85EFB" w:rsidRPr="00D85EFB" w:rsidRDefault="00D85EFB" w:rsidP="001F0B3F">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D85EFB" w:rsidRPr="00D85EFB" w:rsidRDefault="00D85EFB" w:rsidP="001F0B3F">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637" w:type="pct"/>
            <w:gridSpan w:val="13"/>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302" w:type="pct"/>
            <w:gridSpan w:val="9"/>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p>
        </w:tc>
        <w:tc>
          <w:tcPr>
            <w:tcW w:w="137" w:type="pct"/>
            <w:gridSpan w:val="2"/>
            <w:tcBorders>
              <w:top w:val="nil"/>
              <w:left w:val="nil"/>
              <w:bottom w:val="nil"/>
              <w:right w:val="single" w:sz="12" w:space="0" w:color="auto"/>
            </w:tcBorders>
            <w:shd w:val="clear" w:color="auto" w:fill="auto"/>
            <w:vAlign w:val="center"/>
            <w:hideMark/>
          </w:tcPr>
          <w:p w:rsidR="00D85EFB" w:rsidRPr="00D85EFB" w:rsidRDefault="00D85EFB" w:rsidP="001F0B3F">
            <w:pPr>
              <w:rPr>
                <w:rFonts w:ascii="Arial" w:hAnsi="Arial" w:cs="Arial"/>
                <w:sz w:val="2"/>
                <w:szCs w:val="2"/>
                <w:lang w:val="es-BO"/>
              </w:rPr>
            </w:pPr>
            <w:r w:rsidRPr="00D85EFB">
              <w:rPr>
                <w:rFonts w:ascii="Arial" w:hAnsi="Arial" w:cs="Arial"/>
                <w:sz w:val="2"/>
                <w:szCs w:val="2"/>
                <w:lang w:val="es-BO"/>
              </w:rPr>
              <w:t> </w:t>
            </w:r>
          </w:p>
        </w:tc>
      </w:tr>
      <w:tr w:rsidR="00D85EFB" w:rsidRPr="00D85EFB" w:rsidTr="001F0B3F">
        <w:trPr>
          <w:trHeight w:val="284"/>
          <w:jc w:val="center"/>
        </w:trPr>
        <w:tc>
          <w:tcPr>
            <w:tcW w:w="1699" w:type="pct"/>
            <w:gridSpan w:val="49"/>
            <w:vMerge/>
            <w:tcBorders>
              <w:left w:val="single" w:sz="12" w:space="0" w:color="auto"/>
              <w:bottom w:val="nil"/>
              <w:right w:val="nil"/>
            </w:tcBorders>
            <w:vAlign w:val="center"/>
            <w:hideMark/>
          </w:tcPr>
          <w:p w:rsidR="00D85EFB" w:rsidRPr="00D85EFB" w:rsidRDefault="00D85EFB" w:rsidP="001F0B3F">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D85EFB" w:rsidRPr="00D85EFB" w:rsidRDefault="00D85EFB" w:rsidP="001F0B3F">
            <w:pPr>
              <w:jc w:val="right"/>
              <w:rPr>
                <w:rFonts w:ascii="Arial" w:hAnsi="Arial" w:cs="Arial"/>
                <w:lang w:val="es-BO"/>
              </w:rPr>
            </w:pPr>
            <w:r w:rsidRPr="00D85EFB">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D85EFB" w:rsidRPr="00D85EFB" w:rsidRDefault="00D85EFB" w:rsidP="001F0B3F">
            <w:pPr>
              <w:jc w:val="center"/>
              <w:rPr>
                <w:rFonts w:ascii="Arial" w:hAnsi="Arial" w:cs="Arial"/>
                <w:lang w:val="es-BO"/>
              </w:rPr>
            </w:pPr>
            <w:r w:rsidRPr="00D85EFB">
              <w:rPr>
                <w:rFonts w:ascii="Arial" w:hAnsi="Arial" w:cs="Arial"/>
                <w:lang w:val="es-BO"/>
              </w:rPr>
              <w:t> </w:t>
            </w:r>
          </w:p>
        </w:tc>
        <w:tc>
          <w:tcPr>
            <w:tcW w:w="137" w:type="pct"/>
            <w:gridSpan w:val="2"/>
            <w:tcBorders>
              <w:top w:val="nil"/>
              <w:left w:val="single" w:sz="2" w:space="0" w:color="auto"/>
              <w:bottom w:val="nil"/>
              <w:right w:val="single" w:sz="12" w:space="0" w:color="auto"/>
            </w:tcBorders>
            <w:shd w:val="clear" w:color="auto" w:fill="auto"/>
            <w:vAlign w:val="center"/>
            <w:hideMark/>
          </w:tcPr>
          <w:p w:rsidR="00D85EFB" w:rsidRPr="00D85EFB" w:rsidRDefault="00D85EFB" w:rsidP="001F0B3F">
            <w:pPr>
              <w:rPr>
                <w:rFonts w:ascii="Arial" w:hAnsi="Arial" w:cs="Arial"/>
                <w:lang w:val="es-BO"/>
              </w:rPr>
            </w:pPr>
            <w:r w:rsidRPr="00D85EFB">
              <w:rPr>
                <w:rFonts w:ascii="Arial" w:hAnsi="Arial" w:cs="Arial"/>
                <w:lang w:val="es-BO"/>
              </w:rPr>
              <w:t> </w:t>
            </w:r>
          </w:p>
        </w:tc>
      </w:tr>
      <w:tr w:rsidR="00D85EFB" w:rsidRPr="00D85EFB" w:rsidTr="001F0B3F">
        <w:trPr>
          <w:trHeight w:val="114"/>
          <w:jc w:val="center"/>
        </w:trPr>
        <w:tc>
          <w:tcPr>
            <w:tcW w:w="410" w:type="pct"/>
            <w:gridSpan w:val="13"/>
            <w:tcBorders>
              <w:top w:val="nil"/>
              <w:left w:val="single" w:sz="12" w:space="0" w:color="auto"/>
              <w:bottom w:val="single" w:sz="12" w:space="0" w:color="auto"/>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D85EFB" w:rsidRPr="00D85EFB" w:rsidRDefault="00D85EFB" w:rsidP="001F0B3F">
            <w:pPr>
              <w:rPr>
                <w:rFonts w:ascii="Calibri" w:hAnsi="Calibri" w:cs="Calibri"/>
                <w:sz w:val="2"/>
                <w:szCs w:val="2"/>
                <w:lang w:val="es-BO"/>
              </w:rPr>
            </w:pPr>
            <w:r w:rsidRPr="00D85EFB">
              <w:rPr>
                <w:rFonts w:ascii="Calibri" w:hAnsi="Calibri" w:cs="Calibri"/>
                <w:sz w:val="2"/>
                <w:szCs w:val="2"/>
                <w:lang w:val="es-BO"/>
              </w:rPr>
              <w:t> </w:t>
            </w:r>
          </w:p>
        </w:tc>
        <w:tc>
          <w:tcPr>
            <w:tcW w:w="773" w:type="pct"/>
            <w:gridSpan w:val="22"/>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sz w:val="2"/>
                <w:szCs w:val="2"/>
                <w:lang w:val="es-BO"/>
              </w:rPr>
            </w:pPr>
            <w:r w:rsidRPr="00D85EFB">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rsidR="00D85EFB" w:rsidRPr="00D85EFB" w:rsidRDefault="00D85EFB" w:rsidP="001F0B3F">
            <w:pPr>
              <w:jc w:val="center"/>
              <w:rPr>
                <w:rFonts w:ascii="Arial" w:hAnsi="Arial" w:cs="Arial"/>
                <w:b/>
                <w:bCs/>
                <w:sz w:val="2"/>
                <w:szCs w:val="2"/>
                <w:lang w:val="es-BO"/>
              </w:rPr>
            </w:pPr>
            <w:r w:rsidRPr="00D85EFB">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637" w:type="pct"/>
            <w:gridSpan w:val="13"/>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302" w:type="pct"/>
            <w:gridSpan w:val="9"/>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c>
          <w:tcPr>
            <w:tcW w:w="137" w:type="pct"/>
            <w:gridSpan w:val="2"/>
            <w:tcBorders>
              <w:top w:val="nil"/>
              <w:left w:val="nil"/>
              <w:bottom w:val="single" w:sz="12" w:space="0" w:color="auto"/>
              <w:right w:val="single" w:sz="12" w:space="0" w:color="auto"/>
            </w:tcBorders>
            <w:shd w:val="clear" w:color="auto" w:fill="auto"/>
            <w:vAlign w:val="center"/>
            <w:hideMark/>
          </w:tcPr>
          <w:p w:rsidR="00D85EFB" w:rsidRPr="00D85EFB" w:rsidRDefault="00D85EFB" w:rsidP="001F0B3F">
            <w:pPr>
              <w:rPr>
                <w:rFonts w:ascii="Arial" w:hAnsi="Arial" w:cs="Arial"/>
                <w:b/>
                <w:bCs/>
                <w:sz w:val="2"/>
                <w:szCs w:val="2"/>
                <w:lang w:val="es-BO"/>
              </w:rPr>
            </w:pPr>
            <w:r w:rsidRPr="00D85EFB">
              <w:rPr>
                <w:rFonts w:ascii="Arial" w:hAnsi="Arial" w:cs="Arial"/>
                <w:b/>
                <w:bCs/>
                <w:sz w:val="2"/>
                <w:szCs w:val="2"/>
                <w:lang w:val="es-BO"/>
              </w:rPr>
              <w:t> </w:t>
            </w:r>
          </w:p>
        </w:tc>
      </w:tr>
    </w:tbl>
    <w:p w:rsidR="00FA0E28" w:rsidRPr="00D85EFB" w:rsidRDefault="00FA0E28" w:rsidP="00FA0E28">
      <w:pPr>
        <w:ind w:left="360"/>
        <w:jc w:val="both"/>
        <w:rPr>
          <w:rFonts w:cs="Arial"/>
          <w:sz w:val="18"/>
          <w:szCs w:val="18"/>
          <w:lang w:val="es-BO"/>
        </w:rPr>
      </w:pPr>
      <w:r w:rsidRPr="00D85EFB">
        <w:rPr>
          <w:rFonts w:cs="Arial"/>
          <w:sz w:val="18"/>
          <w:szCs w:val="18"/>
          <w:lang w:val="es-BO"/>
        </w:rPr>
        <w:t>En caso de Cooperativas y Asociaciones Civiles sin Fines de Lucro deberá llenar los datos que corresponda, según su naturaleza institucional.</w:t>
      </w:r>
    </w:p>
    <w:p w:rsidR="00ED72E1" w:rsidRPr="00FA0E28" w:rsidRDefault="00ED72E1" w:rsidP="00ED72E1">
      <w:pPr>
        <w:jc w:val="center"/>
        <w:rPr>
          <w:rFonts w:cs="Arial"/>
          <w:b/>
          <w:bCs/>
          <w:i/>
          <w:iCs/>
          <w:sz w:val="18"/>
          <w:szCs w:val="18"/>
          <w:lang w:val="es-BO"/>
        </w:rPr>
      </w:pPr>
    </w:p>
    <w:p w:rsidR="00ED72E1" w:rsidRDefault="00ED72E1" w:rsidP="00ED72E1">
      <w:pPr>
        <w:jc w:val="center"/>
        <w:rPr>
          <w:rFonts w:cs="Arial"/>
          <w:b/>
          <w:bCs/>
          <w:i/>
          <w:iCs/>
          <w:sz w:val="18"/>
          <w:szCs w:val="18"/>
        </w:rPr>
      </w:pPr>
    </w:p>
    <w:p w:rsidR="00057522" w:rsidRPr="00ED72E1" w:rsidRDefault="00057522" w:rsidP="00ED72E1">
      <w:pPr>
        <w:jc w:val="center"/>
        <w:rPr>
          <w:rFonts w:cs="Arial"/>
          <w:b/>
          <w:sz w:val="18"/>
          <w:lang w:val="es-BO"/>
        </w:rPr>
      </w:pPr>
    </w:p>
    <w:p w:rsidR="00066800" w:rsidRPr="00673E6A" w:rsidRDefault="00066800" w:rsidP="00057522">
      <w:pPr>
        <w:jc w:val="center"/>
        <w:rPr>
          <w:rFonts w:cs="Arial"/>
          <w:b/>
          <w:sz w:val="10"/>
          <w:szCs w:val="10"/>
        </w:rPr>
      </w:pPr>
    </w:p>
    <w:p w:rsidR="001F0B3F" w:rsidRDefault="001F0B3F" w:rsidP="00804D5F">
      <w:pPr>
        <w:jc w:val="center"/>
        <w:rPr>
          <w:rFonts w:cs="Arial"/>
          <w:b/>
          <w:sz w:val="18"/>
          <w:lang w:val="es-BO"/>
        </w:rPr>
      </w:pPr>
    </w:p>
    <w:p w:rsidR="001F0B3F" w:rsidRDefault="001F0B3F" w:rsidP="00804D5F">
      <w:pPr>
        <w:jc w:val="center"/>
        <w:rPr>
          <w:rFonts w:cs="Arial"/>
          <w:b/>
          <w:sz w:val="18"/>
          <w:lang w:val="es-BO"/>
        </w:rPr>
      </w:pPr>
    </w:p>
    <w:p w:rsidR="00F44897" w:rsidRDefault="00F44897" w:rsidP="00804D5F">
      <w:pPr>
        <w:jc w:val="center"/>
        <w:rPr>
          <w:rFonts w:cs="Arial"/>
          <w:b/>
          <w:sz w:val="18"/>
          <w:lang w:val="es-BO"/>
        </w:rPr>
      </w:pPr>
    </w:p>
    <w:p w:rsidR="009B5748" w:rsidRDefault="009B5748" w:rsidP="00804D5F">
      <w:pPr>
        <w:jc w:val="center"/>
        <w:rPr>
          <w:rFonts w:cs="Arial"/>
          <w:b/>
          <w:sz w:val="18"/>
          <w:lang w:val="es-BO"/>
        </w:rPr>
      </w:pPr>
    </w:p>
    <w:p w:rsidR="009B5748" w:rsidRDefault="009B5748" w:rsidP="00804D5F">
      <w:pPr>
        <w:jc w:val="center"/>
        <w:rPr>
          <w:rFonts w:cs="Arial"/>
          <w:b/>
          <w:sz w:val="18"/>
          <w:lang w:val="es-BO"/>
        </w:rPr>
      </w:pPr>
    </w:p>
    <w:p w:rsidR="00804D5F" w:rsidRPr="00804D5F" w:rsidRDefault="00804D5F" w:rsidP="00804D5F">
      <w:pPr>
        <w:jc w:val="center"/>
        <w:rPr>
          <w:rFonts w:cs="Arial"/>
          <w:b/>
          <w:sz w:val="18"/>
          <w:lang w:val="es-BO"/>
        </w:rPr>
      </w:pPr>
      <w:r w:rsidRPr="00804D5F">
        <w:rPr>
          <w:rFonts w:cs="Arial"/>
          <w:b/>
          <w:sz w:val="18"/>
          <w:lang w:val="es-BO"/>
        </w:rPr>
        <w:t>FORMULARIO A-2c</w:t>
      </w:r>
    </w:p>
    <w:p w:rsidR="00804D5F" w:rsidRPr="00804D5F" w:rsidRDefault="00804D5F" w:rsidP="00804D5F">
      <w:pPr>
        <w:jc w:val="center"/>
        <w:rPr>
          <w:rFonts w:cs="Arial"/>
          <w:b/>
          <w:sz w:val="18"/>
          <w:lang w:val="es-BO"/>
        </w:rPr>
      </w:pPr>
      <w:r w:rsidRPr="00804D5F">
        <w:rPr>
          <w:rFonts w:cs="Arial"/>
          <w:b/>
          <w:sz w:val="18"/>
          <w:lang w:val="es-BO"/>
        </w:rPr>
        <w:t>IDENTIFICACIÓN DEL PROPONENTE</w:t>
      </w:r>
    </w:p>
    <w:p w:rsidR="00804D5F" w:rsidRPr="004B0DAC" w:rsidRDefault="00804D5F" w:rsidP="00804D5F">
      <w:pPr>
        <w:jc w:val="center"/>
        <w:rPr>
          <w:rFonts w:cs="Arial"/>
          <w:b/>
          <w:sz w:val="18"/>
          <w:lang w:val="es-BO"/>
        </w:rPr>
      </w:pPr>
      <w:r w:rsidRPr="00804D5F">
        <w:rPr>
          <w:rFonts w:cs="Arial"/>
          <w:b/>
          <w:sz w:val="18"/>
          <w:lang w:val="es-BO"/>
        </w:rPr>
        <w:t>(Para Asociaciones Accidentales)</w:t>
      </w:r>
    </w:p>
    <w:p w:rsidR="00804D5F" w:rsidRPr="004B0DAC" w:rsidRDefault="00804D5F" w:rsidP="00804D5F">
      <w:pPr>
        <w:jc w:val="center"/>
        <w:rPr>
          <w:rFonts w:cs="Arial"/>
          <w:b/>
          <w:sz w:val="10"/>
          <w:szCs w:val="10"/>
          <w:lang w:val="es-BO"/>
        </w:rPr>
      </w:pPr>
    </w:p>
    <w:tbl>
      <w:tblPr>
        <w:tblW w:w="5242" w:type="pct"/>
        <w:jc w:val="center"/>
        <w:tblLook w:val="04A0" w:firstRow="1" w:lastRow="0" w:firstColumn="1" w:lastColumn="0" w:noHBand="0" w:noVBand="1"/>
      </w:tblPr>
      <w:tblGrid>
        <w:gridCol w:w="242"/>
        <w:gridCol w:w="242"/>
        <w:gridCol w:w="242"/>
        <w:gridCol w:w="207"/>
        <w:gridCol w:w="35"/>
        <w:gridCol w:w="241"/>
        <w:gridCol w:w="242"/>
        <w:gridCol w:w="103"/>
        <w:gridCol w:w="139"/>
        <w:gridCol w:w="172"/>
        <w:gridCol w:w="70"/>
        <w:gridCol w:w="241"/>
        <w:gridCol w:w="242"/>
        <w:gridCol w:w="242"/>
        <w:gridCol w:w="242"/>
        <w:gridCol w:w="241"/>
        <w:gridCol w:w="242"/>
        <w:gridCol w:w="33"/>
        <w:gridCol w:w="209"/>
        <w:gridCol w:w="242"/>
        <w:gridCol w:w="242"/>
        <w:gridCol w:w="242"/>
        <w:gridCol w:w="242"/>
        <w:gridCol w:w="68"/>
        <w:gridCol w:w="174"/>
        <w:gridCol w:w="137"/>
        <w:gridCol w:w="104"/>
        <w:gridCol w:w="205"/>
        <w:gridCol w:w="35"/>
        <w:gridCol w:w="242"/>
        <w:gridCol w:w="32"/>
        <w:gridCol w:w="210"/>
        <w:gridCol w:w="100"/>
        <w:gridCol w:w="142"/>
        <w:gridCol w:w="168"/>
        <w:gridCol w:w="70"/>
        <w:gridCol w:w="242"/>
        <w:gridCol w:w="242"/>
        <w:gridCol w:w="68"/>
        <w:gridCol w:w="174"/>
        <w:gridCol w:w="137"/>
        <w:gridCol w:w="105"/>
        <w:gridCol w:w="205"/>
        <w:gridCol w:w="41"/>
        <w:gridCol w:w="245"/>
        <w:gridCol w:w="25"/>
        <w:gridCol w:w="217"/>
        <w:gridCol w:w="93"/>
        <w:gridCol w:w="149"/>
        <w:gridCol w:w="161"/>
        <w:gridCol w:w="78"/>
        <w:gridCol w:w="232"/>
        <w:gridCol w:w="10"/>
        <w:gridCol w:w="242"/>
        <w:gridCol w:w="58"/>
        <w:gridCol w:w="184"/>
        <w:gridCol w:w="127"/>
        <w:gridCol w:w="113"/>
        <w:gridCol w:w="236"/>
        <w:gridCol w:w="11"/>
      </w:tblGrid>
      <w:tr w:rsidR="00804D5F" w:rsidRPr="004B0DAC" w:rsidTr="001F0B3F">
        <w:trPr>
          <w:trHeight w:val="285"/>
          <w:jc w:val="center"/>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804D5F" w:rsidRPr="004B0DAC" w:rsidRDefault="00804D5F" w:rsidP="001F6D72">
            <w:pPr>
              <w:pStyle w:val="Prrafodelista"/>
              <w:numPr>
                <w:ilvl w:val="0"/>
                <w:numId w:val="29"/>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6"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6"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1"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0"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bottom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804D5F" w:rsidRPr="004B0DAC" w:rsidRDefault="00804D5F" w:rsidP="001F0B3F">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6"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6"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1"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0"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top w:val="single" w:sz="2" w:space="0" w:color="auto"/>
            </w:tcBorders>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4259" w:type="dxa"/>
            <w:gridSpan w:val="25"/>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1192" w:type="dxa"/>
            <w:gridSpan w:val="9"/>
            <w:vMerge w:val="restart"/>
            <w:shd w:val="clear" w:color="auto" w:fill="auto"/>
            <w:vAlign w:val="center"/>
          </w:tcPr>
          <w:p w:rsidR="00804D5F" w:rsidRPr="004B0DAC" w:rsidRDefault="00804D5F" w:rsidP="001F0B3F">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val="restart"/>
            <w:tcBorders>
              <w:top w:val="nil"/>
            </w:tcBorders>
            <w:shd w:val="clear" w:color="auto" w:fill="auto"/>
            <w:vAlign w:val="center"/>
          </w:tcPr>
          <w:p w:rsidR="00804D5F" w:rsidRPr="004B0DAC" w:rsidRDefault="00804D5F" w:rsidP="001F0B3F">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804D5F" w:rsidRPr="004B0DAC" w:rsidRDefault="00804D5F" w:rsidP="001F0B3F">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804D5F" w:rsidRPr="004B0DAC" w:rsidRDefault="00804D5F" w:rsidP="001F0B3F">
            <w:pPr>
              <w:rPr>
                <w:rFonts w:ascii="Arial" w:hAnsi="Arial" w:cs="Arial"/>
                <w:lang w:val="es-BO"/>
              </w:rPr>
            </w:pPr>
          </w:p>
        </w:tc>
        <w:tc>
          <w:tcPr>
            <w:tcW w:w="1192" w:type="dxa"/>
            <w:gridSpan w:val="9"/>
            <w:vMerge/>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shd w:val="clear" w:color="auto" w:fill="auto"/>
            <w:vAlign w:val="center"/>
          </w:tcPr>
          <w:p w:rsidR="00804D5F" w:rsidRPr="004B0DAC" w:rsidRDefault="00804D5F" w:rsidP="001F0B3F">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sz w:val="8"/>
                <w:lang w:val="es-BO"/>
              </w:rPr>
            </w:pPr>
          </w:p>
        </w:tc>
        <w:tc>
          <w:tcPr>
            <w:tcW w:w="1894" w:type="dxa"/>
            <w:gridSpan w:val="11"/>
            <w:vMerge/>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4" w:type="dxa"/>
            <w:gridSpan w:val="2"/>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7" w:type="dxa"/>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5" w:type="dxa"/>
            <w:gridSpan w:val="2"/>
            <w:shd w:val="clear" w:color="auto" w:fill="auto"/>
            <w:vAlign w:val="center"/>
          </w:tcPr>
          <w:p w:rsidR="00804D5F" w:rsidRPr="004B0DAC" w:rsidRDefault="00804D5F" w:rsidP="001F0B3F">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sz w:val="8"/>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shd w:val="clear" w:color="auto" w:fill="auto"/>
            <w:vAlign w:val="center"/>
          </w:tcPr>
          <w:p w:rsidR="00804D5F" w:rsidRPr="004B0DAC" w:rsidRDefault="00804D5F" w:rsidP="001F0B3F">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sz w:val="8"/>
                <w:lang w:val="es-BO"/>
              </w:rPr>
            </w:pPr>
          </w:p>
        </w:tc>
        <w:tc>
          <w:tcPr>
            <w:tcW w:w="1894" w:type="dxa"/>
            <w:gridSpan w:val="11"/>
            <w:vMerge/>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6"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6"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5"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4" w:type="dxa"/>
            <w:gridSpan w:val="2"/>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41" w:type="dxa"/>
            <w:gridSpan w:val="2"/>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40" w:type="dxa"/>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4" w:type="dxa"/>
            <w:gridSpan w:val="2"/>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7" w:type="dxa"/>
            <w:shd w:val="clear" w:color="auto" w:fill="auto"/>
            <w:vAlign w:val="center"/>
          </w:tcPr>
          <w:p w:rsidR="00804D5F" w:rsidRPr="004B0DAC" w:rsidRDefault="00804D5F" w:rsidP="001F0B3F">
            <w:pPr>
              <w:rPr>
                <w:rFonts w:ascii="Arial" w:hAnsi="Arial" w:cs="Arial"/>
                <w:sz w:val="8"/>
                <w:lang w:val="es-BO"/>
              </w:rPr>
            </w:pPr>
          </w:p>
        </w:tc>
        <w:tc>
          <w:tcPr>
            <w:tcW w:w="237" w:type="dxa"/>
            <w:gridSpan w:val="2"/>
            <w:shd w:val="clear" w:color="auto" w:fill="auto"/>
            <w:vAlign w:val="center"/>
          </w:tcPr>
          <w:p w:rsidR="00804D5F" w:rsidRPr="004B0DAC" w:rsidRDefault="00804D5F" w:rsidP="001F0B3F">
            <w:pPr>
              <w:rPr>
                <w:rFonts w:ascii="Arial" w:hAnsi="Arial" w:cs="Arial"/>
                <w:sz w:val="8"/>
                <w:lang w:val="es-BO"/>
              </w:rPr>
            </w:pPr>
          </w:p>
        </w:tc>
        <w:tc>
          <w:tcPr>
            <w:tcW w:w="235" w:type="dxa"/>
            <w:gridSpan w:val="2"/>
            <w:shd w:val="clear" w:color="auto" w:fill="auto"/>
            <w:vAlign w:val="center"/>
          </w:tcPr>
          <w:p w:rsidR="00804D5F" w:rsidRPr="004B0DAC" w:rsidRDefault="00804D5F" w:rsidP="001F0B3F">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sz w:val="8"/>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tcBorders>
              <w:bottom w:val="nil"/>
            </w:tcBorders>
            <w:shd w:val="clear" w:color="auto" w:fill="auto"/>
            <w:vAlign w:val="center"/>
          </w:tcPr>
          <w:p w:rsidR="00804D5F" w:rsidRPr="004B0DAC" w:rsidRDefault="00804D5F" w:rsidP="001F0B3F">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6"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6"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41" w:type="dxa"/>
            <w:gridSpan w:val="2"/>
            <w:shd w:val="clear" w:color="auto" w:fill="auto"/>
            <w:vAlign w:val="center"/>
          </w:tcPr>
          <w:p w:rsidR="00804D5F" w:rsidRPr="004B0DAC" w:rsidRDefault="00804D5F" w:rsidP="001F0B3F">
            <w:pPr>
              <w:rPr>
                <w:rFonts w:ascii="Arial" w:hAnsi="Arial" w:cs="Arial"/>
                <w:lang w:val="es-BO"/>
              </w:rPr>
            </w:pPr>
          </w:p>
        </w:tc>
        <w:tc>
          <w:tcPr>
            <w:tcW w:w="240"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6"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6"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4" w:type="dxa"/>
            <w:gridSpan w:val="2"/>
            <w:shd w:val="clear" w:color="auto" w:fill="auto"/>
            <w:vAlign w:val="center"/>
          </w:tcPr>
          <w:p w:rsidR="00804D5F" w:rsidRPr="004B0DAC" w:rsidRDefault="00804D5F" w:rsidP="001F0B3F">
            <w:pPr>
              <w:rPr>
                <w:rFonts w:ascii="Arial" w:hAnsi="Arial" w:cs="Arial"/>
                <w:lang w:val="es-BO"/>
              </w:rPr>
            </w:pPr>
          </w:p>
        </w:tc>
        <w:tc>
          <w:tcPr>
            <w:tcW w:w="237" w:type="dxa"/>
            <w:shd w:val="clear" w:color="auto" w:fill="auto"/>
            <w:vAlign w:val="center"/>
          </w:tcPr>
          <w:p w:rsidR="00804D5F" w:rsidRPr="004B0DAC" w:rsidRDefault="00804D5F" w:rsidP="001F0B3F">
            <w:pPr>
              <w:rPr>
                <w:rFonts w:ascii="Arial" w:hAnsi="Arial" w:cs="Arial"/>
                <w:lang w:val="es-BO"/>
              </w:rPr>
            </w:pPr>
          </w:p>
        </w:tc>
        <w:tc>
          <w:tcPr>
            <w:tcW w:w="2374" w:type="dxa"/>
            <w:gridSpan w:val="17"/>
            <w:shd w:val="clear" w:color="auto" w:fill="auto"/>
            <w:vAlign w:val="center"/>
          </w:tcPr>
          <w:p w:rsidR="00804D5F" w:rsidRPr="004B0DAC" w:rsidRDefault="00804D5F" w:rsidP="001F0B3F">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1895" w:type="dxa"/>
            <w:gridSpan w:val="9"/>
            <w:tcBorders>
              <w:bottom w:val="single" w:sz="4" w:space="0" w:color="auto"/>
            </w:tcBorders>
            <w:shd w:val="clear" w:color="auto" w:fill="auto"/>
            <w:vAlign w:val="center"/>
          </w:tcPr>
          <w:p w:rsidR="00804D5F" w:rsidRPr="004B0DAC" w:rsidRDefault="00804D5F" w:rsidP="001F0B3F">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804D5F" w:rsidRPr="004B0DAC" w:rsidRDefault="00804D5F" w:rsidP="001F0B3F">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804D5F" w:rsidRPr="004B0DAC" w:rsidRDefault="00804D5F" w:rsidP="001F0B3F">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804D5F" w:rsidRPr="004B0DAC" w:rsidRDefault="00804D5F" w:rsidP="001F0B3F">
            <w:pPr>
              <w:rPr>
                <w:rFonts w:ascii="Arial" w:hAnsi="Arial" w:cs="Arial"/>
                <w:lang w:val="es-BO"/>
              </w:rPr>
            </w:pPr>
          </w:p>
        </w:tc>
        <w:tc>
          <w:tcPr>
            <w:tcW w:w="474" w:type="dxa"/>
            <w:gridSpan w:val="3"/>
            <w:tcBorders>
              <w:bottom w:val="single" w:sz="4" w:space="0" w:color="auto"/>
            </w:tcBorders>
            <w:shd w:val="clear" w:color="auto" w:fill="auto"/>
            <w:vAlign w:val="center"/>
          </w:tcPr>
          <w:p w:rsidR="00804D5F" w:rsidRPr="004B0DAC" w:rsidRDefault="00804D5F" w:rsidP="001F0B3F">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804D5F" w:rsidRPr="004B0DAC" w:rsidRDefault="00804D5F" w:rsidP="001F0B3F">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804D5F" w:rsidRPr="004B0DAC" w:rsidRDefault="00804D5F" w:rsidP="001F0B3F">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804D5F" w:rsidRPr="004B0DAC" w:rsidRDefault="00804D5F" w:rsidP="001F0B3F">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804D5F" w:rsidRPr="004B0DAC" w:rsidRDefault="00804D5F" w:rsidP="001F0B3F">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6"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6"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1"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0"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bottom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804D5F" w:rsidRPr="004B0DAC" w:rsidRDefault="00804D5F" w:rsidP="001F0B3F">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6"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6"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1"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0"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4"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7"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35" w:type="dxa"/>
            <w:gridSpan w:val="2"/>
            <w:tcBorders>
              <w:top w:val="single" w:sz="4" w:space="0" w:color="auto"/>
            </w:tcBorders>
            <w:shd w:val="clear" w:color="auto" w:fill="auto"/>
            <w:vAlign w:val="center"/>
          </w:tcPr>
          <w:p w:rsidR="00804D5F" w:rsidRPr="004B0DAC" w:rsidRDefault="00804D5F" w:rsidP="001F0B3F">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lang w:val="es-BO"/>
              </w:rPr>
            </w:pPr>
          </w:p>
        </w:tc>
      </w:tr>
      <w:tr w:rsidR="00804D5F" w:rsidRPr="004B0DAC" w:rsidTr="001F0B3F">
        <w:trPr>
          <w:trHeight w:val="305"/>
          <w:jc w:val="center"/>
        </w:trPr>
        <w:tc>
          <w:tcPr>
            <w:tcW w:w="9478" w:type="dxa"/>
            <w:gridSpan w:val="60"/>
            <w:tcBorders>
              <w:top w:val="nil"/>
              <w:left w:val="single" w:sz="12" w:space="0" w:color="auto"/>
              <w:right w:val="single" w:sz="12" w:space="0" w:color="auto"/>
            </w:tcBorders>
            <w:shd w:val="clear" w:color="000000" w:fill="0F253F"/>
            <w:vAlign w:val="center"/>
            <w:hideMark/>
          </w:tcPr>
          <w:p w:rsidR="00804D5F" w:rsidRPr="004B0DAC" w:rsidRDefault="00804D5F" w:rsidP="001F6D72">
            <w:pPr>
              <w:pStyle w:val="Prrafodelista"/>
              <w:numPr>
                <w:ilvl w:val="0"/>
                <w:numId w:val="29"/>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top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804D5F" w:rsidRPr="004B0DAC" w:rsidRDefault="00804D5F" w:rsidP="001F0B3F">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40" w:type="dxa"/>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37" w:type="dxa"/>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37" w:type="dxa"/>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79"/>
          <w:jc w:val="center"/>
        </w:trPr>
        <w:tc>
          <w:tcPr>
            <w:tcW w:w="237" w:type="dxa"/>
            <w:tcBorders>
              <w:top w:val="nil"/>
              <w:left w:val="single" w:sz="12" w:space="0" w:color="auto"/>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6"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1"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0"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4"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7"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35" w:type="dxa"/>
            <w:gridSpan w:val="2"/>
            <w:tcBorders>
              <w:bottom w:val="nil"/>
            </w:tcBorders>
            <w:shd w:val="clear" w:color="auto" w:fill="auto"/>
            <w:vAlign w:val="center"/>
          </w:tcPr>
          <w:p w:rsidR="00804D5F" w:rsidRPr="004B0DAC" w:rsidRDefault="00804D5F" w:rsidP="001F0B3F">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szCs w:val="2"/>
                <w:lang w:val="es-BO"/>
              </w:rPr>
            </w:pPr>
          </w:p>
        </w:tc>
      </w:tr>
      <w:tr w:rsidR="00804D5F" w:rsidRPr="004B0DAC" w:rsidTr="001F0B3F">
        <w:trPr>
          <w:trHeight w:val="300"/>
          <w:jc w:val="center"/>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804D5F" w:rsidRPr="004B0DAC" w:rsidRDefault="00804D5F" w:rsidP="001F6D72">
            <w:pPr>
              <w:pStyle w:val="Prrafodelista"/>
              <w:numPr>
                <w:ilvl w:val="0"/>
                <w:numId w:val="29"/>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hideMark/>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1894" w:type="dxa"/>
            <w:gridSpan w:val="11"/>
            <w:vMerge w:val="restart"/>
            <w:tcBorders>
              <w:top w:val="nil"/>
            </w:tcBorders>
            <w:shd w:val="clear" w:color="auto" w:fill="auto"/>
            <w:vAlign w:val="center"/>
          </w:tcPr>
          <w:p w:rsidR="00804D5F" w:rsidRPr="004B0DAC" w:rsidRDefault="00804D5F" w:rsidP="001F0B3F">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804D5F" w:rsidRPr="004B0DAC" w:rsidRDefault="00804D5F" w:rsidP="001F0B3F">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804D5F" w:rsidRPr="004B0DAC" w:rsidRDefault="00804D5F" w:rsidP="001F0B3F">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804D5F" w:rsidRPr="004B0DAC" w:rsidRDefault="00804D5F" w:rsidP="001F0B3F">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131" w:type="dxa"/>
            <w:gridSpan w:val="12"/>
            <w:tcBorders>
              <w:top w:val="nil"/>
              <w:left w:val="single" w:sz="12" w:space="0" w:color="auto"/>
              <w:bottom w:val="nil"/>
              <w:right w:val="single" w:sz="4" w:space="0" w:color="auto"/>
            </w:tcBorders>
            <w:shd w:val="clear" w:color="auto" w:fill="auto"/>
            <w:noWrap/>
            <w:vAlign w:val="center"/>
          </w:tcPr>
          <w:p w:rsidR="00804D5F" w:rsidRPr="004B0DAC" w:rsidRDefault="00804D5F" w:rsidP="001F0B3F">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804D5F" w:rsidRPr="004B0DAC" w:rsidRDefault="00804D5F" w:rsidP="001F0B3F">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1657" w:type="dxa"/>
            <w:gridSpan w:val="10"/>
            <w:vMerge w:val="restart"/>
            <w:tcBorders>
              <w:top w:val="nil"/>
            </w:tcBorders>
            <w:shd w:val="clear" w:color="auto" w:fill="auto"/>
            <w:vAlign w:val="center"/>
          </w:tcPr>
          <w:p w:rsidR="00804D5F" w:rsidRPr="004B0DAC" w:rsidRDefault="00804D5F" w:rsidP="001F0B3F">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804D5F" w:rsidRPr="004B0DAC" w:rsidRDefault="00804D5F" w:rsidP="001F0B3F">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804D5F" w:rsidRPr="004B0DAC" w:rsidRDefault="00804D5F" w:rsidP="001F0B3F">
            <w:pPr>
              <w:rPr>
                <w:rFonts w:ascii="Arial" w:hAnsi="Arial" w:cs="Arial"/>
                <w:b/>
                <w:bCs/>
                <w:lang w:val="es-BO"/>
              </w:rPr>
            </w:pPr>
          </w:p>
        </w:tc>
        <w:tc>
          <w:tcPr>
            <w:tcW w:w="1656" w:type="dxa"/>
            <w:gridSpan w:val="11"/>
            <w:vMerge w:val="restart"/>
            <w:tcBorders>
              <w:top w:val="nil"/>
            </w:tcBorders>
            <w:shd w:val="clear" w:color="auto" w:fill="auto"/>
            <w:vAlign w:val="center"/>
          </w:tcPr>
          <w:p w:rsidR="00804D5F" w:rsidRPr="004B0DAC" w:rsidRDefault="00804D5F" w:rsidP="001F0B3F">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3317" w:type="dxa"/>
            <w:gridSpan w:val="24"/>
            <w:tcBorders>
              <w:top w:val="nil"/>
            </w:tcBorders>
            <w:shd w:val="clear" w:color="auto" w:fill="auto"/>
            <w:vAlign w:val="center"/>
          </w:tcPr>
          <w:p w:rsidR="00804D5F" w:rsidRPr="004B0DAC" w:rsidRDefault="00804D5F" w:rsidP="001F0B3F">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1657" w:type="dxa"/>
            <w:gridSpan w:val="10"/>
            <w:vMerge/>
            <w:shd w:val="clear" w:color="auto" w:fill="auto"/>
            <w:vAlign w:val="center"/>
          </w:tcPr>
          <w:p w:rsidR="00804D5F" w:rsidRPr="004B0DAC" w:rsidRDefault="00804D5F" w:rsidP="001F0B3F">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left w:val="nil"/>
            </w:tcBorders>
            <w:shd w:val="clear" w:color="auto" w:fill="auto"/>
            <w:vAlign w:val="center"/>
          </w:tcPr>
          <w:p w:rsidR="00804D5F" w:rsidRPr="004B0DAC" w:rsidRDefault="00804D5F" w:rsidP="001F0B3F">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left w:val="nil"/>
            </w:tcBorders>
            <w:shd w:val="clear" w:color="auto" w:fill="auto"/>
            <w:vAlign w:val="center"/>
          </w:tcPr>
          <w:p w:rsidR="00804D5F" w:rsidRPr="004B0DAC" w:rsidRDefault="00804D5F" w:rsidP="001F0B3F">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804D5F" w:rsidRPr="004B0DAC" w:rsidRDefault="00804D5F" w:rsidP="001F0B3F">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804D5F" w:rsidRPr="004B0DAC" w:rsidRDefault="00804D5F" w:rsidP="001F0B3F">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804D5F" w:rsidRPr="004B0DAC" w:rsidRDefault="00804D5F" w:rsidP="001F0B3F">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804D5F" w:rsidRPr="004B0DAC" w:rsidRDefault="00804D5F" w:rsidP="001F0B3F">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804D5F" w:rsidRPr="004B0DAC" w:rsidRDefault="00804D5F" w:rsidP="001F0B3F">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804D5F" w:rsidRPr="004B0DAC" w:rsidRDefault="00804D5F" w:rsidP="001F0B3F">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0" w:type="dxa"/>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shd w:val="clear" w:color="auto" w:fill="auto"/>
            <w:vAlign w:val="center"/>
          </w:tcPr>
          <w:p w:rsidR="00804D5F" w:rsidRPr="004B0DAC" w:rsidRDefault="00804D5F" w:rsidP="001F0B3F">
            <w:pPr>
              <w:rPr>
                <w:rFonts w:ascii="Arial" w:hAnsi="Arial" w:cs="Arial"/>
                <w:b/>
                <w:bCs/>
                <w:lang w:val="es-BO"/>
              </w:rPr>
            </w:pPr>
          </w:p>
        </w:tc>
        <w:tc>
          <w:tcPr>
            <w:tcW w:w="237" w:type="dxa"/>
            <w:shd w:val="clear" w:color="auto" w:fill="auto"/>
            <w:vAlign w:val="center"/>
          </w:tcPr>
          <w:p w:rsidR="00804D5F" w:rsidRPr="004B0DAC" w:rsidRDefault="00804D5F" w:rsidP="001F0B3F">
            <w:pPr>
              <w:rPr>
                <w:rFonts w:ascii="Arial" w:hAnsi="Arial" w:cs="Arial"/>
                <w:b/>
                <w:bCs/>
                <w:lang w:val="es-BO"/>
              </w:rPr>
            </w:pPr>
          </w:p>
        </w:tc>
        <w:tc>
          <w:tcPr>
            <w:tcW w:w="237" w:type="dxa"/>
            <w:gridSpan w:val="2"/>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804D5F" w:rsidRPr="004B0DAC" w:rsidRDefault="00804D5F" w:rsidP="001F0B3F">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shd w:val="clear" w:color="auto" w:fill="auto"/>
            <w:vAlign w:val="center"/>
          </w:tcPr>
          <w:p w:rsidR="00804D5F" w:rsidRPr="004B0DAC" w:rsidRDefault="00804D5F" w:rsidP="001F0B3F">
            <w:pPr>
              <w:rPr>
                <w:rFonts w:ascii="Arial" w:hAnsi="Arial" w:cs="Arial"/>
                <w:b/>
                <w:bCs/>
                <w:lang w:val="es-BO"/>
              </w:rPr>
            </w:pPr>
          </w:p>
        </w:tc>
        <w:tc>
          <w:tcPr>
            <w:tcW w:w="237" w:type="dxa"/>
            <w:gridSpan w:val="2"/>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7" w:type="dxa"/>
            <w:gridSpan w:val="2"/>
            <w:tcBorders>
              <w:left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shd w:val="clear" w:color="auto" w:fill="auto"/>
            <w:vAlign w:val="center"/>
          </w:tcPr>
          <w:p w:rsidR="00804D5F" w:rsidRPr="004B0DAC" w:rsidRDefault="00804D5F" w:rsidP="001F0B3F">
            <w:pPr>
              <w:rPr>
                <w:rFonts w:ascii="Arial" w:hAnsi="Arial" w:cs="Arial"/>
                <w:b/>
                <w:bCs/>
                <w:lang w:val="es-BO"/>
              </w:rPr>
            </w:pPr>
          </w:p>
        </w:tc>
        <w:tc>
          <w:tcPr>
            <w:tcW w:w="237" w:type="dxa"/>
            <w:gridSpan w:val="2"/>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9478" w:type="dxa"/>
            <w:gridSpan w:val="60"/>
            <w:tcBorders>
              <w:top w:val="nil"/>
              <w:left w:val="single" w:sz="12" w:space="0" w:color="auto"/>
              <w:bottom w:val="nil"/>
              <w:right w:val="single" w:sz="12" w:space="0" w:color="auto"/>
            </w:tcBorders>
            <w:shd w:val="clear" w:color="auto" w:fill="auto"/>
            <w:noWrap/>
            <w:vAlign w:val="center"/>
          </w:tcPr>
          <w:p w:rsidR="00804D5F" w:rsidRPr="004B0DAC" w:rsidRDefault="00804D5F" w:rsidP="00DC0523">
            <w:pPr>
              <w:rPr>
                <w:rFonts w:ascii="Arial" w:hAnsi="Arial" w:cs="Arial"/>
                <w:b/>
                <w:bCs/>
                <w:lang w:val="es-BO"/>
              </w:rPr>
            </w:pPr>
            <w:r w:rsidRPr="004B0DAC">
              <w:rPr>
                <w:rFonts w:ascii="Arial" w:hAnsi="Arial" w:cs="Arial"/>
                <w:lang w:val="es-BO"/>
              </w:rPr>
              <w:t xml:space="preserve">Declaro en calidad de Representante Legal de la Asociación Accidental contar con un poder general amplio y suficiente con facultades para presentar </w:t>
            </w:r>
            <w:proofErr w:type="spellStart"/>
            <w:r w:rsidR="00DC0523">
              <w:rPr>
                <w:rFonts w:ascii="Arial" w:hAnsi="Arial" w:cs="Arial"/>
                <w:lang w:val="es-BO"/>
              </w:rPr>
              <w:t>cotzaciones</w:t>
            </w:r>
            <w:proofErr w:type="spellEnd"/>
            <w:r w:rsidRPr="004B0DAC">
              <w:rPr>
                <w:rFonts w:ascii="Arial" w:hAnsi="Arial" w:cs="Arial"/>
                <w:lang w:val="es-BO"/>
              </w:rPr>
              <w:t xml:space="preserve"> y suscribir Contratos.</w:t>
            </w: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292"/>
          <w:jc w:val="center"/>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804D5F" w:rsidRPr="004B0DAC" w:rsidRDefault="00804D5F" w:rsidP="001F6D72">
            <w:pPr>
              <w:pStyle w:val="Prrafodelista"/>
              <w:numPr>
                <w:ilvl w:val="0"/>
                <w:numId w:val="29"/>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841" w:type="dxa"/>
            <w:gridSpan w:val="15"/>
            <w:vMerge w:val="restart"/>
            <w:tcBorders>
              <w:top w:val="nil"/>
            </w:tcBorders>
            <w:shd w:val="clear" w:color="auto" w:fill="auto"/>
            <w:vAlign w:val="center"/>
          </w:tcPr>
          <w:p w:rsidR="00804D5F" w:rsidRPr="004B0DAC" w:rsidRDefault="00804D5F" w:rsidP="001F0B3F">
            <w:pPr>
              <w:jc w:val="right"/>
              <w:rPr>
                <w:rFonts w:ascii="Arial" w:hAnsi="Arial" w:cs="Arial"/>
                <w:b/>
                <w:bCs/>
                <w:lang w:val="es-BO"/>
              </w:rPr>
            </w:pPr>
            <w:r w:rsidRPr="004B0DAC">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841" w:type="dxa"/>
            <w:gridSpan w:val="15"/>
            <w:vMerge/>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40"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tcBorders>
              <w:top w:val="nil"/>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804D5F" w:rsidRPr="004B0DAC" w:rsidRDefault="00804D5F" w:rsidP="001F0B3F">
            <w:pPr>
              <w:rPr>
                <w:rFonts w:ascii="Arial" w:hAnsi="Arial" w:cs="Arial"/>
                <w:b/>
                <w:bCs/>
                <w:lang w:val="es-BO"/>
              </w:rPr>
            </w:pPr>
          </w:p>
        </w:tc>
        <w:tc>
          <w:tcPr>
            <w:tcW w:w="235" w:type="dxa"/>
            <w:gridSpan w:val="2"/>
            <w:tcBorders>
              <w:top w:val="nil"/>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trHeight w:val="114"/>
          <w:jc w:val="center"/>
        </w:trPr>
        <w:tc>
          <w:tcPr>
            <w:tcW w:w="237" w:type="dxa"/>
            <w:tcBorders>
              <w:top w:val="nil"/>
              <w:left w:val="single" w:sz="12" w:space="0" w:color="auto"/>
              <w:bottom w:val="nil"/>
            </w:tcBorders>
            <w:shd w:val="clear" w:color="auto" w:fill="auto"/>
            <w:noWrap/>
            <w:vAlign w:val="center"/>
          </w:tcPr>
          <w:p w:rsidR="00804D5F" w:rsidRPr="004B0DAC" w:rsidRDefault="00804D5F" w:rsidP="001F0B3F">
            <w:pPr>
              <w:rPr>
                <w:rFonts w:ascii="Arial" w:hAnsi="Arial" w:cs="Arial"/>
                <w:b/>
                <w:bCs/>
                <w:lang w:val="es-BO"/>
              </w:rPr>
            </w:pPr>
          </w:p>
        </w:tc>
        <w:tc>
          <w:tcPr>
            <w:tcW w:w="2841" w:type="dxa"/>
            <w:gridSpan w:val="15"/>
            <w:vMerge/>
            <w:tcBorders>
              <w:bottom w:val="nil"/>
            </w:tcBorders>
            <w:shd w:val="clear" w:color="auto" w:fill="auto"/>
            <w:vAlign w:val="center"/>
          </w:tcPr>
          <w:p w:rsidR="00804D5F" w:rsidRPr="004B0DAC" w:rsidRDefault="00804D5F" w:rsidP="001F0B3F">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804D5F" w:rsidRPr="004B0DAC" w:rsidRDefault="00804D5F" w:rsidP="001F0B3F">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04D5F" w:rsidRPr="004B0DAC" w:rsidRDefault="00804D5F" w:rsidP="001F0B3F">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804D5F" w:rsidRPr="004B0DAC" w:rsidRDefault="00804D5F" w:rsidP="001F0B3F">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804D5F" w:rsidRPr="004B0DAC" w:rsidRDefault="00804D5F" w:rsidP="001F0B3F">
            <w:pPr>
              <w:rPr>
                <w:rFonts w:ascii="Arial" w:hAnsi="Arial" w:cs="Arial"/>
                <w:b/>
                <w:bCs/>
                <w:lang w:val="es-BO"/>
              </w:rPr>
            </w:pPr>
          </w:p>
        </w:tc>
      </w:tr>
      <w:tr w:rsidR="00804D5F" w:rsidRPr="004B0DAC" w:rsidTr="001F0B3F">
        <w:trPr>
          <w:gridAfter w:val="1"/>
          <w:wAfter w:w="11" w:type="dxa"/>
          <w:trHeight w:val="114"/>
          <w:jc w:val="center"/>
        </w:trPr>
        <w:tc>
          <w:tcPr>
            <w:tcW w:w="914" w:type="dxa"/>
            <w:gridSpan w:val="4"/>
            <w:tcBorders>
              <w:top w:val="nil"/>
              <w:left w:val="single" w:sz="12" w:space="0" w:color="auto"/>
              <w:bottom w:val="single" w:sz="12" w:space="0" w:color="auto"/>
              <w:right w:val="nil"/>
            </w:tcBorders>
            <w:shd w:val="clear" w:color="auto" w:fill="auto"/>
            <w:noWrap/>
            <w:vAlign w:val="center"/>
            <w:hideMark/>
          </w:tcPr>
          <w:p w:rsidR="00804D5F" w:rsidRPr="004B0DAC" w:rsidRDefault="00804D5F" w:rsidP="001F0B3F">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804D5F" w:rsidRPr="004B0DAC" w:rsidRDefault="00804D5F" w:rsidP="001F0B3F">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804D5F" w:rsidRPr="004B0DAC" w:rsidRDefault="00804D5F" w:rsidP="001F0B3F">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804D5F" w:rsidRPr="004B0DAC" w:rsidRDefault="00804D5F" w:rsidP="001F0B3F">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804D5F" w:rsidRPr="004B0DAC" w:rsidRDefault="00804D5F" w:rsidP="001F0B3F">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804D5F" w:rsidRPr="004B0DAC" w:rsidRDefault="00804D5F" w:rsidP="001F0B3F">
            <w:pPr>
              <w:rPr>
                <w:rFonts w:ascii="Arial" w:hAnsi="Arial" w:cs="Arial"/>
                <w:b/>
                <w:bCs/>
                <w:sz w:val="2"/>
                <w:szCs w:val="2"/>
                <w:lang w:val="es-BO"/>
              </w:rPr>
            </w:pPr>
            <w:r w:rsidRPr="004B0DAC">
              <w:rPr>
                <w:rFonts w:ascii="Arial" w:hAnsi="Arial" w:cs="Arial"/>
                <w:b/>
                <w:bCs/>
                <w:sz w:val="2"/>
                <w:szCs w:val="2"/>
                <w:lang w:val="es-BO"/>
              </w:rPr>
              <w:t> </w:t>
            </w:r>
          </w:p>
        </w:tc>
      </w:tr>
    </w:tbl>
    <w:p w:rsidR="004864C9" w:rsidRDefault="004864C9" w:rsidP="00D85EFB">
      <w:pPr>
        <w:jc w:val="center"/>
        <w:rPr>
          <w:rFonts w:cs="Arial"/>
          <w:b/>
          <w:sz w:val="18"/>
          <w:lang w:val="es-BO"/>
        </w:rPr>
      </w:pPr>
    </w:p>
    <w:p w:rsidR="004864C9" w:rsidRDefault="004864C9">
      <w:pPr>
        <w:rPr>
          <w:rFonts w:cs="Arial"/>
          <w:b/>
          <w:sz w:val="18"/>
          <w:lang w:val="es-BO"/>
        </w:rPr>
      </w:pPr>
      <w:r>
        <w:rPr>
          <w:rFonts w:cs="Arial"/>
          <w:b/>
          <w:sz w:val="18"/>
          <w:lang w:val="es-BO"/>
        </w:rPr>
        <w:br w:type="page"/>
      </w:r>
    </w:p>
    <w:p w:rsidR="00D85EFB" w:rsidRPr="00D85EFB" w:rsidRDefault="00D85EFB" w:rsidP="00D85EFB">
      <w:pPr>
        <w:jc w:val="center"/>
        <w:rPr>
          <w:rFonts w:cs="Arial"/>
          <w:b/>
          <w:sz w:val="18"/>
          <w:lang w:val="es-BO"/>
        </w:rPr>
      </w:pPr>
      <w:r w:rsidRPr="00D85EFB">
        <w:rPr>
          <w:rFonts w:cs="Arial"/>
          <w:b/>
          <w:sz w:val="18"/>
          <w:lang w:val="es-BO"/>
        </w:rPr>
        <w:lastRenderedPageBreak/>
        <w:t>FORMULARIO A-2d</w:t>
      </w:r>
    </w:p>
    <w:p w:rsidR="00D85EFB" w:rsidRPr="00D85EFB" w:rsidRDefault="00D85EFB" w:rsidP="00D85EFB">
      <w:pPr>
        <w:jc w:val="center"/>
        <w:rPr>
          <w:rFonts w:cs="Arial"/>
          <w:b/>
          <w:sz w:val="18"/>
          <w:lang w:val="es-BO"/>
        </w:rPr>
      </w:pPr>
      <w:r w:rsidRPr="00D85EFB">
        <w:rPr>
          <w:rFonts w:cs="Arial"/>
          <w:b/>
          <w:sz w:val="18"/>
          <w:lang w:val="es-BO"/>
        </w:rPr>
        <w:t>IDENTIFICACIÓN DE INTEGRANTES DE LA ASOCIACIÓN ACCIDENTAL</w:t>
      </w:r>
    </w:p>
    <w:p w:rsidR="00066800" w:rsidRPr="00673E6A" w:rsidRDefault="00066800" w:rsidP="00066800">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85EFB" w:rsidRPr="00D85EFB" w:rsidTr="00D85EF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D85EFB" w:rsidRPr="00D85EFB" w:rsidRDefault="00D85EFB" w:rsidP="001F6D72">
            <w:pPr>
              <w:numPr>
                <w:ilvl w:val="0"/>
                <w:numId w:val="28"/>
              </w:numPr>
              <w:ind w:left="444" w:hanging="283"/>
              <w:rPr>
                <w:rFonts w:ascii="Arial" w:hAnsi="Arial" w:cs="Arial"/>
                <w:lang w:val="es-BO" w:eastAsia="en-US"/>
              </w:rPr>
            </w:pPr>
            <w:r w:rsidRPr="00D85EFB">
              <w:rPr>
                <w:rFonts w:ascii="Arial" w:hAnsi="Arial" w:cs="Arial"/>
                <w:b/>
                <w:bCs/>
                <w:color w:val="FFFFFF"/>
                <w:lang w:val="es-BO" w:eastAsia="en-US"/>
              </w:rPr>
              <w:t>DATOS GENERALES DEL PROPONENTE</w:t>
            </w:r>
          </w:p>
        </w:tc>
      </w:tr>
      <w:tr w:rsidR="00D85EFB" w:rsidRPr="00D85EFB" w:rsidTr="00D85EFB">
        <w:trPr>
          <w:trHeight w:val="54"/>
          <w:jc w:val="center"/>
        </w:trPr>
        <w:tc>
          <w:tcPr>
            <w:tcW w:w="243" w:type="dxa"/>
            <w:tcBorders>
              <w:top w:val="nil"/>
              <w:left w:val="single" w:sz="12" w:space="0" w:color="auto"/>
              <w:bottom w:val="nil"/>
            </w:tcBorders>
            <w:shd w:val="clear" w:color="auto" w:fill="auto"/>
            <w:noWrap/>
            <w:vAlign w:val="center"/>
            <w:hideMark/>
          </w:tcPr>
          <w:p w:rsidR="00D85EFB" w:rsidRPr="00D85EFB" w:rsidRDefault="00D85EFB" w:rsidP="00D85EFB">
            <w:pPr>
              <w:rPr>
                <w:rFonts w:ascii="Arial" w:hAnsi="Arial" w:cs="Arial"/>
                <w:lang w:val="es-BO"/>
              </w:rPr>
            </w:pPr>
            <w:r w:rsidRPr="00D85EFB">
              <w:rPr>
                <w:rFonts w:ascii="Arial" w:hAnsi="Arial" w:cs="Arial"/>
                <w:lang w:val="es-BO"/>
              </w:rPr>
              <w:t> </w:t>
            </w: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r w:rsidRPr="00D85EFB">
              <w:rPr>
                <w:rFonts w:ascii="Arial" w:hAnsi="Arial" w:cs="Arial"/>
                <w:lang w:val="es-BO"/>
              </w:rPr>
              <w:t> </w:t>
            </w: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lang w:val="es-BO"/>
              </w:rPr>
            </w:pPr>
          </w:p>
        </w:tc>
      </w:tr>
      <w:tr w:rsidR="00D85EFB" w:rsidRPr="00D85EFB" w:rsidTr="00D85EFB">
        <w:trPr>
          <w:trHeight w:val="54"/>
          <w:jc w:val="center"/>
        </w:trPr>
        <w:tc>
          <w:tcPr>
            <w:tcW w:w="243" w:type="dxa"/>
            <w:tcBorders>
              <w:top w:val="nil"/>
              <w:left w:val="single" w:sz="12" w:space="0" w:color="auto"/>
              <w:bottom w:val="nil"/>
            </w:tcBorders>
            <w:shd w:val="clear" w:color="auto" w:fill="auto"/>
            <w:noWrap/>
            <w:vAlign w:val="center"/>
          </w:tcPr>
          <w:p w:rsidR="00D85EFB" w:rsidRPr="00D85EFB" w:rsidRDefault="00D85EFB" w:rsidP="00D85EF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D85EFB" w:rsidRPr="00D85EFB" w:rsidRDefault="00D85EFB" w:rsidP="00D85EFB">
            <w:pPr>
              <w:jc w:val="right"/>
              <w:rPr>
                <w:rFonts w:ascii="Arial" w:hAnsi="Arial" w:cs="Arial"/>
                <w:lang w:val="es-BO"/>
              </w:rPr>
            </w:pPr>
            <w:r w:rsidRPr="00D85EFB">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D85EF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85EFB" w:rsidRPr="00D85EFB" w:rsidRDefault="00D85EFB" w:rsidP="00D85EFB">
            <w:pPr>
              <w:rPr>
                <w:rFonts w:ascii="Arial" w:hAnsi="Arial" w:cs="Arial"/>
                <w:lang w:val="es-BO"/>
              </w:rPr>
            </w:pPr>
          </w:p>
        </w:tc>
      </w:tr>
      <w:tr w:rsidR="00D85EFB" w:rsidRPr="00D85EFB" w:rsidTr="00D85EFB">
        <w:trPr>
          <w:trHeight w:val="54"/>
          <w:jc w:val="center"/>
        </w:trPr>
        <w:tc>
          <w:tcPr>
            <w:tcW w:w="243" w:type="dxa"/>
            <w:tcBorders>
              <w:top w:val="nil"/>
              <w:left w:val="single" w:sz="12" w:space="0" w:color="auto"/>
              <w:bottom w:val="nil"/>
            </w:tcBorders>
            <w:shd w:val="clear" w:color="auto" w:fill="auto"/>
            <w:noWrap/>
            <w:vAlign w:val="center"/>
          </w:tcPr>
          <w:p w:rsidR="00D85EFB" w:rsidRPr="00D85EFB" w:rsidRDefault="00D85EFB" w:rsidP="00D85EF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D85EFB" w:rsidRPr="00D85EFB" w:rsidRDefault="00D85EFB" w:rsidP="00D85EF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D85EF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D85EFB" w:rsidRPr="00D85EFB" w:rsidRDefault="00D85EFB" w:rsidP="00D85EFB">
            <w:pPr>
              <w:rPr>
                <w:rFonts w:ascii="Arial" w:hAnsi="Arial" w:cs="Arial"/>
                <w:lang w:val="es-BO"/>
              </w:rPr>
            </w:pPr>
          </w:p>
        </w:tc>
      </w:tr>
      <w:tr w:rsidR="00D85EFB" w:rsidRPr="00D85EFB" w:rsidTr="00D85EFB">
        <w:trPr>
          <w:trHeight w:val="59"/>
          <w:jc w:val="center"/>
        </w:trPr>
        <w:tc>
          <w:tcPr>
            <w:tcW w:w="243" w:type="dxa"/>
            <w:tcBorders>
              <w:left w:val="single" w:sz="12" w:space="0" w:color="auto"/>
            </w:tcBorders>
            <w:shd w:val="clear" w:color="auto" w:fill="auto"/>
            <w:vAlign w:val="bottom"/>
          </w:tcPr>
          <w:p w:rsidR="00D85EFB" w:rsidRPr="00D85EFB" w:rsidRDefault="00D85EFB" w:rsidP="00D85EFB">
            <w:pPr>
              <w:jc w:val="right"/>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shd w:val="clear" w:color="auto" w:fill="auto"/>
            <w:vAlign w:val="bottom"/>
          </w:tcPr>
          <w:p w:rsidR="00D85EFB" w:rsidRPr="00D85EFB" w:rsidRDefault="00D85EFB" w:rsidP="00D85EFB">
            <w:pPr>
              <w:rPr>
                <w:rFonts w:ascii="Arial" w:hAnsi="Arial" w:cs="Arial"/>
                <w:b/>
                <w:bCs/>
                <w:lang w:val="es-BO"/>
              </w:rPr>
            </w:pPr>
          </w:p>
        </w:tc>
        <w:tc>
          <w:tcPr>
            <w:tcW w:w="242" w:type="dxa"/>
            <w:tcBorders>
              <w:right w:val="single" w:sz="12" w:space="0" w:color="auto"/>
            </w:tcBorders>
            <w:shd w:val="clear" w:color="auto" w:fill="auto"/>
            <w:vAlign w:val="bottom"/>
          </w:tcPr>
          <w:p w:rsidR="00D85EFB" w:rsidRPr="00D85EFB" w:rsidRDefault="00D85EFB" w:rsidP="00D85EFB">
            <w:pPr>
              <w:rPr>
                <w:rFonts w:ascii="Arial" w:hAnsi="Arial" w:cs="Arial"/>
                <w:b/>
                <w:bCs/>
                <w:lang w:val="es-BO"/>
              </w:rPr>
            </w:pPr>
          </w:p>
        </w:tc>
      </w:tr>
      <w:tr w:rsidR="00D85EFB" w:rsidRPr="00D85EFB" w:rsidTr="00D85EFB">
        <w:trPr>
          <w:trHeight w:val="59"/>
          <w:jc w:val="center"/>
        </w:trPr>
        <w:tc>
          <w:tcPr>
            <w:tcW w:w="243" w:type="dxa"/>
            <w:tcBorders>
              <w:left w:val="single" w:sz="12" w:space="0" w:color="auto"/>
              <w:bottom w:val="nil"/>
            </w:tcBorders>
            <w:shd w:val="clear" w:color="auto" w:fill="auto"/>
            <w:vAlign w:val="bottom"/>
          </w:tcPr>
          <w:p w:rsidR="00D85EFB" w:rsidRPr="00D85EFB" w:rsidRDefault="00D85EFB" w:rsidP="00D85EFB">
            <w:pPr>
              <w:jc w:val="right"/>
              <w:rPr>
                <w:rFonts w:ascii="Arial" w:hAnsi="Arial" w:cs="Arial"/>
                <w:b/>
                <w:bCs/>
                <w:lang w:val="es-BO"/>
              </w:rPr>
            </w:pPr>
          </w:p>
        </w:tc>
        <w:tc>
          <w:tcPr>
            <w:tcW w:w="2187" w:type="dxa"/>
            <w:gridSpan w:val="9"/>
            <w:vMerge w:val="restart"/>
            <w:shd w:val="clear" w:color="auto" w:fill="auto"/>
            <w:vAlign w:val="bottom"/>
          </w:tcPr>
          <w:p w:rsidR="00D85EFB" w:rsidRPr="00D85EFB" w:rsidRDefault="00D85EFB" w:rsidP="00D85EFB">
            <w:pPr>
              <w:jc w:val="center"/>
              <w:rPr>
                <w:rFonts w:ascii="Arial" w:hAnsi="Arial" w:cs="Arial"/>
                <w:bCs/>
                <w:lang w:val="es-BO"/>
              </w:rPr>
            </w:pPr>
            <w:r w:rsidRPr="00D85EFB">
              <w:rPr>
                <w:rFonts w:ascii="Arial" w:hAnsi="Arial" w:cs="Arial"/>
                <w:bCs/>
                <w:lang w:val="es-BO"/>
              </w:rPr>
              <w:t>Número de Identificación</w:t>
            </w:r>
          </w:p>
          <w:p w:rsidR="00D85EFB" w:rsidRPr="00D85EFB" w:rsidRDefault="00D85EFB" w:rsidP="00D85EFB">
            <w:pPr>
              <w:jc w:val="center"/>
              <w:rPr>
                <w:rFonts w:ascii="Arial" w:hAnsi="Arial" w:cs="Arial"/>
                <w:b/>
                <w:bCs/>
                <w:lang w:val="es-BO"/>
              </w:rPr>
            </w:pPr>
            <w:r w:rsidRPr="00D85EFB">
              <w:rPr>
                <w:rFonts w:ascii="Arial" w:hAnsi="Arial" w:cs="Arial"/>
                <w:bCs/>
                <w:lang w:val="es-BO"/>
              </w:rPr>
              <w:t>Tributaria –NIT</w:t>
            </w: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668" w:type="dxa"/>
            <w:gridSpan w:val="11"/>
            <w:vMerge w:val="restart"/>
            <w:shd w:val="clear" w:color="auto" w:fill="auto"/>
            <w:vAlign w:val="bottom"/>
          </w:tcPr>
          <w:p w:rsidR="00D85EFB" w:rsidRPr="00D85EFB" w:rsidRDefault="00D85EFB" w:rsidP="00D85EFB">
            <w:pPr>
              <w:rPr>
                <w:rFonts w:ascii="Arial" w:hAnsi="Arial" w:cs="Arial"/>
                <w:b/>
                <w:bCs/>
                <w:sz w:val="14"/>
                <w:lang w:val="es-BO"/>
              </w:rPr>
            </w:pPr>
            <w:r w:rsidRPr="00D85EFB">
              <w:rPr>
                <w:rFonts w:ascii="Arial" w:hAnsi="Arial" w:cs="Arial"/>
                <w:iCs/>
                <w:lang w:val="es-BO"/>
              </w:rPr>
              <w:t>Número de Matrícula de Comercio</w:t>
            </w:r>
          </w:p>
        </w:tc>
        <w:tc>
          <w:tcPr>
            <w:tcW w:w="242" w:type="dxa"/>
            <w:shd w:val="clear" w:color="auto" w:fill="auto"/>
            <w:vAlign w:val="bottom"/>
          </w:tcPr>
          <w:p w:rsidR="00D85EFB" w:rsidRPr="00D85EFB" w:rsidRDefault="00D85EFB" w:rsidP="00D85EFB">
            <w:pPr>
              <w:rPr>
                <w:rFonts w:ascii="Arial" w:hAnsi="Arial" w:cs="Arial"/>
                <w:b/>
                <w:bCs/>
                <w:sz w:val="14"/>
                <w:lang w:val="es-BO"/>
              </w:rPr>
            </w:pPr>
          </w:p>
        </w:tc>
        <w:tc>
          <w:tcPr>
            <w:tcW w:w="3388" w:type="dxa"/>
            <w:gridSpan w:val="14"/>
            <w:shd w:val="clear" w:color="auto" w:fill="auto"/>
            <w:vAlign w:val="bottom"/>
          </w:tcPr>
          <w:p w:rsidR="00D85EFB" w:rsidRPr="00D85EFB" w:rsidRDefault="00D85EFB" w:rsidP="00D85EFB">
            <w:pPr>
              <w:jc w:val="center"/>
              <w:rPr>
                <w:rFonts w:ascii="Arial" w:hAnsi="Arial" w:cs="Arial"/>
                <w:b/>
                <w:bCs/>
                <w:sz w:val="14"/>
                <w:lang w:val="es-BO"/>
              </w:rPr>
            </w:pPr>
            <w:r w:rsidRPr="00D85EFB">
              <w:rPr>
                <w:rFonts w:ascii="Arial" w:hAnsi="Arial" w:cs="Arial"/>
                <w:bCs/>
                <w:i/>
                <w:sz w:val="14"/>
                <w:lang w:val="es-BO"/>
              </w:rPr>
              <w:t>Fecha de Registro</w:t>
            </w: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right w:val="single" w:sz="12" w:space="0" w:color="auto"/>
            </w:tcBorders>
            <w:shd w:val="clear" w:color="auto" w:fill="auto"/>
            <w:vAlign w:val="bottom"/>
          </w:tcPr>
          <w:p w:rsidR="00D85EFB" w:rsidRPr="00D85EFB" w:rsidRDefault="00D85EFB" w:rsidP="00D85EFB">
            <w:pPr>
              <w:rPr>
                <w:rFonts w:ascii="Arial" w:hAnsi="Arial" w:cs="Arial"/>
                <w:b/>
                <w:bCs/>
                <w:lang w:val="es-BO"/>
              </w:rPr>
            </w:pPr>
          </w:p>
        </w:tc>
      </w:tr>
      <w:tr w:rsidR="00D85EFB" w:rsidRPr="00D85EFB" w:rsidTr="00D85EFB">
        <w:trPr>
          <w:trHeight w:val="59"/>
          <w:jc w:val="center"/>
        </w:trPr>
        <w:tc>
          <w:tcPr>
            <w:tcW w:w="243" w:type="dxa"/>
            <w:tcBorders>
              <w:left w:val="single" w:sz="12" w:space="0" w:color="auto"/>
              <w:bottom w:val="nil"/>
            </w:tcBorders>
            <w:shd w:val="clear" w:color="auto" w:fill="auto"/>
            <w:vAlign w:val="bottom"/>
          </w:tcPr>
          <w:p w:rsidR="00D85EFB" w:rsidRPr="00D85EFB" w:rsidRDefault="00D85EFB" w:rsidP="00D85EF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43" w:type="dxa"/>
            <w:shd w:val="clear" w:color="auto" w:fill="auto"/>
            <w:vAlign w:val="bottom"/>
          </w:tcPr>
          <w:p w:rsidR="00D85EFB" w:rsidRPr="00D85EFB" w:rsidRDefault="00D85EFB" w:rsidP="00D85EF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D85EFB" w:rsidRPr="00D85EFB" w:rsidRDefault="00D85EFB" w:rsidP="00D85EFB">
            <w:pPr>
              <w:rPr>
                <w:rFonts w:ascii="Arial" w:hAnsi="Arial" w:cs="Arial"/>
                <w:b/>
                <w:bCs/>
                <w:sz w:val="14"/>
                <w:lang w:val="es-BO"/>
              </w:rPr>
            </w:pPr>
          </w:p>
        </w:tc>
        <w:tc>
          <w:tcPr>
            <w:tcW w:w="242" w:type="dxa"/>
            <w:shd w:val="clear" w:color="auto" w:fill="auto"/>
            <w:vAlign w:val="bottom"/>
          </w:tcPr>
          <w:p w:rsidR="00D85EFB" w:rsidRPr="00D85EFB" w:rsidRDefault="00D85EFB" w:rsidP="00D85EF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85EFB" w:rsidRPr="00D85EFB" w:rsidRDefault="00D85EFB" w:rsidP="00D85EFB">
            <w:pPr>
              <w:jc w:val="center"/>
              <w:rPr>
                <w:rFonts w:ascii="Arial" w:hAnsi="Arial" w:cs="Arial"/>
                <w:b/>
                <w:bCs/>
                <w:sz w:val="14"/>
                <w:lang w:val="es-BO"/>
              </w:rPr>
            </w:pPr>
            <w:r w:rsidRPr="00D85EFB">
              <w:rPr>
                <w:rFonts w:ascii="Arial" w:hAnsi="Arial" w:cs="Arial"/>
                <w:i/>
                <w:iCs/>
                <w:sz w:val="14"/>
                <w:lang w:val="es-BO"/>
              </w:rPr>
              <w:t>Día</w:t>
            </w:r>
          </w:p>
        </w:tc>
        <w:tc>
          <w:tcPr>
            <w:tcW w:w="242" w:type="dxa"/>
            <w:shd w:val="clear" w:color="auto" w:fill="auto"/>
            <w:vAlign w:val="bottom"/>
          </w:tcPr>
          <w:p w:rsidR="00D85EFB" w:rsidRPr="00D85EFB" w:rsidRDefault="00D85EFB" w:rsidP="00D85EF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D85EFB" w:rsidRPr="00D85EFB" w:rsidRDefault="00D85EFB" w:rsidP="00D85EFB">
            <w:pPr>
              <w:jc w:val="center"/>
              <w:rPr>
                <w:rFonts w:ascii="Arial" w:hAnsi="Arial" w:cs="Arial"/>
                <w:b/>
                <w:bCs/>
                <w:sz w:val="14"/>
                <w:lang w:val="es-BO"/>
              </w:rPr>
            </w:pPr>
            <w:r w:rsidRPr="00D85EFB">
              <w:rPr>
                <w:rFonts w:ascii="Arial" w:hAnsi="Arial" w:cs="Arial"/>
                <w:bCs/>
                <w:i/>
                <w:sz w:val="14"/>
                <w:lang w:val="es-BO"/>
              </w:rPr>
              <w:t>Mes</w:t>
            </w:r>
          </w:p>
        </w:tc>
        <w:tc>
          <w:tcPr>
            <w:tcW w:w="242" w:type="dxa"/>
            <w:shd w:val="clear" w:color="auto" w:fill="auto"/>
            <w:vAlign w:val="bottom"/>
          </w:tcPr>
          <w:p w:rsidR="00D85EFB" w:rsidRPr="00D85EFB" w:rsidRDefault="00D85EFB" w:rsidP="00D85EF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D85EFB" w:rsidRPr="00D85EFB" w:rsidRDefault="00D85EFB" w:rsidP="00D85EFB">
            <w:pPr>
              <w:jc w:val="center"/>
              <w:rPr>
                <w:rFonts w:ascii="Arial" w:hAnsi="Arial" w:cs="Arial"/>
                <w:b/>
                <w:bCs/>
                <w:sz w:val="14"/>
                <w:lang w:val="es-BO"/>
              </w:rPr>
            </w:pPr>
            <w:r w:rsidRPr="00D85EFB">
              <w:rPr>
                <w:rFonts w:ascii="Arial" w:hAnsi="Arial" w:cs="Arial"/>
                <w:bCs/>
                <w:i/>
                <w:sz w:val="14"/>
                <w:lang w:val="es-BO"/>
              </w:rPr>
              <w:t>Año</w:t>
            </w: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right w:val="single" w:sz="12" w:space="0" w:color="auto"/>
            </w:tcBorders>
            <w:shd w:val="clear" w:color="auto" w:fill="auto"/>
            <w:vAlign w:val="bottom"/>
          </w:tcPr>
          <w:p w:rsidR="00D85EFB" w:rsidRPr="00D85EFB" w:rsidRDefault="00D85EFB" w:rsidP="00D85EFB">
            <w:pPr>
              <w:rPr>
                <w:rFonts w:ascii="Arial" w:hAnsi="Arial" w:cs="Arial"/>
                <w:b/>
                <w:bCs/>
                <w:lang w:val="es-BO"/>
              </w:rPr>
            </w:pPr>
          </w:p>
        </w:tc>
      </w:tr>
      <w:tr w:rsidR="00D85EFB" w:rsidRPr="00D85EFB" w:rsidTr="00D85EFB">
        <w:trPr>
          <w:trHeight w:val="59"/>
          <w:jc w:val="center"/>
        </w:trPr>
        <w:tc>
          <w:tcPr>
            <w:tcW w:w="243" w:type="dxa"/>
            <w:tcBorders>
              <w:left w:val="single" w:sz="12" w:space="0" w:color="auto"/>
              <w:bottom w:val="nil"/>
              <w:right w:val="single" w:sz="4" w:space="0" w:color="auto"/>
            </w:tcBorders>
            <w:shd w:val="clear" w:color="auto" w:fill="auto"/>
            <w:vAlign w:val="bottom"/>
          </w:tcPr>
          <w:p w:rsidR="00D85EFB" w:rsidRPr="00D85EFB" w:rsidRDefault="00D85EFB" w:rsidP="00D85EF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85EFB" w:rsidRPr="00D85EFB" w:rsidRDefault="00D85EFB" w:rsidP="00D85EFB">
            <w:pPr>
              <w:rPr>
                <w:rFonts w:ascii="Arial" w:hAnsi="Arial" w:cs="Arial"/>
                <w:b/>
                <w:bCs/>
                <w:lang w:val="es-BO"/>
              </w:rPr>
            </w:pPr>
          </w:p>
        </w:tc>
        <w:tc>
          <w:tcPr>
            <w:tcW w:w="243" w:type="dxa"/>
            <w:tcBorders>
              <w:left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243" w:type="dxa"/>
            <w:tcBorders>
              <w:right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85EFB" w:rsidRPr="00D85EFB" w:rsidRDefault="00D85EFB" w:rsidP="00D85EF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85EFB" w:rsidRPr="00D85EFB" w:rsidRDefault="00D85EFB" w:rsidP="00D85EF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85EFB" w:rsidRPr="00D85EFB" w:rsidRDefault="00D85EFB" w:rsidP="00D85EF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D85EFB" w:rsidRPr="00D85EFB" w:rsidRDefault="00D85EFB" w:rsidP="00D85EF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D85EFB" w:rsidRPr="00D85EFB" w:rsidRDefault="00D85EFB" w:rsidP="00D85EFB">
            <w:pPr>
              <w:rPr>
                <w:rFonts w:ascii="Arial" w:hAnsi="Arial" w:cs="Arial"/>
                <w:b/>
                <w:bCs/>
                <w:lang w:val="es-BO"/>
              </w:rPr>
            </w:pPr>
          </w:p>
        </w:tc>
        <w:tc>
          <w:tcPr>
            <w:tcW w:w="242" w:type="dxa"/>
            <w:tcBorders>
              <w:left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right w:val="single" w:sz="12" w:space="0" w:color="auto"/>
            </w:tcBorders>
            <w:shd w:val="clear" w:color="auto" w:fill="auto"/>
            <w:vAlign w:val="bottom"/>
          </w:tcPr>
          <w:p w:rsidR="00D85EFB" w:rsidRPr="00D85EFB" w:rsidRDefault="00D85EFB" w:rsidP="00D85EFB">
            <w:pPr>
              <w:rPr>
                <w:rFonts w:ascii="Arial" w:hAnsi="Arial" w:cs="Arial"/>
                <w:b/>
                <w:bCs/>
                <w:lang w:val="es-BO"/>
              </w:rPr>
            </w:pPr>
          </w:p>
        </w:tc>
      </w:tr>
      <w:tr w:rsidR="00D85EFB" w:rsidRPr="00D85EFB" w:rsidTr="00D85EFB">
        <w:trPr>
          <w:trHeight w:val="59"/>
          <w:jc w:val="center"/>
        </w:trPr>
        <w:tc>
          <w:tcPr>
            <w:tcW w:w="243" w:type="dxa"/>
            <w:tcBorders>
              <w:top w:val="nil"/>
              <w:left w:val="single" w:sz="12" w:space="0" w:color="auto"/>
              <w:bottom w:val="nil"/>
            </w:tcBorders>
            <w:shd w:val="clear" w:color="auto" w:fill="auto"/>
            <w:vAlign w:val="bottom"/>
          </w:tcPr>
          <w:p w:rsidR="00D85EFB" w:rsidRPr="00D85EFB" w:rsidRDefault="00D85EFB" w:rsidP="00D85EF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single" w:sz="4" w:space="0" w:color="auto"/>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bottom"/>
          </w:tcPr>
          <w:p w:rsidR="00D85EFB" w:rsidRPr="00D85EFB" w:rsidRDefault="00D85EFB" w:rsidP="00D85EF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D85EFB" w:rsidRPr="00D85EFB" w:rsidRDefault="00D85EFB" w:rsidP="00D85EFB">
            <w:pPr>
              <w:rPr>
                <w:rFonts w:ascii="Arial" w:hAnsi="Arial" w:cs="Arial"/>
                <w:b/>
                <w:bCs/>
                <w:lang w:val="es-BO"/>
              </w:rPr>
            </w:pPr>
          </w:p>
        </w:tc>
      </w:tr>
      <w:tr w:rsidR="00D85EFB" w:rsidRPr="00D85EFB" w:rsidTr="00D85EF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D85EFB" w:rsidRPr="00D85EFB" w:rsidRDefault="00D85EFB" w:rsidP="001F6D72">
            <w:pPr>
              <w:numPr>
                <w:ilvl w:val="0"/>
                <w:numId w:val="28"/>
              </w:numPr>
              <w:ind w:left="444" w:hanging="283"/>
              <w:rPr>
                <w:rFonts w:ascii="Arial" w:hAnsi="Arial" w:cs="Arial"/>
                <w:b/>
                <w:bCs/>
                <w:lang w:val="es-BO" w:eastAsia="en-US"/>
              </w:rPr>
            </w:pPr>
            <w:r w:rsidRPr="00D85EFB">
              <w:rPr>
                <w:rFonts w:ascii="Arial" w:hAnsi="Arial" w:cs="Arial"/>
                <w:b/>
                <w:bCs/>
                <w:lang w:val="es-BO"/>
              </w:rPr>
              <w:t xml:space="preserve">INFORMACIÓN DEL REPRESENTANTE LEGAL </w:t>
            </w:r>
            <w:r w:rsidRPr="00D85EFB">
              <w:rPr>
                <w:rFonts w:ascii="Times New Roman" w:hAnsi="Times New Roman" w:cs="Arial"/>
                <w:b/>
                <w:i/>
                <w:color w:val="FFFFFF"/>
                <w:sz w:val="14"/>
                <w:szCs w:val="18"/>
                <w:lang w:val="es-BO" w:eastAsia="en-US"/>
              </w:rPr>
              <w:t>(Cuando el proponente sea una empresa unipersonal y éste no acredite a un Representante Legal no será necesario el llenado de la información del numeral 2 del presente formulario).</w:t>
            </w: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hideMark/>
          </w:tcPr>
          <w:p w:rsidR="00D85EFB" w:rsidRPr="00D85EFB" w:rsidRDefault="00D85EFB" w:rsidP="00D85EFB">
            <w:pPr>
              <w:rPr>
                <w:rFonts w:ascii="Arial" w:hAnsi="Arial" w:cs="Arial"/>
                <w:lang w:val="es-BO"/>
              </w:rPr>
            </w:pPr>
            <w:r w:rsidRPr="00D85EFB">
              <w:rPr>
                <w:rFonts w:ascii="Arial" w:hAnsi="Arial" w:cs="Arial"/>
                <w:lang w:val="es-BO"/>
              </w:rPr>
              <w:t> </w:t>
            </w: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r w:rsidRPr="00D85EFB">
              <w:rPr>
                <w:rFonts w:ascii="Arial" w:hAnsi="Arial" w:cs="Arial"/>
                <w:b/>
                <w:bCs/>
                <w:lang w:val="es-BO"/>
              </w:rPr>
              <w:t> </w:t>
            </w: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val="restart"/>
            <w:tcBorders>
              <w:top w:val="nil"/>
            </w:tcBorders>
            <w:shd w:val="clear" w:color="auto" w:fill="auto"/>
            <w:vAlign w:val="center"/>
          </w:tcPr>
          <w:p w:rsidR="00D85EFB" w:rsidRPr="00D85EFB" w:rsidRDefault="00D85EFB" w:rsidP="00D85EFB">
            <w:pPr>
              <w:jc w:val="right"/>
              <w:rPr>
                <w:rFonts w:ascii="Arial" w:hAnsi="Arial" w:cs="Arial"/>
                <w:b/>
                <w:bCs/>
                <w:lang w:val="es-BO"/>
              </w:rPr>
            </w:pPr>
            <w:r w:rsidRPr="00D85EFB">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i/>
                <w:lang w:val="es-BO"/>
              </w:rPr>
            </w:pPr>
            <w:r w:rsidRPr="00D85EFB">
              <w:rPr>
                <w:rFonts w:ascii="Arial" w:hAnsi="Arial" w:cs="Arial"/>
                <w:i/>
                <w:sz w:val="14"/>
                <w:lang w:val="es-BO"/>
              </w:rPr>
              <w:t>Apellido Paterno</w:t>
            </w: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i/>
                <w:lang w:val="es-BO"/>
              </w:rPr>
            </w:pPr>
            <w:r w:rsidRPr="00D85EFB">
              <w:rPr>
                <w:rFonts w:ascii="Arial" w:hAnsi="Arial" w:cs="Arial"/>
                <w:i/>
                <w:sz w:val="14"/>
                <w:lang w:val="es-BO"/>
              </w:rPr>
              <w:t>Apellido Materno</w:t>
            </w: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226"/>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D85EF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val="restart"/>
            <w:tcBorders>
              <w:top w:val="nil"/>
            </w:tcBorders>
            <w:shd w:val="clear" w:color="auto" w:fill="auto"/>
            <w:vAlign w:val="center"/>
          </w:tcPr>
          <w:p w:rsidR="00D85EFB" w:rsidRPr="00D85EFB" w:rsidRDefault="00D85EFB" w:rsidP="00D85EFB">
            <w:pPr>
              <w:jc w:val="right"/>
              <w:rPr>
                <w:rFonts w:ascii="Arial" w:hAnsi="Arial" w:cs="Arial"/>
                <w:bCs/>
                <w:lang w:val="es-BO"/>
              </w:rPr>
            </w:pPr>
            <w:r w:rsidRPr="00D85EFB">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i/>
                <w:iCs/>
                <w:sz w:val="14"/>
                <w:lang w:val="es-BO"/>
              </w:rPr>
              <w:t>Número</w:t>
            </w: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single" w:sz="4" w:space="0" w:color="auto"/>
              <w:bottom w:val="nil"/>
            </w:tcBorders>
            <w:shd w:val="clear" w:color="auto" w:fill="auto"/>
            <w:vAlign w:val="center"/>
          </w:tcPr>
          <w:p w:rsidR="00D85EFB" w:rsidRPr="00D85EFB" w:rsidRDefault="00D85EFB" w:rsidP="00D85EFB">
            <w:pPr>
              <w:rPr>
                <w:rFonts w:ascii="Arial" w:hAnsi="Arial" w:cs="Arial"/>
                <w:b/>
                <w:bCs/>
                <w:lang w:val="es-BO"/>
              </w:rPr>
            </w:pP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3146" w:type="dxa"/>
            <w:gridSpan w:val="13"/>
            <w:tcBorders>
              <w:top w:val="nil"/>
              <w:bottom w:val="nil"/>
            </w:tcBorders>
            <w:shd w:val="clear" w:color="auto" w:fill="auto"/>
            <w:vAlign w:val="center"/>
          </w:tcPr>
          <w:p w:rsidR="00D85EFB" w:rsidRPr="00D85EFB" w:rsidRDefault="00D85EFB" w:rsidP="00D85EFB">
            <w:pPr>
              <w:jc w:val="center"/>
              <w:rPr>
                <w:rFonts w:ascii="Arial" w:hAnsi="Arial" w:cs="Arial"/>
                <w:bCs/>
                <w:i/>
                <w:lang w:val="es-BO"/>
              </w:rPr>
            </w:pPr>
            <w:r w:rsidRPr="00D85EFB">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val="restart"/>
            <w:tcBorders>
              <w:top w:val="nil"/>
            </w:tcBorders>
            <w:shd w:val="clear" w:color="auto" w:fill="auto"/>
            <w:vAlign w:val="center"/>
          </w:tcPr>
          <w:p w:rsidR="00D85EFB" w:rsidRPr="00D85EFB" w:rsidRDefault="00D85EFB" w:rsidP="00D85EFB">
            <w:pPr>
              <w:jc w:val="right"/>
              <w:rPr>
                <w:rFonts w:ascii="Arial" w:hAnsi="Arial" w:cs="Arial"/>
                <w:b/>
                <w:bCs/>
                <w:lang w:val="es-BO"/>
              </w:rPr>
            </w:pPr>
            <w:r w:rsidRPr="00D85EFB">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i/>
                <w:iCs/>
                <w:sz w:val="14"/>
                <w:lang w:val="es-BO"/>
              </w:rPr>
              <w:t>Número de Testimonio</w:t>
            </w:r>
          </w:p>
        </w:tc>
        <w:tc>
          <w:tcPr>
            <w:tcW w:w="243"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i/>
                <w:iCs/>
                <w:sz w:val="14"/>
                <w:lang w:val="es-BO"/>
              </w:rPr>
              <w:t>Lugar de emisión</w:t>
            </w: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i/>
                <w:iCs/>
                <w:sz w:val="14"/>
                <w:lang w:val="es-BO"/>
              </w:rPr>
              <w:t>Día</w:t>
            </w: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bCs/>
                <w:i/>
                <w:sz w:val="14"/>
                <w:lang w:val="es-BO"/>
              </w:rPr>
              <w:t>Mes</w:t>
            </w:r>
          </w:p>
        </w:tc>
        <w:tc>
          <w:tcPr>
            <w:tcW w:w="242" w:type="dxa"/>
            <w:tcBorders>
              <w:top w:val="nil"/>
              <w:bottom w:val="nil"/>
            </w:tcBorders>
            <w:shd w:val="clear" w:color="auto" w:fill="auto"/>
            <w:vAlign w:val="center"/>
          </w:tcPr>
          <w:p w:rsidR="00D85EFB" w:rsidRPr="00D85EFB" w:rsidRDefault="00D85EFB" w:rsidP="00D85EF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D85EFB" w:rsidRPr="00D85EFB" w:rsidRDefault="00D85EFB" w:rsidP="00D85EFB">
            <w:pPr>
              <w:jc w:val="center"/>
              <w:rPr>
                <w:rFonts w:ascii="Arial" w:hAnsi="Arial" w:cs="Arial"/>
                <w:b/>
                <w:bCs/>
                <w:lang w:val="es-BO"/>
              </w:rPr>
            </w:pPr>
            <w:r w:rsidRPr="00D85EFB">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79"/>
          <w:jc w:val="center"/>
        </w:trPr>
        <w:tc>
          <w:tcPr>
            <w:tcW w:w="243" w:type="dxa"/>
            <w:tcBorders>
              <w:top w:val="nil"/>
              <w:left w:val="single" w:sz="12" w:space="0" w:color="auto"/>
              <w:bottom w:val="nil"/>
            </w:tcBorders>
            <w:shd w:val="clear" w:color="auto" w:fill="auto"/>
            <w:vAlign w:val="center"/>
          </w:tcPr>
          <w:p w:rsidR="00D85EFB" w:rsidRPr="00D85EFB" w:rsidRDefault="00D85EFB" w:rsidP="00D85EFB">
            <w:pPr>
              <w:rPr>
                <w:rFonts w:ascii="Arial" w:hAnsi="Arial" w:cs="Arial"/>
                <w:lang w:val="es-BO"/>
              </w:rPr>
            </w:pPr>
          </w:p>
        </w:tc>
        <w:tc>
          <w:tcPr>
            <w:tcW w:w="1944" w:type="dxa"/>
            <w:gridSpan w:val="8"/>
            <w:vMerge/>
            <w:tcBorders>
              <w:bottom w:val="nil"/>
            </w:tcBorders>
            <w:shd w:val="clear" w:color="auto" w:fill="auto"/>
            <w:vAlign w:val="center"/>
          </w:tcPr>
          <w:p w:rsidR="00D85EFB" w:rsidRPr="00D85EFB" w:rsidRDefault="00D85EFB" w:rsidP="00D85EF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D85EFB" w:rsidRPr="00D85EFB" w:rsidRDefault="00D85EFB" w:rsidP="00D85EF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85EFB" w:rsidRPr="00D85EFB" w:rsidRDefault="00D85EFB" w:rsidP="00D85EF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D85EFB" w:rsidRPr="00D85EFB" w:rsidRDefault="00D85EFB" w:rsidP="00D85EFB">
            <w:pPr>
              <w:rPr>
                <w:rFonts w:ascii="Arial" w:hAnsi="Arial" w:cs="Arial"/>
                <w:b/>
                <w:bCs/>
                <w:lang w:val="es-BO"/>
              </w:rPr>
            </w:pPr>
          </w:p>
        </w:tc>
      </w:tr>
      <w:tr w:rsidR="00D85EFB" w:rsidRPr="00D85EFB" w:rsidTr="00D85EF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D85EFB" w:rsidRPr="00D85EFB" w:rsidRDefault="00D85EFB" w:rsidP="00D85EFB">
            <w:pPr>
              <w:rPr>
                <w:rFonts w:ascii="Arial" w:hAnsi="Arial" w:cs="Arial"/>
                <w:szCs w:val="2"/>
                <w:lang w:val="es-BO"/>
              </w:rPr>
            </w:pPr>
          </w:p>
        </w:tc>
      </w:tr>
    </w:tbl>
    <w:p w:rsidR="00D85EFB" w:rsidRPr="00D85EFB" w:rsidRDefault="00D85EFB" w:rsidP="00D85EFB">
      <w:pPr>
        <w:ind w:left="360"/>
        <w:jc w:val="both"/>
        <w:rPr>
          <w:rFonts w:cs="Arial"/>
          <w:sz w:val="18"/>
          <w:szCs w:val="18"/>
          <w:lang w:val="es-BO"/>
        </w:rPr>
      </w:pPr>
      <w:r w:rsidRPr="00D85EFB">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066800" w:rsidRPr="00673E6A" w:rsidRDefault="00066800" w:rsidP="00066800">
      <w:pPr>
        <w:ind w:left="360"/>
        <w:jc w:val="both"/>
        <w:rPr>
          <w:rFonts w:cs="Arial"/>
          <w:sz w:val="18"/>
          <w:szCs w:val="18"/>
        </w:rPr>
      </w:pPr>
    </w:p>
    <w:p w:rsidR="00721918" w:rsidRDefault="00721918">
      <w:pPr>
        <w:rPr>
          <w:rFonts w:cs="Arial"/>
          <w:b/>
          <w:sz w:val="18"/>
          <w:szCs w:val="18"/>
        </w:rPr>
      </w:pPr>
    </w:p>
    <w:p w:rsidR="00DF27DE" w:rsidRDefault="00DF27DE"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1F0B3F" w:rsidRDefault="001F0B3F" w:rsidP="0021264F">
      <w:pPr>
        <w:jc w:val="center"/>
        <w:rPr>
          <w:rFonts w:cs="Arial"/>
          <w:b/>
          <w:sz w:val="18"/>
          <w:szCs w:val="18"/>
        </w:rPr>
      </w:pPr>
    </w:p>
    <w:p w:rsidR="00FA0E28" w:rsidRDefault="00FA0E28" w:rsidP="0021264F">
      <w:pPr>
        <w:jc w:val="center"/>
        <w:rPr>
          <w:rFonts w:cs="Arial"/>
          <w:b/>
          <w:sz w:val="18"/>
          <w:szCs w:val="18"/>
        </w:rPr>
      </w:pPr>
    </w:p>
    <w:p w:rsidR="00FA0E28" w:rsidRDefault="00FA0E28" w:rsidP="0021264F">
      <w:pPr>
        <w:jc w:val="center"/>
        <w:rPr>
          <w:rFonts w:cs="Arial"/>
          <w:b/>
          <w:sz w:val="18"/>
          <w:szCs w:val="18"/>
        </w:rPr>
      </w:pPr>
    </w:p>
    <w:p w:rsidR="00F2543D" w:rsidRDefault="00F2543D" w:rsidP="0021264F">
      <w:pPr>
        <w:jc w:val="center"/>
        <w:rPr>
          <w:rFonts w:cs="Arial"/>
          <w:b/>
          <w:sz w:val="18"/>
          <w:szCs w:val="18"/>
        </w:rPr>
      </w:pPr>
    </w:p>
    <w:p w:rsidR="00F2543D" w:rsidRPr="00F2543D" w:rsidRDefault="00F2543D" w:rsidP="00F2543D">
      <w:pPr>
        <w:rPr>
          <w:rFonts w:cs="Arial"/>
          <w:sz w:val="18"/>
          <w:szCs w:val="18"/>
        </w:rPr>
      </w:pPr>
    </w:p>
    <w:p w:rsidR="004864C9" w:rsidRDefault="004864C9">
      <w:pPr>
        <w:rPr>
          <w:rFonts w:cs="Arial"/>
          <w:b/>
          <w:sz w:val="18"/>
          <w:szCs w:val="18"/>
        </w:rPr>
      </w:pPr>
      <w:r>
        <w:rPr>
          <w:rFonts w:cs="Arial"/>
          <w:b/>
          <w:sz w:val="18"/>
          <w:szCs w:val="18"/>
        </w:rPr>
        <w:br w:type="page"/>
      </w:r>
    </w:p>
    <w:p w:rsidR="00C163C4" w:rsidRPr="00673E6A" w:rsidRDefault="00C163C4" w:rsidP="00C163C4">
      <w:pPr>
        <w:jc w:val="center"/>
        <w:rPr>
          <w:rFonts w:cs="Arial"/>
          <w:b/>
          <w:sz w:val="18"/>
          <w:szCs w:val="18"/>
        </w:rPr>
      </w:pPr>
      <w:r w:rsidRPr="00673E6A">
        <w:rPr>
          <w:rFonts w:cs="Arial"/>
          <w:b/>
          <w:sz w:val="18"/>
          <w:szCs w:val="18"/>
        </w:rPr>
        <w:lastRenderedPageBreak/>
        <w:t>FORMULARIO C-1</w:t>
      </w:r>
    </w:p>
    <w:p w:rsidR="00C163C4" w:rsidRDefault="00C163C4" w:rsidP="00C163C4">
      <w:pPr>
        <w:jc w:val="center"/>
        <w:rPr>
          <w:rFonts w:cs="Arial"/>
          <w:b/>
          <w:sz w:val="18"/>
          <w:szCs w:val="18"/>
        </w:rPr>
      </w:pPr>
      <w:r w:rsidRPr="00673E6A">
        <w:rPr>
          <w:rFonts w:cs="Arial"/>
          <w:b/>
          <w:sz w:val="18"/>
          <w:szCs w:val="18"/>
        </w:rPr>
        <w:t>ESPECIFICACIONES TÉCNICAS</w:t>
      </w:r>
    </w:p>
    <w:p w:rsidR="00A2074F" w:rsidRDefault="00A2074F" w:rsidP="00C163C4">
      <w:pPr>
        <w:jc w:val="center"/>
        <w:rPr>
          <w:rFonts w:cs="Arial"/>
          <w:b/>
          <w:sz w:val="18"/>
          <w:szCs w:val="18"/>
        </w:rPr>
      </w:pPr>
    </w:p>
    <w:p w:rsidR="00A2074F" w:rsidRDefault="00A2074F" w:rsidP="00C163C4">
      <w:pPr>
        <w:jc w:val="center"/>
        <w:rPr>
          <w:rFonts w:cs="Arial"/>
          <w:b/>
          <w:sz w:val="18"/>
          <w:szCs w:val="18"/>
        </w:rPr>
      </w:pPr>
    </w:p>
    <w:p w:rsidR="00A2074F" w:rsidRPr="0005513F" w:rsidRDefault="00A2074F" w:rsidP="00A2074F">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sidR="00C769D8">
        <w:rPr>
          <w:rFonts w:ascii="Arial" w:hAnsi="Arial" w:cs="Arial"/>
          <w:b/>
          <w:bCs/>
          <w:color w:val="0000FF"/>
          <w:sz w:val="21"/>
          <w:szCs w:val="21"/>
          <w:lang w:val="es-BO" w:eastAsia="es-BO"/>
        </w:rPr>
        <w:t>io se encuentra en el numeral 26</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A2074F" w:rsidRPr="00673E6A" w:rsidRDefault="00A2074F" w:rsidP="00C163C4">
      <w:pPr>
        <w:jc w:val="center"/>
        <w:rPr>
          <w:rFonts w:cs="Arial"/>
          <w:b/>
          <w:sz w:val="18"/>
          <w:szCs w:val="18"/>
        </w:rPr>
      </w:pPr>
    </w:p>
    <w:p w:rsidR="00C163C4" w:rsidRPr="00673E6A" w:rsidRDefault="00C163C4" w:rsidP="00C163C4">
      <w:pPr>
        <w:jc w:val="both"/>
        <w:rPr>
          <w:rFonts w:cs="Arial"/>
          <w:sz w:val="18"/>
          <w:szCs w:val="18"/>
        </w:rPr>
      </w:pPr>
    </w:p>
    <w:p w:rsidR="00E71E84" w:rsidRDefault="00E71E84" w:rsidP="00C163C4">
      <w:pPr>
        <w:rPr>
          <w:rFonts w:cs="Arial"/>
        </w:rPr>
      </w:pPr>
    </w:p>
    <w:p w:rsidR="00E71E84" w:rsidRDefault="00E71E84" w:rsidP="00C163C4">
      <w:pPr>
        <w:rPr>
          <w:rFonts w:cs="Arial"/>
        </w:rPr>
      </w:pPr>
    </w:p>
    <w:p w:rsidR="00E71E84" w:rsidRDefault="00E71E84" w:rsidP="00C163C4">
      <w:pPr>
        <w:rPr>
          <w:rFonts w:cs="Arial"/>
        </w:rPr>
      </w:pPr>
    </w:p>
    <w:p w:rsidR="00C163C4" w:rsidRPr="00673E6A" w:rsidRDefault="00C163C4" w:rsidP="00C163C4">
      <w:pPr>
        <w:jc w:val="both"/>
        <w:rPr>
          <w:b/>
          <w:i/>
          <w:sz w:val="18"/>
          <w:szCs w:val="18"/>
        </w:rPr>
      </w:pPr>
    </w:p>
    <w:p w:rsidR="00C163C4" w:rsidRPr="00673E6A" w:rsidRDefault="00C163C4" w:rsidP="00C163C4">
      <w:pPr>
        <w:jc w:val="both"/>
        <w:rPr>
          <w:b/>
          <w:i/>
          <w:sz w:val="18"/>
          <w:szCs w:val="18"/>
        </w:rPr>
      </w:pPr>
    </w:p>
    <w:p w:rsidR="00232E88" w:rsidRPr="00673E6A" w:rsidRDefault="00232E88" w:rsidP="00C163C4">
      <w:pPr>
        <w:jc w:val="both"/>
        <w:rPr>
          <w:b/>
          <w:i/>
          <w:sz w:val="18"/>
          <w:szCs w:val="18"/>
        </w:rPr>
      </w:pPr>
    </w:p>
    <w:p w:rsidR="00975A21" w:rsidRDefault="00975A21">
      <w:pPr>
        <w:rPr>
          <w:b/>
          <w:i/>
          <w:sz w:val="18"/>
          <w:szCs w:val="18"/>
        </w:rPr>
      </w:pPr>
      <w:r>
        <w:rPr>
          <w:b/>
          <w:i/>
          <w:sz w:val="18"/>
          <w:szCs w:val="18"/>
        </w:rPr>
        <w:br w:type="page"/>
      </w:r>
    </w:p>
    <w:p w:rsidR="00C163C4" w:rsidRPr="00673E6A" w:rsidRDefault="00C163C4" w:rsidP="00667866">
      <w:pPr>
        <w:jc w:val="center"/>
        <w:rPr>
          <w:rFonts w:cs="Arial"/>
          <w:b/>
          <w:sz w:val="18"/>
          <w:szCs w:val="18"/>
        </w:rPr>
      </w:pPr>
      <w:r w:rsidRPr="00673E6A">
        <w:rPr>
          <w:rFonts w:cs="Arial"/>
          <w:b/>
          <w:sz w:val="18"/>
          <w:szCs w:val="18"/>
        </w:rPr>
        <w:lastRenderedPageBreak/>
        <w:t>FORMULARIO C-2</w:t>
      </w:r>
    </w:p>
    <w:p w:rsidR="00C163C4" w:rsidRPr="00673E6A" w:rsidRDefault="00C163C4" w:rsidP="00C163C4">
      <w:pPr>
        <w:jc w:val="center"/>
        <w:rPr>
          <w:rFonts w:cs="Arial"/>
          <w:b/>
          <w:sz w:val="18"/>
          <w:szCs w:val="18"/>
        </w:rPr>
      </w:pPr>
      <w:r w:rsidRPr="00673E6A">
        <w:rPr>
          <w:rFonts w:cs="Arial"/>
          <w:b/>
          <w:sz w:val="18"/>
          <w:szCs w:val="18"/>
        </w:rPr>
        <w:t xml:space="preserve">CONDICIONES ADICIONALES </w:t>
      </w:r>
    </w:p>
    <w:p w:rsidR="00C163C4" w:rsidRDefault="00C163C4" w:rsidP="00C163C4">
      <w:pPr>
        <w:jc w:val="center"/>
        <w:rPr>
          <w:rFonts w:cs="Arial"/>
          <w:b/>
          <w:sz w:val="18"/>
          <w:szCs w:val="18"/>
        </w:rPr>
      </w:pPr>
    </w:p>
    <w:p w:rsidR="00A2074F" w:rsidRPr="000A7F6F" w:rsidRDefault="00A2074F" w:rsidP="00A2074F">
      <w:pPr>
        <w:tabs>
          <w:tab w:val="left" w:pos="2370"/>
          <w:tab w:val="center" w:pos="4631"/>
        </w:tabs>
        <w:jc w:val="center"/>
        <w:rPr>
          <w:rFonts w:ascii="Arial" w:hAnsi="Arial" w:cs="Arial"/>
          <w:b/>
          <w:color w:val="0000FF"/>
          <w:sz w:val="21"/>
          <w:szCs w:val="21"/>
          <w:lang w:val="es-BO" w:eastAsia="es-BO"/>
        </w:rPr>
      </w:pPr>
      <w:r w:rsidRPr="000A7F6F">
        <w:rPr>
          <w:rFonts w:ascii="Arial" w:hAnsi="Arial" w:cs="Arial"/>
          <w:b/>
          <w:color w:val="0000FF"/>
          <w:sz w:val="21"/>
          <w:szCs w:val="21"/>
          <w:lang w:val="es-BO" w:eastAsia="es-BO"/>
        </w:rPr>
        <w:t>(NO APLICABLE EN EL PRESENTE PROCE</w:t>
      </w:r>
      <w:r w:rsidR="001059D7" w:rsidRPr="000A7F6F">
        <w:rPr>
          <w:rFonts w:ascii="Arial" w:hAnsi="Arial" w:cs="Arial"/>
          <w:b/>
          <w:color w:val="0000FF"/>
          <w:sz w:val="21"/>
          <w:szCs w:val="21"/>
          <w:lang w:val="es-BO" w:eastAsia="es-BO"/>
        </w:rPr>
        <w:t>S</w:t>
      </w:r>
      <w:r w:rsidRPr="000A7F6F">
        <w:rPr>
          <w:rFonts w:ascii="Arial" w:hAnsi="Arial" w:cs="Arial"/>
          <w:b/>
          <w:color w:val="0000FF"/>
          <w:sz w:val="21"/>
          <w:szCs w:val="21"/>
          <w:lang w:val="es-BO" w:eastAsia="es-BO"/>
        </w:rPr>
        <w:t>O DE CONTRATACIÓN)</w:t>
      </w:r>
    </w:p>
    <w:p w:rsidR="00975A21" w:rsidRPr="000A7F6F" w:rsidRDefault="00975A21" w:rsidP="00C163C4">
      <w:pPr>
        <w:jc w:val="both"/>
        <w:rPr>
          <w:b/>
          <w:sz w:val="18"/>
          <w:szCs w:val="18"/>
        </w:rPr>
        <w:sectPr w:rsidR="00975A21" w:rsidRPr="000A7F6F" w:rsidSect="009173AA">
          <w:headerReference w:type="default" r:id="rId21"/>
          <w:pgSz w:w="12240" w:h="15840"/>
          <w:pgMar w:top="1418" w:right="1279" w:bottom="851" w:left="1701" w:header="709" w:footer="375" w:gutter="0"/>
          <w:cols w:space="708"/>
          <w:docGrid w:linePitch="360"/>
        </w:sectPr>
      </w:pPr>
    </w:p>
    <w:p w:rsidR="00C163C4" w:rsidRPr="00673E6A" w:rsidRDefault="00671D8C" w:rsidP="00C163C4">
      <w:pPr>
        <w:jc w:val="center"/>
        <w:rPr>
          <w:rFonts w:cs="Arial"/>
          <w:b/>
          <w:sz w:val="18"/>
          <w:szCs w:val="18"/>
        </w:rPr>
      </w:pPr>
      <w:r>
        <w:rPr>
          <w:rFonts w:cs="Arial"/>
          <w:b/>
          <w:sz w:val="18"/>
          <w:szCs w:val="18"/>
        </w:rPr>
        <w:lastRenderedPageBreak/>
        <w:t>FORMULARIO V</w:t>
      </w:r>
    </w:p>
    <w:p w:rsidR="00355971" w:rsidRDefault="00355971" w:rsidP="00355971">
      <w:pPr>
        <w:jc w:val="center"/>
        <w:rPr>
          <w:rFonts w:cs="Arial"/>
          <w:b/>
          <w:sz w:val="18"/>
        </w:rPr>
      </w:pPr>
      <w:r w:rsidRPr="002B39CB">
        <w:rPr>
          <w:rFonts w:cs="Arial"/>
          <w:b/>
          <w:sz w:val="18"/>
        </w:rPr>
        <w:t xml:space="preserve">EVALUACIÓN DE LA PROPUESTA ECONÓMICA  </w:t>
      </w:r>
    </w:p>
    <w:p w:rsidR="00355971" w:rsidRPr="004F5A96" w:rsidRDefault="00355971" w:rsidP="00355971">
      <w:pPr>
        <w:jc w:val="center"/>
        <w:rPr>
          <w:rFonts w:cs="Arial"/>
          <w:sz w:val="18"/>
          <w:szCs w:val="18"/>
        </w:rPr>
      </w:pPr>
      <w:r w:rsidRPr="004F5A96">
        <w:rPr>
          <w:rFonts w:cs="Arial"/>
          <w:sz w:val="18"/>
          <w:szCs w:val="18"/>
        </w:rPr>
        <w:t xml:space="preserve">(Formato para Adjudicación por </w:t>
      </w:r>
      <w:r w:rsidR="00DA4C23">
        <w:rPr>
          <w:rFonts w:cs="Arial"/>
          <w:sz w:val="18"/>
          <w:szCs w:val="18"/>
        </w:rPr>
        <w:t>el total</w:t>
      </w:r>
      <w:r w:rsidRPr="004F5A96">
        <w:rPr>
          <w:rFonts w:cs="Arial"/>
          <w:sz w:val="18"/>
          <w:szCs w:val="18"/>
        </w:rPr>
        <w:t>)</w:t>
      </w:r>
    </w:p>
    <w:p w:rsidR="00355971" w:rsidRPr="004F5A96" w:rsidRDefault="00355971" w:rsidP="00355971">
      <w:pPr>
        <w:ind w:left="426" w:firstLine="69"/>
        <w:rPr>
          <w:rFonts w:cs="Arial"/>
        </w:rPr>
      </w:pPr>
    </w:p>
    <w:tbl>
      <w:tblPr>
        <w:tblW w:w="531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79"/>
        <w:gridCol w:w="1845"/>
        <w:gridCol w:w="120"/>
        <w:gridCol w:w="120"/>
        <w:gridCol w:w="62"/>
        <w:gridCol w:w="63"/>
        <w:gridCol w:w="114"/>
        <w:gridCol w:w="120"/>
        <w:gridCol w:w="111"/>
        <w:gridCol w:w="9"/>
        <w:gridCol w:w="120"/>
        <w:gridCol w:w="62"/>
        <w:gridCol w:w="62"/>
        <w:gridCol w:w="120"/>
        <w:gridCol w:w="88"/>
        <w:gridCol w:w="32"/>
        <w:gridCol w:w="120"/>
        <w:gridCol w:w="90"/>
        <w:gridCol w:w="30"/>
        <w:gridCol w:w="120"/>
        <w:gridCol w:w="138"/>
        <w:gridCol w:w="140"/>
        <w:gridCol w:w="140"/>
        <w:gridCol w:w="140"/>
        <w:gridCol w:w="140"/>
        <w:gridCol w:w="90"/>
        <w:gridCol w:w="108"/>
        <w:gridCol w:w="72"/>
        <w:gridCol w:w="93"/>
        <w:gridCol w:w="196"/>
        <w:gridCol w:w="821"/>
      </w:tblGrid>
      <w:tr w:rsidR="00355971" w:rsidRPr="002B39CB" w:rsidTr="00A56FBF">
        <w:trPr>
          <w:jc w:val="center"/>
        </w:trPr>
        <w:tc>
          <w:tcPr>
            <w:tcW w:w="5000" w:type="pct"/>
            <w:gridSpan w:val="31"/>
            <w:tcBorders>
              <w:top w:val="single" w:sz="12" w:space="0" w:color="auto"/>
            </w:tcBorders>
            <w:shd w:val="clear" w:color="auto" w:fill="1F497D"/>
            <w:vAlign w:val="center"/>
          </w:tcPr>
          <w:p w:rsidR="00355971" w:rsidRPr="008E7C91" w:rsidRDefault="00355971" w:rsidP="007C3959">
            <w:pPr>
              <w:rPr>
                <w:rFonts w:ascii="Arial" w:hAnsi="Arial" w:cs="Arial"/>
                <w:b/>
                <w:color w:val="FFFFFF"/>
                <w:sz w:val="18"/>
                <w:szCs w:val="18"/>
              </w:rPr>
            </w:pPr>
            <w:r w:rsidRPr="004F5A96">
              <w:rPr>
                <w:rFonts w:ascii="Arial" w:hAnsi="Arial" w:cs="Arial"/>
                <w:b/>
                <w:color w:val="FFFFFF"/>
                <w:sz w:val="18"/>
                <w:szCs w:val="18"/>
              </w:rPr>
              <w:t>DATOS DEL PROCESO</w:t>
            </w:r>
          </w:p>
        </w:tc>
      </w:tr>
      <w:tr w:rsidR="00355971" w:rsidRPr="002B39CB" w:rsidTr="00130FCC">
        <w:trPr>
          <w:jc w:val="center"/>
        </w:trPr>
        <w:tc>
          <w:tcPr>
            <w:tcW w:w="3038"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355971" w:rsidRPr="002B39CB" w:rsidRDefault="00355971" w:rsidP="007C3959">
            <w:pPr>
              <w:jc w:val="right"/>
              <w:rPr>
                <w:rFonts w:ascii="Arial" w:hAnsi="Arial" w:cs="Arial"/>
                <w:sz w:val="2"/>
                <w:szCs w:val="2"/>
              </w:rPr>
            </w:pPr>
          </w:p>
        </w:tc>
        <w:tc>
          <w:tcPr>
            <w:tcW w:w="63" w:type="pct"/>
            <w:tcBorders>
              <w:top w:val="single" w:sz="4" w:space="0" w:color="auto"/>
              <w:left w:val="nil"/>
              <w:bottom w:val="nil"/>
              <w:right w:val="nil"/>
            </w:tcBorders>
            <w:shd w:val="clear" w:color="auto" w:fill="auto"/>
            <w:vAlign w:val="center"/>
          </w:tcPr>
          <w:p w:rsidR="00355971" w:rsidRPr="002B39CB" w:rsidRDefault="00355971" w:rsidP="007C3959">
            <w:pPr>
              <w:jc w:val="center"/>
              <w:rPr>
                <w:rFonts w:ascii="Arial" w:hAnsi="Arial" w:cs="Arial"/>
                <w:b/>
                <w:sz w:val="2"/>
                <w:szCs w:val="2"/>
              </w:rPr>
            </w:pPr>
          </w:p>
        </w:tc>
        <w:tc>
          <w:tcPr>
            <w:tcW w:w="63" w:type="pct"/>
            <w:tcBorders>
              <w:top w:val="single" w:sz="4" w:space="0" w:color="auto"/>
              <w:left w:val="nil"/>
              <w:bottom w:val="nil"/>
              <w:right w:val="nil"/>
            </w:tcBorders>
            <w:shd w:val="clear" w:color="auto" w:fill="auto"/>
            <w:vAlign w:val="center"/>
          </w:tcPr>
          <w:p w:rsidR="00355971" w:rsidRPr="002B39CB" w:rsidRDefault="00355971" w:rsidP="007C3959">
            <w:pPr>
              <w:jc w:val="center"/>
              <w:rPr>
                <w:rFonts w:ascii="Arial" w:hAnsi="Arial" w:cs="Arial"/>
                <w:b/>
                <w:sz w:val="2"/>
                <w:szCs w:val="2"/>
              </w:rPr>
            </w:pPr>
          </w:p>
        </w:tc>
        <w:tc>
          <w:tcPr>
            <w:tcW w:w="1835" w:type="pct"/>
            <w:gridSpan w:val="27"/>
            <w:tcBorders>
              <w:top w:val="single" w:sz="4" w:space="0" w:color="auto"/>
              <w:left w:val="nil"/>
              <w:bottom w:val="nil"/>
            </w:tcBorders>
            <w:shd w:val="clear" w:color="auto" w:fill="auto"/>
            <w:vAlign w:val="center"/>
          </w:tcPr>
          <w:p w:rsidR="00355971" w:rsidRPr="002B39CB" w:rsidRDefault="00355971" w:rsidP="007C3959">
            <w:pPr>
              <w:jc w:val="center"/>
              <w:rPr>
                <w:rFonts w:ascii="Arial" w:hAnsi="Arial" w:cs="Arial"/>
                <w:b/>
                <w:sz w:val="2"/>
                <w:szCs w:val="2"/>
              </w:rPr>
            </w:pPr>
          </w:p>
        </w:tc>
      </w:tr>
      <w:tr w:rsidR="006E689F" w:rsidRPr="002B39CB" w:rsidTr="00130FCC">
        <w:trPr>
          <w:jc w:val="center"/>
        </w:trPr>
        <w:tc>
          <w:tcPr>
            <w:tcW w:w="3038" w:type="pct"/>
            <w:gridSpan w:val="2"/>
            <w:tcBorders>
              <w:top w:val="nil"/>
              <w:left w:val="single" w:sz="12" w:space="0" w:color="auto"/>
              <w:bottom w:val="nil"/>
              <w:right w:val="nil"/>
            </w:tcBorders>
            <w:shd w:val="clear" w:color="auto" w:fill="auto"/>
            <w:tcMar>
              <w:left w:w="0" w:type="dxa"/>
              <w:right w:w="85" w:type="dxa"/>
            </w:tcMar>
            <w:vAlign w:val="center"/>
          </w:tcPr>
          <w:p w:rsidR="006E689F" w:rsidRPr="002B39CB" w:rsidRDefault="006E689F" w:rsidP="007C3959">
            <w:pPr>
              <w:jc w:val="right"/>
              <w:rPr>
                <w:rFonts w:ascii="Arial" w:hAnsi="Arial" w:cs="Arial"/>
                <w:b/>
              </w:rPr>
            </w:pPr>
            <w:r w:rsidRPr="002B39CB">
              <w:rPr>
                <w:rFonts w:ascii="Arial" w:hAnsi="Arial" w:cs="Arial"/>
                <w:b/>
              </w:rPr>
              <w:t>CUCE</w:t>
            </w:r>
          </w:p>
        </w:tc>
        <w:tc>
          <w:tcPr>
            <w:tcW w:w="63" w:type="pct"/>
            <w:tcBorders>
              <w:top w:val="nil"/>
              <w:left w:val="nil"/>
              <w:bottom w:val="nil"/>
              <w:right w:val="nil"/>
            </w:tcBorders>
            <w:shd w:val="clear" w:color="auto" w:fill="auto"/>
            <w:vAlign w:val="center"/>
          </w:tcPr>
          <w:p w:rsidR="006E689F" w:rsidRPr="002B39CB" w:rsidRDefault="006E689F" w:rsidP="007C3959">
            <w:pPr>
              <w:jc w:val="center"/>
              <w:rPr>
                <w:rFonts w:ascii="Arial" w:hAnsi="Arial" w:cs="Arial"/>
                <w:b/>
              </w:rPr>
            </w:pPr>
            <w:r w:rsidRPr="002B39CB">
              <w:rPr>
                <w:rFonts w:ascii="Arial" w:hAnsi="Arial" w:cs="Arial"/>
                <w:b/>
              </w:rPr>
              <w:t>:</w:t>
            </w:r>
          </w:p>
        </w:tc>
        <w:tc>
          <w:tcPr>
            <w:tcW w:w="63" w:type="pct"/>
            <w:tcBorders>
              <w:top w:val="nil"/>
              <w:left w:val="nil"/>
              <w:bottom w:val="nil"/>
              <w:right w:val="single" w:sz="4" w:space="0" w:color="auto"/>
            </w:tcBorders>
            <w:shd w:val="clear" w:color="auto" w:fill="auto"/>
            <w:vAlign w:val="center"/>
          </w:tcPr>
          <w:p w:rsidR="006E689F" w:rsidRPr="002B39CB" w:rsidRDefault="006E689F" w:rsidP="007C3959">
            <w:pPr>
              <w:rPr>
                <w:rFonts w:ascii="Arial" w:hAnsi="Arial" w:cs="Arial"/>
              </w:rPr>
            </w:pPr>
          </w:p>
        </w:tc>
        <w:tc>
          <w:tcPr>
            <w:tcW w:w="33"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36"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63" w:type="pct"/>
            <w:tcBorders>
              <w:top w:val="nil"/>
              <w:left w:val="single" w:sz="4" w:space="0" w:color="auto"/>
              <w:bottom w:val="nil"/>
            </w:tcBorders>
            <w:shd w:val="clear" w:color="auto" w:fill="FFFFFF"/>
            <w:vAlign w:val="center"/>
          </w:tcPr>
          <w:p w:rsidR="006E689F" w:rsidRPr="002B39CB" w:rsidRDefault="006E689F" w:rsidP="007C3959">
            <w:pPr>
              <w:rPr>
                <w:rFonts w:ascii="Arial" w:hAnsi="Arial" w:cs="Arial"/>
              </w:rPr>
            </w:pPr>
          </w:p>
        </w:tc>
        <w:tc>
          <w:tcPr>
            <w:tcW w:w="63"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58"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69" w:type="pct"/>
            <w:gridSpan w:val="2"/>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33"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33" w:type="pct"/>
            <w:tcBorders>
              <w:top w:val="nil"/>
              <w:left w:val="single" w:sz="4" w:space="0" w:color="auto"/>
              <w:bottom w:val="nil"/>
            </w:tcBorders>
            <w:shd w:val="clear" w:color="auto" w:fill="FFFFFF"/>
            <w:vAlign w:val="center"/>
          </w:tcPr>
          <w:p w:rsidR="006E689F" w:rsidRPr="002B39CB" w:rsidRDefault="006E689F" w:rsidP="007C3959">
            <w:pPr>
              <w:rPr>
                <w:rFonts w:ascii="Arial" w:hAnsi="Arial" w:cs="Arial"/>
              </w:rPr>
            </w:pPr>
          </w:p>
        </w:tc>
        <w:tc>
          <w:tcPr>
            <w:tcW w:w="109" w:type="pct"/>
            <w:gridSpan w:val="2"/>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127" w:type="pct"/>
            <w:gridSpan w:val="3"/>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81" w:type="pct"/>
            <w:gridSpan w:val="2"/>
            <w:tcBorders>
              <w:top w:val="nil"/>
              <w:left w:val="single" w:sz="4" w:space="0" w:color="auto"/>
              <w:bottom w:val="nil"/>
            </w:tcBorders>
            <w:shd w:val="clear" w:color="auto" w:fill="FFFFFF"/>
            <w:vAlign w:val="center"/>
          </w:tcPr>
          <w:p w:rsidR="006E689F" w:rsidRPr="002B39CB" w:rsidRDefault="006E689F" w:rsidP="007C3959">
            <w:pPr>
              <w:rPr>
                <w:rFonts w:ascii="Arial" w:hAnsi="Arial" w:cs="Arial"/>
              </w:rPr>
            </w:pPr>
          </w:p>
        </w:tc>
        <w:tc>
          <w:tcPr>
            <w:tcW w:w="77" w:type="pct"/>
            <w:tcBorders>
              <w:left w:val="single" w:sz="4" w:space="0" w:color="auto"/>
              <w:bottom w:val="single" w:sz="4" w:space="0" w:color="auto"/>
            </w:tcBorders>
            <w:shd w:val="clear" w:color="auto" w:fill="DBE5F1"/>
          </w:tcPr>
          <w:p w:rsidR="006E689F" w:rsidRPr="00B17387" w:rsidRDefault="006E689F" w:rsidP="00495C79">
            <w:pPr>
              <w:rPr>
                <w:rFonts w:ascii="Arial" w:hAnsi="Arial"/>
              </w:rPr>
            </w:pPr>
          </w:p>
        </w:tc>
        <w:tc>
          <w:tcPr>
            <w:tcW w:w="77" w:type="pct"/>
            <w:tcBorders>
              <w:left w:val="single" w:sz="4" w:space="0" w:color="auto"/>
              <w:bottom w:val="single" w:sz="4" w:space="0" w:color="auto"/>
            </w:tcBorders>
            <w:shd w:val="clear" w:color="auto" w:fill="DBE5F1"/>
          </w:tcPr>
          <w:p w:rsidR="00130FCC" w:rsidRPr="00B17387" w:rsidRDefault="00130FCC" w:rsidP="00495C79">
            <w:pPr>
              <w:rPr>
                <w:rFonts w:ascii="Arial" w:hAnsi="Arial"/>
              </w:rPr>
            </w:pPr>
          </w:p>
        </w:tc>
        <w:tc>
          <w:tcPr>
            <w:tcW w:w="77" w:type="pct"/>
            <w:tcBorders>
              <w:left w:val="single" w:sz="4" w:space="0" w:color="auto"/>
              <w:bottom w:val="single" w:sz="4" w:space="0" w:color="auto"/>
            </w:tcBorders>
            <w:shd w:val="clear" w:color="auto" w:fill="DBE5F1"/>
          </w:tcPr>
          <w:p w:rsidR="006E689F" w:rsidRPr="00B17387" w:rsidRDefault="006E689F" w:rsidP="00495C79">
            <w:pPr>
              <w:rPr>
                <w:rFonts w:ascii="Arial" w:hAnsi="Arial"/>
              </w:rPr>
            </w:pPr>
          </w:p>
        </w:tc>
        <w:tc>
          <w:tcPr>
            <w:tcW w:w="77" w:type="pct"/>
            <w:tcBorders>
              <w:left w:val="single" w:sz="4" w:space="0" w:color="auto"/>
              <w:bottom w:val="single" w:sz="4" w:space="0" w:color="auto"/>
            </w:tcBorders>
            <w:shd w:val="clear" w:color="auto" w:fill="DBE5F1"/>
          </w:tcPr>
          <w:p w:rsidR="006E689F" w:rsidRPr="00B17387" w:rsidRDefault="006E689F" w:rsidP="00495C79">
            <w:pPr>
              <w:rPr>
                <w:rFonts w:ascii="Arial" w:hAnsi="Arial"/>
              </w:rPr>
            </w:pPr>
          </w:p>
        </w:tc>
        <w:tc>
          <w:tcPr>
            <w:tcW w:w="77" w:type="pct"/>
            <w:tcBorders>
              <w:left w:val="single" w:sz="4" w:space="0" w:color="auto"/>
              <w:bottom w:val="single" w:sz="4" w:space="0" w:color="auto"/>
            </w:tcBorders>
            <w:shd w:val="clear" w:color="auto" w:fill="DBE5F1"/>
          </w:tcPr>
          <w:p w:rsidR="006E689F" w:rsidRPr="00B17387" w:rsidRDefault="006E689F" w:rsidP="00495C79">
            <w:pPr>
              <w:rPr>
                <w:rFonts w:ascii="Arial" w:hAnsi="Arial"/>
              </w:rPr>
            </w:pPr>
          </w:p>
        </w:tc>
        <w:tc>
          <w:tcPr>
            <w:tcW w:w="50" w:type="pct"/>
            <w:tcBorders>
              <w:left w:val="single" w:sz="4" w:space="0" w:color="auto"/>
              <w:bottom w:val="single" w:sz="4" w:space="0" w:color="auto"/>
            </w:tcBorders>
            <w:shd w:val="clear" w:color="auto" w:fill="DBE5F1"/>
          </w:tcPr>
          <w:p w:rsidR="006E689F" w:rsidRPr="00B17387" w:rsidRDefault="006E689F" w:rsidP="00495C79">
            <w:pPr>
              <w:rPr>
                <w:rFonts w:ascii="Arial" w:hAnsi="Arial"/>
              </w:rPr>
            </w:pPr>
          </w:p>
        </w:tc>
        <w:tc>
          <w:tcPr>
            <w:tcW w:w="59" w:type="pct"/>
            <w:tcBorders>
              <w:top w:val="nil"/>
              <w:left w:val="single" w:sz="4" w:space="0" w:color="auto"/>
              <w:bottom w:val="nil"/>
            </w:tcBorders>
            <w:shd w:val="clear" w:color="auto" w:fill="FFFFFF"/>
            <w:vAlign w:val="center"/>
          </w:tcPr>
          <w:p w:rsidR="006E689F" w:rsidRPr="002B39CB" w:rsidRDefault="006E689F" w:rsidP="007C3959">
            <w:pPr>
              <w:rPr>
                <w:rFonts w:ascii="Arial" w:hAnsi="Arial" w:cs="Arial"/>
              </w:rPr>
            </w:pPr>
          </w:p>
        </w:tc>
        <w:tc>
          <w:tcPr>
            <w:tcW w:w="40"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51" w:type="pct"/>
            <w:tcBorders>
              <w:top w:val="nil"/>
              <w:left w:val="single" w:sz="4" w:space="0" w:color="auto"/>
              <w:bottom w:val="nil"/>
            </w:tcBorders>
            <w:shd w:val="clear" w:color="auto" w:fill="FFFFFF"/>
            <w:vAlign w:val="center"/>
          </w:tcPr>
          <w:p w:rsidR="006E689F" w:rsidRPr="002B39CB" w:rsidRDefault="006E689F" w:rsidP="007C3959">
            <w:pPr>
              <w:rPr>
                <w:rFonts w:ascii="Arial" w:hAnsi="Arial" w:cs="Arial"/>
              </w:rPr>
            </w:pPr>
          </w:p>
        </w:tc>
        <w:tc>
          <w:tcPr>
            <w:tcW w:w="106" w:type="pct"/>
            <w:tcBorders>
              <w:left w:val="single" w:sz="4" w:space="0" w:color="auto"/>
              <w:bottom w:val="single" w:sz="4" w:space="0" w:color="auto"/>
            </w:tcBorders>
            <w:shd w:val="clear" w:color="auto" w:fill="DBE5F1"/>
            <w:vAlign w:val="center"/>
          </w:tcPr>
          <w:p w:rsidR="006E689F" w:rsidRPr="002B39CB" w:rsidRDefault="006E689F" w:rsidP="007C3959">
            <w:pPr>
              <w:rPr>
                <w:rFonts w:ascii="Arial" w:hAnsi="Arial" w:cs="Arial"/>
              </w:rPr>
            </w:pPr>
          </w:p>
        </w:tc>
        <w:tc>
          <w:tcPr>
            <w:tcW w:w="440" w:type="pct"/>
            <w:tcBorders>
              <w:top w:val="nil"/>
              <w:left w:val="nil"/>
              <w:bottom w:val="nil"/>
            </w:tcBorders>
            <w:shd w:val="clear" w:color="auto" w:fill="auto"/>
            <w:vAlign w:val="center"/>
          </w:tcPr>
          <w:p w:rsidR="006E689F" w:rsidRPr="002B39CB" w:rsidRDefault="006E689F" w:rsidP="007C3959">
            <w:pPr>
              <w:rPr>
                <w:rFonts w:ascii="Arial" w:hAnsi="Arial" w:cs="Arial"/>
              </w:rPr>
            </w:pPr>
          </w:p>
        </w:tc>
      </w:tr>
      <w:tr w:rsidR="00355971" w:rsidRPr="002B39CB" w:rsidTr="00130FCC">
        <w:trPr>
          <w:jc w:val="center"/>
        </w:trPr>
        <w:tc>
          <w:tcPr>
            <w:tcW w:w="3038" w:type="pct"/>
            <w:gridSpan w:val="2"/>
            <w:tcBorders>
              <w:top w:val="nil"/>
              <w:left w:val="single" w:sz="12" w:space="0" w:color="auto"/>
              <w:bottom w:val="nil"/>
              <w:right w:val="nil"/>
            </w:tcBorders>
            <w:shd w:val="clear" w:color="auto" w:fill="auto"/>
            <w:tcMar>
              <w:left w:w="0" w:type="dxa"/>
              <w:right w:w="0" w:type="dxa"/>
            </w:tcMar>
            <w:vAlign w:val="center"/>
          </w:tcPr>
          <w:p w:rsidR="00355971" w:rsidRPr="002B39CB" w:rsidRDefault="00355971" w:rsidP="007C3959">
            <w:pPr>
              <w:jc w:val="right"/>
              <w:rPr>
                <w:rFonts w:ascii="Arial" w:hAnsi="Arial" w:cs="Arial"/>
                <w:b/>
                <w:sz w:val="2"/>
                <w:szCs w:val="2"/>
              </w:rPr>
            </w:pPr>
          </w:p>
        </w:tc>
        <w:tc>
          <w:tcPr>
            <w:tcW w:w="63" w:type="pct"/>
            <w:tcBorders>
              <w:top w:val="nil"/>
              <w:left w:val="nil"/>
              <w:bottom w:val="nil"/>
              <w:right w:val="nil"/>
            </w:tcBorders>
            <w:shd w:val="clear" w:color="auto" w:fill="auto"/>
            <w:vAlign w:val="center"/>
          </w:tcPr>
          <w:p w:rsidR="00355971" w:rsidRPr="002B39CB" w:rsidRDefault="00355971" w:rsidP="007C3959">
            <w:pPr>
              <w:jc w:val="center"/>
              <w:rPr>
                <w:rFonts w:ascii="Arial" w:hAnsi="Arial" w:cs="Arial"/>
                <w:b/>
                <w:sz w:val="2"/>
                <w:szCs w:val="2"/>
              </w:rPr>
            </w:pPr>
          </w:p>
        </w:tc>
        <w:tc>
          <w:tcPr>
            <w:tcW w:w="63" w:type="pct"/>
            <w:tcBorders>
              <w:top w:val="nil"/>
              <w:left w:val="nil"/>
              <w:bottom w:val="nil"/>
              <w:right w:val="nil"/>
            </w:tcBorders>
            <w:shd w:val="clear" w:color="auto" w:fill="auto"/>
            <w:vAlign w:val="center"/>
          </w:tcPr>
          <w:p w:rsidR="00355971" w:rsidRPr="002B39CB" w:rsidRDefault="00355971" w:rsidP="007C3959">
            <w:pPr>
              <w:rPr>
                <w:rFonts w:ascii="Arial" w:hAnsi="Arial" w:cs="Arial"/>
                <w:sz w:val="2"/>
                <w:szCs w:val="2"/>
              </w:rPr>
            </w:pPr>
          </w:p>
        </w:tc>
        <w:tc>
          <w:tcPr>
            <w:tcW w:w="1835" w:type="pct"/>
            <w:gridSpan w:val="27"/>
            <w:tcBorders>
              <w:top w:val="nil"/>
              <w:left w:val="nil"/>
              <w:bottom w:val="nil"/>
            </w:tcBorders>
            <w:shd w:val="clear" w:color="auto" w:fill="auto"/>
            <w:vAlign w:val="center"/>
          </w:tcPr>
          <w:p w:rsidR="00355971" w:rsidRPr="002B39CB" w:rsidRDefault="00355971" w:rsidP="007C3959">
            <w:pPr>
              <w:rPr>
                <w:rFonts w:ascii="Arial" w:hAnsi="Arial" w:cs="Arial"/>
                <w:sz w:val="2"/>
                <w:szCs w:val="2"/>
              </w:rPr>
            </w:pPr>
          </w:p>
        </w:tc>
      </w:tr>
      <w:tr w:rsidR="00355971" w:rsidRPr="002B39CB" w:rsidTr="00130FCC">
        <w:trPr>
          <w:jc w:val="center"/>
        </w:trPr>
        <w:tc>
          <w:tcPr>
            <w:tcW w:w="3038" w:type="pct"/>
            <w:gridSpan w:val="2"/>
            <w:tcBorders>
              <w:top w:val="nil"/>
              <w:left w:val="single" w:sz="12" w:space="0" w:color="auto"/>
              <w:bottom w:val="nil"/>
              <w:right w:val="nil"/>
            </w:tcBorders>
            <w:shd w:val="clear" w:color="auto" w:fill="auto"/>
            <w:tcMar>
              <w:left w:w="0" w:type="dxa"/>
              <w:right w:w="85" w:type="dxa"/>
            </w:tcMar>
            <w:vAlign w:val="center"/>
          </w:tcPr>
          <w:p w:rsidR="00355971" w:rsidRPr="002B39CB" w:rsidRDefault="00355971" w:rsidP="007C3959">
            <w:pPr>
              <w:jc w:val="right"/>
              <w:rPr>
                <w:rFonts w:ascii="Arial" w:hAnsi="Arial" w:cs="Arial"/>
                <w:b/>
              </w:rPr>
            </w:pPr>
            <w:r w:rsidRPr="002B39CB">
              <w:rPr>
                <w:rFonts w:ascii="Arial" w:hAnsi="Arial" w:cs="Arial"/>
                <w:b/>
              </w:rPr>
              <w:t>Objeto de la Contratación</w:t>
            </w:r>
          </w:p>
        </w:tc>
        <w:tc>
          <w:tcPr>
            <w:tcW w:w="63" w:type="pct"/>
            <w:tcBorders>
              <w:top w:val="nil"/>
              <w:left w:val="nil"/>
              <w:bottom w:val="nil"/>
              <w:right w:val="nil"/>
            </w:tcBorders>
            <w:shd w:val="clear" w:color="auto" w:fill="auto"/>
            <w:vAlign w:val="center"/>
          </w:tcPr>
          <w:p w:rsidR="00355971" w:rsidRPr="002B39CB" w:rsidRDefault="00355971" w:rsidP="007C3959">
            <w:pPr>
              <w:jc w:val="center"/>
              <w:rPr>
                <w:rFonts w:ascii="Arial" w:hAnsi="Arial" w:cs="Arial"/>
                <w:b/>
              </w:rPr>
            </w:pPr>
            <w:r>
              <w:rPr>
                <w:rFonts w:ascii="Arial" w:hAnsi="Arial" w:cs="Arial"/>
                <w:b/>
              </w:rPr>
              <w:t>:</w:t>
            </w:r>
          </w:p>
        </w:tc>
        <w:tc>
          <w:tcPr>
            <w:tcW w:w="63" w:type="pct"/>
            <w:tcBorders>
              <w:top w:val="nil"/>
              <w:left w:val="nil"/>
              <w:bottom w:val="nil"/>
              <w:right w:val="single" w:sz="4" w:space="0" w:color="auto"/>
            </w:tcBorders>
            <w:shd w:val="clear" w:color="auto" w:fill="auto"/>
            <w:vAlign w:val="center"/>
          </w:tcPr>
          <w:p w:rsidR="00355971" w:rsidRPr="002B39CB" w:rsidRDefault="00355971" w:rsidP="007C3959">
            <w:pPr>
              <w:rPr>
                <w:rFonts w:ascii="Arial" w:hAnsi="Arial" w:cs="Arial"/>
              </w:rPr>
            </w:pPr>
          </w:p>
        </w:tc>
        <w:tc>
          <w:tcPr>
            <w:tcW w:w="1395" w:type="pct"/>
            <w:gridSpan w:val="26"/>
            <w:tcBorders>
              <w:top w:val="single" w:sz="4" w:space="0" w:color="auto"/>
              <w:left w:val="single" w:sz="4" w:space="0" w:color="auto"/>
              <w:bottom w:val="single" w:sz="4" w:space="0" w:color="auto"/>
            </w:tcBorders>
            <w:shd w:val="clear" w:color="auto" w:fill="DBE5F1"/>
            <w:vAlign w:val="center"/>
          </w:tcPr>
          <w:p w:rsidR="00355971" w:rsidRPr="002B39CB" w:rsidRDefault="00355971" w:rsidP="007C3959">
            <w:pPr>
              <w:rPr>
                <w:rFonts w:ascii="Arial" w:hAnsi="Arial" w:cs="Arial"/>
              </w:rPr>
            </w:pPr>
          </w:p>
        </w:tc>
        <w:tc>
          <w:tcPr>
            <w:tcW w:w="440" w:type="pct"/>
            <w:tcBorders>
              <w:top w:val="nil"/>
              <w:left w:val="nil"/>
              <w:bottom w:val="nil"/>
            </w:tcBorders>
            <w:shd w:val="clear" w:color="auto" w:fill="auto"/>
            <w:vAlign w:val="center"/>
          </w:tcPr>
          <w:p w:rsidR="00355971" w:rsidRPr="002B39CB" w:rsidRDefault="00355971" w:rsidP="007C3959">
            <w:pPr>
              <w:rPr>
                <w:rFonts w:ascii="Arial" w:hAnsi="Arial" w:cs="Arial"/>
              </w:rPr>
            </w:pPr>
          </w:p>
        </w:tc>
      </w:tr>
      <w:tr w:rsidR="00355971" w:rsidRPr="002B39CB" w:rsidTr="00130FCC">
        <w:trPr>
          <w:jc w:val="center"/>
        </w:trPr>
        <w:tc>
          <w:tcPr>
            <w:tcW w:w="3038" w:type="pct"/>
            <w:gridSpan w:val="2"/>
            <w:tcBorders>
              <w:top w:val="nil"/>
              <w:left w:val="single" w:sz="12" w:space="0" w:color="auto"/>
              <w:bottom w:val="nil"/>
              <w:right w:val="nil"/>
            </w:tcBorders>
            <w:shd w:val="clear" w:color="auto" w:fill="auto"/>
            <w:tcMar>
              <w:left w:w="0" w:type="dxa"/>
              <w:right w:w="85" w:type="dxa"/>
            </w:tcMar>
            <w:vAlign w:val="center"/>
          </w:tcPr>
          <w:p w:rsidR="00355971" w:rsidRPr="00295929" w:rsidRDefault="00355971" w:rsidP="007C3959">
            <w:pPr>
              <w:jc w:val="right"/>
              <w:rPr>
                <w:rFonts w:ascii="Arial" w:hAnsi="Arial" w:cs="Arial"/>
                <w:b/>
                <w:sz w:val="2"/>
              </w:rPr>
            </w:pPr>
          </w:p>
        </w:tc>
        <w:tc>
          <w:tcPr>
            <w:tcW w:w="63" w:type="pct"/>
            <w:tcBorders>
              <w:top w:val="nil"/>
              <w:left w:val="nil"/>
              <w:bottom w:val="nil"/>
              <w:right w:val="nil"/>
            </w:tcBorders>
            <w:shd w:val="clear" w:color="auto" w:fill="auto"/>
            <w:vAlign w:val="center"/>
          </w:tcPr>
          <w:p w:rsidR="00355971" w:rsidRPr="00295929" w:rsidRDefault="00355971" w:rsidP="007C3959">
            <w:pPr>
              <w:jc w:val="center"/>
              <w:rPr>
                <w:rFonts w:ascii="Arial" w:hAnsi="Arial" w:cs="Arial"/>
                <w:b/>
                <w:sz w:val="2"/>
              </w:rPr>
            </w:pPr>
          </w:p>
        </w:tc>
        <w:tc>
          <w:tcPr>
            <w:tcW w:w="63" w:type="pct"/>
            <w:tcBorders>
              <w:top w:val="nil"/>
              <w:left w:val="nil"/>
              <w:bottom w:val="nil"/>
              <w:right w:val="nil"/>
            </w:tcBorders>
            <w:shd w:val="clear" w:color="auto" w:fill="auto"/>
            <w:vAlign w:val="center"/>
          </w:tcPr>
          <w:p w:rsidR="00355971" w:rsidRPr="00295929" w:rsidRDefault="00355971" w:rsidP="007C3959">
            <w:pPr>
              <w:rPr>
                <w:rFonts w:ascii="Arial" w:hAnsi="Arial" w:cs="Arial"/>
                <w:sz w:val="4"/>
              </w:rPr>
            </w:pPr>
          </w:p>
        </w:tc>
        <w:tc>
          <w:tcPr>
            <w:tcW w:w="1395" w:type="pct"/>
            <w:gridSpan w:val="26"/>
            <w:tcBorders>
              <w:top w:val="single" w:sz="4" w:space="0" w:color="auto"/>
              <w:left w:val="nil"/>
              <w:bottom w:val="single" w:sz="4" w:space="0" w:color="auto"/>
              <w:right w:val="nil"/>
            </w:tcBorders>
            <w:shd w:val="clear" w:color="auto" w:fill="auto"/>
            <w:vAlign w:val="center"/>
          </w:tcPr>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p w:rsidR="00355971" w:rsidRPr="00295929" w:rsidRDefault="00355971" w:rsidP="007C3959">
            <w:pPr>
              <w:rPr>
                <w:rFonts w:ascii="Arial" w:hAnsi="Arial" w:cs="Arial"/>
                <w:sz w:val="2"/>
                <w:szCs w:val="4"/>
              </w:rPr>
            </w:pPr>
          </w:p>
        </w:tc>
        <w:tc>
          <w:tcPr>
            <w:tcW w:w="440" w:type="pct"/>
            <w:tcBorders>
              <w:top w:val="nil"/>
              <w:left w:val="nil"/>
              <w:bottom w:val="nil"/>
            </w:tcBorders>
            <w:shd w:val="clear" w:color="auto" w:fill="auto"/>
            <w:vAlign w:val="center"/>
          </w:tcPr>
          <w:p w:rsidR="00355971" w:rsidRPr="00295929" w:rsidRDefault="00355971" w:rsidP="007C3959">
            <w:pPr>
              <w:rPr>
                <w:rFonts w:ascii="Arial" w:hAnsi="Arial" w:cs="Arial"/>
                <w:sz w:val="2"/>
              </w:rPr>
            </w:pPr>
          </w:p>
        </w:tc>
      </w:tr>
      <w:tr w:rsidR="00355971" w:rsidRPr="004F5A96" w:rsidTr="00130FCC">
        <w:trPr>
          <w:jc w:val="center"/>
        </w:trPr>
        <w:tc>
          <w:tcPr>
            <w:tcW w:w="3038" w:type="pct"/>
            <w:gridSpan w:val="2"/>
            <w:tcBorders>
              <w:top w:val="nil"/>
              <w:left w:val="single" w:sz="12" w:space="0" w:color="auto"/>
              <w:bottom w:val="nil"/>
              <w:right w:val="nil"/>
            </w:tcBorders>
            <w:shd w:val="clear" w:color="auto" w:fill="auto"/>
            <w:tcMar>
              <w:left w:w="0" w:type="dxa"/>
              <w:right w:w="85" w:type="dxa"/>
            </w:tcMar>
            <w:vAlign w:val="center"/>
          </w:tcPr>
          <w:p w:rsidR="00355971" w:rsidRPr="004F5A96" w:rsidRDefault="00231787" w:rsidP="007C3959">
            <w:pPr>
              <w:jc w:val="right"/>
              <w:rPr>
                <w:rFonts w:ascii="Arial" w:hAnsi="Arial" w:cs="Arial"/>
                <w:b/>
              </w:rPr>
            </w:pPr>
            <w:r>
              <w:rPr>
                <w:rFonts w:ascii="Arial" w:hAnsi="Arial" w:cs="Arial"/>
                <w:b/>
              </w:rPr>
              <w:t>Proponente</w:t>
            </w: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b/>
              </w:rPr>
            </w:pPr>
            <w:r w:rsidRPr="004F5A96">
              <w:rPr>
                <w:rFonts w:ascii="Arial" w:hAnsi="Arial" w:cs="Arial"/>
                <w:b/>
              </w:rPr>
              <w:t>:</w:t>
            </w:r>
          </w:p>
        </w:tc>
        <w:tc>
          <w:tcPr>
            <w:tcW w:w="63" w:type="pct"/>
            <w:tcBorders>
              <w:top w:val="nil"/>
              <w:left w:val="nil"/>
              <w:bottom w:val="nil"/>
              <w:right w:val="single" w:sz="4" w:space="0" w:color="auto"/>
            </w:tcBorders>
            <w:shd w:val="clear" w:color="auto" w:fill="auto"/>
            <w:vAlign w:val="center"/>
          </w:tcPr>
          <w:p w:rsidR="00355971" w:rsidRPr="004F5A96" w:rsidRDefault="00355971" w:rsidP="007C3959">
            <w:pPr>
              <w:rPr>
                <w:rFonts w:ascii="Arial" w:hAnsi="Arial" w:cs="Arial"/>
              </w:rPr>
            </w:pPr>
          </w:p>
        </w:tc>
        <w:tc>
          <w:tcPr>
            <w:tcW w:w="1395" w:type="pct"/>
            <w:gridSpan w:val="26"/>
            <w:tcBorders>
              <w:top w:val="single" w:sz="4" w:space="0" w:color="auto"/>
              <w:left w:val="single" w:sz="4" w:space="0" w:color="auto"/>
              <w:bottom w:val="single" w:sz="4" w:space="0" w:color="auto"/>
            </w:tcBorders>
            <w:shd w:val="clear" w:color="auto" w:fill="DBE5F1"/>
            <w:vAlign w:val="center"/>
          </w:tcPr>
          <w:p w:rsidR="00355971" w:rsidRPr="004F5A96" w:rsidRDefault="00355971" w:rsidP="007C3959">
            <w:pPr>
              <w:rPr>
                <w:rFonts w:ascii="Arial" w:hAnsi="Arial" w:cs="Arial"/>
              </w:rPr>
            </w:pPr>
          </w:p>
        </w:tc>
        <w:tc>
          <w:tcPr>
            <w:tcW w:w="440" w:type="pct"/>
            <w:tcBorders>
              <w:top w:val="nil"/>
              <w:left w:val="nil"/>
              <w:bottom w:val="nil"/>
            </w:tcBorders>
            <w:shd w:val="clear" w:color="auto" w:fill="auto"/>
            <w:vAlign w:val="center"/>
          </w:tcPr>
          <w:p w:rsidR="00355971" w:rsidRPr="004F5A96" w:rsidRDefault="00355971" w:rsidP="007C3959">
            <w:pPr>
              <w:rPr>
                <w:rFonts w:ascii="Arial" w:hAnsi="Arial" w:cs="Arial"/>
              </w:rPr>
            </w:pPr>
          </w:p>
        </w:tc>
      </w:tr>
      <w:tr w:rsidR="00355971" w:rsidRPr="004F5A96" w:rsidTr="00130FCC">
        <w:tblPrEx>
          <w:tblCellMar>
            <w:left w:w="57" w:type="dxa"/>
            <w:right w:w="57" w:type="dxa"/>
          </w:tblCellMar>
        </w:tblPrEx>
        <w:trPr>
          <w:jc w:val="center"/>
        </w:trPr>
        <w:tc>
          <w:tcPr>
            <w:tcW w:w="2051" w:type="pct"/>
            <w:tcBorders>
              <w:top w:val="nil"/>
              <w:left w:val="single" w:sz="12" w:space="0" w:color="auto"/>
              <w:bottom w:val="nil"/>
              <w:right w:val="nil"/>
            </w:tcBorders>
            <w:shd w:val="clear" w:color="auto" w:fill="auto"/>
            <w:tcMar>
              <w:left w:w="0" w:type="dxa"/>
              <w:right w:w="0" w:type="dxa"/>
            </w:tcMar>
            <w:tcFitText/>
            <w:vAlign w:val="bottom"/>
          </w:tcPr>
          <w:p w:rsidR="00355971" w:rsidRPr="004F5A96" w:rsidRDefault="00355971" w:rsidP="007C3959">
            <w:pPr>
              <w:jc w:val="right"/>
              <w:rPr>
                <w:rFonts w:ascii="Arial" w:hAnsi="Arial" w:cs="Arial"/>
                <w:b/>
                <w:sz w:val="2"/>
                <w:szCs w:val="2"/>
              </w:rPr>
            </w:pPr>
          </w:p>
        </w:tc>
        <w:tc>
          <w:tcPr>
            <w:tcW w:w="987" w:type="pct"/>
            <w:tcBorders>
              <w:top w:val="nil"/>
              <w:left w:val="nil"/>
              <w:bottom w:val="nil"/>
              <w:right w:val="nil"/>
            </w:tcBorders>
            <w:shd w:val="clear" w:color="auto" w:fill="auto"/>
            <w:vAlign w:val="bottom"/>
          </w:tcPr>
          <w:p w:rsidR="00355971" w:rsidRPr="004F5A96" w:rsidRDefault="00355971" w:rsidP="007C3959">
            <w:pPr>
              <w:jc w:val="both"/>
              <w:rPr>
                <w:rFonts w:ascii="Arial" w:hAnsi="Arial" w:cs="Arial"/>
                <w:b/>
                <w:sz w:val="2"/>
                <w:szCs w:val="2"/>
              </w:rPr>
            </w:pPr>
          </w:p>
        </w:tc>
        <w:tc>
          <w:tcPr>
            <w:tcW w:w="63" w:type="pct"/>
            <w:tcBorders>
              <w:top w:val="nil"/>
              <w:left w:val="nil"/>
              <w:bottom w:val="nil"/>
              <w:right w:val="nil"/>
            </w:tcBorders>
            <w:shd w:val="clear" w:color="auto" w:fill="auto"/>
            <w:vAlign w:val="bottom"/>
          </w:tcPr>
          <w:p w:rsidR="00355971" w:rsidRPr="004F5A96" w:rsidRDefault="00355971" w:rsidP="007C3959">
            <w:pPr>
              <w:jc w:val="right"/>
              <w:rPr>
                <w:rFonts w:ascii="Arial" w:hAnsi="Arial" w:cs="Arial"/>
                <w:b/>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132" w:type="pct"/>
            <w:gridSpan w:val="3"/>
            <w:tcBorders>
              <w:top w:val="single" w:sz="4" w:space="0" w:color="auto"/>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gridSpan w:val="2"/>
            <w:tcBorders>
              <w:top w:val="single" w:sz="4" w:space="0" w:color="auto"/>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6" w:type="pct"/>
            <w:gridSpan w:val="2"/>
            <w:tcBorders>
              <w:top w:val="single" w:sz="4" w:space="0" w:color="auto"/>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gridSpan w:val="2"/>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gridSpan w:val="2"/>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3" w:type="pct"/>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690" w:type="pct"/>
            <w:gridSpan w:val="10"/>
            <w:tcBorders>
              <w:top w:val="nil"/>
              <w:left w:val="nil"/>
              <w:bottom w:val="nil"/>
              <w:right w:val="nil"/>
            </w:tcBorders>
            <w:shd w:val="clear" w:color="auto" w:fill="auto"/>
            <w:vAlign w:val="center"/>
          </w:tcPr>
          <w:p w:rsidR="00355971" w:rsidRPr="004F5A96" w:rsidRDefault="00355971" w:rsidP="007C3959">
            <w:pPr>
              <w:jc w:val="center"/>
              <w:rPr>
                <w:rFonts w:ascii="Arial" w:hAnsi="Arial" w:cs="Arial"/>
                <w:sz w:val="2"/>
                <w:szCs w:val="2"/>
              </w:rPr>
            </w:pPr>
          </w:p>
        </w:tc>
        <w:tc>
          <w:tcPr>
            <w:tcW w:w="440" w:type="pct"/>
            <w:tcBorders>
              <w:top w:val="nil"/>
              <w:left w:val="nil"/>
              <w:bottom w:val="nil"/>
            </w:tcBorders>
            <w:shd w:val="clear" w:color="auto" w:fill="auto"/>
            <w:vAlign w:val="center"/>
          </w:tcPr>
          <w:p w:rsidR="00355971" w:rsidRPr="004F5A96" w:rsidRDefault="00355971" w:rsidP="007C3959">
            <w:pPr>
              <w:rPr>
                <w:rFonts w:ascii="Arial" w:hAnsi="Arial" w:cs="Arial"/>
                <w:sz w:val="2"/>
                <w:szCs w:val="2"/>
              </w:rPr>
            </w:pPr>
          </w:p>
        </w:tc>
      </w:tr>
      <w:tr w:rsidR="00355971" w:rsidRPr="004F5A96" w:rsidTr="00130FCC">
        <w:trPr>
          <w:jc w:val="center"/>
        </w:trPr>
        <w:tc>
          <w:tcPr>
            <w:tcW w:w="3038"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355971" w:rsidRPr="004F5A96" w:rsidRDefault="00355971" w:rsidP="007C3959">
            <w:pPr>
              <w:jc w:val="right"/>
              <w:rPr>
                <w:rFonts w:ascii="Arial" w:hAnsi="Arial" w:cs="Arial"/>
                <w:b/>
                <w:sz w:val="2"/>
                <w:szCs w:val="2"/>
              </w:rPr>
            </w:pPr>
          </w:p>
        </w:tc>
        <w:tc>
          <w:tcPr>
            <w:tcW w:w="63" w:type="pct"/>
            <w:tcBorders>
              <w:top w:val="nil"/>
              <w:left w:val="nil"/>
              <w:bottom w:val="single" w:sz="12" w:space="0" w:color="auto"/>
              <w:right w:val="nil"/>
            </w:tcBorders>
            <w:shd w:val="clear" w:color="auto" w:fill="auto"/>
            <w:vAlign w:val="center"/>
          </w:tcPr>
          <w:p w:rsidR="00355971" w:rsidRPr="004F5A96" w:rsidRDefault="00355971" w:rsidP="007C3959">
            <w:pPr>
              <w:jc w:val="center"/>
              <w:rPr>
                <w:rFonts w:ascii="Arial" w:hAnsi="Arial" w:cs="Arial"/>
                <w:b/>
                <w:sz w:val="2"/>
                <w:szCs w:val="2"/>
              </w:rPr>
            </w:pPr>
          </w:p>
        </w:tc>
        <w:tc>
          <w:tcPr>
            <w:tcW w:w="63" w:type="pct"/>
            <w:tcBorders>
              <w:top w:val="nil"/>
              <w:left w:val="nil"/>
              <w:bottom w:val="single" w:sz="12" w:space="0" w:color="auto"/>
              <w:right w:val="nil"/>
            </w:tcBorders>
            <w:shd w:val="clear" w:color="auto" w:fill="auto"/>
            <w:vAlign w:val="center"/>
          </w:tcPr>
          <w:p w:rsidR="00355971" w:rsidRPr="004F5A96" w:rsidRDefault="00355971" w:rsidP="007C3959">
            <w:pPr>
              <w:rPr>
                <w:rFonts w:ascii="Arial" w:hAnsi="Arial" w:cs="Arial"/>
                <w:sz w:val="2"/>
                <w:szCs w:val="2"/>
              </w:rPr>
            </w:pPr>
          </w:p>
        </w:tc>
        <w:tc>
          <w:tcPr>
            <w:tcW w:w="1835" w:type="pct"/>
            <w:gridSpan w:val="27"/>
            <w:tcBorders>
              <w:top w:val="nil"/>
              <w:left w:val="nil"/>
              <w:bottom w:val="single" w:sz="12" w:space="0" w:color="auto"/>
            </w:tcBorders>
            <w:shd w:val="clear" w:color="auto" w:fill="auto"/>
            <w:vAlign w:val="center"/>
          </w:tcPr>
          <w:p w:rsidR="00355971" w:rsidRPr="004F5A96" w:rsidRDefault="00355971" w:rsidP="007C3959">
            <w:pPr>
              <w:rPr>
                <w:rFonts w:ascii="Arial" w:hAnsi="Arial" w:cs="Arial"/>
                <w:sz w:val="2"/>
                <w:szCs w:val="2"/>
              </w:rPr>
            </w:pPr>
          </w:p>
        </w:tc>
      </w:tr>
    </w:tbl>
    <w:p w:rsidR="00355971" w:rsidRPr="004F5A96" w:rsidRDefault="00355971" w:rsidP="00355971">
      <w:pPr>
        <w:ind w:left="426" w:firstLine="69"/>
        <w:rPr>
          <w:rFonts w:cs="Arial"/>
          <w:sz w:val="2"/>
          <w:szCs w:val="2"/>
        </w:rPr>
      </w:pPr>
    </w:p>
    <w:tbl>
      <w:tblPr>
        <w:tblW w:w="536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10"/>
        <w:gridCol w:w="1278"/>
        <w:gridCol w:w="1042"/>
        <w:gridCol w:w="1047"/>
        <w:gridCol w:w="1938"/>
        <w:gridCol w:w="1210"/>
        <w:gridCol w:w="1023"/>
        <w:gridCol w:w="1405"/>
      </w:tblGrid>
      <w:tr w:rsidR="00355971" w:rsidRPr="004F5A96" w:rsidTr="00355971">
        <w:trPr>
          <w:cantSplit/>
          <w:trHeight w:val="1656"/>
          <w:jc w:val="center"/>
        </w:trPr>
        <w:tc>
          <w:tcPr>
            <w:tcW w:w="270" w:type="pct"/>
            <w:vMerge w:val="restar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N°</w:t>
            </w:r>
          </w:p>
        </w:tc>
        <w:tc>
          <w:tcPr>
            <w:tcW w:w="676" w:type="pct"/>
            <w:vMerge w:val="restar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NOMBRE DEL PROPONENTE</w:t>
            </w:r>
          </w:p>
        </w:tc>
        <w:tc>
          <w:tcPr>
            <w:tcW w:w="551" w:type="pct"/>
            <w:tcBorders>
              <w:bottom w:val="single" w:sz="4" w:space="0" w:color="auto"/>
            </w:tcBorders>
            <w:shd w:val="clear" w:color="auto" w:fill="DBE5F1"/>
            <w:vAlign w:val="center"/>
          </w:tcPr>
          <w:p w:rsidR="00355971" w:rsidRPr="00C05E61" w:rsidRDefault="00355971" w:rsidP="00BF7B82">
            <w:pPr>
              <w:jc w:val="center"/>
              <w:rPr>
                <w:rFonts w:ascii="Arial" w:hAnsi="Arial" w:cs="Arial"/>
                <w:b/>
                <w:sz w:val="14"/>
              </w:rPr>
            </w:pPr>
            <w:r w:rsidRPr="00C05E61">
              <w:rPr>
                <w:rFonts w:ascii="Arial" w:hAnsi="Arial" w:cs="Arial"/>
                <w:b/>
                <w:sz w:val="14"/>
              </w:rPr>
              <w:t xml:space="preserve">VALOR LEIDO DE LA </w:t>
            </w:r>
            <w:r w:rsidR="00BF7B82" w:rsidRPr="00C05E61">
              <w:rPr>
                <w:rFonts w:ascii="Arial" w:hAnsi="Arial" w:cs="Arial"/>
                <w:b/>
                <w:sz w:val="14"/>
              </w:rPr>
              <w:t>COTIZACION</w:t>
            </w:r>
          </w:p>
        </w:tc>
        <w:tc>
          <w:tcPr>
            <w:tcW w:w="554" w:type="pct"/>
            <w:tcBorders>
              <w:bottom w:val="single" w:sz="4" w:space="0" w:color="auto"/>
            </w:tcBorders>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MONTO AJUSTADO POR REVISIÓN ARITMÉTICA</w:t>
            </w:r>
          </w:p>
        </w:tc>
        <w:tc>
          <w:tcPr>
            <w:tcW w:w="1025" w:type="pct"/>
            <w:tcBorders>
              <w:bottom w:val="single" w:sz="4" w:space="0" w:color="auto"/>
            </w:tcBorders>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MARGEN DE PREFERENCIA POR BIENES PRODUCIDOS EN EL PAÍS INDEPENDIENTEMENTE DEL ORÍGEN DE LOS INSUMOS (0.90) O POR COSTO BRUTO DE PRODUCCIÓN</w:t>
            </w:r>
          </w:p>
          <w:p w:rsidR="00355971" w:rsidRPr="00C05E61" w:rsidRDefault="00355971" w:rsidP="007C3959">
            <w:pPr>
              <w:jc w:val="center"/>
              <w:rPr>
                <w:rFonts w:ascii="Arial" w:hAnsi="Arial" w:cs="Arial"/>
                <w:b/>
                <w:sz w:val="14"/>
              </w:rPr>
            </w:pPr>
            <w:r w:rsidRPr="00C05E61">
              <w:rPr>
                <w:rFonts w:ascii="Arial" w:hAnsi="Arial" w:cs="Arial"/>
                <w:b/>
                <w:sz w:val="14"/>
              </w:rPr>
              <w:t xml:space="preserve">(0.75 </w:t>
            </w:r>
            <w:proofErr w:type="spellStart"/>
            <w:r w:rsidRPr="00C05E61">
              <w:rPr>
                <w:rFonts w:ascii="Arial" w:hAnsi="Arial" w:cs="Arial"/>
                <w:b/>
                <w:sz w:val="14"/>
              </w:rPr>
              <w:t>ó</w:t>
            </w:r>
            <w:proofErr w:type="spellEnd"/>
            <w:r w:rsidRPr="00C05E61">
              <w:rPr>
                <w:rFonts w:ascii="Arial" w:hAnsi="Arial" w:cs="Arial"/>
                <w:b/>
                <w:sz w:val="14"/>
              </w:rPr>
              <w:t xml:space="preserve"> 0.65)</w:t>
            </w:r>
          </w:p>
        </w:tc>
        <w:tc>
          <w:tcPr>
            <w:tcW w:w="640" w:type="pct"/>
            <w:tcBorders>
              <w:bottom w:val="single" w:sz="4" w:space="0" w:color="auto"/>
            </w:tcBorders>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 xml:space="preserve">MARGEN DE PREFERENCIA PARA </w:t>
            </w:r>
            <w:proofErr w:type="spellStart"/>
            <w:r w:rsidRPr="00C05E61">
              <w:rPr>
                <w:rFonts w:ascii="Arial" w:hAnsi="Arial" w:cs="Arial"/>
                <w:b/>
                <w:sz w:val="14"/>
              </w:rPr>
              <w:t>MyPES</w:t>
            </w:r>
            <w:proofErr w:type="spellEnd"/>
            <w:r w:rsidRPr="00C05E61">
              <w:rPr>
                <w:rFonts w:ascii="Arial" w:hAnsi="Arial" w:cs="Arial"/>
                <w:b/>
                <w:sz w:val="14"/>
              </w:rPr>
              <w:t>,</w:t>
            </w:r>
          </w:p>
          <w:p w:rsidR="00355971" w:rsidRPr="00C05E61" w:rsidRDefault="00355971" w:rsidP="007C3959">
            <w:pPr>
              <w:jc w:val="center"/>
              <w:rPr>
                <w:rFonts w:ascii="Arial" w:hAnsi="Arial" w:cs="Arial"/>
                <w:b/>
                <w:sz w:val="14"/>
              </w:rPr>
            </w:pPr>
            <w:r w:rsidRPr="00C05E61">
              <w:rPr>
                <w:rFonts w:ascii="Arial" w:hAnsi="Arial" w:cs="Arial"/>
                <w:b/>
                <w:sz w:val="14"/>
              </w:rPr>
              <w:t>ASOCIACIONES DE PEQUEÑOS PRODUCTORES</w:t>
            </w:r>
          </w:p>
          <w:p w:rsidR="00355971" w:rsidRPr="00C05E61" w:rsidRDefault="00355971" w:rsidP="007C3959">
            <w:pPr>
              <w:jc w:val="center"/>
              <w:rPr>
                <w:rFonts w:ascii="Arial" w:hAnsi="Arial" w:cs="Arial"/>
                <w:b/>
                <w:sz w:val="14"/>
              </w:rPr>
            </w:pPr>
            <w:r w:rsidRPr="00C05E61">
              <w:rPr>
                <w:rFonts w:ascii="Arial" w:hAnsi="Arial" w:cs="Arial"/>
                <w:b/>
                <w:sz w:val="14"/>
              </w:rPr>
              <w:t>Y OECAS (0.80)</w:t>
            </w:r>
          </w:p>
        </w:tc>
        <w:tc>
          <w:tcPr>
            <w:tcW w:w="541" w:type="pc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FACTOR DE AJUSTE FINAL</w:t>
            </w:r>
          </w:p>
          <w:p w:rsidR="00355971" w:rsidRPr="00C05E61" w:rsidRDefault="007B17A0" w:rsidP="007C3959">
            <w:pPr>
              <w:jc w:val="center"/>
              <w:rPr>
                <w:rFonts w:ascii="Arial" w:hAnsi="Arial" w:cs="Arial"/>
                <w:b/>
                <w:sz w:val="14"/>
              </w:rPr>
            </w:pPr>
            <m:oMathPara>
              <m:oMath>
                <m:sSub>
                  <m:sSubPr>
                    <m:ctrlPr>
                      <w:rPr>
                        <w:rFonts w:ascii="Cambria Math" w:hAnsi="Arial" w:cs="Arial"/>
                        <w:b/>
                        <w:i/>
                        <w:sz w:val="14"/>
                        <w:szCs w:val="18"/>
                      </w:rPr>
                    </m:ctrlPr>
                  </m:sSubPr>
                  <m:e>
                    <m:r>
                      <m:rPr>
                        <m:sty m:val="bi"/>
                      </m:rPr>
                      <w:rPr>
                        <w:rFonts w:ascii="Cambria Math" w:hAnsi="Cambria Math" w:cs="Arial"/>
                        <w:sz w:val="14"/>
                        <w:szCs w:val="18"/>
                      </w:rPr>
                      <m:t>f</m:t>
                    </m:r>
                  </m:e>
                  <m:sub>
                    <m:r>
                      <m:rPr>
                        <m:sty m:val="bi"/>
                      </m:rPr>
                      <w:rPr>
                        <w:rFonts w:ascii="Cambria Math" w:hAnsi="Cambria Math" w:cs="Arial"/>
                        <w:sz w:val="14"/>
                        <w:szCs w:val="18"/>
                      </w:rPr>
                      <m:t>F</m:t>
                    </m:r>
                  </m:sub>
                </m:sSub>
              </m:oMath>
            </m:oMathPara>
          </w:p>
        </w:tc>
        <w:tc>
          <w:tcPr>
            <w:tcW w:w="743" w:type="pc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PRECIO AJUSTADO</w:t>
            </w:r>
          </w:p>
          <w:p w:rsidR="00355971" w:rsidRPr="00C05E61" w:rsidRDefault="006F4BFA" w:rsidP="007C3959">
            <w:pPr>
              <w:jc w:val="center"/>
              <w:rPr>
                <w:rFonts w:ascii="Arial" w:hAnsi="Arial" w:cs="Arial"/>
                <w:b/>
                <w:sz w:val="14"/>
              </w:rPr>
            </w:pPr>
            <m:oMathPara>
              <m:oMath>
                <m:r>
                  <m:rPr>
                    <m:sty m:val="bi"/>
                  </m:rPr>
                  <w:rPr>
                    <w:rFonts w:ascii="Cambria Math" w:hAnsi="Cambria Math" w:cs="Arial"/>
                    <w:sz w:val="14"/>
                    <w:szCs w:val="18"/>
                  </w:rPr>
                  <m:t>PA</m:t>
                </m:r>
              </m:oMath>
            </m:oMathPara>
          </w:p>
        </w:tc>
      </w:tr>
      <w:tr w:rsidR="00355971" w:rsidRPr="004F5A96" w:rsidTr="00355971">
        <w:trPr>
          <w:cantSplit/>
          <w:trHeight w:val="474"/>
          <w:jc w:val="center"/>
        </w:trPr>
        <w:tc>
          <w:tcPr>
            <w:tcW w:w="270" w:type="pct"/>
            <w:vMerge/>
            <w:shd w:val="clear" w:color="auto" w:fill="DBE5F1"/>
            <w:vAlign w:val="center"/>
          </w:tcPr>
          <w:p w:rsidR="00355971" w:rsidRPr="00C05E61" w:rsidRDefault="00355971" w:rsidP="007C3959">
            <w:pPr>
              <w:jc w:val="center"/>
              <w:rPr>
                <w:rFonts w:ascii="Arial" w:hAnsi="Arial" w:cs="Arial"/>
                <w:sz w:val="14"/>
              </w:rPr>
            </w:pPr>
          </w:p>
        </w:tc>
        <w:tc>
          <w:tcPr>
            <w:tcW w:w="676" w:type="pct"/>
            <w:vMerge/>
            <w:shd w:val="clear" w:color="auto" w:fill="DBE5F1"/>
            <w:vAlign w:val="center"/>
          </w:tcPr>
          <w:p w:rsidR="00355971" w:rsidRPr="00C05E61" w:rsidRDefault="00355971" w:rsidP="007C3959">
            <w:pPr>
              <w:jc w:val="center"/>
              <w:rPr>
                <w:rFonts w:ascii="Arial" w:hAnsi="Arial" w:cs="Arial"/>
                <w:sz w:val="14"/>
              </w:rPr>
            </w:pPr>
          </w:p>
        </w:tc>
        <w:tc>
          <w:tcPr>
            <w:tcW w:w="551" w:type="pct"/>
            <w:shd w:val="clear" w:color="auto" w:fill="DBE5F1"/>
            <w:vAlign w:val="center"/>
          </w:tcPr>
          <w:p w:rsidR="00355971" w:rsidRPr="00C05E61" w:rsidRDefault="00355971" w:rsidP="007C3959">
            <w:pPr>
              <w:jc w:val="center"/>
              <w:rPr>
                <w:rFonts w:ascii="Arial" w:hAnsi="Arial" w:cs="Arial"/>
                <w:b/>
                <w:sz w:val="14"/>
              </w:rPr>
            </w:pPr>
            <w:proofErr w:type="spellStart"/>
            <w:r w:rsidRPr="00C05E61">
              <w:rPr>
                <w:rFonts w:ascii="Arial" w:hAnsi="Arial" w:cs="Arial"/>
                <w:b/>
                <w:sz w:val="14"/>
              </w:rPr>
              <w:t>pp</w:t>
            </w:r>
            <w:proofErr w:type="spellEnd"/>
          </w:p>
        </w:tc>
        <w:tc>
          <w:tcPr>
            <w:tcW w:w="554" w:type="pc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MAPRA (*)</w:t>
            </w:r>
          </w:p>
        </w:tc>
        <w:tc>
          <w:tcPr>
            <w:tcW w:w="1025" w:type="pc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fa1</w:t>
            </w:r>
          </w:p>
        </w:tc>
        <w:tc>
          <w:tcPr>
            <w:tcW w:w="640" w:type="pct"/>
            <w:shd w:val="clear" w:color="auto" w:fill="DBE5F1"/>
            <w:vAlign w:val="center"/>
          </w:tcPr>
          <w:p w:rsidR="00355971" w:rsidRPr="00C05E61" w:rsidRDefault="00355971" w:rsidP="007C3959">
            <w:pPr>
              <w:jc w:val="center"/>
              <w:rPr>
                <w:rFonts w:ascii="Arial" w:hAnsi="Arial" w:cs="Arial"/>
                <w:b/>
                <w:sz w:val="14"/>
              </w:rPr>
            </w:pPr>
            <w:r w:rsidRPr="00C05E61">
              <w:rPr>
                <w:rFonts w:ascii="Arial" w:hAnsi="Arial" w:cs="Arial"/>
                <w:b/>
                <w:sz w:val="14"/>
              </w:rPr>
              <w:t>fa2</w:t>
            </w:r>
          </w:p>
        </w:tc>
        <w:tc>
          <w:tcPr>
            <w:tcW w:w="541" w:type="pct"/>
            <w:shd w:val="clear" w:color="auto" w:fill="DBE5F1"/>
            <w:vAlign w:val="center"/>
          </w:tcPr>
          <w:p w:rsidR="00355971" w:rsidRPr="00C05E61" w:rsidRDefault="007B17A0" w:rsidP="007C3959">
            <w:pPr>
              <w:jc w:val="center"/>
              <w:rPr>
                <w:rFonts w:ascii="Arial" w:hAnsi="Arial" w:cs="Arial"/>
                <w:b/>
                <w:sz w:val="14"/>
              </w:rPr>
            </w:pPr>
            <m:oMathPara>
              <m:oMath>
                <m:sSub>
                  <m:sSubPr>
                    <m:ctrlPr>
                      <w:rPr>
                        <w:rFonts w:ascii="Cambria Math" w:hAnsi="Cambria Math" w:cs="Arial"/>
                        <w:b/>
                        <w:i/>
                        <w:sz w:val="14"/>
                        <w:szCs w:val="18"/>
                      </w:rPr>
                    </m:ctrlPr>
                  </m:sSubPr>
                  <m:e>
                    <m:r>
                      <m:rPr>
                        <m:sty m:val="bi"/>
                      </m:rPr>
                      <w:rPr>
                        <w:rFonts w:ascii="Cambria Math" w:hAnsi="Cambria Math" w:cs="Arial"/>
                        <w:sz w:val="14"/>
                        <w:szCs w:val="18"/>
                      </w:rPr>
                      <m:t>f</m:t>
                    </m:r>
                  </m:e>
                  <m:sub>
                    <m:r>
                      <m:rPr>
                        <m:sty m:val="bi"/>
                      </m:rPr>
                      <w:rPr>
                        <w:rFonts w:ascii="Cambria Math" w:hAnsi="Cambria Math" w:cs="Arial"/>
                        <w:sz w:val="14"/>
                        <w:szCs w:val="18"/>
                      </w:rPr>
                      <m:t>F</m:t>
                    </m:r>
                  </m:sub>
                </m:sSub>
                <m:r>
                  <m:rPr>
                    <m:sty m:val="bi"/>
                  </m:rPr>
                  <w:rPr>
                    <w:rFonts w:ascii="Cambria Math" w:hAnsi="Cambria Math" w:cs="Arial"/>
                    <w:sz w:val="14"/>
                    <w:szCs w:val="18"/>
                  </w:rPr>
                  <m:t>=</m:t>
                </m:r>
                <m:sSub>
                  <m:sSubPr>
                    <m:ctrlPr>
                      <w:rPr>
                        <w:rFonts w:ascii="Cambria Math" w:hAnsi="Cambria Math" w:cs="Arial"/>
                        <w:b/>
                        <w:i/>
                        <w:sz w:val="14"/>
                        <w:szCs w:val="18"/>
                      </w:rPr>
                    </m:ctrlPr>
                  </m:sSubPr>
                  <m:e>
                    <m:r>
                      <m:rPr>
                        <m:sty m:val="bi"/>
                      </m:rPr>
                      <w:rPr>
                        <w:rFonts w:ascii="Cambria Math" w:hAnsi="Cambria Math" w:cs="Arial"/>
                        <w:sz w:val="14"/>
                        <w:szCs w:val="18"/>
                      </w:rPr>
                      <m:t>fa</m:t>
                    </m:r>
                  </m:e>
                  <m:sub>
                    <m:r>
                      <m:rPr>
                        <m:sty m:val="bi"/>
                      </m:rPr>
                      <w:rPr>
                        <w:rFonts w:ascii="Cambria Math" w:hAnsi="Cambria Math" w:cs="Arial"/>
                        <w:sz w:val="14"/>
                        <w:szCs w:val="18"/>
                      </w:rPr>
                      <m:t>1</m:t>
                    </m:r>
                  </m:sub>
                </m:sSub>
                <m:r>
                  <m:rPr>
                    <m:sty m:val="bi"/>
                  </m:rPr>
                  <w:rPr>
                    <w:rFonts w:ascii="Cambria Math" w:hAnsi="Cambria Math" w:cs="Arial"/>
                    <w:sz w:val="14"/>
                    <w:szCs w:val="18"/>
                  </w:rPr>
                  <m:t>+</m:t>
                </m:r>
                <m:sSub>
                  <m:sSubPr>
                    <m:ctrlPr>
                      <w:rPr>
                        <w:rFonts w:ascii="Cambria Math" w:hAnsi="Cambria Math" w:cs="Arial"/>
                        <w:b/>
                        <w:i/>
                        <w:sz w:val="14"/>
                        <w:szCs w:val="18"/>
                      </w:rPr>
                    </m:ctrlPr>
                  </m:sSubPr>
                  <m:e>
                    <m:r>
                      <m:rPr>
                        <m:sty m:val="bi"/>
                      </m:rPr>
                      <w:rPr>
                        <w:rFonts w:ascii="Cambria Math" w:hAnsi="Cambria Math" w:cs="Arial"/>
                        <w:sz w:val="14"/>
                        <w:szCs w:val="18"/>
                      </w:rPr>
                      <m:t>fa</m:t>
                    </m:r>
                  </m:e>
                  <m:sub>
                    <m:r>
                      <m:rPr>
                        <m:sty m:val="bi"/>
                      </m:rPr>
                      <w:rPr>
                        <w:rFonts w:ascii="Cambria Math" w:hAnsi="Cambria Math" w:cs="Arial"/>
                        <w:sz w:val="14"/>
                        <w:szCs w:val="18"/>
                      </w:rPr>
                      <m:t>2</m:t>
                    </m:r>
                  </m:sub>
                </m:sSub>
                <m:r>
                  <m:rPr>
                    <m:sty m:val="bi"/>
                  </m:rPr>
                  <w:rPr>
                    <w:rFonts w:ascii="Cambria Math" w:hAnsi="Cambria Math" w:cs="Arial"/>
                    <w:sz w:val="14"/>
                    <w:szCs w:val="18"/>
                  </w:rPr>
                  <m:t>-1</m:t>
                </m:r>
              </m:oMath>
            </m:oMathPara>
          </w:p>
        </w:tc>
        <w:tc>
          <w:tcPr>
            <w:tcW w:w="743" w:type="pct"/>
            <w:shd w:val="clear" w:color="auto" w:fill="DBE5F1"/>
            <w:vAlign w:val="center"/>
          </w:tcPr>
          <w:p w:rsidR="00355971" w:rsidRPr="00C05E61" w:rsidRDefault="006F4BFA" w:rsidP="007C3959">
            <w:pPr>
              <w:jc w:val="center"/>
              <w:rPr>
                <w:rFonts w:ascii="Arial" w:hAnsi="Arial" w:cs="Arial"/>
                <w:b/>
                <w:sz w:val="14"/>
              </w:rPr>
            </w:pPr>
            <m:oMathPara>
              <m:oMath>
                <m:r>
                  <m:rPr>
                    <m:sty m:val="bi"/>
                  </m:rPr>
                  <w:rPr>
                    <w:rFonts w:ascii="Cambria Math" w:hAnsi="Cambria Math" w:cs="Arial"/>
                    <w:sz w:val="14"/>
                  </w:rPr>
                  <m:t>PA=MAPRA*</m:t>
                </m:r>
                <m:sSub>
                  <m:sSubPr>
                    <m:ctrlPr>
                      <w:rPr>
                        <w:rFonts w:ascii="Cambria Math" w:hAnsi="Cambria Math" w:cs="Arial"/>
                        <w:b/>
                        <w:i/>
                        <w:sz w:val="14"/>
                      </w:rPr>
                    </m:ctrlPr>
                  </m:sSubPr>
                  <m:e>
                    <m:r>
                      <m:rPr>
                        <m:sty m:val="bi"/>
                      </m:rPr>
                      <w:rPr>
                        <w:rFonts w:ascii="Cambria Math" w:hAnsi="Cambria Math" w:cs="Arial"/>
                        <w:sz w:val="14"/>
                      </w:rPr>
                      <m:t>f</m:t>
                    </m:r>
                  </m:e>
                  <m:sub>
                    <m:r>
                      <m:rPr>
                        <m:sty m:val="bi"/>
                      </m:rPr>
                      <w:rPr>
                        <w:rFonts w:ascii="Cambria Math" w:hAnsi="Cambria Math" w:cs="Arial"/>
                        <w:sz w:val="14"/>
                      </w:rPr>
                      <m:t>F</m:t>
                    </m:r>
                  </m:sub>
                </m:sSub>
              </m:oMath>
            </m:oMathPara>
          </w:p>
        </w:tc>
      </w:tr>
      <w:tr w:rsidR="00355971" w:rsidRPr="004F5A96" w:rsidTr="00355971">
        <w:trPr>
          <w:cantSplit/>
          <w:trHeight w:val="474"/>
          <w:jc w:val="center"/>
        </w:trPr>
        <w:tc>
          <w:tcPr>
            <w:tcW w:w="270" w:type="pct"/>
            <w:vAlign w:val="center"/>
          </w:tcPr>
          <w:p w:rsidR="00355971" w:rsidRPr="004F5A96" w:rsidRDefault="00355971" w:rsidP="007C3959">
            <w:pPr>
              <w:jc w:val="center"/>
              <w:rPr>
                <w:rFonts w:ascii="Arial" w:hAnsi="Arial" w:cs="Arial"/>
              </w:rPr>
            </w:pPr>
            <w:r w:rsidRPr="004F5A96">
              <w:rPr>
                <w:rFonts w:ascii="Arial" w:hAnsi="Arial" w:cs="Arial"/>
              </w:rPr>
              <w:t>1</w:t>
            </w:r>
          </w:p>
        </w:tc>
        <w:tc>
          <w:tcPr>
            <w:tcW w:w="676" w:type="pct"/>
            <w:vAlign w:val="center"/>
          </w:tcPr>
          <w:p w:rsidR="00355971" w:rsidRPr="004F5A96" w:rsidRDefault="00355971" w:rsidP="007C3959">
            <w:pPr>
              <w:jc w:val="center"/>
              <w:rPr>
                <w:rFonts w:ascii="Arial" w:hAnsi="Arial" w:cs="Arial"/>
              </w:rPr>
            </w:pPr>
          </w:p>
        </w:tc>
        <w:tc>
          <w:tcPr>
            <w:tcW w:w="551" w:type="pct"/>
            <w:vAlign w:val="center"/>
          </w:tcPr>
          <w:p w:rsidR="00355971" w:rsidRPr="004F5A96" w:rsidRDefault="00355971" w:rsidP="007C3959">
            <w:pPr>
              <w:jc w:val="center"/>
              <w:rPr>
                <w:rFonts w:ascii="Arial" w:hAnsi="Arial" w:cs="Arial"/>
                <w:b/>
              </w:rPr>
            </w:pPr>
          </w:p>
        </w:tc>
        <w:tc>
          <w:tcPr>
            <w:tcW w:w="554" w:type="pct"/>
            <w:vAlign w:val="center"/>
          </w:tcPr>
          <w:p w:rsidR="00355971" w:rsidRPr="004F5A96" w:rsidRDefault="00355971" w:rsidP="007C3959">
            <w:pPr>
              <w:jc w:val="center"/>
              <w:rPr>
                <w:rFonts w:ascii="Arial" w:hAnsi="Arial" w:cs="Arial"/>
                <w:b/>
              </w:rPr>
            </w:pPr>
          </w:p>
        </w:tc>
        <w:tc>
          <w:tcPr>
            <w:tcW w:w="1025" w:type="pct"/>
          </w:tcPr>
          <w:p w:rsidR="00355971" w:rsidRPr="004F5A96" w:rsidRDefault="00355971" w:rsidP="007C3959">
            <w:pPr>
              <w:jc w:val="center"/>
              <w:rPr>
                <w:rFonts w:ascii="Arial" w:hAnsi="Arial" w:cs="Arial"/>
                <w:b/>
              </w:rPr>
            </w:pPr>
          </w:p>
        </w:tc>
        <w:tc>
          <w:tcPr>
            <w:tcW w:w="640" w:type="pct"/>
          </w:tcPr>
          <w:p w:rsidR="00355971" w:rsidRPr="004F5A96" w:rsidRDefault="00355971" w:rsidP="007C3959">
            <w:pPr>
              <w:jc w:val="center"/>
              <w:rPr>
                <w:rFonts w:ascii="Arial" w:hAnsi="Arial" w:cs="Arial"/>
                <w:b/>
              </w:rPr>
            </w:pPr>
          </w:p>
        </w:tc>
        <w:tc>
          <w:tcPr>
            <w:tcW w:w="541" w:type="pct"/>
          </w:tcPr>
          <w:p w:rsidR="00355971" w:rsidRPr="004F5A96" w:rsidRDefault="00355971" w:rsidP="007C3959">
            <w:pPr>
              <w:jc w:val="center"/>
              <w:rPr>
                <w:rFonts w:ascii="Arial" w:hAnsi="Arial" w:cs="Arial"/>
              </w:rPr>
            </w:pPr>
          </w:p>
        </w:tc>
        <w:tc>
          <w:tcPr>
            <w:tcW w:w="743" w:type="pct"/>
          </w:tcPr>
          <w:p w:rsidR="00355971" w:rsidRPr="004F5A96" w:rsidRDefault="00355971" w:rsidP="007C3959">
            <w:pPr>
              <w:jc w:val="center"/>
              <w:rPr>
                <w:rFonts w:ascii="Arial" w:hAnsi="Arial" w:cs="Arial"/>
              </w:rPr>
            </w:pPr>
          </w:p>
        </w:tc>
      </w:tr>
      <w:tr w:rsidR="00355971" w:rsidRPr="004F5A96" w:rsidTr="00355971">
        <w:trPr>
          <w:cantSplit/>
          <w:trHeight w:val="474"/>
          <w:jc w:val="center"/>
        </w:trPr>
        <w:tc>
          <w:tcPr>
            <w:tcW w:w="270" w:type="pct"/>
            <w:vAlign w:val="center"/>
          </w:tcPr>
          <w:p w:rsidR="00355971" w:rsidRPr="004F5A96" w:rsidRDefault="00355971" w:rsidP="007C3959">
            <w:pPr>
              <w:jc w:val="center"/>
              <w:rPr>
                <w:rFonts w:ascii="Arial" w:hAnsi="Arial" w:cs="Arial"/>
              </w:rPr>
            </w:pPr>
            <w:r w:rsidRPr="004F5A96">
              <w:rPr>
                <w:rFonts w:ascii="Arial" w:hAnsi="Arial" w:cs="Arial"/>
              </w:rPr>
              <w:t>2</w:t>
            </w:r>
          </w:p>
        </w:tc>
        <w:tc>
          <w:tcPr>
            <w:tcW w:w="676" w:type="pct"/>
            <w:vAlign w:val="center"/>
          </w:tcPr>
          <w:p w:rsidR="00355971" w:rsidRPr="004F5A96" w:rsidRDefault="00355971" w:rsidP="007C3959">
            <w:pPr>
              <w:jc w:val="center"/>
              <w:rPr>
                <w:rFonts w:ascii="Arial" w:hAnsi="Arial" w:cs="Arial"/>
              </w:rPr>
            </w:pPr>
          </w:p>
        </w:tc>
        <w:tc>
          <w:tcPr>
            <w:tcW w:w="551" w:type="pct"/>
            <w:vAlign w:val="center"/>
          </w:tcPr>
          <w:p w:rsidR="00355971" w:rsidRPr="004F5A96" w:rsidRDefault="00355971" w:rsidP="007C3959">
            <w:pPr>
              <w:jc w:val="center"/>
              <w:rPr>
                <w:rFonts w:ascii="Arial" w:hAnsi="Arial" w:cs="Arial"/>
              </w:rPr>
            </w:pPr>
          </w:p>
        </w:tc>
        <w:tc>
          <w:tcPr>
            <w:tcW w:w="554" w:type="pct"/>
            <w:vAlign w:val="center"/>
          </w:tcPr>
          <w:p w:rsidR="00355971" w:rsidRPr="004F5A96" w:rsidRDefault="00355971" w:rsidP="007C3959">
            <w:pPr>
              <w:jc w:val="center"/>
              <w:rPr>
                <w:rFonts w:ascii="Arial" w:hAnsi="Arial" w:cs="Arial"/>
              </w:rPr>
            </w:pPr>
          </w:p>
        </w:tc>
        <w:tc>
          <w:tcPr>
            <w:tcW w:w="1025" w:type="pct"/>
          </w:tcPr>
          <w:p w:rsidR="00355971" w:rsidRPr="004F5A96" w:rsidRDefault="00355971" w:rsidP="007C3959">
            <w:pPr>
              <w:jc w:val="center"/>
              <w:rPr>
                <w:rFonts w:ascii="Arial" w:hAnsi="Arial" w:cs="Arial"/>
              </w:rPr>
            </w:pPr>
          </w:p>
        </w:tc>
        <w:tc>
          <w:tcPr>
            <w:tcW w:w="640" w:type="pct"/>
          </w:tcPr>
          <w:p w:rsidR="00355971" w:rsidRPr="004F5A96" w:rsidRDefault="00355971" w:rsidP="007C3959">
            <w:pPr>
              <w:jc w:val="center"/>
              <w:rPr>
                <w:rFonts w:ascii="Arial" w:hAnsi="Arial" w:cs="Arial"/>
              </w:rPr>
            </w:pPr>
          </w:p>
        </w:tc>
        <w:tc>
          <w:tcPr>
            <w:tcW w:w="541" w:type="pct"/>
          </w:tcPr>
          <w:p w:rsidR="00355971" w:rsidRPr="004F5A96" w:rsidRDefault="00355971" w:rsidP="007C3959">
            <w:pPr>
              <w:jc w:val="center"/>
              <w:rPr>
                <w:rFonts w:ascii="Arial" w:hAnsi="Arial" w:cs="Arial"/>
              </w:rPr>
            </w:pPr>
          </w:p>
        </w:tc>
        <w:tc>
          <w:tcPr>
            <w:tcW w:w="743" w:type="pct"/>
          </w:tcPr>
          <w:p w:rsidR="00355971" w:rsidRPr="004F5A96" w:rsidRDefault="00355971" w:rsidP="007C3959">
            <w:pPr>
              <w:jc w:val="center"/>
              <w:rPr>
                <w:rFonts w:ascii="Arial" w:hAnsi="Arial" w:cs="Arial"/>
              </w:rPr>
            </w:pPr>
          </w:p>
        </w:tc>
      </w:tr>
      <w:tr w:rsidR="00355971" w:rsidRPr="002B39CB" w:rsidTr="00355971">
        <w:trPr>
          <w:cantSplit/>
          <w:trHeight w:val="474"/>
          <w:jc w:val="center"/>
        </w:trPr>
        <w:tc>
          <w:tcPr>
            <w:tcW w:w="270" w:type="pct"/>
            <w:vAlign w:val="center"/>
          </w:tcPr>
          <w:p w:rsidR="00355971" w:rsidRPr="002B39CB" w:rsidRDefault="00355971" w:rsidP="007C3959">
            <w:pPr>
              <w:jc w:val="center"/>
              <w:rPr>
                <w:rFonts w:ascii="Arial" w:hAnsi="Arial" w:cs="Arial"/>
              </w:rPr>
            </w:pPr>
            <w:r w:rsidRPr="004F5A96">
              <w:rPr>
                <w:rFonts w:ascii="Arial" w:hAnsi="Arial" w:cs="Arial"/>
              </w:rPr>
              <w:t>3</w:t>
            </w:r>
          </w:p>
        </w:tc>
        <w:tc>
          <w:tcPr>
            <w:tcW w:w="676" w:type="pct"/>
            <w:vAlign w:val="center"/>
          </w:tcPr>
          <w:p w:rsidR="00355971" w:rsidRPr="002B39CB" w:rsidRDefault="00355971" w:rsidP="007C3959">
            <w:pPr>
              <w:jc w:val="center"/>
              <w:rPr>
                <w:rFonts w:ascii="Arial" w:hAnsi="Arial" w:cs="Arial"/>
              </w:rPr>
            </w:pPr>
          </w:p>
        </w:tc>
        <w:tc>
          <w:tcPr>
            <w:tcW w:w="551" w:type="pct"/>
            <w:vAlign w:val="center"/>
          </w:tcPr>
          <w:p w:rsidR="00355971" w:rsidRPr="002B39CB" w:rsidRDefault="00355971" w:rsidP="007C3959">
            <w:pPr>
              <w:jc w:val="center"/>
              <w:rPr>
                <w:rFonts w:ascii="Arial" w:hAnsi="Arial" w:cs="Arial"/>
              </w:rPr>
            </w:pPr>
          </w:p>
        </w:tc>
        <w:tc>
          <w:tcPr>
            <w:tcW w:w="554" w:type="pct"/>
            <w:vAlign w:val="center"/>
          </w:tcPr>
          <w:p w:rsidR="00355971" w:rsidRPr="002B39CB" w:rsidRDefault="00355971" w:rsidP="007C3959">
            <w:pPr>
              <w:jc w:val="center"/>
              <w:rPr>
                <w:rFonts w:ascii="Arial" w:hAnsi="Arial" w:cs="Arial"/>
              </w:rPr>
            </w:pPr>
          </w:p>
        </w:tc>
        <w:tc>
          <w:tcPr>
            <w:tcW w:w="1025" w:type="pct"/>
          </w:tcPr>
          <w:p w:rsidR="00355971" w:rsidRPr="002B39CB" w:rsidRDefault="00355971" w:rsidP="007C3959">
            <w:pPr>
              <w:jc w:val="center"/>
              <w:rPr>
                <w:rFonts w:ascii="Arial" w:hAnsi="Arial" w:cs="Arial"/>
              </w:rPr>
            </w:pPr>
          </w:p>
        </w:tc>
        <w:tc>
          <w:tcPr>
            <w:tcW w:w="640" w:type="pct"/>
          </w:tcPr>
          <w:p w:rsidR="00355971" w:rsidRPr="002B39CB" w:rsidRDefault="00355971" w:rsidP="007C3959">
            <w:pPr>
              <w:jc w:val="center"/>
              <w:rPr>
                <w:rFonts w:ascii="Arial" w:hAnsi="Arial" w:cs="Arial"/>
              </w:rPr>
            </w:pPr>
          </w:p>
        </w:tc>
        <w:tc>
          <w:tcPr>
            <w:tcW w:w="541" w:type="pct"/>
          </w:tcPr>
          <w:p w:rsidR="00355971" w:rsidRPr="002B39CB" w:rsidRDefault="00355971" w:rsidP="007C3959">
            <w:pPr>
              <w:jc w:val="center"/>
              <w:rPr>
                <w:rFonts w:ascii="Arial" w:hAnsi="Arial" w:cs="Arial"/>
              </w:rPr>
            </w:pPr>
          </w:p>
        </w:tc>
        <w:tc>
          <w:tcPr>
            <w:tcW w:w="743" w:type="pct"/>
          </w:tcPr>
          <w:p w:rsidR="00355971" w:rsidRPr="002B39CB" w:rsidRDefault="00355971" w:rsidP="007C3959">
            <w:pPr>
              <w:jc w:val="center"/>
              <w:rPr>
                <w:rFonts w:ascii="Arial" w:hAnsi="Arial" w:cs="Arial"/>
              </w:rPr>
            </w:pPr>
          </w:p>
        </w:tc>
      </w:tr>
      <w:tr w:rsidR="00355971" w:rsidRPr="002B39CB" w:rsidTr="00355971">
        <w:trPr>
          <w:cantSplit/>
          <w:trHeight w:val="474"/>
          <w:jc w:val="center"/>
        </w:trPr>
        <w:tc>
          <w:tcPr>
            <w:tcW w:w="270" w:type="pct"/>
            <w:vAlign w:val="center"/>
          </w:tcPr>
          <w:p w:rsidR="00355971" w:rsidRPr="002B39CB" w:rsidRDefault="00355971" w:rsidP="007C3959">
            <w:pPr>
              <w:jc w:val="center"/>
              <w:rPr>
                <w:rFonts w:ascii="Arial" w:hAnsi="Arial" w:cs="Arial"/>
              </w:rPr>
            </w:pPr>
            <w:r w:rsidRPr="002B39CB">
              <w:rPr>
                <w:rFonts w:ascii="Arial" w:hAnsi="Arial" w:cs="Arial"/>
              </w:rPr>
              <w:t>…</w:t>
            </w:r>
          </w:p>
        </w:tc>
        <w:tc>
          <w:tcPr>
            <w:tcW w:w="676" w:type="pct"/>
            <w:vAlign w:val="center"/>
          </w:tcPr>
          <w:p w:rsidR="00355971" w:rsidRPr="002B39CB" w:rsidRDefault="00355971" w:rsidP="007C3959">
            <w:pPr>
              <w:jc w:val="center"/>
              <w:rPr>
                <w:rFonts w:ascii="Arial" w:hAnsi="Arial" w:cs="Arial"/>
              </w:rPr>
            </w:pPr>
          </w:p>
        </w:tc>
        <w:tc>
          <w:tcPr>
            <w:tcW w:w="551" w:type="pct"/>
            <w:vAlign w:val="center"/>
          </w:tcPr>
          <w:p w:rsidR="00355971" w:rsidRPr="002B39CB" w:rsidRDefault="00355971" w:rsidP="007C3959">
            <w:pPr>
              <w:jc w:val="center"/>
              <w:rPr>
                <w:rFonts w:ascii="Arial" w:hAnsi="Arial" w:cs="Arial"/>
              </w:rPr>
            </w:pPr>
          </w:p>
        </w:tc>
        <w:tc>
          <w:tcPr>
            <w:tcW w:w="554" w:type="pct"/>
            <w:vAlign w:val="center"/>
          </w:tcPr>
          <w:p w:rsidR="00355971" w:rsidRPr="002B39CB" w:rsidRDefault="00355971" w:rsidP="007C3959">
            <w:pPr>
              <w:jc w:val="center"/>
              <w:rPr>
                <w:rFonts w:ascii="Arial" w:hAnsi="Arial" w:cs="Arial"/>
              </w:rPr>
            </w:pPr>
          </w:p>
        </w:tc>
        <w:tc>
          <w:tcPr>
            <w:tcW w:w="1025" w:type="pct"/>
          </w:tcPr>
          <w:p w:rsidR="00355971" w:rsidRPr="002B39CB" w:rsidRDefault="00355971" w:rsidP="007C3959">
            <w:pPr>
              <w:jc w:val="center"/>
              <w:rPr>
                <w:rFonts w:ascii="Arial" w:hAnsi="Arial" w:cs="Arial"/>
              </w:rPr>
            </w:pPr>
          </w:p>
        </w:tc>
        <w:tc>
          <w:tcPr>
            <w:tcW w:w="640" w:type="pct"/>
          </w:tcPr>
          <w:p w:rsidR="00355971" w:rsidRPr="002B39CB" w:rsidRDefault="00355971" w:rsidP="007C3959">
            <w:pPr>
              <w:jc w:val="center"/>
              <w:rPr>
                <w:rFonts w:ascii="Arial" w:hAnsi="Arial" w:cs="Arial"/>
              </w:rPr>
            </w:pPr>
          </w:p>
        </w:tc>
        <w:tc>
          <w:tcPr>
            <w:tcW w:w="541" w:type="pct"/>
          </w:tcPr>
          <w:p w:rsidR="00355971" w:rsidRPr="002B39CB" w:rsidRDefault="00355971" w:rsidP="007C3959">
            <w:pPr>
              <w:jc w:val="center"/>
              <w:rPr>
                <w:rFonts w:ascii="Arial" w:hAnsi="Arial" w:cs="Arial"/>
              </w:rPr>
            </w:pPr>
          </w:p>
        </w:tc>
        <w:tc>
          <w:tcPr>
            <w:tcW w:w="743" w:type="pct"/>
          </w:tcPr>
          <w:p w:rsidR="00355971" w:rsidRPr="002B39CB" w:rsidRDefault="00355971" w:rsidP="007C3959">
            <w:pPr>
              <w:jc w:val="center"/>
              <w:rPr>
                <w:rFonts w:ascii="Arial" w:hAnsi="Arial" w:cs="Arial"/>
              </w:rPr>
            </w:pPr>
          </w:p>
        </w:tc>
      </w:tr>
      <w:tr w:rsidR="00355971" w:rsidRPr="002B39CB" w:rsidTr="00355971">
        <w:trPr>
          <w:cantSplit/>
          <w:trHeight w:val="474"/>
          <w:jc w:val="center"/>
        </w:trPr>
        <w:tc>
          <w:tcPr>
            <w:tcW w:w="270" w:type="pct"/>
            <w:vAlign w:val="center"/>
          </w:tcPr>
          <w:p w:rsidR="00355971" w:rsidRPr="002B39CB" w:rsidRDefault="00355971" w:rsidP="007C3959">
            <w:pPr>
              <w:jc w:val="center"/>
              <w:rPr>
                <w:rFonts w:ascii="Arial" w:hAnsi="Arial" w:cs="Arial"/>
              </w:rPr>
            </w:pPr>
            <w:r w:rsidRPr="002B39CB">
              <w:rPr>
                <w:rFonts w:ascii="Arial" w:hAnsi="Arial" w:cs="Arial"/>
              </w:rPr>
              <w:t>N</w:t>
            </w:r>
          </w:p>
        </w:tc>
        <w:tc>
          <w:tcPr>
            <w:tcW w:w="676" w:type="pct"/>
            <w:vAlign w:val="center"/>
          </w:tcPr>
          <w:p w:rsidR="00355971" w:rsidRPr="002B39CB" w:rsidRDefault="00355971" w:rsidP="007C3959">
            <w:pPr>
              <w:jc w:val="center"/>
              <w:rPr>
                <w:rFonts w:ascii="Arial" w:hAnsi="Arial" w:cs="Arial"/>
              </w:rPr>
            </w:pPr>
          </w:p>
        </w:tc>
        <w:tc>
          <w:tcPr>
            <w:tcW w:w="551" w:type="pct"/>
            <w:vAlign w:val="center"/>
          </w:tcPr>
          <w:p w:rsidR="00355971" w:rsidRPr="002B39CB" w:rsidRDefault="00355971" w:rsidP="007C3959">
            <w:pPr>
              <w:jc w:val="center"/>
              <w:rPr>
                <w:rFonts w:ascii="Arial" w:hAnsi="Arial" w:cs="Arial"/>
              </w:rPr>
            </w:pPr>
          </w:p>
        </w:tc>
        <w:tc>
          <w:tcPr>
            <w:tcW w:w="554" w:type="pct"/>
            <w:vAlign w:val="center"/>
          </w:tcPr>
          <w:p w:rsidR="00355971" w:rsidRPr="002B39CB" w:rsidRDefault="00355971" w:rsidP="007C3959">
            <w:pPr>
              <w:jc w:val="center"/>
              <w:rPr>
                <w:rFonts w:ascii="Arial" w:hAnsi="Arial" w:cs="Arial"/>
              </w:rPr>
            </w:pPr>
          </w:p>
        </w:tc>
        <w:tc>
          <w:tcPr>
            <w:tcW w:w="1025" w:type="pct"/>
          </w:tcPr>
          <w:p w:rsidR="00355971" w:rsidRPr="002B39CB" w:rsidRDefault="00355971" w:rsidP="007C3959">
            <w:pPr>
              <w:jc w:val="center"/>
              <w:rPr>
                <w:rFonts w:ascii="Arial" w:hAnsi="Arial" w:cs="Arial"/>
              </w:rPr>
            </w:pPr>
          </w:p>
        </w:tc>
        <w:tc>
          <w:tcPr>
            <w:tcW w:w="640" w:type="pct"/>
          </w:tcPr>
          <w:p w:rsidR="00355971" w:rsidRPr="002B39CB" w:rsidRDefault="00355971" w:rsidP="007C3959">
            <w:pPr>
              <w:jc w:val="center"/>
              <w:rPr>
                <w:rFonts w:ascii="Arial" w:hAnsi="Arial" w:cs="Arial"/>
              </w:rPr>
            </w:pPr>
          </w:p>
        </w:tc>
        <w:tc>
          <w:tcPr>
            <w:tcW w:w="541" w:type="pct"/>
          </w:tcPr>
          <w:p w:rsidR="00355971" w:rsidRPr="002B39CB" w:rsidRDefault="00355971" w:rsidP="007C3959">
            <w:pPr>
              <w:jc w:val="center"/>
              <w:rPr>
                <w:rFonts w:ascii="Arial" w:hAnsi="Arial" w:cs="Arial"/>
              </w:rPr>
            </w:pPr>
          </w:p>
        </w:tc>
        <w:tc>
          <w:tcPr>
            <w:tcW w:w="743" w:type="pct"/>
          </w:tcPr>
          <w:p w:rsidR="00355971" w:rsidRPr="002B39CB" w:rsidRDefault="00355971" w:rsidP="007C3959">
            <w:pPr>
              <w:jc w:val="center"/>
              <w:rPr>
                <w:rFonts w:ascii="Arial" w:hAnsi="Arial" w:cs="Arial"/>
              </w:rPr>
            </w:pPr>
          </w:p>
        </w:tc>
      </w:tr>
    </w:tbl>
    <w:p w:rsidR="00355971" w:rsidRDefault="00355971" w:rsidP="00DA4C23">
      <w:pPr>
        <w:ind w:left="-284"/>
        <w:rPr>
          <w:rFonts w:ascii="Arial" w:hAnsi="Arial" w:cs="Arial"/>
          <w:sz w:val="18"/>
          <w:szCs w:val="18"/>
        </w:rPr>
      </w:pPr>
      <w:r w:rsidRPr="002B39CB">
        <w:rPr>
          <w:rFonts w:ascii="Arial" w:hAnsi="Arial" w:cs="Arial"/>
          <w:sz w:val="18"/>
          <w:szCs w:val="18"/>
        </w:rPr>
        <w:t xml:space="preserve">(*) En caso de no evidenciarse errores aritméticos el monto leído de la </w:t>
      </w:r>
      <w:r w:rsidR="00BF7B82">
        <w:rPr>
          <w:rFonts w:ascii="Arial" w:hAnsi="Arial" w:cs="Arial"/>
          <w:sz w:val="18"/>
          <w:szCs w:val="18"/>
        </w:rPr>
        <w:t>cotización</w:t>
      </w:r>
      <w:r w:rsidRPr="002B39CB">
        <w:rPr>
          <w:rFonts w:ascii="Arial" w:hAnsi="Arial" w:cs="Arial"/>
          <w:sz w:val="18"/>
          <w:szCs w:val="18"/>
        </w:rPr>
        <w:t xml:space="preserve"> (</w:t>
      </w:r>
      <w:proofErr w:type="spellStart"/>
      <w:r w:rsidRPr="002B39CB">
        <w:rPr>
          <w:rFonts w:ascii="Arial" w:hAnsi="Arial" w:cs="Arial"/>
          <w:sz w:val="18"/>
          <w:szCs w:val="18"/>
        </w:rPr>
        <w:t>pp</w:t>
      </w:r>
      <w:proofErr w:type="spellEnd"/>
      <w:r w:rsidRPr="002B39CB">
        <w:rPr>
          <w:rFonts w:ascii="Arial" w:hAnsi="Arial" w:cs="Arial"/>
          <w:sz w:val="18"/>
          <w:szCs w:val="18"/>
        </w:rPr>
        <w:t>) debe trasladarse a la casilla monto ajustado por revisión aritmética (MAPRA)</w:t>
      </w:r>
    </w:p>
    <w:p w:rsidR="00355971" w:rsidRDefault="00355971" w:rsidP="00C163C4">
      <w:pPr>
        <w:jc w:val="center"/>
        <w:rPr>
          <w:rFonts w:ascii="Arial" w:hAnsi="Arial" w:cs="Arial"/>
          <w:b/>
        </w:rPr>
      </w:pPr>
    </w:p>
    <w:p w:rsidR="00355971" w:rsidRDefault="00355971" w:rsidP="00C163C4">
      <w:pPr>
        <w:jc w:val="center"/>
        <w:rPr>
          <w:rFonts w:ascii="Arial" w:hAnsi="Arial" w:cs="Arial"/>
          <w:b/>
        </w:rPr>
      </w:pPr>
    </w:p>
    <w:p w:rsidR="00355971" w:rsidRDefault="00355971" w:rsidP="00C163C4">
      <w:pPr>
        <w:jc w:val="center"/>
        <w:rPr>
          <w:rFonts w:ascii="Arial" w:hAnsi="Arial" w:cs="Arial"/>
          <w:b/>
        </w:rPr>
      </w:pPr>
    </w:p>
    <w:p w:rsidR="00BB2261" w:rsidRDefault="00BB2261"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Default="005C25DA" w:rsidP="00A35D0B">
      <w:pPr>
        <w:rPr>
          <w:b/>
          <w:sz w:val="18"/>
          <w:szCs w:val="18"/>
        </w:rPr>
      </w:pPr>
    </w:p>
    <w:p w:rsidR="005C25DA" w:rsidRPr="004B0DAC" w:rsidRDefault="005C25DA" w:rsidP="005C25DA">
      <w:pPr>
        <w:jc w:val="center"/>
        <w:rPr>
          <w:b/>
          <w:sz w:val="18"/>
          <w:szCs w:val="18"/>
          <w:lang w:val="es-BO"/>
        </w:rPr>
      </w:pPr>
      <w:r>
        <w:rPr>
          <w:b/>
          <w:sz w:val="18"/>
          <w:szCs w:val="18"/>
          <w:lang w:val="es-BO"/>
        </w:rPr>
        <w:t>FORMULARIO Nº V-</w:t>
      </w:r>
      <w:r w:rsidRPr="004B0DAC">
        <w:rPr>
          <w:b/>
          <w:sz w:val="18"/>
          <w:szCs w:val="18"/>
          <w:lang w:val="es-BO"/>
        </w:rPr>
        <w:t>a</w:t>
      </w:r>
    </w:p>
    <w:p w:rsidR="005C25DA" w:rsidRPr="004B0DAC" w:rsidRDefault="005C25DA" w:rsidP="005C25DA">
      <w:pPr>
        <w:jc w:val="center"/>
        <w:rPr>
          <w:rFonts w:cs="Arial"/>
          <w:b/>
          <w:sz w:val="18"/>
          <w:lang w:val="es-BO"/>
        </w:rPr>
      </w:pPr>
      <w:r w:rsidRPr="004B0DAC">
        <w:rPr>
          <w:rFonts w:cs="Arial"/>
          <w:b/>
          <w:sz w:val="18"/>
          <w:lang w:val="es-BO"/>
        </w:rPr>
        <w:t xml:space="preserve">EVALUACIÓN DE LA PROPUESTA ECONÓMICA  </w:t>
      </w:r>
    </w:p>
    <w:p w:rsidR="005C25DA" w:rsidRPr="004B0DAC" w:rsidRDefault="005C25DA" w:rsidP="005C25DA">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5C25DA" w:rsidRPr="004B0DAC" w:rsidTr="001E1E88">
        <w:trPr>
          <w:cantSplit/>
          <w:trHeight w:val="744"/>
          <w:jc w:val="center"/>
        </w:trPr>
        <w:tc>
          <w:tcPr>
            <w:tcW w:w="729" w:type="pct"/>
            <w:shd w:val="clear" w:color="auto" w:fill="DBE5F1"/>
            <w:vAlign w:val="center"/>
          </w:tcPr>
          <w:p w:rsidR="005C25DA" w:rsidRPr="004B0DAC" w:rsidRDefault="005C25DA" w:rsidP="001E1E88">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5C25DA" w:rsidRPr="004B0DAC" w:rsidRDefault="005C25DA" w:rsidP="001E1E88">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5C25DA" w:rsidRPr="004B0DAC" w:rsidRDefault="005C25DA" w:rsidP="001E1E88">
            <w:pPr>
              <w:jc w:val="center"/>
              <w:rPr>
                <w:rFonts w:ascii="Arial" w:hAnsi="Arial" w:cs="Arial"/>
                <w:b/>
                <w:lang w:val="es-BO"/>
              </w:rPr>
            </w:pPr>
            <w:r w:rsidRPr="004B0DAC">
              <w:rPr>
                <w:rFonts w:ascii="Arial" w:hAnsi="Arial" w:cs="Arial"/>
                <w:b/>
                <w:lang w:val="es-BO"/>
              </w:rPr>
              <w:t xml:space="preserve">TOTAL PRECIO AJUSTADO (TPA) </w:t>
            </w:r>
          </w:p>
        </w:tc>
      </w:tr>
      <w:tr w:rsidR="005C25DA" w:rsidRPr="004B0DAC" w:rsidTr="001E1E88">
        <w:trPr>
          <w:cantSplit/>
          <w:trHeight w:val="480"/>
          <w:jc w:val="center"/>
        </w:trPr>
        <w:tc>
          <w:tcPr>
            <w:tcW w:w="729" w:type="pct"/>
            <w:vAlign w:val="center"/>
          </w:tcPr>
          <w:p w:rsidR="005C25DA" w:rsidRPr="004B0DAC" w:rsidRDefault="005C25DA" w:rsidP="001E1E88">
            <w:pPr>
              <w:jc w:val="center"/>
              <w:rPr>
                <w:rFonts w:ascii="Arial" w:hAnsi="Arial" w:cs="Arial"/>
                <w:lang w:val="es-BO"/>
              </w:rPr>
            </w:pPr>
            <w:r w:rsidRPr="004B0DAC">
              <w:rPr>
                <w:rFonts w:ascii="Arial" w:hAnsi="Arial" w:cs="Arial"/>
                <w:lang w:val="es-BO"/>
              </w:rPr>
              <w:t>1</w:t>
            </w:r>
          </w:p>
        </w:tc>
        <w:tc>
          <w:tcPr>
            <w:tcW w:w="2844" w:type="pct"/>
            <w:vAlign w:val="center"/>
          </w:tcPr>
          <w:p w:rsidR="005C25DA" w:rsidRPr="004B0DAC" w:rsidRDefault="005C25DA" w:rsidP="001E1E88">
            <w:pPr>
              <w:jc w:val="center"/>
              <w:rPr>
                <w:rFonts w:ascii="Arial" w:hAnsi="Arial" w:cs="Arial"/>
                <w:lang w:val="es-BO"/>
              </w:rPr>
            </w:pPr>
          </w:p>
        </w:tc>
        <w:tc>
          <w:tcPr>
            <w:tcW w:w="1427" w:type="pct"/>
            <w:vAlign w:val="center"/>
          </w:tcPr>
          <w:p w:rsidR="005C25DA" w:rsidRPr="004B0DAC" w:rsidRDefault="005C25DA" w:rsidP="001E1E88">
            <w:pPr>
              <w:jc w:val="center"/>
              <w:rPr>
                <w:rFonts w:ascii="Arial" w:hAnsi="Arial" w:cs="Arial"/>
                <w:b/>
                <w:lang w:val="es-BO"/>
              </w:rPr>
            </w:pPr>
          </w:p>
        </w:tc>
      </w:tr>
      <w:tr w:rsidR="005C25DA" w:rsidRPr="004B0DAC" w:rsidTr="001E1E88">
        <w:trPr>
          <w:cantSplit/>
          <w:trHeight w:val="480"/>
          <w:jc w:val="center"/>
        </w:trPr>
        <w:tc>
          <w:tcPr>
            <w:tcW w:w="729" w:type="pct"/>
            <w:vAlign w:val="center"/>
          </w:tcPr>
          <w:p w:rsidR="005C25DA" w:rsidRPr="004B0DAC" w:rsidRDefault="005C25DA" w:rsidP="001E1E88">
            <w:pPr>
              <w:jc w:val="center"/>
              <w:rPr>
                <w:rFonts w:ascii="Arial" w:hAnsi="Arial" w:cs="Arial"/>
                <w:lang w:val="es-BO"/>
              </w:rPr>
            </w:pPr>
            <w:r w:rsidRPr="004B0DAC">
              <w:rPr>
                <w:rFonts w:ascii="Arial" w:hAnsi="Arial" w:cs="Arial"/>
                <w:lang w:val="es-BO"/>
              </w:rPr>
              <w:t>2</w:t>
            </w:r>
          </w:p>
        </w:tc>
        <w:tc>
          <w:tcPr>
            <w:tcW w:w="2844" w:type="pct"/>
            <w:vAlign w:val="center"/>
          </w:tcPr>
          <w:p w:rsidR="005C25DA" w:rsidRPr="004B0DAC" w:rsidRDefault="005C25DA" w:rsidP="001E1E88">
            <w:pPr>
              <w:jc w:val="center"/>
              <w:rPr>
                <w:rFonts w:ascii="Arial" w:hAnsi="Arial" w:cs="Arial"/>
                <w:lang w:val="es-BO"/>
              </w:rPr>
            </w:pPr>
          </w:p>
        </w:tc>
        <w:tc>
          <w:tcPr>
            <w:tcW w:w="1427" w:type="pct"/>
            <w:vAlign w:val="center"/>
          </w:tcPr>
          <w:p w:rsidR="005C25DA" w:rsidRPr="004B0DAC" w:rsidRDefault="005C25DA" w:rsidP="001E1E88">
            <w:pPr>
              <w:jc w:val="center"/>
              <w:rPr>
                <w:rFonts w:ascii="Arial" w:hAnsi="Arial" w:cs="Arial"/>
                <w:lang w:val="es-BO"/>
              </w:rPr>
            </w:pPr>
          </w:p>
        </w:tc>
      </w:tr>
      <w:tr w:rsidR="005C25DA" w:rsidRPr="004B0DAC" w:rsidTr="001E1E88">
        <w:trPr>
          <w:cantSplit/>
          <w:trHeight w:val="480"/>
          <w:jc w:val="center"/>
        </w:trPr>
        <w:tc>
          <w:tcPr>
            <w:tcW w:w="729" w:type="pct"/>
            <w:vAlign w:val="center"/>
          </w:tcPr>
          <w:p w:rsidR="005C25DA" w:rsidRPr="004B0DAC" w:rsidRDefault="005C25DA" w:rsidP="001E1E88">
            <w:pPr>
              <w:jc w:val="center"/>
              <w:rPr>
                <w:rFonts w:ascii="Arial" w:hAnsi="Arial" w:cs="Arial"/>
                <w:lang w:val="es-BO"/>
              </w:rPr>
            </w:pPr>
            <w:r w:rsidRPr="004B0DAC">
              <w:rPr>
                <w:rFonts w:ascii="Arial" w:hAnsi="Arial" w:cs="Arial"/>
                <w:lang w:val="es-BO"/>
              </w:rPr>
              <w:t>3</w:t>
            </w:r>
          </w:p>
        </w:tc>
        <w:tc>
          <w:tcPr>
            <w:tcW w:w="2844" w:type="pct"/>
            <w:vAlign w:val="center"/>
          </w:tcPr>
          <w:p w:rsidR="005C25DA" w:rsidRPr="004B0DAC" w:rsidRDefault="005C25DA" w:rsidP="001E1E88">
            <w:pPr>
              <w:jc w:val="center"/>
              <w:rPr>
                <w:rFonts w:ascii="Arial" w:hAnsi="Arial" w:cs="Arial"/>
                <w:lang w:val="es-BO"/>
              </w:rPr>
            </w:pPr>
          </w:p>
        </w:tc>
        <w:tc>
          <w:tcPr>
            <w:tcW w:w="1427" w:type="pct"/>
            <w:vAlign w:val="center"/>
          </w:tcPr>
          <w:p w:rsidR="005C25DA" w:rsidRPr="004B0DAC" w:rsidRDefault="005C25DA" w:rsidP="001E1E88">
            <w:pPr>
              <w:jc w:val="center"/>
              <w:rPr>
                <w:rFonts w:ascii="Arial" w:hAnsi="Arial" w:cs="Arial"/>
                <w:lang w:val="es-BO"/>
              </w:rPr>
            </w:pPr>
          </w:p>
        </w:tc>
      </w:tr>
      <w:tr w:rsidR="005C25DA" w:rsidRPr="004B0DAC" w:rsidTr="001E1E88">
        <w:trPr>
          <w:cantSplit/>
          <w:trHeight w:val="480"/>
          <w:jc w:val="center"/>
        </w:trPr>
        <w:tc>
          <w:tcPr>
            <w:tcW w:w="729" w:type="pct"/>
            <w:vAlign w:val="center"/>
          </w:tcPr>
          <w:p w:rsidR="005C25DA" w:rsidRPr="004B0DAC" w:rsidRDefault="005C25DA" w:rsidP="001E1E88">
            <w:pPr>
              <w:jc w:val="center"/>
              <w:rPr>
                <w:rFonts w:ascii="Arial" w:hAnsi="Arial" w:cs="Arial"/>
                <w:lang w:val="es-BO"/>
              </w:rPr>
            </w:pPr>
            <w:r w:rsidRPr="004B0DAC">
              <w:rPr>
                <w:rFonts w:ascii="Arial" w:hAnsi="Arial" w:cs="Arial"/>
                <w:lang w:val="es-BO"/>
              </w:rPr>
              <w:t>…</w:t>
            </w:r>
          </w:p>
        </w:tc>
        <w:tc>
          <w:tcPr>
            <w:tcW w:w="2844" w:type="pct"/>
            <w:vAlign w:val="center"/>
          </w:tcPr>
          <w:p w:rsidR="005C25DA" w:rsidRPr="004B0DAC" w:rsidRDefault="005C25DA" w:rsidP="001E1E88">
            <w:pPr>
              <w:jc w:val="center"/>
              <w:rPr>
                <w:rFonts w:ascii="Arial" w:hAnsi="Arial" w:cs="Arial"/>
                <w:lang w:val="es-BO"/>
              </w:rPr>
            </w:pPr>
          </w:p>
        </w:tc>
        <w:tc>
          <w:tcPr>
            <w:tcW w:w="1427" w:type="pct"/>
            <w:vAlign w:val="center"/>
          </w:tcPr>
          <w:p w:rsidR="005C25DA" w:rsidRPr="004B0DAC" w:rsidRDefault="005C25DA" w:rsidP="001E1E88">
            <w:pPr>
              <w:jc w:val="center"/>
              <w:rPr>
                <w:rFonts w:ascii="Arial" w:hAnsi="Arial" w:cs="Arial"/>
                <w:lang w:val="es-BO"/>
              </w:rPr>
            </w:pPr>
          </w:p>
        </w:tc>
      </w:tr>
      <w:tr w:rsidR="005C25DA" w:rsidRPr="004B0DAC" w:rsidTr="001E1E88">
        <w:trPr>
          <w:cantSplit/>
          <w:trHeight w:val="480"/>
          <w:jc w:val="center"/>
        </w:trPr>
        <w:tc>
          <w:tcPr>
            <w:tcW w:w="729" w:type="pct"/>
            <w:vAlign w:val="center"/>
          </w:tcPr>
          <w:p w:rsidR="005C25DA" w:rsidRPr="004B0DAC" w:rsidRDefault="005C25DA" w:rsidP="001E1E88">
            <w:pPr>
              <w:jc w:val="center"/>
              <w:rPr>
                <w:rFonts w:ascii="Arial" w:hAnsi="Arial" w:cs="Arial"/>
                <w:lang w:val="es-BO"/>
              </w:rPr>
            </w:pPr>
            <w:r w:rsidRPr="004B0DAC">
              <w:rPr>
                <w:rFonts w:ascii="Arial" w:hAnsi="Arial" w:cs="Arial"/>
                <w:lang w:val="es-BO"/>
              </w:rPr>
              <w:t>n</w:t>
            </w:r>
          </w:p>
        </w:tc>
        <w:tc>
          <w:tcPr>
            <w:tcW w:w="2844" w:type="pct"/>
            <w:vAlign w:val="center"/>
          </w:tcPr>
          <w:p w:rsidR="005C25DA" w:rsidRPr="004B0DAC" w:rsidRDefault="005C25DA" w:rsidP="001E1E88">
            <w:pPr>
              <w:jc w:val="center"/>
              <w:rPr>
                <w:rFonts w:ascii="Arial" w:hAnsi="Arial" w:cs="Arial"/>
                <w:lang w:val="es-BO"/>
              </w:rPr>
            </w:pPr>
          </w:p>
        </w:tc>
        <w:tc>
          <w:tcPr>
            <w:tcW w:w="1427" w:type="pct"/>
            <w:vAlign w:val="center"/>
          </w:tcPr>
          <w:p w:rsidR="005C25DA" w:rsidRPr="004B0DAC" w:rsidRDefault="005C25DA" w:rsidP="001E1E88">
            <w:pPr>
              <w:jc w:val="center"/>
              <w:rPr>
                <w:rFonts w:ascii="Arial" w:hAnsi="Arial" w:cs="Arial"/>
                <w:lang w:val="es-BO"/>
              </w:rPr>
            </w:pPr>
          </w:p>
        </w:tc>
      </w:tr>
    </w:tbl>
    <w:p w:rsidR="005C25DA" w:rsidRPr="004B0DAC" w:rsidRDefault="005C25DA" w:rsidP="005C25DA">
      <w:pPr>
        <w:rPr>
          <w:rFonts w:cs="Arial"/>
          <w:b/>
          <w:sz w:val="18"/>
          <w:szCs w:val="18"/>
          <w:lang w:val="es-BO"/>
        </w:rPr>
        <w:sectPr w:rsidR="005C25DA" w:rsidRPr="004B0DAC" w:rsidSect="00BA1648">
          <w:pgSz w:w="12240" w:h="15840"/>
          <w:pgMar w:top="1418" w:right="1701" w:bottom="1418" w:left="1701" w:header="709" w:footer="709" w:gutter="0"/>
          <w:cols w:space="708"/>
          <w:docGrid w:linePitch="360"/>
        </w:sectPr>
      </w:pPr>
    </w:p>
    <w:p w:rsidR="005C25DA" w:rsidRDefault="005C25DA" w:rsidP="004C22B7">
      <w:pPr>
        <w:jc w:val="center"/>
        <w:rPr>
          <w:b/>
          <w:sz w:val="18"/>
          <w:szCs w:val="18"/>
        </w:rPr>
      </w:pPr>
    </w:p>
    <w:p w:rsidR="004C22B7" w:rsidRPr="004F5A96" w:rsidRDefault="005C25DA" w:rsidP="004C22B7">
      <w:pPr>
        <w:jc w:val="center"/>
        <w:rPr>
          <w:b/>
          <w:sz w:val="18"/>
          <w:szCs w:val="18"/>
        </w:rPr>
      </w:pPr>
      <w:r>
        <w:rPr>
          <w:b/>
          <w:sz w:val="18"/>
          <w:szCs w:val="18"/>
        </w:rPr>
        <w:t>FORMULARIO Nº V-1</w:t>
      </w:r>
    </w:p>
    <w:p w:rsidR="00065B1F" w:rsidRPr="004B0DAC" w:rsidRDefault="00065B1F" w:rsidP="00065B1F">
      <w:pPr>
        <w:tabs>
          <w:tab w:val="center" w:pos="5833"/>
          <w:tab w:val="right" w:pos="10252"/>
        </w:tabs>
        <w:jc w:val="center"/>
        <w:rPr>
          <w:rFonts w:cs="Tahoma"/>
          <w:sz w:val="18"/>
          <w:szCs w:val="18"/>
          <w:lang w:val="es-BO"/>
        </w:rPr>
      </w:pPr>
      <w:r w:rsidRPr="004B0DAC">
        <w:rPr>
          <w:rFonts w:cs="Tahoma"/>
          <w:b/>
          <w:sz w:val="18"/>
          <w:szCs w:val="18"/>
          <w:lang w:val="es-BO"/>
        </w:rPr>
        <w:t xml:space="preserve">EVALUACIÓN DE LA PROPUESTA TÉCNICA </w:t>
      </w:r>
    </w:p>
    <w:p w:rsidR="00065B1F" w:rsidRPr="004B0DAC" w:rsidRDefault="00065B1F" w:rsidP="00065B1F">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065B1F" w:rsidRPr="004B0DAC" w:rsidTr="00065B1F">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p>
          <w:p w:rsidR="00065B1F" w:rsidRPr="004B0DAC" w:rsidRDefault="00065B1F" w:rsidP="00065B1F">
            <w:pPr>
              <w:jc w:val="center"/>
              <w:rPr>
                <w:rFonts w:ascii="Arial" w:hAnsi="Arial" w:cs="Arial"/>
                <w:b/>
                <w:lang w:val="es-BO"/>
              </w:rPr>
            </w:pPr>
            <w:r w:rsidRPr="004B0DAC">
              <w:rPr>
                <w:rFonts w:ascii="Arial" w:hAnsi="Arial" w:cs="Arial"/>
                <w:b/>
                <w:lang w:val="es-BO"/>
              </w:rPr>
              <w:t>ESPECIFICACIONES TÉCNICAS</w:t>
            </w:r>
          </w:p>
          <w:p w:rsidR="00065B1F" w:rsidRPr="004B0DAC" w:rsidRDefault="00065B1F" w:rsidP="00065B1F">
            <w:pPr>
              <w:jc w:val="center"/>
              <w:rPr>
                <w:rFonts w:ascii="Arial" w:hAnsi="Arial" w:cs="Arial"/>
                <w:b/>
                <w:lang w:val="es-BO"/>
              </w:rPr>
            </w:pPr>
            <w:r w:rsidRPr="004B0DAC">
              <w:rPr>
                <w:rFonts w:ascii="Arial" w:hAnsi="Arial" w:cs="Arial"/>
                <w:b/>
                <w:lang w:val="es-BO"/>
              </w:rPr>
              <w:t>Formulario C-1</w:t>
            </w:r>
          </w:p>
          <w:p w:rsidR="00065B1F" w:rsidRPr="004B0DAC" w:rsidRDefault="00065B1F" w:rsidP="00065B1F">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PROPONENTES</w:t>
            </w:r>
          </w:p>
        </w:tc>
      </w:tr>
      <w:tr w:rsidR="00065B1F" w:rsidRPr="004B0DAC" w:rsidTr="00065B1F">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PROPONENTE n</w:t>
            </w:r>
          </w:p>
        </w:tc>
      </w:tr>
      <w:tr w:rsidR="00065B1F" w:rsidRPr="004B0DAC" w:rsidTr="00065B1F">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065B1F" w:rsidRPr="004B0DAC" w:rsidRDefault="00065B1F" w:rsidP="00065B1F">
            <w:pPr>
              <w:jc w:val="center"/>
              <w:rPr>
                <w:rFonts w:ascii="Arial" w:hAnsi="Arial" w:cs="Arial"/>
                <w:b/>
                <w:lang w:val="es-BO"/>
              </w:rPr>
            </w:pPr>
            <w:r w:rsidRPr="004B0DAC">
              <w:rPr>
                <w:rFonts w:ascii="Arial" w:hAnsi="Arial" w:cs="Arial"/>
                <w:b/>
                <w:lang w:val="es-BO"/>
              </w:rPr>
              <w:t>No cumple</w:t>
            </w: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4" w:space="0" w:color="auto"/>
            </w:tcBorders>
            <w:shd w:val="clear" w:color="auto" w:fill="auto"/>
            <w:vAlign w:val="center"/>
          </w:tcPr>
          <w:p w:rsidR="00065B1F" w:rsidRPr="004B0DAC" w:rsidRDefault="00065B1F" w:rsidP="00065B1F">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065B1F" w:rsidRPr="004B0DAC" w:rsidRDefault="00065B1F" w:rsidP="00065B1F">
            <w:pPr>
              <w:jc w:val="center"/>
              <w:rPr>
                <w:rFonts w:ascii="Arial" w:hAnsi="Arial" w:cs="Arial"/>
                <w:b/>
                <w:lang w:val="es-BO"/>
              </w:rPr>
            </w:pPr>
          </w:p>
        </w:tc>
      </w:tr>
      <w:tr w:rsidR="00065B1F" w:rsidRPr="004B0DAC" w:rsidTr="00065B1F">
        <w:trPr>
          <w:trHeight w:val="255"/>
        </w:trPr>
        <w:tc>
          <w:tcPr>
            <w:tcW w:w="1267" w:type="pct"/>
            <w:tcBorders>
              <w:top w:val="single" w:sz="4" w:space="0" w:color="auto"/>
              <w:bottom w:val="single" w:sz="12" w:space="0" w:color="auto"/>
            </w:tcBorders>
            <w:shd w:val="clear" w:color="auto" w:fill="DBE5F1" w:themeFill="accent1" w:themeFillTint="33"/>
            <w:vAlign w:val="center"/>
          </w:tcPr>
          <w:p w:rsidR="00065B1F" w:rsidRPr="004B0DAC" w:rsidRDefault="00065B1F" w:rsidP="00065B1F">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065B1F" w:rsidRPr="004B0DAC" w:rsidRDefault="00065B1F" w:rsidP="00065B1F">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065B1F" w:rsidRPr="004B0DAC" w:rsidRDefault="00065B1F" w:rsidP="00065B1F">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065B1F" w:rsidRPr="004B0DAC" w:rsidRDefault="00065B1F" w:rsidP="00065B1F">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065B1F" w:rsidRPr="004B0DAC" w:rsidRDefault="00065B1F" w:rsidP="00065B1F">
            <w:pPr>
              <w:jc w:val="center"/>
              <w:rPr>
                <w:rFonts w:ascii="Arial" w:hAnsi="Arial" w:cs="Arial"/>
                <w:b/>
                <w:i/>
                <w:lang w:val="es-BO"/>
              </w:rPr>
            </w:pPr>
            <w:r w:rsidRPr="004B0DAC">
              <w:rPr>
                <w:rFonts w:ascii="Arial" w:hAnsi="Arial" w:cs="Arial"/>
                <w:b/>
                <w:i/>
                <w:lang w:val="es-BO"/>
              </w:rPr>
              <w:t>(señalar si cumple o no cumple)</w:t>
            </w:r>
          </w:p>
        </w:tc>
      </w:tr>
    </w:tbl>
    <w:p w:rsidR="009B5748" w:rsidRDefault="009B5748" w:rsidP="002E2D66">
      <w:pPr>
        <w:jc w:val="center"/>
        <w:rPr>
          <w:rFonts w:cs="Arial"/>
          <w:b/>
          <w:sz w:val="18"/>
          <w:szCs w:val="18"/>
          <w:lang w:val="es-BO"/>
        </w:rPr>
      </w:pPr>
    </w:p>
    <w:p w:rsidR="009B5748" w:rsidRDefault="009B5748"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065B1F" w:rsidRDefault="00065B1F" w:rsidP="002E2D66">
      <w:pPr>
        <w:jc w:val="center"/>
        <w:rPr>
          <w:rFonts w:cs="Arial"/>
          <w:b/>
          <w:sz w:val="18"/>
          <w:szCs w:val="18"/>
          <w:lang w:val="es-BO"/>
        </w:rPr>
      </w:pPr>
    </w:p>
    <w:p w:rsidR="002E2D66" w:rsidRDefault="002E2D66" w:rsidP="002E2D66">
      <w:pPr>
        <w:jc w:val="center"/>
        <w:rPr>
          <w:rFonts w:cs="Arial"/>
          <w:b/>
          <w:sz w:val="18"/>
          <w:szCs w:val="18"/>
          <w:lang w:val="es-BO"/>
        </w:rPr>
      </w:pPr>
      <w:r w:rsidRPr="00A35D0B">
        <w:rPr>
          <w:rFonts w:cs="Arial"/>
          <w:b/>
          <w:sz w:val="18"/>
          <w:szCs w:val="18"/>
          <w:lang w:val="es-BO"/>
        </w:rPr>
        <w:t>ANEX</w:t>
      </w:r>
      <w:r w:rsidR="00A35D0B" w:rsidRPr="00A35D0B">
        <w:rPr>
          <w:rFonts w:cs="Arial"/>
          <w:b/>
          <w:sz w:val="18"/>
          <w:szCs w:val="18"/>
          <w:lang w:val="es-BO"/>
        </w:rPr>
        <w:t>O 2</w:t>
      </w:r>
    </w:p>
    <w:p w:rsidR="00B5691C" w:rsidRDefault="00B5691C" w:rsidP="002E2D66">
      <w:pPr>
        <w:jc w:val="center"/>
        <w:rPr>
          <w:rFonts w:cs="Arial"/>
          <w:b/>
          <w:sz w:val="18"/>
          <w:szCs w:val="18"/>
          <w:lang w:val="es-BO"/>
        </w:rPr>
      </w:pPr>
    </w:p>
    <w:p w:rsidR="00065B1F" w:rsidRPr="00FF7534" w:rsidRDefault="00065B1F" w:rsidP="00065B1F">
      <w:pPr>
        <w:pStyle w:val="Encabezado"/>
        <w:jc w:val="right"/>
        <w:rPr>
          <w:rFonts w:ascii="Arial" w:hAnsi="Arial" w:cs="Arial"/>
          <w:b/>
          <w:iCs/>
          <w:sz w:val="22"/>
          <w:szCs w:val="22"/>
        </w:rPr>
      </w:pPr>
      <w:r w:rsidRPr="00FF7534">
        <w:rPr>
          <w:rFonts w:ascii="Arial" w:hAnsi="Arial" w:cs="Arial"/>
          <w:b/>
          <w:iCs/>
          <w:sz w:val="22"/>
          <w:szCs w:val="22"/>
        </w:rPr>
        <w:t xml:space="preserve">MODELO DE CONTRATO N° </w:t>
      </w:r>
      <w:r>
        <w:rPr>
          <w:rFonts w:ascii="Arial" w:hAnsi="Arial" w:cs="Arial"/>
          <w:b/>
          <w:iCs/>
          <w:sz w:val="22"/>
          <w:szCs w:val="22"/>
        </w:rPr>
        <w:t>90</w:t>
      </w:r>
      <w:r w:rsidRPr="00FF7534">
        <w:rPr>
          <w:rFonts w:ascii="Arial" w:hAnsi="Arial" w:cs="Arial"/>
          <w:b/>
          <w:iCs/>
          <w:sz w:val="22"/>
          <w:szCs w:val="22"/>
        </w:rPr>
        <w:t>/201</w:t>
      </w:r>
      <w:r>
        <w:rPr>
          <w:rFonts w:ascii="Arial" w:hAnsi="Arial" w:cs="Arial"/>
          <w:b/>
          <w:iCs/>
          <w:sz w:val="22"/>
          <w:szCs w:val="22"/>
        </w:rPr>
        <w:t>9</w:t>
      </w:r>
    </w:p>
    <w:p w:rsidR="009E5F47" w:rsidRPr="007165B8" w:rsidRDefault="00065B1F" w:rsidP="00065B1F">
      <w:pPr>
        <w:pStyle w:val="Encabezado"/>
        <w:jc w:val="right"/>
        <w:rPr>
          <w:rFonts w:ascii="Arial" w:hAnsi="Arial" w:cs="Arial"/>
          <w:iCs/>
          <w:color w:val="C6D9F1"/>
          <w:sz w:val="20"/>
        </w:rPr>
      </w:pPr>
      <w:r w:rsidRPr="00FF7534">
        <w:rPr>
          <w:rFonts w:ascii="Arial" w:hAnsi="Arial" w:cs="Arial"/>
          <w:b/>
          <w:iCs/>
          <w:sz w:val="22"/>
          <w:szCs w:val="22"/>
        </w:rPr>
        <w:t xml:space="preserve">CUCE: </w:t>
      </w:r>
      <w:r w:rsidRPr="00FF7534">
        <w:rPr>
          <w:rFonts w:ascii="Arial" w:hAnsi="Arial" w:cs="Arial"/>
          <w:iCs/>
          <w:sz w:val="22"/>
          <w:szCs w:val="22"/>
        </w:rPr>
        <w:t>_________________</w:t>
      </w:r>
    </w:p>
    <w:p w:rsidR="00065B1F" w:rsidRPr="00065B1F" w:rsidRDefault="00065B1F" w:rsidP="00065B1F">
      <w:pPr>
        <w:widowControl w:val="0"/>
        <w:jc w:val="both"/>
        <w:rPr>
          <w:rFonts w:cs="Arial"/>
          <w:sz w:val="18"/>
          <w:szCs w:val="18"/>
          <w:lang w:val="es-CL"/>
        </w:rPr>
      </w:pPr>
      <w:r w:rsidRPr="00065B1F">
        <w:rPr>
          <w:rFonts w:cs="Arial"/>
          <w:b/>
          <w:bCs/>
          <w:iCs/>
          <w:sz w:val="18"/>
          <w:szCs w:val="18"/>
          <w:lang w:val="es-ES_tradnl"/>
        </w:rPr>
        <w:t xml:space="preserve">Contrato Administrativo para la Adquisición </w:t>
      </w:r>
      <w:r w:rsidRPr="00065B1F">
        <w:rPr>
          <w:rFonts w:cs="Arial"/>
          <w:b/>
          <w:iCs/>
          <w:color w:val="000000"/>
          <w:sz w:val="18"/>
          <w:szCs w:val="18"/>
        </w:rPr>
        <w:t>de Equipos WIFI</w:t>
      </w:r>
      <w:r w:rsidRPr="00065B1F">
        <w:rPr>
          <w:rFonts w:cs="Arial"/>
          <w:bCs/>
          <w:i/>
          <w:iCs/>
          <w:spacing w:val="-6"/>
          <w:sz w:val="18"/>
          <w:szCs w:val="18"/>
          <w:lang w:val="es-ES_tradnl"/>
        </w:rPr>
        <w:t>,</w:t>
      </w:r>
      <w:r w:rsidRPr="00065B1F">
        <w:rPr>
          <w:rFonts w:cs="Arial"/>
          <w:bCs/>
          <w:spacing w:val="-6"/>
          <w:sz w:val="18"/>
          <w:szCs w:val="18"/>
          <w:lang w:val="es-ES_tradnl"/>
        </w:rPr>
        <w:t xml:space="preserve"> </w:t>
      </w:r>
      <w:r w:rsidRPr="00065B1F">
        <w:rPr>
          <w:rFonts w:cs="Arial"/>
          <w:sz w:val="18"/>
          <w:szCs w:val="18"/>
          <w:lang w:val="es-CL"/>
        </w:rPr>
        <w:t>sujeto al tenor de las siguientes cláusulas:</w:t>
      </w:r>
    </w:p>
    <w:p w:rsidR="00065B1F" w:rsidRPr="00065B1F" w:rsidRDefault="00065B1F" w:rsidP="00065B1F">
      <w:pPr>
        <w:widowControl w:val="0"/>
        <w:jc w:val="both"/>
        <w:rPr>
          <w:rFonts w:cs="Arial"/>
          <w:b/>
          <w:sz w:val="18"/>
          <w:szCs w:val="18"/>
          <w:lang w:val="es-CL"/>
        </w:rPr>
      </w:pPr>
      <w:bookmarkStart w:id="61" w:name="OLE_LINK1"/>
      <w:bookmarkStart w:id="62" w:name="OLE_LINK2"/>
    </w:p>
    <w:p w:rsidR="00065B1F" w:rsidRPr="00065B1F" w:rsidRDefault="00065B1F" w:rsidP="00065B1F">
      <w:pPr>
        <w:widowControl w:val="0"/>
        <w:jc w:val="both"/>
        <w:rPr>
          <w:rFonts w:cs="Arial"/>
          <w:sz w:val="18"/>
          <w:szCs w:val="18"/>
        </w:rPr>
      </w:pPr>
      <w:r w:rsidRPr="00065B1F">
        <w:rPr>
          <w:rFonts w:cs="Arial"/>
          <w:b/>
          <w:sz w:val="18"/>
          <w:szCs w:val="18"/>
        </w:rPr>
        <w:t xml:space="preserve">CLÁUSULA PRIMERA.- (DE LAS PARTES) </w:t>
      </w:r>
      <w:r w:rsidRPr="00065B1F">
        <w:rPr>
          <w:rFonts w:cs="Arial"/>
          <w:sz w:val="18"/>
          <w:szCs w:val="18"/>
          <w:lang w:val="es-ES_tradnl"/>
        </w:rPr>
        <w:t>Las partes contratantes son</w:t>
      </w:r>
      <w:r w:rsidRPr="00065B1F">
        <w:rPr>
          <w:rFonts w:cs="Arial"/>
          <w:sz w:val="18"/>
          <w:szCs w:val="18"/>
        </w:rPr>
        <w:t>:</w:t>
      </w:r>
    </w:p>
    <w:p w:rsidR="00065B1F" w:rsidRPr="00065B1F" w:rsidRDefault="00065B1F" w:rsidP="00065B1F">
      <w:pPr>
        <w:widowControl w:val="0"/>
        <w:jc w:val="both"/>
        <w:rPr>
          <w:rFonts w:cs="Arial"/>
          <w:sz w:val="18"/>
          <w:szCs w:val="18"/>
        </w:rPr>
      </w:pPr>
    </w:p>
    <w:p w:rsidR="00065B1F" w:rsidRPr="00065B1F" w:rsidRDefault="00065B1F" w:rsidP="00463004">
      <w:pPr>
        <w:widowControl w:val="0"/>
        <w:numPr>
          <w:ilvl w:val="1"/>
          <w:numId w:val="57"/>
        </w:numPr>
        <w:jc w:val="both"/>
        <w:rPr>
          <w:rFonts w:cs="Arial"/>
          <w:sz w:val="18"/>
          <w:szCs w:val="18"/>
        </w:rPr>
      </w:pPr>
      <w:r w:rsidRPr="00065B1F">
        <w:rPr>
          <w:rFonts w:cs="Arial"/>
          <w:sz w:val="18"/>
          <w:szCs w:val="18"/>
        </w:rPr>
        <w:t xml:space="preserve">El </w:t>
      </w:r>
      <w:r w:rsidRPr="00065B1F">
        <w:rPr>
          <w:rFonts w:cs="Arial"/>
          <w:b/>
          <w:bCs/>
          <w:sz w:val="18"/>
          <w:szCs w:val="18"/>
          <w:lang w:val="es-ES_tradnl"/>
        </w:rPr>
        <w:t>BANCO CENTRAL DE BOLIVIA</w:t>
      </w:r>
      <w:r w:rsidRPr="00065B1F">
        <w:rPr>
          <w:rFonts w:cs="Arial"/>
          <w:sz w:val="18"/>
          <w:szCs w:val="18"/>
          <w:lang w:val="es-ES_tradnl"/>
        </w:rPr>
        <w:t xml:space="preserve">, </w:t>
      </w:r>
      <w:r w:rsidRPr="00065B1F">
        <w:rPr>
          <w:rFonts w:cs="Arial"/>
          <w:sz w:val="18"/>
          <w:szCs w:val="18"/>
        </w:rPr>
        <w:t xml:space="preserve">con Número de Identificación Tributaria (NIT) 1016739022, con domicilio en la calle Ayacucho esquina Mercado s/n de la zona central, en la Ciudad de La Paz – Bolivia, representado legalmente por el </w:t>
      </w:r>
      <w:r w:rsidRPr="00065B1F">
        <w:rPr>
          <w:rFonts w:cs="Arial"/>
          <w:b/>
          <w:sz w:val="18"/>
          <w:szCs w:val="18"/>
        </w:rPr>
        <w:t>Lic. Gastón Elías Cordero</w:t>
      </w:r>
      <w:r w:rsidRPr="00065B1F">
        <w:rPr>
          <w:rFonts w:cs="Arial"/>
          <w:sz w:val="18"/>
          <w:szCs w:val="18"/>
        </w:rPr>
        <w:t xml:space="preserve"> </w:t>
      </w:r>
      <w:r w:rsidRPr="00065B1F">
        <w:rPr>
          <w:rFonts w:cs="Arial"/>
          <w:b/>
          <w:sz w:val="18"/>
          <w:szCs w:val="18"/>
        </w:rPr>
        <w:t>Crespo</w:t>
      </w:r>
      <w:r w:rsidRPr="00065B1F">
        <w:rPr>
          <w:rFonts w:cs="Arial"/>
          <w:sz w:val="18"/>
          <w:szCs w:val="18"/>
        </w:rPr>
        <w:t xml:space="preserve"> con Cédula de Identidad Nº 5942931 expedida en La Paz, como Subgerente de Servicios Generales de acuerdo a su designación efectuada mediante Acción de Personal N° 1379/2015 de fecha 15 de diciembre de 2015 y al artículo 12 del Reglamento Específico del Sistema de Administración de Bienes y Servicios del Banco Central de Bolivia, aprobado mediante Resolución de Directorio N° 147/2015 de fecha 18 de agosto de 2015 y a la Resolución PRES – GAL N° 12/2015 de fecha 27 de agosto de 2015, que en adelante se denominará la </w:t>
      </w:r>
      <w:r w:rsidRPr="00065B1F">
        <w:rPr>
          <w:rFonts w:cs="Arial"/>
          <w:b/>
          <w:sz w:val="18"/>
          <w:szCs w:val="18"/>
        </w:rPr>
        <w:t>ENTIDAD</w:t>
      </w:r>
      <w:r w:rsidRPr="00065B1F">
        <w:rPr>
          <w:rFonts w:cs="Arial"/>
          <w:sz w:val="18"/>
          <w:szCs w:val="18"/>
        </w:rPr>
        <w:t xml:space="preserve">. </w:t>
      </w:r>
    </w:p>
    <w:p w:rsidR="00065B1F" w:rsidRPr="00065B1F" w:rsidRDefault="00065B1F" w:rsidP="00065B1F">
      <w:pPr>
        <w:widowControl w:val="0"/>
        <w:ind w:left="720"/>
        <w:jc w:val="both"/>
        <w:rPr>
          <w:rFonts w:cs="Arial"/>
          <w:sz w:val="18"/>
          <w:szCs w:val="18"/>
        </w:rPr>
      </w:pPr>
    </w:p>
    <w:p w:rsidR="00065B1F" w:rsidRPr="00065B1F" w:rsidRDefault="00065B1F" w:rsidP="00463004">
      <w:pPr>
        <w:numPr>
          <w:ilvl w:val="1"/>
          <w:numId w:val="57"/>
        </w:numPr>
        <w:jc w:val="both"/>
        <w:rPr>
          <w:rFonts w:cs="Arial"/>
          <w:sz w:val="18"/>
          <w:szCs w:val="18"/>
          <w:lang w:val="es-ES_tradnl"/>
        </w:rPr>
      </w:pPr>
      <w:r w:rsidRPr="00065B1F">
        <w:rPr>
          <w:rFonts w:cs="Arial"/>
          <w:sz w:val="18"/>
          <w:szCs w:val="18"/>
          <w:lang w:val="es-ES_tradnl"/>
        </w:rPr>
        <w:t xml:space="preserve">_________, legalmente constituida y existente conforme a la legislación boliviana, con registro en FUNDEMPRESA bajo la Matrícula de Comercio N° ____, inscrita en el Padrón Nacional de Contribuyentes con NIT ______, con domicilio en ______ de la zona de _____ </w:t>
      </w:r>
      <w:proofErr w:type="spellStart"/>
      <w:r w:rsidRPr="00065B1F">
        <w:rPr>
          <w:rFonts w:cs="Arial"/>
          <w:sz w:val="18"/>
          <w:szCs w:val="18"/>
          <w:lang w:val="es-ES_tradnl"/>
        </w:rPr>
        <w:t>de</w:t>
      </w:r>
      <w:proofErr w:type="spellEnd"/>
      <w:r w:rsidRPr="00065B1F">
        <w:rPr>
          <w:rFonts w:cs="Arial"/>
          <w:sz w:val="18"/>
          <w:szCs w:val="18"/>
          <w:lang w:val="es-ES_tradnl"/>
        </w:rPr>
        <w:t xml:space="preserve"> la Ciudad de ___ – Bolivia, representada por _______, con Cédula de Identidad N° _____, expedida en la Ciudad de ____, en virtud al Testimonio de Poder Nº ____ de __ </w:t>
      </w:r>
      <w:proofErr w:type="spellStart"/>
      <w:r w:rsidRPr="00065B1F">
        <w:rPr>
          <w:rFonts w:cs="Arial"/>
          <w:sz w:val="18"/>
          <w:szCs w:val="18"/>
          <w:lang w:val="es-ES_tradnl"/>
        </w:rPr>
        <w:t>de</w:t>
      </w:r>
      <w:proofErr w:type="spellEnd"/>
      <w:r w:rsidRPr="00065B1F">
        <w:rPr>
          <w:rFonts w:cs="Arial"/>
          <w:sz w:val="18"/>
          <w:szCs w:val="18"/>
          <w:lang w:val="es-ES_tradnl"/>
        </w:rPr>
        <w:t xml:space="preserve"> ____ </w:t>
      </w:r>
      <w:proofErr w:type="spellStart"/>
      <w:r w:rsidRPr="00065B1F">
        <w:rPr>
          <w:rFonts w:cs="Arial"/>
          <w:sz w:val="18"/>
          <w:szCs w:val="18"/>
          <w:lang w:val="es-ES_tradnl"/>
        </w:rPr>
        <w:t>de</w:t>
      </w:r>
      <w:proofErr w:type="spellEnd"/>
      <w:r w:rsidRPr="00065B1F">
        <w:rPr>
          <w:rFonts w:cs="Arial"/>
          <w:sz w:val="18"/>
          <w:szCs w:val="18"/>
          <w:lang w:val="es-ES_tradnl"/>
        </w:rPr>
        <w:t xml:space="preserve"> ___, otorgado ante ____, Notario de Fe Pública de Primera Clase N° __ del Distrito Judicial de ___, en adelante denominado el </w:t>
      </w:r>
      <w:r w:rsidRPr="00065B1F">
        <w:rPr>
          <w:rFonts w:cs="Arial"/>
          <w:b/>
          <w:sz w:val="18"/>
          <w:szCs w:val="18"/>
          <w:lang w:val="es-ES_tradnl"/>
        </w:rPr>
        <w:t>PROVEEDOR</w:t>
      </w:r>
      <w:r w:rsidRPr="00065B1F">
        <w:rPr>
          <w:rFonts w:cs="Arial"/>
          <w:sz w:val="18"/>
          <w:szCs w:val="18"/>
          <w:lang w:val="es-ES_tradnl"/>
        </w:rPr>
        <w:t>.</w:t>
      </w:r>
    </w:p>
    <w:p w:rsidR="00065B1F" w:rsidRPr="00065B1F" w:rsidRDefault="00065B1F" w:rsidP="00065B1F">
      <w:pPr>
        <w:widowControl w:val="0"/>
        <w:jc w:val="both"/>
        <w:rPr>
          <w:rFonts w:cs="Arial"/>
          <w:sz w:val="18"/>
          <w:szCs w:val="18"/>
          <w:lang w:val="es-ES_tradnl"/>
        </w:rPr>
      </w:pPr>
    </w:p>
    <w:p w:rsidR="00065B1F" w:rsidRPr="00065B1F" w:rsidRDefault="00065B1F" w:rsidP="00065B1F">
      <w:pPr>
        <w:widowControl w:val="0"/>
        <w:jc w:val="both"/>
        <w:rPr>
          <w:rFonts w:cs="Arial"/>
          <w:sz w:val="18"/>
          <w:szCs w:val="18"/>
        </w:rPr>
      </w:pPr>
      <w:r w:rsidRPr="00065B1F">
        <w:rPr>
          <w:rFonts w:cs="Arial"/>
          <w:sz w:val="18"/>
          <w:szCs w:val="18"/>
          <w:lang w:val="es-ES_tradnl"/>
        </w:rPr>
        <w:t xml:space="preserve">La </w:t>
      </w:r>
      <w:r w:rsidRPr="00065B1F">
        <w:rPr>
          <w:rFonts w:cs="Arial"/>
          <w:b/>
          <w:bCs/>
          <w:sz w:val="18"/>
          <w:szCs w:val="18"/>
          <w:lang w:val="es-ES_tradnl"/>
        </w:rPr>
        <w:t xml:space="preserve">ENTIDAD </w:t>
      </w:r>
      <w:r w:rsidRPr="00065B1F">
        <w:rPr>
          <w:rFonts w:cs="Arial"/>
          <w:sz w:val="18"/>
          <w:szCs w:val="18"/>
          <w:lang w:val="es-ES_tradnl"/>
        </w:rPr>
        <w:t xml:space="preserve">y el </w:t>
      </w:r>
      <w:r w:rsidRPr="00065B1F">
        <w:rPr>
          <w:rFonts w:cs="Arial"/>
          <w:b/>
          <w:bCs/>
          <w:sz w:val="18"/>
          <w:szCs w:val="18"/>
          <w:lang w:val="es-ES_tradnl"/>
        </w:rPr>
        <w:t xml:space="preserve">PROVEEDOR </w:t>
      </w:r>
      <w:r w:rsidRPr="00065B1F">
        <w:rPr>
          <w:rFonts w:cs="Arial"/>
          <w:sz w:val="18"/>
          <w:szCs w:val="18"/>
          <w:lang w:val="es-BO"/>
        </w:rPr>
        <w:t>en su conjunto se denominarán las</w:t>
      </w:r>
      <w:r w:rsidRPr="00065B1F">
        <w:rPr>
          <w:rFonts w:cs="Arial"/>
          <w:sz w:val="18"/>
          <w:szCs w:val="18"/>
          <w:lang w:val="es-ES_tradnl"/>
        </w:rPr>
        <w:t xml:space="preserve"> </w:t>
      </w:r>
      <w:r w:rsidRPr="00065B1F">
        <w:rPr>
          <w:rFonts w:cs="Arial"/>
          <w:b/>
          <w:bCs/>
          <w:sz w:val="18"/>
          <w:szCs w:val="18"/>
          <w:lang w:val="es-ES_tradnl"/>
        </w:rPr>
        <w:t>PARTES</w:t>
      </w:r>
      <w:r w:rsidRPr="00065B1F">
        <w:rPr>
          <w:rFonts w:cs="Arial"/>
          <w:bCs/>
          <w:sz w:val="18"/>
          <w:szCs w:val="18"/>
          <w:lang w:val="es-ES_tradnl"/>
        </w:rPr>
        <w:t>.</w:t>
      </w:r>
    </w:p>
    <w:p w:rsidR="00065B1F" w:rsidRPr="00065B1F" w:rsidRDefault="00065B1F" w:rsidP="00065B1F">
      <w:pPr>
        <w:widowControl w:val="0"/>
        <w:jc w:val="both"/>
        <w:rPr>
          <w:rFonts w:cs="Arial"/>
          <w:b/>
          <w:sz w:val="18"/>
          <w:szCs w:val="18"/>
        </w:rPr>
      </w:pPr>
    </w:p>
    <w:bookmarkEnd w:id="61"/>
    <w:bookmarkEnd w:id="62"/>
    <w:p w:rsidR="00065B1F" w:rsidRPr="00065B1F" w:rsidRDefault="00065B1F" w:rsidP="00065B1F">
      <w:pPr>
        <w:widowControl w:val="0"/>
        <w:jc w:val="both"/>
        <w:rPr>
          <w:rFonts w:cs="Arial"/>
          <w:sz w:val="18"/>
          <w:szCs w:val="18"/>
        </w:rPr>
      </w:pPr>
      <w:r w:rsidRPr="00065B1F">
        <w:rPr>
          <w:rFonts w:cs="Arial"/>
          <w:b/>
          <w:sz w:val="18"/>
          <w:szCs w:val="18"/>
        </w:rPr>
        <w:t xml:space="preserve">CLÁUSULA SEGUNDA.- (ANTECEDENTES) </w:t>
      </w:r>
      <w:r w:rsidRPr="00065B1F">
        <w:rPr>
          <w:rFonts w:cs="Arial"/>
          <w:sz w:val="18"/>
          <w:szCs w:val="18"/>
        </w:rPr>
        <w:t>La</w:t>
      </w:r>
      <w:r w:rsidRPr="00065B1F">
        <w:rPr>
          <w:rFonts w:cs="Arial"/>
          <w:b/>
          <w:sz w:val="18"/>
          <w:szCs w:val="18"/>
        </w:rPr>
        <w:t xml:space="preserve"> ENTIDAD</w:t>
      </w:r>
      <w:r w:rsidRPr="00065B1F">
        <w:rPr>
          <w:rFonts w:cs="Arial"/>
          <w:sz w:val="18"/>
          <w:szCs w:val="18"/>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_________, convocó en fecha __ de _____ </w:t>
      </w:r>
      <w:proofErr w:type="spellStart"/>
      <w:r w:rsidRPr="00065B1F">
        <w:rPr>
          <w:rFonts w:cs="Arial"/>
          <w:sz w:val="18"/>
          <w:szCs w:val="18"/>
        </w:rPr>
        <w:t>de</w:t>
      </w:r>
      <w:proofErr w:type="spellEnd"/>
      <w:r w:rsidRPr="00065B1F">
        <w:rPr>
          <w:rFonts w:cs="Arial"/>
          <w:sz w:val="18"/>
          <w:szCs w:val="18"/>
        </w:rPr>
        <w:t xml:space="preserve"> 2019 a personas naturales y jurídicas con capacidad de contratar con el Estado, a presentar propuestas para la adquisición de equipos WIFI para la </w:t>
      </w:r>
      <w:r w:rsidRPr="00065B1F">
        <w:rPr>
          <w:rFonts w:cs="Arial"/>
          <w:b/>
          <w:sz w:val="18"/>
          <w:szCs w:val="18"/>
          <w:lang w:val="es-ES_tradnl"/>
        </w:rPr>
        <w:t>ENTIDAD</w:t>
      </w:r>
      <w:r w:rsidRPr="00065B1F">
        <w:rPr>
          <w:rFonts w:cs="Arial"/>
          <w:sz w:val="18"/>
          <w:szCs w:val="18"/>
        </w:rPr>
        <w:t>, con Código Único de Contrataciones Estatales (CUCE):</w:t>
      </w:r>
      <w:r w:rsidRPr="00065B1F">
        <w:rPr>
          <w:rFonts w:cs="Arial"/>
          <w:b/>
          <w:iCs/>
          <w:sz w:val="18"/>
          <w:szCs w:val="18"/>
        </w:rPr>
        <w:t xml:space="preserve"> </w:t>
      </w:r>
      <w:r w:rsidRPr="00065B1F">
        <w:rPr>
          <w:rFonts w:cs="Arial"/>
          <w:iCs/>
          <w:sz w:val="18"/>
          <w:szCs w:val="18"/>
        </w:rPr>
        <w:t>______________</w:t>
      </w:r>
      <w:r w:rsidRPr="00065B1F">
        <w:rPr>
          <w:rFonts w:cs="Arial"/>
          <w:sz w:val="18"/>
          <w:szCs w:val="18"/>
        </w:rPr>
        <w:t>, con base en lo solicitado en el DBC.</w:t>
      </w:r>
    </w:p>
    <w:p w:rsidR="00065B1F" w:rsidRPr="00065B1F" w:rsidRDefault="00065B1F" w:rsidP="00065B1F">
      <w:pPr>
        <w:widowControl w:val="0"/>
        <w:jc w:val="both"/>
        <w:rPr>
          <w:rFonts w:cs="Arial"/>
          <w:sz w:val="18"/>
          <w:szCs w:val="18"/>
        </w:rPr>
      </w:pPr>
    </w:p>
    <w:p w:rsidR="00065B1F" w:rsidRPr="00065B1F" w:rsidRDefault="00065B1F" w:rsidP="00065B1F">
      <w:pPr>
        <w:jc w:val="both"/>
        <w:rPr>
          <w:rFonts w:cs="Arial"/>
          <w:b/>
          <w:sz w:val="18"/>
          <w:szCs w:val="18"/>
          <w:lang w:val="es-BO"/>
        </w:rPr>
      </w:pPr>
      <w:r w:rsidRPr="00065B1F">
        <w:rPr>
          <w:rFonts w:cs="Arial"/>
          <w:sz w:val="18"/>
          <w:szCs w:val="18"/>
          <w:lang w:val="es-BO"/>
        </w:rPr>
        <w:t>Concluida la etapa de evaluación de propuestas, el Responsable del Proceso de Contratación de Apoyo Nacional a la Producción y Empleo (RPA), en base al Informe de Evaluación y Recomendación de Adjudicación Nº___________, emitido por _______________</w:t>
      </w:r>
      <w:r w:rsidRPr="00065B1F">
        <w:rPr>
          <w:rFonts w:cs="Arial"/>
          <w:b/>
          <w:i/>
          <w:sz w:val="18"/>
          <w:szCs w:val="18"/>
          <w:lang w:val="es-BO"/>
        </w:rPr>
        <w:t xml:space="preserve"> (señalar según corresponda al Responsable de Evaluación o la Comisión de Calificación)</w:t>
      </w:r>
      <w:r w:rsidRPr="00065B1F">
        <w:rPr>
          <w:rFonts w:cs="Arial"/>
          <w:sz w:val="18"/>
          <w:szCs w:val="18"/>
          <w:lang w:val="es-BO"/>
        </w:rPr>
        <w:t xml:space="preserve">, resolvió adjudicar mediante Comunicación Interna ______ la contratación a _______________ </w:t>
      </w:r>
      <w:r w:rsidRPr="00065B1F">
        <w:rPr>
          <w:rFonts w:cs="Arial"/>
          <w:b/>
          <w:i/>
          <w:sz w:val="18"/>
          <w:szCs w:val="18"/>
          <w:lang w:val="es-BO"/>
        </w:rPr>
        <w:t>(señalar el nombre o razón social del proponente adjudicado)</w:t>
      </w:r>
      <w:r w:rsidRPr="00065B1F">
        <w:rPr>
          <w:rFonts w:cs="Arial"/>
          <w:sz w:val="18"/>
          <w:szCs w:val="18"/>
          <w:lang w:val="es-BO"/>
        </w:rPr>
        <w:t>, al cumplir su propuesta con todos los requisitos establecidos en el DBC.</w:t>
      </w:r>
    </w:p>
    <w:p w:rsidR="00065B1F" w:rsidRPr="00065B1F" w:rsidRDefault="00065B1F" w:rsidP="00065B1F">
      <w:pPr>
        <w:widowControl w:val="0"/>
        <w:jc w:val="both"/>
        <w:rPr>
          <w:rFonts w:cs="Arial"/>
          <w:color w:val="FFFFFF"/>
          <w:sz w:val="18"/>
          <w:szCs w:val="18"/>
        </w:rPr>
      </w:pPr>
    </w:p>
    <w:p w:rsidR="00065B1F" w:rsidRPr="00065B1F" w:rsidRDefault="00065B1F" w:rsidP="00065B1F">
      <w:pPr>
        <w:widowControl w:val="0"/>
        <w:jc w:val="both"/>
        <w:rPr>
          <w:rFonts w:cs="Arial"/>
          <w:sz w:val="18"/>
          <w:szCs w:val="18"/>
        </w:rPr>
      </w:pPr>
      <w:r w:rsidRPr="00065B1F">
        <w:rPr>
          <w:rFonts w:cs="Arial"/>
          <w:b/>
          <w:sz w:val="18"/>
          <w:szCs w:val="18"/>
        </w:rPr>
        <w:t xml:space="preserve">CLÁUSULA TERCERA.- (LEGISLACIÓN APLICABLE) </w:t>
      </w:r>
      <w:r w:rsidRPr="00065B1F">
        <w:rPr>
          <w:rFonts w:cs="Arial"/>
          <w:sz w:val="18"/>
          <w:szCs w:val="18"/>
        </w:rPr>
        <w:t>El presente Contrato se celebra exclusivamente al amparo de las siguientes disposiciones:</w:t>
      </w:r>
    </w:p>
    <w:p w:rsidR="00065B1F" w:rsidRPr="00065B1F" w:rsidRDefault="00065B1F" w:rsidP="00065B1F">
      <w:pPr>
        <w:widowControl w:val="0"/>
        <w:jc w:val="both"/>
        <w:rPr>
          <w:rFonts w:cs="Arial"/>
          <w:sz w:val="18"/>
          <w:szCs w:val="18"/>
        </w:rPr>
      </w:pPr>
    </w:p>
    <w:p w:rsidR="00065B1F" w:rsidRPr="00065B1F" w:rsidRDefault="00065B1F" w:rsidP="00463004">
      <w:pPr>
        <w:numPr>
          <w:ilvl w:val="0"/>
          <w:numId w:val="37"/>
        </w:numPr>
        <w:jc w:val="both"/>
        <w:rPr>
          <w:rFonts w:cs="Arial"/>
          <w:sz w:val="18"/>
          <w:szCs w:val="18"/>
        </w:rPr>
      </w:pPr>
      <w:r w:rsidRPr="00065B1F">
        <w:rPr>
          <w:rFonts w:cs="Arial"/>
          <w:sz w:val="18"/>
          <w:szCs w:val="18"/>
        </w:rPr>
        <w:t>Constitución Política del Estado.</w:t>
      </w:r>
    </w:p>
    <w:p w:rsidR="00065B1F" w:rsidRPr="00065B1F" w:rsidRDefault="00065B1F" w:rsidP="00463004">
      <w:pPr>
        <w:numPr>
          <w:ilvl w:val="0"/>
          <w:numId w:val="37"/>
        </w:numPr>
        <w:jc w:val="both"/>
        <w:rPr>
          <w:rFonts w:cs="Arial"/>
          <w:sz w:val="18"/>
          <w:szCs w:val="18"/>
        </w:rPr>
      </w:pPr>
      <w:r w:rsidRPr="00065B1F">
        <w:rPr>
          <w:rFonts w:cs="Arial"/>
          <w:sz w:val="18"/>
          <w:szCs w:val="18"/>
        </w:rPr>
        <w:t>Ley Nº 1178 de 20 de julio de 1990, de Administración y Control Gubernamentales.</w:t>
      </w:r>
    </w:p>
    <w:p w:rsidR="00065B1F" w:rsidRPr="00065B1F" w:rsidRDefault="00065B1F" w:rsidP="00463004">
      <w:pPr>
        <w:numPr>
          <w:ilvl w:val="0"/>
          <w:numId w:val="37"/>
        </w:numPr>
        <w:jc w:val="both"/>
        <w:rPr>
          <w:rFonts w:cs="Arial"/>
          <w:sz w:val="18"/>
          <w:szCs w:val="18"/>
        </w:rPr>
      </w:pPr>
      <w:r w:rsidRPr="00065B1F">
        <w:rPr>
          <w:rFonts w:cs="Arial"/>
          <w:sz w:val="18"/>
          <w:szCs w:val="18"/>
        </w:rPr>
        <w:t>Ley del Presupuesto General del Estado, aprobado para la gestión y su reglamentación.</w:t>
      </w:r>
    </w:p>
    <w:p w:rsidR="00065B1F" w:rsidRPr="00065B1F" w:rsidRDefault="00065B1F" w:rsidP="00463004">
      <w:pPr>
        <w:numPr>
          <w:ilvl w:val="0"/>
          <w:numId w:val="37"/>
        </w:numPr>
        <w:jc w:val="both"/>
        <w:rPr>
          <w:rFonts w:cs="Arial"/>
          <w:sz w:val="18"/>
          <w:szCs w:val="18"/>
        </w:rPr>
      </w:pPr>
      <w:r w:rsidRPr="00065B1F">
        <w:rPr>
          <w:rFonts w:cs="Arial"/>
          <w:sz w:val="18"/>
          <w:szCs w:val="18"/>
        </w:rPr>
        <w:lastRenderedPageBreak/>
        <w:t>Decreto Supremo N° 0181 de las NB-SABS y sus modificaciones.</w:t>
      </w:r>
    </w:p>
    <w:p w:rsidR="00065B1F" w:rsidRPr="00065B1F" w:rsidRDefault="00065B1F" w:rsidP="00463004">
      <w:pPr>
        <w:numPr>
          <w:ilvl w:val="0"/>
          <w:numId w:val="37"/>
        </w:numPr>
        <w:jc w:val="both"/>
        <w:rPr>
          <w:rFonts w:cs="Arial"/>
          <w:sz w:val="18"/>
          <w:szCs w:val="18"/>
        </w:rPr>
      </w:pPr>
      <w:r w:rsidRPr="00065B1F">
        <w:rPr>
          <w:rFonts w:cs="Arial"/>
          <w:sz w:val="18"/>
          <w:szCs w:val="18"/>
          <w:lang w:val="es-BO"/>
        </w:rPr>
        <w:t>Reglamento Específico del Sistema de Administración de Bienes y Servicios (RE-SABS) del Banco Central de Bolivia.</w:t>
      </w:r>
    </w:p>
    <w:p w:rsidR="00065B1F" w:rsidRPr="00065B1F" w:rsidRDefault="00065B1F" w:rsidP="00463004">
      <w:pPr>
        <w:numPr>
          <w:ilvl w:val="0"/>
          <w:numId w:val="37"/>
        </w:numPr>
        <w:jc w:val="both"/>
        <w:rPr>
          <w:rFonts w:cs="Arial"/>
          <w:sz w:val="18"/>
          <w:szCs w:val="18"/>
        </w:rPr>
      </w:pPr>
      <w:r w:rsidRPr="00065B1F">
        <w:rPr>
          <w:rFonts w:cs="Arial"/>
          <w:sz w:val="18"/>
          <w:szCs w:val="18"/>
        </w:rPr>
        <w:t>Otras disposiciones relacionadas.</w:t>
      </w:r>
    </w:p>
    <w:p w:rsidR="00065B1F" w:rsidRPr="00065B1F" w:rsidRDefault="00065B1F" w:rsidP="00065B1F">
      <w:pPr>
        <w:widowControl w:val="0"/>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b/>
          <w:sz w:val="18"/>
          <w:szCs w:val="18"/>
        </w:rPr>
        <w:t xml:space="preserve">CLÁUSULA CUARTA.- (OBJETO Y CAUSA) </w:t>
      </w:r>
      <w:r w:rsidRPr="00065B1F">
        <w:rPr>
          <w:rFonts w:cs="Arial"/>
          <w:sz w:val="18"/>
          <w:szCs w:val="18"/>
        </w:rPr>
        <w:t xml:space="preserve">El objeto del presente Contrato es la provisión de 10 unidades de equipos </w:t>
      </w:r>
      <w:proofErr w:type="spellStart"/>
      <w:r w:rsidRPr="00065B1F">
        <w:rPr>
          <w:rFonts w:cs="Arial"/>
          <w:sz w:val="18"/>
          <w:szCs w:val="18"/>
        </w:rPr>
        <w:t>WiFi</w:t>
      </w:r>
      <w:proofErr w:type="spellEnd"/>
      <w:r w:rsidRPr="00065B1F">
        <w:rPr>
          <w:rFonts w:cs="Arial"/>
          <w:sz w:val="18"/>
          <w:szCs w:val="18"/>
        </w:rPr>
        <w:t xml:space="preserve"> con antenas internas</w:t>
      </w:r>
      <w:r w:rsidRPr="00065B1F">
        <w:rPr>
          <w:rFonts w:cs="Arial"/>
          <w:spacing w:val="-3"/>
          <w:sz w:val="18"/>
          <w:szCs w:val="18"/>
          <w:lang w:val="es-CO"/>
        </w:rPr>
        <w:t xml:space="preserve">, que en adelante se denominarán los </w:t>
      </w:r>
      <w:r w:rsidRPr="00065B1F">
        <w:rPr>
          <w:rFonts w:cs="Arial"/>
          <w:b/>
          <w:spacing w:val="-3"/>
          <w:sz w:val="18"/>
          <w:szCs w:val="18"/>
          <w:lang w:val="es-CO"/>
        </w:rPr>
        <w:t>BIENES</w:t>
      </w:r>
      <w:r w:rsidRPr="00065B1F">
        <w:rPr>
          <w:rFonts w:cs="Arial"/>
          <w:spacing w:val="-3"/>
          <w:sz w:val="18"/>
          <w:szCs w:val="18"/>
          <w:lang w:val="es-CO"/>
        </w:rPr>
        <w:t xml:space="preserve">, así como su instalación y mantenimiento, además de la reubicación  de quipos </w:t>
      </w:r>
      <w:proofErr w:type="spellStart"/>
      <w:r w:rsidRPr="00065B1F">
        <w:rPr>
          <w:rFonts w:cs="Arial"/>
          <w:spacing w:val="-3"/>
          <w:sz w:val="18"/>
          <w:szCs w:val="18"/>
          <w:lang w:val="es-CO"/>
        </w:rPr>
        <w:t>WiFi</w:t>
      </w:r>
      <w:proofErr w:type="spellEnd"/>
      <w:r w:rsidRPr="00065B1F">
        <w:rPr>
          <w:rFonts w:cs="Arial"/>
          <w:spacing w:val="-3"/>
          <w:sz w:val="18"/>
          <w:szCs w:val="18"/>
          <w:lang w:val="es-CO"/>
        </w:rPr>
        <w:t xml:space="preserve"> ya existentes, </w:t>
      </w:r>
      <w:r w:rsidRPr="00065B1F">
        <w:rPr>
          <w:rFonts w:cs="Arial"/>
          <w:sz w:val="18"/>
          <w:szCs w:val="18"/>
        </w:rPr>
        <w:t>para el fortalecimiento de la cantidad de usuarios conectados a la red inalámbrica (</w:t>
      </w:r>
      <w:proofErr w:type="spellStart"/>
      <w:r w:rsidRPr="00065B1F">
        <w:rPr>
          <w:rFonts w:cs="Arial"/>
          <w:sz w:val="18"/>
          <w:szCs w:val="18"/>
        </w:rPr>
        <w:t>WiFi</w:t>
      </w:r>
      <w:proofErr w:type="spellEnd"/>
      <w:r w:rsidRPr="00065B1F">
        <w:rPr>
          <w:rFonts w:cs="Arial"/>
          <w:sz w:val="18"/>
          <w:szCs w:val="18"/>
        </w:rPr>
        <w:t xml:space="preserve">) de la </w:t>
      </w:r>
      <w:r w:rsidRPr="00065B1F">
        <w:rPr>
          <w:rFonts w:cs="Arial"/>
          <w:b/>
          <w:sz w:val="18"/>
          <w:szCs w:val="18"/>
        </w:rPr>
        <w:t>ENTIDAD</w:t>
      </w:r>
      <w:r w:rsidRPr="00065B1F">
        <w:rPr>
          <w:rFonts w:cs="Arial"/>
          <w:bCs/>
          <w:iCs/>
          <w:sz w:val="18"/>
          <w:szCs w:val="18"/>
        </w:rPr>
        <w:t xml:space="preserve">, </w:t>
      </w:r>
      <w:r w:rsidRPr="00065B1F">
        <w:rPr>
          <w:rFonts w:cs="Arial"/>
          <w:spacing w:val="-3"/>
          <w:sz w:val="18"/>
          <w:szCs w:val="18"/>
          <w:lang w:val="es-CO"/>
        </w:rPr>
        <w:t xml:space="preserve">a ser suministrados por el </w:t>
      </w:r>
      <w:r w:rsidRPr="00065B1F">
        <w:rPr>
          <w:rFonts w:cs="Arial"/>
          <w:b/>
          <w:spacing w:val="-3"/>
          <w:sz w:val="18"/>
          <w:szCs w:val="18"/>
          <w:lang w:val="es-CO"/>
        </w:rPr>
        <w:t>PROVEEDOR</w:t>
      </w:r>
      <w:r w:rsidRPr="00065B1F">
        <w:rPr>
          <w:rFonts w:cs="Arial"/>
          <w:spacing w:val="-3"/>
          <w:sz w:val="18"/>
          <w:szCs w:val="18"/>
          <w:lang w:val="es-CO"/>
        </w:rPr>
        <w:t>,</w:t>
      </w:r>
      <w:r w:rsidRPr="00065B1F">
        <w:rPr>
          <w:rFonts w:cs="Arial"/>
          <w:b/>
          <w:spacing w:val="-3"/>
          <w:sz w:val="18"/>
          <w:szCs w:val="18"/>
          <w:lang w:val="es-CO"/>
        </w:rPr>
        <w:t xml:space="preserve"> </w:t>
      </w:r>
      <w:r w:rsidRPr="00065B1F">
        <w:rPr>
          <w:rFonts w:cs="Arial"/>
          <w:spacing w:val="-3"/>
          <w:sz w:val="18"/>
          <w:szCs w:val="18"/>
          <w:lang w:val="es-CO"/>
        </w:rPr>
        <w:t>de</w:t>
      </w:r>
      <w:r w:rsidRPr="00065B1F">
        <w:rPr>
          <w:rFonts w:cs="Arial"/>
          <w:sz w:val="18"/>
          <w:szCs w:val="18"/>
        </w:rPr>
        <w:t xml:space="preserve"> conformidad con las Especificaciones Técnicas, el DBC y la propuesta adjudicada, con estricta y absoluta sujeción al presente Contrato, de acuerdo a las siguientes características:</w:t>
      </w:r>
    </w:p>
    <w:p w:rsidR="00065B1F" w:rsidRPr="00065B1F" w:rsidRDefault="00065B1F" w:rsidP="00065B1F">
      <w:pPr>
        <w:widowControl w:val="0"/>
        <w:jc w:val="both"/>
        <w:rPr>
          <w:rFonts w:cs="Arial"/>
          <w:sz w:val="18"/>
          <w:szCs w:val="18"/>
        </w:rPr>
      </w:pPr>
    </w:p>
    <w:p w:rsidR="00065B1F" w:rsidRPr="00065B1F" w:rsidRDefault="00065B1F" w:rsidP="00065B1F">
      <w:pPr>
        <w:widowControl w:val="0"/>
        <w:ind w:left="567" w:hanging="567"/>
        <w:jc w:val="both"/>
        <w:rPr>
          <w:rFonts w:cs="Arial"/>
          <w:sz w:val="18"/>
          <w:szCs w:val="18"/>
        </w:rPr>
      </w:pPr>
      <w:r w:rsidRPr="00065B1F">
        <w:rPr>
          <w:rFonts w:cs="Arial"/>
          <w:sz w:val="18"/>
          <w:szCs w:val="18"/>
        </w:rPr>
        <w:t>4.1.</w:t>
      </w:r>
      <w:r w:rsidRPr="00065B1F">
        <w:rPr>
          <w:rFonts w:cs="Arial"/>
          <w:sz w:val="18"/>
          <w:szCs w:val="18"/>
        </w:rPr>
        <w:tab/>
      </w:r>
      <w:r w:rsidRPr="00065B1F">
        <w:rPr>
          <w:rFonts w:cs="Arial"/>
          <w:b/>
          <w:sz w:val="18"/>
          <w:szCs w:val="18"/>
        </w:rPr>
        <w:t>Instalación, puesta en funcionamiento y reubicación:</w:t>
      </w:r>
      <w:r w:rsidRPr="00065B1F">
        <w:rPr>
          <w:rFonts w:cs="Arial"/>
          <w:sz w:val="18"/>
          <w:szCs w:val="18"/>
        </w:rPr>
        <w:t xml:space="preserve"> </w:t>
      </w:r>
      <w:r w:rsidRPr="00065B1F">
        <w:rPr>
          <w:bCs/>
          <w:iCs/>
          <w:sz w:val="18"/>
          <w:szCs w:val="18"/>
        </w:rPr>
        <w:t xml:space="preserve">La instalación de los </w:t>
      </w:r>
      <w:r w:rsidRPr="00065B1F">
        <w:rPr>
          <w:b/>
          <w:bCs/>
          <w:iCs/>
          <w:sz w:val="18"/>
          <w:szCs w:val="18"/>
        </w:rPr>
        <w:t>BIENES</w:t>
      </w:r>
      <w:r w:rsidRPr="00065B1F">
        <w:rPr>
          <w:bCs/>
          <w:iCs/>
          <w:sz w:val="18"/>
          <w:szCs w:val="18"/>
        </w:rPr>
        <w:t xml:space="preserve"> debe ser realizada en un máximo de 20 (veinte) días hábiles computables a partir de la emisión del acta de recepción sujeta a verificación.</w:t>
      </w:r>
    </w:p>
    <w:p w:rsidR="00065B1F" w:rsidRPr="00065B1F" w:rsidRDefault="00065B1F" w:rsidP="00065B1F">
      <w:pPr>
        <w:ind w:left="567"/>
        <w:jc w:val="both"/>
        <w:rPr>
          <w:bCs/>
          <w:iCs/>
          <w:sz w:val="18"/>
          <w:szCs w:val="18"/>
        </w:rPr>
      </w:pPr>
    </w:p>
    <w:p w:rsidR="00065B1F" w:rsidRPr="00065B1F" w:rsidRDefault="00065B1F" w:rsidP="00065B1F">
      <w:pPr>
        <w:ind w:left="567"/>
        <w:jc w:val="both"/>
        <w:rPr>
          <w:bCs/>
          <w:iCs/>
          <w:sz w:val="18"/>
          <w:szCs w:val="18"/>
        </w:rPr>
      </w:pPr>
      <w:r w:rsidRPr="00065B1F">
        <w:rPr>
          <w:bCs/>
          <w:iCs/>
          <w:sz w:val="18"/>
          <w:szCs w:val="18"/>
        </w:rPr>
        <w:t xml:space="preserve">La instalación, puesta en funcionamiento y reubicación de los </w:t>
      </w:r>
      <w:r w:rsidRPr="00065B1F">
        <w:rPr>
          <w:b/>
          <w:bCs/>
          <w:iCs/>
          <w:sz w:val="18"/>
          <w:szCs w:val="18"/>
        </w:rPr>
        <w:t>BIENES</w:t>
      </w:r>
      <w:r w:rsidRPr="00065B1F">
        <w:rPr>
          <w:bCs/>
          <w:iCs/>
          <w:sz w:val="18"/>
          <w:szCs w:val="18"/>
        </w:rPr>
        <w:t xml:space="preserve"> deberá tener las siguientes consideraciones:</w:t>
      </w:r>
    </w:p>
    <w:p w:rsidR="00065B1F" w:rsidRPr="00065B1F" w:rsidRDefault="00065B1F" w:rsidP="00065B1F">
      <w:pPr>
        <w:ind w:left="1070"/>
        <w:jc w:val="both"/>
        <w:rPr>
          <w:bCs/>
          <w:sz w:val="18"/>
          <w:szCs w:val="18"/>
        </w:rPr>
      </w:pPr>
    </w:p>
    <w:p w:rsidR="00065B1F" w:rsidRPr="00065B1F" w:rsidRDefault="00065B1F" w:rsidP="00463004">
      <w:pPr>
        <w:numPr>
          <w:ilvl w:val="0"/>
          <w:numId w:val="55"/>
        </w:numPr>
        <w:ind w:left="993" w:hanging="284"/>
        <w:jc w:val="both"/>
        <w:rPr>
          <w:bCs/>
          <w:sz w:val="18"/>
          <w:szCs w:val="18"/>
        </w:rPr>
      </w:pPr>
      <w:r w:rsidRPr="00065B1F">
        <w:rPr>
          <w:bCs/>
          <w:sz w:val="18"/>
          <w:szCs w:val="18"/>
        </w:rPr>
        <w:t>Se instalaran o reubicaran diez (10) puntos de red, cuyo cableado debe ser UTP cat. 6 y debe cumplir con la norma EIA TIA 568B.</w:t>
      </w:r>
    </w:p>
    <w:p w:rsidR="00065B1F" w:rsidRPr="00065B1F" w:rsidRDefault="00065B1F" w:rsidP="00463004">
      <w:pPr>
        <w:numPr>
          <w:ilvl w:val="0"/>
          <w:numId w:val="55"/>
        </w:numPr>
        <w:ind w:left="993" w:hanging="284"/>
        <w:jc w:val="both"/>
        <w:rPr>
          <w:bCs/>
          <w:sz w:val="18"/>
          <w:szCs w:val="18"/>
        </w:rPr>
      </w:pPr>
      <w:r w:rsidRPr="00065B1F">
        <w:rPr>
          <w:bCs/>
          <w:sz w:val="18"/>
          <w:szCs w:val="18"/>
        </w:rPr>
        <w:t xml:space="preserve">Se hará la reubicación del conjunto total de Access Point de la </w:t>
      </w:r>
      <w:r w:rsidRPr="00065B1F">
        <w:rPr>
          <w:b/>
          <w:bCs/>
          <w:sz w:val="18"/>
          <w:szCs w:val="18"/>
        </w:rPr>
        <w:t>ENTIDAD</w:t>
      </w:r>
      <w:r w:rsidRPr="00065B1F">
        <w:rPr>
          <w:bCs/>
          <w:sz w:val="18"/>
          <w:szCs w:val="18"/>
        </w:rPr>
        <w:t xml:space="preserve"> con el fin de uniformizar los modelos en todas las áreas de cobertura de la red </w:t>
      </w:r>
      <w:proofErr w:type="spellStart"/>
      <w:r w:rsidRPr="00065B1F">
        <w:rPr>
          <w:bCs/>
          <w:sz w:val="18"/>
          <w:szCs w:val="18"/>
        </w:rPr>
        <w:t>WiFi</w:t>
      </w:r>
      <w:proofErr w:type="spellEnd"/>
      <w:r w:rsidRPr="00065B1F">
        <w:rPr>
          <w:bCs/>
          <w:sz w:val="18"/>
          <w:szCs w:val="18"/>
        </w:rPr>
        <w:t>.</w:t>
      </w:r>
    </w:p>
    <w:p w:rsidR="00065B1F" w:rsidRPr="00065B1F" w:rsidRDefault="00065B1F" w:rsidP="00065B1F">
      <w:pPr>
        <w:jc w:val="both"/>
        <w:rPr>
          <w:bCs/>
          <w:iCs/>
          <w:sz w:val="18"/>
          <w:szCs w:val="18"/>
        </w:rPr>
      </w:pPr>
    </w:p>
    <w:p w:rsidR="00065B1F" w:rsidRPr="00065B1F" w:rsidRDefault="00065B1F" w:rsidP="00065B1F">
      <w:pPr>
        <w:ind w:left="567"/>
        <w:jc w:val="both"/>
        <w:rPr>
          <w:sz w:val="18"/>
          <w:szCs w:val="18"/>
        </w:rPr>
      </w:pPr>
      <w:r w:rsidRPr="00065B1F">
        <w:rPr>
          <w:bCs/>
          <w:iCs/>
          <w:sz w:val="18"/>
          <w:szCs w:val="18"/>
        </w:rPr>
        <w:t xml:space="preserve">Los materiales, mano de obra u otros que provengan de la instalación, </w:t>
      </w:r>
      <w:r w:rsidRPr="00065B1F">
        <w:rPr>
          <w:sz w:val="18"/>
          <w:szCs w:val="18"/>
        </w:rPr>
        <w:t xml:space="preserve">no implicarán ningún costo adicional para la </w:t>
      </w:r>
      <w:r w:rsidRPr="00065B1F">
        <w:rPr>
          <w:b/>
          <w:sz w:val="18"/>
          <w:szCs w:val="18"/>
        </w:rPr>
        <w:t>ENTIDAD</w:t>
      </w:r>
      <w:r w:rsidRPr="00065B1F">
        <w:rPr>
          <w:sz w:val="18"/>
          <w:szCs w:val="18"/>
        </w:rPr>
        <w:t>.</w:t>
      </w:r>
    </w:p>
    <w:p w:rsidR="00065B1F" w:rsidRPr="00065B1F" w:rsidRDefault="00065B1F" w:rsidP="00065B1F">
      <w:pPr>
        <w:jc w:val="both"/>
        <w:rPr>
          <w:bCs/>
          <w:iCs/>
          <w:color w:val="000000"/>
          <w:sz w:val="18"/>
          <w:szCs w:val="18"/>
        </w:rPr>
      </w:pPr>
    </w:p>
    <w:p w:rsidR="00065B1F" w:rsidRPr="00065B1F" w:rsidRDefault="00065B1F" w:rsidP="00065B1F">
      <w:pPr>
        <w:ind w:left="567"/>
        <w:jc w:val="both"/>
        <w:rPr>
          <w:sz w:val="18"/>
          <w:szCs w:val="18"/>
        </w:rPr>
      </w:pPr>
      <w:r w:rsidRPr="00065B1F">
        <w:rPr>
          <w:bCs/>
          <w:iCs/>
          <w:color w:val="000000"/>
          <w:sz w:val="18"/>
          <w:szCs w:val="18"/>
        </w:rPr>
        <w:t xml:space="preserve">En caso de presentarse observaciones durante </w:t>
      </w:r>
      <w:r w:rsidRPr="00065B1F">
        <w:rPr>
          <w:bCs/>
          <w:iCs/>
          <w:sz w:val="18"/>
          <w:szCs w:val="18"/>
        </w:rPr>
        <w:t>esta etapa</w:t>
      </w:r>
      <w:r w:rsidRPr="00065B1F">
        <w:rPr>
          <w:bCs/>
          <w:iCs/>
          <w:color w:val="000000"/>
          <w:sz w:val="18"/>
          <w:szCs w:val="18"/>
        </w:rPr>
        <w:t xml:space="preserve">, el </w:t>
      </w:r>
      <w:r w:rsidRPr="00065B1F">
        <w:rPr>
          <w:b/>
          <w:bCs/>
          <w:iCs/>
          <w:color w:val="000000"/>
          <w:sz w:val="18"/>
          <w:szCs w:val="18"/>
        </w:rPr>
        <w:t>PROVEEDOR</w:t>
      </w:r>
      <w:r w:rsidRPr="00065B1F">
        <w:rPr>
          <w:bCs/>
          <w:iCs/>
          <w:color w:val="000000"/>
          <w:sz w:val="18"/>
          <w:szCs w:val="18"/>
        </w:rPr>
        <w:t xml:space="preserve"> debe subsanar las mismas, de acuerdo a lo establecido en el numeral 27.4. </w:t>
      </w:r>
      <w:proofErr w:type="gramStart"/>
      <w:r w:rsidRPr="00065B1F">
        <w:rPr>
          <w:bCs/>
          <w:iCs/>
          <w:color w:val="000000"/>
          <w:sz w:val="18"/>
          <w:szCs w:val="18"/>
        </w:rPr>
        <w:t>de</w:t>
      </w:r>
      <w:proofErr w:type="gramEnd"/>
      <w:r w:rsidRPr="00065B1F">
        <w:rPr>
          <w:bCs/>
          <w:iCs/>
          <w:color w:val="000000"/>
          <w:sz w:val="18"/>
          <w:szCs w:val="18"/>
        </w:rPr>
        <w:t xml:space="preserve"> la cláusula Vigésima Séptima del presente Contrato.</w:t>
      </w:r>
    </w:p>
    <w:p w:rsidR="00065B1F" w:rsidRPr="00065B1F" w:rsidRDefault="00065B1F" w:rsidP="00065B1F">
      <w:pPr>
        <w:widowControl w:val="0"/>
        <w:jc w:val="both"/>
        <w:rPr>
          <w:rFonts w:cs="Arial"/>
          <w:sz w:val="18"/>
          <w:szCs w:val="18"/>
        </w:rPr>
      </w:pPr>
    </w:p>
    <w:p w:rsidR="00065B1F" w:rsidRPr="00065B1F" w:rsidRDefault="00065B1F" w:rsidP="00463004">
      <w:pPr>
        <w:numPr>
          <w:ilvl w:val="1"/>
          <w:numId w:val="62"/>
        </w:numPr>
        <w:ind w:left="567" w:hanging="567"/>
        <w:jc w:val="both"/>
        <w:rPr>
          <w:bCs/>
          <w:i/>
          <w:iCs/>
          <w:sz w:val="18"/>
          <w:szCs w:val="18"/>
        </w:rPr>
      </w:pPr>
      <w:r w:rsidRPr="00065B1F">
        <w:rPr>
          <w:b/>
          <w:sz w:val="18"/>
          <w:szCs w:val="18"/>
        </w:rPr>
        <w:t>Pruebas integrales:</w:t>
      </w:r>
      <w:r w:rsidRPr="00065B1F">
        <w:rPr>
          <w:sz w:val="18"/>
          <w:szCs w:val="18"/>
        </w:rPr>
        <w:t xml:space="preserve"> Personal del Departamento de Base de Datos y Comunicaciones de la Gerencia de Sistemas de la </w:t>
      </w:r>
      <w:r w:rsidRPr="00065B1F">
        <w:rPr>
          <w:b/>
          <w:sz w:val="18"/>
          <w:szCs w:val="18"/>
        </w:rPr>
        <w:t>ENTIDAD</w:t>
      </w:r>
      <w:r w:rsidRPr="00065B1F">
        <w:rPr>
          <w:sz w:val="18"/>
          <w:szCs w:val="18"/>
        </w:rPr>
        <w:t xml:space="preserve"> realizará todas las pruebas que considere pertinentes por un periodo de tiempo máximo de cinco (5) días hábiles a partir de la finalización de la instalación y puesta en funcionamiento</w:t>
      </w:r>
      <w:r w:rsidRPr="00065B1F">
        <w:rPr>
          <w:bCs/>
          <w:iCs/>
          <w:sz w:val="18"/>
          <w:szCs w:val="18"/>
        </w:rPr>
        <w:t xml:space="preserve"> o subsanada las observaciones si hubiera.</w:t>
      </w:r>
    </w:p>
    <w:p w:rsidR="00065B1F" w:rsidRPr="00065B1F" w:rsidRDefault="00065B1F" w:rsidP="00065B1F">
      <w:pPr>
        <w:ind w:left="302"/>
        <w:jc w:val="both"/>
        <w:rPr>
          <w:bCs/>
          <w:iCs/>
          <w:color w:val="000000"/>
          <w:sz w:val="18"/>
          <w:szCs w:val="18"/>
        </w:rPr>
      </w:pPr>
    </w:p>
    <w:p w:rsidR="00065B1F" w:rsidRPr="00065B1F" w:rsidRDefault="00065B1F" w:rsidP="00065B1F">
      <w:pPr>
        <w:ind w:left="302" w:firstLine="265"/>
        <w:jc w:val="both"/>
        <w:rPr>
          <w:bCs/>
          <w:sz w:val="18"/>
          <w:szCs w:val="18"/>
        </w:rPr>
      </w:pPr>
      <w:r w:rsidRPr="00065B1F">
        <w:rPr>
          <w:bCs/>
          <w:iCs/>
          <w:color w:val="000000"/>
          <w:sz w:val="18"/>
          <w:szCs w:val="18"/>
        </w:rPr>
        <w:t xml:space="preserve">Las pruebas integrales incluirán los siguientes puntos mínimamente: </w:t>
      </w:r>
    </w:p>
    <w:p w:rsidR="00065B1F" w:rsidRPr="00065B1F" w:rsidRDefault="00065B1F" w:rsidP="00065B1F">
      <w:pPr>
        <w:ind w:left="720"/>
        <w:jc w:val="both"/>
        <w:rPr>
          <w:bCs/>
          <w:sz w:val="18"/>
          <w:szCs w:val="18"/>
        </w:rPr>
      </w:pP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 xml:space="preserve">Despliegue de configuración simultánea en todos los </w:t>
      </w:r>
      <w:r w:rsidRPr="00065B1F">
        <w:rPr>
          <w:b/>
          <w:bCs/>
          <w:sz w:val="18"/>
          <w:szCs w:val="18"/>
        </w:rPr>
        <w:t>BIENES</w:t>
      </w:r>
      <w:r w:rsidRPr="00065B1F">
        <w:rPr>
          <w:bCs/>
          <w:sz w:val="18"/>
          <w:szCs w:val="18"/>
        </w:rPr>
        <w:t xml:space="preserve"> a través del módulo de gestión centralizada.</w:t>
      </w: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Acceso al sistema de red inalámbrica de usuarios internos y externos, y verificación de acceso al servicio de Internet en cada caso.</w:t>
      </w: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 xml:space="preserve">Movilidad de usuarios internos y externos de la </w:t>
      </w:r>
      <w:r w:rsidRPr="00065B1F">
        <w:rPr>
          <w:b/>
          <w:bCs/>
          <w:sz w:val="18"/>
          <w:szCs w:val="18"/>
        </w:rPr>
        <w:t>ENTIDAD</w:t>
      </w:r>
      <w:r w:rsidRPr="00065B1F">
        <w:rPr>
          <w:bCs/>
          <w:sz w:val="18"/>
          <w:szCs w:val="18"/>
        </w:rPr>
        <w:t>.</w:t>
      </w: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 xml:space="preserve">Transmisión y recepción óptimas de contenido multimedia y </w:t>
      </w:r>
      <w:proofErr w:type="spellStart"/>
      <w:r w:rsidRPr="00065B1F">
        <w:rPr>
          <w:bCs/>
          <w:sz w:val="18"/>
          <w:szCs w:val="18"/>
        </w:rPr>
        <w:t>VoIP</w:t>
      </w:r>
      <w:proofErr w:type="spellEnd"/>
      <w:r w:rsidRPr="00065B1F">
        <w:rPr>
          <w:bCs/>
          <w:sz w:val="18"/>
          <w:szCs w:val="18"/>
        </w:rPr>
        <w:t xml:space="preserve"> sobre la red inalámbrica.</w:t>
      </w: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Niveles de seguridad.</w:t>
      </w:r>
    </w:p>
    <w:p w:rsidR="00065B1F" w:rsidRPr="00065B1F" w:rsidRDefault="00065B1F" w:rsidP="00463004">
      <w:pPr>
        <w:numPr>
          <w:ilvl w:val="0"/>
          <w:numId w:val="45"/>
        </w:numPr>
        <w:tabs>
          <w:tab w:val="num" w:pos="1134"/>
        </w:tabs>
        <w:ind w:left="1134" w:hanging="283"/>
        <w:jc w:val="both"/>
        <w:rPr>
          <w:bCs/>
          <w:sz w:val="18"/>
          <w:szCs w:val="18"/>
        </w:rPr>
      </w:pPr>
      <w:r w:rsidRPr="00065B1F">
        <w:rPr>
          <w:bCs/>
          <w:sz w:val="18"/>
          <w:szCs w:val="18"/>
        </w:rPr>
        <w:t>Otras pruebas que se consideren necesarias.</w:t>
      </w:r>
    </w:p>
    <w:p w:rsidR="00065B1F" w:rsidRPr="00065B1F" w:rsidRDefault="00065B1F" w:rsidP="00065B1F">
      <w:pPr>
        <w:ind w:left="246"/>
        <w:jc w:val="both"/>
        <w:rPr>
          <w:bCs/>
          <w:iCs/>
          <w:color w:val="000000"/>
          <w:sz w:val="18"/>
          <w:szCs w:val="18"/>
        </w:rPr>
      </w:pPr>
    </w:p>
    <w:p w:rsidR="00065B1F" w:rsidRPr="00065B1F" w:rsidRDefault="00065B1F" w:rsidP="00065B1F">
      <w:pPr>
        <w:ind w:left="567"/>
        <w:jc w:val="both"/>
        <w:rPr>
          <w:bCs/>
          <w:i/>
          <w:iCs/>
          <w:sz w:val="18"/>
          <w:szCs w:val="18"/>
        </w:rPr>
      </w:pPr>
      <w:r w:rsidRPr="00065B1F">
        <w:rPr>
          <w:bCs/>
          <w:iCs/>
          <w:color w:val="000000"/>
          <w:sz w:val="18"/>
          <w:szCs w:val="18"/>
        </w:rPr>
        <w:t xml:space="preserve">En caso de presentarse observaciones durante </w:t>
      </w:r>
      <w:r w:rsidRPr="00065B1F">
        <w:rPr>
          <w:bCs/>
          <w:iCs/>
          <w:sz w:val="18"/>
          <w:szCs w:val="18"/>
        </w:rPr>
        <w:t>esta etapa</w:t>
      </w:r>
      <w:r w:rsidRPr="00065B1F">
        <w:rPr>
          <w:bCs/>
          <w:iCs/>
          <w:color w:val="000000"/>
          <w:sz w:val="18"/>
          <w:szCs w:val="18"/>
        </w:rPr>
        <w:t xml:space="preserve">, el </w:t>
      </w:r>
      <w:r w:rsidRPr="00065B1F">
        <w:rPr>
          <w:b/>
          <w:bCs/>
          <w:iCs/>
          <w:color w:val="000000"/>
          <w:sz w:val="18"/>
          <w:szCs w:val="18"/>
        </w:rPr>
        <w:t>PROVEEDOR</w:t>
      </w:r>
      <w:r w:rsidRPr="00065B1F">
        <w:rPr>
          <w:bCs/>
          <w:iCs/>
          <w:color w:val="000000"/>
          <w:sz w:val="18"/>
          <w:szCs w:val="18"/>
        </w:rPr>
        <w:t xml:space="preserve"> debe subsanar las mismas, de acuerdo a lo establecido en el numeral 27.4. </w:t>
      </w:r>
      <w:proofErr w:type="gramStart"/>
      <w:r w:rsidRPr="00065B1F">
        <w:rPr>
          <w:bCs/>
          <w:iCs/>
          <w:color w:val="000000"/>
          <w:sz w:val="18"/>
          <w:szCs w:val="18"/>
        </w:rPr>
        <w:t>de</w:t>
      </w:r>
      <w:proofErr w:type="gramEnd"/>
      <w:r w:rsidRPr="00065B1F">
        <w:rPr>
          <w:bCs/>
          <w:iCs/>
          <w:color w:val="000000"/>
          <w:sz w:val="18"/>
          <w:szCs w:val="18"/>
        </w:rPr>
        <w:t xml:space="preserve"> la cláusula Vigésima Séptima del presente Contrato.</w:t>
      </w:r>
    </w:p>
    <w:p w:rsidR="00065B1F" w:rsidRPr="00065B1F" w:rsidRDefault="00065B1F" w:rsidP="00065B1F">
      <w:pPr>
        <w:widowControl w:val="0"/>
        <w:jc w:val="both"/>
        <w:rPr>
          <w:rFonts w:cs="Arial"/>
          <w:sz w:val="18"/>
          <w:szCs w:val="18"/>
        </w:rPr>
      </w:pPr>
    </w:p>
    <w:p w:rsidR="00065B1F" w:rsidRPr="00065B1F" w:rsidRDefault="00065B1F" w:rsidP="00065B1F">
      <w:pPr>
        <w:widowControl w:val="0"/>
        <w:autoSpaceDE w:val="0"/>
        <w:autoSpaceDN w:val="0"/>
        <w:adjustRightInd w:val="0"/>
        <w:jc w:val="both"/>
        <w:rPr>
          <w:rFonts w:cs="Arial"/>
          <w:sz w:val="18"/>
          <w:szCs w:val="18"/>
        </w:rPr>
      </w:pPr>
      <w:r w:rsidRPr="00065B1F">
        <w:rPr>
          <w:rFonts w:cs="Arial"/>
          <w:b/>
          <w:sz w:val="18"/>
          <w:szCs w:val="18"/>
        </w:rPr>
        <w:t xml:space="preserve">CLÁUSULA QUINTA.- (DOCUMENTOS INTEGRANTES DEL CONTRATO) </w:t>
      </w:r>
      <w:r w:rsidRPr="00065B1F">
        <w:rPr>
          <w:rFonts w:cs="Arial"/>
          <w:sz w:val="18"/>
          <w:szCs w:val="18"/>
        </w:rPr>
        <w:t>Forman parte del presente Contrato, los siguientes documentos:</w:t>
      </w:r>
    </w:p>
    <w:p w:rsidR="00065B1F" w:rsidRPr="00065B1F" w:rsidRDefault="00065B1F" w:rsidP="00065B1F">
      <w:pPr>
        <w:widowControl w:val="0"/>
        <w:autoSpaceDE w:val="0"/>
        <w:autoSpaceDN w:val="0"/>
        <w:adjustRightInd w:val="0"/>
        <w:jc w:val="both"/>
        <w:rPr>
          <w:rFonts w:cs="Arial"/>
          <w:sz w:val="18"/>
          <w:szCs w:val="18"/>
        </w:rPr>
      </w:pP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lastRenderedPageBreak/>
        <w:t>DBC.</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Propuesta Adjudicada.</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 xml:space="preserve">Documento de Adjudicación, Comunicación Interna _____ de __ </w:t>
      </w:r>
      <w:proofErr w:type="spellStart"/>
      <w:r w:rsidRPr="00065B1F">
        <w:rPr>
          <w:rFonts w:cs="Arial"/>
          <w:sz w:val="18"/>
          <w:szCs w:val="18"/>
        </w:rPr>
        <w:t>de</w:t>
      </w:r>
      <w:proofErr w:type="spellEnd"/>
      <w:r w:rsidRPr="00065B1F">
        <w:rPr>
          <w:rFonts w:cs="Arial"/>
          <w:sz w:val="18"/>
          <w:szCs w:val="18"/>
        </w:rPr>
        <w:t xml:space="preserve"> ____ </w:t>
      </w:r>
      <w:proofErr w:type="spellStart"/>
      <w:r w:rsidRPr="00065B1F">
        <w:rPr>
          <w:rFonts w:cs="Arial"/>
          <w:sz w:val="18"/>
          <w:szCs w:val="18"/>
        </w:rPr>
        <w:t>de</w:t>
      </w:r>
      <w:proofErr w:type="spellEnd"/>
      <w:r w:rsidRPr="00065B1F">
        <w:rPr>
          <w:rFonts w:cs="Arial"/>
          <w:sz w:val="18"/>
          <w:szCs w:val="18"/>
        </w:rPr>
        <w:t xml:space="preserve"> 2019 de Adjudicación.</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Garantía.</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 xml:space="preserve">Certificado Registro Único de Proveedores del Estado (RUPE) N° ______ de __ </w:t>
      </w:r>
      <w:proofErr w:type="spellStart"/>
      <w:r w:rsidRPr="00065B1F">
        <w:rPr>
          <w:rFonts w:cs="Arial"/>
          <w:sz w:val="18"/>
          <w:szCs w:val="18"/>
        </w:rPr>
        <w:t>de</w:t>
      </w:r>
      <w:proofErr w:type="spellEnd"/>
      <w:r w:rsidRPr="00065B1F">
        <w:rPr>
          <w:rFonts w:cs="Arial"/>
          <w:sz w:val="18"/>
          <w:szCs w:val="18"/>
        </w:rPr>
        <w:t xml:space="preserve"> ____________ </w:t>
      </w:r>
      <w:proofErr w:type="spellStart"/>
      <w:r w:rsidRPr="00065B1F">
        <w:rPr>
          <w:rFonts w:cs="Arial"/>
          <w:sz w:val="18"/>
          <w:szCs w:val="18"/>
        </w:rPr>
        <w:t>de</w:t>
      </w:r>
      <w:proofErr w:type="spellEnd"/>
      <w:r w:rsidRPr="00065B1F">
        <w:rPr>
          <w:rFonts w:cs="Arial"/>
          <w:sz w:val="18"/>
          <w:szCs w:val="18"/>
        </w:rPr>
        <w:t xml:space="preserve"> 2019.</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 xml:space="preserve">Poder General del Representante Legal, Testimonio Nº  _____/_____, de ____ </w:t>
      </w:r>
      <w:proofErr w:type="spellStart"/>
      <w:r w:rsidRPr="00065B1F">
        <w:rPr>
          <w:rFonts w:cs="Arial"/>
          <w:sz w:val="18"/>
          <w:szCs w:val="18"/>
        </w:rPr>
        <w:t>de</w:t>
      </w:r>
      <w:proofErr w:type="spellEnd"/>
      <w:r w:rsidRPr="00065B1F">
        <w:rPr>
          <w:rFonts w:cs="Arial"/>
          <w:sz w:val="18"/>
          <w:szCs w:val="18"/>
        </w:rPr>
        <w:t xml:space="preserve"> ____ </w:t>
      </w:r>
      <w:proofErr w:type="spellStart"/>
      <w:r w:rsidRPr="00065B1F">
        <w:rPr>
          <w:rFonts w:cs="Arial"/>
          <w:sz w:val="18"/>
          <w:szCs w:val="18"/>
        </w:rPr>
        <w:t>de</w:t>
      </w:r>
      <w:proofErr w:type="spellEnd"/>
      <w:r w:rsidRPr="00065B1F">
        <w:rPr>
          <w:rFonts w:cs="Arial"/>
          <w:sz w:val="18"/>
          <w:szCs w:val="18"/>
        </w:rPr>
        <w:t xml:space="preserve"> ____, de representación legal del </w:t>
      </w:r>
      <w:r w:rsidRPr="00065B1F">
        <w:rPr>
          <w:rFonts w:cs="Arial"/>
          <w:b/>
          <w:sz w:val="18"/>
          <w:szCs w:val="18"/>
        </w:rPr>
        <w:t>PROVEEDOR</w:t>
      </w:r>
      <w:r w:rsidRPr="00065B1F">
        <w:rPr>
          <w:rFonts w:cs="Arial"/>
          <w:sz w:val="18"/>
          <w:szCs w:val="18"/>
        </w:rPr>
        <w:t>.</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 xml:space="preserve">Preventivo N° ___ de __ </w:t>
      </w:r>
      <w:proofErr w:type="spellStart"/>
      <w:r w:rsidRPr="00065B1F">
        <w:rPr>
          <w:rFonts w:cs="Arial"/>
          <w:sz w:val="18"/>
          <w:szCs w:val="18"/>
        </w:rPr>
        <w:t>de</w:t>
      </w:r>
      <w:proofErr w:type="spellEnd"/>
      <w:r w:rsidRPr="00065B1F">
        <w:rPr>
          <w:rFonts w:cs="Arial"/>
          <w:sz w:val="18"/>
          <w:szCs w:val="18"/>
        </w:rPr>
        <w:t xml:space="preserve"> _______ </w:t>
      </w:r>
      <w:proofErr w:type="spellStart"/>
      <w:r w:rsidRPr="00065B1F">
        <w:rPr>
          <w:rFonts w:cs="Arial"/>
          <w:sz w:val="18"/>
          <w:szCs w:val="18"/>
        </w:rPr>
        <w:t>de</w:t>
      </w:r>
      <w:proofErr w:type="spellEnd"/>
      <w:r w:rsidRPr="00065B1F">
        <w:rPr>
          <w:rFonts w:cs="Arial"/>
          <w:sz w:val="18"/>
          <w:szCs w:val="18"/>
        </w:rPr>
        <w:t xml:space="preserve"> 2019.</w:t>
      </w:r>
    </w:p>
    <w:p w:rsidR="00065B1F" w:rsidRPr="00065B1F" w:rsidRDefault="00065B1F" w:rsidP="00463004">
      <w:pPr>
        <w:widowControl w:val="0"/>
        <w:numPr>
          <w:ilvl w:val="0"/>
          <w:numId w:val="38"/>
        </w:numPr>
        <w:autoSpaceDE w:val="0"/>
        <w:autoSpaceDN w:val="0"/>
        <w:adjustRightInd w:val="0"/>
        <w:jc w:val="both"/>
        <w:rPr>
          <w:rFonts w:cs="Arial"/>
          <w:sz w:val="18"/>
          <w:szCs w:val="18"/>
        </w:rPr>
      </w:pPr>
      <w:r w:rsidRPr="00065B1F">
        <w:rPr>
          <w:rFonts w:cs="Arial"/>
          <w:sz w:val="18"/>
          <w:szCs w:val="18"/>
        </w:rPr>
        <w:t>Certificados de No Adeudo por Contribuciones al Seguro Social Obligatorio de Largo Plazo y al Sistema Integral de Pensiones.</w:t>
      </w:r>
    </w:p>
    <w:p w:rsidR="00065B1F" w:rsidRPr="00065B1F" w:rsidRDefault="00065B1F" w:rsidP="00065B1F">
      <w:pPr>
        <w:widowControl w:val="0"/>
        <w:autoSpaceDE w:val="0"/>
        <w:autoSpaceDN w:val="0"/>
        <w:adjustRightInd w:val="0"/>
        <w:ind w:left="987"/>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b/>
          <w:sz w:val="18"/>
          <w:szCs w:val="18"/>
        </w:rPr>
        <w:t xml:space="preserve">CLÁUSULA SEXTA.- (OBLIGACIONES DE LAS PARTES) </w:t>
      </w:r>
      <w:r w:rsidRPr="00065B1F">
        <w:rPr>
          <w:rFonts w:cs="Arial"/>
          <w:sz w:val="18"/>
          <w:szCs w:val="18"/>
        </w:rPr>
        <w:t xml:space="preserve">Las </w:t>
      </w:r>
      <w:r w:rsidRPr="00065B1F">
        <w:rPr>
          <w:rFonts w:cs="Arial"/>
          <w:b/>
          <w:sz w:val="18"/>
          <w:szCs w:val="18"/>
        </w:rPr>
        <w:t>PARTES</w:t>
      </w:r>
      <w:r w:rsidRPr="00065B1F">
        <w:rPr>
          <w:rFonts w:cs="Arial"/>
          <w:sz w:val="18"/>
          <w:szCs w:val="18"/>
        </w:rPr>
        <w:t xml:space="preserve"> contratantes se comprometen y obligan a dar cumplimiento a todas y cada una de las cláusulas del presente Contrato.</w:t>
      </w:r>
    </w:p>
    <w:p w:rsidR="00065B1F" w:rsidRPr="00065B1F" w:rsidRDefault="00065B1F" w:rsidP="00065B1F">
      <w:pPr>
        <w:widowControl w:val="0"/>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sz w:val="18"/>
          <w:szCs w:val="18"/>
        </w:rPr>
        <w:t xml:space="preserve">Por su parte el </w:t>
      </w:r>
      <w:r w:rsidRPr="00065B1F">
        <w:rPr>
          <w:rFonts w:cs="Arial"/>
          <w:b/>
          <w:sz w:val="18"/>
          <w:szCs w:val="18"/>
        </w:rPr>
        <w:t>PROVEEDOR</w:t>
      </w:r>
      <w:r w:rsidRPr="00065B1F">
        <w:rPr>
          <w:rFonts w:cs="Arial"/>
          <w:sz w:val="18"/>
          <w:szCs w:val="18"/>
        </w:rPr>
        <w:t xml:space="preserve"> se compromete a cumplir con las siguientes obligaciones:</w:t>
      </w:r>
    </w:p>
    <w:p w:rsidR="00065B1F" w:rsidRPr="00065B1F" w:rsidRDefault="00065B1F" w:rsidP="00065B1F">
      <w:pPr>
        <w:widowControl w:val="0"/>
        <w:ind w:left="720"/>
        <w:jc w:val="both"/>
        <w:rPr>
          <w:rFonts w:cs="Arial"/>
          <w:sz w:val="18"/>
          <w:szCs w:val="18"/>
        </w:rPr>
      </w:pPr>
    </w:p>
    <w:p w:rsidR="00065B1F" w:rsidRPr="00065B1F" w:rsidRDefault="00065B1F" w:rsidP="00065B1F">
      <w:pPr>
        <w:widowControl w:val="0"/>
        <w:numPr>
          <w:ilvl w:val="0"/>
          <w:numId w:val="30"/>
        </w:numPr>
        <w:jc w:val="both"/>
        <w:rPr>
          <w:rFonts w:cs="Arial"/>
          <w:sz w:val="18"/>
          <w:szCs w:val="18"/>
        </w:rPr>
      </w:pPr>
      <w:r w:rsidRPr="00065B1F">
        <w:rPr>
          <w:rFonts w:cs="Arial"/>
          <w:sz w:val="18"/>
          <w:szCs w:val="18"/>
        </w:rPr>
        <w:t xml:space="preserve">Realizar la provisión de los </w:t>
      </w:r>
      <w:r w:rsidRPr="00065B1F">
        <w:rPr>
          <w:rFonts w:cs="Arial"/>
          <w:b/>
          <w:sz w:val="18"/>
          <w:szCs w:val="18"/>
        </w:rPr>
        <w:t>BIENES</w:t>
      </w:r>
      <w:r w:rsidRPr="00065B1F">
        <w:rPr>
          <w:rFonts w:cs="Arial"/>
          <w:sz w:val="18"/>
          <w:szCs w:val="18"/>
        </w:rPr>
        <w:t xml:space="preserve"> objeto del presente Contrato, así como la instalación, reubicación y mantenimiento, de acuerdo con lo establecido en el DBC, así como las condiciones de su propuesta.</w:t>
      </w:r>
    </w:p>
    <w:p w:rsidR="00065B1F" w:rsidRPr="00065B1F" w:rsidRDefault="00065B1F" w:rsidP="00065B1F">
      <w:pPr>
        <w:widowControl w:val="0"/>
        <w:numPr>
          <w:ilvl w:val="0"/>
          <w:numId w:val="30"/>
        </w:numPr>
        <w:jc w:val="both"/>
        <w:rPr>
          <w:rFonts w:cs="Arial"/>
          <w:sz w:val="18"/>
          <w:szCs w:val="18"/>
        </w:rPr>
      </w:pPr>
      <w:r w:rsidRPr="00065B1F">
        <w:rPr>
          <w:rFonts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065B1F" w:rsidRPr="00065B1F" w:rsidRDefault="00065B1F" w:rsidP="00065B1F">
      <w:pPr>
        <w:widowControl w:val="0"/>
        <w:numPr>
          <w:ilvl w:val="0"/>
          <w:numId w:val="30"/>
        </w:numPr>
        <w:jc w:val="both"/>
        <w:rPr>
          <w:rFonts w:cs="Arial"/>
          <w:sz w:val="18"/>
          <w:szCs w:val="18"/>
        </w:rPr>
      </w:pPr>
      <w:r w:rsidRPr="00065B1F">
        <w:rPr>
          <w:rFonts w:cs="Arial"/>
          <w:sz w:val="18"/>
          <w:szCs w:val="18"/>
        </w:rPr>
        <w:t>Presentar documentos del fabricante que garantice que los bienes a suministrar son nuevos y de primer uso, cuando corresponda.</w:t>
      </w:r>
    </w:p>
    <w:p w:rsidR="00065B1F" w:rsidRPr="00065B1F" w:rsidRDefault="00065B1F" w:rsidP="00065B1F">
      <w:pPr>
        <w:widowControl w:val="0"/>
        <w:numPr>
          <w:ilvl w:val="0"/>
          <w:numId w:val="30"/>
        </w:numPr>
        <w:jc w:val="both"/>
        <w:rPr>
          <w:rFonts w:cs="Arial"/>
          <w:sz w:val="18"/>
          <w:szCs w:val="18"/>
        </w:rPr>
      </w:pPr>
      <w:r w:rsidRPr="00065B1F">
        <w:rPr>
          <w:rFonts w:cs="Arial"/>
          <w:sz w:val="18"/>
          <w:szCs w:val="18"/>
        </w:rPr>
        <w:t xml:space="preserve">Mantener vigente y actualizada las garantías presentadas (vigencia y/o monto), a requerimiento de la </w:t>
      </w:r>
      <w:r w:rsidRPr="00065B1F">
        <w:rPr>
          <w:rFonts w:cs="Arial"/>
          <w:b/>
          <w:sz w:val="18"/>
          <w:szCs w:val="18"/>
        </w:rPr>
        <w:t>ENTIDAD</w:t>
      </w:r>
      <w:r w:rsidRPr="00065B1F">
        <w:rPr>
          <w:rFonts w:cs="Arial"/>
          <w:sz w:val="18"/>
          <w:szCs w:val="18"/>
        </w:rPr>
        <w:t>.</w:t>
      </w:r>
    </w:p>
    <w:p w:rsidR="00065B1F" w:rsidRPr="00065B1F" w:rsidRDefault="00065B1F" w:rsidP="00065B1F">
      <w:pPr>
        <w:widowControl w:val="0"/>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sz w:val="18"/>
          <w:szCs w:val="18"/>
        </w:rPr>
        <w:t xml:space="preserve">Por su parte la </w:t>
      </w:r>
      <w:r w:rsidRPr="00065B1F">
        <w:rPr>
          <w:rFonts w:cs="Arial"/>
          <w:b/>
          <w:sz w:val="18"/>
          <w:szCs w:val="18"/>
        </w:rPr>
        <w:t>ENTIDAD</w:t>
      </w:r>
      <w:r w:rsidRPr="00065B1F">
        <w:rPr>
          <w:rFonts w:cs="Arial"/>
          <w:sz w:val="18"/>
          <w:szCs w:val="18"/>
        </w:rPr>
        <w:t xml:space="preserve"> se compromete a cumplir con las siguientes obligaciones:</w:t>
      </w:r>
    </w:p>
    <w:p w:rsidR="00065B1F" w:rsidRPr="00065B1F" w:rsidRDefault="00065B1F" w:rsidP="00065B1F">
      <w:pPr>
        <w:widowControl w:val="0"/>
        <w:jc w:val="both"/>
        <w:rPr>
          <w:rFonts w:cs="Arial"/>
          <w:sz w:val="18"/>
          <w:szCs w:val="18"/>
        </w:rPr>
      </w:pPr>
    </w:p>
    <w:p w:rsidR="00065B1F" w:rsidRPr="00065B1F" w:rsidRDefault="00065B1F" w:rsidP="00065B1F">
      <w:pPr>
        <w:numPr>
          <w:ilvl w:val="0"/>
          <w:numId w:val="31"/>
        </w:numPr>
        <w:jc w:val="both"/>
        <w:rPr>
          <w:rFonts w:cs="Arial"/>
          <w:sz w:val="18"/>
          <w:szCs w:val="18"/>
        </w:rPr>
      </w:pPr>
      <w:r w:rsidRPr="00065B1F">
        <w:rPr>
          <w:rFonts w:cs="Arial"/>
          <w:sz w:val="18"/>
          <w:szCs w:val="18"/>
        </w:rPr>
        <w:t xml:space="preserve">Realizar la recepción de los </w:t>
      </w:r>
      <w:r w:rsidRPr="00065B1F">
        <w:rPr>
          <w:rFonts w:cs="Arial"/>
          <w:b/>
          <w:sz w:val="18"/>
          <w:szCs w:val="18"/>
        </w:rPr>
        <w:t>BIENES</w:t>
      </w:r>
      <w:r w:rsidRPr="00065B1F">
        <w:rPr>
          <w:rFonts w:cs="Arial"/>
          <w:sz w:val="18"/>
          <w:szCs w:val="18"/>
        </w:rPr>
        <w:t xml:space="preserve"> de acuerdo a las condiciones establecidas en el DBC, así como las condiciones de la Propuesta Adjudicada </w:t>
      </w:r>
      <w:r w:rsidRPr="00065B1F">
        <w:rPr>
          <w:rFonts w:cs="MECOGP+Verdana"/>
          <w:sz w:val="18"/>
          <w:szCs w:val="18"/>
          <w:lang w:val="es-BO"/>
        </w:rPr>
        <w:t>y el plazo establecido en el presente contrato</w:t>
      </w:r>
      <w:r w:rsidRPr="00065B1F">
        <w:rPr>
          <w:rFonts w:cs="Arial"/>
          <w:sz w:val="18"/>
          <w:szCs w:val="18"/>
        </w:rPr>
        <w:t>.</w:t>
      </w:r>
    </w:p>
    <w:p w:rsidR="00065B1F" w:rsidRPr="00065B1F" w:rsidRDefault="00065B1F" w:rsidP="00065B1F">
      <w:pPr>
        <w:numPr>
          <w:ilvl w:val="0"/>
          <w:numId w:val="31"/>
        </w:numPr>
        <w:jc w:val="both"/>
        <w:rPr>
          <w:rFonts w:cs="Arial"/>
          <w:sz w:val="18"/>
          <w:szCs w:val="18"/>
        </w:rPr>
      </w:pPr>
      <w:r w:rsidRPr="00065B1F">
        <w:rPr>
          <w:rFonts w:cs="Arial"/>
          <w:sz w:val="18"/>
          <w:szCs w:val="18"/>
        </w:rPr>
        <w:t xml:space="preserve">Emitir el Acta Recepción de los </w:t>
      </w:r>
      <w:r w:rsidRPr="00065B1F">
        <w:rPr>
          <w:rFonts w:cs="Arial"/>
          <w:b/>
          <w:sz w:val="18"/>
          <w:szCs w:val="18"/>
        </w:rPr>
        <w:t>BIENES</w:t>
      </w:r>
      <w:r w:rsidRPr="00065B1F">
        <w:rPr>
          <w:rFonts w:cs="Arial"/>
          <w:sz w:val="18"/>
          <w:szCs w:val="18"/>
        </w:rPr>
        <w:t xml:space="preserve"> cuando los mismos cumplan con las condiciones establecidas en el DBC, así como las condiciones de la Propuesta Adjudicada.</w:t>
      </w:r>
    </w:p>
    <w:p w:rsidR="00065B1F" w:rsidRPr="00065B1F" w:rsidRDefault="00065B1F" w:rsidP="00065B1F">
      <w:pPr>
        <w:numPr>
          <w:ilvl w:val="0"/>
          <w:numId w:val="31"/>
        </w:numPr>
        <w:jc w:val="both"/>
        <w:rPr>
          <w:rFonts w:cs="Arial"/>
          <w:sz w:val="18"/>
          <w:szCs w:val="18"/>
        </w:rPr>
      </w:pPr>
      <w:r w:rsidRPr="00065B1F">
        <w:rPr>
          <w:rFonts w:cs="Arial"/>
          <w:sz w:val="18"/>
          <w:szCs w:val="18"/>
        </w:rPr>
        <w:t xml:space="preserve">Realizar el pago por la provisión de los </w:t>
      </w:r>
      <w:r w:rsidRPr="00065B1F">
        <w:rPr>
          <w:rFonts w:cs="Arial"/>
          <w:b/>
          <w:sz w:val="18"/>
          <w:szCs w:val="18"/>
        </w:rPr>
        <w:t>BIENES</w:t>
      </w:r>
      <w:r w:rsidRPr="00065B1F">
        <w:rPr>
          <w:rFonts w:cs="Arial"/>
          <w:sz w:val="18"/>
          <w:szCs w:val="18"/>
        </w:rPr>
        <w:t xml:space="preserve"> en un plazo no mayor a cuarenta y cinco (45) días calendario de realizada la recepción de los </w:t>
      </w:r>
      <w:r w:rsidRPr="00065B1F">
        <w:rPr>
          <w:rFonts w:cs="Arial"/>
          <w:b/>
          <w:sz w:val="18"/>
          <w:szCs w:val="18"/>
          <w:lang w:val="es-ES_tradnl"/>
        </w:rPr>
        <w:t>BIENES</w:t>
      </w:r>
      <w:r w:rsidRPr="00065B1F">
        <w:rPr>
          <w:rFonts w:cs="Arial"/>
          <w:sz w:val="18"/>
          <w:szCs w:val="18"/>
        </w:rPr>
        <w:t xml:space="preserve"> objeto del presente Contrato.</w:t>
      </w:r>
    </w:p>
    <w:p w:rsidR="00065B1F" w:rsidRPr="00065B1F" w:rsidRDefault="00065B1F" w:rsidP="00065B1F">
      <w:pPr>
        <w:widowControl w:val="0"/>
        <w:jc w:val="both"/>
        <w:rPr>
          <w:rFonts w:cs="Arial"/>
          <w:b/>
          <w:sz w:val="18"/>
          <w:szCs w:val="18"/>
        </w:rPr>
      </w:pPr>
    </w:p>
    <w:p w:rsidR="00065B1F" w:rsidRPr="00065B1F" w:rsidRDefault="00065B1F" w:rsidP="00065B1F">
      <w:pPr>
        <w:autoSpaceDE w:val="0"/>
        <w:autoSpaceDN w:val="0"/>
        <w:adjustRightInd w:val="0"/>
        <w:jc w:val="both"/>
        <w:rPr>
          <w:rFonts w:cs="Arial"/>
          <w:sz w:val="18"/>
          <w:szCs w:val="18"/>
          <w:lang w:val="es-BO"/>
        </w:rPr>
      </w:pPr>
      <w:r w:rsidRPr="00065B1F">
        <w:rPr>
          <w:rFonts w:cs="Arial"/>
          <w:b/>
          <w:sz w:val="18"/>
          <w:szCs w:val="18"/>
        </w:rPr>
        <w:t>CLÁUSULA SÉPTIMA.- (VIGENCIA)</w:t>
      </w:r>
      <w:r w:rsidRPr="00065B1F">
        <w:rPr>
          <w:rFonts w:cs="Arial"/>
          <w:sz w:val="18"/>
          <w:szCs w:val="18"/>
        </w:rPr>
        <w:t xml:space="preserve"> </w:t>
      </w:r>
      <w:r w:rsidRPr="00065B1F">
        <w:rPr>
          <w:rFonts w:cs="Arial"/>
          <w:sz w:val="18"/>
          <w:szCs w:val="18"/>
          <w:lang w:val="es-ES_tradnl"/>
        </w:rPr>
        <w:t xml:space="preserve">El Contrato entrará en vigencia desde el día hábil siguiente de su suscripción por ambas </w:t>
      </w:r>
      <w:r w:rsidRPr="00065B1F">
        <w:rPr>
          <w:rFonts w:cs="Arial"/>
          <w:b/>
          <w:sz w:val="18"/>
          <w:szCs w:val="18"/>
          <w:lang w:val="es-ES_tradnl"/>
        </w:rPr>
        <w:t>PARTES</w:t>
      </w:r>
      <w:r w:rsidRPr="00065B1F">
        <w:rPr>
          <w:rFonts w:cs="Arial"/>
          <w:sz w:val="18"/>
          <w:szCs w:val="18"/>
          <w:lang w:val="es-ES_tradnl"/>
        </w:rPr>
        <w:t xml:space="preserve">, hasta que </w:t>
      </w:r>
      <w:r w:rsidRPr="00065B1F">
        <w:rPr>
          <w:rFonts w:cs="Arial"/>
          <w:sz w:val="18"/>
          <w:szCs w:val="18"/>
        </w:rPr>
        <w:t xml:space="preserve">las </w:t>
      </w:r>
      <w:r w:rsidRPr="00065B1F">
        <w:rPr>
          <w:rFonts w:cs="Arial"/>
          <w:sz w:val="18"/>
          <w:szCs w:val="18"/>
          <w:lang w:val="es-BO"/>
        </w:rPr>
        <w:t xml:space="preserve">mismas hayan dado cumplimiento a todas las cláusulas contenidas en el presente contrato y la </w:t>
      </w:r>
      <w:r w:rsidRPr="00065B1F">
        <w:rPr>
          <w:rFonts w:cs="Arial"/>
          <w:sz w:val="18"/>
          <w:szCs w:val="18"/>
        </w:rPr>
        <w:t xml:space="preserve">Gerencia de Administración de la </w:t>
      </w:r>
      <w:r w:rsidRPr="00065B1F">
        <w:rPr>
          <w:rFonts w:cs="Arial"/>
          <w:b/>
          <w:bCs/>
          <w:sz w:val="18"/>
          <w:szCs w:val="18"/>
        </w:rPr>
        <w:t>ENTIDAD</w:t>
      </w:r>
      <w:r w:rsidRPr="00065B1F">
        <w:rPr>
          <w:rFonts w:cs="Arial"/>
          <w:sz w:val="18"/>
          <w:szCs w:val="18"/>
        </w:rPr>
        <w:t xml:space="preserve"> emita el Certificado de Cumplimiento de Contrato.</w:t>
      </w:r>
    </w:p>
    <w:p w:rsidR="00065B1F" w:rsidRPr="00065B1F" w:rsidRDefault="00065B1F" w:rsidP="00065B1F">
      <w:pPr>
        <w:widowControl w:val="0"/>
        <w:jc w:val="both"/>
        <w:rPr>
          <w:rFonts w:cs="Arial"/>
          <w:sz w:val="18"/>
          <w:szCs w:val="18"/>
        </w:rPr>
      </w:pPr>
    </w:p>
    <w:p w:rsidR="00065B1F" w:rsidRPr="00065B1F" w:rsidRDefault="00065B1F" w:rsidP="00065B1F">
      <w:pPr>
        <w:jc w:val="both"/>
        <w:rPr>
          <w:rFonts w:cs="Arial"/>
          <w:b/>
          <w:bCs/>
          <w:sz w:val="18"/>
          <w:szCs w:val="18"/>
        </w:rPr>
      </w:pPr>
      <w:bookmarkStart w:id="63" w:name="_Hlk289694780"/>
      <w:r w:rsidRPr="00065B1F">
        <w:rPr>
          <w:rFonts w:cs="Arial"/>
          <w:b/>
          <w:sz w:val="18"/>
          <w:szCs w:val="18"/>
        </w:rPr>
        <w:t xml:space="preserve">CLÁUSULA OCTAVA.- </w:t>
      </w:r>
      <w:r w:rsidRPr="00065B1F">
        <w:rPr>
          <w:rFonts w:cs="Arial"/>
          <w:b/>
          <w:bCs/>
          <w:sz w:val="18"/>
          <w:szCs w:val="18"/>
        </w:rPr>
        <w:t>(GARANTÍAS)</w:t>
      </w:r>
    </w:p>
    <w:p w:rsidR="00065B1F" w:rsidRPr="00065B1F" w:rsidRDefault="00065B1F" w:rsidP="00065B1F">
      <w:pPr>
        <w:jc w:val="both"/>
        <w:rPr>
          <w:rFonts w:cs="Arial"/>
          <w:b/>
          <w:bCs/>
          <w:sz w:val="18"/>
          <w:szCs w:val="18"/>
        </w:rPr>
      </w:pPr>
    </w:p>
    <w:p w:rsidR="00065B1F" w:rsidRPr="00065B1F" w:rsidRDefault="00065B1F" w:rsidP="00065B1F">
      <w:pPr>
        <w:ind w:left="705" w:hanging="705"/>
        <w:jc w:val="both"/>
        <w:rPr>
          <w:rFonts w:cs="Arial"/>
          <w:bCs/>
          <w:spacing w:val="-6"/>
          <w:sz w:val="18"/>
          <w:szCs w:val="18"/>
        </w:rPr>
      </w:pPr>
      <w:r w:rsidRPr="00065B1F">
        <w:rPr>
          <w:rFonts w:cs="Arial"/>
          <w:bCs/>
          <w:sz w:val="18"/>
          <w:szCs w:val="18"/>
        </w:rPr>
        <w:t>8.1.</w:t>
      </w:r>
      <w:r w:rsidRPr="00065B1F">
        <w:rPr>
          <w:rFonts w:cs="Arial"/>
          <w:b/>
          <w:bCs/>
          <w:sz w:val="18"/>
          <w:szCs w:val="18"/>
        </w:rPr>
        <w:tab/>
        <w:t>Garantía de Cumplimiento de Contrato</w:t>
      </w:r>
      <w:r w:rsidRPr="00065B1F">
        <w:rPr>
          <w:rFonts w:cs="Arial"/>
          <w:bCs/>
          <w:sz w:val="18"/>
          <w:szCs w:val="18"/>
        </w:rPr>
        <w:t>: E</w:t>
      </w:r>
      <w:r w:rsidRPr="00065B1F">
        <w:rPr>
          <w:rFonts w:cs="Arial"/>
          <w:sz w:val="18"/>
          <w:szCs w:val="18"/>
        </w:rPr>
        <w:t xml:space="preserve">l </w:t>
      </w:r>
      <w:r w:rsidRPr="00065B1F">
        <w:rPr>
          <w:rFonts w:cs="Arial"/>
          <w:b/>
          <w:sz w:val="18"/>
          <w:szCs w:val="18"/>
        </w:rPr>
        <w:t>PROVEEDOR</w:t>
      </w:r>
      <w:r w:rsidRPr="00065B1F">
        <w:rPr>
          <w:rFonts w:cs="Arial"/>
          <w:sz w:val="18"/>
          <w:szCs w:val="18"/>
        </w:rPr>
        <w:t xml:space="preserve">, garantiza el fiel cumplimiento del presente Contrato en todas sus partes con la _________ Nº ___________, emitida por _____________, con vigencia desde __________, hasta __________, a favor de la </w:t>
      </w:r>
      <w:r w:rsidRPr="00065B1F">
        <w:rPr>
          <w:rFonts w:cs="Arial"/>
          <w:b/>
          <w:sz w:val="18"/>
          <w:szCs w:val="18"/>
        </w:rPr>
        <w:t>ENTIDAD</w:t>
      </w:r>
      <w:r w:rsidRPr="00065B1F">
        <w:rPr>
          <w:rFonts w:cs="Arial"/>
          <w:sz w:val="18"/>
          <w:szCs w:val="18"/>
        </w:rPr>
        <w:t>, por el siete por ciento (7%) del monto del contrato que corresponde a Bs________ (_______ __/100 Bolivianos). (Dependiendo de la Garantía presentada por el PROVEEDOR)</w:t>
      </w:r>
    </w:p>
    <w:p w:rsidR="00065B1F" w:rsidRPr="00065B1F" w:rsidRDefault="00065B1F" w:rsidP="00065B1F">
      <w:pPr>
        <w:ind w:left="705" w:hanging="705"/>
        <w:jc w:val="both"/>
        <w:rPr>
          <w:rFonts w:cs="Arial"/>
          <w:sz w:val="18"/>
          <w:szCs w:val="18"/>
        </w:rPr>
      </w:pPr>
    </w:p>
    <w:p w:rsidR="00065B1F" w:rsidRPr="00065B1F" w:rsidRDefault="00065B1F" w:rsidP="00065B1F">
      <w:pPr>
        <w:ind w:left="705"/>
        <w:jc w:val="both"/>
        <w:rPr>
          <w:rFonts w:cs="Arial"/>
          <w:sz w:val="18"/>
          <w:szCs w:val="18"/>
        </w:rPr>
      </w:pPr>
      <w:r w:rsidRPr="00065B1F">
        <w:rPr>
          <w:rFonts w:cs="Arial"/>
          <w:sz w:val="18"/>
          <w:szCs w:val="18"/>
        </w:rPr>
        <w:lastRenderedPageBreak/>
        <w:t xml:space="preserve">El importe de dicha garantía en caso de cualquier incumplimiento contractual incurrido por el </w:t>
      </w:r>
      <w:r w:rsidRPr="00065B1F">
        <w:rPr>
          <w:rFonts w:cs="Arial"/>
          <w:b/>
          <w:bCs/>
          <w:sz w:val="18"/>
          <w:szCs w:val="18"/>
        </w:rPr>
        <w:t>PROVEEDOR</w:t>
      </w:r>
      <w:r w:rsidRPr="00065B1F">
        <w:rPr>
          <w:rFonts w:cs="Arial"/>
          <w:sz w:val="18"/>
          <w:szCs w:val="18"/>
        </w:rPr>
        <w:t xml:space="preserve">, será pagado en favor de la </w:t>
      </w:r>
      <w:r w:rsidRPr="00065B1F">
        <w:rPr>
          <w:rFonts w:cs="Arial"/>
          <w:b/>
          <w:bCs/>
          <w:sz w:val="18"/>
          <w:szCs w:val="18"/>
        </w:rPr>
        <w:t>ENTIDAD</w:t>
      </w:r>
      <w:r w:rsidRPr="00065B1F">
        <w:rPr>
          <w:rFonts w:cs="Arial"/>
          <w:sz w:val="18"/>
          <w:szCs w:val="18"/>
        </w:rPr>
        <w:t>, sin necesidad de ningún trámite o acción judicial, a su sólo requerimiento.</w:t>
      </w:r>
    </w:p>
    <w:p w:rsidR="00065B1F" w:rsidRPr="00065B1F" w:rsidRDefault="00065B1F" w:rsidP="00065B1F">
      <w:pPr>
        <w:ind w:left="705"/>
        <w:jc w:val="both"/>
        <w:rPr>
          <w:rFonts w:cs="Arial"/>
          <w:sz w:val="18"/>
          <w:szCs w:val="18"/>
        </w:rPr>
      </w:pPr>
      <w:r w:rsidRPr="00065B1F">
        <w:rPr>
          <w:rFonts w:cs="Arial"/>
          <w:sz w:val="18"/>
          <w:szCs w:val="18"/>
        </w:rPr>
        <w:t xml:space="preserve"> </w:t>
      </w:r>
    </w:p>
    <w:p w:rsidR="00065B1F" w:rsidRPr="00065B1F" w:rsidRDefault="00065B1F" w:rsidP="00065B1F">
      <w:pPr>
        <w:ind w:left="708"/>
        <w:jc w:val="both"/>
        <w:rPr>
          <w:rFonts w:cs="Arial"/>
          <w:sz w:val="18"/>
          <w:szCs w:val="18"/>
        </w:rPr>
      </w:pPr>
      <w:r w:rsidRPr="00065B1F">
        <w:rPr>
          <w:rFonts w:cs="Arial"/>
          <w:sz w:val="18"/>
          <w:szCs w:val="18"/>
        </w:rPr>
        <w:t xml:space="preserve">La devolución de la Garantía de Cumplimiento de Contrato, procederá si el contrato ha sido cumplido en su totalidad y se efectivice la recepción de los </w:t>
      </w:r>
      <w:r w:rsidRPr="00065B1F">
        <w:rPr>
          <w:rFonts w:cs="Arial"/>
          <w:b/>
          <w:sz w:val="18"/>
          <w:szCs w:val="18"/>
        </w:rPr>
        <w:t>BIENES</w:t>
      </w:r>
      <w:r w:rsidRPr="00065B1F">
        <w:rPr>
          <w:rFonts w:cs="Arial"/>
          <w:sz w:val="18"/>
          <w:szCs w:val="18"/>
        </w:rPr>
        <w:t xml:space="preserve"> objeto de la contratación, hecho que se hará constar mediante el Acta de Recepción suscrita por el Responsable de Recepción o Comisión de Recepción y el </w:t>
      </w:r>
      <w:r w:rsidRPr="00065B1F">
        <w:rPr>
          <w:rFonts w:cs="Arial"/>
          <w:b/>
          <w:sz w:val="18"/>
          <w:szCs w:val="18"/>
        </w:rPr>
        <w:t>PROVEEDOR</w:t>
      </w:r>
      <w:r w:rsidRPr="00065B1F">
        <w:rPr>
          <w:rFonts w:cs="Arial"/>
          <w:sz w:val="18"/>
          <w:szCs w:val="18"/>
        </w:rPr>
        <w:t xml:space="preserve">. La devolución se hará efectiva una vez que se cuente con la conformidad de la recepción de los </w:t>
      </w:r>
      <w:r w:rsidRPr="00065B1F">
        <w:rPr>
          <w:rFonts w:cs="Arial"/>
          <w:b/>
          <w:sz w:val="18"/>
          <w:szCs w:val="18"/>
        </w:rPr>
        <w:t>BIENES</w:t>
      </w:r>
      <w:r w:rsidRPr="00065B1F">
        <w:rPr>
          <w:rFonts w:cs="Arial"/>
          <w:sz w:val="18"/>
          <w:szCs w:val="18"/>
        </w:rPr>
        <w:t>.</w:t>
      </w:r>
    </w:p>
    <w:p w:rsidR="00065B1F" w:rsidRPr="00065B1F" w:rsidRDefault="00065B1F" w:rsidP="00065B1F">
      <w:pPr>
        <w:ind w:left="708"/>
        <w:jc w:val="both"/>
        <w:rPr>
          <w:rFonts w:cs="Arial"/>
          <w:sz w:val="18"/>
          <w:szCs w:val="18"/>
        </w:rPr>
      </w:pPr>
    </w:p>
    <w:p w:rsidR="00065B1F" w:rsidRPr="00065B1F" w:rsidRDefault="00065B1F" w:rsidP="00065B1F">
      <w:pPr>
        <w:ind w:left="708"/>
        <w:jc w:val="both"/>
        <w:rPr>
          <w:rFonts w:cs="Arial"/>
          <w:sz w:val="18"/>
          <w:szCs w:val="18"/>
        </w:rPr>
      </w:pPr>
      <w:r w:rsidRPr="00065B1F">
        <w:rPr>
          <w:rFonts w:cs="Arial"/>
          <w:sz w:val="18"/>
          <w:szCs w:val="18"/>
        </w:rPr>
        <w:t xml:space="preserve">El </w:t>
      </w:r>
      <w:r w:rsidRPr="00065B1F">
        <w:rPr>
          <w:rFonts w:cs="Arial"/>
          <w:b/>
          <w:sz w:val="18"/>
          <w:szCs w:val="18"/>
        </w:rPr>
        <w:t>PROVEEDOR</w:t>
      </w:r>
      <w:r w:rsidRPr="00065B1F">
        <w:rPr>
          <w:rFonts w:cs="Arial"/>
          <w:sz w:val="18"/>
          <w:szCs w:val="18"/>
        </w:rPr>
        <w:t xml:space="preserve">, tiene la obligación de mantener actualizada la Garantía de Cumplimiento de Contrato, cuantas veces lo requiera la </w:t>
      </w:r>
      <w:r w:rsidRPr="00065B1F">
        <w:rPr>
          <w:rFonts w:cs="Arial"/>
          <w:b/>
          <w:sz w:val="18"/>
          <w:szCs w:val="18"/>
        </w:rPr>
        <w:t>ENTIDAD</w:t>
      </w:r>
      <w:r w:rsidRPr="00065B1F">
        <w:rPr>
          <w:rFonts w:cs="Arial"/>
          <w:sz w:val="18"/>
          <w:szCs w:val="18"/>
        </w:rPr>
        <w:t xml:space="preserve"> por razones justificadas. La Unidad Administrativa de la </w:t>
      </w:r>
      <w:r w:rsidRPr="00065B1F">
        <w:rPr>
          <w:rFonts w:cs="Arial"/>
          <w:b/>
          <w:sz w:val="18"/>
          <w:szCs w:val="18"/>
        </w:rPr>
        <w:t>ENTIDAD</w:t>
      </w:r>
      <w:r w:rsidRPr="00065B1F">
        <w:rPr>
          <w:rFonts w:cs="Arial"/>
          <w:sz w:val="18"/>
          <w:szCs w:val="18"/>
        </w:rPr>
        <w:t xml:space="preserve"> será quien llevará el control directo de vigencia de la misma bajo su responsabilidad.</w:t>
      </w:r>
    </w:p>
    <w:p w:rsidR="00065B1F" w:rsidRPr="00065B1F" w:rsidRDefault="00065B1F" w:rsidP="00065B1F">
      <w:pPr>
        <w:ind w:left="705" w:hanging="705"/>
        <w:jc w:val="both"/>
        <w:rPr>
          <w:rFonts w:cs="Arial"/>
          <w:sz w:val="18"/>
          <w:szCs w:val="18"/>
        </w:rPr>
      </w:pPr>
    </w:p>
    <w:p w:rsidR="00065B1F" w:rsidRPr="00065B1F" w:rsidRDefault="00065B1F" w:rsidP="00065B1F">
      <w:pPr>
        <w:autoSpaceDE w:val="0"/>
        <w:autoSpaceDN w:val="0"/>
        <w:adjustRightInd w:val="0"/>
        <w:ind w:left="709" w:hanging="709"/>
        <w:jc w:val="both"/>
        <w:rPr>
          <w:rFonts w:cs="Arial"/>
          <w:b/>
          <w:sz w:val="18"/>
          <w:szCs w:val="18"/>
        </w:rPr>
      </w:pPr>
      <w:r w:rsidRPr="00065B1F">
        <w:rPr>
          <w:rFonts w:cs="Arial"/>
          <w:sz w:val="18"/>
          <w:szCs w:val="18"/>
        </w:rPr>
        <w:t>8.2.</w:t>
      </w:r>
      <w:r w:rsidRPr="00065B1F">
        <w:rPr>
          <w:rFonts w:cs="Arial"/>
          <w:b/>
          <w:sz w:val="18"/>
          <w:szCs w:val="18"/>
        </w:rPr>
        <w:tab/>
        <w:t xml:space="preserve">Garantía de Funcionamiento de Maquinaria y/o Equipo: </w:t>
      </w:r>
      <w:r w:rsidRPr="00065B1F">
        <w:rPr>
          <w:rFonts w:cs="Arial"/>
          <w:sz w:val="18"/>
          <w:szCs w:val="18"/>
          <w:lang w:val="es-ES_tradnl"/>
        </w:rPr>
        <w:t xml:space="preserve">El </w:t>
      </w:r>
      <w:r w:rsidRPr="00065B1F">
        <w:rPr>
          <w:rFonts w:cs="Arial"/>
          <w:b/>
          <w:sz w:val="18"/>
          <w:szCs w:val="18"/>
          <w:lang w:val="es-ES_tradnl"/>
        </w:rPr>
        <w:t>PROVEEDOR</w:t>
      </w:r>
      <w:r w:rsidRPr="00065B1F">
        <w:rPr>
          <w:rFonts w:cs="Arial"/>
          <w:sz w:val="18"/>
          <w:szCs w:val="18"/>
          <w:lang w:val="es-ES_tradnl"/>
        </w:rPr>
        <w:t xml:space="preserve">, deberá constituir una garantía de funcionamiento de maquinaria y/o equipo por el uno punto cinco por ciento (1.5%) del monto total del presente Contrato, de acuerdo con lo establecido en el DBC, con una vigencia de al menos un (1) año a partir de una fecha posterior a la emisión del Informe Técnico y antes de la emisión del Acta de Recepción de los </w:t>
      </w:r>
      <w:r w:rsidRPr="00065B1F">
        <w:rPr>
          <w:rFonts w:cs="Arial"/>
          <w:b/>
          <w:sz w:val="18"/>
          <w:szCs w:val="18"/>
          <w:lang w:val="es-ES_tradnl"/>
        </w:rPr>
        <w:t>BIENES</w:t>
      </w:r>
      <w:r w:rsidRPr="00065B1F">
        <w:rPr>
          <w:rFonts w:cs="Arial"/>
          <w:sz w:val="18"/>
          <w:szCs w:val="18"/>
          <w:lang w:val="es-ES_tradnl"/>
        </w:rPr>
        <w:t>.</w:t>
      </w:r>
    </w:p>
    <w:p w:rsidR="00065B1F" w:rsidRPr="00065B1F" w:rsidRDefault="00065B1F" w:rsidP="00065B1F">
      <w:pPr>
        <w:ind w:left="567"/>
        <w:jc w:val="both"/>
        <w:rPr>
          <w:rFonts w:cs="Arial"/>
          <w:b/>
          <w:sz w:val="18"/>
          <w:szCs w:val="18"/>
          <w:lang w:val="es-ES_tradnl"/>
        </w:rPr>
      </w:pPr>
    </w:p>
    <w:p w:rsidR="00065B1F" w:rsidRPr="00065B1F" w:rsidRDefault="00065B1F" w:rsidP="00065B1F">
      <w:pPr>
        <w:ind w:left="709"/>
        <w:jc w:val="both"/>
        <w:rPr>
          <w:rFonts w:cs="Arial"/>
          <w:sz w:val="18"/>
          <w:szCs w:val="18"/>
          <w:lang w:val="es-ES_tradnl"/>
        </w:rPr>
      </w:pPr>
      <w:r w:rsidRPr="00065B1F">
        <w:rPr>
          <w:rFonts w:cs="Arial"/>
          <w:sz w:val="18"/>
          <w:szCs w:val="18"/>
          <w:lang w:val="es-ES_tradnl"/>
        </w:rPr>
        <w:t xml:space="preserve">Esta garantía cubre el mantenimiento correctivo de los </w:t>
      </w:r>
      <w:r w:rsidRPr="00065B1F">
        <w:rPr>
          <w:rFonts w:cs="Arial"/>
          <w:b/>
          <w:sz w:val="18"/>
          <w:szCs w:val="18"/>
          <w:lang w:val="es-ES_tradnl"/>
        </w:rPr>
        <w:t>BIENES</w:t>
      </w:r>
      <w:r w:rsidRPr="00065B1F">
        <w:rPr>
          <w:rFonts w:cs="Arial"/>
          <w:sz w:val="18"/>
          <w:szCs w:val="18"/>
          <w:lang w:val="es-ES_tradnl"/>
        </w:rPr>
        <w:t>.</w:t>
      </w:r>
    </w:p>
    <w:p w:rsidR="00065B1F" w:rsidRPr="00065B1F" w:rsidRDefault="00065B1F" w:rsidP="00065B1F">
      <w:pPr>
        <w:ind w:left="709"/>
        <w:jc w:val="both"/>
        <w:rPr>
          <w:rFonts w:cs="Arial"/>
          <w:sz w:val="18"/>
          <w:szCs w:val="18"/>
          <w:lang w:val="es-ES_tradnl"/>
        </w:rPr>
      </w:pPr>
    </w:p>
    <w:p w:rsidR="00065B1F" w:rsidRPr="00065B1F" w:rsidRDefault="00065B1F" w:rsidP="00065B1F">
      <w:pPr>
        <w:ind w:left="709"/>
        <w:jc w:val="both"/>
        <w:rPr>
          <w:rFonts w:cs="Arial"/>
          <w:sz w:val="18"/>
          <w:szCs w:val="18"/>
          <w:lang w:val="es-ES_tradnl"/>
        </w:rPr>
      </w:pPr>
      <w:r w:rsidRPr="00065B1F">
        <w:rPr>
          <w:rFonts w:cs="Arial"/>
          <w:sz w:val="18"/>
          <w:szCs w:val="18"/>
          <w:lang w:val="es-ES_tradnl"/>
        </w:rPr>
        <w:t>La garantía será ejecutada en cualquiera de los siguientes casos:</w:t>
      </w:r>
    </w:p>
    <w:p w:rsidR="00065B1F" w:rsidRPr="00065B1F" w:rsidRDefault="00065B1F" w:rsidP="00065B1F">
      <w:pPr>
        <w:ind w:left="567"/>
        <w:jc w:val="both"/>
        <w:rPr>
          <w:rFonts w:cs="Arial"/>
          <w:sz w:val="18"/>
          <w:szCs w:val="18"/>
          <w:lang w:val="es-ES_tradnl"/>
        </w:rPr>
      </w:pPr>
    </w:p>
    <w:p w:rsidR="00065B1F" w:rsidRPr="00065B1F" w:rsidRDefault="00065B1F" w:rsidP="00463004">
      <w:pPr>
        <w:numPr>
          <w:ilvl w:val="0"/>
          <w:numId w:val="60"/>
        </w:numPr>
        <w:jc w:val="both"/>
        <w:rPr>
          <w:rFonts w:cs="Arial"/>
          <w:sz w:val="18"/>
          <w:szCs w:val="18"/>
          <w:lang w:val="es-ES_tradnl"/>
        </w:rPr>
      </w:pPr>
      <w:r w:rsidRPr="00065B1F">
        <w:rPr>
          <w:rFonts w:cs="Arial"/>
          <w:sz w:val="18"/>
          <w:szCs w:val="18"/>
          <w:lang w:val="es-ES_tradnl"/>
        </w:rPr>
        <w:t>Demora acumulada en la atención del incidente: mayor o igual a cinco (5) días hábiles.</w:t>
      </w:r>
    </w:p>
    <w:p w:rsidR="00065B1F" w:rsidRPr="00065B1F" w:rsidRDefault="00065B1F" w:rsidP="00463004">
      <w:pPr>
        <w:numPr>
          <w:ilvl w:val="0"/>
          <w:numId w:val="60"/>
        </w:numPr>
        <w:jc w:val="both"/>
        <w:rPr>
          <w:rFonts w:cs="Arial"/>
          <w:sz w:val="18"/>
          <w:szCs w:val="18"/>
          <w:lang w:val="es-ES_tradnl"/>
        </w:rPr>
      </w:pPr>
      <w:r w:rsidRPr="00065B1F">
        <w:rPr>
          <w:rFonts w:cs="Arial"/>
          <w:sz w:val="18"/>
          <w:szCs w:val="18"/>
          <w:lang w:val="es-ES_tradnl"/>
        </w:rPr>
        <w:t>Demora acumulada en el préstamo de equipo mayor o igual a cinco (5) días hábiles.</w:t>
      </w:r>
    </w:p>
    <w:p w:rsidR="00065B1F" w:rsidRPr="00065B1F" w:rsidRDefault="00065B1F" w:rsidP="00463004">
      <w:pPr>
        <w:numPr>
          <w:ilvl w:val="0"/>
          <w:numId w:val="60"/>
        </w:numPr>
        <w:jc w:val="both"/>
        <w:rPr>
          <w:rFonts w:cs="Arial"/>
          <w:sz w:val="18"/>
          <w:szCs w:val="18"/>
          <w:lang w:val="es-ES_tradnl"/>
        </w:rPr>
      </w:pPr>
      <w:r w:rsidRPr="00065B1F">
        <w:rPr>
          <w:rFonts w:cs="Arial"/>
          <w:sz w:val="18"/>
          <w:szCs w:val="18"/>
          <w:lang w:val="es-ES_tradnl"/>
        </w:rPr>
        <w:t>Demora acumulada en reemplazo definitivo mayor o igual a diez (10) días hábiles.</w:t>
      </w:r>
    </w:p>
    <w:p w:rsidR="00065B1F" w:rsidRPr="00065B1F" w:rsidRDefault="00065B1F" w:rsidP="00065B1F">
      <w:pPr>
        <w:ind w:left="709"/>
        <w:jc w:val="both"/>
        <w:rPr>
          <w:rFonts w:cs="Arial"/>
          <w:sz w:val="18"/>
          <w:szCs w:val="18"/>
          <w:lang w:val="es-ES_tradnl"/>
        </w:rPr>
      </w:pPr>
    </w:p>
    <w:p w:rsidR="00065B1F" w:rsidRPr="00065B1F" w:rsidRDefault="00065B1F" w:rsidP="00065B1F">
      <w:pPr>
        <w:ind w:left="709"/>
        <w:jc w:val="both"/>
        <w:rPr>
          <w:rFonts w:cs="Arial"/>
          <w:sz w:val="18"/>
          <w:szCs w:val="18"/>
          <w:lang w:val="es-ES_tradnl"/>
        </w:rPr>
      </w:pPr>
      <w:r w:rsidRPr="00065B1F">
        <w:rPr>
          <w:rFonts w:cs="Arial"/>
          <w:sz w:val="18"/>
          <w:szCs w:val="18"/>
          <w:lang w:val="es-ES_tradnl"/>
        </w:rPr>
        <w:t xml:space="preserve">El importe de la Garantía de Funcionamiento de Maquinaria y/o Equipo podrá ser cobrado a favor de la </w:t>
      </w:r>
      <w:r w:rsidRPr="00065B1F">
        <w:rPr>
          <w:rFonts w:cs="Arial"/>
          <w:b/>
          <w:sz w:val="18"/>
          <w:szCs w:val="18"/>
          <w:lang w:val="es-ES_tradnl"/>
        </w:rPr>
        <w:t>ENTIDAD</w:t>
      </w:r>
      <w:r w:rsidRPr="00065B1F">
        <w:rPr>
          <w:rFonts w:cs="Arial"/>
          <w:sz w:val="18"/>
          <w:szCs w:val="18"/>
          <w:lang w:val="es-ES_tradnl"/>
        </w:rPr>
        <w:t xml:space="preserve"> en caso de que los </w:t>
      </w:r>
      <w:r w:rsidRPr="00065B1F">
        <w:rPr>
          <w:rFonts w:cs="Arial"/>
          <w:b/>
          <w:sz w:val="18"/>
          <w:szCs w:val="18"/>
          <w:lang w:val="es-ES_tradnl"/>
        </w:rPr>
        <w:t>BIENES</w:t>
      </w:r>
      <w:r w:rsidRPr="00065B1F">
        <w:rPr>
          <w:rFonts w:cs="Arial"/>
          <w:sz w:val="18"/>
          <w:szCs w:val="18"/>
          <w:lang w:val="es-ES_tradnl"/>
        </w:rPr>
        <w:t xml:space="preserve"> adquiridos, no presenten buen funcionamiento y/o el </w:t>
      </w:r>
      <w:r w:rsidRPr="00065B1F">
        <w:rPr>
          <w:rFonts w:cs="Arial"/>
          <w:b/>
          <w:sz w:val="18"/>
          <w:szCs w:val="18"/>
          <w:lang w:val="es-ES_tradnl"/>
        </w:rPr>
        <w:t>PROVEEDOR</w:t>
      </w:r>
      <w:r w:rsidRPr="00065B1F">
        <w:rPr>
          <w:rFonts w:cs="Arial"/>
          <w:sz w:val="18"/>
          <w:szCs w:val="18"/>
          <w:lang w:val="es-ES_tradnl"/>
        </w:rPr>
        <w:t xml:space="preserve"> no hubiese efectuado el mantenimiento preventivo dentro del plazo de dicha garantía.</w:t>
      </w:r>
    </w:p>
    <w:p w:rsidR="00065B1F" w:rsidRPr="00065B1F" w:rsidRDefault="00065B1F" w:rsidP="00065B1F">
      <w:pPr>
        <w:ind w:left="709"/>
        <w:jc w:val="both"/>
        <w:rPr>
          <w:rFonts w:cs="Arial"/>
          <w:sz w:val="18"/>
          <w:szCs w:val="18"/>
          <w:lang w:val="es-ES_tradnl"/>
        </w:rPr>
      </w:pPr>
    </w:p>
    <w:p w:rsidR="00065B1F" w:rsidRPr="00065B1F" w:rsidRDefault="00065B1F" w:rsidP="00065B1F">
      <w:pPr>
        <w:ind w:left="709"/>
        <w:jc w:val="both"/>
        <w:rPr>
          <w:rFonts w:cs="Arial"/>
          <w:sz w:val="18"/>
          <w:szCs w:val="18"/>
          <w:lang w:val="es-ES_tradnl"/>
        </w:rPr>
      </w:pPr>
      <w:r w:rsidRPr="00065B1F">
        <w:rPr>
          <w:rFonts w:cs="Arial"/>
          <w:sz w:val="18"/>
          <w:szCs w:val="18"/>
          <w:lang w:val="es-ES_tradnl"/>
        </w:rPr>
        <w:t xml:space="preserve">Si dentro del plazo previsto por la </w:t>
      </w:r>
      <w:r w:rsidRPr="00065B1F">
        <w:rPr>
          <w:rFonts w:cs="Arial"/>
          <w:b/>
          <w:sz w:val="18"/>
          <w:szCs w:val="18"/>
          <w:lang w:val="es-ES_tradnl"/>
        </w:rPr>
        <w:t>ENTIDAD</w:t>
      </w:r>
      <w:r w:rsidRPr="00065B1F">
        <w:rPr>
          <w:rFonts w:cs="Arial"/>
          <w:sz w:val="18"/>
          <w:szCs w:val="18"/>
          <w:lang w:val="es-ES_tradnl"/>
        </w:rPr>
        <w:t xml:space="preserve"> los </w:t>
      </w:r>
      <w:r w:rsidRPr="00065B1F">
        <w:rPr>
          <w:rFonts w:cs="Arial"/>
          <w:b/>
          <w:sz w:val="18"/>
          <w:szCs w:val="18"/>
          <w:lang w:val="es-ES_tradnl"/>
        </w:rPr>
        <w:t>BIENES</w:t>
      </w:r>
      <w:r w:rsidRPr="00065B1F">
        <w:rPr>
          <w:rFonts w:cs="Arial"/>
          <w:sz w:val="18"/>
          <w:szCs w:val="18"/>
          <w:lang w:val="es-ES_tradnl"/>
        </w:rPr>
        <w:t xml:space="preserve"> objeto del presente contrato, no presentaran fallas en su funcionamiento y tuvieran el mantenimiento adecuado, dicha garantía será devuelta.</w:t>
      </w:r>
    </w:p>
    <w:p w:rsidR="00065B1F" w:rsidRPr="00065B1F" w:rsidRDefault="00065B1F" w:rsidP="00065B1F">
      <w:pPr>
        <w:ind w:left="709"/>
        <w:jc w:val="both"/>
        <w:rPr>
          <w:rFonts w:cs="Arial"/>
          <w:sz w:val="18"/>
          <w:szCs w:val="18"/>
        </w:rPr>
      </w:pPr>
    </w:p>
    <w:p w:rsidR="00065B1F" w:rsidRPr="00065B1F" w:rsidRDefault="00065B1F" w:rsidP="00065B1F">
      <w:pPr>
        <w:ind w:left="709"/>
        <w:jc w:val="both"/>
        <w:rPr>
          <w:rFonts w:cs="Arial"/>
          <w:b/>
          <w:i/>
          <w:sz w:val="18"/>
          <w:szCs w:val="18"/>
          <w:lang w:val="es-ES_tradnl"/>
        </w:rPr>
      </w:pPr>
      <w:r w:rsidRPr="00065B1F">
        <w:rPr>
          <w:rFonts w:cs="Arial"/>
          <w:sz w:val="18"/>
          <w:szCs w:val="18"/>
        </w:rPr>
        <w:t xml:space="preserve">El encargado de la fiscalización para el seguimiento de los servicios cubiertos por la garantía de funcionamiento de maquinaria y/o equipo emitirá un documento de conformidad con los servicios cubiertos por la citada garantía. </w:t>
      </w:r>
    </w:p>
    <w:p w:rsidR="00065B1F" w:rsidRPr="00065B1F" w:rsidRDefault="00065B1F" w:rsidP="00065B1F">
      <w:pPr>
        <w:ind w:left="709"/>
        <w:jc w:val="both"/>
        <w:rPr>
          <w:rFonts w:cs="Arial"/>
          <w:sz w:val="18"/>
          <w:szCs w:val="18"/>
          <w:lang w:val="es-ES_tradnl"/>
        </w:rPr>
      </w:pPr>
    </w:p>
    <w:p w:rsidR="00065B1F" w:rsidRPr="00065B1F" w:rsidRDefault="00065B1F" w:rsidP="00065B1F">
      <w:pPr>
        <w:widowControl w:val="0"/>
        <w:ind w:left="709" w:hanging="709"/>
        <w:jc w:val="both"/>
        <w:rPr>
          <w:rFonts w:cs="Arial"/>
          <w:sz w:val="18"/>
          <w:szCs w:val="18"/>
          <w:lang w:val="es-ES_tradnl"/>
        </w:rPr>
      </w:pPr>
      <w:r w:rsidRPr="00065B1F">
        <w:rPr>
          <w:rFonts w:cs="Arial"/>
          <w:bCs/>
          <w:sz w:val="18"/>
          <w:szCs w:val="18"/>
        </w:rPr>
        <w:t>8.3.</w:t>
      </w:r>
      <w:r w:rsidRPr="00065B1F">
        <w:rPr>
          <w:rFonts w:cs="Arial"/>
          <w:b/>
          <w:bCs/>
          <w:sz w:val="18"/>
          <w:szCs w:val="18"/>
        </w:rPr>
        <w:tab/>
        <w:t>Garantía de Fábrica:</w:t>
      </w:r>
      <w:r w:rsidRPr="00065B1F">
        <w:rPr>
          <w:rFonts w:cs="Arial"/>
          <w:bCs/>
          <w:sz w:val="18"/>
          <w:szCs w:val="18"/>
        </w:rPr>
        <w:t xml:space="preserve"> El</w:t>
      </w:r>
      <w:r w:rsidRPr="00065B1F">
        <w:rPr>
          <w:rFonts w:cs="Arial"/>
          <w:sz w:val="18"/>
          <w:szCs w:val="18"/>
          <w:lang w:val="es-ES_tradnl"/>
        </w:rPr>
        <w:t xml:space="preserve"> </w:t>
      </w:r>
      <w:r w:rsidRPr="00065B1F">
        <w:rPr>
          <w:rFonts w:cs="Arial"/>
          <w:b/>
          <w:bCs/>
          <w:sz w:val="18"/>
          <w:szCs w:val="18"/>
          <w:lang w:val="es-ES_tradnl"/>
        </w:rPr>
        <w:t>PROVEEDOR</w:t>
      </w:r>
      <w:r w:rsidRPr="00065B1F">
        <w:rPr>
          <w:rFonts w:cs="Arial"/>
          <w:bCs/>
          <w:sz w:val="18"/>
          <w:szCs w:val="18"/>
          <w:lang w:val="es-ES_tradnl"/>
        </w:rPr>
        <w:t xml:space="preserve">, antes de la fecha de emisión del Acta de Recepción, </w:t>
      </w:r>
      <w:r w:rsidRPr="00065B1F">
        <w:rPr>
          <w:rFonts w:cs="Arial"/>
          <w:sz w:val="18"/>
          <w:szCs w:val="18"/>
          <w:lang w:val="es-ES_tradnl"/>
        </w:rPr>
        <w:t>debe entregar un documento de respaldo de la garantía de fábrica con una vigencia de al menos un (1) año, computable a partir de una fecha posterior a la emisión del informe técnico y previo a la emisión del Acta de Recepción</w:t>
      </w:r>
      <w:r w:rsidRPr="00065B1F">
        <w:rPr>
          <w:rFonts w:cs="Arial"/>
          <w:sz w:val="18"/>
          <w:szCs w:val="18"/>
        </w:rPr>
        <w:t xml:space="preserve">, </w:t>
      </w:r>
      <w:r w:rsidRPr="00065B1F">
        <w:rPr>
          <w:rFonts w:cs="Arial"/>
          <w:sz w:val="18"/>
          <w:szCs w:val="18"/>
          <w:lang w:val="es-ES_tradnl"/>
        </w:rPr>
        <w:t xml:space="preserve">con cobertura de reemplazo de partes y/o equipos, mano de obra, costos de atención en sitio y actualizaciones de versión de software y firmware. La modalidad de la citada garantía debe ser 8x5x4 </w:t>
      </w:r>
    </w:p>
    <w:p w:rsidR="00065B1F" w:rsidRPr="00065B1F" w:rsidRDefault="00065B1F" w:rsidP="00065B1F">
      <w:pPr>
        <w:widowControl w:val="0"/>
        <w:ind w:left="709" w:hanging="709"/>
        <w:jc w:val="both"/>
        <w:rPr>
          <w:rFonts w:cs="Arial"/>
          <w:sz w:val="18"/>
          <w:szCs w:val="18"/>
          <w:lang w:val="es-ES_tradnl"/>
        </w:rPr>
      </w:pPr>
    </w:p>
    <w:bookmarkEnd w:id="63"/>
    <w:p w:rsidR="00065B1F" w:rsidRPr="00065B1F" w:rsidRDefault="00065B1F" w:rsidP="00065B1F">
      <w:pPr>
        <w:widowControl w:val="0"/>
        <w:jc w:val="both"/>
        <w:rPr>
          <w:rFonts w:cs="Arial"/>
          <w:iCs/>
          <w:sz w:val="18"/>
          <w:szCs w:val="18"/>
          <w:lang w:val="es-BO"/>
        </w:rPr>
      </w:pPr>
      <w:r w:rsidRPr="00065B1F">
        <w:rPr>
          <w:rFonts w:cs="Arial"/>
          <w:b/>
          <w:sz w:val="18"/>
          <w:szCs w:val="18"/>
        </w:rPr>
        <w:t xml:space="preserve">CLÁUSULA NOVENA.- (ANTICIPO) </w:t>
      </w:r>
      <w:r w:rsidRPr="00065B1F">
        <w:rPr>
          <w:rFonts w:cs="Arial"/>
          <w:iCs/>
          <w:sz w:val="18"/>
          <w:szCs w:val="18"/>
          <w:lang w:val="es-BO"/>
        </w:rPr>
        <w:t>En el presente contrato no se otorgará anticipo.</w:t>
      </w:r>
    </w:p>
    <w:p w:rsidR="00065B1F" w:rsidRPr="00065B1F" w:rsidRDefault="00065B1F" w:rsidP="00065B1F">
      <w:pPr>
        <w:widowControl w:val="0"/>
        <w:jc w:val="both"/>
        <w:rPr>
          <w:rFonts w:cs="Arial"/>
          <w:iCs/>
          <w:sz w:val="18"/>
          <w:szCs w:val="18"/>
          <w:lang w:val="es-BO"/>
        </w:rPr>
      </w:pPr>
    </w:p>
    <w:p w:rsidR="00065B1F" w:rsidRPr="00065B1F" w:rsidRDefault="00065B1F" w:rsidP="00065B1F">
      <w:pPr>
        <w:widowControl w:val="0"/>
        <w:jc w:val="both"/>
        <w:rPr>
          <w:rFonts w:cs="Arial"/>
          <w:sz w:val="18"/>
          <w:szCs w:val="18"/>
          <w:lang w:val="es-ES_tradnl"/>
        </w:rPr>
      </w:pPr>
      <w:r w:rsidRPr="00065B1F">
        <w:rPr>
          <w:rFonts w:cs="Arial"/>
          <w:b/>
          <w:sz w:val="18"/>
          <w:szCs w:val="18"/>
        </w:rPr>
        <w:t xml:space="preserve">CLÁUSULA DÉCIMA.- (PLAZO) </w:t>
      </w:r>
      <w:r w:rsidRPr="00065B1F">
        <w:rPr>
          <w:rFonts w:cs="Arial"/>
          <w:sz w:val="18"/>
          <w:szCs w:val="18"/>
          <w:lang w:val="es-BO"/>
        </w:rPr>
        <w:t xml:space="preserve">El </w:t>
      </w:r>
      <w:r w:rsidRPr="00065B1F">
        <w:rPr>
          <w:rFonts w:cs="Arial"/>
          <w:b/>
          <w:bCs/>
          <w:sz w:val="18"/>
          <w:szCs w:val="18"/>
          <w:lang w:val="es-BO"/>
        </w:rPr>
        <w:t xml:space="preserve">PROVEEDOR </w:t>
      </w:r>
      <w:r w:rsidRPr="00065B1F">
        <w:rPr>
          <w:rFonts w:cs="Arial"/>
          <w:sz w:val="18"/>
          <w:szCs w:val="18"/>
          <w:lang w:val="es-BO"/>
        </w:rPr>
        <w:t xml:space="preserve">entregará los </w:t>
      </w:r>
      <w:r w:rsidRPr="00065B1F">
        <w:rPr>
          <w:rFonts w:cs="Arial"/>
          <w:b/>
          <w:sz w:val="18"/>
          <w:szCs w:val="18"/>
          <w:lang w:val="es-BO"/>
        </w:rPr>
        <w:t>BIENES</w:t>
      </w:r>
      <w:r w:rsidRPr="00065B1F">
        <w:rPr>
          <w:rFonts w:cs="Arial"/>
          <w:sz w:val="18"/>
          <w:szCs w:val="18"/>
          <w:lang w:val="es-BO"/>
        </w:rPr>
        <w:t>, sujeta a verificación,</w:t>
      </w:r>
      <w:r w:rsidRPr="00065B1F">
        <w:rPr>
          <w:rFonts w:cs="Arial"/>
          <w:b/>
          <w:sz w:val="18"/>
          <w:szCs w:val="18"/>
          <w:lang w:val="es-BO"/>
        </w:rPr>
        <w:t xml:space="preserve"> </w:t>
      </w:r>
      <w:r w:rsidRPr="00065B1F">
        <w:rPr>
          <w:rFonts w:cs="Arial"/>
          <w:sz w:val="18"/>
          <w:szCs w:val="18"/>
          <w:lang w:val="es-BO"/>
        </w:rPr>
        <w:t xml:space="preserve">en estricto apego a la propuesta adjudicada, en un plazo menor o igual a sesenta </w:t>
      </w:r>
      <w:r w:rsidRPr="00065B1F">
        <w:rPr>
          <w:rFonts w:cs="Arial"/>
          <w:sz w:val="18"/>
          <w:szCs w:val="18"/>
        </w:rPr>
        <w:t xml:space="preserve">(60) días calendario, </w:t>
      </w:r>
      <w:r w:rsidRPr="00065B1F">
        <w:rPr>
          <w:rFonts w:cs="Arial"/>
          <w:sz w:val="18"/>
          <w:szCs w:val="18"/>
          <w:lang w:val="es-ES_tradnl"/>
        </w:rPr>
        <w:t>computables a partir del siguiente día hábil de la suscripción del presente Contrato.</w:t>
      </w:r>
    </w:p>
    <w:p w:rsidR="00065B1F" w:rsidRPr="00065B1F" w:rsidRDefault="00065B1F" w:rsidP="00065B1F">
      <w:pPr>
        <w:widowControl w:val="0"/>
        <w:jc w:val="both"/>
        <w:rPr>
          <w:rFonts w:cs="Arial"/>
          <w:sz w:val="18"/>
          <w:szCs w:val="18"/>
          <w:lang w:val="es-ES_tradnl"/>
        </w:rPr>
      </w:pPr>
    </w:p>
    <w:p w:rsidR="00065B1F" w:rsidRPr="00065B1F" w:rsidRDefault="00065B1F" w:rsidP="00065B1F">
      <w:pPr>
        <w:widowControl w:val="0"/>
        <w:jc w:val="both"/>
        <w:rPr>
          <w:rFonts w:cs="Arial"/>
          <w:sz w:val="18"/>
          <w:szCs w:val="18"/>
        </w:rPr>
      </w:pPr>
      <w:r w:rsidRPr="00065B1F">
        <w:rPr>
          <w:rFonts w:cs="Arial"/>
          <w:sz w:val="18"/>
          <w:szCs w:val="18"/>
          <w:lang w:val="es-ES_tradnl"/>
        </w:rPr>
        <w:t xml:space="preserve">Si el </w:t>
      </w:r>
      <w:proofErr w:type="spellStart"/>
      <w:r w:rsidRPr="00065B1F">
        <w:rPr>
          <w:rFonts w:cs="Arial"/>
          <w:sz w:val="18"/>
          <w:szCs w:val="18"/>
          <w:lang w:val="es-ES_tradnl"/>
        </w:rPr>
        <w:t>ultimo</w:t>
      </w:r>
      <w:proofErr w:type="spellEnd"/>
      <w:r w:rsidRPr="00065B1F">
        <w:rPr>
          <w:rFonts w:cs="Arial"/>
          <w:sz w:val="18"/>
          <w:szCs w:val="18"/>
          <w:lang w:val="es-ES_tradnl"/>
        </w:rPr>
        <w:t xml:space="preserve"> día del plazo de entrega fuera día no hábil (Sábado, Domingo o Feriado) este será trasladado al día inmediato hábil administrativo.</w:t>
      </w:r>
    </w:p>
    <w:p w:rsidR="00065B1F" w:rsidRPr="00065B1F" w:rsidRDefault="00065B1F" w:rsidP="00065B1F">
      <w:pPr>
        <w:widowControl w:val="0"/>
        <w:jc w:val="both"/>
        <w:rPr>
          <w:rFonts w:cs="Arial"/>
          <w:b/>
          <w:sz w:val="18"/>
          <w:szCs w:val="18"/>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El plazo de entrega de los </w:t>
      </w:r>
      <w:r w:rsidRPr="00065B1F">
        <w:rPr>
          <w:rFonts w:cs="Arial"/>
          <w:b/>
          <w:sz w:val="18"/>
          <w:szCs w:val="18"/>
          <w:lang w:val="es-BO"/>
        </w:rPr>
        <w:t>BIENES</w:t>
      </w:r>
      <w:r w:rsidRPr="00065B1F">
        <w:rPr>
          <w:rFonts w:cs="Arial"/>
          <w:sz w:val="18"/>
          <w:szCs w:val="18"/>
          <w:lang w:val="es-BO"/>
        </w:rPr>
        <w:t>, establecido en la presente cláusula, podrá ser ampliado cuando:</w:t>
      </w:r>
    </w:p>
    <w:p w:rsidR="00065B1F" w:rsidRPr="00065B1F" w:rsidRDefault="00065B1F" w:rsidP="00065B1F">
      <w:pPr>
        <w:jc w:val="both"/>
        <w:rPr>
          <w:rFonts w:cs="Arial"/>
          <w:sz w:val="18"/>
          <w:szCs w:val="18"/>
          <w:lang w:val="es-BO"/>
        </w:rPr>
      </w:pPr>
    </w:p>
    <w:p w:rsidR="00065B1F" w:rsidRPr="00065B1F" w:rsidRDefault="00065B1F" w:rsidP="00463004">
      <w:pPr>
        <w:numPr>
          <w:ilvl w:val="1"/>
          <w:numId w:val="58"/>
        </w:numPr>
        <w:tabs>
          <w:tab w:val="left" w:pos="709"/>
        </w:tabs>
        <w:ind w:left="709" w:hanging="425"/>
        <w:jc w:val="both"/>
        <w:rPr>
          <w:rFonts w:cs="Arial"/>
          <w:sz w:val="18"/>
          <w:szCs w:val="18"/>
          <w:lang w:val="es-BO"/>
        </w:rPr>
      </w:pPr>
      <w:r w:rsidRPr="00065B1F">
        <w:rPr>
          <w:rFonts w:cs="Arial"/>
          <w:sz w:val="18"/>
          <w:szCs w:val="18"/>
          <w:lang w:val="es-BO"/>
        </w:rPr>
        <w:t xml:space="preserve">La </w:t>
      </w:r>
      <w:r w:rsidRPr="00065B1F">
        <w:rPr>
          <w:rFonts w:cs="Arial"/>
          <w:b/>
          <w:sz w:val="18"/>
          <w:szCs w:val="18"/>
          <w:lang w:val="es-BO"/>
        </w:rPr>
        <w:t>ENTIDAD</w:t>
      </w:r>
      <w:r w:rsidRPr="00065B1F">
        <w:rPr>
          <w:rFonts w:cs="Arial"/>
          <w:sz w:val="18"/>
          <w:szCs w:val="18"/>
          <w:lang w:val="es-BO"/>
        </w:rPr>
        <w:t xml:space="preserve">, mediante el procedimiento establecido en este mismo Contrato, incremente la cantidad de los </w:t>
      </w:r>
      <w:r w:rsidRPr="00065B1F">
        <w:rPr>
          <w:rFonts w:cs="Arial"/>
          <w:b/>
          <w:sz w:val="18"/>
          <w:szCs w:val="18"/>
          <w:lang w:val="es-BO"/>
        </w:rPr>
        <w:t>BIENES</w:t>
      </w:r>
      <w:r w:rsidRPr="00065B1F">
        <w:rPr>
          <w:rFonts w:cs="Arial"/>
          <w:sz w:val="18"/>
          <w:szCs w:val="18"/>
          <w:lang w:val="es-BO"/>
        </w:rPr>
        <w:t xml:space="preserve"> a ser provistos y ello repercuta en el plazo de entrega;</w:t>
      </w:r>
    </w:p>
    <w:p w:rsidR="00065B1F" w:rsidRPr="00065B1F" w:rsidRDefault="00065B1F" w:rsidP="00463004">
      <w:pPr>
        <w:numPr>
          <w:ilvl w:val="1"/>
          <w:numId w:val="58"/>
        </w:numPr>
        <w:tabs>
          <w:tab w:val="left" w:pos="709"/>
        </w:tabs>
        <w:ind w:left="709" w:hanging="425"/>
        <w:jc w:val="both"/>
        <w:rPr>
          <w:rFonts w:cs="Arial"/>
          <w:sz w:val="18"/>
          <w:szCs w:val="18"/>
          <w:lang w:val="es-BO"/>
        </w:rPr>
      </w:pPr>
      <w:r w:rsidRPr="00065B1F">
        <w:rPr>
          <w:rFonts w:cs="Arial"/>
          <w:sz w:val="18"/>
          <w:szCs w:val="18"/>
          <w:lang w:val="es-BO"/>
        </w:rPr>
        <w:t>Por otras causas previstas para la ejecución del presente contrato.</w:t>
      </w:r>
    </w:p>
    <w:p w:rsidR="00065B1F" w:rsidRPr="00065B1F" w:rsidRDefault="00065B1F" w:rsidP="00065B1F">
      <w:pPr>
        <w:widowControl w:val="0"/>
        <w:jc w:val="both"/>
        <w:rPr>
          <w:rFonts w:cs="Arial"/>
          <w:b/>
          <w:sz w:val="18"/>
          <w:szCs w:val="18"/>
        </w:rPr>
      </w:pPr>
    </w:p>
    <w:p w:rsidR="00065B1F" w:rsidRPr="00065B1F" w:rsidRDefault="00065B1F" w:rsidP="00065B1F">
      <w:pPr>
        <w:widowControl w:val="0"/>
        <w:jc w:val="both"/>
        <w:rPr>
          <w:rFonts w:cs="Arial"/>
          <w:sz w:val="18"/>
          <w:szCs w:val="18"/>
        </w:rPr>
      </w:pPr>
      <w:r w:rsidRPr="00065B1F">
        <w:rPr>
          <w:rFonts w:cs="Arial"/>
          <w:b/>
          <w:sz w:val="18"/>
          <w:szCs w:val="18"/>
        </w:rPr>
        <w:t xml:space="preserve">CLÁUSULA DÉCIMA PRIMERA.- (LUGAR DE ENTREGA) </w:t>
      </w:r>
      <w:r w:rsidRPr="00065B1F">
        <w:rPr>
          <w:rFonts w:cs="Arial"/>
          <w:sz w:val="18"/>
          <w:szCs w:val="18"/>
        </w:rPr>
        <w:t xml:space="preserve">El </w:t>
      </w:r>
      <w:r w:rsidRPr="00065B1F">
        <w:rPr>
          <w:rFonts w:cs="Arial"/>
          <w:b/>
          <w:sz w:val="18"/>
          <w:szCs w:val="18"/>
        </w:rPr>
        <w:t>PROVEEDOR</w:t>
      </w:r>
      <w:r w:rsidRPr="00065B1F">
        <w:rPr>
          <w:rFonts w:cs="Arial"/>
          <w:sz w:val="18"/>
          <w:szCs w:val="18"/>
        </w:rPr>
        <w:t xml:space="preserve"> realizará la entrega de los </w:t>
      </w:r>
      <w:r w:rsidRPr="00065B1F">
        <w:rPr>
          <w:rFonts w:cs="Arial"/>
          <w:b/>
          <w:sz w:val="18"/>
          <w:szCs w:val="18"/>
        </w:rPr>
        <w:t>BIENES</w:t>
      </w:r>
      <w:r w:rsidRPr="00065B1F">
        <w:rPr>
          <w:rFonts w:cs="Arial"/>
          <w:sz w:val="18"/>
          <w:szCs w:val="18"/>
        </w:rPr>
        <w:t xml:space="preserve"> </w:t>
      </w:r>
      <w:r w:rsidRPr="00065B1F">
        <w:rPr>
          <w:rFonts w:cs="Arial"/>
          <w:bCs/>
          <w:iCs/>
          <w:sz w:val="18"/>
          <w:szCs w:val="18"/>
        </w:rPr>
        <w:t xml:space="preserve">en la Unidad de Activos Fijos de la </w:t>
      </w:r>
      <w:r w:rsidRPr="00065B1F">
        <w:rPr>
          <w:rFonts w:cs="Arial"/>
          <w:b/>
          <w:bCs/>
          <w:iCs/>
          <w:sz w:val="18"/>
          <w:szCs w:val="18"/>
        </w:rPr>
        <w:t>ENTIDAD</w:t>
      </w:r>
      <w:r w:rsidRPr="00065B1F">
        <w:rPr>
          <w:rFonts w:cs="Arial"/>
          <w:bCs/>
          <w:iCs/>
          <w:sz w:val="18"/>
          <w:szCs w:val="18"/>
        </w:rPr>
        <w:t>, ubicado en el Edificio Principal, calle Ayacucho esquina Mercado de la ciudad de La Paz - Bolivia</w:t>
      </w:r>
      <w:r w:rsidRPr="00065B1F">
        <w:rPr>
          <w:rFonts w:cs="Arial"/>
          <w:sz w:val="18"/>
          <w:szCs w:val="18"/>
        </w:rPr>
        <w:t>.</w:t>
      </w:r>
    </w:p>
    <w:p w:rsidR="00065B1F" w:rsidRPr="00065B1F" w:rsidRDefault="00065B1F" w:rsidP="00065B1F">
      <w:pPr>
        <w:widowControl w:val="0"/>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b/>
          <w:bCs/>
          <w:sz w:val="18"/>
          <w:szCs w:val="18"/>
        </w:rPr>
        <w:t>CLÁUSULA D</w:t>
      </w:r>
      <w:r w:rsidRPr="00065B1F">
        <w:rPr>
          <w:rFonts w:cs="Arial"/>
          <w:b/>
          <w:sz w:val="18"/>
          <w:szCs w:val="18"/>
        </w:rPr>
        <w:t>É</w:t>
      </w:r>
      <w:r w:rsidRPr="00065B1F">
        <w:rPr>
          <w:rFonts w:cs="Arial"/>
          <w:b/>
          <w:bCs/>
          <w:sz w:val="18"/>
          <w:szCs w:val="18"/>
        </w:rPr>
        <w:t>CIMA SEGUNDA.- (MONTO, MONEDA Y FORMA DE PAGO)</w:t>
      </w:r>
      <w:r w:rsidRPr="00065B1F">
        <w:rPr>
          <w:rFonts w:cs="Arial"/>
          <w:sz w:val="18"/>
          <w:szCs w:val="18"/>
        </w:rPr>
        <w:t xml:space="preserve"> El monto total propuesto y aceptado por las </w:t>
      </w:r>
      <w:r w:rsidRPr="00065B1F">
        <w:rPr>
          <w:rFonts w:cs="Arial"/>
          <w:b/>
          <w:sz w:val="18"/>
          <w:szCs w:val="18"/>
        </w:rPr>
        <w:t xml:space="preserve">PARTES </w:t>
      </w:r>
      <w:r w:rsidRPr="00065B1F">
        <w:rPr>
          <w:rFonts w:cs="Arial"/>
          <w:sz w:val="18"/>
          <w:szCs w:val="18"/>
        </w:rPr>
        <w:t xml:space="preserve">para la adquisición de los </w:t>
      </w:r>
      <w:r w:rsidRPr="00065B1F">
        <w:rPr>
          <w:rFonts w:cs="Arial"/>
          <w:b/>
          <w:sz w:val="18"/>
          <w:szCs w:val="18"/>
        </w:rPr>
        <w:t>BIENES</w:t>
      </w:r>
      <w:r w:rsidRPr="00065B1F">
        <w:rPr>
          <w:rFonts w:cs="Arial"/>
          <w:sz w:val="18"/>
          <w:szCs w:val="18"/>
        </w:rPr>
        <w:t xml:space="preserve"> asciende a la suma de Bs___.___,__ (_______________ __/100 Bolivianos), que será cancelado una vez emitida el Acta de Recepción y al presentación de la factura correspondiente por parte del </w:t>
      </w:r>
      <w:r w:rsidRPr="00065B1F">
        <w:rPr>
          <w:rFonts w:cs="Arial"/>
          <w:b/>
          <w:sz w:val="18"/>
          <w:szCs w:val="18"/>
        </w:rPr>
        <w:t>PROVEEDOR</w:t>
      </w:r>
      <w:r w:rsidRPr="00065B1F">
        <w:rPr>
          <w:rFonts w:cs="Arial"/>
          <w:sz w:val="18"/>
          <w:szCs w:val="18"/>
        </w:rPr>
        <w:t>.</w:t>
      </w:r>
    </w:p>
    <w:p w:rsidR="00065B1F" w:rsidRPr="00065B1F" w:rsidRDefault="00065B1F" w:rsidP="00065B1F">
      <w:pPr>
        <w:widowControl w:val="0"/>
        <w:jc w:val="both"/>
        <w:rPr>
          <w:rFonts w:cs="Arial"/>
          <w:sz w:val="18"/>
          <w:szCs w:val="18"/>
        </w:rPr>
      </w:pPr>
    </w:p>
    <w:p w:rsidR="00065B1F" w:rsidRPr="00065B1F" w:rsidRDefault="00065B1F" w:rsidP="00065B1F">
      <w:pPr>
        <w:jc w:val="both"/>
        <w:rPr>
          <w:rFonts w:cs="Arial"/>
          <w:b/>
          <w:sz w:val="18"/>
          <w:szCs w:val="18"/>
          <w:lang w:val="es-BO"/>
        </w:rPr>
      </w:pPr>
      <w:r w:rsidRPr="00065B1F">
        <w:rPr>
          <w:rFonts w:cs="Arial"/>
          <w:sz w:val="18"/>
          <w:szCs w:val="18"/>
          <w:lang w:val="es-BO"/>
        </w:rPr>
        <w:t xml:space="preserve">La </w:t>
      </w:r>
      <w:r w:rsidRPr="00065B1F">
        <w:rPr>
          <w:rFonts w:cs="Arial"/>
          <w:b/>
          <w:sz w:val="18"/>
          <w:szCs w:val="18"/>
          <w:lang w:val="es-BO"/>
        </w:rPr>
        <w:t xml:space="preserve">ENTIDAD </w:t>
      </w:r>
      <w:r w:rsidRPr="00065B1F">
        <w:rPr>
          <w:rFonts w:cs="Arial"/>
          <w:sz w:val="18"/>
          <w:szCs w:val="18"/>
          <w:lang w:val="es-BO"/>
        </w:rPr>
        <w:t xml:space="preserve">aplicará las sanciones por demoras en la entrega de los </w:t>
      </w:r>
      <w:r w:rsidRPr="00065B1F">
        <w:rPr>
          <w:rFonts w:cs="Arial"/>
          <w:b/>
          <w:sz w:val="18"/>
          <w:szCs w:val="18"/>
          <w:lang w:val="es-BO"/>
        </w:rPr>
        <w:t xml:space="preserve">BIENES </w:t>
      </w:r>
      <w:r w:rsidRPr="00065B1F">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065B1F">
        <w:rPr>
          <w:rFonts w:cs="Arial"/>
          <w:b/>
          <w:sz w:val="18"/>
          <w:szCs w:val="18"/>
          <w:lang w:val="es-BO"/>
        </w:rPr>
        <w:t>PROVEEDOR.</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b/>
          <w:bCs/>
          <w:sz w:val="18"/>
          <w:szCs w:val="18"/>
        </w:rPr>
        <w:t>CLÁUSULA D</w:t>
      </w:r>
      <w:r w:rsidRPr="00065B1F">
        <w:rPr>
          <w:rFonts w:cs="Arial"/>
          <w:b/>
          <w:sz w:val="18"/>
          <w:szCs w:val="18"/>
        </w:rPr>
        <w:t>É</w:t>
      </w:r>
      <w:r w:rsidRPr="00065B1F">
        <w:rPr>
          <w:rFonts w:cs="Arial"/>
          <w:b/>
          <w:bCs/>
          <w:sz w:val="18"/>
          <w:szCs w:val="18"/>
        </w:rPr>
        <w:t xml:space="preserve">CIMA </w:t>
      </w:r>
      <w:r w:rsidRPr="00065B1F">
        <w:rPr>
          <w:rFonts w:cs="Arial"/>
          <w:b/>
          <w:sz w:val="18"/>
          <w:szCs w:val="18"/>
          <w:lang w:val="es-BO"/>
        </w:rPr>
        <w:t xml:space="preserve">TERCERA.- (DOMICILIO A EFECTOS DE NOTIFICACIÓN) </w:t>
      </w:r>
      <w:r w:rsidRPr="00065B1F">
        <w:rPr>
          <w:rFonts w:cs="Arial"/>
          <w:sz w:val="18"/>
          <w:szCs w:val="18"/>
          <w:lang w:val="es-BO"/>
        </w:rPr>
        <w:t>Cualquier aviso o notificación que tengan que darse las partes suscribientes del presente contrato será enviada de manera escrita:</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i/>
          <w:sz w:val="18"/>
          <w:szCs w:val="18"/>
          <w:lang w:val="es-BO"/>
        </w:rPr>
      </w:pPr>
      <w:r w:rsidRPr="00065B1F">
        <w:rPr>
          <w:rFonts w:cs="Arial"/>
          <w:sz w:val="18"/>
          <w:szCs w:val="18"/>
          <w:lang w:val="es-BO"/>
        </w:rPr>
        <w:t xml:space="preserve">Al </w:t>
      </w:r>
      <w:r w:rsidRPr="00065B1F">
        <w:rPr>
          <w:rFonts w:cs="Arial"/>
          <w:b/>
          <w:sz w:val="18"/>
          <w:szCs w:val="18"/>
          <w:lang w:val="es-BO"/>
        </w:rPr>
        <w:t>PROVEEDOR</w:t>
      </w:r>
      <w:r w:rsidRPr="00065B1F">
        <w:rPr>
          <w:rFonts w:cs="Arial"/>
          <w:sz w:val="18"/>
          <w:szCs w:val="18"/>
          <w:lang w:val="es-BO"/>
        </w:rPr>
        <w:t>: ___________________</w:t>
      </w:r>
      <w:r w:rsidRPr="00065B1F">
        <w:rPr>
          <w:rFonts w:cs="Arial"/>
          <w:b/>
          <w:i/>
          <w:sz w:val="18"/>
          <w:szCs w:val="18"/>
          <w:lang w:val="es-BO"/>
        </w:rPr>
        <w:t>.</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b/>
          <w:i/>
          <w:sz w:val="18"/>
          <w:szCs w:val="18"/>
          <w:lang w:val="es-BO"/>
        </w:rPr>
      </w:pPr>
      <w:r w:rsidRPr="00065B1F">
        <w:rPr>
          <w:rFonts w:cs="Arial"/>
          <w:sz w:val="18"/>
          <w:szCs w:val="18"/>
          <w:lang w:val="es-BO"/>
        </w:rPr>
        <w:t xml:space="preserve">A la </w:t>
      </w:r>
      <w:r w:rsidRPr="00065B1F">
        <w:rPr>
          <w:rFonts w:cs="Arial"/>
          <w:b/>
          <w:sz w:val="18"/>
          <w:szCs w:val="18"/>
          <w:lang w:val="es-BO"/>
        </w:rPr>
        <w:t>ENTIDAD</w:t>
      </w:r>
      <w:r w:rsidRPr="00065B1F">
        <w:rPr>
          <w:rFonts w:cs="Arial"/>
          <w:sz w:val="18"/>
          <w:szCs w:val="18"/>
          <w:lang w:val="es-BO"/>
        </w:rPr>
        <w:t>: en la calle Ayacucho Esquina Mercado s/n de la ciudad de La Paz – Bolivia.</w:t>
      </w:r>
    </w:p>
    <w:p w:rsidR="00065B1F" w:rsidRPr="00065B1F" w:rsidRDefault="00065B1F" w:rsidP="00065B1F">
      <w:pPr>
        <w:jc w:val="both"/>
        <w:rPr>
          <w:rFonts w:cs="Arial"/>
          <w:b/>
          <w:sz w:val="18"/>
          <w:szCs w:val="18"/>
          <w:lang w:val="es-BO"/>
        </w:rPr>
      </w:pPr>
    </w:p>
    <w:p w:rsidR="00065B1F" w:rsidRPr="00065B1F" w:rsidRDefault="00065B1F" w:rsidP="00065B1F">
      <w:pPr>
        <w:jc w:val="both"/>
        <w:rPr>
          <w:rFonts w:cs="Arial"/>
          <w:sz w:val="18"/>
          <w:szCs w:val="18"/>
          <w:lang w:val="es-BO"/>
        </w:rPr>
      </w:pPr>
      <w:r w:rsidRPr="00065B1F">
        <w:rPr>
          <w:rFonts w:cs="Arial"/>
          <w:b/>
          <w:bCs/>
          <w:sz w:val="18"/>
          <w:szCs w:val="18"/>
        </w:rPr>
        <w:t>CLÁUSULA D</w:t>
      </w:r>
      <w:r w:rsidRPr="00065B1F">
        <w:rPr>
          <w:rFonts w:cs="Arial"/>
          <w:b/>
          <w:sz w:val="18"/>
          <w:szCs w:val="18"/>
        </w:rPr>
        <w:t>É</w:t>
      </w:r>
      <w:r w:rsidRPr="00065B1F">
        <w:rPr>
          <w:rFonts w:cs="Arial"/>
          <w:b/>
          <w:bCs/>
          <w:sz w:val="18"/>
          <w:szCs w:val="18"/>
        </w:rPr>
        <w:t xml:space="preserve">CIMA </w:t>
      </w:r>
      <w:r w:rsidRPr="00065B1F">
        <w:rPr>
          <w:rFonts w:cs="Arial"/>
          <w:b/>
          <w:sz w:val="18"/>
          <w:szCs w:val="18"/>
          <w:lang w:val="es-BO"/>
        </w:rPr>
        <w:t>CUARTA.- (DERECHOS DEL</w:t>
      </w:r>
      <w:r w:rsidRPr="00065B1F">
        <w:rPr>
          <w:rFonts w:cs="Arial"/>
          <w:sz w:val="18"/>
          <w:szCs w:val="18"/>
          <w:lang w:val="es-BO"/>
        </w:rPr>
        <w:t xml:space="preserve"> </w:t>
      </w:r>
      <w:r w:rsidRPr="00065B1F">
        <w:rPr>
          <w:rFonts w:cs="Arial"/>
          <w:b/>
          <w:sz w:val="18"/>
          <w:szCs w:val="18"/>
          <w:lang w:val="es-BO"/>
        </w:rPr>
        <w:t xml:space="preserve">PROVEEDOR) </w:t>
      </w:r>
      <w:r w:rsidRPr="00065B1F">
        <w:rPr>
          <w:rFonts w:cs="Arial"/>
          <w:sz w:val="18"/>
          <w:szCs w:val="18"/>
          <w:lang w:val="es-BO"/>
        </w:rPr>
        <w:t xml:space="preserve">El </w:t>
      </w:r>
      <w:r w:rsidRPr="00065B1F">
        <w:rPr>
          <w:rFonts w:cs="Arial"/>
          <w:b/>
          <w:sz w:val="18"/>
          <w:szCs w:val="18"/>
          <w:lang w:val="es-BO"/>
        </w:rPr>
        <w:t>PROVEEDOR</w:t>
      </w:r>
      <w:r w:rsidRPr="00065B1F">
        <w:rPr>
          <w:rFonts w:cs="Arial"/>
          <w:sz w:val="18"/>
          <w:szCs w:val="18"/>
          <w:lang w:val="es-BO"/>
        </w:rPr>
        <w:t xml:space="preserve">, tiene derecho a plantear los reclamos que considere correctos, por cualquier omisión de la </w:t>
      </w:r>
      <w:r w:rsidRPr="00065B1F">
        <w:rPr>
          <w:rFonts w:cs="Arial"/>
          <w:b/>
          <w:sz w:val="18"/>
          <w:szCs w:val="18"/>
          <w:lang w:val="es-BO"/>
        </w:rPr>
        <w:t>ENTIDAD</w:t>
      </w:r>
      <w:r w:rsidRPr="00065B1F">
        <w:rPr>
          <w:rFonts w:cs="Arial"/>
          <w:sz w:val="18"/>
          <w:szCs w:val="18"/>
          <w:lang w:val="es-BO"/>
        </w:rPr>
        <w:t>, por falta de pago de la adquisición efectuada, o por cualquier otro aspecto consignado en el presente Contrato.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Tales reclamos deberán ser planteados por escrito y con los respaldos correspondientes, a la </w:t>
      </w:r>
      <w:r w:rsidRPr="00065B1F">
        <w:rPr>
          <w:rFonts w:cs="Arial"/>
          <w:b/>
          <w:sz w:val="18"/>
          <w:szCs w:val="18"/>
          <w:lang w:val="es-BO"/>
        </w:rPr>
        <w:t>ENTIDAD</w:t>
      </w:r>
      <w:r w:rsidRPr="00065B1F">
        <w:rPr>
          <w:rFonts w:cs="Arial"/>
          <w:sz w:val="18"/>
          <w:szCs w:val="18"/>
          <w:lang w:val="es-BO"/>
        </w:rPr>
        <w:t>, hasta veinte (20) días hábiles, posteriores al suceso.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bCs/>
          <w:sz w:val="18"/>
          <w:szCs w:val="18"/>
          <w:lang w:val="es-BO"/>
        </w:rPr>
      </w:pPr>
      <w:r w:rsidRPr="00065B1F">
        <w:rPr>
          <w:rFonts w:cs="Arial"/>
          <w:sz w:val="18"/>
          <w:szCs w:val="18"/>
          <w:lang w:val="es-BO"/>
        </w:rPr>
        <w:t xml:space="preserve">La </w:t>
      </w:r>
      <w:r w:rsidRPr="00065B1F">
        <w:rPr>
          <w:rFonts w:cs="Arial"/>
          <w:b/>
          <w:sz w:val="18"/>
          <w:szCs w:val="18"/>
          <w:lang w:val="es-BO"/>
        </w:rPr>
        <w:t>ENTIDAD</w:t>
      </w:r>
      <w:r w:rsidRPr="00065B1F">
        <w:rPr>
          <w:rFonts w:cs="Arial"/>
          <w:sz w:val="18"/>
          <w:szCs w:val="18"/>
          <w:lang w:val="es-BO"/>
        </w:rPr>
        <w:t xml:space="preserve">, dentro del lapso de cinco (5) días hábiles de recibido el reclamo, deberá emitir su respuesta de forma sustentada al </w:t>
      </w:r>
      <w:r w:rsidRPr="00065B1F">
        <w:rPr>
          <w:rFonts w:cs="Arial"/>
          <w:b/>
          <w:sz w:val="18"/>
          <w:szCs w:val="18"/>
          <w:lang w:val="es-BO"/>
        </w:rPr>
        <w:t xml:space="preserve">PROVEEDOR </w:t>
      </w:r>
      <w:r w:rsidRPr="00065B1F">
        <w:rPr>
          <w:rFonts w:cs="Arial"/>
          <w:sz w:val="18"/>
          <w:szCs w:val="18"/>
          <w:lang w:val="es-BO"/>
        </w:rPr>
        <w:t xml:space="preserve">aceptando o rechazando el reclamo. </w:t>
      </w:r>
      <w:r w:rsidRPr="00065B1F">
        <w:rPr>
          <w:rFonts w:cs="Arial"/>
          <w:bCs/>
          <w:sz w:val="18"/>
          <w:szCs w:val="18"/>
          <w:lang w:val="es-BO"/>
        </w:rPr>
        <w:t xml:space="preserve">Dentro de este plazo, la </w:t>
      </w:r>
      <w:r w:rsidRPr="00065B1F">
        <w:rPr>
          <w:rFonts w:cs="Arial"/>
          <w:b/>
          <w:bCs/>
          <w:sz w:val="18"/>
          <w:szCs w:val="18"/>
          <w:lang w:val="es-BO"/>
        </w:rPr>
        <w:t>ENTIDAD</w:t>
      </w:r>
      <w:r w:rsidRPr="00065B1F">
        <w:rPr>
          <w:rFonts w:cs="Arial"/>
          <w:bCs/>
          <w:sz w:val="18"/>
          <w:szCs w:val="18"/>
          <w:lang w:val="es-BO"/>
        </w:rPr>
        <w:t xml:space="preserve"> podrá solicitar las aclaraciones respectivas al </w:t>
      </w:r>
      <w:r w:rsidRPr="00065B1F">
        <w:rPr>
          <w:rFonts w:cs="Arial"/>
          <w:b/>
          <w:bCs/>
          <w:sz w:val="18"/>
          <w:szCs w:val="18"/>
          <w:lang w:val="es-BO"/>
        </w:rPr>
        <w:t>PROVEEDOR</w:t>
      </w:r>
      <w:r w:rsidRPr="00065B1F">
        <w:rPr>
          <w:rFonts w:cs="Arial"/>
          <w:bCs/>
          <w:sz w:val="18"/>
          <w:szCs w:val="18"/>
          <w:lang w:val="es-BO"/>
        </w:rPr>
        <w:t>, para sustentar su decisión.</w:t>
      </w:r>
    </w:p>
    <w:p w:rsidR="00065B1F" w:rsidRPr="00065B1F" w:rsidRDefault="00065B1F" w:rsidP="00065B1F">
      <w:pPr>
        <w:jc w:val="both"/>
        <w:rPr>
          <w:rFonts w:cs="Arial"/>
          <w:bCs/>
          <w:sz w:val="18"/>
          <w:szCs w:val="18"/>
          <w:lang w:val="es-BO"/>
        </w:rPr>
      </w:pPr>
    </w:p>
    <w:p w:rsidR="00065B1F" w:rsidRPr="00065B1F" w:rsidRDefault="00065B1F" w:rsidP="00065B1F">
      <w:pPr>
        <w:jc w:val="both"/>
        <w:rPr>
          <w:rFonts w:cs="Arial"/>
          <w:b/>
          <w:sz w:val="18"/>
          <w:szCs w:val="18"/>
          <w:lang w:val="es-BO"/>
        </w:rPr>
      </w:pPr>
      <w:r w:rsidRPr="00065B1F">
        <w:rPr>
          <w:rFonts w:cs="Arial"/>
          <w:sz w:val="18"/>
          <w:szCs w:val="18"/>
          <w:lang w:val="es-BO"/>
        </w:rPr>
        <w:t xml:space="preserve">En caso que el reclamo sea complejo la </w:t>
      </w:r>
      <w:r w:rsidRPr="00065B1F">
        <w:rPr>
          <w:rFonts w:cs="Arial"/>
          <w:b/>
          <w:sz w:val="18"/>
          <w:szCs w:val="18"/>
          <w:lang w:val="es-BO"/>
        </w:rPr>
        <w:t>ENTIDAD</w:t>
      </w:r>
      <w:r w:rsidRPr="00065B1F">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65B1F">
        <w:rPr>
          <w:rFonts w:cs="Arial"/>
          <w:b/>
          <w:sz w:val="18"/>
          <w:szCs w:val="18"/>
          <w:lang w:val="es-BO"/>
        </w:rPr>
        <w:t>.</w:t>
      </w:r>
    </w:p>
    <w:p w:rsidR="00065B1F" w:rsidRPr="00065B1F" w:rsidRDefault="00065B1F" w:rsidP="00065B1F">
      <w:pPr>
        <w:jc w:val="both"/>
        <w:rPr>
          <w:rFonts w:cs="Arial"/>
          <w:b/>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La </w:t>
      </w:r>
      <w:r w:rsidRPr="00065B1F">
        <w:rPr>
          <w:rFonts w:cs="Arial"/>
          <w:b/>
          <w:sz w:val="18"/>
          <w:szCs w:val="18"/>
          <w:lang w:val="es-BO"/>
        </w:rPr>
        <w:t>ENTIDAD</w:t>
      </w:r>
      <w:r w:rsidRPr="00065B1F">
        <w:rPr>
          <w:rFonts w:cs="Arial"/>
          <w:sz w:val="18"/>
          <w:szCs w:val="18"/>
          <w:lang w:val="es-BO"/>
        </w:rPr>
        <w:t xml:space="preserve"> no atenderá reclamos presentados fuera del plazo establecido en esta cláusula.</w:t>
      </w:r>
    </w:p>
    <w:p w:rsidR="00065B1F" w:rsidRPr="00065B1F" w:rsidRDefault="00065B1F" w:rsidP="00065B1F">
      <w:pPr>
        <w:autoSpaceDE w:val="0"/>
        <w:autoSpaceDN w:val="0"/>
        <w:adjustRightInd w:val="0"/>
        <w:jc w:val="both"/>
        <w:rPr>
          <w:rFonts w:cs="Verdana-Bold"/>
          <w:b/>
          <w:bCs/>
          <w:sz w:val="18"/>
          <w:szCs w:val="18"/>
          <w:lang w:val="es-BO"/>
        </w:rPr>
      </w:pPr>
    </w:p>
    <w:p w:rsidR="00065B1F" w:rsidRPr="00065B1F" w:rsidRDefault="00065B1F" w:rsidP="00065B1F">
      <w:pPr>
        <w:autoSpaceDE w:val="0"/>
        <w:autoSpaceDN w:val="0"/>
        <w:adjustRightInd w:val="0"/>
        <w:jc w:val="both"/>
        <w:rPr>
          <w:rFonts w:cs="Arial"/>
          <w:bCs/>
          <w:sz w:val="18"/>
          <w:szCs w:val="18"/>
        </w:rPr>
      </w:pPr>
      <w:r w:rsidRPr="00065B1F">
        <w:rPr>
          <w:rFonts w:cs="Arial"/>
          <w:b/>
          <w:bCs/>
          <w:sz w:val="18"/>
          <w:szCs w:val="18"/>
        </w:rPr>
        <w:t>CLÁUSULA D</w:t>
      </w:r>
      <w:r w:rsidRPr="00065B1F">
        <w:rPr>
          <w:rFonts w:cs="Arial"/>
          <w:b/>
          <w:sz w:val="18"/>
          <w:szCs w:val="18"/>
        </w:rPr>
        <w:t>É</w:t>
      </w:r>
      <w:r w:rsidRPr="00065B1F">
        <w:rPr>
          <w:rFonts w:cs="Arial"/>
          <w:b/>
          <w:bCs/>
          <w:sz w:val="18"/>
          <w:szCs w:val="18"/>
        </w:rPr>
        <w:t xml:space="preserve">CIMA QUINTA.- (ESTIPULACIÓN SOBRE IMPUESTOS) </w:t>
      </w:r>
      <w:r w:rsidRPr="00065B1F">
        <w:rPr>
          <w:rFonts w:cs="Arial"/>
          <w:bCs/>
          <w:sz w:val="18"/>
          <w:szCs w:val="18"/>
        </w:rPr>
        <w:t>Correrá por cuenta del</w:t>
      </w:r>
      <w:r w:rsidRPr="00065B1F">
        <w:rPr>
          <w:rFonts w:cs="Arial"/>
          <w:b/>
          <w:bCs/>
          <w:sz w:val="18"/>
          <w:szCs w:val="18"/>
        </w:rPr>
        <w:t xml:space="preserve"> PROVEEDOR</w:t>
      </w:r>
      <w:r w:rsidRPr="00065B1F">
        <w:rPr>
          <w:rFonts w:cs="Arial"/>
          <w:bCs/>
          <w:sz w:val="18"/>
          <w:szCs w:val="18"/>
        </w:rPr>
        <w:t xml:space="preserve"> el pago de todos los impuestos vigentes en el país a la fecha de presentación de su propuesta.</w:t>
      </w:r>
    </w:p>
    <w:p w:rsidR="00065B1F" w:rsidRPr="00065B1F" w:rsidRDefault="00065B1F" w:rsidP="00065B1F">
      <w:pPr>
        <w:jc w:val="both"/>
        <w:rPr>
          <w:rFonts w:cs="Arial"/>
          <w:b/>
          <w:sz w:val="18"/>
          <w:szCs w:val="18"/>
        </w:rPr>
      </w:pPr>
    </w:p>
    <w:p w:rsidR="00065B1F" w:rsidRPr="00065B1F" w:rsidRDefault="00065B1F" w:rsidP="00065B1F">
      <w:pPr>
        <w:jc w:val="both"/>
        <w:rPr>
          <w:rFonts w:cs="Arial"/>
          <w:sz w:val="18"/>
          <w:szCs w:val="18"/>
          <w:lang w:val="es-ES_tradnl"/>
        </w:rPr>
      </w:pPr>
      <w:r w:rsidRPr="00065B1F">
        <w:rPr>
          <w:rFonts w:cs="Arial"/>
          <w:sz w:val="18"/>
          <w:szCs w:val="18"/>
          <w:lang w:val="es-ES_tradnl"/>
        </w:rPr>
        <w:lastRenderedPageBreak/>
        <w:t xml:space="preserve">En caso de que posteriormente, el Estado Plurinacional de Bolivia implante impuestos adicionales, disminuya o incremente los vigentes, mediante disposición legal expresa, el </w:t>
      </w:r>
      <w:r w:rsidRPr="00065B1F">
        <w:rPr>
          <w:rFonts w:cs="Arial"/>
          <w:b/>
          <w:bCs/>
          <w:sz w:val="18"/>
          <w:szCs w:val="18"/>
          <w:lang w:val="es-ES_tradnl"/>
        </w:rPr>
        <w:t xml:space="preserve">PROVEEDOR </w:t>
      </w:r>
      <w:r w:rsidRPr="00065B1F">
        <w:rPr>
          <w:rFonts w:cs="Arial"/>
          <w:sz w:val="18"/>
          <w:szCs w:val="18"/>
          <w:lang w:val="es-ES_tradnl"/>
        </w:rPr>
        <w:t>deberá acogerse a su cumplimiento desde la fecha de vigencia de dicha normativa.</w:t>
      </w:r>
    </w:p>
    <w:p w:rsidR="00065B1F" w:rsidRPr="00065B1F" w:rsidRDefault="00065B1F" w:rsidP="00065B1F">
      <w:pPr>
        <w:widowControl w:val="0"/>
        <w:autoSpaceDE w:val="0"/>
        <w:autoSpaceDN w:val="0"/>
        <w:adjustRightInd w:val="0"/>
        <w:jc w:val="both"/>
        <w:rPr>
          <w:rFonts w:cs="Arial"/>
          <w:b/>
          <w:sz w:val="18"/>
          <w:szCs w:val="18"/>
        </w:rPr>
      </w:pPr>
    </w:p>
    <w:p w:rsidR="00065B1F" w:rsidRPr="00065B1F" w:rsidRDefault="00065B1F" w:rsidP="00065B1F">
      <w:pPr>
        <w:autoSpaceDE w:val="0"/>
        <w:autoSpaceDN w:val="0"/>
        <w:jc w:val="both"/>
        <w:rPr>
          <w:rFonts w:cs="Arial"/>
          <w:b/>
          <w:sz w:val="18"/>
          <w:szCs w:val="18"/>
        </w:rPr>
      </w:pPr>
      <w:r w:rsidRPr="00065B1F">
        <w:rPr>
          <w:rFonts w:cs="Arial"/>
          <w:b/>
          <w:sz w:val="18"/>
          <w:szCs w:val="18"/>
        </w:rPr>
        <w:t xml:space="preserve">CLÁUSULA DÉCIMA SEXTA.- (FACTURACIÓN) </w:t>
      </w:r>
      <w:r w:rsidRPr="00065B1F">
        <w:rPr>
          <w:rFonts w:cs="Verdana"/>
          <w:sz w:val="18"/>
          <w:szCs w:val="18"/>
          <w:lang w:val="es-BO"/>
        </w:rPr>
        <w:t xml:space="preserve">El </w:t>
      </w:r>
      <w:r w:rsidRPr="00065B1F">
        <w:rPr>
          <w:rFonts w:cs="Verdana"/>
          <w:b/>
          <w:sz w:val="18"/>
          <w:szCs w:val="18"/>
          <w:lang w:val="es-BO"/>
        </w:rPr>
        <w:t xml:space="preserve">PROVEEDOR </w:t>
      </w:r>
      <w:r w:rsidRPr="00065B1F">
        <w:rPr>
          <w:rFonts w:cs="Verdana"/>
          <w:sz w:val="18"/>
          <w:szCs w:val="18"/>
          <w:lang w:val="es-BO"/>
        </w:rPr>
        <w:t xml:space="preserve">al momento de la entrega de los </w:t>
      </w:r>
      <w:r w:rsidRPr="00065B1F">
        <w:rPr>
          <w:rFonts w:cs="Verdana"/>
          <w:b/>
          <w:sz w:val="18"/>
          <w:szCs w:val="18"/>
          <w:lang w:val="es-BO"/>
        </w:rPr>
        <w:t xml:space="preserve">BIENES </w:t>
      </w:r>
      <w:r w:rsidRPr="00065B1F">
        <w:rPr>
          <w:rFonts w:cs="Verdana"/>
          <w:sz w:val="18"/>
          <w:szCs w:val="18"/>
          <w:lang w:val="es-BO"/>
        </w:rPr>
        <w:t xml:space="preserve">o acto equivalente que suponga la transferencia de dominio del objeto de la venta (efectuada la adquisición), deberá emitir la respectiva factura oficial en favor de la </w:t>
      </w:r>
      <w:r w:rsidRPr="00065B1F">
        <w:rPr>
          <w:rFonts w:cs="Verdana"/>
          <w:b/>
          <w:sz w:val="18"/>
          <w:szCs w:val="18"/>
          <w:lang w:val="es-BO"/>
        </w:rPr>
        <w:t>ENTIDAD</w:t>
      </w:r>
      <w:r w:rsidRPr="00065B1F">
        <w:rPr>
          <w:rFonts w:cs="Verdana"/>
          <w:sz w:val="18"/>
          <w:szCs w:val="18"/>
          <w:lang w:val="es-BO"/>
        </w:rPr>
        <w:t xml:space="preserve">, por el monto total </w:t>
      </w:r>
      <w:r w:rsidRPr="00065B1F">
        <w:rPr>
          <w:rFonts w:cs="Arial"/>
          <w:sz w:val="18"/>
          <w:szCs w:val="18"/>
        </w:rPr>
        <w:t>de pago establecido en la Cláusula Décima Segunda, no debiendo deducirse del mismo los descuentos por concepto de multas, si hubiesen,</w:t>
      </w:r>
      <w:r w:rsidRPr="00065B1F">
        <w:rPr>
          <w:rFonts w:cs="Verdana"/>
          <w:sz w:val="18"/>
          <w:szCs w:val="18"/>
          <w:lang w:val="es-BO"/>
        </w:rPr>
        <w:t xml:space="preserve"> caso contrario dicho pago no se realizará.</w:t>
      </w:r>
    </w:p>
    <w:p w:rsidR="00065B1F" w:rsidRPr="00065B1F" w:rsidRDefault="00065B1F" w:rsidP="00065B1F">
      <w:pPr>
        <w:widowControl w:val="0"/>
        <w:autoSpaceDE w:val="0"/>
        <w:autoSpaceDN w:val="0"/>
        <w:adjustRightInd w:val="0"/>
        <w:jc w:val="both"/>
        <w:rPr>
          <w:rFonts w:cs="Arial"/>
          <w:b/>
          <w:sz w:val="18"/>
          <w:szCs w:val="18"/>
        </w:rPr>
      </w:pPr>
    </w:p>
    <w:p w:rsidR="00065B1F" w:rsidRPr="00065B1F" w:rsidRDefault="00065B1F" w:rsidP="00065B1F">
      <w:pPr>
        <w:jc w:val="both"/>
        <w:rPr>
          <w:rFonts w:cs="Arial"/>
          <w:sz w:val="18"/>
          <w:szCs w:val="18"/>
          <w:lang w:val="es-BO"/>
        </w:rPr>
      </w:pPr>
      <w:r w:rsidRPr="00065B1F">
        <w:rPr>
          <w:rFonts w:cs="Arial"/>
          <w:b/>
          <w:sz w:val="18"/>
          <w:szCs w:val="18"/>
        </w:rPr>
        <w:t>CLÁUSULA DÉCIMA</w:t>
      </w:r>
      <w:r w:rsidRPr="00065B1F">
        <w:rPr>
          <w:rFonts w:cs="Arial"/>
          <w:b/>
          <w:sz w:val="18"/>
          <w:szCs w:val="18"/>
          <w:lang w:val="es-BO"/>
        </w:rPr>
        <w:t xml:space="preserve"> SÉPTIMA.- (SUBCONTRATOS) </w:t>
      </w:r>
      <w:r w:rsidRPr="00065B1F">
        <w:rPr>
          <w:rFonts w:cs="Arial"/>
          <w:sz w:val="18"/>
          <w:szCs w:val="18"/>
          <w:lang w:val="es-BO"/>
        </w:rPr>
        <w:t xml:space="preserve">El </w:t>
      </w:r>
      <w:r w:rsidRPr="00065B1F">
        <w:rPr>
          <w:rFonts w:cs="Arial"/>
          <w:b/>
          <w:sz w:val="18"/>
          <w:szCs w:val="18"/>
          <w:lang w:val="es-BO"/>
        </w:rPr>
        <w:t>PROVEEDOR</w:t>
      </w:r>
      <w:r w:rsidRPr="00065B1F">
        <w:rPr>
          <w:rFonts w:cs="Arial"/>
          <w:sz w:val="18"/>
          <w:szCs w:val="18"/>
          <w:lang w:val="es-BO"/>
        </w:rPr>
        <w:t xml:space="preserve"> según lo ofertado en su propuesta, podrá realizar las subcontrataciones hasta el 25% del monto total del contrato, sólo en la instalación y reubicación, bajo su absoluta responsabilidad y riesgo, siendo directa y exclusivamente responsable por los subcontratos suscritos, así como también por los actos y/u omisiones de los subcontratistas. Ningún subcontrato o intervención de terceras personas relevará al </w:t>
      </w:r>
      <w:r w:rsidRPr="00065B1F">
        <w:rPr>
          <w:rFonts w:cs="Arial"/>
          <w:b/>
          <w:sz w:val="18"/>
          <w:szCs w:val="18"/>
          <w:lang w:val="es-BO"/>
        </w:rPr>
        <w:t>PROVEEDOR</w:t>
      </w:r>
      <w:r w:rsidRPr="00065B1F">
        <w:rPr>
          <w:rFonts w:cs="Arial"/>
          <w:sz w:val="18"/>
          <w:szCs w:val="18"/>
          <w:lang w:val="es-BO"/>
        </w:rPr>
        <w:t xml:space="preserve"> del cumplimiento de todas sus obligaciones y responsabilidades contraídas en el presente Contrato. Las subcontrataciones que realice el </w:t>
      </w:r>
      <w:r w:rsidRPr="00065B1F">
        <w:rPr>
          <w:rFonts w:cs="Arial"/>
          <w:b/>
          <w:sz w:val="18"/>
          <w:szCs w:val="18"/>
          <w:lang w:val="es-BO"/>
        </w:rPr>
        <w:t>PROVEEDOR</w:t>
      </w:r>
      <w:r w:rsidRPr="00065B1F">
        <w:rPr>
          <w:rFonts w:cs="Arial"/>
          <w:sz w:val="18"/>
          <w:szCs w:val="18"/>
          <w:lang w:val="es-BO"/>
        </w:rPr>
        <w:t xml:space="preserve"> de ninguna manera incidirán en el precio ofertado y aceptado por ambas partes en el presente contrato.</w:t>
      </w:r>
    </w:p>
    <w:p w:rsidR="00065B1F" w:rsidRPr="00065B1F" w:rsidRDefault="00065B1F" w:rsidP="00065B1F">
      <w:pPr>
        <w:jc w:val="both"/>
        <w:rPr>
          <w:rFonts w:cs="Arial"/>
          <w:b/>
          <w:sz w:val="18"/>
          <w:szCs w:val="18"/>
        </w:rPr>
      </w:pPr>
    </w:p>
    <w:p w:rsidR="00065B1F" w:rsidRPr="00065B1F" w:rsidRDefault="00065B1F" w:rsidP="00065B1F">
      <w:pPr>
        <w:jc w:val="both"/>
        <w:rPr>
          <w:rFonts w:cs="Arial"/>
          <w:b/>
          <w:sz w:val="18"/>
          <w:szCs w:val="18"/>
        </w:rPr>
      </w:pPr>
      <w:r w:rsidRPr="00065B1F">
        <w:rPr>
          <w:rFonts w:cs="Arial"/>
          <w:b/>
          <w:sz w:val="18"/>
          <w:szCs w:val="18"/>
        </w:rPr>
        <w:t xml:space="preserve">CLÁUSULA DÉCIMA OCTAVA.- (MODIFICACIONES AL CONTRATO) </w:t>
      </w:r>
      <w:r w:rsidRPr="00065B1F">
        <w:rPr>
          <w:rFonts w:cs="Arial"/>
          <w:sz w:val="18"/>
          <w:szCs w:val="18"/>
        </w:rPr>
        <w:t xml:space="preserve">El presente Contrato podrá ser modificado sólo en los aspectos previsto en el DBC y en el presente contrato, siempre y cuando exista acuerdo entre las </w:t>
      </w:r>
      <w:r w:rsidRPr="00065B1F">
        <w:rPr>
          <w:rFonts w:cs="Arial"/>
          <w:b/>
          <w:sz w:val="18"/>
          <w:szCs w:val="18"/>
        </w:rPr>
        <w:t>PARTES</w:t>
      </w:r>
      <w:r w:rsidRPr="00065B1F">
        <w:rPr>
          <w:rFonts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rsidR="00065B1F" w:rsidRPr="00065B1F" w:rsidRDefault="00065B1F" w:rsidP="00065B1F">
      <w:pPr>
        <w:jc w:val="both"/>
        <w:rPr>
          <w:rFonts w:cs="Arial"/>
          <w:sz w:val="18"/>
          <w:szCs w:val="18"/>
        </w:rPr>
      </w:pPr>
    </w:p>
    <w:p w:rsidR="00065B1F" w:rsidRPr="00065B1F" w:rsidRDefault="00065B1F" w:rsidP="00065B1F">
      <w:pPr>
        <w:jc w:val="both"/>
        <w:rPr>
          <w:rFonts w:cs="Arial"/>
          <w:sz w:val="18"/>
          <w:szCs w:val="18"/>
        </w:rPr>
      </w:pPr>
      <w:r w:rsidRPr="00065B1F">
        <w:rPr>
          <w:rFonts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065B1F" w:rsidRPr="00065B1F" w:rsidRDefault="00065B1F" w:rsidP="00065B1F">
      <w:pPr>
        <w:jc w:val="both"/>
        <w:rPr>
          <w:rFonts w:cs="Arial"/>
          <w:sz w:val="18"/>
          <w:szCs w:val="18"/>
        </w:rPr>
      </w:pPr>
    </w:p>
    <w:p w:rsidR="00065B1F" w:rsidRPr="00065B1F" w:rsidRDefault="00065B1F" w:rsidP="00065B1F">
      <w:pPr>
        <w:jc w:val="both"/>
        <w:rPr>
          <w:rFonts w:cs="Arial"/>
          <w:sz w:val="18"/>
          <w:szCs w:val="18"/>
        </w:rPr>
      </w:pPr>
      <w:r w:rsidRPr="00065B1F">
        <w:rPr>
          <w:rFonts w:cs="Arial"/>
          <w:sz w:val="18"/>
          <w:szCs w:val="18"/>
        </w:rPr>
        <w:t>La modificación al plazo, permite la ampliación o disminución del mismo.</w:t>
      </w:r>
    </w:p>
    <w:p w:rsidR="00065B1F" w:rsidRPr="00065B1F" w:rsidRDefault="00065B1F" w:rsidP="00065B1F">
      <w:pPr>
        <w:jc w:val="both"/>
        <w:rPr>
          <w:rFonts w:cs="Arial"/>
          <w:sz w:val="18"/>
          <w:szCs w:val="18"/>
        </w:rPr>
      </w:pPr>
    </w:p>
    <w:p w:rsidR="00065B1F" w:rsidRPr="00065B1F" w:rsidRDefault="00065B1F" w:rsidP="00065B1F">
      <w:pPr>
        <w:jc w:val="both"/>
        <w:rPr>
          <w:rFonts w:cs="Arial"/>
          <w:sz w:val="18"/>
          <w:szCs w:val="18"/>
        </w:rPr>
      </w:pPr>
      <w:r w:rsidRPr="00065B1F">
        <w:rPr>
          <w:rFonts w:cs="Arial"/>
          <w:sz w:val="18"/>
          <w:szCs w:val="18"/>
        </w:rPr>
        <w:t>La modificación al alcance del contrato, permite el ajuste de las diferentes cláusulas del mismo que sean necesaria para dar cumplimiento del objeto de la contratación.</w:t>
      </w:r>
    </w:p>
    <w:p w:rsidR="00065B1F" w:rsidRPr="00065B1F" w:rsidRDefault="00065B1F" w:rsidP="00065B1F">
      <w:pPr>
        <w:jc w:val="both"/>
        <w:rPr>
          <w:rFonts w:cs="Arial"/>
          <w:b/>
          <w:sz w:val="18"/>
          <w:szCs w:val="18"/>
        </w:rPr>
      </w:pPr>
    </w:p>
    <w:p w:rsidR="00065B1F" w:rsidRPr="00065B1F" w:rsidRDefault="00065B1F" w:rsidP="00065B1F">
      <w:pPr>
        <w:jc w:val="both"/>
        <w:rPr>
          <w:rFonts w:cs="Arial"/>
          <w:b/>
          <w:sz w:val="18"/>
          <w:szCs w:val="18"/>
          <w:lang w:val="es-BO"/>
        </w:rPr>
      </w:pPr>
      <w:r w:rsidRPr="00065B1F">
        <w:rPr>
          <w:rFonts w:cs="Arial"/>
          <w:b/>
          <w:sz w:val="18"/>
          <w:szCs w:val="18"/>
        </w:rPr>
        <w:t xml:space="preserve">CLÁUSULA DÉCIMA NOVENA.- (CESIÓN) </w:t>
      </w:r>
      <w:r w:rsidRPr="00065B1F">
        <w:rPr>
          <w:rFonts w:cs="Arial"/>
          <w:sz w:val="18"/>
          <w:szCs w:val="18"/>
          <w:lang w:val="es-BO"/>
        </w:rPr>
        <w:t xml:space="preserve">El </w:t>
      </w:r>
      <w:r w:rsidRPr="00065B1F">
        <w:rPr>
          <w:rFonts w:cs="Arial"/>
          <w:b/>
          <w:sz w:val="18"/>
          <w:szCs w:val="18"/>
          <w:lang w:val="es-BO"/>
        </w:rPr>
        <w:t>PROVEEDOR</w:t>
      </w:r>
      <w:r w:rsidRPr="00065B1F">
        <w:rPr>
          <w:rFonts w:cs="Arial"/>
          <w:sz w:val="18"/>
          <w:szCs w:val="18"/>
          <w:lang w:val="es-BO"/>
        </w:rPr>
        <w:t xml:space="preserve"> bajo ningún título podrá ceder o subrogar, total o parcialmente este Contrato.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065B1F">
        <w:rPr>
          <w:rFonts w:cs="Arial"/>
          <w:sz w:val="18"/>
          <w:szCs w:val="18"/>
        </w:rPr>
        <w:t xml:space="preserve"> </w:t>
      </w:r>
    </w:p>
    <w:p w:rsidR="00065B1F" w:rsidRPr="00065B1F" w:rsidRDefault="00065B1F" w:rsidP="00065B1F">
      <w:pPr>
        <w:jc w:val="both"/>
        <w:rPr>
          <w:rFonts w:cs="Arial"/>
          <w:sz w:val="18"/>
          <w:szCs w:val="18"/>
        </w:rPr>
      </w:pPr>
    </w:p>
    <w:p w:rsidR="00065B1F" w:rsidRPr="00065B1F" w:rsidRDefault="00065B1F" w:rsidP="00065B1F">
      <w:pPr>
        <w:jc w:val="both"/>
        <w:rPr>
          <w:rFonts w:cs="Arial"/>
          <w:sz w:val="18"/>
          <w:szCs w:val="18"/>
          <w:lang w:val="es-BO"/>
        </w:rPr>
      </w:pPr>
      <w:r w:rsidRPr="00065B1F">
        <w:rPr>
          <w:rFonts w:cs="Arial"/>
          <w:b/>
          <w:sz w:val="18"/>
          <w:szCs w:val="18"/>
          <w:lang w:val="es-BO"/>
        </w:rPr>
        <w:t xml:space="preserve">CLÁUSULA VIGÉSIMA.- (SUSPENSIÓN TEMPORAL) </w:t>
      </w:r>
      <w:r w:rsidRPr="00065B1F">
        <w:rPr>
          <w:rFonts w:cs="Arial"/>
          <w:sz w:val="18"/>
          <w:szCs w:val="18"/>
          <w:lang w:val="es-BO"/>
        </w:rPr>
        <w:t xml:space="preserve">La </w:t>
      </w:r>
      <w:r w:rsidRPr="00065B1F">
        <w:rPr>
          <w:rFonts w:cs="Arial"/>
          <w:b/>
          <w:sz w:val="18"/>
          <w:szCs w:val="18"/>
          <w:lang w:val="es-BO"/>
        </w:rPr>
        <w:t>ENTIDAD</w:t>
      </w:r>
      <w:r w:rsidRPr="00065B1F">
        <w:rPr>
          <w:rFonts w:cs="Arial"/>
          <w:sz w:val="18"/>
          <w:szCs w:val="18"/>
          <w:lang w:val="es-BO"/>
        </w:rPr>
        <w:t xml:space="preserve"> podrá suspender temporalmente el computo del plazo de entrega o provisión de los </w:t>
      </w:r>
      <w:r w:rsidRPr="00065B1F">
        <w:rPr>
          <w:rFonts w:cs="Arial"/>
          <w:b/>
          <w:sz w:val="18"/>
          <w:szCs w:val="18"/>
          <w:lang w:val="es-BO"/>
        </w:rPr>
        <w:t xml:space="preserve">BIENES </w:t>
      </w:r>
      <w:r w:rsidRPr="00065B1F">
        <w:rPr>
          <w:rFonts w:cs="Arial"/>
          <w:sz w:val="18"/>
          <w:szCs w:val="18"/>
          <w:lang w:val="es-BO"/>
        </w:rPr>
        <w:t xml:space="preserve">en cualquier momento por motivos de fuerza mayor, caso fortuito y/o convenientes a los intereses del Estado, para lo cual la </w:t>
      </w:r>
      <w:r w:rsidRPr="00065B1F">
        <w:rPr>
          <w:rFonts w:cs="Arial"/>
          <w:b/>
          <w:sz w:val="18"/>
          <w:szCs w:val="18"/>
          <w:lang w:val="es-BO"/>
        </w:rPr>
        <w:t>ENTIDAD</w:t>
      </w:r>
      <w:r w:rsidRPr="00065B1F">
        <w:rPr>
          <w:rFonts w:cs="Arial"/>
          <w:sz w:val="18"/>
          <w:szCs w:val="18"/>
          <w:lang w:val="es-BO"/>
        </w:rPr>
        <w:t xml:space="preserve"> notificará de manera expresa al </w:t>
      </w:r>
      <w:r w:rsidRPr="00065B1F">
        <w:rPr>
          <w:rFonts w:cs="Arial"/>
          <w:b/>
          <w:sz w:val="18"/>
          <w:szCs w:val="18"/>
          <w:lang w:val="es-BO"/>
        </w:rPr>
        <w:t>PROVEEDOR</w:t>
      </w:r>
      <w:r w:rsidRPr="00065B1F">
        <w:rPr>
          <w:rFonts w:cs="Arial"/>
          <w:sz w:val="18"/>
          <w:szCs w:val="18"/>
          <w:lang w:val="es-BO"/>
        </w:rPr>
        <w:t xml:space="preserve">, con una anticipación de quince (15) días calendario, excepto en los casos de urgencia por alguna emergencia imponderable en el que se podrá notificar en el día. Esta suspensión puede ser parcial o total. </w:t>
      </w:r>
    </w:p>
    <w:p w:rsidR="00065B1F" w:rsidRPr="00065B1F" w:rsidRDefault="00065B1F" w:rsidP="00065B1F">
      <w:pPr>
        <w:jc w:val="both"/>
        <w:rPr>
          <w:rFonts w:cs="Arial"/>
          <w:sz w:val="18"/>
          <w:szCs w:val="18"/>
          <w:lang w:val="es-BO"/>
        </w:rPr>
      </w:pPr>
    </w:p>
    <w:p w:rsidR="00065B1F" w:rsidRPr="00065B1F" w:rsidRDefault="00065B1F" w:rsidP="00065B1F">
      <w:pPr>
        <w:widowControl w:val="0"/>
        <w:jc w:val="both"/>
        <w:rPr>
          <w:rFonts w:cs="Arial"/>
          <w:sz w:val="18"/>
          <w:szCs w:val="18"/>
          <w:lang w:val="es-BO"/>
        </w:rPr>
      </w:pPr>
      <w:r w:rsidRPr="00065B1F">
        <w:rPr>
          <w:rFonts w:cs="Arial"/>
          <w:sz w:val="18"/>
          <w:szCs w:val="18"/>
          <w:lang w:val="es-BO"/>
        </w:rPr>
        <w:t xml:space="preserve">También el </w:t>
      </w:r>
      <w:r w:rsidRPr="00065B1F">
        <w:rPr>
          <w:rFonts w:cs="Arial"/>
          <w:b/>
          <w:sz w:val="18"/>
          <w:szCs w:val="18"/>
          <w:lang w:val="es-BO"/>
        </w:rPr>
        <w:t xml:space="preserve">PROVEEDOR </w:t>
      </w:r>
      <w:r w:rsidRPr="00065B1F">
        <w:rPr>
          <w:rFonts w:cs="Arial"/>
          <w:sz w:val="18"/>
          <w:szCs w:val="18"/>
          <w:lang w:val="es-BO"/>
        </w:rPr>
        <w:t xml:space="preserve">podrá solicitar a la </w:t>
      </w:r>
      <w:r w:rsidRPr="00065B1F">
        <w:rPr>
          <w:rFonts w:cs="Arial"/>
          <w:b/>
          <w:sz w:val="18"/>
          <w:szCs w:val="18"/>
          <w:lang w:val="es-BO"/>
        </w:rPr>
        <w:t xml:space="preserve">ENTIDAD </w:t>
      </w:r>
      <w:r w:rsidRPr="00065B1F">
        <w:rPr>
          <w:rFonts w:cs="Arial"/>
          <w:sz w:val="18"/>
          <w:szCs w:val="18"/>
          <w:lang w:val="es-BO"/>
        </w:rPr>
        <w:t>la</w:t>
      </w:r>
      <w:r w:rsidRPr="00065B1F">
        <w:rPr>
          <w:rFonts w:cs="Arial"/>
          <w:b/>
          <w:sz w:val="18"/>
          <w:szCs w:val="18"/>
          <w:lang w:val="es-BO"/>
        </w:rPr>
        <w:t xml:space="preserve"> </w:t>
      </w:r>
      <w:r w:rsidRPr="00065B1F">
        <w:rPr>
          <w:rFonts w:cs="Arial"/>
          <w:sz w:val="18"/>
          <w:szCs w:val="18"/>
          <w:lang w:val="es-BO"/>
        </w:rPr>
        <w:t xml:space="preserve">suspensión temporal de las entregas o provisión, por causas atribuibles a la </w:t>
      </w:r>
      <w:r w:rsidRPr="00065B1F">
        <w:rPr>
          <w:rFonts w:cs="Arial"/>
          <w:b/>
          <w:sz w:val="18"/>
          <w:szCs w:val="18"/>
          <w:lang w:val="es-BO"/>
        </w:rPr>
        <w:t xml:space="preserve">ENTIDAD </w:t>
      </w:r>
      <w:r w:rsidRPr="00065B1F">
        <w:rPr>
          <w:rFonts w:cs="Arial"/>
          <w:sz w:val="18"/>
          <w:szCs w:val="18"/>
          <w:lang w:val="es-BO"/>
        </w:rPr>
        <w:t xml:space="preserve">que afecten al </w:t>
      </w:r>
      <w:r w:rsidRPr="00065B1F">
        <w:rPr>
          <w:rFonts w:cs="Arial"/>
          <w:b/>
          <w:sz w:val="18"/>
          <w:szCs w:val="18"/>
          <w:lang w:val="es-BO"/>
        </w:rPr>
        <w:t xml:space="preserve">PROVEEDOR </w:t>
      </w:r>
      <w:r w:rsidRPr="00065B1F">
        <w:rPr>
          <w:rFonts w:cs="Arial"/>
          <w:sz w:val="18"/>
          <w:szCs w:val="18"/>
          <w:lang w:val="es-BO"/>
        </w:rPr>
        <w:t xml:space="preserve">en la adquisición de los </w:t>
      </w:r>
      <w:r w:rsidRPr="00065B1F">
        <w:rPr>
          <w:rFonts w:cs="Arial"/>
          <w:b/>
          <w:sz w:val="18"/>
          <w:szCs w:val="18"/>
          <w:lang w:val="es-BO"/>
        </w:rPr>
        <w:t xml:space="preserve">BIENES. </w:t>
      </w:r>
      <w:r w:rsidRPr="00065B1F">
        <w:rPr>
          <w:rFonts w:cs="Arial"/>
          <w:sz w:val="18"/>
          <w:szCs w:val="18"/>
          <w:lang w:val="es-BO"/>
        </w:rPr>
        <w:t>Dicha</w:t>
      </w:r>
      <w:r w:rsidRPr="00065B1F">
        <w:rPr>
          <w:rFonts w:cs="Arial"/>
          <w:b/>
          <w:sz w:val="18"/>
          <w:szCs w:val="18"/>
          <w:lang w:val="es-BO"/>
        </w:rPr>
        <w:t xml:space="preserve"> </w:t>
      </w:r>
      <w:r w:rsidRPr="00065B1F">
        <w:rPr>
          <w:rFonts w:cs="Arial"/>
          <w:sz w:val="18"/>
          <w:szCs w:val="18"/>
          <w:lang w:val="es-BO"/>
        </w:rPr>
        <w:t xml:space="preserve">suspensión podrá efectivizarse siempre y cuando la </w:t>
      </w:r>
      <w:r w:rsidRPr="00065B1F">
        <w:rPr>
          <w:rFonts w:cs="Arial"/>
          <w:b/>
          <w:sz w:val="18"/>
          <w:szCs w:val="18"/>
          <w:lang w:val="es-BO"/>
        </w:rPr>
        <w:t xml:space="preserve">ENTIDAD </w:t>
      </w:r>
      <w:r w:rsidRPr="00065B1F">
        <w:rPr>
          <w:rFonts w:cs="Arial"/>
          <w:sz w:val="18"/>
          <w:szCs w:val="18"/>
          <w:lang w:val="es-BO"/>
        </w:rPr>
        <w:t xml:space="preserve">la autorice de manera expresa considerando como incumplimiento toda suspensión realizada sin autorización. De manera excepcional la </w:t>
      </w:r>
      <w:r w:rsidRPr="00065B1F">
        <w:rPr>
          <w:rFonts w:cs="Arial"/>
          <w:b/>
          <w:sz w:val="18"/>
          <w:szCs w:val="18"/>
          <w:lang w:val="es-BO"/>
        </w:rPr>
        <w:t>ENTIDAD</w:t>
      </w:r>
      <w:r w:rsidRPr="00065B1F">
        <w:rPr>
          <w:rFonts w:cs="Arial"/>
          <w:sz w:val="18"/>
          <w:szCs w:val="18"/>
          <w:lang w:val="es-BO"/>
        </w:rPr>
        <w:t xml:space="preserve"> podrá realizar la aprobación de suspensiones que se hayan </w:t>
      </w:r>
      <w:r w:rsidRPr="00065B1F">
        <w:rPr>
          <w:rFonts w:cs="Arial"/>
          <w:sz w:val="18"/>
          <w:szCs w:val="18"/>
          <w:lang w:val="es-BO"/>
        </w:rPr>
        <w:lastRenderedPageBreak/>
        <w:t xml:space="preserve">realizado sin autorización previa, siempre y cuando dichas suspensiones se hayan generado en situaciones de extrema necesidad o emergencia debidamente comprobadas por el </w:t>
      </w:r>
      <w:r w:rsidRPr="00065B1F">
        <w:rPr>
          <w:rFonts w:cs="Arial"/>
          <w:b/>
          <w:sz w:val="18"/>
          <w:szCs w:val="18"/>
          <w:lang w:val="es-BO"/>
        </w:rPr>
        <w:t>PROVEEDOR</w:t>
      </w:r>
      <w:r w:rsidRPr="00065B1F">
        <w:rPr>
          <w:rFonts w:cs="Arial"/>
          <w:sz w:val="18"/>
          <w:szCs w:val="18"/>
          <w:lang w:val="es-BO"/>
        </w:rPr>
        <w:t>.</w:t>
      </w:r>
    </w:p>
    <w:p w:rsidR="00065B1F" w:rsidRPr="00065B1F" w:rsidRDefault="00065B1F" w:rsidP="00065B1F">
      <w:pPr>
        <w:widowControl w:val="0"/>
        <w:jc w:val="both"/>
        <w:rPr>
          <w:rFonts w:cs="Arial"/>
          <w:b/>
          <w:sz w:val="18"/>
          <w:szCs w:val="18"/>
        </w:rPr>
      </w:pPr>
    </w:p>
    <w:p w:rsidR="00065B1F" w:rsidRPr="00065B1F" w:rsidRDefault="00065B1F" w:rsidP="00065B1F">
      <w:pPr>
        <w:jc w:val="both"/>
        <w:rPr>
          <w:rFonts w:cs="Arial"/>
          <w:b/>
          <w:sz w:val="18"/>
          <w:szCs w:val="18"/>
          <w:lang w:val="es-BO"/>
        </w:rPr>
      </w:pPr>
      <w:r w:rsidRPr="00065B1F">
        <w:rPr>
          <w:rFonts w:cs="Arial"/>
          <w:b/>
          <w:sz w:val="18"/>
          <w:szCs w:val="18"/>
        </w:rPr>
        <w:t xml:space="preserve">CLÁUSULA VIGÉSIMA PRIMERA.- (MULTAS) </w:t>
      </w:r>
      <w:r w:rsidRPr="00065B1F">
        <w:rPr>
          <w:rFonts w:cs="Arial"/>
          <w:sz w:val="18"/>
          <w:szCs w:val="18"/>
          <w:lang w:val="es-BO"/>
        </w:rPr>
        <w:t xml:space="preserve">Queda convenido entre las partes contratantes, que el </w:t>
      </w:r>
      <w:r w:rsidRPr="00065B1F">
        <w:rPr>
          <w:rFonts w:cs="Arial"/>
          <w:b/>
          <w:sz w:val="18"/>
          <w:szCs w:val="18"/>
          <w:lang w:val="es-BO"/>
        </w:rPr>
        <w:t>PROVEEDOR</w:t>
      </w:r>
      <w:r w:rsidRPr="00065B1F">
        <w:rPr>
          <w:rFonts w:cs="Arial"/>
          <w:sz w:val="18"/>
          <w:szCs w:val="18"/>
          <w:lang w:val="es-BO"/>
        </w:rPr>
        <w:t xml:space="preserve"> se constituirá en mora sin notificación previa, por el simple incumplimiento de los plazos de entrega sujeta a verificación de los </w:t>
      </w:r>
      <w:r w:rsidRPr="00065B1F">
        <w:rPr>
          <w:rFonts w:cs="Arial"/>
          <w:b/>
          <w:sz w:val="18"/>
          <w:szCs w:val="18"/>
          <w:lang w:val="es-BO"/>
        </w:rPr>
        <w:t>BIENES</w:t>
      </w:r>
      <w:r w:rsidRPr="00065B1F">
        <w:rPr>
          <w:rFonts w:cs="Arial"/>
          <w:sz w:val="18"/>
          <w:szCs w:val="18"/>
          <w:lang w:val="es-BO"/>
        </w:rPr>
        <w:t xml:space="preserve"> y de subsanación de observaciones</w:t>
      </w:r>
      <w:r w:rsidRPr="00065B1F">
        <w:rPr>
          <w:rFonts w:cs="Arial"/>
          <w:b/>
          <w:sz w:val="18"/>
          <w:szCs w:val="18"/>
          <w:lang w:val="es-BO"/>
        </w:rPr>
        <w:t xml:space="preserve"> </w:t>
      </w:r>
      <w:r w:rsidRPr="00065B1F">
        <w:rPr>
          <w:rFonts w:cs="Arial"/>
          <w:sz w:val="18"/>
          <w:szCs w:val="18"/>
          <w:lang w:val="es-BO"/>
        </w:rPr>
        <w:t xml:space="preserve">previstos en el presente contrato, salvo la existencia de hechos de fuerza mayor, caso fortuito u otras causas debidamente justificadas y aceptadas por la </w:t>
      </w:r>
      <w:r w:rsidRPr="00065B1F">
        <w:rPr>
          <w:rFonts w:cs="Arial"/>
          <w:b/>
          <w:bCs/>
          <w:sz w:val="18"/>
          <w:szCs w:val="18"/>
          <w:lang w:val="es-BO"/>
        </w:rPr>
        <w:t xml:space="preserve">ENTIDAD, </w:t>
      </w:r>
      <w:r w:rsidRPr="00065B1F">
        <w:rPr>
          <w:rFonts w:cs="Arial"/>
          <w:bCs/>
          <w:sz w:val="18"/>
          <w:szCs w:val="18"/>
          <w:lang w:val="es-BO"/>
        </w:rPr>
        <w:t>que ocurran antes del vencimiento del plazo de la entrega.</w:t>
      </w:r>
    </w:p>
    <w:p w:rsidR="00065B1F" w:rsidRPr="00065B1F" w:rsidRDefault="00065B1F" w:rsidP="00065B1F">
      <w:pPr>
        <w:jc w:val="both"/>
        <w:rPr>
          <w:rFonts w:cs="Arial"/>
          <w:bCs/>
          <w:sz w:val="18"/>
          <w:szCs w:val="18"/>
          <w:lang w:val="es-BO"/>
        </w:rPr>
      </w:pPr>
    </w:p>
    <w:p w:rsidR="00065B1F" w:rsidRPr="00065B1F" w:rsidRDefault="00065B1F" w:rsidP="00065B1F">
      <w:pPr>
        <w:jc w:val="both"/>
        <w:rPr>
          <w:rFonts w:cs="Arial"/>
          <w:bCs/>
          <w:sz w:val="18"/>
          <w:szCs w:val="18"/>
          <w:lang w:val="es-BO"/>
        </w:rPr>
      </w:pPr>
      <w:r w:rsidRPr="00065B1F">
        <w:rPr>
          <w:rFonts w:cs="Arial"/>
          <w:bCs/>
          <w:sz w:val="18"/>
          <w:szCs w:val="18"/>
          <w:lang w:val="es-BO"/>
        </w:rPr>
        <w:t xml:space="preserve">La </w:t>
      </w:r>
      <w:r w:rsidRPr="00065B1F">
        <w:rPr>
          <w:rFonts w:cs="Arial"/>
          <w:b/>
          <w:bCs/>
          <w:sz w:val="18"/>
          <w:szCs w:val="18"/>
          <w:lang w:val="es-BO"/>
        </w:rPr>
        <w:t>ENTIDAD</w:t>
      </w:r>
      <w:r w:rsidRPr="00065B1F">
        <w:rPr>
          <w:rFonts w:cs="Arial"/>
          <w:bCs/>
          <w:sz w:val="18"/>
          <w:szCs w:val="18"/>
          <w:lang w:val="es-BO"/>
        </w:rPr>
        <w:t xml:space="preserve"> aplicará al </w:t>
      </w:r>
      <w:r w:rsidRPr="00065B1F">
        <w:rPr>
          <w:rFonts w:cs="Arial"/>
          <w:b/>
          <w:bCs/>
          <w:sz w:val="18"/>
          <w:szCs w:val="18"/>
          <w:lang w:val="es-BO"/>
        </w:rPr>
        <w:t>PROVEEDOR</w:t>
      </w:r>
      <w:r w:rsidRPr="00065B1F">
        <w:rPr>
          <w:rFonts w:cs="Arial"/>
          <w:bCs/>
          <w:sz w:val="18"/>
          <w:szCs w:val="18"/>
          <w:lang w:val="es-BO"/>
        </w:rPr>
        <w:t xml:space="preserve"> una multa por cada día hábil de atraso en los plazos de entrega e instalación de los </w:t>
      </w:r>
      <w:r w:rsidRPr="00065B1F">
        <w:rPr>
          <w:rFonts w:cs="Arial"/>
          <w:b/>
          <w:bCs/>
          <w:sz w:val="18"/>
          <w:szCs w:val="18"/>
          <w:lang w:val="es-BO"/>
        </w:rPr>
        <w:t>BIENES</w:t>
      </w:r>
      <w:r w:rsidRPr="00065B1F">
        <w:rPr>
          <w:rFonts w:cs="Arial"/>
          <w:bCs/>
          <w:sz w:val="18"/>
          <w:szCs w:val="18"/>
          <w:lang w:val="es-BO"/>
        </w:rPr>
        <w:t xml:space="preserve"> y subsanación de observaciones del 5</w:t>
      </w:r>
      <w:r w:rsidRPr="00065B1F">
        <w:rPr>
          <w:rFonts w:cs="Arial"/>
          <w:b/>
          <w:sz w:val="18"/>
          <w:szCs w:val="18"/>
          <w:lang w:val="es-BO"/>
        </w:rPr>
        <w:t xml:space="preserve"> </w:t>
      </w:r>
      <w:r w:rsidRPr="00065B1F">
        <w:rPr>
          <w:rFonts w:cs="Arial"/>
          <w:sz w:val="18"/>
          <w:szCs w:val="18"/>
          <w:lang w:val="es-BO"/>
        </w:rPr>
        <w:t>por 1.000</w:t>
      </w:r>
      <w:r w:rsidRPr="00065B1F">
        <w:rPr>
          <w:rFonts w:cs="Arial"/>
          <w:b/>
          <w:sz w:val="18"/>
          <w:szCs w:val="18"/>
          <w:lang w:val="es-BO"/>
        </w:rPr>
        <w:t xml:space="preserve"> </w:t>
      </w:r>
      <w:r w:rsidRPr="00065B1F">
        <w:rPr>
          <w:rFonts w:cs="Arial"/>
          <w:bCs/>
          <w:sz w:val="18"/>
          <w:szCs w:val="18"/>
          <w:lang w:val="es-BO"/>
        </w:rPr>
        <w:t xml:space="preserve">en relación al monto de los </w:t>
      </w:r>
      <w:r w:rsidRPr="00065B1F">
        <w:rPr>
          <w:rFonts w:cs="Arial"/>
          <w:b/>
          <w:bCs/>
          <w:sz w:val="18"/>
          <w:szCs w:val="18"/>
          <w:lang w:val="es-BO"/>
        </w:rPr>
        <w:t>BIENES</w:t>
      </w:r>
      <w:r w:rsidRPr="00065B1F">
        <w:rPr>
          <w:rFonts w:cs="Arial"/>
          <w:bCs/>
          <w:sz w:val="18"/>
          <w:szCs w:val="18"/>
          <w:lang w:val="es-BO"/>
        </w:rPr>
        <w:t xml:space="preserve"> entregados con retraso. </w:t>
      </w:r>
    </w:p>
    <w:p w:rsidR="00065B1F" w:rsidRPr="00065B1F" w:rsidRDefault="00065B1F" w:rsidP="00065B1F">
      <w:pPr>
        <w:jc w:val="both"/>
        <w:rPr>
          <w:rFonts w:cs="Arial"/>
          <w:bCs/>
          <w:sz w:val="18"/>
          <w:szCs w:val="18"/>
          <w:lang w:val="es-BO"/>
        </w:rPr>
      </w:pPr>
    </w:p>
    <w:p w:rsidR="00065B1F" w:rsidRPr="00065B1F" w:rsidRDefault="00065B1F" w:rsidP="00065B1F">
      <w:pPr>
        <w:jc w:val="both"/>
        <w:rPr>
          <w:rFonts w:cs="Arial"/>
          <w:bCs/>
          <w:sz w:val="18"/>
          <w:szCs w:val="18"/>
          <w:lang w:val="es-BO"/>
        </w:rPr>
      </w:pPr>
      <w:r w:rsidRPr="00065B1F">
        <w:rPr>
          <w:rFonts w:cs="Arial"/>
          <w:bCs/>
          <w:sz w:val="18"/>
          <w:szCs w:val="18"/>
          <w:lang w:val="es-BO"/>
        </w:rPr>
        <w:t xml:space="preserve">En el caso de que el </w:t>
      </w:r>
      <w:r w:rsidRPr="00065B1F">
        <w:rPr>
          <w:rFonts w:cs="Arial"/>
          <w:b/>
          <w:bCs/>
          <w:sz w:val="18"/>
          <w:szCs w:val="18"/>
          <w:lang w:val="es-BO"/>
        </w:rPr>
        <w:t>PROVEEDOR</w:t>
      </w:r>
      <w:r w:rsidRPr="00065B1F">
        <w:rPr>
          <w:rFonts w:cs="Arial"/>
          <w:bCs/>
          <w:sz w:val="18"/>
          <w:szCs w:val="18"/>
          <w:lang w:val="es-BO"/>
        </w:rPr>
        <w:t xml:space="preserve"> notifique a la </w:t>
      </w:r>
      <w:r w:rsidRPr="00065B1F">
        <w:rPr>
          <w:rFonts w:cs="Arial"/>
          <w:b/>
          <w:bCs/>
          <w:sz w:val="18"/>
          <w:szCs w:val="18"/>
          <w:lang w:val="es-BO"/>
        </w:rPr>
        <w:t>ENTIDAD</w:t>
      </w:r>
      <w:r w:rsidRPr="00065B1F">
        <w:rPr>
          <w:rFonts w:cs="Arial"/>
          <w:bCs/>
          <w:sz w:val="18"/>
          <w:szCs w:val="18"/>
          <w:lang w:val="es-BO"/>
        </w:rPr>
        <w:t xml:space="preserve"> el incumplimiento de la entrega, posterior al vencimiento del plazo de dicha entrega, se computarán las multas por día hábil de retraso hasta la fecha de notificación.</w:t>
      </w:r>
    </w:p>
    <w:p w:rsidR="00065B1F" w:rsidRPr="00065B1F" w:rsidRDefault="00065B1F" w:rsidP="00065B1F">
      <w:pPr>
        <w:jc w:val="both"/>
        <w:rPr>
          <w:rFonts w:cs="Arial"/>
          <w:bCs/>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Las multas serán cobradas mediante descuentos por la </w:t>
      </w:r>
      <w:r w:rsidRPr="00065B1F">
        <w:rPr>
          <w:rFonts w:cs="Arial"/>
          <w:b/>
          <w:sz w:val="18"/>
          <w:szCs w:val="18"/>
          <w:lang w:val="es-BO"/>
        </w:rPr>
        <w:t>ENTIDAD</w:t>
      </w:r>
      <w:r w:rsidRPr="00065B1F">
        <w:rPr>
          <w:rFonts w:cs="Arial"/>
          <w:sz w:val="18"/>
          <w:szCs w:val="18"/>
          <w:lang w:val="es-BO"/>
        </w:rPr>
        <w:t xml:space="preserve">, de los pagos correspondientes a las recepciones de los </w:t>
      </w:r>
      <w:r w:rsidRPr="00065B1F">
        <w:rPr>
          <w:rFonts w:cs="Arial"/>
          <w:b/>
          <w:sz w:val="18"/>
          <w:szCs w:val="18"/>
          <w:lang w:val="es-BO"/>
        </w:rPr>
        <w:t>BIENES</w:t>
      </w:r>
      <w:r w:rsidRPr="00065B1F">
        <w:rPr>
          <w:rFonts w:cs="Arial"/>
          <w:sz w:val="18"/>
          <w:szCs w:val="18"/>
          <w:lang w:val="es-BO"/>
        </w:rPr>
        <w:t xml:space="preserve"> o en la liquidación del contrato.</w:t>
      </w:r>
    </w:p>
    <w:p w:rsidR="00065B1F" w:rsidRPr="00065B1F" w:rsidRDefault="00065B1F" w:rsidP="00065B1F">
      <w:pPr>
        <w:jc w:val="both"/>
        <w:rPr>
          <w:rFonts w:cs="Arial"/>
          <w:b/>
          <w:sz w:val="18"/>
          <w:szCs w:val="18"/>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En todos los casos de resolución de contrato por causas atribuibles al </w:t>
      </w:r>
      <w:r w:rsidRPr="00065B1F">
        <w:rPr>
          <w:rFonts w:cs="Arial"/>
          <w:b/>
          <w:sz w:val="18"/>
          <w:szCs w:val="18"/>
          <w:lang w:val="es-BO"/>
        </w:rPr>
        <w:t>PROVEEDOR</w:t>
      </w:r>
      <w:r w:rsidRPr="00065B1F">
        <w:rPr>
          <w:rFonts w:cs="Arial"/>
          <w:sz w:val="18"/>
          <w:szCs w:val="18"/>
          <w:lang w:val="es-BO"/>
        </w:rPr>
        <w:t xml:space="preserve">, la </w:t>
      </w:r>
      <w:r w:rsidRPr="00065B1F">
        <w:rPr>
          <w:rFonts w:cs="Arial"/>
          <w:b/>
          <w:sz w:val="18"/>
          <w:szCs w:val="18"/>
          <w:lang w:val="es-BO"/>
        </w:rPr>
        <w:t xml:space="preserve">ENTIDAD </w:t>
      </w:r>
      <w:r w:rsidRPr="00065B1F">
        <w:rPr>
          <w:rFonts w:cs="Arial"/>
          <w:sz w:val="18"/>
          <w:szCs w:val="18"/>
          <w:lang w:val="es-BO"/>
        </w:rPr>
        <w:t>no podrá cobrar multas que excedan el veinte por ciento (20%) del monto total del contrato.</w:t>
      </w:r>
    </w:p>
    <w:p w:rsidR="00065B1F" w:rsidRPr="00065B1F" w:rsidRDefault="00065B1F" w:rsidP="00065B1F">
      <w:pPr>
        <w:jc w:val="both"/>
        <w:rPr>
          <w:rFonts w:cs="Arial"/>
          <w:b/>
          <w:sz w:val="18"/>
          <w:szCs w:val="18"/>
        </w:rPr>
      </w:pPr>
    </w:p>
    <w:p w:rsidR="00065B1F" w:rsidRPr="00065B1F" w:rsidRDefault="00065B1F" w:rsidP="00065B1F">
      <w:pPr>
        <w:autoSpaceDE w:val="0"/>
        <w:autoSpaceDN w:val="0"/>
        <w:adjustRightInd w:val="0"/>
        <w:jc w:val="both"/>
        <w:rPr>
          <w:rFonts w:cs="Verdana"/>
          <w:b/>
          <w:sz w:val="18"/>
          <w:szCs w:val="18"/>
          <w:lang w:val="es-BO"/>
        </w:rPr>
      </w:pPr>
      <w:r w:rsidRPr="00065B1F">
        <w:rPr>
          <w:rFonts w:cs="Arial"/>
          <w:b/>
          <w:sz w:val="18"/>
          <w:szCs w:val="18"/>
        </w:rPr>
        <w:t xml:space="preserve">CLÁUSULA VIGÉSIMA SEGUNDA.- </w:t>
      </w:r>
      <w:r w:rsidRPr="00065B1F">
        <w:rPr>
          <w:b/>
          <w:sz w:val="18"/>
          <w:szCs w:val="18"/>
          <w:lang w:val="es-BO"/>
        </w:rPr>
        <w:t>(</w:t>
      </w:r>
      <w:r w:rsidRPr="00065B1F">
        <w:rPr>
          <w:rFonts w:cs="Verdana-Bold"/>
          <w:b/>
          <w:bCs/>
          <w:sz w:val="18"/>
          <w:szCs w:val="18"/>
          <w:lang w:val="es-BO"/>
        </w:rPr>
        <w:t xml:space="preserve">EXONERACIÓN DE LAS CARGAS LABORALES Y SOCIALES </w:t>
      </w:r>
      <w:r w:rsidRPr="00065B1F">
        <w:rPr>
          <w:rFonts w:cs="Arial"/>
          <w:b/>
          <w:sz w:val="18"/>
          <w:szCs w:val="18"/>
          <w:lang w:val="es-BO"/>
        </w:rPr>
        <w:t>A LA ENTIDAD</w:t>
      </w:r>
      <w:r w:rsidRPr="00065B1F">
        <w:rPr>
          <w:rFonts w:cs="Verdana-Bold"/>
          <w:b/>
          <w:bCs/>
          <w:sz w:val="18"/>
          <w:szCs w:val="18"/>
          <w:lang w:val="es-BO"/>
        </w:rPr>
        <w:t xml:space="preserve">) </w:t>
      </w:r>
      <w:r w:rsidRPr="00065B1F">
        <w:rPr>
          <w:rFonts w:cs="Arial"/>
          <w:sz w:val="18"/>
          <w:szCs w:val="18"/>
          <w:lang w:val="es-BO"/>
        </w:rPr>
        <w:t xml:space="preserve">El </w:t>
      </w:r>
      <w:r w:rsidRPr="00065B1F">
        <w:rPr>
          <w:rFonts w:cs="Arial"/>
          <w:b/>
          <w:sz w:val="18"/>
          <w:szCs w:val="18"/>
          <w:lang w:val="es-BO"/>
        </w:rPr>
        <w:t>PROVEEDOR</w:t>
      </w:r>
      <w:r w:rsidRPr="00065B1F">
        <w:rPr>
          <w:rFonts w:cs="Verdana-Bold"/>
          <w:bCs/>
          <w:sz w:val="18"/>
          <w:szCs w:val="18"/>
          <w:lang w:val="es-BO"/>
        </w:rPr>
        <w:t xml:space="preserve"> corre con las obligaciones que emerjan del objeto del presente Contrato, r</w:t>
      </w:r>
      <w:r w:rsidRPr="00065B1F">
        <w:rPr>
          <w:rFonts w:cs="Verdana"/>
          <w:sz w:val="18"/>
          <w:szCs w:val="18"/>
          <w:lang w:val="es-BO"/>
        </w:rPr>
        <w:t xml:space="preserve">especto a las cargas laborales y sociales con el personal de su dependencia, exonerando de estas obligaciones a </w:t>
      </w:r>
      <w:r w:rsidRPr="00065B1F">
        <w:rPr>
          <w:rFonts w:cs="Arial"/>
          <w:sz w:val="18"/>
          <w:szCs w:val="18"/>
          <w:lang w:val="es-BO"/>
        </w:rPr>
        <w:t xml:space="preserve">la </w:t>
      </w:r>
      <w:r w:rsidRPr="00065B1F">
        <w:rPr>
          <w:rFonts w:cs="Arial"/>
          <w:b/>
          <w:sz w:val="18"/>
          <w:szCs w:val="18"/>
          <w:lang w:val="es-BO"/>
        </w:rPr>
        <w:t>ENTIDAD</w:t>
      </w:r>
      <w:r w:rsidRPr="00065B1F">
        <w:rPr>
          <w:rFonts w:cs="Verdana"/>
          <w:b/>
          <w:sz w:val="18"/>
          <w:szCs w:val="18"/>
          <w:lang w:val="es-BO"/>
        </w:rPr>
        <w:t>.</w:t>
      </w:r>
    </w:p>
    <w:p w:rsidR="00065B1F" w:rsidRPr="00065B1F" w:rsidRDefault="00065B1F" w:rsidP="00065B1F">
      <w:pPr>
        <w:autoSpaceDE w:val="0"/>
        <w:autoSpaceDN w:val="0"/>
        <w:adjustRightInd w:val="0"/>
        <w:jc w:val="both"/>
        <w:rPr>
          <w:rFonts w:cs="Verdana-Bold"/>
          <w:b/>
          <w:bCs/>
          <w:sz w:val="18"/>
          <w:szCs w:val="18"/>
          <w:lang w:val="es-BO"/>
        </w:rPr>
      </w:pPr>
    </w:p>
    <w:p w:rsidR="00065B1F" w:rsidRPr="00065B1F" w:rsidRDefault="00065B1F" w:rsidP="00065B1F">
      <w:pPr>
        <w:jc w:val="both"/>
        <w:rPr>
          <w:rFonts w:cs="Arial"/>
          <w:sz w:val="18"/>
          <w:szCs w:val="18"/>
          <w:lang w:val="es-BO"/>
        </w:rPr>
      </w:pPr>
      <w:r w:rsidRPr="00065B1F">
        <w:rPr>
          <w:rFonts w:cs="Arial"/>
          <w:b/>
          <w:bCs/>
          <w:sz w:val="18"/>
          <w:szCs w:val="18"/>
        </w:rPr>
        <w:t xml:space="preserve">CLÁUSULA VIGÉSIMA TERCERA.- </w:t>
      </w:r>
      <w:r w:rsidRPr="00065B1F">
        <w:rPr>
          <w:rFonts w:cs="Arial"/>
          <w:b/>
          <w:sz w:val="18"/>
          <w:szCs w:val="18"/>
          <w:lang w:val="es-BO"/>
        </w:rPr>
        <w:t xml:space="preserve">(CAUSAS DE FUERZA MAYOR Y/O CASO FORTUITO) </w:t>
      </w:r>
      <w:r w:rsidRPr="00065B1F">
        <w:rPr>
          <w:rFonts w:cs="Arial"/>
          <w:sz w:val="18"/>
          <w:szCs w:val="18"/>
          <w:lang w:val="es-BO"/>
        </w:rPr>
        <w:t xml:space="preserve">Con el fin de exceptuar al </w:t>
      </w:r>
      <w:r w:rsidRPr="00065B1F">
        <w:rPr>
          <w:rFonts w:cs="Arial"/>
          <w:b/>
          <w:sz w:val="18"/>
          <w:szCs w:val="18"/>
          <w:lang w:val="es-BO"/>
        </w:rPr>
        <w:t>PROVEEDOR</w:t>
      </w:r>
      <w:r w:rsidRPr="00065B1F">
        <w:rPr>
          <w:rFonts w:cs="Arial"/>
          <w:sz w:val="18"/>
          <w:szCs w:val="18"/>
          <w:lang w:val="es-BO"/>
        </w:rPr>
        <w:t xml:space="preserve"> de determinadas responsabilidades por mora o por incumplimiento involuntario total o parcial del presente contrato, la </w:t>
      </w:r>
      <w:r w:rsidRPr="00065B1F">
        <w:rPr>
          <w:rFonts w:cs="Arial"/>
          <w:b/>
          <w:sz w:val="18"/>
          <w:szCs w:val="18"/>
          <w:lang w:val="es-BO"/>
        </w:rPr>
        <w:t>ENTIDAD</w:t>
      </w:r>
      <w:r w:rsidRPr="00065B1F">
        <w:rPr>
          <w:rFonts w:cs="Arial"/>
          <w:sz w:val="18"/>
          <w:szCs w:val="18"/>
          <w:lang w:val="es-BO"/>
        </w:rPr>
        <w:t xml:space="preserve"> tendrá la facultad de calificar las causas de fuerza mayor y/o caso fortuito u otras causas debidamente justificadas, a fin exonerar al </w:t>
      </w:r>
      <w:r w:rsidRPr="00065B1F">
        <w:rPr>
          <w:rFonts w:cs="Arial"/>
          <w:b/>
          <w:sz w:val="18"/>
          <w:szCs w:val="18"/>
          <w:lang w:val="es-BO"/>
        </w:rPr>
        <w:t>PROVEEDOR</w:t>
      </w:r>
      <w:r w:rsidRPr="00065B1F">
        <w:rPr>
          <w:rFonts w:cs="Arial"/>
          <w:sz w:val="18"/>
          <w:szCs w:val="18"/>
          <w:lang w:val="es-BO"/>
        </w:rPr>
        <w:t xml:space="preserve"> del cumplimiento del plazo de entrega o del cumplimiento total o parcial de la entrega de los </w:t>
      </w:r>
      <w:r w:rsidRPr="00065B1F">
        <w:rPr>
          <w:rFonts w:cs="Arial"/>
          <w:b/>
          <w:sz w:val="18"/>
          <w:szCs w:val="18"/>
          <w:lang w:val="es-BO"/>
        </w:rPr>
        <w:t>BIENES</w:t>
      </w:r>
      <w:r w:rsidRPr="00065B1F">
        <w:rPr>
          <w:rFonts w:cs="Arial"/>
          <w:sz w:val="18"/>
          <w:szCs w:val="18"/>
          <w:lang w:val="es-BO"/>
        </w:rPr>
        <w:t>.</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Para que cualquiera de los acontecimientos señalados precedentemente puedan generar un impedimento total o parcial justificado en la entrega o provisión de los </w:t>
      </w:r>
      <w:r w:rsidRPr="00065B1F">
        <w:rPr>
          <w:rFonts w:cs="Arial"/>
          <w:b/>
          <w:sz w:val="18"/>
          <w:szCs w:val="18"/>
          <w:lang w:val="es-BO"/>
        </w:rPr>
        <w:t>BIENES</w:t>
      </w:r>
      <w:r w:rsidRPr="00065B1F">
        <w:rPr>
          <w:rFonts w:cs="Arial"/>
          <w:sz w:val="18"/>
          <w:szCs w:val="18"/>
          <w:lang w:val="es-BO"/>
        </w:rPr>
        <w:t xml:space="preserve"> o demora justificada en el cumplimiento del plazo de entrega, de modo inexcusable e imprescindible en cada caso, el </w:t>
      </w:r>
      <w:r w:rsidRPr="00065B1F">
        <w:rPr>
          <w:rFonts w:cs="Arial"/>
          <w:b/>
          <w:sz w:val="18"/>
          <w:szCs w:val="18"/>
          <w:lang w:val="es-BO"/>
        </w:rPr>
        <w:t xml:space="preserve">PROVEEDOR </w:t>
      </w:r>
      <w:r w:rsidRPr="00065B1F">
        <w:rPr>
          <w:rFonts w:cs="Arial"/>
          <w:sz w:val="18"/>
          <w:szCs w:val="18"/>
          <w:lang w:val="es-BO"/>
        </w:rPr>
        <w:t xml:space="preserve">deberá presentar por escrito a la </w:t>
      </w:r>
      <w:r w:rsidRPr="00065B1F">
        <w:rPr>
          <w:rFonts w:cs="Arial"/>
          <w:b/>
          <w:sz w:val="18"/>
          <w:szCs w:val="18"/>
          <w:lang w:val="es-BO"/>
        </w:rPr>
        <w:t>ENTIDAD</w:t>
      </w:r>
      <w:r w:rsidRPr="00065B1F">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pacing w:val="-3"/>
          <w:sz w:val="18"/>
          <w:szCs w:val="18"/>
          <w:lang w:val="es-BO"/>
        </w:rPr>
      </w:pPr>
      <w:r w:rsidRPr="00065B1F">
        <w:rPr>
          <w:rFonts w:cs="Arial"/>
          <w:sz w:val="18"/>
          <w:szCs w:val="18"/>
          <w:lang w:val="es-BO"/>
        </w:rPr>
        <w:t xml:space="preserve">La </w:t>
      </w:r>
      <w:r w:rsidRPr="00065B1F">
        <w:rPr>
          <w:rFonts w:cs="Arial"/>
          <w:b/>
          <w:sz w:val="18"/>
          <w:szCs w:val="18"/>
          <w:lang w:val="es-BO"/>
        </w:rPr>
        <w:t xml:space="preserve">ENTIDAD </w:t>
      </w:r>
      <w:r w:rsidRPr="00065B1F">
        <w:rPr>
          <w:rFonts w:cs="Arial"/>
          <w:sz w:val="18"/>
          <w:szCs w:val="18"/>
          <w:lang w:val="es-BO"/>
        </w:rPr>
        <w:t>en el plazo de dos (2) días hábiles deberá aceptar o rechazar la solicitud.</w:t>
      </w:r>
      <w:r w:rsidRPr="00065B1F">
        <w:rPr>
          <w:rFonts w:cs="Arial"/>
          <w:spacing w:val="-3"/>
          <w:sz w:val="18"/>
          <w:szCs w:val="18"/>
          <w:lang w:val="es-BO"/>
        </w:rPr>
        <w:t xml:space="preserve"> En caso de aceptación expresa, la </w:t>
      </w:r>
      <w:r w:rsidRPr="00065B1F">
        <w:rPr>
          <w:rFonts w:cs="Arial"/>
          <w:b/>
          <w:spacing w:val="-3"/>
          <w:sz w:val="18"/>
          <w:szCs w:val="18"/>
          <w:lang w:val="es-BO"/>
        </w:rPr>
        <w:t>ENTIDAD</w:t>
      </w:r>
      <w:r w:rsidRPr="00065B1F">
        <w:rPr>
          <w:rFonts w:cs="Arial"/>
          <w:spacing w:val="-3"/>
          <w:sz w:val="18"/>
          <w:szCs w:val="18"/>
          <w:lang w:val="es-BO"/>
        </w:rPr>
        <w:t xml:space="preserve"> deberá realizar:</w:t>
      </w:r>
    </w:p>
    <w:p w:rsidR="00065B1F" w:rsidRPr="00065B1F" w:rsidRDefault="00065B1F" w:rsidP="00065B1F">
      <w:pPr>
        <w:jc w:val="both"/>
        <w:rPr>
          <w:rFonts w:cs="Arial"/>
          <w:spacing w:val="-3"/>
          <w:sz w:val="18"/>
          <w:szCs w:val="18"/>
          <w:lang w:val="es-BO"/>
        </w:rPr>
      </w:pPr>
    </w:p>
    <w:p w:rsidR="00065B1F" w:rsidRPr="00065B1F" w:rsidRDefault="00065B1F" w:rsidP="00065B1F">
      <w:pPr>
        <w:numPr>
          <w:ilvl w:val="0"/>
          <w:numId w:val="35"/>
        </w:numPr>
        <w:contextualSpacing/>
        <w:jc w:val="both"/>
        <w:rPr>
          <w:rFonts w:cs="Arial"/>
          <w:spacing w:val="-3"/>
          <w:sz w:val="18"/>
          <w:szCs w:val="18"/>
          <w:lang w:val="es-BO"/>
        </w:rPr>
      </w:pPr>
      <w:r w:rsidRPr="00065B1F">
        <w:rPr>
          <w:rFonts w:cs="Arial"/>
          <w:spacing w:val="-3"/>
          <w:sz w:val="18"/>
          <w:szCs w:val="18"/>
          <w:lang w:val="es-BO"/>
        </w:rPr>
        <w:t xml:space="preserve">La </w:t>
      </w:r>
      <w:r w:rsidRPr="00065B1F">
        <w:rPr>
          <w:rFonts w:cs="Arial"/>
          <w:sz w:val="18"/>
          <w:szCs w:val="18"/>
          <w:lang w:val="es-BO"/>
        </w:rPr>
        <w:t>ampliación del plazo de entrega a través de un Contrato Modificatorio o;</w:t>
      </w:r>
    </w:p>
    <w:p w:rsidR="00065B1F" w:rsidRPr="00065B1F" w:rsidRDefault="00065B1F" w:rsidP="00065B1F">
      <w:pPr>
        <w:numPr>
          <w:ilvl w:val="0"/>
          <w:numId w:val="35"/>
        </w:numPr>
        <w:contextualSpacing/>
        <w:jc w:val="both"/>
        <w:rPr>
          <w:rFonts w:cs="Arial"/>
          <w:spacing w:val="-3"/>
          <w:sz w:val="18"/>
          <w:szCs w:val="18"/>
          <w:lang w:val="es-BO"/>
        </w:rPr>
      </w:pPr>
      <w:r w:rsidRPr="00065B1F">
        <w:rPr>
          <w:rFonts w:cs="Arial"/>
          <w:sz w:val="18"/>
          <w:szCs w:val="18"/>
          <w:lang w:val="es-BO"/>
        </w:rPr>
        <w:lastRenderedPageBreak/>
        <w:t xml:space="preserve">Efectivizar la Resolución parcial o total de Contrato por causas de fuerza mayor, caso fortuito u otras causas debidamente justificadas que afecten al </w:t>
      </w:r>
      <w:r w:rsidRPr="00065B1F">
        <w:rPr>
          <w:rFonts w:cs="Arial"/>
          <w:b/>
          <w:sz w:val="18"/>
          <w:szCs w:val="18"/>
          <w:lang w:val="es-BO"/>
        </w:rPr>
        <w:t xml:space="preserve">PROVEEDOR. </w:t>
      </w:r>
    </w:p>
    <w:p w:rsidR="00065B1F" w:rsidRPr="00065B1F" w:rsidRDefault="00065B1F" w:rsidP="00065B1F">
      <w:pPr>
        <w:ind w:left="720"/>
        <w:contextualSpacing/>
        <w:jc w:val="both"/>
        <w:rPr>
          <w:rFonts w:cs="Arial"/>
          <w:spacing w:val="-3"/>
          <w:sz w:val="18"/>
          <w:szCs w:val="18"/>
          <w:lang w:val="es-BO"/>
        </w:rPr>
      </w:pPr>
    </w:p>
    <w:p w:rsidR="00065B1F" w:rsidRPr="00065B1F" w:rsidRDefault="00065B1F" w:rsidP="00065B1F">
      <w:pPr>
        <w:autoSpaceDE w:val="0"/>
        <w:autoSpaceDN w:val="0"/>
        <w:adjustRightInd w:val="0"/>
        <w:jc w:val="both"/>
        <w:rPr>
          <w:rFonts w:cs="Arial"/>
          <w:b/>
          <w:bCs/>
          <w:sz w:val="18"/>
          <w:szCs w:val="18"/>
        </w:rPr>
      </w:pPr>
      <w:r w:rsidRPr="00065B1F">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065B1F" w:rsidRPr="00065B1F" w:rsidRDefault="00065B1F" w:rsidP="00065B1F">
      <w:pPr>
        <w:widowControl w:val="0"/>
        <w:autoSpaceDE w:val="0"/>
        <w:autoSpaceDN w:val="0"/>
        <w:adjustRightInd w:val="0"/>
        <w:jc w:val="both"/>
        <w:rPr>
          <w:rFonts w:cs="Arial"/>
          <w:b/>
          <w:sz w:val="18"/>
          <w:szCs w:val="18"/>
        </w:rPr>
      </w:pPr>
    </w:p>
    <w:p w:rsidR="00065B1F" w:rsidRPr="00065B1F" w:rsidRDefault="00065B1F" w:rsidP="00065B1F">
      <w:pPr>
        <w:autoSpaceDE w:val="0"/>
        <w:autoSpaceDN w:val="0"/>
        <w:adjustRightInd w:val="0"/>
        <w:jc w:val="both"/>
        <w:rPr>
          <w:rFonts w:cs="Arial"/>
          <w:sz w:val="18"/>
          <w:szCs w:val="18"/>
        </w:rPr>
      </w:pPr>
      <w:r w:rsidRPr="00065B1F">
        <w:rPr>
          <w:rFonts w:cs="Arial"/>
          <w:b/>
          <w:bCs/>
          <w:sz w:val="18"/>
          <w:szCs w:val="18"/>
        </w:rPr>
        <w:t xml:space="preserve">CLÁUSULA VIGÉSIMA CUARTA (TERMINACIÓN DEL CONTRATO) </w:t>
      </w:r>
      <w:r w:rsidRPr="00065B1F">
        <w:rPr>
          <w:rFonts w:cs="Arial"/>
          <w:bCs/>
          <w:sz w:val="18"/>
          <w:szCs w:val="18"/>
        </w:rPr>
        <w:t>El presente Contrato concluirá por las siguientes causas</w:t>
      </w:r>
      <w:r w:rsidRPr="00065B1F">
        <w:rPr>
          <w:rFonts w:cs="Arial"/>
          <w:sz w:val="18"/>
          <w:szCs w:val="18"/>
        </w:rPr>
        <w:t>:</w:t>
      </w:r>
    </w:p>
    <w:p w:rsidR="00065B1F" w:rsidRPr="00065B1F" w:rsidRDefault="00065B1F" w:rsidP="00065B1F">
      <w:pPr>
        <w:jc w:val="both"/>
        <w:rPr>
          <w:rFonts w:cs="Arial"/>
          <w:b/>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0"/>
          <w:numId w:val="34"/>
        </w:numPr>
        <w:tabs>
          <w:tab w:val="left" w:pos="709"/>
        </w:tabs>
        <w:jc w:val="both"/>
        <w:rPr>
          <w:rFonts w:cs="Arial"/>
          <w:b/>
          <w:vanish/>
          <w:sz w:val="18"/>
          <w:szCs w:val="18"/>
          <w:lang w:val="es-BO"/>
        </w:rPr>
      </w:pPr>
    </w:p>
    <w:p w:rsidR="00065B1F" w:rsidRPr="00065B1F" w:rsidRDefault="00065B1F" w:rsidP="00065B1F">
      <w:pPr>
        <w:numPr>
          <w:ilvl w:val="1"/>
          <w:numId w:val="34"/>
        </w:numPr>
        <w:tabs>
          <w:tab w:val="left" w:pos="709"/>
        </w:tabs>
        <w:jc w:val="both"/>
        <w:rPr>
          <w:rFonts w:cs="Arial"/>
          <w:sz w:val="18"/>
          <w:szCs w:val="18"/>
          <w:lang w:val="es-BO"/>
        </w:rPr>
      </w:pPr>
      <w:r w:rsidRPr="00065B1F">
        <w:rPr>
          <w:rFonts w:cs="Arial"/>
          <w:b/>
          <w:sz w:val="18"/>
          <w:szCs w:val="18"/>
          <w:lang w:val="es-BO"/>
        </w:rPr>
        <w:t xml:space="preserve">Por Cumplimiento del Contrato: </w:t>
      </w:r>
      <w:r w:rsidRPr="00065B1F">
        <w:rPr>
          <w:rFonts w:cs="Arial"/>
          <w:sz w:val="18"/>
          <w:szCs w:val="18"/>
          <w:lang w:val="es-BO"/>
        </w:rPr>
        <w:t xml:space="preserve">Es la forma ordinaria de terminación, donde la </w:t>
      </w:r>
      <w:r w:rsidRPr="00065B1F">
        <w:rPr>
          <w:rFonts w:cs="Arial"/>
          <w:b/>
          <w:sz w:val="18"/>
          <w:szCs w:val="18"/>
          <w:lang w:val="es-BO"/>
        </w:rPr>
        <w:t xml:space="preserve">ENTIDAD </w:t>
      </w:r>
      <w:r w:rsidRPr="00065B1F">
        <w:rPr>
          <w:rFonts w:cs="Arial"/>
          <w:sz w:val="18"/>
          <w:szCs w:val="18"/>
          <w:lang w:val="es-BO"/>
        </w:rPr>
        <w:t xml:space="preserve">como el </w:t>
      </w:r>
      <w:r w:rsidRPr="00065B1F">
        <w:rPr>
          <w:rFonts w:cs="Arial"/>
          <w:b/>
          <w:sz w:val="18"/>
          <w:szCs w:val="18"/>
          <w:lang w:val="es-BO"/>
        </w:rPr>
        <w:t xml:space="preserve">PROVEEDOR </w:t>
      </w:r>
      <w:r w:rsidRPr="00065B1F">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65B1F">
        <w:rPr>
          <w:rFonts w:cs="Arial"/>
          <w:b/>
          <w:sz w:val="18"/>
          <w:szCs w:val="18"/>
          <w:lang w:val="es-BO"/>
        </w:rPr>
        <w:t>ENTIDAD</w:t>
      </w:r>
      <w:r w:rsidRPr="00065B1F">
        <w:rPr>
          <w:rFonts w:cs="Arial"/>
          <w:sz w:val="18"/>
          <w:szCs w:val="18"/>
          <w:lang w:val="es-BO"/>
        </w:rPr>
        <w:t>.</w:t>
      </w:r>
    </w:p>
    <w:p w:rsidR="00065B1F" w:rsidRPr="00065B1F" w:rsidRDefault="00065B1F" w:rsidP="00065B1F">
      <w:pPr>
        <w:tabs>
          <w:tab w:val="left" w:pos="851"/>
        </w:tabs>
        <w:ind w:left="709" w:hanging="709"/>
        <w:jc w:val="both"/>
        <w:rPr>
          <w:rFonts w:cs="Arial"/>
          <w:sz w:val="18"/>
          <w:szCs w:val="18"/>
          <w:lang w:val="es-BO"/>
        </w:rPr>
      </w:pPr>
    </w:p>
    <w:p w:rsidR="00065B1F" w:rsidRPr="00065B1F" w:rsidRDefault="00065B1F" w:rsidP="00065B1F">
      <w:pPr>
        <w:numPr>
          <w:ilvl w:val="1"/>
          <w:numId w:val="34"/>
        </w:numPr>
        <w:tabs>
          <w:tab w:val="left" w:pos="709"/>
        </w:tabs>
        <w:jc w:val="both"/>
        <w:rPr>
          <w:rFonts w:cs="Arial"/>
          <w:sz w:val="18"/>
          <w:szCs w:val="18"/>
          <w:lang w:val="es-BO"/>
        </w:rPr>
      </w:pPr>
      <w:r w:rsidRPr="00065B1F">
        <w:rPr>
          <w:rFonts w:cs="Arial"/>
          <w:b/>
          <w:sz w:val="18"/>
          <w:szCs w:val="18"/>
          <w:lang w:val="es-BO"/>
        </w:rPr>
        <w:t xml:space="preserve">Por Resolución del Contrato: </w:t>
      </w:r>
      <w:r w:rsidRPr="00065B1F">
        <w:rPr>
          <w:rFonts w:cs="Arial"/>
          <w:sz w:val="18"/>
          <w:szCs w:val="18"/>
          <w:lang w:val="es-BO"/>
        </w:rPr>
        <w:t>Es la forma extraordinaria de terminación del contrato que procederá únicamente por las siguientes causales:</w:t>
      </w:r>
    </w:p>
    <w:p w:rsidR="00065B1F" w:rsidRPr="00065B1F" w:rsidRDefault="00065B1F" w:rsidP="00065B1F">
      <w:pPr>
        <w:tabs>
          <w:tab w:val="left" w:pos="709"/>
        </w:tabs>
        <w:ind w:left="720"/>
        <w:jc w:val="both"/>
        <w:rPr>
          <w:rFonts w:cs="Arial"/>
          <w:sz w:val="18"/>
          <w:szCs w:val="18"/>
          <w:lang w:val="es-BO"/>
        </w:rPr>
      </w:pPr>
    </w:p>
    <w:p w:rsidR="00065B1F" w:rsidRPr="00065B1F" w:rsidRDefault="00065B1F" w:rsidP="00065B1F">
      <w:pPr>
        <w:numPr>
          <w:ilvl w:val="2"/>
          <w:numId w:val="34"/>
        </w:numPr>
        <w:ind w:left="1560" w:hanging="851"/>
        <w:rPr>
          <w:rFonts w:cs="Arial"/>
          <w:b/>
          <w:sz w:val="18"/>
          <w:szCs w:val="18"/>
          <w:lang w:val="es-BO"/>
        </w:rPr>
      </w:pPr>
      <w:r w:rsidRPr="00065B1F">
        <w:rPr>
          <w:rFonts w:cs="Arial"/>
          <w:b/>
          <w:sz w:val="18"/>
          <w:szCs w:val="18"/>
          <w:lang w:val="es-BO"/>
        </w:rPr>
        <w:t>Resolución a requerimiento de la ENTIDAD, por causales atribuibles al PROVEEDOR:</w:t>
      </w:r>
    </w:p>
    <w:p w:rsidR="00065B1F" w:rsidRPr="00065B1F" w:rsidRDefault="00065B1F" w:rsidP="00065B1F">
      <w:pPr>
        <w:ind w:left="1418"/>
        <w:jc w:val="both"/>
        <w:rPr>
          <w:rFonts w:cs="Arial"/>
          <w:sz w:val="18"/>
          <w:szCs w:val="18"/>
          <w:lang w:val="es-BO"/>
        </w:rPr>
      </w:pP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BO"/>
        </w:rPr>
        <w:t xml:space="preserve">Por disolución del </w:t>
      </w:r>
      <w:r w:rsidRPr="00065B1F">
        <w:rPr>
          <w:rFonts w:cs="Arial"/>
          <w:b/>
          <w:sz w:val="18"/>
          <w:szCs w:val="18"/>
          <w:lang w:val="es-BO"/>
        </w:rPr>
        <w:t xml:space="preserve">PROVEEDOR, </w:t>
      </w:r>
      <w:r w:rsidRPr="00065B1F">
        <w:rPr>
          <w:rFonts w:cs="Arial"/>
          <w:sz w:val="18"/>
          <w:szCs w:val="18"/>
          <w:lang w:val="es-BO"/>
        </w:rPr>
        <w:t>cuando corresponda</w:t>
      </w:r>
      <w:r w:rsidRPr="00065B1F">
        <w:rPr>
          <w:rFonts w:cs="Arial"/>
          <w:b/>
          <w:i/>
          <w:sz w:val="18"/>
          <w:szCs w:val="18"/>
          <w:lang w:val="es-BO"/>
        </w:rPr>
        <w:t>.</w:t>
      </w: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BO"/>
        </w:rPr>
        <w:t xml:space="preserve">Por quiebra declarada del </w:t>
      </w:r>
      <w:r w:rsidRPr="00065B1F">
        <w:rPr>
          <w:rFonts w:cs="Arial"/>
          <w:b/>
          <w:sz w:val="18"/>
          <w:szCs w:val="18"/>
          <w:lang w:val="es-BO"/>
        </w:rPr>
        <w:t>PROVEEDOR.</w:t>
      </w: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BO"/>
        </w:rPr>
        <w:t xml:space="preserve">Por incumplimiento injustificado a la Cláusula Décima </w:t>
      </w:r>
      <w:r w:rsidRPr="00065B1F">
        <w:rPr>
          <w:rFonts w:cs="Arial"/>
          <w:b/>
          <w:sz w:val="18"/>
          <w:szCs w:val="18"/>
          <w:lang w:val="es-BO"/>
        </w:rPr>
        <w:t>(PLAZO DE ENTREGA)</w:t>
      </w:r>
      <w:r w:rsidRPr="00065B1F">
        <w:rPr>
          <w:rFonts w:cs="Arial"/>
          <w:sz w:val="18"/>
          <w:szCs w:val="18"/>
          <w:lang w:val="es-BO"/>
        </w:rPr>
        <w:t xml:space="preserve">, sin que el </w:t>
      </w:r>
      <w:r w:rsidRPr="00065B1F">
        <w:rPr>
          <w:rFonts w:cs="Arial"/>
          <w:b/>
          <w:sz w:val="18"/>
          <w:szCs w:val="18"/>
          <w:lang w:val="es-BO"/>
        </w:rPr>
        <w:t xml:space="preserve">PROVEEDOR </w:t>
      </w:r>
      <w:r w:rsidRPr="00065B1F">
        <w:rPr>
          <w:rFonts w:cs="Arial"/>
          <w:sz w:val="18"/>
          <w:szCs w:val="18"/>
          <w:lang w:val="es-BO"/>
        </w:rPr>
        <w:t>adopte medidas necesarias y oportunas para recuperar su demora y asegurar la conclusión de la entrega.</w:t>
      </w: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BO"/>
        </w:rPr>
        <w:t xml:space="preserve">Cuando el monto de la multa por atraso en la entrega de los </w:t>
      </w:r>
      <w:r w:rsidRPr="00065B1F">
        <w:rPr>
          <w:rFonts w:cs="Arial"/>
          <w:b/>
          <w:sz w:val="18"/>
          <w:szCs w:val="18"/>
          <w:lang w:val="es-BO"/>
        </w:rPr>
        <w:t>BIENES</w:t>
      </w:r>
      <w:r w:rsidRPr="00065B1F">
        <w:rPr>
          <w:rFonts w:cs="Arial"/>
          <w:sz w:val="18"/>
          <w:szCs w:val="18"/>
          <w:lang w:val="es-BO"/>
        </w:rPr>
        <w:t>, alcance el diez por ciento (10%) del monto total del contrato, decisión optativa, o el veinte por ciento (20%), de forma obligatoria.</w:t>
      </w: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BO"/>
        </w:rPr>
        <w:t>Por incumplimiento de cualquier obligación, excepto las sancionas con multas.</w:t>
      </w:r>
    </w:p>
    <w:p w:rsidR="00065B1F" w:rsidRPr="00065B1F" w:rsidRDefault="00065B1F" w:rsidP="00065B1F">
      <w:pPr>
        <w:numPr>
          <w:ilvl w:val="0"/>
          <w:numId w:val="32"/>
        </w:numPr>
        <w:ind w:hanging="444"/>
        <w:jc w:val="both"/>
        <w:rPr>
          <w:rFonts w:cs="Arial"/>
          <w:sz w:val="18"/>
          <w:szCs w:val="18"/>
          <w:lang w:val="es-BO"/>
        </w:rPr>
      </w:pPr>
      <w:r w:rsidRPr="00065B1F">
        <w:rPr>
          <w:rFonts w:cs="Arial"/>
          <w:sz w:val="18"/>
          <w:szCs w:val="18"/>
          <w:lang w:val="es-ES_tradnl"/>
        </w:rPr>
        <w:t>Cuando los</w:t>
      </w:r>
      <w:r w:rsidRPr="00065B1F">
        <w:rPr>
          <w:rFonts w:cs="Arial"/>
          <w:sz w:val="18"/>
          <w:szCs w:val="18"/>
        </w:rPr>
        <w:t xml:space="preserve"> </w:t>
      </w:r>
      <w:r w:rsidRPr="00065B1F">
        <w:rPr>
          <w:rFonts w:cs="Arial"/>
          <w:b/>
          <w:sz w:val="18"/>
          <w:szCs w:val="18"/>
        </w:rPr>
        <w:t>BIENES</w:t>
      </w:r>
      <w:r w:rsidRPr="00065B1F">
        <w:rPr>
          <w:rFonts w:cs="Arial"/>
          <w:sz w:val="18"/>
          <w:szCs w:val="18"/>
          <w:lang w:val="es-ES_tradnl"/>
        </w:rPr>
        <w:t xml:space="preserve"> en la entrega no cumpla con lo requerido en el DBC, excepto lo señalado en la 27.2. de la Cláusula Vigésima Séptima del presente Contrato.</w:t>
      </w:r>
    </w:p>
    <w:p w:rsidR="00065B1F" w:rsidRPr="00065B1F" w:rsidRDefault="00065B1F" w:rsidP="00065B1F">
      <w:pPr>
        <w:ind w:left="2004"/>
        <w:jc w:val="both"/>
        <w:rPr>
          <w:rFonts w:cs="Arial"/>
          <w:sz w:val="18"/>
          <w:szCs w:val="18"/>
          <w:lang w:val="es-BO"/>
        </w:rPr>
      </w:pPr>
    </w:p>
    <w:p w:rsidR="00065B1F" w:rsidRPr="00065B1F" w:rsidRDefault="00065B1F" w:rsidP="00065B1F">
      <w:pPr>
        <w:numPr>
          <w:ilvl w:val="2"/>
          <w:numId w:val="34"/>
        </w:numPr>
        <w:ind w:left="1560" w:hanging="851"/>
        <w:rPr>
          <w:rFonts w:cs="Arial"/>
          <w:b/>
          <w:sz w:val="18"/>
          <w:szCs w:val="18"/>
          <w:lang w:val="es-BO"/>
        </w:rPr>
      </w:pPr>
      <w:r w:rsidRPr="00065B1F">
        <w:rPr>
          <w:rFonts w:cs="Arial"/>
          <w:b/>
          <w:sz w:val="18"/>
          <w:szCs w:val="18"/>
          <w:lang w:val="es-BO"/>
        </w:rPr>
        <w:t>Resolución a requerimiento del PROVEEDOR por causales atribuibles a la ENTIDAD:</w:t>
      </w:r>
    </w:p>
    <w:p w:rsidR="00065B1F" w:rsidRPr="00065B1F" w:rsidRDefault="00065B1F" w:rsidP="00065B1F">
      <w:pPr>
        <w:jc w:val="both"/>
        <w:rPr>
          <w:rFonts w:cs="Arial"/>
          <w:sz w:val="18"/>
          <w:szCs w:val="18"/>
          <w:lang w:val="es-BO"/>
        </w:rPr>
      </w:pPr>
    </w:p>
    <w:p w:rsidR="00065B1F" w:rsidRPr="00065B1F" w:rsidRDefault="00065B1F" w:rsidP="00065B1F">
      <w:pPr>
        <w:numPr>
          <w:ilvl w:val="0"/>
          <w:numId w:val="33"/>
        </w:numPr>
        <w:tabs>
          <w:tab w:val="left" w:pos="1418"/>
        </w:tabs>
        <w:jc w:val="both"/>
        <w:rPr>
          <w:rFonts w:cs="Arial"/>
          <w:b/>
          <w:sz w:val="18"/>
          <w:szCs w:val="18"/>
          <w:lang w:val="es-BO"/>
        </w:rPr>
      </w:pPr>
      <w:r w:rsidRPr="00065B1F">
        <w:rPr>
          <w:rFonts w:cs="Arial"/>
          <w:sz w:val="18"/>
          <w:szCs w:val="18"/>
          <w:lang w:val="es-BO"/>
        </w:rPr>
        <w:t xml:space="preserve">Por instrucciones injustificadas emanadas de la </w:t>
      </w:r>
      <w:r w:rsidRPr="00065B1F">
        <w:rPr>
          <w:rFonts w:cs="Arial"/>
          <w:b/>
          <w:sz w:val="18"/>
          <w:szCs w:val="18"/>
          <w:lang w:val="es-BO"/>
        </w:rPr>
        <w:t>ENTIDAD</w:t>
      </w:r>
      <w:r w:rsidRPr="00065B1F">
        <w:rPr>
          <w:rFonts w:cs="Arial"/>
          <w:sz w:val="18"/>
          <w:szCs w:val="18"/>
          <w:lang w:val="es-BO"/>
        </w:rPr>
        <w:t xml:space="preserve"> para la suspensión de la provisión de los </w:t>
      </w:r>
      <w:r w:rsidRPr="00065B1F">
        <w:rPr>
          <w:rFonts w:cs="Arial"/>
          <w:b/>
          <w:sz w:val="18"/>
          <w:szCs w:val="18"/>
          <w:lang w:val="es-BO"/>
        </w:rPr>
        <w:t>BIENES</w:t>
      </w:r>
      <w:r w:rsidRPr="00065B1F">
        <w:rPr>
          <w:rFonts w:cs="Arial"/>
          <w:sz w:val="18"/>
          <w:szCs w:val="18"/>
          <w:lang w:val="es-BO"/>
        </w:rPr>
        <w:t xml:space="preserve"> por más de treinta (30) días calendario.</w:t>
      </w:r>
    </w:p>
    <w:p w:rsidR="00065B1F" w:rsidRPr="00065B1F" w:rsidRDefault="00065B1F" w:rsidP="00065B1F">
      <w:pPr>
        <w:numPr>
          <w:ilvl w:val="0"/>
          <w:numId w:val="33"/>
        </w:numPr>
        <w:jc w:val="both"/>
        <w:rPr>
          <w:rFonts w:cs="Arial"/>
          <w:sz w:val="18"/>
          <w:szCs w:val="18"/>
          <w:lang w:val="es-BO"/>
        </w:rPr>
      </w:pPr>
      <w:r w:rsidRPr="00065B1F">
        <w:rPr>
          <w:rFonts w:cs="Arial"/>
          <w:sz w:val="18"/>
          <w:szCs w:val="18"/>
          <w:lang w:val="es-BO"/>
        </w:rPr>
        <w:t xml:space="preserve">Si apartándose de los términos del contrato, la </w:t>
      </w:r>
      <w:r w:rsidRPr="00065B1F">
        <w:rPr>
          <w:rFonts w:cs="Arial"/>
          <w:b/>
          <w:sz w:val="18"/>
          <w:szCs w:val="18"/>
          <w:lang w:val="es-BO"/>
        </w:rPr>
        <w:t xml:space="preserve">ENTIDAD </w:t>
      </w:r>
      <w:r w:rsidRPr="00065B1F">
        <w:rPr>
          <w:rFonts w:cs="Arial"/>
          <w:sz w:val="18"/>
          <w:szCs w:val="18"/>
          <w:lang w:val="es-BO"/>
        </w:rPr>
        <w:t>pretende realizar modificaciones al alcance, monto y/o plazo del contrato, sin la emisión del Contrato Modificatorio correspondiente;</w:t>
      </w:r>
    </w:p>
    <w:p w:rsidR="00065B1F" w:rsidRPr="00065B1F" w:rsidRDefault="00065B1F" w:rsidP="00065B1F">
      <w:pPr>
        <w:numPr>
          <w:ilvl w:val="0"/>
          <w:numId w:val="33"/>
        </w:numPr>
        <w:jc w:val="both"/>
        <w:rPr>
          <w:rFonts w:cs="Arial"/>
          <w:b/>
          <w:sz w:val="18"/>
          <w:szCs w:val="18"/>
          <w:lang w:val="es-BO"/>
        </w:rPr>
      </w:pPr>
      <w:r w:rsidRPr="00065B1F">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065B1F" w:rsidRPr="00065B1F" w:rsidRDefault="00065B1F" w:rsidP="00065B1F">
      <w:pPr>
        <w:tabs>
          <w:tab w:val="left" w:pos="1418"/>
        </w:tabs>
        <w:jc w:val="both"/>
        <w:rPr>
          <w:rFonts w:cs="Arial"/>
          <w:b/>
          <w:sz w:val="18"/>
          <w:szCs w:val="18"/>
          <w:lang w:val="es-BO"/>
        </w:rPr>
      </w:pPr>
    </w:p>
    <w:p w:rsidR="00065B1F" w:rsidRPr="00065B1F" w:rsidRDefault="00065B1F" w:rsidP="00065B1F">
      <w:pPr>
        <w:numPr>
          <w:ilvl w:val="2"/>
          <w:numId w:val="34"/>
        </w:numPr>
        <w:ind w:left="1560" w:hanging="851"/>
        <w:jc w:val="both"/>
        <w:rPr>
          <w:rFonts w:cs="Arial"/>
          <w:sz w:val="18"/>
          <w:szCs w:val="18"/>
          <w:lang w:val="es-BO"/>
        </w:rPr>
      </w:pPr>
      <w:r w:rsidRPr="00065B1F">
        <w:rPr>
          <w:rFonts w:cs="Arial"/>
          <w:b/>
          <w:sz w:val="18"/>
          <w:szCs w:val="18"/>
          <w:lang w:val="es-BO"/>
        </w:rPr>
        <w:t xml:space="preserve">Formas de resolución y reglas aplicables a la Resolución: </w:t>
      </w:r>
      <w:r w:rsidRPr="00065B1F">
        <w:rPr>
          <w:rFonts w:cs="Arial"/>
          <w:sz w:val="18"/>
          <w:szCs w:val="18"/>
          <w:lang w:val="es-BO"/>
        </w:rPr>
        <w:t xml:space="preserve">De acuerdo a las causales de Resolución de Contrato señaladas precedentemente, podrán efectivizarse la terminación total o parcial del contrato. </w:t>
      </w:r>
    </w:p>
    <w:p w:rsidR="00065B1F" w:rsidRPr="00065B1F" w:rsidRDefault="00065B1F" w:rsidP="00065B1F">
      <w:pPr>
        <w:ind w:left="156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La terminación total del contrato procederá para aquellos </w:t>
      </w:r>
      <w:r w:rsidRPr="00065B1F">
        <w:rPr>
          <w:rFonts w:cs="Arial"/>
          <w:b/>
          <w:sz w:val="18"/>
          <w:szCs w:val="18"/>
          <w:lang w:val="es-BO"/>
        </w:rPr>
        <w:t>BIENES</w:t>
      </w:r>
      <w:r w:rsidRPr="00065B1F">
        <w:rPr>
          <w:rFonts w:cs="Arial"/>
          <w:sz w:val="18"/>
          <w:szCs w:val="18"/>
          <w:lang w:val="es-BO"/>
        </w:rPr>
        <w:t xml:space="preserve"> de una sola entrega, donde el incumplimiento no permita la ejecución de la relación contractual a través de la entrega de una parcialidad del objeto de la </w:t>
      </w:r>
      <w:r w:rsidRPr="00065B1F">
        <w:rPr>
          <w:rFonts w:cs="Arial"/>
          <w:sz w:val="18"/>
          <w:szCs w:val="18"/>
          <w:lang w:val="es-BO"/>
        </w:rPr>
        <w:lastRenderedPageBreak/>
        <w:t xml:space="preserve">contratación, ya sea por falta de funcionalidad de los </w:t>
      </w:r>
      <w:r w:rsidRPr="00065B1F">
        <w:rPr>
          <w:rFonts w:cs="Arial"/>
          <w:b/>
          <w:sz w:val="18"/>
          <w:szCs w:val="18"/>
          <w:lang w:val="es-BO"/>
        </w:rPr>
        <w:t>BIENES</w:t>
      </w:r>
      <w:r w:rsidRPr="00065B1F">
        <w:rPr>
          <w:rFonts w:cs="Arial"/>
          <w:sz w:val="18"/>
          <w:szCs w:val="18"/>
          <w:lang w:val="es-BO"/>
        </w:rPr>
        <w:t xml:space="preserve"> u otros aspectos que considere la </w:t>
      </w:r>
      <w:r w:rsidRPr="00065B1F">
        <w:rPr>
          <w:rFonts w:cs="Arial"/>
          <w:b/>
          <w:sz w:val="18"/>
          <w:szCs w:val="18"/>
          <w:lang w:val="es-BO"/>
        </w:rPr>
        <w:t>ENTIDAD</w:t>
      </w:r>
      <w:r w:rsidRPr="00065B1F">
        <w:rPr>
          <w:rFonts w:cs="Arial"/>
          <w:sz w:val="18"/>
          <w:szCs w:val="18"/>
          <w:lang w:val="es-BO"/>
        </w:rPr>
        <w:t xml:space="preserve">. En el caso de </w:t>
      </w:r>
      <w:r w:rsidRPr="00065B1F">
        <w:rPr>
          <w:rFonts w:cs="Arial"/>
          <w:b/>
          <w:sz w:val="18"/>
          <w:szCs w:val="18"/>
          <w:lang w:val="es-BO"/>
        </w:rPr>
        <w:t>BIENES</w:t>
      </w:r>
      <w:r w:rsidRPr="00065B1F">
        <w:rPr>
          <w:rFonts w:cs="Arial"/>
          <w:sz w:val="18"/>
          <w:szCs w:val="18"/>
          <w:lang w:val="es-BO"/>
        </w:rPr>
        <w:t xml:space="preserve"> sujetos a provisión continua o con más de una entrega, procederá la resolución total cuando la </w:t>
      </w:r>
      <w:r w:rsidRPr="00065B1F">
        <w:rPr>
          <w:rFonts w:cs="Arial"/>
          <w:b/>
          <w:sz w:val="18"/>
          <w:szCs w:val="18"/>
          <w:lang w:val="es-BO"/>
        </w:rPr>
        <w:t>ENTIDAD</w:t>
      </w:r>
      <w:r w:rsidRPr="00065B1F">
        <w:rPr>
          <w:rFonts w:cs="Arial"/>
          <w:sz w:val="18"/>
          <w:szCs w:val="18"/>
          <w:lang w:val="es-BO"/>
        </w:rPr>
        <w:t xml:space="preserve"> no haya realizado ninguna recepción.</w:t>
      </w:r>
    </w:p>
    <w:p w:rsidR="00065B1F" w:rsidRPr="00065B1F" w:rsidRDefault="00065B1F" w:rsidP="00065B1F">
      <w:pPr>
        <w:ind w:left="156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La terminación parcial del contrato procederá para aquellos </w:t>
      </w:r>
      <w:r w:rsidRPr="00065B1F">
        <w:rPr>
          <w:rFonts w:cs="Arial"/>
          <w:b/>
          <w:sz w:val="18"/>
          <w:szCs w:val="18"/>
          <w:lang w:val="es-BO"/>
        </w:rPr>
        <w:t>BIENES</w:t>
      </w:r>
      <w:r w:rsidRPr="00065B1F">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065B1F">
        <w:rPr>
          <w:rFonts w:cs="Arial"/>
          <w:b/>
          <w:sz w:val="18"/>
          <w:szCs w:val="18"/>
          <w:lang w:val="es-BO"/>
        </w:rPr>
        <w:t>BIENES</w:t>
      </w:r>
      <w:r w:rsidRPr="00065B1F">
        <w:rPr>
          <w:rFonts w:cs="Arial"/>
          <w:sz w:val="18"/>
          <w:szCs w:val="18"/>
          <w:lang w:val="es-BO"/>
        </w:rPr>
        <w:t xml:space="preserve"> de una sola entrega, procederá la resolución parcial cuando la </w:t>
      </w:r>
      <w:r w:rsidRPr="00065B1F">
        <w:rPr>
          <w:rFonts w:cs="Arial"/>
          <w:b/>
          <w:sz w:val="18"/>
          <w:szCs w:val="18"/>
          <w:lang w:val="es-BO"/>
        </w:rPr>
        <w:t>ENTIDAD</w:t>
      </w:r>
      <w:r w:rsidRPr="00065B1F">
        <w:rPr>
          <w:rFonts w:cs="Arial"/>
          <w:sz w:val="18"/>
          <w:szCs w:val="18"/>
          <w:lang w:val="es-BO"/>
        </w:rPr>
        <w:t xml:space="preserve"> haya efectivizado la recepción de una parcialidad de los </w:t>
      </w:r>
      <w:r w:rsidRPr="00065B1F">
        <w:rPr>
          <w:rFonts w:cs="Arial"/>
          <w:b/>
          <w:sz w:val="18"/>
          <w:szCs w:val="18"/>
          <w:lang w:val="es-BO"/>
        </w:rPr>
        <w:t>BIENES</w:t>
      </w:r>
      <w:r w:rsidRPr="00065B1F">
        <w:rPr>
          <w:rFonts w:cs="Arial"/>
          <w:sz w:val="18"/>
          <w:szCs w:val="18"/>
          <w:lang w:val="es-BO"/>
        </w:rPr>
        <w:t>, de manera excepcional, conforme lo establecido en el presente contrato.</w:t>
      </w:r>
    </w:p>
    <w:p w:rsidR="00065B1F" w:rsidRPr="00065B1F" w:rsidRDefault="00065B1F" w:rsidP="00065B1F">
      <w:pPr>
        <w:ind w:left="156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Para procesar la resolución del Contrato por cualquiera de las causales señaladas, la </w:t>
      </w:r>
      <w:r w:rsidRPr="00065B1F">
        <w:rPr>
          <w:rFonts w:cs="Arial"/>
          <w:b/>
          <w:sz w:val="18"/>
          <w:szCs w:val="18"/>
          <w:lang w:val="es-BO"/>
        </w:rPr>
        <w:t xml:space="preserve">ENTIDAD </w:t>
      </w:r>
      <w:r w:rsidRPr="00065B1F">
        <w:rPr>
          <w:rFonts w:cs="Arial"/>
          <w:sz w:val="18"/>
          <w:szCs w:val="18"/>
          <w:lang w:val="es-BO"/>
        </w:rPr>
        <w:t xml:space="preserve">o el </w:t>
      </w:r>
      <w:r w:rsidRPr="00065B1F">
        <w:rPr>
          <w:rFonts w:cs="Arial"/>
          <w:b/>
          <w:sz w:val="18"/>
          <w:szCs w:val="18"/>
          <w:lang w:val="es-BO"/>
        </w:rPr>
        <w:t xml:space="preserve">PROVEEDOR, </w:t>
      </w:r>
      <w:r w:rsidRPr="00065B1F">
        <w:rPr>
          <w:rFonts w:cs="Arial"/>
          <w:sz w:val="18"/>
          <w:szCs w:val="18"/>
          <w:lang w:val="es-BO"/>
        </w:rPr>
        <w:t>según corresponda, notificará mediante carta notariada a la otra parte, la intención de Resolver el Contrato, estableciendo claramente la causal que se aduce.</w:t>
      </w:r>
    </w:p>
    <w:p w:rsidR="00065B1F" w:rsidRPr="00065B1F" w:rsidRDefault="00065B1F" w:rsidP="00065B1F">
      <w:pPr>
        <w:ind w:left="170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065B1F" w:rsidRPr="00065B1F" w:rsidRDefault="00065B1F" w:rsidP="00065B1F">
      <w:pPr>
        <w:ind w:left="170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En el caso de que al vencimiento del término de los diez (10) días hábiles no existiese ninguna respuesta, el proceso de resolución continuará a cuyo fin la </w:t>
      </w:r>
      <w:r w:rsidRPr="00065B1F">
        <w:rPr>
          <w:rFonts w:cs="Arial"/>
          <w:b/>
          <w:sz w:val="18"/>
          <w:szCs w:val="18"/>
          <w:lang w:val="es-BO"/>
        </w:rPr>
        <w:t xml:space="preserve">ENTIDAD </w:t>
      </w:r>
      <w:r w:rsidRPr="00065B1F">
        <w:rPr>
          <w:rFonts w:cs="Arial"/>
          <w:sz w:val="18"/>
          <w:szCs w:val="18"/>
          <w:lang w:val="es-BO"/>
        </w:rPr>
        <w:t xml:space="preserve">o el </w:t>
      </w:r>
      <w:r w:rsidRPr="00065B1F">
        <w:rPr>
          <w:rFonts w:cs="Arial"/>
          <w:b/>
          <w:sz w:val="18"/>
          <w:szCs w:val="18"/>
          <w:lang w:val="es-BO"/>
        </w:rPr>
        <w:t xml:space="preserve">PROVEEDOR, </w:t>
      </w:r>
      <w:r w:rsidRPr="00065B1F">
        <w:rPr>
          <w:rFonts w:cs="Arial"/>
          <w:sz w:val="18"/>
          <w:szCs w:val="18"/>
          <w:lang w:val="es-BO"/>
        </w:rPr>
        <w:t>según quién haya requerido la Resolución del Contrato, notificará mediante carta notariada a la otra parte, que la resolución del Contrato se ha hecho efectiva.</w:t>
      </w:r>
    </w:p>
    <w:p w:rsidR="00065B1F" w:rsidRPr="00065B1F" w:rsidRDefault="00065B1F" w:rsidP="00065B1F">
      <w:pPr>
        <w:ind w:left="1700"/>
        <w:jc w:val="both"/>
        <w:rPr>
          <w:rFonts w:cs="Arial"/>
          <w:color w:val="FF0000"/>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Esta carta notariada que efectiviza la resolución de Contrato, dará lugar a que, cuando la resolución sea por causales atribuibles al </w:t>
      </w:r>
      <w:r w:rsidRPr="00065B1F">
        <w:rPr>
          <w:rFonts w:cs="Arial"/>
          <w:b/>
          <w:sz w:val="18"/>
          <w:szCs w:val="18"/>
          <w:lang w:val="es-BO"/>
        </w:rPr>
        <w:t xml:space="preserve">PROVEEDOR, </w:t>
      </w:r>
      <w:r w:rsidRPr="00065B1F">
        <w:rPr>
          <w:rFonts w:cs="Arial"/>
          <w:sz w:val="18"/>
          <w:szCs w:val="18"/>
          <w:lang w:val="es-BO"/>
        </w:rPr>
        <w:t xml:space="preserve">se consolide a favor de la </w:t>
      </w:r>
      <w:r w:rsidRPr="00065B1F">
        <w:rPr>
          <w:rFonts w:cs="Arial"/>
          <w:b/>
          <w:sz w:val="18"/>
          <w:szCs w:val="18"/>
          <w:lang w:val="es-BO"/>
        </w:rPr>
        <w:t xml:space="preserve">ENTIDAD </w:t>
      </w:r>
      <w:r w:rsidRPr="00065B1F">
        <w:rPr>
          <w:rFonts w:cs="Arial"/>
          <w:sz w:val="18"/>
          <w:szCs w:val="18"/>
          <w:lang w:val="es-BO"/>
        </w:rPr>
        <w:t xml:space="preserve">la Garantía de Cumplimiento de </w:t>
      </w:r>
      <w:r w:rsidRPr="00065B1F">
        <w:rPr>
          <w:rFonts w:cs="Arial"/>
          <w:bCs/>
          <w:sz w:val="18"/>
          <w:szCs w:val="18"/>
          <w:lang w:val="es-BO"/>
        </w:rPr>
        <w:t>Contrato</w:t>
      </w:r>
      <w:r w:rsidRPr="00065B1F">
        <w:rPr>
          <w:rFonts w:cs="Arial"/>
          <w:sz w:val="18"/>
          <w:szCs w:val="18"/>
          <w:lang w:val="es-BO"/>
        </w:rPr>
        <w:t>.</w:t>
      </w:r>
    </w:p>
    <w:p w:rsidR="00065B1F" w:rsidRPr="00065B1F" w:rsidRDefault="00065B1F" w:rsidP="00065B1F">
      <w:pPr>
        <w:ind w:left="1700"/>
        <w:jc w:val="both"/>
        <w:rPr>
          <w:rFonts w:cs="Arial"/>
          <w:sz w:val="18"/>
          <w:szCs w:val="18"/>
          <w:lang w:val="es-BO"/>
        </w:rPr>
      </w:pPr>
    </w:p>
    <w:p w:rsidR="00065B1F" w:rsidRPr="00065B1F" w:rsidRDefault="00065B1F" w:rsidP="00065B1F">
      <w:pPr>
        <w:ind w:left="1560"/>
        <w:jc w:val="both"/>
        <w:rPr>
          <w:rFonts w:cs="Arial"/>
          <w:sz w:val="18"/>
          <w:szCs w:val="18"/>
          <w:lang w:val="es-BO"/>
        </w:rPr>
      </w:pPr>
      <w:r w:rsidRPr="00065B1F">
        <w:rPr>
          <w:rFonts w:cs="Arial"/>
          <w:sz w:val="18"/>
          <w:szCs w:val="18"/>
          <w:lang w:val="es-BO"/>
        </w:rPr>
        <w:t xml:space="preserve">Una vez efectivizada la Resolución del contrato, las partes procederán a realizar la liquidación del contrato. </w:t>
      </w:r>
    </w:p>
    <w:p w:rsidR="00065B1F" w:rsidRPr="00065B1F" w:rsidRDefault="00065B1F" w:rsidP="00065B1F">
      <w:pPr>
        <w:ind w:left="1560"/>
        <w:jc w:val="both"/>
        <w:rPr>
          <w:rFonts w:cs="Arial"/>
          <w:sz w:val="18"/>
          <w:szCs w:val="18"/>
          <w:lang w:val="es-BO"/>
        </w:rPr>
      </w:pPr>
    </w:p>
    <w:p w:rsidR="00065B1F" w:rsidRPr="00065B1F" w:rsidRDefault="00065B1F" w:rsidP="00065B1F">
      <w:pPr>
        <w:numPr>
          <w:ilvl w:val="1"/>
          <w:numId w:val="34"/>
        </w:numPr>
        <w:ind w:left="709" w:hanging="709"/>
        <w:jc w:val="both"/>
        <w:rPr>
          <w:rFonts w:cs="Arial"/>
          <w:b/>
          <w:sz w:val="18"/>
          <w:szCs w:val="18"/>
          <w:lang w:val="es-BO"/>
        </w:rPr>
      </w:pPr>
      <w:r w:rsidRPr="00065B1F">
        <w:rPr>
          <w:b/>
          <w:sz w:val="18"/>
          <w:szCs w:val="18"/>
          <w:lang w:val="es-BO"/>
        </w:rPr>
        <w:t>Formas de Resolución y Resolución por causas de fuerza mayor, caso fortuito o en resguardo de los intereses del Estado</w:t>
      </w:r>
      <w:r w:rsidRPr="00065B1F">
        <w:rPr>
          <w:rFonts w:cs="Arial"/>
          <w:b/>
          <w:sz w:val="18"/>
          <w:szCs w:val="18"/>
          <w:lang w:val="es-BO"/>
        </w:rPr>
        <w:t xml:space="preserve">. </w:t>
      </w:r>
      <w:r w:rsidRPr="00065B1F">
        <w:rPr>
          <w:rFonts w:cs="Arial"/>
          <w:sz w:val="18"/>
          <w:szCs w:val="18"/>
          <w:lang w:val="es-BO"/>
        </w:rPr>
        <w:t xml:space="preserve">La terminación total del contrato por causas de fuerza mayor, caso fortuito u otras causas debidamente justificadas, procederá para aquellos </w:t>
      </w:r>
      <w:r w:rsidRPr="00065B1F">
        <w:rPr>
          <w:rFonts w:cs="Arial"/>
          <w:b/>
          <w:sz w:val="18"/>
          <w:szCs w:val="18"/>
          <w:lang w:val="es-BO"/>
        </w:rPr>
        <w:t>BIENES</w:t>
      </w:r>
      <w:r w:rsidRPr="00065B1F">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65B1F">
        <w:rPr>
          <w:rFonts w:cs="Arial"/>
          <w:b/>
          <w:sz w:val="18"/>
          <w:szCs w:val="18"/>
          <w:lang w:val="es-BO"/>
        </w:rPr>
        <w:t>BIENES</w:t>
      </w:r>
      <w:r w:rsidRPr="00065B1F">
        <w:rPr>
          <w:rFonts w:cs="Arial"/>
          <w:sz w:val="18"/>
          <w:szCs w:val="18"/>
          <w:lang w:val="es-BO"/>
        </w:rPr>
        <w:t xml:space="preserve"> u otros aspectos que considere la </w:t>
      </w:r>
      <w:r w:rsidRPr="00065B1F">
        <w:rPr>
          <w:rFonts w:cs="Arial"/>
          <w:b/>
          <w:sz w:val="18"/>
          <w:szCs w:val="18"/>
          <w:lang w:val="es-BO"/>
        </w:rPr>
        <w:t>ENTIDAD</w:t>
      </w:r>
      <w:r w:rsidRPr="00065B1F">
        <w:rPr>
          <w:rFonts w:cs="Arial"/>
          <w:sz w:val="18"/>
          <w:szCs w:val="18"/>
          <w:lang w:val="es-BO"/>
        </w:rPr>
        <w:t xml:space="preserve">. En el caso de </w:t>
      </w:r>
      <w:r w:rsidRPr="00065B1F">
        <w:rPr>
          <w:rFonts w:cs="Arial"/>
          <w:b/>
          <w:sz w:val="18"/>
          <w:szCs w:val="18"/>
          <w:lang w:val="es-BO"/>
        </w:rPr>
        <w:t>BIENES</w:t>
      </w:r>
      <w:r w:rsidRPr="00065B1F">
        <w:rPr>
          <w:rFonts w:cs="Arial"/>
          <w:sz w:val="18"/>
          <w:szCs w:val="18"/>
          <w:lang w:val="es-BO"/>
        </w:rPr>
        <w:t xml:space="preserve"> sujetos a provisión continua o con más de una entrega, procederá la resolución total cuando la </w:t>
      </w:r>
      <w:r w:rsidRPr="00065B1F">
        <w:rPr>
          <w:rFonts w:cs="Arial"/>
          <w:b/>
          <w:sz w:val="18"/>
          <w:szCs w:val="18"/>
          <w:lang w:val="es-BO"/>
        </w:rPr>
        <w:t>ENTIDAD</w:t>
      </w:r>
      <w:r w:rsidRPr="00065B1F">
        <w:rPr>
          <w:rFonts w:cs="Arial"/>
          <w:sz w:val="18"/>
          <w:szCs w:val="18"/>
          <w:lang w:val="es-BO"/>
        </w:rPr>
        <w:t xml:space="preserve"> no haya realizado ninguna recepción satisfactoria.</w:t>
      </w:r>
    </w:p>
    <w:p w:rsidR="00065B1F" w:rsidRPr="00065B1F" w:rsidRDefault="00065B1F" w:rsidP="00065B1F">
      <w:pPr>
        <w:ind w:left="1560"/>
        <w:jc w:val="both"/>
        <w:rPr>
          <w:rFonts w:cs="Arial"/>
          <w:sz w:val="18"/>
          <w:szCs w:val="18"/>
          <w:lang w:val="es-BO"/>
        </w:rPr>
      </w:pPr>
    </w:p>
    <w:p w:rsidR="00065B1F" w:rsidRPr="00065B1F" w:rsidRDefault="00065B1F" w:rsidP="00065B1F">
      <w:pPr>
        <w:ind w:left="709"/>
        <w:jc w:val="both"/>
        <w:rPr>
          <w:rFonts w:cs="Arial"/>
          <w:sz w:val="18"/>
          <w:szCs w:val="18"/>
          <w:lang w:val="es-BO"/>
        </w:rPr>
      </w:pPr>
      <w:r w:rsidRPr="00065B1F">
        <w:rPr>
          <w:rFonts w:cs="Arial"/>
          <w:sz w:val="18"/>
          <w:szCs w:val="18"/>
          <w:lang w:val="es-BO"/>
        </w:rPr>
        <w:t xml:space="preserve">La terminación parcial del contrato por causas de fuerza mayor, caso fortuito u otras causas debidamente justificadas procederá para aquellos </w:t>
      </w:r>
      <w:r w:rsidRPr="00065B1F">
        <w:rPr>
          <w:rFonts w:cs="Arial"/>
          <w:b/>
          <w:sz w:val="18"/>
          <w:szCs w:val="18"/>
          <w:lang w:val="es-BO"/>
        </w:rPr>
        <w:t xml:space="preserve">BIENES </w:t>
      </w:r>
      <w:r w:rsidRPr="00065B1F">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65B1F">
        <w:rPr>
          <w:rFonts w:cs="Arial"/>
          <w:b/>
          <w:sz w:val="18"/>
          <w:szCs w:val="18"/>
          <w:lang w:val="es-BO"/>
        </w:rPr>
        <w:t>BIENES</w:t>
      </w:r>
      <w:r w:rsidRPr="00065B1F">
        <w:rPr>
          <w:rFonts w:cs="Arial"/>
          <w:sz w:val="18"/>
          <w:szCs w:val="18"/>
          <w:lang w:val="es-BO"/>
        </w:rPr>
        <w:t xml:space="preserve"> de una sola entrega, procederá la resolución parcial cuando la </w:t>
      </w:r>
      <w:r w:rsidRPr="00065B1F">
        <w:rPr>
          <w:rFonts w:cs="Arial"/>
          <w:b/>
          <w:sz w:val="18"/>
          <w:szCs w:val="18"/>
          <w:lang w:val="es-BO"/>
        </w:rPr>
        <w:t>ENTIDAD</w:t>
      </w:r>
      <w:r w:rsidRPr="00065B1F">
        <w:rPr>
          <w:rFonts w:cs="Arial"/>
          <w:sz w:val="18"/>
          <w:szCs w:val="18"/>
          <w:lang w:val="es-BO"/>
        </w:rPr>
        <w:t xml:space="preserve"> haya efectivizado la recepción de una parcialidad de los </w:t>
      </w:r>
      <w:r w:rsidRPr="00065B1F">
        <w:rPr>
          <w:rFonts w:cs="Arial"/>
          <w:b/>
          <w:sz w:val="18"/>
          <w:szCs w:val="18"/>
          <w:lang w:val="es-BO"/>
        </w:rPr>
        <w:t xml:space="preserve">BIENES, </w:t>
      </w:r>
      <w:r w:rsidRPr="00065B1F">
        <w:rPr>
          <w:rFonts w:cs="Arial"/>
          <w:sz w:val="18"/>
          <w:szCs w:val="18"/>
          <w:lang w:val="es-BO"/>
        </w:rPr>
        <w:t>de manera excepcional, conforme lo establecido en el presente contrato.</w:t>
      </w:r>
    </w:p>
    <w:p w:rsidR="00065B1F" w:rsidRPr="00065B1F" w:rsidRDefault="00065B1F" w:rsidP="00065B1F">
      <w:pPr>
        <w:ind w:left="709"/>
        <w:jc w:val="both"/>
        <w:rPr>
          <w:rFonts w:cs="Arial"/>
          <w:sz w:val="18"/>
          <w:szCs w:val="18"/>
          <w:lang w:val="es-BO"/>
        </w:rPr>
      </w:pPr>
    </w:p>
    <w:p w:rsidR="00065B1F" w:rsidRPr="00065B1F" w:rsidRDefault="00065B1F" w:rsidP="00065B1F">
      <w:pPr>
        <w:ind w:left="709"/>
        <w:jc w:val="both"/>
        <w:rPr>
          <w:rFonts w:cs="Arial"/>
          <w:sz w:val="18"/>
          <w:szCs w:val="18"/>
          <w:lang w:val="es-BO"/>
        </w:rPr>
      </w:pPr>
      <w:r w:rsidRPr="00065B1F">
        <w:rPr>
          <w:rFonts w:cs="Arial"/>
          <w:sz w:val="18"/>
          <w:szCs w:val="18"/>
          <w:lang w:val="es-BO"/>
        </w:rPr>
        <w:t xml:space="preserve">Si en cualquier momento antes de la terminación de la provisión o entrega de los </w:t>
      </w:r>
      <w:r w:rsidRPr="00065B1F">
        <w:rPr>
          <w:rFonts w:cs="Arial"/>
          <w:b/>
          <w:sz w:val="18"/>
          <w:szCs w:val="18"/>
          <w:lang w:val="es-BO"/>
        </w:rPr>
        <w:t>BIENES</w:t>
      </w:r>
      <w:r w:rsidRPr="00065B1F">
        <w:rPr>
          <w:rFonts w:cs="Arial"/>
          <w:sz w:val="18"/>
          <w:szCs w:val="18"/>
          <w:lang w:val="es-BO"/>
        </w:rPr>
        <w:t xml:space="preserve"> objeto del Contrato, el</w:t>
      </w:r>
      <w:r w:rsidRPr="00065B1F">
        <w:rPr>
          <w:rFonts w:cs="Arial"/>
          <w:b/>
          <w:sz w:val="18"/>
          <w:szCs w:val="18"/>
          <w:lang w:val="es-BO"/>
        </w:rPr>
        <w:t xml:space="preserve"> PROVEEDOR, </w:t>
      </w:r>
      <w:r w:rsidRPr="00065B1F">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065B1F" w:rsidRPr="00065B1F" w:rsidRDefault="00065B1F" w:rsidP="00065B1F">
      <w:pPr>
        <w:ind w:left="709"/>
        <w:jc w:val="both"/>
        <w:rPr>
          <w:rFonts w:cs="Arial"/>
          <w:sz w:val="18"/>
          <w:szCs w:val="18"/>
          <w:lang w:val="es-BO"/>
        </w:rPr>
      </w:pPr>
    </w:p>
    <w:p w:rsidR="00065B1F" w:rsidRPr="00065B1F" w:rsidRDefault="00065B1F" w:rsidP="00065B1F">
      <w:pPr>
        <w:ind w:left="709"/>
        <w:jc w:val="both"/>
        <w:rPr>
          <w:rFonts w:cs="Arial"/>
          <w:b/>
          <w:sz w:val="18"/>
          <w:szCs w:val="18"/>
          <w:lang w:val="es-BO"/>
        </w:rPr>
      </w:pPr>
      <w:r w:rsidRPr="00065B1F">
        <w:rPr>
          <w:rFonts w:cs="Arial"/>
          <w:sz w:val="18"/>
          <w:szCs w:val="18"/>
          <w:lang w:val="es-BO"/>
        </w:rPr>
        <w:t xml:space="preserve">La </w:t>
      </w:r>
      <w:r w:rsidRPr="00065B1F">
        <w:rPr>
          <w:rFonts w:cs="Arial"/>
          <w:b/>
          <w:sz w:val="18"/>
          <w:szCs w:val="18"/>
          <w:lang w:val="es-BO"/>
        </w:rPr>
        <w:t>ENTIDAD</w:t>
      </w:r>
      <w:r w:rsidRPr="00065B1F">
        <w:rPr>
          <w:rFonts w:cs="Arial"/>
          <w:sz w:val="18"/>
          <w:szCs w:val="18"/>
          <w:lang w:val="es-BO"/>
        </w:rPr>
        <w:t>, previa evaluación y aceptación de la solicitud,</w:t>
      </w:r>
      <w:r w:rsidRPr="00065B1F">
        <w:rPr>
          <w:rFonts w:cs="Arial"/>
          <w:b/>
          <w:sz w:val="18"/>
          <w:szCs w:val="18"/>
          <w:lang w:val="es-BO"/>
        </w:rPr>
        <w:t xml:space="preserve"> </w:t>
      </w:r>
      <w:r w:rsidRPr="00065B1F">
        <w:rPr>
          <w:rFonts w:cs="Arial"/>
          <w:sz w:val="18"/>
          <w:szCs w:val="18"/>
          <w:lang w:val="es-BO"/>
        </w:rPr>
        <w:t xml:space="preserve">mediante carta notariada dirigida al </w:t>
      </w:r>
      <w:r w:rsidRPr="00065B1F">
        <w:rPr>
          <w:rFonts w:cs="Arial"/>
          <w:b/>
          <w:sz w:val="18"/>
          <w:szCs w:val="18"/>
          <w:lang w:val="es-BO"/>
        </w:rPr>
        <w:t>PROVEEDOR</w:t>
      </w:r>
      <w:r w:rsidRPr="00065B1F">
        <w:rPr>
          <w:rFonts w:cs="Arial"/>
          <w:sz w:val="18"/>
          <w:szCs w:val="18"/>
          <w:lang w:val="es-BO"/>
        </w:rPr>
        <w:t>,</w:t>
      </w:r>
      <w:r w:rsidRPr="00065B1F">
        <w:rPr>
          <w:rFonts w:cs="Arial"/>
          <w:b/>
          <w:sz w:val="18"/>
          <w:szCs w:val="18"/>
          <w:lang w:val="es-BO"/>
        </w:rPr>
        <w:t xml:space="preserve"> </w:t>
      </w:r>
      <w:r w:rsidRPr="00065B1F">
        <w:rPr>
          <w:rFonts w:cs="Arial"/>
          <w:sz w:val="18"/>
          <w:szCs w:val="18"/>
          <w:lang w:val="es-BO"/>
        </w:rPr>
        <w:t xml:space="preserve">suspenderá la ejecución y resolverá el Contrato total o parcialmente. A la entrega de dicha comunicación oficial de resolución, el </w:t>
      </w:r>
      <w:r w:rsidRPr="00065B1F">
        <w:rPr>
          <w:rFonts w:cs="Arial"/>
          <w:b/>
          <w:sz w:val="18"/>
          <w:szCs w:val="18"/>
          <w:lang w:val="es-BO"/>
        </w:rPr>
        <w:t xml:space="preserve">PROVEEDOR </w:t>
      </w:r>
      <w:r w:rsidRPr="00065B1F">
        <w:rPr>
          <w:rFonts w:cs="Arial"/>
          <w:sz w:val="18"/>
          <w:szCs w:val="18"/>
          <w:lang w:val="es-BO"/>
        </w:rPr>
        <w:t xml:space="preserve">suspenderá la ejecución del contrato de acuerdo a las instrucciones escritas que al efecto emita la </w:t>
      </w:r>
      <w:r w:rsidRPr="00065B1F">
        <w:rPr>
          <w:rFonts w:cs="Arial"/>
          <w:b/>
          <w:sz w:val="18"/>
          <w:szCs w:val="18"/>
          <w:lang w:val="es-BO"/>
        </w:rPr>
        <w:t>ENTIDAD</w:t>
      </w:r>
      <w:r w:rsidRPr="00065B1F">
        <w:rPr>
          <w:rFonts w:cs="Arial"/>
          <w:sz w:val="18"/>
          <w:szCs w:val="18"/>
          <w:lang w:val="es-BO"/>
        </w:rPr>
        <w:t>.</w:t>
      </w:r>
    </w:p>
    <w:p w:rsidR="00065B1F" w:rsidRPr="00065B1F" w:rsidRDefault="00065B1F" w:rsidP="00065B1F">
      <w:pPr>
        <w:ind w:left="709"/>
        <w:jc w:val="both"/>
        <w:rPr>
          <w:rFonts w:cs="Arial"/>
          <w:b/>
          <w:sz w:val="18"/>
          <w:szCs w:val="18"/>
          <w:lang w:val="es-BO"/>
        </w:rPr>
      </w:pPr>
    </w:p>
    <w:p w:rsidR="00065B1F" w:rsidRPr="00065B1F" w:rsidRDefault="00065B1F" w:rsidP="00065B1F">
      <w:pPr>
        <w:ind w:left="709"/>
        <w:jc w:val="both"/>
        <w:rPr>
          <w:rFonts w:cs="Arial"/>
          <w:sz w:val="18"/>
          <w:szCs w:val="18"/>
          <w:lang w:val="es-BO"/>
        </w:rPr>
      </w:pPr>
      <w:r w:rsidRPr="00065B1F">
        <w:rPr>
          <w:rFonts w:cs="Arial"/>
          <w:sz w:val="18"/>
          <w:szCs w:val="18"/>
          <w:lang w:val="es-BO"/>
        </w:rPr>
        <w:t xml:space="preserve">Asimismo, si la </w:t>
      </w:r>
      <w:r w:rsidRPr="00065B1F">
        <w:rPr>
          <w:rFonts w:cs="Arial"/>
          <w:b/>
          <w:sz w:val="18"/>
          <w:szCs w:val="18"/>
          <w:lang w:val="es-BO"/>
        </w:rPr>
        <w:t>ENTIDAD</w:t>
      </w:r>
      <w:r w:rsidRPr="00065B1F">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65B1F">
        <w:rPr>
          <w:rFonts w:cs="Arial"/>
          <w:b/>
          <w:sz w:val="18"/>
          <w:szCs w:val="18"/>
          <w:lang w:val="es-BO"/>
        </w:rPr>
        <w:t>CONTRATO</w:t>
      </w:r>
      <w:r w:rsidRPr="00065B1F">
        <w:rPr>
          <w:rFonts w:cs="Arial"/>
          <w:sz w:val="18"/>
          <w:szCs w:val="18"/>
          <w:lang w:val="es-BO"/>
        </w:rPr>
        <w:t xml:space="preserve"> total o parcialmente.</w:t>
      </w:r>
    </w:p>
    <w:p w:rsidR="00065B1F" w:rsidRPr="00065B1F" w:rsidRDefault="00065B1F" w:rsidP="00065B1F">
      <w:pPr>
        <w:ind w:left="709"/>
        <w:jc w:val="both"/>
        <w:rPr>
          <w:rFonts w:cs="Arial"/>
          <w:sz w:val="18"/>
          <w:szCs w:val="18"/>
          <w:lang w:val="es-BO"/>
        </w:rPr>
      </w:pPr>
    </w:p>
    <w:p w:rsidR="00065B1F" w:rsidRPr="00065B1F" w:rsidRDefault="00065B1F" w:rsidP="00065B1F">
      <w:pPr>
        <w:ind w:left="709"/>
        <w:jc w:val="both"/>
        <w:rPr>
          <w:rFonts w:cs="Arial"/>
          <w:sz w:val="18"/>
          <w:szCs w:val="18"/>
          <w:lang w:val="es-BO"/>
        </w:rPr>
      </w:pPr>
      <w:r w:rsidRPr="00065B1F">
        <w:rPr>
          <w:rFonts w:cs="Arial"/>
          <w:sz w:val="18"/>
          <w:szCs w:val="18"/>
          <w:lang w:val="es-BO"/>
        </w:rPr>
        <w:t xml:space="preserve">Se liquidarán los saldos correspondientes para el cierre de la adquisición y algunos otros gastos que a juicio de la </w:t>
      </w:r>
      <w:r w:rsidRPr="00065B1F">
        <w:rPr>
          <w:rFonts w:cs="Arial"/>
          <w:b/>
          <w:sz w:val="18"/>
          <w:szCs w:val="18"/>
          <w:lang w:val="es-BO"/>
        </w:rPr>
        <w:t xml:space="preserve">ENTIDAD </w:t>
      </w:r>
      <w:r w:rsidRPr="00065B1F">
        <w:rPr>
          <w:rFonts w:cs="Arial"/>
          <w:sz w:val="18"/>
          <w:szCs w:val="18"/>
          <w:lang w:val="es-BO"/>
        </w:rPr>
        <w:t xml:space="preserve">fueran considerados sujetos a reembolso al </w:t>
      </w:r>
      <w:r w:rsidRPr="00065B1F">
        <w:rPr>
          <w:rFonts w:cs="Arial"/>
          <w:b/>
          <w:sz w:val="18"/>
          <w:szCs w:val="18"/>
          <w:lang w:val="es-BO"/>
        </w:rPr>
        <w:t>PROVEEDOR</w:t>
      </w:r>
      <w:r w:rsidRPr="00065B1F">
        <w:rPr>
          <w:rFonts w:cs="Arial"/>
          <w:sz w:val="18"/>
          <w:szCs w:val="18"/>
          <w:lang w:val="es-BO"/>
        </w:rPr>
        <w:t>.</w:t>
      </w:r>
    </w:p>
    <w:p w:rsidR="00065B1F" w:rsidRPr="00065B1F" w:rsidRDefault="00065B1F" w:rsidP="00065B1F">
      <w:pPr>
        <w:ind w:left="709"/>
        <w:jc w:val="both"/>
        <w:rPr>
          <w:rFonts w:cs="Arial"/>
          <w:sz w:val="18"/>
          <w:szCs w:val="18"/>
          <w:lang w:val="es-BO"/>
        </w:rPr>
      </w:pPr>
    </w:p>
    <w:p w:rsidR="00065B1F" w:rsidRPr="00065B1F" w:rsidRDefault="00065B1F" w:rsidP="00065B1F">
      <w:pPr>
        <w:ind w:left="709"/>
        <w:jc w:val="both"/>
        <w:rPr>
          <w:rFonts w:cs="Arial"/>
          <w:sz w:val="18"/>
          <w:szCs w:val="18"/>
          <w:lang w:val="es-BO"/>
        </w:rPr>
      </w:pPr>
      <w:r w:rsidRPr="00065B1F">
        <w:rPr>
          <w:rFonts w:cs="Arial"/>
          <w:sz w:val="18"/>
          <w:szCs w:val="18"/>
          <w:lang w:val="es-BO"/>
        </w:rPr>
        <w:t>Una vez efectivizada la Resolución del contrato, las partes procederán a realizar la liquidación del contrato.</w:t>
      </w:r>
    </w:p>
    <w:p w:rsidR="00065B1F" w:rsidRPr="00065B1F" w:rsidRDefault="00065B1F" w:rsidP="00065B1F">
      <w:pPr>
        <w:autoSpaceDE w:val="0"/>
        <w:autoSpaceDN w:val="0"/>
        <w:adjustRightInd w:val="0"/>
        <w:jc w:val="both"/>
        <w:rPr>
          <w:rFonts w:cs="Arial"/>
          <w:b/>
          <w:bCs/>
          <w:sz w:val="18"/>
          <w:szCs w:val="18"/>
        </w:rPr>
      </w:pPr>
    </w:p>
    <w:p w:rsidR="00065B1F" w:rsidRPr="00065B1F" w:rsidRDefault="00065B1F" w:rsidP="00065B1F">
      <w:pPr>
        <w:autoSpaceDE w:val="0"/>
        <w:autoSpaceDN w:val="0"/>
        <w:adjustRightInd w:val="0"/>
        <w:jc w:val="both"/>
        <w:rPr>
          <w:rFonts w:cs="Arial"/>
          <w:bCs/>
          <w:sz w:val="18"/>
          <w:szCs w:val="18"/>
        </w:rPr>
      </w:pPr>
      <w:r w:rsidRPr="00065B1F">
        <w:rPr>
          <w:rFonts w:cs="Arial"/>
          <w:b/>
          <w:bCs/>
          <w:sz w:val="18"/>
          <w:szCs w:val="18"/>
        </w:rPr>
        <w:t xml:space="preserve">CLÁUSULA VIGÉSIMA QUINTA.- (SOLUCIÓN DE CONTROVERSIAS) </w:t>
      </w:r>
      <w:r w:rsidRPr="00065B1F">
        <w:rPr>
          <w:rFonts w:cs="Arial"/>
          <w:bCs/>
          <w:sz w:val="18"/>
          <w:szCs w:val="18"/>
          <w:lang w:val="es-BO"/>
        </w:rPr>
        <w:t xml:space="preserve">En caso de surgir controversias sobre los derechos y obligaciones u otros aspectos propios de la ejecución del presente contrato, las </w:t>
      </w:r>
      <w:r w:rsidRPr="00065B1F">
        <w:rPr>
          <w:rFonts w:cs="Arial"/>
          <w:b/>
          <w:bCs/>
          <w:sz w:val="18"/>
          <w:szCs w:val="18"/>
          <w:lang w:val="es-BO"/>
        </w:rPr>
        <w:t>PARTES</w:t>
      </w:r>
      <w:r w:rsidRPr="00065B1F">
        <w:rPr>
          <w:rFonts w:cs="Arial"/>
          <w:bCs/>
          <w:sz w:val="18"/>
          <w:szCs w:val="18"/>
          <w:lang w:val="es-BO"/>
        </w:rPr>
        <w:t xml:space="preserve"> acudirán a la jurisdicción prevista en el ordenamiento jurídico para los contratos administrativos.</w:t>
      </w:r>
    </w:p>
    <w:p w:rsidR="00065B1F" w:rsidRPr="00065B1F" w:rsidRDefault="00065B1F" w:rsidP="00065B1F">
      <w:pPr>
        <w:widowControl w:val="0"/>
        <w:jc w:val="both"/>
        <w:rPr>
          <w:rFonts w:cs="Arial"/>
          <w:b/>
          <w:bCs/>
          <w:sz w:val="18"/>
          <w:szCs w:val="18"/>
        </w:rPr>
      </w:pPr>
    </w:p>
    <w:p w:rsidR="00065B1F" w:rsidRPr="00065B1F" w:rsidRDefault="00065B1F" w:rsidP="00065B1F">
      <w:pPr>
        <w:jc w:val="both"/>
        <w:rPr>
          <w:bCs/>
          <w:iCs/>
          <w:color w:val="000000"/>
          <w:sz w:val="18"/>
          <w:szCs w:val="18"/>
          <w:lang w:eastAsia="es-BO"/>
        </w:rPr>
      </w:pPr>
      <w:r w:rsidRPr="00065B1F">
        <w:rPr>
          <w:rFonts w:cs="Arial"/>
          <w:b/>
          <w:bCs/>
          <w:sz w:val="18"/>
          <w:szCs w:val="18"/>
        </w:rPr>
        <w:t xml:space="preserve">CLÁUSULA VIGÉSIMA SEXTA.- </w:t>
      </w:r>
      <w:r w:rsidRPr="00065B1F">
        <w:rPr>
          <w:rFonts w:cs="Arial"/>
          <w:b/>
          <w:sz w:val="18"/>
          <w:szCs w:val="18"/>
          <w:lang w:val="es-ES_tradnl"/>
        </w:rPr>
        <w:t xml:space="preserve">(CONDICIONES COMPLEMENTARIAS) </w:t>
      </w:r>
      <w:r w:rsidRPr="00065B1F">
        <w:rPr>
          <w:rFonts w:cs="Arial"/>
          <w:sz w:val="18"/>
          <w:szCs w:val="18"/>
          <w:lang w:val="es-ES_tradnl"/>
        </w:rPr>
        <w:t xml:space="preserve">El </w:t>
      </w:r>
      <w:r w:rsidRPr="00065B1F">
        <w:rPr>
          <w:rFonts w:cs="Arial"/>
          <w:b/>
          <w:sz w:val="18"/>
          <w:szCs w:val="18"/>
          <w:lang w:val="es-ES_tradnl"/>
        </w:rPr>
        <w:t>PROVEEDOR</w:t>
      </w:r>
      <w:r w:rsidRPr="00065B1F">
        <w:rPr>
          <w:rFonts w:cs="Arial"/>
          <w:sz w:val="18"/>
          <w:szCs w:val="18"/>
          <w:lang w:val="es-ES_tradnl"/>
        </w:rPr>
        <w:t xml:space="preserve"> se obliga a prestar el servicio de mantenimiento correctivo, sin costo adicional para la </w:t>
      </w:r>
      <w:r w:rsidRPr="00065B1F">
        <w:rPr>
          <w:rFonts w:cs="Arial"/>
          <w:b/>
          <w:sz w:val="18"/>
          <w:szCs w:val="18"/>
          <w:lang w:val="es-ES_tradnl"/>
        </w:rPr>
        <w:t>ENTIDAD</w:t>
      </w:r>
      <w:r w:rsidRPr="00065B1F">
        <w:rPr>
          <w:rFonts w:cs="Arial"/>
          <w:sz w:val="18"/>
          <w:szCs w:val="18"/>
          <w:lang w:val="es-ES_tradnl"/>
        </w:rPr>
        <w:t xml:space="preserve">, durante la vigencia de la Garantía de Funcionamiento de Maquinaría y/o Equipo y de acuerdo a las </w:t>
      </w:r>
      <w:r w:rsidRPr="00065B1F">
        <w:rPr>
          <w:bCs/>
          <w:iCs/>
          <w:color w:val="000000"/>
          <w:sz w:val="18"/>
          <w:szCs w:val="18"/>
          <w:lang w:eastAsia="es-BO"/>
        </w:rPr>
        <w:t>siguientes características:</w:t>
      </w:r>
    </w:p>
    <w:p w:rsidR="00065B1F" w:rsidRPr="00065B1F" w:rsidRDefault="00065B1F" w:rsidP="00065B1F">
      <w:pPr>
        <w:ind w:left="705"/>
        <w:jc w:val="both"/>
        <w:rPr>
          <w:bCs/>
          <w:iCs/>
          <w:color w:val="000000"/>
          <w:sz w:val="18"/>
          <w:szCs w:val="18"/>
          <w:lang w:eastAsia="es-BO"/>
        </w:rPr>
      </w:pPr>
    </w:p>
    <w:p w:rsidR="00065B1F" w:rsidRPr="00065B1F" w:rsidRDefault="00065B1F" w:rsidP="00463004">
      <w:pPr>
        <w:numPr>
          <w:ilvl w:val="0"/>
          <w:numId w:val="47"/>
        </w:numPr>
        <w:ind w:left="671" w:right="181"/>
        <w:jc w:val="both"/>
        <w:rPr>
          <w:sz w:val="18"/>
          <w:szCs w:val="18"/>
        </w:rPr>
      </w:pPr>
      <w:r w:rsidRPr="00065B1F">
        <w:rPr>
          <w:b/>
          <w:sz w:val="18"/>
          <w:szCs w:val="18"/>
        </w:rPr>
        <w:t>Demanda</w:t>
      </w:r>
      <w:r w:rsidRPr="00065B1F">
        <w:rPr>
          <w:sz w:val="18"/>
          <w:szCs w:val="18"/>
        </w:rPr>
        <w:t xml:space="preserve">. La atención deberá ser por demanda y sin límite de casos en modalidad 8x5 para corregir desperfectos en los </w:t>
      </w:r>
      <w:r w:rsidRPr="00065B1F">
        <w:rPr>
          <w:b/>
          <w:sz w:val="18"/>
          <w:szCs w:val="18"/>
        </w:rPr>
        <w:t>BIENES</w:t>
      </w:r>
      <w:r w:rsidRPr="00065B1F">
        <w:rPr>
          <w:sz w:val="18"/>
          <w:szCs w:val="18"/>
        </w:rPr>
        <w:t>, producto del uso normal de los mismos o por deficiencias de fabricación.</w:t>
      </w:r>
    </w:p>
    <w:p w:rsidR="00065B1F" w:rsidRPr="00065B1F" w:rsidRDefault="00065B1F" w:rsidP="00463004">
      <w:pPr>
        <w:numPr>
          <w:ilvl w:val="0"/>
          <w:numId w:val="47"/>
        </w:numPr>
        <w:ind w:left="671" w:right="181"/>
        <w:jc w:val="both"/>
        <w:rPr>
          <w:sz w:val="18"/>
          <w:szCs w:val="18"/>
        </w:rPr>
      </w:pPr>
      <w:r w:rsidRPr="00065B1F">
        <w:rPr>
          <w:b/>
          <w:bCs/>
          <w:iCs/>
          <w:sz w:val="18"/>
          <w:szCs w:val="18"/>
        </w:rPr>
        <w:t>Notificación</w:t>
      </w:r>
      <w:r w:rsidRPr="00065B1F">
        <w:rPr>
          <w:bCs/>
          <w:iCs/>
          <w:sz w:val="18"/>
          <w:szCs w:val="18"/>
        </w:rPr>
        <w:t xml:space="preserve">. </w:t>
      </w:r>
      <w:smartTag w:uri="urn:schemas-microsoft-com:office:smarttags" w:element="PersonName">
        <w:smartTagPr>
          <w:attr w:name="ProductID" w:val="la Gerencia"/>
        </w:smartTagPr>
        <w:r w:rsidRPr="00065B1F">
          <w:rPr>
            <w:bCs/>
            <w:iCs/>
            <w:sz w:val="18"/>
            <w:szCs w:val="18"/>
          </w:rPr>
          <w:t>La Gerencia</w:t>
        </w:r>
      </w:smartTag>
      <w:r w:rsidRPr="00065B1F">
        <w:rPr>
          <w:bCs/>
          <w:iCs/>
          <w:sz w:val="18"/>
          <w:szCs w:val="18"/>
        </w:rPr>
        <w:t xml:space="preserve"> de Sistemas, a través del personal designado, notificará el incidente presentado en los </w:t>
      </w:r>
      <w:r w:rsidRPr="00065B1F">
        <w:rPr>
          <w:b/>
          <w:bCs/>
          <w:iCs/>
          <w:sz w:val="18"/>
          <w:szCs w:val="18"/>
        </w:rPr>
        <w:t>BIENES</w:t>
      </w:r>
      <w:r w:rsidRPr="00065B1F">
        <w:rPr>
          <w:bCs/>
          <w:iCs/>
          <w:sz w:val="18"/>
          <w:szCs w:val="18"/>
        </w:rPr>
        <w:t xml:space="preserve"> vía </w:t>
      </w:r>
      <w:r w:rsidRPr="00065B1F">
        <w:rPr>
          <w:sz w:val="18"/>
          <w:szCs w:val="18"/>
        </w:rPr>
        <w:t xml:space="preserve">teléfono, correo electrónico u otro medio. </w:t>
      </w:r>
    </w:p>
    <w:p w:rsidR="00065B1F" w:rsidRPr="00065B1F" w:rsidRDefault="00065B1F" w:rsidP="00463004">
      <w:pPr>
        <w:numPr>
          <w:ilvl w:val="0"/>
          <w:numId w:val="47"/>
        </w:numPr>
        <w:ind w:left="671" w:right="181"/>
        <w:jc w:val="both"/>
        <w:rPr>
          <w:bCs/>
          <w:iCs/>
          <w:sz w:val="18"/>
          <w:szCs w:val="18"/>
        </w:rPr>
      </w:pPr>
      <w:r w:rsidRPr="00065B1F">
        <w:rPr>
          <w:b/>
          <w:sz w:val="18"/>
          <w:szCs w:val="18"/>
        </w:rPr>
        <w:t>Atención al incidente</w:t>
      </w:r>
      <w:r w:rsidRPr="00065B1F">
        <w:rPr>
          <w:sz w:val="18"/>
          <w:szCs w:val="18"/>
        </w:rPr>
        <w:t>. U</w:t>
      </w:r>
      <w:r w:rsidRPr="00065B1F">
        <w:rPr>
          <w:bCs/>
          <w:iCs/>
          <w:sz w:val="18"/>
          <w:szCs w:val="18"/>
        </w:rPr>
        <w:t xml:space="preserve">n técnico del </w:t>
      </w:r>
      <w:r w:rsidRPr="00065B1F">
        <w:rPr>
          <w:b/>
          <w:bCs/>
          <w:iCs/>
          <w:sz w:val="18"/>
          <w:szCs w:val="18"/>
        </w:rPr>
        <w:t>PROVEEDOR</w:t>
      </w:r>
      <w:r w:rsidRPr="00065B1F">
        <w:rPr>
          <w:bCs/>
          <w:iCs/>
          <w:sz w:val="18"/>
          <w:szCs w:val="18"/>
        </w:rPr>
        <w:t xml:space="preserve"> debe atender las solicitudes en oficinas de la </w:t>
      </w:r>
      <w:r w:rsidRPr="00065B1F">
        <w:rPr>
          <w:b/>
          <w:bCs/>
          <w:iCs/>
          <w:sz w:val="18"/>
          <w:szCs w:val="18"/>
        </w:rPr>
        <w:t>ENTIDAD</w:t>
      </w:r>
      <w:r w:rsidRPr="00065B1F">
        <w:rPr>
          <w:bCs/>
          <w:iCs/>
          <w:sz w:val="18"/>
          <w:szCs w:val="18"/>
        </w:rPr>
        <w:t xml:space="preserve"> y solucionar o diagnosticar de manera definitiva el incidente reportado durante el día (ONDAY) en que se notificó el incidente.</w:t>
      </w:r>
    </w:p>
    <w:p w:rsidR="00065B1F" w:rsidRPr="00065B1F" w:rsidRDefault="00065B1F" w:rsidP="00463004">
      <w:pPr>
        <w:numPr>
          <w:ilvl w:val="0"/>
          <w:numId w:val="47"/>
        </w:numPr>
        <w:ind w:left="671" w:right="181"/>
        <w:jc w:val="both"/>
        <w:rPr>
          <w:bCs/>
          <w:iCs/>
          <w:sz w:val="18"/>
          <w:szCs w:val="18"/>
        </w:rPr>
      </w:pPr>
      <w:r w:rsidRPr="00065B1F">
        <w:rPr>
          <w:b/>
          <w:bCs/>
          <w:iCs/>
          <w:sz w:val="18"/>
          <w:szCs w:val="18"/>
        </w:rPr>
        <w:t>Disponibilidad</w:t>
      </w:r>
      <w:r w:rsidRPr="00065B1F">
        <w:rPr>
          <w:bCs/>
          <w:iCs/>
          <w:sz w:val="18"/>
          <w:szCs w:val="18"/>
        </w:rPr>
        <w:t xml:space="preserve">. En caso que el problema no pueda ser resuelto en la asistencia técnica y afecte la disponibilidad del servicio de la red inalámbrica, el </w:t>
      </w:r>
      <w:r w:rsidRPr="00065B1F">
        <w:rPr>
          <w:b/>
          <w:bCs/>
          <w:iCs/>
          <w:sz w:val="18"/>
          <w:szCs w:val="18"/>
        </w:rPr>
        <w:t>PROVEEDOR</w:t>
      </w:r>
      <w:r w:rsidRPr="00065B1F">
        <w:rPr>
          <w:bCs/>
          <w:iCs/>
          <w:sz w:val="18"/>
          <w:szCs w:val="18"/>
        </w:rPr>
        <w:t xml:space="preserve"> debe proporcionar los equipos necesarios en calidad de préstamo el siguiente día hábil a partir de la atención y dejar el servicio de red inalámbrica operativo mientras se efectúe la reparación definitiva de los </w:t>
      </w:r>
      <w:r w:rsidRPr="00065B1F">
        <w:rPr>
          <w:b/>
          <w:bCs/>
          <w:iCs/>
          <w:sz w:val="18"/>
          <w:szCs w:val="18"/>
        </w:rPr>
        <w:t>BIENES</w:t>
      </w:r>
      <w:r w:rsidRPr="00065B1F">
        <w:rPr>
          <w:bCs/>
          <w:iCs/>
          <w:sz w:val="18"/>
          <w:szCs w:val="18"/>
        </w:rPr>
        <w:t xml:space="preserve"> que presentaron el problema.</w:t>
      </w:r>
    </w:p>
    <w:p w:rsidR="00065B1F" w:rsidRPr="00065B1F" w:rsidRDefault="00065B1F" w:rsidP="00463004">
      <w:pPr>
        <w:numPr>
          <w:ilvl w:val="0"/>
          <w:numId w:val="47"/>
        </w:numPr>
        <w:ind w:left="671" w:right="181"/>
        <w:jc w:val="both"/>
        <w:rPr>
          <w:sz w:val="18"/>
          <w:szCs w:val="18"/>
        </w:rPr>
      </w:pPr>
      <w:r w:rsidRPr="00065B1F">
        <w:rPr>
          <w:b/>
          <w:sz w:val="18"/>
          <w:szCs w:val="18"/>
        </w:rPr>
        <w:t>Plazo de reparación</w:t>
      </w:r>
      <w:r w:rsidRPr="00065B1F">
        <w:rPr>
          <w:sz w:val="18"/>
          <w:szCs w:val="18"/>
        </w:rPr>
        <w:t>. El tiempo máximo de reparación del punto de acceso afectado por el incidente reportado son de cinco (5) días hábiles a partir de diagnóstico definitivo del incidente.</w:t>
      </w:r>
    </w:p>
    <w:p w:rsidR="00065B1F" w:rsidRPr="00065B1F" w:rsidRDefault="00065B1F" w:rsidP="00463004">
      <w:pPr>
        <w:numPr>
          <w:ilvl w:val="0"/>
          <w:numId w:val="47"/>
        </w:numPr>
        <w:ind w:left="671" w:right="181"/>
        <w:jc w:val="both"/>
        <w:rPr>
          <w:sz w:val="18"/>
          <w:szCs w:val="18"/>
        </w:rPr>
      </w:pPr>
      <w:r w:rsidRPr="00065B1F">
        <w:rPr>
          <w:b/>
          <w:bCs/>
          <w:iCs/>
          <w:sz w:val="18"/>
          <w:szCs w:val="18"/>
        </w:rPr>
        <w:t>Reparación no factible.</w:t>
      </w:r>
      <w:r w:rsidRPr="00065B1F">
        <w:rPr>
          <w:bCs/>
          <w:iCs/>
          <w:sz w:val="18"/>
          <w:szCs w:val="18"/>
        </w:rPr>
        <w:t xml:space="preserve"> En caso de que no se pueda realizar la reparación necesaria de los </w:t>
      </w:r>
      <w:r w:rsidRPr="00065B1F">
        <w:rPr>
          <w:b/>
          <w:bCs/>
          <w:iCs/>
          <w:sz w:val="18"/>
          <w:szCs w:val="18"/>
        </w:rPr>
        <w:t>BIENES</w:t>
      </w:r>
      <w:r w:rsidRPr="00065B1F">
        <w:rPr>
          <w:bCs/>
          <w:sz w:val="18"/>
          <w:szCs w:val="18"/>
          <w:lang w:val="es-ES_tradnl"/>
        </w:rPr>
        <w:t xml:space="preserve"> </w:t>
      </w:r>
      <w:r w:rsidRPr="00065B1F">
        <w:rPr>
          <w:bCs/>
          <w:iCs/>
          <w:sz w:val="18"/>
          <w:szCs w:val="18"/>
        </w:rPr>
        <w:t xml:space="preserve">que presentaron el problema, el </w:t>
      </w:r>
      <w:r w:rsidRPr="00065B1F">
        <w:rPr>
          <w:b/>
          <w:bCs/>
          <w:iCs/>
          <w:sz w:val="18"/>
          <w:szCs w:val="18"/>
        </w:rPr>
        <w:t>PROVEEDOR</w:t>
      </w:r>
      <w:r w:rsidRPr="00065B1F">
        <w:rPr>
          <w:bCs/>
          <w:iCs/>
          <w:sz w:val="18"/>
          <w:szCs w:val="18"/>
        </w:rPr>
        <w:t xml:space="preserve"> debe realizar un cambio definitivo de estos en un plazo máximo de diez (10) días calendario a partir del diagnóstico técnico definitivo del estado de los </w:t>
      </w:r>
      <w:r w:rsidRPr="00065B1F">
        <w:rPr>
          <w:b/>
          <w:bCs/>
          <w:iCs/>
          <w:sz w:val="18"/>
          <w:szCs w:val="18"/>
        </w:rPr>
        <w:t>BIENES</w:t>
      </w:r>
      <w:r w:rsidRPr="00065B1F">
        <w:rPr>
          <w:bCs/>
          <w:iCs/>
          <w:sz w:val="18"/>
          <w:szCs w:val="18"/>
        </w:rPr>
        <w:t xml:space="preserve"> afectados. Los </w:t>
      </w:r>
      <w:r w:rsidRPr="00065B1F">
        <w:rPr>
          <w:b/>
          <w:bCs/>
          <w:iCs/>
          <w:sz w:val="18"/>
          <w:szCs w:val="18"/>
        </w:rPr>
        <w:t>BIENES</w:t>
      </w:r>
      <w:r w:rsidRPr="00065B1F">
        <w:rPr>
          <w:bCs/>
          <w:sz w:val="18"/>
          <w:szCs w:val="18"/>
          <w:lang w:val="es-ES_tradnl"/>
        </w:rPr>
        <w:t xml:space="preserve"> </w:t>
      </w:r>
      <w:r w:rsidRPr="00065B1F">
        <w:rPr>
          <w:bCs/>
          <w:iCs/>
          <w:sz w:val="18"/>
          <w:szCs w:val="18"/>
        </w:rPr>
        <w:t xml:space="preserve">de </w:t>
      </w:r>
      <w:r w:rsidRPr="00065B1F">
        <w:rPr>
          <w:bCs/>
          <w:iCs/>
          <w:sz w:val="18"/>
          <w:szCs w:val="18"/>
        </w:rPr>
        <w:lastRenderedPageBreak/>
        <w:t xml:space="preserve">reemplazo deben ser de características técnicas iguales o superiores a los </w:t>
      </w:r>
      <w:r w:rsidRPr="00065B1F">
        <w:rPr>
          <w:b/>
          <w:bCs/>
          <w:iCs/>
          <w:sz w:val="18"/>
          <w:szCs w:val="18"/>
        </w:rPr>
        <w:t>BIENES</w:t>
      </w:r>
      <w:r w:rsidRPr="00065B1F">
        <w:rPr>
          <w:bCs/>
          <w:iCs/>
          <w:sz w:val="18"/>
          <w:szCs w:val="18"/>
        </w:rPr>
        <w:t xml:space="preserve"> reemplazados.</w:t>
      </w:r>
    </w:p>
    <w:p w:rsidR="00065B1F" w:rsidRPr="00065B1F" w:rsidRDefault="00065B1F" w:rsidP="00065B1F">
      <w:pPr>
        <w:ind w:left="705" w:hanging="705"/>
        <w:jc w:val="both"/>
        <w:rPr>
          <w:rFonts w:cs="Arial"/>
          <w:b/>
          <w:sz w:val="18"/>
          <w:szCs w:val="18"/>
        </w:rPr>
      </w:pPr>
      <w:r w:rsidRPr="00065B1F">
        <w:rPr>
          <w:rFonts w:cs="Arial"/>
          <w:b/>
          <w:sz w:val="18"/>
          <w:szCs w:val="18"/>
          <w:lang w:val="es-ES_tradnl"/>
        </w:rPr>
        <w:t xml:space="preserve"> </w:t>
      </w:r>
    </w:p>
    <w:p w:rsidR="00065B1F" w:rsidRPr="00065B1F" w:rsidRDefault="00065B1F" w:rsidP="00065B1F">
      <w:pPr>
        <w:widowControl w:val="0"/>
        <w:jc w:val="both"/>
        <w:rPr>
          <w:rFonts w:cs="Arial"/>
          <w:b/>
          <w:sz w:val="18"/>
          <w:szCs w:val="18"/>
          <w:lang w:val="es-ES_tradnl"/>
        </w:rPr>
      </w:pPr>
      <w:r w:rsidRPr="00065B1F">
        <w:rPr>
          <w:rFonts w:cs="Arial"/>
          <w:b/>
          <w:bCs/>
          <w:sz w:val="18"/>
          <w:szCs w:val="18"/>
        </w:rPr>
        <w:t xml:space="preserve">CLÁUSULA </w:t>
      </w:r>
      <w:r w:rsidRPr="00065B1F">
        <w:rPr>
          <w:rFonts w:cs="Arial"/>
          <w:b/>
          <w:sz w:val="18"/>
          <w:szCs w:val="18"/>
        </w:rPr>
        <w:t>VIGÉSIMA SÉPTIMA.-</w:t>
      </w:r>
      <w:r w:rsidRPr="00065B1F">
        <w:rPr>
          <w:rFonts w:cs="Arial"/>
          <w:b/>
          <w:sz w:val="18"/>
          <w:szCs w:val="18"/>
          <w:lang w:val="es-ES_tradnl"/>
        </w:rPr>
        <w:t xml:space="preserve"> (RECEPCIÓN Y PRUEBAS)</w:t>
      </w:r>
    </w:p>
    <w:p w:rsidR="00065B1F" w:rsidRPr="00065B1F" w:rsidRDefault="00065B1F" w:rsidP="00065B1F">
      <w:pPr>
        <w:jc w:val="both"/>
        <w:rPr>
          <w:rFonts w:cs="Arial"/>
          <w:b/>
          <w:sz w:val="18"/>
          <w:szCs w:val="18"/>
          <w:lang w:val="es-ES_tradnl"/>
        </w:rPr>
      </w:pPr>
    </w:p>
    <w:p w:rsidR="00065B1F" w:rsidRPr="00065B1F" w:rsidRDefault="00065B1F" w:rsidP="00463004">
      <w:pPr>
        <w:numPr>
          <w:ilvl w:val="1"/>
          <w:numId w:val="59"/>
        </w:numPr>
        <w:jc w:val="both"/>
        <w:rPr>
          <w:rFonts w:cs="Arial"/>
          <w:bCs/>
          <w:sz w:val="18"/>
          <w:szCs w:val="18"/>
          <w:lang w:val="es-ES_tradnl"/>
        </w:rPr>
      </w:pPr>
      <w:r w:rsidRPr="00065B1F">
        <w:rPr>
          <w:rFonts w:cs="Arial"/>
          <w:b/>
          <w:bCs/>
          <w:sz w:val="18"/>
          <w:szCs w:val="18"/>
          <w:lang w:val="es-ES_tradnl"/>
        </w:rPr>
        <w:t>Entrega Sujeta a Verificación:</w:t>
      </w:r>
      <w:r w:rsidRPr="00065B1F">
        <w:rPr>
          <w:rFonts w:cs="Arial"/>
          <w:bCs/>
          <w:sz w:val="18"/>
          <w:szCs w:val="18"/>
          <w:lang w:val="es-ES_tradnl"/>
        </w:rPr>
        <w:t xml:space="preserve"> En el plazo establecido en la Cláusula Décima del Presente Contrato, se realizará la entrega sujeta a verificación de los </w:t>
      </w:r>
      <w:r w:rsidRPr="00065B1F">
        <w:rPr>
          <w:rFonts w:cs="Arial"/>
          <w:b/>
          <w:bCs/>
          <w:sz w:val="18"/>
          <w:szCs w:val="18"/>
          <w:lang w:val="es-ES_tradnl"/>
        </w:rPr>
        <w:t>BIENES</w:t>
      </w:r>
      <w:r w:rsidRPr="00065B1F">
        <w:rPr>
          <w:rFonts w:cs="Arial"/>
          <w:bCs/>
          <w:sz w:val="18"/>
          <w:szCs w:val="18"/>
          <w:lang w:val="es-ES_tradnl"/>
        </w:rPr>
        <w:t xml:space="preserve"> </w:t>
      </w:r>
      <w:r w:rsidRPr="00065B1F">
        <w:rPr>
          <w:rFonts w:cs="Arial"/>
          <w:sz w:val="18"/>
          <w:szCs w:val="18"/>
        </w:rPr>
        <w:t xml:space="preserve">en la Unidad de Activos Fijos de la </w:t>
      </w:r>
      <w:r w:rsidRPr="00065B1F">
        <w:rPr>
          <w:rFonts w:cs="Arial"/>
          <w:b/>
          <w:bCs/>
          <w:sz w:val="18"/>
          <w:szCs w:val="18"/>
        </w:rPr>
        <w:t>ENTIDAD</w:t>
      </w:r>
      <w:r w:rsidRPr="00065B1F">
        <w:rPr>
          <w:rFonts w:cs="Arial"/>
          <w:bCs/>
          <w:sz w:val="18"/>
          <w:szCs w:val="18"/>
        </w:rPr>
        <w:t>.</w:t>
      </w:r>
    </w:p>
    <w:p w:rsidR="00065B1F" w:rsidRPr="00065B1F" w:rsidRDefault="00065B1F" w:rsidP="00065B1F">
      <w:pPr>
        <w:ind w:left="720"/>
        <w:jc w:val="both"/>
        <w:rPr>
          <w:rFonts w:cs="Arial"/>
          <w:bCs/>
          <w:sz w:val="18"/>
          <w:szCs w:val="18"/>
          <w:lang w:val="es-ES_tradnl"/>
        </w:rPr>
      </w:pPr>
    </w:p>
    <w:p w:rsidR="00065B1F" w:rsidRPr="00065B1F" w:rsidRDefault="00065B1F" w:rsidP="00463004">
      <w:pPr>
        <w:numPr>
          <w:ilvl w:val="1"/>
          <w:numId w:val="59"/>
        </w:numPr>
        <w:jc w:val="both"/>
        <w:rPr>
          <w:sz w:val="18"/>
          <w:szCs w:val="18"/>
        </w:rPr>
      </w:pPr>
      <w:r w:rsidRPr="00065B1F">
        <w:rPr>
          <w:b/>
          <w:sz w:val="18"/>
          <w:szCs w:val="18"/>
        </w:rPr>
        <w:t>Cambio de las características ofertadas:</w:t>
      </w:r>
      <w:r w:rsidRPr="00065B1F">
        <w:rPr>
          <w:sz w:val="18"/>
          <w:szCs w:val="18"/>
        </w:rPr>
        <w:t xml:space="preserve"> Se aceptará cambio de las características de los </w:t>
      </w:r>
      <w:r w:rsidRPr="00065B1F">
        <w:rPr>
          <w:b/>
          <w:sz w:val="18"/>
          <w:szCs w:val="18"/>
        </w:rPr>
        <w:t>BIENES</w:t>
      </w:r>
      <w:r w:rsidRPr="00065B1F">
        <w:rPr>
          <w:sz w:val="18"/>
          <w:szCs w:val="18"/>
        </w:rPr>
        <w:t xml:space="preserve"> entregados con relación a las ofertadas previa evaluación de los siguientes aspectos:</w:t>
      </w:r>
    </w:p>
    <w:p w:rsidR="00065B1F" w:rsidRPr="00065B1F" w:rsidRDefault="00065B1F" w:rsidP="00065B1F">
      <w:pPr>
        <w:ind w:left="720"/>
        <w:jc w:val="both"/>
        <w:rPr>
          <w:sz w:val="18"/>
          <w:szCs w:val="18"/>
        </w:rPr>
      </w:pPr>
    </w:p>
    <w:p w:rsidR="00065B1F" w:rsidRPr="00065B1F" w:rsidRDefault="00065B1F" w:rsidP="00463004">
      <w:pPr>
        <w:numPr>
          <w:ilvl w:val="0"/>
          <w:numId w:val="61"/>
        </w:numPr>
        <w:jc w:val="both"/>
        <w:rPr>
          <w:sz w:val="18"/>
          <w:szCs w:val="18"/>
        </w:rPr>
      </w:pPr>
      <w:r w:rsidRPr="00065B1F">
        <w:rPr>
          <w:sz w:val="18"/>
          <w:szCs w:val="18"/>
        </w:rPr>
        <w:t xml:space="preserve">Justificación escrita por parte del </w:t>
      </w:r>
      <w:r w:rsidRPr="00065B1F">
        <w:rPr>
          <w:b/>
          <w:sz w:val="18"/>
          <w:szCs w:val="18"/>
        </w:rPr>
        <w:t>PROVEEDOR</w:t>
      </w:r>
      <w:r w:rsidRPr="00065B1F">
        <w:rPr>
          <w:sz w:val="18"/>
          <w:szCs w:val="18"/>
        </w:rPr>
        <w:t xml:space="preserve">, explicando las razones del cambio de los </w:t>
      </w:r>
      <w:r w:rsidRPr="00065B1F">
        <w:rPr>
          <w:b/>
          <w:sz w:val="18"/>
          <w:szCs w:val="18"/>
        </w:rPr>
        <w:t>BIENES</w:t>
      </w:r>
      <w:r w:rsidRPr="00065B1F">
        <w:rPr>
          <w:sz w:val="18"/>
          <w:szCs w:val="18"/>
        </w:rPr>
        <w:t>.</w:t>
      </w:r>
    </w:p>
    <w:p w:rsidR="00065B1F" w:rsidRPr="00065B1F" w:rsidRDefault="00065B1F" w:rsidP="00463004">
      <w:pPr>
        <w:numPr>
          <w:ilvl w:val="0"/>
          <w:numId w:val="61"/>
        </w:numPr>
        <w:jc w:val="both"/>
        <w:rPr>
          <w:sz w:val="18"/>
          <w:szCs w:val="18"/>
        </w:rPr>
      </w:pPr>
      <w:r w:rsidRPr="00065B1F">
        <w:rPr>
          <w:sz w:val="18"/>
          <w:szCs w:val="18"/>
        </w:rPr>
        <w:t xml:space="preserve">Informe técnico elaborado por el Departamento de Base de Datos y Comunicaciones de la </w:t>
      </w:r>
      <w:r w:rsidRPr="00065B1F">
        <w:rPr>
          <w:b/>
          <w:sz w:val="18"/>
          <w:szCs w:val="18"/>
        </w:rPr>
        <w:t>ENTIDAD</w:t>
      </w:r>
      <w:r w:rsidRPr="00065B1F">
        <w:rPr>
          <w:sz w:val="18"/>
          <w:szCs w:val="18"/>
        </w:rPr>
        <w:t>, evaluando las características técnicas del modelo recibido con relación a las características del modelo ofertado, las cuales deben ser iguales o superiores.</w:t>
      </w:r>
    </w:p>
    <w:p w:rsidR="00065B1F" w:rsidRPr="00065B1F" w:rsidRDefault="00065B1F" w:rsidP="00463004">
      <w:pPr>
        <w:numPr>
          <w:ilvl w:val="0"/>
          <w:numId w:val="61"/>
        </w:numPr>
        <w:jc w:val="both"/>
        <w:rPr>
          <w:sz w:val="18"/>
          <w:szCs w:val="18"/>
        </w:rPr>
      </w:pPr>
      <w:r w:rsidRPr="00065B1F">
        <w:rPr>
          <w:sz w:val="18"/>
          <w:szCs w:val="18"/>
        </w:rPr>
        <w:t xml:space="preserve">Si el cambio es aceptado, el mismo no implicará ningún costo adicional para la </w:t>
      </w:r>
      <w:r w:rsidRPr="00065B1F">
        <w:rPr>
          <w:b/>
          <w:sz w:val="18"/>
          <w:szCs w:val="18"/>
        </w:rPr>
        <w:t>ENTIDAD</w:t>
      </w:r>
      <w:r w:rsidRPr="00065B1F">
        <w:rPr>
          <w:sz w:val="18"/>
          <w:szCs w:val="18"/>
        </w:rPr>
        <w:t>.</w:t>
      </w:r>
    </w:p>
    <w:p w:rsidR="00065B1F" w:rsidRPr="00065B1F" w:rsidRDefault="00065B1F" w:rsidP="00065B1F">
      <w:pPr>
        <w:ind w:left="720"/>
        <w:rPr>
          <w:b/>
          <w:sz w:val="18"/>
          <w:szCs w:val="18"/>
        </w:rPr>
      </w:pPr>
    </w:p>
    <w:p w:rsidR="00065B1F" w:rsidRPr="00065B1F" w:rsidRDefault="00065B1F" w:rsidP="00463004">
      <w:pPr>
        <w:numPr>
          <w:ilvl w:val="1"/>
          <w:numId w:val="59"/>
        </w:numPr>
        <w:jc w:val="both"/>
        <w:rPr>
          <w:bCs/>
          <w:iCs/>
          <w:sz w:val="18"/>
          <w:szCs w:val="18"/>
        </w:rPr>
      </w:pPr>
      <w:r w:rsidRPr="00065B1F">
        <w:rPr>
          <w:b/>
          <w:sz w:val="18"/>
          <w:szCs w:val="18"/>
        </w:rPr>
        <w:t xml:space="preserve">Apertura y verificación de empaques: </w:t>
      </w:r>
      <w:r w:rsidRPr="00065B1F">
        <w:rPr>
          <w:bCs/>
          <w:iCs/>
          <w:sz w:val="18"/>
          <w:szCs w:val="18"/>
        </w:rPr>
        <w:t>Una vez concluida la recepción sujeta a verificación el responsable de recepción en coordinación con personal técnico del Departamento de Base de Datos y Comunicaciones de la Gerencia de Sistemas realizará la apertura y verificación de empaques, en un plazo máximo de tres (3) días hábiles.</w:t>
      </w:r>
    </w:p>
    <w:p w:rsidR="00065B1F" w:rsidRPr="00065B1F" w:rsidRDefault="00065B1F" w:rsidP="00065B1F">
      <w:pPr>
        <w:ind w:left="290"/>
        <w:jc w:val="both"/>
        <w:rPr>
          <w:sz w:val="18"/>
          <w:szCs w:val="18"/>
        </w:rPr>
      </w:pPr>
    </w:p>
    <w:p w:rsidR="00065B1F" w:rsidRPr="00065B1F" w:rsidRDefault="00065B1F" w:rsidP="00065B1F">
      <w:pPr>
        <w:ind w:left="708"/>
        <w:jc w:val="both"/>
        <w:rPr>
          <w:sz w:val="18"/>
          <w:szCs w:val="18"/>
        </w:rPr>
      </w:pPr>
      <w:r w:rsidRPr="00065B1F">
        <w:rPr>
          <w:sz w:val="18"/>
          <w:szCs w:val="18"/>
        </w:rPr>
        <w:t xml:space="preserve">Los </w:t>
      </w:r>
      <w:r w:rsidRPr="00065B1F">
        <w:rPr>
          <w:b/>
          <w:sz w:val="18"/>
          <w:szCs w:val="18"/>
        </w:rPr>
        <w:t>BIENES</w:t>
      </w:r>
      <w:r w:rsidRPr="00065B1F">
        <w:rPr>
          <w:sz w:val="18"/>
          <w:szCs w:val="18"/>
        </w:rPr>
        <w:t xml:space="preserve"> deben venir etiquetados de fábrica a nombre de la </w:t>
      </w:r>
      <w:r w:rsidRPr="00065B1F">
        <w:rPr>
          <w:b/>
          <w:sz w:val="18"/>
          <w:szCs w:val="18"/>
        </w:rPr>
        <w:t>ENTIDAD</w:t>
      </w:r>
      <w:r w:rsidRPr="00065B1F">
        <w:rPr>
          <w:sz w:val="18"/>
          <w:szCs w:val="18"/>
        </w:rPr>
        <w:t xml:space="preserve"> o presentar un certificado o carta de que los mismos no sean de fabricación descontinuada, emitida por el fabricante.</w:t>
      </w:r>
    </w:p>
    <w:p w:rsidR="00065B1F" w:rsidRPr="00065B1F" w:rsidRDefault="00065B1F" w:rsidP="00065B1F">
      <w:pPr>
        <w:ind w:left="720"/>
        <w:jc w:val="both"/>
        <w:rPr>
          <w:bCs/>
          <w:iCs/>
          <w:color w:val="000000"/>
          <w:sz w:val="18"/>
          <w:szCs w:val="18"/>
        </w:rPr>
      </w:pPr>
    </w:p>
    <w:p w:rsidR="00065B1F" w:rsidRPr="00065B1F" w:rsidRDefault="00065B1F" w:rsidP="00065B1F">
      <w:pPr>
        <w:ind w:left="720"/>
        <w:jc w:val="both"/>
        <w:rPr>
          <w:sz w:val="18"/>
          <w:szCs w:val="18"/>
        </w:rPr>
      </w:pPr>
      <w:r w:rsidRPr="00065B1F">
        <w:rPr>
          <w:bCs/>
          <w:iCs/>
          <w:color w:val="000000"/>
          <w:sz w:val="18"/>
          <w:szCs w:val="18"/>
        </w:rPr>
        <w:t xml:space="preserve">En caso de presentarse observaciones durante </w:t>
      </w:r>
      <w:r w:rsidRPr="00065B1F">
        <w:rPr>
          <w:bCs/>
          <w:iCs/>
          <w:sz w:val="18"/>
          <w:szCs w:val="18"/>
        </w:rPr>
        <w:t>esta etapa</w:t>
      </w:r>
      <w:r w:rsidRPr="00065B1F">
        <w:rPr>
          <w:bCs/>
          <w:iCs/>
          <w:color w:val="000000"/>
          <w:sz w:val="18"/>
          <w:szCs w:val="18"/>
        </w:rPr>
        <w:t xml:space="preserve">, el </w:t>
      </w:r>
      <w:r w:rsidRPr="00065B1F">
        <w:rPr>
          <w:b/>
          <w:bCs/>
          <w:iCs/>
          <w:color w:val="000000"/>
          <w:sz w:val="18"/>
          <w:szCs w:val="18"/>
        </w:rPr>
        <w:t>PROVEEDOR</w:t>
      </w:r>
      <w:r w:rsidRPr="00065B1F">
        <w:rPr>
          <w:bCs/>
          <w:iCs/>
          <w:color w:val="000000"/>
          <w:sz w:val="18"/>
          <w:szCs w:val="18"/>
        </w:rPr>
        <w:t xml:space="preserve"> debe subsanar las mismas.</w:t>
      </w:r>
    </w:p>
    <w:p w:rsidR="00065B1F" w:rsidRPr="00065B1F" w:rsidRDefault="00065B1F" w:rsidP="00065B1F">
      <w:pPr>
        <w:jc w:val="both"/>
        <w:rPr>
          <w:sz w:val="18"/>
          <w:szCs w:val="18"/>
          <w:lang w:val="es-BO"/>
        </w:rPr>
      </w:pPr>
    </w:p>
    <w:p w:rsidR="00065B1F" w:rsidRPr="00065B1F" w:rsidRDefault="00065B1F" w:rsidP="00463004">
      <w:pPr>
        <w:numPr>
          <w:ilvl w:val="1"/>
          <w:numId w:val="59"/>
        </w:numPr>
        <w:jc w:val="both"/>
        <w:rPr>
          <w:sz w:val="18"/>
          <w:szCs w:val="18"/>
        </w:rPr>
      </w:pPr>
      <w:r w:rsidRPr="00065B1F">
        <w:rPr>
          <w:b/>
          <w:bCs/>
          <w:sz w:val="18"/>
          <w:szCs w:val="18"/>
        </w:rPr>
        <w:t>Observaciones</w:t>
      </w:r>
      <w:r w:rsidRPr="00065B1F">
        <w:rPr>
          <w:bCs/>
          <w:sz w:val="18"/>
          <w:szCs w:val="18"/>
        </w:rPr>
        <w:t xml:space="preserve">: </w:t>
      </w:r>
      <w:r w:rsidRPr="00065B1F">
        <w:rPr>
          <w:sz w:val="18"/>
          <w:szCs w:val="18"/>
        </w:rPr>
        <w:t xml:space="preserve">Durante el proceso de apertura y verificación de empaques, instalación y puesta en funcionamiento y pruebas integrales, el </w:t>
      </w:r>
      <w:r w:rsidRPr="00065B1F">
        <w:rPr>
          <w:b/>
          <w:sz w:val="18"/>
          <w:szCs w:val="18"/>
        </w:rPr>
        <w:t>PROVEEDOR</w:t>
      </w:r>
      <w:r w:rsidRPr="00065B1F">
        <w:rPr>
          <w:sz w:val="18"/>
          <w:szCs w:val="18"/>
        </w:rPr>
        <w:t xml:space="preserve"> tiene la obligación de subsanar cualquier observación en cualquiera de las etapas en un plazo máximo de diez (10) días calendario a partir de la notificación, bajo sanción de devolución de los </w:t>
      </w:r>
      <w:r w:rsidRPr="00065B1F">
        <w:rPr>
          <w:b/>
          <w:sz w:val="18"/>
          <w:szCs w:val="18"/>
        </w:rPr>
        <w:t>BIENES</w:t>
      </w:r>
      <w:r w:rsidRPr="00065B1F">
        <w:rPr>
          <w:sz w:val="18"/>
          <w:szCs w:val="18"/>
        </w:rPr>
        <w:t xml:space="preserve"> y ejecución de la garantía de cumplimiento de contrato.</w:t>
      </w:r>
    </w:p>
    <w:p w:rsidR="00065B1F" w:rsidRPr="00065B1F" w:rsidRDefault="00065B1F" w:rsidP="00065B1F">
      <w:pPr>
        <w:ind w:left="720"/>
        <w:jc w:val="both"/>
        <w:rPr>
          <w:sz w:val="18"/>
          <w:szCs w:val="18"/>
          <w:lang w:val="es-BO"/>
        </w:rPr>
      </w:pPr>
    </w:p>
    <w:p w:rsidR="00065B1F" w:rsidRPr="00065B1F" w:rsidRDefault="00065B1F" w:rsidP="00463004">
      <w:pPr>
        <w:numPr>
          <w:ilvl w:val="1"/>
          <w:numId w:val="59"/>
        </w:numPr>
        <w:jc w:val="both"/>
        <w:rPr>
          <w:sz w:val="18"/>
          <w:szCs w:val="18"/>
          <w:lang w:val="es-BO"/>
        </w:rPr>
      </w:pPr>
      <w:r w:rsidRPr="00065B1F">
        <w:rPr>
          <w:b/>
          <w:bCs/>
          <w:iCs/>
          <w:sz w:val="18"/>
          <w:szCs w:val="18"/>
        </w:rPr>
        <w:t xml:space="preserve">Acta de Recepción Sujeta a Verificación: </w:t>
      </w:r>
      <w:r w:rsidRPr="00065B1F">
        <w:rPr>
          <w:bCs/>
          <w:iCs/>
          <w:sz w:val="18"/>
          <w:szCs w:val="18"/>
        </w:rPr>
        <w:t>Una vez concluida la etapa de Apertura y verificación de empaques o subsanada las observaciones si hubiera, el responsable de recepción debe emitir el Acta de Recepción Sujeta a Verificación, en plazo no mayor a dos (2) días hábiles.</w:t>
      </w:r>
    </w:p>
    <w:p w:rsidR="00065B1F" w:rsidRPr="00065B1F" w:rsidRDefault="00065B1F" w:rsidP="00065B1F">
      <w:pPr>
        <w:ind w:left="720"/>
        <w:jc w:val="both"/>
        <w:rPr>
          <w:sz w:val="18"/>
          <w:szCs w:val="18"/>
          <w:lang w:val="es-BO"/>
        </w:rPr>
      </w:pPr>
    </w:p>
    <w:p w:rsidR="00065B1F" w:rsidRPr="00065B1F" w:rsidRDefault="00065B1F" w:rsidP="00463004">
      <w:pPr>
        <w:numPr>
          <w:ilvl w:val="1"/>
          <w:numId w:val="59"/>
        </w:numPr>
        <w:jc w:val="both"/>
        <w:rPr>
          <w:sz w:val="18"/>
          <w:szCs w:val="18"/>
          <w:lang w:val="es-BO"/>
        </w:rPr>
      </w:pPr>
      <w:r w:rsidRPr="00065B1F">
        <w:rPr>
          <w:b/>
          <w:sz w:val="18"/>
          <w:szCs w:val="18"/>
        </w:rPr>
        <w:t xml:space="preserve">Informe Técnico: </w:t>
      </w:r>
      <w:r w:rsidRPr="00065B1F">
        <w:rPr>
          <w:sz w:val="18"/>
          <w:szCs w:val="18"/>
        </w:rPr>
        <w:t xml:space="preserve">Personal del Dpto. de Base de Datos y Comunicaciones de la </w:t>
      </w:r>
      <w:r w:rsidRPr="00065B1F">
        <w:rPr>
          <w:bCs/>
          <w:iCs/>
          <w:sz w:val="18"/>
          <w:szCs w:val="18"/>
        </w:rPr>
        <w:t xml:space="preserve">Gerencia de Sistemas de la </w:t>
      </w:r>
      <w:r w:rsidRPr="00065B1F">
        <w:rPr>
          <w:b/>
          <w:bCs/>
          <w:iCs/>
          <w:sz w:val="18"/>
          <w:szCs w:val="18"/>
        </w:rPr>
        <w:t>ENTIDAD</w:t>
      </w:r>
      <w:r w:rsidRPr="00065B1F">
        <w:rPr>
          <w:bCs/>
          <w:iCs/>
          <w:sz w:val="18"/>
          <w:szCs w:val="18"/>
        </w:rPr>
        <w:t xml:space="preserve"> emitirá el Informe Técnico en un plazo de hasta cinco (5) días hábiles a partir de la finalización de las pruebas subsanadas las observaciones, si hubiera.</w:t>
      </w:r>
    </w:p>
    <w:p w:rsidR="00065B1F" w:rsidRPr="00065B1F" w:rsidRDefault="00065B1F" w:rsidP="00065B1F">
      <w:pPr>
        <w:jc w:val="both"/>
        <w:rPr>
          <w:rFonts w:cs="Arial"/>
          <w:b/>
          <w:bCs/>
          <w:sz w:val="18"/>
          <w:szCs w:val="18"/>
        </w:rPr>
      </w:pPr>
    </w:p>
    <w:p w:rsidR="00065B1F" w:rsidRPr="00065B1F" w:rsidRDefault="00065B1F" w:rsidP="00065B1F">
      <w:pPr>
        <w:jc w:val="both"/>
        <w:rPr>
          <w:rFonts w:cs="Arial"/>
          <w:sz w:val="18"/>
          <w:szCs w:val="18"/>
          <w:lang w:val="es-BO"/>
        </w:rPr>
      </w:pPr>
      <w:r w:rsidRPr="00065B1F">
        <w:rPr>
          <w:rFonts w:cs="Arial"/>
          <w:b/>
          <w:bCs/>
          <w:sz w:val="18"/>
          <w:szCs w:val="18"/>
        </w:rPr>
        <w:t xml:space="preserve">CLÁUSULA VIGÉSIMA OCTAVA.- </w:t>
      </w:r>
      <w:r w:rsidRPr="00065B1F">
        <w:rPr>
          <w:rFonts w:cs="Arial"/>
          <w:b/>
          <w:sz w:val="18"/>
          <w:szCs w:val="18"/>
          <w:lang w:val="es-BO"/>
        </w:rPr>
        <w:t xml:space="preserve">(RECEPCIÓN) </w:t>
      </w:r>
      <w:r w:rsidRPr="00065B1F">
        <w:rPr>
          <w:rFonts w:cs="Arial"/>
          <w:sz w:val="18"/>
          <w:szCs w:val="18"/>
          <w:lang w:val="es-BO"/>
        </w:rPr>
        <w:t xml:space="preserve">Dentro del plazo previsto para la entrega, se realizará las actividades para la Recepción de los </w:t>
      </w:r>
      <w:r w:rsidRPr="00065B1F">
        <w:rPr>
          <w:rFonts w:cs="Arial"/>
          <w:b/>
          <w:sz w:val="18"/>
          <w:szCs w:val="18"/>
          <w:lang w:val="es-BO"/>
        </w:rPr>
        <w:t>BIENES</w:t>
      </w:r>
      <w:r w:rsidRPr="00065B1F">
        <w:rPr>
          <w:rFonts w:cs="Arial"/>
          <w:sz w:val="18"/>
          <w:szCs w:val="18"/>
          <w:lang w:val="es-BO"/>
        </w:rPr>
        <w:t>.</w:t>
      </w:r>
    </w:p>
    <w:p w:rsidR="00065B1F" w:rsidRPr="00065B1F" w:rsidRDefault="00065B1F" w:rsidP="00065B1F">
      <w:pPr>
        <w:jc w:val="both"/>
        <w:rPr>
          <w:rFonts w:cs="Arial"/>
          <w:b/>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El Responsable de Recepción o Comisión de Recepción debe verificar si los </w:t>
      </w:r>
      <w:r w:rsidRPr="00065B1F">
        <w:rPr>
          <w:rFonts w:cs="Arial"/>
          <w:b/>
          <w:sz w:val="18"/>
          <w:szCs w:val="18"/>
          <w:lang w:val="es-BO"/>
        </w:rPr>
        <w:t xml:space="preserve">BIENES </w:t>
      </w:r>
      <w:r w:rsidRPr="00065B1F">
        <w:rPr>
          <w:rFonts w:cs="Arial"/>
          <w:sz w:val="18"/>
          <w:szCs w:val="18"/>
          <w:lang w:val="es-BO"/>
        </w:rPr>
        <w:t xml:space="preserve">entregados concuerdan plenamente con las Especificaciones Técnicas de la propuesta adjudicada y el Contrato. </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Si el plazo de entrega coincide con días sábados, domingos o feriados, la recepción de los bienes objeto del presente contrato deberán ser trasladados al siguiente día hábil administrativo.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Del acto de recepción de la entrega se levantará un Acta de Recepción que es un documento diferente al registro de ingreso o almacenes, en el plazo máximo de cinco (5) días hábiles posteriores a la recepción del informe técnico.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De manera excepcional, en caso de bienes con una sola entrega, previa solicitud del </w:t>
      </w:r>
      <w:r w:rsidRPr="00065B1F">
        <w:rPr>
          <w:rFonts w:cs="Arial"/>
          <w:b/>
          <w:sz w:val="18"/>
          <w:szCs w:val="18"/>
          <w:lang w:val="es-BO"/>
        </w:rPr>
        <w:t>PROVEEDOR</w:t>
      </w:r>
      <w:r w:rsidRPr="00065B1F">
        <w:rPr>
          <w:rFonts w:cs="Arial"/>
          <w:sz w:val="18"/>
          <w:szCs w:val="18"/>
          <w:lang w:val="es-BO"/>
        </w:rPr>
        <w:t xml:space="preserve">, al Responsable de Recepción o Comisión de Recepción podrá realizar la recepción de una parcialidad de los </w:t>
      </w:r>
      <w:r w:rsidRPr="00065B1F">
        <w:rPr>
          <w:rFonts w:cs="Arial"/>
          <w:b/>
          <w:sz w:val="18"/>
          <w:szCs w:val="18"/>
          <w:lang w:val="es-BO"/>
        </w:rPr>
        <w:t>BIENES</w:t>
      </w:r>
      <w:r w:rsidRPr="00065B1F">
        <w:rPr>
          <w:rFonts w:cs="Arial"/>
          <w:sz w:val="18"/>
          <w:szCs w:val="18"/>
          <w:lang w:val="es-BO"/>
        </w:rPr>
        <w:t>; para tal efecto, la Unidad Solicitante deberá emitir un informe que justifique esta recepción.</w:t>
      </w:r>
    </w:p>
    <w:p w:rsidR="00065B1F" w:rsidRPr="00065B1F" w:rsidRDefault="00065B1F" w:rsidP="00065B1F">
      <w:pPr>
        <w:jc w:val="both"/>
        <w:rPr>
          <w:rFonts w:ascii="Times New Roman" w:hAnsi="Times New Roman"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Dentro del plazo previsto para la entrega o para cada entrega (según cronograma), se hará efectiva la Recepción de los </w:t>
      </w:r>
      <w:r w:rsidRPr="00065B1F">
        <w:rPr>
          <w:rFonts w:cs="Arial"/>
          <w:b/>
          <w:sz w:val="18"/>
          <w:szCs w:val="18"/>
          <w:lang w:val="es-BO"/>
        </w:rPr>
        <w:t>BIENES</w:t>
      </w:r>
      <w:r w:rsidRPr="00065B1F">
        <w:rPr>
          <w:rFonts w:cs="Arial"/>
          <w:sz w:val="18"/>
          <w:szCs w:val="18"/>
          <w:lang w:val="es-BO"/>
        </w:rPr>
        <w:t>.</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b/>
          <w:bCs/>
          <w:sz w:val="18"/>
          <w:szCs w:val="18"/>
        </w:rPr>
        <w:t xml:space="preserve">CLÁUSULA VIGÉSIMA NOVENA.- </w:t>
      </w:r>
      <w:r w:rsidRPr="00065B1F">
        <w:rPr>
          <w:rFonts w:cs="Arial"/>
          <w:b/>
          <w:sz w:val="18"/>
          <w:szCs w:val="18"/>
          <w:lang w:val="es-BO"/>
        </w:rPr>
        <w:t xml:space="preserve">(LIQUIDACIÓN DE CONTRATO) </w:t>
      </w:r>
      <w:r w:rsidRPr="00065B1F">
        <w:rPr>
          <w:rFonts w:cs="Arial"/>
          <w:sz w:val="18"/>
          <w:szCs w:val="18"/>
          <w:lang w:val="es-BO"/>
        </w:rPr>
        <w:t>Un vez emitido el</w:t>
      </w:r>
      <w:r w:rsidRPr="00065B1F">
        <w:rPr>
          <w:rFonts w:cs="Arial"/>
          <w:b/>
          <w:sz w:val="18"/>
          <w:szCs w:val="18"/>
          <w:lang w:val="es-BO"/>
        </w:rPr>
        <w:t xml:space="preserve"> </w:t>
      </w:r>
      <w:r w:rsidRPr="00065B1F">
        <w:rPr>
          <w:rFonts w:cs="Arial"/>
          <w:sz w:val="18"/>
          <w:szCs w:val="18"/>
          <w:lang w:val="es-BO"/>
        </w:rPr>
        <w:t xml:space="preserve">Acta de Recepción o a efectuada la Resolución de Contrato, la </w:t>
      </w:r>
      <w:r w:rsidRPr="00065B1F">
        <w:rPr>
          <w:rFonts w:cs="Arial"/>
          <w:b/>
          <w:sz w:val="18"/>
          <w:szCs w:val="18"/>
          <w:lang w:val="es-BO"/>
        </w:rPr>
        <w:t>ENTIDAD</w:t>
      </w:r>
      <w:r w:rsidRPr="00065B1F">
        <w:rPr>
          <w:rFonts w:cs="Arial"/>
          <w:sz w:val="18"/>
          <w:szCs w:val="18"/>
          <w:lang w:val="es-BO"/>
        </w:rPr>
        <w:t xml:space="preserve"> procederá a la devolución o ejecución de la Garantía de Cumplimiento de Contrato y realizará el cobro de multas si corresponde.</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En ambos casos, la </w:t>
      </w:r>
      <w:r w:rsidRPr="00065B1F">
        <w:rPr>
          <w:rFonts w:cs="Arial"/>
          <w:b/>
          <w:sz w:val="18"/>
          <w:szCs w:val="18"/>
          <w:lang w:val="es-BO"/>
        </w:rPr>
        <w:t>ENTIDAD</w:t>
      </w:r>
      <w:r w:rsidRPr="00065B1F">
        <w:rPr>
          <w:rFonts w:cs="Arial"/>
          <w:sz w:val="18"/>
          <w:szCs w:val="18"/>
          <w:lang w:val="es-BO"/>
        </w:rPr>
        <w:t xml:space="preserve"> procederá a establecer los saldos a favor o en contra entre las </w:t>
      </w:r>
      <w:r w:rsidRPr="00065B1F">
        <w:rPr>
          <w:rFonts w:cs="Arial"/>
          <w:b/>
          <w:sz w:val="18"/>
          <w:szCs w:val="18"/>
          <w:lang w:val="es-BO"/>
        </w:rPr>
        <w:t>PARTES</w:t>
      </w:r>
      <w:r w:rsidRPr="00065B1F">
        <w:rPr>
          <w:rFonts w:cs="Arial"/>
          <w:sz w:val="18"/>
          <w:szCs w:val="18"/>
          <w:lang w:val="es-BO"/>
        </w:rPr>
        <w:t xml:space="preserve"> y según corresponda.</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rPr>
      </w:pPr>
      <w:r w:rsidRPr="00065B1F">
        <w:rPr>
          <w:rFonts w:cs="Arial"/>
          <w:sz w:val="18"/>
          <w:szCs w:val="18"/>
          <w:lang w:val="es-ES_tradnl"/>
        </w:rPr>
        <w:t>Transcurrida la vigencia de las</w:t>
      </w:r>
      <w:r w:rsidRPr="00065B1F">
        <w:rPr>
          <w:rFonts w:cs="Arial"/>
          <w:sz w:val="18"/>
          <w:szCs w:val="18"/>
        </w:rPr>
        <w:t xml:space="preserve"> Garantías de Funcionamiento de Maquinaria y/o Equipo y de Fábrica</w:t>
      </w:r>
      <w:r w:rsidRPr="00065B1F">
        <w:rPr>
          <w:rFonts w:cs="Arial"/>
          <w:sz w:val="18"/>
          <w:szCs w:val="18"/>
          <w:lang w:val="es-ES_tradnl"/>
        </w:rPr>
        <w:t xml:space="preserve">, el encargado de la fiscalización emitirá la conformidad con los servicios cubiertos por las mismas, se </w:t>
      </w:r>
      <w:r w:rsidRPr="00065B1F">
        <w:rPr>
          <w:rFonts w:cs="Arial"/>
          <w:sz w:val="18"/>
          <w:szCs w:val="18"/>
        </w:rPr>
        <w:t>procederá a establecer los saldos a favor</w:t>
      </w:r>
      <w:r w:rsidRPr="00065B1F">
        <w:rPr>
          <w:rFonts w:cs="Arial"/>
          <w:sz w:val="18"/>
          <w:szCs w:val="18"/>
          <w:lang w:val="es-ES_tradnl"/>
        </w:rPr>
        <w:t xml:space="preserve"> y en contra y la Gerencia de Administración procederá a la liquidación del presente Contrato, a la devolución de la citada </w:t>
      </w:r>
      <w:r w:rsidRPr="00065B1F">
        <w:rPr>
          <w:rFonts w:cs="Arial"/>
          <w:sz w:val="18"/>
          <w:szCs w:val="18"/>
        </w:rPr>
        <w:t>garantía</w:t>
      </w:r>
      <w:r w:rsidRPr="00065B1F">
        <w:rPr>
          <w:rFonts w:cs="Arial"/>
          <w:sz w:val="18"/>
          <w:szCs w:val="18"/>
          <w:lang w:val="es-ES_tradnl"/>
        </w:rPr>
        <w:t xml:space="preserve"> y a la emisión del Certificado de Cumplimiento de Contrato</w:t>
      </w:r>
      <w:r w:rsidRPr="00065B1F">
        <w:rPr>
          <w:rFonts w:cs="Arial"/>
          <w:sz w:val="18"/>
          <w:szCs w:val="18"/>
        </w:rPr>
        <w:t xml:space="preserve">, siempre y cuando el </w:t>
      </w:r>
      <w:r w:rsidRPr="00065B1F">
        <w:rPr>
          <w:rFonts w:cs="Arial"/>
          <w:b/>
          <w:bCs/>
          <w:sz w:val="18"/>
          <w:szCs w:val="18"/>
        </w:rPr>
        <w:t>PROVEEDOR</w:t>
      </w:r>
      <w:r w:rsidRPr="00065B1F">
        <w:rPr>
          <w:rFonts w:cs="Arial"/>
          <w:sz w:val="18"/>
          <w:szCs w:val="18"/>
        </w:rPr>
        <w:t xml:space="preserve"> haya dado fiel cumplimiento a todas sus obligaciones, previstas en el presente contrato.</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La liquidación del contrato, tomará en cuenta:</w:t>
      </w:r>
    </w:p>
    <w:p w:rsidR="00065B1F" w:rsidRPr="00065B1F" w:rsidRDefault="00065B1F" w:rsidP="00065B1F">
      <w:pPr>
        <w:jc w:val="both"/>
        <w:rPr>
          <w:rFonts w:cs="Arial"/>
          <w:sz w:val="18"/>
          <w:szCs w:val="18"/>
          <w:lang w:val="es-BO"/>
        </w:rPr>
      </w:pPr>
    </w:p>
    <w:p w:rsidR="00065B1F" w:rsidRPr="00065B1F" w:rsidRDefault="00065B1F" w:rsidP="00065B1F">
      <w:pPr>
        <w:numPr>
          <w:ilvl w:val="0"/>
          <w:numId w:val="36"/>
        </w:numPr>
        <w:jc w:val="both"/>
        <w:rPr>
          <w:rFonts w:cs="Arial"/>
          <w:sz w:val="18"/>
          <w:szCs w:val="18"/>
          <w:lang w:val="es-BO"/>
        </w:rPr>
      </w:pPr>
      <w:r w:rsidRPr="00065B1F">
        <w:rPr>
          <w:rFonts w:cs="Arial"/>
          <w:sz w:val="18"/>
          <w:szCs w:val="18"/>
          <w:lang w:val="es-BO"/>
        </w:rPr>
        <w:t>Reposición de daños, si hubieren.</w:t>
      </w:r>
    </w:p>
    <w:p w:rsidR="00065B1F" w:rsidRPr="00065B1F" w:rsidRDefault="00065B1F" w:rsidP="00065B1F">
      <w:pPr>
        <w:numPr>
          <w:ilvl w:val="0"/>
          <w:numId w:val="36"/>
        </w:numPr>
        <w:jc w:val="both"/>
        <w:rPr>
          <w:rFonts w:cs="Arial"/>
          <w:sz w:val="18"/>
          <w:szCs w:val="18"/>
          <w:lang w:val="es-BO"/>
        </w:rPr>
      </w:pPr>
      <w:r w:rsidRPr="00065B1F">
        <w:rPr>
          <w:rFonts w:cs="Arial"/>
          <w:sz w:val="18"/>
          <w:szCs w:val="18"/>
          <w:lang w:val="es-BO"/>
        </w:rPr>
        <w:t>Las multas y penalidades, si hubieran.</w:t>
      </w:r>
    </w:p>
    <w:p w:rsidR="00065B1F" w:rsidRPr="00065B1F" w:rsidRDefault="00065B1F" w:rsidP="00065B1F">
      <w:pPr>
        <w:numPr>
          <w:ilvl w:val="0"/>
          <w:numId w:val="36"/>
        </w:numPr>
        <w:jc w:val="both"/>
        <w:rPr>
          <w:rFonts w:cs="Arial"/>
          <w:sz w:val="18"/>
          <w:szCs w:val="18"/>
          <w:lang w:val="es-BO"/>
        </w:rPr>
      </w:pPr>
      <w:r w:rsidRPr="00065B1F">
        <w:rPr>
          <w:rFonts w:cs="Arial"/>
          <w:sz w:val="18"/>
          <w:szCs w:val="18"/>
          <w:lang w:val="es-BO"/>
        </w:rPr>
        <w:t>Otros aspectos que considere la entidad.</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 xml:space="preserve">Asimismo, el </w:t>
      </w:r>
      <w:r w:rsidRPr="00065B1F">
        <w:rPr>
          <w:rFonts w:cs="Arial"/>
          <w:b/>
          <w:sz w:val="18"/>
          <w:szCs w:val="18"/>
          <w:lang w:val="es-BO"/>
        </w:rPr>
        <w:t xml:space="preserve">PROVEEDOR </w:t>
      </w:r>
      <w:r w:rsidRPr="00065B1F">
        <w:rPr>
          <w:rFonts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065B1F">
        <w:rPr>
          <w:rFonts w:cs="Arial"/>
          <w:b/>
          <w:sz w:val="18"/>
          <w:szCs w:val="18"/>
          <w:lang w:val="es-BO"/>
        </w:rPr>
        <w:t>PROVEEDOR</w:t>
      </w:r>
      <w:r w:rsidRPr="00065B1F">
        <w:rPr>
          <w:rFonts w:cs="Arial"/>
          <w:sz w:val="18"/>
          <w:szCs w:val="18"/>
          <w:lang w:val="es-BO"/>
        </w:rPr>
        <w:t xml:space="preserve">, y que no hubiese sido pagado por la </w:t>
      </w:r>
      <w:r w:rsidRPr="00065B1F">
        <w:rPr>
          <w:rFonts w:cs="Arial"/>
          <w:b/>
          <w:sz w:val="18"/>
          <w:szCs w:val="18"/>
          <w:lang w:val="es-BO"/>
        </w:rPr>
        <w:t>ENTIDAD.</w:t>
      </w:r>
    </w:p>
    <w:p w:rsidR="00065B1F" w:rsidRPr="00065B1F" w:rsidRDefault="00065B1F" w:rsidP="00065B1F">
      <w:pPr>
        <w:jc w:val="both"/>
        <w:rPr>
          <w:rFonts w:cs="Arial"/>
          <w:sz w:val="18"/>
          <w:szCs w:val="18"/>
          <w:lang w:val="es-BO"/>
        </w:rPr>
      </w:pPr>
    </w:p>
    <w:p w:rsidR="00065B1F" w:rsidRPr="00065B1F" w:rsidRDefault="00065B1F" w:rsidP="00065B1F">
      <w:pPr>
        <w:jc w:val="both"/>
        <w:rPr>
          <w:rFonts w:cs="Arial"/>
          <w:sz w:val="18"/>
          <w:szCs w:val="18"/>
          <w:lang w:val="es-BO"/>
        </w:rPr>
      </w:pPr>
      <w:r w:rsidRPr="00065B1F">
        <w:rPr>
          <w:rFonts w:cs="Arial"/>
          <w:sz w:val="18"/>
          <w:szCs w:val="18"/>
          <w:lang w:val="es-BO"/>
        </w:rPr>
        <w:t>Este proceso utilizará los plazos previstos en la cláusula décima cuarta del presente Contrato, para el pago de saldos que existiesen.</w:t>
      </w:r>
    </w:p>
    <w:p w:rsidR="00065B1F" w:rsidRPr="00065B1F" w:rsidRDefault="00065B1F" w:rsidP="00065B1F">
      <w:pPr>
        <w:jc w:val="both"/>
        <w:rPr>
          <w:rFonts w:cs="Arial"/>
          <w:sz w:val="18"/>
          <w:szCs w:val="18"/>
          <w:lang w:val="es-BO" w:eastAsia="es-BO"/>
        </w:rPr>
      </w:pPr>
    </w:p>
    <w:p w:rsidR="00065B1F" w:rsidRPr="00065B1F" w:rsidRDefault="00065B1F" w:rsidP="00065B1F">
      <w:pPr>
        <w:widowControl w:val="0"/>
        <w:jc w:val="both"/>
        <w:rPr>
          <w:rFonts w:cs="Arial"/>
          <w:b/>
          <w:sz w:val="18"/>
          <w:szCs w:val="18"/>
        </w:rPr>
      </w:pPr>
      <w:r w:rsidRPr="00065B1F">
        <w:rPr>
          <w:rFonts w:cs="Arial"/>
          <w:b/>
          <w:sz w:val="18"/>
          <w:szCs w:val="18"/>
        </w:rPr>
        <w:t xml:space="preserve">CLÁUSULA TRIGÉSIMA.- (CONSENTIMIENTO) </w:t>
      </w:r>
      <w:r w:rsidRPr="00065B1F">
        <w:rPr>
          <w:rFonts w:cs="Arial"/>
          <w:sz w:val="18"/>
          <w:szCs w:val="18"/>
        </w:rPr>
        <w:t xml:space="preserve">En señal de conformidad y para su fiel y estricto cumplimiento, suscribimos el presente Contrato </w:t>
      </w:r>
      <w:r w:rsidRPr="00065B1F">
        <w:rPr>
          <w:rFonts w:cs="Arial"/>
          <w:sz w:val="18"/>
          <w:szCs w:val="18"/>
          <w:lang w:val="es-ES_tradnl"/>
        </w:rPr>
        <w:t xml:space="preserve">el </w:t>
      </w:r>
      <w:r w:rsidRPr="00065B1F">
        <w:rPr>
          <w:rFonts w:cs="Arial"/>
          <w:b/>
          <w:sz w:val="18"/>
          <w:szCs w:val="18"/>
        </w:rPr>
        <w:t>Lic. Gastón Elías Cordero</w:t>
      </w:r>
      <w:r w:rsidRPr="00065B1F">
        <w:rPr>
          <w:rFonts w:cs="Arial"/>
          <w:sz w:val="18"/>
          <w:szCs w:val="18"/>
        </w:rPr>
        <w:t xml:space="preserve"> </w:t>
      </w:r>
      <w:r w:rsidRPr="00065B1F">
        <w:rPr>
          <w:rFonts w:cs="Arial"/>
          <w:b/>
          <w:sz w:val="18"/>
          <w:szCs w:val="18"/>
        </w:rPr>
        <w:t>Crespo</w:t>
      </w:r>
      <w:r w:rsidRPr="00065B1F">
        <w:rPr>
          <w:rFonts w:cs="Arial"/>
          <w:sz w:val="18"/>
          <w:szCs w:val="18"/>
          <w:lang w:val="es-ES_tradnl"/>
        </w:rPr>
        <w:t>,</w:t>
      </w:r>
      <w:r w:rsidRPr="00065B1F">
        <w:rPr>
          <w:rFonts w:cs="Arial"/>
          <w:sz w:val="18"/>
          <w:szCs w:val="18"/>
        </w:rPr>
        <w:t xml:space="preserve"> en representación legal de la </w:t>
      </w:r>
      <w:r w:rsidRPr="00065B1F">
        <w:rPr>
          <w:rFonts w:cs="Arial"/>
          <w:b/>
          <w:sz w:val="18"/>
          <w:szCs w:val="18"/>
        </w:rPr>
        <w:t>ENTIDAD</w:t>
      </w:r>
      <w:r w:rsidRPr="00065B1F">
        <w:rPr>
          <w:rFonts w:cs="Arial"/>
          <w:sz w:val="18"/>
          <w:szCs w:val="18"/>
        </w:rPr>
        <w:t xml:space="preserve"> y el </w:t>
      </w:r>
      <w:r w:rsidRPr="00065B1F">
        <w:rPr>
          <w:rFonts w:cs="Arial"/>
          <w:b/>
          <w:sz w:val="18"/>
          <w:szCs w:val="18"/>
        </w:rPr>
        <w:t>_______________</w:t>
      </w:r>
      <w:r w:rsidRPr="00065B1F">
        <w:rPr>
          <w:rFonts w:cs="Arial"/>
          <w:sz w:val="18"/>
          <w:szCs w:val="18"/>
        </w:rPr>
        <w:t xml:space="preserve">, en representación legal del </w:t>
      </w:r>
      <w:r w:rsidRPr="00065B1F">
        <w:rPr>
          <w:rFonts w:cs="Arial"/>
          <w:b/>
          <w:bCs/>
          <w:sz w:val="18"/>
          <w:szCs w:val="18"/>
        </w:rPr>
        <w:t>PROVEEDOR</w:t>
      </w:r>
      <w:r w:rsidRPr="00065B1F">
        <w:rPr>
          <w:rFonts w:cs="Arial"/>
          <w:sz w:val="18"/>
          <w:szCs w:val="18"/>
        </w:rPr>
        <w:t>.</w:t>
      </w:r>
    </w:p>
    <w:p w:rsidR="00065B1F" w:rsidRPr="00065B1F" w:rsidRDefault="00065B1F" w:rsidP="00065B1F">
      <w:pPr>
        <w:widowControl w:val="0"/>
        <w:jc w:val="both"/>
        <w:rPr>
          <w:rFonts w:cs="Arial"/>
          <w:sz w:val="18"/>
          <w:szCs w:val="18"/>
        </w:rPr>
      </w:pPr>
    </w:p>
    <w:p w:rsidR="00065B1F" w:rsidRPr="00065B1F" w:rsidRDefault="00065B1F" w:rsidP="00065B1F">
      <w:pPr>
        <w:widowControl w:val="0"/>
        <w:jc w:val="both"/>
        <w:rPr>
          <w:rFonts w:cs="Arial"/>
          <w:sz w:val="18"/>
          <w:szCs w:val="18"/>
        </w:rPr>
      </w:pPr>
      <w:r w:rsidRPr="00065B1F">
        <w:rPr>
          <w:rFonts w:cs="Arial"/>
          <w:sz w:val="18"/>
          <w:szCs w:val="18"/>
        </w:rPr>
        <w:t>Este documento, conforme a disposiciones legales de control fiscal vigentes, será registrado ante la Contraloría General del Estado.</w:t>
      </w:r>
    </w:p>
    <w:p w:rsidR="00065B1F" w:rsidRPr="00065B1F" w:rsidRDefault="00065B1F" w:rsidP="00065B1F">
      <w:pPr>
        <w:widowControl w:val="0"/>
        <w:tabs>
          <w:tab w:val="left" w:pos="-720"/>
          <w:tab w:val="center" w:pos="4252"/>
          <w:tab w:val="right" w:pos="8504"/>
        </w:tabs>
        <w:jc w:val="center"/>
        <w:rPr>
          <w:rFonts w:cs="Arial"/>
          <w:b/>
          <w:bCs/>
          <w:sz w:val="18"/>
          <w:szCs w:val="18"/>
        </w:rPr>
      </w:pPr>
    </w:p>
    <w:p w:rsidR="00065B1F" w:rsidRPr="00065B1F" w:rsidRDefault="00065B1F" w:rsidP="00065B1F">
      <w:pPr>
        <w:widowControl w:val="0"/>
        <w:tabs>
          <w:tab w:val="left" w:pos="-720"/>
          <w:tab w:val="center" w:pos="4252"/>
          <w:tab w:val="right" w:pos="8504"/>
        </w:tabs>
        <w:rPr>
          <w:rFonts w:cs="Arial"/>
          <w:sz w:val="18"/>
          <w:szCs w:val="18"/>
        </w:rPr>
      </w:pPr>
      <w:r w:rsidRPr="00065B1F">
        <w:rPr>
          <w:rFonts w:cs="Arial"/>
          <w:sz w:val="18"/>
          <w:szCs w:val="18"/>
        </w:rPr>
        <w:t xml:space="preserve">La Paz, _ de ______ </w:t>
      </w:r>
      <w:proofErr w:type="spellStart"/>
      <w:r w:rsidRPr="00065B1F">
        <w:rPr>
          <w:rFonts w:cs="Arial"/>
          <w:sz w:val="18"/>
          <w:szCs w:val="18"/>
        </w:rPr>
        <w:t>de</w:t>
      </w:r>
      <w:proofErr w:type="spellEnd"/>
      <w:r w:rsidRPr="00065B1F">
        <w:rPr>
          <w:rFonts w:cs="Arial"/>
          <w:sz w:val="18"/>
          <w:szCs w:val="18"/>
        </w:rPr>
        <w:t xml:space="preserve"> 2019.</w:t>
      </w:r>
    </w:p>
    <w:p w:rsidR="00065B1F" w:rsidRPr="00065B1F" w:rsidRDefault="00065B1F" w:rsidP="00065B1F">
      <w:pPr>
        <w:widowControl w:val="0"/>
        <w:tabs>
          <w:tab w:val="left" w:pos="-720"/>
          <w:tab w:val="center" w:pos="4252"/>
          <w:tab w:val="right" w:pos="8504"/>
        </w:tabs>
        <w:rPr>
          <w:rFonts w:cs="Arial"/>
          <w:sz w:val="18"/>
          <w:szCs w:val="18"/>
        </w:rPr>
      </w:pPr>
    </w:p>
    <w:p w:rsidR="00065B1F" w:rsidRPr="00065B1F" w:rsidRDefault="00065B1F" w:rsidP="00065B1F">
      <w:pPr>
        <w:widowControl w:val="0"/>
        <w:tabs>
          <w:tab w:val="left" w:pos="-720"/>
          <w:tab w:val="center" w:pos="4252"/>
          <w:tab w:val="right" w:pos="8504"/>
        </w:tabs>
        <w:rPr>
          <w:rFonts w:cs="Arial"/>
          <w:sz w:val="18"/>
          <w:szCs w:val="18"/>
        </w:rPr>
      </w:pPr>
    </w:p>
    <w:p w:rsidR="00065B1F" w:rsidRPr="00065B1F" w:rsidRDefault="00065B1F" w:rsidP="00065B1F">
      <w:pPr>
        <w:widowControl w:val="0"/>
        <w:tabs>
          <w:tab w:val="left" w:pos="-720"/>
          <w:tab w:val="center" w:pos="4252"/>
          <w:tab w:val="right" w:pos="8504"/>
        </w:tabs>
        <w:jc w:val="center"/>
        <w:rPr>
          <w:rFonts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90"/>
        <w:gridCol w:w="4548"/>
      </w:tblGrid>
      <w:tr w:rsidR="00065B1F" w:rsidRPr="00065B1F" w:rsidTr="00065B1F">
        <w:trPr>
          <w:jc w:val="center"/>
        </w:trPr>
        <w:tc>
          <w:tcPr>
            <w:tcW w:w="4320" w:type="dxa"/>
          </w:tcPr>
          <w:p w:rsidR="00065B1F" w:rsidRPr="00065B1F" w:rsidRDefault="00065B1F" w:rsidP="00065B1F">
            <w:pPr>
              <w:widowControl w:val="0"/>
              <w:jc w:val="center"/>
              <w:rPr>
                <w:rFonts w:cs="Arial"/>
                <w:sz w:val="18"/>
                <w:szCs w:val="18"/>
              </w:rPr>
            </w:pPr>
            <w:r w:rsidRPr="00065B1F">
              <w:rPr>
                <w:rFonts w:cs="Arial"/>
                <w:bCs/>
                <w:sz w:val="18"/>
                <w:szCs w:val="18"/>
              </w:rPr>
              <w:lastRenderedPageBreak/>
              <w:t>_________________________</w:t>
            </w:r>
          </w:p>
          <w:p w:rsidR="00065B1F" w:rsidRPr="00065B1F" w:rsidRDefault="00065B1F" w:rsidP="00065B1F">
            <w:pPr>
              <w:widowControl w:val="0"/>
              <w:jc w:val="center"/>
              <w:rPr>
                <w:rFonts w:cs="Arial"/>
                <w:sz w:val="18"/>
                <w:szCs w:val="18"/>
              </w:rPr>
            </w:pPr>
            <w:r w:rsidRPr="00065B1F">
              <w:rPr>
                <w:rFonts w:cs="Arial"/>
                <w:sz w:val="18"/>
                <w:szCs w:val="18"/>
              </w:rPr>
              <w:t>C.I. Nº _______ __.</w:t>
            </w:r>
          </w:p>
          <w:p w:rsidR="00065B1F" w:rsidRPr="00065B1F" w:rsidRDefault="00065B1F" w:rsidP="00065B1F">
            <w:pPr>
              <w:widowControl w:val="0"/>
              <w:jc w:val="center"/>
              <w:rPr>
                <w:rFonts w:cs="Arial"/>
                <w:spacing w:val="-6"/>
                <w:sz w:val="18"/>
                <w:szCs w:val="18"/>
                <w:lang w:val="es-ES_tradnl"/>
              </w:rPr>
            </w:pPr>
            <w:r w:rsidRPr="00065B1F">
              <w:rPr>
                <w:rFonts w:cs="Arial"/>
                <w:b/>
                <w:bCs/>
                <w:spacing w:val="-6"/>
                <w:sz w:val="18"/>
                <w:szCs w:val="18"/>
                <w:lang w:val="es-ES_tradnl"/>
              </w:rPr>
              <w:t xml:space="preserve"> PROVEEDOR</w:t>
            </w:r>
          </w:p>
        </w:tc>
        <w:tc>
          <w:tcPr>
            <w:tcW w:w="4624" w:type="dxa"/>
          </w:tcPr>
          <w:p w:rsidR="00065B1F" w:rsidRPr="00065B1F" w:rsidRDefault="00065B1F" w:rsidP="00065B1F">
            <w:pPr>
              <w:widowControl w:val="0"/>
              <w:jc w:val="center"/>
              <w:rPr>
                <w:rFonts w:cs="Arial"/>
                <w:bCs/>
                <w:sz w:val="18"/>
                <w:szCs w:val="18"/>
                <w:lang w:val="es-ES_tradnl"/>
              </w:rPr>
            </w:pPr>
            <w:r w:rsidRPr="00065B1F">
              <w:rPr>
                <w:rFonts w:cs="Arial"/>
                <w:sz w:val="18"/>
                <w:szCs w:val="18"/>
              </w:rPr>
              <w:t>Lic. Gastón Elías Cordero Crespo</w:t>
            </w:r>
          </w:p>
          <w:p w:rsidR="00065B1F" w:rsidRPr="00065B1F" w:rsidRDefault="00065B1F" w:rsidP="00065B1F">
            <w:pPr>
              <w:widowControl w:val="0"/>
              <w:jc w:val="center"/>
              <w:rPr>
                <w:rFonts w:cs="Arial"/>
                <w:b/>
                <w:sz w:val="18"/>
                <w:szCs w:val="18"/>
                <w:lang w:val="es-ES_tradnl"/>
              </w:rPr>
            </w:pPr>
            <w:r w:rsidRPr="00065B1F">
              <w:rPr>
                <w:rFonts w:cs="Arial"/>
                <w:b/>
                <w:sz w:val="18"/>
                <w:szCs w:val="18"/>
              </w:rPr>
              <w:t>Subgerente de Servicios Generales</w:t>
            </w:r>
            <w:r w:rsidRPr="00065B1F">
              <w:rPr>
                <w:rFonts w:cs="Arial"/>
                <w:b/>
                <w:sz w:val="18"/>
                <w:szCs w:val="18"/>
                <w:lang w:val="es-ES_tradnl"/>
              </w:rPr>
              <w:t xml:space="preserve"> </w:t>
            </w:r>
          </w:p>
          <w:p w:rsidR="00065B1F" w:rsidRPr="00065B1F" w:rsidRDefault="00065B1F" w:rsidP="00065B1F">
            <w:pPr>
              <w:widowControl w:val="0"/>
              <w:jc w:val="center"/>
              <w:rPr>
                <w:rFonts w:cs="Arial"/>
                <w:b/>
                <w:bCs/>
                <w:spacing w:val="-6"/>
                <w:sz w:val="18"/>
                <w:szCs w:val="18"/>
                <w:lang w:val="es-ES_tradnl"/>
              </w:rPr>
            </w:pPr>
            <w:r w:rsidRPr="00065B1F">
              <w:rPr>
                <w:rFonts w:cs="Arial"/>
                <w:b/>
                <w:bCs/>
                <w:spacing w:val="-6"/>
                <w:sz w:val="18"/>
                <w:szCs w:val="18"/>
                <w:lang w:val="es-ES_tradnl"/>
              </w:rPr>
              <w:t>BANCO CENTRAL DE BOLIVIA</w:t>
            </w:r>
            <w:r w:rsidRPr="00065B1F">
              <w:rPr>
                <w:rFonts w:cs="Arial"/>
                <w:sz w:val="18"/>
                <w:szCs w:val="18"/>
              </w:rPr>
              <w:t xml:space="preserve"> </w:t>
            </w:r>
          </w:p>
          <w:p w:rsidR="00065B1F" w:rsidRPr="00065B1F" w:rsidRDefault="00065B1F" w:rsidP="00065B1F">
            <w:pPr>
              <w:widowControl w:val="0"/>
              <w:jc w:val="center"/>
              <w:rPr>
                <w:rFonts w:cs="Arial"/>
                <w:b/>
                <w:bCs/>
                <w:spacing w:val="-6"/>
                <w:sz w:val="18"/>
                <w:szCs w:val="18"/>
                <w:lang w:val="es-ES_tradnl"/>
              </w:rPr>
            </w:pPr>
          </w:p>
        </w:tc>
      </w:tr>
    </w:tbl>
    <w:p w:rsidR="009E5F47" w:rsidRPr="00A35D0B" w:rsidRDefault="00065B1F" w:rsidP="00065B1F">
      <w:pPr>
        <w:widowControl w:val="0"/>
        <w:jc w:val="both"/>
        <w:rPr>
          <w:rFonts w:cs="Arial"/>
          <w:b/>
          <w:sz w:val="18"/>
          <w:szCs w:val="18"/>
          <w:lang w:val="es-BO"/>
        </w:rPr>
      </w:pPr>
      <w:proofErr w:type="spellStart"/>
      <w:r w:rsidRPr="00065B1F">
        <w:rPr>
          <w:rFonts w:cs="Arial"/>
          <w:bCs/>
          <w:sz w:val="18"/>
          <w:szCs w:val="18"/>
          <w:lang w:val="en-US"/>
        </w:rPr>
        <w:t>Vtaa</w:t>
      </w:r>
      <w:proofErr w:type="spellEnd"/>
      <w:r w:rsidRPr="00065B1F">
        <w:rPr>
          <w:rFonts w:cs="Arial"/>
          <w:bCs/>
          <w:sz w:val="18"/>
          <w:szCs w:val="18"/>
          <w:lang w:val="en-US"/>
        </w:rPr>
        <w:t xml:space="preserve">/wee. </w:t>
      </w:r>
    </w:p>
    <w:sectPr w:rsidR="009E5F47" w:rsidRPr="00A35D0B" w:rsidSect="002909A3">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A0" w:rsidRDefault="007B17A0">
      <w:r>
        <w:separator/>
      </w:r>
    </w:p>
  </w:endnote>
  <w:endnote w:type="continuationSeparator" w:id="0">
    <w:p w:rsidR="007B17A0" w:rsidRDefault="007B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59" w:rsidRDefault="00355659" w:rsidP="00D90197">
    <w:pPr>
      <w:pStyle w:val="Piedepgina"/>
      <w:jc w:val="center"/>
    </w:pPr>
  </w:p>
  <w:p w:rsidR="00355659" w:rsidRDefault="00355659">
    <w:pPr>
      <w:pStyle w:val="Piedepgina"/>
      <w:jc w:val="right"/>
    </w:pPr>
    <w:r>
      <w:fldChar w:fldCharType="begin"/>
    </w:r>
    <w:r>
      <w:instrText xml:space="preserve"> PAGE   \* MERGEFORMAT </w:instrText>
    </w:r>
    <w:r>
      <w:fldChar w:fldCharType="separate"/>
    </w:r>
    <w:r w:rsidR="00F93DFB">
      <w:rPr>
        <w:noProof/>
      </w:rPr>
      <w:t>11</w:t>
    </w:r>
    <w:r>
      <w:rPr>
        <w:noProof/>
      </w:rPr>
      <w:fldChar w:fldCharType="end"/>
    </w:r>
  </w:p>
  <w:p w:rsidR="00355659" w:rsidRDefault="003556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A0" w:rsidRDefault="007B17A0">
      <w:r>
        <w:separator/>
      </w:r>
    </w:p>
  </w:footnote>
  <w:footnote w:type="continuationSeparator" w:id="0">
    <w:p w:rsidR="007B17A0" w:rsidRDefault="007B17A0">
      <w:r>
        <w:continuationSeparator/>
      </w:r>
    </w:p>
  </w:footnote>
  <w:footnote w:id="1">
    <w:p w:rsidR="00355659" w:rsidRPr="00724DF1" w:rsidRDefault="00355659" w:rsidP="0046790B">
      <w:pPr>
        <w:jc w:val="both"/>
        <w:rPr>
          <w:rFonts w:ascii="Arial" w:hAnsi="Arial" w:cs="Arial"/>
          <w:i/>
          <w:sz w:val="12"/>
          <w:szCs w:val="12"/>
        </w:rPr>
      </w:pPr>
      <w:r w:rsidRPr="00724DF1">
        <w:rPr>
          <w:rStyle w:val="Refdenotaalpie"/>
          <w:rFonts w:ascii="Arial" w:hAnsi="Arial" w:cs="Arial"/>
          <w:sz w:val="12"/>
          <w:szCs w:val="12"/>
        </w:rPr>
        <w:footnoteRef/>
      </w:r>
      <w:r w:rsidRPr="00724DF1">
        <w:rPr>
          <w:rFonts w:ascii="Arial" w:hAnsi="Arial" w:cs="Arial"/>
          <w:sz w:val="12"/>
          <w:szCs w:val="12"/>
        </w:rPr>
        <w:t xml:space="preserve"> </w:t>
      </w:r>
      <w:r w:rsidRPr="00724DF1">
        <w:rPr>
          <w:rFonts w:ascii="Arial" w:hAnsi="Arial" w:cs="Arial"/>
          <w:i/>
          <w:sz w:val="12"/>
          <w:szCs w:val="12"/>
        </w:rPr>
        <w:t>Se aclara que estas garantías deben tener las siguientes características:</w:t>
      </w:r>
    </w:p>
    <w:p w:rsidR="00355659" w:rsidRPr="00724DF1" w:rsidRDefault="00355659" w:rsidP="001F6D72">
      <w:pPr>
        <w:numPr>
          <w:ilvl w:val="0"/>
          <w:numId w:val="21"/>
        </w:numPr>
        <w:ind w:left="336" w:hanging="182"/>
        <w:jc w:val="both"/>
        <w:rPr>
          <w:rFonts w:ascii="Arial" w:hAnsi="Arial" w:cs="Arial"/>
          <w:i/>
          <w:sz w:val="12"/>
          <w:szCs w:val="12"/>
        </w:rPr>
      </w:pPr>
      <w:r w:rsidRPr="00724DF1">
        <w:rPr>
          <w:rFonts w:ascii="Arial" w:hAnsi="Arial" w:cs="Arial"/>
          <w:b/>
          <w:i/>
          <w:sz w:val="12"/>
          <w:szCs w:val="12"/>
        </w:rPr>
        <w:t>Boleta de Garantía y Garantía a Primer Requerimiento</w:t>
      </w:r>
      <w:r w:rsidRPr="00724DF1">
        <w:rPr>
          <w:rFonts w:ascii="Arial" w:hAnsi="Arial" w:cs="Arial"/>
          <w:i/>
          <w:sz w:val="12"/>
          <w:szCs w:val="12"/>
        </w:rPr>
        <w:t xml:space="preserve"> deben expresar su carácter de Renovable, Irrevocable y de Ejecución Inmediata y</w:t>
      </w:r>
    </w:p>
    <w:p w:rsidR="00355659" w:rsidRPr="00724DF1" w:rsidRDefault="00355659" w:rsidP="001F6D72">
      <w:pPr>
        <w:numPr>
          <w:ilvl w:val="0"/>
          <w:numId w:val="21"/>
        </w:numPr>
        <w:ind w:left="336" w:hanging="182"/>
        <w:jc w:val="both"/>
        <w:rPr>
          <w:rFonts w:ascii="Arial" w:hAnsi="Arial" w:cs="Arial"/>
          <w:i/>
          <w:sz w:val="12"/>
          <w:szCs w:val="12"/>
        </w:rPr>
      </w:pPr>
      <w:r w:rsidRPr="003E325D">
        <w:rPr>
          <w:rFonts w:ascii="Arial" w:hAnsi="Arial" w:cs="Arial"/>
          <w:b/>
          <w:i/>
          <w:sz w:val="12"/>
          <w:szCs w:val="12"/>
          <w:lang w:val="es-BO"/>
        </w:rPr>
        <w:t>Póliza de Seguro de Caución a Primer Requerimiento</w:t>
      </w:r>
      <w:r w:rsidRPr="003E325D">
        <w:rPr>
          <w:rFonts w:ascii="Arial" w:hAnsi="Arial" w:cs="Arial"/>
          <w:b/>
          <w:i/>
          <w:sz w:val="12"/>
          <w:szCs w:val="12"/>
        </w:rPr>
        <w:t xml:space="preserve"> </w:t>
      </w:r>
      <w:r w:rsidRPr="00724DF1">
        <w:rPr>
          <w:rFonts w:ascii="Arial" w:hAnsi="Arial" w:cs="Arial"/>
          <w:i/>
          <w:sz w:val="12"/>
          <w:szCs w:val="12"/>
        </w:rPr>
        <w:t>debe ser Renovable, Irrevocable y de Ejecución a Primer Requerimiento.</w:t>
      </w:r>
    </w:p>
    <w:p w:rsidR="00355659" w:rsidRPr="00724806" w:rsidRDefault="00355659" w:rsidP="0046790B">
      <w:pPr>
        <w:pStyle w:val="Textonotapie"/>
        <w:spacing w:after="0" w:line="240" w:lineRule="auto"/>
        <w:rPr>
          <w:rFonts w:ascii="Arial" w:hAnsi="Arial" w:cs="Arial"/>
          <w:i/>
          <w:sz w:val="12"/>
          <w:szCs w:val="12"/>
        </w:rPr>
      </w:pPr>
      <w:r w:rsidRPr="00724DF1">
        <w:rPr>
          <w:rFonts w:ascii="Arial" w:hAnsi="Arial" w:cs="Arial"/>
          <w:i/>
          <w:sz w:val="12"/>
          <w:szCs w:val="12"/>
        </w:rPr>
        <w:t>Por tanto, estas garantías no deberán estar condicionadas de ninguna forma a fin de que cumplan con las características señaladas</w:t>
      </w:r>
      <w:r>
        <w:rPr>
          <w:rFonts w:ascii="Arial" w:hAnsi="Arial" w:cs="Arial"/>
          <w:i/>
          <w:sz w:val="12"/>
          <w:szCs w:val="12"/>
        </w:rPr>
        <w:t xml:space="preserve">. </w:t>
      </w:r>
      <w:r w:rsidRPr="00724806">
        <w:rPr>
          <w:rFonts w:ascii="Arial" w:hAnsi="Arial" w:cs="Arial"/>
          <w:i/>
          <w:sz w:val="12"/>
          <w:szCs w:val="12"/>
        </w:rPr>
        <w:t>Asimismo, se aplicara estas características a todas las garantías que el DBC requiera</w:t>
      </w:r>
      <w:r>
        <w:rPr>
          <w:rFonts w:ascii="Arial" w:hAnsi="Arial" w:cs="Arial"/>
          <w:i/>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59" w:rsidRDefault="00355659">
    <w:pPr>
      <w:pStyle w:val="Encabezado"/>
    </w:pPr>
    <w:r>
      <w:rPr>
        <w:noProof/>
        <w:lang w:val="es-BO" w:eastAsia="es-BO"/>
      </w:rPr>
      <w:drawing>
        <wp:anchor distT="0" distB="0" distL="114300" distR="114300" simplePos="0" relativeHeight="251660288" behindDoc="1" locked="0" layoutInCell="1" allowOverlap="1" wp14:anchorId="51CEEBE6" wp14:editId="0A3CBABD">
          <wp:simplePos x="0" y="0"/>
          <wp:positionH relativeFrom="margin">
            <wp:posOffset>-925830</wp:posOffset>
          </wp:positionH>
          <wp:positionV relativeFrom="paragraph">
            <wp:posOffset>-449580</wp:posOffset>
          </wp:positionV>
          <wp:extent cx="7371715" cy="1343660"/>
          <wp:effectExtent l="0" t="0" r="635" b="8890"/>
          <wp:wrapThrough wrapText="bothSides">
            <wp:wrapPolygon edited="0">
              <wp:start x="0" y="0"/>
              <wp:lineTo x="0" y="21437"/>
              <wp:lineTo x="21546" y="21437"/>
              <wp:lineTo x="21546" y="0"/>
              <wp:lineTo x="0" y="0"/>
            </wp:wrapPolygon>
          </wp:wrapThrough>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1715" cy="1343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659" w:rsidRPr="00855EEB" w:rsidRDefault="00355659">
    <w:pPr>
      <w:pStyle w:val="Encabezado"/>
      <w:rPr>
        <w:sz w:val="14"/>
        <w:szCs w:val="14"/>
      </w:rPr>
    </w:pPr>
    <w:r>
      <w:rPr>
        <w:noProof/>
        <w:sz w:val="14"/>
        <w:szCs w:val="14"/>
        <w:lang w:val="es-BO" w:eastAsia="es-BO"/>
      </w:rPr>
      <w:drawing>
        <wp:anchor distT="0" distB="0" distL="114300" distR="114300" simplePos="0" relativeHeight="251658752" behindDoc="1" locked="0" layoutInCell="1" allowOverlap="1" wp14:anchorId="5EAF7732" wp14:editId="0C7C9B19">
          <wp:simplePos x="0" y="0"/>
          <wp:positionH relativeFrom="column">
            <wp:align>center</wp:align>
          </wp:positionH>
          <wp:positionV relativeFrom="paragraph">
            <wp:posOffset>-356870</wp:posOffset>
          </wp:positionV>
          <wp:extent cx="6275070" cy="1144270"/>
          <wp:effectExtent l="0" t="0" r="0" b="0"/>
          <wp:wrapThrough wrapText="bothSides">
            <wp:wrapPolygon edited="0">
              <wp:start x="0" y="0"/>
              <wp:lineTo x="0" y="21216"/>
              <wp:lineTo x="21508" y="21216"/>
              <wp:lineTo x="2150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507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31D637A8"/>
    <w:name w:val="WW8Num8"/>
    <w:lvl w:ilvl="0">
      <w:start w:val="1"/>
      <w:numFmt w:val="upperLetter"/>
      <w:lvlText w:val="%1."/>
      <w:lvlJc w:val="left"/>
      <w:pPr>
        <w:tabs>
          <w:tab w:val="num" w:pos="0"/>
        </w:tabs>
        <w:ind w:left="360" w:hanging="360"/>
      </w:pPr>
      <w:rPr>
        <w:b/>
        <w:color w:val="auto"/>
      </w:rPr>
    </w:lvl>
    <w:lvl w:ilvl="1">
      <w:start w:val="1"/>
      <w:numFmt w:val="decimal"/>
      <w:lvlText w:val="%2."/>
      <w:lvlJc w:val="left"/>
      <w:pPr>
        <w:tabs>
          <w:tab w:val="num" w:pos="0"/>
        </w:tabs>
        <w:ind w:left="1080" w:hanging="360"/>
      </w:pPr>
      <w:rPr>
        <w:b/>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D"/>
    <w:multiLevelType w:val="singleLevel"/>
    <w:tmpl w:val="45845E60"/>
    <w:name w:val="WW8Num13"/>
    <w:lvl w:ilvl="0">
      <w:start w:val="1"/>
      <w:numFmt w:val="decimal"/>
      <w:lvlText w:val="%1."/>
      <w:lvlJc w:val="left"/>
      <w:pPr>
        <w:tabs>
          <w:tab w:val="num" w:pos="0"/>
        </w:tabs>
        <w:ind w:left="360" w:hanging="360"/>
      </w:pPr>
      <w:rPr>
        <w:b/>
      </w:rPr>
    </w:lvl>
  </w:abstractNum>
  <w:abstractNum w:abstractNumId="2">
    <w:nsid w:val="00000014"/>
    <w:multiLevelType w:val="singleLevel"/>
    <w:tmpl w:val="0602FC58"/>
    <w:name w:val="WW8Num20"/>
    <w:lvl w:ilvl="0">
      <w:start w:val="1"/>
      <w:numFmt w:val="decimal"/>
      <w:lvlText w:val="%1."/>
      <w:lvlJc w:val="left"/>
      <w:pPr>
        <w:tabs>
          <w:tab w:val="num" w:pos="0"/>
        </w:tabs>
        <w:ind w:left="360" w:hanging="360"/>
      </w:pPr>
      <w:rPr>
        <w:b/>
      </w:rPr>
    </w:lvl>
  </w:abstractNum>
  <w:abstractNum w:abstractNumId="3">
    <w:nsid w:val="00000015"/>
    <w:multiLevelType w:val="singleLevel"/>
    <w:tmpl w:val="00000015"/>
    <w:name w:val="WW8Num21"/>
    <w:lvl w:ilvl="0">
      <w:start w:val="1"/>
      <w:numFmt w:val="upperLetter"/>
      <w:lvlText w:val="%1."/>
      <w:lvlJc w:val="left"/>
      <w:pPr>
        <w:tabs>
          <w:tab w:val="num" w:pos="0"/>
        </w:tabs>
        <w:ind w:left="360" w:hanging="360"/>
      </w:pPr>
    </w:lvl>
  </w:abstractNum>
  <w:abstractNum w:abstractNumId="4">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6">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7">
    <w:nsid w:val="055D5EBC"/>
    <w:multiLevelType w:val="hybridMultilevel"/>
    <w:tmpl w:val="15C0B15C"/>
    <w:lvl w:ilvl="0" w:tplc="7A8A743E">
      <w:numFmt w:val="bullet"/>
      <w:lvlText w:val=""/>
      <w:lvlJc w:val="left"/>
      <w:pPr>
        <w:ind w:left="720" w:hanging="360"/>
      </w:pPr>
      <w:rPr>
        <w:rFonts w:ascii="Symbol" w:eastAsia="Times New Roman" w:hAnsi="Symbol" w:cs="Arial"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FA73024"/>
    <w:multiLevelType w:val="hybridMultilevel"/>
    <w:tmpl w:val="3F46C592"/>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cs="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cs="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cs="Courier New" w:hint="default"/>
      </w:rPr>
    </w:lvl>
    <w:lvl w:ilvl="8" w:tplc="400A0005" w:tentative="1">
      <w:start w:val="1"/>
      <w:numFmt w:val="bullet"/>
      <w:lvlText w:val=""/>
      <w:lvlJc w:val="left"/>
      <w:pPr>
        <w:ind w:left="6520" w:hanging="360"/>
      </w:pPr>
      <w:rPr>
        <w:rFonts w:ascii="Wingdings" w:hAnsi="Wingdings" w:hint="default"/>
      </w:rPr>
    </w:lvl>
  </w:abstractNum>
  <w:abstractNum w:abstractNumId="14">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nsid w:val="1C16297A"/>
    <w:multiLevelType w:val="multilevel"/>
    <w:tmpl w:val="B0AAF670"/>
    <w:lvl w:ilvl="0">
      <w:start w:val="2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D6F5B4B"/>
    <w:multiLevelType w:val="hybridMultilevel"/>
    <w:tmpl w:val="5082EC02"/>
    <w:lvl w:ilvl="0" w:tplc="A1EC5F2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E72449A"/>
    <w:multiLevelType w:val="hybridMultilevel"/>
    <w:tmpl w:val="E04086F0"/>
    <w:lvl w:ilvl="0" w:tplc="400A0001">
      <w:start w:val="1"/>
      <w:numFmt w:val="bullet"/>
      <w:lvlText w:val=""/>
      <w:lvlJc w:val="left"/>
      <w:pPr>
        <w:ind w:left="1070" w:hanging="360"/>
      </w:pPr>
      <w:rPr>
        <w:rFonts w:ascii="Symbol" w:hAnsi="Symbol" w:hint="default"/>
      </w:rPr>
    </w:lvl>
    <w:lvl w:ilvl="1" w:tplc="400A0003" w:tentative="1">
      <w:start w:val="1"/>
      <w:numFmt w:val="bullet"/>
      <w:lvlText w:val="o"/>
      <w:lvlJc w:val="left"/>
      <w:pPr>
        <w:ind w:left="1790" w:hanging="360"/>
      </w:pPr>
      <w:rPr>
        <w:rFonts w:ascii="Courier New" w:hAnsi="Courier New" w:cs="Courier New" w:hint="default"/>
      </w:rPr>
    </w:lvl>
    <w:lvl w:ilvl="2" w:tplc="400A0005" w:tentative="1">
      <w:start w:val="1"/>
      <w:numFmt w:val="bullet"/>
      <w:lvlText w:val=""/>
      <w:lvlJc w:val="left"/>
      <w:pPr>
        <w:ind w:left="2510" w:hanging="360"/>
      </w:pPr>
      <w:rPr>
        <w:rFonts w:ascii="Wingdings" w:hAnsi="Wingdings" w:hint="default"/>
      </w:rPr>
    </w:lvl>
    <w:lvl w:ilvl="3" w:tplc="400A0001" w:tentative="1">
      <w:start w:val="1"/>
      <w:numFmt w:val="bullet"/>
      <w:lvlText w:val=""/>
      <w:lvlJc w:val="left"/>
      <w:pPr>
        <w:ind w:left="3230" w:hanging="360"/>
      </w:pPr>
      <w:rPr>
        <w:rFonts w:ascii="Symbol" w:hAnsi="Symbol" w:hint="default"/>
      </w:rPr>
    </w:lvl>
    <w:lvl w:ilvl="4" w:tplc="400A0003" w:tentative="1">
      <w:start w:val="1"/>
      <w:numFmt w:val="bullet"/>
      <w:lvlText w:val="o"/>
      <w:lvlJc w:val="left"/>
      <w:pPr>
        <w:ind w:left="3950" w:hanging="360"/>
      </w:pPr>
      <w:rPr>
        <w:rFonts w:ascii="Courier New" w:hAnsi="Courier New" w:cs="Courier New" w:hint="default"/>
      </w:rPr>
    </w:lvl>
    <w:lvl w:ilvl="5" w:tplc="400A0005" w:tentative="1">
      <w:start w:val="1"/>
      <w:numFmt w:val="bullet"/>
      <w:lvlText w:val=""/>
      <w:lvlJc w:val="left"/>
      <w:pPr>
        <w:ind w:left="4670" w:hanging="360"/>
      </w:pPr>
      <w:rPr>
        <w:rFonts w:ascii="Wingdings" w:hAnsi="Wingdings" w:hint="default"/>
      </w:rPr>
    </w:lvl>
    <w:lvl w:ilvl="6" w:tplc="400A0001" w:tentative="1">
      <w:start w:val="1"/>
      <w:numFmt w:val="bullet"/>
      <w:lvlText w:val=""/>
      <w:lvlJc w:val="left"/>
      <w:pPr>
        <w:ind w:left="5390" w:hanging="360"/>
      </w:pPr>
      <w:rPr>
        <w:rFonts w:ascii="Symbol" w:hAnsi="Symbol" w:hint="default"/>
      </w:rPr>
    </w:lvl>
    <w:lvl w:ilvl="7" w:tplc="400A0003" w:tentative="1">
      <w:start w:val="1"/>
      <w:numFmt w:val="bullet"/>
      <w:lvlText w:val="o"/>
      <w:lvlJc w:val="left"/>
      <w:pPr>
        <w:ind w:left="6110" w:hanging="360"/>
      </w:pPr>
      <w:rPr>
        <w:rFonts w:ascii="Courier New" w:hAnsi="Courier New" w:cs="Courier New" w:hint="default"/>
      </w:rPr>
    </w:lvl>
    <w:lvl w:ilvl="8" w:tplc="400A0005" w:tentative="1">
      <w:start w:val="1"/>
      <w:numFmt w:val="bullet"/>
      <w:lvlText w:val=""/>
      <w:lvlJc w:val="left"/>
      <w:pPr>
        <w:ind w:left="6830" w:hanging="360"/>
      </w:pPr>
      <w:rPr>
        <w:rFonts w:ascii="Wingdings" w:hAnsi="Wingdings" w:hint="default"/>
      </w:rPr>
    </w:lvl>
  </w:abstractNum>
  <w:abstractNum w:abstractNumId="24">
    <w:nsid w:val="23A06396"/>
    <w:multiLevelType w:val="hybridMultilevel"/>
    <w:tmpl w:val="CF02378E"/>
    <w:lvl w:ilvl="0" w:tplc="6276AAF4">
      <w:start w:val="1"/>
      <w:numFmt w:val="decimal"/>
      <w:lvlText w:val="%1."/>
      <w:lvlJc w:val="left"/>
      <w:pPr>
        <w:tabs>
          <w:tab w:val="num" w:pos="340"/>
        </w:tabs>
        <w:ind w:left="340" w:hanging="34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5932051"/>
    <w:multiLevelType w:val="hybridMultilevel"/>
    <w:tmpl w:val="12BAD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25F01374"/>
    <w:multiLevelType w:val="hybridMultilevel"/>
    <w:tmpl w:val="D99CDE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2EC73291"/>
    <w:multiLevelType w:val="hybridMultilevel"/>
    <w:tmpl w:val="2528F4DC"/>
    <w:lvl w:ilvl="0" w:tplc="3C46BB4E">
      <w:start w:val="3"/>
      <w:numFmt w:val="bullet"/>
      <w:lvlText w:val="-"/>
      <w:lvlJc w:val="left"/>
      <w:pPr>
        <w:tabs>
          <w:tab w:val="num" w:pos="987"/>
        </w:tabs>
        <w:ind w:left="987" w:hanging="420"/>
      </w:pPr>
      <w:rPr>
        <w:rFonts w:ascii="Times New Roman" w:eastAsia="Times New Roman" w:hAnsi="Times New Roman" w:cs="Times New Roman" w:hint="default"/>
        <w:b/>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3">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nsid w:val="325645AD"/>
    <w:multiLevelType w:val="multilevel"/>
    <w:tmpl w:val="43800A48"/>
    <w:lvl w:ilvl="0">
      <w:start w:val="1"/>
      <w:numFmt w:val="decimal"/>
      <w:lvlText w:val="%1."/>
      <w:lvlJc w:val="left"/>
      <w:pPr>
        <w:ind w:left="650" w:hanging="360"/>
      </w:pPr>
      <w:rPr>
        <w:rFonts w:cs="Times New Roman" w:hint="default"/>
      </w:rPr>
    </w:lvl>
    <w:lvl w:ilvl="1">
      <w:start w:val="1"/>
      <w:numFmt w:val="bullet"/>
      <w:lvlText w:val=""/>
      <w:lvlJc w:val="left"/>
      <w:pPr>
        <w:tabs>
          <w:tab w:val="num" w:pos="1370"/>
        </w:tabs>
        <w:ind w:left="1370" w:hanging="360"/>
      </w:pPr>
      <w:rPr>
        <w:rFonts w:ascii="Symbol" w:hAnsi="Symbol" w:hint="default"/>
      </w:rPr>
    </w:lvl>
    <w:lvl w:ilvl="2">
      <w:start w:val="1"/>
      <w:numFmt w:val="lowerRoman"/>
      <w:lvlText w:val="%3."/>
      <w:lvlJc w:val="right"/>
      <w:pPr>
        <w:tabs>
          <w:tab w:val="num" w:pos="2090"/>
        </w:tabs>
        <w:ind w:left="2090" w:hanging="180"/>
      </w:pPr>
      <w:rPr>
        <w:rFonts w:cs="Times New Roman"/>
      </w:rPr>
    </w:lvl>
    <w:lvl w:ilvl="3">
      <w:start w:val="1"/>
      <w:numFmt w:val="decimal"/>
      <w:lvlText w:val="%4."/>
      <w:lvlJc w:val="left"/>
      <w:pPr>
        <w:tabs>
          <w:tab w:val="num" w:pos="2810"/>
        </w:tabs>
        <w:ind w:left="2810" w:hanging="360"/>
      </w:pPr>
      <w:rPr>
        <w:rFonts w:cs="Times New Roman"/>
        <w:b/>
        <w:i w:val="0"/>
      </w:rPr>
    </w:lvl>
    <w:lvl w:ilvl="4">
      <w:start w:val="1"/>
      <w:numFmt w:val="lowerLetter"/>
      <w:lvlText w:val="%5."/>
      <w:lvlJc w:val="left"/>
      <w:pPr>
        <w:tabs>
          <w:tab w:val="num" w:pos="3530"/>
        </w:tabs>
        <w:ind w:left="3530" w:hanging="360"/>
      </w:pPr>
      <w:rPr>
        <w:rFonts w:cs="Times New Roman"/>
      </w:rPr>
    </w:lvl>
    <w:lvl w:ilvl="5">
      <w:start w:val="1"/>
      <w:numFmt w:val="lowerRoman"/>
      <w:lvlText w:val="%6."/>
      <w:lvlJc w:val="right"/>
      <w:pPr>
        <w:tabs>
          <w:tab w:val="num" w:pos="4250"/>
        </w:tabs>
        <w:ind w:left="4250" w:hanging="180"/>
      </w:pPr>
      <w:rPr>
        <w:rFonts w:cs="Times New Roman"/>
      </w:rPr>
    </w:lvl>
    <w:lvl w:ilvl="6">
      <w:start w:val="1"/>
      <w:numFmt w:val="decimal"/>
      <w:lvlText w:val="%7."/>
      <w:lvlJc w:val="left"/>
      <w:pPr>
        <w:tabs>
          <w:tab w:val="num" w:pos="4970"/>
        </w:tabs>
        <w:ind w:left="4970" w:hanging="360"/>
      </w:pPr>
      <w:rPr>
        <w:rFonts w:cs="Times New Roman"/>
      </w:rPr>
    </w:lvl>
    <w:lvl w:ilvl="7">
      <w:start w:val="1"/>
      <w:numFmt w:val="lowerLetter"/>
      <w:lvlText w:val="%8."/>
      <w:lvlJc w:val="left"/>
      <w:pPr>
        <w:tabs>
          <w:tab w:val="num" w:pos="5690"/>
        </w:tabs>
        <w:ind w:left="5690" w:hanging="360"/>
      </w:pPr>
      <w:rPr>
        <w:rFonts w:cs="Times New Roman"/>
      </w:rPr>
    </w:lvl>
    <w:lvl w:ilvl="8">
      <w:start w:val="1"/>
      <w:numFmt w:val="lowerRoman"/>
      <w:lvlText w:val="%9."/>
      <w:lvlJc w:val="right"/>
      <w:pPr>
        <w:tabs>
          <w:tab w:val="num" w:pos="6410"/>
        </w:tabs>
        <w:ind w:left="6410" w:hanging="180"/>
      </w:pPr>
      <w:rPr>
        <w:rFonts w:cs="Times New Roman"/>
      </w:rPr>
    </w:lvl>
  </w:abstractNum>
  <w:abstractNum w:abstractNumId="36">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7">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8">
    <w:nsid w:val="37F440A9"/>
    <w:multiLevelType w:val="hybridMultilevel"/>
    <w:tmpl w:val="AB123C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381655AC"/>
    <w:multiLevelType w:val="hybridMultilevel"/>
    <w:tmpl w:val="BA828424"/>
    <w:lvl w:ilvl="0" w:tplc="0C0A0019">
      <w:start w:val="3"/>
      <w:numFmt w:val="bullet"/>
      <w:lvlText w:val="-"/>
      <w:lvlJc w:val="left"/>
      <w:pPr>
        <w:ind w:left="1287" w:hanging="360"/>
      </w:pPr>
      <w:rPr>
        <w:rFonts w:ascii="Times New Roman" w:hAnsi="Times New Roman" w:cs="Times New Roman" w:hint="default"/>
        <w:b/>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0">
    <w:nsid w:val="3DCB4DB0"/>
    <w:multiLevelType w:val="hybridMultilevel"/>
    <w:tmpl w:val="D1287724"/>
    <w:lvl w:ilvl="0" w:tplc="F990A47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4">
    <w:nsid w:val="4E600E79"/>
    <w:multiLevelType w:val="hybridMultilevel"/>
    <w:tmpl w:val="FD36CA9A"/>
    <w:lvl w:ilvl="0" w:tplc="AF106F02">
      <w:start w:val="1"/>
      <w:numFmt w:val="lowerLetter"/>
      <w:lvlText w:val="%1)"/>
      <w:lvlJc w:val="left"/>
      <w:pPr>
        <w:tabs>
          <w:tab w:val="num" w:pos="1773"/>
        </w:tabs>
        <w:ind w:left="1773" w:hanging="360"/>
      </w:pPr>
      <w:rPr>
        <w:rFonts w:hint="default"/>
        <w:b w:val="0"/>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nsid w:val="4FB478AB"/>
    <w:multiLevelType w:val="hybridMultilevel"/>
    <w:tmpl w:val="23967ECC"/>
    <w:lvl w:ilvl="0" w:tplc="0C0A0001">
      <w:start w:val="1"/>
      <w:numFmt w:val="bullet"/>
      <w:lvlText w:val=""/>
      <w:lvlJc w:val="left"/>
      <w:pPr>
        <w:tabs>
          <w:tab w:val="num" w:pos="720"/>
        </w:tabs>
        <w:ind w:left="720" w:hanging="360"/>
      </w:pPr>
      <w:rPr>
        <w:rFonts w:ascii="Symbol" w:hAnsi="Symbol" w:hint="default"/>
        <w:b/>
      </w:rPr>
    </w:lvl>
    <w:lvl w:ilvl="1" w:tplc="0C0A0003">
      <w:start w:val="1"/>
      <w:numFmt w:val="bullet"/>
      <w:lvlText w:val="o"/>
      <w:lvlJc w:val="left"/>
      <w:pPr>
        <w:tabs>
          <w:tab w:val="num" w:pos="1440"/>
        </w:tabs>
        <w:ind w:left="1440" w:hanging="360"/>
      </w:pPr>
      <w:rPr>
        <w:rFonts w:ascii="Courier New" w:hAnsi="Courier New" w:cs="Courier New"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870195F"/>
    <w:multiLevelType w:val="singleLevel"/>
    <w:tmpl w:val="38C2B268"/>
    <w:lvl w:ilvl="0">
      <w:numFmt w:val="decimal"/>
      <w:pStyle w:val="Ttulo9"/>
      <w:lvlText w:val=""/>
      <w:lvlJc w:val="left"/>
    </w:lvl>
  </w:abstractNum>
  <w:abstractNum w:abstractNumId="47">
    <w:nsid w:val="58C837B1"/>
    <w:multiLevelType w:val="hybridMultilevel"/>
    <w:tmpl w:val="5AACCC9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9420798"/>
    <w:multiLevelType w:val="hybridMultilevel"/>
    <w:tmpl w:val="372AB342"/>
    <w:lvl w:ilvl="0" w:tplc="A86CA826">
      <w:start w:val="1"/>
      <w:numFmt w:val="lowerLetter"/>
      <w:lvlText w:val="%1)"/>
      <w:lvlJc w:val="left"/>
      <w:pPr>
        <w:tabs>
          <w:tab w:val="num" w:pos="-1822"/>
        </w:tabs>
        <w:ind w:left="-1822" w:hanging="450"/>
      </w:pPr>
      <w:rPr>
        <w:rFonts w:hint="default"/>
        <w:b w:val="0"/>
      </w:rPr>
    </w:lvl>
    <w:lvl w:ilvl="1" w:tplc="0C0A0001">
      <w:start w:val="1"/>
      <w:numFmt w:val="bullet"/>
      <w:lvlText w:val=""/>
      <w:lvlJc w:val="left"/>
      <w:pPr>
        <w:tabs>
          <w:tab w:val="num" w:pos="-1192"/>
        </w:tabs>
        <w:ind w:left="-1192" w:hanging="360"/>
      </w:pPr>
      <w:rPr>
        <w:rFonts w:ascii="Symbol" w:hAnsi="Symbol" w:hint="default"/>
      </w:rPr>
    </w:lvl>
    <w:lvl w:ilvl="2" w:tplc="A7D0450E">
      <w:start w:val="2"/>
      <w:numFmt w:val="decimal"/>
      <w:lvlText w:val="%3."/>
      <w:lvlJc w:val="left"/>
      <w:pPr>
        <w:tabs>
          <w:tab w:val="num" w:pos="-472"/>
        </w:tabs>
        <w:ind w:left="-472" w:hanging="360"/>
      </w:pPr>
      <w:rPr>
        <w:rFonts w:hint="default"/>
      </w:rPr>
    </w:lvl>
    <w:lvl w:ilvl="3" w:tplc="0C0A0001" w:tentative="1">
      <w:start w:val="1"/>
      <w:numFmt w:val="bullet"/>
      <w:lvlText w:val=""/>
      <w:lvlJc w:val="left"/>
      <w:pPr>
        <w:tabs>
          <w:tab w:val="num" w:pos="248"/>
        </w:tabs>
        <w:ind w:left="248" w:hanging="360"/>
      </w:pPr>
      <w:rPr>
        <w:rFonts w:ascii="Symbol" w:hAnsi="Symbol" w:hint="default"/>
      </w:rPr>
    </w:lvl>
    <w:lvl w:ilvl="4" w:tplc="0C0A0003" w:tentative="1">
      <w:start w:val="1"/>
      <w:numFmt w:val="bullet"/>
      <w:lvlText w:val="o"/>
      <w:lvlJc w:val="left"/>
      <w:pPr>
        <w:tabs>
          <w:tab w:val="num" w:pos="968"/>
        </w:tabs>
        <w:ind w:left="968" w:hanging="360"/>
      </w:pPr>
      <w:rPr>
        <w:rFonts w:ascii="Courier New" w:hAnsi="Courier New" w:hint="default"/>
      </w:rPr>
    </w:lvl>
    <w:lvl w:ilvl="5" w:tplc="0C0A0005" w:tentative="1">
      <w:start w:val="1"/>
      <w:numFmt w:val="bullet"/>
      <w:lvlText w:val=""/>
      <w:lvlJc w:val="left"/>
      <w:pPr>
        <w:tabs>
          <w:tab w:val="num" w:pos="1688"/>
        </w:tabs>
        <w:ind w:left="1688" w:hanging="360"/>
      </w:pPr>
      <w:rPr>
        <w:rFonts w:ascii="Wingdings" w:hAnsi="Wingdings" w:hint="default"/>
      </w:rPr>
    </w:lvl>
    <w:lvl w:ilvl="6" w:tplc="0C0A0001" w:tentative="1">
      <w:start w:val="1"/>
      <w:numFmt w:val="bullet"/>
      <w:lvlText w:val=""/>
      <w:lvlJc w:val="left"/>
      <w:pPr>
        <w:tabs>
          <w:tab w:val="num" w:pos="2408"/>
        </w:tabs>
        <w:ind w:left="2408" w:hanging="360"/>
      </w:pPr>
      <w:rPr>
        <w:rFonts w:ascii="Symbol" w:hAnsi="Symbol" w:hint="default"/>
      </w:rPr>
    </w:lvl>
    <w:lvl w:ilvl="7" w:tplc="0C0A0003" w:tentative="1">
      <w:start w:val="1"/>
      <w:numFmt w:val="bullet"/>
      <w:lvlText w:val="o"/>
      <w:lvlJc w:val="left"/>
      <w:pPr>
        <w:tabs>
          <w:tab w:val="num" w:pos="3128"/>
        </w:tabs>
        <w:ind w:left="3128" w:hanging="360"/>
      </w:pPr>
      <w:rPr>
        <w:rFonts w:ascii="Courier New" w:hAnsi="Courier New" w:hint="default"/>
      </w:rPr>
    </w:lvl>
    <w:lvl w:ilvl="8" w:tplc="0C0A0005" w:tentative="1">
      <w:start w:val="1"/>
      <w:numFmt w:val="bullet"/>
      <w:lvlText w:val=""/>
      <w:lvlJc w:val="left"/>
      <w:pPr>
        <w:tabs>
          <w:tab w:val="num" w:pos="3848"/>
        </w:tabs>
        <w:ind w:left="3848" w:hanging="360"/>
      </w:pPr>
      <w:rPr>
        <w:rFonts w:ascii="Wingdings" w:hAnsi="Wingdings" w:hint="default"/>
      </w:rPr>
    </w:lvl>
  </w:abstractNum>
  <w:abstractNum w:abstractNumId="49">
    <w:nsid w:val="5A181FE4"/>
    <w:multiLevelType w:val="hybridMultilevel"/>
    <w:tmpl w:val="2444A3A2"/>
    <w:lvl w:ilvl="0" w:tplc="F0625EBA">
      <w:start w:val="1"/>
      <w:numFmt w:val="lowerLetter"/>
      <w:lvlText w:val="%1)"/>
      <w:lvlJc w:val="left"/>
      <w:pPr>
        <w:ind w:left="889" w:hanging="360"/>
      </w:pPr>
      <w:rPr>
        <w:b/>
      </w:rPr>
    </w:lvl>
    <w:lvl w:ilvl="1" w:tplc="0C0A0019" w:tentative="1">
      <w:start w:val="1"/>
      <w:numFmt w:val="lowerLetter"/>
      <w:lvlText w:val="%2."/>
      <w:lvlJc w:val="left"/>
      <w:pPr>
        <w:ind w:left="1609" w:hanging="360"/>
      </w:pPr>
    </w:lvl>
    <w:lvl w:ilvl="2" w:tplc="0C0A001B" w:tentative="1">
      <w:start w:val="1"/>
      <w:numFmt w:val="lowerRoman"/>
      <w:lvlText w:val="%3."/>
      <w:lvlJc w:val="right"/>
      <w:pPr>
        <w:ind w:left="2329" w:hanging="180"/>
      </w:pPr>
    </w:lvl>
    <w:lvl w:ilvl="3" w:tplc="0C0A000F" w:tentative="1">
      <w:start w:val="1"/>
      <w:numFmt w:val="decimal"/>
      <w:lvlText w:val="%4."/>
      <w:lvlJc w:val="left"/>
      <w:pPr>
        <w:ind w:left="3049" w:hanging="360"/>
      </w:pPr>
    </w:lvl>
    <w:lvl w:ilvl="4" w:tplc="0C0A0019" w:tentative="1">
      <w:start w:val="1"/>
      <w:numFmt w:val="lowerLetter"/>
      <w:lvlText w:val="%5."/>
      <w:lvlJc w:val="left"/>
      <w:pPr>
        <w:ind w:left="3769" w:hanging="360"/>
      </w:pPr>
    </w:lvl>
    <w:lvl w:ilvl="5" w:tplc="0C0A001B" w:tentative="1">
      <w:start w:val="1"/>
      <w:numFmt w:val="lowerRoman"/>
      <w:lvlText w:val="%6."/>
      <w:lvlJc w:val="right"/>
      <w:pPr>
        <w:ind w:left="4489" w:hanging="180"/>
      </w:pPr>
    </w:lvl>
    <w:lvl w:ilvl="6" w:tplc="0C0A000F" w:tentative="1">
      <w:start w:val="1"/>
      <w:numFmt w:val="decimal"/>
      <w:lvlText w:val="%7."/>
      <w:lvlJc w:val="left"/>
      <w:pPr>
        <w:ind w:left="5209" w:hanging="360"/>
      </w:pPr>
    </w:lvl>
    <w:lvl w:ilvl="7" w:tplc="0C0A0019" w:tentative="1">
      <w:start w:val="1"/>
      <w:numFmt w:val="lowerLetter"/>
      <w:lvlText w:val="%8."/>
      <w:lvlJc w:val="left"/>
      <w:pPr>
        <w:ind w:left="5929" w:hanging="360"/>
      </w:pPr>
    </w:lvl>
    <w:lvl w:ilvl="8" w:tplc="0C0A001B" w:tentative="1">
      <w:start w:val="1"/>
      <w:numFmt w:val="lowerRoman"/>
      <w:lvlText w:val="%9."/>
      <w:lvlJc w:val="right"/>
      <w:pPr>
        <w:ind w:left="6649" w:hanging="180"/>
      </w:pPr>
    </w:lvl>
  </w:abstractNum>
  <w:abstractNum w:abstractNumId="5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C656408"/>
    <w:multiLevelType w:val="multilevel"/>
    <w:tmpl w:val="51267CD8"/>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5DD870AD"/>
    <w:multiLevelType w:val="hybridMultilevel"/>
    <w:tmpl w:val="2E2E1180"/>
    <w:lvl w:ilvl="0" w:tplc="6276AAF4">
      <w:start w:val="1"/>
      <w:numFmt w:val="decimal"/>
      <w:lvlText w:val="%1."/>
      <w:lvlJc w:val="left"/>
      <w:pPr>
        <w:tabs>
          <w:tab w:val="num" w:pos="340"/>
        </w:tabs>
        <w:ind w:left="340" w:hanging="34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800037A"/>
    <w:multiLevelType w:val="multilevel"/>
    <w:tmpl w:val="0548F272"/>
    <w:lvl w:ilvl="0">
      <w:start w:val="4"/>
      <w:numFmt w:val="decimal"/>
      <w:lvlText w:val="%1."/>
      <w:lvlJc w:val="left"/>
      <w:pPr>
        <w:ind w:left="408" w:hanging="408"/>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520" w:hanging="2520"/>
      </w:pPr>
      <w:rPr>
        <w:rFonts w:hint="default"/>
        <w:b w:val="0"/>
        <w:i w:val="0"/>
      </w:rPr>
    </w:lvl>
  </w:abstractNum>
  <w:abstractNum w:abstractNumId="57">
    <w:nsid w:val="6B3934D5"/>
    <w:multiLevelType w:val="hybridMultilevel"/>
    <w:tmpl w:val="5AACCC9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nsid w:val="77A37624"/>
    <w:multiLevelType w:val="multilevel"/>
    <w:tmpl w:val="90DAA68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3">
    <w:nsid w:val="78232C62"/>
    <w:multiLevelType w:val="hybridMultilevel"/>
    <w:tmpl w:val="C68428B0"/>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4">
    <w:nsid w:val="7B3B60B6"/>
    <w:multiLevelType w:val="hybridMultilevel"/>
    <w:tmpl w:val="F4423812"/>
    <w:lvl w:ilvl="0" w:tplc="0C0A0001">
      <w:start w:val="1"/>
      <w:numFmt w:val="bullet"/>
      <w:lvlText w:val=""/>
      <w:lvlJc w:val="left"/>
      <w:pPr>
        <w:ind w:left="1010" w:hanging="360"/>
      </w:pPr>
      <w:rPr>
        <w:rFonts w:ascii="Symbol" w:hAnsi="Symbol" w:hint="default"/>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65">
    <w:nsid w:val="7F02400E"/>
    <w:multiLevelType w:val="hybridMultilevel"/>
    <w:tmpl w:val="441C3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7"/>
  </w:num>
  <w:num w:numId="3">
    <w:abstractNumId w:val="53"/>
  </w:num>
  <w:num w:numId="4">
    <w:abstractNumId w:val="46"/>
  </w:num>
  <w:num w:numId="5">
    <w:abstractNumId w:val="15"/>
  </w:num>
  <w:num w:numId="6">
    <w:abstractNumId w:val="44"/>
  </w:num>
  <w:num w:numId="7">
    <w:abstractNumId w:val="11"/>
  </w:num>
  <w:num w:numId="8">
    <w:abstractNumId w:val="9"/>
  </w:num>
  <w:num w:numId="9">
    <w:abstractNumId w:val="8"/>
  </w:num>
  <w:num w:numId="10">
    <w:abstractNumId w:val="34"/>
  </w:num>
  <w:num w:numId="11">
    <w:abstractNumId w:val="36"/>
  </w:num>
  <w:num w:numId="12">
    <w:abstractNumId w:val="31"/>
  </w:num>
  <w:num w:numId="13">
    <w:abstractNumId w:val="25"/>
  </w:num>
  <w:num w:numId="14">
    <w:abstractNumId w:val="14"/>
  </w:num>
  <w:num w:numId="15">
    <w:abstractNumId w:val="10"/>
  </w:num>
  <w:num w:numId="16">
    <w:abstractNumId w:val="19"/>
  </w:num>
  <w:num w:numId="17">
    <w:abstractNumId w:val="50"/>
  </w:num>
  <w:num w:numId="18">
    <w:abstractNumId w:val="29"/>
  </w:num>
  <w:num w:numId="19">
    <w:abstractNumId w:val="41"/>
  </w:num>
  <w:num w:numId="20">
    <w:abstractNumId w:val="52"/>
  </w:num>
  <w:num w:numId="21">
    <w:abstractNumId w:val="5"/>
  </w:num>
  <w:num w:numId="22">
    <w:abstractNumId w:val="60"/>
  </w:num>
  <w:num w:numId="23">
    <w:abstractNumId w:val="12"/>
  </w:num>
  <w:num w:numId="24">
    <w:abstractNumId w:val="26"/>
  </w:num>
  <w:num w:numId="25">
    <w:abstractNumId w:val="61"/>
  </w:num>
  <w:num w:numId="26">
    <w:abstractNumId w:val="51"/>
  </w:num>
  <w:num w:numId="27">
    <w:abstractNumId w:val="4"/>
  </w:num>
  <w:num w:numId="28">
    <w:abstractNumId w:val="17"/>
  </w:num>
  <w:num w:numId="29">
    <w:abstractNumId w:val="42"/>
  </w:num>
  <w:num w:numId="30">
    <w:abstractNumId w:val="21"/>
  </w:num>
  <w:num w:numId="31">
    <w:abstractNumId w:val="43"/>
  </w:num>
  <w:num w:numId="32">
    <w:abstractNumId w:val="6"/>
  </w:num>
  <w:num w:numId="33">
    <w:abstractNumId w:val="18"/>
  </w:num>
  <w:num w:numId="34">
    <w:abstractNumId w:val="30"/>
  </w:num>
  <w:num w:numId="35">
    <w:abstractNumId w:val="55"/>
  </w:num>
  <w:num w:numId="36">
    <w:abstractNumId w:val="33"/>
  </w:num>
  <w:num w:numId="37">
    <w:abstractNumId w:val="7"/>
  </w:num>
  <w:num w:numId="38">
    <w:abstractNumId w:val="32"/>
  </w:num>
  <w:num w:numId="39">
    <w:abstractNumId w:val="24"/>
  </w:num>
  <w:num w:numId="40">
    <w:abstractNumId w:val="65"/>
  </w:num>
  <w:num w:numId="41">
    <w:abstractNumId w:val="38"/>
  </w:num>
  <w:num w:numId="42">
    <w:abstractNumId w:val="47"/>
  </w:num>
  <w:num w:numId="43">
    <w:abstractNumId w:val="35"/>
  </w:num>
  <w:num w:numId="44">
    <w:abstractNumId w:val="27"/>
  </w:num>
  <w:num w:numId="45">
    <w:abstractNumId w:val="45"/>
  </w:num>
  <w:num w:numId="46">
    <w:abstractNumId w:val="22"/>
  </w:num>
  <w:num w:numId="47">
    <w:abstractNumId w:val="49"/>
  </w:num>
  <w:num w:numId="48">
    <w:abstractNumId w:val="64"/>
  </w:num>
  <w:num w:numId="49">
    <w:abstractNumId w:val="40"/>
  </w:num>
  <w:num w:numId="50">
    <w:abstractNumId w:val="57"/>
  </w:num>
  <w:num w:numId="51">
    <w:abstractNumId w:val="48"/>
  </w:num>
  <w:num w:numId="52">
    <w:abstractNumId w:val="28"/>
  </w:num>
  <w:num w:numId="53">
    <w:abstractNumId w:val="13"/>
  </w:num>
  <w:num w:numId="54">
    <w:abstractNumId w:val="54"/>
  </w:num>
  <w:num w:numId="55">
    <w:abstractNumId w:val="23"/>
  </w:num>
  <w:num w:numId="56">
    <w:abstractNumId w:val="59"/>
  </w:num>
  <w:num w:numId="57">
    <w:abstractNumId w:val="62"/>
  </w:num>
  <w:num w:numId="58">
    <w:abstractNumId w:val="58"/>
  </w:num>
  <w:num w:numId="59">
    <w:abstractNumId w:val="20"/>
  </w:num>
  <w:num w:numId="60">
    <w:abstractNumId w:val="39"/>
  </w:num>
  <w:num w:numId="61">
    <w:abstractNumId w:val="63"/>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920"/>
    <w:rsid w:val="00006D51"/>
    <w:rsid w:val="00007591"/>
    <w:rsid w:val="00007924"/>
    <w:rsid w:val="00007F0E"/>
    <w:rsid w:val="00010926"/>
    <w:rsid w:val="00011F76"/>
    <w:rsid w:val="00013010"/>
    <w:rsid w:val="0001318B"/>
    <w:rsid w:val="00013486"/>
    <w:rsid w:val="00013794"/>
    <w:rsid w:val="00013EBA"/>
    <w:rsid w:val="000150CB"/>
    <w:rsid w:val="00015E67"/>
    <w:rsid w:val="00015F54"/>
    <w:rsid w:val="000161C2"/>
    <w:rsid w:val="000162CE"/>
    <w:rsid w:val="0002129E"/>
    <w:rsid w:val="00021470"/>
    <w:rsid w:val="0002148A"/>
    <w:rsid w:val="00021AD1"/>
    <w:rsid w:val="00021D4A"/>
    <w:rsid w:val="000226E8"/>
    <w:rsid w:val="000236F6"/>
    <w:rsid w:val="00023945"/>
    <w:rsid w:val="00024308"/>
    <w:rsid w:val="000248AA"/>
    <w:rsid w:val="00025106"/>
    <w:rsid w:val="000259DB"/>
    <w:rsid w:val="00025D3A"/>
    <w:rsid w:val="00026734"/>
    <w:rsid w:val="00027666"/>
    <w:rsid w:val="000309FC"/>
    <w:rsid w:val="00030DF0"/>
    <w:rsid w:val="0003173B"/>
    <w:rsid w:val="00031D69"/>
    <w:rsid w:val="000321E9"/>
    <w:rsid w:val="0003466E"/>
    <w:rsid w:val="00035642"/>
    <w:rsid w:val="00036382"/>
    <w:rsid w:val="000366EE"/>
    <w:rsid w:val="00041F69"/>
    <w:rsid w:val="00043F1B"/>
    <w:rsid w:val="000453C8"/>
    <w:rsid w:val="00046D94"/>
    <w:rsid w:val="00047696"/>
    <w:rsid w:val="0004797A"/>
    <w:rsid w:val="0005043E"/>
    <w:rsid w:val="00050B4F"/>
    <w:rsid w:val="00050FDD"/>
    <w:rsid w:val="000514F5"/>
    <w:rsid w:val="000520FB"/>
    <w:rsid w:val="000530F3"/>
    <w:rsid w:val="00053225"/>
    <w:rsid w:val="00053948"/>
    <w:rsid w:val="00053B82"/>
    <w:rsid w:val="00054911"/>
    <w:rsid w:val="00054E97"/>
    <w:rsid w:val="0005679E"/>
    <w:rsid w:val="00057522"/>
    <w:rsid w:val="00057982"/>
    <w:rsid w:val="00057B37"/>
    <w:rsid w:val="00060AD5"/>
    <w:rsid w:val="000629F8"/>
    <w:rsid w:val="00062C7B"/>
    <w:rsid w:val="00063A65"/>
    <w:rsid w:val="00063B36"/>
    <w:rsid w:val="00063E47"/>
    <w:rsid w:val="00064486"/>
    <w:rsid w:val="0006464B"/>
    <w:rsid w:val="00064AC4"/>
    <w:rsid w:val="000652EB"/>
    <w:rsid w:val="00065B1F"/>
    <w:rsid w:val="00066457"/>
    <w:rsid w:val="00066800"/>
    <w:rsid w:val="000673C8"/>
    <w:rsid w:val="00067481"/>
    <w:rsid w:val="000723A5"/>
    <w:rsid w:val="00072695"/>
    <w:rsid w:val="00072C1C"/>
    <w:rsid w:val="00074903"/>
    <w:rsid w:val="0007568A"/>
    <w:rsid w:val="00075F30"/>
    <w:rsid w:val="000762D1"/>
    <w:rsid w:val="000763EA"/>
    <w:rsid w:val="00076B3D"/>
    <w:rsid w:val="0007777C"/>
    <w:rsid w:val="00077D19"/>
    <w:rsid w:val="00077E45"/>
    <w:rsid w:val="000802B4"/>
    <w:rsid w:val="000809A1"/>
    <w:rsid w:val="00081E62"/>
    <w:rsid w:val="000829EE"/>
    <w:rsid w:val="00082F73"/>
    <w:rsid w:val="0008402F"/>
    <w:rsid w:val="000845AC"/>
    <w:rsid w:val="000847DF"/>
    <w:rsid w:val="000852F3"/>
    <w:rsid w:val="00085B1B"/>
    <w:rsid w:val="0008630C"/>
    <w:rsid w:val="00086B26"/>
    <w:rsid w:val="00087393"/>
    <w:rsid w:val="000900E4"/>
    <w:rsid w:val="00090844"/>
    <w:rsid w:val="000908BA"/>
    <w:rsid w:val="00091B34"/>
    <w:rsid w:val="00091F91"/>
    <w:rsid w:val="0009319A"/>
    <w:rsid w:val="000935F6"/>
    <w:rsid w:val="00093AA0"/>
    <w:rsid w:val="00096E21"/>
    <w:rsid w:val="000A0414"/>
    <w:rsid w:val="000A243C"/>
    <w:rsid w:val="000A2B45"/>
    <w:rsid w:val="000A3B72"/>
    <w:rsid w:val="000A3E04"/>
    <w:rsid w:val="000A59BD"/>
    <w:rsid w:val="000A7F6F"/>
    <w:rsid w:val="000B08F4"/>
    <w:rsid w:val="000B1151"/>
    <w:rsid w:val="000B1D43"/>
    <w:rsid w:val="000B26A3"/>
    <w:rsid w:val="000B3385"/>
    <w:rsid w:val="000B41DC"/>
    <w:rsid w:val="000B49C7"/>
    <w:rsid w:val="000B562B"/>
    <w:rsid w:val="000B5D3B"/>
    <w:rsid w:val="000B6395"/>
    <w:rsid w:val="000B6629"/>
    <w:rsid w:val="000B6D8C"/>
    <w:rsid w:val="000B709A"/>
    <w:rsid w:val="000C1145"/>
    <w:rsid w:val="000C2295"/>
    <w:rsid w:val="000C3121"/>
    <w:rsid w:val="000C3B1D"/>
    <w:rsid w:val="000C4186"/>
    <w:rsid w:val="000C45F3"/>
    <w:rsid w:val="000C590F"/>
    <w:rsid w:val="000C6593"/>
    <w:rsid w:val="000C6AD8"/>
    <w:rsid w:val="000D1340"/>
    <w:rsid w:val="000D13D6"/>
    <w:rsid w:val="000D1536"/>
    <w:rsid w:val="000D153F"/>
    <w:rsid w:val="000D1F35"/>
    <w:rsid w:val="000D2E08"/>
    <w:rsid w:val="000D3C93"/>
    <w:rsid w:val="000D3F01"/>
    <w:rsid w:val="000D45F8"/>
    <w:rsid w:val="000D632D"/>
    <w:rsid w:val="000D7EAB"/>
    <w:rsid w:val="000D7FB2"/>
    <w:rsid w:val="000E03D5"/>
    <w:rsid w:val="000E1750"/>
    <w:rsid w:val="000E20B0"/>
    <w:rsid w:val="000E4044"/>
    <w:rsid w:val="000E4A73"/>
    <w:rsid w:val="000E5430"/>
    <w:rsid w:val="000E7B3C"/>
    <w:rsid w:val="000E7E61"/>
    <w:rsid w:val="000E7FFE"/>
    <w:rsid w:val="000F04E0"/>
    <w:rsid w:val="000F06F7"/>
    <w:rsid w:val="000F41EA"/>
    <w:rsid w:val="000F48ED"/>
    <w:rsid w:val="000F6630"/>
    <w:rsid w:val="000F6770"/>
    <w:rsid w:val="000F79D2"/>
    <w:rsid w:val="000F7B29"/>
    <w:rsid w:val="000F7B42"/>
    <w:rsid w:val="00101E78"/>
    <w:rsid w:val="00102E06"/>
    <w:rsid w:val="0010419A"/>
    <w:rsid w:val="001043B7"/>
    <w:rsid w:val="001050CA"/>
    <w:rsid w:val="001054E1"/>
    <w:rsid w:val="00105501"/>
    <w:rsid w:val="001059D7"/>
    <w:rsid w:val="00105D97"/>
    <w:rsid w:val="001060A7"/>
    <w:rsid w:val="001067BB"/>
    <w:rsid w:val="00106F94"/>
    <w:rsid w:val="00107965"/>
    <w:rsid w:val="00110DD5"/>
    <w:rsid w:val="00112CBF"/>
    <w:rsid w:val="0011392C"/>
    <w:rsid w:val="00113A31"/>
    <w:rsid w:val="00114E6D"/>
    <w:rsid w:val="0011664B"/>
    <w:rsid w:val="001202FD"/>
    <w:rsid w:val="00122A27"/>
    <w:rsid w:val="00122B01"/>
    <w:rsid w:val="00123ABA"/>
    <w:rsid w:val="00123B60"/>
    <w:rsid w:val="00127180"/>
    <w:rsid w:val="00127BEA"/>
    <w:rsid w:val="0013017D"/>
    <w:rsid w:val="00130FCC"/>
    <w:rsid w:val="001315A3"/>
    <w:rsid w:val="00134A3D"/>
    <w:rsid w:val="00134AAB"/>
    <w:rsid w:val="001355B2"/>
    <w:rsid w:val="001367C4"/>
    <w:rsid w:val="00136EFB"/>
    <w:rsid w:val="00140BA9"/>
    <w:rsid w:val="001416ED"/>
    <w:rsid w:val="00141FB3"/>
    <w:rsid w:val="00142291"/>
    <w:rsid w:val="00142423"/>
    <w:rsid w:val="00142A4D"/>
    <w:rsid w:val="001435B4"/>
    <w:rsid w:val="00143CDA"/>
    <w:rsid w:val="00145080"/>
    <w:rsid w:val="00145412"/>
    <w:rsid w:val="00147AAA"/>
    <w:rsid w:val="00147EB2"/>
    <w:rsid w:val="00150508"/>
    <w:rsid w:val="00152E5F"/>
    <w:rsid w:val="00153CFA"/>
    <w:rsid w:val="001542FA"/>
    <w:rsid w:val="00154F92"/>
    <w:rsid w:val="00155A38"/>
    <w:rsid w:val="00156242"/>
    <w:rsid w:val="00160205"/>
    <w:rsid w:val="0016072E"/>
    <w:rsid w:val="00160BD9"/>
    <w:rsid w:val="0016105F"/>
    <w:rsid w:val="00161197"/>
    <w:rsid w:val="00161237"/>
    <w:rsid w:val="00161A21"/>
    <w:rsid w:val="0016265F"/>
    <w:rsid w:val="0016310C"/>
    <w:rsid w:val="00163803"/>
    <w:rsid w:val="001647E4"/>
    <w:rsid w:val="0016534F"/>
    <w:rsid w:val="001658A9"/>
    <w:rsid w:val="00165D73"/>
    <w:rsid w:val="00171A28"/>
    <w:rsid w:val="00173151"/>
    <w:rsid w:val="00173399"/>
    <w:rsid w:val="0017339F"/>
    <w:rsid w:val="0017348B"/>
    <w:rsid w:val="0017376B"/>
    <w:rsid w:val="001754B0"/>
    <w:rsid w:val="00175504"/>
    <w:rsid w:val="00175DEF"/>
    <w:rsid w:val="0018032A"/>
    <w:rsid w:val="00180BB9"/>
    <w:rsid w:val="00180E25"/>
    <w:rsid w:val="00180F16"/>
    <w:rsid w:val="0018137A"/>
    <w:rsid w:val="00181420"/>
    <w:rsid w:val="0018167F"/>
    <w:rsid w:val="0018248A"/>
    <w:rsid w:val="00182550"/>
    <w:rsid w:val="00182B9F"/>
    <w:rsid w:val="001839E8"/>
    <w:rsid w:val="001843C8"/>
    <w:rsid w:val="0018564F"/>
    <w:rsid w:val="001857EE"/>
    <w:rsid w:val="00185CFD"/>
    <w:rsid w:val="00186113"/>
    <w:rsid w:val="0018624B"/>
    <w:rsid w:val="00186F2B"/>
    <w:rsid w:val="00190269"/>
    <w:rsid w:val="00190876"/>
    <w:rsid w:val="00190D29"/>
    <w:rsid w:val="00191089"/>
    <w:rsid w:val="001911F5"/>
    <w:rsid w:val="0019123E"/>
    <w:rsid w:val="0019128F"/>
    <w:rsid w:val="001924F9"/>
    <w:rsid w:val="00192B92"/>
    <w:rsid w:val="00196127"/>
    <w:rsid w:val="0019651E"/>
    <w:rsid w:val="00197F37"/>
    <w:rsid w:val="001A0582"/>
    <w:rsid w:val="001A12BB"/>
    <w:rsid w:val="001A16A4"/>
    <w:rsid w:val="001A1D2D"/>
    <w:rsid w:val="001A29B3"/>
    <w:rsid w:val="001A2A0D"/>
    <w:rsid w:val="001A2BBC"/>
    <w:rsid w:val="001A2F23"/>
    <w:rsid w:val="001A38DE"/>
    <w:rsid w:val="001A6C42"/>
    <w:rsid w:val="001A7B0D"/>
    <w:rsid w:val="001A7EFA"/>
    <w:rsid w:val="001B041B"/>
    <w:rsid w:val="001B0637"/>
    <w:rsid w:val="001B0E95"/>
    <w:rsid w:val="001B20E2"/>
    <w:rsid w:val="001B2591"/>
    <w:rsid w:val="001B30F1"/>
    <w:rsid w:val="001B3AE6"/>
    <w:rsid w:val="001B4DA8"/>
    <w:rsid w:val="001B5A4C"/>
    <w:rsid w:val="001B5FB8"/>
    <w:rsid w:val="001B6288"/>
    <w:rsid w:val="001B66CE"/>
    <w:rsid w:val="001B6AAB"/>
    <w:rsid w:val="001C0A95"/>
    <w:rsid w:val="001C1BE3"/>
    <w:rsid w:val="001C2CFA"/>
    <w:rsid w:val="001C2DEF"/>
    <w:rsid w:val="001C3239"/>
    <w:rsid w:val="001C3C49"/>
    <w:rsid w:val="001C3E42"/>
    <w:rsid w:val="001C3F80"/>
    <w:rsid w:val="001C4195"/>
    <w:rsid w:val="001C4468"/>
    <w:rsid w:val="001C46B2"/>
    <w:rsid w:val="001C55D5"/>
    <w:rsid w:val="001C5DE7"/>
    <w:rsid w:val="001C6005"/>
    <w:rsid w:val="001C72BF"/>
    <w:rsid w:val="001C772C"/>
    <w:rsid w:val="001D0EF8"/>
    <w:rsid w:val="001D1023"/>
    <w:rsid w:val="001D1663"/>
    <w:rsid w:val="001D1BC5"/>
    <w:rsid w:val="001D1DE0"/>
    <w:rsid w:val="001D2966"/>
    <w:rsid w:val="001D2B58"/>
    <w:rsid w:val="001D3241"/>
    <w:rsid w:val="001D40B5"/>
    <w:rsid w:val="001D44B2"/>
    <w:rsid w:val="001D5974"/>
    <w:rsid w:val="001D6695"/>
    <w:rsid w:val="001E045E"/>
    <w:rsid w:val="001E1364"/>
    <w:rsid w:val="001E147E"/>
    <w:rsid w:val="001E1D14"/>
    <w:rsid w:val="001E2CF9"/>
    <w:rsid w:val="001E2FC8"/>
    <w:rsid w:val="001E40A6"/>
    <w:rsid w:val="001E4179"/>
    <w:rsid w:val="001E43B2"/>
    <w:rsid w:val="001E484E"/>
    <w:rsid w:val="001E4F0B"/>
    <w:rsid w:val="001E5843"/>
    <w:rsid w:val="001E5B48"/>
    <w:rsid w:val="001E68B1"/>
    <w:rsid w:val="001E7518"/>
    <w:rsid w:val="001E7551"/>
    <w:rsid w:val="001F0B3F"/>
    <w:rsid w:val="001F120F"/>
    <w:rsid w:val="001F1540"/>
    <w:rsid w:val="001F286C"/>
    <w:rsid w:val="001F2877"/>
    <w:rsid w:val="001F2ED8"/>
    <w:rsid w:val="001F4837"/>
    <w:rsid w:val="001F4B6B"/>
    <w:rsid w:val="001F5FF0"/>
    <w:rsid w:val="001F6474"/>
    <w:rsid w:val="001F6D72"/>
    <w:rsid w:val="001F707F"/>
    <w:rsid w:val="001F713C"/>
    <w:rsid w:val="001F74D2"/>
    <w:rsid w:val="0020077A"/>
    <w:rsid w:val="002007C2"/>
    <w:rsid w:val="002014A5"/>
    <w:rsid w:val="0020165F"/>
    <w:rsid w:val="00202579"/>
    <w:rsid w:val="0020272F"/>
    <w:rsid w:val="00202D5F"/>
    <w:rsid w:val="00203E89"/>
    <w:rsid w:val="00204172"/>
    <w:rsid w:val="002043A0"/>
    <w:rsid w:val="002058DC"/>
    <w:rsid w:val="002071C1"/>
    <w:rsid w:val="00207835"/>
    <w:rsid w:val="00207EC4"/>
    <w:rsid w:val="00210397"/>
    <w:rsid w:val="00210638"/>
    <w:rsid w:val="002108F5"/>
    <w:rsid w:val="00211514"/>
    <w:rsid w:val="002118C5"/>
    <w:rsid w:val="00212130"/>
    <w:rsid w:val="00212325"/>
    <w:rsid w:val="0021261A"/>
    <w:rsid w:val="0021264F"/>
    <w:rsid w:val="00212A0A"/>
    <w:rsid w:val="00212F70"/>
    <w:rsid w:val="002139D2"/>
    <w:rsid w:val="00213D83"/>
    <w:rsid w:val="00214932"/>
    <w:rsid w:val="00214D34"/>
    <w:rsid w:val="0021500F"/>
    <w:rsid w:val="00216BA0"/>
    <w:rsid w:val="00216C6C"/>
    <w:rsid w:val="00216CF9"/>
    <w:rsid w:val="0021768E"/>
    <w:rsid w:val="0022011B"/>
    <w:rsid w:val="00220F24"/>
    <w:rsid w:val="0022105C"/>
    <w:rsid w:val="00221195"/>
    <w:rsid w:val="00221362"/>
    <w:rsid w:val="002214DF"/>
    <w:rsid w:val="00222136"/>
    <w:rsid w:val="002221CC"/>
    <w:rsid w:val="00222513"/>
    <w:rsid w:val="00223F27"/>
    <w:rsid w:val="00224726"/>
    <w:rsid w:val="00224732"/>
    <w:rsid w:val="00225409"/>
    <w:rsid w:val="002255B7"/>
    <w:rsid w:val="002256D7"/>
    <w:rsid w:val="0022798A"/>
    <w:rsid w:val="00227BD7"/>
    <w:rsid w:val="00230485"/>
    <w:rsid w:val="00230AA1"/>
    <w:rsid w:val="00230B18"/>
    <w:rsid w:val="00231521"/>
    <w:rsid w:val="00231787"/>
    <w:rsid w:val="00231C20"/>
    <w:rsid w:val="00232639"/>
    <w:rsid w:val="00232ABF"/>
    <w:rsid w:val="00232E88"/>
    <w:rsid w:val="00233227"/>
    <w:rsid w:val="0023556F"/>
    <w:rsid w:val="00235946"/>
    <w:rsid w:val="00235AEB"/>
    <w:rsid w:val="00236E96"/>
    <w:rsid w:val="00240550"/>
    <w:rsid w:val="002416D5"/>
    <w:rsid w:val="00241A1D"/>
    <w:rsid w:val="0024258D"/>
    <w:rsid w:val="00242C43"/>
    <w:rsid w:val="00242D5A"/>
    <w:rsid w:val="0024369E"/>
    <w:rsid w:val="00245A6A"/>
    <w:rsid w:val="00246A9C"/>
    <w:rsid w:val="002473EE"/>
    <w:rsid w:val="00251801"/>
    <w:rsid w:val="002518BC"/>
    <w:rsid w:val="0025203A"/>
    <w:rsid w:val="002538B3"/>
    <w:rsid w:val="00254075"/>
    <w:rsid w:val="00254B94"/>
    <w:rsid w:val="00256461"/>
    <w:rsid w:val="00256562"/>
    <w:rsid w:val="0025685D"/>
    <w:rsid w:val="002569F4"/>
    <w:rsid w:val="00256B58"/>
    <w:rsid w:val="00257599"/>
    <w:rsid w:val="00257D34"/>
    <w:rsid w:val="0026012C"/>
    <w:rsid w:val="00260215"/>
    <w:rsid w:val="00260B25"/>
    <w:rsid w:val="00260BCC"/>
    <w:rsid w:val="0026214D"/>
    <w:rsid w:val="00263214"/>
    <w:rsid w:val="0026343F"/>
    <w:rsid w:val="002656DE"/>
    <w:rsid w:val="00265812"/>
    <w:rsid w:val="00265F1D"/>
    <w:rsid w:val="0026730F"/>
    <w:rsid w:val="002701C5"/>
    <w:rsid w:val="002702DD"/>
    <w:rsid w:val="002705DF"/>
    <w:rsid w:val="00270796"/>
    <w:rsid w:val="00270D5E"/>
    <w:rsid w:val="00272CF3"/>
    <w:rsid w:val="00273B51"/>
    <w:rsid w:val="0027402A"/>
    <w:rsid w:val="00274769"/>
    <w:rsid w:val="0027510F"/>
    <w:rsid w:val="0027533F"/>
    <w:rsid w:val="00276748"/>
    <w:rsid w:val="00276E95"/>
    <w:rsid w:val="00277B60"/>
    <w:rsid w:val="002803F1"/>
    <w:rsid w:val="00280D1D"/>
    <w:rsid w:val="0028113B"/>
    <w:rsid w:val="0028188C"/>
    <w:rsid w:val="00282F1E"/>
    <w:rsid w:val="0028327A"/>
    <w:rsid w:val="002837F3"/>
    <w:rsid w:val="0028399F"/>
    <w:rsid w:val="00283E3E"/>
    <w:rsid w:val="002840BB"/>
    <w:rsid w:val="00284623"/>
    <w:rsid w:val="00284AC8"/>
    <w:rsid w:val="00284CF4"/>
    <w:rsid w:val="00285765"/>
    <w:rsid w:val="00285A5F"/>
    <w:rsid w:val="00286132"/>
    <w:rsid w:val="002874FE"/>
    <w:rsid w:val="00287B6E"/>
    <w:rsid w:val="00290656"/>
    <w:rsid w:val="002909A3"/>
    <w:rsid w:val="00290DAB"/>
    <w:rsid w:val="00291BC9"/>
    <w:rsid w:val="00292904"/>
    <w:rsid w:val="00294EBA"/>
    <w:rsid w:val="0029597E"/>
    <w:rsid w:val="0029621A"/>
    <w:rsid w:val="002964CD"/>
    <w:rsid w:val="00296B02"/>
    <w:rsid w:val="0029719B"/>
    <w:rsid w:val="0029727F"/>
    <w:rsid w:val="002974DE"/>
    <w:rsid w:val="0029758F"/>
    <w:rsid w:val="002A0B8B"/>
    <w:rsid w:val="002A193B"/>
    <w:rsid w:val="002A1C2F"/>
    <w:rsid w:val="002A25F5"/>
    <w:rsid w:val="002A54B1"/>
    <w:rsid w:val="002A5C64"/>
    <w:rsid w:val="002B0276"/>
    <w:rsid w:val="002B0595"/>
    <w:rsid w:val="002B09C5"/>
    <w:rsid w:val="002B0C0B"/>
    <w:rsid w:val="002B1B5F"/>
    <w:rsid w:val="002B229E"/>
    <w:rsid w:val="002B2617"/>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D92"/>
    <w:rsid w:val="002D101B"/>
    <w:rsid w:val="002D149B"/>
    <w:rsid w:val="002D1EAD"/>
    <w:rsid w:val="002D298C"/>
    <w:rsid w:val="002D2A1F"/>
    <w:rsid w:val="002D30F4"/>
    <w:rsid w:val="002D3E5D"/>
    <w:rsid w:val="002D4A2B"/>
    <w:rsid w:val="002D55A4"/>
    <w:rsid w:val="002D622B"/>
    <w:rsid w:val="002D744C"/>
    <w:rsid w:val="002E0426"/>
    <w:rsid w:val="002E1B3B"/>
    <w:rsid w:val="002E293A"/>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2F6C8F"/>
    <w:rsid w:val="0030079D"/>
    <w:rsid w:val="00300B37"/>
    <w:rsid w:val="00301052"/>
    <w:rsid w:val="003010F0"/>
    <w:rsid w:val="003019C3"/>
    <w:rsid w:val="003021C0"/>
    <w:rsid w:val="003022DB"/>
    <w:rsid w:val="00302647"/>
    <w:rsid w:val="0030645F"/>
    <w:rsid w:val="00306A55"/>
    <w:rsid w:val="00306D34"/>
    <w:rsid w:val="003079FC"/>
    <w:rsid w:val="00310218"/>
    <w:rsid w:val="00310B81"/>
    <w:rsid w:val="00313D24"/>
    <w:rsid w:val="00313E0C"/>
    <w:rsid w:val="0031431B"/>
    <w:rsid w:val="003148F6"/>
    <w:rsid w:val="00314FD3"/>
    <w:rsid w:val="003152B2"/>
    <w:rsid w:val="00316161"/>
    <w:rsid w:val="003161A8"/>
    <w:rsid w:val="00316626"/>
    <w:rsid w:val="003172A4"/>
    <w:rsid w:val="0032026A"/>
    <w:rsid w:val="00320841"/>
    <w:rsid w:val="00320A01"/>
    <w:rsid w:val="00320E33"/>
    <w:rsid w:val="00320EBA"/>
    <w:rsid w:val="003210B8"/>
    <w:rsid w:val="0032182A"/>
    <w:rsid w:val="00321867"/>
    <w:rsid w:val="00321E3E"/>
    <w:rsid w:val="0032214B"/>
    <w:rsid w:val="0032321E"/>
    <w:rsid w:val="0032375F"/>
    <w:rsid w:val="003241A2"/>
    <w:rsid w:val="003263A0"/>
    <w:rsid w:val="00326508"/>
    <w:rsid w:val="00326822"/>
    <w:rsid w:val="003273E4"/>
    <w:rsid w:val="00327DA0"/>
    <w:rsid w:val="0033049C"/>
    <w:rsid w:val="00330FDE"/>
    <w:rsid w:val="003313B2"/>
    <w:rsid w:val="00332A65"/>
    <w:rsid w:val="00332EDC"/>
    <w:rsid w:val="00333380"/>
    <w:rsid w:val="00333449"/>
    <w:rsid w:val="0033524D"/>
    <w:rsid w:val="00336116"/>
    <w:rsid w:val="00336501"/>
    <w:rsid w:val="00340C00"/>
    <w:rsid w:val="00340E71"/>
    <w:rsid w:val="0034393A"/>
    <w:rsid w:val="00343B66"/>
    <w:rsid w:val="00343F1A"/>
    <w:rsid w:val="00344EAF"/>
    <w:rsid w:val="003502A6"/>
    <w:rsid w:val="003510B5"/>
    <w:rsid w:val="00351703"/>
    <w:rsid w:val="00352634"/>
    <w:rsid w:val="003535AB"/>
    <w:rsid w:val="00353AD0"/>
    <w:rsid w:val="00355659"/>
    <w:rsid w:val="00355971"/>
    <w:rsid w:val="00356D5C"/>
    <w:rsid w:val="00357ADE"/>
    <w:rsid w:val="00357C13"/>
    <w:rsid w:val="00360004"/>
    <w:rsid w:val="00361B52"/>
    <w:rsid w:val="00362708"/>
    <w:rsid w:val="0036430B"/>
    <w:rsid w:val="00365802"/>
    <w:rsid w:val="003659C2"/>
    <w:rsid w:val="00365F48"/>
    <w:rsid w:val="00366CC9"/>
    <w:rsid w:val="0036774E"/>
    <w:rsid w:val="00370549"/>
    <w:rsid w:val="00370589"/>
    <w:rsid w:val="00371385"/>
    <w:rsid w:val="0037252E"/>
    <w:rsid w:val="003730CD"/>
    <w:rsid w:val="00373C42"/>
    <w:rsid w:val="003741A2"/>
    <w:rsid w:val="00374670"/>
    <w:rsid w:val="00374EAE"/>
    <w:rsid w:val="00375BAC"/>
    <w:rsid w:val="00375CED"/>
    <w:rsid w:val="00380353"/>
    <w:rsid w:val="0038052D"/>
    <w:rsid w:val="0038178A"/>
    <w:rsid w:val="00382719"/>
    <w:rsid w:val="003853A8"/>
    <w:rsid w:val="00385661"/>
    <w:rsid w:val="00387450"/>
    <w:rsid w:val="00387C22"/>
    <w:rsid w:val="003908AD"/>
    <w:rsid w:val="003914CE"/>
    <w:rsid w:val="00391785"/>
    <w:rsid w:val="003918A7"/>
    <w:rsid w:val="0039271C"/>
    <w:rsid w:val="003943E4"/>
    <w:rsid w:val="00394C41"/>
    <w:rsid w:val="003953B0"/>
    <w:rsid w:val="00395BD7"/>
    <w:rsid w:val="00396ACF"/>
    <w:rsid w:val="00396ADB"/>
    <w:rsid w:val="00396D56"/>
    <w:rsid w:val="0039716B"/>
    <w:rsid w:val="003973C3"/>
    <w:rsid w:val="00397BB3"/>
    <w:rsid w:val="00397EA8"/>
    <w:rsid w:val="003A0A8E"/>
    <w:rsid w:val="003A214D"/>
    <w:rsid w:val="003A2662"/>
    <w:rsid w:val="003A4541"/>
    <w:rsid w:val="003A4FE2"/>
    <w:rsid w:val="003A58FE"/>
    <w:rsid w:val="003A625B"/>
    <w:rsid w:val="003A632D"/>
    <w:rsid w:val="003A65B8"/>
    <w:rsid w:val="003B014E"/>
    <w:rsid w:val="003B1C37"/>
    <w:rsid w:val="003B3EAB"/>
    <w:rsid w:val="003B43F8"/>
    <w:rsid w:val="003B44E2"/>
    <w:rsid w:val="003B4F72"/>
    <w:rsid w:val="003B5319"/>
    <w:rsid w:val="003B60D9"/>
    <w:rsid w:val="003B6635"/>
    <w:rsid w:val="003B79BE"/>
    <w:rsid w:val="003B7ACA"/>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29C"/>
    <w:rsid w:val="003D3300"/>
    <w:rsid w:val="003D3605"/>
    <w:rsid w:val="003D3963"/>
    <w:rsid w:val="003D5156"/>
    <w:rsid w:val="003D596C"/>
    <w:rsid w:val="003D6B73"/>
    <w:rsid w:val="003E02AE"/>
    <w:rsid w:val="003E1FB5"/>
    <w:rsid w:val="003E291A"/>
    <w:rsid w:val="003E325D"/>
    <w:rsid w:val="003E36AA"/>
    <w:rsid w:val="003E38AE"/>
    <w:rsid w:val="003E38E3"/>
    <w:rsid w:val="003E3B7D"/>
    <w:rsid w:val="003E3E0C"/>
    <w:rsid w:val="003E7E3C"/>
    <w:rsid w:val="003E7F51"/>
    <w:rsid w:val="003F0BDC"/>
    <w:rsid w:val="003F0F15"/>
    <w:rsid w:val="003F12B0"/>
    <w:rsid w:val="003F22E1"/>
    <w:rsid w:val="003F2A29"/>
    <w:rsid w:val="003F2D7F"/>
    <w:rsid w:val="003F5F0D"/>
    <w:rsid w:val="003F70ED"/>
    <w:rsid w:val="003F7D48"/>
    <w:rsid w:val="003F7DEB"/>
    <w:rsid w:val="003F7E9B"/>
    <w:rsid w:val="004017BF"/>
    <w:rsid w:val="00401E40"/>
    <w:rsid w:val="00401F6F"/>
    <w:rsid w:val="004026DA"/>
    <w:rsid w:val="00403414"/>
    <w:rsid w:val="00404A46"/>
    <w:rsid w:val="00404A75"/>
    <w:rsid w:val="0041106C"/>
    <w:rsid w:val="00411D0D"/>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297"/>
    <w:rsid w:val="00423659"/>
    <w:rsid w:val="0042368A"/>
    <w:rsid w:val="004238F2"/>
    <w:rsid w:val="00423D46"/>
    <w:rsid w:val="00425049"/>
    <w:rsid w:val="00425B72"/>
    <w:rsid w:val="00426F58"/>
    <w:rsid w:val="004300D2"/>
    <w:rsid w:val="004320BF"/>
    <w:rsid w:val="00432548"/>
    <w:rsid w:val="00433EF7"/>
    <w:rsid w:val="00435210"/>
    <w:rsid w:val="00435402"/>
    <w:rsid w:val="004362EE"/>
    <w:rsid w:val="0043727C"/>
    <w:rsid w:val="004378CE"/>
    <w:rsid w:val="00437A6B"/>
    <w:rsid w:val="00440018"/>
    <w:rsid w:val="00440438"/>
    <w:rsid w:val="00440C38"/>
    <w:rsid w:val="00440D5D"/>
    <w:rsid w:val="004414B7"/>
    <w:rsid w:val="0044270F"/>
    <w:rsid w:val="0044271E"/>
    <w:rsid w:val="004432C5"/>
    <w:rsid w:val="00443493"/>
    <w:rsid w:val="00443A59"/>
    <w:rsid w:val="00443C79"/>
    <w:rsid w:val="00446EEA"/>
    <w:rsid w:val="00450A1E"/>
    <w:rsid w:val="00451271"/>
    <w:rsid w:val="004541E8"/>
    <w:rsid w:val="00454933"/>
    <w:rsid w:val="00454C17"/>
    <w:rsid w:val="00455E74"/>
    <w:rsid w:val="004571AF"/>
    <w:rsid w:val="004611BA"/>
    <w:rsid w:val="004626C5"/>
    <w:rsid w:val="00462770"/>
    <w:rsid w:val="00462D6B"/>
    <w:rsid w:val="00462E34"/>
    <w:rsid w:val="00463004"/>
    <w:rsid w:val="00463075"/>
    <w:rsid w:val="0046662C"/>
    <w:rsid w:val="0046790B"/>
    <w:rsid w:val="004679A1"/>
    <w:rsid w:val="00467CB8"/>
    <w:rsid w:val="00470FBC"/>
    <w:rsid w:val="0047347C"/>
    <w:rsid w:val="00473E69"/>
    <w:rsid w:val="0047555A"/>
    <w:rsid w:val="004757D0"/>
    <w:rsid w:val="00475A10"/>
    <w:rsid w:val="00477DB8"/>
    <w:rsid w:val="004802F8"/>
    <w:rsid w:val="004803EA"/>
    <w:rsid w:val="004814E9"/>
    <w:rsid w:val="0048174A"/>
    <w:rsid w:val="0048285E"/>
    <w:rsid w:val="0048378A"/>
    <w:rsid w:val="00484A1A"/>
    <w:rsid w:val="00484CB3"/>
    <w:rsid w:val="004858CA"/>
    <w:rsid w:val="00485DC5"/>
    <w:rsid w:val="004864C9"/>
    <w:rsid w:val="004864DD"/>
    <w:rsid w:val="00487EEC"/>
    <w:rsid w:val="00490757"/>
    <w:rsid w:val="00490DF6"/>
    <w:rsid w:val="00491165"/>
    <w:rsid w:val="004919BB"/>
    <w:rsid w:val="00491C33"/>
    <w:rsid w:val="0049208A"/>
    <w:rsid w:val="004920A1"/>
    <w:rsid w:val="004923E7"/>
    <w:rsid w:val="004933D3"/>
    <w:rsid w:val="00493BF8"/>
    <w:rsid w:val="00493DB3"/>
    <w:rsid w:val="00494788"/>
    <w:rsid w:val="004947C1"/>
    <w:rsid w:val="004948F3"/>
    <w:rsid w:val="0049502B"/>
    <w:rsid w:val="00495330"/>
    <w:rsid w:val="004955D4"/>
    <w:rsid w:val="00495C79"/>
    <w:rsid w:val="00495D6C"/>
    <w:rsid w:val="00496C2B"/>
    <w:rsid w:val="004A0AD0"/>
    <w:rsid w:val="004A0ED7"/>
    <w:rsid w:val="004A118B"/>
    <w:rsid w:val="004A17D9"/>
    <w:rsid w:val="004A283F"/>
    <w:rsid w:val="004A3A25"/>
    <w:rsid w:val="004A4097"/>
    <w:rsid w:val="004A4DB6"/>
    <w:rsid w:val="004A6844"/>
    <w:rsid w:val="004B04D7"/>
    <w:rsid w:val="004B2187"/>
    <w:rsid w:val="004B2377"/>
    <w:rsid w:val="004B241C"/>
    <w:rsid w:val="004B26A7"/>
    <w:rsid w:val="004B2D96"/>
    <w:rsid w:val="004B2E4A"/>
    <w:rsid w:val="004B3140"/>
    <w:rsid w:val="004B39C8"/>
    <w:rsid w:val="004B423D"/>
    <w:rsid w:val="004B5906"/>
    <w:rsid w:val="004B6754"/>
    <w:rsid w:val="004B7647"/>
    <w:rsid w:val="004C0DA0"/>
    <w:rsid w:val="004C14AB"/>
    <w:rsid w:val="004C1689"/>
    <w:rsid w:val="004C1AA2"/>
    <w:rsid w:val="004C1E9B"/>
    <w:rsid w:val="004C22B7"/>
    <w:rsid w:val="004C2521"/>
    <w:rsid w:val="004C2679"/>
    <w:rsid w:val="004C3179"/>
    <w:rsid w:val="004C35FB"/>
    <w:rsid w:val="004C37B0"/>
    <w:rsid w:val="004C4476"/>
    <w:rsid w:val="004C4705"/>
    <w:rsid w:val="004C4976"/>
    <w:rsid w:val="004C4D50"/>
    <w:rsid w:val="004C6DBD"/>
    <w:rsid w:val="004C6F4F"/>
    <w:rsid w:val="004D0D1A"/>
    <w:rsid w:val="004D263E"/>
    <w:rsid w:val="004D2669"/>
    <w:rsid w:val="004D46E5"/>
    <w:rsid w:val="004D48BD"/>
    <w:rsid w:val="004D51B1"/>
    <w:rsid w:val="004D6F45"/>
    <w:rsid w:val="004E176D"/>
    <w:rsid w:val="004E17BE"/>
    <w:rsid w:val="004E3312"/>
    <w:rsid w:val="004E6C21"/>
    <w:rsid w:val="004E7580"/>
    <w:rsid w:val="004E786B"/>
    <w:rsid w:val="004F04D2"/>
    <w:rsid w:val="004F26DE"/>
    <w:rsid w:val="004F477A"/>
    <w:rsid w:val="004F53CB"/>
    <w:rsid w:val="004F5A96"/>
    <w:rsid w:val="004F5ADB"/>
    <w:rsid w:val="004F7454"/>
    <w:rsid w:val="00502637"/>
    <w:rsid w:val="00502CB7"/>
    <w:rsid w:val="00503FBF"/>
    <w:rsid w:val="005050AC"/>
    <w:rsid w:val="005056C0"/>
    <w:rsid w:val="005059F9"/>
    <w:rsid w:val="00505F9A"/>
    <w:rsid w:val="005062D1"/>
    <w:rsid w:val="00506E02"/>
    <w:rsid w:val="00507B4F"/>
    <w:rsid w:val="00510DA9"/>
    <w:rsid w:val="00510FC3"/>
    <w:rsid w:val="005113EF"/>
    <w:rsid w:val="00511E25"/>
    <w:rsid w:val="00512609"/>
    <w:rsid w:val="00513E67"/>
    <w:rsid w:val="00514428"/>
    <w:rsid w:val="00515006"/>
    <w:rsid w:val="0051597B"/>
    <w:rsid w:val="00516563"/>
    <w:rsid w:val="00517194"/>
    <w:rsid w:val="00520003"/>
    <w:rsid w:val="00520F4D"/>
    <w:rsid w:val="00520F7A"/>
    <w:rsid w:val="005210F2"/>
    <w:rsid w:val="00521169"/>
    <w:rsid w:val="00521E7C"/>
    <w:rsid w:val="00522850"/>
    <w:rsid w:val="005241DE"/>
    <w:rsid w:val="00524A15"/>
    <w:rsid w:val="00525D10"/>
    <w:rsid w:val="00527020"/>
    <w:rsid w:val="00530A16"/>
    <w:rsid w:val="00530A24"/>
    <w:rsid w:val="00530DFC"/>
    <w:rsid w:val="00532118"/>
    <w:rsid w:val="005323D1"/>
    <w:rsid w:val="0053296E"/>
    <w:rsid w:val="00532A78"/>
    <w:rsid w:val="00532A98"/>
    <w:rsid w:val="00532C5A"/>
    <w:rsid w:val="0053434D"/>
    <w:rsid w:val="005344E7"/>
    <w:rsid w:val="00534A21"/>
    <w:rsid w:val="00536342"/>
    <w:rsid w:val="00536C3A"/>
    <w:rsid w:val="00540BEE"/>
    <w:rsid w:val="00541021"/>
    <w:rsid w:val="00541053"/>
    <w:rsid w:val="005417FA"/>
    <w:rsid w:val="005419A6"/>
    <w:rsid w:val="00543435"/>
    <w:rsid w:val="00543B30"/>
    <w:rsid w:val="0054402C"/>
    <w:rsid w:val="00544633"/>
    <w:rsid w:val="005448A4"/>
    <w:rsid w:val="0054591C"/>
    <w:rsid w:val="00545B14"/>
    <w:rsid w:val="00545E6C"/>
    <w:rsid w:val="0054636B"/>
    <w:rsid w:val="00546F20"/>
    <w:rsid w:val="00547972"/>
    <w:rsid w:val="005500E2"/>
    <w:rsid w:val="00550A12"/>
    <w:rsid w:val="0055103D"/>
    <w:rsid w:val="0055143B"/>
    <w:rsid w:val="005519CA"/>
    <w:rsid w:val="00551C50"/>
    <w:rsid w:val="00551E9F"/>
    <w:rsid w:val="005520AF"/>
    <w:rsid w:val="00552B0E"/>
    <w:rsid w:val="00553F4B"/>
    <w:rsid w:val="00554062"/>
    <w:rsid w:val="00554287"/>
    <w:rsid w:val="005545BF"/>
    <w:rsid w:val="00554722"/>
    <w:rsid w:val="005547D1"/>
    <w:rsid w:val="0055504A"/>
    <w:rsid w:val="0055532D"/>
    <w:rsid w:val="005553F0"/>
    <w:rsid w:val="0055580C"/>
    <w:rsid w:val="00555A58"/>
    <w:rsid w:val="00556891"/>
    <w:rsid w:val="00556C9A"/>
    <w:rsid w:val="00556F40"/>
    <w:rsid w:val="00557952"/>
    <w:rsid w:val="00561143"/>
    <w:rsid w:val="00561521"/>
    <w:rsid w:val="00561583"/>
    <w:rsid w:val="005617FA"/>
    <w:rsid w:val="005625BD"/>
    <w:rsid w:val="005636F3"/>
    <w:rsid w:val="00563757"/>
    <w:rsid w:val="005641FE"/>
    <w:rsid w:val="00564717"/>
    <w:rsid w:val="005649CE"/>
    <w:rsid w:val="0056721E"/>
    <w:rsid w:val="0056765D"/>
    <w:rsid w:val="00567AA0"/>
    <w:rsid w:val="0057097E"/>
    <w:rsid w:val="00570B29"/>
    <w:rsid w:val="00572208"/>
    <w:rsid w:val="005737A1"/>
    <w:rsid w:val="00574214"/>
    <w:rsid w:val="005759A6"/>
    <w:rsid w:val="00576EDA"/>
    <w:rsid w:val="0058006E"/>
    <w:rsid w:val="00580406"/>
    <w:rsid w:val="00581793"/>
    <w:rsid w:val="00581EE5"/>
    <w:rsid w:val="00581FA1"/>
    <w:rsid w:val="005822A1"/>
    <w:rsid w:val="00582B1A"/>
    <w:rsid w:val="0058313F"/>
    <w:rsid w:val="005841A6"/>
    <w:rsid w:val="00584462"/>
    <w:rsid w:val="00584DFE"/>
    <w:rsid w:val="00586013"/>
    <w:rsid w:val="005869E0"/>
    <w:rsid w:val="0059007C"/>
    <w:rsid w:val="00590455"/>
    <w:rsid w:val="005905AD"/>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B0C"/>
    <w:rsid w:val="005A1ED8"/>
    <w:rsid w:val="005A2B68"/>
    <w:rsid w:val="005A3744"/>
    <w:rsid w:val="005A384B"/>
    <w:rsid w:val="005A3B07"/>
    <w:rsid w:val="005A3B55"/>
    <w:rsid w:val="005A567A"/>
    <w:rsid w:val="005A604B"/>
    <w:rsid w:val="005A6257"/>
    <w:rsid w:val="005A673E"/>
    <w:rsid w:val="005A70B8"/>
    <w:rsid w:val="005A763A"/>
    <w:rsid w:val="005A7723"/>
    <w:rsid w:val="005B0791"/>
    <w:rsid w:val="005B0870"/>
    <w:rsid w:val="005B0C1E"/>
    <w:rsid w:val="005B1C7C"/>
    <w:rsid w:val="005B4B68"/>
    <w:rsid w:val="005B60AA"/>
    <w:rsid w:val="005B627C"/>
    <w:rsid w:val="005B6346"/>
    <w:rsid w:val="005B708E"/>
    <w:rsid w:val="005B7490"/>
    <w:rsid w:val="005B771D"/>
    <w:rsid w:val="005B7B71"/>
    <w:rsid w:val="005C1576"/>
    <w:rsid w:val="005C171F"/>
    <w:rsid w:val="005C24BC"/>
    <w:rsid w:val="005C25DA"/>
    <w:rsid w:val="005C3850"/>
    <w:rsid w:val="005C3F08"/>
    <w:rsid w:val="005C6DCC"/>
    <w:rsid w:val="005C6EC7"/>
    <w:rsid w:val="005D06B6"/>
    <w:rsid w:val="005D143E"/>
    <w:rsid w:val="005D2101"/>
    <w:rsid w:val="005D22FA"/>
    <w:rsid w:val="005D2785"/>
    <w:rsid w:val="005D3D54"/>
    <w:rsid w:val="005D4ADA"/>
    <w:rsid w:val="005D5EA7"/>
    <w:rsid w:val="005D6BCC"/>
    <w:rsid w:val="005D6CD8"/>
    <w:rsid w:val="005E12C3"/>
    <w:rsid w:val="005E1529"/>
    <w:rsid w:val="005E2185"/>
    <w:rsid w:val="005E24CC"/>
    <w:rsid w:val="005E29BE"/>
    <w:rsid w:val="005E29D0"/>
    <w:rsid w:val="005E2D8B"/>
    <w:rsid w:val="005E32CC"/>
    <w:rsid w:val="005E4515"/>
    <w:rsid w:val="005E52EB"/>
    <w:rsid w:val="005E6AD4"/>
    <w:rsid w:val="005F0930"/>
    <w:rsid w:val="005F101E"/>
    <w:rsid w:val="005F14F1"/>
    <w:rsid w:val="005F1C26"/>
    <w:rsid w:val="005F27F3"/>
    <w:rsid w:val="005F2CD0"/>
    <w:rsid w:val="005F3973"/>
    <w:rsid w:val="005F39C5"/>
    <w:rsid w:val="005F3D18"/>
    <w:rsid w:val="005F3D78"/>
    <w:rsid w:val="005F4AD6"/>
    <w:rsid w:val="005F4ED8"/>
    <w:rsid w:val="005F53F3"/>
    <w:rsid w:val="005F63C6"/>
    <w:rsid w:val="005F66F4"/>
    <w:rsid w:val="005F6CBA"/>
    <w:rsid w:val="005F7AA6"/>
    <w:rsid w:val="00601814"/>
    <w:rsid w:val="00601D43"/>
    <w:rsid w:val="0060213C"/>
    <w:rsid w:val="00602681"/>
    <w:rsid w:val="006027BE"/>
    <w:rsid w:val="00604015"/>
    <w:rsid w:val="0060496E"/>
    <w:rsid w:val="00604AD2"/>
    <w:rsid w:val="00605DBA"/>
    <w:rsid w:val="00606CC4"/>
    <w:rsid w:val="00606DCD"/>
    <w:rsid w:val="00607DCD"/>
    <w:rsid w:val="00610D02"/>
    <w:rsid w:val="00613440"/>
    <w:rsid w:val="006136EC"/>
    <w:rsid w:val="00614318"/>
    <w:rsid w:val="00614DDE"/>
    <w:rsid w:val="00614F78"/>
    <w:rsid w:val="00616795"/>
    <w:rsid w:val="00617180"/>
    <w:rsid w:val="00620056"/>
    <w:rsid w:val="0062252D"/>
    <w:rsid w:val="00622C67"/>
    <w:rsid w:val="00623F8F"/>
    <w:rsid w:val="006243B0"/>
    <w:rsid w:val="00625C0F"/>
    <w:rsid w:val="00625FA0"/>
    <w:rsid w:val="006260E4"/>
    <w:rsid w:val="00627261"/>
    <w:rsid w:val="00630307"/>
    <w:rsid w:val="00630560"/>
    <w:rsid w:val="00630CF0"/>
    <w:rsid w:val="00631538"/>
    <w:rsid w:val="006315BE"/>
    <w:rsid w:val="0063263A"/>
    <w:rsid w:val="00633176"/>
    <w:rsid w:val="00633649"/>
    <w:rsid w:val="006345A3"/>
    <w:rsid w:val="00634668"/>
    <w:rsid w:val="00634F10"/>
    <w:rsid w:val="006351D1"/>
    <w:rsid w:val="00635DD8"/>
    <w:rsid w:val="00637143"/>
    <w:rsid w:val="00637341"/>
    <w:rsid w:val="0064150D"/>
    <w:rsid w:val="006418D3"/>
    <w:rsid w:val="00642082"/>
    <w:rsid w:val="006429EC"/>
    <w:rsid w:val="0064305F"/>
    <w:rsid w:val="00643A58"/>
    <w:rsid w:val="006442EF"/>
    <w:rsid w:val="006446C1"/>
    <w:rsid w:val="006460F4"/>
    <w:rsid w:val="006465D4"/>
    <w:rsid w:val="00646906"/>
    <w:rsid w:val="00650414"/>
    <w:rsid w:val="00651090"/>
    <w:rsid w:val="006512AB"/>
    <w:rsid w:val="006516D8"/>
    <w:rsid w:val="00651E36"/>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70142"/>
    <w:rsid w:val="00670C10"/>
    <w:rsid w:val="00671401"/>
    <w:rsid w:val="00671D8C"/>
    <w:rsid w:val="00673318"/>
    <w:rsid w:val="006736CF"/>
    <w:rsid w:val="00673E6A"/>
    <w:rsid w:val="0067411D"/>
    <w:rsid w:val="006748D9"/>
    <w:rsid w:val="006768BD"/>
    <w:rsid w:val="00676B64"/>
    <w:rsid w:val="00676D70"/>
    <w:rsid w:val="006779D3"/>
    <w:rsid w:val="00677BEC"/>
    <w:rsid w:val="00680354"/>
    <w:rsid w:val="00680BBF"/>
    <w:rsid w:val="00681F0A"/>
    <w:rsid w:val="0068226D"/>
    <w:rsid w:val="00682A5E"/>
    <w:rsid w:val="00683392"/>
    <w:rsid w:val="006840DC"/>
    <w:rsid w:val="006848C6"/>
    <w:rsid w:val="00684991"/>
    <w:rsid w:val="00684ADF"/>
    <w:rsid w:val="00684F3D"/>
    <w:rsid w:val="00685206"/>
    <w:rsid w:val="00685C31"/>
    <w:rsid w:val="0068764A"/>
    <w:rsid w:val="00687E99"/>
    <w:rsid w:val="0069260B"/>
    <w:rsid w:val="00692B55"/>
    <w:rsid w:val="00693229"/>
    <w:rsid w:val="006938BA"/>
    <w:rsid w:val="00694023"/>
    <w:rsid w:val="00695BD9"/>
    <w:rsid w:val="00696220"/>
    <w:rsid w:val="006967BA"/>
    <w:rsid w:val="006970B2"/>
    <w:rsid w:val="0069719F"/>
    <w:rsid w:val="006973EC"/>
    <w:rsid w:val="00697AA6"/>
    <w:rsid w:val="006A1101"/>
    <w:rsid w:val="006A161E"/>
    <w:rsid w:val="006A2412"/>
    <w:rsid w:val="006A26F4"/>
    <w:rsid w:val="006A3361"/>
    <w:rsid w:val="006A4381"/>
    <w:rsid w:val="006A4AA3"/>
    <w:rsid w:val="006A5A07"/>
    <w:rsid w:val="006A5A1B"/>
    <w:rsid w:val="006A5D5B"/>
    <w:rsid w:val="006A7307"/>
    <w:rsid w:val="006B01F0"/>
    <w:rsid w:val="006B0B25"/>
    <w:rsid w:val="006B133A"/>
    <w:rsid w:val="006B1D60"/>
    <w:rsid w:val="006B421C"/>
    <w:rsid w:val="006B4F53"/>
    <w:rsid w:val="006B597F"/>
    <w:rsid w:val="006B73EC"/>
    <w:rsid w:val="006B744A"/>
    <w:rsid w:val="006B7F4E"/>
    <w:rsid w:val="006C0A53"/>
    <w:rsid w:val="006C20AF"/>
    <w:rsid w:val="006C29A7"/>
    <w:rsid w:val="006C32B2"/>
    <w:rsid w:val="006C386A"/>
    <w:rsid w:val="006C4760"/>
    <w:rsid w:val="006C4E0F"/>
    <w:rsid w:val="006C5113"/>
    <w:rsid w:val="006C59BB"/>
    <w:rsid w:val="006C5C62"/>
    <w:rsid w:val="006C5ED5"/>
    <w:rsid w:val="006C62D0"/>
    <w:rsid w:val="006C6D8F"/>
    <w:rsid w:val="006C7193"/>
    <w:rsid w:val="006C772E"/>
    <w:rsid w:val="006C7854"/>
    <w:rsid w:val="006C7A05"/>
    <w:rsid w:val="006D0D8C"/>
    <w:rsid w:val="006D164E"/>
    <w:rsid w:val="006D1685"/>
    <w:rsid w:val="006D2036"/>
    <w:rsid w:val="006D278B"/>
    <w:rsid w:val="006D2A8D"/>
    <w:rsid w:val="006D2CFF"/>
    <w:rsid w:val="006D3D47"/>
    <w:rsid w:val="006D3F27"/>
    <w:rsid w:val="006D42CC"/>
    <w:rsid w:val="006D59F2"/>
    <w:rsid w:val="006D5E43"/>
    <w:rsid w:val="006D690F"/>
    <w:rsid w:val="006D6C43"/>
    <w:rsid w:val="006D72CF"/>
    <w:rsid w:val="006E0BD7"/>
    <w:rsid w:val="006E40F9"/>
    <w:rsid w:val="006E5BAC"/>
    <w:rsid w:val="006E65E4"/>
    <w:rsid w:val="006E689F"/>
    <w:rsid w:val="006F0C5C"/>
    <w:rsid w:val="006F0DB3"/>
    <w:rsid w:val="006F1C7D"/>
    <w:rsid w:val="006F30EC"/>
    <w:rsid w:val="006F39DA"/>
    <w:rsid w:val="006F3F6B"/>
    <w:rsid w:val="006F4713"/>
    <w:rsid w:val="006F4BFA"/>
    <w:rsid w:val="006F4D70"/>
    <w:rsid w:val="006F5970"/>
    <w:rsid w:val="006F68F7"/>
    <w:rsid w:val="006F7CE0"/>
    <w:rsid w:val="00700A64"/>
    <w:rsid w:val="007014DA"/>
    <w:rsid w:val="00702610"/>
    <w:rsid w:val="00702C42"/>
    <w:rsid w:val="00702D41"/>
    <w:rsid w:val="00703A74"/>
    <w:rsid w:val="007046EF"/>
    <w:rsid w:val="00705F3C"/>
    <w:rsid w:val="007066D3"/>
    <w:rsid w:val="00706E06"/>
    <w:rsid w:val="00710614"/>
    <w:rsid w:val="007128ED"/>
    <w:rsid w:val="00712DF9"/>
    <w:rsid w:val="00713E4E"/>
    <w:rsid w:val="00713E52"/>
    <w:rsid w:val="00714375"/>
    <w:rsid w:val="00714A1A"/>
    <w:rsid w:val="00716780"/>
    <w:rsid w:val="00717CEE"/>
    <w:rsid w:val="0072087F"/>
    <w:rsid w:val="00720C58"/>
    <w:rsid w:val="00720F0E"/>
    <w:rsid w:val="00721918"/>
    <w:rsid w:val="00722883"/>
    <w:rsid w:val="00723550"/>
    <w:rsid w:val="007235FE"/>
    <w:rsid w:val="00724AF4"/>
    <w:rsid w:val="00724B14"/>
    <w:rsid w:val="00725092"/>
    <w:rsid w:val="007251F8"/>
    <w:rsid w:val="0072607F"/>
    <w:rsid w:val="00726109"/>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3E23"/>
    <w:rsid w:val="0074420D"/>
    <w:rsid w:val="007452D5"/>
    <w:rsid w:val="00745506"/>
    <w:rsid w:val="00746C12"/>
    <w:rsid w:val="00746ECA"/>
    <w:rsid w:val="0075023E"/>
    <w:rsid w:val="007512C4"/>
    <w:rsid w:val="0075171F"/>
    <w:rsid w:val="00753351"/>
    <w:rsid w:val="0075346D"/>
    <w:rsid w:val="00753655"/>
    <w:rsid w:val="00754360"/>
    <w:rsid w:val="00755362"/>
    <w:rsid w:val="007566A1"/>
    <w:rsid w:val="00757288"/>
    <w:rsid w:val="00757B6D"/>
    <w:rsid w:val="00757C6D"/>
    <w:rsid w:val="0076027C"/>
    <w:rsid w:val="007615B5"/>
    <w:rsid w:val="00761B0A"/>
    <w:rsid w:val="00761FC8"/>
    <w:rsid w:val="00762C14"/>
    <w:rsid w:val="00762D7F"/>
    <w:rsid w:val="0076319A"/>
    <w:rsid w:val="00763500"/>
    <w:rsid w:val="00764E5F"/>
    <w:rsid w:val="00766327"/>
    <w:rsid w:val="00767A02"/>
    <w:rsid w:val="00767B53"/>
    <w:rsid w:val="00767F8F"/>
    <w:rsid w:val="00770095"/>
    <w:rsid w:val="007700A5"/>
    <w:rsid w:val="00771DB8"/>
    <w:rsid w:val="00771ECB"/>
    <w:rsid w:val="007735B9"/>
    <w:rsid w:val="007751AD"/>
    <w:rsid w:val="0077581E"/>
    <w:rsid w:val="00775B4B"/>
    <w:rsid w:val="00776472"/>
    <w:rsid w:val="00776846"/>
    <w:rsid w:val="00776C62"/>
    <w:rsid w:val="00776CA1"/>
    <w:rsid w:val="00777E0E"/>
    <w:rsid w:val="00777FAB"/>
    <w:rsid w:val="00780BA7"/>
    <w:rsid w:val="00780DAC"/>
    <w:rsid w:val="007815D2"/>
    <w:rsid w:val="00781FB5"/>
    <w:rsid w:val="007832BA"/>
    <w:rsid w:val="0078499F"/>
    <w:rsid w:val="00784C20"/>
    <w:rsid w:val="00785A61"/>
    <w:rsid w:val="0078619D"/>
    <w:rsid w:val="007871A8"/>
    <w:rsid w:val="00787873"/>
    <w:rsid w:val="00787FBD"/>
    <w:rsid w:val="007906F0"/>
    <w:rsid w:val="0079131E"/>
    <w:rsid w:val="007913B6"/>
    <w:rsid w:val="007920AC"/>
    <w:rsid w:val="0079232A"/>
    <w:rsid w:val="007923FA"/>
    <w:rsid w:val="0079269A"/>
    <w:rsid w:val="00792D2C"/>
    <w:rsid w:val="00793109"/>
    <w:rsid w:val="00794458"/>
    <w:rsid w:val="00794E0F"/>
    <w:rsid w:val="00795EEC"/>
    <w:rsid w:val="00796D40"/>
    <w:rsid w:val="007978DB"/>
    <w:rsid w:val="007979C3"/>
    <w:rsid w:val="007A0AD8"/>
    <w:rsid w:val="007A0DD7"/>
    <w:rsid w:val="007A197E"/>
    <w:rsid w:val="007A3079"/>
    <w:rsid w:val="007A3E4E"/>
    <w:rsid w:val="007A601D"/>
    <w:rsid w:val="007A6293"/>
    <w:rsid w:val="007A7087"/>
    <w:rsid w:val="007B011B"/>
    <w:rsid w:val="007B0530"/>
    <w:rsid w:val="007B0CB5"/>
    <w:rsid w:val="007B17A0"/>
    <w:rsid w:val="007B1933"/>
    <w:rsid w:val="007B2073"/>
    <w:rsid w:val="007B39D5"/>
    <w:rsid w:val="007B3F3F"/>
    <w:rsid w:val="007B4815"/>
    <w:rsid w:val="007B60A3"/>
    <w:rsid w:val="007B6CA8"/>
    <w:rsid w:val="007B75FB"/>
    <w:rsid w:val="007B7AC2"/>
    <w:rsid w:val="007C0006"/>
    <w:rsid w:val="007C047F"/>
    <w:rsid w:val="007C0839"/>
    <w:rsid w:val="007C1420"/>
    <w:rsid w:val="007C15DB"/>
    <w:rsid w:val="007C1A0C"/>
    <w:rsid w:val="007C1E24"/>
    <w:rsid w:val="007C1FC3"/>
    <w:rsid w:val="007C20FA"/>
    <w:rsid w:val="007C3959"/>
    <w:rsid w:val="007C3A83"/>
    <w:rsid w:val="007C3B60"/>
    <w:rsid w:val="007C5155"/>
    <w:rsid w:val="007C5357"/>
    <w:rsid w:val="007C5EB8"/>
    <w:rsid w:val="007C797B"/>
    <w:rsid w:val="007D10F0"/>
    <w:rsid w:val="007D13CC"/>
    <w:rsid w:val="007D16E7"/>
    <w:rsid w:val="007D1DF7"/>
    <w:rsid w:val="007D24D4"/>
    <w:rsid w:val="007D2DFE"/>
    <w:rsid w:val="007D468B"/>
    <w:rsid w:val="007D526F"/>
    <w:rsid w:val="007D540D"/>
    <w:rsid w:val="007D640D"/>
    <w:rsid w:val="007E02DD"/>
    <w:rsid w:val="007E0512"/>
    <w:rsid w:val="007E0A55"/>
    <w:rsid w:val="007E317F"/>
    <w:rsid w:val="007E4CA1"/>
    <w:rsid w:val="007E5CA5"/>
    <w:rsid w:val="007E5FC4"/>
    <w:rsid w:val="007E71B6"/>
    <w:rsid w:val="007F03CA"/>
    <w:rsid w:val="007F1E97"/>
    <w:rsid w:val="007F21B0"/>
    <w:rsid w:val="007F2C70"/>
    <w:rsid w:val="007F2E4D"/>
    <w:rsid w:val="007F3A90"/>
    <w:rsid w:val="007F3BA7"/>
    <w:rsid w:val="007F4AEF"/>
    <w:rsid w:val="007F4D84"/>
    <w:rsid w:val="007F57EF"/>
    <w:rsid w:val="007F64DB"/>
    <w:rsid w:val="008004CF"/>
    <w:rsid w:val="008010B2"/>
    <w:rsid w:val="0080189D"/>
    <w:rsid w:val="00801B09"/>
    <w:rsid w:val="00801E5D"/>
    <w:rsid w:val="008021C2"/>
    <w:rsid w:val="008026A5"/>
    <w:rsid w:val="00802927"/>
    <w:rsid w:val="00802E0B"/>
    <w:rsid w:val="00803457"/>
    <w:rsid w:val="00804A8B"/>
    <w:rsid w:val="00804D5F"/>
    <w:rsid w:val="00805233"/>
    <w:rsid w:val="008056FD"/>
    <w:rsid w:val="00805704"/>
    <w:rsid w:val="00805B5B"/>
    <w:rsid w:val="008074B0"/>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0A7"/>
    <w:rsid w:val="00822196"/>
    <w:rsid w:val="0082364C"/>
    <w:rsid w:val="0082382E"/>
    <w:rsid w:val="00824E01"/>
    <w:rsid w:val="008251E1"/>
    <w:rsid w:val="00825C7C"/>
    <w:rsid w:val="008266DE"/>
    <w:rsid w:val="00830B45"/>
    <w:rsid w:val="00831041"/>
    <w:rsid w:val="00831EF4"/>
    <w:rsid w:val="00832A1C"/>
    <w:rsid w:val="008339FA"/>
    <w:rsid w:val="00833AD9"/>
    <w:rsid w:val="00833B13"/>
    <w:rsid w:val="00834C15"/>
    <w:rsid w:val="008358BD"/>
    <w:rsid w:val="00836A85"/>
    <w:rsid w:val="00836CFE"/>
    <w:rsid w:val="00837701"/>
    <w:rsid w:val="00840659"/>
    <w:rsid w:val="00840F01"/>
    <w:rsid w:val="0084151B"/>
    <w:rsid w:val="00841AE0"/>
    <w:rsid w:val="00841CDF"/>
    <w:rsid w:val="00842502"/>
    <w:rsid w:val="0084415D"/>
    <w:rsid w:val="008452B8"/>
    <w:rsid w:val="0084589C"/>
    <w:rsid w:val="008461B3"/>
    <w:rsid w:val="0084637E"/>
    <w:rsid w:val="008463D3"/>
    <w:rsid w:val="0084650C"/>
    <w:rsid w:val="0084669B"/>
    <w:rsid w:val="00846A8A"/>
    <w:rsid w:val="008518FD"/>
    <w:rsid w:val="00852071"/>
    <w:rsid w:val="00852B68"/>
    <w:rsid w:val="00852CC6"/>
    <w:rsid w:val="00852E81"/>
    <w:rsid w:val="00854158"/>
    <w:rsid w:val="00854445"/>
    <w:rsid w:val="0085559D"/>
    <w:rsid w:val="00855DBB"/>
    <w:rsid w:val="008564A4"/>
    <w:rsid w:val="0085689C"/>
    <w:rsid w:val="008607B1"/>
    <w:rsid w:val="00860F56"/>
    <w:rsid w:val="00861B0C"/>
    <w:rsid w:val="00862D81"/>
    <w:rsid w:val="0086302F"/>
    <w:rsid w:val="00863987"/>
    <w:rsid w:val="00864E90"/>
    <w:rsid w:val="0086502B"/>
    <w:rsid w:val="008651CD"/>
    <w:rsid w:val="00865811"/>
    <w:rsid w:val="00866584"/>
    <w:rsid w:val="008665FC"/>
    <w:rsid w:val="008702AF"/>
    <w:rsid w:val="00872385"/>
    <w:rsid w:val="008726B5"/>
    <w:rsid w:val="00872A76"/>
    <w:rsid w:val="00873965"/>
    <w:rsid w:val="00873D2B"/>
    <w:rsid w:val="0087448E"/>
    <w:rsid w:val="00877310"/>
    <w:rsid w:val="0087733E"/>
    <w:rsid w:val="00877709"/>
    <w:rsid w:val="008805F1"/>
    <w:rsid w:val="008806CF"/>
    <w:rsid w:val="0088144A"/>
    <w:rsid w:val="00881E50"/>
    <w:rsid w:val="00881EA2"/>
    <w:rsid w:val="00882332"/>
    <w:rsid w:val="00882B75"/>
    <w:rsid w:val="00883810"/>
    <w:rsid w:val="00883C6C"/>
    <w:rsid w:val="00883DAD"/>
    <w:rsid w:val="008840CE"/>
    <w:rsid w:val="00884664"/>
    <w:rsid w:val="008851E0"/>
    <w:rsid w:val="00885C00"/>
    <w:rsid w:val="00885C21"/>
    <w:rsid w:val="00885D61"/>
    <w:rsid w:val="00886CB5"/>
    <w:rsid w:val="00886E65"/>
    <w:rsid w:val="00887B9C"/>
    <w:rsid w:val="00887EED"/>
    <w:rsid w:val="008910BA"/>
    <w:rsid w:val="00891DE9"/>
    <w:rsid w:val="008924DD"/>
    <w:rsid w:val="008925DE"/>
    <w:rsid w:val="00892742"/>
    <w:rsid w:val="00892C57"/>
    <w:rsid w:val="00892DE5"/>
    <w:rsid w:val="008941B9"/>
    <w:rsid w:val="0089442E"/>
    <w:rsid w:val="00895377"/>
    <w:rsid w:val="00896CCF"/>
    <w:rsid w:val="00897697"/>
    <w:rsid w:val="00897DF6"/>
    <w:rsid w:val="008A0BB8"/>
    <w:rsid w:val="008A1391"/>
    <w:rsid w:val="008A18E4"/>
    <w:rsid w:val="008A21AC"/>
    <w:rsid w:val="008A2C2C"/>
    <w:rsid w:val="008A2EA0"/>
    <w:rsid w:val="008A59D2"/>
    <w:rsid w:val="008A6096"/>
    <w:rsid w:val="008A7066"/>
    <w:rsid w:val="008A7AE1"/>
    <w:rsid w:val="008B0604"/>
    <w:rsid w:val="008B1B70"/>
    <w:rsid w:val="008B1C41"/>
    <w:rsid w:val="008B21D5"/>
    <w:rsid w:val="008B2EF1"/>
    <w:rsid w:val="008B3986"/>
    <w:rsid w:val="008B3AB9"/>
    <w:rsid w:val="008B4DF8"/>
    <w:rsid w:val="008B4FB1"/>
    <w:rsid w:val="008B50F9"/>
    <w:rsid w:val="008B5EAE"/>
    <w:rsid w:val="008B62B8"/>
    <w:rsid w:val="008B640E"/>
    <w:rsid w:val="008B66DA"/>
    <w:rsid w:val="008B7651"/>
    <w:rsid w:val="008B76D4"/>
    <w:rsid w:val="008B7C1C"/>
    <w:rsid w:val="008B7D5D"/>
    <w:rsid w:val="008C018E"/>
    <w:rsid w:val="008C488E"/>
    <w:rsid w:val="008C5C76"/>
    <w:rsid w:val="008C5CFC"/>
    <w:rsid w:val="008C5E1B"/>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3F69"/>
    <w:rsid w:val="008E42C2"/>
    <w:rsid w:val="008E4655"/>
    <w:rsid w:val="008E4763"/>
    <w:rsid w:val="008E57ED"/>
    <w:rsid w:val="008E6FBA"/>
    <w:rsid w:val="008E7527"/>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07B45"/>
    <w:rsid w:val="009104D6"/>
    <w:rsid w:val="00912B55"/>
    <w:rsid w:val="009140DA"/>
    <w:rsid w:val="0091474E"/>
    <w:rsid w:val="00914BD0"/>
    <w:rsid w:val="00916345"/>
    <w:rsid w:val="009168F9"/>
    <w:rsid w:val="00916964"/>
    <w:rsid w:val="00916BF2"/>
    <w:rsid w:val="009173AA"/>
    <w:rsid w:val="00917E0D"/>
    <w:rsid w:val="0092262A"/>
    <w:rsid w:val="00923D42"/>
    <w:rsid w:val="00924A40"/>
    <w:rsid w:val="00930033"/>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57F"/>
    <w:rsid w:val="00944D25"/>
    <w:rsid w:val="00944F79"/>
    <w:rsid w:val="0094595F"/>
    <w:rsid w:val="009477D4"/>
    <w:rsid w:val="00950D5E"/>
    <w:rsid w:val="00951319"/>
    <w:rsid w:val="00951871"/>
    <w:rsid w:val="00951E07"/>
    <w:rsid w:val="00952839"/>
    <w:rsid w:val="009541B7"/>
    <w:rsid w:val="00954379"/>
    <w:rsid w:val="00954CFD"/>
    <w:rsid w:val="00956515"/>
    <w:rsid w:val="00957E7F"/>
    <w:rsid w:val="00957EAA"/>
    <w:rsid w:val="0096093E"/>
    <w:rsid w:val="009619C2"/>
    <w:rsid w:val="009642B2"/>
    <w:rsid w:val="0096436B"/>
    <w:rsid w:val="009647FF"/>
    <w:rsid w:val="00964CBE"/>
    <w:rsid w:val="0096556C"/>
    <w:rsid w:val="00965CD6"/>
    <w:rsid w:val="009660DA"/>
    <w:rsid w:val="00967720"/>
    <w:rsid w:val="00967896"/>
    <w:rsid w:val="0096798A"/>
    <w:rsid w:val="00970642"/>
    <w:rsid w:val="00970BD4"/>
    <w:rsid w:val="00971338"/>
    <w:rsid w:val="00971988"/>
    <w:rsid w:val="0097244A"/>
    <w:rsid w:val="009727F5"/>
    <w:rsid w:val="00973758"/>
    <w:rsid w:val="00973DD2"/>
    <w:rsid w:val="00975A21"/>
    <w:rsid w:val="00976265"/>
    <w:rsid w:val="00976610"/>
    <w:rsid w:val="00977713"/>
    <w:rsid w:val="00977AD7"/>
    <w:rsid w:val="00977DAC"/>
    <w:rsid w:val="0098019B"/>
    <w:rsid w:val="00981A60"/>
    <w:rsid w:val="00981CAA"/>
    <w:rsid w:val="009828C3"/>
    <w:rsid w:val="00982AC2"/>
    <w:rsid w:val="00984291"/>
    <w:rsid w:val="009851E5"/>
    <w:rsid w:val="009856DE"/>
    <w:rsid w:val="00986103"/>
    <w:rsid w:val="009867D9"/>
    <w:rsid w:val="00986AE6"/>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AC6"/>
    <w:rsid w:val="00993F44"/>
    <w:rsid w:val="00994F88"/>
    <w:rsid w:val="009967E3"/>
    <w:rsid w:val="0099684E"/>
    <w:rsid w:val="00996D59"/>
    <w:rsid w:val="009A06AB"/>
    <w:rsid w:val="009A0A27"/>
    <w:rsid w:val="009A11C9"/>
    <w:rsid w:val="009A1D10"/>
    <w:rsid w:val="009A1D89"/>
    <w:rsid w:val="009A24B4"/>
    <w:rsid w:val="009A32ED"/>
    <w:rsid w:val="009A44FF"/>
    <w:rsid w:val="009A6824"/>
    <w:rsid w:val="009A7771"/>
    <w:rsid w:val="009B0729"/>
    <w:rsid w:val="009B08CE"/>
    <w:rsid w:val="009B0F54"/>
    <w:rsid w:val="009B10D6"/>
    <w:rsid w:val="009B1A0A"/>
    <w:rsid w:val="009B1D5F"/>
    <w:rsid w:val="009B1F77"/>
    <w:rsid w:val="009B2F7D"/>
    <w:rsid w:val="009B51CC"/>
    <w:rsid w:val="009B5256"/>
    <w:rsid w:val="009B5748"/>
    <w:rsid w:val="009B67C2"/>
    <w:rsid w:val="009B6B55"/>
    <w:rsid w:val="009B6EB7"/>
    <w:rsid w:val="009B7A9E"/>
    <w:rsid w:val="009C173E"/>
    <w:rsid w:val="009C19E5"/>
    <w:rsid w:val="009C1C09"/>
    <w:rsid w:val="009C2050"/>
    <w:rsid w:val="009C22B8"/>
    <w:rsid w:val="009C2D6E"/>
    <w:rsid w:val="009C31F6"/>
    <w:rsid w:val="009C3392"/>
    <w:rsid w:val="009C58CD"/>
    <w:rsid w:val="009C68AD"/>
    <w:rsid w:val="009C6B2C"/>
    <w:rsid w:val="009C6CF6"/>
    <w:rsid w:val="009D0054"/>
    <w:rsid w:val="009D0964"/>
    <w:rsid w:val="009D38AD"/>
    <w:rsid w:val="009D447A"/>
    <w:rsid w:val="009D4BC5"/>
    <w:rsid w:val="009D50BA"/>
    <w:rsid w:val="009D5383"/>
    <w:rsid w:val="009D56F9"/>
    <w:rsid w:val="009D5A43"/>
    <w:rsid w:val="009D5D0B"/>
    <w:rsid w:val="009D6684"/>
    <w:rsid w:val="009D6DDC"/>
    <w:rsid w:val="009D77AC"/>
    <w:rsid w:val="009D785D"/>
    <w:rsid w:val="009E0322"/>
    <w:rsid w:val="009E0A12"/>
    <w:rsid w:val="009E0F0E"/>
    <w:rsid w:val="009E18C9"/>
    <w:rsid w:val="009E1CBD"/>
    <w:rsid w:val="009E1EA7"/>
    <w:rsid w:val="009E2650"/>
    <w:rsid w:val="009E28CA"/>
    <w:rsid w:val="009E3DDB"/>
    <w:rsid w:val="009E4A8C"/>
    <w:rsid w:val="009E5F39"/>
    <w:rsid w:val="009E5F47"/>
    <w:rsid w:val="009E69A2"/>
    <w:rsid w:val="009F0FEA"/>
    <w:rsid w:val="009F120D"/>
    <w:rsid w:val="009F138A"/>
    <w:rsid w:val="009F2259"/>
    <w:rsid w:val="009F261F"/>
    <w:rsid w:val="009F28BE"/>
    <w:rsid w:val="009F2940"/>
    <w:rsid w:val="009F3D8B"/>
    <w:rsid w:val="009F440F"/>
    <w:rsid w:val="009F4713"/>
    <w:rsid w:val="009F4803"/>
    <w:rsid w:val="009F500D"/>
    <w:rsid w:val="009F5015"/>
    <w:rsid w:val="009F73D8"/>
    <w:rsid w:val="009F7EEE"/>
    <w:rsid w:val="00A0069C"/>
    <w:rsid w:val="00A0086F"/>
    <w:rsid w:val="00A02BEC"/>
    <w:rsid w:val="00A035CA"/>
    <w:rsid w:val="00A03AF9"/>
    <w:rsid w:val="00A04892"/>
    <w:rsid w:val="00A058C4"/>
    <w:rsid w:val="00A05CF5"/>
    <w:rsid w:val="00A108EB"/>
    <w:rsid w:val="00A12236"/>
    <w:rsid w:val="00A1230C"/>
    <w:rsid w:val="00A139F1"/>
    <w:rsid w:val="00A14519"/>
    <w:rsid w:val="00A146E4"/>
    <w:rsid w:val="00A1661D"/>
    <w:rsid w:val="00A167F4"/>
    <w:rsid w:val="00A2074F"/>
    <w:rsid w:val="00A20AF1"/>
    <w:rsid w:val="00A20FD0"/>
    <w:rsid w:val="00A211DC"/>
    <w:rsid w:val="00A233C5"/>
    <w:rsid w:val="00A23C63"/>
    <w:rsid w:val="00A244CD"/>
    <w:rsid w:val="00A24D85"/>
    <w:rsid w:val="00A25831"/>
    <w:rsid w:val="00A25C17"/>
    <w:rsid w:val="00A26939"/>
    <w:rsid w:val="00A26B26"/>
    <w:rsid w:val="00A277CD"/>
    <w:rsid w:val="00A27925"/>
    <w:rsid w:val="00A27AEE"/>
    <w:rsid w:val="00A27E52"/>
    <w:rsid w:val="00A30184"/>
    <w:rsid w:val="00A30CFE"/>
    <w:rsid w:val="00A312F1"/>
    <w:rsid w:val="00A31394"/>
    <w:rsid w:val="00A32307"/>
    <w:rsid w:val="00A327EF"/>
    <w:rsid w:val="00A338C1"/>
    <w:rsid w:val="00A33963"/>
    <w:rsid w:val="00A33FFD"/>
    <w:rsid w:val="00A35D0B"/>
    <w:rsid w:val="00A37038"/>
    <w:rsid w:val="00A400FC"/>
    <w:rsid w:val="00A4040E"/>
    <w:rsid w:val="00A41291"/>
    <w:rsid w:val="00A42346"/>
    <w:rsid w:val="00A43992"/>
    <w:rsid w:val="00A43BE3"/>
    <w:rsid w:val="00A44B3B"/>
    <w:rsid w:val="00A44F7F"/>
    <w:rsid w:val="00A45448"/>
    <w:rsid w:val="00A46D0A"/>
    <w:rsid w:val="00A47099"/>
    <w:rsid w:val="00A50048"/>
    <w:rsid w:val="00A503FC"/>
    <w:rsid w:val="00A51773"/>
    <w:rsid w:val="00A54ACB"/>
    <w:rsid w:val="00A556FE"/>
    <w:rsid w:val="00A55E13"/>
    <w:rsid w:val="00A567C9"/>
    <w:rsid w:val="00A56FBF"/>
    <w:rsid w:val="00A579ED"/>
    <w:rsid w:val="00A57B56"/>
    <w:rsid w:val="00A602B1"/>
    <w:rsid w:val="00A60E94"/>
    <w:rsid w:val="00A6114F"/>
    <w:rsid w:val="00A6130B"/>
    <w:rsid w:val="00A626A2"/>
    <w:rsid w:val="00A62D66"/>
    <w:rsid w:val="00A635F1"/>
    <w:rsid w:val="00A64459"/>
    <w:rsid w:val="00A64628"/>
    <w:rsid w:val="00A71E11"/>
    <w:rsid w:val="00A71F9B"/>
    <w:rsid w:val="00A72D26"/>
    <w:rsid w:val="00A72FB0"/>
    <w:rsid w:val="00A74095"/>
    <w:rsid w:val="00A758A4"/>
    <w:rsid w:val="00A758E6"/>
    <w:rsid w:val="00A7765D"/>
    <w:rsid w:val="00A777D6"/>
    <w:rsid w:val="00A77B9C"/>
    <w:rsid w:val="00A80386"/>
    <w:rsid w:val="00A817C8"/>
    <w:rsid w:val="00A8289C"/>
    <w:rsid w:val="00A831E9"/>
    <w:rsid w:val="00A84897"/>
    <w:rsid w:val="00A84BBA"/>
    <w:rsid w:val="00A85911"/>
    <w:rsid w:val="00A872DA"/>
    <w:rsid w:val="00A876C6"/>
    <w:rsid w:val="00A87B14"/>
    <w:rsid w:val="00A90C11"/>
    <w:rsid w:val="00A91091"/>
    <w:rsid w:val="00A91312"/>
    <w:rsid w:val="00A91BEA"/>
    <w:rsid w:val="00A91EED"/>
    <w:rsid w:val="00A92045"/>
    <w:rsid w:val="00A928F1"/>
    <w:rsid w:val="00A93061"/>
    <w:rsid w:val="00A93873"/>
    <w:rsid w:val="00A93DD0"/>
    <w:rsid w:val="00A93E21"/>
    <w:rsid w:val="00A946B9"/>
    <w:rsid w:val="00A96362"/>
    <w:rsid w:val="00A975A2"/>
    <w:rsid w:val="00A979DC"/>
    <w:rsid w:val="00A97AF0"/>
    <w:rsid w:val="00A97FBD"/>
    <w:rsid w:val="00A97FC7"/>
    <w:rsid w:val="00AA0CF2"/>
    <w:rsid w:val="00AA0FC0"/>
    <w:rsid w:val="00AA13A9"/>
    <w:rsid w:val="00AA196C"/>
    <w:rsid w:val="00AA343C"/>
    <w:rsid w:val="00AA53E2"/>
    <w:rsid w:val="00AA5854"/>
    <w:rsid w:val="00AA6ACD"/>
    <w:rsid w:val="00AB1306"/>
    <w:rsid w:val="00AB1ABE"/>
    <w:rsid w:val="00AB2A3E"/>
    <w:rsid w:val="00AB369B"/>
    <w:rsid w:val="00AB5700"/>
    <w:rsid w:val="00AB5C36"/>
    <w:rsid w:val="00AB67A2"/>
    <w:rsid w:val="00AB6AD3"/>
    <w:rsid w:val="00AB7024"/>
    <w:rsid w:val="00AC076D"/>
    <w:rsid w:val="00AC1B35"/>
    <w:rsid w:val="00AC30FC"/>
    <w:rsid w:val="00AC33E7"/>
    <w:rsid w:val="00AC450B"/>
    <w:rsid w:val="00AC4AD3"/>
    <w:rsid w:val="00AC5BC0"/>
    <w:rsid w:val="00AC6825"/>
    <w:rsid w:val="00AC7221"/>
    <w:rsid w:val="00AD07E8"/>
    <w:rsid w:val="00AD1521"/>
    <w:rsid w:val="00AD32D2"/>
    <w:rsid w:val="00AD3C3D"/>
    <w:rsid w:val="00AD3EED"/>
    <w:rsid w:val="00AD4AF1"/>
    <w:rsid w:val="00AD7D96"/>
    <w:rsid w:val="00AE0C2A"/>
    <w:rsid w:val="00AE16EC"/>
    <w:rsid w:val="00AE1AF5"/>
    <w:rsid w:val="00AE527A"/>
    <w:rsid w:val="00AE5856"/>
    <w:rsid w:val="00AE58A1"/>
    <w:rsid w:val="00AE5A79"/>
    <w:rsid w:val="00AE6802"/>
    <w:rsid w:val="00AE6EE8"/>
    <w:rsid w:val="00AF2503"/>
    <w:rsid w:val="00AF29E2"/>
    <w:rsid w:val="00AF2A2A"/>
    <w:rsid w:val="00AF4485"/>
    <w:rsid w:val="00AF4870"/>
    <w:rsid w:val="00AF4B39"/>
    <w:rsid w:val="00AF4FE3"/>
    <w:rsid w:val="00AF5724"/>
    <w:rsid w:val="00AF5C1C"/>
    <w:rsid w:val="00AF5D20"/>
    <w:rsid w:val="00AF5D48"/>
    <w:rsid w:val="00AF5DE6"/>
    <w:rsid w:val="00AF67C0"/>
    <w:rsid w:val="00AF7904"/>
    <w:rsid w:val="00B0045C"/>
    <w:rsid w:val="00B00C36"/>
    <w:rsid w:val="00B00D26"/>
    <w:rsid w:val="00B01048"/>
    <w:rsid w:val="00B01A87"/>
    <w:rsid w:val="00B01F99"/>
    <w:rsid w:val="00B024CD"/>
    <w:rsid w:val="00B02E2F"/>
    <w:rsid w:val="00B044D2"/>
    <w:rsid w:val="00B04B2C"/>
    <w:rsid w:val="00B04B81"/>
    <w:rsid w:val="00B05969"/>
    <w:rsid w:val="00B05EF3"/>
    <w:rsid w:val="00B06719"/>
    <w:rsid w:val="00B06727"/>
    <w:rsid w:val="00B073CF"/>
    <w:rsid w:val="00B074EB"/>
    <w:rsid w:val="00B07A08"/>
    <w:rsid w:val="00B11A98"/>
    <w:rsid w:val="00B11D51"/>
    <w:rsid w:val="00B11DD1"/>
    <w:rsid w:val="00B1226A"/>
    <w:rsid w:val="00B12EC7"/>
    <w:rsid w:val="00B13FC1"/>
    <w:rsid w:val="00B1535D"/>
    <w:rsid w:val="00B163EF"/>
    <w:rsid w:val="00B16F67"/>
    <w:rsid w:val="00B17387"/>
    <w:rsid w:val="00B17447"/>
    <w:rsid w:val="00B20171"/>
    <w:rsid w:val="00B20273"/>
    <w:rsid w:val="00B205B2"/>
    <w:rsid w:val="00B206A2"/>
    <w:rsid w:val="00B22DFE"/>
    <w:rsid w:val="00B231FF"/>
    <w:rsid w:val="00B248C8"/>
    <w:rsid w:val="00B25A79"/>
    <w:rsid w:val="00B25B84"/>
    <w:rsid w:val="00B25CF6"/>
    <w:rsid w:val="00B2620F"/>
    <w:rsid w:val="00B26F00"/>
    <w:rsid w:val="00B27ECC"/>
    <w:rsid w:val="00B322CC"/>
    <w:rsid w:val="00B32A5D"/>
    <w:rsid w:val="00B33050"/>
    <w:rsid w:val="00B35291"/>
    <w:rsid w:val="00B36164"/>
    <w:rsid w:val="00B370C5"/>
    <w:rsid w:val="00B375E2"/>
    <w:rsid w:val="00B37994"/>
    <w:rsid w:val="00B40BC6"/>
    <w:rsid w:val="00B4107A"/>
    <w:rsid w:val="00B42871"/>
    <w:rsid w:val="00B429D2"/>
    <w:rsid w:val="00B43181"/>
    <w:rsid w:val="00B43653"/>
    <w:rsid w:val="00B442B6"/>
    <w:rsid w:val="00B44C2A"/>
    <w:rsid w:val="00B454A4"/>
    <w:rsid w:val="00B45537"/>
    <w:rsid w:val="00B461D0"/>
    <w:rsid w:val="00B4651C"/>
    <w:rsid w:val="00B4665C"/>
    <w:rsid w:val="00B4747F"/>
    <w:rsid w:val="00B47774"/>
    <w:rsid w:val="00B50120"/>
    <w:rsid w:val="00B5032C"/>
    <w:rsid w:val="00B50D06"/>
    <w:rsid w:val="00B5204B"/>
    <w:rsid w:val="00B525DB"/>
    <w:rsid w:val="00B52927"/>
    <w:rsid w:val="00B52FC5"/>
    <w:rsid w:val="00B5318A"/>
    <w:rsid w:val="00B5376A"/>
    <w:rsid w:val="00B53B00"/>
    <w:rsid w:val="00B54083"/>
    <w:rsid w:val="00B54A77"/>
    <w:rsid w:val="00B54C32"/>
    <w:rsid w:val="00B54CBE"/>
    <w:rsid w:val="00B5579C"/>
    <w:rsid w:val="00B5645A"/>
    <w:rsid w:val="00B5691C"/>
    <w:rsid w:val="00B57C54"/>
    <w:rsid w:val="00B6030F"/>
    <w:rsid w:val="00B6037A"/>
    <w:rsid w:val="00B604DE"/>
    <w:rsid w:val="00B605D3"/>
    <w:rsid w:val="00B6098F"/>
    <w:rsid w:val="00B62D51"/>
    <w:rsid w:val="00B63C4D"/>
    <w:rsid w:val="00B64271"/>
    <w:rsid w:val="00B6464F"/>
    <w:rsid w:val="00B652F1"/>
    <w:rsid w:val="00B65CE4"/>
    <w:rsid w:val="00B66823"/>
    <w:rsid w:val="00B66CC8"/>
    <w:rsid w:val="00B6707C"/>
    <w:rsid w:val="00B6727A"/>
    <w:rsid w:val="00B70790"/>
    <w:rsid w:val="00B716F5"/>
    <w:rsid w:val="00B71D34"/>
    <w:rsid w:val="00B7372A"/>
    <w:rsid w:val="00B737A9"/>
    <w:rsid w:val="00B73F44"/>
    <w:rsid w:val="00B75180"/>
    <w:rsid w:val="00B75ED5"/>
    <w:rsid w:val="00B7621E"/>
    <w:rsid w:val="00B76399"/>
    <w:rsid w:val="00B76435"/>
    <w:rsid w:val="00B800D6"/>
    <w:rsid w:val="00B8039E"/>
    <w:rsid w:val="00B803A1"/>
    <w:rsid w:val="00B80439"/>
    <w:rsid w:val="00B804AD"/>
    <w:rsid w:val="00B81F50"/>
    <w:rsid w:val="00B826E4"/>
    <w:rsid w:val="00B82923"/>
    <w:rsid w:val="00B832F1"/>
    <w:rsid w:val="00B83524"/>
    <w:rsid w:val="00B8401B"/>
    <w:rsid w:val="00B84531"/>
    <w:rsid w:val="00B84D58"/>
    <w:rsid w:val="00B854FA"/>
    <w:rsid w:val="00B85B86"/>
    <w:rsid w:val="00B85F36"/>
    <w:rsid w:val="00B8664D"/>
    <w:rsid w:val="00B86D68"/>
    <w:rsid w:val="00B87DAF"/>
    <w:rsid w:val="00B9045A"/>
    <w:rsid w:val="00B90E02"/>
    <w:rsid w:val="00B91035"/>
    <w:rsid w:val="00B91ED6"/>
    <w:rsid w:val="00B9380A"/>
    <w:rsid w:val="00B943CD"/>
    <w:rsid w:val="00B94EA0"/>
    <w:rsid w:val="00B95998"/>
    <w:rsid w:val="00B95AF4"/>
    <w:rsid w:val="00B962D0"/>
    <w:rsid w:val="00B963D0"/>
    <w:rsid w:val="00B96B90"/>
    <w:rsid w:val="00B96C0E"/>
    <w:rsid w:val="00B96C24"/>
    <w:rsid w:val="00B96DF7"/>
    <w:rsid w:val="00B96EC1"/>
    <w:rsid w:val="00B976D8"/>
    <w:rsid w:val="00BA0CB5"/>
    <w:rsid w:val="00BA1DE8"/>
    <w:rsid w:val="00BA2216"/>
    <w:rsid w:val="00BA2286"/>
    <w:rsid w:val="00BA4147"/>
    <w:rsid w:val="00BA4AAA"/>
    <w:rsid w:val="00BA5EF4"/>
    <w:rsid w:val="00BA7DEE"/>
    <w:rsid w:val="00BA7EDB"/>
    <w:rsid w:val="00BB0907"/>
    <w:rsid w:val="00BB110E"/>
    <w:rsid w:val="00BB156B"/>
    <w:rsid w:val="00BB1A2C"/>
    <w:rsid w:val="00BB1FCA"/>
    <w:rsid w:val="00BB2261"/>
    <w:rsid w:val="00BB404C"/>
    <w:rsid w:val="00BB4C9D"/>
    <w:rsid w:val="00BB5AA2"/>
    <w:rsid w:val="00BB616F"/>
    <w:rsid w:val="00BB694B"/>
    <w:rsid w:val="00BB6BBD"/>
    <w:rsid w:val="00BB6E13"/>
    <w:rsid w:val="00BB7695"/>
    <w:rsid w:val="00BC10D8"/>
    <w:rsid w:val="00BC239B"/>
    <w:rsid w:val="00BC29B4"/>
    <w:rsid w:val="00BC31B8"/>
    <w:rsid w:val="00BC365E"/>
    <w:rsid w:val="00BC3A2D"/>
    <w:rsid w:val="00BC40CD"/>
    <w:rsid w:val="00BC4BD2"/>
    <w:rsid w:val="00BC59D6"/>
    <w:rsid w:val="00BC5A7C"/>
    <w:rsid w:val="00BC6B3F"/>
    <w:rsid w:val="00BC6C28"/>
    <w:rsid w:val="00BC6C95"/>
    <w:rsid w:val="00BC73E0"/>
    <w:rsid w:val="00BC7DA4"/>
    <w:rsid w:val="00BD103E"/>
    <w:rsid w:val="00BD1545"/>
    <w:rsid w:val="00BD1669"/>
    <w:rsid w:val="00BD273D"/>
    <w:rsid w:val="00BD297A"/>
    <w:rsid w:val="00BD32A9"/>
    <w:rsid w:val="00BD32B1"/>
    <w:rsid w:val="00BD3C98"/>
    <w:rsid w:val="00BD3D00"/>
    <w:rsid w:val="00BD40C7"/>
    <w:rsid w:val="00BD4324"/>
    <w:rsid w:val="00BD4FC9"/>
    <w:rsid w:val="00BD655A"/>
    <w:rsid w:val="00BD6827"/>
    <w:rsid w:val="00BD6D9B"/>
    <w:rsid w:val="00BE3172"/>
    <w:rsid w:val="00BE319D"/>
    <w:rsid w:val="00BE577E"/>
    <w:rsid w:val="00BE5F04"/>
    <w:rsid w:val="00BE5F0B"/>
    <w:rsid w:val="00BE6707"/>
    <w:rsid w:val="00BE719D"/>
    <w:rsid w:val="00BF04D9"/>
    <w:rsid w:val="00BF1271"/>
    <w:rsid w:val="00BF1F7D"/>
    <w:rsid w:val="00BF2E85"/>
    <w:rsid w:val="00BF2EB0"/>
    <w:rsid w:val="00BF3095"/>
    <w:rsid w:val="00BF555C"/>
    <w:rsid w:val="00BF781F"/>
    <w:rsid w:val="00BF7B82"/>
    <w:rsid w:val="00BF7C80"/>
    <w:rsid w:val="00BF7D3A"/>
    <w:rsid w:val="00C0001B"/>
    <w:rsid w:val="00C01327"/>
    <w:rsid w:val="00C017AA"/>
    <w:rsid w:val="00C01932"/>
    <w:rsid w:val="00C02198"/>
    <w:rsid w:val="00C0262B"/>
    <w:rsid w:val="00C03355"/>
    <w:rsid w:val="00C03B9E"/>
    <w:rsid w:val="00C03C81"/>
    <w:rsid w:val="00C04583"/>
    <w:rsid w:val="00C04BF6"/>
    <w:rsid w:val="00C04F97"/>
    <w:rsid w:val="00C05898"/>
    <w:rsid w:val="00C05E61"/>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3F58"/>
    <w:rsid w:val="00C149B8"/>
    <w:rsid w:val="00C163C4"/>
    <w:rsid w:val="00C1664F"/>
    <w:rsid w:val="00C1665D"/>
    <w:rsid w:val="00C16E27"/>
    <w:rsid w:val="00C173DB"/>
    <w:rsid w:val="00C17CDD"/>
    <w:rsid w:val="00C17ECE"/>
    <w:rsid w:val="00C2039C"/>
    <w:rsid w:val="00C204C8"/>
    <w:rsid w:val="00C21517"/>
    <w:rsid w:val="00C216FD"/>
    <w:rsid w:val="00C2258A"/>
    <w:rsid w:val="00C225C7"/>
    <w:rsid w:val="00C226FB"/>
    <w:rsid w:val="00C24A33"/>
    <w:rsid w:val="00C25A0B"/>
    <w:rsid w:val="00C26F80"/>
    <w:rsid w:val="00C27AA9"/>
    <w:rsid w:val="00C27ADE"/>
    <w:rsid w:val="00C27B58"/>
    <w:rsid w:val="00C3057F"/>
    <w:rsid w:val="00C305A7"/>
    <w:rsid w:val="00C307B0"/>
    <w:rsid w:val="00C308F0"/>
    <w:rsid w:val="00C30E11"/>
    <w:rsid w:val="00C3111E"/>
    <w:rsid w:val="00C31476"/>
    <w:rsid w:val="00C325A4"/>
    <w:rsid w:val="00C32C4B"/>
    <w:rsid w:val="00C32DBA"/>
    <w:rsid w:val="00C3306A"/>
    <w:rsid w:val="00C33A00"/>
    <w:rsid w:val="00C34D2D"/>
    <w:rsid w:val="00C35A86"/>
    <w:rsid w:val="00C37C16"/>
    <w:rsid w:val="00C37CFE"/>
    <w:rsid w:val="00C4078D"/>
    <w:rsid w:val="00C40960"/>
    <w:rsid w:val="00C40BE9"/>
    <w:rsid w:val="00C410D6"/>
    <w:rsid w:val="00C41605"/>
    <w:rsid w:val="00C42795"/>
    <w:rsid w:val="00C42BC5"/>
    <w:rsid w:val="00C433D1"/>
    <w:rsid w:val="00C436C4"/>
    <w:rsid w:val="00C43B99"/>
    <w:rsid w:val="00C506A8"/>
    <w:rsid w:val="00C51185"/>
    <w:rsid w:val="00C52900"/>
    <w:rsid w:val="00C52D1D"/>
    <w:rsid w:val="00C52E77"/>
    <w:rsid w:val="00C548ED"/>
    <w:rsid w:val="00C54F66"/>
    <w:rsid w:val="00C554E5"/>
    <w:rsid w:val="00C55E8D"/>
    <w:rsid w:val="00C56190"/>
    <w:rsid w:val="00C56ED4"/>
    <w:rsid w:val="00C575BF"/>
    <w:rsid w:val="00C577AF"/>
    <w:rsid w:val="00C57B8F"/>
    <w:rsid w:val="00C612DA"/>
    <w:rsid w:val="00C62655"/>
    <w:rsid w:val="00C63018"/>
    <w:rsid w:val="00C633B5"/>
    <w:rsid w:val="00C63846"/>
    <w:rsid w:val="00C639D6"/>
    <w:rsid w:val="00C63DD8"/>
    <w:rsid w:val="00C64260"/>
    <w:rsid w:val="00C64946"/>
    <w:rsid w:val="00C65B8F"/>
    <w:rsid w:val="00C65CBA"/>
    <w:rsid w:val="00C7071C"/>
    <w:rsid w:val="00C711E3"/>
    <w:rsid w:val="00C712C0"/>
    <w:rsid w:val="00C714A9"/>
    <w:rsid w:val="00C725FF"/>
    <w:rsid w:val="00C73081"/>
    <w:rsid w:val="00C736E1"/>
    <w:rsid w:val="00C737F8"/>
    <w:rsid w:val="00C74748"/>
    <w:rsid w:val="00C74BF3"/>
    <w:rsid w:val="00C75166"/>
    <w:rsid w:val="00C753F2"/>
    <w:rsid w:val="00C756D4"/>
    <w:rsid w:val="00C76234"/>
    <w:rsid w:val="00C76738"/>
    <w:rsid w:val="00C76794"/>
    <w:rsid w:val="00C769D8"/>
    <w:rsid w:val="00C77184"/>
    <w:rsid w:val="00C776A1"/>
    <w:rsid w:val="00C8175F"/>
    <w:rsid w:val="00C81D9C"/>
    <w:rsid w:val="00C81F5A"/>
    <w:rsid w:val="00C826E4"/>
    <w:rsid w:val="00C84DF3"/>
    <w:rsid w:val="00C85107"/>
    <w:rsid w:val="00C8522A"/>
    <w:rsid w:val="00C86EAF"/>
    <w:rsid w:val="00C878BA"/>
    <w:rsid w:val="00C901B1"/>
    <w:rsid w:val="00C907AA"/>
    <w:rsid w:val="00C90E37"/>
    <w:rsid w:val="00C9127F"/>
    <w:rsid w:val="00C91712"/>
    <w:rsid w:val="00C93166"/>
    <w:rsid w:val="00C932B7"/>
    <w:rsid w:val="00C950AD"/>
    <w:rsid w:val="00C9797C"/>
    <w:rsid w:val="00CA1163"/>
    <w:rsid w:val="00CA160E"/>
    <w:rsid w:val="00CA176B"/>
    <w:rsid w:val="00CA1CE0"/>
    <w:rsid w:val="00CA1EC1"/>
    <w:rsid w:val="00CA2F4F"/>
    <w:rsid w:val="00CA325B"/>
    <w:rsid w:val="00CA32D3"/>
    <w:rsid w:val="00CA373C"/>
    <w:rsid w:val="00CA4217"/>
    <w:rsid w:val="00CA55DD"/>
    <w:rsid w:val="00CA58D9"/>
    <w:rsid w:val="00CA5A40"/>
    <w:rsid w:val="00CA7938"/>
    <w:rsid w:val="00CA7FDE"/>
    <w:rsid w:val="00CB02D0"/>
    <w:rsid w:val="00CB0430"/>
    <w:rsid w:val="00CB09AF"/>
    <w:rsid w:val="00CB0FD4"/>
    <w:rsid w:val="00CB1520"/>
    <w:rsid w:val="00CB1E9D"/>
    <w:rsid w:val="00CB45B6"/>
    <w:rsid w:val="00CB63B3"/>
    <w:rsid w:val="00CB70B7"/>
    <w:rsid w:val="00CB76B4"/>
    <w:rsid w:val="00CC0009"/>
    <w:rsid w:val="00CC0052"/>
    <w:rsid w:val="00CC16D9"/>
    <w:rsid w:val="00CC19F0"/>
    <w:rsid w:val="00CC1FF5"/>
    <w:rsid w:val="00CC2AF7"/>
    <w:rsid w:val="00CC3A21"/>
    <w:rsid w:val="00CC3A35"/>
    <w:rsid w:val="00CC430C"/>
    <w:rsid w:val="00CC4922"/>
    <w:rsid w:val="00CC49F5"/>
    <w:rsid w:val="00CC5C13"/>
    <w:rsid w:val="00CC5CAE"/>
    <w:rsid w:val="00CC5F90"/>
    <w:rsid w:val="00CC6599"/>
    <w:rsid w:val="00CC7C71"/>
    <w:rsid w:val="00CC7ED9"/>
    <w:rsid w:val="00CD0930"/>
    <w:rsid w:val="00CD2D7A"/>
    <w:rsid w:val="00CD2F54"/>
    <w:rsid w:val="00CD2FEB"/>
    <w:rsid w:val="00CD3906"/>
    <w:rsid w:val="00CD3ADD"/>
    <w:rsid w:val="00CD45C6"/>
    <w:rsid w:val="00CD60B1"/>
    <w:rsid w:val="00CD680E"/>
    <w:rsid w:val="00CD6B64"/>
    <w:rsid w:val="00CD75FE"/>
    <w:rsid w:val="00CE06BB"/>
    <w:rsid w:val="00CE078F"/>
    <w:rsid w:val="00CE096E"/>
    <w:rsid w:val="00CE0BEC"/>
    <w:rsid w:val="00CE17EC"/>
    <w:rsid w:val="00CE19AB"/>
    <w:rsid w:val="00CE3069"/>
    <w:rsid w:val="00CE3888"/>
    <w:rsid w:val="00CE46C5"/>
    <w:rsid w:val="00CE4FCC"/>
    <w:rsid w:val="00CE5258"/>
    <w:rsid w:val="00CE546B"/>
    <w:rsid w:val="00CE555B"/>
    <w:rsid w:val="00CE55ED"/>
    <w:rsid w:val="00CE787F"/>
    <w:rsid w:val="00CF0B4C"/>
    <w:rsid w:val="00CF0BEF"/>
    <w:rsid w:val="00CF1A62"/>
    <w:rsid w:val="00CF20E2"/>
    <w:rsid w:val="00CF31B6"/>
    <w:rsid w:val="00CF34EA"/>
    <w:rsid w:val="00CF3DC6"/>
    <w:rsid w:val="00CF42B7"/>
    <w:rsid w:val="00CF445B"/>
    <w:rsid w:val="00CF4ABE"/>
    <w:rsid w:val="00CF4F07"/>
    <w:rsid w:val="00CF5788"/>
    <w:rsid w:val="00CF62A6"/>
    <w:rsid w:val="00CF6A48"/>
    <w:rsid w:val="00CF7185"/>
    <w:rsid w:val="00CF7568"/>
    <w:rsid w:val="00D00589"/>
    <w:rsid w:val="00D00A6C"/>
    <w:rsid w:val="00D01DEC"/>
    <w:rsid w:val="00D0229B"/>
    <w:rsid w:val="00D029F0"/>
    <w:rsid w:val="00D02CE4"/>
    <w:rsid w:val="00D03250"/>
    <w:rsid w:val="00D041B7"/>
    <w:rsid w:val="00D068F7"/>
    <w:rsid w:val="00D10745"/>
    <w:rsid w:val="00D10A27"/>
    <w:rsid w:val="00D10D72"/>
    <w:rsid w:val="00D12710"/>
    <w:rsid w:val="00D127FF"/>
    <w:rsid w:val="00D12F94"/>
    <w:rsid w:val="00D14A0D"/>
    <w:rsid w:val="00D14CAA"/>
    <w:rsid w:val="00D14F49"/>
    <w:rsid w:val="00D15D5B"/>
    <w:rsid w:val="00D16034"/>
    <w:rsid w:val="00D16589"/>
    <w:rsid w:val="00D16944"/>
    <w:rsid w:val="00D16DF2"/>
    <w:rsid w:val="00D1753B"/>
    <w:rsid w:val="00D21F74"/>
    <w:rsid w:val="00D24211"/>
    <w:rsid w:val="00D24266"/>
    <w:rsid w:val="00D24A0C"/>
    <w:rsid w:val="00D25CFE"/>
    <w:rsid w:val="00D264C4"/>
    <w:rsid w:val="00D27FB7"/>
    <w:rsid w:val="00D3068E"/>
    <w:rsid w:val="00D30BCE"/>
    <w:rsid w:val="00D33015"/>
    <w:rsid w:val="00D34409"/>
    <w:rsid w:val="00D37367"/>
    <w:rsid w:val="00D40DEF"/>
    <w:rsid w:val="00D411B1"/>
    <w:rsid w:val="00D41331"/>
    <w:rsid w:val="00D42A5E"/>
    <w:rsid w:val="00D42A90"/>
    <w:rsid w:val="00D42D02"/>
    <w:rsid w:val="00D4349C"/>
    <w:rsid w:val="00D43E6C"/>
    <w:rsid w:val="00D44498"/>
    <w:rsid w:val="00D45397"/>
    <w:rsid w:val="00D455B1"/>
    <w:rsid w:val="00D45837"/>
    <w:rsid w:val="00D46C49"/>
    <w:rsid w:val="00D46E6E"/>
    <w:rsid w:val="00D47263"/>
    <w:rsid w:val="00D47489"/>
    <w:rsid w:val="00D4752D"/>
    <w:rsid w:val="00D47D6F"/>
    <w:rsid w:val="00D47DE4"/>
    <w:rsid w:val="00D502A5"/>
    <w:rsid w:val="00D50481"/>
    <w:rsid w:val="00D506DC"/>
    <w:rsid w:val="00D522B4"/>
    <w:rsid w:val="00D530B8"/>
    <w:rsid w:val="00D53115"/>
    <w:rsid w:val="00D61788"/>
    <w:rsid w:val="00D62197"/>
    <w:rsid w:val="00D631DF"/>
    <w:rsid w:val="00D63664"/>
    <w:rsid w:val="00D64BA8"/>
    <w:rsid w:val="00D64DEF"/>
    <w:rsid w:val="00D660E3"/>
    <w:rsid w:val="00D66E6C"/>
    <w:rsid w:val="00D66ED2"/>
    <w:rsid w:val="00D700DC"/>
    <w:rsid w:val="00D71528"/>
    <w:rsid w:val="00D715B2"/>
    <w:rsid w:val="00D71819"/>
    <w:rsid w:val="00D7212F"/>
    <w:rsid w:val="00D7365C"/>
    <w:rsid w:val="00D74F7C"/>
    <w:rsid w:val="00D75F61"/>
    <w:rsid w:val="00D77CB0"/>
    <w:rsid w:val="00D77CD6"/>
    <w:rsid w:val="00D808D2"/>
    <w:rsid w:val="00D82F2B"/>
    <w:rsid w:val="00D830E0"/>
    <w:rsid w:val="00D84772"/>
    <w:rsid w:val="00D84A98"/>
    <w:rsid w:val="00D85C37"/>
    <w:rsid w:val="00D85EFB"/>
    <w:rsid w:val="00D861EA"/>
    <w:rsid w:val="00D86575"/>
    <w:rsid w:val="00D8799A"/>
    <w:rsid w:val="00D90197"/>
    <w:rsid w:val="00D902C3"/>
    <w:rsid w:val="00D904BD"/>
    <w:rsid w:val="00D90501"/>
    <w:rsid w:val="00D90858"/>
    <w:rsid w:val="00D90A51"/>
    <w:rsid w:val="00D91675"/>
    <w:rsid w:val="00D92373"/>
    <w:rsid w:val="00D93D55"/>
    <w:rsid w:val="00D93E5C"/>
    <w:rsid w:val="00D94AE9"/>
    <w:rsid w:val="00D94FC1"/>
    <w:rsid w:val="00D95795"/>
    <w:rsid w:val="00D97A03"/>
    <w:rsid w:val="00DA25A9"/>
    <w:rsid w:val="00DA2926"/>
    <w:rsid w:val="00DA4119"/>
    <w:rsid w:val="00DA4C23"/>
    <w:rsid w:val="00DA53DD"/>
    <w:rsid w:val="00DA648E"/>
    <w:rsid w:val="00DA7187"/>
    <w:rsid w:val="00DB1550"/>
    <w:rsid w:val="00DB1C2A"/>
    <w:rsid w:val="00DB2092"/>
    <w:rsid w:val="00DB2336"/>
    <w:rsid w:val="00DB3334"/>
    <w:rsid w:val="00DB396F"/>
    <w:rsid w:val="00DB5115"/>
    <w:rsid w:val="00DB5878"/>
    <w:rsid w:val="00DB6545"/>
    <w:rsid w:val="00DB712B"/>
    <w:rsid w:val="00DB76A9"/>
    <w:rsid w:val="00DC0416"/>
    <w:rsid w:val="00DC0523"/>
    <w:rsid w:val="00DC0B06"/>
    <w:rsid w:val="00DC0ECC"/>
    <w:rsid w:val="00DC1393"/>
    <w:rsid w:val="00DC2D70"/>
    <w:rsid w:val="00DC318C"/>
    <w:rsid w:val="00DC46BA"/>
    <w:rsid w:val="00DC4ADA"/>
    <w:rsid w:val="00DC5E9B"/>
    <w:rsid w:val="00DC630D"/>
    <w:rsid w:val="00DC76D7"/>
    <w:rsid w:val="00DD1B43"/>
    <w:rsid w:val="00DD2F0C"/>
    <w:rsid w:val="00DD35BB"/>
    <w:rsid w:val="00DD4E7A"/>
    <w:rsid w:val="00DD69B5"/>
    <w:rsid w:val="00DD6C3D"/>
    <w:rsid w:val="00DD78D3"/>
    <w:rsid w:val="00DE0469"/>
    <w:rsid w:val="00DE04E4"/>
    <w:rsid w:val="00DE0CF4"/>
    <w:rsid w:val="00DE2495"/>
    <w:rsid w:val="00DE2DFB"/>
    <w:rsid w:val="00DE3110"/>
    <w:rsid w:val="00DE3B7D"/>
    <w:rsid w:val="00DE4C7A"/>
    <w:rsid w:val="00DE6969"/>
    <w:rsid w:val="00DE79E2"/>
    <w:rsid w:val="00DF0BDE"/>
    <w:rsid w:val="00DF100F"/>
    <w:rsid w:val="00DF1275"/>
    <w:rsid w:val="00DF1DD6"/>
    <w:rsid w:val="00DF2319"/>
    <w:rsid w:val="00DF27DE"/>
    <w:rsid w:val="00DF38C2"/>
    <w:rsid w:val="00DF487E"/>
    <w:rsid w:val="00DF4B06"/>
    <w:rsid w:val="00DF6ADA"/>
    <w:rsid w:val="00DF6BEB"/>
    <w:rsid w:val="00DF7A2E"/>
    <w:rsid w:val="00DF7BF4"/>
    <w:rsid w:val="00DF7C63"/>
    <w:rsid w:val="00DF7D5A"/>
    <w:rsid w:val="00E00115"/>
    <w:rsid w:val="00E002E4"/>
    <w:rsid w:val="00E01484"/>
    <w:rsid w:val="00E0268D"/>
    <w:rsid w:val="00E02937"/>
    <w:rsid w:val="00E02BA5"/>
    <w:rsid w:val="00E02BF0"/>
    <w:rsid w:val="00E02DA5"/>
    <w:rsid w:val="00E030B3"/>
    <w:rsid w:val="00E03485"/>
    <w:rsid w:val="00E03FA5"/>
    <w:rsid w:val="00E058FE"/>
    <w:rsid w:val="00E05A9F"/>
    <w:rsid w:val="00E065A8"/>
    <w:rsid w:val="00E073F5"/>
    <w:rsid w:val="00E1059E"/>
    <w:rsid w:val="00E115D6"/>
    <w:rsid w:val="00E1223F"/>
    <w:rsid w:val="00E13315"/>
    <w:rsid w:val="00E162F0"/>
    <w:rsid w:val="00E16812"/>
    <w:rsid w:val="00E172B7"/>
    <w:rsid w:val="00E17EE7"/>
    <w:rsid w:val="00E21727"/>
    <w:rsid w:val="00E2218E"/>
    <w:rsid w:val="00E23172"/>
    <w:rsid w:val="00E236D7"/>
    <w:rsid w:val="00E2370A"/>
    <w:rsid w:val="00E23780"/>
    <w:rsid w:val="00E23F59"/>
    <w:rsid w:val="00E26538"/>
    <w:rsid w:val="00E27D38"/>
    <w:rsid w:val="00E303E7"/>
    <w:rsid w:val="00E3057C"/>
    <w:rsid w:val="00E321B3"/>
    <w:rsid w:val="00E32B68"/>
    <w:rsid w:val="00E32D88"/>
    <w:rsid w:val="00E33194"/>
    <w:rsid w:val="00E33295"/>
    <w:rsid w:val="00E336FF"/>
    <w:rsid w:val="00E33C53"/>
    <w:rsid w:val="00E340CA"/>
    <w:rsid w:val="00E34649"/>
    <w:rsid w:val="00E34954"/>
    <w:rsid w:val="00E34A44"/>
    <w:rsid w:val="00E350F5"/>
    <w:rsid w:val="00E35E52"/>
    <w:rsid w:val="00E35F37"/>
    <w:rsid w:val="00E360C3"/>
    <w:rsid w:val="00E3655A"/>
    <w:rsid w:val="00E3666B"/>
    <w:rsid w:val="00E36916"/>
    <w:rsid w:val="00E36987"/>
    <w:rsid w:val="00E36A5E"/>
    <w:rsid w:val="00E37FAF"/>
    <w:rsid w:val="00E406D2"/>
    <w:rsid w:val="00E412FC"/>
    <w:rsid w:val="00E41CC5"/>
    <w:rsid w:val="00E41DE7"/>
    <w:rsid w:val="00E43269"/>
    <w:rsid w:val="00E439F3"/>
    <w:rsid w:val="00E448F4"/>
    <w:rsid w:val="00E44CC7"/>
    <w:rsid w:val="00E44F3A"/>
    <w:rsid w:val="00E45D20"/>
    <w:rsid w:val="00E45EE9"/>
    <w:rsid w:val="00E46431"/>
    <w:rsid w:val="00E46C28"/>
    <w:rsid w:val="00E471B3"/>
    <w:rsid w:val="00E47607"/>
    <w:rsid w:val="00E477AF"/>
    <w:rsid w:val="00E477E7"/>
    <w:rsid w:val="00E47DC3"/>
    <w:rsid w:val="00E515DB"/>
    <w:rsid w:val="00E51A65"/>
    <w:rsid w:val="00E52B2E"/>
    <w:rsid w:val="00E52CF4"/>
    <w:rsid w:val="00E537E8"/>
    <w:rsid w:val="00E53E0E"/>
    <w:rsid w:val="00E55452"/>
    <w:rsid w:val="00E557EF"/>
    <w:rsid w:val="00E57DE0"/>
    <w:rsid w:val="00E60205"/>
    <w:rsid w:val="00E60D44"/>
    <w:rsid w:val="00E61222"/>
    <w:rsid w:val="00E616C9"/>
    <w:rsid w:val="00E618F3"/>
    <w:rsid w:val="00E6307A"/>
    <w:rsid w:val="00E644EE"/>
    <w:rsid w:val="00E668E2"/>
    <w:rsid w:val="00E66D6F"/>
    <w:rsid w:val="00E672F2"/>
    <w:rsid w:val="00E67631"/>
    <w:rsid w:val="00E704AB"/>
    <w:rsid w:val="00E70768"/>
    <w:rsid w:val="00E71525"/>
    <w:rsid w:val="00E71E84"/>
    <w:rsid w:val="00E72232"/>
    <w:rsid w:val="00E726EC"/>
    <w:rsid w:val="00E72C36"/>
    <w:rsid w:val="00E72FD9"/>
    <w:rsid w:val="00E730E4"/>
    <w:rsid w:val="00E73AEE"/>
    <w:rsid w:val="00E73C38"/>
    <w:rsid w:val="00E7420A"/>
    <w:rsid w:val="00E75C7D"/>
    <w:rsid w:val="00E7663A"/>
    <w:rsid w:val="00E77A4D"/>
    <w:rsid w:val="00E77E07"/>
    <w:rsid w:val="00E81B1C"/>
    <w:rsid w:val="00E8277D"/>
    <w:rsid w:val="00E834D8"/>
    <w:rsid w:val="00E84083"/>
    <w:rsid w:val="00E8449E"/>
    <w:rsid w:val="00E8481B"/>
    <w:rsid w:val="00E86691"/>
    <w:rsid w:val="00E86D1F"/>
    <w:rsid w:val="00E878AF"/>
    <w:rsid w:val="00E87D6E"/>
    <w:rsid w:val="00E87E4F"/>
    <w:rsid w:val="00E90405"/>
    <w:rsid w:val="00E913B6"/>
    <w:rsid w:val="00E91F07"/>
    <w:rsid w:val="00E92466"/>
    <w:rsid w:val="00E9271A"/>
    <w:rsid w:val="00E93472"/>
    <w:rsid w:val="00E9399F"/>
    <w:rsid w:val="00E93E2B"/>
    <w:rsid w:val="00E9443E"/>
    <w:rsid w:val="00E945A4"/>
    <w:rsid w:val="00E95ED1"/>
    <w:rsid w:val="00E95F61"/>
    <w:rsid w:val="00E96766"/>
    <w:rsid w:val="00EA0B69"/>
    <w:rsid w:val="00EA133A"/>
    <w:rsid w:val="00EA202D"/>
    <w:rsid w:val="00EA278F"/>
    <w:rsid w:val="00EA2E25"/>
    <w:rsid w:val="00EA2FCA"/>
    <w:rsid w:val="00EA49AB"/>
    <w:rsid w:val="00EA67D7"/>
    <w:rsid w:val="00EA6EE0"/>
    <w:rsid w:val="00EA7037"/>
    <w:rsid w:val="00EB018D"/>
    <w:rsid w:val="00EB12B2"/>
    <w:rsid w:val="00EB17F8"/>
    <w:rsid w:val="00EB1C1F"/>
    <w:rsid w:val="00EB41C9"/>
    <w:rsid w:val="00EB5056"/>
    <w:rsid w:val="00EB50E6"/>
    <w:rsid w:val="00EB5EEB"/>
    <w:rsid w:val="00EB62DC"/>
    <w:rsid w:val="00EB7467"/>
    <w:rsid w:val="00EB792A"/>
    <w:rsid w:val="00EB7DBF"/>
    <w:rsid w:val="00EB7F56"/>
    <w:rsid w:val="00EC0815"/>
    <w:rsid w:val="00EC1428"/>
    <w:rsid w:val="00EC143F"/>
    <w:rsid w:val="00EC14EC"/>
    <w:rsid w:val="00EC190D"/>
    <w:rsid w:val="00EC48BA"/>
    <w:rsid w:val="00EC4CD3"/>
    <w:rsid w:val="00EC53A2"/>
    <w:rsid w:val="00EC6769"/>
    <w:rsid w:val="00ED0BB5"/>
    <w:rsid w:val="00ED0BD4"/>
    <w:rsid w:val="00ED146E"/>
    <w:rsid w:val="00ED3026"/>
    <w:rsid w:val="00ED3664"/>
    <w:rsid w:val="00ED4231"/>
    <w:rsid w:val="00ED49CD"/>
    <w:rsid w:val="00ED511E"/>
    <w:rsid w:val="00ED6123"/>
    <w:rsid w:val="00ED62D1"/>
    <w:rsid w:val="00ED641B"/>
    <w:rsid w:val="00ED72E1"/>
    <w:rsid w:val="00EE299F"/>
    <w:rsid w:val="00EE413D"/>
    <w:rsid w:val="00EE4673"/>
    <w:rsid w:val="00EE499B"/>
    <w:rsid w:val="00EE533F"/>
    <w:rsid w:val="00EE6093"/>
    <w:rsid w:val="00EE6807"/>
    <w:rsid w:val="00EE6CD5"/>
    <w:rsid w:val="00EE78BB"/>
    <w:rsid w:val="00EE7BFA"/>
    <w:rsid w:val="00EF10F9"/>
    <w:rsid w:val="00EF23B7"/>
    <w:rsid w:val="00EF2A7C"/>
    <w:rsid w:val="00EF3BA2"/>
    <w:rsid w:val="00EF466A"/>
    <w:rsid w:val="00EF47FB"/>
    <w:rsid w:val="00EF50CE"/>
    <w:rsid w:val="00EF55B1"/>
    <w:rsid w:val="00EF6889"/>
    <w:rsid w:val="00EF6D20"/>
    <w:rsid w:val="00F00691"/>
    <w:rsid w:val="00F0078C"/>
    <w:rsid w:val="00F00EC9"/>
    <w:rsid w:val="00F00F64"/>
    <w:rsid w:val="00F0170F"/>
    <w:rsid w:val="00F0228D"/>
    <w:rsid w:val="00F024FE"/>
    <w:rsid w:val="00F02D8D"/>
    <w:rsid w:val="00F04312"/>
    <w:rsid w:val="00F04766"/>
    <w:rsid w:val="00F057B8"/>
    <w:rsid w:val="00F0711F"/>
    <w:rsid w:val="00F073D3"/>
    <w:rsid w:val="00F07895"/>
    <w:rsid w:val="00F115EA"/>
    <w:rsid w:val="00F12195"/>
    <w:rsid w:val="00F125D8"/>
    <w:rsid w:val="00F12863"/>
    <w:rsid w:val="00F12EAA"/>
    <w:rsid w:val="00F136B2"/>
    <w:rsid w:val="00F13CAA"/>
    <w:rsid w:val="00F13E59"/>
    <w:rsid w:val="00F158D4"/>
    <w:rsid w:val="00F15A0A"/>
    <w:rsid w:val="00F15B43"/>
    <w:rsid w:val="00F162AC"/>
    <w:rsid w:val="00F16761"/>
    <w:rsid w:val="00F169A9"/>
    <w:rsid w:val="00F16FC3"/>
    <w:rsid w:val="00F17940"/>
    <w:rsid w:val="00F200FE"/>
    <w:rsid w:val="00F211B8"/>
    <w:rsid w:val="00F2154E"/>
    <w:rsid w:val="00F217D1"/>
    <w:rsid w:val="00F2253F"/>
    <w:rsid w:val="00F22BF4"/>
    <w:rsid w:val="00F233F1"/>
    <w:rsid w:val="00F239A1"/>
    <w:rsid w:val="00F243FC"/>
    <w:rsid w:val="00F2481F"/>
    <w:rsid w:val="00F24D07"/>
    <w:rsid w:val="00F2543D"/>
    <w:rsid w:val="00F25606"/>
    <w:rsid w:val="00F25E8A"/>
    <w:rsid w:val="00F25EE8"/>
    <w:rsid w:val="00F26D64"/>
    <w:rsid w:val="00F26F2F"/>
    <w:rsid w:val="00F272D7"/>
    <w:rsid w:val="00F27319"/>
    <w:rsid w:val="00F278DD"/>
    <w:rsid w:val="00F30F68"/>
    <w:rsid w:val="00F31ADA"/>
    <w:rsid w:val="00F32082"/>
    <w:rsid w:val="00F32B8D"/>
    <w:rsid w:val="00F3493C"/>
    <w:rsid w:val="00F371C2"/>
    <w:rsid w:val="00F375A3"/>
    <w:rsid w:val="00F37F8C"/>
    <w:rsid w:val="00F401D9"/>
    <w:rsid w:val="00F40ACE"/>
    <w:rsid w:val="00F418A0"/>
    <w:rsid w:val="00F4290F"/>
    <w:rsid w:val="00F42931"/>
    <w:rsid w:val="00F44897"/>
    <w:rsid w:val="00F44A7B"/>
    <w:rsid w:val="00F4535E"/>
    <w:rsid w:val="00F4536A"/>
    <w:rsid w:val="00F453E9"/>
    <w:rsid w:val="00F4595F"/>
    <w:rsid w:val="00F45FFB"/>
    <w:rsid w:val="00F47B70"/>
    <w:rsid w:val="00F47F28"/>
    <w:rsid w:val="00F5028F"/>
    <w:rsid w:val="00F515E3"/>
    <w:rsid w:val="00F51BD3"/>
    <w:rsid w:val="00F51D7B"/>
    <w:rsid w:val="00F533A7"/>
    <w:rsid w:val="00F53B84"/>
    <w:rsid w:val="00F541F5"/>
    <w:rsid w:val="00F543A1"/>
    <w:rsid w:val="00F5563B"/>
    <w:rsid w:val="00F55B42"/>
    <w:rsid w:val="00F5671D"/>
    <w:rsid w:val="00F573F8"/>
    <w:rsid w:val="00F579B1"/>
    <w:rsid w:val="00F603D7"/>
    <w:rsid w:val="00F608CE"/>
    <w:rsid w:val="00F611DE"/>
    <w:rsid w:val="00F61377"/>
    <w:rsid w:val="00F61A44"/>
    <w:rsid w:val="00F62CEF"/>
    <w:rsid w:val="00F63231"/>
    <w:rsid w:val="00F64D9D"/>
    <w:rsid w:val="00F66C7F"/>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37C"/>
    <w:rsid w:val="00F8251F"/>
    <w:rsid w:val="00F826B8"/>
    <w:rsid w:val="00F82734"/>
    <w:rsid w:val="00F82E64"/>
    <w:rsid w:val="00F842C6"/>
    <w:rsid w:val="00F84D89"/>
    <w:rsid w:val="00F859BB"/>
    <w:rsid w:val="00F85AAF"/>
    <w:rsid w:val="00F85E2C"/>
    <w:rsid w:val="00F860B7"/>
    <w:rsid w:val="00F868CD"/>
    <w:rsid w:val="00F86B08"/>
    <w:rsid w:val="00F86F37"/>
    <w:rsid w:val="00F87533"/>
    <w:rsid w:val="00F901F3"/>
    <w:rsid w:val="00F90994"/>
    <w:rsid w:val="00F90AB4"/>
    <w:rsid w:val="00F90C36"/>
    <w:rsid w:val="00F90C9B"/>
    <w:rsid w:val="00F91067"/>
    <w:rsid w:val="00F9167F"/>
    <w:rsid w:val="00F9169F"/>
    <w:rsid w:val="00F917F5"/>
    <w:rsid w:val="00F93188"/>
    <w:rsid w:val="00F931CA"/>
    <w:rsid w:val="00F93DFB"/>
    <w:rsid w:val="00F946EE"/>
    <w:rsid w:val="00F94CB1"/>
    <w:rsid w:val="00F957D4"/>
    <w:rsid w:val="00F960D9"/>
    <w:rsid w:val="00F96D20"/>
    <w:rsid w:val="00F96D56"/>
    <w:rsid w:val="00F96F50"/>
    <w:rsid w:val="00FA0161"/>
    <w:rsid w:val="00FA0E28"/>
    <w:rsid w:val="00FA13AA"/>
    <w:rsid w:val="00FA15A4"/>
    <w:rsid w:val="00FA2B3C"/>
    <w:rsid w:val="00FA2F96"/>
    <w:rsid w:val="00FA3217"/>
    <w:rsid w:val="00FA3AEB"/>
    <w:rsid w:val="00FA414D"/>
    <w:rsid w:val="00FA4EB7"/>
    <w:rsid w:val="00FA756E"/>
    <w:rsid w:val="00FA78C5"/>
    <w:rsid w:val="00FB0265"/>
    <w:rsid w:val="00FB1ADB"/>
    <w:rsid w:val="00FB372A"/>
    <w:rsid w:val="00FB4D57"/>
    <w:rsid w:val="00FB5ABA"/>
    <w:rsid w:val="00FB5B57"/>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B6"/>
    <w:rsid w:val="00FD16D5"/>
    <w:rsid w:val="00FD4D64"/>
    <w:rsid w:val="00FD7E96"/>
    <w:rsid w:val="00FE04C0"/>
    <w:rsid w:val="00FE2DC0"/>
    <w:rsid w:val="00FE2E2F"/>
    <w:rsid w:val="00FE378B"/>
    <w:rsid w:val="00FE3ED3"/>
    <w:rsid w:val="00FE49C0"/>
    <w:rsid w:val="00FE4D3E"/>
    <w:rsid w:val="00FE5CD2"/>
    <w:rsid w:val="00FE5E12"/>
    <w:rsid w:val="00FE6380"/>
    <w:rsid w:val="00FE65CB"/>
    <w:rsid w:val="00FE6BFC"/>
    <w:rsid w:val="00FE6FF9"/>
    <w:rsid w:val="00FE7DF4"/>
    <w:rsid w:val="00FE7EF9"/>
    <w:rsid w:val="00FF024C"/>
    <w:rsid w:val="00FF090D"/>
    <w:rsid w:val="00FF1807"/>
    <w:rsid w:val="00FF213C"/>
    <w:rsid w:val="00FF32BF"/>
    <w:rsid w:val="00FF3AE7"/>
    <w:rsid w:val="00FF3E1F"/>
    <w:rsid w:val="00FF4682"/>
    <w:rsid w:val="00FF4978"/>
    <w:rsid w:val="00FF526A"/>
    <w:rsid w:val="00FF5455"/>
    <w:rsid w:val="00FF547E"/>
    <w:rsid w:val="00FF6687"/>
    <w:rsid w:val="00FF6EB0"/>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B74E68D-3542-4D4D-A651-C97C1CDA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link w:val="Ttulo1"/>
    <w:uiPriority w:val="9"/>
    <w:rsid w:val="00A817C8"/>
    <w:rPr>
      <w:rFonts w:ascii="Tahoma" w:hAnsi="Tahoma"/>
      <w:b/>
      <w:caps/>
      <w:sz w:val="22"/>
      <w:szCs w:val="22"/>
      <w:u w:val="single"/>
      <w:lang w:val="es-MX"/>
    </w:rPr>
  </w:style>
  <w:style w:type="character" w:customStyle="1" w:styleId="Ttulo2Car">
    <w:name w:val="Título 2 Car"/>
    <w:link w:val="Ttulo2"/>
    <w:rsid w:val="00C163C4"/>
    <w:rPr>
      <w:b/>
      <w:sz w:val="22"/>
      <w:u w:val="single"/>
      <w:lang w:val="es-MX"/>
    </w:rPr>
  </w:style>
  <w:style w:type="character" w:customStyle="1" w:styleId="Ttulo3Car">
    <w:name w:val="Título 3 Car"/>
    <w:link w:val="Ttulo3"/>
    <w:rsid w:val="00C163C4"/>
    <w:rPr>
      <w:rFonts w:ascii="Tahoma" w:hAnsi="Tahoma"/>
      <w:sz w:val="22"/>
      <w:u w:val="single"/>
      <w:lang w:val="es-MX"/>
    </w:rPr>
  </w:style>
  <w:style w:type="character" w:customStyle="1" w:styleId="Ttulo4Car">
    <w:name w:val="Título 4 Car"/>
    <w:link w:val="Ttulo4"/>
    <w:rsid w:val="00A72FB0"/>
    <w:rPr>
      <w:rFonts w:ascii="Verdana" w:hAnsi="Verdana" w:cs="Arial"/>
      <w:bCs/>
      <w:iCs/>
      <w:sz w:val="16"/>
      <w:szCs w:val="22"/>
      <w:lang w:eastAsia="en-US"/>
    </w:rPr>
  </w:style>
  <w:style w:type="character" w:customStyle="1" w:styleId="Ttulo6Car">
    <w:name w:val="Título 6 Car"/>
    <w:link w:val="Ttulo6"/>
    <w:rsid w:val="00C163C4"/>
    <w:rPr>
      <w:b/>
      <w:lang w:val="es-BO" w:eastAsia="en-US"/>
    </w:rPr>
  </w:style>
  <w:style w:type="character" w:customStyle="1" w:styleId="Ttulo7Car">
    <w:name w:val="Título 7 Car"/>
    <w:link w:val="Ttulo7"/>
    <w:rsid w:val="00C163C4"/>
    <w:rPr>
      <w:sz w:val="24"/>
      <w:szCs w:val="24"/>
      <w:lang w:val="es-ES" w:eastAsia="en-US"/>
    </w:rPr>
  </w:style>
  <w:style w:type="character" w:customStyle="1" w:styleId="Ttulo8Car">
    <w:name w:val="Título 8 Car"/>
    <w:link w:val="Ttulo8"/>
    <w:rsid w:val="00C163C4"/>
    <w:rPr>
      <w:rFonts w:ascii="Tahoma" w:hAnsi="Tahoma"/>
      <w:b/>
      <w:u w:val="single"/>
      <w:lang w:val="es-MX" w:eastAsia="en-US"/>
    </w:rPr>
  </w:style>
  <w:style w:type="character" w:customStyle="1" w:styleId="Ttulo9Car">
    <w:name w:val="Título 9 Car"/>
    <w:link w:val="Ttulo9"/>
    <w:rsid w:val="00C163C4"/>
    <w:rPr>
      <w:rFonts w:ascii="Tahoma" w:hAnsi="Tahoma"/>
      <w:sz w:val="28"/>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uiPriority w:val="99"/>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lang w:val="es-BO" w:eastAsia="es-BO"/>
    </w:rPr>
  </w:style>
  <w:style w:type="character" w:styleId="Refdecomentario">
    <w:name w:val="annotation reference"/>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C163C4"/>
    <w:rPr>
      <w:lang w:val="es-ES" w:eastAsia="en-US"/>
    </w:rPr>
  </w:style>
  <w:style w:type="paragraph" w:customStyle="1" w:styleId="Puesto1">
    <w:name w:val="Puesto1"/>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link w:val="Textonotapie"/>
    <w:rsid w:val="00C163C4"/>
    <w:rPr>
      <w:rFonts w:ascii="Calibri" w:eastAsia="Calibri" w:hAnsi="Calibri"/>
      <w:lang w:eastAsia="en-US"/>
    </w:rPr>
  </w:style>
  <w:style w:type="character" w:styleId="Refdenotaalpie">
    <w:name w:val="footnote reference"/>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rsid w:val="00C163C4"/>
    <w:rPr>
      <w:rFonts w:ascii="Tahoma" w:eastAsia="Times New Roman" w:hAnsi="Tahoma"/>
      <w:b/>
      <w:caps/>
      <w:sz w:val="22"/>
      <w:szCs w:val="22"/>
      <w:u w:val="single"/>
      <w:lang w:val="es-MX" w:eastAsia="es-ES"/>
    </w:rPr>
  </w:style>
  <w:style w:type="character" w:customStyle="1" w:styleId="CarCar10">
    <w:name w:val="Car Car10"/>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21768E"/>
    <w:pPr>
      <w:tabs>
        <w:tab w:val="left" w:pos="660"/>
        <w:tab w:val="right" w:leader="dot" w:pos="8828"/>
      </w:tabs>
      <w:spacing w:before="120"/>
      <w:jc w:val="both"/>
    </w:pPr>
    <w:rPr>
      <w:rFonts w:cs="Arial"/>
      <w:b/>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link w:val="Textonotaalfinal"/>
    <w:uiPriority w:val="99"/>
    <w:rsid w:val="00C163C4"/>
    <w:rPr>
      <w:lang w:val="es-ES" w:eastAsia="en-US"/>
    </w:rPr>
  </w:style>
  <w:style w:type="character" w:styleId="Refdenotaalfinal">
    <w:name w:val="endnote reference"/>
    <w:uiPriority w:val="99"/>
    <w:unhideWhenUsed/>
    <w:rsid w:val="00C163C4"/>
    <w:rPr>
      <w:vertAlign w:val="superscript"/>
    </w:rPr>
  </w:style>
  <w:style w:type="character" w:styleId="Textodelmarcadordeposicin">
    <w:name w:val="Placeholder Text"/>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653305"/>
    <w:rPr>
      <w:b/>
      <w:bCs/>
    </w:rPr>
  </w:style>
  <w:style w:type="paragraph" w:styleId="Subttulo">
    <w:name w:val="Subtitle"/>
    <w:basedOn w:val="Normal"/>
    <w:next w:val="Normal"/>
    <w:link w:val="SubttuloCar"/>
    <w:qFormat/>
    <w:rsid w:val="003D2686"/>
    <w:pPr>
      <w:numPr>
        <w:ilvl w:val="1"/>
      </w:numPr>
    </w:pPr>
    <w:rPr>
      <w:rFonts w:ascii="Cambria" w:hAnsi="Cambria"/>
      <w:i/>
      <w:iCs/>
      <w:color w:val="4F81BD"/>
      <w:spacing w:val="15"/>
      <w:sz w:val="24"/>
      <w:szCs w:val="24"/>
    </w:rPr>
  </w:style>
  <w:style w:type="character" w:customStyle="1" w:styleId="SubttuloCar">
    <w:name w:val="Subtítulo Car"/>
    <w:link w:val="Subttulo"/>
    <w:rsid w:val="003D2686"/>
    <w:rPr>
      <w:rFonts w:ascii="Cambria" w:eastAsia="Times New Roman" w:hAnsi="Cambria" w:cs="Times New Roman"/>
      <w:i/>
      <w:iCs/>
      <w:color w:val="4F81BD"/>
      <w:spacing w:val="15"/>
      <w:sz w:val="24"/>
      <w:szCs w:val="24"/>
      <w:lang w:val="es-ES" w:eastAsia="es-ES"/>
    </w:rPr>
  </w:style>
  <w:style w:type="character" w:styleId="nfasis">
    <w:name w:val="Emphasis"/>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SubttuloDBC">
    <w:name w:val="Subtítulo DBC"/>
    <w:basedOn w:val="Ttulo1"/>
    <w:qFormat/>
    <w:rsid w:val="0049208A"/>
    <w:pPr>
      <w:numPr>
        <w:numId w:val="0"/>
      </w:numPr>
      <w:spacing w:before="120" w:after="120"/>
    </w:pPr>
    <w:rPr>
      <w:rFonts w:ascii="Verdana" w:hAnsi="Verdana"/>
      <w:sz w:val="18"/>
      <w:szCs w:val="18"/>
      <w:u w:val="none"/>
    </w:rPr>
  </w:style>
  <w:style w:type="numbering" w:customStyle="1" w:styleId="Sinlista1">
    <w:name w:val="Sin lista1"/>
    <w:next w:val="Sinlista"/>
    <w:uiPriority w:val="99"/>
    <w:semiHidden/>
    <w:unhideWhenUsed/>
    <w:rsid w:val="007C3959"/>
  </w:style>
  <w:style w:type="character" w:customStyle="1" w:styleId="Ttulo5Car">
    <w:name w:val="Título 5 Car"/>
    <w:link w:val="Ttulo5"/>
    <w:rsid w:val="007C3959"/>
    <w:rPr>
      <w:bCs/>
      <w:iCs/>
      <w:szCs w:val="26"/>
    </w:rPr>
  </w:style>
  <w:style w:type="paragraph" w:styleId="Puesto">
    <w:name w:val="Title"/>
    <w:basedOn w:val="Normal"/>
    <w:link w:val="PuestoCar1"/>
    <w:qFormat/>
    <w:rsid w:val="000802B4"/>
    <w:pPr>
      <w:shd w:val="clear" w:color="auto" w:fill="E0E0E0"/>
      <w:ind w:right="13" w:hanging="360"/>
      <w:jc w:val="center"/>
    </w:pPr>
    <w:rPr>
      <w:rFonts w:ascii="Arial" w:hAnsi="Arial" w:cs="Arial"/>
      <w:b/>
      <w:bCs/>
      <w:sz w:val="28"/>
      <w:szCs w:val="28"/>
    </w:rPr>
  </w:style>
  <w:style w:type="character" w:customStyle="1" w:styleId="PuestoCar1">
    <w:name w:val="Puesto Car1"/>
    <w:basedOn w:val="Fuentedeprrafopredeter"/>
    <w:link w:val="Puesto"/>
    <w:rsid w:val="000802B4"/>
    <w:rPr>
      <w:rFonts w:ascii="Arial" w:hAnsi="Arial" w:cs="Arial"/>
      <w:b/>
      <w:bCs/>
      <w:sz w:val="28"/>
      <w:szCs w:val="28"/>
      <w:shd w:val="clear" w:color="auto" w:fill="E0E0E0"/>
    </w:rPr>
  </w:style>
  <w:style w:type="numbering" w:customStyle="1" w:styleId="Sinlista2">
    <w:name w:val="Sin lista2"/>
    <w:next w:val="Sinlista"/>
    <w:uiPriority w:val="99"/>
    <w:semiHidden/>
    <w:unhideWhenUsed/>
    <w:rsid w:val="000802B4"/>
  </w:style>
  <w:style w:type="paragraph" w:customStyle="1" w:styleId="xl29">
    <w:name w:val="xl29"/>
    <w:basedOn w:val="Normal"/>
    <w:rsid w:val="000802B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0802B4"/>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0802B4"/>
    <w:pPr>
      <w:ind w:left="720"/>
    </w:pPr>
    <w:rPr>
      <w:rFonts w:ascii="Times New Roman" w:hAnsi="Times New Roman"/>
      <w:sz w:val="20"/>
      <w:szCs w:val="20"/>
      <w:lang w:eastAsia="en-US"/>
    </w:rPr>
  </w:style>
  <w:style w:type="paragraph" w:customStyle="1" w:styleId="xl28">
    <w:name w:val="xl28"/>
    <w:basedOn w:val="Normal"/>
    <w:rsid w:val="000802B4"/>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0802B4"/>
    <w:rPr>
      <w:rFonts w:ascii="ITC Avant Garde Std Bk" w:hAnsi="ITC Avant Garde Std Bk" w:cs="ITC Avant Garde Std Bk" w:hint="default"/>
      <w:color w:val="000000"/>
      <w:sz w:val="16"/>
      <w:szCs w:val="16"/>
    </w:rPr>
  </w:style>
  <w:style w:type="table" w:customStyle="1" w:styleId="Tablaconcuadrcula1">
    <w:name w:val="Tabla con cuadrícula1"/>
    <w:basedOn w:val="Tablanormal"/>
    <w:next w:val="Tablaconcuadrcula"/>
    <w:uiPriority w:val="59"/>
    <w:rsid w:val="000802B4"/>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84669B"/>
  </w:style>
  <w:style w:type="table" w:customStyle="1" w:styleId="Tablaconcuadrcula2">
    <w:name w:val="Tabla con cuadrícula2"/>
    <w:basedOn w:val="Tablanormal"/>
    <w:next w:val="Tablaconcuadrcula"/>
    <w:uiPriority w:val="59"/>
    <w:rsid w:val="0084669B"/>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A72D26"/>
  </w:style>
  <w:style w:type="table" w:customStyle="1" w:styleId="Tablaconcuadrcula3">
    <w:name w:val="Tabla con cuadrícula3"/>
    <w:basedOn w:val="Tablanormal"/>
    <w:next w:val="Tablaconcuadrcula"/>
    <w:uiPriority w:val="59"/>
    <w:rsid w:val="00A72D26"/>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0D2E08"/>
  </w:style>
  <w:style w:type="table" w:customStyle="1" w:styleId="Tablaconcuadrcula4">
    <w:name w:val="Tabla con cuadrícula4"/>
    <w:basedOn w:val="Tablanormal"/>
    <w:next w:val="Tablaconcuadrcula"/>
    <w:uiPriority w:val="59"/>
    <w:rsid w:val="000D2E08"/>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8944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89442E"/>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758E6"/>
  </w:style>
  <w:style w:type="table" w:customStyle="1" w:styleId="Tablaconcuadrcula5">
    <w:name w:val="Tabla con cuadrícula5"/>
    <w:basedOn w:val="Tablanormal"/>
    <w:next w:val="Tablaconcuadrcula"/>
    <w:uiPriority w:val="59"/>
    <w:rsid w:val="00A758E6"/>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29621A"/>
    <w:rPr>
      <w:lang w:eastAsia="en-US"/>
    </w:rPr>
  </w:style>
  <w:style w:type="numbering" w:customStyle="1" w:styleId="Sinlista7">
    <w:name w:val="Sin lista7"/>
    <w:next w:val="Sinlista"/>
    <w:uiPriority w:val="99"/>
    <w:semiHidden/>
    <w:unhideWhenUsed/>
    <w:rsid w:val="00A35D0B"/>
  </w:style>
  <w:style w:type="numbering" w:customStyle="1" w:styleId="Sinlista8">
    <w:name w:val="Sin lista8"/>
    <w:next w:val="Sinlista"/>
    <w:uiPriority w:val="99"/>
    <w:semiHidden/>
    <w:unhideWhenUsed/>
    <w:rsid w:val="00A85911"/>
  </w:style>
  <w:style w:type="table" w:styleId="Listaclara-nfasis1">
    <w:name w:val="Light List Accent 1"/>
    <w:basedOn w:val="Tablanormal"/>
    <w:uiPriority w:val="61"/>
    <w:rsid w:val="00F61377"/>
    <w:rPr>
      <w:lang w:val="es-BO" w:eastAsia="es-BO"/>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68">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84051491">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0951772">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mailto:galvarez@bcb.gob.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mailto:cchura@bcb.gob.bo"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A5EE6-15C6-45BF-B98A-E526EC6C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46</Pages>
  <Words>16655</Words>
  <Characters>91607</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108046</CharactersWithSpaces>
  <SharedDoc>false</SharedDoc>
  <HLinks>
    <vt:vector size="162" baseType="variant">
      <vt:variant>
        <vt:i4>4325420</vt:i4>
      </vt:variant>
      <vt:variant>
        <vt:i4>177</vt:i4>
      </vt:variant>
      <vt:variant>
        <vt:i4>0</vt:i4>
      </vt:variant>
      <vt:variant>
        <vt:i4>5</vt:i4>
      </vt:variant>
      <vt:variant>
        <vt:lpwstr>mailto:tnatusch@bcb.gob.bo</vt:lpwstr>
      </vt:variant>
      <vt:variant>
        <vt:lpwstr/>
      </vt:variant>
      <vt:variant>
        <vt:i4>6094893</vt:i4>
      </vt:variant>
      <vt:variant>
        <vt:i4>174</vt:i4>
      </vt:variant>
      <vt:variant>
        <vt:i4>0</vt:i4>
      </vt:variant>
      <vt:variant>
        <vt:i4>5</vt:i4>
      </vt:variant>
      <vt:variant>
        <vt:lpwstr>mailto:btorrico@bcb.gob.bo</vt:lpwstr>
      </vt:variant>
      <vt:variant>
        <vt:lpwstr/>
      </vt:variant>
      <vt:variant>
        <vt:i4>1769530</vt:i4>
      </vt:variant>
      <vt:variant>
        <vt:i4>146</vt:i4>
      </vt:variant>
      <vt:variant>
        <vt:i4>0</vt:i4>
      </vt:variant>
      <vt:variant>
        <vt:i4>5</vt:i4>
      </vt:variant>
      <vt:variant>
        <vt:lpwstr/>
      </vt:variant>
      <vt:variant>
        <vt:lpwstr>_Toc346873833</vt:lpwstr>
      </vt:variant>
      <vt:variant>
        <vt:i4>1769530</vt:i4>
      </vt:variant>
      <vt:variant>
        <vt:i4>140</vt:i4>
      </vt:variant>
      <vt:variant>
        <vt:i4>0</vt:i4>
      </vt:variant>
      <vt:variant>
        <vt:i4>5</vt:i4>
      </vt:variant>
      <vt:variant>
        <vt:lpwstr/>
      </vt:variant>
      <vt:variant>
        <vt:lpwstr>_Toc346873832</vt:lpwstr>
      </vt:variant>
      <vt:variant>
        <vt:i4>1769530</vt:i4>
      </vt:variant>
      <vt:variant>
        <vt:i4>134</vt:i4>
      </vt:variant>
      <vt:variant>
        <vt:i4>0</vt:i4>
      </vt:variant>
      <vt:variant>
        <vt:i4>5</vt:i4>
      </vt:variant>
      <vt:variant>
        <vt:lpwstr/>
      </vt:variant>
      <vt:variant>
        <vt:lpwstr>_Toc346873830</vt:lpwstr>
      </vt:variant>
      <vt:variant>
        <vt:i4>1703994</vt:i4>
      </vt:variant>
      <vt:variant>
        <vt:i4>128</vt:i4>
      </vt:variant>
      <vt:variant>
        <vt:i4>0</vt:i4>
      </vt:variant>
      <vt:variant>
        <vt:i4>5</vt:i4>
      </vt:variant>
      <vt:variant>
        <vt:lpwstr/>
      </vt:variant>
      <vt:variant>
        <vt:lpwstr>_Toc346873829</vt:lpwstr>
      </vt:variant>
      <vt:variant>
        <vt:i4>1703994</vt:i4>
      </vt:variant>
      <vt:variant>
        <vt:i4>122</vt:i4>
      </vt:variant>
      <vt:variant>
        <vt:i4>0</vt:i4>
      </vt:variant>
      <vt:variant>
        <vt:i4>5</vt:i4>
      </vt:variant>
      <vt:variant>
        <vt:lpwstr/>
      </vt:variant>
      <vt:variant>
        <vt:lpwstr>_Toc346873828</vt:lpwstr>
      </vt:variant>
      <vt:variant>
        <vt:i4>1703994</vt:i4>
      </vt:variant>
      <vt:variant>
        <vt:i4>116</vt:i4>
      </vt:variant>
      <vt:variant>
        <vt:i4>0</vt:i4>
      </vt:variant>
      <vt:variant>
        <vt:i4>5</vt:i4>
      </vt:variant>
      <vt:variant>
        <vt:lpwstr/>
      </vt:variant>
      <vt:variant>
        <vt:lpwstr>_Toc346873827</vt:lpwstr>
      </vt:variant>
      <vt:variant>
        <vt:i4>1703994</vt:i4>
      </vt:variant>
      <vt:variant>
        <vt:i4>110</vt:i4>
      </vt:variant>
      <vt:variant>
        <vt:i4>0</vt:i4>
      </vt:variant>
      <vt:variant>
        <vt:i4>5</vt:i4>
      </vt:variant>
      <vt:variant>
        <vt:lpwstr/>
      </vt:variant>
      <vt:variant>
        <vt:lpwstr>_Toc346873826</vt:lpwstr>
      </vt:variant>
      <vt:variant>
        <vt:i4>1703994</vt:i4>
      </vt:variant>
      <vt:variant>
        <vt:i4>104</vt:i4>
      </vt:variant>
      <vt:variant>
        <vt:i4>0</vt:i4>
      </vt:variant>
      <vt:variant>
        <vt:i4>5</vt:i4>
      </vt:variant>
      <vt:variant>
        <vt:lpwstr/>
      </vt:variant>
      <vt:variant>
        <vt:lpwstr>_Toc346873825</vt:lpwstr>
      </vt:variant>
      <vt:variant>
        <vt:i4>1703994</vt:i4>
      </vt:variant>
      <vt:variant>
        <vt:i4>98</vt:i4>
      </vt:variant>
      <vt:variant>
        <vt:i4>0</vt:i4>
      </vt:variant>
      <vt:variant>
        <vt:i4>5</vt:i4>
      </vt:variant>
      <vt:variant>
        <vt:lpwstr/>
      </vt:variant>
      <vt:variant>
        <vt:lpwstr>_Toc346873821</vt:lpwstr>
      </vt:variant>
      <vt:variant>
        <vt:i4>1572922</vt:i4>
      </vt:variant>
      <vt:variant>
        <vt:i4>92</vt:i4>
      </vt:variant>
      <vt:variant>
        <vt:i4>0</vt:i4>
      </vt:variant>
      <vt:variant>
        <vt:i4>5</vt:i4>
      </vt:variant>
      <vt:variant>
        <vt:lpwstr/>
      </vt:variant>
      <vt:variant>
        <vt:lpwstr>_Toc346873809</vt:lpwstr>
      </vt:variant>
      <vt:variant>
        <vt:i4>1572922</vt:i4>
      </vt:variant>
      <vt:variant>
        <vt:i4>86</vt:i4>
      </vt:variant>
      <vt:variant>
        <vt:i4>0</vt:i4>
      </vt:variant>
      <vt:variant>
        <vt:i4>5</vt:i4>
      </vt:variant>
      <vt:variant>
        <vt:lpwstr/>
      </vt:variant>
      <vt:variant>
        <vt:lpwstr>_Toc346873806</vt:lpwstr>
      </vt:variant>
      <vt:variant>
        <vt:i4>1572922</vt:i4>
      </vt:variant>
      <vt:variant>
        <vt:i4>80</vt:i4>
      </vt:variant>
      <vt:variant>
        <vt:i4>0</vt:i4>
      </vt:variant>
      <vt:variant>
        <vt:i4>5</vt:i4>
      </vt:variant>
      <vt:variant>
        <vt:lpwstr/>
      </vt:variant>
      <vt:variant>
        <vt:lpwstr>_Toc346873805</vt:lpwstr>
      </vt:variant>
      <vt:variant>
        <vt:i4>1572922</vt:i4>
      </vt:variant>
      <vt:variant>
        <vt:i4>74</vt:i4>
      </vt:variant>
      <vt:variant>
        <vt:i4>0</vt:i4>
      </vt:variant>
      <vt:variant>
        <vt:i4>5</vt:i4>
      </vt:variant>
      <vt:variant>
        <vt:lpwstr/>
      </vt:variant>
      <vt:variant>
        <vt:lpwstr>_Toc346873804</vt:lpwstr>
      </vt:variant>
      <vt:variant>
        <vt:i4>1572922</vt:i4>
      </vt:variant>
      <vt:variant>
        <vt:i4>68</vt:i4>
      </vt:variant>
      <vt:variant>
        <vt:i4>0</vt:i4>
      </vt:variant>
      <vt:variant>
        <vt:i4>5</vt:i4>
      </vt:variant>
      <vt:variant>
        <vt:lpwstr/>
      </vt:variant>
      <vt:variant>
        <vt:lpwstr>_Toc346873803</vt:lpwstr>
      </vt:variant>
      <vt:variant>
        <vt:i4>1114165</vt:i4>
      </vt:variant>
      <vt:variant>
        <vt:i4>62</vt:i4>
      </vt:variant>
      <vt:variant>
        <vt:i4>0</vt:i4>
      </vt:variant>
      <vt:variant>
        <vt:i4>5</vt:i4>
      </vt:variant>
      <vt:variant>
        <vt:lpwstr/>
      </vt:variant>
      <vt:variant>
        <vt:lpwstr>_Toc346873799</vt:lpwstr>
      </vt:variant>
      <vt:variant>
        <vt:i4>1114165</vt:i4>
      </vt:variant>
      <vt:variant>
        <vt:i4>56</vt:i4>
      </vt:variant>
      <vt:variant>
        <vt:i4>0</vt:i4>
      </vt:variant>
      <vt:variant>
        <vt:i4>5</vt:i4>
      </vt:variant>
      <vt:variant>
        <vt:lpwstr/>
      </vt:variant>
      <vt:variant>
        <vt:lpwstr>_Toc346873793</vt:lpwstr>
      </vt:variant>
      <vt:variant>
        <vt:i4>1114165</vt:i4>
      </vt:variant>
      <vt:variant>
        <vt:i4>50</vt:i4>
      </vt:variant>
      <vt:variant>
        <vt:i4>0</vt:i4>
      </vt:variant>
      <vt:variant>
        <vt:i4>5</vt:i4>
      </vt:variant>
      <vt:variant>
        <vt:lpwstr/>
      </vt:variant>
      <vt:variant>
        <vt:lpwstr>_Toc346873792</vt:lpwstr>
      </vt:variant>
      <vt:variant>
        <vt:i4>1114165</vt:i4>
      </vt:variant>
      <vt:variant>
        <vt:i4>44</vt:i4>
      </vt:variant>
      <vt:variant>
        <vt:i4>0</vt:i4>
      </vt:variant>
      <vt:variant>
        <vt:i4>5</vt:i4>
      </vt:variant>
      <vt:variant>
        <vt:lpwstr/>
      </vt:variant>
      <vt:variant>
        <vt:lpwstr>_Toc346873791</vt:lpwstr>
      </vt:variant>
      <vt:variant>
        <vt:i4>1114165</vt:i4>
      </vt:variant>
      <vt:variant>
        <vt:i4>38</vt:i4>
      </vt:variant>
      <vt:variant>
        <vt:i4>0</vt:i4>
      </vt:variant>
      <vt:variant>
        <vt:i4>5</vt:i4>
      </vt:variant>
      <vt:variant>
        <vt:lpwstr/>
      </vt:variant>
      <vt:variant>
        <vt:lpwstr>_Toc346873790</vt:lpwstr>
      </vt:variant>
      <vt:variant>
        <vt:i4>1048629</vt:i4>
      </vt:variant>
      <vt:variant>
        <vt:i4>32</vt:i4>
      </vt:variant>
      <vt:variant>
        <vt:i4>0</vt:i4>
      </vt:variant>
      <vt:variant>
        <vt:i4>5</vt:i4>
      </vt:variant>
      <vt:variant>
        <vt:lpwstr/>
      </vt:variant>
      <vt:variant>
        <vt:lpwstr>_Toc346873787</vt:lpwstr>
      </vt:variant>
      <vt:variant>
        <vt:i4>1048629</vt:i4>
      </vt:variant>
      <vt:variant>
        <vt:i4>26</vt:i4>
      </vt:variant>
      <vt:variant>
        <vt:i4>0</vt:i4>
      </vt:variant>
      <vt:variant>
        <vt:i4>5</vt:i4>
      </vt:variant>
      <vt:variant>
        <vt:lpwstr/>
      </vt:variant>
      <vt:variant>
        <vt:lpwstr>_Toc346873784</vt:lpwstr>
      </vt:variant>
      <vt:variant>
        <vt:i4>2031669</vt:i4>
      </vt:variant>
      <vt:variant>
        <vt:i4>20</vt:i4>
      </vt:variant>
      <vt:variant>
        <vt:i4>0</vt:i4>
      </vt:variant>
      <vt:variant>
        <vt:i4>5</vt:i4>
      </vt:variant>
      <vt:variant>
        <vt:lpwstr/>
      </vt:variant>
      <vt:variant>
        <vt:lpwstr>_Toc346873779</vt:lpwstr>
      </vt:variant>
      <vt:variant>
        <vt:i4>2031669</vt:i4>
      </vt:variant>
      <vt:variant>
        <vt:i4>14</vt:i4>
      </vt:variant>
      <vt:variant>
        <vt:i4>0</vt:i4>
      </vt:variant>
      <vt:variant>
        <vt:i4>5</vt:i4>
      </vt:variant>
      <vt:variant>
        <vt:lpwstr/>
      </vt:variant>
      <vt:variant>
        <vt:lpwstr>_Toc346873775</vt:lpwstr>
      </vt:variant>
      <vt:variant>
        <vt:i4>2031669</vt:i4>
      </vt:variant>
      <vt:variant>
        <vt:i4>8</vt:i4>
      </vt:variant>
      <vt:variant>
        <vt:i4>0</vt:i4>
      </vt:variant>
      <vt:variant>
        <vt:i4>5</vt:i4>
      </vt:variant>
      <vt:variant>
        <vt:lpwstr/>
      </vt:variant>
      <vt:variant>
        <vt:lpwstr>_Toc346873774</vt:lpwstr>
      </vt:variant>
      <vt:variant>
        <vt:i4>2031669</vt:i4>
      </vt:variant>
      <vt:variant>
        <vt:i4>2</vt:i4>
      </vt:variant>
      <vt:variant>
        <vt:i4>0</vt:i4>
      </vt:variant>
      <vt:variant>
        <vt:i4>5</vt:i4>
      </vt:variant>
      <vt:variant>
        <vt:lpwstr/>
      </vt:variant>
      <vt:variant>
        <vt:lpwstr>_Toc346873773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Bismarck Omar Torrico Araujo</dc:creator>
  <cp:keywords/>
  <dc:description/>
  <cp:lastModifiedBy>Saravia Chungara Gabriela</cp:lastModifiedBy>
  <cp:revision>11</cp:revision>
  <cp:lastPrinted>2019-11-22T14:53:00Z</cp:lastPrinted>
  <dcterms:created xsi:type="dcterms:W3CDTF">2019-11-20T16:33:00Z</dcterms:created>
  <dcterms:modified xsi:type="dcterms:W3CDTF">2019-11-22T18:46:00Z</dcterms:modified>
</cp:coreProperties>
</file>